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57ABBF" w14:textId="77777777" w:rsidR="00F95630" w:rsidRDefault="00F95630" w:rsidP="00F95630">
      <w:pPr>
        <w:pStyle w:val="Heading1"/>
      </w:pPr>
      <w:r>
        <w:t>Case Neg – Offshore Drill</w:t>
      </w:r>
    </w:p>
    <w:p w14:paraId="76648D95" w14:textId="77777777" w:rsidR="00F95630" w:rsidRDefault="00F95630" w:rsidP="00F95630">
      <w:pPr>
        <w:pStyle w:val="Heading2"/>
      </w:pPr>
      <w:r>
        <w:t>Advantage 1</w:t>
      </w:r>
    </w:p>
    <w:p w14:paraId="0A988D1C" w14:textId="77777777" w:rsidR="00F95630" w:rsidRPr="00E82CAB" w:rsidRDefault="00F95630" w:rsidP="00F95630">
      <w:pPr>
        <w:pStyle w:val="Heading3"/>
      </w:pPr>
      <w:r>
        <w:t>1NC – Frontline – Advantage 1</w:t>
      </w:r>
    </w:p>
    <w:p w14:paraId="196A27F1" w14:textId="77777777" w:rsidR="00F95630" w:rsidRPr="00E75444" w:rsidRDefault="00F95630" w:rsidP="00F95630">
      <w:pPr>
        <w:pStyle w:val="Heading4"/>
        <w:rPr>
          <w:rFonts w:cs="Arial"/>
        </w:rPr>
      </w:pPr>
      <w:r>
        <w:rPr>
          <w:rFonts w:cs="Arial"/>
        </w:rPr>
        <w:t>1. Alt causes to o</w:t>
      </w:r>
      <w:r w:rsidRPr="00E75444">
        <w:rPr>
          <w:rFonts w:cs="Arial"/>
        </w:rPr>
        <w:t xml:space="preserve">il </w:t>
      </w:r>
      <w:r>
        <w:rPr>
          <w:rFonts w:cs="Arial"/>
        </w:rPr>
        <w:t>s</w:t>
      </w:r>
      <w:r w:rsidRPr="00E75444">
        <w:rPr>
          <w:rFonts w:cs="Arial"/>
        </w:rPr>
        <w:t xml:space="preserve">pills throughout the globe </w:t>
      </w:r>
    </w:p>
    <w:p w14:paraId="188B07F1" w14:textId="77777777" w:rsidR="00F95630" w:rsidRDefault="00F95630" w:rsidP="00F95630">
      <w:pPr>
        <w:rPr>
          <w:rStyle w:val="Style13ptBold"/>
        </w:rPr>
      </w:pPr>
      <w:r w:rsidRPr="00E75444">
        <w:rPr>
          <w:rStyle w:val="Style13ptBold"/>
        </w:rPr>
        <w:t>Shankman 15</w:t>
      </w:r>
    </w:p>
    <w:p w14:paraId="28BC75A7" w14:textId="77777777" w:rsidR="00F95630" w:rsidRPr="0027212E" w:rsidRDefault="00F95630" w:rsidP="00F95630">
      <w:r w:rsidRPr="0027212E">
        <w:t xml:space="preserve"> (Sabrina Shankman</w:t>
      </w:r>
      <w:r>
        <w:t>,</w:t>
      </w:r>
      <w:r w:rsidRPr="0027212E">
        <w:t xml:space="preserve"> reporter for InsideClimate News focusing on the Arctic and has a masters in journalism from UC Berkeley, "The Many Unknowns of Inevitable Arctic Oil Spills,"Insideclimate News, 5</w:t>
      </w:r>
      <w:r>
        <w:t>/</w:t>
      </w:r>
      <w:r w:rsidRPr="0027212E">
        <w:t>8</w:t>
      </w:r>
      <w:r>
        <w:t>/</w:t>
      </w:r>
      <w:r w:rsidRPr="0027212E">
        <w:t xml:space="preserve">15, </w:t>
      </w:r>
      <w:hyperlink r:id="rId9" w:history="1">
        <w:r w:rsidRPr="0027212E">
          <w:rPr>
            <w:rStyle w:val="Hyperlink"/>
          </w:rPr>
          <w:t>https://insideclimatenews.org/news/08052015/many-unknowns-inevitable-arctic-oil-spills</w:t>
        </w:r>
      </w:hyperlink>
      <w:r>
        <w:t>)//KP</w:t>
      </w:r>
    </w:p>
    <w:p w14:paraId="60FA5DFC" w14:textId="77777777" w:rsidR="00F95630" w:rsidRPr="00E75444" w:rsidRDefault="00F95630" w:rsidP="00F95630">
      <w:pPr>
        <w:rPr>
          <w:sz w:val="16"/>
        </w:rPr>
      </w:pPr>
      <w:r w:rsidRPr="00E75444">
        <w:rPr>
          <w:sz w:val="16"/>
        </w:rPr>
        <w:t>Scientists from around the world have spent decades trying to answer the question: What happens when oil spills in ice?</w:t>
      </w:r>
    </w:p>
    <w:p w14:paraId="7FF46FF9" w14:textId="77777777" w:rsidR="00F95630" w:rsidRPr="00E75444" w:rsidRDefault="00F95630" w:rsidP="00F95630">
      <w:pPr>
        <w:rPr>
          <w:sz w:val="16"/>
        </w:rPr>
      </w:pPr>
      <w:r w:rsidRPr="00E75444">
        <w:rPr>
          <w:sz w:val="16"/>
        </w:rPr>
        <w:t>As global temperatures climb and the Arctic sea ice melts, shipping in the Arctic is on the rise and oil and gas companies are eyeing further development of the vast resources of the North.</w:t>
      </w:r>
    </w:p>
    <w:p w14:paraId="5F78A515" w14:textId="77777777" w:rsidR="00F95630" w:rsidRPr="0027212E" w:rsidRDefault="00F95630" w:rsidP="00F95630">
      <w:pPr>
        <w:rPr>
          <w:b/>
          <w:bCs/>
          <w:sz w:val="16"/>
        </w:rPr>
      </w:pPr>
      <w:r w:rsidRPr="00E75444">
        <w:rPr>
          <w:sz w:val="16"/>
        </w:rPr>
        <w:t>B</w:t>
      </w:r>
      <w:r w:rsidRPr="00E75444">
        <w:rPr>
          <w:rStyle w:val="StyleUnderline"/>
        </w:rPr>
        <w:t xml:space="preserve">ut </w:t>
      </w:r>
      <w:r w:rsidRPr="00E75444">
        <w:rPr>
          <w:rStyle w:val="StyleUnderline"/>
          <w:highlight w:val="green"/>
        </w:rPr>
        <w:t xml:space="preserve">when oil </w:t>
      </w:r>
      <w:r w:rsidRPr="0027212E">
        <w:rPr>
          <w:rStyle w:val="Emphasis"/>
          <w:b w:val="0"/>
          <w:bCs/>
          <w:highlight w:val="green"/>
        </w:rPr>
        <w:t>inevitably</w:t>
      </w:r>
      <w:r w:rsidRPr="00E75444">
        <w:rPr>
          <w:rStyle w:val="StyleUnderline"/>
          <w:highlight w:val="green"/>
        </w:rPr>
        <w:t xml:space="preserve"> spills in the Arctic, scientists say it's going to be</w:t>
      </w:r>
      <w:r w:rsidRPr="00E75444">
        <w:rPr>
          <w:rStyle w:val="StyleUnderline"/>
        </w:rPr>
        <w:t xml:space="preserve"> an </w:t>
      </w:r>
      <w:r w:rsidRPr="0027212E">
        <w:rPr>
          <w:rStyle w:val="Emphasis"/>
          <w:b w:val="0"/>
          <w:bCs/>
        </w:rPr>
        <w:t xml:space="preserve">entirely </w:t>
      </w:r>
      <w:r w:rsidRPr="0027212E">
        <w:rPr>
          <w:rStyle w:val="Emphasis"/>
          <w:b w:val="0"/>
          <w:bCs/>
          <w:highlight w:val="green"/>
        </w:rPr>
        <w:t>different</w:t>
      </w:r>
      <w:r w:rsidRPr="0027212E">
        <w:rPr>
          <w:rStyle w:val="Emphasis"/>
          <w:b w:val="0"/>
          <w:bCs/>
        </w:rPr>
        <w:t xml:space="preserve"> scenario </w:t>
      </w:r>
      <w:r w:rsidRPr="0027212E">
        <w:rPr>
          <w:rStyle w:val="Emphasis"/>
          <w:b w:val="0"/>
          <w:bCs/>
          <w:highlight w:val="green"/>
        </w:rPr>
        <w:t>from</w:t>
      </w:r>
      <w:r w:rsidRPr="0027212E">
        <w:rPr>
          <w:rStyle w:val="Emphasis"/>
          <w:b w:val="0"/>
          <w:bCs/>
        </w:rPr>
        <w:t xml:space="preserve"> what has played out in the Gulf of </w:t>
      </w:r>
      <w:r w:rsidRPr="0027212E">
        <w:rPr>
          <w:rStyle w:val="Emphasis"/>
          <w:b w:val="0"/>
          <w:bCs/>
          <w:highlight w:val="green"/>
        </w:rPr>
        <w:t>Mexico</w:t>
      </w:r>
      <w:r w:rsidRPr="0027212E">
        <w:rPr>
          <w:b/>
          <w:bCs/>
          <w:sz w:val="16"/>
        </w:rPr>
        <w:t>.</w:t>
      </w:r>
      <w:r w:rsidRPr="00E75444">
        <w:rPr>
          <w:sz w:val="16"/>
        </w:rPr>
        <w:t xml:space="preserve"> </w:t>
      </w:r>
      <w:r w:rsidRPr="00E75444">
        <w:rPr>
          <w:rStyle w:val="StyleUnderline"/>
        </w:rPr>
        <w:t>Oil spills are nasty business no matter what, but when sub-zero temperatures, persistent darkness, remote locations and sea ice are thrown into the mix</w:t>
      </w:r>
      <w:r w:rsidRPr="00E75444">
        <w:rPr>
          <w:rStyle w:val="StyleUnderline"/>
          <w:highlight w:val="green"/>
        </w:rPr>
        <w:t xml:space="preserve">, the situation becomes </w:t>
      </w:r>
      <w:r w:rsidRPr="0027212E">
        <w:rPr>
          <w:rStyle w:val="Emphasis"/>
          <w:b w:val="0"/>
          <w:bCs/>
          <w:highlight w:val="green"/>
        </w:rPr>
        <w:t>exponentially more complex</w:t>
      </w:r>
      <w:r w:rsidRPr="0027212E">
        <w:rPr>
          <w:b/>
          <w:bCs/>
          <w:sz w:val="16"/>
        </w:rPr>
        <w:t>.</w:t>
      </w:r>
    </w:p>
    <w:p w14:paraId="3261F9C3" w14:textId="77777777" w:rsidR="00F95630" w:rsidRPr="00E75444" w:rsidRDefault="00F95630" w:rsidP="00F95630">
      <w:pPr>
        <w:rPr>
          <w:rStyle w:val="StyleUnderline"/>
        </w:rPr>
      </w:pPr>
      <w:r w:rsidRPr="00E75444">
        <w:rPr>
          <w:rStyle w:val="StyleUnderline"/>
        </w:rPr>
        <w:t xml:space="preserve">Despite the years of research into what happens when oil spills in ice, there remain more questions than answers. The problem, of course, is that </w:t>
      </w:r>
      <w:r w:rsidRPr="0027212E">
        <w:rPr>
          <w:rStyle w:val="StyleUnderline"/>
          <w:highlight w:val="green"/>
        </w:rPr>
        <w:t>no country is raising its hand to</w:t>
      </w:r>
      <w:r w:rsidRPr="00E75444">
        <w:rPr>
          <w:rStyle w:val="StyleUnderline"/>
        </w:rPr>
        <w:t xml:space="preserve"> try </w:t>
      </w:r>
      <w:r w:rsidRPr="0027212E">
        <w:rPr>
          <w:rStyle w:val="StyleUnderline"/>
          <w:highlight w:val="green"/>
        </w:rPr>
        <w:t>spilling oil into</w:t>
      </w:r>
      <w:r w:rsidRPr="00E75444">
        <w:rPr>
          <w:rStyle w:val="StyleUnderline"/>
        </w:rPr>
        <w:t xml:space="preserve"> the pristine </w:t>
      </w:r>
      <w:r w:rsidRPr="0027212E">
        <w:rPr>
          <w:rStyle w:val="StyleUnderline"/>
          <w:highlight w:val="green"/>
        </w:rPr>
        <w:t>Arctic</w:t>
      </w:r>
      <w:r w:rsidRPr="00E75444">
        <w:rPr>
          <w:rStyle w:val="StyleUnderline"/>
        </w:rPr>
        <w:t xml:space="preserve"> environment to study what happens. The small spills that have occurred in the name of science, particularly in Norway, have been in controlled environments—far from the reality of what an Arctic spill could look like, with sparse resources, weather that is unpredictable at best and long, unforgiving periods of darkness.</w:t>
      </w:r>
    </w:p>
    <w:p w14:paraId="73B76D3A" w14:textId="77777777" w:rsidR="00F95630" w:rsidRPr="00E75444" w:rsidRDefault="00F95630" w:rsidP="00F95630">
      <w:pPr>
        <w:rPr>
          <w:rStyle w:val="StyleUnderline"/>
        </w:rPr>
      </w:pPr>
      <w:r w:rsidRPr="00E75444">
        <w:rPr>
          <w:rStyle w:val="StyleUnderline"/>
          <w:highlight w:val="green"/>
        </w:rPr>
        <w:t>An oil spill</w:t>
      </w:r>
      <w:r w:rsidRPr="00E75444">
        <w:rPr>
          <w:rStyle w:val="StyleUnderline"/>
        </w:rPr>
        <w:t xml:space="preserve"> in the Arctic </w:t>
      </w:r>
      <w:r w:rsidRPr="00E75444">
        <w:rPr>
          <w:rStyle w:val="StyleUnderline"/>
          <w:highlight w:val="green"/>
        </w:rPr>
        <w:t xml:space="preserve">could happen in </w:t>
      </w:r>
      <w:r w:rsidRPr="0027212E">
        <w:rPr>
          <w:rStyle w:val="Emphasis"/>
          <w:b w:val="0"/>
          <w:bCs/>
          <w:highlight w:val="green"/>
        </w:rPr>
        <w:t>a number of ways</w:t>
      </w:r>
      <w:r w:rsidRPr="00E75444">
        <w:rPr>
          <w:rStyle w:val="StyleUnderline"/>
        </w:rPr>
        <w:t xml:space="preserve">. It could be </w:t>
      </w:r>
      <w:r w:rsidRPr="00E75444">
        <w:rPr>
          <w:rStyle w:val="StyleUnderline"/>
          <w:highlight w:val="green"/>
        </w:rPr>
        <w:t>a cruise ship</w:t>
      </w:r>
      <w:r w:rsidRPr="00E75444">
        <w:rPr>
          <w:rStyle w:val="StyleUnderline"/>
        </w:rPr>
        <w:t xml:space="preserve"> that's run aground while passengers are looking at a sea bird colony. It could be </w:t>
      </w:r>
      <w:r w:rsidRPr="00E75444">
        <w:rPr>
          <w:rStyle w:val="StyleUnderline"/>
          <w:highlight w:val="green"/>
        </w:rPr>
        <w:t>a container ship</w:t>
      </w:r>
      <w:r w:rsidRPr="00E75444">
        <w:rPr>
          <w:rStyle w:val="StyleUnderline"/>
        </w:rPr>
        <w:t xml:space="preserve"> that has its hull pierced below the water's surf</w:t>
      </w:r>
      <w:r w:rsidRPr="00C130FC">
        <w:rPr>
          <w:rStyle w:val="StyleUnderline"/>
        </w:rPr>
        <w:t>ace. Or it could be a drilling disaster.</w:t>
      </w:r>
    </w:p>
    <w:p w14:paraId="5EE63D89" w14:textId="77777777" w:rsidR="00F95630" w:rsidRDefault="00F95630" w:rsidP="00F95630">
      <w:pPr>
        <w:rPr>
          <w:sz w:val="16"/>
        </w:rPr>
      </w:pPr>
      <w:r w:rsidRPr="00E75444">
        <w:rPr>
          <w:sz w:val="16"/>
        </w:rPr>
        <w:t>No matter the scenario, there are important questions to be asking now, before it's too late, such as what do we know about oil and ice? And what do we still not know?</w:t>
      </w:r>
    </w:p>
    <w:p w14:paraId="41D38729" w14:textId="77777777" w:rsidR="00F95630" w:rsidRDefault="00F95630" w:rsidP="00F95630">
      <w:pPr>
        <w:pStyle w:val="Heading4"/>
      </w:pPr>
      <w:r>
        <w:t>2. Turn -- Drilling saves marine life and prevents atmospheric pollution of methane gas</w:t>
      </w:r>
    </w:p>
    <w:p w14:paraId="6AF51A4A" w14:textId="77777777" w:rsidR="00F95630" w:rsidRDefault="00F95630" w:rsidP="00F95630">
      <w:pPr>
        <w:rPr>
          <w:rStyle w:val="Style13ptBold"/>
        </w:rPr>
      </w:pPr>
      <w:r>
        <w:rPr>
          <w:rStyle w:val="Style13ptBold"/>
        </w:rPr>
        <w:t>Flournoy 18</w:t>
      </w:r>
    </w:p>
    <w:p w14:paraId="57FE8663" w14:textId="77777777" w:rsidR="00F95630" w:rsidRDefault="00F95630" w:rsidP="00F95630">
      <w:r w:rsidRPr="00FF0611">
        <w:t>(Blake Flournoy, Contributor for Sciencing, “Oil Drilling Benefits”, Sciencing, 4/23/18, https://sciencing.com/oil-drilling-benefits-6127185.html)//KP</w:t>
      </w:r>
    </w:p>
    <w:p w14:paraId="5A766765" w14:textId="77777777" w:rsidR="00F95630" w:rsidRPr="00FF0611" w:rsidRDefault="00F95630" w:rsidP="00F95630"/>
    <w:p w14:paraId="0B6968F5" w14:textId="77777777" w:rsidR="00F95630" w:rsidRPr="000F198E" w:rsidRDefault="00F95630" w:rsidP="00F95630">
      <w:pPr>
        <w:rPr>
          <w:rStyle w:val="StyleUnderline"/>
        </w:rPr>
      </w:pPr>
      <w:r w:rsidRPr="00FF0611">
        <w:rPr>
          <w:rStyle w:val="StyleUnderline"/>
          <w:highlight w:val="green"/>
        </w:rPr>
        <w:t>In addition to the</w:t>
      </w:r>
      <w:r w:rsidRPr="00FF0611">
        <w:rPr>
          <w:rStyle w:val="StyleUnderline"/>
        </w:rPr>
        <w:t xml:space="preserve"> immediate </w:t>
      </w:r>
      <w:r w:rsidRPr="00FF0611">
        <w:rPr>
          <w:rStyle w:val="StyleUnderline"/>
          <w:highlight w:val="green"/>
        </w:rPr>
        <w:t>economic benefits, drilling</w:t>
      </w:r>
      <w:r w:rsidRPr="00FF0611">
        <w:rPr>
          <w:rStyle w:val="StyleUnderline"/>
        </w:rPr>
        <w:t xml:space="preserve"> for oil </w:t>
      </w:r>
      <w:r w:rsidRPr="00FF0611">
        <w:rPr>
          <w:rStyle w:val="StyleUnderline"/>
          <w:highlight w:val="green"/>
        </w:rPr>
        <w:t>can benefit the environment in the long term</w:t>
      </w:r>
      <w:r w:rsidRPr="00FF0611">
        <w:rPr>
          <w:rStyle w:val="StyleUnderline"/>
        </w:rPr>
        <w:t xml:space="preserve">, </w:t>
      </w:r>
      <w:r w:rsidRPr="00FF0611">
        <w:rPr>
          <w:rStyle w:val="StyleUnderline"/>
          <w:highlight w:val="green"/>
        </w:rPr>
        <w:t>particularly</w:t>
      </w:r>
      <w:r w:rsidRPr="00FF0611">
        <w:rPr>
          <w:rStyle w:val="StyleUnderline"/>
        </w:rPr>
        <w:t xml:space="preserve"> when drilling offshore </w:t>
      </w:r>
      <w:r w:rsidRPr="00FF0611">
        <w:rPr>
          <w:rStyle w:val="StyleUnderline"/>
          <w:highlight w:val="green"/>
        </w:rPr>
        <w:t>in coastal areas: natural oil seepage accounts for</w:t>
      </w:r>
      <w:r w:rsidRPr="00FF0611">
        <w:rPr>
          <w:rStyle w:val="StyleUnderline"/>
        </w:rPr>
        <w:t xml:space="preserve"> more than h</w:t>
      </w:r>
      <w:r w:rsidRPr="00FF0611">
        <w:rPr>
          <w:rStyle w:val="StyleUnderline"/>
          <w:highlight w:val="green"/>
        </w:rPr>
        <w:t>alf of the oil pollutants in the ocean, which push methane gas into the atmosphere and</w:t>
      </w:r>
      <w:r w:rsidRPr="00FF0611">
        <w:rPr>
          <w:rStyle w:val="StyleUnderline"/>
        </w:rPr>
        <w:t xml:space="preserve"> create oil slicks on the water’s surface that can </w:t>
      </w:r>
      <w:r w:rsidRPr="00FF0611">
        <w:rPr>
          <w:rStyle w:val="StyleUnderline"/>
          <w:highlight w:val="green"/>
        </w:rPr>
        <w:t>negatively effect marine populations. Oil drilling reduces the pressure of oil reservoirs underground, which greatly reduces the amount of hydrocarbon seepage</w:t>
      </w:r>
      <w:r w:rsidRPr="00FF0611">
        <w:rPr>
          <w:rStyle w:val="StyleUnderline"/>
        </w:rPr>
        <w:t xml:space="preserve"> – </w:t>
      </w:r>
      <w:r w:rsidRPr="00FF0611">
        <w:rPr>
          <w:rStyle w:val="StyleUnderline"/>
          <w:highlight w:val="green"/>
        </w:rPr>
        <w:t>and</w:t>
      </w:r>
      <w:r w:rsidRPr="00FF0611">
        <w:rPr>
          <w:rStyle w:val="StyleUnderline"/>
        </w:rPr>
        <w:t xml:space="preserve"> the amount of </w:t>
      </w:r>
      <w:r w:rsidRPr="00FF0611">
        <w:rPr>
          <w:rStyle w:val="StyleUnderline"/>
          <w:highlight w:val="green"/>
        </w:rPr>
        <w:t>methane gas in the atmosphere. Scientists theorize that increased drilling operations could continue to benefit aquatic and atmospheric conditions.</w:t>
      </w:r>
    </w:p>
    <w:p w14:paraId="65EC3B9E" w14:textId="77777777" w:rsidR="00F95630" w:rsidRPr="00466EA6" w:rsidRDefault="00F95630" w:rsidP="00F95630">
      <w:pPr>
        <w:pStyle w:val="Heading4"/>
      </w:pPr>
      <w:r w:rsidRPr="00466EA6">
        <w:t>Methane exacerbates warming</w:t>
      </w:r>
    </w:p>
    <w:p w14:paraId="32B81A94" w14:textId="77777777" w:rsidR="00F95630" w:rsidRDefault="00F95630" w:rsidP="00F95630">
      <w:pPr>
        <w:rPr>
          <w:rStyle w:val="Style13ptBold"/>
        </w:rPr>
      </w:pPr>
      <w:r w:rsidRPr="00466EA6">
        <w:rPr>
          <w:rStyle w:val="Style13ptBold"/>
        </w:rPr>
        <w:t>CCAC</w:t>
      </w:r>
      <w:r>
        <w:rPr>
          <w:rStyle w:val="Style13ptBold"/>
        </w:rPr>
        <w:t>, No Date</w:t>
      </w:r>
    </w:p>
    <w:p w14:paraId="5BE0751C" w14:textId="77777777" w:rsidR="00F95630" w:rsidRPr="00466EA6" w:rsidRDefault="00F95630" w:rsidP="00F95630">
      <w:r w:rsidRPr="00466EA6">
        <w:t>(Climate &amp; Clean Air Coalition, “Methane”, CCAC, https://www.ccacoalition.org/en/slcps/methane)//KP</w:t>
      </w:r>
    </w:p>
    <w:p w14:paraId="4CF988BD" w14:textId="77777777" w:rsidR="00F95630" w:rsidRDefault="00F95630" w:rsidP="00F95630">
      <w:pPr>
        <w:rPr>
          <w:rStyle w:val="StyleUnderline"/>
          <w:highlight w:val="green"/>
        </w:rPr>
      </w:pPr>
    </w:p>
    <w:p w14:paraId="1BFFA523" w14:textId="77777777" w:rsidR="00F95630" w:rsidRPr="00466EA6" w:rsidRDefault="00F95630" w:rsidP="00F95630">
      <w:pPr>
        <w:rPr>
          <w:rStyle w:val="StyleUnderline"/>
        </w:rPr>
      </w:pPr>
      <w:r w:rsidRPr="00466EA6">
        <w:rPr>
          <w:rStyle w:val="StyleUnderline"/>
          <w:highlight w:val="green"/>
        </w:rPr>
        <w:t>Methane is</w:t>
      </w:r>
      <w:r w:rsidRPr="00466EA6">
        <w:rPr>
          <w:rStyle w:val="StyleUnderline"/>
        </w:rPr>
        <w:t xml:space="preserve"> generally considered </w:t>
      </w:r>
      <w:r w:rsidRPr="00466EA6">
        <w:rPr>
          <w:rStyle w:val="StyleUnderline"/>
          <w:highlight w:val="green"/>
        </w:rPr>
        <w:t>second to carbon dioxide in</w:t>
      </w:r>
      <w:r w:rsidRPr="00466EA6">
        <w:rPr>
          <w:rStyle w:val="StyleUnderline"/>
        </w:rPr>
        <w:t xml:space="preserve"> its importance to </w:t>
      </w:r>
      <w:r w:rsidRPr="00466EA6">
        <w:rPr>
          <w:rStyle w:val="StyleUnderline"/>
          <w:highlight w:val="green"/>
        </w:rPr>
        <w:t>climate change</w:t>
      </w:r>
      <w:r w:rsidRPr="00466EA6">
        <w:rPr>
          <w:rStyle w:val="StyleUnderline"/>
        </w:rPr>
        <w:t xml:space="preserve">. The presence of </w:t>
      </w:r>
      <w:r w:rsidRPr="00466EA6">
        <w:rPr>
          <w:rStyle w:val="StyleUnderline"/>
          <w:highlight w:val="green"/>
        </w:rPr>
        <w:t>methane in the atmosphere</w:t>
      </w:r>
      <w:r w:rsidRPr="00466EA6">
        <w:rPr>
          <w:rStyle w:val="StyleUnderline"/>
        </w:rPr>
        <w:t xml:space="preserve"> can also </w:t>
      </w:r>
      <w:r w:rsidRPr="00466EA6">
        <w:rPr>
          <w:rStyle w:val="StyleUnderline"/>
          <w:highlight w:val="green"/>
        </w:rPr>
        <w:t>affect the abundance of other greenhouse gases, such as tropospheric ozon</w:t>
      </w:r>
      <w:r w:rsidRPr="00466EA6">
        <w:rPr>
          <w:rStyle w:val="StyleUnderline"/>
        </w:rPr>
        <w:t xml:space="preserve">e, water vapor </w:t>
      </w:r>
      <w:r w:rsidRPr="00466EA6">
        <w:rPr>
          <w:rStyle w:val="StyleUnderline"/>
          <w:highlight w:val="green"/>
        </w:rPr>
        <w:t>and carbon dioxide</w:t>
      </w:r>
      <w:r w:rsidRPr="00466EA6">
        <w:rPr>
          <w:rStyle w:val="StyleUnderline"/>
        </w:rPr>
        <w:t>.</w:t>
      </w:r>
    </w:p>
    <w:p w14:paraId="396EE776" w14:textId="77777777" w:rsidR="00F95630" w:rsidRPr="00466EA6" w:rsidRDefault="00F95630" w:rsidP="00F95630">
      <w:pPr>
        <w:rPr>
          <w:rStyle w:val="StyleUnderline"/>
        </w:rPr>
      </w:pPr>
      <w:r w:rsidRPr="00466EA6">
        <w:rPr>
          <w:sz w:val="16"/>
        </w:rPr>
        <w:t xml:space="preserve">Recent research suggests that </w:t>
      </w:r>
      <w:r w:rsidRPr="00466EA6">
        <w:rPr>
          <w:rStyle w:val="StyleUnderline"/>
        </w:rPr>
        <w:t xml:space="preserve">the contribution of </w:t>
      </w:r>
      <w:r w:rsidRPr="00466EA6">
        <w:rPr>
          <w:rStyle w:val="StyleUnderline"/>
          <w:highlight w:val="green"/>
        </w:rPr>
        <w:t>methane emissions to global warming is </w:t>
      </w:r>
      <w:hyperlink r:id="rId10" w:tgtFrame="_blank" w:history="1">
        <w:r w:rsidRPr="00466EA6">
          <w:rPr>
            <w:rStyle w:val="StyleUnderline"/>
            <w:highlight w:val="green"/>
          </w:rPr>
          <w:t>25% higher</w:t>
        </w:r>
      </w:hyperlink>
      <w:r w:rsidRPr="00466EA6">
        <w:rPr>
          <w:rStyle w:val="StyleUnderline"/>
          <w:highlight w:val="green"/>
        </w:rPr>
        <w:t> than</w:t>
      </w:r>
      <w:r w:rsidRPr="00466EA6">
        <w:rPr>
          <w:rStyle w:val="StyleUnderline"/>
        </w:rPr>
        <w:t xml:space="preserve"> previous </w:t>
      </w:r>
      <w:r w:rsidRPr="00466EA6">
        <w:rPr>
          <w:rStyle w:val="StyleUnderline"/>
          <w:highlight w:val="green"/>
        </w:rPr>
        <w:t>estimates.</w:t>
      </w:r>
    </w:p>
    <w:p w14:paraId="6EB27919" w14:textId="77777777" w:rsidR="00F95630" w:rsidRPr="00466EA6" w:rsidRDefault="00F95630" w:rsidP="00F95630">
      <w:pPr>
        <w:rPr>
          <w:sz w:val="16"/>
          <w:szCs w:val="16"/>
        </w:rPr>
      </w:pPr>
      <w:r w:rsidRPr="00466EA6">
        <w:rPr>
          <w:sz w:val="16"/>
          <w:szCs w:val="16"/>
        </w:rPr>
        <w:t>HEALTH IMPACTS</w:t>
      </w:r>
    </w:p>
    <w:p w14:paraId="4FDCAF1D" w14:textId="77777777" w:rsidR="00F95630" w:rsidRPr="00466EA6" w:rsidRDefault="00F95630" w:rsidP="00F95630">
      <w:r w:rsidRPr="00466EA6">
        <w:rPr>
          <w:rStyle w:val="StyleUnderline"/>
          <w:highlight w:val="green"/>
        </w:rPr>
        <w:t>Methane is a</w:t>
      </w:r>
      <w:r w:rsidRPr="00466EA6">
        <w:rPr>
          <w:rStyle w:val="StyleUnderline"/>
        </w:rPr>
        <w:t xml:space="preserve"> key </w:t>
      </w:r>
      <w:r w:rsidRPr="00466EA6">
        <w:rPr>
          <w:rStyle w:val="StyleUnderline"/>
          <w:highlight w:val="green"/>
        </w:rPr>
        <w:t>precursor</w:t>
      </w:r>
      <w:r w:rsidRPr="00466EA6">
        <w:rPr>
          <w:rStyle w:val="StyleUnderline"/>
        </w:rPr>
        <w:t xml:space="preserve"> gas </w:t>
      </w:r>
      <w:r w:rsidRPr="00466EA6">
        <w:rPr>
          <w:rStyle w:val="StyleUnderline"/>
          <w:highlight w:val="green"/>
        </w:rPr>
        <w:t>of</w:t>
      </w:r>
      <w:r w:rsidRPr="00466EA6">
        <w:rPr>
          <w:rStyle w:val="StyleUnderline"/>
        </w:rPr>
        <w:t xml:space="preserve"> the harmful </w:t>
      </w:r>
      <w:r w:rsidRPr="00466EA6">
        <w:rPr>
          <w:rStyle w:val="StyleUnderline"/>
          <w:highlight w:val="green"/>
        </w:rPr>
        <w:t>air pollutant, tropospheric ozone</w:t>
      </w:r>
      <w:r w:rsidRPr="00466EA6">
        <w:rPr>
          <w:rStyle w:val="StyleUnderline"/>
        </w:rPr>
        <w:t xml:space="preserve">. Globally, </w:t>
      </w:r>
      <w:r w:rsidRPr="00466EA6">
        <w:rPr>
          <w:rStyle w:val="StyleUnderline"/>
          <w:highlight w:val="green"/>
        </w:rPr>
        <w:t>increased methane emissions are responsible for half of</w:t>
      </w:r>
      <w:r w:rsidRPr="00466EA6">
        <w:rPr>
          <w:rStyle w:val="StyleUnderline"/>
        </w:rPr>
        <w:t xml:space="preserve"> the observed </w:t>
      </w:r>
      <w:hyperlink r:id="rId11" w:tgtFrame="_blank" w:history="1">
        <w:r w:rsidRPr="00466EA6">
          <w:rPr>
            <w:rStyle w:val="StyleUnderline"/>
            <w:highlight w:val="green"/>
          </w:rPr>
          <w:t>rise in tropospheric ozone levels</w:t>
        </w:r>
      </w:hyperlink>
      <w:r w:rsidRPr="00466EA6">
        <w:rPr>
          <w:rStyle w:val="StyleUnderline"/>
          <w:highlight w:val="green"/>
        </w:rPr>
        <w:t>.</w:t>
      </w:r>
    </w:p>
    <w:p w14:paraId="6036CF43" w14:textId="77777777" w:rsidR="00F95630" w:rsidRDefault="00F95630" w:rsidP="00F95630">
      <w:r w:rsidRPr="00466EA6">
        <w:rPr>
          <w:sz w:val="16"/>
        </w:rPr>
        <w:t xml:space="preserve">While methane does not cause direct harm to human health or crop production, </w:t>
      </w:r>
      <w:r w:rsidRPr="00466EA6">
        <w:rPr>
          <w:rStyle w:val="StyleUnderline"/>
          <w:highlight w:val="green"/>
        </w:rPr>
        <w:t>ozone is responsible for</w:t>
      </w:r>
      <w:r w:rsidRPr="00466EA6">
        <w:rPr>
          <w:rStyle w:val="StyleUnderline"/>
        </w:rPr>
        <w:t xml:space="preserve"> about </w:t>
      </w:r>
      <w:hyperlink r:id="rId12" w:history="1">
        <w:r w:rsidRPr="00466EA6">
          <w:rPr>
            <w:rStyle w:val="StyleUnderline"/>
            <w:highlight w:val="green"/>
          </w:rPr>
          <w:t>1 million</w:t>
        </w:r>
        <w:r w:rsidRPr="00466EA6">
          <w:rPr>
            <w:rStyle w:val="StyleUnderline"/>
          </w:rPr>
          <w:t xml:space="preserve"> premature respiratory </w:t>
        </w:r>
        <w:r w:rsidRPr="00466EA6">
          <w:rPr>
            <w:rStyle w:val="StyleUnderline"/>
            <w:highlight w:val="green"/>
          </w:rPr>
          <w:t>deaths</w:t>
        </w:r>
      </w:hyperlink>
      <w:r w:rsidRPr="00466EA6">
        <w:rPr>
          <w:rStyle w:val="StyleUnderline"/>
        </w:rPr>
        <w:t> globally. Methane is responsible for about half of these deaths.</w:t>
      </w:r>
      <w:r w:rsidRPr="00466EA6">
        <w:t> </w:t>
      </w:r>
    </w:p>
    <w:p w14:paraId="31BA347A" w14:textId="77777777" w:rsidR="00F95630" w:rsidRDefault="00F95630" w:rsidP="00F95630">
      <w:pPr>
        <w:pStyle w:val="Heading4"/>
      </w:pPr>
      <w:r>
        <w:t>3. Their Inherency ev is from April 2020 it has been 15 months – there is no Brightline for an impact scenario</w:t>
      </w:r>
    </w:p>
    <w:p w14:paraId="4F7BFED1" w14:textId="77777777" w:rsidR="00F95630" w:rsidRDefault="00F95630" w:rsidP="00F95630"/>
    <w:p w14:paraId="62EB713D" w14:textId="77777777" w:rsidR="00F95630" w:rsidRDefault="00F95630" w:rsidP="00F95630">
      <w:pPr>
        <w:pStyle w:val="Heading4"/>
      </w:pPr>
      <w:r>
        <w:t>4. Drilling Stops pollution and warming</w:t>
      </w:r>
    </w:p>
    <w:p w14:paraId="7D641EC7" w14:textId="77777777" w:rsidR="00F95630" w:rsidRDefault="00F95630" w:rsidP="00F95630">
      <w:pPr>
        <w:rPr>
          <w:rStyle w:val="Style13ptBold"/>
        </w:rPr>
      </w:pPr>
      <w:r>
        <w:rPr>
          <w:rStyle w:val="Style13ptBold"/>
        </w:rPr>
        <w:t>Allen 9</w:t>
      </w:r>
    </w:p>
    <w:p w14:paraId="04FDAE89" w14:textId="77777777" w:rsidR="00F95630" w:rsidRDefault="00F95630" w:rsidP="00F95630">
      <w:r w:rsidRPr="00647088">
        <w:t>(Bruce Allen, Physicist who works in  the environmental group SOS California, “How Offshore Oil and Gas Production Benefits the Economy and the Environment</w:t>
      </w:r>
      <w:r>
        <w:t xml:space="preserve">”, The Heritage Foundation, 11/30/09, </w:t>
      </w:r>
      <w:hyperlink r:id="rId13" w:history="1">
        <w:r w:rsidRPr="0027527B">
          <w:rPr>
            <w:rStyle w:val="Hyperlink"/>
          </w:rPr>
          <w:t>https://www.heritage.org/environment/report/how-offshore-oil-and-gas-production-benefits-the-economy-and-the-environment)//KP</w:t>
        </w:r>
      </w:hyperlink>
    </w:p>
    <w:p w14:paraId="131D6329" w14:textId="77777777" w:rsidR="00F95630" w:rsidRDefault="00F95630" w:rsidP="00F95630"/>
    <w:p w14:paraId="6971E7DF" w14:textId="77777777" w:rsidR="00F95630" w:rsidRPr="00122CA7" w:rsidRDefault="00F95630" w:rsidP="00F95630">
      <w:pPr>
        <w:rPr>
          <w:rStyle w:val="StyleUnderline"/>
        </w:rPr>
      </w:pPr>
      <w:r w:rsidRPr="00122CA7">
        <w:rPr>
          <w:rStyle w:val="StyleUnderline"/>
        </w:rPr>
        <w:t>Offshore Production: Significant Reductions in Oil Pollution on California Beaches</w:t>
      </w:r>
    </w:p>
    <w:p w14:paraId="51D936E5" w14:textId="77777777" w:rsidR="00F95630" w:rsidRPr="00122CA7" w:rsidRDefault="00F95630" w:rsidP="00F95630">
      <w:pPr>
        <w:rPr>
          <w:rStyle w:val="StyleUnderline"/>
        </w:rPr>
      </w:pPr>
      <w:r w:rsidRPr="00122CA7">
        <w:rPr>
          <w:rStyle w:val="StyleUnderline"/>
        </w:rPr>
        <w:t>One of the side affects of offshore oil production has been the reduction of oil and gas seepage due to decreases in subsea oil-reservoir pressure. Seep oil is chemically the same as commercially extracted oil, although the seep oil and tar have often undergone partial oxidation by the time they move into the water or onshore.</w:t>
      </w:r>
    </w:p>
    <w:p w14:paraId="151BC3B7" w14:textId="77777777" w:rsidR="00F95630" w:rsidRPr="00122CA7" w:rsidRDefault="00F95630" w:rsidP="00F95630">
      <w:pPr>
        <w:rPr>
          <w:sz w:val="16"/>
        </w:rPr>
      </w:pPr>
      <w:r w:rsidRPr="00122CA7">
        <w:rPr>
          <w:rStyle w:val="StyleUnderline"/>
        </w:rPr>
        <w:t>The seepage reductions due to offshore oil and gas extraction have</w:t>
      </w:r>
      <w:r w:rsidRPr="00122CA7">
        <w:rPr>
          <w:sz w:val="16"/>
        </w:rPr>
        <w:t xml:space="preserve">, in some cases, </w:t>
      </w:r>
      <w:r w:rsidRPr="00122CA7">
        <w:rPr>
          <w:rStyle w:val="StyleUnderline"/>
        </w:rPr>
        <w:t>resulted in significant reductions in natural oil and gas seep pollution over the last 40 years</w:t>
      </w:r>
      <w:r w:rsidRPr="00122CA7">
        <w:rPr>
          <w:sz w:val="16"/>
        </w:rPr>
        <w:t>.</w:t>
      </w:r>
      <w:bookmarkStart w:id="0" w:name="_ftnref13"/>
      <w:r w:rsidRPr="00122CA7">
        <w:rPr>
          <w:sz w:val="16"/>
        </w:rPr>
        <w:fldChar w:fldCharType="begin"/>
      </w:r>
      <w:r w:rsidRPr="00122CA7">
        <w:rPr>
          <w:sz w:val="16"/>
        </w:rPr>
        <w:instrText xml:space="preserve"> HYPERLINK "https://www.heritage.org/environment/report/how-offshore-oil-and-gas-production-benefits-the-economy-and-the-environment" \l "_ftn13" \o "" </w:instrText>
      </w:r>
      <w:r w:rsidRPr="00122CA7">
        <w:rPr>
          <w:sz w:val="16"/>
        </w:rPr>
        <w:fldChar w:fldCharType="separate"/>
      </w:r>
      <w:r w:rsidRPr="00122CA7">
        <w:rPr>
          <w:rStyle w:val="Hyperlink"/>
          <w:sz w:val="16"/>
        </w:rPr>
        <w:t>[13]</w:t>
      </w:r>
      <w:r w:rsidRPr="00122CA7">
        <w:rPr>
          <w:sz w:val="16"/>
        </w:rPr>
        <w:fldChar w:fldCharType="end"/>
      </w:r>
      <w:bookmarkEnd w:id="0"/>
    </w:p>
    <w:p w14:paraId="652FF2C2" w14:textId="77777777" w:rsidR="00F95630" w:rsidRPr="00122CA7" w:rsidRDefault="00F95630" w:rsidP="00F95630">
      <w:pPr>
        <w:rPr>
          <w:sz w:val="16"/>
        </w:rPr>
      </w:pPr>
      <w:r w:rsidRPr="00122CA7">
        <w:rPr>
          <w:sz w:val="16"/>
        </w:rPr>
        <w:t xml:space="preserve">There are also anecdotal observations and research indicating that </w:t>
      </w:r>
      <w:r w:rsidRPr="00122CA7">
        <w:rPr>
          <w:rStyle w:val="StyleUnderline"/>
        </w:rPr>
        <w:t>oil production around the world is responsible for ongoing reductions in hydrocarbon seepage pollution.</w:t>
      </w:r>
      <w:bookmarkStart w:id="1" w:name="_ftnref14"/>
      <w:r w:rsidRPr="00122CA7">
        <w:rPr>
          <w:sz w:val="16"/>
        </w:rPr>
        <w:fldChar w:fldCharType="begin"/>
      </w:r>
      <w:r w:rsidRPr="00122CA7">
        <w:rPr>
          <w:sz w:val="16"/>
        </w:rPr>
        <w:instrText xml:space="preserve"> HYPERLINK "https://www.heritage.org/environment/report/how-offshore-oil-and-gas-production-benefits-the-economy-and-the-environment" \l "_ftn14" \o "" </w:instrText>
      </w:r>
      <w:r w:rsidRPr="00122CA7">
        <w:rPr>
          <w:sz w:val="16"/>
        </w:rPr>
        <w:fldChar w:fldCharType="separate"/>
      </w:r>
      <w:r w:rsidRPr="00122CA7">
        <w:rPr>
          <w:rStyle w:val="Hyperlink"/>
          <w:sz w:val="16"/>
        </w:rPr>
        <w:t>[14]</w:t>
      </w:r>
      <w:r w:rsidRPr="00122CA7">
        <w:rPr>
          <w:sz w:val="16"/>
        </w:rPr>
        <w:fldChar w:fldCharType="end"/>
      </w:r>
      <w:bookmarkEnd w:id="1"/>
    </w:p>
    <w:p w14:paraId="7B80EDEA" w14:textId="77777777" w:rsidR="00F95630" w:rsidRPr="00122CA7" w:rsidRDefault="00F95630" w:rsidP="00F95630">
      <w:pPr>
        <w:rPr>
          <w:rStyle w:val="StyleUnderline"/>
        </w:rPr>
      </w:pPr>
      <w:r w:rsidRPr="00122CA7">
        <w:rPr>
          <w:sz w:val="16"/>
        </w:rPr>
        <w:t xml:space="preserve">Ironically, the decreased oil and gas reservoir pressure due to ongoing "legacy" offshore oil and gas production (which continued even after the state-wide offshore moratorium was imposed) near the site of the famous 1969 Santa Barbara oil spill is resulting in reductions in California's coastal seepage pollution. </w:t>
      </w:r>
      <w:r w:rsidRPr="00122CA7">
        <w:rPr>
          <w:rStyle w:val="StyleUnderline"/>
        </w:rPr>
        <w:t>California beaches have become significantly cleaner over the last 50 years due to offshore oil and gas production.</w:t>
      </w:r>
    </w:p>
    <w:p w14:paraId="1C342A5D" w14:textId="77777777" w:rsidR="00F95630" w:rsidRPr="00122CA7" w:rsidRDefault="00F95630" w:rsidP="00F95630">
      <w:pPr>
        <w:rPr>
          <w:sz w:val="16"/>
        </w:rPr>
      </w:pPr>
      <w:r w:rsidRPr="00122CA7">
        <w:rPr>
          <w:rStyle w:val="StyleUnderline"/>
        </w:rPr>
        <w:t>Modern slant and horizontal drilling is extending these benefits into seep zones located further into the ocean than the areas immediately surrounding existing offshore production platforms. Central and southern California beaches have been polluted by this natural seep oil for well over 100,000 years. A 22-year study of the offshore oil platform "Holly" off the Californian coast concluded that,"Oil production here has resulted in an unexpected benefit to the atmosphere and marine environment</w:t>
      </w:r>
      <w:r w:rsidRPr="00122CA7">
        <w:rPr>
          <w:sz w:val="16"/>
        </w:rPr>
        <w:t>."</w:t>
      </w:r>
      <w:bookmarkStart w:id="2" w:name="_ftnref15"/>
      <w:r w:rsidRPr="00122CA7">
        <w:rPr>
          <w:sz w:val="16"/>
        </w:rPr>
        <w:fldChar w:fldCharType="begin"/>
      </w:r>
      <w:r w:rsidRPr="00122CA7">
        <w:rPr>
          <w:sz w:val="16"/>
        </w:rPr>
        <w:instrText xml:space="preserve"> HYPERLINK "https://www.heritage.org/environment/report/how-offshore-oil-and-gas-production-benefits-the-economy-and-the-environment" \l "_ftn15" \o "" </w:instrText>
      </w:r>
      <w:r w:rsidRPr="00122CA7">
        <w:rPr>
          <w:sz w:val="16"/>
        </w:rPr>
        <w:fldChar w:fldCharType="separate"/>
      </w:r>
      <w:r w:rsidRPr="00122CA7">
        <w:rPr>
          <w:rStyle w:val="Hyperlink"/>
          <w:sz w:val="16"/>
        </w:rPr>
        <w:t>[15]</w:t>
      </w:r>
      <w:r w:rsidRPr="00122CA7">
        <w:rPr>
          <w:sz w:val="16"/>
        </w:rPr>
        <w:fldChar w:fldCharType="end"/>
      </w:r>
      <w:bookmarkEnd w:id="2"/>
      <w:r w:rsidRPr="00122CA7">
        <w:rPr>
          <w:sz w:val="16"/>
        </w:rPr>
        <w:t xml:space="preserve">According to peer-reviewed University of California research, </w:t>
      </w:r>
      <w:r w:rsidRPr="00122CA7">
        <w:rPr>
          <w:rStyle w:val="StyleUnderline"/>
        </w:rPr>
        <w:t>if offshore production were expanded in the seep zone areas studied, there would be further reductions in seepage pollution and the associated methane gas and ozone-forming reactive organic compounds</w:t>
      </w:r>
      <w:r w:rsidRPr="00122CA7">
        <w:rPr>
          <w:sz w:val="16"/>
        </w:rPr>
        <w:t xml:space="preserve"> (ROCs).</w:t>
      </w:r>
      <w:bookmarkStart w:id="3" w:name="_ftnref16"/>
      <w:r w:rsidRPr="00122CA7">
        <w:rPr>
          <w:sz w:val="16"/>
        </w:rPr>
        <w:fldChar w:fldCharType="begin"/>
      </w:r>
      <w:r w:rsidRPr="00122CA7">
        <w:rPr>
          <w:sz w:val="16"/>
        </w:rPr>
        <w:instrText xml:space="preserve"> HYPERLINK "https://www.heritage.org/environment/report/how-offshore-oil-and-gas-production-benefits-the-economy-and-the-environment" \l "_ftn16" \o "" </w:instrText>
      </w:r>
      <w:r w:rsidRPr="00122CA7">
        <w:rPr>
          <w:sz w:val="16"/>
        </w:rPr>
        <w:fldChar w:fldCharType="separate"/>
      </w:r>
      <w:r w:rsidRPr="00122CA7">
        <w:rPr>
          <w:rStyle w:val="Hyperlink"/>
          <w:sz w:val="16"/>
        </w:rPr>
        <w:t>[16]</w:t>
      </w:r>
      <w:r w:rsidRPr="00122CA7">
        <w:rPr>
          <w:sz w:val="16"/>
        </w:rPr>
        <w:fldChar w:fldCharType="end"/>
      </w:r>
      <w:bookmarkEnd w:id="3"/>
    </w:p>
    <w:p w14:paraId="1849EB1C" w14:textId="77777777" w:rsidR="00F95630" w:rsidRPr="00122CA7" w:rsidRDefault="00F95630" w:rsidP="00F95630">
      <w:pPr>
        <w:rPr>
          <w:rStyle w:val="StyleUnderline"/>
        </w:rPr>
      </w:pPr>
      <w:r w:rsidRPr="00122CA7">
        <w:rPr>
          <w:sz w:val="16"/>
        </w:rPr>
        <w:t xml:space="preserve">Long-time </w:t>
      </w:r>
      <w:r w:rsidRPr="00122CA7">
        <w:rPr>
          <w:rStyle w:val="StyleUnderline"/>
        </w:rPr>
        <w:t>Santa Barbara residents have also observed for the last 50 years that their beaches have seen significant reductions in seepage oil and tar beach pollution. The simple fact is that California offshore oil and gas production has been the reason why California's prolific natural oil and gas seepage pollution has been declining for decades. California beaches are becoming cleaner thanks to existing legacy offshore oil and gas production. Geologists believe these reductions in seepage pollution will last for thousands of years.</w:t>
      </w:r>
    </w:p>
    <w:p w14:paraId="66CD42EC" w14:textId="77777777" w:rsidR="00F95630" w:rsidRPr="00D95694" w:rsidRDefault="00F95630" w:rsidP="00F95630"/>
    <w:p w14:paraId="6B8D48F3" w14:textId="77777777" w:rsidR="00F95630" w:rsidRPr="00437610" w:rsidRDefault="00F95630" w:rsidP="00F95630">
      <w:pPr>
        <w:pStyle w:val="Heading4"/>
        <w:rPr>
          <w:u w:val="single"/>
        </w:rPr>
      </w:pPr>
      <w:r>
        <w:t>5. fisheries in the OCS are alt causes the aff can’t solve</w:t>
      </w:r>
    </w:p>
    <w:p w14:paraId="26347DBA" w14:textId="77777777" w:rsidR="00F95630" w:rsidRPr="00437610" w:rsidRDefault="00F95630" w:rsidP="00F95630">
      <w:r>
        <w:rPr>
          <w:b/>
          <w:sz w:val="26"/>
          <w:szCs w:val="26"/>
        </w:rPr>
        <w:t xml:space="preserve">1AC </w:t>
      </w:r>
      <w:r w:rsidRPr="00437610">
        <w:rPr>
          <w:b/>
          <w:sz w:val="26"/>
          <w:szCs w:val="26"/>
        </w:rPr>
        <w:t>Savitz ’21</w:t>
      </w:r>
      <w:r w:rsidRPr="00437610">
        <w:t xml:space="preserve">; [Jacqueline Savitz; Chief Policy Officer at Oceana, the largest international organization dedicated solely to ocean conservation; Savitz earned her master’s degree in environmental science with an emphasis in toxicology from the University of Maryland, Chesapeake Biological Laboratory, where her work focused on the effects of contaminants on aquatic life. She earned her bachelor’s degree in marine science and biology from the University of Miami in Florida. 2/2/21; “A pause on offshore drilling is a good first step. Let’s make it permanent.”; USA Today, </w:t>
      </w:r>
      <w:hyperlink r:id="rId14" w:history="1">
        <w:r w:rsidRPr="00437610">
          <w:rPr>
            <w:rStyle w:val="Hyperlink"/>
          </w:rPr>
          <w:t>https://www.usatoday.com/story/opinion/2021/02/02/bidens-pause-offshore-drilling-great-step-help-climate-column/4342037001/</w:t>
        </w:r>
      </w:hyperlink>
      <w:r w:rsidRPr="00437610">
        <w:t>; accessed: 7/12/21; YS]</w:t>
      </w:r>
    </w:p>
    <w:p w14:paraId="46C80E54" w14:textId="77777777" w:rsidR="00F95630" w:rsidRPr="00437610" w:rsidRDefault="00F95630" w:rsidP="00F95630">
      <w:pPr>
        <w:rPr>
          <w:u w:val="single"/>
        </w:rPr>
      </w:pPr>
      <w:r w:rsidRPr="00437610">
        <w:t xml:space="preserve">President Joe </w:t>
      </w:r>
      <w:r w:rsidRPr="00437610">
        <w:rPr>
          <w:b/>
          <w:u w:val="single"/>
        </w:rPr>
        <w:t>Biden</w:t>
      </w:r>
      <w:r w:rsidRPr="00437610">
        <w:rPr>
          <w:u w:val="single"/>
        </w:rPr>
        <w:t xml:space="preserve"> hit the ground sprinting</w:t>
      </w:r>
      <w:r w:rsidRPr="00437610">
        <w:t xml:space="preserve"> on his first day of office. On day one he rejoined the Paris Agreement, and now </w:t>
      </w:r>
      <w:r w:rsidRPr="00437610">
        <w:rPr>
          <w:u w:val="single"/>
        </w:rPr>
        <w:t xml:space="preserve">he has announced </w:t>
      </w:r>
      <w:r w:rsidRPr="00437610">
        <w:rPr>
          <w:b/>
          <w:u w:val="single"/>
        </w:rPr>
        <w:t>a pause on offshore oil and gas leasing</w:t>
      </w:r>
      <w:r w:rsidRPr="00437610">
        <w:rPr>
          <w:u w:val="single"/>
        </w:rPr>
        <w:t>.</w:t>
      </w:r>
      <w:r w:rsidRPr="00437610">
        <w:t xml:space="preserve"> It’s exciting to hear the president’s plan to </w:t>
      </w:r>
      <w:r w:rsidRPr="00437610">
        <w:rPr>
          <w:u w:val="single"/>
        </w:rPr>
        <w:t xml:space="preserve">return </w:t>
      </w:r>
      <w:r w:rsidRPr="00437610">
        <w:rPr>
          <w:b/>
          <w:u w:val="single"/>
        </w:rPr>
        <w:t>science to policy decision-making</w:t>
      </w:r>
      <w:r w:rsidRPr="00437610">
        <w:t xml:space="preserve">, even advancing his science adviser to a cabinet-level position. These encouraging moves will certainly translate to </w:t>
      </w:r>
      <w:r w:rsidRPr="00437610">
        <w:rPr>
          <w:u w:val="single"/>
        </w:rPr>
        <w:t>more effective action on climate.</w:t>
      </w:r>
    </w:p>
    <w:p w14:paraId="03DA8A7B" w14:textId="77777777" w:rsidR="00F95630" w:rsidRPr="00437610" w:rsidRDefault="00F95630" w:rsidP="00F95630">
      <w:r w:rsidRPr="00437610">
        <w:rPr>
          <w:u w:val="single"/>
        </w:rPr>
        <w:t xml:space="preserve">Oil and gas are </w:t>
      </w:r>
      <w:r w:rsidRPr="00437610">
        <w:rPr>
          <w:b/>
          <w:u w:val="single"/>
        </w:rPr>
        <w:t>killing us.</w:t>
      </w:r>
      <w:r w:rsidRPr="00437610">
        <w:rPr>
          <w:u w:val="single"/>
        </w:rPr>
        <w:t xml:space="preserve"> Burning fossil fuels is </w:t>
      </w:r>
      <w:r w:rsidRPr="00437610">
        <w:rPr>
          <w:b/>
          <w:u w:val="single"/>
        </w:rPr>
        <w:t>driving climate change</w:t>
      </w:r>
      <w:r w:rsidRPr="00437610">
        <w:rPr>
          <w:u w:val="single"/>
        </w:rPr>
        <w:t xml:space="preserve">, which is causing a </w:t>
      </w:r>
      <w:r w:rsidRPr="00437610">
        <w:rPr>
          <w:b/>
          <w:u w:val="single"/>
        </w:rPr>
        <w:t>wave of extinction and disasters</w:t>
      </w:r>
      <w:r w:rsidRPr="00437610">
        <w:rPr>
          <w:u w:val="single"/>
        </w:rPr>
        <w:t xml:space="preserve"> that </w:t>
      </w:r>
      <w:r w:rsidRPr="00437610">
        <w:rPr>
          <w:b/>
          <w:u w:val="single"/>
        </w:rPr>
        <w:t>devastate property</w:t>
      </w:r>
      <w:r w:rsidRPr="00437610">
        <w:rPr>
          <w:u w:val="single"/>
        </w:rPr>
        <w:t xml:space="preserve"> and </w:t>
      </w:r>
      <w:r w:rsidRPr="00437610">
        <w:rPr>
          <w:b/>
          <w:u w:val="single"/>
        </w:rPr>
        <w:t>the environment</w:t>
      </w:r>
      <w:r w:rsidRPr="00437610">
        <w:rPr>
          <w:u w:val="single"/>
        </w:rPr>
        <w:t xml:space="preserve">, and </w:t>
      </w:r>
      <w:r w:rsidRPr="00437610">
        <w:rPr>
          <w:b/>
          <w:u w:val="single"/>
        </w:rPr>
        <w:t>cost human lives</w:t>
      </w:r>
      <w:r w:rsidRPr="00437610">
        <w:rPr>
          <w:u w:val="single"/>
        </w:rPr>
        <w:t>.</w:t>
      </w:r>
      <w:r w:rsidRPr="00437610">
        <w:t xml:space="preserve"> But President Biden has committed to aggressively address the climate crisis, which gives me great hope that we can work together to permanently protect our climate and coasts from offshore oil and gas. </w:t>
      </w:r>
    </w:p>
    <w:p w14:paraId="71FF3B9D" w14:textId="77777777" w:rsidR="00F95630" w:rsidRPr="00437610" w:rsidRDefault="00F95630" w:rsidP="00F95630">
      <w:r w:rsidRPr="00437610">
        <w:rPr>
          <w:b/>
          <w:bCs/>
          <w:u w:val="single"/>
        </w:rPr>
        <w:t>Permanently ending</w:t>
      </w:r>
      <w:r w:rsidRPr="00437610">
        <w:rPr>
          <w:u w:val="single"/>
        </w:rPr>
        <w:t xml:space="preserve"> new offshore oil and gas leasing in U.S. waters would </w:t>
      </w:r>
      <w:r w:rsidRPr="00437610">
        <w:rPr>
          <w:b/>
          <w:bCs/>
          <w:u w:val="single"/>
        </w:rPr>
        <w:t>prevent the release of a catastrophic</w:t>
      </w:r>
      <w:r w:rsidRPr="00437610">
        <w:rPr>
          <w:u w:val="single"/>
        </w:rPr>
        <w:t xml:space="preserve"> amount of </w:t>
      </w:r>
      <w:r w:rsidRPr="00437610">
        <w:rPr>
          <w:b/>
          <w:bCs/>
          <w:u w:val="single"/>
        </w:rPr>
        <w:t>greenhouse gas emissions</w:t>
      </w:r>
      <w:r w:rsidRPr="00437610">
        <w:rPr>
          <w:u w:val="single"/>
        </w:rPr>
        <w:t xml:space="preserve">, which are </w:t>
      </w:r>
      <w:r w:rsidRPr="00437610">
        <w:rPr>
          <w:b/>
          <w:bCs/>
          <w:u w:val="single"/>
        </w:rPr>
        <w:t>driving</w:t>
      </w:r>
      <w:r w:rsidRPr="00437610">
        <w:rPr>
          <w:u w:val="single"/>
        </w:rPr>
        <w:t xml:space="preserve"> ever larger and more intense </w:t>
      </w:r>
      <w:r w:rsidRPr="00437610">
        <w:rPr>
          <w:b/>
          <w:bCs/>
          <w:u w:val="single"/>
        </w:rPr>
        <w:t>wildfires, hurricanes and floods</w:t>
      </w:r>
      <w:r w:rsidRPr="00437610">
        <w:t>. A new report from Oceana estimates that permanent protection against offshore drilling would prevent 19 billion tons of greenhouse gas emissions and $720 billion in damages to people, property and the environment.</w:t>
      </w:r>
    </w:p>
    <w:p w14:paraId="679EF94F" w14:textId="77777777" w:rsidR="00F95630" w:rsidRPr="00437610" w:rsidRDefault="00F95630" w:rsidP="00F95630">
      <w:r w:rsidRPr="00437610">
        <w:t>Damage that results from offshore drilling</w:t>
      </w:r>
    </w:p>
    <w:p w14:paraId="58CF2E87" w14:textId="77777777" w:rsidR="00F95630" w:rsidRPr="00437610" w:rsidRDefault="00F95630" w:rsidP="00F95630">
      <w:r w:rsidRPr="00437610">
        <w:t xml:space="preserve">In addition to the climate impacts, </w:t>
      </w:r>
      <w:r w:rsidRPr="00437610">
        <w:rPr>
          <w:u w:val="single"/>
        </w:rPr>
        <w:t xml:space="preserve">offshore drilling also leads to </w:t>
      </w:r>
      <w:r w:rsidRPr="00437610">
        <w:rPr>
          <w:b/>
          <w:bCs/>
          <w:u w:val="single"/>
        </w:rPr>
        <w:t>oil spills.</w:t>
      </w:r>
      <w:r w:rsidRPr="00437610">
        <w:t xml:space="preserve"> </w:t>
      </w:r>
      <w:r w:rsidRPr="00437610">
        <w:rPr>
          <w:u w:val="single"/>
        </w:rPr>
        <w:t xml:space="preserve">We saw what a spill can do to coastal economies when the BP Deepwater Horizon spewed hundreds of millions of gallons into the Gulf of Mexico in 2010. Today, the </w:t>
      </w:r>
      <w:r w:rsidRPr="00437610">
        <w:rPr>
          <w:b/>
          <w:bCs/>
          <w:u w:val="single"/>
        </w:rPr>
        <w:t>likelihood</w:t>
      </w:r>
      <w:r w:rsidRPr="00437610">
        <w:rPr>
          <w:u w:val="single"/>
        </w:rPr>
        <w:t xml:space="preserve"> of another </w:t>
      </w:r>
      <w:r w:rsidRPr="00437610">
        <w:rPr>
          <w:b/>
          <w:bCs/>
          <w:u w:val="single"/>
        </w:rPr>
        <w:t>catastrophic spill</w:t>
      </w:r>
      <w:r w:rsidRPr="00437610">
        <w:rPr>
          <w:u w:val="single"/>
        </w:rPr>
        <w:t xml:space="preserve"> is </w:t>
      </w:r>
      <w:r w:rsidRPr="00437610">
        <w:rPr>
          <w:b/>
          <w:bCs/>
          <w:u w:val="single"/>
        </w:rPr>
        <w:t>even greater</w:t>
      </w:r>
      <w:r w:rsidRPr="00437610">
        <w:rPr>
          <w:u w:val="single"/>
        </w:rPr>
        <w:t xml:space="preserve"> than it was in 2010. Not only is the industry drilling in </w:t>
      </w:r>
      <w:r w:rsidRPr="00437610">
        <w:rPr>
          <w:b/>
          <w:bCs/>
          <w:u w:val="single"/>
        </w:rPr>
        <w:t>deeper waters,</w:t>
      </w:r>
      <w:r w:rsidRPr="00437610">
        <w:rPr>
          <w:u w:val="single"/>
        </w:rPr>
        <w:t xml:space="preserve"> but the Trump administration also </w:t>
      </w:r>
      <w:r w:rsidRPr="00437610">
        <w:rPr>
          <w:b/>
          <w:bCs/>
          <w:u w:val="single"/>
        </w:rPr>
        <w:t>weakened the too-few safety rules</w:t>
      </w:r>
      <w:r w:rsidRPr="00437610">
        <w:t xml:space="preserve"> put in place after the BP disaster. </w:t>
      </w:r>
    </w:p>
    <w:p w14:paraId="1F38E14A" w14:textId="77777777" w:rsidR="00F95630" w:rsidRPr="00437610" w:rsidRDefault="00F95630" w:rsidP="00F95630">
      <w:r w:rsidRPr="00437610">
        <w:t>While protecting us from offshore oil and gas drilling, President Biden can also restore and strengthen the drilling safety rules that were weakened by former President Trump, ensuring that any existing drilling operations be subject to robust safety protocols, oversight and financial assurances. Combining this with movement toward clean energy, like environmentally responsible offshore wind, would set us up for success in the journey toward a renewable energy future.</w:t>
      </w:r>
    </w:p>
    <w:p w14:paraId="64278B1A" w14:textId="77777777" w:rsidR="00F95630" w:rsidRPr="00437610" w:rsidRDefault="00F95630" w:rsidP="00F95630">
      <w:pPr>
        <w:rPr>
          <w:b/>
          <w:bCs/>
        </w:rPr>
      </w:pPr>
      <w:r w:rsidRPr="00437610">
        <w:t xml:space="preserve">These are big first steps, but even more will be needed. </w:t>
      </w:r>
      <w:r w:rsidRPr="00437610">
        <w:rPr>
          <w:u w:val="single"/>
        </w:rPr>
        <w:t xml:space="preserve">One of the most powerful tools we have to help head off the worst effects of the unfolding climate catastrophe is a </w:t>
      </w:r>
      <w:r w:rsidRPr="00437610">
        <w:rPr>
          <w:b/>
          <w:bCs/>
          <w:u w:val="single"/>
        </w:rPr>
        <w:t>clean, diverse, and abundant ocean</w:t>
      </w:r>
      <w:r w:rsidRPr="00437610">
        <w:rPr>
          <w:u w:val="single"/>
        </w:rPr>
        <w:t xml:space="preserve">. </w:t>
      </w:r>
      <w:r w:rsidRPr="00505D2C">
        <w:rPr>
          <w:highlight w:val="green"/>
          <w:u w:val="single"/>
        </w:rPr>
        <w:t xml:space="preserve">In addition to </w:t>
      </w:r>
      <w:r w:rsidRPr="00505D2C">
        <w:rPr>
          <w:b/>
          <w:bCs/>
          <w:highlight w:val="green"/>
          <w:u w:val="single"/>
        </w:rPr>
        <w:t>permanent drilling protections</w:t>
      </w:r>
      <w:r w:rsidRPr="00505D2C">
        <w:rPr>
          <w:highlight w:val="green"/>
          <w:u w:val="single"/>
        </w:rPr>
        <w:t xml:space="preserve">, we will also need measures to protect habitat for ocean wildlife, and responsible, science-based management of our fisheries to restore them to their previous bounty. This will strengthen our </w:t>
      </w:r>
      <w:r w:rsidRPr="00505D2C">
        <w:rPr>
          <w:b/>
          <w:bCs/>
          <w:highlight w:val="green"/>
          <w:u w:val="single"/>
        </w:rPr>
        <w:t>economy</w:t>
      </w:r>
      <w:r w:rsidRPr="00505D2C">
        <w:rPr>
          <w:highlight w:val="green"/>
          <w:u w:val="single"/>
        </w:rPr>
        <w:t xml:space="preserve"> and provide additional </w:t>
      </w:r>
      <w:r w:rsidRPr="00505D2C">
        <w:rPr>
          <w:b/>
          <w:bCs/>
          <w:highlight w:val="green"/>
          <w:u w:val="single"/>
        </w:rPr>
        <w:t>food security,</w:t>
      </w:r>
      <w:r w:rsidRPr="00505D2C">
        <w:rPr>
          <w:highlight w:val="green"/>
          <w:u w:val="single"/>
        </w:rPr>
        <w:t xml:space="preserve"> compliments of a </w:t>
      </w:r>
      <w:r w:rsidRPr="00505D2C">
        <w:rPr>
          <w:b/>
          <w:bCs/>
          <w:highlight w:val="green"/>
          <w:u w:val="single"/>
        </w:rPr>
        <w:t>healthy ocean.</w:t>
      </w:r>
    </w:p>
    <w:p w14:paraId="5C105FA0" w14:textId="77777777" w:rsidR="00F95630" w:rsidRPr="00437610" w:rsidRDefault="00F95630" w:rsidP="00F95630">
      <w:pPr>
        <w:rPr>
          <w:u w:val="single"/>
        </w:rPr>
      </w:pPr>
      <w:r w:rsidRPr="00437610">
        <w:rPr>
          <w:u w:val="single"/>
        </w:rPr>
        <w:t xml:space="preserve">A healthy ocean explodes with life — billions of </w:t>
      </w:r>
      <w:r w:rsidRPr="00437610">
        <w:rPr>
          <w:b/>
          <w:u w:val="single"/>
        </w:rPr>
        <w:t>carbon-based plants and animals</w:t>
      </w:r>
      <w:r w:rsidRPr="00437610">
        <w:rPr>
          <w:u w:val="single"/>
        </w:rPr>
        <w:t xml:space="preserve"> cycle and store tons of carbon. And all that sea life can provide a nutritious source of </w:t>
      </w:r>
      <w:r w:rsidRPr="00437610">
        <w:rPr>
          <w:b/>
          <w:u w:val="single"/>
        </w:rPr>
        <w:t>protein</w:t>
      </w:r>
      <w:r w:rsidRPr="00437610">
        <w:rPr>
          <w:u w:val="single"/>
        </w:rPr>
        <w:t xml:space="preserve"> that doesn’t require us to trade away arable land, healthy forests or fresh water. </w:t>
      </w:r>
      <w:r w:rsidRPr="00505D2C">
        <w:rPr>
          <w:highlight w:val="green"/>
          <w:u w:val="single"/>
        </w:rPr>
        <w:t xml:space="preserve">If we take care of our </w:t>
      </w:r>
      <w:r w:rsidRPr="00505D2C">
        <w:rPr>
          <w:b/>
          <w:highlight w:val="green"/>
          <w:u w:val="single"/>
        </w:rPr>
        <w:t>fisheries</w:t>
      </w:r>
      <w:r w:rsidRPr="00505D2C">
        <w:rPr>
          <w:highlight w:val="green"/>
          <w:u w:val="single"/>
        </w:rPr>
        <w:t xml:space="preserve">, our oceans could </w:t>
      </w:r>
      <w:r w:rsidRPr="00505D2C">
        <w:rPr>
          <w:b/>
          <w:highlight w:val="green"/>
          <w:u w:val="single"/>
        </w:rPr>
        <w:t xml:space="preserve">dramatically offset the </w:t>
      </w:r>
      <w:r w:rsidRPr="00505D2C">
        <w:rPr>
          <w:highlight w:val="green"/>
          <w:u w:val="single"/>
        </w:rPr>
        <w:t xml:space="preserve">contribution to the </w:t>
      </w:r>
      <w:r w:rsidRPr="00505D2C">
        <w:rPr>
          <w:b/>
          <w:highlight w:val="green"/>
          <w:u w:val="single"/>
        </w:rPr>
        <w:t>climate crisis</w:t>
      </w:r>
      <w:r w:rsidRPr="00505D2C">
        <w:rPr>
          <w:highlight w:val="green"/>
          <w:u w:val="single"/>
        </w:rPr>
        <w:t xml:space="preserve"> that comes from land-based agriculture.</w:t>
      </w:r>
      <w:r w:rsidRPr="00437610">
        <w:rPr>
          <w:u w:val="single"/>
        </w:rPr>
        <w:t xml:space="preserve"> </w:t>
      </w:r>
    </w:p>
    <w:p w14:paraId="7B316EA3" w14:textId="77777777" w:rsidR="00F95630" w:rsidRPr="00437610" w:rsidRDefault="00F95630" w:rsidP="00F95630">
      <w:r w:rsidRPr="00437610">
        <w:t>An all-hands approach to climate change</w:t>
      </w:r>
    </w:p>
    <w:p w14:paraId="326E6A89" w14:textId="77777777" w:rsidR="00F95630" w:rsidRPr="00437610" w:rsidRDefault="00F95630" w:rsidP="00F95630">
      <w:r w:rsidRPr="00437610">
        <w:rPr>
          <w:u w:val="single"/>
        </w:rPr>
        <w:t xml:space="preserve">Mitigating the </w:t>
      </w:r>
      <w:r w:rsidRPr="00437610">
        <w:rPr>
          <w:b/>
          <w:u w:val="single"/>
        </w:rPr>
        <w:t>climate disaster</w:t>
      </w:r>
      <w:r w:rsidRPr="00437610">
        <w:t xml:space="preserve"> will take an all-hands, multisector approach. No one solution will solve this massive problem, but </w:t>
      </w:r>
      <w:r w:rsidRPr="00437610">
        <w:rPr>
          <w:u w:val="single"/>
        </w:rPr>
        <w:t>every tool is vital, and</w:t>
      </w:r>
      <w:r w:rsidRPr="00437610">
        <w:t xml:space="preserve"> </w:t>
      </w:r>
      <w:r w:rsidRPr="00437610">
        <w:rPr>
          <w:u w:val="single"/>
        </w:rPr>
        <w:t xml:space="preserve">the </w:t>
      </w:r>
      <w:r w:rsidRPr="00437610">
        <w:rPr>
          <w:b/>
          <w:u w:val="single"/>
        </w:rPr>
        <w:t>oceans</w:t>
      </w:r>
      <w:r w:rsidRPr="00437610">
        <w:rPr>
          <w:u w:val="single"/>
        </w:rPr>
        <w:t xml:space="preserve"> are perhaps </w:t>
      </w:r>
      <w:r w:rsidRPr="00437610">
        <w:rPr>
          <w:b/>
          <w:u w:val="single"/>
        </w:rPr>
        <w:t>more essential than any other</w:t>
      </w:r>
      <w:r w:rsidRPr="00437610">
        <w:rPr>
          <w:u w:val="single"/>
        </w:rPr>
        <w:t>.</w:t>
      </w:r>
    </w:p>
    <w:p w14:paraId="50F9E568" w14:textId="77777777" w:rsidR="00F95630" w:rsidRPr="00437610" w:rsidRDefault="00F95630" w:rsidP="00F95630">
      <w:r w:rsidRPr="00437610">
        <w:rPr>
          <w:u w:val="single"/>
        </w:rPr>
        <w:t xml:space="preserve">Offshore drilling fuels the </w:t>
      </w:r>
      <w:r w:rsidRPr="00437610">
        <w:rPr>
          <w:b/>
          <w:u w:val="single"/>
        </w:rPr>
        <w:t>climate crisis</w:t>
      </w:r>
      <w:r w:rsidRPr="00437610">
        <w:rPr>
          <w:u w:val="single"/>
        </w:rPr>
        <w:t xml:space="preserve"> and threatens our </w:t>
      </w:r>
      <w:r w:rsidRPr="00437610">
        <w:rPr>
          <w:b/>
          <w:u w:val="single"/>
        </w:rPr>
        <w:t>lives and livelihoods</w:t>
      </w:r>
      <w:r w:rsidRPr="00437610">
        <w:rPr>
          <w:u w:val="single"/>
        </w:rPr>
        <w:t xml:space="preserve">. Ending offshore drilling </w:t>
      </w:r>
      <w:r w:rsidRPr="00437610">
        <w:rPr>
          <w:b/>
          <w:u w:val="single"/>
        </w:rPr>
        <w:t>permanently</w:t>
      </w:r>
      <w:r w:rsidRPr="00437610">
        <w:rPr>
          <w:u w:val="single"/>
        </w:rPr>
        <w:t xml:space="preserve"> and shifting to </w:t>
      </w:r>
      <w:r w:rsidRPr="00437610">
        <w:rPr>
          <w:b/>
          <w:u w:val="single"/>
        </w:rPr>
        <w:t>clean energy</w:t>
      </w:r>
      <w:r w:rsidRPr="00437610">
        <w:rPr>
          <w:u w:val="single"/>
        </w:rPr>
        <w:t xml:space="preserve"> would be good for our </w:t>
      </w:r>
      <w:r w:rsidRPr="00437610">
        <w:rPr>
          <w:b/>
          <w:u w:val="single"/>
        </w:rPr>
        <w:t>economy</w:t>
      </w:r>
      <w:r w:rsidRPr="00437610">
        <w:rPr>
          <w:u w:val="single"/>
        </w:rPr>
        <w:t xml:space="preserve">, improve the health of our </w:t>
      </w:r>
      <w:r w:rsidRPr="00437610">
        <w:rPr>
          <w:b/>
          <w:u w:val="single"/>
        </w:rPr>
        <w:t>ocean</w:t>
      </w:r>
      <w:r w:rsidRPr="00437610">
        <w:rPr>
          <w:u w:val="single"/>
        </w:rPr>
        <w:t xml:space="preserve"> and bolster our fight against </w:t>
      </w:r>
      <w:r w:rsidRPr="00437610">
        <w:rPr>
          <w:b/>
          <w:u w:val="single"/>
        </w:rPr>
        <w:t>climate change</w:t>
      </w:r>
      <w:r w:rsidRPr="00437610">
        <w:t>. We owe it to future generations to reverse our assault on the natural world and restore its bounty.</w:t>
      </w:r>
    </w:p>
    <w:p w14:paraId="1DE2A63E" w14:textId="77777777" w:rsidR="00F95630" w:rsidRDefault="00F95630" w:rsidP="00F95630">
      <w:r w:rsidRPr="00437610">
        <w:t xml:space="preserve">President Biden should be commended for starting strong right out of the gate. A pause is a great first step. But </w:t>
      </w:r>
      <w:r w:rsidRPr="00437610">
        <w:rPr>
          <w:u w:val="single"/>
        </w:rPr>
        <w:t>climate change is a threat to every American today and will still be a threat a year from now, and even 10 years from now.</w:t>
      </w:r>
      <w:r w:rsidRPr="00437610">
        <w:t xml:space="preserve"> Hopefully, this is just the promising beginning of the end. Now is the time to stop the expansion of offshore drilling, forever.</w:t>
      </w:r>
    </w:p>
    <w:p w14:paraId="1B105BBD" w14:textId="77777777" w:rsidR="00F95630" w:rsidRDefault="00F95630" w:rsidP="00F95630">
      <w:pPr>
        <w:pStyle w:val="Heading4"/>
      </w:pPr>
      <w:r>
        <w:t>6. ADD IMPACT D</w:t>
      </w:r>
    </w:p>
    <w:p w14:paraId="5D9C1283" w14:textId="77777777" w:rsidR="00F95630" w:rsidRDefault="00F95630" w:rsidP="00F95630">
      <w:pPr>
        <w:pStyle w:val="Heading3"/>
      </w:pPr>
      <w:r>
        <w:t>2NC – XT – 1NC 1</w:t>
      </w:r>
    </w:p>
    <w:p w14:paraId="477F15EA" w14:textId="77777777" w:rsidR="00F95630" w:rsidRPr="00E75444" w:rsidRDefault="00F95630" w:rsidP="00F95630">
      <w:pPr>
        <w:pStyle w:val="Heading4"/>
        <w:rPr>
          <w:rFonts w:cs="Arial"/>
        </w:rPr>
      </w:pPr>
      <w:r w:rsidRPr="00E75444">
        <w:rPr>
          <w:rFonts w:cs="Arial"/>
        </w:rPr>
        <w:t>Hundreds of oil spills happen every year and there is minimal impact</w:t>
      </w:r>
      <w:r>
        <w:rPr>
          <w:rFonts w:cs="Arial"/>
        </w:rPr>
        <w:t xml:space="preserve"> AND onshore spills are an alt cause</w:t>
      </w:r>
    </w:p>
    <w:p w14:paraId="7178822E" w14:textId="77777777" w:rsidR="00F95630" w:rsidRDefault="00F95630" w:rsidP="00F95630">
      <w:pPr>
        <w:rPr>
          <w:rStyle w:val="Style13ptBold"/>
        </w:rPr>
      </w:pPr>
      <w:r w:rsidRPr="00E75444">
        <w:rPr>
          <w:rStyle w:val="Style13ptBold"/>
        </w:rPr>
        <w:t>Cassidy 19</w:t>
      </w:r>
    </w:p>
    <w:p w14:paraId="37270630" w14:textId="77777777" w:rsidR="00F95630" w:rsidRPr="0027212E" w:rsidRDefault="00F95630" w:rsidP="00F95630">
      <w:r w:rsidRPr="0027212E">
        <w:t>(Emily</w:t>
      </w:r>
      <w:r>
        <w:t xml:space="preserve"> Cassidy,</w:t>
      </w:r>
      <w:r w:rsidRPr="0027212E">
        <w:t xml:space="preserve"> Data Journalist for the World Resources Institute,</w:t>
      </w:r>
      <w:r>
        <w:t xml:space="preserve"> </w:t>
      </w:r>
      <w:r w:rsidRPr="0027212E">
        <w:t xml:space="preserve">"There Were 137 Oil Spills in the US in 2018. See Where They Happened.," Resource Watch Blog, </w:t>
      </w:r>
      <w:r>
        <w:t xml:space="preserve">2/7/19, </w:t>
      </w:r>
      <w:hyperlink r:id="rId15" w:history="1">
        <w:r w:rsidRPr="0027527B">
          <w:rPr>
            <w:rStyle w:val="Hyperlink"/>
          </w:rPr>
          <w:t>https://blog.resourcewatch.org/2019/02/07/there-were-137-oil-spills-in-the-us-in-2018-see-where-they-happened/</w:t>
        </w:r>
      </w:hyperlink>
      <w:r>
        <w:t>)//KP</w:t>
      </w:r>
    </w:p>
    <w:p w14:paraId="6F25336E" w14:textId="77777777" w:rsidR="00F95630" w:rsidRPr="00E75444" w:rsidRDefault="00F95630" w:rsidP="00F95630">
      <w:pPr>
        <w:rPr>
          <w:rStyle w:val="StyleUnderline"/>
        </w:rPr>
      </w:pPr>
    </w:p>
    <w:p w14:paraId="0132F48E" w14:textId="77777777" w:rsidR="00F95630" w:rsidRPr="00E75444" w:rsidRDefault="00F95630" w:rsidP="00F95630">
      <w:pPr>
        <w:rPr>
          <w:rStyle w:val="StyleUnderline"/>
        </w:rPr>
      </w:pPr>
      <w:r w:rsidRPr="00E75444">
        <w:rPr>
          <w:rStyle w:val="StyleUnderline"/>
          <w:highlight w:val="green"/>
        </w:rPr>
        <w:t>The 148 incidents in the map includes incidents of spills and potential spills.</w:t>
      </w:r>
      <w:r w:rsidRPr="00E75444">
        <w:rPr>
          <w:rStyle w:val="StyleUnderline"/>
        </w:rPr>
        <w:t xml:space="preserve"> From the descriptions of the spills, </w:t>
      </w:r>
      <w:r w:rsidRPr="00E75444">
        <w:rPr>
          <w:rStyle w:val="StyleUnderline"/>
          <w:highlight w:val="green"/>
        </w:rPr>
        <w:t>nine of the incidents didn’t</w:t>
      </w:r>
      <w:r w:rsidRPr="00E75444">
        <w:rPr>
          <w:rStyle w:val="StyleUnderline"/>
        </w:rPr>
        <w:t xml:space="preserve"> actually </w:t>
      </w:r>
      <w:r w:rsidRPr="00E75444">
        <w:rPr>
          <w:rStyle w:val="StyleUnderline"/>
          <w:highlight w:val="green"/>
        </w:rPr>
        <w:t>detect</w:t>
      </w:r>
      <w:r w:rsidRPr="00E75444">
        <w:rPr>
          <w:rStyle w:val="StyleUnderline"/>
        </w:rPr>
        <w:t xml:space="preserve"> any </w:t>
      </w:r>
      <w:r w:rsidRPr="00E75444">
        <w:rPr>
          <w:rStyle w:val="StyleUnderline"/>
          <w:highlight w:val="green"/>
        </w:rPr>
        <w:t>pollution</w:t>
      </w:r>
      <w:r w:rsidRPr="00E75444">
        <w:rPr>
          <w:rStyle w:val="StyleUnderline"/>
        </w:rPr>
        <w:t xml:space="preserve"> (NOAA gets notified when there is a possible spill, when an oil-carrying boat breaks down, for example, but some incidents don’t result in spills) and two occurred outside U.S. territories. So the </w:t>
      </w:r>
      <w:r w:rsidRPr="00E75444">
        <w:rPr>
          <w:rStyle w:val="StyleUnderline"/>
          <w:highlight w:val="green"/>
        </w:rPr>
        <w:t>total number of U.S. oil spills in 2018 was 137</w:t>
      </w:r>
      <w:r w:rsidRPr="00E75444">
        <w:rPr>
          <w:rStyle w:val="StyleUnderline"/>
        </w:rPr>
        <w:t>.</w:t>
      </w:r>
    </w:p>
    <w:p w14:paraId="1ADCAD27" w14:textId="77777777" w:rsidR="00F95630" w:rsidRPr="00E75444" w:rsidRDefault="00F95630" w:rsidP="00F95630">
      <w:pPr>
        <w:rPr>
          <w:sz w:val="16"/>
        </w:rPr>
      </w:pPr>
    </w:p>
    <w:p w14:paraId="1EEB622D" w14:textId="77777777" w:rsidR="00F95630" w:rsidRPr="00E75444" w:rsidRDefault="00F95630" w:rsidP="00F95630">
      <w:pPr>
        <w:rPr>
          <w:sz w:val="16"/>
        </w:rPr>
      </w:pPr>
      <w:r w:rsidRPr="00E75444">
        <w:rPr>
          <w:rStyle w:val="StyleUnderline"/>
          <w:highlight w:val="green"/>
        </w:rPr>
        <w:t>Spills</w:t>
      </w:r>
      <w:r w:rsidRPr="00E75444">
        <w:rPr>
          <w:rStyle w:val="StyleUnderline"/>
        </w:rPr>
        <w:t xml:space="preserve"> can </w:t>
      </w:r>
      <w:r w:rsidRPr="00E75444">
        <w:rPr>
          <w:rStyle w:val="StyleUnderline"/>
          <w:highlight w:val="green"/>
        </w:rPr>
        <w:t xml:space="preserve">happen </w:t>
      </w:r>
      <w:r w:rsidRPr="0027212E">
        <w:rPr>
          <w:rStyle w:val="Emphasis"/>
          <w:b w:val="0"/>
          <w:bCs/>
          <w:highlight w:val="green"/>
        </w:rPr>
        <w:t>onshore and offshore</w:t>
      </w:r>
      <w:r w:rsidRPr="00E75444">
        <w:rPr>
          <w:rStyle w:val="Emphasis"/>
        </w:rPr>
        <w:t xml:space="preserve">. </w:t>
      </w:r>
      <w:r w:rsidRPr="00E75444">
        <w:rPr>
          <w:sz w:val="16"/>
        </w:rPr>
        <w:t>NOAA tracks spills as they are reported, from direct observations (oil spilling from a container, a large fire at a refinery, etc.) or indirect observations (an oil sheen, a sinking boat containing oil, etc).</w:t>
      </w:r>
    </w:p>
    <w:p w14:paraId="47220F62" w14:textId="77777777" w:rsidR="00F95630" w:rsidRPr="00E75444" w:rsidRDefault="00F95630" w:rsidP="00F95630">
      <w:pPr>
        <w:rPr>
          <w:sz w:val="16"/>
        </w:rPr>
      </w:pPr>
    </w:p>
    <w:p w14:paraId="00B4F92F" w14:textId="77777777" w:rsidR="00F95630" w:rsidRPr="00E75444" w:rsidRDefault="00F95630" w:rsidP="00F95630">
      <w:pPr>
        <w:rPr>
          <w:sz w:val="16"/>
        </w:rPr>
      </w:pPr>
      <w:r w:rsidRPr="00E75444">
        <w:rPr>
          <w:sz w:val="16"/>
        </w:rPr>
        <w:t>How Big Were the Spills?</w:t>
      </w:r>
    </w:p>
    <w:p w14:paraId="39C84250" w14:textId="77777777" w:rsidR="00F95630" w:rsidRPr="00E75444" w:rsidRDefault="00F95630" w:rsidP="00F95630">
      <w:pPr>
        <w:rPr>
          <w:rStyle w:val="StyleUnderline"/>
        </w:rPr>
      </w:pPr>
      <w:r w:rsidRPr="00E75444">
        <w:rPr>
          <w:rStyle w:val="StyleUnderline"/>
        </w:rPr>
        <w:t>NOAA estimated the size of 65 spills in 2018, in terms of the maximum potential gallons of petroleum released. Spills ranged in size from 2.1 million gallons to just 30 gallons. NOAA can’t estimate the size of a spill if its source is unknown, such as in the case of oil sheens like the one shown below.</w:t>
      </w:r>
    </w:p>
    <w:p w14:paraId="52A4C06B" w14:textId="77777777" w:rsidR="00F95630" w:rsidRPr="00E75444" w:rsidRDefault="00F95630" w:rsidP="00F95630">
      <w:pPr>
        <w:rPr>
          <w:sz w:val="16"/>
        </w:rPr>
      </w:pPr>
    </w:p>
    <w:p w14:paraId="1576A782" w14:textId="77777777" w:rsidR="00F95630" w:rsidRPr="00E75444" w:rsidRDefault="00F95630" w:rsidP="00F95630">
      <w:pPr>
        <w:rPr>
          <w:sz w:val="16"/>
        </w:rPr>
      </w:pPr>
    </w:p>
    <w:p w14:paraId="0404E984" w14:textId="77777777" w:rsidR="00F95630" w:rsidRPr="00E75444" w:rsidRDefault="00F95630" w:rsidP="00F95630">
      <w:pPr>
        <w:rPr>
          <w:sz w:val="16"/>
        </w:rPr>
      </w:pPr>
      <w:r w:rsidRPr="00E75444">
        <w:rPr>
          <w:sz w:val="16"/>
        </w:rPr>
        <w:t>An example of an oil spill reported to NOAA without a size estimate. In this case, the Coast Guard contacted NOAA on November 28, 2018 about discharge of crude oil from a storage tank at a facility in Venice, Louisiana.</w:t>
      </w:r>
    </w:p>
    <w:p w14:paraId="4B7F24C6" w14:textId="77777777" w:rsidR="00F95630" w:rsidRPr="00E75444" w:rsidRDefault="00F95630" w:rsidP="00F95630">
      <w:pPr>
        <w:rPr>
          <w:sz w:val="16"/>
        </w:rPr>
      </w:pPr>
    </w:p>
    <w:p w14:paraId="67B2A621" w14:textId="77777777" w:rsidR="00F95630" w:rsidRPr="00E75444" w:rsidRDefault="00F95630" w:rsidP="00F95630">
      <w:pPr>
        <w:rPr>
          <w:rStyle w:val="StyleUnderline"/>
        </w:rPr>
      </w:pPr>
      <w:r w:rsidRPr="00E75444">
        <w:rPr>
          <w:sz w:val="16"/>
        </w:rPr>
        <w:t xml:space="preserve"> The International Tanker Owners Pollution Federation (ITOPF) defines a large oil spill as more than 700 tonnes (219,000 gallons) of oil and a medium-sized spill as being between 7 and 700 tonnes (2,200 gallons to 219,000 gallon</w:t>
      </w:r>
      <w:r w:rsidRPr="0027212E">
        <w:rPr>
          <w:sz w:val="16"/>
        </w:rPr>
        <w:t xml:space="preserve">s). </w:t>
      </w:r>
      <w:r w:rsidRPr="00E75444">
        <w:rPr>
          <w:rStyle w:val="StyleUnderline"/>
          <w:highlight w:val="green"/>
        </w:rPr>
        <w:t>Of the 137 oil spills</w:t>
      </w:r>
      <w:r w:rsidRPr="00E75444">
        <w:rPr>
          <w:rStyle w:val="StyleUnderline"/>
        </w:rPr>
        <w:t xml:space="preserve"> tracked by NOAA, </w:t>
      </w:r>
      <w:r w:rsidRPr="0027212E">
        <w:rPr>
          <w:rStyle w:val="Emphasis"/>
          <w:b w:val="0"/>
          <w:bCs/>
          <w:highlight w:val="green"/>
        </w:rPr>
        <w:t>one was large and 25 were medium-sized</w:t>
      </w:r>
      <w:r w:rsidRPr="0027212E">
        <w:rPr>
          <w:rStyle w:val="StyleUnderline"/>
          <w:bCs/>
        </w:rPr>
        <w:t>.</w:t>
      </w:r>
    </w:p>
    <w:p w14:paraId="4B9C36E6" w14:textId="77777777" w:rsidR="00F95630" w:rsidRPr="00E75444" w:rsidRDefault="00F95630" w:rsidP="00F95630">
      <w:pPr>
        <w:rPr>
          <w:sz w:val="16"/>
        </w:rPr>
      </w:pPr>
    </w:p>
    <w:p w14:paraId="42F2F982" w14:textId="77777777" w:rsidR="00F95630" w:rsidRDefault="00F95630" w:rsidP="00F95630">
      <w:pPr>
        <w:pStyle w:val="Heading3"/>
      </w:pPr>
      <w:r>
        <w:t>2NC – XT – 1NC 2</w:t>
      </w:r>
    </w:p>
    <w:p w14:paraId="7E5AD5E7" w14:textId="77777777" w:rsidR="00F95630" w:rsidRDefault="00F95630" w:rsidP="00F95630"/>
    <w:p w14:paraId="7DCCEB69" w14:textId="77777777" w:rsidR="00F95630" w:rsidRDefault="00F95630" w:rsidP="00F95630">
      <w:pPr>
        <w:pStyle w:val="Heading4"/>
      </w:pPr>
      <w:r>
        <w:t>Drilling good – stops emission and boosts econ</w:t>
      </w:r>
    </w:p>
    <w:p w14:paraId="39701BF2" w14:textId="77777777" w:rsidR="00F95630" w:rsidRDefault="00F95630" w:rsidP="00F95630">
      <w:pPr>
        <w:rPr>
          <w:rStyle w:val="Style13ptBold"/>
        </w:rPr>
      </w:pPr>
      <w:r>
        <w:rPr>
          <w:rStyle w:val="Style13ptBold"/>
        </w:rPr>
        <w:t>Rapier 19</w:t>
      </w:r>
    </w:p>
    <w:p w14:paraId="1CECF60C" w14:textId="77777777" w:rsidR="00F95630" w:rsidRPr="00FF0611" w:rsidRDefault="00F95630" w:rsidP="00F95630">
      <w:pPr>
        <w:rPr>
          <w:rStyle w:val="Style13ptBold"/>
          <w:b w:val="0"/>
          <w:sz w:val="22"/>
        </w:rPr>
      </w:pPr>
      <w:r w:rsidRPr="00FF0611">
        <w:t>(Robert Rapier, Senior Contributor at Forbes, “Why A Ban On Fracking Will Never Happen”</w:t>
      </w:r>
      <w:r>
        <w:t xml:space="preserve">, Forbes, 9/7/19, </w:t>
      </w:r>
      <w:r w:rsidRPr="00FF0611">
        <w:t>https://www.forbes.com/sites/rrapier/2019/09/07/why-a-ban-on-fracking-will-never-happen/?sh=2b659844433a</w:t>
      </w:r>
      <w:r>
        <w:t>)//KP</w:t>
      </w:r>
    </w:p>
    <w:p w14:paraId="49A7E9C0" w14:textId="77777777" w:rsidR="00F95630" w:rsidRPr="00FF0611" w:rsidRDefault="00F95630" w:rsidP="00F95630">
      <w:pPr>
        <w:rPr>
          <w:rStyle w:val="StyleUnderline"/>
        </w:rPr>
      </w:pPr>
      <w:r w:rsidRPr="00FF0611">
        <w:rPr>
          <w:rStyle w:val="StyleUnderline"/>
        </w:rPr>
        <w:t>What Fracking Did For America</w:t>
      </w:r>
    </w:p>
    <w:p w14:paraId="49BF37DA" w14:textId="77777777" w:rsidR="00F95630" w:rsidRPr="00FF0611" w:rsidRDefault="00F95630" w:rsidP="00F95630">
      <w:pPr>
        <w:rPr>
          <w:rStyle w:val="StyleUnderline"/>
        </w:rPr>
      </w:pPr>
      <w:r w:rsidRPr="00FF0611">
        <w:rPr>
          <w:rStyle w:val="StyleUnderline"/>
          <w:highlight w:val="green"/>
        </w:rPr>
        <w:t>The resurgence of U.S. oil and gas production</w:t>
      </w:r>
      <w:r w:rsidRPr="00FF0611">
        <w:rPr>
          <w:rStyle w:val="StyleUnderline"/>
        </w:rPr>
        <w:t xml:space="preserve"> over the past dozen years </w:t>
      </w:r>
      <w:r w:rsidRPr="00FF0611">
        <w:rPr>
          <w:rStyle w:val="StyleUnderline"/>
          <w:highlight w:val="green"/>
        </w:rPr>
        <w:t>is directly attributable to fracking</w:t>
      </w:r>
      <w:r w:rsidRPr="00FF0611">
        <w:rPr>
          <w:sz w:val="16"/>
        </w:rPr>
        <w:t xml:space="preserve">. While fracking has been going on in the U.S. since the late 1940s, it wasn't until just after the turn of the century that it began to be increasingly used in conjunction with horizontal drilling. </w:t>
      </w:r>
      <w:r w:rsidRPr="00FF0611">
        <w:rPr>
          <w:rStyle w:val="StyleUnderline"/>
        </w:rPr>
        <w:t>That marriage of technologies ushered in the fracking boom and resulted in a renaissance of oil and gas production.</w:t>
      </w:r>
    </w:p>
    <w:p w14:paraId="47CE7C83" w14:textId="77777777" w:rsidR="00F95630" w:rsidRPr="00FF0611" w:rsidRDefault="00F95630" w:rsidP="00F95630">
      <w:r w:rsidRPr="00FF0611">
        <w:rPr>
          <w:rStyle w:val="StyleUnderline"/>
          <w:highlight w:val="green"/>
        </w:rPr>
        <w:t>The resurgence of natural gas production followed years of decline</w:t>
      </w:r>
      <w:r w:rsidRPr="00FF0611">
        <w:rPr>
          <w:rStyle w:val="StyleUnderline"/>
        </w:rPr>
        <w:t xml:space="preserve"> and corresponding natural gas price spikes. </w:t>
      </w:r>
      <w:r w:rsidRPr="00FF0611">
        <w:rPr>
          <w:rStyle w:val="StyleUnderline"/>
          <w:highlight w:val="green"/>
        </w:rPr>
        <w:t>But as production rose</w:t>
      </w:r>
      <w:r w:rsidRPr="00FF0611">
        <w:rPr>
          <w:rStyle w:val="StyleUnderline"/>
        </w:rPr>
        <w:t xml:space="preserve">, natural gas </w:t>
      </w:r>
      <w:r w:rsidRPr="00FF0611">
        <w:rPr>
          <w:rStyle w:val="StyleUnderline"/>
          <w:highlight w:val="green"/>
        </w:rPr>
        <w:t>prices collapsed</w:t>
      </w:r>
      <w:r w:rsidRPr="00FF0611">
        <w:rPr>
          <w:rStyle w:val="StyleUnderline"/>
        </w:rPr>
        <w:t xml:space="preserve">. This price collapse </w:t>
      </w:r>
      <w:r w:rsidRPr="00FF0611">
        <w:rPr>
          <w:rStyle w:val="StyleUnderline"/>
          <w:highlight w:val="green"/>
        </w:rPr>
        <w:t>was a major factor for utilities switching from coal to natural gas, which</w:t>
      </w:r>
      <w:r w:rsidRPr="00FF0611">
        <w:rPr>
          <w:rStyle w:val="StyleUnderline"/>
        </w:rPr>
        <w:t xml:space="preserve"> in turn </w:t>
      </w:r>
      <w:r w:rsidRPr="00FF0611">
        <w:rPr>
          <w:rStyle w:val="StyleUnderline"/>
          <w:highlight w:val="green"/>
        </w:rPr>
        <w:t>resulted in U.S. carbon dioxide emissions declining by more than any other nation. The U.S. became the top natural gas producer</w:t>
      </w:r>
      <w:r w:rsidRPr="00FF0611">
        <w:rPr>
          <w:rStyle w:val="StyleUnderline"/>
        </w:rPr>
        <w:t xml:space="preserve"> in the world, and began to export liquefied natural gas</w:t>
      </w:r>
      <w:r w:rsidRPr="00FF0611">
        <w:t xml:space="preserve"> (LNG).</w:t>
      </w:r>
    </w:p>
    <w:p w14:paraId="578B9105" w14:textId="77777777" w:rsidR="00F95630" w:rsidRPr="00FF0611" w:rsidRDefault="00F95630" w:rsidP="00F95630">
      <w:pPr>
        <w:rPr>
          <w:rStyle w:val="StyleUnderline"/>
        </w:rPr>
      </w:pPr>
      <w:r w:rsidRPr="00FF0611">
        <w:rPr>
          <w:sz w:val="16"/>
        </w:rPr>
        <w:t xml:space="preserve">With respect to oil, in 2005 net imports of oil and finished products like gasoline had reached 13 million barrels per day (BPD). But </w:t>
      </w:r>
      <w:r w:rsidRPr="00FF0611">
        <w:rPr>
          <w:rStyle w:val="StyleUnderline"/>
          <w:highlight w:val="green"/>
        </w:rPr>
        <w:t>fracking sent U.S. oil production soaring</w:t>
      </w:r>
      <w:r w:rsidRPr="00FF0611">
        <w:rPr>
          <w:rStyle w:val="StyleUnderline"/>
        </w:rPr>
        <w:t xml:space="preserve">, and that has been </w:t>
      </w:r>
      <w:r w:rsidRPr="00FF0611">
        <w:rPr>
          <w:rStyle w:val="StyleUnderline"/>
          <w:highlight w:val="green"/>
        </w:rPr>
        <w:t>the single biggest factor in seeing</w:t>
      </w:r>
      <w:r w:rsidRPr="00FF0611">
        <w:rPr>
          <w:rStyle w:val="StyleUnderline"/>
        </w:rPr>
        <w:t xml:space="preserve"> these </w:t>
      </w:r>
      <w:r w:rsidRPr="00FF0611">
        <w:rPr>
          <w:rStyle w:val="StyleUnderline"/>
          <w:highlight w:val="green"/>
        </w:rPr>
        <w:t>net imports drop to less than 1 million</w:t>
      </w:r>
      <w:r w:rsidRPr="00FF0611">
        <w:rPr>
          <w:rStyle w:val="StyleUnderline"/>
        </w:rPr>
        <w:t xml:space="preserve"> BPD.</w:t>
      </w:r>
    </w:p>
    <w:p w14:paraId="20474815" w14:textId="77777777" w:rsidR="00F95630" w:rsidRPr="00FF0611" w:rsidRDefault="00F95630" w:rsidP="00F95630">
      <w:pPr>
        <w:rPr>
          <w:sz w:val="16"/>
          <w:szCs w:val="16"/>
        </w:rPr>
      </w:pPr>
      <w:r w:rsidRPr="00FF0611">
        <w:rPr>
          <w:sz w:val="16"/>
          <w:szCs w:val="16"/>
        </w:rPr>
        <w:t>Consequences of a Ban</w:t>
      </w:r>
    </w:p>
    <w:p w14:paraId="69A50A3E" w14:textId="77777777" w:rsidR="00F95630" w:rsidRPr="00FF0611" w:rsidRDefault="00F95630" w:rsidP="00F95630">
      <w:pPr>
        <w:rPr>
          <w:sz w:val="16"/>
          <w:szCs w:val="16"/>
        </w:rPr>
      </w:pPr>
      <w:r w:rsidRPr="00FF0611">
        <w:rPr>
          <w:sz w:val="16"/>
          <w:szCs w:val="16"/>
        </w:rPr>
        <w:t>How do proponents of a ban envision that it would work? They foresee modest and controlled production declines, offset by other policies that would reduce oil demand. In other words, they don't believe a ban would lead to a steady increase in oil imports.</w:t>
      </w:r>
    </w:p>
    <w:p w14:paraId="7B86EAB3" w14:textId="77777777" w:rsidR="00F95630" w:rsidRPr="00FF0611" w:rsidRDefault="00F95630" w:rsidP="00F95630">
      <w:pPr>
        <w:rPr>
          <w:rStyle w:val="StyleUnderline"/>
        </w:rPr>
      </w:pPr>
      <w:r w:rsidRPr="00FF0611">
        <w:rPr>
          <w:sz w:val="16"/>
        </w:rPr>
        <w:t xml:space="preserve">However, if we look to California, a different picture emerges. California's main supplies of oil 20 years ago were its own production and Alaskan production. </w:t>
      </w:r>
      <w:r w:rsidRPr="00FF0611">
        <w:rPr>
          <w:rStyle w:val="StyleUnderline"/>
        </w:rPr>
        <w:t>N</w:t>
      </w:r>
      <w:r w:rsidRPr="00FF0611">
        <w:rPr>
          <w:rStyle w:val="StyleUnderline"/>
          <w:highlight w:val="green"/>
        </w:rPr>
        <w:t>either California nor Alaska engage in fracking</w:t>
      </w:r>
      <w:r w:rsidRPr="00FF0611">
        <w:rPr>
          <w:rStyle w:val="StyleUnderline"/>
        </w:rPr>
        <w:t xml:space="preserve"> to any appreciable extent. </w:t>
      </w:r>
      <w:r w:rsidRPr="00FF0611">
        <w:rPr>
          <w:rStyle w:val="StyleUnderline"/>
          <w:highlight w:val="green"/>
        </w:rPr>
        <w:t>Both</w:t>
      </w:r>
      <w:r w:rsidRPr="00FF0611">
        <w:rPr>
          <w:rStyle w:val="StyleUnderline"/>
        </w:rPr>
        <w:t xml:space="preserve"> states </w:t>
      </w:r>
      <w:r w:rsidRPr="00FF0611">
        <w:rPr>
          <w:rStyle w:val="StyleUnderline"/>
          <w:highlight w:val="green"/>
        </w:rPr>
        <w:t>have missed out on the</w:t>
      </w:r>
      <w:r w:rsidRPr="00FF0611">
        <w:rPr>
          <w:rStyle w:val="StyleUnderline"/>
        </w:rPr>
        <w:t xml:space="preserve"> fracking-enabled shale </w:t>
      </w:r>
      <w:r w:rsidRPr="00FF0611">
        <w:rPr>
          <w:rStyle w:val="StyleUnderline"/>
          <w:highlight w:val="green"/>
        </w:rPr>
        <w:t>oil boom. Instead</w:t>
      </w:r>
      <w:r w:rsidRPr="00FF0611">
        <w:rPr>
          <w:rStyle w:val="StyleUnderline"/>
        </w:rPr>
        <w:t xml:space="preserve">, oil </w:t>
      </w:r>
      <w:r w:rsidRPr="00FF0611">
        <w:rPr>
          <w:rStyle w:val="StyleUnderline"/>
          <w:highlight w:val="green"/>
        </w:rPr>
        <w:t>production in Alaska and California</w:t>
      </w:r>
      <w:r w:rsidRPr="00FF0611">
        <w:rPr>
          <w:rStyle w:val="StyleUnderline"/>
        </w:rPr>
        <w:t xml:space="preserve"> have steadily </w:t>
      </w:r>
      <w:r w:rsidRPr="00FF0611">
        <w:rPr>
          <w:rStyle w:val="StyleUnderline"/>
          <w:highlight w:val="green"/>
        </w:rPr>
        <w:t>declined.</w:t>
      </w:r>
    </w:p>
    <w:p w14:paraId="01E6D0BD" w14:textId="77777777" w:rsidR="00F95630" w:rsidRPr="00FF0611" w:rsidRDefault="00F95630" w:rsidP="00F95630">
      <w:pPr>
        <w:rPr>
          <w:rStyle w:val="StyleUnderline"/>
        </w:rPr>
      </w:pPr>
      <w:r w:rsidRPr="00FF0611">
        <w:rPr>
          <w:rStyle w:val="StyleUnderline"/>
        </w:rPr>
        <w:t xml:space="preserve">Meanwhile, even though California has the nation's most aggressive policies to reduce oil demand, that demand hasn't going down appreciably. As a result, </w:t>
      </w:r>
      <w:r w:rsidRPr="00FF0611">
        <w:rPr>
          <w:rStyle w:val="StyleUnderline"/>
          <w:highlight w:val="green"/>
        </w:rPr>
        <w:t>California's dependence on foreign oil has skyrocketed as its two main sources of domestic production have declined.</w:t>
      </w:r>
    </w:p>
    <w:p w14:paraId="0EE291F1" w14:textId="77777777" w:rsidR="00F95630" w:rsidRDefault="00F95630" w:rsidP="00F95630">
      <w:pPr>
        <w:rPr>
          <w:rStyle w:val="Style13ptBold"/>
        </w:rPr>
      </w:pPr>
      <w:r>
        <w:rPr>
          <w:rStyle w:val="Style13ptBold"/>
        </w:rPr>
        <w:t>(Figure Omitted)</w:t>
      </w:r>
    </w:p>
    <w:p w14:paraId="250595A2" w14:textId="77777777" w:rsidR="00F95630" w:rsidRPr="00FF0611" w:rsidRDefault="00F95630" w:rsidP="00F95630">
      <w:pPr>
        <w:rPr>
          <w:sz w:val="16"/>
        </w:rPr>
      </w:pPr>
      <w:r w:rsidRPr="00FF0611">
        <w:rPr>
          <w:rStyle w:val="StyleUnderline"/>
        </w:rPr>
        <w:t xml:space="preserve">This is instructive, because it is an actual case study of "no fracking" over time. </w:t>
      </w:r>
      <w:r w:rsidRPr="00FF0611">
        <w:rPr>
          <w:rStyle w:val="StyleUnderline"/>
          <w:highlight w:val="green"/>
        </w:rPr>
        <w:t>Before the fracking boom, the</w:t>
      </w:r>
      <w:r w:rsidRPr="00FF0611">
        <w:rPr>
          <w:rStyle w:val="StyleUnderline"/>
        </w:rPr>
        <w:t xml:space="preserve"> entire </w:t>
      </w:r>
      <w:r w:rsidRPr="00FF0611">
        <w:rPr>
          <w:rStyle w:val="StyleUnderline"/>
          <w:highlight w:val="green"/>
        </w:rPr>
        <w:t>country was</w:t>
      </w:r>
      <w:r w:rsidRPr="00FF0611">
        <w:rPr>
          <w:rStyle w:val="StyleUnderline"/>
        </w:rPr>
        <w:t xml:space="preserve"> becoming increasingly </w:t>
      </w:r>
      <w:r w:rsidRPr="00FF0611">
        <w:rPr>
          <w:rStyle w:val="StyleUnderline"/>
          <w:highlight w:val="green"/>
        </w:rPr>
        <w:t>dependent on foreign oil</w:t>
      </w:r>
      <w:r w:rsidRPr="00FF0611">
        <w:rPr>
          <w:rStyle w:val="StyleUnderline"/>
        </w:rPr>
        <w:t>.</w:t>
      </w:r>
      <w:r w:rsidRPr="00FF0611">
        <w:rPr>
          <w:sz w:val="16"/>
        </w:rPr>
        <w:t xml:space="preserve"> But even though overall U.S. oil imports have plummeted as U.S. shale oil production has grown, California's foreign oil dependence continues to climb steadily higher.</w:t>
      </w:r>
    </w:p>
    <w:p w14:paraId="624A327A" w14:textId="77777777" w:rsidR="00F95630" w:rsidRPr="00FF0611" w:rsidRDefault="00F95630" w:rsidP="00F95630">
      <w:pPr>
        <w:rPr>
          <w:rStyle w:val="StyleUnderline"/>
        </w:rPr>
      </w:pPr>
      <w:r w:rsidRPr="00FF0611">
        <w:rPr>
          <w:sz w:val="16"/>
        </w:rPr>
        <w:t xml:space="preserve">According to data from Baker Hughes, </w:t>
      </w:r>
      <w:r w:rsidRPr="00FF0611">
        <w:rPr>
          <w:rStyle w:val="StyleUnderline"/>
        </w:rPr>
        <w:t xml:space="preserve">nearly 90% of all new oil and gas wells today are horizontal, fracked wells. </w:t>
      </w:r>
      <w:r w:rsidRPr="00FF0611">
        <w:rPr>
          <w:rStyle w:val="StyleUnderline"/>
          <w:highlight w:val="green"/>
        </w:rPr>
        <w:t>A</w:t>
      </w:r>
      <w:r w:rsidRPr="00FF0611">
        <w:rPr>
          <w:rStyle w:val="StyleUnderline"/>
        </w:rPr>
        <w:t xml:space="preserve">n immediate </w:t>
      </w:r>
      <w:r w:rsidRPr="00FF0611">
        <w:rPr>
          <w:rStyle w:val="StyleUnderline"/>
          <w:highlight w:val="green"/>
        </w:rPr>
        <w:t>ban on fracking</w:t>
      </w:r>
      <w:r w:rsidRPr="00FF0611">
        <w:rPr>
          <w:sz w:val="16"/>
        </w:rPr>
        <w:t xml:space="preserve"> -- as these candidates have proposed -- </w:t>
      </w:r>
      <w:r w:rsidRPr="00FF0611">
        <w:rPr>
          <w:rStyle w:val="StyleUnderline"/>
          <w:highlight w:val="green"/>
        </w:rPr>
        <w:t>would result in an immediate decline in U.S. oil and gas production</w:t>
      </w:r>
      <w:r w:rsidRPr="00FF0611">
        <w:rPr>
          <w:rStyle w:val="StyleUnderline"/>
        </w:rPr>
        <w:t>.</w:t>
      </w:r>
    </w:p>
    <w:p w14:paraId="537F6F3A" w14:textId="77777777" w:rsidR="00F95630" w:rsidRPr="00FF0611" w:rsidRDefault="00F95630" w:rsidP="00F95630">
      <w:pPr>
        <w:rPr>
          <w:sz w:val="16"/>
        </w:rPr>
      </w:pPr>
      <w:r w:rsidRPr="00FF0611">
        <w:rPr>
          <w:rStyle w:val="StyleUnderline"/>
        </w:rPr>
        <w:t>Net oil imports, which have been trending down for years, would immediately reverse direction. U.</w:t>
      </w:r>
      <w:r w:rsidRPr="00FF0611">
        <w:rPr>
          <w:rStyle w:val="StyleUnderline"/>
          <w:highlight w:val="green"/>
        </w:rPr>
        <w:t>S. dependence on foreign oil would again begin to grow. We don't have to fantasize about what might happen</w:t>
      </w:r>
      <w:r w:rsidRPr="00FF0611">
        <w:rPr>
          <w:rStyle w:val="StyleUnderline"/>
        </w:rPr>
        <w:t> if we</w:t>
      </w:r>
      <w:r w:rsidRPr="00FF0611">
        <w:rPr>
          <w:sz w:val="16"/>
        </w:rPr>
        <w:t xml:space="preserve"> simultaneously </w:t>
      </w:r>
      <w:r w:rsidRPr="00FF0611">
        <w:rPr>
          <w:rStyle w:val="StyleUnderline"/>
        </w:rPr>
        <w:t>adopt aggressive policies</w:t>
      </w:r>
      <w:r w:rsidRPr="00FF0611">
        <w:rPr>
          <w:sz w:val="16"/>
        </w:rPr>
        <w:t xml:space="preserve"> to curb demand. </w:t>
      </w:r>
      <w:r w:rsidRPr="00FF0611">
        <w:rPr>
          <w:rStyle w:val="StyleUnderline"/>
          <w:highlight w:val="green"/>
        </w:rPr>
        <w:t>We just need to look at</w:t>
      </w:r>
      <w:r w:rsidRPr="00FF0611">
        <w:rPr>
          <w:rStyle w:val="StyleUnderline"/>
        </w:rPr>
        <w:t xml:space="preserve"> the actual results in </w:t>
      </w:r>
      <w:r w:rsidRPr="00FF0611">
        <w:rPr>
          <w:rStyle w:val="StyleUnderline"/>
          <w:highlight w:val="green"/>
        </w:rPr>
        <w:t>California.</w:t>
      </w:r>
    </w:p>
    <w:p w14:paraId="5ADAD60A" w14:textId="77777777" w:rsidR="00F95630" w:rsidRPr="00FF0611" w:rsidRDefault="00F95630" w:rsidP="00F95630">
      <w:pPr>
        <w:rPr>
          <w:rStyle w:val="Style13ptBold"/>
          <w:b w:val="0"/>
          <w:sz w:val="16"/>
        </w:rPr>
      </w:pPr>
      <w:r w:rsidRPr="00FF0611">
        <w:rPr>
          <w:rStyle w:val="StyleUnderline"/>
          <w:highlight w:val="green"/>
        </w:rPr>
        <w:t>Natural gas exports would</w:t>
      </w:r>
      <w:r w:rsidRPr="00FF0611">
        <w:rPr>
          <w:rStyle w:val="StyleUnderline"/>
        </w:rPr>
        <w:t xml:space="preserve"> also </w:t>
      </w:r>
      <w:r w:rsidRPr="00FF0611">
        <w:rPr>
          <w:rStyle w:val="StyleUnderline"/>
          <w:highlight w:val="green"/>
        </w:rPr>
        <w:t>morph back into</w:t>
      </w:r>
      <w:r w:rsidRPr="00FF0611">
        <w:rPr>
          <w:rStyle w:val="StyleUnderline"/>
        </w:rPr>
        <w:t xml:space="preserve"> natural gas </w:t>
      </w:r>
      <w:r w:rsidRPr="00FF0611">
        <w:rPr>
          <w:rStyle w:val="StyleUnderline"/>
          <w:highlight w:val="green"/>
        </w:rPr>
        <w:t>imports</w:t>
      </w:r>
      <w:r w:rsidRPr="00FF0611">
        <w:rPr>
          <w:sz w:val="16"/>
        </w:rPr>
        <w:t>. Because global natural gas demand is growing, countries with LNG needs would in many cases turn to countries with fewer environmental protections than the U.S. You may rightfully be concerned about some methane leakage from U.S. wells, but many countries have a fraction of the environmental controls we have in the U.S.</w:t>
      </w:r>
    </w:p>
    <w:p w14:paraId="185232E6" w14:textId="77777777" w:rsidR="00F95630" w:rsidRPr="00647088" w:rsidRDefault="00F95630" w:rsidP="00F95630">
      <w:pPr>
        <w:pStyle w:val="Heading4"/>
        <w:rPr>
          <w:u w:val="single"/>
        </w:rPr>
      </w:pPr>
      <w:r w:rsidRPr="00D95694">
        <w:t>Methane Emissions are 80x more significant than CO2</w:t>
      </w:r>
    </w:p>
    <w:p w14:paraId="24775F4C" w14:textId="77777777" w:rsidR="00F95630" w:rsidRDefault="00F95630" w:rsidP="00F95630">
      <w:pPr>
        <w:rPr>
          <w:rStyle w:val="Style13ptBold"/>
        </w:rPr>
      </w:pPr>
      <w:r w:rsidRPr="00D95694">
        <w:rPr>
          <w:rStyle w:val="Style13ptBold"/>
        </w:rPr>
        <w:t>EDF</w:t>
      </w:r>
      <w:r>
        <w:rPr>
          <w:rStyle w:val="Style13ptBold"/>
        </w:rPr>
        <w:t xml:space="preserve"> 21</w:t>
      </w:r>
    </w:p>
    <w:p w14:paraId="128FB3DD" w14:textId="77777777" w:rsidR="00F95630" w:rsidRPr="00D95694" w:rsidRDefault="00F95630" w:rsidP="00F95630">
      <w:r w:rsidRPr="00D95694">
        <w:t>(Environmental Defense Fund, “Methane: A crucial opportunity in the climate fight</w:t>
      </w:r>
      <w:r>
        <w:t xml:space="preserve">”, EDF, 2021, </w:t>
      </w:r>
      <w:r w:rsidRPr="00D95694">
        <w:t>https://www.edf.org/climate/methane-crucial-opportunity-climate-fight</w:t>
      </w:r>
      <w:r>
        <w:t>)//KP</w:t>
      </w:r>
    </w:p>
    <w:p w14:paraId="2DF3E32D" w14:textId="77777777" w:rsidR="00F95630" w:rsidRDefault="00F95630" w:rsidP="00F95630">
      <w:pPr>
        <w:rPr>
          <w:rStyle w:val="Style13ptBold"/>
        </w:rPr>
      </w:pPr>
    </w:p>
    <w:p w14:paraId="005F108A" w14:textId="77777777" w:rsidR="00F95630" w:rsidRPr="00D95694" w:rsidRDefault="00F95630" w:rsidP="00F95630">
      <w:pPr>
        <w:rPr>
          <w:rStyle w:val="StyleUnderline"/>
        </w:rPr>
      </w:pPr>
      <w:r w:rsidRPr="00D95694">
        <w:rPr>
          <w:rStyle w:val="StyleUnderline"/>
          <w:highlight w:val="green"/>
        </w:rPr>
        <w:t>Methane has more than 80 times the warming power of carbon dioxide</w:t>
      </w:r>
      <w:r w:rsidRPr="00D95694">
        <w:rPr>
          <w:rStyle w:val="StyleUnderline"/>
        </w:rPr>
        <w:t xml:space="preserve"> over the first 20 years after it reaches the atmosphere</w:t>
      </w:r>
      <w:r w:rsidRPr="00D95694">
        <w:rPr>
          <w:sz w:val="16"/>
        </w:rPr>
        <w:t xml:space="preserve">. Even though CO2 has a longer-lasting effect, </w:t>
      </w:r>
      <w:r w:rsidRPr="00D95694">
        <w:rPr>
          <w:rStyle w:val="StyleUnderline"/>
          <w:highlight w:val="green"/>
        </w:rPr>
        <w:t>methane sets the pace for warming in the near term.</w:t>
      </w:r>
      <w:r w:rsidRPr="00D95694">
        <w:rPr>
          <w:rStyle w:val="StyleUnderline"/>
        </w:rPr>
        <w:t> </w:t>
      </w:r>
    </w:p>
    <w:p w14:paraId="5A0A33C8" w14:textId="77777777" w:rsidR="00F95630" w:rsidRPr="00D95694" w:rsidRDefault="00F95630" w:rsidP="00F95630">
      <w:pPr>
        <w:rPr>
          <w:sz w:val="16"/>
        </w:rPr>
      </w:pPr>
      <w:r w:rsidRPr="00D95694">
        <w:rPr>
          <w:sz w:val="16"/>
        </w:rPr>
        <w:t xml:space="preserve">At least </w:t>
      </w:r>
      <w:r w:rsidRPr="00D95694">
        <w:rPr>
          <w:rStyle w:val="StyleUnderline"/>
        </w:rPr>
        <w:t>25% of today’s warming is driven by methane from human actions.</w:t>
      </w:r>
      <w:r w:rsidRPr="00D95694">
        <w:rPr>
          <w:sz w:val="16"/>
        </w:rPr>
        <w:t xml:space="preserve"> One of the largest methane sources is the oil and gas industry.</w:t>
      </w:r>
    </w:p>
    <w:p w14:paraId="54715B98" w14:textId="77777777" w:rsidR="00F95630" w:rsidRPr="00D95694" w:rsidRDefault="00F95630" w:rsidP="00F95630">
      <w:pPr>
        <w:rPr>
          <w:sz w:val="16"/>
          <w:szCs w:val="16"/>
        </w:rPr>
      </w:pPr>
      <w:r w:rsidRPr="00D95694">
        <w:rPr>
          <w:sz w:val="16"/>
          <w:szCs w:val="16"/>
        </w:rPr>
        <w:t>Why the methane moment is now</w:t>
      </w:r>
    </w:p>
    <w:p w14:paraId="1BD3B994" w14:textId="77777777" w:rsidR="00F95630" w:rsidRPr="00D95694" w:rsidRDefault="00F95630" w:rsidP="00F95630">
      <w:pPr>
        <w:rPr>
          <w:rStyle w:val="StyleUnderline"/>
        </w:rPr>
      </w:pPr>
      <w:r w:rsidRPr="00D95694">
        <w:rPr>
          <w:sz w:val="16"/>
        </w:rPr>
        <w:t xml:space="preserve">For many years, </w:t>
      </w:r>
      <w:r w:rsidRPr="00D95694">
        <w:rPr>
          <w:rStyle w:val="StyleUnderline"/>
          <w:highlight w:val="green"/>
        </w:rPr>
        <w:t>methane was overlooked in the climate</w:t>
      </w:r>
      <w:r w:rsidRPr="00D95694">
        <w:rPr>
          <w:rStyle w:val="StyleUnderline"/>
        </w:rPr>
        <w:t xml:space="preserve"> conversation. </w:t>
      </w:r>
      <w:r w:rsidRPr="00D95694">
        <w:rPr>
          <w:rStyle w:val="StyleUnderline"/>
          <w:highlight w:val="green"/>
        </w:rPr>
        <w:t>But scientists</w:t>
      </w:r>
      <w:r w:rsidRPr="00D95694">
        <w:rPr>
          <w:rStyle w:val="StyleUnderline"/>
        </w:rPr>
        <w:t xml:space="preserve"> and policymakers </w:t>
      </w:r>
      <w:r w:rsidRPr="00D95694">
        <w:rPr>
          <w:rStyle w:val="StyleUnderline"/>
          <w:highlight w:val="green"/>
        </w:rPr>
        <w:t>are</w:t>
      </w:r>
      <w:r w:rsidRPr="00D95694">
        <w:rPr>
          <w:rStyle w:val="StyleUnderline"/>
        </w:rPr>
        <w:t xml:space="preserve"> increasingly </w:t>
      </w:r>
      <w:r w:rsidRPr="00D95694">
        <w:rPr>
          <w:rStyle w:val="StyleUnderline"/>
          <w:highlight w:val="green"/>
        </w:rPr>
        <w:t>recognizing that methane reductions are crucial.</w:t>
      </w:r>
      <w:r w:rsidRPr="00D95694">
        <w:rPr>
          <w:rStyle w:val="StyleUnderline"/>
        </w:rPr>
        <w:t> </w:t>
      </w:r>
    </w:p>
    <w:p w14:paraId="248310B3" w14:textId="77777777" w:rsidR="00F95630" w:rsidRPr="00D95694" w:rsidRDefault="00F95630" w:rsidP="00F95630">
      <w:pPr>
        <w:rPr>
          <w:rStyle w:val="StyleUnderline"/>
        </w:rPr>
      </w:pPr>
      <w:r w:rsidRPr="00D95694">
        <w:rPr>
          <w:rStyle w:val="StyleUnderline"/>
          <w:highlight w:val="green"/>
        </w:rPr>
        <w:t>Slowing</w:t>
      </w:r>
      <w:r w:rsidRPr="00D95694">
        <w:rPr>
          <w:sz w:val="16"/>
        </w:rPr>
        <w:t xml:space="preserve"> today’s unprecedented rate of </w:t>
      </w:r>
      <w:r w:rsidRPr="00D95694">
        <w:rPr>
          <w:rStyle w:val="StyleUnderline"/>
          <w:highlight w:val="green"/>
        </w:rPr>
        <w:t>warming can help avert</w:t>
      </w:r>
      <w:r w:rsidRPr="00D95694">
        <w:rPr>
          <w:rStyle w:val="StyleUnderline"/>
        </w:rPr>
        <w:t xml:space="preserve"> our most acute climate risks, including </w:t>
      </w:r>
      <w:r w:rsidRPr="00D95694">
        <w:rPr>
          <w:rStyle w:val="StyleUnderline"/>
          <w:highlight w:val="green"/>
        </w:rPr>
        <w:t>crop loss, wildfires, extreme weather and rising sea levels</w:t>
      </w:r>
      <w:r w:rsidRPr="00D95694">
        <w:rPr>
          <w:rStyle w:val="StyleUnderline"/>
        </w:rPr>
        <w:t>. </w:t>
      </w:r>
    </w:p>
    <w:p w14:paraId="532463C4" w14:textId="77777777" w:rsidR="00F95630" w:rsidRPr="00D95694" w:rsidRDefault="00F95630" w:rsidP="00F95630">
      <w:pPr>
        <w:rPr>
          <w:rStyle w:val="StyleUnderline"/>
        </w:rPr>
      </w:pPr>
      <w:r w:rsidRPr="00D95694">
        <w:rPr>
          <w:rStyle w:val="StyleUnderline"/>
          <w:highlight w:val="green"/>
        </w:rPr>
        <w:t>Atmospheric concentration of methane is increasing</w:t>
      </w:r>
      <w:r w:rsidRPr="00D95694">
        <w:rPr>
          <w:rStyle w:val="StyleUnderline"/>
        </w:rPr>
        <w:t xml:space="preserve"> faster now than at any time since the 1980s. </w:t>
      </w:r>
    </w:p>
    <w:p w14:paraId="36142DA5" w14:textId="77777777" w:rsidR="00F95630" w:rsidRPr="00D95694" w:rsidRDefault="00F95630" w:rsidP="00F95630">
      <w:pPr>
        <w:rPr>
          <w:sz w:val="16"/>
        </w:rPr>
      </w:pPr>
      <w:r w:rsidRPr="00D95694">
        <w:rPr>
          <w:sz w:val="16"/>
        </w:rPr>
        <w:t xml:space="preserve">Which means that now is the methane moment: </w:t>
      </w:r>
      <w:r w:rsidRPr="00D95694">
        <w:rPr>
          <w:rStyle w:val="StyleUnderline"/>
          <w:highlight w:val="green"/>
        </w:rPr>
        <w:t>Acting now to reduce methane emissions will have </w:t>
      </w:r>
      <w:hyperlink r:id="rId16" w:history="1">
        <w:r w:rsidRPr="00D95694">
          <w:rPr>
            <w:rStyle w:val="StyleUnderline"/>
            <w:highlight w:val="green"/>
          </w:rPr>
          <w:t>immediate benefits</w:t>
        </w:r>
      </w:hyperlink>
      <w:r w:rsidRPr="00D95694">
        <w:rPr>
          <w:rStyle w:val="StyleUnderline"/>
          <w:highlight w:val="green"/>
        </w:rPr>
        <w:t> to the climate</w:t>
      </w:r>
      <w:r w:rsidRPr="00D95694">
        <w:rPr>
          <w:rStyle w:val="StyleUnderline"/>
        </w:rPr>
        <w:t xml:space="preserve"> that reductions in carbon dioxide cannot provide on their own.</w:t>
      </w:r>
      <w:r w:rsidRPr="00D95694">
        <w:rPr>
          <w:sz w:val="16"/>
        </w:rPr>
        <w:t> </w:t>
      </w:r>
    </w:p>
    <w:p w14:paraId="3F27EBCF" w14:textId="77777777" w:rsidR="00F95630" w:rsidRPr="00466EA6" w:rsidRDefault="00F95630" w:rsidP="00F95630"/>
    <w:p w14:paraId="798E2802" w14:textId="77777777" w:rsidR="00F95630" w:rsidRPr="00466EA6" w:rsidRDefault="00F95630" w:rsidP="00F95630">
      <w:pPr>
        <w:pStyle w:val="Heading4"/>
      </w:pPr>
      <w:r>
        <w:t>Drilling good – stops oil seepage and hydrocarbon and methane reductions</w:t>
      </w:r>
    </w:p>
    <w:p w14:paraId="5DA1BD53" w14:textId="77777777" w:rsidR="00F95630" w:rsidRDefault="00F95630" w:rsidP="00F95630">
      <w:pPr>
        <w:rPr>
          <w:rStyle w:val="Style13ptBold"/>
        </w:rPr>
      </w:pPr>
      <w:r>
        <w:rPr>
          <w:rStyle w:val="Style13ptBold"/>
        </w:rPr>
        <w:t>Allen 9</w:t>
      </w:r>
    </w:p>
    <w:p w14:paraId="20E908DF" w14:textId="77777777" w:rsidR="00F95630" w:rsidRDefault="00F95630" w:rsidP="00F95630">
      <w:r w:rsidRPr="00647088">
        <w:t>(Bruce Allen, Physicist who works in  the environmental group SOS California, “How Offshore Oil and Gas Production Benefits the Economy and the Environment</w:t>
      </w:r>
      <w:r>
        <w:t xml:space="preserve">”, The Heritage Foundation, 11/30/09, </w:t>
      </w:r>
      <w:hyperlink r:id="rId17" w:history="1">
        <w:r w:rsidRPr="0027527B">
          <w:rPr>
            <w:rStyle w:val="Hyperlink"/>
          </w:rPr>
          <w:t>https://www.heritage.org/environment/report/how-offshore-oil-and-gas-production-benefits-the-economy-and-the-environment)//KP</w:t>
        </w:r>
      </w:hyperlink>
    </w:p>
    <w:p w14:paraId="2706262F" w14:textId="77777777" w:rsidR="00F95630" w:rsidRDefault="00F95630" w:rsidP="00F95630"/>
    <w:p w14:paraId="31F3A461" w14:textId="77777777" w:rsidR="00F95630" w:rsidRPr="00122CA7" w:rsidRDefault="00F95630" w:rsidP="00F95630">
      <w:pPr>
        <w:rPr>
          <w:sz w:val="16"/>
        </w:rPr>
      </w:pPr>
      <w:r w:rsidRPr="00122CA7">
        <w:rPr>
          <w:sz w:val="16"/>
        </w:rPr>
        <w:t>Abstract: </w:t>
      </w:r>
      <w:r w:rsidRPr="00122CA7">
        <w:rPr>
          <w:rStyle w:val="StyleUnderline"/>
        </w:rPr>
        <w:t>Conventional wisdom holds that offshore oil and gas production harms the surrounding environment. This blanket "wisdom" ignores the fact that the largest source of marine hydrocarbon pollution is offshore natural oil seepage. It also ignores the fact that offshore oil production has lowered the amount of oil released into the ocean by reducing natural oil seepage</w:t>
      </w:r>
      <w:r w:rsidRPr="00122CA7">
        <w:rPr>
          <w:sz w:val="16"/>
        </w:rPr>
        <w:t>, especially in areas with active offshore oil seeps, such as California's Santa Barbara coast. This Heritage Foundation analysis cites studies, developments, and biological facts that demonstrate often-overlooked benefits of offshore oil and gas production.</w:t>
      </w:r>
    </w:p>
    <w:p w14:paraId="6AF5E5C4" w14:textId="77777777" w:rsidR="00F95630" w:rsidRPr="00122CA7" w:rsidRDefault="00F95630" w:rsidP="00F95630">
      <w:pPr>
        <w:rPr>
          <w:sz w:val="16"/>
        </w:rPr>
      </w:pPr>
      <w:r w:rsidRPr="00122CA7">
        <w:rPr>
          <w:rStyle w:val="StyleUnderline"/>
        </w:rPr>
        <w:t>The oceans surrounding the United States hold tremendous oil and natural gas potential, but much of that potential is not being realized. Nearly 85 percent of these waters -- the Atlantic, the Pacific, and the eastern Gulf of Mexico -- are off-limits to exploration and drilling.</w:t>
      </w:r>
      <w:r w:rsidRPr="00122CA7">
        <w:rPr>
          <w:sz w:val="16"/>
        </w:rPr>
        <w:t xml:space="preserve"> Government studies estimate that these restricted areas hold at least 19 billion barrels of oil -- nearly 30 years' worth of current imports from Saudi Arabia -- and oil estimates are known to increase as exploration occurs. The greatest untapped potential lies in the Pacific. Producing this oil would increase oil supplies, lower prices, and generate large tax revenues -- while creating thousands of jobs in the domestic energy industry.</w:t>
      </w:r>
    </w:p>
    <w:p w14:paraId="767C89CF" w14:textId="77777777" w:rsidR="00F95630" w:rsidRPr="00122CA7" w:rsidRDefault="00F95630" w:rsidP="00F95630">
      <w:pPr>
        <w:rPr>
          <w:sz w:val="16"/>
        </w:rPr>
      </w:pPr>
      <w:r w:rsidRPr="00122CA7">
        <w:rPr>
          <w:rStyle w:val="StyleUnderline"/>
        </w:rPr>
        <w:t>Drilling restrictions in general are imposed due to environmental concerns, despite the fact that offshore environmental damage has been greatly reduced by technologies that minimize the risk of oil spills and other hazards to the environment. In fact, offshore oil production has lowered the amount of oil released into the ocean by reducing natural seepage of oil</w:t>
      </w:r>
      <w:r w:rsidRPr="00122CA7">
        <w:rPr>
          <w:sz w:val="16"/>
        </w:rPr>
        <w:t>, especially in areas with active offshore oil seeps, such as California's Santa Barbara coast.</w:t>
      </w:r>
    </w:p>
    <w:p w14:paraId="22BFC2E9" w14:textId="77777777" w:rsidR="00F95630" w:rsidRPr="00D95694" w:rsidRDefault="00F95630" w:rsidP="00F95630">
      <w:pPr>
        <w:spacing w:after="0" w:line="240" w:lineRule="auto"/>
        <w:rPr>
          <w:rFonts w:ascii="Times New Roman" w:eastAsia="Times New Roman" w:hAnsi="Times New Roman" w:cs="Times New Roman"/>
          <w:sz w:val="24"/>
        </w:rPr>
      </w:pPr>
    </w:p>
    <w:p w14:paraId="31A53019" w14:textId="77777777" w:rsidR="00F95630" w:rsidRDefault="00F95630" w:rsidP="00F95630"/>
    <w:p w14:paraId="2933058D" w14:textId="77777777" w:rsidR="00F95630" w:rsidRDefault="00F95630" w:rsidP="00F95630"/>
    <w:p w14:paraId="2568BD3A" w14:textId="77777777" w:rsidR="00F95630" w:rsidRDefault="00F95630" w:rsidP="00F95630"/>
    <w:p w14:paraId="3E302D17" w14:textId="77777777" w:rsidR="00F95630" w:rsidRDefault="00F95630" w:rsidP="00F95630"/>
    <w:p w14:paraId="593EAF15" w14:textId="77777777" w:rsidR="00F95630" w:rsidRDefault="00F95630" w:rsidP="00F95630">
      <w:pPr>
        <w:pStyle w:val="Heading4"/>
      </w:pPr>
      <w:r>
        <w:t>The impact of oil seepage outweighs the damage done by oil drills themselves</w:t>
      </w:r>
    </w:p>
    <w:p w14:paraId="54CFAFC4" w14:textId="77777777" w:rsidR="00F95630" w:rsidRDefault="00F95630" w:rsidP="00F95630">
      <w:pPr>
        <w:rPr>
          <w:rStyle w:val="Style13ptBold"/>
        </w:rPr>
      </w:pPr>
      <w:r>
        <w:rPr>
          <w:rStyle w:val="Style13ptBold"/>
        </w:rPr>
        <w:t>Allen 9</w:t>
      </w:r>
    </w:p>
    <w:p w14:paraId="3E96C4B3" w14:textId="77777777" w:rsidR="00F95630" w:rsidRDefault="00F95630" w:rsidP="00F95630">
      <w:r w:rsidRPr="00647088">
        <w:t>(Bruce Allen, Physicist who works in  the environmental group SOS California, “How Offshore Oil and Gas Production Benefits the Economy and the Environment</w:t>
      </w:r>
      <w:r>
        <w:t xml:space="preserve">”, The Heritage Foundation, 11/30/09, </w:t>
      </w:r>
      <w:hyperlink r:id="rId18" w:history="1">
        <w:r w:rsidRPr="0027527B">
          <w:rPr>
            <w:rStyle w:val="Hyperlink"/>
          </w:rPr>
          <w:t>https://www.heritage.org/environment/report/how-offshore-oil-and-gas-production-benefits-the-economy-and-the-environment)//KP</w:t>
        </w:r>
      </w:hyperlink>
    </w:p>
    <w:p w14:paraId="3904E058" w14:textId="77777777" w:rsidR="00F95630" w:rsidRDefault="00F95630" w:rsidP="00F95630"/>
    <w:p w14:paraId="0B1F573B" w14:textId="77777777" w:rsidR="00F95630" w:rsidRPr="00122CA7" w:rsidRDefault="00F95630" w:rsidP="00F95630">
      <w:pPr>
        <w:rPr>
          <w:rStyle w:val="StyleUnderline"/>
        </w:rPr>
      </w:pPr>
      <w:r w:rsidRPr="00122CA7">
        <w:rPr>
          <w:rStyle w:val="StyleUnderline"/>
        </w:rPr>
        <w:t>Natural Seeps: The Largest Source of U.S. Marine Hydrocarbon Pollution</w:t>
      </w:r>
    </w:p>
    <w:p w14:paraId="4C621BF2" w14:textId="77777777" w:rsidR="00F95630" w:rsidRPr="00122CA7" w:rsidRDefault="00F95630" w:rsidP="00F95630">
      <w:pPr>
        <w:rPr>
          <w:rStyle w:val="StyleUnderline"/>
        </w:rPr>
      </w:pPr>
      <w:r w:rsidRPr="00122CA7">
        <w:rPr>
          <w:rStyle w:val="StyleUnderline"/>
        </w:rPr>
        <w:t>Natural hydrocarbon seeps generally result from pressurized hydrocarbon reservoirs that force oil and gas up through fissures to the earth's surface either on land or the seabed floor where the hydrocarbons escape in the form of oil, tar, and methane-rich gases.</w:t>
      </w:r>
    </w:p>
    <w:p w14:paraId="6AD6DE84" w14:textId="77777777" w:rsidR="00F95630" w:rsidRPr="00122CA7" w:rsidRDefault="00F95630" w:rsidP="00F95630">
      <w:pPr>
        <w:rPr>
          <w:sz w:val="16"/>
        </w:rPr>
      </w:pPr>
      <w:r w:rsidRPr="00122CA7">
        <w:rPr>
          <w:rStyle w:val="StyleUnderline"/>
        </w:rPr>
        <w:t>It is a widely overlooked fact that natural hydrocarbon seeps generally have a larger impact on the marine environment than do oil and gas exploration and production. According to the National Academy of Sciences, 63 percent of hydrocarbon pollution in U.S. waters stems from natural seeps, while only 1 percent is due to offshore drilling and extraction</w:t>
      </w:r>
      <w:r w:rsidRPr="00122CA7">
        <w:rPr>
          <w:sz w:val="16"/>
        </w:rPr>
        <w:t>.</w:t>
      </w:r>
      <w:bookmarkStart w:id="4" w:name="_ftnref3"/>
      <w:r w:rsidRPr="00122CA7">
        <w:rPr>
          <w:sz w:val="16"/>
        </w:rPr>
        <w:fldChar w:fldCharType="begin"/>
      </w:r>
      <w:r w:rsidRPr="00122CA7">
        <w:rPr>
          <w:sz w:val="16"/>
        </w:rPr>
        <w:instrText xml:space="preserve"> HYPERLINK "https://www.heritage.org/environment/report/how-offshore-oil-and-gas-production-benefits-the-economy-and-the-environment" \l "_ftn3" \o "" </w:instrText>
      </w:r>
      <w:r w:rsidRPr="00122CA7">
        <w:rPr>
          <w:sz w:val="16"/>
        </w:rPr>
        <w:fldChar w:fldCharType="separate"/>
      </w:r>
      <w:r w:rsidRPr="00122CA7">
        <w:rPr>
          <w:rStyle w:val="Hyperlink"/>
          <w:sz w:val="16"/>
        </w:rPr>
        <w:t>[3]</w:t>
      </w:r>
      <w:r w:rsidRPr="00122CA7">
        <w:rPr>
          <w:sz w:val="16"/>
        </w:rPr>
        <w:fldChar w:fldCharType="end"/>
      </w:r>
      <w:bookmarkEnd w:id="4"/>
      <w:r w:rsidRPr="00122CA7">
        <w:rPr>
          <w:sz w:val="16"/>
        </w:rPr>
        <w:t> Geologists believe that over the course of millions of years, more oil has seeped naturally into the earth's environment than currently exists in all conventional oil reservoirs combined.</w:t>
      </w:r>
    </w:p>
    <w:p w14:paraId="5023525B" w14:textId="77777777" w:rsidR="00F95630" w:rsidRPr="00D95694" w:rsidRDefault="00F95630" w:rsidP="00F95630">
      <w:r w:rsidRPr="00122CA7">
        <w:rPr>
          <w:rStyle w:val="StyleUnderline"/>
        </w:rPr>
        <w:t>The Gulf of Mexico, for instance, is a major U.S. offshore oil and gas producing region where the environmental impact of natural hydrocarbon seepage appears to far exceed the environmental impact of accidental oil releases due to commercial extraction and transportation</w:t>
      </w:r>
      <w:r w:rsidRPr="00D95694">
        <w:t>.</w:t>
      </w:r>
      <w:bookmarkStart w:id="5" w:name="_ftnref4"/>
      <w:r w:rsidRPr="00D95694">
        <w:fldChar w:fldCharType="begin"/>
      </w:r>
      <w:r w:rsidRPr="00D95694">
        <w:instrText xml:space="preserve"> HYPERLINK "https://www.heritage.org/environment/report/how-offshore-oil-and-gas-production-benefits-the-economy-and-the-environment" \l "_ftn4" \o "" </w:instrText>
      </w:r>
      <w:r w:rsidRPr="00D95694">
        <w:fldChar w:fldCharType="separate"/>
      </w:r>
      <w:r w:rsidRPr="00D95694">
        <w:rPr>
          <w:rStyle w:val="Hyperlink"/>
        </w:rPr>
        <w:t>[4]</w:t>
      </w:r>
      <w:r w:rsidRPr="00D95694">
        <w:fldChar w:fldCharType="end"/>
      </w:r>
      <w:bookmarkEnd w:id="5"/>
    </w:p>
    <w:p w14:paraId="761B562E" w14:textId="77777777" w:rsidR="00F95630" w:rsidRPr="00122CA7" w:rsidRDefault="00F95630" w:rsidP="00F95630">
      <w:pPr>
        <w:rPr>
          <w:sz w:val="16"/>
        </w:rPr>
      </w:pPr>
      <w:r w:rsidRPr="00122CA7">
        <w:rPr>
          <w:rStyle w:val="StyleUnderline"/>
        </w:rPr>
        <w:t xml:space="preserve">Onshore hydrocarbon seeps are also pervasive in many areas of the world, and are a source of contamination for many streambeds and rivers. </w:t>
      </w:r>
      <w:r w:rsidRPr="00122CA7">
        <w:rPr>
          <w:sz w:val="16"/>
        </w:rPr>
        <w:t>The Santa Susanna Mountains in California are estimated to contain 22,000 active oil seeps that are associated with significant streambed contamination.</w:t>
      </w:r>
      <w:bookmarkStart w:id="6" w:name="_ftnref5"/>
      <w:r w:rsidRPr="00122CA7">
        <w:rPr>
          <w:sz w:val="16"/>
        </w:rPr>
        <w:fldChar w:fldCharType="begin"/>
      </w:r>
      <w:r w:rsidRPr="00122CA7">
        <w:rPr>
          <w:sz w:val="16"/>
        </w:rPr>
        <w:instrText xml:space="preserve"> HYPERLINK "https://www.heritage.org/environment/report/how-offshore-oil-and-gas-production-benefits-the-economy-and-the-environment" \l "_ftn5" \o "" </w:instrText>
      </w:r>
      <w:r w:rsidRPr="00122CA7">
        <w:rPr>
          <w:sz w:val="16"/>
        </w:rPr>
        <w:fldChar w:fldCharType="separate"/>
      </w:r>
      <w:r w:rsidRPr="00122CA7">
        <w:rPr>
          <w:rStyle w:val="Hyperlink"/>
          <w:sz w:val="16"/>
        </w:rPr>
        <w:t>[5]</w:t>
      </w:r>
      <w:r w:rsidRPr="00122CA7">
        <w:rPr>
          <w:sz w:val="16"/>
        </w:rPr>
        <w:fldChar w:fldCharType="end"/>
      </w:r>
      <w:bookmarkEnd w:id="6"/>
    </w:p>
    <w:p w14:paraId="11C61CD9" w14:textId="77777777" w:rsidR="00F95630" w:rsidRPr="00122CA7" w:rsidRDefault="00F95630" w:rsidP="00F95630">
      <w:pPr>
        <w:rPr>
          <w:sz w:val="16"/>
        </w:rPr>
      </w:pPr>
      <w:r w:rsidRPr="00122CA7">
        <w:rPr>
          <w:sz w:val="16"/>
        </w:rPr>
        <w:t>One of the most studied offshore oil and gas seep regions over the last 40 years is the Santa Barbara coast of California, which has the world's second most prolific oil seepage areas, extending for about 80 miles along the coastline.</w:t>
      </w:r>
      <w:bookmarkStart w:id="7" w:name="_ftnref6"/>
      <w:r w:rsidRPr="00122CA7">
        <w:rPr>
          <w:sz w:val="16"/>
        </w:rPr>
        <w:fldChar w:fldCharType="begin"/>
      </w:r>
      <w:r w:rsidRPr="00122CA7">
        <w:rPr>
          <w:sz w:val="16"/>
        </w:rPr>
        <w:instrText xml:space="preserve"> HYPERLINK "https://www.heritage.org/environment/report/how-offshore-oil-and-gas-production-benefits-the-economy-and-the-environment" \l "_ftn6" \o "" </w:instrText>
      </w:r>
      <w:r w:rsidRPr="00122CA7">
        <w:rPr>
          <w:sz w:val="16"/>
        </w:rPr>
        <w:fldChar w:fldCharType="separate"/>
      </w:r>
      <w:r w:rsidRPr="00122CA7">
        <w:rPr>
          <w:rStyle w:val="Hyperlink"/>
          <w:sz w:val="16"/>
        </w:rPr>
        <w:t>[6]</w:t>
      </w:r>
      <w:r w:rsidRPr="00122CA7">
        <w:rPr>
          <w:sz w:val="16"/>
        </w:rPr>
        <w:fldChar w:fldCharType="end"/>
      </w:r>
      <w:bookmarkEnd w:id="7"/>
      <w:r w:rsidRPr="00122CA7">
        <w:rPr>
          <w:sz w:val="16"/>
        </w:rPr>
        <w:t> The offshore Santa Barbara oil seepage zones result in about 70,000 barrels per year of oil and tar seepage into the Pacific, much of which washes up on California beaches.</w:t>
      </w:r>
      <w:bookmarkStart w:id="8" w:name="_ftnref7"/>
      <w:r w:rsidRPr="00122CA7">
        <w:rPr>
          <w:sz w:val="16"/>
        </w:rPr>
        <w:fldChar w:fldCharType="begin"/>
      </w:r>
      <w:r w:rsidRPr="00122CA7">
        <w:rPr>
          <w:sz w:val="16"/>
        </w:rPr>
        <w:instrText xml:space="preserve"> HYPERLINK "https://www.heritage.org/environment/report/how-offshore-oil-and-gas-production-benefits-the-economy-and-the-environment" \l "_ftn7" \o "" </w:instrText>
      </w:r>
      <w:r w:rsidRPr="00122CA7">
        <w:rPr>
          <w:sz w:val="16"/>
        </w:rPr>
        <w:fldChar w:fldCharType="separate"/>
      </w:r>
      <w:r w:rsidRPr="00122CA7">
        <w:rPr>
          <w:rStyle w:val="Hyperlink"/>
          <w:sz w:val="16"/>
        </w:rPr>
        <w:t>[7]</w:t>
      </w:r>
      <w:r w:rsidRPr="00122CA7">
        <w:rPr>
          <w:sz w:val="16"/>
        </w:rPr>
        <w:fldChar w:fldCharType="end"/>
      </w:r>
      <w:bookmarkEnd w:id="8"/>
      <w:r w:rsidRPr="00122CA7">
        <w:rPr>
          <w:sz w:val="16"/>
        </w:rPr>
        <w:t xml:space="preserve"> Every four years, the amount of offshore Santa Barbara oil seepage exceeds the 240,000 barrels that spilled from the Exxon Valdez in 1989. By comparison, according to the U.S. Minerals and Management Service, the total amount of oil spilled in </w:t>
      </w:r>
      <w:r w:rsidRPr="00122CA7">
        <w:rPr>
          <w:rStyle w:val="StyleUnderline"/>
        </w:rPr>
        <w:t>California coastal waters due to offshore oil production since 1970 has been less than 870 barrels.</w:t>
      </w:r>
      <w:bookmarkStart w:id="9" w:name="_ftnref8"/>
      <w:r w:rsidRPr="00122CA7">
        <w:rPr>
          <w:rStyle w:val="StyleUnderline"/>
        </w:rPr>
        <w:fldChar w:fldCharType="begin"/>
      </w:r>
      <w:r w:rsidRPr="00122CA7">
        <w:rPr>
          <w:rStyle w:val="StyleUnderline"/>
        </w:rPr>
        <w:instrText xml:space="preserve"> HYPERLINK "https://www.heritage.org/environment/report/how-offshore-oil-and-gas-production-benefits-the-economy-and-the-environment" \l "_ftn8" \o "" </w:instrText>
      </w:r>
      <w:r w:rsidRPr="00122CA7">
        <w:rPr>
          <w:rStyle w:val="StyleUnderline"/>
        </w:rPr>
        <w:fldChar w:fldCharType="separate"/>
      </w:r>
      <w:r w:rsidRPr="00122CA7">
        <w:rPr>
          <w:rStyle w:val="StyleUnderline"/>
        </w:rPr>
        <w:t>[8]</w:t>
      </w:r>
      <w:r w:rsidRPr="00122CA7">
        <w:rPr>
          <w:rStyle w:val="StyleUnderline"/>
        </w:rPr>
        <w:fldChar w:fldCharType="end"/>
      </w:r>
      <w:bookmarkEnd w:id="9"/>
      <w:r w:rsidRPr="00122CA7">
        <w:rPr>
          <w:rStyle w:val="StyleUnderline"/>
        </w:rPr>
        <w:t> Far more birds and wildlife have been killed in the last 40 years by California's offshore oil seepage than by all previous California offshore oil production spills combined, including the 1969 spill</w:t>
      </w:r>
      <w:r w:rsidRPr="00122CA7">
        <w:rPr>
          <w:sz w:val="16"/>
        </w:rPr>
        <w:t>.</w:t>
      </w:r>
      <w:bookmarkStart w:id="10" w:name="_ftnref9"/>
      <w:r w:rsidRPr="00122CA7">
        <w:rPr>
          <w:sz w:val="16"/>
        </w:rPr>
        <w:fldChar w:fldCharType="begin"/>
      </w:r>
      <w:r w:rsidRPr="00122CA7">
        <w:rPr>
          <w:sz w:val="16"/>
        </w:rPr>
        <w:instrText xml:space="preserve"> HYPERLINK "https://www.heritage.org/environment/report/how-offshore-oil-and-gas-production-benefits-the-economy-and-the-environment" \l "_ftn9" \o "" </w:instrText>
      </w:r>
      <w:r w:rsidRPr="00122CA7">
        <w:rPr>
          <w:sz w:val="16"/>
        </w:rPr>
        <w:fldChar w:fldCharType="separate"/>
      </w:r>
      <w:r w:rsidRPr="00122CA7">
        <w:rPr>
          <w:rStyle w:val="Hyperlink"/>
          <w:sz w:val="16"/>
        </w:rPr>
        <w:t>[9]</w:t>
      </w:r>
      <w:r w:rsidRPr="00122CA7">
        <w:rPr>
          <w:sz w:val="16"/>
        </w:rPr>
        <w:fldChar w:fldCharType="end"/>
      </w:r>
      <w:bookmarkEnd w:id="10"/>
    </w:p>
    <w:p w14:paraId="784D674D" w14:textId="77777777" w:rsidR="00F95630" w:rsidRPr="00122CA7" w:rsidRDefault="00F95630" w:rsidP="00F95630">
      <w:pPr>
        <w:rPr>
          <w:sz w:val="16"/>
        </w:rPr>
      </w:pPr>
      <w:r w:rsidRPr="00122CA7">
        <w:rPr>
          <w:rStyle w:val="StyleUnderline"/>
        </w:rPr>
        <w:t>Seeps are also one of the world's largest methane gas emission sources,</w:t>
      </w:r>
      <w:bookmarkStart w:id="11" w:name="_ftnref10"/>
      <w:r w:rsidRPr="00122CA7">
        <w:rPr>
          <w:rStyle w:val="StyleUnderline"/>
        </w:rPr>
        <w:fldChar w:fldCharType="begin"/>
      </w:r>
      <w:r w:rsidRPr="00122CA7">
        <w:rPr>
          <w:rStyle w:val="StyleUnderline"/>
        </w:rPr>
        <w:instrText xml:space="preserve"> HYPERLINK "https://www.heritage.org/environment/report/how-offshore-oil-and-gas-production-benefits-the-economy-and-the-environment" \l "_ftn10" \o "" </w:instrText>
      </w:r>
      <w:r w:rsidRPr="00122CA7">
        <w:rPr>
          <w:rStyle w:val="StyleUnderline"/>
        </w:rPr>
        <w:fldChar w:fldCharType="separate"/>
      </w:r>
      <w:r w:rsidRPr="00122CA7">
        <w:rPr>
          <w:rStyle w:val="StyleUnderline"/>
        </w:rPr>
        <w:t>[10]</w:t>
      </w:r>
      <w:r w:rsidRPr="00122CA7">
        <w:rPr>
          <w:rStyle w:val="StyleUnderline"/>
        </w:rPr>
        <w:fldChar w:fldCharType="end"/>
      </w:r>
      <w:bookmarkEnd w:id="11"/>
      <w:r w:rsidRPr="00122CA7">
        <w:rPr>
          <w:rStyle w:val="StyleUnderline"/>
        </w:rPr>
        <w:t> and are a major source of air pollution</w:t>
      </w:r>
      <w:r w:rsidRPr="00122CA7">
        <w:rPr>
          <w:sz w:val="16"/>
        </w:rPr>
        <w:t xml:space="preserve"> in Santa Barbara County.</w:t>
      </w:r>
      <w:bookmarkStart w:id="12" w:name="_ftnref11"/>
      <w:r w:rsidRPr="00122CA7">
        <w:rPr>
          <w:sz w:val="16"/>
        </w:rPr>
        <w:fldChar w:fldCharType="begin"/>
      </w:r>
      <w:r w:rsidRPr="00122CA7">
        <w:rPr>
          <w:sz w:val="16"/>
        </w:rPr>
        <w:instrText xml:space="preserve"> HYPERLINK "https://www.heritage.org/environment/report/how-offshore-oil-and-gas-production-benefits-the-economy-and-the-environment" \l "_ftn11" \o "" </w:instrText>
      </w:r>
      <w:r w:rsidRPr="00122CA7">
        <w:rPr>
          <w:sz w:val="16"/>
        </w:rPr>
        <w:fldChar w:fldCharType="separate"/>
      </w:r>
      <w:r w:rsidRPr="00122CA7">
        <w:rPr>
          <w:rStyle w:val="Hyperlink"/>
          <w:sz w:val="16"/>
        </w:rPr>
        <w:t>[11]</w:t>
      </w:r>
      <w:r w:rsidRPr="00122CA7">
        <w:rPr>
          <w:sz w:val="16"/>
        </w:rPr>
        <w:fldChar w:fldCharType="end"/>
      </w:r>
      <w:bookmarkEnd w:id="12"/>
      <w:r w:rsidRPr="00122CA7">
        <w:rPr>
          <w:sz w:val="16"/>
        </w:rPr>
        <w:t> These coastal California seeps release oil and tar that washes ashore along nearly half the coastline of California, with the highest concentrations in Santa Barbara County. In the winter, the Davidson current washes seep oil and tar ashore as far north as the beaches of Santa Cruz and San Francisco.</w:t>
      </w:r>
      <w:bookmarkStart w:id="13" w:name="_ftnref12"/>
      <w:r w:rsidRPr="00122CA7">
        <w:rPr>
          <w:sz w:val="16"/>
        </w:rPr>
        <w:fldChar w:fldCharType="begin"/>
      </w:r>
      <w:r w:rsidRPr="00122CA7">
        <w:rPr>
          <w:sz w:val="16"/>
        </w:rPr>
        <w:instrText xml:space="preserve"> HYPERLINK "https://www.heritage.org/environment/report/how-offshore-oil-and-gas-production-benefits-the-economy-and-the-environment" \l "_ftn12" \o "" </w:instrText>
      </w:r>
      <w:r w:rsidRPr="00122CA7">
        <w:rPr>
          <w:sz w:val="16"/>
        </w:rPr>
        <w:fldChar w:fldCharType="separate"/>
      </w:r>
      <w:r w:rsidRPr="00122CA7">
        <w:rPr>
          <w:rStyle w:val="Hyperlink"/>
          <w:sz w:val="16"/>
        </w:rPr>
        <w:t>[12]</w:t>
      </w:r>
      <w:r w:rsidRPr="00122CA7">
        <w:rPr>
          <w:sz w:val="16"/>
        </w:rPr>
        <w:fldChar w:fldCharType="end"/>
      </w:r>
      <w:bookmarkEnd w:id="13"/>
    </w:p>
    <w:p w14:paraId="4C80F733" w14:textId="77777777" w:rsidR="00F95630" w:rsidRDefault="00F95630" w:rsidP="00F95630">
      <w:pPr>
        <w:rPr>
          <w:rFonts w:ascii="Times New Roman" w:hAnsi="Times New Roman"/>
          <w:sz w:val="24"/>
        </w:rPr>
      </w:pPr>
    </w:p>
    <w:p w14:paraId="0A982DAE" w14:textId="77777777" w:rsidR="00F95630" w:rsidRDefault="00F95630" w:rsidP="00F95630">
      <w:pPr>
        <w:pStyle w:val="Heading3"/>
      </w:pPr>
      <w:r>
        <w:t>2NC – XT – 1NC 5</w:t>
      </w:r>
    </w:p>
    <w:p w14:paraId="0B1D3100" w14:textId="77777777" w:rsidR="00F95630" w:rsidRDefault="00F95630" w:rsidP="00F95630">
      <w:pPr>
        <w:pStyle w:val="Heading4"/>
      </w:pPr>
      <w:r w:rsidRPr="00F333B4">
        <w:t>Fisheries are prominent in the OCS</w:t>
      </w:r>
    </w:p>
    <w:p w14:paraId="79ED76BB" w14:textId="77777777" w:rsidR="00F95630" w:rsidRDefault="00F95630" w:rsidP="00F95630">
      <w:pPr>
        <w:rPr>
          <w:rStyle w:val="Style13ptBold"/>
        </w:rPr>
      </w:pPr>
      <w:r>
        <w:rPr>
          <w:rStyle w:val="Style13ptBold"/>
        </w:rPr>
        <w:t>NOAA 19</w:t>
      </w:r>
    </w:p>
    <w:p w14:paraId="25F0EACE" w14:textId="77777777" w:rsidR="00F95630" w:rsidRPr="00F333B4" w:rsidRDefault="00F95630" w:rsidP="00F95630">
      <w:r w:rsidRPr="00F333B4">
        <w:t>(National Ocean and Atmospheric Administration, US Department of Commerce, “NOAA, BOEM, Fishing Industry Sign New Memorandum of Understanding”</w:t>
      </w:r>
      <w:r>
        <w:t xml:space="preserve">, Executive Branch of the United States, 3/26/19, </w:t>
      </w:r>
      <w:r w:rsidRPr="00F333B4">
        <w:t>https://www.fisheries.noaa.gov/feature-story/noaa-boem-fishing-industry-sign-new-memorandum-understanding</w:t>
      </w:r>
      <w:r>
        <w:t>)//KP</w:t>
      </w:r>
    </w:p>
    <w:p w14:paraId="266CB8E1" w14:textId="77777777" w:rsidR="00F95630" w:rsidRPr="00F333B4" w:rsidRDefault="00F95630" w:rsidP="00F95630">
      <w:pPr>
        <w:rPr>
          <w:rStyle w:val="Style13ptBold"/>
        </w:rPr>
      </w:pPr>
    </w:p>
    <w:p w14:paraId="33FD53A0" w14:textId="77777777" w:rsidR="00F95630" w:rsidRPr="00F333B4" w:rsidRDefault="00F95630" w:rsidP="00F95630">
      <w:pPr>
        <w:rPr>
          <w:sz w:val="16"/>
        </w:rPr>
      </w:pPr>
      <w:r w:rsidRPr="00F333B4">
        <w:rPr>
          <w:rStyle w:val="StyleUnderline"/>
        </w:rPr>
        <w:t xml:space="preserve">NOAA </w:t>
      </w:r>
      <w:r w:rsidRPr="00F333B4">
        <w:rPr>
          <w:rStyle w:val="StyleUnderline"/>
          <w:highlight w:val="green"/>
        </w:rPr>
        <w:t>Fisherie</w:t>
      </w:r>
      <w:r w:rsidRPr="00F333B4">
        <w:rPr>
          <w:rStyle w:val="StyleUnderline"/>
        </w:rPr>
        <w:t>s</w:t>
      </w:r>
      <w:r w:rsidRPr="00F333B4">
        <w:rPr>
          <w:sz w:val="16"/>
        </w:rPr>
        <w:t>, the Bureau of Ocean Energy Management (BOEM), and the </w:t>
      </w:r>
      <w:hyperlink r:id="rId19" w:history="1">
        <w:r w:rsidRPr="00F333B4">
          <w:rPr>
            <w:rStyle w:val="Hyperlink"/>
            <w:sz w:val="16"/>
          </w:rPr>
          <w:t>Responsible Offshore Development Alliance (RODA) signed a 10-year </w:t>
        </w:r>
      </w:hyperlink>
      <w:hyperlink r:id="rId20" w:history="1">
        <w:r w:rsidRPr="00F333B4">
          <w:rPr>
            <w:rStyle w:val="Hyperlink"/>
            <w:sz w:val="16"/>
          </w:rPr>
          <w:t>Memorandum of Understanding</w:t>
        </w:r>
      </w:hyperlink>
      <w:r w:rsidRPr="00F333B4">
        <w:rPr>
          <w:sz w:val="16"/>
        </w:rPr>
        <w:t xml:space="preserve"> that brings local and regional fishing interests together with federal regulators to collaborate on the science and process of offshore wind energy </w:t>
      </w:r>
      <w:r w:rsidRPr="00F333B4">
        <w:rPr>
          <w:rStyle w:val="StyleUnderline"/>
          <w:highlight w:val="green"/>
        </w:rPr>
        <w:t>development on the Atlantic Outer Continental Shelf</w:t>
      </w:r>
      <w:r w:rsidRPr="00F333B4">
        <w:rPr>
          <w:rStyle w:val="StyleUnderline"/>
        </w:rPr>
        <w:t>.</w:t>
      </w:r>
    </w:p>
    <w:p w14:paraId="187DEA55" w14:textId="77777777" w:rsidR="00F95630" w:rsidRPr="00F333B4" w:rsidRDefault="00F95630" w:rsidP="00F95630">
      <w:pPr>
        <w:rPr>
          <w:sz w:val="16"/>
          <w:szCs w:val="16"/>
        </w:rPr>
      </w:pPr>
      <w:r w:rsidRPr="00F333B4">
        <w:rPr>
          <w:sz w:val="16"/>
          <w:szCs w:val="16"/>
        </w:rPr>
        <w:t>Safe, reliable, and affordable domestic energy production powers the U.S. economy, promotes jobs and is critical to our nation’s security. Offshore wind is an abundant, domestic energy resource that is located close to major coastal load centers, providing an alternative to long-distance transmission or development of electricity generation in these land-constrained regions.</w:t>
      </w:r>
    </w:p>
    <w:p w14:paraId="3193841D" w14:textId="77777777" w:rsidR="00F95630" w:rsidRPr="00F333B4" w:rsidRDefault="00F95630" w:rsidP="00F95630">
      <w:pPr>
        <w:rPr>
          <w:sz w:val="16"/>
        </w:rPr>
      </w:pPr>
      <w:r w:rsidRPr="00F333B4">
        <w:rPr>
          <w:rStyle w:val="StyleUnderline"/>
        </w:rPr>
        <w:t xml:space="preserve">Fishing </w:t>
      </w:r>
      <w:r w:rsidRPr="00F333B4">
        <w:rPr>
          <w:rStyle w:val="StyleUnderline"/>
          <w:highlight w:val="green"/>
        </w:rPr>
        <w:t>has occurred in</w:t>
      </w:r>
      <w:r w:rsidRPr="00F333B4">
        <w:rPr>
          <w:rStyle w:val="StyleUnderline"/>
        </w:rPr>
        <w:t xml:space="preserve"> New England and </w:t>
      </w:r>
      <w:r w:rsidRPr="00F333B4">
        <w:rPr>
          <w:rStyle w:val="StyleUnderline"/>
          <w:highlight w:val="green"/>
        </w:rPr>
        <w:t>Mid-Atlantic waters for hundreds of years and is an integral part of the region’s culture and economy</w:t>
      </w:r>
      <w:r w:rsidRPr="00F333B4">
        <w:rPr>
          <w:rStyle w:val="StyleUnderline"/>
        </w:rPr>
        <w:t xml:space="preserve">. </w:t>
      </w:r>
      <w:r w:rsidRPr="00F333B4">
        <w:rPr>
          <w:sz w:val="16"/>
        </w:rPr>
        <w:t>Regional fisheries not only provide a healthy and sustainable source of food for both domestic and international markets, but also recreational opportunities for thousands of anglers, divers, and nature enthusiasts. Fisheries also support numerous shoreside processing jobs and support industries important to the economies of many coastal communities.</w:t>
      </w:r>
    </w:p>
    <w:p w14:paraId="03402016" w14:textId="77777777" w:rsidR="00F95630" w:rsidRPr="00F333B4" w:rsidRDefault="00F95630" w:rsidP="00F95630">
      <w:pPr>
        <w:rPr>
          <w:sz w:val="16"/>
        </w:rPr>
      </w:pPr>
      <w:r w:rsidRPr="00F333B4">
        <w:rPr>
          <w:sz w:val="16"/>
        </w:rPr>
        <w:t>"</w:t>
      </w:r>
      <w:r w:rsidRPr="00F333B4">
        <w:rPr>
          <w:rStyle w:val="StyleUnderline"/>
        </w:rPr>
        <w:t xml:space="preserve">Any </w:t>
      </w:r>
      <w:r w:rsidRPr="00F333B4">
        <w:rPr>
          <w:rStyle w:val="StyleUnderline"/>
          <w:highlight w:val="green"/>
        </w:rPr>
        <w:t>development on the Outer Continental Shelf must consider how these activities can affect current ocean users and the marine environment</w:t>
      </w:r>
      <w:r w:rsidRPr="00F333B4">
        <w:rPr>
          <w:sz w:val="16"/>
        </w:rPr>
        <w:t>," said BOEM Acting Director Walter Cruickshank. "That is why working with federal, state, and local agencies, fishing communities, and the public is such an essential part of our renewable energy program. We look forward to working with NOAA and RODA through early and constant communication to ensure that the most recent information is available to decision makers."</w:t>
      </w:r>
    </w:p>
    <w:p w14:paraId="4E1B8D69" w14:textId="77777777" w:rsidR="00F95630" w:rsidRDefault="00F95630" w:rsidP="00F95630"/>
    <w:p w14:paraId="120CCF70" w14:textId="77777777" w:rsidR="00F95630" w:rsidRDefault="00F95630" w:rsidP="00F95630">
      <w:pPr>
        <w:pStyle w:val="Heading4"/>
      </w:pPr>
      <w:r>
        <w:t>Fisheries and other alt causes in the OCS outweigh</w:t>
      </w:r>
    </w:p>
    <w:p w14:paraId="107EC173" w14:textId="77777777" w:rsidR="00F95630" w:rsidRDefault="00F95630" w:rsidP="00F95630">
      <w:pPr>
        <w:rPr>
          <w:rStyle w:val="Style13ptBold"/>
        </w:rPr>
      </w:pPr>
      <w:r>
        <w:rPr>
          <w:rStyle w:val="Style13ptBold"/>
        </w:rPr>
        <w:t>Wilson et al. 20</w:t>
      </w:r>
    </w:p>
    <w:p w14:paraId="69D0105F" w14:textId="77777777" w:rsidR="00F95630" w:rsidRPr="00615BD2" w:rsidRDefault="00F95630" w:rsidP="00F95630">
      <w:r w:rsidRPr="00615BD2">
        <w:t>(Jono R. Wilson, Lead Fisheries Scientist at The Nature Conservancy, “Beyond protection: Fisheries co-benefits of no-take marine reserves”</w:t>
      </w:r>
      <w:r>
        <w:t xml:space="preserve">, Marine Policy, December 2020, </w:t>
      </w:r>
      <w:r w:rsidRPr="00615BD2">
        <w:t>https://www.sciencedirect.com/science/article/pii/S0308597X20308708#!</w:t>
      </w:r>
      <w:r>
        <w:t>)//KP</w:t>
      </w:r>
    </w:p>
    <w:p w14:paraId="6E11042B" w14:textId="77777777" w:rsidR="00F95630" w:rsidRDefault="00F95630" w:rsidP="00F95630"/>
    <w:p w14:paraId="1DD9E8E6" w14:textId="77777777" w:rsidR="00F95630" w:rsidRPr="00122CA7" w:rsidRDefault="00F95630" w:rsidP="00F95630">
      <w:pPr>
        <w:rPr>
          <w:rStyle w:val="StyleUnderline"/>
        </w:rPr>
      </w:pPr>
      <w:r w:rsidRPr="00122CA7">
        <w:rPr>
          <w:rStyle w:val="StyleUnderline"/>
        </w:rPr>
        <w:t>Ocean ecosystems face an array of threats from climate change, coastal and offshore development, pollution, and overfishing, among other stressors </w:t>
      </w:r>
      <w:bookmarkStart w:id="14" w:name="bbb1"/>
      <w:r w:rsidRPr="00122CA7">
        <w:rPr>
          <w:rStyle w:val="StyleUnderline"/>
        </w:rPr>
        <w:fldChar w:fldCharType="begin"/>
      </w:r>
      <w:r w:rsidRPr="00122CA7">
        <w:rPr>
          <w:rStyle w:val="StyleUnderline"/>
        </w:rPr>
        <w:instrText xml:space="preserve"> HYPERLINK "https://www.sciencedirect.com/science/article/pii/S0308597X20308708" \l "bb1" </w:instrText>
      </w:r>
      <w:r w:rsidRPr="00122CA7">
        <w:rPr>
          <w:rStyle w:val="StyleUnderline"/>
        </w:rPr>
        <w:fldChar w:fldCharType="separate"/>
      </w:r>
      <w:r w:rsidRPr="00122CA7">
        <w:rPr>
          <w:rStyle w:val="StyleUnderline"/>
        </w:rPr>
        <w:t>[1]</w:t>
      </w:r>
      <w:r w:rsidRPr="00122CA7">
        <w:rPr>
          <w:rStyle w:val="StyleUnderline"/>
        </w:rPr>
        <w:fldChar w:fldCharType="end"/>
      </w:r>
      <w:r w:rsidRPr="00122CA7">
        <w:rPr>
          <w:rStyle w:val="StyleUnderline"/>
        </w:rPr>
        <w:t>. Overfishing in particular is widespread and it is estimated that between one third </w:t>
      </w:r>
      <w:bookmarkStart w:id="15" w:name="bbb2"/>
      <w:r w:rsidRPr="00122CA7">
        <w:rPr>
          <w:rStyle w:val="StyleUnderline"/>
        </w:rPr>
        <w:fldChar w:fldCharType="begin"/>
      </w:r>
      <w:r w:rsidRPr="00122CA7">
        <w:rPr>
          <w:rStyle w:val="StyleUnderline"/>
        </w:rPr>
        <w:instrText xml:space="preserve"> HYPERLINK "https://www.sciencedirect.com/science/article/pii/S0308597X20308708" \l "bb2" </w:instrText>
      </w:r>
      <w:r w:rsidRPr="00122CA7">
        <w:rPr>
          <w:rStyle w:val="StyleUnderline"/>
        </w:rPr>
        <w:fldChar w:fldCharType="separate"/>
      </w:r>
      <w:r w:rsidRPr="00122CA7">
        <w:rPr>
          <w:rStyle w:val="StyleUnderline"/>
        </w:rPr>
        <w:t>[2]</w:t>
      </w:r>
      <w:r w:rsidRPr="00122CA7">
        <w:rPr>
          <w:rStyle w:val="StyleUnderline"/>
        </w:rPr>
        <w:fldChar w:fldCharType="end"/>
      </w:r>
      <w:bookmarkEnd w:id="15"/>
      <w:r w:rsidRPr="00122CA7">
        <w:rPr>
          <w:rStyle w:val="StyleUnderline"/>
        </w:rPr>
        <w:t> to one half </w:t>
      </w:r>
      <w:bookmarkStart w:id="16" w:name="bbb3"/>
      <w:r w:rsidRPr="00122CA7">
        <w:rPr>
          <w:rStyle w:val="StyleUnderline"/>
        </w:rPr>
        <w:fldChar w:fldCharType="begin"/>
      </w:r>
      <w:r w:rsidRPr="00122CA7">
        <w:rPr>
          <w:rStyle w:val="StyleUnderline"/>
        </w:rPr>
        <w:instrText xml:space="preserve"> HYPERLINK "https://www.sciencedirect.com/science/article/pii/S0308597X20308708" \l "bb3" </w:instrText>
      </w:r>
      <w:r w:rsidRPr="00122CA7">
        <w:rPr>
          <w:rStyle w:val="StyleUnderline"/>
        </w:rPr>
        <w:fldChar w:fldCharType="separate"/>
      </w:r>
      <w:r w:rsidRPr="00122CA7">
        <w:rPr>
          <w:rStyle w:val="StyleUnderline"/>
        </w:rPr>
        <w:t>[3]</w:t>
      </w:r>
      <w:r w:rsidRPr="00122CA7">
        <w:rPr>
          <w:rStyle w:val="StyleUnderline"/>
        </w:rPr>
        <w:fldChar w:fldCharType="end"/>
      </w:r>
      <w:bookmarkEnd w:id="16"/>
      <w:r w:rsidRPr="00122CA7">
        <w:rPr>
          <w:rStyle w:val="StyleUnderline"/>
        </w:rPr>
        <w:t> of all fisheries are fished unsustainably.</w:t>
      </w:r>
      <w:r w:rsidRPr="00122CA7">
        <w:rPr>
          <w:sz w:val="16"/>
        </w:rPr>
        <w:t xml:space="preserve"> Such declines have spurred widespread support for adoption of fisheries management policy reforms. Recent findings have shown that where effective fisheries management reforms have been implemented, fish stocks show positive signs of recovery </w:t>
      </w:r>
      <w:bookmarkStart w:id="17" w:name="bbb4"/>
      <w:r w:rsidRPr="00122CA7">
        <w:rPr>
          <w:sz w:val="16"/>
        </w:rPr>
        <w:fldChar w:fldCharType="begin"/>
      </w:r>
      <w:r w:rsidRPr="00122CA7">
        <w:rPr>
          <w:sz w:val="16"/>
        </w:rPr>
        <w:instrText xml:space="preserve"> HYPERLINK "https://www.sciencedirect.com/science/article/pii/S0308597X20308708" \l "bb4" </w:instrText>
      </w:r>
      <w:r w:rsidRPr="00122CA7">
        <w:rPr>
          <w:sz w:val="16"/>
        </w:rPr>
        <w:fldChar w:fldCharType="separate"/>
      </w:r>
      <w:r w:rsidRPr="00122CA7">
        <w:rPr>
          <w:rStyle w:val="Hyperlink"/>
          <w:sz w:val="16"/>
        </w:rPr>
        <w:t>[4]</w:t>
      </w:r>
      <w:r w:rsidRPr="00122CA7">
        <w:rPr>
          <w:sz w:val="16"/>
        </w:rPr>
        <w:fldChar w:fldCharType="end"/>
      </w:r>
      <w:r w:rsidRPr="00122CA7">
        <w:rPr>
          <w:sz w:val="16"/>
        </w:rPr>
        <w:t xml:space="preserve">. </w:t>
      </w:r>
      <w:r w:rsidRPr="00122CA7">
        <w:rPr>
          <w:rStyle w:val="StyleUnderline"/>
        </w:rPr>
        <w:t>Strong fisheries management policies that include stock assessments and harvest control rules are key to restoring fish stocks and biodiversity in our ocean.</w:t>
      </w:r>
    </w:p>
    <w:p w14:paraId="4BC87C05" w14:textId="77777777" w:rsidR="00F95630" w:rsidRPr="00122CA7" w:rsidRDefault="00F95630" w:rsidP="00F95630">
      <w:pPr>
        <w:rPr>
          <w:sz w:val="16"/>
        </w:rPr>
      </w:pPr>
      <w:r w:rsidRPr="00122CA7">
        <w:rPr>
          <w:rStyle w:val="StyleUnderline"/>
        </w:rPr>
        <w:t>Implementing effective fisheries management reforms, underpinned by stock assessments can be a costly and data intensive endeavor. Bringing such management systems to the thousands of fisheries that suffer from a lack of data, limited resources, and poor governance is a significant challenge </w:t>
      </w:r>
      <w:bookmarkStart w:id="18" w:name="bbb5"/>
      <w:r w:rsidRPr="00122CA7">
        <w:rPr>
          <w:rStyle w:val="StyleUnderline"/>
        </w:rPr>
        <w:fldChar w:fldCharType="begin"/>
      </w:r>
      <w:r w:rsidRPr="00122CA7">
        <w:rPr>
          <w:rStyle w:val="StyleUnderline"/>
        </w:rPr>
        <w:instrText xml:space="preserve"> HYPERLINK "https://www.sciencedirect.com/science/article/pii/S0308597X20308708" \l "bb5" </w:instrText>
      </w:r>
      <w:r w:rsidRPr="00122CA7">
        <w:rPr>
          <w:rStyle w:val="StyleUnderline"/>
        </w:rPr>
        <w:fldChar w:fldCharType="separate"/>
      </w:r>
      <w:r w:rsidRPr="00122CA7">
        <w:rPr>
          <w:rStyle w:val="StyleUnderline"/>
        </w:rPr>
        <w:t>[5]</w:t>
      </w:r>
      <w:r w:rsidRPr="00122CA7">
        <w:rPr>
          <w:rStyle w:val="StyleUnderline"/>
        </w:rPr>
        <w:fldChar w:fldCharType="end"/>
      </w:r>
      <w:bookmarkEnd w:id="18"/>
      <w:r w:rsidRPr="00122CA7">
        <w:rPr>
          <w:rStyle w:val="StyleUnderline"/>
        </w:rPr>
        <w:t>. As such, there are widespread calls to expand the implementation of protected areas to stem fisheries declines, sustain biodiversity, and restore ocean health</w:t>
      </w:r>
      <w:r w:rsidRPr="00122CA7">
        <w:rPr>
          <w:sz w:val="16"/>
        </w:rPr>
        <w:t> </w:t>
      </w:r>
      <w:hyperlink r:id="rId21" w:anchor="bb1" w:history="1">
        <w:r w:rsidRPr="00122CA7">
          <w:rPr>
            <w:rStyle w:val="Hyperlink"/>
            <w:sz w:val="16"/>
          </w:rPr>
          <w:t>[1]</w:t>
        </w:r>
      </w:hyperlink>
      <w:r w:rsidRPr="00122CA7">
        <w:rPr>
          <w:sz w:val="16"/>
        </w:rPr>
        <w:t>, </w:t>
      </w:r>
      <w:bookmarkStart w:id="19" w:name="bbb6"/>
      <w:r w:rsidRPr="00122CA7">
        <w:rPr>
          <w:sz w:val="16"/>
        </w:rPr>
        <w:fldChar w:fldCharType="begin"/>
      </w:r>
      <w:r w:rsidRPr="00122CA7">
        <w:rPr>
          <w:sz w:val="16"/>
        </w:rPr>
        <w:instrText xml:space="preserve"> HYPERLINK "https://www.sciencedirect.com/science/article/pii/S0308597X20308708" \l "bb6" </w:instrText>
      </w:r>
      <w:r w:rsidRPr="00122CA7">
        <w:rPr>
          <w:sz w:val="16"/>
        </w:rPr>
        <w:fldChar w:fldCharType="separate"/>
      </w:r>
      <w:r w:rsidRPr="00122CA7">
        <w:rPr>
          <w:rStyle w:val="Hyperlink"/>
          <w:sz w:val="16"/>
        </w:rPr>
        <w:t>[6]</w:t>
      </w:r>
      <w:r w:rsidRPr="00122CA7">
        <w:rPr>
          <w:sz w:val="16"/>
        </w:rPr>
        <w:fldChar w:fldCharType="end"/>
      </w:r>
      <w:bookmarkEnd w:id="19"/>
      <w:r w:rsidRPr="00122CA7">
        <w:rPr>
          <w:sz w:val="16"/>
        </w:rPr>
        <w:t>, </w:t>
      </w:r>
      <w:bookmarkStart w:id="20" w:name="bbb7"/>
      <w:r w:rsidRPr="00122CA7">
        <w:rPr>
          <w:sz w:val="16"/>
        </w:rPr>
        <w:fldChar w:fldCharType="begin"/>
      </w:r>
      <w:r w:rsidRPr="00122CA7">
        <w:rPr>
          <w:sz w:val="16"/>
        </w:rPr>
        <w:instrText xml:space="preserve"> HYPERLINK "https://www.sciencedirect.com/science/article/pii/S0308597X20308708" \l "bb7" </w:instrText>
      </w:r>
      <w:r w:rsidRPr="00122CA7">
        <w:rPr>
          <w:sz w:val="16"/>
        </w:rPr>
        <w:fldChar w:fldCharType="separate"/>
      </w:r>
      <w:r w:rsidRPr="00122CA7">
        <w:rPr>
          <w:rStyle w:val="Hyperlink"/>
          <w:sz w:val="16"/>
        </w:rPr>
        <w:t>[7]</w:t>
      </w:r>
      <w:r w:rsidRPr="00122CA7">
        <w:rPr>
          <w:sz w:val="16"/>
        </w:rPr>
        <w:fldChar w:fldCharType="end"/>
      </w:r>
      <w:r w:rsidRPr="00122CA7">
        <w:rPr>
          <w:sz w:val="16"/>
        </w:rPr>
        <w:t>. Fully protected marine reserves -- areas of the ocean permanently off-limits to fishing and other extractive activities (hereafter reserves), have been steadily increasing in number and area in recent decades and now approach 2.5% of the ocean (</w:t>
      </w:r>
      <w:hyperlink r:id="rId22" w:tgtFrame="_blank" w:history="1">
        <w:r w:rsidRPr="00122CA7">
          <w:rPr>
            <w:rStyle w:val="Hyperlink"/>
            <w:sz w:val="16"/>
          </w:rPr>
          <w:t>http://www.mpatlas.org/map/mpas/</w:t>
        </w:r>
      </w:hyperlink>
      <w:r w:rsidRPr="00122CA7">
        <w:rPr>
          <w:sz w:val="16"/>
        </w:rPr>
        <w:t>).</w:t>
      </w:r>
    </w:p>
    <w:p w14:paraId="654ABC0F" w14:textId="77777777" w:rsidR="00F95630" w:rsidRPr="00122CA7" w:rsidRDefault="00F95630" w:rsidP="00F95630">
      <w:pPr>
        <w:rPr>
          <w:sz w:val="16"/>
        </w:rPr>
      </w:pPr>
      <w:r w:rsidRPr="00122CA7">
        <w:rPr>
          <w:rStyle w:val="StyleUnderline"/>
        </w:rPr>
        <w:t>The biodiversity benefits within reserve borders are many, and may include: the maintenance of spatial population structure, protection of essential fish habitat, increased size, biomass, and species diversity, and buffering against changes in environmental conditions leading to enhanced resilience in the face of climate change</w:t>
      </w:r>
      <w:r w:rsidRPr="00122CA7">
        <w:rPr>
          <w:sz w:val="16"/>
        </w:rPr>
        <w:t> </w:t>
      </w:r>
      <w:hyperlink r:id="rId23" w:anchor="bb7" w:history="1">
        <w:r w:rsidRPr="00122CA7">
          <w:rPr>
            <w:rStyle w:val="Hyperlink"/>
            <w:sz w:val="16"/>
          </w:rPr>
          <w:t>[7]</w:t>
        </w:r>
      </w:hyperlink>
      <w:bookmarkEnd w:id="20"/>
      <w:r w:rsidRPr="00122CA7">
        <w:rPr>
          <w:sz w:val="16"/>
        </w:rPr>
        <w:t>, </w:t>
      </w:r>
      <w:bookmarkStart w:id="21" w:name="bbb8"/>
      <w:r w:rsidRPr="00122CA7">
        <w:rPr>
          <w:sz w:val="16"/>
        </w:rPr>
        <w:fldChar w:fldCharType="begin"/>
      </w:r>
      <w:r w:rsidRPr="00122CA7">
        <w:rPr>
          <w:sz w:val="16"/>
        </w:rPr>
        <w:instrText xml:space="preserve"> HYPERLINK "https://www.sciencedirect.com/science/article/pii/S0308597X20308708" \l "bb8" </w:instrText>
      </w:r>
      <w:r w:rsidRPr="00122CA7">
        <w:rPr>
          <w:sz w:val="16"/>
        </w:rPr>
        <w:fldChar w:fldCharType="separate"/>
      </w:r>
      <w:r w:rsidRPr="00122CA7">
        <w:rPr>
          <w:rStyle w:val="Hyperlink"/>
          <w:sz w:val="16"/>
        </w:rPr>
        <w:t>[8]</w:t>
      </w:r>
      <w:r w:rsidRPr="00122CA7">
        <w:rPr>
          <w:sz w:val="16"/>
        </w:rPr>
        <w:fldChar w:fldCharType="end"/>
      </w:r>
      <w:bookmarkEnd w:id="21"/>
      <w:r w:rsidRPr="00122CA7">
        <w:rPr>
          <w:sz w:val="16"/>
        </w:rPr>
        <w:t>, </w:t>
      </w:r>
      <w:bookmarkStart w:id="22" w:name="bbb9"/>
      <w:r w:rsidRPr="00122CA7">
        <w:rPr>
          <w:sz w:val="16"/>
        </w:rPr>
        <w:fldChar w:fldCharType="begin"/>
      </w:r>
      <w:r w:rsidRPr="00122CA7">
        <w:rPr>
          <w:sz w:val="16"/>
        </w:rPr>
        <w:instrText xml:space="preserve"> HYPERLINK "https://www.sciencedirect.com/science/article/pii/S0308597X20308708" \l "bb9" </w:instrText>
      </w:r>
      <w:r w:rsidRPr="00122CA7">
        <w:rPr>
          <w:sz w:val="16"/>
        </w:rPr>
        <w:fldChar w:fldCharType="separate"/>
      </w:r>
      <w:r w:rsidRPr="00122CA7">
        <w:rPr>
          <w:rStyle w:val="Hyperlink"/>
          <w:sz w:val="16"/>
        </w:rPr>
        <w:t>[9]</w:t>
      </w:r>
      <w:r w:rsidRPr="00122CA7">
        <w:rPr>
          <w:sz w:val="16"/>
        </w:rPr>
        <w:fldChar w:fldCharType="end"/>
      </w:r>
      <w:bookmarkEnd w:id="22"/>
      <w:r w:rsidRPr="00122CA7">
        <w:rPr>
          <w:sz w:val="16"/>
        </w:rPr>
        <w:t>, </w:t>
      </w:r>
      <w:bookmarkStart w:id="23" w:name="bbb10"/>
      <w:r w:rsidRPr="00122CA7">
        <w:rPr>
          <w:sz w:val="16"/>
        </w:rPr>
        <w:fldChar w:fldCharType="begin"/>
      </w:r>
      <w:r w:rsidRPr="00122CA7">
        <w:rPr>
          <w:sz w:val="16"/>
        </w:rPr>
        <w:instrText xml:space="preserve"> HYPERLINK "https://www.sciencedirect.com/science/article/pii/S0308597X20308708" \l "bb10" </w:instrText>
      </w:r>
      <w:r w:rsidRPr="00122CA7">
        <w:rPr>
          <w:sz w:val="16"/>
        </w:rPr>
        <w:fldChar w:fldCharType="separate"/>
      </w:r>
      <w:r w:rsidRPr="00122CA7">
        <w:rPr>
          <w:rStyle w:val="Hyperlink"/>
          <w:sz w:val="16"/>
        </w:rPr>
        <w:t>[10]</w:t>
      </w:r>
      <w:r w:rsidRPr="00122CA7">
        <w:rPr>
          <w:sz w:val="16"/>
        </w:rPr>
        <w:fldChar w:fldCharType="end"/>
      </w:r>
      <w:bookmarkEnd w:id="23"/>
      <w:r w:rsidRPr="00122CA7">
        <w:rPr>
          <w:sz w:val="16"/>
        </w:rPr>
        <w:t>, </w:t>
      </w:r>
      <w:bookmarkStart w:id="24" w:name="bbb11"/>
      <w:r w:rsidRPr="00122CA7">
        <w:rPr>
          <w:sz w:val="16"/>
        </w:rPr>
        <w:fldChar w:fldCharType="begin"/>
      </w:r>
      <w:r w:rsidRPr="00122CA7">
        <w:rPr>
          <w:sz w:val="16"/>
        </w:rPr>
        <w:instrText xml:space="preserve"> HYPERLINK "https://www.sciencedirect.com/science/article/pii/S0308597X20308708" \l "bb11" </w:instrText>
      </w:r>
      <w:r w:rsidRPr="00122CA7">
        <w:rPr>
          <w:sz w:val="16"/>
        </w:rPr>
        <w:fldChar w:fldCharType="separate"/>
      </w:r>
      <w:r w:rsidRPr="00122CA7">
        <w:rPr>
          <w:rStyle w:val="Hyperlink"/>
          <w:sz w:val="16"/>
        </w:rPr>
        <w:t>[11]</w:t>
      </w:r>
      <w:r w:rsidRPr="00122CA7">
        <w:rPr>
          <w:sz w:val="16"/>
        </w:rPr>
        <w:fldChar w:fldCharType="end"/>
      </w:r>
      <w:bookmarkEnd w:id="24"/>
      <w:r w:rsidRPr="00122CA7">
        <w:rPr>
          <w:sz w:val="16"/>
        </w:rPr>
        <w:t>. Biodiversity benefits outside reserve borders are less clear and may depend on a suite of factors, including the redistribution of fishing effort following reserve implementation, the size and spacing of reserves, and the demography of vulnerable species </w:t>
      </w:r>
      <w:hyperlink r:id="rId24" w:anchor="bb1" w:history="1">
        <w:r w:rsidRPr="00122CA7">
          <w:rPr>
            <w:rStyle w:val="Hyperlink"/>
            <w:sz w:val="16"/>
          </w:rPr>
          <w:t>[1]</w:t>
        </w:r>
      </w:hyperlink>
      <w:bookmarkEnd w:id="14"/>
      <w:r w:rsidRPr="00122CA7">
        <w:rPr>
          <w:sz w:val="16"/>
        </w:rPr>
        <w:t>, </w:t>
      </w:r>
      <w:hyperlink r:id="rId25" w:anchor="bb4" w:history="1">
        <w:r w:rsidRPr="00122CA7">
          <w:rPr>
            <w:rStyle w:val="Hyperlink"/>
            <w:sz w:val="16"/>
          </w:rPr>
          <w:t>[4]</w:t>
        </w:r>
      </w:hyperlink>
      <w:bookmarkEnd w:id="17"/>
      <w:r w:rsidRPr="00122CA7">
        <w:rPr>
          <w:sz w:val="16"/>
        </w:rPr>
        <w:t>, </w:t>
      </w:r>
      <w:bookmarkStart w:id="25" w:name="bbb12"/>
      <w:r w:rsidRPr="00122CA7">
        <w:rPr>
          <w:sz w:val="16"/>
        </w:rPr>
        <w:fldChar w:fldCharType="begin"/>
      </w:r>
      <w:r w:rsidRPr="00122CA7">
        <w:rPr>
          <w:sz w:val="16"/>
        </w:rPr>
        <w:instrText xml:space="preserve"> HYPERLINK "https://www.sciencedirect.com/science/article/pii/S0308597X20308708" \l "bb12" </w:instrText>
      </w:r>
      <w:r w:rsidRPr="00122CA7">
        <w:rPr>
          <w:sz w:val="16"/>
        </w:rPr>
        <w:fldChar w:fldCharType="separate"/>
      </w:r>
      <w:r w:rsidRPr="00122CA7">
        <w:rPr>
          <w:rStyle w:val="Hyperlink"/>
          <w:sz w:val="16"/>
        </w:rPr>
        <w:t>[12]</w:t>
      </w:r>
      <w:r w:rsidRPr="00122CA7">
        <w:rPr>
          <w:sz w:val="16"/>
        </w:rPr>
        <w:fldChar w:fldCharType="end"/>
      </w:r>
      <w:r w:rsidRPr="00122CA7">
        <w:rPr>
          <w:sz w:val="16"/>
        </w:rPr>
        <w:t>, </w:t>
      </w:r>
      <w:bookmarkStart w:id="26" w:name="bbb13"/>
      <w:r w:rsidRPr="00122CA7">
        <w:rPr>
          <w:sz w:val="16"/>
        </w:rPr>
        <w:fldChar w:fldCharType="begin"/>
      </w:r>
      <w:r w:rsidRPr="00122CA7">
        <w:rPr>
          <w:sz w:val="16"/>
        </w:rPr>
        <w:instrText xml:space="preserve"> HYPERLINK "https://www.sciencedirect.com/science/article/pii/S0308597X20308708" \l "bb13" </w:instrText>
      </w:r>
      <w:r w:rsidRPr="00122CA7">
        <w:rPr>
          <w:sz w:val="16"/>
        </w:rPr>
        <w:fldChar w:fldCharType="separate"/>
      </w:r>
      <w:r w:rsidRPr="00122CA7">
        <w:rPr>
          <w:rStyle w:val="Hyperlink"/>
          <w:sz w:val="16"/>
        </w:rPr>
        <w:t>[13]</w:t>
      </w:r>
      <w:r w:rsidRPr="00122CA7">
        <w:rPr>
          <w:sz w:val="16"/>
        </w:rPr>
        <w:fldChar w:fldCharType="end"/>
      </w:r>
      <w:r w:rsidRPr="00122CA7">
        <w:rPr>
          <w:sz w:val="16"/>
        </w:rPr>
        <w:t>, </w:t>
      </w:r>
      <w:bookmarkStart w:id="27" w:name="bbb14"/>
      <w:r w:rsidRPr="00122CA7">
        <w:rPr>
          <w:sz w:val="16"/>
        </w:rPr>
        <w:fldChar w:fldCharType="begin"/>
      </w:r>
      <w:r w:rsidRPr="00122CA7">
        <w:rPr>
          <w:sz w:val="16"/>
        </w:rPr>
        <w:instrText xml:space="preserve"> HYPERLINK "https://www.sciencedirect.com/science/article/pii/S0308597X20308708" \l "bb14" </w:instrText>
      </w:r>
      <w:r w:rsidRPr="00122CA7">
        <w:rPr>
          <w:sz w:val="16"/>
        </w:rPr>
        <w:fldChar w:fldCharType="separate"/>
      </w:r>
      <w:r w:rsidRPr="00122CA7">
        <w:rPr>
          <w:rStyle w:val="Hyperlink"/>
          <w:sz w:val="16"/>
        </w:rPr>
        <w:t>[14]</w:t>
      </w:r>
      <w:r w:rsidRPr="00122CA7">
        <w:rPr>
          <w:sz w:val="16"/>
        </w:rPr>
        <w:fldChar w:fldCharType="end"/>
      </w:r>
      <w:bookmarkEnd w:id="27"/>
      <w:r w:rsidRPr="00122CA7">
        <w:rPr>
          <w:sz w:val="16"/>
        </w:rPr>
        <w:t>.</w:t>
      </w:r>
    </w:p>
    <w:p w14:paraId="7F1D6908" w14:textId="77777777" w:rsidR="00F95630" w:rsidRPr="00122CA7" w:rsidRDefault="00F95630" w:rsidP="00F95630">
      <w:pPr>
        <w:rPr>
          <w:sz w:val="16"/>
        </w:rPr>
      </w:pPr>
      <w:r w:rsidRPr="00122CA7">
        <w:rPr>
          <w:rStyle w:val="StyleUnderline"/>
        </w:rPr>
        <w:t>Fisheries benefits outside of reserves are difficult to demonstrate and often take substantial time to accrue. Spillover of larvae and adults to fisheries, as a result of increased biomass and density of fishes within reserve boundaries is possible and known to occur</w:t>
      </w:r>
      <w:r w:rsidRPr="00122CA7">
        <w:rPr>
          <w:sz w:val="16"/>
        </w:rPr>
        <w:t> </w:t>
      </w:r>
      <w:bookmarkStart w:id="28" w:name="bbb15"/>
      <w:r w:rsidRPr="00122CA7">
        <w:rPr>
          <w:sz w:val="16"/>
        </w:rPr>
        <w:fldChar w:fldCharType="begin"/>
      </w:r>
      <w:r w:rsidRPr="00122CA7">
        <w:rPr>
          <w:sz w:val="16"/>
        </w:rPr>
        <w:instrText xml:space="preserve"> HYPERLINK "https://www.sciencedirect.com/science/article/pii/S0308597X20308708" \l "bb15" </w:instrText>
      </w:r>
      <w:r w:rsidRPr="00122CA7">
        <w:rPr>
          <w:sz w:val="16"/>
        </w:rPr>
        <w:fldChar w:fldCharType="separate"/>
      </w:r>
      <w:r w:rsidRPr="00122CA7">
        <w:rPr>
          <w:rStyle w:val="Hyperlink"/>
          <w:sz w:val="16"/>
        </w:rPr>
        <w:t>[15]</w:t>
      </w:r>
      <w:r w:rsidRPr="00122CA7">
        <w:rPr>
          <w:sz w:val="16"/>
        </w:rPr>
        <w:fldChar w:fldCharType="end"/>
      </w:r>
      <w:r w:rsidRPr="00122CA7">
        <w:rPr>
          <w:sz w:val="16"/>
        </w:rPr>
        <w:t>, </w:t>
      </w:r>
      <w:bookmarkStart w:id="29" w:name="bbb16"/>
      <w:r w:rsidRPr="00122CA7">
        <w:rPr>
          <w:sz w:val="16"/>
        </w:rPr>
        <w:fldChar w:fldCharType="begin"/>
      </w:r>
      <w:r w:rsidRPr="00122CA7">
        <w:rPr>
          <w:sz w:val="16"/>
        </w:rPr>
        <w:instrText xml:space="preserve"> HYPERLINK "https://www.sciencedirect.com/science/article/pii/S0308597X20308708" \l "bb16" </w:instrText>
      </w:r>
      <w:r w:rsidRPr="00122CA7">
        <w:rPr>
          <w:sz w:val="16"/>
        </w:rPr>
        <w:fldChar w:fldCharType="separate"/>
      </w:r>
      <w:r w:rsidRPr="00122CA7">
        <w:rPr>
          <w:rStyle w:val="Hyperlink"/>
          <w:sz w:val="16"/>
        </w:rPr>
        <w:t>[16]</w:t>
      </w:r>
      <w:r w:rsidRPr="00122CA7">
        <w:rPr>
          <w:sz w:val="16"/>
        </w:rPr>
        <w:fldChar w:fldCharType="end"/>
      </w:r>
      <w:bookmarkEnd w:id="29"/>
      <w:r w:rsidRPr="00122CA7">
        <w:rPr>
          <w:sz w:val="16"/>
        </w:rPr>
        <w:t>. However, a recent review of 57 case studies globally revealed that the empirical evidence supporting net fishery benefits from protection and subsequent spillover is limited and context dependent </w:t>
      </w:r>
      <w:bookmarkStart w:id="30" w:name="bbb17"/>
      <w:r w:rsidRPr="00122CA7">
        <w:rPr>
          <w:sz w:val="16"/>
        </w:rPr>
        <w:fldChar w:fldCharType="begin"/>
      </w:r>
      <w:r w:rsidRPr="00122CA7">
        <w:rPr>
          <w:sz w:val="16"/>
        </w:rPr>
        <w:instrText xml:space="preserve"> HYPERLINK "https://www.sciencedirect.com/science/article/pii/S0308597X20308708" \l "bb17" </w:instrText>
      </w:r>
      <w:r w:rsidRPr="00122CA7">
        <w:rPr>
          <w:sz w:val="16"/>
        </w:rPr>
        <w:fldChar w:fldCharType="separate"/>
      </w:r>
      <w:r w:rsidRPr="00122CA7">
        <w:rPr>
          <w:rStyle w:val="Hyperlink"/>
          <w:sz w:val="16"/>
        </w:rPr>
        <w:t>[17]</w:t>
      </w:r>
      <w:r w:rsidRPr="00122CA7">
        <w:rPr>
          <w:sz w:val="16"/>
        </w:rPr>
        <w:fldChar w:fldCharType="end"/>
      </w:r>
      <w:bookmarkEnd w:id="30"/>
      <w:r w:rsidRPr="00122CA7">
        <w:rPr>
          <w:sz w:val="16"/>
        </w:rPr>
        <w:t>. Potential spillover benefits outside reserves may be lacking due in part to inappropriate design of reserves (e.g. size, spacing, habitat representation, ecological connectivity) to protect adult and juvenile life-stages of targeted fishery species </w:t>
      </w:r>
      <w:hyperlink r:id="rId26" w:anchor="bb12" w:history="1">
        <w:r w:rsidRPr="00122CA7">
          <w:rPr>
            <w:rStyle w:val="Hyperlink"/>
            <w:sz w:val="16"/>
          </w:rPr>
          <w:t>[12]</w:t>
        </w:r>
      </w:hyperlink>
      <w:bookmarkEnd w:id="25"/>
      <w:r w:rsidRPr="00122CA7">
        <w:rPr>
          <w:sz w:val="16"/>
        </w:rPr>
        <w:t>, </w:t>
      </w:r>
      <w:hyperlink r:id="rId27" w:anchor="bb13" w:history="1">
        <w:r w:rsidRPr="00122CA7">
          <w:rPr>
            <w:rStyle w:val="Hyperlink"/>
            <w:sz w:val="16"/>
          </w:rPr>
          <w:t>[13]</w:t>
        </w:r>
      </w:hyperlink>
      <w:bookmarkEnd w:id="26"/>
      <w:r w:rsidRPr="00122CA7">
        <w:rPr>
          <w:sz w:val="16"/>
        </w:rPr>
        <w:t>. Ovando et al. </w:t>
      </w:r>
      <w:bookmarkStart w:id="31" w:name="bbb18"/>
      <w:r w:rsidRPr="00122CA7">
        <w:rPr>
          <w:sz w:val="16"/>
        </w:rPr>
        <w:fldChar w:fldCharType="begin"/>
      </w:r>
      <w:r w:rsidRPr="00122CA7">
        <w:rPr>
          <w:sz w:val="16"/>
        </w:rPr>
        <w:instrText xml:space="preserve"> HYPERLINK "https://www.sciencedirect.com/science/article/pii/S0308597X20308708" \l "bb18" </w:instrText>
      </w:r>
      <w:r w:rsidRPr="00122CA7">
        <w:rPr>
          <w:sz w:val="16"/>
        </w:rPr>
        <w:fldChar w:fldCharType="separate"/>
      </w:r>
      <w:r w:rsidRPr="00122CA7">
        <w:rPr>
          <w:rStyle w:val="Hyperlink"/>
          <w:sz w:val="16"/>
        </w:rPr>
        <w:t>[18]</w:t>
      </w:r>
      <w:r w:rsidRPr="00122CA7">
        <w:rPr>
          <w:sz w:val="16"/>
        </w:rPr>
        <w:fldChar w:fldCharType="end"/>
      </w:r>
      <w:bookmarkEnd w:id="31"/>
      <w:r w:rsidRPr="00122CA7">
        <w:rPr>
          <w:sz w:val="16"/>
        </w:rPr>
        <w:t> showed that enhanced yields and profits to fishermen may take decades to accrue, especially for slow-growing and/or mobile species. For sedentary species with low larval dispersal, marine reserves may even negatively impact both fisheries and conservation outcomes as a result of increased fishing costs and redistribution of fishing effort to previously unfished locations </w:t>
      </w:r>
      <w:bookmarkStart w:id="32" w:name="bbb19"/>
      <w:r w:rsidRPr="00122CA7">
        <w:rPr>
          <w:sz w:val="16"/>
        </w:rPr>
        <w:fldChar w:fldCharType="begin"/>
      </w:r>
      <w:r w:rsidRPr="00122CA7">
        <w:rPr>
          <w:sz w:val="16"/>
        </w:rPr>
        <w:instrText xml:space="preserve"> HYPERLINK "https://www.sciencedirect.com/science/article/pii/S0308597X20308708" \l "bb19" </w:instrText>
      </w:r>
      <w:r w:rsidRPr="00122CA7">
        <w:rPr>
          <w:sz w:val="16"/>
        </w:rPr>
        <w:fldChar w:fldCharType="separate"/>
      </w:r>
      <w:r w:rsidRPr="00122CA7">
        <w:rPr>
          <w:rStyle w:val="Hyperlink"/>
          <w:sz w:val="16"/>
        </w:rPr>
        <w:t>[19]</w:t>
      </w:r>
      <w:r w:rsidRPr="00122CA7">
        <w:rPr>
          <w:sz w:val="16"/>
        </w:rPr>
        <w:fldChar w:fldCharType="end"/>
      </w:r>
      <w:bookmarkEnd w:id="32"/>
      <w:r w:rsidRPr="00122CA7">
        <w:rPr>
          <w:sz w:val="16"/>
        </w:rPr>
        <w:t>. Even when reserves are designed for conservation and fisheries benefits (e.g </w:t>
      </w:r>
      <w:hyperlink r:id="rId28" w:anchor="bb15" w:history="1">
        <w:r w:rsidRPr="00122CA7">
          <w:rPr>
            <w:rStyle w:val="Hyperlink"/>
            <w:sz w:val="16"/>
          </w:rPr>
          <w:t>[15]</w:t>
        </w:r>
      </w:hyperlink>
      <w:bookmarkEnd w:id="28"/>
      <w:r w:rsidRPr="00122CA7">
        <w:rPr>
          <w:sz w:val="16"/>
        </w:rPr>
        <w:t>), the costs of monitoring and enforcement can be high, and it is unclear whether similar biodiversity or fisheries benefits could be obtained by placing management resources elsewhere. Furthermore, reserves may fail to achieve conservation outcomes for migratory species and in cases where fishing mortality is already maintained at sustainable levels.</w:t>
      </w:r>
    </w:p>
    <w:p w14:paraId="26535317" w14:textId="77777777" w:rsidR="00F95630" w:rsidRDefault="00F95630" w:rsidP="00F95630">
      <w:pPr>
        <w:pStyle w:val="Heading2"/>
      </w:pPr>
      <w:r>
        <w:t>Advantage 2</w:t>
      </w:r>
    </w:p>
    <w:p w14:paraId="65A76482" w14:textId="77777777" w:rsidR="00F95630" w:rsidRDefault="00F95630" w:rsidP="00F95630">
      <w:pPr>
        <w:pStyle w:val="Heading3"/>
      </w:pPr>
      <w:r>
        <w:t>1NC – Frontline – Advantage 2</w:t>
      </w:r>
    </w:p>
    <w:p w14:paraId="61C7B02F" w14:textId="77777777" w:rsidR="00F95630" w:rsidRPr="007F39EA" w:rsidRDefault="00F95630" w:rsidP="00F95630"/>
    <w:p w14:paraId="44BED690" w14:textId="77777777" w:rsidR="00F95630" w:rsidRDefault="00F95630" w:rsidP="00F95630">
      <w:pPr>
        <w:pStyle w:val="Heading4"/>
      </w:pPr>
      <w:r>
        <w:t>1. COVID thumps military readiness – even troops don’t believe in it</w:t>
      </w:r>
    </w:p>
    <w:p w14:paraId="683A23D5" w14:textId="77777777" w:rsidR="00F95630" w:rsidRDefault="00F95630" w:rsidP="00F95630">
      <w:pPr>
        <w:rPr>
          <w:rStyle w:val="Style13ptBold"/>
        </w:rPr>
      </w:pPr>
      <w:r>
        <w:rPr>
          <w:rStyle w:val="Style13ptBold"/>
        </w:rPr>
        <w:t>Shane 20</w:t>
      </w:r>
    </w:p>
    <w:p w14:paraId="197D9433" w14:textId="77777777" w:rsidR="00F95630" w:rsidRPr="006474A0" w:rsidRDefault="00F95630" w:rsidP="00F95630">
      <w:r w:rsidRPr="006474A0">
        <w:t>(Leo Shane, covers Congress and Veterans Affairs and the White House for Military Times, “Troops believe coronavirus is hurting military readiness, new Military Times Poll shows”</w:t>
      </w:r>
      <w:r>
        <w:t xml:space="preserve">, Military Times, 4/7/20, </w:t>
      </w:r>
      <w:r w:rsidRPr="006474A0">
        <w:t>https://www.militarytimes.com/news/pentagon-congress/2020/04/07/troops-believe-coronavirus-is-hurting-military-readiness-new-military-times-poll-shows/</w:t>
      </w:r>
      <w:r>
        <w:t>)//KP</w:t>
      </w:r>
    </w:p>
    <w:p w14:paraId="01AB18A3" w14:textId="77777777" w:rsidR="00F95630" w:rsidRDefault="00F95630" w:rsidP="00F95630">
      <w:pPr>
        <w:rPr>
          <w:rStyle w:val="StyleUnderline"/>
        </w:rPr>
      </w:pPr>
    </w:p>
    <w:p w14:paraId="1BDCC9DB" w14:textId="77777777" w:rsidR="00F95630" w:rsidRPr="003028D3" w:rsidRDefault="00F95630" w:rsidP="00F95630">
      <w:pPr>
        <w:rPr>
          <w:sz w:val="16"/>
        </w:rPr>
      </w:pPr>
      <w:r w:rsidRPr="003028D3">
        <w:rPr>
          <w:rStyle w:val="StyleUnderline"/>
        </w:rPr>
        <w:t xml:space="preserve">More than </w:t>
      </w:r>
      <w:r w:rsidRPr="003028D3">
        <w:rPr>
          <w:rStyle w:val="StyleUnderline"/>
          <w:highlight w:val="green"/>
        </w:rPr>
        <w:t>three-quarters of troops</w:t>
      </w:r>
      <w:r w:rsidRPr="003028D3">
        <w:rPr>
          <w:rStyle w:val="StyleUnderline"/>
        </w:rPr>
        <w:t xml:space="preserve"> surveyed in a </w:t>
      </w:r>
      <w:hyperlink r:id="rId29" w:tgtFrame="_blank" w:history="1">
        <w:r w:rsidRPr="003028D3">
          <w:rPr>
            <w:rStyle w:val="StyleUnderline"/>
          </w:rPr>
          <w:t>new Military Times Poll</w:t>
        </w:r>
      </w:hyperlink>
      <w:r w:rsidRPr="003028D3">
        <w:rPr>
          <w:rStyle w:val="StyleUnderline"/>
        </w:rPr>
        <w:t xml:space="preserve"> of active-duty personnel </w:t>
      </w:r>
      <w:r w:rsidRPr="003028D3">
        <w:rPr>
          <w:rStyle w:val="StyleUnderline"/>
          <w:highlight w:val="green"/>
        </w:rPr>
        <w:t>think</w:t>
      </w:r>
      <w:r w:rsidRPr="003028D3">
        <w:rPr>
          <w:rStyle w:val="StyleUnderline"/>
        </w:rPr>
        <w:t xml:space="preserve"> the </w:t>
      </w:r>
      <w:hyperlink r:id="rId30" w:tgtFrame="_blank" w:history="1">
        <w:r w:rsidRPr="003028D3">
          <w:rPr>
            <w:rStyle w:val="StyleUnderline"/>
          </w:rPr>
          <w:t xml:space="preserve">ongoing </w:t>
        </w:r>
        <w:r w:rsidRPr="003028D3">
          <w:rPr>
            <w:rStyle w:val="StyleUnderline"/>
            <w:highlight w:val="green"/>
          </w:rPr>
          <w:t>coronavirus</w:t>
        </w:r>
        <w:r w:rsidRPr="003028D3">
          <w:rPr>
            <w:rStyle w:val="StyleUnderline"/>
          </w:rPr>
          <w:t xml:space="preserve"> pandemic</w:t>
        </w:r>
      </w:hyperlink>
      <w:r w:rsidRPr="003028D3">
        <w:rPr>
          <w:rStyle w:val="StyleUnderline"/>
        </w:rPr>
        <w:t> </w:t>
      </w:r>
      <w:r w:rsidRPr="003028D3">
        <w:rPr>
          <w:rStyle w:val="StyleUnderline"/>
          <w:highlight w:val="green"/>
        </w:rPr>
        <w:t>has damaged military readiness</w:t>
      </w:r>
      <w:r w:rsidRPr="003028D3">
        <w:rPr>
          <w:sz w:val="16"/>
        </w:rPr>
        <w:t>, and about one-third said the military response has already taken a personal toll on their families.</w:t>
      </w:r>
    </w:p>
    <w:p w14:paraId="0038A996" w14:textId="77777777" w:rsidR="00F95630" w:rsidRPr="003028D3" w:rsidRDefault="00F95630" w:rsidP="00F95630">
      <w:pPr>
        <w:rPr>
          <w:rStyle w:val="StyleUnderline"/>
        </w:rPr>
      </w:pPr>
      <w:r w:rsidRPr="003028D3">
        <w:rPr>
          <w:rStyle w:val="StyleUnderline"/>
        </w:rPr>
        <w:t xml:space="preserve">About half of </w:t>
      </w:r>
      <w:r w:rsidRPr="003028D3">
        <w:rPr>
          <w:rStyle w:val="StyleUnderline"/>
          <w:highlight w:val="green"/>
        </w:rPr>
        <w:t>troops</w:t>
      </w:r>
      <w:r w:rsidRPr="003028D3">
        <w:rPr>
          <w:rStyle w:val="StyleUnderline"/>
        </w:rPr>
        <w:t xml:space="preserve"> polled </w:t>
      </w:r>
      <w:r w:rsidRPr="003028D3">
        <w:rPr>
          <w:rStyle w:val="StyleUnderline"/>
          <w:highlight w:val="green"/>
        </w:rPr>
        <w:t>believe that military leaders are taking the right steps</w:t>
      </w:r>
      <w:r w:rsidRPr="003028D3">
        <w:rPr>
          <w:rStyle w:val="StyleUnderline"/>
        </w:rPr>
        <w:t xml:space="preserve"> to respond to the fast-spreading illness, </w:t>
      </w:r>
      <w:r w:rsidRPr="003028D3">
        <w:rPr>
          <w:rStyle w:val="StyleUnderline"/>
          <w:highlight w:val="green"/>
        </w:rPr>
        <w:t>but</w:t>
      </w:r>
      <w:r w:rsidRPr="003028D3">
        <w:rPr>
          <w:rStyle w:val="StyleUnderline"/>
        </w:rPr>
        <w:t xml:space="preserve"> another </w:t>
      </w:r>
      <w:r w:rsidRPr="003028D3">
        <w:rPr>
          <w:rStyle w:val="StyleUnderline"/>
          <w:highlight w:val="green"/>
        </w:rPr>
        <w:t>43 percent disagree</w:t>
      </w:r>
      <w:r w:rsidRPr="003028D3">
        <w:rPr>
          <w:rStyle w:val="StyleUnderline"/>
        </w:rPr>
        <w:t xml:space="preserve"> with their approach so far.</w:t>
      </w:r>
    </w:p>
    <w:p w14:paraId="18CE8D80" w14:textId="77777777" w:rsidR="00F95630" w:rsidRPr="003028D3" w:rsidRDefault="00F95630" w:rsidP="00F95630">
      <w:pPr>
        <w:rPr>
          <w:sz w:val="16"/>
          <w:szCs w:val="16"/>
        </w:rPr>
      </w:pPr>
      <w:r w:rsidRPr="003028D3">
        <w:rPr>
          <w:sz w:val="16"/>
          <w:szCs w:val="16"/>
        </w:rPr>
        <w:t>That split opinion on leadership doesn’t extend to the recent official travel ban for troops and families, however. More than 80 percent support the severe travel restrictions that have </w:t>
      </w:r>
      <w:hyperlink r:id="rId31" w:tgtFrame="_blank" w:history="1">
        <w:r w:rsidRPr="003028D3">
          <w:rPr>
            <w:rStyle w:val="Hyperlink"/>
            <w:sz w:val="16"/>
            <w:szCs w:val="16"/>
          </w:rPr>
          <w:t>banned </w:t>
        </w:r>
      </w:hyperlink>
      <w:r w:rsidRPr="003028D3">
        <w:rPr>
          <w:sz w:val="16"/>
          <w:szCs w:val="16"/>
        </w:rPr>
        <w:t>almost all domestic and international movement.</w:t>
      </w:r>
    </w:p>
    <w:p w14:paraId="47172F35" w14:textId="77777777" w:rsidR="00F95630" w:rsidRPr="003028D3" w:rsidRDefault="00F95630" w:rsidP="00F95630">
      <w:pPr>
        <w:rPr>
          <w:sz w:val="16"/>
          <w:szCs w:val="16"/>
        </w:rPr>
      </w:pPr>
      <w:r w:rsidRPr="003028D3">
        <w:rPr>
          <w:sz w:val="16"/>
          <w:szCs w:val="16"/>
        </w:rPr>
        <w:t>The poll surveyed 1,507 active-duty Military Times subscribers in partnership with the </w:t>
      </w:r>
      <w:hyperlink r:id="rId32" w:tgtFrame="_blank" w:history="1">
        <w:r w:rsidRPr="003028D3">
          <w:rPr>
            <w:rStyle w:val="Hyperlink"/>
            <w:sz w:val="16"/>
            <w:szCs w:val="16"/>
          </w:rPr>
          <w:t>Institute for Veterans and Military Families (IVMF)</w:t>
        </w:r>
      </w:hyperlink>
      <w:r w:rsidRPr="003028D3">
        <w:rPr>
          <w:sz w:val="16"/>
          <w:szCs w:val="16"/>
        </w:rPr>
        <w:t> at Syracuse University. Responses were collected online between March 26 and 31, after new travel restrictions for military personnel were put in place and some state quarantine restrictions were enacted.</w:t>
      </w:r>
    </w:p>
    <w:p w14:paraId="5F7AE5F1" w14:textId="77777777" w:rsidR="00F95630" w:rsidRPr="003028D3" w:rsidRDefault="00F95630" w:rsidP="00F95630">
      <w:pPr>
        <w:rPr>
          <w:sz w:val="16"/>
        </w:rPr>
      </w:pPr>
      <w:r w:rsidRPr="003028D3">
        <w:rPr>
          <w:sz w:val="16"/>
        </w:rPr>
        <w:t xml:space="preserve">As of April 6, </w:t>
      </w:r>
      <w:r w:rsidRPr="003028D3">
        <w:rPr>
          <w:rStyle w:val="StyleUnderline"/>
        </w:rPr>
        <w:t>more than 1,400 s</w:t>
      </w:r>
      <w:r w:rsidRPr="003028D3">
        <w:rPr>
          <w:rStyle w:val="StyleUnderline"/>
          <w:highlight w:val="green"/>
        </w:rPr>
        <w:t>ervice members had </w:t>
      </w:r>
      <w:hyperlink r:id="rId33" w:tgtFrame="_blank" w:history="1">
        <w:r w:rsidRPr="003028D3">
          <w:rPr>
            <w:rStyle w:val="StyleUnderline"/>
            <w:highlight w:val="green"/>
          </w:rPr>
          <w:t>tested positive</w:t>
        </w:r>
      </w:hyperlink>
      <w:r w:rsidRPr="003028D3">
        <w:rPr>
          <w:rStyle w:val="StyleUnderline"/>
        </w:rPr>
        <w:t> for the coronavirus, according to Defense Department reports.</w:t>
      </w:r>
      <w:r w:rsidRPr="003028D3">
        <w:rPr>
          <w:sz w:val="16"/>
        </w:rPr>
        <w:t xml:space="preserve"> More than 2,500 patients in the Veterans Health Administration have also contracted the illness, and more than 100 died from it.</w:t>
      </w:r>
    </w:p>
    <w:p w14:paraId="08D42ADE" w14:textId="77777777" w:rsidR="00F95630" w:rsidRPr="003028D3" w:rsidRDefault="00F95630" w:rsidP="00F95630">
      <w:pPr>
        <w:rPr>
          <w:rStyle w:val="StyleUnderline"/>
        </w:rPr>
      </w:pPr>
      <w:r w:rsidRPr="003028D3">
        <w:rPr>
          <w:rStyle w:val="StyleUnderline"/>
        </w:rPr>
        <w:t xml:space="preserve">About </w:t>
      </w:r>
      <w:r w:rsidRPr="003028D3">
        <w:rPr>
          <w:rStyle w:val="StyleUnderline"/>
          <w:highlight w:val="green"/>
        </w:rPr>
        <w:t>19 percent of troops</w:t>
      </w:r>
      <w:r w:rsidRPr="003028D3">
        <w:rPr>
          <w:rStyle w:val="StyleUnderline"/>
        </w:rPr>
        <w:t xml:space="preserve"> surveyed </w:t>
      </w:r>
      <w:r w:rsidRPr="003028D3">
        <w:rPr>
          <w:rStyle w:val="StyleUnderline"/>
          <w:highlight w:val="green"/>
        </w:rPr>
        <w:t>said the coronavirus outbreak has greatly diminished military readiness and the services’ ability to respond</w:t>
      </w:r>
      <w:r w:rsidRPr="003028D3">
        <w:rPr>
          <w:rStyle w:val="StyleUnderline"/>
        </w:rPr>
        <w:t xml:space="preserve"> to traditional </w:t>
      </w:r>
      <w:r w:rsidRPr="003028D3">
        <w:rPr>
          <w:rStyle w:val="StyleUnderline"/>
          <w:highlight w:val="green"/>
        </w:rPr>
        <w:t>national security threats.</w:t>
      </w:r>
    </w:p>
    <w:p w14:paraId="4E7D31BB" w14:textId="77777777" w:rsidR="00F95630" w:rsidRPr="003028D3" w:rsidRDefault="00F95630" w:rsidP="00F95630">
      <w:pPr>
        <w:rPr>
          <w:rStyle w:val="StyleUnderline"/>
        </w:rPr>
      </w:pPr>
      <w:r w:rsidRPr="003028D3">
        <w:rPr>
          <w:rStyle w:val="StyleUnderline"/>
          <w:highlight w:val="green"/>
        </w:rPr>
        <w:t>Missions</w:t>
      </w:r>
      <w:r w:rsidRPr="003028D3">
        <w:rPr>
          <w:rStyle w:val="StyleUnderline"/>
        </w:rPr>
        <w:t xml:space="preserve"> around the world </w:t>
      </w:r>
      <w:r w:rsidRPr="003028D3">
        <w:rPr>
          <w:rStyle w:val="StyleUnderline"/>
          <w:highlight w:val="green"/>
        </w:rPr>
        <w:t>have been impacted by the virus.</w:t>
      </w:r>
      <w:r w:rsidRPr="003028D3">
        <w:rPr>
          <w:rStyle w:val="StyleUnderline"/>
        </w:rPr>
        <w:t xml:space="preserve"> New </w:t>
      </w:r>
      <w:r w:rsidRPr="003028D3">
        <w:rPr>
          <w:rStyle w:val="StyleUnderline"/>
          <w:highlight w:val="green"/>
        </w:rPr>
        <w:t>deployments to Afghanistan are on hold</w:t>
      </w:r>
      <w:r w:rsidRPr="003028D3">
        <w:rPr>
          <w:rStyle w:val="StyleUnderline"/>
        </w:rPr>
        <w:t xml:space="preserve">, a </w:t>
      </w:r>
      <w:r w:rsidRPr="003028D3">
        <w:rPr>
          <w:rStyle w:val="StyleUnderline"/>
          <w:highlight w:val="green"/>
        </w:rPr>
        <w:t>Navy aircraft</w:t>
      </w:r>
      <w:r w:rsidRPr="003028D3">
        <w:rPr>
          <w:rStyle w:val="StyleUnderline"/>
        </w:rPr>
        <w:t xml:space="preserve"> carrier </w:t>
      </w:r>
      <w:r w:rsidRPr="003028D3">
        <w:rPr>
          <w:rStyle w:val="StyleUnderline"/>
          <w:highlight w:val="green"/>
        </w:rPr>
        <w:t>has been sidelined</w:t>
      </w:r>
      <w:r w:rsidRPr="003028D3">
        <w:rPr>
          <w:rStyle w:val="StyleUnderline"/>
        </w:rPr>
        <w:t xml:space="preserve"> due to a COVID-19 outbreak, the </w:t>
      </w:r>
      <w:r w:rsidRPr="003028D3">
        <w:rPr>
          <w:rStyle w:val="StyleUnderline"/>
          <w:highlight w:val="green"/>
        </w:rPr>
        <w:t>Marine Corps suspended</w:t>
      </w:r>
      <w:r w:rsidRPr="003028D3">
        <w:rPr>
          <w:rStyle w:val="StyleUnderline"/>
        </w:rPr>
        <w:t xml:space="preserve"> recruit </w:t>
      </w:r>
      <w:r w:rsidRPr="003028D3">
        <w:rPr>
          <w:rStyle w:val="StyleUnderline"/>
          <w:highlight w:val="green"/>
        </w:rPr>
        <w:t>training</w:t>
      </w:r>
      <w:r w:rsidRPr="003028D3">
        <w:rPr>
          <w:rStyle w:val="StyleUnderline"/>
        </w:rPr>
        <w:t xml:space="preserve"> at Parris Island </w:t>
      </w:r>
      <w:r w:rsidRPr="003028D3">
        <w:rPr>
          <w:rStyle w:val="StyleUnderline"/>
          <w:highlight w:val="green"/>
        </w:rPr>
        <w:t>and</w:t>
      </w:r>
      <w:r w:rsidRPr="003028D3">
        <w:rPr>
          <w:rStyle w:val="StyleUnderline"/>
        </w:rPr>
        <w:t xml:space="preserve"> many local training </w:t>
      </w:r>
      <w:r w:rsidRPr="003028D3">
        <w:rPr>
          <w:rStyle w:val="StyleUnderline"/>
          <w:highlight w:val="green"/>
        </w:rPr>
        <w:t>missions have been canceled</w:t>
      </w:r>
      <w:r w:rsidRPr="003028D3">
        <w:rPr>
          <w:rStyle w:val="StyleUnderline"/>
        </w:rPr>
        <w:t>.</w:t>
      </w:r>
    </w:p>
    <w:p w14:paraId="33E9BDC8" w14:textId="77777777" w:rsidR="00F95630" w:rsidRPr="003028D3" w:rsidRDefault="00F95630" w:rsidP="00F95630">
      <w:pPr>
        <w:rPr>
          <w:rStyle w:val="StyleUnderline"/>
        </w:rPr>
      </w:pPr>
      <w:r w:rsidRPr="003028D3">
        <w:rPr>
          <w:rStyle w:val="StyleUnderline"/>
        </w:rPr>
        <w:t xml:space="preserve">And </w:t>
      </w:r>
      <w:r w:rsidRPr="003028D3">
        <w:rPr>
          <w:rStyle w:val="StyleUnderline"/>
          <w:highlight w:val="green"/>
        </w:rPr>
        <w:t>that erosion of the armed forces’ strength is</w:t>
      </w:r>
      <w:r w:rsidRPr="003028D3">
        <w:rPr>
          <w:rStyle w:val="StyleUnderline"/>
        </w:rPr>
        <w:t xml:space="preserve"> likely </w:t>
      </w:r>
      <w:r w:rsidRPr="003028D3">
        <w:rPr>
          <w:rStyle w:val="StyleUnderline"/>
          <w:highlight w:val="green"/>
        </w:rPr>
        <w:t>to linger for a while.</w:t>
      </w:r>
    </w:p>
    <w:p w14:paraId="29227C3F" w14:textId="77777777" w:rsidR="00F95630" w:rsidRPr="003028D3" w:rsidRDefault="00F95630" w:rsidP="00F95630">
      <w:pPr>
        <w:rPr>
          <w:rStyle w:val="StyleUnderline"/>
        </w:rPr>
      </w:pPr>
      <w:r w:rsidRPr="003028D3">
        <w:rPr>
          <w:rStyle w:val="StyleUnderline"/>
        </w:rPr>
        <w:t xml:space="preserve">About </w:t>
      </w:r>
      <w:r w:rsidRPr="003028D3">
        <w:rPr>
          <w:rStyle w:val="StyleUnderline"/>
          <w:highlight w:val="green"/>
        </w:rPr>
        <w:t>37 percent of troops who responded said they expect their units won’t return to normal operations</w:t>
      </w:r>
      <w:r w:rsidRPr="003028D3">
        <w:rPr>
          <w:rStyle w:val="StyleUnderline"/>
        </w:rPr>
        <w:t xml:space="preserve"> </w:t>
      </w:r>
      <w:r w:rsidRPr="003028D3">
        <w:rPr>
          <w:rStyle w:val="StyleUnderline"/>
          <w:highlight w:val="green"/>
        </w:rPr>
        <w:t>and readiness</w:t>
      </w:r>
      <w:r w:rsidRPr="003028D3">
        <w:rPr>
          <w:sz w:val="16"/>
        </w:rPr>
        <w:t xml:space="preserve"> for at least six months after current quarantine restrictions are lifted. About 5 percent said they expect it to take more than a year.</w:t>
      </w:r>
    </w:p>
    <w:p w14:paraId="2B054784" w14:textId="77777777" w:rsidR="00F95630" w:rsidRPr="003028D3" w:rsidRDefault="00F95630" w:rsidP="00F95630">
      <w:pPr>
        <w:rPr>
          <w:sz w:val="16"/>
          <w:szCs w:val="16"/>
        </w:rPr>
      </w:pPr>
      <w:r w:rsidRPr="003028D3">
        <w:rPr>
          <w:sz w:val="16"/>
          <w:szCs w:val="16"/>
        </w:rPr>
        <w:t>Confidence in leadership</w:t>
      </w:r>
    </w:p>
    <w:p w14:paraId="04956980" w14:textId="77777777" w:rsidR="00F95630" w:rsidRPr="003028D3" w:rsidRDefault="00F95630" w:rsidP="00F95630">
      <w:pPr>
        <w:rPr>
          <w:sz w:val="16"/>
          <w:szCs w:val="16"/>
        </w:rPr>
      </w:pPr>
      <w:r w:rsidRPr="003028D3">
        <w:rPr>
          <w:sz w:val="16"/>
          <w:szCs w:val="16"/>
        </w:rPr>
        <w:t>In recent weeks, Pentagon officials have announced a host of social distancing requirements and new travel restrictions on all personnel. On Sunday, Defense Secretary Mark Esper </w:t>
      </w:r>
      <w:hyperlink r:id="rId34" w:tgtFrame="_blank" w:history="1">
        <w:r w:rsidRPr="003028D3">
          <w:rPr>
            <w:rStyle w:val="Hyperlink"/>
            <w:sz w:val="16"/>
            <w:szCs w:val="16"/>
          </w:rPr>
          <w:t>unveiled </w:t>
        </w:r>
      </w:hyperlink>
      <w:r w:rsidRPr="003028D3">
        <w:rPr>
          <w:sz w:val="16"/>
          <w:szCs w:val="16"/>
        </w:rPr>
        <w:t>plans for all personnel to wear face coverings while in public areas on military bases.</w:t>
      </w:r>
    </w:p>
    <w:p w14:paraId="72FCFF1B" w14:textId="77777777" w:rsidR="00F95630" w:rsidRPr="003028D3" w:rsidRDefault="00F95630" w:rsidP="00F95630">
      <w:pPr>
        <w:rPr>
          <w:sz w:val="16"/>
          <w:szCs w:val="16"/>
        </w:rPr>
      </w:pPr>
      <w:r w:rsidRPr="003028D3">
        <w:rPr>
          <w:sz w:val="16"/>
          <w:szCs w:val="16"/>
        </w:rPr>
        <w:t>Those kinds of moves so far drew more support than criticism from troops in the survey. About 51 percent said that leadership and commanders have taken the right steps to respond to the public health threat. About 43 percent said they disagree, half of that group strongly.</w:t>
      </w:r>
    </w:p>
    <w:p w14:paraId="6ED3A412" w14:textId="77777777" w:rsidR="00F95630" w:rsidRPr="003028D3" w:rsidRDefault="00F95630" w:rsidP="00F95630">
      <w:pPr>
        <w:rPr>
          <w:sz w:val="16"/>
          <w:szCs w:val="16"/>
        </w:rPr>
      </w:pPr>
      <w:r w:rsidRPr="003028D3">
        <w:rPr>
          <w:sz w:val="16"/>
          <w:szCs w:val="16"/>
        </w:rPr>
        <w:t>Enlisted personnel who participated in the survey were more supportive of those leadership moves than officers. Nearly two-thirds of the enlisted troops (63 percent) agreed that commanders are taking the right steps.</w:t>
      </w:r>
    </w:p>
    <w:p w14:paraId="484A2AB8" w14:textId="77777777" w:rsidR="00F95630" w:rsidRPr="003028D3" w:rsidRDefault="00F95630" w:rsidP="00F95630">
      <w:pPr>
        <w:rPr>
          <w:sz w:val="16"/>
          <w:szCs w:val="16"/>
        </w:rPr>
      </w:pPr>
      <w:r w:rsidRPr="003028D3">
        <w:rPr>
          <w:sz w:val="16"/>
          <w:szCs w:val="16"/>
        </w:rPr>
        <w:t>Officers were evenly split on those moves (47 percent agree, 47 percent disagree).</w:t>
      </w:r>
    </w:p>
    <w:p w14:paraId="6055A923" w14:textId="77777777" w:rsidR="00F95630" w:rsidRPr="003028D3" w:rsidRDefault="00F95630" w:rsidP="00F95630">
      <w:pPr>
        <w:rPr>
          <w:rStyle w:val="StyleUnderline"/>
        </w:rPr>
      </w:pPr>
      <w:r w:rsidRPr="003028D3">
        <w:rPr>
          <w:rStyle w:val="StyleUnderline"/>
        </w:rPr>
        <w:t>One of the most common complaints aired by servicemembers involved commanders’ decisions about which personnel should be deemed “essential” and continue to report to work as normal despite the quarantine recommendations.</w:t>
      </w:r>
    </w:p>
    <w:p w14:paraId="51468AD1" w14:textId="77777777" w:rsidR="00F95630" w:rsidRPr="003028D3" w:rsidRDefault="00F95630" w:rsidP="00F95630">
      <w:pPr>
        <w:rPr>
          <w:sz w:val="16"/>
        </w:rPr>
      </w:pPr>
      <w:r w:rsidRPr="003028D3">
        <w:rPr>
          <w:rStyle w:val="StyleUnderline"/>
        </w:rPr>
        <w:t>“</w:t>
      </w:r>
      <w:r w:rsidRPr="003028D3">
        <w:rPr>
          <w:rStyle w:val="StyleUnderline"/>
          <w:highlight w:val="green"/>
        </w:rPr>
        <w:t>My ship has pretended nothing is happening, and made everyone ‘essential’ to support yard workers</w:t>
      </w:r>
      <w:r w:rsidRPr="003028D3">
        <w:rPr>
          <w:rStyle w:val="StyleUnderline"/>
        </w:rPr>
        <w:t xml:space="preserve"> who have had multiple confirmed cases</w:t>
      </w:r>
      <w:r w:rsidRPr="003028D3">
        <w:rPr>
          <w:sz w:val="16"/>
        </w:rPr>
        <w:t xml:space="preserve"> of [coronavirus],” wrote one sailor in part of the survey.</w:t>
      </w:r>
    </w:p>
    <w:p w14:paraId="1A484B5F" w14:textId="77777777" w:rsidR="00F95630" w:rsidRPr="00A473BA" w:rsidRDefault="00F95630" w:rsidP="00F95630"/>
    <w:p w14:paraId="62802E03" w14:textId="77777777" w:rsidR="00F95630" w:rsidRDefault="00F95630" w:rsidP="00F95630">
      <w:pPr>
        <w:pStyle w:val="Heading4"/>
      </w:pPr>
      <w:r>
        <w:t>2. Alt causes to military readiness – most recent ev</w:t>
      </w:r>
    </w:p>
    <w:p w14:paraId="6A721343" w14:textId="77777777" w:rsidR="00F95630" w:rsidRDefault="00F95630" w:rsidP="00F95630">
      <w:pPr>
        <w:rPr>
          <w:rStyle w:val="Style13ptBold"/>
        </w:rPr>
      </w:pPr>
      <w:r>
        <w:rPr>
          <w:rStyle w:val="Style13ptBold"/>
        </w:rPr>
        <w:t>Mehta 6/20</w:t>
      </w:r>
    </w:p>
    <w:p w14:paraId="3559D9F1" w14:textId="77777777" w:rsidR="00F95630" w:rsidRPr="00615BD2" w:rsidRDefault="00F95630" w:rsidP="00F95630">
      <w:r w:rsidRPr="00615BD2">
        <w:t>(Aaron Mehta, Writer at Breaking Defense, “</w:t>
      </w:r>
      <w:hyperlink r:id="rId35" w:tooltip="Permanent link to Biden’s First Budget Tries ‘Too Much With Too Little,’ New Wargame Finds" w:history="1">
        <w:r w:rsidRPr="00615BD2">
          <w:rPr>
            <w:rStyle w:val="Hyperlink"/>
          </w:rPr>
          <w:t>Biden’s First Budget Tries ‘Too Much With Too Little,’ New Wargame Finds</w:t>
        </w:r>
      </w:hyperlink>
      <w:r>
        <w:t xml:space="preserve">”, Breaking Defense, 6/20/21, </w:t>
      </w:r>
      <w:r w:rsidRPr="00615BD2">
        <w:t>https://breakingdefense.com/2021/07/bidens-first-budget-tries-too-much-with-too-little-new-wargame-finds/</w:t>
      </w:r>
      <w:r>
        <w:t>)//KP</w:t>
      </w:r>
    </w:p>
    <w:p w14:paraId="530ABBE8" w14:textId="77777777" w:rsidR="00F95630" w:rsidRDefault="00F95630" w:rsidP="00F95630"/>
    <w:p w14:paraId="5DD78673" w14:textId="77777777" w:rsidR="00F95630" w:rsidRPr="00122CA7" w:rsidRDefault="00F95630" w:rsidP="00F95630">
      <w:pPr>
        <w:rPr>
          <w:rStyle w:val="StyleUnderline"/>
        </w:rPr>
      </w:pPr>
      <w:r w:rsidRPr="00615BD2">
        <w:t xml:space="preserve">WASHINGTON: The </w:t>
      </w:r>
      <w:r w:rsidRPr="00122CA7">
        <w:rPr>
          <w:rStyle w:val="StyleUnderline"/>
        </w:rPr>
        <w:t>Biden administration has a limited window to set America’s military on a new course – and the lack of a clear direction with its first budget means the Pentagon is already behind where it needs to be, warns a new report from the Center for a New American Security.</w:t>
      </w:r>
    </w:p>
    <w:p w14:paraId="304DDB72" w14:textId="77777777" w:rsidR="00F95630" w:rsidRPr="00122CA7" w:rsidRDefault="00F95630" w:rsidP="00F95630">
      <w:pPr>
        <w:rPr>
          <w:rStyle w:val="StyleUnderline"/>
        </w:rPr>
      </w:pPr>
      <w:r w:rsidRPr="00122CA7">
        <w:rPr>
          <w:rStyle w:val="StyleUnderline"/>
        </w:rPr>
        <w:t>The report</w:t>
      </w:r>
      <w:r w:rsidRPr="00122CA7">
        <w:rPr>
          <w:sz w:val="16"/>
        </w:rPr>
        <w:t xml:space="preserve">, authored by Stacie Pettyjohn, Becca Wasser and Jennie Matuschak, </w:t>
      </w:r>
      <w:r w:rsidRPr="00122CA7">
        <w:rPr>
          <w:rStyle w:val="StyleUnderline"/>
        </w:rPr>
        <w:t>was based around a series of wargames focused on what would happen if China or Russia laid claim to territory against the wishes of a US partner or ally. The CNAS team tried three different constructs, one where the military is focused primarily on fighting a head to head war with a major power, and two where the military is focused on day-to-day, lower level deterrence.</w:t>
      </w:r>
    </w:p>
    <w:p w14:paraId="35E86CF2" w14:textId="77777777" w:rsidR="00F95630" w:rsidRPr="00122CA7" w:rsidRDefault="00F95630" w:rsidP="00F95630">
      <w:pPr>
        <w:rPr>
          <w:rStyle w:val="StyleUnderline"/>
        </w:rPr>
      </w:pPr>
      <w:r w:rsidRPr="00122CA7">
        <w:rPr>
          <w:rStyle w:val="StyleUnderline"/>
        </w:rPr>
        <w:t>Why make that split? Because fundamentally, with the US defense budget unlikely to grow significantly in the near term and major modernization bills coming due, the Biden administration — and the United States — is at an inflection point for what mission sets it must decide to forego.</w:t>
      </w:r>
    </w:p>
    <w:p w14:paraId="30A85329" w14:textId="77777777" w:rsidR="00F95630" w:rsidRPr="00122CA7" w:rsidRDefault="00F95630" w:rsidP="00F95630">
      <w:pPr>
        <w:rPr>
          <w:sz w:val="16"/>
        </w:rPr>
      </w:pPr>
      <w:r w:rsidRPr="00122CA7">
        <w:rPr>
          <w:sz w:val="16"/>
        </w:rPr>
        <w:t>Or, as Wasser told Breaking Defense ahead of the report’s release: “</w:t>
      </w:r>
      <w:r w:rsidRPr="00122CA7">
        <w:rPr>
          <w:rStyle w:val="StyleUnderline"/>
        </w:rPr>
        <w:t>Our analysis of the FY22 budget and the strategy that we think the Biden administration is going in, it is trying to do too much with too little</w:t>
      </w:r>
      <w:r w:rsidRPr="00122CA7">
        <w:rPr>
          <w:sz w:val="16"/>
        </w:rPr>
        <w:t>.”</w:t>
      </w:r>
    </w:p>
    <w:p w14:paraId="448B1E2A" w14:textId="77777777" w:rsidR="00F95630" w:rsidRPr="00122CA7" w:rsidRDefault="00F95630" w:rsidP="00F95630">
      <w:pPr>
        <w:rPr>
          <w:rStyle w:val="StyleUnderline"/>
        </w:rPr>
      </w:pPr>
      <w:r w:rsidRPr="00122CA7">
        <w:rPr>
          <w:sz w:val="16"/>
        </w:rPr>
        <w:t xml:space="preserve">In essence, the researchers concluded, </w:t>
      </w:r>
      <w:r w:rsidRPr="00122CA7">
        <w:rPr>
          <w:rStyle w:val="StyleUnderline"/>
        </w:rPr>
        <w:t>the Biden administration’s first budget is split between shifting to prepare for a conflict with China and an unwillingness to make the big cuts that are needed for those preparations. It’s a bit of a do-everything budget, at a time when budget figures mean doing everything should no longer be an option.</w:t>
      </w:r>
    </w:p>
    <w:p w14:paraId="28111C08" w14:textId="77777777" w:rsidR="00F95630" w:rsidRPr="00122CA7" w:rsidRDefault="00F95630" w:rsidP="00F95630">
      <w:pPr>
        <w:rPr>
          <w:rStyle w:val="StyleUnderline"/>
        </w:rPr>
      </w:pPr>
      <w:r w:rsidRPr="00122CA7">
        <w:rPr>
          <w:sz w:val="16"/>
        </w:rPr>
        <w:t xml:space="preserve">The worst case? Should the Biden team be unwilling to make major changes in the fiscal 2023 budget, </w:t>
      </w:r>
      <w:r w:rsidRPr="00122CA7">
        <w:rPr>
          <w:rStyle w:val="StyleUnderline"/>
        </w:rPr>
        <w:t>it would lead the US to having a military that can neither defeat a great power adversary in a conventional conflict, nor be able to intimidate a power from attempting a small land grab somewhere in the world, such as China in the East or South China Seas or Russia in the Baltics.</w:t>
      </w:r>
    </w:p>
    <w:p w14:paraId="336D3287" w14:textId="77777777" w:rsidR="00F95630" w:rsidRPr="00122CA7" w:rsidRDefault="00F95630" w:rsidP="00F95630">
      <w:pPr>
        <w:rPr>
          <w:rStyle w:val="StyleUnderline"/>
        </w:rPr>
      </w:pPr>
      <w:r w:rsidRPr="00122CA7">
        <w:rPr>
          <w:rStyle w:val="StyleUnderline"/>
        </w:rPr>
        <w:t>“The FY22 budget indicates that the DoD is not only doing more than it can afford, but it is also setting up the U.S. military force to be unable to meet future challenges and requirements to maintain U.S. military advantages and secure U.S. interests</w:t>
      </w:r>
      <w:r w:rsidRPr="00122CA7">
        <w:rPr>
          <w:sz w:val="16"/>
        </w:rPr>
        <w:t>,” the authors conclude. “</w:t>
      </w:r>
      <w:r w:rsidRPr="00122CA7">
        <w:rPr>
          <w:rStyle w:val="StyleUnderline"/>
        </w:rPr>
        <w:t>In many respects, this strategy reflects a middle approach as it does not necessarily make tough choices in prioritizing threats or U.S. military roles. It instead tries to do it all to hedge against a wide number of threats and mitigate risk over time. In doing so, it risks not being able to do anything particularly well.”</w:t>
      </w:r>
    </w:p>
    <w:p w14:paraId="7F3833CA" w14:textId="77777777" w:rsidR="00F95630" w:rsidRDefault="00F95630" w:rsidP="00F95630">
      <w:pPr>
        <w:pStyle w:val="Heading4"/>
      </w:pPr>
      <w:r>
        <w:t>3. Recent spending changes thump military readiness</w:t>
      </w:r>
    </w:p>
    <w:p w14:paraId="2A27C8EA" w14:textId="77777777" w:rsidR="00F95630" w:rsidRDefault="00F95630" w:rsidP="00F95630">
      <w:pPr>
        <w:rPr>
          <w:rStyle w:val="Style13ptBold"/>
        </w:rPr>
      </w:pPr>
      <w:r>
        <w:rPr>
          <w:rStyle w:val="Style13ptBold"/>
        </w:rPr>
        <w:t>Shane 21</w:t>
      </w:r>
    </w:p>
    <w:p w14:paraId="53538EA6" w14:textId="77777777" w:rsidR="00F95630" w:rsidRPr="00615BD2" w:rsidRDefault="00F95630" w:rsidP="00F95630">
      <w:r w:rsidRPr="00615BD2">
        <w:t xml:space="preserve">(Leo Shane, covers Congress and Veterans Affairs and the White House for Military Times, </w:t>
      </w:r>
      <w:r>
        <w:t>“</w:t>
      </w:r>
      <w:r w:rsidRPr="00615BD2">
        <w:t>spending cuts won’t help military readiness, key lawmaker warns</w:t>
      </w:r>
      <w:r>
        <w:t xml:space="preserve">”, Military Times, 4/13/21, </w:t>
      </w:r>
      <w:r w:rsidRPr="00615BD2">
        <w:t>https://www.militarytimes.com/pay-benefits/mil-money/2021/04/13/personnel-spending-cuts-wont-help-military-readiness-key-lawmaker-warns/</w:t>
      </w:r>
      <w:r>
        <w:t>)//KP</w:t>
      </w:r>
    </w:p>
    <w:p w14:paraId="479467BF" w14:textId="77777777" w:rsidR="00F95630" w:rsidRDefault="00F95630" w:rsidP="00F95630"/>
    <w:p w14:paraId="235CE461" w14:textId="77777777" w:rsidR="00F95630" w:rsidRPr="00122CA7" w:rsidRDefault="00F95630" w:rsidP="00F95630">
      <w:pPr>
        <w:rPr>
          <w:rStyle w:val="StyleUnderline"/>
        </w:rPr>
      </w:pPr>
      <w:r w:rsidRPr="00122CA7">
        <w:rPr>
          <w:rStyle w:val="StyleUnderline"/>
        </w:rPr>
        <w:t>Military pay raises and benefits can’t be used to help balance the Pentagon’s budget without risking national security, the head of the House Armed Services Committee cautioned on Tuesday.</w:t>
      </w:r>
    </w:p>
    <w:p w14:paraId="3DB2167C" w14:textId="77777777" w:rsidR="00F95630" w:rsidRPr="00122CA7" w:rsidRDefault="00F95630" w:rsidP="00F95630">
      <w:pPr>
        <w:rPr>
          <w:rStyle w:val="StyleUnderline"/>
        </w:rPr>
      </w:pPr>
      <w:r w:rsidRPr="00122CA7">
        <w:rPr>
          <w:sz w:val="16"/>
        </w:rPr>
        <w:t>“</w:t>
      </w:r>
      <w:r w:rsidRPr="00122CA7">
        <w:rPr>
          <w:rStyle w:val="StyleUnderline"/>
        </w:rPr>
        <w:t>I see the challenge within personnel costs, but we have an all-volunteer military</w:t>
      </w:r>
      <w:r w:rsidRPr="00122CA7">
        <w:rPr>
          <w:sz w:val="16"/>
        </w:rPr>
        <w:t>,” </w:t>
      </w:r>
      <w:hyperlink r:id="rId36" w:tgtFrame="_blank" w:history="1">
        <w:r w:rsidRPr="00122CA7">
          <w:rPr>
            <w:rStyle w:val="Hyperlink"/>
            <w:sz w:val="16"/>
          </w:rPr>
          <w:t>Rep. Adam Smith</w:t>
        </w:r>
      </w:hyperlink>
      <w:r w:rsidRPr="00122CA7">
        <w:rPr>
          <w:sz w:val="16"/>
        </w:rPr>
        <w:t>, D-Wash., said during a defense policy event sponsored by the </w:t>
      </w:r>
      <w:hyperlink r:id="rId37" w:tgtFrame="_blank" w:history="1">
        <w:r w:rsidRPr="00122CA7">
          <w:rPr>
            <w:rStyle w:val="Hyperlink"/>
            <w:sz w:val="16"/>
          </w:rPr>
          <w:t>Ronald Reagan Institute</w:t>
        </w:r>
      </w:hyperlink>
      <w:r w:rsidRPr="00122CA7">
        <w:rPr>
          <w:sz w:val="16"/>
        </w:rPr>
        <w:t>. “</w:t>
      </w:r>
      <w:r w:rsidRPr="00122CA7">
        <w:rPr>
          <w:rStyle w:val="StyleUnderline"/>
        </w:rPr>
        <w:t>We are going to have to pay them well and take care of them to make sure we continue to have an all-volunteer military.”</w:t>
      </w:r>
    </w:p>
    <w:p w14:paraId="74156431" w14:textId="77777777" w:rsidR="00F95630" w:rsidRPr="00122CA7" w:rsidRDefault="00F95630" w:rsidP="00F95630">
      <w:pPr>
        <w:rPr>
          <w:rStyle w:val="StyleUnderline"/>
        </w:rPr>
      </w:pPr>
      <w:r w:rsidRPr="00122CA7">
        <w:rPr>
          <w:rStyle w:val="StyleUnderline"/>
        </w:rPr>
        <w:t>“The notion that we can cut personnel costs to get our way out of our budget problems, I think, is very overstated.”</w:t>
      </w:r>
    </w:p>
    <w:p w14:paraId="73B1A123" w14:textId="77777777" w:rsidR="00F95630" w:rsidRPr="00122CA7" w:rsidRDefault="00F95630" w:rsidP="00F95630">
      <w:pPr>
        <w:rPr>
          <w:sz w:val="16"/>
          <w:szCs w:val="16"/>
        </w:rPr>
      </w:pPr>
      <w:r w:rsidRPr="00122CA7">
        <w:rPr>
          <w:sz w:val="16"/>
          <w:szCs w:val="16"/>
        </w:rPr>
        <w:t>The comments from Smith, the top Democrat on military issues in the House, come just days after </w:t>
      </w:r>
      <w:hyperlink r:id="rId38" w:tgtFrame="_blank" w:history="1">
        <w:r w:rsidRPr="00122CA7">
          <w:rPr>
            <w:rStyle w:val="Hyperlink"/>
            <w:sz w:val="16"/>
            <w:szCs w:val="16"/>
          </w:rPr>
          <w:t>President Joe Biden</w:t>
        </w:r>
      </w:hyperlink>
      <w:r w:rsidRPr="00122CA7">
        <w:rPr>
          <w:sz w:val="16"/>
          <w:szCs w:val="16"/>
        </w:rPr>
        <w:t> unveiled his initial budget plans for fiscal 2022, including $715 billion in funding for the Defense Department.</w:t>
      </w:r>
    </w:p>
    <w:p w14:paraId="007FA6F1" w14:textId="77777777" w:rsidR="00F95630" w:rsidRPr="00122CA7" w:rsidRDefault="00F95630" w:rsidP="00F95630">
      <w:pPr>
        <w:rPr>
          <w:rStyle w:val="StyleUnderline"/>
        </w:rPr>
      </w:pPr>
      <w:r w:rsidRPr="00122CA7">
        <w:rPr>
          <w:rStyle w:val="StyleUnderline"/>
        </w:rPr>
        <w:t>That figure represents a 1.6 percent increase in spending from fiscal 2021 but would amount to a decrease of about 0.4 percent when inflation is factored in. Republicans on Capitol Hill immediately attacked the plan as insufficient for military needs, given ongoing operations overseas and increasing security threats worldwide.</w:t>
      </w:r>
    </w:p>
    <w:p w14:paraId="3C341C54" w14:textId="77777777" w:rsidR="00F95630" w:rsidRPr="00122CA7" w:rsidRDefault="00F95630" w:rsidP="00F95630">
      <w:pPr>
        <w:rPr>
          <w:rStyle w:val="StyleUnderline"/>
        </w:rPr>
      </w:pPr>
      <w:r w:rsidRPr="00122CA7">
        <w:rPr>
          <w:sz w:val="16"/>
        </w:rPr>
        <w:t xml:space="preserve">At the same time, some progressive Democrats decried the plan as too large, noting that the Pentagon has seen significant funding increases in recent years while other domestic agencies faced cuts. </w:t>
      </w:r>
      <w:r w:rsidRPr="00122CA7">
        <w:rPr>
          <w:rStyle w:val="StyleUnderline"/>
        </w:rPr>
        <w:t>Congress will spend the next few months debating the proper level of total defense funding and setting personnel spending priorities for the military.</w:t>
      </w:r>
    </w:p>
    <w:p w14:paraId="362FA5DF" w14:textId="77777777" w:rsidR="00F95630" w:rsidRPr="00122CA7" w:rsidRDefault="00F95630" w:rsidP="00F95630">
      <w:pPr>
        <w:rPr>
          <w:rStyle w:val="StyleUnderline"/>
        </w:rPr>
      </w:pPr>
      <w:r w:rsidRPr="00615BD2">
        <w:t xml:space="preserve">In the budget proposal, </w:t>
      </w:r>
      <w:r w:rsidRPr="00122CA7">
        <w:rPr>
          <w:rStyle w:val="StyleUnderline"/>
        </w:rPr>
        <w:t>White House officials said that trimming down the fiscal 2022 defense budget even further could endanger military pay and personnel support programs.</w:t>
      </w:r>
    </w:p>
    <w:p w14:paraId="5CFB3BC5" w14:textId="77777777" w:rsidR="00F95630" w:rsidRPr="00122CA7" w:rsidRDefault="00F95630" w:rsidP="00F95630">
      <w:pPr>
        <w:rPr>
          <w:sz w:val="16"/>
          <w:szCs w:val="16"/>
        </w:rPr>
      </w:pPr>
      <w:r w:rsidRPr="00122CA7">
        <w:rPr>
          <w:sz w:val="16"/>
          <w:szCs w:val="16"/>
        </w:rPr>
        <w:t>Smith echoed those thoughts on Tuesday, noting that in past years defense leaders have suggested smaller pay raises and benefits cuts to help free up money for other readiness and modernization priorities.</w:t>
      </w:r>
    </w:p>
    <w:p w14:paraId="2D30D3A7" w14:textId="77777777" w:rsidR="00F95630" w:rsidRPr="00122CA7" w:rsidRDefault="00F95630" w:rsidP="00F95630">
      <w:pPr>
        <w:rPr>
          <w:sz w:val="16"/>
          <w:szCs w:val="16"/>
        </w:rPr>
      </w:pPr>
      <w:r w:rsidRPr="00122CA7">
        <w:rPr>
          <w:sz w:val="16"/>
          <w:szCs w:val="16"/>
        </w:rPr>
        <w:t>He did not specifically mention plans for the fiscal 2022 pay raise. Under the federal formula used to calculate annual pay raises for service members, troops should expect to see a paycheck boost of about 2.7 percent starting next January, unless the president or Congress pushes for a lower figure.</w:t>
      </w:r>
    </w:p>
    <w:p w14:paraId="45347466" w14:textId="77777777" w:rsidR="00F95630" w:rsidRPr="00122CA7" w:rsidRDefault="00F95630" w:rsidP="00F95630">
      <w:pPr>
        <w:rPr>
          <w:sz w:val="16"/>
        </w:rPr>
      </w:pPr>
      <w:r w:rsidRPr="00122CA7">
        <w:rPr>
          <w:rStyle w:val="StyleUnderline"/>
        </w:rPr>
        <w:t>Each 1 percent of pay raises adds about $6 billion in new defense spending over five years. But instead of finding savings through cuts there</w:t>
      </w:r>
      <w:r w:rsidRPr="00122CA7">
        <w:rPr>
          <w:sz w:val="16"/>
        </w:rPr>
        <w:t xml:space="preserve">, Smith said, </w:t>
      </w:r>
      <w:r w:rsidRPr="00122CA7">
        <w:rPr>
          <w:rStyle w:val="StyleUnderline"/>
        </w:rPr>
        <w:t>officials need to look at ways to maximize recruiting and get more high-demand specialists in the ranks without wasting money.</w:t>
      </w:r>
    </w:p>
    <w:p w14:paraId="086258E1" w14:textId="77777777" w:rsidR="00F95630" w:rsidRPr="00122CA7" w:rsidRDefault="00F95630" w:rsidP="00F95630">
      <w:pPr>
        <w:rPr>
          <w:sz w:val="16"/>
          <w:szCs w:val="16"/>
        </w:rPr>
      </w:pPr>
      <w:r w:rsidRPr="00122CA7">
        <w:rPr>
          <w:sz w:val="16"/>
          <w:szCs w:val="16"/>
        </w:rPr>
        <w:t>“I think looking at how we change that recruiting effort is important,” he said. “You may not be able to pass the physical fitness test, but if you’re a computer genius, do we really want to reject you from serving in the military? We need to rethink what we need in terms of personnel to get there.”</w:t>
      </w:r>
    </w:p>
    <w:p w14:paraId="3FF871D3" w14:textId="77777777" w:rsidR="00F95630" w:rsidRPr="00122CA7" w:rsidRDefault="00F95630" w:rsidP="00F95630">
      <w:pPr>
        <w:rPr>
          <w:sz w:val="16"/>
          <w:szCs w:val="16"/>
        </w:rPr>
      </w:pPr>
      <w:r w:rsidRPr="00122CA7">
        <w:rPr>
          <w:sz w:val="16"/>
          <w:szCs w:val="16"/>
        </w:rPr>
        <w:t>The armed services committee chairman also said that White House officials need to rebalance military missions, scaling back some operations in favor of enhanced diplomacy and outreach efforts.</w:t>
      </w:r>
    </w:p>
    <w:p w14:paraId="39338D6F" w14:textId="77777777" w:rsidR="00F95630" w:rsidRPr="00122CA7" w:rsidRDefault="00F95630" w:rsidP="00F95630">
      <w:pPr>
        <w:rPr>
          <w:rStyle w:val="StyleUnderline"/>
        </w:rPr>
      </w:pPr>
      <w:r w:rsidRPr="00122CA7">
        <w:rPr>
          <w:rStyle w:val="StyleUnderline"/>
        </w:rPr>
        <w:t>“We need to re-examine the national defense policy,” he said. “I believe that we can protect ourselves … but we can also meet our national security needs with a much more focused idea of what those national security needs are.”</w:t>
      </w:r>
    </w:p>
    <w:p w14:paraId="09C5B6BE" w14:textId="77777777" w:rsidR="00F95630" w:rsidRPr="00122CA7" w:rsidRDefault="00F95630" w:rsidP="00F95630">
      <w:pPr>
        <w:rPr>
          <w:rStyle w:val="StyleUnderline"/>
        </w:rPr>
      </w:pPr>
      <w:r w:rsidRPr="00122CA7">
        <w:rPr>
          <w:rStyle w:val="StyleUnderline"/>
        </w:rPr>
        <w:t>He said that reassessment includes the ongoing U.S. military presence in Afghanistan.</w:t>
      </w:r>
    </w:p>
    <w:p w14:paraId="01003B38" w14:textId="77777777" w:rsidR="00F95630" w:rsidRPr="00122CA7" w:rsidRDefault="00F95630" w:rsidP="00F95630">
      <w:pPr>
        <w:rPr>
          <w:rStyle w:val="StyleUnderline"/>
        </w:rPr>
      </w:pPr>
      <w:r w:rsidRPr="00122CA7">
        <w:rPr>
          <w:rStyle w:val="StyleUnderline"/>
        </w:rPr>
        <w:t>“What we want in Afghanistan is a peaceful, stable government that respects human rights law,” he said. “Our military is not going to be able to achieve that. We’ve been going for 20 years and yet we continue to stick around. Meanwhile, it is an enormous expense.”</w:t>
      </w:r>
    </w:p>
    <w:p w14:paraId="00EC7C8F" w14:textId="77777777" w:rsidR="00F95630" w:rsidRDefault="00F95630" w:rsidP="00F95630">
      <w:pPr>
        <w:pStyle w:val="Heading4"/>
      </w:pPr>
      <w:r>
        <w:t>4. ADD IMPACT D</w:t>
      </w:r>
    </w:p>
    <w:p w14:paraId="0B7329AF" w14:textId="77777777" w:rsidR="00F95630" w:rsidRDefault="00F95630" w:rsidP="00F95630"/>
    <w:p w14:paraId="5C12D23C" w14:textId="77777777" w:rsidR="00F95630" w:rsidRDefault="00F95630" w:rsidP="00F95630">
      <w:pPr>
        <w:pStyle w:val="Heading3"/>
      </w:pPr>
      <w:r>
        <w:t>2NC – XT 2/3</w:t>
      </w:r>
    </w:p>
    <w:p w14:paraId="59182714" w14:textId="77777777" w:rsidR="00F95630" w:rsidRDefault="00F95630" w:rsidP="00F95630">
      <w:pPr>
        <w:pStyle w:val="Heading4"/>
      </w:pPr>
      <w:r>
        <w:t>Spending cuts thumps military readiness and means no internal link – weapons can’t be made or tested with decreased funding and we are losing the race to emerging threats</w:t>
      </w:r>
    </w:p>
    <w:p w14:paraId="0E9FFE7D" w14:textId="77777777" w:rsidR="00F95630" w:rsidRDefault="00F95630" w:rsidP="00F95630">
      <w:pPr>
        <w:rPr>
          <w:rStyle w:val="Style13ptBold"/>
        </w:rPr>
      </w:pPr>
      <w:r>
        <w:rPr>
          <w:rStyle w:val="Style13ptBold"/>
        </w:rPr>
        <w:t>Thompson 21</w:t>
      </w:r>
    </w:p>
    <w:p w14:paraId="2AF2BB2E" w14:textId="77777777" w:rsidR="00F95630" w:rsidRDefault="00F95630" w:rsidP="00F95630">
      <w:pPr>
        <w:rPr>
          <w:rStyle w:val="Style13ptBold"/>
          <w:b w:val="0"/>
          <w:sz w:val="22"/>
        </w:rPr>
      </w:pPr>
      <w:r w:rsidRPr="00B83DC2">
        <w:t>(Loren Thompson, Senior Contributor and Aerospace and Defense Expert, “Five Progressive Reasons Why President Biden Shouldn’t Cut The Pentagon Budge”</w:t>
      </w:r>
      <w:r>
        <w:t xml:space="preserve">, Forbes, 2/2/21, </w:t>
      </w:r>
      <w:hyperlink r:id="rId39" w:history="1">
        <w:r w:rsidRPr="004F79AA">
          <w:rPr>
            <w:rStyle w:val="Hyperlink"/>
          </w:rPr>
          <w:t>https://www.forbes.com/sites/lorenthompson/2021/02/02/five-progressive-reasons-why-president-biden-shouldnt-cut-the-pentagon-budget/?sh=68261db42282)//KP</w:t>
        </w:r>
      </w:hyperlink>
    </w:p>
    <w:p w14:paraId="3D03AF46" w14:textId="77777777" w:rsidR="00F95630" w:rsidRDefault="00F95630" w:rsidP="00F95630"/>
    <w:p w14:paraId="5167E8EB" w14:textId="77777777" w:rsidR="00F95630" w:rsidRPr="00B83DC2" w:rsidRDefault="00F95630" w:rsidP="00F95630">
      <w:pPr>
        <w:rPr>
          <w:rStyle w:val="StyleUnderline"/>
        </w:rPr>
      </w:pPr>
      <w:r w:rsidRPr="00B83DC2">
        <w:rPr>
          <w:rStyle w:val="StyleUnderline"/>
          <w:highlight w:val="green"/>
        </w:rPr>
        <w:t>America’s aged arsenal needs a refresh to keep up with China</w:t>
      </w:r>
      <w:r w:rsidRPr="00B83DC2">
        <w:rPr>
          <w:rStyle w:val="StyleUnderline"/>
        </w:rPr>
        <w:t xml:space="preserve">. Beijing is </w:t>
      </w:r>
      <w:r w:rsidRPr="00B83DC2">
        <w:rPr>
          <w:rStyle w:val="StyleUnderline"/>
          <w:highlight w:val="green"/>
        </w:rPr>
        <w:t>rapidly expanding its military forces</w:t>
      </w:r>
      <w:r w:rsidRPr="00B83DC2">
        <w:rPr>
          <w:rStyle w:val="StyleUnderline"/>
        </w:rPr>
        <w:t xml:space="preserve"> in the Western Pacific</w:t>
      </w:r>
      <w:r w:rsidRPr="00B83DC2">
        <w:rPr>
          <w:sz w:val="16"/>
        </w:rPr>
        <w:t>, apparently</w:t>
      </w:r>
      <w:r w:rsidRPr="00B83DC2">
        <w:rPr>
          <w:rStyle w:val="StyleUnderline"/>
        </w:rPr>
        <w:t xml:space="preserve"> seeking </w:t>
      </w:r>
      <w:r w:rsidRPr="00B83DC2">
        <w:rPr>
          <w:rStyle w:val="StyleUnderline"/>
          <w:highlight w:val="green"/>
        </w:rPr>
        <w:t>to dominate the</w:t>
      </w:r>
      <w:r w:rsidRPr="00B83DC2">
        <w:rPr>
          <w:rStyle w:val="StyleUnderline"/>
        </w:rPr>
        <w:t xml:space="preserve"> </w:t>
      </w:r>
      <w:r w:rsidRPr="00B83DC2">
        <w:rPr>
          <w:sz w:val="16"/>
        </w:rPr>
        <w:t xml:space="preserve">industrial heartland of the </w:t>
      </w:r>
      <w:r w:rsidRPr="00B83DC2">
        <w:rPr>
          <w:rStyle w:val="StyleUnderline"/>
          <w:highlight w:val="green"/>
        </w:rPr>
        <w:t>global economy</w:t>
      </w:r>
      <w:r w:rsidRPr="00B83DC2">
        <w:rPr>
          <w:rStyle w:val="StyleUnderline"/>
        </w:rPr>
        <w:t xml:space="preserve">. With </w:t>
      </w:r>
      <w:r w:rsidRPr="00B83DC2">
        <w:rPr>
          <w:sz w:val="16"/>
        </w:rPr>
        <w:t>most of</w:t>
      </w:r>
      <w:r w:rsidRPr="00B83DC2">
        <w:rPr>
          <w:rStyle w:val="StyleUnderline"/>
        </w:rPr>
        <w:t xml:space="preserve"> the world’s manufacturing capacity </w:t>
      </w:r>
      <w:r w:rsidRPr="00B83DC2">
        <w:rPr>
          <w:sz w:val="16"/>
        </w:rPr>
        <w:t>for items like semiconductors concentrated there</w:t>
      </w:r>
      <w:r w:rsidRPr="00B83DC2">
        <w:rPr>
          <w:rStyle w:val="StyleUnderline"/>
        </w:rPr>
        <w:t xml:space="preserve">, </w:t>
      </w:r>
      <w:r w:rsidRPr="00B83DC2">
        <w:rPr>
          <w:rStyle w:val="StyleUnderline"/>
          <w:highlight w:val="green"/>
        </w:rPr>
        <w:t>this raises profound security concerns</w:t>
      </w:r>
      <w:r w:rsidRPr="00B83DC2">
        <w:rPr>
          <w:rStyle w:val="StyleUnderline"/>
        </w:rPr>
        <w:t xml:space="preserve">. </w:t>
      </w:r>
      <w:r w:rsidRPr="00B83DC2">
        <w:rPr>
          <w:rStyle w:val="StyleUnderline"/>
          <w:highlight w:val="green"/>
        </w:rPr>
        <w:t>Washington is barely keeping up with</w:t>
      </w:r>
      <w:r w:rsidRPr="00B83DC2">
        <w:rPr>
          <w:rStyle w:val="StyleUnderline"/>
        </w:rPr>
        <w:t xml:space="preserve"> the pace of </w:t>
      </w:r>
      <w:r w:rsidRPr="00B83DC2">
        <w:rPr>
          <w:rStyle w:val="StyleUnderline"/>
          <w:highlight w:val="green"/>
        </w:rPr>
        <w:t>Chinese military investments, and</w:t>
      </w:r>
      <w:r w:rsidRPr="00B83DC2">
        <w:rPr>
          <w:rStyle w:val="StyleUnderline"/>
        </w:rPr>
        <w:t xml:space="preserve"> thus </w:t>
      </w:r>
      <w:r w:rsidRPr="00B83DC2">
        <w:rPr>
          <w:rStyle w:val="StyleUnderline"/>
          <w:highlight w:val="green"/>
        </w:rPr>
        <w:t>its ability to deter aggression in places like Taiwan</w:t>
      </w:r>
      <w:r w:rsidRPr="00B83DC2">
        <w:rPr>
          <w:rStyle w:val="StyleUnderline"/>
        </w:rPr>
        <w:t xml:space="preserve"> is at risk.</w:t>
      </w:r>
    </w:p>
    <w:p w14:paraId="1A5F6D12" w14:textId="77777777" w:rsidR="00F95630" w:rsidRDefault="00F95630" w:rsidP="00F95630">
      <w:pPr>
        <w:rPr>
          <w:rStyle w:val="StyleUnderline"/>
        </w:rPr>
      </w:pPr>
      <w:r w:rsidRPr="00B83DC2">
        <w:rPr>
          <w:sz w:val="16"/>
        </w:rPr>
        <w:t xml:space="preserve">To take a few examples: </w:t>
      </w:r>
      <w:r w:rsidRPr="00B83DC2">
        <w:rPr>
          <w:rStyle w:val="StyleUnderline"/>
        </w:rPr>
        <w:t xml:space="preserve">much of </w:t>
      </w:r>
      <w:r w:rsidRPr="00B83DC2">
        <w:rPr>
          <w:rStyle w:val="StyleUnderline"/>
          <w:highlight w:val="green"/>
        </w:rPr>
        <w:t>the U.S. nuclear arsenal must begin retiring</w:t>
      </w:r>
      <w:r w:rsidRPr="00B83DC2">
        <w:rPr>
          <w:rStyle w:val="StyleUnderline"/>
        </w:rPr>
        <w:t xml:space="preserve"> at the end of this decade </w:t>
      </w:r>
      <w:r w:rsidRPr="00B83DC2">
        <w:rPr>
          <w:rStyle w:val="StyleUnderline"/>
          <w:highlight w:val="green"/>
        </w:rPr>
        <w:t>due to advanced age (our ICBMs are 50 years old</w:t>
      </w:r>
      <w:r w:rsidRPr="00B83DC2">
        <w:rPr>
          <w:rStyle w:val="StyleUnderline"/>
        </w:rPr>
        <w:t xml:space="preserve">). Most of the aerial refueling tankers in the </w:t>
      </w:r>
      <w:r w:rsidRPr="00B83DC2">
        <w:rPr>
          <w:rStyle w:val="StyleUnderline"/>
          <w:highlight w:val="green"/>
        </w:rPr>
        <w:t>Air Force fleet</w:t>
      </w:r>
      <w:r w:rsidRPr="00B83DC2">
        <w:rPr>
          <w:rStyle w:val="StyleUnderline"/>
        </w:rPr>
        <w:t xml:space="preserve">—vital in traversing the great distances of the Pacific—are over </w:t>
      </w:r>
      <w:r w:rsidRPr="00B83DC2">
        <w:rPr>
          <w:rStyle w:val="StyleUnderline"/>
          <w:highlight w:val="green"/>
        </w:rPr>
        <w:t>60 years old. The U.S. Army has not undergone a</w:t>
      </w:r>
      <w:r w:rsidRPr="00B83DC2">
        <w:rPr>
          <w:rStyle w:val="StyleUnderline"/>
        </w:rPr>
        <w:t xml:space="preserve"> major </w:t>
      </w:r>
      <w:r w:rsidRPr="00B83DC2">
        <w:rPr>
          <w:rStyle w:val="StyleUnderline"/>
          <w:highlight w:val="green"/>
        </w:rPr>
        <w:t>refresh of</w:t>
      </w:r>
      <w:r w:rsidRPr="00B83DC2">
        <w:rPr>
          <w:rStyle w:val="StyleUnderline"/>
        </w:rPr>
        <w:t xml:space="preserve"> its warfighting </w:t>
      </w:r>
      <w:r w:rsidRPr="00B83DC2">
        <w:rPr>
          <w:rStyle w:val="StyleUnderline"/>
          <w:highlight w:val="green"/>
        </w:rPr>
        <w:t>tech</w:t>
      </w:r>
      <w:r w:rsidRPr="00B83DC2">
        <w:rPr>
          <w:rStyle w:val="StyleUnderline"/>
        </w:rPr>
        <w:t xml:space="preserve">nology </w:t>
      </w:r>
      <w:r w:rsidRPr="00B83DC2">
        <w:rPr>
          <w:rStyle w:val="StyleUnderline"/>
          <w:highlight w:val="green"/>
        </w:rPr>
        <w:t>since</w:t>
      </w:r>
      <w:r w:rsidRPr="00B83DC2">
        <w:rPr>
          <w:rStyle w:val="StyleUnderline"/>
        </w:rPr>
        <w:t xml:space="preserve"> the </w:t>
      </w:r>
      <w:r w:rsidRPr="00B83DC2">
        <w:rPr>
          <w:rStyle w:val="StyleUnderline"/>
          <w:highlight w:val="green"/>
        </w:rPr>
        <w:t>Reagan</w:t>
      </w:r>
      <w:r w:rsidRPr="00B83DC2">
        <w:rPr>
          <w:rStyle w:val="StyleUnderline"/>
        </w:rPr>
        <w:t xml:space="preserve"> years. </w:t>
      </w:r>
      <w:r w:rsidRPr="00B83DC2">
        <w:rPr>
          <w:rStyle w:val="StyleUnderline"/>
          <w:highlight w:val="green"/>
        </w:rPr>
        <w:t>Each military service is modernizing, but defense cuts</w:t>
      </w:r>
      <w:r w:rsidRPr="00B83DC2">
        <w:rPr>
          <w:rStyle w:val="StyleUnderline"/>
        </w:rPr>
        <w:t xml:space="preserve"> would </w:t>
      </w:r>
      <w:r w:rsidRPr="00B83DC2">
        <w:rPr>
          <w:rStyle w:val="StyleUnderline"/>
          <w:highlight w:val="green"/>
        </w:rPr>
        <w:t>make it hard</w:t>
      </w:r>
      <w:r w:rsidRPr="00B83DC2">
        <w:rPr>
          <w:rStyle w:val="StyleUnderline"/>
        </w:rPr>
        <w:t xml:space="preserve">er </w:t>
      </w:r>
      <w:r w:rsidRPr="00B83DC2">
        <w:rPr>
          <w:rStyle w:val="StyleUnderline"/>
          <w:highlight w:val="green"/>
        </w:rPr>
        <w:t>to keep up with China.</w:t>
      </w:r>
    </w:p>
    <w:p w14:paraId="59E7FC04" w14:textId="77777777" w:rsidR="00F95630" w:rsidRDefault="00F95630" w:rsidP="00F95630">
      <w:pPr>
        <w:pStyle w:val="Heading2"/>
        <w:rPr>
          <w:rStyle w:val="StyleUnderline"/>
        </w:rPr>
      </w:pPr>
    </w:p>
    <w:p w14:paraId="33BC134D" w14:textId="77777777" w:rsidR="00F95630" w:rsidRDefault="00F95630" w:rsidP="00F95630">
      <w:pPr>
        <w:pStyle w:val="Heading3"/>
      </w:pPr>
      <w:r>
        <w:t>Advantage 2 – Wave 2</w:t>
      </w:r>
    </w:p>
    <w:p w14:paraId="513D2F63" w14:textId="77777777" w:rsidR="00F95630" w:rsidRDefault="00F95630" w:rsidP="00F95630">
      <w:pPr>
        <w:pStyle w:val="Heading4"/>
      </w:pPr>
      <w:r>
        <w:t>The US outspends the world on defense and readiness in the squo – inserting a chart as well</w:t>
      </w:r>
    </w:p>
    <w:p w14:paraId="334FCE92" w14:textId="77777777" w:rsidR="00F95630" w:rsidRDefault="00F95630" w:rsidP="00F95630">
      <w:pPr>
        <w:rPr>
          <w:rStyle w:val="Style13ptBold"/>
        </w:rPr>
      </w:pPr>
      <w:r>
        <w:rPr>
          <w:rStyle w:val="Style13ptBold"/>
        </w:rPr>
        <w:t>PGPF 21</w:t>
      </w:r>
    </w:p>
    <w:p w14:paraId="17B47635" w14:textId="77777777" w:rsidR="00F95630" w:rsidRPr="008D5FA5" w:rsidRDefault="00F95630" w:rsidP="00F95630">
      <w:r w:rsidRPr="008D5FA5">
        <w:t>(Peter G. Peterson Foundation, “U.S. DEFENSE SPENDING COMPARED TO OTHER COUNTRIES</w:t>
      </w:r>
      <w:r>
        <w:t xml:space="preserve">”, 7/9/21, </w:t>
      </w:r>
      <w:r w:rsidRPr="008D5FA5">
        <w:t>https://www.pgpf.org/chart-archive/0053_defense-comparison</w:t>
      </w:r>
      <w:r>
        <w:t>)//KP</w:t>
      </w:r>
    </w:p>
    <w:p w14:paraId="01278774" w14:textId="77777777" w:rsidR="00F95630" w:rsidRDefault="00F95630" w:rsidP="00F95630">
      <w:pPr>
        <w:rPr>
          <w:rStyle w:val="Style13ptBold"/>
        </w:rPr>
      </w:pPr>
    </w:p>
    <w:p w14:paraId="64842975" w14:textId="77777777" w:rsidR="00F95630" w:rsidRPr="008D5FA5" w:rsidRDefault="00F95630" w:rsidP="00F95630">
      <w:pPr>
        <w:spacing w:after="0" w:line="240" w:lineRule="auto"/>
        <w:rPr>
          <w:rFonts w:ascii="Times New Roman" w:eastAsia="Times New Roman" w:hAnsi="Times New Roman" w:cs="Times New Roman"/>
          <w:sz w:val="24"/>
        </w:rPr>
      </w:pPr>
    </w:p>
    <w:p w14:paraId="3D374FD0" w14:textId="77777777" w:rsidR="00F95630" w:rsidRPr="008D5FA5" w:rsidRDefault="00F95630" w:rsidP="00F95630">
      <w:pPr>
        <w:rPr>
          <w:rStyle w:val="Style13ptBold"/>
        </w:rPr>
      </w:pPr>
      <w:r w:rsidRPr="008D5FA5">
        <w:rPr>
          <w:rFonts w:ascii="Times New Roman" w:eastAsia="Times New Roman" w:hAnsi="Times New Roman" w:cs="Times New Roman"/>
          <w:sz w:val="24"/>
        </w:rPr>
        <w:fldChar w:fldCharType="begin"/>
      </w:r>
      <w:r w:rsidRPr="008D5FA5">
        <w:rPr>
          <w:rFonts w:ascii="Times New Roman" w:eastAsia="Times New Roman" w:hAnsi="Times New Roman" w:cs="Times New Roman"/>
          <w:sz w:val="24"/>
        </w:rPr>
        <w:instrText xml:space="preserve"> INCLUDEPICTURE "/var/folders/y5/2t0hync94_n88vkmbg0vh8880000gn/T/com.microsoft.Word/WebArchiveCopyPasteTempFiles/0053_defense_comparison-full.gif" \* MERGEFORMATINET </w:instrText>
      </w:r>
      <w:r w:rsidRPr="008D5FA5">
        <w:rPr>
          <w:rFonts w:ascii="Times New Roman" w:eastAsia="Times New Roman" w:hAnsi="Times New Roman" w:cs="Times New Roman"/>
          <w:sz w:val="24"/>
        </w:rPr>
        <w:fldChar w:fldCharType="separate"/>
      </w:r>
      <w:r w:rsidRPr="008D5FA5">
        <w:rPr>
          <w:rFonts w:ascii="Times New Roman" w:eastAsia="Times New Roman" w:hAnsi="Times New Roman" w:cs="Times New Roman"/>
          <w:noProof/>
          <w:sz w:val="24"/>
        </w:rPr>
        <w:drawing>
          <wp:inline distT="0" distB="0" distL="0" distR="0" wp14:anchorId="5A8F19E5" wp14:editId="3EE15336">
            <wp:extent cx="5523984" cy="4076700"/>
            <wp:effectExtent l="0" t="0" r="635" b="0"/>
            <wp:docPr id="1" name="Picture 1" descr="The United States spends more on defense than the next 11 countries 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United States spends more on defense than the next 11 countries combin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34205" cy="4084243"/>
                    </a:xfrm>
                    <a:prstGeom prst="rect">
                      <a:avLst/>
                    </a:prstGeom>
                    <a:noFill/>
                    <a:ln>
                      <a:noFill/>
                    </a:ln>
                  </pic:spPr>
                </pic:pic>
              </a:graphicData>
            </a:graphic>
          </wp:inline>
        </w:drawing>
      </w:r>
      <w:r w:rsidRPr="008D5FA5">
        <w:rPr>
          <w:rFonts w:ascii="Times New Roman" w:eastAsia="Times New Roman" w:hAnsi="Times New Roman" w:cs="Times New Roman"/>
          <w:sz w:val="24"/>
        </w:rPr>
        <w:fldChar w:fldCharType="end"/>
      </w:r>
    </w:p>
    <w:p w14:paraId="0DFDA97F" w14:textId="77777777" w:rsidR="00F95630" w:rsidRDefault="00F95630" w:rsidP="00F95630"/>
    <w:p w14:paraId="575C12D3" w14:textId="77777777" w:rsidR="00F95630" w:rsidRPr="008D5FA5" w:rsidRDefault="00F95630" w:rsidP="00F95630">
      <w:pPr>
        <w:rPr>
          <w:sz w:val="16"/>
        </w:rPr>
      </w:pPr>
      <w:r w:rsidRPr="008D5FA5">
        <w:rPr>
          <w:rStyle w:val="StyleUnderline"/>
          <w:highlight w:val="green"/>
        </w:rPr>
        <w:t>The United States spends more on national defense than China, India, Russia, United Kingdom, Saudi Arabia, Germany, France, Japan, South Korea, Italy, and Australia — combined.</w:t>
      </w:r>
      <w:r w:rsidRPr="008D5FA5">
        <w:rPr>
          <w:sz w:val="16"/>
        </w:rPr>
        <w:t xml:space="preserve"> While the chart above illustrates last year’s defense spending in dollar terms, </w:t>
      </w:r>
      <w:hyperlink r:id="rId41" w:tgtFrame="_blank" w:history="1">
        <w:r w:rsidRPr="008D5FA5">
          <w:rPr>
            <w:rStyle w:val="Hyperlink"/>
            <w:sz w:val="16"/>
          </w:rPr>
          <w:t>the United States has also historically devoted a larger share of its economy to defense than many of its key allies.</w:t>
        </w:r>
      </w:hyperlink>
    </w:p>
    <w:p w14:paraId="024B1082" w14:textId="77777777" w:rsidR="00F95630" w:rsidRPr="008D5FA5" w:rsidRDefault="00F95630" w:rsidP="00F95630">
      <w:pPr>
        <w:rPr>
          <w:sz w:val="16"/>
        </w:rPr>
      </w:pPr>
      <w:r w:rsidRPr="008D5FA5">
        <w:rPr>
          <w:rStyle w:val="StyleUnderline"/>
          <w:highlight w:val="green"/>
        </w:rPr>
        <w:t>Defense spending accounts for </w:t>
      </w:r>
      <w:hyperlink r:id="rId42" w:tgtFrame="_blank" w:history="1">
        <w:r w:rsidRPr="008D5FA5">
          <w:rPr>
            <w:rStyle w:val="StyleUnderline"/>
            <w:highlight w:val="green"/>
          </w:rPr>
          <w:t>more than 10 percent of all federal spending</w:t>
        </w:r>
      </w:hyperlink>
      <w:r w:rsidRPr="008D5FA5">
        <w:rPr>
          <w:rStyle w:val="StyleUnderline"/>
          <w:highlight w:val="green"/>
        </w:rPr>
        <w:t> and </w:t>
      </w:r>
      <w:hyperlink r:id="rId43" w:tgtFrame="_blank" w:history="1">
        <w:r w:rsidRPr="008D5FA5">
          <w:rPr>
            <w:rStyle w:val="StyleUnderline"/>
            <w:highlight w:val="green"/>
          </w:rPr>
          <w:t>nearly half of discretionary spending</w:t>
        </w:r>
      </w:hyperlink>
      <w:r w:rsidRPr="008D5FA5">
        <w:rPr>
          <w:sz w:val="16"/>
        </w:rPr>
        <w:t>. Total discretionary spending — for both defense and nondefense purposes — is typically only about one-third of the annual federal budget. It is </w:t>
      </w:r>
      <w:hyperlink r:id="rId44" w:tgtFrame="_blank" w:history="1">
        <w:r w:rsidRPr="008D5FA5">
          <w:rPr>
            <w:rStyle w:val="Hyperlink"/>
            <w:sz w:val="16"/>
          </w:rPr>
          <w:t>currently below its historical average as a share of GDP and is projected to decline further</w:t>
        </w:r>
      </w:hyperlink>
      <w:r w:rsidRPr="008D5FA5">
        <w:rPr>
          <w:sz w:val="16"/>
        </w:rPr>
        <w:t>.</w:t>
      </w:r>
    </w:p>
    <w:p w14:paraId="14C4F544" w14:textId="77777777" w:rsidR="00F95630" w:rsidRDefault="00F95630" w:rsidP="00F95630"/>
    <w:p w14:paraId="6301E15C" w14:textId="77777777" w:rsidR="00F95630" w:rsidRDefault="00F95630" w:rsidP="00F95630"/>
    <w:p w14:paraId="5A2F64FB" w14:textId="77777777" w:rsidR="00F95630" w:rsidRDefault="00F95630" w:rsidP="00F95630"/>
    <w:p w14:paraId="6741D3DD" w14:textId="77777777" w:rsidR="00F95630" w:rsidRDefault="00F95630" w:rsidP="00F95630">
      <w:pPr>
        <w:pStyle w:val="Heading4"/>
      </w:pPr>
      <w:r>
        <w:t>Readiness high now</w:t>
      </w:r>
    </w:p>
    <w:p w14:paraId="6369A797" w14:textId="77777777" w:rsidR="00F95630" w:rsidRDefault="00F95630" w:rsidP="00F95630">
      <w:pPr>
        <w:rPr>
          <w:rStyle w:val="Style13ptBold"/>
        </w:rPr>
      </w:pPr>
      <w:r>
        <w:rPr>
          <w:rStyle w:val="Style13ptBold"/>
        </w:rPr>
        <w:t>Mehta and Gould 19</w:t>
      </w:r>
    </w:p>
    <w:p w14:paraId="674F31AE" w14:textId="77777777" w:rsidR="00F95630" w:rsidRPr="00171A10" w:rsidRDefault="00F95630" w:rsidP="00F95630">
      <w:r w:rsidRPr="00171A10">
        <w:t>(Aaron Mehta, deputy editor and senior Pentagon correspondent for Defense News, Joe Gould, Congress reporter for Defense News, “The grades are in for America’s military strength</w:t>
      </w:r>
      <w:r>
        <w:t xml:space="preserve">”, Defense News, 10/30/19, </w:t>
      </w:r>
      <w:r w:rsidRPr="00171A10">
        <w:t>https://www.defensenews.com/pentagon/2019/10/30/the-grades-are-in-for-americas-military-strength/</w:t>
      </w:r>
      <w:r>
        <w:t>)//KP</w:t>
      </w:r>
    </w:p>
    <w:p w14:paraId="6431DAA4" w14:textId="77777777" w:rsidR="00F95630" w:rsidRPr="008D5FA5" w:rsidRDefault="00F95630" w:rsidP="00F95630">
      <w:pPr>
        <w:rPr>
          <w:rStyle w:val="Style13ptBold"/>
        </w:rPr>
      </w:pPr>
    </w:p>
    <w:p w14:paraId="679DBE23" w14:textId="77777777" w:rsidR="00F95630" w:rsidRPr="008D5FA5" w:rsidRDefault="00F95630" w:rsidP="00F95630">
      <w:pPr>
        <w:rPr>
          <w:sz w:val="16"/>
        </w:rPr>
      </w:pPr>
      <w:r w:rsidRPr="008D5FA5">
        <w:rPr>
          <w:sz w:val="16"/>
        </w:rPr>
        <w:t xml:space="preserve">WASHINGTON — </w:t>
      </w:r>
      <w:r w:rsidRPr="008D5FA5">
        <w:rPr>
          <w:rStyle w:val="StyleUnderline"/>
        </w:rPr>
        <w:t>America’s investments in military readiness are paying off, particularly for the Army</w:t>
      </w:r>
      <w:r w:rsidRPr="008D5FA5">
        <w:rPr>
          <w:sz w:val="16"/>
        </w:rPr>
        <w:t>, but its armed forces would be stretched dangerously thin if they participate in </w:t>
      </w:r>
      <w:hyperlink r:id="rId45" w:history="1">
        <w:r w:rsidRPr="008D5FA5">
          <w:rPr>
            <w:rStyle w:val="Hyperlink"/>
            <w:sz w:val="16"/>
          </w:rPr>
          <w:t>more than one large war </w:t>
        </w:r>
      </w:hyperlink>
      <w:r w:rsidRPr="008D5FA5">
        <w:rPr>
          <w:sz w:val="16"/>
        </w:rPr>
        <w:t>at the same time.</w:t>
      </w:r>
    </w:p>
    <w:p w14:paraId="29942885" w14:textId="77777777" w:rsidR="00F95630" w:rsidRPr="008D5FA5" w:rsidRDefault="00F95630" w:rsidP="00F95630">
      <w:pPr>
        <w:rPr>
          <w:sz w:val="16"/>
        </w:rPr>
      </w:pPr>
      <w:r w:rsidRPr="008D5FA5">
        <w:rPr>
          <w:rStyle w:val="StyleUnderline"/>
        </w:rPr>
        <w:t>That is the conclusion of the Heritage Foundation’s “2020 Index of U.S. Military Strength,”</w:t>
      </w:r>
      <w:r w:rsidRPr="008D5FA5">
        <w:rPr>
          <w:sz w:val="16"/>
        </w:rPr>
        <w:t xml:space="preserve"> the think tank’s </w:t>
      </w:r>
      <w:hyperlink r:id="rId46" w:history="1">
        <w:r w:rsidRPr="008D5FA5">
          <w:rPr>
            <w:rStyle w:val="Hyperlink"/>
            <w:sz w:val="16"/>
          </w:rPr>
          <w:t>annual review</w:t>
        </w:r>
      </w:hyperlink>
      <w:r w:rsidRPr="008D5FA5">
        <w:rPr>
          <w:sz w:val="16"/>
        </w:rPr>
        <w:t> of the past year’s defense policy issues. The Index assesses the global operating environment and U.S. military strength. It ranks all topics on a five-tiered scale of “very weak,” “weak,” “marginal,” “strong" and “very strong.”</w:t>
      </w:r>
    </w:p>
    <w:p w14:paraId="33E34E0F" w14:textId="77777777" w:rsidR="00F95630" w:rsidRPr="008D5FA5" w:rsidRDefault="00F95630" w:rsidP="00F95630">
      <w:pPr>
        <w:rPr>
          <w:sz w:val="16"/>
          <w:szCs w:val="16"/>
        </w:rPr>
      </w:pPr>
      <w:r w:rsidRPr="008D5FA5">
        <w:rPr>
          <w:sz w:val="16"/>
          <w:szCs w:val="16"/>
        </w:rPr>
        <w:t>This year’s index is the rosiest of the six that the Heritage Foundation — seen as influential on the Trump administration and congressional Republicans — has issued. Defense News was given an exclusive interview with Dakota Wood, a senior research fellow at the think tank who edited the 500-page report. The full document was released Oct. 30 and </w:t>
      </w:r>
      <w:hyperlink r:id="rId47" w:history="1">
        <w:r w:rsidRPr="008D5FA5">
          <w:rPr>
            <w:rStyle w:val="Hyperlink"/>
            <w:sz w:val="16"/>
            <w:szCs w:val="16"/>
          </w:rPr>
          <w:t>can be read here</w:t>
        </w:r>
      </w:hyperlink>
      <w:r w:rsidRPr="008D5FA5">
        <w:rPr>
          <w:sz w:val="16"/>
          <w:szCs w:val="16"/>
        </w:rPr>
        <w:t>.</w:t>
      </w:r>
    </w:p>
    <w:p w14:paraId="323663D3" w14:textId="77777777" w:rsidR="00F95630" w:rsidRPr="008D5FA5" w:rsidRDefault="00F95630" w:rsidP="00F95630">
      <w:pPr>
        <w:rPr>
          <w:sz w:val="16"/>
        </w:rPr>
      </w:pPr>
      <w:r w:rsidRPr="008D5FA5">
        <w:rPr>
          <w:rStyle w:val="StyleUnderline"/>
        </w:rPr>
        <w:t>The Defense Department spent the last year “really focused on readiness. It reflects the services getting serious about that</w:t>
      </w:r>
      <w:r w:rsidRPr="008D5FA5">
        <w:rPr>
          <w:sz w:val="16"/>
        </w:rPr>
        <w:t>,” Wood said. “</w:t>
      </w:r>
      <w:r w:rsidRPr="008D5FA5">
        <w:rPr>
          <w:rStyle w:val="StyleUnderline"/>
        </w:rPr>
        <w:t>The services have gotten very serious about regaining these lost conventional combat sorts of skills and are also starting from a fairly new base [of troops], and rediscovering things that the Cold War force knew out of habit. And you're doing that in a budget environment that is less helpful than what it needs to be, so I think the increase in readiness is a positive sign.”</w:t>
      </w:r>
    </w:p>
    <w:p w14:paraId="6BA06F57" w14:textId="77777777" w:rsidR="00F95630" w:rsidRPr="008D5FA5" w:rsidRDefault="00F95630" w:rsidP="00F95630">
      <w:pPr>
        <w:rPr>
          <w:sz w:val="16"/>
          <w:szCs w:val="16"/>
        </w:rPr>
      </w:pPr>
      <w:r w:rsidRPr="008D5FA5">
        <w:rPr>
          <w:sz w:val="16"/>
          <w:szCs w:val="16"/>
        </w:rPr>
        <w:t>Service improvements</w:t>
      </w:r>
    </w:p>
    <w:p w14:paraId="04DC46B5" w14:textId="77777777" w:rsidR="00F95630" w:rsidRPr="008D5FA5" w:rsidRDefault="00F95630" w:rsidP="00F95630">
      <w:r w:rsidRPr="008D5FA5">
        <w:rPr>
          <w:sz w:val="16"/>
          <w:szCs w:val="16"/>
        </w:rPr>
        <w:t>The report judges each service in three categories — capacity, capability and readiness — before offering a final score. Overall the report ranks each of the four services as “marginal,” essentially a “C” grade. That’s an improvement for the Marine Corps from the previous year, when it was were ranked “weak” largely due to concerns about aviation readiness</w:t>
      </w:r>
      <w:r w:rsidRPr="008D5FA5">
        <w:t>.</w:t>
      </w:r>
    </w:p>
    <w:p w14:paraId="11914906" w14:textId="77777777" w:rsidR="00F95630" w:rsidRPr="008D5FA5" w:rsidRDefault="00F95630" w:rsidP="00F95630">
      <w:pPr>
        <w:rPr>
          <w:sz w:val="16"/>
        </w:rPr>
      </w:pPr>
      <w:r w:rsidRPr="008D5FA5">
        <w:rPr>
          <w:rStyle w:val="StyleUnderline"/>
        </w:rPr>
        <w:t>The most notable change in the rankings is the move of Army readiness from “strong” to “very strong,” the highest rank for any of the armed services.</w:t>
      </w:r>
      <w:r w:rsidRPr="008D5FA5">
        <w:rPr>
          <w:sz w:val="16"/>
        </w:rPr>
        <w:t xml:space="preserve"> Readiness for the Air Force and Marine Corps each moved from “weak” to “marginal,” while the Navy stayed flat. None of the services lost ground compared to the 2019 report.</w:t>
      </w:r>
    </w:p>
    <w:p w14:paraId="0DAB38A9" w14:textId="77777777" w:rsidR="00F95630" w:rsidRPr="008D5FA5" w:rsidRDefault="00F95630" w:rsidP="00F95630">
      <w:pPr>
        <w:rPr>
          <w:rStyle w:val="StyleUnderline"/>
        </w:rPr>
      </w:pPr>
      <w:r w:rsidRPr="008D5FA5">
        <w:rPr>
          <w:rStyle w:val="StyleUnderline"/>
        </w:rPr>
        <w:t>The Army’s readiness improvements come in the wake of what the report calls “significant” investment in building out brigade combat teams, or BCT.</w:t>
      </w:r>
      <w:r w:rsidRPr="008D5FA5">
        <w:rPr>
          <w:sz w:val="16"/>
        </w:rPr>
        <w:t xml:space="preserve"> The service went from having 15 of its 35 BCTs at an acceptable level of readiness in the last index to 28 BCTs at an acceptable level of readiness in the 2020 index — a </w:t>
      </w:r>
      <w:r w:rsidRPr="008D5FA5">
        <w:rPr>
          <w:rStyle w:val="StyleUnderline"/>
        </w:rPr>
        <w:t>dramatic improvement driven by what Wood described as focused investments by Army leadership.</w:t>
      </w:r>
    </w:p>
    <w:p w14:paraId="7CA957D3" w14:textId="77777777" w:rsidR="00F95630" w:rsidRPr="008D5FA5" w:rsidRDefault="00F95630" w:rsidP="00F95630">
      <w:pPr>
        <w:rPr>
          <w:rStyle w:val="StyleUnderline"/>
        </w:rPr>
      </w:pPr>
      <w:r w:rsidRPr="008D5FA5">
        <w:rPr>
          <w:rStyle w:val="StyleUnderline"/>
        </w:rPr>
        <w:t>“The Army is focused on getting their brigade combat teams to the national training centers. It’s just dramatic,” Wood said. Meanwhile, the Marines have “really put a lot of money against improving their aviation readiness rates.”</w:t>
      </w:r>
    </w:p>
    <w:p w14:paraId="079B2ED8" w14:textId="77777777" w:rsidR="00F95630" w:rsidRPr="008D5FA5" w:rsidRDefault="00F95630" w:rsidP="00F95630">
      <w:pPr>
        <w:rPr>
          <w:sz w:val="16"/>
          <w:szCs w:val="16"/>
        </w:rPr>
      </w:pPr>
      <w:r w:rsidRPr="008D5FA5">
        <w:rPr>
          <w:sz w:val="16"/>
          <w:szCs w:val="16"/>
        </w:rPr>
        <w:t>Still, the services all fall well behind what Heritage believes is needed for two simultaneous major conflicts. The report calls for an Army of 50 brigade combat teams, a Navy of 400 ships, an Air Force of 1,200 fighter/attack aircraft and a Marine Corps of 36 battalions.</w:t>
      </w:r>
    </w:p>
    <w:p w14:paraId="6760CB3D" w14:textId="77777777" w:rsidR="00F95630" w:rsidRPr="008D5FA5" w:rsidRDefault="00F95630" w:rsidP="00F95630">
      <w:pPr>
        <w:rPr>
          <w:sz w:val="16"/>
          <w:szCs w:val="16"/>
        </w:rPr>
      </w:pPr>
      <w:r w:rsidRPr="008D5FA5">
        <w:rPr>
          <w:sz w:val="16"/>
          <w:szCs w:val="16"/>
        </w:rPr>
        <w:t>However, Wood acknowledged that those figures might be impossible to meet in light of the “</w:t>
      </w:r>
      <w:hyperlink r:id="rId48" w:history="1">
        <w:r w:rsidRPr="008D5FA5">
          <w:rPr>
            <w:rStyle w:val="Hyperlink"/>
            <w:sz w:val="16"/>
            <w:szCs w:val="16"/>
          </w:rPr>
          <w:t>political reality</w:t>
        </w:r>
      </w:hyperlink>
      <w:r w:rsidRPr="008D5FA5">
        <w:rPr>
          <w:sz w:val="16"/>
          <w:szCs w:val="16"/>
        </w:rPr>
        <w:t>” of increased defense budgets, especially as the nation faces an election and a trillion-dollar deficit.</w:t>
      </w:r>
    </w:p>
    <w:p w14:paraId="0761DAE6" w14:textId="77777777" w:rsidR="00F95630" w:rsidRPr="008D5FA5" w:rsidRDefault="00F95630" w:rsidP="00F95630">
      <w:pPr>
        <w:rPr>
          <w:sz w:val="16"/>
        </w:rPr>
      </w:pPr>
      <w:r w:rsidRPr="008D5FA5">
        <w:rPr>
          <w:rStyle w:val="StyleUnderline"/>
        </w:rPr>
        <w:t>“The focus of the services on current readiness is understandable because they can do that within the authorities and monies they have</w:t>
      </w:r>
      <w:r w:rsidRPr="008D5FA5">
        <w:rPr>
          <w:sz w:val="16"/>
        </w:rPr>
        <w:t>,” Wood said. “Expanding the force seems to be a bridge too far, and modernizing the force with all the new equipment you need to be able to conduct operations” would take long-term investments that are likely out of reach.</w:t>
      </w:r>
    </w:p>
    <w:p w14:paraId="50176712" w14:textId="77777777" w:rsidR="00F95630" w:rsidRPr="008D5FA5" w:rsidRDefault="00F95630" w:rsidP="00F95630">
      <w:pPr>
        <w:rPr>
          <w:sz w:val="16"/>
          <w:szCs w:val="16"/>
        </w:rPr>
      </w:pPr>
      <w:r w:rsidRPr="008D5FA5">
        <w:rPr>
          <w:sz w:val="16"/>
          <w:szCs w:val="16"/>
        </w:rPr>
        <w:t>“There is a difference in acknowledging the reality of that and being supportive. Acknowledging the reality of the service’s challenges, I understand why they are making the decisions and I really can’t fault them for it,” he added.</w:t>
      </w:r>
    </w:p>
    <w:p w14:paraId="2CD9FC40" w14:textId="77777777" w:rsidR="00F95630" w:rsidRPr="008D5FA5" w:rsidRDefault="00F95630" w:rsidP="00F95630">
      <w:pPr>
        <w:rPr>
          <w:sz w:val="16"/>
        </w:rPr>
      </w:pPr>
      <w:r w:rsidRPr="008D5FA5">
        <w:rPr>
          <w:rStyle w:val="StyleUnderline"/>
        </w:rPr>
        <w:t>On the nuclear side, the U.S. has seen noted improvement, with warhead modernization and the nuclear weapons complex receiving an upgrade</w:t>
      </w:r>
      <w:r w:rsidRPr="008D5FA5">
        <w:rPr>
          <w:sz w:val="16"/>
        </w:rPr>
        <w:t xml:space="preserve"> from “weak” to “marginal,” largely due to increased budgets for the often-underfunded National Nuclear Security Administration.</w:t>
      </w:r>
    </w:p>
    <w:p w14:paraId="41AEED81" w14:textId="77777777" w:rsidR="00F95630" w:rsidRPr="008D5FA5" w:rsidRDefault="00F95630" w:rsidP="00F95630">
      <w:pPr>
        <w:rPr>
          <w:rStyle w:val="StyleUnderline"/>
        </w:rPr>
      </w:pPr>
      <w:r w:rsidRPr="008D5FA5">
        <w:rPr>
          <w:rStyle w:val="StyleUnderline"/>
        </w:rPr>
        <w:t>Force readiness also moved from “marginal” to “strong,” as results from years of efforts to improve morale and manpower in the nuclear forces has begun to pay off.</w:t>
      </w:r>
    </w:p>
    <w:p w14:paraId="6EDA47ED" w14:textId="77777777" w:rsidR="00F95630" w:rsidRPr="008D5FA5" w:rsidRDefault="00F95630" w:rsidP="00F95630">
      <w:pPr>
        <w:rPr>
          <w:sz w:val="16"/>
          <w:szCs w:val="16"/>
        </w:rPr>
      </w:pPr>
      <w:r w:rsidRPr="008D5FA5">
        <w:rPr>
          <w:sz w:val="16"/>
          <w:szCs w:val="16"/>
        </w:rPr>
        <w:t>Regional and fiscal realities</w:t>
      </w:r>
    </w:p>
    <w:p w14:paraId="470635AD" w14:textId="77777777" w:rsidR="00F95630" w:rsidRPr="008D5FA5" w:rsidRDefault="00F95630" w:rsidP="00F95630">
      <w:pPr>
        <w:rPr>
          <w:sz w:val="16"/>
          <w:szCs w:val="16"/>
        </w:rPr>
      </w:pPr>
      <w:r w:rsidRPr="008D5FA5">
        <w:rPr>
          <w:sz w:val="16"/>
          <w:szCs w:val="16"/>
        </w:rPr>
        <w:t>On the whole, the authors of the index conclude that the threat to U.S. interests from abroad remains “high,” as America faces challenges from the “4+1 threats” — Russia, China, North Korea, Iran and terrorism.</w:t>
      </w:r>
    </w:p>
    <w:p w14:paraId="5445FAF3" w14:textId="77777777" w:rsidR="00F95630" w:rsidRPr="008D5FA5" w:rsidRDefault="00F95630" w:rsidP="00F95630">
      <w:pPr>
        <w:rPr>
          <w:rStyle w:val="StyleUnderline"/>
        </w:rPr>
      </w:pPr>
      <w:r w:rsidRPr="008D5FA5">
        <w:rPr>
          <w:sz w:val="16"/>
        </w:rPr>
        <w:t xml:space="preserve">Those threats remain similar in capability and aggressive behavior to the previous report, with one change: </w:t>
      </w:r>
      <w:r w:rsidRPr="008D5FA5">
        <w:rPr>
          <w:rStyle w:val="StyleUnderline"/>
        </w:rPr>
        <w:t>Heritage says the threat of terrorism from the Middle East has dropped since the collapse of the Islamic State group’s physical caliphate.</w:t>
      </w:r>
    </w:p>
    <w:p w14:paraId="1BB91299" w14:textId="77777777" w:rsidR="00F95630" w:rsidRDefault="00F95630" w:rsidP="00F95630">
      <w:pPr>
        <w:pStyle w:val="Heading4"/>
      </w:pPr>
      <w:r>
        <w:t>The military tests hypersonic weapons in places like college campuses – no reason the OCS is key</w:t>
      </w:r>
    </w:p>
    <w:p w14:paraId="260B34A7" w14:textId="77777777" w:rsidR="00F95630" w:rsidRPr="00936F93" w:rsidRDefault="00F95630" w:rsidP="00F95630">
      <w:pPr>
        <w:rPr>
          <w:rStyle w:val="Style13ptBold"/>
        </w:rPr>
      </w:pPr>
      <w:r>
        <w:rPr>
          <w:rStyle w:val="Style13ptBold"/>
        </w:rPr>
        <w:t>Mehta 20</w:t>
      </w:r>
    </w:p>
    <w:p w14:paraId="16EF9F92" w14:textId="77777777" w:rsidR="00F95630" w:rsidRPr="00936F93" w:rsidRDefault="00F95630" w:rsidP="00F95630">
      <w:r w:rsidRPr="00936F93">
        <w:t>(Aaron Mehta, deputy editor and senior Pentagon correspondent for Defense News, “US Army to test hypersonic weapons on this college campus</w:t>
      </w:r>
      <w:r>
        <w:t>”, Military Times Times, 5/14/20</w:t>
      </w:r>
    </w:p>
    <w:p w14:paraId="01C960A9" w14:textId="77777777" w:rsidR="00F95630" w:rsidRDefault="00F95630" w:rsidP="00F95630"/>
    <w:p w14:paraId="258DE4D9" w14:textId="77777777" w:rsidR="00F95630" w:rsidRDefault="00F95630" w:rsidP="00F95630"/>
    <w:p w14:paraId="4F912E2D" w14:textId="77777777" w:rsidR="00F95630" w:rsidRPr="00936F93" w:rsidRDefault="00F95630" w:rsidP="00F95630">
      <w:pPr>
        <w:rPr>
          <w:rStyle w:val="StyleUnderline"/>
        </w:rPr>
      </w:pPr>
      <w:r w:rsidRPr="00936F93">
        <w:rPr>
          <w:sz w:val="16"/>
        </w:rPr>
        <w:t xml:space="preserve">WASHINGTON — </w:t>
      </w:r>
      <w:r w:rsidRPr="00936F93">
        <w:rPr>
          <w:rStyle w:val="StyleUnderline"/>
        </w:rPr>
        <w:t>The Texas A&amp;M University System board of regents has approved the funding to create a new </w:t>
      </w:r>
      <w:hyperlink r:id="rId49" w:tgtFrame="_blank" w:history="1">
        <w:r w:rsidRPr="00936F93">
          <w:rPr>
            <w:rStyle w:val="StyleUnderline"/>
          </w:rPr>
          <w:t>hypersonic weapons</w:t>
        </w:r>
      </w:hyperlink>
      <w:r w:rsidRPr="00936F93">
        <w:rPr>
          <w:rStyle w:val="StyleUnderline"/>
        </w:rPr>
        <w:t> test center for U.S. Army Futures Command.</w:t>
      </w:r>
    </w:p>
    <w:p w14:paraId="0FA560EC" w14:textId="77777777" w:rsidR="00F95630" w:rsidRPr="00936F93" w:rsidRDefault="00F95630" w:rsidP="00F95630">
      <w:pPr>
        <w:rPr>
          <w:rStyle w:val="StyleUnderline"/>
        </w:rPr>
      </w:pPr>
      <w:r w:rsidRPr="00936F93">
        <w:rPr>
          <w:rStyle w:val="StyleUnderline"/>
        </w:rPr>
        <w:t>On Thursday, the regents voted to spend $79.3 million of university funds on the project</w:t>
      </w:r>
      <w:r w:rsidRPr="00936F93">
        <w:rPr>
          <w:sz w:val="16"/>
        </w:rPr>
        <w:t xml:space="preserve">, dubbed the Bush Combat Development Center. The state of </w:t>
      </w:r>
      <w:r w:rsidRPr="00936F93">
        <w:rPr>
          <w:rStyle w:val="StyleUnderline"/>
        </w:rPr>
        <w:t>Texas already approved $50 million, with the Army kicking in another $65 million.</w:t>
      </w:r>
    </w:p>
    <w:p w14:paraId="5683F8C7" w14:textId="77777777" w:rsidR="00F95630" w:rsidRPr="00936F93" w:rsidRDefault="00F95630" w:rsidP="00F95630">
      <w:pPr>
        <w:rPr>
          <w:sz w:val="16"/>
        </w:rPr>
      </w:pPr>
      <w:r w:rsidRPr="00936F93">
        <w:rPr>
          <w:rStyle w:val="StyleUnderline"/>
        </w:rPr>
        <w:t>The plan</w:t>
      </w:r>
      <w:r w:rsidRPr="00936F93">
        <w:rPr>
          <w:sz w:val="16"/>
        </w:rPr>
        <w:t>, </w:t>
      </w:r>
      <w:hyperlink r:id="rId50" w:history="1">
        <w:r w:rsidRPr="00936F93">
          <w:rPr>
            <w:rStyle w:val="Hyperlink"/>
            <w:sz w:val="16"/>
          </w:rPr>
          <w:t>first unveiled last August</w:t>
        </w:r>
      </w:hyperlink>
      <w:r w:rsidRPr="00936F93">
        <w:rPr>
          <w:sz w:val="16"/>
        </w:rPr>
        <w:t xml:space="preserve">, </w:t>
      </w:r>
      <w:r w:rsidRPr="00936F93">
        <w:rPr>
          <w:rStyle w:val="StyleUnderline"/>
        </w:rPr>
        <w:t xml:space="preserve">is to develop a kilometer-long enclosed tube that can be used for hypersonic weapons tests, along with testing grounds for air and land combat vehicles </w:t>
      </w:r>
      <w:r w:rsidRPr="00936F93">
        <w:rPr>
          <w:sz w:val="16"/>
        </w:rPr>
        <w:t>on the university’s RELLIS research campus, located an hour outside of Austin, Texas.</w:t>
      </w:r>
    </w:p>
    <w:p w14:paraId="1FEBC93B" w14:textId="77777777" w:rsidR="00F95630" w:rsidRPr="00936F93" w:rsidRDefault="00F95630" w:rsidP="00F95630"/>
    <w:p w14:paraId="3393953B" w14:textId="77777777" w:rsidR="00F95630" w:rsidRDefault="00F95630" w:rsidP="00F95630">
      <w:pPr>
        <w:pStyle w:val="Heading4"/>
      </w:pPr>
      <w:r>
        <w:t>Weapons testing happens in other areas – OCS not key</w:t>
      </w:r>
    </w:p>
    <w:p w14:paraId="3FD0C622" w14:textId="77777777" w:rsidR="00F95630" w:rsidRDefault="00F95630" w:rsidP="00F95630">
      <w:pPr>
        <w:rPr>
          <w:rStyle w:val="Style13ptBold"/>
        </w:rPr>
      </w:pPr>
      <w:r>
        <w:rPr>
          <w:rStyle w:val="Style13ptBold"/>
        </w:rPr>
        <w:t>US Army 19</w:t>
      </w:r>
    </w:p>
    <w:p w14:paraId="474DEE0D" w14:textId="77777777" w:rsidR="00F95630" w:rsidRPr="00936F93" w:rsidRDefault="00F95630" w:rsidP="00F95630">
      <w:r w:rsidRPr="00936F93">
        <w:t>(United States Army, “White Sands Missile Range”, 9/17/19, https://www.wsmr.army.mil/testcenter/services/Pages/WeaponsTesting.aspx</w:t>
      </w:r>
      <w:r>
        <w:t>)//KP</w:t>
      </w:r>
    </w:p>
    <w:p w14:paraId="13B2518D" w14:textId="77777777" w:rsidR="00F95630" w:rsidRDefault="00F95630" w:rsidP="00F95630">
      <w:pPr>
        <w:rPr>
          <w:rStyle w:val="Style13ptBold"/>
        </w:rPr>
      </w:pPr>
    </w:p>
    <w:p w14:paraId="3AEF461F" w14:textId="77777777" w:rsidR="00F95630" w:rsidRPr="00936F93" w:rsidRDefault="00F95630" w:rsidP="00F95630">
      <w:pPr>
        <w:rPr>
          <w:rStyle w:val="StyleUnderline"/>
        </w:rPr>
      </w:pPr>
      <w:r w:rsidRPr="00936F93">
        <w:rPr>
          <w:rStyle w:val="StyleUnderline"/>
        </w:rPr>
        <w:t>Although White Sands Missile Range</w:t>
      </w:r>
      <w:r w:rsidRPr="00936F93">
        <w:rPr>
          <w:sz w:val="16"/>
        </w:rPr>
        <w:t xml:space="preserve"> (WSMR) </w:t>
      </w:r>
      <w:r w:rsidRPr="00936F93">
        <w:rPr>
          <w:rStyle w:val="StyleUnderline"/>
        </w:rPr>
        <w:t>is the nation's principal location for missile testing, WSMR missile testing capabilities support a wide range of weapons.  WSMR's vast land, space, predesignated weapons impact testing areas, and control of the DoD airspace throughout the Range provide maximum flexibility in terms of schedule and system cost.</w:t>
      </w:r>
    </w:p>
    <w:p w14:paraId="0861DA13" w14:textId="77777777" w:rsidR="00F95630" w:rsidRDefault="00F95630" w:rsidP="00F95630"/>
    <w:p w14:paraId="2CF7B0F8" w14:textId="77777777" w:rsidR="00F95630" w:rsidRDefault="00F95630" w:rsidP="00F95630">
      <w:pPr>
        <w:pStyle w:val="Heading4"/>
      </w:pPr>
      <w:r>
        <w:t>The majority of Navy Testing isn’t even in the OCS</w:t>
      </w:r>
    </w:p>
    <w:p w14:paraId="354CD80F" w14:textId="77777777" w:rsidR="00F95630" w:rsidRDefault="00F95630" w:rsidP="00F95630">
      <w:pPr>
        <w:rPr>
          <w:rStyle w:val="Style13ptBold"/>
        </w:rPr>
      </w:pPr>
      <w:r>
        <w:rPr>
          <w:rStyle w:val="Style13ptBold"/>
        </w:rPr>
        <w:t>US Navy, No Date</w:t>
      </w:r>
    </w:p>
    <w:p w14:paraId="6009999B" w14:textId="77777777" w:rsidR="00F95630" w:rsidRDefault="00F95630" w:rsidP="00F95630">
      <w:r w:rsidRPr="00936F93">
        <w:t xml:space="preserve">(US Navy, “Naval Air Weapons Testing China Lake”, Navy Region Southwest, </w:t>
      </w:r>
      <w:hyperlink r:id="rId51" w:history="1">
        <w:r w:rsidRPr="00691C83">
          <w:rPr>
            <w:rStyle w:val="Hyperlink"/>
          </w:rPr>
          <w:t>https://www.cnic.navy.mil/regions/cnrsw/installations/naws_china_lake.html)//KP</w:t>
        </w:r>
      </w:hyperlink>
    </w:p>
    <w:p w14:paraId="6B56A732" w14:textId="77777777" w:rsidR="00F95630" w:rsidRDefault="00F95630" w:rsidP="00F95630"/>
    <w:p w14:paraId="76592BD6" w14:textId="77777777" w:rsidR="00F95630" w:rsidRPr="00936F93" w:rsidRDefault="00F95630" w:rsidP="00F95630">
      <w:pPr>
        <w:rPr>
          <w:sz w:val="16"/>
        </w:rPr>
      </w:pPr>
      <w:r w:rsidRPr="00936F93">
        <w:rPr>
          <w:rStyle w:val="StyleUnderline"/>
        </w:rPr>
        <w:t>NAWS China Lake provides and maintains land, facilities and other assets that support the Navy’s research, development, acquisition, testing and evaluation</w:t>
      </w:r>
      <w:r w:rsidRPr="00936F93">
        <w:rPr>
          <w:sz w:val="16"/>
        </w:rPr>
        <w:t xml:space="preserve"> (RDAT&amp;E) </w:t>
      </w:r>
      <w:r w:rsidRPr="00936F93">
        <w:rPr>
          <w:rStyle w:val="StyleUnderline"/>
        </w:rPr>
        <w:t>of cutting-edge weapons systems for the warfighter.</w:t>
      </w:r>
    </w:p>
    <w:p w14:paraId="55F3A88D" w14:textId="77777777" w:rsidR="00F95630" w:rsidRPr="00936F93" w:rsidRDefault="00F95630" w:rsidP="00F95630">
      <w:r w:rsidRPr="00936F93">
        <w:t>Installation Information</w:t>
      </w:r>
    </w:p>
    <w:p w14:paraId="7F961424" w14:textId="77777777" w:rsidR="00F95630" w:rsidRPr="00936F93" w:rsidRDefault="00F95630" w:rsidP="00F95630">
      <w:pPr>
        <w:rPr>
          <w:rStyle w:val="StyleUnderline"/>
        </w:rPr>
      </w:pPr>
      <w:r w:rsidRPr="00936F93">
        <w:rPr>
          <w:rStyle w:val="StyleUnderline"/>
        </w:rPr>
        <w:t>NAWS China Lake is located in the Western Mojave Desert region of California, approximately 150 miles north of Los Angeles. The installation is the Navy's largest single landholding, representing 85 percent of the Navy’s land for RDAT&amp;E use and 38 percent of the Navy’s land holdings worldwide.</w:t>
      </w:r>
      <w:r w:rsidRPr="00936F93">
        <w:rPr>
          <w:sz w:val="16"/>
        </w:rPr>
        <w:t xml:space="preserve"> In total, </w:t>
      </w:r>
      <w:r w:rsidRPr="00936F93">
        <w:rPr>
          <w:rStyle w:val="StyleUnderline"/>
        </w:rPr>
        <w:t xml:space="preserve">its two ranges and main site cover </w:t>
      </w:r>
      <w:r w:rsidRPr="00936F93">
        <w:rPr>
          <w:sz w:val="16"/>
        </w:rPr>
        <w:t xml:space="preserve">more than 1.1 million acres, </w:t>
      </w:r>
      <w:r w:rsidRPr="00936F93">
        <w:rPr>
          <w:rStyle w:val="StyleUnderline"/>
        </w:rPr>
        <w:t>an area larger than the state of Rhode Island.</w:t>
      </w:r>
    </w:p>
    <w:p w14:paraId="3B8FB100" w14:textId="77777777" w:rsidR="00F95630" w:rsidRDefault="00F95630" w:rsidP="00F95630"/>
    <w:p w14:paraId="128613A9" w14:textId="77777777" w:rsidR="00F95630" w:rsidRDefault="00F95630" w:rsidP="00F95630">
      <w:pPr>
        <w:pStyle w:val="Heading4"/>
      </w:pPr>
      <w:r>
        <w:t>Nor is the OCS key for Nukes</w:t>
      </w:r>
    </w:p>
    <w:p w14:paraId="3CACF8E3" w14:textId="77777777" w:rsidR="00F95630" w:rsidRDefault="00F95630" w:rsidP="00F95630">
      <w:pPr>
        <w:rPr>
          <w:rStyle w:val="Style13ptBold"/>
        </w:rPr>
      </w:pPr>
      <w:r>
        <w:rPr>
          <w:rStyle w:val="Style13ptBold"/>
        </w:rPr>
        <w:t>AHF 19</w:t>
      </w:r>
    </w:p>
    <w:p w14:paraId="52D4E2AC" w14:textId="77777777" w:rsidR="00F95630" w:rsidRPr="00936F93" w:rsidRDefault="00F95630" w:rsidP="00F95630">
      <w:r>
        <w:t>(</w:t>
      </w:r>
      <w:r w:rsidRPr="00936F93">
        <w:t>American Heritage Foundation, “Nevada Test Site”, 2019, https://www.atomicheritage.org/location/nevada-test-site)//KP</w:t>
      </w:r>
    </w:p>
    <w:p w14:paraId="4C08C1E4" w14:textId="77777777" w:rsidR="00F95630" w:rsidRDefault="00F95630" w:rsidP="00F95630">
      <w:pPr>
        <w:rPr>
          <w:rStyle w:val="Style13ptBold"/>
        </w:rPr>
      </w:pPr>
    </w:p>
    <w:p w14:paraId="070326C4" w14:textId="77777777" w:rsidR="00F95630" w:rsidRPr="00A71CD0" w:rsidRDefault="00F95630" w:rsidP="00F95630">
      <w:pPr>
        <w:rPr>
          <w:rStyle w:val="Style13ptBold"/>
          <w:b w:val="0"/>
          <w:sz w:val="16"/>
        </w:rPr>
      </w:pPr>
      <w:r w:rsidRPr="00936F93">
        <w:rPr>
          <w:rStyle w:val="StyleUnderline"/>
        </w:rPr>
        <w:t>The Nevada Test Site</w:t>
      </w:r>
      <w:r w:rsidRPr="00936F93">
        <w:rPr>
          <w:sz w:val="16"/>
        </w:rPr>
        <w:t xml:space="preserve"> (NTS), </w:t>
      </w:r>
      <w:r w:rsidRPr="00936F93">
        <w:rPr>
          <w:rStyle w:val="StyleUnderline"/>
        </w:rPr>
        <w:t>65 miles north of Las Vegas, was one of the most significant nuclear weapons test sites in the United States</w:t>
      </w:r>
      <w:r w:rsidRPr="00936F93">
        <w:rPr>
          <w:sz w:val="16"/>
        </w:rPr>
        <w:t xml:space="preserve">. Nuclear testing, both atmospheric and underground, occurred here between 1951 and 1992. After World War II, </w:t>
      </w:r>
      <w:r w:rsidRPr="00936F93">
        <w:rPr>
          <w:rStyle w:val="StyleUnderline"/>
        </w:rPr>
        <w:t>the U.S. government established the Atomic Energy Commission</w:t>
      </w:r>
      <w:r w:rsidRPr="00936F93">
        <w:rPr>
          <w:sz w:val="16"/>
        </w:rPr>
        <w:t xml:space="preserve"> (AEC) </w:t>
      </w:r>
      <w:r w:rsidRPr="00936F93">
        <w:rPr>
          <w:rStyle w:val="StyleUnderline"/>
        </w:rPr>
        <w:t>to monitor the peacetime development of atomic science and technology</w:t>
      </w:r>
      <w:r w:rsidRPr="00936F93">
        <w:rPr>
          <w:sz w:val="16"/>
        </w:rPr>
        <w:t>. The 1950s became a period of rapid expansion for U.S atomic weapons. Fear of the Soviet Union increasing their atomic weapons, and the belief that building up nuclear arms could help establish U.S. power, contributed to this rapid expansion.</w:t>
      </w:r>
    </w:p>
    <w:p w14:paraId="1EF2E600" w14:textId="77777777" w:rsidR="00F95630" w:rsidRDefault="00F95630" w:rsidP="00F95630">
      <w:pPr>
        <w:pStyle w:val="Heading3"/>
      </w:pPr>
      <w:r>
        <w:t>PIC</w:t>
      </w:r>
    </w:p>
    <w:p w14:paraId="676E5BB3" w14:textId="77777777" w:rsidR="00F95630" w:rsidRDefault="00F95630" w:rsidP="00F95630">
      <w:pPr>
        <w:pStyle w:val="Heading4"/>
      </w:pPr>
      <w:r>
        <w:t>PIC Text: The United States federal government should substantially restrict offshore drilling only off of the Virginia Coast.</w:t>
      </w:r>
    </w:p>
    <w:p w14:paraId="0FC0C9BB" w14:textId="77777777" w:rsidR="00F95630" w:rsidRDefault="00F95630" w:rsidP="00F95630">
      <w:pPr>
        <w:pStyle w:val="Card"/>
        <w:rPr>
          <w:rFonts w:asciiTheme="majorHAnsi" w:hAnsiTheme="majorHAnsi" w:cstheme="majorHAnsi"/>
        </w:rPr>
      </w:pPr>
    </w:p>
    <w:p w14:paraId="7207CD64" w14:textId="77777777" w:rsidR="00F95630" w:rsidRPr="00C15741" w:rsidRDefault="00F95630" w:rsidP="00F95630">
      <w:pPr>
        <w:pStyle w:val="Heading4"/>
      </w:pPr>
      <w:r w:rsidRPr="00C15741">
        <w:t>Substantial increase is 50 to 100 percent</w:t>
      </w:r>
    </w:p>
    <w:p w14:paraId="305F79F4" w14:textId="77777777" w:rsidR="00F95630" w:rsidRDefault="00F95630" w:rsidP="00F95630">
      <w:pPr>
        <w:pStyle w:val="Card"/>
        <w:rPr>
          <w:rFonts w:asciiTheme="majorHAnsi" w:hAnsiTheme="majorHAnsi" w:cstheme="majorHAnsi"/>
        </w:rPr>
      </w:pPr>
      <w:r w:rsidRPr="00C15741">
        <w:rPr>
          <w:rFonts w:asciiTheme="majorHAnsi" w:hAnsiTheme="majorHAnsi" w:cstheme="majorHAnsi"/>
        </w:rPr>
        <w:t xml:space="preserve">UNEP 2 </w:t>
      </w:r>
    </w:p>
    <w:p w14:paraId="59D64C99" w14:textId="77777777" w:rsidR="00F95630" w:rsidRPr="00C15741" w:rsidRDefault="00F95630" w:rsidP="00F95630">
      <w:pPr>
        <w:rPr>
          <w:rFonts w:asciiTheme="majorHAnsi" w:hAnsiTheme="majorHAnsi" w:cstheme="majorHAnsi"/>
        </w:rPr>
      </w:pPr>
      <w:r w:rsidRPr="00C15741">
        <w:rPr>
          <w:rFonts w:asciiTheme="majorHAnsi" w:hAnsiTheme="majorHAnsi" w:cstheme="majorHAnsi"/>
        </w:rPr>
        <w:t>(United nations environmental program, “Outlook 2002”, Chapter 4, 2002, https://www.griequity.com/resources/Environment/Geo3/Chapter4outlook.pdf)//KP</w:t>
      </w:r>
    </w:p>
    <w:p w14:paraId="0D4563F3" w14:textId="77777777" w:rsidR="00F95630" w:rsidRPr="00C15741" w:rsidRDefault="00F95630" w:rsidP="00F95630">
      <w:pPr>
        <w:rPr>
          <w:rFonts w:asciiTheme="majorHAnsi" w:hAnsiTheme="majorHAnsi" w:cstheme="majorHAnsi"/>
        </w:rPr>
      </w:pPr>
    </w:p>
    <w:p w14:paraId="3A181700" w14:textId="77777777" w:rsidR="00F95630" w:rsidRPr="00C15741" w:rsidRDefault="00F95630" w:rsidP="00F95630">
      <w:pPr>
        <w:rPr>
          <w:rFonts w:asciiTheme="majorHAnsi" w:hAnsiTheme="majorHAnsi" w:cstheme="majorHAnsi"/>
          <w:sz w:val="16"/>
        </w:rPr>
      </w:pPr>
      <w:r w:rsidRPr="00C15741">
        <w:rPr>
          <w:rFonts w:asciiTheme="majorHAnsi" w:hAnsiTheme="majorHAnsi" w:cstheme="majorHAnsi"/>
          <w:sz w:val="16"/>
        </w:rPr>
        <w:t xml:space="preserve">Change in selected pressures on natural ecosystems 2002–32. </w:t>
      </w:r>
      <w:r w:rsidRPr="00C15741">
        <w:rPr>
          <w:rStyle w:val="StyleUnderline"/>
          <w:rFonts w:asciiTheme="majorHAnsi" w:hAnsiTheme="majorHAnsi" w:cstheme="majorHAnsi"/>
          <w:highlight w:val="green"/>
        </w:rPr>
        <w:t>For the ecosystem quality component</w:t>
      </w:r>
      <w:r w:rsidRPr="00C15741">
        <w:rPr>
          <w:rFonts w:asciiTheme="majorHAnsi" w:hAnsiTheme="majorHAnsi" w:cstheme="majorHAnsi"/>
          <w:sz w:val="16"/>
        </w:rPr>
        <w:t xml:space="preserve">, see the explanation of the Natural Capital Index. Values for the cumulative pressures were derived </w:t>
      </w:r>
      <w:r w:rsidRPr="00C15741">
        <w:rPr>
          <w:rStyle w:val="StyleUnderline"/>
          <w:rFonts w:asciiTheme="majorHAnsi" w:hAnsiTheme="majorHAnsi" w:cstheme="majorHAnsi"/>
          <w:highlight w:val="green"/>
        </w:rPr>
        <w:t>as described under Natural Capital Index</w:t>
      </w:r>
      <w:r w:rsidRPr="00C15741">
        <w:rPr>
          <w:rFonts w:asciiTheme="majorHAnsi" w:hAnsiTheme="majorHAnsi" w:cstheme="majorHAnsi"/>
          <w:sz w:val="16"/>
        </w:rPr>
        <w:t>. The maps show the relative increase or decrease in pressure between 2002 and 2032. ‘</w:t>
      </w:r>
      <w:r w:rsidRPr="00C15741">
        <w:rPr>
          <w:rStyle w:val="StyleUnderline"/>
          <w:rFonts w:asciiTheme="majorHAnsi" w:hAnsiTheme="majorHAnsi" w:cstheme="majorHAnsi"/>
          <w:highlight w:val="green"/>
        </w:rPr>
        <w:t>No change’ means less than 10 per cent change</w:t>
      </w:r>
      <w:r w:rsidRPr="00C15741">
        <w:rPr>
          <w:rFonts w:asciiTheme="majorHAnsi" w:hAnsiTheme="majorHAnsi" w:cstheme="majorHAnsi"/>
          <w:sz w:val="16"/>
        </w:rPr>
        <w:t xml:space="preserve"> in pressure over the scenario period; </w:t>
      </w:r>
      <w:r w:rsidRPr="00C15741">
        <w:rPr>
          <w:rStyle w:val="StyleUnderline"/>
          <w:rFonts w:asciiTheme="majorHAnsi" w:hAnsiTheme="majorHAnsi" w:cstheme="majorHAnsi"/>
          <w:highlight w:val="green"/>
        </w:rPr>
        <w:t>small increase</w:t>
      </w:r>
      <w:r w:rsidRPr="00C15741">
        <w:rPr>
          <w:rStyle w:val="StyleUnderline"/>
          <w:rFonts w:asciiTheme="majorHAnsi" w:hAnsiTheme="majorHAnsi" w:cstheme="majorHAnsi"/>
        </w:rPr>
        <w:t xml:space="preserve"> or decrease </w:t>
      </w:r>
      <w:r w:rsidRPr="00C15741">
        <w:rPr>
          <w:rStyle w:val="StyleUnderline"/>
          <w:rFonts w:asciiTheme="majorHAnsi" w:hAnsiTheme="majorHAnsi" w:cstheme="majorHAnsi"/>
          <w:highlight w:val="green"/>
        </w:rPr>
        <w:t>means between 10 and 50 per cent change</w:t>
      </w:r>
      <w:r w:rsidRPr="00C15741">
        <w:rPr>
          <w:rStyle w:val="StyleUnderline"/>
          <w:rFonts w:asciiTheme="majorHAnsi" w:hAnsiTheme="majorHAnsi" w:cstheme="majorHAnsi"/>
        </w:rPr>
        <w:t xml:space="preserve">; </w:t>
      </w:r>
      <w:r w:rsidRPr="00C15741">
        <w:rPr>
          <w:rStyle w:val="StyleUnderline"/>
          <w:rFonts w:asciiTheme="majorHAnsi" w:hAnsiTheme="majorHAnsi" w:cstheme="majorHAnsi"/>
          <w:highlight w:val="green"/>
        </w:rPr>
        <w:t>substantial increase</w:t>
      </w:r>
      <w:r w:rsidRPr="00C15741">
        <w:rPr>
          <w:rStyle w:val="StyleUnderline"/>
          <w:rFonts w:asciiTheme="majorHAnsi" w:hAnsiTheme="majorHAnsi" w:cstheme="majorHAnsi"/>
        </w:rPr>
        <w:t xml:space="preserve"> </w:t>
      </w:r>
      <w:r w:rsidRPr="00F91937">
        <w:rPr>
          <w:rStyle w:val="StyleUnderline"/>
          <w:rFonts w:asciiTheme="majorHAnsi" w:hAnsiTheme="majorHAnsi" w:cstheme="majorHAnsi"/>
          <w:highlight w:val="green"/>
        </w:rPr>
        <w:t xml:space="preserve">or decrease means </w:t>
      </w:r>
      <w:r w:rsidRPr="00C15741">
        <w:rPr>
          <w:rStyle w:val="StyleUnderline"/>
          <w:rFonts w:asciiTheme="majorHAnsi" w:hAnsiTheme="majorHAnsi" w:cstheme="majorHAnsi"/>
          <w:highlight w:val="green"/>
        </w:rPr>
        <w:t>50 to 100 per cent change</w:t>
      </w:r>
      <w:r w:rsidRPr="00C15741">
        <w:rPr>
          <w:rFonts w:asciiTheme="majorHAnsi" w:hAnsiTheme="majorHAnsi" w:cstheme="majorHAnsi"/>
          <w:sz w:val="16"/>
        </w:rPr>
        <w:t xml:space="preserve">; strong increase means more than doubling of pressure. Areas which switch between natural and domesticated land uses are recorded separately. </w:t>
      </w:r>
    </w:p>
    <w:p w14:paraId="49373DE8" w14:textId="77777777" w:rsidR="00F95630" w:rsidRPr="00C15741" w:rsidRDefault="00F95630" w:rsidP="00F95630">
      <w:pPr>
        <w:pStyle w:val="Heading4"/>
      </w:pPr>
      <w:r w:rsidRPr="00C15741">
        <w:t>Substantially is at least 90%</w:t>
      </w:r>
    </w:p>
    <w:p w14:paraId="674EBE20" w14:textId="77777777" w:rsidR="00F95630" w:rsidRPr="00C15741" w:rsidRDefault="00F95630" w:rsidP="00F95630">
      <w:r w:rsidRPr="00C15741">
        <w:tab/>
      </w:r>
    </w:p>
    <w:p w14:paraId="52E0D174" w14:textId="77777777" w:rsidR="00F95630" w:rsidRPr="00C15741" w:rsidRDefault="00F95630" w:rsidP="00F95630">
      <w:pPr>
        <w:rPr>
          <w:rFonts w:asciiTheme="majorHAnsi" w:hAnsiTheme="majorHAnsi" w:cstheme="majorHAnsi"/>
        </w:rPr>
      </w:pPr>
      <w:r w:rsidRPr="00C15741">
        <w:rPr>
          <w:rFonts w:asciiTheme="majorHAnsi" w:hAnsiTheme="majorHAnsi" w:cstheme="majorHAnsi"/>
        </w:rPr>
        <w:t>Words and Phrases, 2005  (v. 40B, p. 329)</w:t>
      </w:r>
    </w:p>
    <w:p w14:paraId="15D02456" w14:textId="77777777" w:rsidR="00F95630" w:rsidRDefault="00F95630" w:rsidP="00F95630">
      <w:pPr>
        <w:rPr>
          <w:rFonts w:asciiTheme="majorHAnsi" w:hAnsiTheme="majorHAnsi" w:cstheme="majorHAnsi"/>
        </w:rPr>
      </w:pPr>
    </w:p>
    <w:p w14:paraId="6D0EBEDF" w14:textId="77777777" w:rsidR="00F95630" w:rsidRPr="00C15741" w:rsidRDefault="00F95630" w:rsidP="00F95630">
      <w:pPr>
        <w:rPr>
          <w:rFonts w:asciiTheme="majorHAnsi" w:hAnsiTheme="majorHAnsi" w:cstheme="majorHAnsi"/>
          <w:sz w:val="16"/>
        </w:rPr>
      </w:pPr>
      <w:r w:rsidRPr="00C15741">
        <w:rPr>
          <w:rFonts w:asciiTheme="majorHAnsi" w:hAnsiTheme="majorHAnsi" w:cstheme="majorHAnsi"/>
          <w:sz w:val="16"/>
        </w:rPr>
        <w:t xml:space="preserve">N.H. 1949.  </w:t>
      </w:r>
      <w:r w:rsidRPr="00C15741">
        <w:rPr>
          <w:rStyle w:val="StyleUnderline"/>
          <w:rFonts w:asciiTheme="majorHAnsi" w:hAnsiTheme="majorHAnsi" w:cstheme="majorHAnsi"/>
          <w:highlight w:val="green"/>
        </w:rPr>
        <w:t>The word “substantially</w:t>
      </w:r>
      <w:r w:rsidRPr="00C15741">
        <w:rPr>
          <w:rStyle w:val="StyleUnderline"/>
          <w:rFonts w:asciiTheme="majorHAnsi" w:hAnsiTheme="majorHAnsi" w:cstheme="majorHAnsi"/>
        </w:rPr>
        <w:t>”</w:t>
      </w:r>
      <w:r w:rsidRPr="00C15741">
        <w:rPr>
          <w:rFonts w:asciiTheme="majorHAnsi" w:hAnsiTheme="majorHAnsi" w:cstheme="majorHAnsi"/>
          <w:sz w:val="16"/>
        </w:rPr>
        <w:t xml:space="preserve"> as used in provision of Unemployment Compensation Act that experience rating of an employer may be transferred to an employing unit which acquires the organization, trade, or business, or “substantially” all of the assets thereof, is an elastic term which does not include a definite, fixed amount of percentage, and the transfer </w:t>
      </w:r>
      <w:r w:rsidRPr="00C15741">
        <w:rPr>
          <w:rStyle w:val="StyleUnderline"/>
          <w:rFonts w:asciiTheme="majorHAnsi" w:hAnsiTheme="majorHAnsi" w:cstheme="majorHAnsi"/>
          <w:highlight w:val="green"/>
        </w:rPr>
        <w:t>does not have to be 100 per cent but cannot be less than 90 per cent</w:t>
      </w:r>
      <w:r w:rsidRPr="00C15741">
        <w:rPr>
          <w:rFonts w:asciiTheme="majorHAnsi" w:hAnsiTheme="majorHAnsi" w:cstheme="majorHAnsi"/>
          <w:sz w:val="16"/>
        </w:rPr>
        <w:t xml:space="preserve"> in the ordinary situation.  R.L. c 218, § 6, subd. F, as added by Laws 1945, c.138, § 16.</w:t>
      </w:r>
    </w:p>
    <w:p w14:paraId="69BD63BA" w14:textId="77777777" w:rsidR="00F95630" w:rsidRPr="00871E89" w:rsidRDefault="00F95630" w:rsidP="00F95630">
      <w:pPr>
        <w:pStyle w:val="Heading4"/>
      </w:pPr>
      <w:r>
        <w:t>Solves the case – their advocate for Advantage 2 is specific to Virginia Waters</w:t>
      </w:r>
    </w:p>
    <w:p w14:paraId="21A7B402" w14:textId="77777777" w:rsidR="00F95630" w:rsidRPr="00871E89" w:rsidRDefault="00F95630" w:rsidP="00F95630">
      <w:pPr>
        <w:spacing w:after="0" w:line="240" w:lineRule="auto"/>
        <w:rPr>
          <w:rFonts w:ascii="Times New Roman" w:eastAsia="Times New Roman" w:hAnsi="Times New Roman" w:cs="Times New Roman"/>
          <w:sz w:val="24"/>
        </w:rPr>
      </w:pPr>
      <w:r>
        <w:rPr>
          <w:rFonts w:eastAsiaTheme="majorEastAsia" w:cstheme="majorBidi"/>
          <w:b/>
          <w:bCs/>
          <w:sz w:val="26"/>
          <w:szCs w:val="26"/>
        </w:rPr>
        <w:t xml:space="preserve">1AC </w:t>
      </w:r>
      <w:r w:rsidRPr="00871E89">
        <w:rPr>
          <w:rFonts w:eastAsiaTheme="majorEastAsia" w:cstheme="majorBidi"/>
          <w:b/>
          <w:bCs/>
          <w:sz w:val="26"/>
          <w:szCs w:val="26"/>
        </w:rPr>
        <w:t>Nichols 2020</w:t>
      </w:r>
      <w:r w:rsidRPr="00871E89">
        <w:rPr>
          <w:rFonts w:ascii="Times New Roman" w:eastAsia="Times New Roman" w:hAnsi="Times New Roman" w:cs="Times New Roman"/>
          <w:sz w:val="24"/>
        </w:rPr>
        <w:t xml:space="preserve"> (Audrey, Lieutenant Commander, U.S. Navy Judge Advocate General’s Corps. LL.M., Class of 2019, The George Washington University Law School; J.D., Class of 2008, Florida State University College of Law; B.A., Class of 2005, Jacksonville University, “Bidding Adieu to the National Ocean Policy: Exploring Offshore Drilling Policies and the Need for Integrated Coastal and Marine Spatial Planning in the Trump Era”, , The George Washington Journal of Energy and Environmental Law, Volume 11, No.1, https://heinonline.org/HOL/LandingPage?handle=hein.journals/gwjeel11&amp;div=4&amp;id=&amp;page= // JK </w:t>
      </w:r>
      <w:r w:rsidRPr="00871E89">
        <w:rPr>
          <w:rFonts w:ascii="Wingdings" w:eastAsia="Wingdings" w:hAnsi="Wingdings" w:cs="Wingdings"/>
          <w:sz w:val="24"/>
        </w:rPr>
        <w:t>J</w:t>
      </w:r>
      <w:r w:rsidRPr="00871E89">
        <w:rPr>
          <w:rFonts w:ascii="Times New Roman" w:eastAsia="Times New Roman" w:hAnsi="Times New Roman" w:cs="Times New Roman"/>
          <w:sz w:val="24"/>
        </w:rPr>
        <w:t xml:space="preserve">) </w:t>
      </w:r>
    </w:p>
    <w:p w14:paraId="39B1779C" w14:textId="77777777" w:rsidR="00F95630" w:rsidRPr="00871E89" w:rsidRDefault="00F95630" w:rsidP="00F95630">
      <w:pPr>
        <w:spacing w:after="0" w:line="240" w:lineRule="auto"/>
        <w:rPr>
          <w:rFonts w:ascii="Times New Roman" w:eastAsia="Times New Roman" w:hAnsi="Times New Roman" w:cs="Times New Roman"/>
          <w:sz w:val="24"/>
        </w:rPr>
      </w:pPr>
    </w:p>
    <w:p w14:paraId="68466F11" w14:textId="77777777" w:rsidR="00F95630" w:rsidRPr="00871E89" w:rsidRDefault="00F95630" w:rsidP="00F95630">
      <w:pPr>
        <w:spacing w:after="0" w:line="240" w:lineRule="auto"/>
        <w:rPr>
          <w:rFonts w:ascii="Times New Roman" w:eastAsia="Times New Roman" w:hAnsi="Times New Roman" w:cs="Times New Roman"/>
          <w:sz w:val="24"/>
        </w:rPr>
      </w:pPr>
    </w:p>
    <w:p w14:paraId="711FBF62" w14:textId="77777777" w:rsidR="00F95630" w:rsidRPr="00871E89" w:rsidRDefault="00F95630" w:rsidP="00F95630">
      <w:pPr>
        <w:spacing w:after="0" w:line="240" w:lineRule="auto"/>
        <w:rPr>
          <w:rFonts w:ascii="Times New Roman" w:eastAsia="Times New Roman" w:hAnsi="Times New Roman" w:cs="Times New Roman"/>
          <w:sz w:val="8"/>
        </w:rPr>
      </w:pPr>
      <w:r w:rsidRPr="00871E89">
        <w:rPr>
          <w:rFonts w:ascii="Times New Roman" w:eastAsia="Times New Roman" w:hAnsi="Times New Roman" w:cs="Times New Roman"/>
          <w:sz w:val="8"/>
        </w:rPr>
        <w:t xml:space="preserve">On January 4, 2018, Secretary of the Interior Ryan Zinke released the Bureau of Ocean and Energy Management (BOEM) </w:t>
      </w:r>
      <w:r w:rsidRPr="00871E89">
        <w:rPr>
          <w:rStyle w:val="StyleUnderline"/>
        </w:rPr>
        <w:t>Draft Proposed Program to open 90 percent of the U.S. Outer Continental Shelf (OCS) to potential oil and gas leasing from 2019 to 2024</w:t>
      </w:r>
      <w:r w:rsidRPr="00871E89">
        <w:rPr>
          <w:rFonts w:ascii="Times New Roman" w:eastAsia="Times New Roman" w:hAnsi="Times New Roman" w:cs="Times New Roman"/>
          <w:sz w:val="8"/>
        </w:rPr>
        <w:t>. In furtherance of President Donald Trump’s “America-First Energy Strategy,” the plan was intended to promote energy independence, stimulate the economy, strengthen national security, and enhance military readiness.1 “I am going to lift the restrictions on American energy, and allow this wealth to pour into our communities,” declared President Trump.</w:t>
      </w:r>
      <w:r w:rsidRPr="00871E89">
        <w:rPr>
          <w:rStyle w:val="StyleUnderline"/>
        </w:rPr>
        <w:t>2 According to the U.S. Department of the Interior’s (DOI) press release, BOEM’s draft plan proposes the largest number of oil and gas sales in U.S. history, with a total of 47 lease sales over a five-year period in the Gulf of Mexico, Alaska, Atlantic, and Pacific regions.3 This plan represents a staggering shift from the scope of the current oil and gas leasing program, which places 94 percent of the OCS offlimits for oil and gas exploration.4 BOEM’s proposed plan5 potentially opens areas of the OCS that have not seen oil and gas sales since the 1980s.6 Moreover, the proposed plan overturns previous efforts by the Obama Administration to block offshore drilling in large areas of the Atlantic and Arctic Oceans</w:t>
      </w:r>
      <w:r w:rsidRPr="00871E89">
        <w:rPr>
          <w:rFonts w:ascii="Times New Roman" w:eastAsia="Times New Roman" w:hAnsi="Times New Roman" w:cs="Times New Roman"/>
          <w:sz w:val="8"/>
        </w:rPr>
        <w:t xml:space="preserve">.7 The area targeted for oil and gas development in BOEM’s proposed plan, the OCS, includes 1.7 billion acres of “submerged lands, subsoil, and seabed” located offshore and subject to federal regulation under the Outer Continental Shelf Lands Act (OCSLA or the Act).8 Geographically speaking, the OCS refers to that part of the Continental Shelf which lies seaward of the historic threemile boundaries of coastal states.9 However, the potential effects of oil and gas development would not only be felt hundreds of miles offshore. Offshore oil and gas activities require complex logistical support both onshore and at the exploration and drilling sites, including transportation vessels, related port facilities, facilities for storing tools and equipment, waste management facilities, pipelines, and numerous personnel to manage and maintain equipment.10 Additionally, the catastrophic effects of an oil spill are anything but localized; the environmental effects of a major oil spill can affect hundreds of coastal miles and accompanying aquatic ecosystems,11 and the resulting economic effects on coastal communities and coastal industries are also far-reaching and long-lasting.12 </w:t>
      </w:r>
      <w:r w:rsidRPr="00871E89">
        <w:rPr>
          <w:rStyle w:val="StyleUnderline"/>
        </w:rPr>
        <w:t xml:space="preserve">Deepwater drilling is considered an “inherently risky operation, pushing the envelope of technology and engineering,” and naturally, these risks are magnified “with the number of times they are taken.”13 U </w:t>
      </w:r>
      <w:r w:rsidRPr="00871E89">
        <w:rPr>
          <w:rFonts w:ascii="Times New Roman" w:eastAsia="Times New Roman" w:hAnsi="Times New Roman" w:cs="Times New Roman"/>
          <w:sz w:val="8"/>
        </w:rPr>
        <w:t xml:space="preserve">nsurprisingly, BOEM’s aggressive proposal for expanded offshore drilling drew harsh criticism across a wide spectrum of stakeholders, from business leaders to environmentalists to concerned residents of coastal communities. Sixty-four different environmental groups condemned the plan as a “shameful giveaway” to oil companies.14 Business leaders, governors, and legislators—both Republican and Democrat—from coastal regions across the country have implored DOI to limit the scope of the proposed plan.15 The Business Alliance for Protecting the Atlantic Coast claimed that “thousands of small businesses, from restaurants to hotels to commercial fishing operations” voiced opposition to offshore drilling off their coastal waters.16 The president of the Business Alliance for Protecting the Atlantic Coast also recalled the severe impacts on the Gulf Coast region’s economy following the Deepwater Horizon oil spill.17 As of March 2019, over </w:t>
      </w:r>
      <w:r w:rsidRPr="00871E89">
        <w:rPr>
          <w:rStyle w:val="StyleUnderline"/>
        </w:rPr>
        <w:t>48,000 businesses on both coasts have opposed expanded offshore drilling.18 The mayors of 190 coastal municipalities19 and the governors of nearly every coastal state asked that their waters be excluded from consideration for oil and gas exploration.20 The attorneys general of 12 coastal states submitted a joint letter to Secretary Zinke, objecting to the proposal on the basis that extraction activities carry a high risk of major damage across multiple state boundaries.</w:t>
      </w:r>
      <w:r w:rsidRPr="00871E89">
        <w:rPr>
          <w:rFonts w:ascii="Times New Roman" w:eastAsia="Times New Roman" w:hAnsi="Times New Roman" w:cs="Times New Roman"/>
          <w:sz w:val="8"/>
        </w:rPr>
        <w:t xml:space="preserve">21 As a result, the attorneys general argued, unique state natural resources and “the communities and businesses that depend on them” would be unnecessarily jeopardized.22 The letter noted that expanded oil and gas drilling operations would also cause in heavier ship traffic and expanded conflicts among ocean users.23 BOEM received a staggering 2,058,752 comments in response to the Notice of Availability of its proposed leasing program in the Federal Register.24 </w:t>
      </w:r>
      <w:r w:rsidRPr="00871E89">
        <w:rPr>
          <w:rStyle w:val="StyleUnderline"/>
        </w:rPr>
        <w:t>Concerned citizens and representatives from marine industries, the energy sector, and environmental protection groups, among others, submitted comments for BOEM’s consideration</w:t>
      </w:r>
      <w:r w:rsidRPr="00871E89">
        <w:rPr>
          <w:rFonts w:ascii="Times New Roman" w:eastAsia="Times New Roman" w:hAnsi="Times New Roman" w:cs="Times New Roman"/>
          <w:sz w:val="8"/>
        </w:rPr>
        <w:t xml:space="preserve">.25 Many commenters objected to the proposal on the basis of the potentially devastating environmental impacts of an oil spill, particularly in light of the recent Deepwater Horizon oil spill in the Gulf of Mexico.26 Another common concern involved the potential for dangerous ocean user conflicts resulting from oil and gas infrastructure and operations. The Atlantic Offshore Lobstermen’s Association, for example, commented that “surveys and extraction activities in traditional fishing areas would cause users [sic] conflicts, potentially dangerous conditions for fisherman, and damage to their gear.”27 The Southern Environmental Law Center, in comments submitted on behalf of several conservation groups, argued that offshore drilling is incompatible with a number of significant ocean uses in the Mid-Atlantic and Southeast regions, including tourism, recreation, commercial and recreational fishing activities, and offshore renewable energy development.28 Perhaps more surprisingly, at least to those unfamiliar with the history of the BOEM leasing program, the </w:t>
      </w:r>
      <w:r w:rsidRPr="00871E89">
        <w:rPr>
          <w:rStyle w:val="StyleUnderline"/>
        </w:rPr>
        <w:t xml:space="preserve">DOI also received some interesting feedback from the Department of Defense (DoD) and the Department of the Navy. Notwithstanding the proposal’s clearly stated emphasis on strengthening national security, the DoD signaled that </w:t>
      </w:r>
      <w:r w:rsidRPr="00871E89">
        <w:rPr>
          <w:rStyle w:val="Emphasis"/>
        </w:rPr>
        <w:t xml:space="preserve">expanded oil and gas development activities in the OCS could potentially present a conflict with military training and operations and ultimately, military readiness and national security. </w:t>
      </w:r>
      <w:r w:rsidRPr="00871E89">
        <w:rPr>
          <w:rFonts w:ascii="Times New Roman" w:eastAsia="Times New Roman" w:hAnsi="Times New Roman" w:cs="Times New Roman"/>
          <w:sz w:val="8"/>
        </w:rPr>
        <w:t>In a July 2017 letter submitted in response to BOEM’s initial Request for Information on the Draft Proposed Program, Acting Deputy Assistant Secretary of Defense for Force Education and Training noted that the DoD “</w:t>
      </w:r>
      <w:r w:rsidRPr="00871E89">
        <w:rPr>
          <w:rStyle w:val="Emphasis"/>
        </w:rPr>
        <w:t>conducts training, testing, and operations in offshore operating and warning areas, undersea warfare training ranges, and special use or restricted airspace on the outer continental shelf” and that these activities “are critical to military readiness and to our national security</w:t>
      </w:r>
      <w:r w:rsidRPr="00871E89">
        <w:rPr>
          <w:rStyle w:val="StyleUnderline"/>
        </w:rPr>
        <w:t>.”</w:t>
      </w:r>
      <w:r w:rsidRPr="00871E89">
        <w:rPr>
          <w:rFonts w:ascii="Times New Roman" w:eastAsia="Times New Roman" w:hAnsi="Times New Roman" w:cs="Times New Roman"/>
          <w:sz w:val="8"/>
        </w:rPr>
        <w:t xml:space="preserve">29 Similarly, on March 9, 2018, </w:t>
      </w:r>
      <w:r w:rsidRPr="00871E89">
        <w:rPr>
          <w:rStyle w:val="StyleUnderline"/>
        </w:rPr>
        <w:t>the Deputy Assistant Secretary of the Navy for the Environment advised Secretary Zinke that the OCS is “critical” to both the Navy and Marine Corps’ operations, testing, and training activities in light of their sensitive and hazardous nature and the Services’ need for unencumbered ocean and airspace.30 Further, the Deputy Assistant Secretary noted that the Navy’s use of OCS airspace, surface, and subsurface for events “ranging from instrumented equipment testing to live-fire exercises” requires “free and open littoral access to the beach and inland” in order to meet operational training requirements for realistic, real-world scenarios</w:t>
      </w:r>
      <w:r w:rsidRPr="00871E89">
        <w:rPr>
          <w:rFonts w:ascii="Times New Roman" w:eastAsia="Times New Roman" w:hAnsi="Times New Roman" w:cs="Times New Roman"/>
          <w:sz w:val="8"/>
        </w:rPr>
        <w:t xml:space="preserve">.31 Both the Department of the Navy and the DoD highlighted the need for collaboration between DOI, BOEM, and the military. The DoD further indicated that it would separately submit a “detailed review” of “mission compatibility” in the areas identified for potential oil and gas exploration.32 </w:t>
      </w:r>
      <w:r w:rsidRPr="00871E89">
        <w:rPr>
          <w:rStyle w:val="StyleUnderline"/>
        </w:rPr>
        <w:t xml:space="preserve">Several </w:t>
      </w:r>
      <w:r w:rsidRPr="00376AB0">
        <w:rPr>
          <w:rStyle w:val="StyleUnderline"/>
          <w:highlight w:val="green"/>
        </w:rPr>
        <w:t>federal</w:t>
      </w:r>
      <w:r w:rsidRPr="00871E89">
        <w:rPr>
          <w:rStyle w:val="StyleUnderline"/>
        </w:rPr>
        <w:t xml:space="preserve"> and state </w:t>
      </w:r>
      <w:r w:rsidRPr="00376AB0">
        <w:rPr>
          <w:rStyle w:val="StyleUnderline"/>
          <w:highlight w:val="green"/>
        </w:rPr>
        <w:t>officials in Virginia have made</w:t>
      </w:r>
      <w:r w:rsidRPr="00871E89">
        <w:rPr>
          <w:rStyle w:val="StyleUnderline"/>
        </w:rPr>
        <w:t xml:space="preserve"> similar s</w:t>
      </w:r>
      <w:r w:rsidRPr="00376AB0">
        <w:rPr>
          <w:rStyle w:val="StyleUnderline"/>
          <w:highlight w:val="green"/>
        </w:rPr>
        <w:t>tatements</w:t>
      </w:r>
      <w:r w:rsidRPr="00871E89">
        <w:rPr>
          <w:rStyle w:val="StyleUnderline"/>
        </w:rPr>
        <w:t xml:space="preserve"> expressing concerns </w:t>
      </w:r>
      <w:r w:rsidRPr="00376AB0">
        <w:rPr>
          <w:rStyle w:val="StyleUnderline"/>
          <w:highlight w:val="green"/>
        </w:rPr>
        <w:t>about the incompatibility of offshore drilling with military operations</w:t>
      </w:r>
      <w:r w:rsidRPr="00871E89">
        <w:rPr>
          <w:rStyle w:val="StyleUnderline"/>
        </w:rPr>
        <w:t xml:space="preserve">. Virginia’s Attorney General stated that </w:t>
      </w:r>
      <w:r w:rsidRPr="00376AB0">
        <w:rPr>
          <w:rStyle w:val="Emphasis"/>
          <w:highlight w:val="green"/>
        </w:rPr>
        <w:t>drilling facilities and potential accidents could inhibit the capabilities of the region’s military assets to execute their important national security missions</w:t>
      </w:r>
      <w:r w:rsidRPr="00871E89">
        <w:rPr>
          <w:rFonts w:ascii="Times New Roman" w:eastAsia="Times New Roman" w:hAnsi="Times New Roman" w:cs="Times New Roman"/>
          <w:sz w:val="8"/>
        </w:rPr>
        <w:t xml:space="preserve">.33 </w:t>
      </w:r>
      <w:r w:rsidRPr="00871E89">
        <w:rPr>
          <w:rStyle w:val="StyleUnderline"/>
        </w:rPr>
        <w:t>Congressman Scott Taylor, who represents the Norfolk region, indicated that offshore drilling could interfere with military training and commented to the Washington Post, “[t]he reality is, in my district every locality has opposed it . . . Business and industry oppose it. The Navy has problems with it. I have to listen to my people.”34 Likewise, Virginia’s two senators, Tim Kaine and Mark Warner, wrote a letter to the Secretary of Defense stating that offshore drilling off of Virginia’s coasts could pose new challenges for DoD installations in the Mid-Atlantic region.3</w:t>
      </w:r>
      <w:r w:rsidRPr="00871E89">
        <w:rPr>
          <w:rFonts w:ascii="Times New Roman" w:eastAsia="Times New Roman" w:hAnsi="Times New Roman" w:cs="Times New Roman"/>
          <w:sz w:val="8"/>
        </w:rPr>
        <w:t xml:space="preserve">5 In support of their position, Senators Kaine and Warner cited a January 2018 presentation from Captain Joseph Bouchard, U.S. Navy, retired, the former commanding officer of Naval Station Norfolk, </w:t>
      </w:r>
      <w:r w:rsidRPr="00871E89">
        <w:rPr>
          <w:rStyle w:val="StyleUnderline"/>
        </w:rPr>
        <w:t>highlighting the potential conflicts that offshore drilling rigs could pose to military training activities in the region.36 Chief among the various conflicts raised by Captain Bouchard are live ordnance training, weapons testing and evaluation, advanced training evolutions with allied forces</w:t>
      </w:r>
      <w:r w:rsidRPr="00871E89">
        <w:rPr>
          <w:rFonts w:ascii="Times New Roman" w:eastAsia="Times New Roman" w:hAnsi="Times New Roman" w:cs="Times New Roman"/>
          <w:sz w:val="8"/>
        </w:rPr>
        <w:t xml:space="preserve">, </w:t>
      </w:r>
      <w:r w:rsidRPr="00871E89">
        <w:rPr>
          <w:rStyle w:val="StyleUnderline"/>
        </w:rPr>
        <w:t xml:space="preserve">and Carrier Strike Group Composite Training Unit Exercises conducted throughout the areas proposed for oil and gas leasing—specifically in and around the Navy’s Virginia Capes Operating Area and Surface Combat Systems Center Wallops Island.37 Based on safety concerns and likely interference with the Navy’s use of the ocean space, Captain Bouchard asserted that </w:t>
      </w:r>
      <w:r w:rsidRPr="00376AB0">
        <w:rPr>
          <w:rStyle w:val="Emphasis"/>
          <w:highlight w:val="green"/>
        </w:rPr>
        <w:t>drilling off the coast of Virginia “would have serious negative impact on the combat readiness</w:t>
      </w:r>
      <w:r w:rsidRPr="00871E89">
        <w:rPr>
          <w:rStyle w:val="Emphasis"/>
        </w:rPr>
        <w:t xml:space="preserve"> of the fleet</w:t>
      </w:r>
      <w:r w:rsidRPr="00871E89">
        <w:rPr>
          <w:rStyle w:val="StyleUnderline"/>
        </w:rPr>
        <w:t>.”</w:t>
      </w:r>
      <w:r w:rsidRPr="00871E89">
        <w:rPr>
          <w:rFonts w:ascii="Times New Roman" w:eastAsia="Times New Roman" w:hAnsi="Times New Roman" w:cs="Times New Roman"/>
          <w:sz w:val="8"/>
        </w:rPr>
        <w:t xml:space="preserve">38 As Captain Bouchard noted, </w:t>
      </w:r>
      <w:r w:rsidRPr="00871E89">
        <w:rPr>
          <w:rStyle w:val="Emphasis"/>
        </w:rPr>
        <w:t>th</w:t>
      </w:r>
      <w:r w:rsidRPr="00376AB0">
        <w:rPr>
          <w:rStyle w:val="Emphasis"/>
          <w:highlight w:val="green"/>
        </w:rPr>
        <w:t>e DoD has consistently expressed opposition to offshore drilling</w:t>
      </w:r>
      <w:r w:rsidRPr="00871E89">
        <w:rPr>
          <w:rStyle w:val="Emphasis"/>
        </w:rPr>
        <w:t xml:space="preserve"> in and around military training areas in the Atlantic Ocean, </w:t>
      </w:r>
      <w:r w:rsidRPr="00376AB0">
        <w:rPr>
          <w:rStyle w:val="Emphasis"/>
          <w:highlight w:val="green"/>
        </w:rPr>
        <w:t>particularly in the waters off of Virginia</w:t>
      </w:r>
      <w:r w:rsidRPr="00871E89">
        <w:rPr>
          <w:rFonts w:ascii="Times New Roman" w:eastAsia="Times New Roman" w:hAnsi="Times New Roman" w:cs="Times New Roman"/>
          <w:sz w:val="8"/>
        </w:rPr>
        <w:t xml:space="preserve">.39 In 2015, the DoD assessed the compatibility of proposed offshore drilling in the Atlantic Ocean with military operations,40 when the Obama Administration considered a five-year plan to allow drilling in the Atlantic Ocean between Virginia and Georgia.41 Draft versions of the Obama Administration’s plan had included a 50-mile coastal buffer zone where oil and gas leasing would not occur, “in order to reduce conflicts with other uses of the OCS, including the DoD and NASA activities.”42 The DoD’s 2015 “Compatibility Planning Assessment” identified several </w:t>
      </w:r>
      <w:r w:rsidRPr="00871E89">
        <w:rPr>
          <w:rStyle w:val="StyleUnderline"/>
        </w:rPr>
        <w:t xml:space="preserve">locations “where the [DoD’s] offshore readiness activities are not compatible, partially compatible or minimally impacted by oil and gas activities.”43 The DoD also suggested </w:t>
      </w:r>
      <w:r w:rsidRPr="00871E89">
        <w:rPr>
          <w:rStyle w:val="Emphasis"/>
        </w:rPr>
        <w:t>closing at least ten percent of the areas proposed for oil and gas leasing activities</w:t>
      </w:r>
      <w:r w:rsidRPr="00871E89">
        <w:rPr>
          <w:rStyle w:val="StyleUnderline"/>
        </w:rPr>
        <w:t>, including seismic activity and drilling infrastructure</w:t>
      </w:r>
      <w:r w:rsidRPr="00871E89">
        <w:rPr>
          <w:rFonts w:ascii="Times New Roman" w:eastAsia="Times New Roman" w:hAnsi="Times New Roman" w:cs="Times New Roman"/>
          <w:sz w:val="8"/>
        </w:rPr>
        <w:t xml:space="preserve">.44 As for the remaining portions of the proposed lease areas, DoD sought advance notice of oil and gas activity, so the department could “study potential hazards on a case-bycase basis.”45 Upon further analysis, the Obama Administration determined that the areas of DoD concern “significantly overlap[ped] the known geological plays and available resources.”46 Ultimately, the Obama Administration abandoned the proposed plan for expanded drilling in the Atlantic Ocean due the concerns raised by the military and the impacted coastal states.47 In contrast, for </w:t>
      </w:r>
      <w:r w:rsidRPr="00871E89">
        <w:rPr>
          <w:rStyle w:val="StyleUnderline"/>
        </w:rPr>
        <w:t>the 2019–2024 draft plan, the Trump Administration “considered, but did not choose, an option with a coastal buffer to accommodate military use concerns.”48 Though the extent to which the proposed five-year program will actually come to fruition remains uncertain, 49 the unprecedented scope of the proposed plan and the multiple conflicts identified from various groups raises questions about the efficacy of the current OCSLA framework to effectively mitigate ocean user conflicts and address stakeholder concerns</w:t>
      </w:r>
      <w:r w:rsidRPr="00871E89">
        <w:rPr>
          <w:rFonts w:ascii="Times New Roman" w:eastAsia="Times New Roman" w:hAnsi="Times New Roman" w:cs="Times New Roman"/>
          <w:sz w:val="8"/>
        </w:rPr>
        <w:t xml:space="preserve">. When Secretary Zinke announced the draft leasing proposal, he asserted that “the states, local communities, and congressional delegations will all have a say” before the proposal is finalized.50 Indeed, federal environmental laws, including the National Environmental Policy Act (NEPA), require the Secretary of Interior to consider input from the public, including state and local governments, and other federal agencies throughout the OCS leasing process.51 Additionally, DOI may consider input from other federal agencies consistent with less formal processes, such as interagency memoranda of agreement. For example, the DOI and DoD coordinate on common OCS issues under the provisions of a 35-year-old, two-page memorandum of agreement (MOA) between the two agencies.52 The MOA, entitled “Memorandum of Agreement Between the Department of Defense and the Department of the Interior on Mutual Concerns on the Outer Continental Shelf,” recognizes that mineral exploration and development and defense-related activities “may conflict.”53 It also establishes a basic framework for resolving these conflicts through DoD’s review of BOEM’s proposed plan and utilization of general or site-specific lease stipulations and lessee advisories.54 The MOA specifically </w:t>
      </w:r>
      <w:r w:rsidRPr="00871E89">
        <w:rPr>
          <w:rStyle w:val="Emphasis"/>
        </w:rPr>
        <w:t>identifies certain military activities, such as “[i]ntense operations by air, surface, or subsurface units whose activities are hazardous to non-DoD structures,” which may be irreconcilable with mineral exploration and developmen</w:t>
      </w:r>
      <w:r w:rsidRPr="00871E89">
        <w:rPr>
          <w:rFonts w:ascii="Times New Roman" w:eastAsia="Times New Roman" w:hAnsi="Times New Roman" w:cs="Times New Roman"/>
          <w:sz w:val="8"/>
        </w:rPr>
        <w:t>t.”55 Under the MOA, such activities could be “deferred from the pending lease offering.56 Finally, the MOA calls for DOI to provide sufficient pertinent data to DoD, including “appropriate charts [and] coordinates defining boundaries of the proposed area,” so DoD can undertake appropriate analysis of the proposed area.57 Following DoD’s review of the proposed plan, DoD then submits a statement in response (a “Mission Compatibility Assessment”) which may define areas it believes require “deferral from the offering or military stipulations for joint use.”58 Given the very wide scope of the proposed plan on which DoD bases its compatibility assessment, the ability of the current framework to effectively address and mitigate conflicts through DoD review at the draft stage seems questionable. By BOEM’s own description, the proposed plan is intentionally broad (here, proposing to open up 90 percent of the OCS) to allow for further narrowing based on input from various stakeholders.59 Furthermore, as Oceana has argued</w:t>
      </w:r>
      <w:r w:rsidRPr="00871E89">
        <w:rPr>
          <w:rStyle w:val="StyleUnderline"/>
        </w:rPr>
        <w:t>, BOEM’s current draft plan “deviates from the longstanding tradition of deference to the [DoD] when offering offshore drilling leases in federal waters.”60 The aggressive scope of the draft plan in the face of DoD’s previous identification of conflicts and concerns also raises questions about the efficacy of the DoD-DOI interagency coordination framework. More broadly, the public participation and interagency coordination processes currently required under the OCSLA and related federal laws do not effectively facilitate coordinated planning across jurisdictional lines needed to manage ocean user conflicts throughout the OCS leasing process</w:t>
      </w:r>
      <w:r w:rsidRPr="00871E89">
        <w:rPr>
          <w:rFonts w:ascii="Times New Roman" w:eastAsia="Times New Roman" w:hAnsi="Times New Roman" w:cs="Times New Roman"/>
          <w:sz w:val="8"/>
        </w:rPr>
        <w:t xml:space="preserve">. For decades, </w:t>
      </w:r>
      <w:r w:rsidRPr="00871E89">
        <w:rPr>
          <w:rStyle w:val="StyleUnderline"/>
        </w:rPr>
        <w:t>academics have recognized that ocean uses are growing and intensifying, and seemingly discrete actions “may well affect one another and the ocean environment itself.”61 “It’s crowded out there</w:t>
      </w:r>
      <w:r w:rsidRPr="00871E89">
        <w:rPr>
          <w:rFonts w:ascii="Times New Roman" w:eastAsia="Times New Roman" w:hAnsi="Times New Roman" w:cs="Times New Roman"/>
          <w:sz w:val="8"/>
        </w:rPr>
        <w:t xml:space="preserve">,” says Laura McKay, </w:t>
      </w:r>
      <w:r w:rsidRPr="00871E89">
        <w:rPr>
          <w:rStyle w:val="StyleUnderline"/>
        </w:rPr>
        <w:t>who manages Virginia’s coastal zone management program.62 At any given time, there are “dozens” of activities occurring off the coast of Virginia, from military training exercises to shipping to fishing, and underlying these activities are “artificial reefs, whale migration routes, shipwrecks, undersea communications cables, [and] potential wind-turbine [sic] development areas</w:t>
      </w:r>
      <w:r w:rsidRPr="00871E89">
        <w:rPr>
          <w:rFonts w:ascii="Times New Roman" w:eastAsia="Times New Roman" w:hAnsi="Times New Roman" w:cs="Times New Roman"/>
          <w:sz w:val="8"/>
        </w:rPr>
        <w:t xml:space="preserve">.” 63 In New England’s coastal waters, as another example, the variety of competing ocean uses includes “a national marine sanctuary and other marine protected areas; shipping lanes; several proposed offshore wind farms; areas of offshore dumping, including hazardous waste and munitions; telecommunications cables; dredging projects; fisheries regulatory areas, such as fishery closures; recreational activities; and artificial reefs.” 64 </w:t>
      </w:r>
      <w:r w:rsidRPr="00871E89">
        <w:rPr>
          <w:rStyle w:val="StyleUnderline"/>
        </w:rPr>
        <w:t>Expanded offshore energy development thus “competes for space in an already busy seascape, and it will have many potential impacts on established patterns of sea use, rights of access, and social and cultural value systems.”65 Oil and gas development in new areas of the OCS will create conflicts between existing and emerging uses and ultimately “increase the pressure on limited marine space and the potential conflict between different uses.”</w:t>
      </w:r>
      <w:r w:rsidRPr="00871E89">
        <w:rPr>
          <w:rFonts w:ascii="Times New Roman" w:eastAsia="Times New Roman" w:hAnsi="Times New Roman" w:cs="Times New Roman"/>
          <w:sz w:val="8"/>
        </w:rPr>
        <w:t xml:space="preserve">66 Beyond the conflicts previously discussed with military training activities, potential ocean use conflicts resulting from oil and gas development include “access to valuable areas, damage of gear and pipelines, [and] navigational hazards due to installations and increased traffic congestion.”67 As Peter Arbo and Pham Thi Thanh Thuy note, </w:t>
      </w:r>
      <w:r w:rsidRPr="00871E89">
        <w:rPr>
          <w:rStyle w:val="StyleUnderline"/>
        </w:rPr>
        <w:t>ocean use conflicts frequently implicate access to and use of resources, and the allocation of their related advantages and costs.68 Ocean use conflicts can also involve the harm competing activities impose upon each other in terms of their operational or environmental impact</w:t>
      </w:r>
      <w:r w:rsidRPr="00871E89">
        <w:rPr>
          <w:rFonts w:ascii="Times New Roman" w:eastAsia="Times New Roman" w:hAnsi="Times New Roman" w:cs="Times New Roman"/>
          <w:sz w:val="8"/>
        </w:rPr>
        <w:t>.69</w:t>
      </w:r>
    </w:p>
    <w:p w14:paraId="69FDF521" w14:textId="77777777" w:rsidR="00F95630" w:rsidRPr="00741275" w:rsidRDefault="00F95630" w:rsidP="00F95630">
      <w:pPr>
        <w:rPr>
          <w:b/>
          <w:iCs/>
          <w:u w:val="single"/>
        </w:rPr>
      </w:pPr>
    </w:p>
    <w:p w14:paraId="4EB1EDCC" w14:textId="77777777" w:rsidR="00F95630" w:rsidRPr="00437610" w:rsidRDefault="00F95630" w:rsidP="00F95630"/>
    <w:p w14:paraId="1AFC79C9" w14:textId="77777777" w:rsidR="00F95630" w:rsidRPr="00C15741" w:rsidRDefault="00F95630" w:rsidP="00F95630">
      <w:pPr>
        <w:rPr>
          <w:rFonts w:asciiTheme="majorHAnsi" w:hAnsiTheme="majorHAnsi" w:cstheme="majorHAnsi"/>
        </w:rPr>
      </w:pPr>
    </w:p>
    <w:p w14:paraId="62D8E338" w14:textId="77777777" w:rsidR="00F95630" w:rsidRDefault="00F95630" w:rsidP="00F95630">
      <w:pPr>
        <w:pStyle w:val="Heading2"/>
      </w:pPr>
      <w:r>
        <w:t>AT – Add On</w:t>
      </w:r>
    </w:p>
    <w:p w14:paraId="3591B4F5" w14:textId="77777777" w:rsidR="00F95630" w:rsidRDefault="00F95630" w:rsidP="00F95630">
      <w:pPr>
        <w:pStyle w:val="Heading4"/>
      </w:pPr>
      <w:r>
        <w:t>Space testing doesn’t even happen in the OCS</w:t>
      </w:r>
    </w:p>
    <w:p w14:paraId="31D7FE23" w14:textId="77777777" w:rsidR="00F95630" w:rsidRDefault="00F95630" w:rsidP="00F95630">
      <w:pPr>
        <w:rPr>
          <w:rStyle w:val="Style13ptBold"/>
        </w:rPr>
      </w:pPr>
      <w:r>
        <w:rPr>
          <w:rStyle w:val="Style13ptBold"/>
        </w:rPr>
        <w:t>Bender 21</w:t>
      </w:r>
    </w:p>
    <w:p w14:paraId="463D441B" w14:textId="77777777" w:rsidR="00F95630" w:rsidRPr="00A71CD0" w:rsidRDefault="00F95630" w:rsidP="00F95630">
      <w:r w:rsidRPr="00A71CD0">
        <w:t>(Bryan Bender, senior national correspondent for POLITICO who focuses on the Pentagon, “What the Space Force is, and isn't”</w:t>
      </w:r>
      <w:r>
        <w:t xml:space="preserve">, Politico, 2/3/21, </w:t>
      </w:r>
      <w:r w:rsidRPr="00A71CD0">
        <w:t>https://www.politico.com/news/2021/02/03/space-force-explained-465799</w:t>
      </w:r>
      <w:r>
        <w:t>)//KP</w:t>
      </w:r>
    </w:p>
    <w:p w14:paraId="376A8CE9" w14:textId="77777777" w:rsidR="00F95630" w:rsidRPr="00A71CD0" w:rsidRDefault="00F95630" w:rsidP="00F95630">
      <w:pPr>
        <w:rPr>
          <w:rStyle w:val="Style13ptBold"/>
          <w:sz w:val="16"/>
          <w:szCs w:val="16"/>
        </w:rPr>
      </w:pPr>
    </w:p>
    <w:p w14:paraId="0DAC9CF7" w14:textId="77777777" w:rsidR="00F95630" w:rsidRPr="00A71CD0" w:rsidRDefault="00F95630" w:rsidP="00F95630">
      <w:pPr>
        <w:rPr>
          <w:sz w:val="16"/>
          <w:szCs w:val="16"/>
        </w:rPr>
      </w:pPr>
      <w:r w:rsidRPr="00A71CD0">
        <w:rPr>
          <w:sz w:val="16"/>
          <w:szCs w:val="16"/>
        </w:rPr>
        <w:t>Where is it?</w:t>
      </w:r>
    </w:p>
    <w:p w14:paraId="320E6CCC" w14:textId="77777777" w:rsidR="00F95630" w:rsidRPr="00A71CD0" w:rsidRDefault="00F95630" w:rsidP="00F95630">
      <w:pPr>
        <w:rPr>
          <w:rStyle w:val="StyleUnderline"/>
        </w:rPr>
      </w:pPr>
      <w:r w:rsidRPr="00A71CD0">
        <w:rPr>
          <w:rStyle w:val="StyleUnderline"/>
        </w:rPr>
        <w:t>Two of its primary locations are Vandenberg Air Force Base in California and Patrick Air Force Base in Florida, where the service manages "spacelift operations," the launch of satellites for the military, intelligence agencies and NASA.</w:t>
      </w:r>
    </w:p>
    <w:p w14:paraId="6E70A95F" w14:textId="77777777" w:rsidR="00F95630" w:rsidRPr="00A71CD0" w:rsidRDefault="00F95630" w:rsidP="00F95630">
      <w:pPr>
        <w:rPr>
          <w:sz w:val="16"/>
          <w:szCs w:val="16"/>
        </w:rPr>
      </w:pPr>
      <w:r w:rsidRPr="00A71CD0">
        <w:rPr>
          <w:sz w:val="16"/>
          <w:szCs w:val="16"/>
        </w:rPr>
        <w:t>It also increasingly leases services to commercial space companies and also supports the launch of astronauts to the International Space Station.</w:t>
      </w:r>
    </w:p>
    <w:p w14:paraId="731E847D" w14:textId="77777777" w:rsidR="00F95630" w:rsidRPr="00A71CD0" w:rsidRDefault="00F95630" w:rsidP="00F95630">
      <w:pPr>
        <w:rPr>
          <w:rStyle w:val="StyleUnderline"/>
        </w:rPr>
      </w:pPr>
      <w:r w:rsidRPr="00A71CD0">
        <w:rPr>
          <w:rStyle w:val="StyleUnderline"/>
        </w:rPr>
        <w:t>Other locations include a trio of bases in Colorado — Peterson, Schriever and Buckley — and Los Angeles Air Force Base in California, home of the Space and Missile Systems Center.</w:t>
      </w:r>
    </w:p>
    <w:p w14:paraId="74CDADA9" w14:textId="77777777" w:rsidR="00F95630" w:rsidRPr="00A71CD0" w:rsidRDefault="00F95630" w:rsidP="00F95630">
      <w:pPr>
        <w:rPr>
          <w:rStyle w:val="StyleUnderline"/>
        </w:rPr>
      </w:pPr>
    </w:p>
    <w:p w14:paraId="118C2F26" w14:textId="77777777" w:rsidR="00F95630" w:rsidRDefault="00F95630" w:rsidP="00F95630">
      <w:pPr>
        <w:pStyle w:val="Heading4"/>
        <w:rPr>
          <w:rStyle w:val="Style13ptBold"/>
          <w:b/>
          <w:bCs w:val="0"/>
        </w:rPr>
      </w:pPr>
      <w:r w:rsidRPr="00A71CD0">
        <w:rPr>
          <w:rStyle w:val="Style13ptBold"/>
          <w:b/>
          <w:bCs w:val="0"/>
        </w:rPr>
        <w:t xml:space="preserve">The Space Force fails </w:t>
      </w:r>
    </w:p>
    <w:p w14:paraId="49F976EE" w14:textId="77777777" w:rsidR="00F95630" w:rsidRDefault="00F95630" w:rsidP="00F95630">
      <w:pPr>
        <w:rPr>
          <w:rStyle w:val="Style13ptBold"/>
        </w:rPr>
      </w:pPr>
      <w:r>
        <w:rPr>
          <w:rStyle w:val="Style13ptBold"/>
        </w:rPr>
        <w:t>Farley 20</w:t>
      </w:r>
    </w:p>
    <w:p w14:paraId="02547629" w14:textId="77777777" w:rsidR="00F95630" w:rsidRPr="002232E8" w:rsidRDefault="00F95630" w:rsidP="00F95630">
      <w:r w:rsidRPr="002232E8">
        <w:t>(Robert Farley, taught security and diplomacy courses at the Patterson School and received his BS from the University of Oregon in 1997 and his Ph.D. from the University of Washington in 2004, “Space Force: Ahead of Its Time, or Dreadfully Premature?”</w:t>
      </w:r>
      <w:r>
        <w:t xml:space="preserve">, Cato Institute, 12/1/20, </w:t>
      </w:r>
      <w:r w:rsidRPr="002232E8">
        <w:t>https://www.cato.org/policy-analysis/space-force-ahead-its-time-or-dreadfully-premature</w:t>
      </w:r>
      <w:r>
        <w:t>)//KP</w:t>
      </w:r>
    </w:p>
    <w:p w14:paraId="7D45B35F" w14:textId="77777777" w:rsidR="00F95630" w:rsidRDefault="00F95630" w:rsidP="00F95630"/>
    <w:p w14:paraId="75FF315B" w14:textId="77777777" w:rsidR="00F95630" w:rsidRPr="002232E8" w:rsidRDefault="00F95630" w:rsidP="00F95630">
      <w:pPr>
        <w:rPr>
          <w:sz w:val="16"/>
        </w:rPr>
      </w:pPr>
      <w:r w:rsidRPr="002232E8">
        <w:rPr>
          <w:rStyle w:val="StyleUnderline"/>
        </w:rPr>
        <w:t>Decisions on institutional reorganizations are necessarily political</w:t>
      </w:r>
      <w:r w:rsidRPr="002232E8">
        <w:rPr>
          <w:sz w:val="16"/>
        </w:rPr>
        <w:t xml:space="preserve">, in addition to whatever technocratic impetus might drive them. </w:t>
      </w:r>
      <w:r w:rsidRPr="002232E8">
        <w:rPr>
          <w:rStyle w:val="StyleUnderline"/>
        </w:rPr>
        <w:t>A service’s creation reveals the political priorities of Congress and the president</w:t>
      </w:r>
      <w:r w:rsidRPr="002232E8">
        <w:rPr>
          <w:sz w:val="16"/>
        </w:rPr>
        <w:t xml:space="preserve">, especially as it incurs substantial costs and substantial risk. But </w:t>
      </w:r>
      <w:r w:rsidRPr="002232E8">
        <w:rPr>
          <w:rStyle w:val="StyleUnderline"/>
        </w:rPr>
        <w:t>the creation of a service is rarely political in the sense that it stems largely from an interest in generating a talking point that a president can use at political rallies. Although the Space Force has some roots in theories of bureaucratic behavior, as well as considerable support from some actors within the defense community, it seems to have caught the president’s attention through his belief in its public appeal</w:t>
      </w:r>
      <w:r w:rsidRPr="002232E8">
        <w:rPr>
          <w:sz w:val="16"/>
        </w:rPr>
        <w:t>.</w:t>
      </w:r>
      <w:hyperlink r:id="rId52" w:anchor="_ednref72" w:history="1">
        <w:r w:rsidRPr="002232E8">
          <w:rPr>
            <w:rStyle w:val="Hyperlink"/>
            <w:sz w:val="16"/>
          </w:rPr>
          <w:t>72</w:t>
        </w:r>
      </w:hyperlink>
    </w:p>
    <w:p w14:paraId="5A156BEA" w14:textId="77777777" w:rsidR="00F95630" w:rsidRPr="002232E8" w:rsidRDefault="00F95630" w:rsidP="00F95630">
      <w:pPr>
        <w:rPr>
          <w:rStyle w:val="StyleUnderline"/>
        </w:rPr>
      </w:pPr>
      <w:r w:rsidRPr="002232E8">
        <w:rPr>
          <w:rStyle w:val="StyleUnderline"/>
        </w:rPr>
        <w:t xml:space="preserve">This leaves analysts in an unusual situation, insofar as we have relatively little information with which to generate good expectations about whether the Space Force will perform its mission effectively, how it will get along with other services, or how it will affect the international environment. </w:t>
      </w:r>
      <w:r w:rsidRPr="002232E8">
        <w:rPr>
          <w:sz w:val="16"/>
        </w:rPr>
        <w:t>We have only a vague sense of the answers to many of the questions that will determine the success of the Space Force as an institution</w:t>
      </w:r>
      <w:r w:rsidRPr="002232E8">
        <w:rPr>
          <w:rStyle w:val="StyleUnderline"/>
        </w:rPr>
        <w:t>. We have reason to suspect that the Space Force will negatively affect multilateral arms limitation negotiations; we do not know how well the Space Force will be on traditional metrics of military effectiveness</w:t>
      </w:r>
      <w:r w:rsidRPr="002232E8">
        <w:rPr>
          <w:sz w:val="16"/>
        </w:rPr>
        <w:t xml:space="preserve">; we can guess that the presence of a Space Force officer on the Joint Chiefs will increase the prominence of space considerations in the National Military Strategy; </w:t>
      </w:r>
      <w:r w:rsidRPr="002232E8">
        <w:rPr>
          <w:rStyle w:val="StyleUnderline"/>
        </w:rPr>
        <w:t>and we have some reason to expect that the Space Force will increase demands on the military budget. This very uncertainty is an indictment of the decision to create the Space Force now</w:t>
      </w:r>
      <w:r w:rsidRPr="002232E8">
        <w:rPr>
          <w:sz w:val="16"/>
        </w:rPr>
        <w:t xml:space="preserve">. </w:t>
      </w:r>
      <w:r w:rsidRPr="002232E8">
        <w:rPr>
          <w:rStyle w:val="StyleUnderline"/>
        </w:rPr>
        <w:t>The Air Force, for better or worse, had answers to all these questions at its birth. As it now exists, the Space Force appears to a be a kludge designed to protect the political aspirations of the president while not encroaching too much on the institutional prerogatives of the Air Force.</w:t>
      </w:r>
    </w:p>
    <w:p w14:paraId="02D9D397" w14:textId="77777777" w:rsidR="00F95630" w:rsidRPr="002232E8" w:rsidRDefault="00F95630" w:rsidP="00F95630">
      <w:pPr>
        <w:rPr>
          <w:rStyle w:val="StyleUnderline"/>
        </w:rPr>
      </w:pPr>
      <w:r w:rsidRPr="002232E8">
        <w:rPr>
          <w:rStyle w:val="StyleUnderline"/>
        </w:rPr>
        <w:t>Provisionally, many aspects of the Space Force seem problematic. Space is, if anything, a more intractable domain than air in terms of interservice conflict in that space assets are the sinews of the day‐​to‐​day activities of the services on land, at sea, in the air, and in cyberspace.</w:t>
      </w:r>
      <w:r w:rsidRPr="002232E8">
        <w:rPr>
          <w:sz w:val="16"/>
        </w:rPr>
        <w:t xml:space="preserve"> </w:t>
      </w:r>
      <w:r w:rsidRPr="002232E8">
        <w:rPr>
          <w:rStyle w:val="StyleUnderline"/>
        </w:rPr>
        <w:t>The inclusion of the Space Force within the Department of the Air Force raises questions about how independent the Space Force will really be, and thus whether it will realize any of the promised gains. Finally, the lurking problem of the development of an independent space doctrine</w:t>
      </w:r>
      <w:r w:rsidRPr="002232E8">
        <w:rPr>
          <w:sz w:val="16"/>
        </w:rPr>
        <w:t xml:space="preserve">, which has in some historical cases resolved in favor of doctrines that favor independent, offensive operations, </w:t>
      </w:r>
      <w:r w:rsidRPr="002232E8">
        <w:rPr>
          <w:rStyle w:val="StyleUnderline"/>
        </w:rPr>
        <w:t>remains a long‐​term concern insofar as it would threaten to endanger peaceful use of the “space commons.”</w:t>
      </w:r>
    </w:p>
    <w:p w14:paraId="79970AB0" w14:textId="77777777" w:rsidR="00F95630" w:rsidRPr="002232E8" w:rsidRDefault="00F95630" w:rsidP="00F95630">
      <w:pPr>
        <w:rPr>
          <w:sz w:val="16"/>
        </w:rPr>
      </w:pPr>
      <w:r w:rsidRPr="002232E8">
        <w:rPr>
          <w:rStyle w:val="StyleUnderline"/>
        </w:rPr>
        <w:t>Space Force’s establishment as an independent service is premature</w:t>
      </w:r>
      <w:r w:rsidRPr="002232E8">
        <w:rPr>
          <w:sz w:val="16"/>
        </w:rPr>
        <w:t xml:space="preserve">. Even for an institutional system in which services have domain‐​specific responsibilities (rather than a system that asks services to think holistically about how to accomplish missions across multiple domains), </w:t>
      </w:r>
      <w:r w:rsidRPr="002232E8">
        <w:rPr>
          <w:rStyle w:val="StyleUnderline"/>
        </w:rPr>
        <w:t>the Space Force is immature. Creating the Space Force at this point does not necessarily create the conditions under which the service can mature in a healthy fashion. Rather, it introduces the Space Force into a political arena where it lacks the resources and the political heft to effectively establish its prerogatives among the other services.</w:t>
      </w:r>
      <w:r w:rsidRPr="002232E8">
        <w:rPr>
          <w:sz w:val="16"/>
        </w:rPr>
        <w:t xml:space="preserve"> In effect, it is a service in name only; in reality, it remains Air Force Space Command, and there is little in its birth that suggests it will grow beyond this any time soon.</w:t>
      </w:r>
    </w:p>
    <w:p w14:paraId="3282030B" w14:textId="77777777" w:rsidR="00F95630" w:rsidRPr="00A71CD0" w:rsidRDefault="00F95630" w:rsidP="00F95630"/>
    <w:p w14:paraId="40BB8634" w14:textId="77777777" w:rsidR="00F95630" w:rsidRPr="0011677F" w:rsidRDefault="00F95630" w:rsidP="00F95630">
      <w:pPr>
        <w:pStyle w:val="Heading4"/>
        <w:rPr>
          <w:rFonts w:asciiTheme="minorHAnsi" w:hAnsiTheme="minorHAnsi" w:cstheme="minorHAnsi"/>
        </w:rPr>
      </w:pPr>
      <w:r w:rsidRPr="0011677F">
        <w:rPr>
          <w:rFonts w:asciiTheme="minorHAnsi" w:hAnsiTheme="minorHAnsi" w:cstheme="minorHAnsi"/>
        </w:rPr>
        <w:t xml:space="preserve">No ASATs impact and no space war </w:t>
      </w:r>
    </w:p>
    <w:p w14:paraId="75183E1F" w14:textId="77777777" w:rsidR="00F95630" w:rsidRPr="0011677F" w:rsidRDefault="00F95630" w:rsidP="00F95630">
      <w:pPr>
        <w:rPr>
          <w:rFonts w:asciiTheme="minorHAnsi" w:hAnsiTheme="minorHAnsi" w:cstheme="minorHAnsi"/>
        </w:rPr>
      </w:pPr>
      <w:r w:rsidRPr="0011677F">
        <w:rPr>
          <w:rStyle w:val="Style13ptBold"/>
          <w:rFonts w:asciiTheme="minorHAnsi" w:hAnsiTheme="minorHAnsi" w:cstheme="minorHAnsi"/>
        </w:rPr>
        <w:t>Pavur and Martinovic 19</w:t>
      </w:r>
      <w:r w:rsidRPr="0011677F">
        <w:rPr>
          <w:rFonts w:asciiTheme="minorHAnsi" w:hAnsiTheme="minorHAnsi" w:cstheme="minorHAnsi"/>
        </w:rPr>
        <w:t xml:space="preserve"> [James Pavur, DPhil Researcher Cybersecurity Centre for Doctoral Training Oxford University, Ivan Martinovic, Professor of Computer Science Department of Computer Science Oxford University, “The Cyber-ASAT: On the Impact of Cyber Weapons in Outer Space,” 2019 11th International Conference on Cyber Conflict: Silent Battle, </w:t>
      </w:r>
      <w:hyperlink r:id="rId53" w:history="1">
        <w:r w:rsidRPr="0011677F">
          <w:rPr>
            <w:rStyle w:val="Hyperlink"/>
            <w:rFonts w:asciiTheme="minorHAnsi" w:hAnsiTheme="minorHAnsi" w:cstheme="minorHAnsi"/>
          </w:rPr>
          <w:t>https://ccdcoe.org/uploads/2019/06/Art_12_The-Cyber-ASAT.pdf</w:t>
        </w:r>
      </w:hyperlink>
      <w:r w:rsidRPr="0011677F">
        <w:rPr>
          <w:rFonts w:asciiTheme="minorHAnsi" w:hAnsiTheme="minorHAnsi" w:cstheme="minorHAnsi"/>
        </w:rPr>
        <w:t xml:space="preserve">] </w:t>
      </w:r>
    </w:p>
    <w:p w14:paraId="3E14252C" w14:textId="77777777" w:rsidR="00F95630" w:rsidRPr="001962B1" w:rsidRDefault="00F95630" w:rsidP="00F95630">
      <w:pPr>
        <w:rPr>
          <w:rStyle w:val="Emphasis"/>
          <w:rFonts w:asciiTheme="minorHAnsi" w:hAnsiTheme="minorHAnsi"/>
          <w:b w:val="0"/>
        </w:rPr>
      </w:pPr>
      <w:r w:rsidRPr="6635E908">
        <w:rPr>
          <w:rFonts w:asciiTheme="minorHAnsi" w:hAnsiTheme="minorHAnsi"/>
          <w:sz w:val="12"/>
          <w:szCs w:val="12"/>
        </w:rPr>
        <w:t xml:space="preserve">3. STABILITY IN SPACE </w:t>
      </w:r>
      <w:r w:rsidRPr="6635E908">
        <w:rPr>
          <w:rStyle w:val="StyleUnderline"/>
          <w:rFonts w:asciiTheme="minorHAnsi" w:hAnsiTheme="minorHAnsi"/>
        </w:rPr>
        <w:t>Given the uncomfortable combination of high dependency and low survivability, one might expect to observe frequent attacks against critical military assets in orbit.</w:t>
      </w:r>
      <w:r w:rsidRPr="6635E908">
        <w:rPr>
          <w:rFonts w:asciiTheme="minorHAnsi" w:hAnsiTheme="minorHAnsi"/>
          <w:sz w:val="12"/>
          <w:szCs w:val="12"/>
        </w:rPr>
        <w:t xml:space="preserve"> However, </w:t>
      </w:r>
      <w:r w:rsidRPr="6635E908">
        <w:rPr>
          <w:rStyle w:val="Emphasis"/>
          <w:rFonts w:asciiTheme="minorHAnsi" w:hAnsiTheme="minorHAnsi"/>
          <w:b w:val="0"/>
          <w:highlight w:val="green"/>
        </w:rPr>
        <w:t>despite decades of</w:t>
      </w:r>
      <w:r w:rsidRPr="6635E908">
        <w:rPr>
          <w:rStyle w:val="Emphasis"/>
          <w:rFonts w:asciiTheme="minorHAnsi" w:hAnsiTheme="minorHAnsi"/>
          <w:b w:val="0"/>
        </w:rPr>
        <w:t xml:space="preserve"> recurring </w:t>
      </w:r>
      <w:r w:rsidRPr="6635E908">
        <w:rPr>
          <w:rStyle w:val="Emphasis"/>
          <w:rFonts w:asciiTheme="minorHAnsi" w:hAnsiTheme="minorHAnsi"/>
          <w:b w:val="0"/>
          <w:highlight w:val="green"/>
        </w:rPr>
        <w:t>prophesies</w:t>
      </w:r>
      <w:r w:rsidRPr="6635E908">
        <w:rPr>
          <w:rStyle w:val="Emphasis"/>
          <w:rFonts w:asciiTheme="minorHAnsi" w:hAnsiTheme="minorHAnsi"/>
          <w:b w:val="0"/>
        </w:rPr>
        <w:t xml:space="preserve"> of impending space war, </w:t>
      </w:r>
      <w:r w:rsidRPr="6635E908">
        <w:rPr>
          <w:rStyle w:val="Emphasis"/>
          <w:rFonts w:asciiTheme="minorHAnsi" w:hAnsiTheme="minorHAnsi"/>
          <w:b w:val="0"/>
          <w:highlight w:val="green"/>
        </w:rPr>
        <w:t>no</w:t>
      </w:r>
      <w:r w:rsidRPr="6635E908">
        <w:rPr>
          <w:rStyle w:val="Emphasis"/>
          <w:rFonts w:asciiTheme="minorHAnsi" w:hAnsiTheme="minorHAnsi"/>
          <w:b w:val="0"/>
        </w:rPr>
        <w:t xml:space="preserve"> such </w:t>
      </w:r>
      <w:r w:rsidRPr="6635E908">
        <w:rPr>
          <w:rStyle w:val="Emphasis"/>
          <w:rFonts w:asciiTheme="minorHAnsi" w:hAnsiTheme="minorHAnsi"/>
          <w:b w:val="0"/>
          <w:highlight w:val="green"/>
        </w:rPr>
        <w:t>conflict has broken out</w:t>
      </w:r>
      <w:r w:rsidRPr="6635E908">
        <w:rPr>
          <w:rFonts w:asciiTheme="minorHAnsi" w:hAnsiTheme="minorHAnsi"/>
          <w:sz w:val="12"/>
          <w:szCs w:val="12"/>
        </w:rPr>
        <w:t xml:space="preserve"> [14]–[18]. It is true that a handful of space security crises have occurred; most notably, the 2007 Chinese anti-satellite weapon (ASAT) test and the 2008 US ASAT demonstration in response [19]. Moreover, a recent Centre for Strategic and International Studies report suggests increasing interest in attacking US space assets, particularly among the Chinese, Russian, North Korean and Iranian militaries [20]. Overall, however, </w:t>
      </w:r>
      <w:r w:rsidRPr="6635E908">
        <w:rPr>
          <w:rStyle w:val="StyleUnderline"/>
          <w:rFonts w:asciiTheme="minorHAnsi" w:hAnsiTheme="minorHAnsi"/>
        </w:rPr>
        <w:t xml:space="preserve">the </w:t>
      </w:r>
      <w:r w:rsidRPr="6635E908">
        <w:rPr>
          <w:rStyle w:val="StyleUnderline"/>
          <w:rFonts w:asciiTheme="minorHAnsi" w:hAnsiTheme="minorHAnsi"/>
          <w:highlight w:val="green"/>
        </w:rPr>
        <w:t>space</w:t>
      </w:r>
      <w:r w:rsidRPr="6635E908">
        <w:rPr>
          <w:rStyle w:val="StyleUnderline"/>
          <w:rFonts w:asciiTheme="minorHAnsi" w:hAnsiTheme="minorHAnsi"/>
        </w:rPr>
        <w:t xml:space="preserve"> domain </w:t>
      </w:r>
      <w:r w:rsidRPr="6635E908">
        <w:rPr>
          <w:rStyle w:val="StyleUnderline"/>
          <w:rFonts w:asciiTheme="minorHAnsi" w:hAnsiTheme="minorHAnsi"/>
          <w:highlight w:val="green"/>
        </w:rPr>
        <w:t>has remained</w:t>
      </w:r>
      <w:r w:rsidRPr="6635E908">
        <w:rPr>
          <w:rStyle w:val="StyleUnderline"/>
          <w:rFonts w:asciiTheme="minorHAnsi" w:hAnsiTheme="minorHAnsi"/>
        </w:rPr>
        <w:t xml:space="preserve"> puzzlingly </w:t>
      </w:r>
      <w:r w:rsidRPr="6635E908">
        <w:rPr>
          <w:rStyle w:val="StyleUnderline"/>
          <w:rFonts w:asciiTheme="minorHAnsi" w:hAnsiTheme="minorHAnsi"/>
          <w:highlight w:val="green"/>
        </w:rPr>
        <w:t>peaceful</w:t>
      </w:r>
      <w:r w:rsidRPr="6635E908">
        <w:rPr>
          <w:rStyle w:val="StyleUnderline"/>
          <w:rFonts w:asciiTheme="minorHAnsi" w:hAnsiTheme="minorHAnsi"/>
        </w:rPr>
        <w:t>.</w:t>
      </w:r>
      <w:r w:rsidRPr="6635E908">
        <w:rPr>
          <w:rFonts w:asciiTheme="minorHAnsi" w:hAnsiTheme="minorHAnsi"/>
          <w:sz w:val="12"/>
          <w:szCs w:val="12"/>
        </w:rPr>
        <w:t xml:space="preserve"> In this section, </w:t>
      </w:r>
      <w:r w:rsidRPr="6635E908">
        <w:rPr>
          <w:rStyle w:val="StyleUnderline"/>
          <w:rFonts w:asciiTheme="minorHAnsi" w:hAnsiTheme="minorHAnsi"/>
        </w:rPr>
        <w:t xml:space="preserve">we outline </w:t>
      </w:r>
      <w:r w:rsidRPr="6635E908">
        <w:rPr>
          <w:rStyle w:val="StyleUnderline"/>
          <w:rFonts w:asciiTheme="minorHAnsi" w:hAnsiTheme="minorHAnsi"/>
          <w:highlight w:val="green"/>
        </w:rPr>
        <w:t>three</w:t>
      </w:r>
      <w:r w:rsidRPr="6635E908">
        <w:rPr>
          <w:rStyle w:val="StyleUnderline"/>
          <w:rFonts w:asciiTheme="minorHAnsi" w:hAnsiTheme="minorHAnsi"/>
        </w:rPr>
        <w:t xml:space="preserve"> major </w:t>
      </w:r>
      <w:r w:rsidRPr="6635E908">
        <w:rPr>
          <w:rStyle w:val="StyleUnderline"/>
          <w:rFonts w:asciiTheme="minorHAnsi" w:hAnsiTheme="minorHAnsi"/>
          <w:highlight w:val="green"/>
        </w:rPr>
        <w:t>contributors</w:t>
      </w:r>
      <w:r w:rsidRPr="6635E908">
        <w:rPr>
          <w:rStyle w:val="StyleUnderline"/>
          <w:rFonts w:asciiTheme="minorHAnsi" w:hAnsiTheme="minorHAnsi"/>
        </w:rPr>
        <w:t xml:space="preserve"> to this enduring stability: limited </w:t>
      </w:r>
      <w:r w:rsidRPr="6635E908">
        <w:rPr>
          <w:rStyle w:val="StyleUnderline"/>
          <w:rFonts w:asciiTheme="minorHAnsi" w:hAnsiTheme="minorHAnsi"/>
          <w:highlight w:val="green"/>
        </w:rPr>
        <w:t>accessibility</w:t>
      </w:r>
      <w:r w:rsidRPr="6635E908">
        <w:rPr>
          <w:rStyle w:val="StyleUnderline"/>
          <w:rFonts w:asciiTheme="minorHAnsi" w:hAnsiTheme="minorHAnsi"/>
        </w:rPr>
        <w:t xml:space="preserve">, attributable </w:t>
      </w:r>
      <w:r w:rsidRPr="6635E908">
        <w:rPr>
          <w:rStyle w:val="StyleUnderline"/>
          <w:rFonts w:asciiTheme="minorHAnsi" w:hAnsiTheme="minorHAnsi"/>
          <w:highlight w:val="green"/>
        </w:rPr>
        <w:t xml:space="preserve">norms, and </w:t>
      </w:r>
      <w:r w:rsidRPr="6635E908">
        <w:rPr>
          <w:rStyle w:val="StyleUnderline"/>
          <w:rFonts w:asciiTheme="minorHAnsi" w:hAnsiTheme="minorHAnsi"/>
        </w:rPr>
        <w:t xml:space="preserve">environmental </w:t>
      </w:r>
      <w:r w:rsidRPr="6635E908">
        <w:rPr>
          <w:rStyle w:val="StyleUnderline"/>
          <w:rFonts w:asciiTheme="minorHAnsi" w:hAnsiTheme="minorHAnsi"/>
          <w:highlight w:val="green"/>
        </w:rPr>
        <w:t>interdependence</w:t>
      </w:r>
      <w:r w:rsidRPr="6635E908">
        <w:rPr>
          <w:rStyle w:val="StyleUnderline"/>
          <w:rFonts w:asciiTheme="minorHAnsi" w:hAnsiTheme="minorHAnsi"/>
        </w:rPr>
        <w:t xml:space="preserve">. </w:t>
      </w:r>
      <w:r w:rsidRPr="6635E908">
        <w:rPr>
          <w:rFonts w:asciiTheme="minorHAnsi" w:hAnsiTheme="minorHAnsi"/>
          <w:sz w:val="12"/>
          <w:szCs w:val="12"/>
        </w:rPr>
        <w:t xml:space="preserve">A. </w:t>
      </w:r>
      <w:r w:rsidRPr="6635E908">
        <w:rPr>
          <w:rStyle w:val="StyleUnderline"/>
          <w:rFonts w:asciiTheme="minorHAnsi" w:hAnsiTheme="minorHAnsi"/>
        </w:rPr>
        <w:t xml:space="preserve">Limited Accessibility </w:t>
      </w:r>
      <w:r w:rsidRPr="6635E908">
        <w:rPr>
          <w:rStyle w:val="StyleUnderline"/>
          <w:rFonts w:asciiTheme="minorHAnsi" w:hAnsiTheme="minorHAnsi"/>
          <w:highlight w:val="green"/>
        </w:rPr>
        <w:t>Space is difficult</w:t>
      </w:r>
      <w:r w:rsidRPr="6635E908">
        <w:rPr>
          <w:rFonts w:asciiTheme="minorHAnsi" w:hAnsiTheme="minorHAnsi"/>
          <w:sz w:val="12"/>
          <w:szCs w:val="12"/>
        </w:rPr>
        <w:t xml:space="preserve">. Over 60 years have passed since the first Sputnik launch and only nine countries (ten including the EU) have orbital launch capabilities. Moreover, a launch programme alone does not guarantee the resources and precision required to operate a meaningful ASAT capability. Given this, one possible reason why space wars have not broken out is simply because only the US has ever had the ability to fight one [21, p. 402], [22, pp. 419–420]. </w:t>
      </w:r>
      <w:r w:rsidRPr="6635E908">
        <w:rPr>
          <w:rStyle w:val="StyleUnderline"/>
          <w:rFonts w:asciiTheme="minorHAnsi" w:hAnsiTheme="minorHAnsi"/>
        </w:rPr>
        <w:t>Although launch technology may become cheaper and easier, it is unclear to what extent these advances will be distributed among presently non-spacefaring nations.</w:t>
      </w:r>
      <w:r w:rsidRPr="6635E908">
        <w:rPr>
          <w:rFonts w:asciiTheme="minorHAnsi" w:hAnsiTheme="minorHAnsi"/>
          <w:sz w:val="12"/>
          <w:szCs w:val="12"/>
        </w:rPr>
        <w:t xml:space="preserve"> Limited access to orbit necessarily reduces the scenarios which could plausibly escalate to ASAT usage. Only major conflicts between the handful of states with ‘space club’ membership could be considered possible flashpoints. Even then, the fragility of an attacker’s own space assets creates de-escalatory pressures due to the deterrent effect of retaliation. Since the earliest days of the space race, dominant powers have recognized this dynamic and demonstrated an inclination towards de-escalatory space strategies [23]. B. </w:t>
      </w:r>
      <w:r w:rsidRPr="6635E908">
        <w:rPr>
          <w:rStyle w:val="StyleUnderline"/>
          <w:rFonts w:asciiTheme="minorHAnsi" w:hAnsiTheme="minorHAnsi"/>
        </w:rPr>
        <w:t xml:space="preserve">Attributable Norms </w:t>
      </w:r>
      <w:r w:rsidRPr="6635E908">
        <w:rPr>
          <w:rStyle w:val="StyleUnderline"/>
          <w:rFonts w:asciiTheme="minorHAnsi" w:hAnsiTheme="minorHAnsi"/>
          <w:highlight w:val="green"/>
        </w:rPr>
        <w:t xml:space="preserve">There </w:t>
      </w:r>
      <w:r w:rsidRPr="6635E908">
        <w:rPr>
          <w:rStyle w:val="StyleUnderline"/>
          <w:rFonts w:asciiTheme="minorHAnsi" w:hAnsiTheme="minorHAnsi"/>
        </w:rPr>
        <w:t xml:space="preserve">also </w:t>
      </w:r>
      <w:r w:rsidRPr="6635E908">
        <w:rPr>
          <w:rStyle w:val="StyleUnderline"/>
          <w:rFonts w:asciiTheme="minorHAnsi" w:hAnsiTheme="minorHAnsi"/>
          <w:highlight w:val="green"/>
        </w:rPr>
        <w:t>exists a</w:t>
      </w:r>
      <w:r w:rsidRPr="6635E908">
        <w:rPr>
          <w:rStyle w:val="StyleUnderline"/>
          <w:rFonts w:asciiTheme="minorHAnsi" w:hAnsiTheme="minorHAnsi"/>
        </w:rPr>
        <w:t xml:space="preserve"> long-standing </w:t>
      </w:r>
      <w:r w:rsidRPr="6635E908">
        <w:rPr>
          <w:rStyle w:val="StyleUnderline"/>
          <w:rFonts w:asciiTheme="minorHAnsi" w:hAnsiTheme="minorHAnsi"/>
          <w:highlight w:val="green"/>
        </w:rPr>
        <w:t xml:space="preserve">normative framework favouring </w:t>
      </w:r>
      <w:r w:rsidRPr="6635E908">
        <w:rPr>
          <w:rStyle w:val="StyleUnderline"/>
          <w:rFonts w:asciiTheme="minorHAnsi" w:hAnsiTheme="minorHAnsi"/>
        </w:rPr>
        <w:t xml:space="preserve">the </w:t>
      </w:r>
      <w:r w:rsidRPr="6635E908">
        <w:rPr>
          <w:rStyle w:val="StyleUnderline"/>
          <w:rFonts w:asciiTheme="minorHAnsi" w:hAnsiTheme="minorHAnsi"/>
          <w:highlight w:val="green"/>
        </w:rPr>
        <w:t>peace</w:t>
      </w:r>
      <w:r w:rsidRPr="6635E908">
        <w:rPr>
          <w:rStyle w:val="StyleUnderline"/>
          <w:rFonts w:asciiTheme="minorHAnsi" w:hAnsiTheme="minorHAnsi"/>
        </w:rPr>
        <w:t>ful use of space</w:t>
      </w:r>
      <w:r w:rsidRPr="6635E908">
        <w:rPr>
          <w:rFonts w:asciiTheme="minorHAnsi" w:hAnsiTheme="minorHAnsi"/>
          <w:sz w:val="12"/>
          <w:szCs w:val="12"/>
        </w:rPr>
        <w:t xml:space="preserve">. </w:t>
      </w:r>
      <w:r w:rsidRPr="6635E908">
        <w:rPr>
          <w:rStyle w:val="StyleUnderline"/>
          <w:rFonts w:asciiTheme="minorHAnsi" w:hAnsiTheme="minorHAnsi"/>
        </w:rPr>
        <w:t xml:space="preserve">The effectiveness of this regime, centred around the Outer Space Treaty </w:t>
      </w:r>
      <w:r w:rsidRPr="6635E908">
        <w:rPr>
          <w:rFonts w:asciiTheme="minorHAnsi" w:hAnsiTheme="minorHAnsi"/>
          <w:sz w:val="12"/>
          <w:szCs w:val="12"/>
        </w:rPr>
        <w:t xml:space="preserve">(OST), </w:t>
      </w:r>
      <w:r w:rsidRPr="6635E908">
        <w:rPr>
          <w:rStyle w:val="StyleUnderline"/>
          <w:rFonts w:asciiTheme="minorHAnsi" w:hAnsiTheme="minorHAnsi"/>
        </w:rPr>
        <w:t>is highly contentious and many have pointed out its serious legal and political shortcomings</w:t>
      </w:r>
      <w:r w:rsidRPr="6635E908">
        <w:rPr>
          <w:rFonts w:asciiTheme="minorHAnsi" w:hAnsiTheme="minorHAnsi"/>
          <w:sz w:val="12"/>
          <w:szCs w:val="12"/>
        </w:rPr>
        <w:t xml:space="preserve"> [24]–[26]. </w:t>
      </w:r>
      <w:r w:rsidRPr="6635E908">
        <w:rPr>
          <w:rStyle w:val="Emphasis"/>
          <w:rFonts w:asciiTheme="minorHAnsi" w:hAnsiTheme="minorHAnsi"/>
          <w:b w:val="0"/>
        </w:rPr>
        <w:t xml:space="preserve">Nevertheless, this status quo framework </w:t>
      </w:r>
      <w:r w:rsidRPr="6635E908">
        <w:rPr>
          <w:rStyle w:val="Emphasis"/>
          <w:rFonts w:asciiTheme="minorHAnsi" w:hAnsiTheme="minorHAnsi"/>
          <w:b w:val="0"/>
          <w:highlight w:val="green"/>
        </w:rPr>
        <w:t>has</w:t>
      </w:r>
      <w:r w:rsidRPr="6635E908">
        <w:rPr>
          <w:rStyle w:val="Emphasis"/>
          <w:rFonts w:asciiTheme="minorHAnsi" w:hAnsiTheme="minorHAnsi"/>
          <w:b w:val="0"/>
        </w:rPr>
        <w:t xml:space="preserve"> somehow </w:t>
      </w:r>
      <w:r w:rsidRPr="6635E908">
        <w:rPr>
          <w:rStyle w:val="Emphasis"/>
          <w:rFonts w:asciiTheme="minorHAnsi" w:hAnsiTheme="minorHAnsi"/>
          <w:b w:val="0"/>
          <w:highlight w:val="green"/>
        </w:rPr>
        <w:t>supported</w:t>
      </w:r>
      <w:r w:rsidRPr="6635E908">
        <w:rPr>
          <w:rStyle w:val="Emphasis"/>
          <w:rFonts w:asciiTheme="minorHAnsi" w:hAnsiTheme="minorHAnsi"/>
          <w:b w:val="0"/>
        </w:rPr>
        <w:t xml:space="preserve"> over </w:t>
      </w:r>
      <w:r w:rsidRPr="6635E908">
        <w:rPr>
          <w:rStyle w:val="Emphasis"/>
          <w:rFonts w:asciiTheme="minorHAnsi" w:hAnsiTheme="minorHAnsi"/>
          <w:b w:val="0"/>
          <w:highlight w:val="green"/>
        </w:rPr>
        <w:t>six decades of</w:t>
      </w:r>
      <w:r w:rsidRPr="6635E908">
        <w:rPr>
          <w:rStyle w:val="Emphasis"/>
          <w:rFonts w:asciiTheme="minorHAnsi" w:hAnsiTheme="minorHAnsi"/>
          <w:b w:val="0"/>
        </w:rPr>
        <w:t xml:space="preserve"> relative </w:t>
      </w:r>
      <w:r w:rsidRPr="6635E908">
        <w:rPr>
          <w:rStyle w:val="Emphasis"/>
          <w:rFonts w:asciiTheme="minorHAnsi" w:hAnsiTheme="minorHAnsi"/>
          <w:b w:val="0"/>
          <w:highlight w:val="green"/>
        </w:rPr>
        <w:t>peace</w:t>
      </w:r>
      <w:r w:rsidRPr="6635E908">
        <w:rPr>
          <w:rStyle w:val="Emphasis"/>
          <w:rFonts w:asciiTheme="minorHAnsi" w:hAnsiTheme="minorHAnsi"/>
          <w:b w:val="0"/>
        </w:rPr>
        <w:t xml:space="preserve"> in orbit.</w:t>
      </w:r>
      <w:r w:rsidRPr="6635E908">
        <w:rPr>
          <w:rFonts w:asciiTheme="minorHAnsi" w:hAnsiTheme="minorHAnsi"/>
          <w:sz w:val="12"/>
          <w:szCs w:val="12"/>
        </w:rPr>
        <w:t xml:space="preserve"> </w:t>
      </w:r>
      <w:r w:rsidRPr="6635E908">
        <w:rPr>
          <w:rStyle w:val="StyleUnderline"/>
          <w:rFonts w:asciiTheme="minorHAnsi" w:hAnsiTheme="minorHAnsi"/>
        </w:rPr>
        <w:t xml:space="preserve">Over these six decades, </w:t>
      </w:r>
      <w:r w:rsidRPr="6635E908">
        <w:rPr>
          <w:rStyle w:val="StyleUnderline"/>
          <w:rFonts w:asciiTheme="minorHAnsi" w:hAnsiTheme="minorHAnsi"/>
          <w:highlight w:val="green"/>
        </w:rPr>
        <w:t>norms have become</w:t>
      </w:r>
      <w:r w:rsidRPr="6635E908">
        <w:rPr>
          <w:rStyle w:val="StyleUnderline"/>
          <w:rFonts w:asciiTheme="minorHAnsi" w:hAnsiTheme="minorHAnsi"/>
        </w:rPr>
        <w:t xml:space="preserve"> deeply </w:t>
      </w:r>
      <w:r w:rsidRPr="6635E908">
        <w:rPr>
          <w:rStyle w:val="StyleUnderline"/>
          <w:rFonts w:asciiTheme="minorHAnsi" w:hAnsiTheme="minorHAnsi"/>
          <w:highlight w:val="green"/>
        </w:rPr>
        <w:t>ingrained</w:t>
      </w:r>
      <w:r w:rsidRPr="6635E908">
        <w:rPr>
          <w:rStyle w:val="StyleUnderline"/>
          <w:rFonts w:asciiTheme="minorHAnsi" w:hAnsiTheme="minorHAnsi"/>
        </w:rPr>
        <w:t xml:space="preserve"> into the way states describe and perceive space weaponization</w:t>
      </w:r>
      <w:r w:rsidRPr="6635E908">
        <w:rPr>
          <w:rFonts w:asciiTheme="minorHAnsi" w:hAnsiTheme="minorHAnsi"/>
          <w:sz w:val="12"/>
          <w:szCs w:val="12"/>
        </w:rPr>
        <w:t xml:space="preserve">. </w:t>
      </w:r>
      <w:r w:rsidRPr="6635E908">
        <w:rPr>
          <w:rStyle w:val="StyleUnderline"/>
          <w:rFonts w:asciiTheme="minorHAnsi" w:hAnsiTheme="minorHAnsi"/>
        </w:rPr>
        <w:t>This de facto codification was dramatically demonstrated in 2005 when the US found itself on the short end of a 160-1 UN vote after opposing a non-binding resolution on space weaponization</w:t>
      </w:r>
      <w:r w:rsidRPr="6635E908">
        <w:rPr>
          <w:rFonts w:asciiTheme="minorHAnsi" w:hAnsiTheme="minorHAnsi"/>
          <w:sz w:val="12"/>
          <w:szCs w:val="12"/>
        </w:rPr>
        <w:t xml:space="preserve">. </w:t>
      </w:r>
      <w:r w:rsidRPr="6635E908">
        <w:rPr>
          <w:rStyle w:val="Emphasis"/>
          <w:rFonts w:asciiTheme="minorHAnsi" w:hAnsiTheme="minorHAnsi"/>
          <w:b w:val="0"/>
        </w:rPr>
        <w:t xml:space="preserve">Although states have occasionally </w:t>
      </w:r>
      <w:r w:rsidRPr="6635E908">
        <w:rPr>
          <w:rStyle w:val="Emphasis"/>
          <w:rFonts w:asciiTheme="minorHAnsi" w:hAnsiTheme="minorHAnsi"/>
          <w:b w:val="0"/>
          <w:highlight w:val="green"/>
        </w:rPr>
        <w:t>pushed</w:t>
      </w:r>
      <w:r w:rsidRPr="6635E908">
        <w:rPr>
          <w:rStyle w:val="Emphasis"/>
          <w:rFonts w:asciiTheme="minorHAnsi" w:hAnsiTheme="minorHAnsi"/>
          <w:b w:val="0"/>
        </w:rPr>
        <w:t xml:space="preserve"> the </w:t>
      </w:r>
      <w:r w:rsidRPr="6635E908">
        <w:rPr>
          <w:rStyle w:val="Emphasis"/>
          <w:rFonts w:asciiTheme="minorHAnsi" w:hAnsiTheme="minorHAnsi"/>
          <w:b w:val="0"/>
          <w:highlight w:val="green"/>
        </w:rPr>
        <w:t>boundaries</w:t>
      </w:r>
      <w:r w:rsidRPr="6635E908">
        <w:rPr>
          <w:rStyle w:val="Emphasis"/>
          <w:rFonts w:asciiTheme="minorHAnsi" w:hAnsiTheme="minorHAnsi"/>
          <w:b w:val="0"/>
        </w:rPr>
        <w:t xml:space="preserve"> of these norms, this has typically occurred </w:t>
      </w:r>
      <w:r w:rsidRPr="6635E908">
        <w:rPr>
          <w:rStyle w:val="Emphasis"/>
          <w:rFonts w:asciiTheme="minorHAnsi" w:hAnsiTheme="minorHAnsi"/>
          <w:b w:val="0"/>
          <w:highlight w:val="green"/>
        </w:rPr>
        <w:t>through</w:t>
      </w:r>
      <w:r w:rsidRPr="6635E908">
        <w:rPr>
          <w:rStyle w:val="Emphasis"/>
          <w:rFonts w:asciiTheme="minorHAnsi" w:hAnsiTheme="minorHAnsi"/>
          <w:b w:val="0"/>
        </w:rPr>
        <w:t xml:space="preserve"> incremental </w:t>
      </w:r>
      <w:r w:rsidRPr="6635E908">
        <w:rPr>
          <w:rStyle w:val="Emphasis"/>
          <w:rFonts w:asciiTheme="minorHAnsi" w:hAnsiTheme="minorHAnsi"/>
          <w:b w:val="0"/>
          <w:highlight w:val="green"/>
        </w:rPr>
        <w:t>legal re-interpretation rather than</w:t>
      </w:r>
      <w:r w:rsidRPr="6635E908">
        <w:rPr>
          <w:rStyle w:val="Emphasis"/>
          <w:rFonts w:asciiTheme="minorHAnsi" w:hAnsiTheme="minorHAnsi"/>
          <w:b w:val="0"/>
        </w:rPr>
        <w:t xml:space="preserve"> outright </w:t>
      </w:r>
      <w:r w:rsidRPr="6635E908">
        <w:rPr>
          <w:rStyle w:val="Emphasis"/>
          <w:rFonts w:asciiTheme="minorHAnsi" w:hAnsiTheme="minorHAnsi"/>
          <w:b w:val="0"/>
          <w:highlight w:val="green"/>
        </w:rPr>
        <w:t>opposition</w:t>
      </w:r>
      <w:r w:rsidRPr="6635E908">
        <w:rPr>
          <w:rFonts w:asciiTheme="minorHAnsi" w:hAnsiTheme="minorHAnsi"/>
          <w:sz w:val="12"/>
          <w:szCs w:val="12"/>
        </w:rPr>
        <w:t xml:space="preserve"> [27]. </w:t>
      </w:r>
      <w:r w:rsidRPr="6635E908">
        <w:rPr>
          <w:rStyle w:val="StyleUnderline"/>
          <w:rFonts w:asciiTheme="minorHAnsi" w:hAnsiTheme="minorHAnsi"/>
        </w:rPr>
        <w:t>Even the most notable incidents, such as the 2007-2008 US and Chinese ASAT demonstrations, were couched in rhetoric from both the norm violators and defenders, depicting space as a peaceful global commons</w:t>
      </w:r>
      <w:r w:rsidRPr="6635E908">
        <w:rPr>
          <w:rFonts w:asciiTheme="minorHAnsi" w:hAnsiTheme="minorHAnsi"/>
          <w:sz w:val="12"/>
          <w:szCs w:val="12"/>
        </w:rPr>
        <w:t xml:space="preserve"> [27, p. 56]. Altogether, this suggests that </w:t>
      </w:r>
      <w:r w:rsidRPr="6635E908">
        <w:rPr>
          <w:rStyle w:val="Emphasis"/>
          <w:rFonts w:asciiTheme="minorHAnsi" w:hAnsiTheme="minorHAnsi"/>
          <w:b w:val="0"/>
          <w:highlight w:val="green"/>
        </w:rPr>
        <w:t>states perceive real costs</w:t>
      </w:r>
      <w:r w:rsidRPr="6635E908">
        <w:rPr>
          <w:rStyle w:val="Emphasis"/>
          <w:rFonts w:asciiTheme="minorHAnsi" w:hAnsiTheme="minorHAnsi"/>
          <w:b w:val="0"/>
        </w:rPr>
        <w:t xml:space="preserve"> to breaking this normative tradition and may even moderate their behaviours accordingly. </w:t>
      </w:r>
      <w:r w:rsidRPr="6635E908">
        <w:rPr>
          <w:rStyle w:val="StyleUnderline"/>
          <w:rFonts w:asciiTheme="minorHAnsi" w:hAnsiTheme="minorHAnsi"/>
        </w:rPr>
        <w:t>One further factor supporting this norms regime is the high degree of attributability surrounding ASAT weapons</w:t>
      </w:r>
      <w:r w:rsidRPr="6635E908">
        <w:rPr>
          <w:rFonts w:asciiTheme="minorHAnsi" w:hAnsiTheme="minorHAnsi"/>
          <w:sz w:val="12"/>
          <w:szCs w:val="12"/>
        </w:rPr>
        <w:t xml:space="preserve">. </w:t>
      </w:r>
      <w:r w:rsidRPr="6635E908">
        <w:rPr>
          <w:rStyle w:val="StyleUnderline"/>
          <w:rFonts w:asciiTheme="minorHAnsi" w:hAnsiTheme="minorHAnsi"/>
          <w:highlight w:val="green"/>
        </w:rPr>
        <w:t xml:space="preserve">For </w:t>
      </w:r>
      <w:r w:rsidRPr="6635E908">
        <w:rPr>
          <w:rStyle w:val="Emphasis"/>
          <w:rFonts w:asciiTheme="minorHAnsi" w:hAnsiTheme="minorHAnsi"/>
          <w:b w:val="0"/>
          <w:highlight w:val="green"/>
        </w:rPr>
        <w:t>kinetic</w:t>
      </w:r>
      <w:r w:rsidRPr="6635E908">
        <w:rPr>
          <w:rStyle w:val="Emphasis"/>
          <w:rFonts w:asciiTheme="minorHAnsi" w:hAnsiTheme="minorHAnsi"/>
          <w:b w:val="0"/>
        </w:rPr>
        <w:t xml:space="preserve"> ASAT technology, plausible deniability and stealth are essentially impossible</w:t>
      </w:r>
      <w:r w:rsidRPr="6635E908">
        <w:rPr>
          <w:rFonts w:asciiTheme="minorHAnsi" w:hAnsiTheme="minorHAnsi"/>
          <w:sz w:val="12"/>
          <w:szCs w:val="12"/>
        </w:rPr>
        <w:t xml:space="preserve">. </w:t>
      </w:r>
      <w:r w:rsidRPr="6635E908">
        <w:rPr>
          <w:rStyle w:val="StyleUnderline"/>
          <w:rFonts w:asciiTheme="minorHAnsi" w:hAnsiTheme="minorHAnsi"/>
        </w:rPr>
        <w:t xml:space="preserve">The literally explosive act of launching a rocket cannot evade detection and, if used offensively, retaliation. </w:t>
      </w:r>
      <w:r w:rsidRPr="6635E908">
        <w:rPr>
          <w:rStyle w:val="Emphasis"/>
          <w:rFonts w:asciiTheme="minorHAnsi" w:hAnsiTheme="minorHAnsi"/>
          <w:b w:val="0"/>
        </w:rPr>
        <w:t>This</w:t>
      </w:r>
      <w:r w:rsidRPr="6635E908">
        <w:rPr>
          <w:rStyle w:val="Emphasis"/>
          <w:rFonts w:asciiTheme="minorHAnsi" w:hAnsiTheme="minorHAnsi"/>
          <w:b w:val="0"/>
          <w:highlight w:val="green"/>
        </w:rPr>
        <w:t xml:space="preserve"> imposes</w:t>
      </w:r>
      <w:r w:rsidRPr="6635E908">
        <w:rPr>
          <w:rStyle w:val="Emphasis"/>
          <w:rFonts w:asciiTheme="minorHAnsi" w:hAnsiTheme="minorHAnsi"/>
          <w:b w:val="0"/>
        </w:rPr>
        <w:t xml:space="preserve"> high </w:t>
      </w:r>
      <w:r w:rsidRPr="6635E908">
        <w:rPr>
          <w:rStyle w:val="Emphasis"/>
          <w:rFonts w:asciiTheme="minorHAnsi" w:hAnsiTheme="minorHAnsi"/>
          <w:b w:val="0"/>
          <w:highlight w:val="green"/>
        </w:rPr>
        <w:t>diplomatic costs</w:t>
      </w:r>
      <w:r w:rsidRPr="6635E908">
        <w:rPr>
          <w:rStyle w:val="Emphasis"/>
          <w:rFonts w:asciiTheme="minorHAnsi" w:hAnsiTheme="minorHAnsi"/>
          <w:b w:val="0"/>
        </w:rPr>
        <w:t xml:space="preserve"> on ASAT usage and testing</w:t>
      </w:r>
      <w:r w:rsidRPr="6635E908">
        <w:rPr>
          <w:rStyle w:val="StyleUnderline"/>
          <w:rFonts w:asciiTheme="minorHAnsi" w:hAnsiTheme="minorHAnsi"/>
        </w:rPr>
        <w:t xml:space="preserve">, particularly during peacetime. </w:t>
      </w:r>
      <w:r w:rsidRPr="6635E908">
        <w:rPr>
          <w:rFonts w:asciiTheme="minorHAnsi" w:hAnsiTheme="minorHAnsi"/>
          <w:sz w:val="12"/>
          <w:szCs w:val="12"/>
        </w:rPr>
        <w:t xml:space="preserve">C. </w:t>
      </w:r>
      <w:r w:rsidRPr="6635E908">
        <w:rPr>
          <w:rStyle w:val="StyleUnderline"/>
          <w:rFonts w:asciiTheme="minorHAnsi" w:hAnsiTheme="minorHAnsi"/>
        </w:rPr>
        <w:t>Environmental Interdependence</w:t>
      </w:r>
      <w:r w:rsidRPr="6635E908">
        <w:rPr>
          <w:rFonts w:asciiTheme="minorHAnsi" w:hAnsiTheme="minorHAnsi"/>
          <w:sz w:val="12"/>
          <w:szCs w:val="12"/>
        </w:rPr>
        <w:t xml:space="preserve"> </w:t>
      </w:r>
      <w:r w:rsidRPr="6635E908">
        <w:rPr>
          <w:rStyle w:val="StyleUnderline"/>
          <w:rFonts w:asciiTheme="minorHAnsi" w:hAnsiTheme="minorHAnsi"/>
        </w:rPr>
        <w:t>A third stabilizing force relates to the orbital debris consequences of ASATs. China’s 2007 ASAT demonstration was the largest debris-generating event in history, as the targeted satellite dissipated into thousands of dangerous debris particles</w:t>
      </w:r>
      <w:r w:rsidRPr="6635E908">
        <w:rPr>
          <w:rFonts w:asciiTheme="minorHAnsi" w:hAnsiTheme="minorHAnsi"/>
          <w:sz w:val="12"/>
          <w:szCs w:val="12"/>
        </w:rPr>
        <w:t xml:space="preserve"> [28, p. 4]. Since debris particles are indiscriminate and unpredictable, they often threaten the attacker’s own space assets [22, p. 420]. This is compounded by Kessler syndrome, </w:t>
      </w:r>
      <w:r w:rsidRPr="6635E908">
        <w:rPr>
          <w:rStyle w:val="StyleUnderline"/>
          <w:rFonts w:asciiTheme="minorHAnsi" w:hAnsiTheme="minorHAnsi"/>
        </w:rPr>
        <w:t>a phenomenon whereby orbital debris ‘breeds’ as large pieces of debris collide and disintegrate. As space debris remains in orbit for hundreds of years, the cascade effect of an ASAT attack can constrain the attacker’s long-term use of space</w:t>
      </w:r>
      <w:r w:rsidRPr="6635E908">
        <w:rPr>
          <w:rFonts w:asciiTheme="minorHAnsi" w:hAnsiTheme="minorHAnsi"/>
          <w:sz w:val="12"/>
          <w:szCs w:val="12"/>
        </w:rPr>
        <w:t xml:space="preserve"> [29, pp. 295– 296]. </w:t>
      </w:r>
      <w:r w:rsidRPr="6635E908">
        <w:rPr>
          <w:rStyle w:val="StyleUnderline"/>
          <w:rFonts w:asciiTheme="minorHAnsi" w:hAnsiTheme="minorHAnsi"/>
          <w:highlight w:val="green"/>
        </w:rPr>
        <w:t xml:space="preserve">Any state with </w:t>
      </w:r>
      <w:r w:rsidRPr="6635E908">
        <w:rPr>
          <w:rStyle w:val="StyleUnderline"/>
          <w:rFonts w:asciiTheme="minorHAnsi" w:hAnsiTheme="minorHAnsi"/>
        </w:rPr>
        <w:t xml:space="preserve">kinetic ASAT </w:t>
      </w:r>
      <w:r w:rsidRPr="6635E908">
        <w:rPr>
          <w:rStyle w:val="StyleUnderline"/>
          <w:rFonts w:asciiTheme="minorHAnsi" w:hAnsiTheme="minorHAnsi"/>
          <w:highlight w:val="green"/>
        </w:rPr>
        <w:t>capabilities will</w:t>
      </w:r>
      <w:r w:rsidRPr="6635E908">
        <w:rPr>
          <w:rStyle w:val="StyleUnderline"/>
          <w:rFonts w:asciiTheme="minorHAnsi" w:hAnsiTheme="minorHAnsi"/>
        </w:rPr>
        <w:t xml:space="preserve"> likely </w:t>
      </w:r>
      <w:r w:rsidRPr="6635E908">
        <w:rPr>
          <w:rStyle w:val="StyleUnderline"/>
          <w:rFonts w:asciiTheme="minorHAnsi" w:hAnsiTheme="minorHAnsi"/>
          <w:highlight w:val="green"/>
        </w:rPr>
        <w:t>also operate satellites</w:t>
      </w:r>
      <w:r w:rsidRPr="6635E908">
        <w:rPr>
          <w:rStyle w:val="StyleUnderline"/>
          <w:rFonts w:asciiTheme="minorHAnsi" w:hAnsiTheme="minorHAnsi"/>
        </w:rPr>
        <w:t xml:space="preserve"> of its own, </w:t>
      </w:r>
      <w:r w:rsidRPr="6635E908">
        <w:rPr>
          <w:rStyle w:val="StyleUnderline"/>
          <w:rFonts w:asciiTheme="minorHAnsi" w:hAnsiTheme="minorHAnsi"/>
          <w:highlight w:val="green"/>
        </w:rPr>
        <w:t>and</w:t>
      </w:r>
      <w:r w:rsidRPr="6635E908">
        <w:rPr>
          <w:rStyle w:val="StyleUnderline"/>
          <w:rFonts w:asciiTheme="minorHAnsi" w:hAnsiTheme="minorHAnsi"/>
        </w:rPr>
        <w:t xml:space="preserve"> they </w:t>
      </w:r>
      <w:r w:rsidRPr="6635E908">
        <w:rPr>
          <w:rStyle w:val="StyleUnderline"/>
          <w:rFonts w:asciiTheme="minorHAnsi" w:hAnsiTheme="minorHAnsi"/>
          <w:highlight w:val="green"/>
        </w:rPr>
        <w:t>are</w:t>
      </w:r>
      <w:r w:rsidRPr="6635E908">
        <w:rPr>
          <w:rStyle w:val="StyleUnderline"/>
          <w:rFonts w:asciiTheme="minorHAnsi" w:hAnsiTheme="minorHAnsi"/>
        </w:rPr>
        <w:t xml:space="preserve"> necessarily </w:t>
      </w:r>
      <w:r w:rsidRPr="6635E908">
        <w:rPr>
          <w:rStyle w:val="StyleUnderline"/>
          <w:rFonts w:asciiTheme="minorHAnsi" w:hAnsiTheme="minorHAnsi"/>
          <w:highlight w:val="green"/>
        </w:rPr>
        <w:t>exposed to</w:t>
      </w:r>
      <w:r w:rsidRPr="6635E908">
        <w:rPr>
          <w:rStyle w:val="StyleUnderline"/>
          <w:rFonts w:asciiTheme="minorHAnsi" w:hAnsiTheme="minorHAnsi"/>
        </w:rPr>
        <w:t xml:space="preserve"> this </w:t>
      </w:r>
      <w:r w:rsidRPr="6635E908">
        <w:rPr>
          <w:rStyle w:val="StyleUnderline"/>
          <w:rFonts w:asciiTheme="minorHAnsi" w:hAnsiTheme="minorHAnsi"/>
          <w:highlight w:val="green"/>
        </w:rPr>
        <w:t>collateral damage</w:t>
      </w:r>
      <w:r w:rsidRPr="6635E908">
        <w:rPr>
          <w:rStyle w:val="StyleUnderline"/>
          <w:rFonts w:asciiTheme="minorHAnsi" w:hAnsiTheme="minorHAnsi"/>
        </w:rPr>
        <w:t xml:space="preserve"> threat. </w:t>
      </w:r>
      <w:r w:rsidRPr="6635E908">
        <w:rPr>
          <w:rStyle w:val="Emphasis"/>
          <w:rFonts w:asciiTheme="minorHAnsi" w:hAnsiTheme="minorHAnsi"/>
          <w:b w:val="0"/>
          <w:highlight w:val="green"/>
        </w:rPr>
        <w:t>Space debris</w:t>
      </w:r>
      <w:r w:rsidRPr="6635E908">
        <w:rPr>
          <w:rStyle w:val="Emphasis"/>
          <w:rFonts w:asciiTheme="minorHAnsi" w:hAnsiTheme="minorHAnsi"/>
          <w:b w:val="0"/>
        </w:rPr>
        <w:t xml:space="preserve"> thus </w:t>
      </w:r>
      <w:r w:rsidRPr="6635E908">
        <w:rPr>
          <w:rStyle w:val="Emphasis"/>
          <w:rFonts w:asciiTheme="minorHAnsi" w:hAnsiTheme="minorHAnsi"/>
          <w:b w:val="0"/>
          <w:highlight w:val="green"/>
        </w:rPr>
        <w:t>acts as a strong</w:t>
      </w:r>
      <w:r w:rsidRPr="6635E908">
        <w:rPr>
          <w:rStyle w:val="Emphasis"/>
          <w:rFonts w:asciiTheme="minorHAnsi" w:hAnsiTheme="minorHAnsi"/>
          <w:b w:val="0"/>
        </w:rPr>
        <w:t xml:space="preserve"> strategic </w:t>
      </w:r>
      <w:r w:rsidRPr="6635E908">
        <w:rPr>
          <w:rStyle w:val="Emphasis"/>
          <w:rFonts w:asciiTheme="minorHAnsi" w:hAnsiTheme="minorHAnsi"/>
          <w:b w:val="0"/>
          <w:highlight w:val="green"/>
        </w:rPr>
        <w:t>deterrent</w:t>
      </w:r>
      <w:r w:rsidRPr="6635E908">
        <w:rPr>
          <w:rStyle w:val="Emphasis"/>
          <w:rFonts w:asciiTheme="minorHAnsi" w:hAnsiTheme="minorHAnsi"/>
          <w:b w:val="0"/>
        </w:rPr>
        <w:t xml:space="preserve"> to ASAT usage.</w:t>
      </w:r>
    </w:p>
    <w:p w14:paraId="25E2D0D8" w14:textId="77777777" w:rsidR="00F95630" w:rsidRDefault="00F95630" w:rsidP="00F95630">
      <w:pPr>
        <w:pStyle w:val="Heading4"/>
        <w:rPr>
          <w:rFonts w:eastAsia="MS Gothic"/>
        </w:rPr>
      </w:pPr>
      <w:r w:rsidRPr="6635E908">
        <w:rPr>
          <w:rFonts w:eastAsia="Calibri" w:cs="Calibri"/>
        </w:rPr>
        <w:t>Warming outweighs bc losing the earth increases risk of annihilation</w:t>
      </w:r>
    </w:p>
    <w:p w14:paraId="0972A95E" w14:textId="77777777" w:rsidR="00F95630" w:rsidRDefault="00F95630" w:rsidP="00F95630">
      <w:r w:rsidRPr="6635E908">
        <w:rPr>
          <w:rFonts w:eastAsia="Calibri"/>
          <w:b/>
          <w:bCs/>
          <w:sz w:val="26"/>
          <w:szCs w:val="26"/>
        </w:rPr>
        <w:t>Torres '18</w:t>
      </w:r>
      <w:r w:rsidRPr="6635E908">
        <w:rPr>
          <w:rFonts w:eastAsia="Calibri"/>
        </w:rPr>
        <w:t xml:space="preserve"> [Phil Torres; 7-23-2018; "Why We Should Think Twice About Colonizing Space"; Nautilus; </w:t>
      </w:r>
      <w:hyperlink r:id="rId54">
        <w:r w:rsidRPr="6635E908">
          <w:rPr>
            <w:rStyle w:val="Hyperlink"/>
            <w:rFonts w:eastAsia="Calibri"/>
          </w:rPr>
          <w:t>https://nautil.us/blog/why-we-should-think-twice-about-colonizing-space</w:t>
        </w:r>
      </w:hyperlink>
      <w:r w:rsidRPr="6635E908">
        <w:rPr>
          <w:rFonts w:eastAsia="Calibri"/>
        </w:rPr>
        <w:t>]</w:t>
      </w:r>
    </w:p>
    <w:p w14:paraId="0ED825C9" w14:textId="77777777" w:rsidR="00F95630" w:rsidRDefault="00F95630" w:rsidP="00F95630">
      <w:r w:rsidRPr="6635E908">
        <w:rPr>
          <w:rFonts w:eastAsia="Calibri"/>
          <w:sz w:val="12"/>
          <w:szCs w:val="12"/>
        </w:rPr>
        <w:t xml:space="preserve">In a recent article in Futures, which was inspired by political scientist Daniel Deudney’s forthcoming book Dark Skies, I decided to take a closer look at this question. My conclusion is that </w:t>
      </w:r>
      <w:r w:rsidRPr="6635E908">
        <w:rPr>
          <w:rFonts w:eastAsia="Calibri"/>
          <w:u w:val="single"/>
        </w:rPr>
        <w:t xml:space="preserve">in a </w:t>
      </w:r>
      <w:r w:rsidRPr="6635E908">
        <w:rPr>
          <w:rFonts w:eastAsia="Calibri"/>
          <w:b/>
          <w:bCs/>
          <w:u w:val="single"/>
        </w:rPr>
        <w:t>colonized universe</w:t>
      </w:r>
      <w:r w:rsidRPr="6635E908">
        <w:rPr>
          <w:rFonts w:eastAsia="Calibri"/>
          <w:sz w:val="12"/>
          <w:szCs w:val="12"/>
        </w:rPr>
        <w:t xml:space="preserve"> </w:t>
      </w:r>
      <w:r w:rsidRPr="6635E908">
        <w:rPr>
          <w:rFonts w:eastAsia="Calibri"/>
          <w:u w:val="single"/>
        </w:rPr>
        <w:t xml:space="preserve">the </w:t>
      </w:r>
      <w:r w:rsidRPr="6635E908">
        <w:rPr>
          <w:rFonts w:eastAsia="Calibri"/>
          <w:b/>
          <w:bCs/>
          <w:u w:val="single"/>
        </w:rPr>
        <w:t>probability of the annihilation</w:t>
      </w:r>
      <w:r w:rsidRPr="6635E908">
        <w:rPr>
          <w:rFonts w:eastAsia="Calibri"/>
          <w:u w:val="single"/>
        </w:rPr>
        <w:t xml:space="preserve"> of the human race could actually </w:t>
      </w:r>
      <w:r w:rsidRPr="6635E908">
        <w:rPr>
          <w:rFonts w:eastAsia="Calibri"/>
          <w:b/>
          <w:bCs/>
          <w:u w:val="single"/>
        </w:rPr>
        <w:t>rise rather than fall</w:t>
      </w:r>
      <w:r w:rsidRPr="6635E908">
        <w:rPr>
          <w:rFonts w:eastAsia="Calibri"/>
          <w:u w:val="single"/>
        </w:rPr>
        <w:t>.</w:t>
      </w:r>
    </w:p>
    <w:p w14:paraId="152E510F" w14:textId="77777777" w:rsidR="00F95630" w:rsidRDefault="00F95630" w:rsidP="00F95630">
      <w:r w:rsidRPr="6635E908">
        <w:rPr>
          <w:rFonts w:eastAsia="Calibri"/>
          <w:u w:val="single"/>
        </w:rPr>
        <w:t>The argument is based on ideas from evolutionary biology and international relations theory, and</w:t>
      </w:r>
      <w:r w:rsidRPr="6635E908">
        <w:rPr>
          <w:rFonts w:eastAsia="Calibri"/>
          <w:sz w:val="12"/>
          <w:szCs w:val="12"/>
        </w:rPr>
        <w:t xml:space="preserve"> it </w:t>
      </w:r>
      <w:r w:rsidRPr="6635E908">
        <w:rPr>
          <w:rFonts w:eastAsia="Calibri"/>
          <w:u w:val="single"/>
        </w:rPr>
        <w:t>assumes</w:t>
      </w:r>
      <w:r w:rsidRPr="6635E908">
        <w:rPr>
          <w:rFonts w:eastAsia="Calibri"/>
          <w:sz w:val="12"/>
          <w:szCs w:val="12"/>
        </w:rPr>
        <w:t xml:space="preserve"> that </w:t>
      </w:r>
      <w:r w:rsidRPr="6635E908">
        <w:rPr>
          <w:rFonts w:eastAsia="Calibri"/>
          <w:u w:val="single"/>
        </w:rPr>
        <w:t>there aren’t any other technologically advanced lifeforms capable of colonizing the universe</w:t>
      </w:r>
      <w:r w:rsidRPr="6635E908">
        <w:rPr>
          <w:rFonts w:eastAsia="Calibri"/>
          <w:sz w:val="12"/>
          <w:szCs w:val="12"/>
        </w:rPr>
        <w:t xml:space="preserve"> (</w:t>
      </w:r>
      <w:r w:rsidRPr="6635E908">
        <w:rPr>
          <w:rFonts w:eastAsia="Calibri"/>
          <w:u w:val="single"/>
        </w:rPr>
        <w:t>as a recent study suggests</w:t>
      </w:r>
      <w:r w:rsidRPr="6635E908">
        <w:rPr>
          <w:rFonts w:eastAsia="Calibri"/>
          <w:sz w:val="12"/>
          <w:szCs w:val="12"/>
        </w:rPr>
        <w:t xml:space="preserve"> is the case).</w:t>
      </w:r>
    </w:p>
    <w:p w14:paraId="2CE87967" w14:textId="77777777" w:rsidR="00F95630" w:rsidRDefault="00F95630" w:rsidP="00F95630">
      <w:r w:rsidRPr="6635E908">
        <w:rPr>
          <w:rFonts w:eastAsia="Calibri"/>
          <w:u w:val="single"/>
        </w:rPr>
        <w:t>Consider what is likely to happen as humanity hops from Earth to Mars</w:t>
      </w:r>
      <w:r w:rsidRPr="6635E908">
        <w:rPr>
          <w:rFonts w:eastAsia="Calibri"/>
          <w:sz w:val="12"/>
          <w:szCs w:val="12"/>
        </w:rPr>
        <w:t xml:space="preserve">, </w:t>
      </w:r>
      <w:r w:rsidRPr="6635E908">
        <w:rPr>
          <w:rFonts w:eastAsia="Calibri"/>
          <w:u w:val="single"/>
        </w:rPr>
        <w:t>and from Mars to</w:t>
      </w:r>
      <w:r w:rsidRPr="6635E908">
        <w:rPr>
          <w:rFonts w:eastAsia="Calibri"/>
          <w:sz w:val="12"/>
          <w:szCs w:val="12"/>
        </w:rPr>
        <w:t xml:space="preserve"> relatively nearby, </w:t>
      </w:r>
      <w:r w:rsidRPr="6635E908">
        <w:rPr>
          <w:rFonts w:eastAsia="Calibri"/>
          <w:u w:val="single"/>
        </w:rPr>
        <w:t>potentially habitable exoplanets</w:t>
      </w:r>
      <w:r w:rsidRPr="6635E908">
        <w:rPr>
          <w:rFonts w:eastAsia="Calibri"/>
          <w:sz w:val="12"/>
          <w:szCs w:val="12"/>
        </w:rPr>
        <w:t xml:space="preserve"> like Epsilon Eridani b, Gliese 674 b, and Gliese 581 d. </w:t>
      </w:r>
      <w:r w:rsidRPr="6635E908">
        <w:rPr>
          <w:rFonts w:eastAsia="Calibri"/>
          <w:u w:val="single"/>
        </w:rPr>
        <w:t xml:space="preserve">Each of these planets has its own unique environments that will drive </w:t>
      </w:r>
      <w:r w:rsidRPr="6635E908">
        <w:rPr>
          <w:rFonts w:eastAsia="Calibri"/>
          <w:b/>
          <w:bCs/>
          <w:u w:val="single"/>
        </w:rPr>
        <w:t>Darwinian evolution</w:t>
      </w:r>
      <w:r w:rsidRPr="6635E908">
        <w:rPr>
          <w:rFonts w:eastAsia="Calibri"/>
          <w:sz w:val="12"/>
          <w:szCs w:val="12"/>
        </w:rPr>
        <w:t xml:space="preserve">, </w:t>
      </w:r>
      <w:r w:rsidRPr="6635E908">
        <w:rPr>
          <w:rFonts w:eastAsia="Calibri"/>
          <w:u w:val="single"/>
        </w:rPr>
        <w:t>resulting in</w:t>
      </w:r>
      <w:r w:rsidRPr="6635E908">
        <w:rPr>
          <w:rFonts w:eastAsia="Calibri"/>
          <w:sz w:val="12"/>
          <w:szCs w:val="12"/>
        </w:rPr>
        <w:t xml:space="preserve"> the </w:t>
      </w:r>
      <w:r w:rsidRPr="6635E908">
        <w:rPr>
          <w:rFonts w:eastAsia="Calibri"/>
          <w:u w:val="single"/>
        </w:rPr>
        <w:t>emergence of novel species</w:t>
      </w:r>
      <w:r w:rsidRPr="6635E908">
        <w:rPr>
          <w:rFonts w:eastAsia="Calibri"/>
          <w:sz w:val="12"/>
          <w:szCs w:val="12"/>
        </w:rPr>
        <w:t xml:space="preserve"> over time, </w:t>
      </w:r>
      <w:r w:rsidRPr="6635E908">
        <w:rPr>
          <w:rFonts w:eastAsia="Calibri"/>
          <w:u w:val="single"/>
        </w:rPr>
        <w:t>just as species that migrate to a new island will evolve different traits</w:t>
      </w:r>
      <w:r w:rsidRPr="6635E908">
        <w:rPr>
          <w:rFonts w:eastAsia="Calibri"/>
          <w:sz w:val="12"/>
          <w:szCs w:val="12"/>
        </w:rPr>
        <w:t xml:space="preserve"> than their parent species. The same applies to the artificial environments of spacecraft like “O’Neill Cylinders,” which are large cylindrical structures that rotate to produce artificial gravity. </w:t>
      </w:r>
      <w:r w:rsidRPr="6635E908">
        <w:rPr>
          <w:rFonts w:eastAsia="Calibri"/>
          <w:u w:val="single"/>
        </w:rPr>
        <w:t>Insofar as future beings satisfy</w:t>
      </w:r>
      <w:r w:rsidRPr="6635E908">
        <w:rPr>
          <w:rFonts w:eastAsia="Calibri"/>
          <w:sz w:val="12"/>
          <w:szCs w:val="12"/>
        </w:rPr>
        <w:t xml:space="preserve"> the </w:t>
      </w:r>
      <w:r w:rsidRPr="6635E908">
        <w:rPr>
          <w:rFonts w:eastAsia="Calibri"/>
          <w:u w:val="single"/>
        </w:rPr>
        <w:t xml:space="preserve">basic conditions of evolution by </w:t>
      </w:r>
      <w:r w:rsidRPr="6635E908">
        <w:rPr>
          <w:rFonts w:eastAsia="Calibri"/>
          <w:b/>
          <w:bCs/>
          <w:u w:val="single"/>
        </w:rPr>
        <w:t>natural selection</w:t>
      </w:r>
      <w:r w:rsidRPr="6635E908">
        <w:rPr>
          <w:rFonts w:eastAsia="Calibri"/>
          <w:sz w:val="12"/>
          <w:szCs w:val="12"/>
        </w:rPr>
        <w:t>—</w:t>
      </w:r>
      <w:r w:rsidRPr="6635E908">
        <w:rPr>
          <w:rFonts w:eastAsia="Calibri"/>
          <w:u w:val="single"/>
        </w:rPr>
        <w:t xml:space="preserve">such as </w:t>
      </w:r>
      <w:r w:rsidRPr="6635E908">
        <w:rPr>
          <w:rFonts w:eastAsia="Calibri"/>
          <w:b/>
          <w:bCs/>
          <w:u w:val="single"/>
        </w:rPr>
        <w:t>differential reproduction</w:t>
      </w:r>
      <w:r w:rsidRPr="6635E908">
        <w:rPr>
          <w:rFonts w:eastAsia="Calibri"/>
          <w:sz w:val="12"/>
          <w:szCs w:val="12"/>
        </w:rPr>
        <w:t xml:space="preserve">, </w:t>
      </w:r>
      <w:r w:rsidRPr="6635E908">
        <w:rPr>
          <w:rFonts w:eastAsia="Calibri"/>
          <w:u w:val="single"/>
        </w:rPr>
        <w:t>heritability</w:t>
      </w:r>
      <w:r w:rsidRPr="6635E908">
        <w:rPr>
          <w:rFonts w:eastAsia="Calibri"/>
          <w:sz w:val="12"/>
          <w:szCs w:val="12"/>
        </w:rPr>
        <w:t xml:space="preserve">, </w:t>
      </w:r>
      <w:r w:rsidRPr="6635E908">
        <w:rPr>
          <w:rFonts w:eastAsia="Calibri"/>
          <w:u w:val="single"/>
        </w:rPr>
        <w:t xml:space="preserve">and </w:t>
      </w:r>
      <w:r w:rsidRPr="6635E908">
        <w:rPr>
          <w:rFonts w:eastAsia="Calibri"/>
          <w:b/>
          <w:bCs/>
          <w:u w:val="single"/>
        </w:rPr>
        <w:t>variation of traits</w:t>
      </w:r>
      <w:r w:rsidRPr="6635E908">
        <w:rPr>
          <w:rFonts w:eastAsia="Calibri"/>
          <w:u w:val="single"/>
        </w:rPr>
        <w:t xml:space="preserve"> across the population</w:t>
      </w:r>
      <w:r w:rsidRPr="6635E908">
        <w:rPr>
          <w:rFonts w:eastAsia="Calibri"/>
          <w:sz w:val="12"/>
          <w:szCs w:val="12"/>
        </w:rPr>
        <w:t xml:space="preserve">—then </w:t>
      </w:r>
      <w:r w:rsidRPr="6635E908">
        <w:rPr>
          <w:rFonts w:eastAsia="Calibri"/>
          <w:b/>
          <w:bCs/>
          <w:u w:val="single"/>
        </w:rPr>
        <w:t>evolutionary pressures</w:t>
      </w:r>
      <w:r w:rsidRPr="6635E908">
        <w:rPr>
          <w:rFonts w:eastAsia="Calibri"/>
          <w:sz w:val="12"/>
          <w:szCs w:val="12"/>
        </w:rPr>
        <w:t xml:space="preserve"> will </w:t>
      </w:r>
      <w:r w:rsidRPr="6635E908">
        <w:rPr>
          <w:rFonts w:eastAsia="Calibri"/>
          <w:b/>
          <w:bCs/>
          <w:u w:val="single"/>
        </w:rPr>
        <w:t>yield new</w:t>
      </w:r>
      <w:r w:rsidRPr="6635E908">
        <w:rPr>
          <w:rFonts w:eastAsia="Calibri"/>
          <w:sz w:val="12"/>
          <w:szCs w:val="12"/>
        </w:rPr>
        <w:t xml:space="preserve"> forms of life.</w:t>
      </w:r>
    </w:p>
    <w:p w14:paraId="6D862CCC" w14:textId="77777777" w:rsidR="00F95630" w:rsidRDefault="00F95630" w:rsidP="00F95630">
      <w:r w:rsidRPr="6635E908">
        <w:rPr>
          <w:rFonts w:eastAsia="Calibri"/>
          <w:sz w:val="12"/>
          <w:szCs w:val="12"/>
        </w:rPr>
        <w:t>But the process of “</w:t>
      </w:r>
      <w:r w:rsidRPr="6635E908">
        <w:rPr>
          <w:rFonts w:eastAsia="Calibri"/>
          <w:b/>
          <w:bCs/>
          <w:u w:val="single"/>
        </w:rPr>
        <w:t>cyborgization</w:t>
      </w:r>
      <w:r w:rsidRPr="6635E908">
        <w:rPr>
          <w:rFonts w:eastAsia="Calibri"/>
          <w:sz w:val="12"/>
          <w:szCs w:val="12"/>
        </w:rPr>
        <w:t xml:space="preserve">”—that is, of </w:t>
      </w:r>
      <w:r w:rsidRPr="6635E908">
        <w:rPr>
          <w:rFonts w:eastAsia="Calibri"/>
          <w:u w:val="single"/>
        </w:rPr>
        <w:t>using technology to modify</w:t>
      </w:r>
      <w:r w:rsidRPr="6635E908">
        <w:rPr>
          <w:rFonts w:eastAsia="Calibri"/>
          <w:sz w:val="12"/>
          <w:szCs w:val="12"/>
        </w:rPr>
        <w:t xml:space="preserve"> and enhance </w:t>
      </w:r>
      <w:r w:rsidRPr="6635E908">
        <w:rPr>
          <w:rFonts w:eastAsia="Calibri"/>
          <w:u w:val="single"/>
        </w:rPr>
        <w:t>our bodies</w:t>
      </w:r>
      <w:r w:rsidRPr="6635E908">
        <w:rPr>
          <w:rFonts w:eastAsia="Calibri"/>
          <w:sz w:val="12"/>
          <w:szCs w:val="12"/>
        </w:rPr>
        <w:t xml:space="preserve"> and brains—is much more likely to </w:t>
      </w:r>
      <w:r w:rsidRPr="6635E908">
        <w:rPr>
          <w:rFonts w:eastAsia="Calibri"/>
          <w:u w:val="single"/>
        </w:rPr>
        <w:t>influence the evolutionary trajectories of future populations</w:t>
      </w:r>
      <w:r w:rsidRPr="6635E908">
        <w:rPr>
          <w:rFonts w:eastAsia="Calibri"/>
          <w:sz w:val="12"/>
          <w:szCs w:val="12"/>
        </w:rPr>
        <w:t xml:space="preserve"> living on exoplanets or in spacecraft. The result could be beings </w:t>
      </w:r>
      <w:r w:rsidRPr="6635E908">
        <w:rPr>
          <w:rFonts w:eastAsia="Calibri"/>
          <w:u w:val="single"/>
        </w:rPr>
        <w:t>with completely novel</w:t>
      </w:r>
      <w:r w:rsidRPr="6635E908">
        <w:rPr>
          <w:rFonts w:eastAsia="Calibri"/>
          <w:sz w:val="12"/>
          <w:szCs w:val="12"/>
        </w:rPr>
        <w:t xml:space="preserve"> cognitive architectures (or </w:t>
      </w:r>
      <w:r w:rsidRPr="6635E908">
        <w:rPr>
          <w:rFonts w:eastAsia="Calibri"/>
          <w:u w:val="single"/>
        </w:rPr>
        <w:t>mental abilities</w:t>
      </w:r>
      <w:r w:rsidRPr="6635E908">
        <w:rPr>
          <w:rFonts w:eastAsia="Calibri"/>
          <w:sz w:val="12"/>
          <w:szCs w:val="12"/>
        </w:rPr>
        <w:t xml:space="preserve">), </w:t>
      </w:r>
      <w:r w:rsidRPr="6635E908">
        <w:rPr>
          <w:rFonts w:eastAsia="Calibri"/>
          <w:u w:val="single"/>
        </w:rPr>
        <w:t>emotional repertoires</w:t>
      </w:r>
      <w:r w:rsidRPr="6635E908">
        <w:rPr>
          <w:rFonts w:eastAsia="Calibri"/>
          <w:sz w:val="12"/>
          <w:szCs w:val="12"/>
        </w:rPr>
        <w:t xml:space="preserve">, </w:t>
      </w:r>
      <w:r w:rsidRPr="6635E908">
        <w:rPr>
          <w:rFonts w:eastAsia="Calibri"/>
          <w:u w:val="single"/>
        </w:rPr>
        <w:t>physical capabilities, lifespans</w:t>
      </w:r>
      <w:r w:rsidRPr="6635E908">
        <w:rPr>
          <w:rFonts w:eastAsia="Calibri"/>
          <w:sz w:val="12"/>
          <w:szCs w:val="12"/>
        </w:rPr>
        <w:t>, and so on.</w:t>
      </w:r>
    </w:p>
    <w:p w14:paraId="4F7179C8" w14:textId="77777777" w:rsidR="00F95630" w:rsidRDefault="00F95630" w:rsidP="00F95630">
      <w:r w:rsidRPr="6635E908">
        <w:rPr>
          <w:rFonts w:eastAsia="Calibri"/>
          <w:sz w:val="12"/>
          <w:szCs w:val="12"/>
        </w:rPr>
        <w:t xml:space="preserve">In other words, </w:t>
      </w:r>
      <w:r w:rsidRPr="6635E908">
        <w:rPr>
          <w:rFonts w:eastAsia="Calibri"/>
          <w:b/>
          <w:bCs/>
          <w:u w:val="single"/>
        </w:rPr>
        <w:t>natural selection</w:t>
      </w:r>
      <w:r w:rsidRPr="6635E908">
        <w:rPr>
          <w:rFonts w:eastAsia="Calibri"/>
          <w:sz w:val="12"/>
          <w:szCs w:val="12"/>
        </w:rPr>
        <w:t xml:space="preserve"> </w:t>
      </w:r>
      <w:r w:rsidRPr="6635E908">
        <w:rPr>
          <w:rFonts w:eastAsia="Calibri"/>
          <w:u w:val="single"/>
        </w:rPr>
        <w:t>and</w:t>
      </w:r>
      <w:r w:rsidRPr="6635E908">
        <w:rPr>
          <w:rFonts w:eastAsia="Calibri"/>
          <w:sz w:val="12"/>
          <w:szCs w:val="12"/>
        </w:rPr>
        <w:t xml:space="preserve"> </w:t>
      </w:r>
      <w:r w:rsidRPr="6635E908">
        <w:rPr>
          <w:rFonts w:eastAsia="Calibri"/>
          <w:b/>
          <w:bCs/>
          <w:u w:val="single"/>
        </w:rPr>
        <w:t>cyborgization</w:t>
      </w:r>
      <w:r w:rsidRPr="6635E908">
        <w:rPr>
          <w:rFonts w:eastAsia="Calibri"/>
          <w:sz w:val="12"/>
          <w:szCs w:val="12"/>
        </w:rPr>
        <w:t xml:space="preserve"> </w:t>
      </w:r>
      <w:r w:rsidRPr="6635E908">
        <w:rPr>
          <w:rFonts w:eastAsia="Calibri"/>
          <w:u w:val="single"/>
        </w:rPr>
        <w:t xml:space="preserve">as humanity spreads throughout the cosmos will result in </w:t>
      </w:r>
      <w:r w:rsidRPr="6635E908">
        <w:rPr>
          <w:rFonts w:eastAsia="Calibri"/>
          <w:b/>
          <w:bCs/>
          <w:u w:val="single"/>
        </w:rPr>
        <w:t>species diversification</w:t>
      </w:r>
      <w:r w:rsidRPr="6635E908">
        <w:rPr>
          <w:rFonts w:eastAsia="Calibri"/>
          <w:sz w:val="12"/>
          <w:szCs w:val="12"/>
        </w:rPr>
        <w:t xml:space="preserve">. At the same time, </w:t>
      </w:r>
      <w:r w:rsidRPr="6635E908">
        <w:rPr>
          <w:rFonts w:eastAsia="Calibri"/>
          <w:u w:val="single"/>
        </w:rPr>
        <w:t xml:space="preserve">expanding across space will also result in </w:t>
      </w:r>
      <w:r w:rsidRPr="6635E908">
        <w:rPr>
          <w:rFonts w:eastAsia="Calibri"/>
          <w:b/>
          <w:bCs/>
          <w:u w:val="single"/>
        </w:rPr>
        <w:t>ideological diversification</w:t>
      </w:r>
      <w:r w:rsidRPr="6635E908">
        <w:rPr>
          <w:rFonts w:eastAsia="Calibri"/>
          <w:sz w:val="12"/>
          <w:szCs w:val="12"/>
        </w:rPr>
        <w:t xml:space="preserve">. </w:t>
      </w:r>
      <w:r w:rsidRPr="6635E908">
        <w:rPr>
          <w:rFonts w:eastAsia="Calibri"/>
          <w:u w:val="single"/>
        </w:rPr>
        <w:t>Space-hopping populations</w:t>
      </w:r>
      <w:r w:rsidRPr="6635E908">
        <w:rPr>
          <w:rFonts w:eastAsia="Calibri"/>
          <w:sz w:val="12"/>
          <w:szCs w:val="12"/>
        </w:rPr>
        <w:t xml:space="preserve"> will </w:t>
      </w:r>
      <w:r w:rsidRPr="6635E908">
        <w:rPr>
          <w:rFonts w:eastAsia="Calibri"/>
          <w:u w:val="single"/>
        </w:rPr>
        <w:t>create their own cultures, languages, governments, political institutions, religions, technologies, rituals, norms, worldviews, and so on</w:t>
      </w:r>
      <w:r w:rsidRPr="6635E908">
        <w:rPr>
          <w:rFonts w:eastAsia="Calibri"/>
          <w:sz w:val="12"/>
          <w:szCs w:val="12"/>
        </w:rPr>
        <w:t xml:space="preserve">. As a result, </w:t>
      </w:r>
      <w:r w:rsidRPr="6635E908">
        <w:rPr>
          <w:rFonts w:eastAsia="Calibri"/>
          <w:u w:val="single"/>
        </w:rPr>
        <w:t>different species</w:t>
      </w:r>
      <w:r w:rsidRPr="6635E908">
        <w:rPr>
          <w:rFonts w:eastAsia="Calibri"/>
          <w:sz w:val="12"/>
          <w:szCs w:val="12"/>
        </w:rPr>
        <w:t xml:space="preserve"> will </w:t>
      </w:r>
      <w:r w:rsidRPr="6635E908">
        <w:rPr>
          <w:rFonts w:eastAsia="Calibri"/>
          <w:u w:val="single"/>
        </w:rPr>
        <w:t>find it increasingly difficult</w:t>
      </w:r>
      <w:r w:rsidRPr="6635E908">
        <w:rPr>
          <w:rFonts w:eastAsia="Calibri"/>
          <w:sz w:val="12"/>
          <w:szCs w:val="12"/>
        </w:rPr>
        <w:t xml:space="preserve"> over time </w:t>
      </w:r>
      <w:r w:rsidRPr="6635E908">
        <w:rPr>
          <w:rFonts w:eastAsia="Calibri"/>
          <w:b/>
          <w:bCs/>
          <w:u w:val="single"/>
        </w:rPr>
        <w:t>to understand each other’s</w:t>
      </w:r>
      <w:r w:rsidRPr="6635E908">
        <w:rPr>
          <w:rFonts w:eastAsia="Calibri"/>
          <w:sz w:val="12"/>
          <w:szCs w:val="12"/>
        </w:rPr>
        <w:t xml:space="preserve"> </w:t>
      </w:r>
      <w:r w:rsidRPr="6635E908">
        <w:rPr>
          <w:rFonts w:eastAsia="Calibri"/>
          <w:u w:val="single"/>
        </w:rPr>
        <w:t>motivations</w:t>
      </w:r>
      <w:r w:rsidRPr="6635E908">
        <w:rPr>
          <w:rFonts w:eastAsia="Calibri"/>
          <w:sz w:val="12"/>
          <w:szCs w:val="12"/>
        </w:rPr>
        <w:t xml:space="preserve">, intentions, behaviors, decisions, </w:t>
      </w:r>
      <w:r w:rsidRPr="6635E908">
        <w:rPr>
          <w:rFonts w:eastAsia="Calibri"/>
          <w:u w:val="single"/>
        </w:rPr>
        <w:t>and</w:t>
      </w:r>
      <w:r w:rsidRPr="6635E908">
        <w:rPr>
          <w:rFonts w:eastAsia="Calibri"/>
          <w:sz w:val="12"/>
          <w:szCs w:val="12"/>
        </w:rPr>
        <w:t xml:space="preserve"> so on. It could even </w:t>
      </w:r>
      <w:r w:rsidRPr="6635E908">
        <w:rPr>
          <w:rFonts w:eastAsia="Calibri"/>
          <w:u w:val="single"/>
        </w:rPr>
        <w:t xml:space="preserve">make </w:t>
      </w:r>
      <w:r w:rsidRPr="6635E908">
        <w:rPr>
          <w:rFonts w:eastAsia="Calibri"/>
          <w:b/>
          <w:bCs/>
          <w:u w:val="single"/>
        </w:rPr>
        <w:t>communication</w:t>
      </w:r>
      <w:r w:rsidRPr="6635E908">
        <w:rPr>
          <w:rFonts w:eastAsia="Calibri"/>
          <w:sz w:val="12"/>
          <w:szCs w:val="12"/>
        </w:rPr>
        <w:t xml:space="preserve"> between species with alien languages almost </w:t>
      </w:r>
      <w:r w:rsidRPr="6635E908">
        <w:rPr>
          <w:rFonts w:eastAsia="Calibri"/>
          <w:b/>
          <w:bCs/>
          <w:u w:val="single"/>
        </w:rPr>
        <w:t>impossible</w:t>
      </w:r>
      <w:r w:rsidRPr="6635E908">
        <w:rPr>
          <w:rFonts w:eastAsia="Calibri"/>
          <w:sz w:val="12"/>
          <w:szCs w:val="12"/>
        </w:rPr>
        <w:t xml:space="preserve">. Furthermore, </w:t>
      </w:r>
      <w:r w:rsidRPr="6635E908">
        <w:rPr>
          <w:rFonts w:eastAsia="Calibri"/>
          <w:u w:val="single"/>
        </w:rPr>
        <w:t>some species</w:t>
      </w:r>
      <w:r w:rsidRPr="6635E908">
        <w:rPr>
          <w:rFonts w:eastAsia="Calibri"/>
          <w:sz w:val="12"/>
          <w:szCs w:val="12"/>
        </w:rPr>
        <w:t xml:space="preserve"> might </w:t>
      </w:r>
      <w:r w:rsidRPr="6635E908">
        <w:rPr>
          <w:rFonts w:eastAsia="Calibri"/>
          <w:u w:val="single"/>
        </w:rPr>
        <w:t>begin to wonder whether the proverbial “Other” is conscious.</w:t>
      </w:r>
      <w:r w:rsidRPr="6635E908">
        <w:rPr>
          <w:rFonts w:eastAsia="Calibri"/>
          <w:sz w:val="12"/>
          <w:szCs w:val="12"/>
        </w:rPr>
        <w:t xml:space="preserve"> This matters because </w:t>
      </w:r>
      <w:r w:rsidRPr="6635E908">
        <w:rPr>
          <w:rFonts w:eastAsia="Calibri"/>
          <w:u w:val="single"/>
        </w:rPr>
        <w:t>if a species Y cannot</w:t>
      </w:r>
      <w:r w:rsidRPr="6635E908">
        <w:rPr>
          <w:rFonts w:eastAsia="Calibri"/>
          <w:sz w:val="12"/>
          <w:szCs w:val="12"/>
        </w:rPr>
        <w:t xml:space="preserve"> consciously </w:t>
      </w:r>
      <w:r w:rsidRPr="6635E908">
        <w:rPr>
          <w:rFonts w:eastAsia="Calibri"/>
          <w:u w:val="single"/>
        </w:rPr>
        <w:t>experience pain</w:t>
      </w:r>
      <w:r w:rsidRPr="6635E908">
        <w:rPr>
          <w:rFonts w:eastAsia="Calibri"/>
          <w:sz w:val="12"/>
          <w:szCs w:val="12"/>
        </w:rPr>
        <w:t xml:space="preserve">, then </w:t>
      </w:r>
      <w:r w:rsidRPr="6635E908">
        <w:rPr>
          <w:rFonts w:eastAsia="Calibri"/>
          <w:u w:val="single"/>
        </w:rPr>
        <w:t>another species X might not feel morally obligated to care about Y.</w:t>
      </w:r>
      <w:r w:rsidRPr="6635E908">
        <w:rPr>
          <w:rFonts w:eastAsia="Calibri"/>
          <w:sz w:val="12"/>
          <w:szCs w:val="12"/>
        </w:rPr>
        <w:t xml:space="preserve"> After all, </w:t>
      </w:r>
      <w:r w:rsidRPr="6635E908">
        <w:rPr>
          <w:rFonts w:eastAsia="Calibri"/>
          <w:u w:val="single"/>
        </w:rPr>
        <w:t>we don’t worry about kicking stones</w:t>
      </w:r>
      <w:r w:rsidRPr="6635E908">
        <w:rPr>
          <w:rFonts w:eastAsia="Calibri"/>
          <w:sz w:val="12"/>
          <w:szCs w:val="12"/>
        </w:rPr>
        <w:t xml:space="preserve"> down the street because we don’t believe that rocks can feel pain. Thus, as I write in the paper, </w:t>
      </w:r>
      <w:r w:rsidRPr="6635E908">
        <w:rPr>
          <w:rFonts w:eastAsia="Calibri"/>
          <w:u w:val="single"/>
        </w:rPr>
        <w:t>phylogenetic and ideological diversification</w:t>
      </w:r>
      <w:r w:rsidRPr="6635E908">
        <w:rPr>
          <w:rFonts w:eastAsia="Calibri"/>
          <w:sz w:val="12"/>
          <w:szCs w:val="12"/>
        </w:rPr>
        <w:t xml:space="preserve"> will </w:t>
      </w:r>
      <w:r w:rsidRPr="6635E908">
        <w:rPr>
          <w:rFonts w:eastAsia="Calibri"/>
          <w:u w:val="single"/>
        </w:rPr>
        <w:t>engender a situation in which</w:t>
      </w:r>
      <w:r w:rsidRPr="6635E908">
        <w:rPr>
          <w:rFonts w:eastAsia="Calibri"/>
          <w:sz w:val="12"/>
          <w:szCs w:val="12"/>
        </w:rPr>
        <w:t xml:space="preserve"> many </w:t>
      </w:r>
      <w:r w:rsidRPr="6635E908">
        <w:rPr>
          <w:rFonts w:eastAsia="Calibri"/>
          <w:u w:val="single"/>
        </w:rPr>
        <w:t>species will be</w:t>
      </w:r>
      <w:r w:rsidRPr="6635E908">
        <w:rPr>
          <w:rFonts w:eastAsia="Calibri"/>
          <w:sz w:val="12"/>
          <w:szCs w:val="12"/>
        </w:rPr>
        <w:t xml:space="preserve"> “</w:t>
      </w:r>
      <w:r w:rsidRPr="6635E908">
        <w:rPr>
          <w:rFonts w:eastAsia="Calibri"/>
          <w:b/>
          <w:bCs/>
          <w:u w:val="single"/>
        </w:rPr>
        <w:t>not merely aliens</w:t>
      </w:r>
      <w:r w:rsidRPr="6635E908">
        <w:rPr>
          <w:rFonts w:eastAsia="Calibri"/>
          <w:sz w:val="12"/>
          <w:szCs w:val="12"/>
        </w:rPr>
        <w:t xml:space="preserve"> to each other </w:t>
      </w:r>
      <w:r w:rsidRPr="6635E908">
        <w:rPr>
          <w:rFonts w:eastAsia="Calibri"/>
          <w:u w:val="single"/>
        </w:rPr>
        <w:t>but</w:t>
      </w:r>
      <w:r w:rsidRPr="6635E908">
        <w:rPr>
          <w:rFonts w:eastAsia="Calibri"/>
          <w:sz w:val="12"/>
          <w:szCs w:val="12"/>
        </w:rPr>
        <w:t xml:space="preserve">, more significantly, </w:t>
      </w:r>
      <w:r w:rsidRPr="6635E908">
        <w:rPr>
          <w:rFonts w:eastAsia="Calibri"/>
          <w:b/>
          <w:bCs/>
          <w:u w:val="single"/>
        </w:rPr>
        <w:t>alienated</w:t>
      </w:r>
      <w:r w:rsidRPr="6635E908">
        <w:rPr>
          <w:rFonts w:eastAsia="Calibri"/>
          <w:sz w:val="12"/>
          <w:szCs w:val="12"/>
        </w:rPr>
        <w:t xml:space="preserve"> from each other.”</w:t>
      </w:r>
    </w:p>
    <w:p w14:paraId="4F59C83E" w14:textId="77777777" w:rsidR="00F95630" w:rsidRDefault="00F95630" w:rsidP="00F95630">
      <w:r w:rsidRPr="6635E908">
        <w:rPr>
          <w:rFonts w:eastAsia="Calibri"/>
          <w:sz w:val="12"/>
          <w:szCs w:val="12"/>
        </w:rPr>
        <w:t xml:space="preserve">But this yields some problems. First, </w:t>
      </w:r>
      <w:r w:rsidRPr="6635E908">
        <w:rPr>
          <w:rFonts w:eastAsia="Calibri"/>
          <w:u w:val="single"/>
        </w:rPr>
        <w:t>extreme differences</w:t>
      </w:r>
      <w:r w:rsidRPr="6635E908">
        <w:rPr>
          <w:rFonts w:eastAsia="Calibri"/>
          <w:sz w:val="12"/>
          <w:szCs w:val="12"/>
        </w:rPr>
        <w:t xml:space="preserve"> like those just listed will </w:t>
      </w:r>
      <w:r w:rsidRPr="6635E908">
        <w:rPr>
          <w:rFonts w:eastAsia="Calibri"/>
          <w:u w:val="single"/>
        </w:rPr>
        <w:t>undercut trust between species</w:t>
      </w:r>
      <w:r w:rsidRPr="6635E908">
        <w:rPr>
          <w:rFonts w:eastAsia="Calibri"/>
          <w:sz w:val="12"/>
          <w:szCs w:val="12"/>
        </w:rPr>
        <w:t xml:space="preserve">. </w:t>
      </w:r>
      <w:r w:rsidRPr="6635E908">
        <w:rPr>
          <w:rFonts w:eastAsia="Calibri"/>
          <w:u w:val="single"/>
        </w:rPr>
        <w:t xml:space="preserve">If you don’t trust that your neighbor isn’t going to steal from, harm, or kill you, then you’re going to be </w:t>
      </w:r>
      <w:r w:rsidRPr="6635E908">
        <w:rPr>
          <w:rFonts w:eastAsia="Calibri"/>
          <w:b/>
          <w:bCs/>
          <w:u w:val="single"/>
        </w:rPr>
        <w:t>suspicious</w:t>
      </w:r>
      <w:r w:rsidRPr="6635E908">
        <w:rPr>
          <w:rFonts w:eastAsia="Calibri"/>
          <w:u w:val="single"/>
        </w:rPr>
        <w:t xml:space="preserve"> of your neighbor</w:t>
      </w:r>
      <w:r w:rsidRPr="6635E908">
        <w:rPr>
          <w:rFonts w:eastAsia="Calibri"/>
          <w:sz w:val="12"/>
          <w:szCs w:val="12"/>
        </w:rPr>
        <w:t xml:space="preserve">. </w:t>
      </w:r>
      <w:r w:rsidRPr="6635E908">
        <w:rPr>
          <w:rFonts w:eastAsia="Calibri"/>
          <w:u w:val="single"/>
        </w:rPr>
        <w:t>And if you’re suspicious</w:t>
      </w:r>
      <w:r w:rsidRPr="6635E908">
        <w:rPr>
          <w:rFonts w:eastAsia="Calibri"/>
          <w:sz w:val="12"/>
          <w:szCs w:val="12"/>
        </w:rPr>
        <w:t xml:space="preserve"> of your neighbor, </w:t>
      </w:r>
      <w:r w:rsidRPr="6635E908">
        <w:rPr>
          <w:rFonts w:eastAsia="Calibri"/>
          <w:u w:val="single"/>
        </w:rPr>
        <w:t xml:space="preserve">you might want an </w:t>
      </w:r>
      <w:r w:rsidRPr="6635E908">
        <w:rPr>
          <w:rFonts w:eastAsia="Calibri"/>
          <w:b/>
          <w:bCs/>
          <w:u w:val="single"/>
        </w:rPr>
        <w:t>effective defense strategy</w:t>
      </w:r>
      <w:r w:rsidRPr="6635E908">
        <w:rPr>
          <w:rFonts w:eastAsia="Calibri"/>
          <w:u w:val="single"/>
        </w:rPr>
        <w:t xml:space="preserve"> to stop an attack</w:t>
      </w:r>
      <w:r w:rsidRPr="6635E908">
        <w:rPr>
          <w:rFonts w:eastAsia="Calibri"/>
          <w:sz w:val="12"/>
          <w:szCs w:val="12"/>
        </w:rPr>
        <w:t xml:space="preserve">—just in case one were to happen. </w:t>
      </w:r>
      <w:r w:rsidRPr="6635E908">
        <w:rPr>
          <w:rFonts w:eastAsia="Calibri"/>
          <w:u w:val="single"/>
        </w:rPr>
        <w:t>But your neighbor might reason the same way</w:t>
      </w:r>
      <w:r w:rsidRPr="6635E908">
        <w:rPr>
          <w:rFonts w:eastAsia="Calibri"/>
          <w:sz w:val="12"/>
          <w:szCs w:val="12"/>
        </w:rPr>
        <w:t xml:space="preserve">: she’s not entirely sure that you won’t kill her, </w:t>
      </w:r>
      <w:r w:rsidRPr="6635E908">
        <w:rPr>
          <w:rFonts w:eastAsia="Calibri"/>
          <w:u w:val="single"/>
        </w:rPr>
        <w:t>so she establishes a defense as well</w:t>
      </w:r>
      <w:r w:rsidRPr="6635E908">
        <w:rPr>
          <w:rFonts w:eastAsia="Calibri"/>
          <w:sz w:val="12"/>
          <w:szCs w:val="12"/>
        </w:rPr>
        <w:t xml:space="preserve">. The problem is that, </w:t>
      </w:r>
      <w:r w:rsidRPr="6635E908">
        <w:rPr>
          <w:rFonts w:eastAsia="Calibri"/>
          <w:u w:val="single"/>
        </w:rPr>
        <w:t>since you don’t</w:t>
      </w:r>
      <w:r w:rsidRPr="6635E908">
        <w:rPr>
          <w:rFonts w:eastAsia="Calibri"/>
          <w:sz w:val="12"/>
          <w:szCs w:val="12"/>
        </w:rPr>
        <w:t xml:space="preserve"> fully </w:t>
      </w:r>
      <w:r w:rsidRPr="6635E908">
        <w:rPr>
          <w:rFonts w:eastAsia="Calibri"/>
          <w:u w:val="single"/>
        </w:rPr>
        <w:t>trust her, you wonder whether her defense is actually part of an attack plan. So you start carrying a knife around with you, which she interprets as a threat</w:t>
      </w:r>
      <w:r w:rsidRPr="6635E908">
        <w:rPr>
          <w:rFonts w:eastAsia="Calibri"/>
          <w:sz w:val="12"/>
          <w:szCs w:val="12"/>
        </w:rPr>
        <w:t xml:space="preserve"> to her, thus leading her to buy a gun, </w:t>
      </w:r>
      <w:r w:rsidRPr="6635E908">
        <w:rPr>
          <w:rFonts w:eastAsia="Calibri"/>
          <w:u w:val="single"/>
        </w:rPr>
        <w:t>and so on</w:t>
      </w:r>
      <w:r w:rsidRPr="6635E908">
        <w:rPr>
          <w:rFonts w:eastAsia="Calibri"/>
          <w:sz w:val="12"/>
          <w:szCs w:val="12"/>
        </w:rPr>
        <w:t>. Within the field of international relations, this is called the “</w:t>
      </w:r>
      <w:r w:rsidRPr="6635E908">
        <w:rPr>
          <w:rFonts w:eastAsia="Calibri"/>
          <w:b/>
          <w:bCs/>
          <w:u w:val="single"/>
        </w:rPr>
        <w:t>security dilemma</w:t>
      </w:r>
      <w:r w:rsidRPr="6635E908">
        <w:rPr>
          <w:rFonts w:eastAsia="Calibri"/>
          <w:sz w:val="12"/>
          <w:szCs w:val="12"/>
        </w:rPr>
        <w:t xml:space="preserve">,” and it </w:t>
      </w:r>
      <w:r w:rsidRPr="6635E908">
        <w:rPr>
          <w:rFonts w:eastAsia="Calibri"/>
          <w:u w:val="single"/>
        </w:rPr>
        <w:t>results in</w:t>
      </w:r>
      <w:r w:rsidRPr="6635E908">
        <w:rPr>
          <w:rFonts w:eastAsia="Calibri"/>
          <w:sz w:val="12"/>
          <w:szCs w:val="12"/>
        </w:rPr>
        <w:t xml:space="preserve"> a </w:t>
      </w:r>
      <w:r w:rsidRPr="6635E908">
        <w:rPr>
          <w:rFonts w:eastAsia="Calibri"/>
          <w:b/>
          <w:bCs/>
          <w:u w:val="single"/>
        </w:rPr>
        <w:t>spiral of militarization</w:t>
      </w:r>
      <w:r w:rsidRPr="6635E908">
        <w:rPr>
          <w:rFonts w:eastAsia="Calibri"/>
          <w:sz w:val="12"/>
          <w:szCs w:val="12"/>
        </w:rPr>
        <w:t xml:space="preserve"> </w:t>
      </w:r>
      <w:r w:rsidRPr="6635E908">
        <w:rPr>
          <w:rFonts w:eastAsia="Calibri"/>
          <w:u w:val="single"/>
        </w:rPr>
        <w:t xml:space="preserve">that can significantly increase the </w:t>
      </w:r>
      <w:r w:rsidRPr="6635E908">
        <w:rPr>
          <w:rFonts w:eastAsia="Calibri"/>
          <w:b/>
          <w:bCs/>
          <w:u w:val="single"/>
        </w:rPr>
        <w:t>probability of conflict</w:t>
      </w:r>
      <w:r w:rsidRPr="6635E908">
        <w:rPr>
          <w:rFonts w:eastAsia="Calibri"/>
          <w:sz w:val="12"/>
          <w:szCs w:val="12"/>
        </w:rPr>
        <w:t xml:space="preserve">, </w:t>
      </w:r>
      <w:r w:rsidRPr="6635E908">
        <w:rPr>
          <w:rFonts w:eastAsia="Calibri"/>
          <w:u w:val="single"/>
        </w:rPr>
        <w:t xml:space="preserve">even in cases where all actors have genuinely </w:t>
      </w:r>
      <w:r w:rsidRPr="6635E908">
        <w:rPr>
          <w:rFonts w:eastAsia="Calibri"/>
          <w:b/>
          <w:bCs/>
          <w:u w:val="single"/>
        </w:rPr>
        <w:t>peaceful intentions</w:t>
      </w:r>
      <w:r w:rsidRPr="6635E908">
        <w:rPr>
          <w:rFonts w:eastAsia="Calibri"/>
          <w:u w:val="single"/>
        </w:rPr>
        <w:t>.</w:t>
      </w:r>
    </w:p>
    <w:p w14:paraId="4263E384" w14:textId="77777777" w:rsidR="00F95630" w:rsidRDefault="00F95630" w:rsidP="00F95630">
      <w:r w:rsidRPr="6635E908">
        <w:rPr>
          <w:rFonts w:eastAsia="Calibri"/>
          <w:sz w:val="12"/>
          <w:szCs w:val="12"/>
        </w:rPr>
        <w:t xml:space="preserve">So, </w:t>
      </w:r>
      <w:r w:rsidRPr="6635E908">
        <w:rPr>
          <w:rFonts w:eastAsia="Calibri"/>
          <w:u w:val="single"/>
        </w:rPr>
        <w:t>how can actors extricate themselves</w:t>
      </w:r>
      <w:r w:rsidRPr="6635E908">
        <w:rPr>
          <w:rFonts w:eastAsia="Calibri"/>
          <w:sz w:val="12"/>
          <w:szCs w:val="12"/>
        </w:rPr>
        <w:t xml:space="preserve"> from the security dilemma if they can’t fully trust each other? On the level of individuals, one solution has involved what Thomas Hobbes’ calls the “</w:t>
      </w:r>
      <w:r w:rsidRPr="6635E908">
        <w:rPr>
          <w:rFonts w:eastAsia="Calibri"/>
          <w:u w:val="single"/>
        </w:rPr>
        <w:t>Leviathan</w:t>
      </w:r>
      <w:r w:rsidRPr="6635E908">
        <w:rPr>
          <w:rFonts w:eastAsia="Calibri"/>
          <w:sz w:val="12"/>
          <w:szCs w:val="12"/>
        </w:rPr>
        <w:t xml:space="preserve">.” The key idea is that people get together and say, “Look, since we can’t fully trust each other, let’s establish </w:t>
      </w:r>
      <w:r w:rsidRPr="6635E908">
        <w:rPr>
          <w:rFonts w:eastAsia="Calibri"/>
          <w:u w:val="single"/>
        </w:rPr>
        <w:t>an independent governing system</w:t>
      </w:r>
      <w:r w:rsidRPr="6635E908">
        <w:rPr>
          <w:rFonts w:eastAsia="Calibri"/>
          <w:sz w:val="12"/>
          <w:szCs w:val="12"/>
        </w:rPr>
        <w:t xml:space="preserve">—a referee of sorts—that has a monopoly on the legitimate use of force. By replacing anarchy with hierarchy, we can also replace the constant threat of harm with law and order.” Hobbes didn’t believe that this happened historically, only that this predicament is what justifies the existence of the state. According to Steven Pinker, the </w:t>
      </w:r>
      <w:r w:rsidRPr="6635E908">
        <w:rPr>
          <w:rFonts w:eastAsia="Calibri"/>
          <w:u w:val="single"/>
        </w:rPr>
        <w:t>Leviathan is a major reason that violence has declined in recent centuries.</w:t>
      </w:r>
    </w:p>
    <w:p w14:paraId="0D1C1580" w14:textId="77777777" w:rsidR="00F95630" w:rsidRDefault="00F95630" w:rsidP="00F95630">
      <w:r w:rsidRPr="6635E908">
        <w:rPr>
          <w:rFonts w:eastAsia="Calibri"/>
          <w:sz w:val="12"/>
          <w:szCs w:val="12"/>
        </w:rPr>
        <w:t xml:space="preserve">The point is that </w:t>
      </w:r>
      <w:r w:rsidRPr="6635E908">
        <w:rPr>
          <w:rFonts w:eastAsia="Calibri"/>
          <w:u w:val="single"/>
        </w:rPr>
        <w:t>if individuals</w:t>
      </w:r>
      <w:r w:rsidRPr="6635E908">
        <w:rPr>
          <w:rFonts w:eastAsia="Calibri"/>
          <w:sz w:val="12"/>
          <w:szCs w:val="12"/>
        </w:rPr>
        <w:t>—you and I—</w:t>
      </w:r>
      <w:r w:rsidRPr="6635E908">
        <w:rPr>
          <w:rFonts w:eastAsia="Calibri"/>
          <w:u w:val="single"/>
        </w:rPr>
        <w:t>can overcome</w:t>
      </w:r>
      <w:r w:rsidRPr="6635E908">
        <w:rPr>
          <w:rFonts w:eastAsia="Calibri"/>
          <w:sz w:val="12"/>
          <w:szCs w:val="12"/>
        </w:rPr>
        <w:t xml:space="preserve"> the </w:t>
      </w:r>
      <w:r w:rsidRPr="6635E908">
        <w:rPr>
          <w:rFonts w:eastAsia="Calibri"/>
          <w:u w:val="single"/>
        </w:rPr>
        <w:t>constant threat of harm</w:t>
      </w:r>
      <w:r w:rsidRPr="6635E908">
        <w:rPr>
          <w:rFonts w:eastAsia="Calibri"/>
          <w:sz w:val="12"/>
          <w:szCs w:val="12"/>
        </w:rPr>
        <w:t xml:space="preserve"> posed by our neighbors </w:t>
      </w:r>
      <w:r w:rsidRPr="6635E908">
        <w:rPr>
          <w:rFonts w:eastAsia="Calibri"/>
          <w:u w:val="single"/>
        </w:rPr>
        <w:t>by establishing a governing system, then maybe future species could</w:t>
      </w:r>
      <w:r w:rsidRPr="6635E908">
        <w:rPr>
          <w:rFonts w:eastAsia="Calibri"/>
          <w:sz w:val="12"/>
          <w:szCs w:val="12"/>
        </w:rPr>
        <w:t xml:space="preserve"> get together and </w:t>
      </w:r>
      <w:r w:rsidRPr="6635E908">
        <w:rPr>
          <w:rFonts w:eastAsia="Calibri"/>
          <w:u w:val="single"/>
        </w:rPr>
        <w:t>create</w:t>
      </w:r>
      <w:r w:rsidRPr="6635E908">
        <w:rPr>
          <w:rFonts w:eastAsia="Calibri"/>
          <w:sz w:val="12"/>
          <w:szCs w:val="12"/>
        </w:rPr>
        <w:t xml:space="preserve"> some sort of </w:t>
      </w:r>
      <w:r w:rsidRPr="6635E908">
        <w:rPr>
          <w:rFonts w:eastAsia="Calibri"/>
          <w:u w:val="single"/>
        </w:rPr>
        <w:t>cosmic governing system</w:t>
      </w:r>
      <w:r w:rsidRPr="6635E908">
        <w:rPr>
          <w:rFonts w:eastAsia="Calibri"/>
          <w:sz w:val="12"/>
          <w:szCs w:val="12"/>
        </w:rPr>
        <w:t xml:space="preserve"> that could similarly guarantee peace by replacing anarchy with hierarchy. Unfortunately, this looks unpromising within the “cosmopolitical” realm. One reason is that for </w:t>
      </w:r>
      <w:r w:rsidRPr="6635E908">
        <w:rPr>
          <w:rFonts w:eastAsia="Calibri"/>
          <w:u w:val="single"/>
        </w:rPr>
        <w:t>states</w:t>
      </w:r>
      <w:r w:rsidRPr="6635E908">
        <w:rPr>
          <w:rFonts w:eastAsia="Calibri"/>
          <w:sz w:val="12"/>
          <w:szCs w:val="12"/>
        </w:rPr>
        <w:t xml:space="preserve"> to maintain law and order among their citizens, their various appendages—e.g., law enforcement, courts—</w:t>
      </w:r>
      <w:r w:rsidRPr="6635E908">
        <w:rPr>
          <w:rFonts w:eastAsia="Calibri"/>
          <w:u w:val="single"/>
        </w:rPr>
        <w:t>need to be properly coordinated.</w:t>
      </w:r>
      <w:r w:rsidRPr="6635E908">
        <w:rPr>
          <w:rFonts w:eastAsia="Calibri"/>
          <w:sz w:val="12"/>
          <w:szCs w:val="12"/>
        </w:rPr>
        <w:t xml:space="preserve"> If you call the police about a robbery and they don’t show up for three weeks, then what’s the point of living in that society? You’d be just as well off on your own! The question is, then, whether the appendages of a cosmic governing system could be sufficiently well-coordinated to respond to conflicts and make top-down decisions about how to respond to particular situations. To put it differently: </w:t>
      </w:r>
      <w:r w:rsidRPr="6635E908">
        <w:rPr>
          <w:rFonts w:eastAsia="Calibri"/>
          <w:u w:val="single"/>
        </w:rPr>
        <w:t xml:space="preserve">If conflict were to break out in some region of the universe, could the relevant governing authorities respond </w:t>
      </w:r>
      <w:r w:rsidRPr="6635E908">
        <w:rPr>
          <w:rFonts w:eastAsia="Calibri"/>
          <w:b/>
          <w:bCs/>
          <w:u w:val="single"/>
        </w:rPr>
        <w:t>soon enough</w:t>
      </w:r>
      <w:r w:rsidRPr="6635E908">
        <w:rPr>
          <w:rFonts w:eastAsia="Calibri"/>
          <w:u w:val="single"/>
        </w:rPr>
        <w:t xml:space="preserve"> for it to matter, for it to make a difference?</w:t>
      </w:r>
    </w:p>
    <w:p w14:paraId="09717B1D" w14:textId="77777777" w:rsidR="00F95630" w:rsidRDefault="00F95630" w:rsidP="00F95630">
      <w:r w:rsidRPr="6635E908">
        <w:rPr>
          <w:rFonts w:eastAsia="Calibri"/>
          <w:u w:val="single"/>
        </w:rPr>
        <w:t xml:space="preserve">Probably not, because of the </w:t>
      </w:r>
      <w:r w:rsidRPr="6635E908">
        <w:rPr>
          <w:rFonts w:eastAsia="Calibri"/>
          <w:b/>
          <w:bCs/>
          <w:u w:val="single"/>
        </w:rPr>
        <w:t>immense vastness of space</w:t>
      </w:r>
      <w:r w:rsidRPr="6635E908">
        <w:rPr>
          <w:rFonts w:eastAsia="Calibri"/>
          <w:sz w:val="12"/>
          <w:szCs w:val="12"/>
        </w:rPr>
        <w:t xml:space="preserve">. For example, consider again Epsilon Eridani b, Gliese 674 b, and Gliese 581 d. These are, respectively, 10.5, 14.8, and 20.4 light-years from Earth. This means that </w:t>
      </w:r>
      <w:r w:rsidRPr="6635E908">
        <w:rPr>
          <w:rFonts w:eastAsia="Calibri"/>
          <w:b/>
          <w:bCs/>
          <w:u w:val="single"/>
        </w:rPr>
        <w:t>a signal sent</w:t>
      </w:r>
      <w:r w:rsidRPr="6635E908">
        <w:rPr>
          <w:rFonts w:eastAsia="Calibri"/>
          <w:sz w:val="12"/>
          <w:szCs w:val="12"/>
        </w:rPr>
        <w:t xml:space="preserve"> as of this writing, </w:t>
      </w:r>
      <w:r w:rsidRPr="6635E908">
        <w:rPr>
          <w:rFonts w:eastAsia="Calibri"/>
          <w:b/>
          <w:bCs/>
          <w:u w:val="single"/>
        </w:rPr>
        <w:t>in 2018, wouldn’t reach Gliese 581 d until 2038</w:t>
      </w:r>
      <w:r w:rsidRPr="6635E908">
        <w:rPr>
          <w:rFonts w:eastAsia="Calibri"/>
          <w:sz w:val="12"/>
          <w:szCs w:val="12"/>
        </w:rPr>
        <w:t xml:space="preserve">. </w:t>
      </w:r>
      <w:r w:rsidRPr="6635E908">
        <w:rPr>
          <w:rFonts w:eastAsia="Calibri"/>
          <w:u w:val="single"/>
        </w:rPr>
        <w:t>A spaceship traveling</w:t>
      </w:r>
      <w:r w:rsidRPr="6635E908">
        <w:rPr>
          <w:rFonts w:eastAsia="Calibri"/>
          <w:sz w:val="12"/>
          <w:szCs w:val="12"/>
        </w:rPr>
        <w:t xml:space="preserve"> at </w:t>
      </w:r>
      <w:r w:rsidRPr="6635E908">
        <w:rPr>
          <w:rFonts w:eastAsia="Calibri"/>
          <w:u w:val="single"/>
        </w:rPr>
        <w:t>one-quarter</w:t>
      </w:r>
      <w:r w:rsidRPr="6635E908">
        <w:rPr>
          <w:rFonts w:eastAsia="Calibri"/>
          <w:sz w:val="12"/>
          <w:szCs w:val="12"/>
        </w:rPr>
        <w:t xml:space="preserve"> the </w:t>
      </w:r>
      <w:r w:rsidRPr="6635E908">
        <w:rPr>
          <w:rFonts w:eastAsia="Calibri"/>
          <w:u w:val="single"/>
        </w:rPr>
        <w:t xml:space="preserve">cosmic speed limit wouldn’t arrive until </w:t>
      </w:r>
      <w:r w:rsidRPr="6635E908">
        <w:rPr>
          <w:rFonts w:eastAsia="Calibri"/>
          <w:b/>
          <w:bCs/>
          <w:u w:val="single"/>
        </w:rPr>
        <w:t>2098</w:t>
      </w:r>
      <w:r w:rsidRPr="6635E908">
        <w:rPr>
          <w:rFonts w:eastAsia="Calibri"/>
          <w:sz w:val="12"/>
          <w:szCs w:val="12"/>
        </w:rPr>
        <w:t xml:space="preserve">, </w:t>
      </w:r>
      <w:r w:rsidRPr="6635E908">
        <w:rPr>
          <w:rFonts w:eastAsia="Calibri"/>
          <w:u w:val="single"/>
        </w:rPr>
        <w:t>and a message to</w:t>
      </w:r>
      <w:r w:rsidRPr="6635E908">
        <w:rPr>
          <w:rFonts w:eastAsia="Calibri"/>
          <w:sz w:val="12"/>
          <w:szCs w:val="12"/>
        </w:rPr>
        <w:t xml:space="preserve"> simply </w:t>
      </w:r>
      <w:r w:rsidRPr="6635E908">
        <w:rPr>
          <w:rFonts w:eastAsia="Calibri"/>
          <w:u w:val="single"/>
        </w:rPr>
        <w:t>affirm</w:t>
      </w:r>
      <w:r w:rsidRPr="6635E908">
        <w:rPr>
          <w:rFonts w:eastAsia="Calibri"/>
          <w:sz w:val="12"/>
          <w:szCs w:val="12"/>
        </w:rPr>
        <w:t xml:space="preserve"> that </w:t>
      </w:r>
      <w:r w:rsidRPr="6635E908">
        <w:rPr>
          <w:rFonts w:eastAsia="Calibri"/>
          <w:u w:val="single"/>
        </w:rPr>
        <w:t>it</w:t>
      </w:r>
      <w:r w:rsidRPr="6635E908">
        <w:rPr>
          <w:rFonts w:eastAsia="Calibri"/>
          <w:sz w:val="12"/>
          <w:szCs w:val="12"/>
        </w:rPr>
        <w:t xml:space="preserve"> had </w:t>
      </w:r>
      <w:r w:rsidRPr="6635E908">
        <w:rPr>
          <w:rFonts w:eastAsia="Calibri"/>
          <w:u w:val="single"/>
        </w:rPr>
        <w:t xml:space="preserve">arrived safely wouldn’t return to Earth until </w:t>
      </w:r>
      <w:r w:rsidRPr="6635E908">
        <w:rPr>
          <w:rFonts w:eastAsia="Calibri"/>
          <w:b/>
          <w:bCs/>
          <w:u w:val="single"/>
        </w:rPr>
        <w:t>2118</w:t>
      </w:r>
      <w:r w:rsidRPr="6635E908">
        <w:rPr>
          <w:rFonts w:eastAsia="Calibri"/>
          <w:sz w:val="12"/>
          <w:szCs w:val="12"/>
        </w:rPr>
        <w:t xml:space="preserve">. And </w:t>
      </w:r>
      <w:r w:rsidRPr="6635E908">
        <w:rPr>
          <w:rFonts w:eastAsia="Calibri"/>
          <w:u w:val="single"/>
        </w:rPr>
        <w:t>Gliese 581 is relatively close</w:t>
      </w:r>
      <w:r w:rsidRPr="6635E908">
        <w:rPr>
          <w:rFonts w:eastAsia="Calibri"/>
          <w:sz w:val="12"/>
          <w:szCs w:val="12"/>
        </w:rPr>
        <w:t xml:space="preserve"> as far as exoplanets go. Just consider that he </w:t>
      </w:r>
      <w:r w:rsidRPr="6635E908">
        <w:rPr>
          <w:rFonts w:eastAsia="Calibri"/>
          <w:u w:val="single"/>
        </w:rPr>
        <w:t>Andromeda Galaxy is</w:t>
      </w:r>
      <w:r w:rsidRPr="6635E908">
        <w:rPr>
          <w:rFonts w:eastAsia="Calibri"/>
          <w:sz w:val="12"/>
          <w:szCs w:val="12"/>
        </w:rPr>
        <w:t xml:space="preserve"> some </w:t>
      </w:r>
      <w:r w:rsidRPr="6635E908">
        <w:rPr>
          <w:rFonts w:eastAsia="Calibri"/>
          <w:b/>
          <w:bCs/>
          <w:u w:val="single"/>
        </w:rPr>
        <w:t>2.5 million light-years from Earth</w:t>
      </w:r>
      <w:r w:rsidRPr="6635E908">
        <w:rPr>
          <w:rFonts w:eastAsia="Calibri"/>
          <w:sz w:val="12"/>
          <w:szCs w:val="12"/>
        </w:rPr>
        <w:t xml:space="preserve"> and </w:t>
      </w:r>
      <w:r w:rsidRPr="6635E908">
        <w:rPr>
          <w:rFonts w:eastAsia="Calibri"/>
          <w:u w:val="single"/>
        </w:rPr>
        <w:t>the Triangulum Galaxy</w:t>
      </w:r>
      <w:r w:rsidRPr="6635E908">
        <w:rPr>
          <w:rFonts w:eastAsia="Calibri"/>
          <w:sz w:val="12"/>
          <w:szCs w:val="12"/>
        </w:rPr>
        <w:t xml:space="preserve"> about </w:t>
      </w:r>
      <w:r w:rsidRPr="6635E908">
        <w:rPr>
          <w:rFonts w:eastAsia="Calibri"/>
          <w:b/>
          <w:bCs/>
          <w:u w:val="single"/>
        </w:rPr>
        <w:t>3 million light-years away</w:t>
      </w:r>
      <w:r w:rsidRPr="6635E908">
        <w:rPr>
          <w:rFonts w:eastAsia="Calibri"/>
          <w:sz w:val="12"/>
          <w:szCs w:val="12"/>
        </w:rPr>
        <w:t>. What’s more, there are some 54 galaxies in our Local Group, which is about 10 million light-years wide, within a universe that stretches some 93 billion light-years across.</w:t>
      </w:r>
    </w:p>
    <w:p w14:paraId="618CB012" w14:textId="77777777" w:rsidR="00F95630" w:rsidRDefault="00F95630" w:rsidP="00F95630">
      <w:r w:rsidRPr="6635E908">
        <w:rPr>
          <w:rFonts w:eastAsia="Calibri"/>
          <w:u w:val="single"/>
        </w:rPr>
        <w:t>These facts make it</w:t>
      </w:r>
      <w:r w:rsidRPr="6635E908">
        <w:rPr>
          <w:rFonts w:eastAsia="Calibri"/>
          <w:sz w:val="12"/>
          <w:szCs w:val="12"/>
        </w:rPr>
        <w:t xml:space="preserve"> look </w:t>
      </w:r>
      <w:r w:rsidRPr="6635E908">
        <w:rPr>
          <w:rFonts w:eastAsia="Calibri"/>
          <w:u w:val="single"/>
        </w:rPr>
        <w:t>hopeless for a governing system to effectively coordinate law enforcement activities, judicial decisions, and so on</w:t>
      </w:r>
      <w:r w:rsidRPr="6635E908">
        <w:rPr>
          <w:rFonts w:eastAsia="Calibri"/>
          <w:sz w:val="12"/>
          <w:szCs w:val="12"/>
        </w:rPr>
        <w:t xml:space="preserve">, </w:t>
      </w:r>
      <w:r w:rsidRPr="6635E908">
        <w:rPr>
          <w:rFonts w:eastAsia="Calibri"/>
          <w:u w:val="single"/>
        </w:rPr>
        <w:t xml:space="preserve">across </w:t>
      </w:r>
      <w:r w:rsidRPr="6635E908">
        <w:rPr>
          <w:rFonts w:eastAsia="Calibri"/>
          <w:b/>
          <w:bCs/>
          <w:u w:val="single"/>
        </w:rPr>
        <w:t>cosmic distances</w:t>
      </w:r>
      <w:r w:rsidRPr="6635E908">
        <w:rPr>
          <w:rFonts w:eastAsia="Calibri"/>
          <w:sz w:val="12"/>
          <w:szCs w:val="12"/>
        </w:rPr>
        <w:t xml:space="preserve">. </w:t>
      </w:r>
      <w:r w:rsidRPr="6635E908">
        <w:rPr>
          <w:rFonts w:eastAsia="Calibri"/>
          <w:u w:val="single"/>
        </w:rPr>
        <w:t xml:space="preserve">The universe is simply </w:t>
      </w:r>
      <w:r w:rsidRPr="6635E908">
        <w:rPr>
          <w:rFonts w:eastAsia="Calibri"/>
          <w:b/>
          <w:bCs/>
          <w:u w:val="single"/>
        </w:rPr>
        <w:t>too big</w:t>
      </w:r>
      <w:r w:rsidRPr="6635E908">
        <w:rPr>
          <w:rFonts w:eastAsia="Calibri"/>
          <w:u w:val="single"/>
        </w:rPr>
        <w:t xml:space="preserve"> for a government to establish law and order in a top-down fashion.</w:t>
      </w:r>
    </w:p>
    <w:p w14:paraId="6D4B86A4" w14:textId="77777777" w:rsidR="00F95630" w:rsidRDefault="00F95630" w:rsidP="00F95630">
      <w:r w:rsidRPr="6635E908">
        <w:rPr>
          <w:rFonts w:eastAsia="Calibri"/>
          <w:u w:val="single"/>
        </w:rPr>
        <w:t>But there is another strategy for achieving peace</w:t>
      </w:r>
      <w:r w:rsidRPr="6635E908">
        <w:rPr>
          <w:rFonts w:eastAsia="Calibri"/>
          <w:sz w:val="12"/>
          <w:szCs w:val="12"/>
        </w:rPr>
        <w:t xml:space="preserve">: Future civilizations could use a policy of </w:t>
      </w:r>
      <w:r w:rsidRPr="6635E908">
        <w:rPr>
          <w:rFonts w:eastAsia="Calibri"/>
          <w:b/>
          <w:bCs/>
          <w:u w:val="single"/>
        </w:rPr>
        <w:t>deterrence</w:t>
      </w:r>
      <w:r w:rsidRPr="6635E908">
        <w:rPr>
          <w:rFonts w:eastAsia="Calibri"/>
          <w:sz w:val="12"/>
          <w:szCs w:val="12"/>
        </w:rPr>
        <w:t xml:space="preserve"> to prevent other civilizations from launching first strikes. A policy of this sort, which must be credible to work, says: “I won’t attack you first, but if you attack me first, I have the capabilities to destroy you in retaliation.” </w:t>
      </w:r>
      <w:r w:rsidRPr="6635E908">
        <w:rPr>
          <w:rFonts w:eastAsia="Calibri"/>
          <w:u w:val="single"/>
        </w:rPr>
        <w:t>This was</w:t>
      </w:r>
      <w:r w:rsidRPr="6635E908">
        <w:rPr>
          <w:rFonts w:eastAsia="Calibri"/>
          <w:sz w:val="12"/>
          <w:szCs w:val="12"/>
        </w:rPr>
        <w:t xml:space="preserve"> the predicament of the US and Soviet Union during the </w:t>
      </w:r>
      <w:r w:rsidRPr="6635E908">
        <w:rPr>
          <w:rFonts w:eastAsia="Calibri"/>
          <w:u w:val="single"/>
        </w:rPr>
        <w:t>Cold War</w:t>
      </w:r>
      <w:r w:rsidRPr="6635E908">
        <w:rPr>
          <w:rFonts w:eastAsia="Calibri"/>
          <w:sz w:val="12"/>
          <w:szCs w:val="12"/>
        </w:rPr>
        <w:t>, known as “mutually-assured destruction” (</w:t>
      </w:r>
      <w:r w:rsidRPr="6635E908">
        <w:rPr>
          <w:rFonts w:eastAsia="Calibri"/>
          <w:u w:val="single"/>
        </w:rPr>
        <w:t>MAD</w:t>
      </w:r>
      <w:r w:rsidRPr="6635E908">
        <w:rPr>
          <w:rFonts w:eastAsia="Calibri"/>
          <w:sz w:val="12"/>
          <w:szCs w:val="12"/>
        </w:rPr>
        <w:t>).</w:t>
      </w:r>
    </w:p>
    <w:p w14:paraId="05793532" w14:textId="77777777" w:rsidR="00F95630" w:rsidRDefault="00F95630" w:rsidP="00F95630">
      <w:r w:rsidRPr="6635E908">
        <w:rPr>
          <w:rFonts w:eastAsia="Calibri"/>
          <w:sz w:val="12"/>
          <w:szCs w:val="12"/>
        </w:rPr>
        <w:t xml:space="preserve">But </w:t>
      </w:r>
      <w:r w:rsidRPr="6635E908">
        <w:rPr>
          <w:rFonts w:eastAsia="Calibri"/>
          <w:u w:val="single"/>
        </w:rPr>
        <w:t>could this work in</w:t>
      </w:r>
      <w:r w:rsidRPr="6635E908">
        <w:rPr>
          <w:rFonts w:eastAsia="Calibri"/>
          <w:sz w:val="12"/>
          <w:szCs w:val="12"/>
        </w:rPr>
        <w:t xml:space="preserve"> the </w:t>
      </w:r>
      <w:r w:rsidRPr="6635E908">
        <w:rPr>
          <w:rFonts w:eastAsia="Calibri"/>
          <w:u w:val="single"/>
        </w:rPr>
        <w:t>cosmopolitical realm of space</w:t>
      </w:r>
      <w:r w:rsidRPr="6635E908">
        <w:rPr>
          <w:rFonts w:eastAsia="Calibri"/>
          <w:sz w:val="12"/>
          <w:szCs w:val="12"/>
        </w:rPr>
        <w:t xml:space="preserve">? It seems </w:t>
      </w:r>
      <w:r w:rsidRPr="6635E908">
        <w:rPr>
          <w:rFonts w:eastAsia="Calibri"/>
          <w:b/>
          <w:bCs/>
          <w:u w:val="single"/>
        </w:rPr>
        <w:t>unlikely</w:t>
      </w:r>
      <w:r w:rsidRPr="6635E908">
        <w:rPr>
          <w:rFonts w:eastAsia="Calibri"/>
          <w:sz w:val="12"/>
          <w:szCs w:val="12"/>
        </w:rPr>
        <w:t xml:space="preserve">. </w:t>
      </w:r>
      <w:r w:rsidRPr="6635E908">
        <w:rPr>
          <w:rFonts w:eastAsia="Calibri"/>
          <w:u w:val="single"/>
        </w:rPr>
        <w:t>First</w:t>
      </w:r>
      <w:r w:rsidRPr="6635E908">
        <w:rPr>
          <w:rFonts w:eastAsia="Calibri"/>
          <w:sz w:val="12"/>
          <w:szCs w:val="12"/>
        </w:rPr>
        <w:t xml:space="preserve">, </w:t>
      </w:r>
      <w:r w:rsidRPr="6635E908">
        <w:rPr>
          <w:rFonts w:eastAsia="Calibri"/>
          <w:u w:val="single"/>
        </w:rPr>
        <w:t xml:space="preserve">consider how many future species there could be: upwards of many </w:t>
      </w:r>
      <w:r w:rsidRPr="6635E908">
        <w:rPr>
          <w:rFonts w:eastAsia="Calibri"/>
          <w:b/>
          <w:bCs/>
          <w:u w:val="single"/>
        </w:rPr>
        <w:t>billions</w:t>
      </w:r>
      <w:r w:rsidRPr="6635E908">
        <w:rPr>
          <w:rFonts w:eastAsia="Calibri"/>
          <w:sz w:val="12"/>
          <w:szCs w:val="12"/>
        </w:rPr>
        <w:t>. While some of these species would be too far away to pose a threat to each other—although see the qualification below—</w:t>
      </w:r>
      <w:r w:rsidRPr="6635E908">
        <w:rPr>
          <w:rFonts w:eastAsia="Calibri"/>
          <w:u w:val="single"/>
        </w:rPr>
        <w:t>there will nonetheless exist a huge number within one’s galactic backyard</w:t>
      </w:r>
      <w:r w:rsidRPr="6635E908">
        <w:rPr>
          <w:rFonts w:eastAsia="Calibri"/>
          <w:sz w:val="12"/>
          <w:szCs w:val="12"/>
        </w:rPr>
        <w:t xml:space="preserve">. The point is that the </w:t>
      </w:r>
      <w:r w:rsidRPr="6635E908">
        <w:rPr>
          <w:rFonts w:eastAsia="Calibri"/>
          <w:u w:val="single"/>
        </w:rPr>
        <w:t>sheer number</w:t>
      </w:r>
      <w:r w:rsidRPr="6635E908">
        <w:rPr>
          <w:rFonts w:eastAsia="Calibri"/>
          <w:sz w:val="12"/>
          <w:szCs w:val="12"/>
        </w:rPr>
        <w:t xml:space="preserve"> would </w:t>
      </w:r>
      <w:r w:rsidRPr="6635E908">
        <w:rPr>
          <w:rFonts w:eastAsia="Calibri"/>
          <w:u w:val="single"/>
        </w:rPr>
        <w:t>make it incredibly hard to determine who initiated a first strike</w:t>
      </w:r>
      <w:r w:rsidRPr="6635E908">
        <w:rPr>
          <w:rFonts w:eastAsia="Calibri"/>
          <w:sz w:val="12"/>
          <w:szCs w:val="12"/>
        </w:rPr>
        <w:t xml:space="preserve">, if one is attacked. And </w:t>
      </w:r>
      <w:r w:rsidRPr="6635E908">
        <w:rPr>
          <w:rFonts w:eastAsia="Calibri"/>
          <w:u w:val="single"/>
        </w:rPr>
        <w:t>without a method for identifying instigators</w:t>
      </w:r>
      <w:r w:rsidRPr="6635E908">
        <w:rPr>
          <w:rFonts w:eastAsia="Calibri"/>
          <w:sz w:val="12"/>
          <w:szCs w:val="12"/>
        </w:rPr>
        <w:t xml:space="preserve"> with high reliability, one’s policy of </w:t>
      </w:r>
      <w:r w:rsidRPr="6635E908">
        <w:rPr>
          <w:rFonts w:eastAsia="Calibri"/>
          <w:b/>
          <w:bCs/>
          <w:u w:val="single"/>
        </w:rPr>
        <w:t>deterrence won’t be credible</w:t>
      </w:r>
      <w:r w:rsidRPr="6635E908">
        <w:rPr>
          <w:rFonts w:eastAsia="Calibri"/>
          <w:sz w:val="12"/>
          <w:szCs w:val="12"/>
        </w:rPr>
        <w:t>. And if one’s policy of deterrence isn’t credible, then one has no such policy!</w:t>
      </w:r>
    </w:p>
    <w:p w14:paraId="15FA7D22" w14:textId="77777777" w:rsidR="00F95630" w:rsidRDefault="00F95630" w:rsidP="00F95630">
      <w:r w:rsidRPr="6635E908">
        <w:rPr>
          <w:rFonts w:eastAsia="Calibri"/>
          <w:u w:val="single"/>
        </w:rPr>
        <w:t>Second</w:t>
      </w:r>
      <w:r w:rsidRPr="6635E908">
        <w:rPr>
          <w:rFonts w:eastAsia="Calibri"/>
          <w:sz w:val="12"/>
          <w:szCs w:val="12"/>
        </w:rPr>
        <w:t xml:space="preserve">, </w:t>
      </w:r>
      <w:r w:rsidRPr="6635E908">
        <w:rPr>
          <w:rFonts w:eastAsia="Calibri"/>
          <w:u w:val="single"/>
        </w:rPr>
        <w:t>ponder the sorts of weapons that could become available</w:t>
      </w:r>
      <w:r w:rsidRPr="6635E908">
        <w:rPr>
          <w:rFonts w:eastAsia="Calibri"/>
          <w:sz w:val="12"/>
          <w:szCs w:val="12"/>
        </w:rPr>
        <w:t xml:space="preserve"> to future spacefaring civilizations. Redirected asteroids (a.k.a., “planetoid bombs”), “rods from God,” sun guns, laser weapons, and no doubt an array of exceptionally powerful </w:t>
      </w:r>
      <w:r w:rsidRPr="6635E908">
        <w:rPr>
          <w:rFonts w:eastAsia="Calibri"/>
          <w:b/>
          <w:bCs/>
          <w:u w:val="single"/>
        </w:rPr>
        <w:t>super-weapons</w:t>
      </w:r>
      <w:r w:rsidRPr="6635E908">
        <w:rPr>
          <w:rFonts w:eastAsia="Calibri"/>
          <w:sz w:val="12"/>
          <w:szCs w:val="12"/>
        </w:rPr>
        <w:t xml:space="preserve"> that </w:t>
      </w:r>
      <w:r w:rsidRPr="6635E908">
        <w:rPr>
          <w:rFonts w:eastAsia="Calibri"/>
          <w:u w:val="single"/>
        </w:rPr>
        <w:t>we can’t currently imagine</w:t>
      </w:r>
      <w:r w:rsidRPr="6635E908">
        <w:rPr>
          <w:rFonts w:eastAsia="Calibri"/>
          <w:sz w:val="12"/>
          <w:szCs w:val="12"/>
        </w:rPr>
        <w:t xml:space="preserve">. It has even been speculated that the universe might exist in a “metastable” state and that a high-powered particle accelerator could tip the universe into a more stable state. </w:t>
      </w:r>
      <w:r w:rsidRPr="6635E908">
        <w:rPr>
          <w:rFonts w:eastAsia="Calibri"/>
          <w:u w:val="single"/>
        </w:rPr>
        <w:t xml:space="preserve">This would create a </w:t>
      </w:r>
      <w:r w:rsidRPr="6635E908">
        <w:rPr>
          <w:rFonts w:eastAsia="Calibri"/>
          <w:b/>
          <w:bCs/>
          <w:u w:val="single"/>
        </w:rPr>
        <w:t>bubble of total annihilation that spreads in all directions at the speed of light</w:t>
      </w:r>
      <w:r w:rsidRPr="6635E908">
        <w:rPr>
          <w:rFonts w:eastAsia="Calibri"/>
          <w:sz w:val="12"/>
          <w:szCs w:val="12"/>
        </w:rPr>
        <w:t>—</w:t>
      </w:r>
      <w:r w:rsidRPr="6635E908">
        <w:rPr>
          <w:rFonts w:eastAsia="Calibri"/>
          <w:u w:val="single"/>
        </w:rPr>
        <w:t xml:space="preserve">which </w:t>
      </w:r>
      <w:r w:rsidRPr="6635E908">
        <w:rPr>
          <w:rFonts w:eastAsia="Calibri"/>
          <w:b/>
          <w:bCs/>
          <w:u w:val="single"/>
        </w:rPr>
        <w:t>opens up</w:t>
      </w:r>
      <w:r w:rsidRPr="6635E908">
        <w:rPr>
          <w:rFonts w:eastAsia="Calibri"/>
          <w:sz w:val="12"/>
          <w:szCs w:val="12"/>
        </w:rPr>
        <w:t xml:space="preserve"> the </w:t>
      </w:r>
      <w:r w:rsidRPr="6635E908">
        <w:rPr>
          <w:rFonts w:eastAsia="Calibri"/>
          <w:u w:val="single"/>
        </w:rPr>
        <w:t>possibility</w:t>
      </w:r>
      <w:r w:rsidRPr="6635E908">
        <w:rPr>
          <w:rFonts w:eastAsia="Calibri"/>
          <w:sz w:val="12"/>
          <w:szCs w:val="12"/>
        </w:rPr>
        <w:t xml:space="preserve"> that </w:t>
      </w:r>
      <w:r w:rsidRPr="6635E908">
        <w:rPr>
          <w:rFonts w:eastAsia="Calibri"/>
          <w:b/>
          <w:bCs/>
          <w:u w:val="single"/>
        </w:rPr>
        <w:t>a suicidal cult</w:t>
      </w:r>
      <w:r w:rsidRPr="6635E908">
        <w:rPr>
          <w:rFonts w:eastAsia="Calibri"/>
          <w:sz w:val="12"/>
          <w:szCs w:val="12"/>
        </w:rPr>
        <w:t xml:space="preserve">, or whatever, </w:t>
      </w:r>
      <w:r w:rsidRPr="6635E908">
        <w:rPr>
          <w:rFonts w:eastAsia="Calibri"/>
          <w:b/>
          <w:bCs/>
          <w:u w:val="single"/>
        </w:rPr>
        <w:t>weaponizes a particle accelerator to destroy the universe.</w:t>
      </w:r>
    </w:p>
    <w:p w14:paraId="459F3D25" w14:textId="77777777" w:rsidR="00F95630" w:rsidRDefault="00F95630" w:rsidP="00F95630">
      <w:r w:rsidRPr="6635E908">
        <w:rPr>
          <w:rFonts w:eastAsia="Calibri"/>
          <w:u w:val="single"/>
        </w:rPr>
        <w:t>The question</w:t>
      </w:r>
      <w:r w:rsidRPr="6635E908">
        <w:rPr>
          <w:rFonts w:eastAsia="Calibri"/>
          <w:sz w:val="12"/>
          <w:szCs w:val="12"/>
        </w:rPr>
        <w:t xml:space="preserve">, then, </w:t>
      </w:r>
      <w:r w:rsidRPr="6635E908">
        <w:rPr>
          <w:rFonts w:eastAsia="Calibri"/>
          <w:u w:val="single"/>
        </w:rPr>
        <w:t>is whether defensive technologies could effectively neutralize such risks</w:t>
      </w:r>
      <w:r w:rsidRPr="6635E908">
        <w:rPr>
          <w:rFonts w:eastAsia="Calibri"/>
          <w:sz w:val="12"/>
          <w:szCs w:val="12"/>
        </w:rPr>
        <w:t xml:space="preserve">. There’s a lot to say here, but for the present purposes just note that, </w:t>
      </w:r>
      <w:r w:rsidRPr="6635E908">
        <w:rPr>
          <w:rFonts w:eastAsia="Calibri"/>
          <w:u w:val="single"/>
        </w:rPr>
        <w:t xml:space="preserve">historically speaking, </w:t>
      </w:r>
      <w:r w:rsidRPr="6635E908">
        <w:rPr>
          <w:rFonts w:eastAsia="Calibri"/>
          <w:b/>
          <w:bCs/>
          <w:u w:val="single"/>
        </w:rPr>
        <w:t>defensive measures</w:t>
      </w:r>
      <w:r w:rsidRPr="6635E908">
        <w:rPr>
          <w:rFonts w:eastAsia="Calibri"/>
          <w:u w:val="single"/>
        </w:rPr>
        <w:t xml:space="preserve"> have very often </w:t>
      </w:r>
      <w:r w:rsidRPr="6635E908">
        <w:rPr>
          <w:rFonts w:eastAsia="Calibri"/>
          <w:b/>
          <w:bCs/>
          <w:u w:val="single"/>
        </w:rPr>
        <w:t>lagged behind offensive measures</w:t>
      </w:r>
      <w:r w:rsidRPr="6635E908">
        <w:rPr>
          <w:rFonts w:eastAsia="Calibri"/>
          <w:sz w:val="12"/>
          <w:szCs w:val="12"/>
        </w:rPr>
        <w:t xml:space="preserve">, thus </w:t>
      </w:r>
      <w:r w:rsidRPr="6635E908">
        <w:rPr>
          <w:rFonts w:eastAsia="Calibri"/>
          <w:u w:val="single"/>
        </w:rPr>
        <w:t xml:space="preserve">resulting in periods of </w:t>
      </w:r>
      <w:r w:rsidRPr="6635E908">
        <w:rPr>
          <w:rFonts w:eastAsia="Calibri"/>
          <w:b/>
          <w:bCs/>
          <w:u w:val="single"/>
        </w:rPr>
        <w:t>heightened vulnerability</w:t>
      </w:r>
      <w:r w:rsidRPr="6635E908">
        <w:rPr>
          <w:rFonts w:eastAsia="Calibri"/>
          <w:sz w:val="12"/>
          <w:szCs w:val="12"/>
        </w:rPr>
        <w:t xml:space="preserve">. </w:t>
      </w:r>
      <w:r w:rsidRPr="6635E908">
        <w:rPr>
          <w:rFonts w:eastAsia="Calibri"/>
          <w:u w:val="single"/>
        </w:rPr>
        <w:t>This is</w:t>
      </w:r>
      <w:r w:rsidRPr="6635E908">
        <w:rPr>
          <w:rFonts w:eastAsia="Calibri"/>
          <w:sz w:val="12"/>
          <w:szCs w:val="12"/>
        </w:rPr>
        <w:t xml:space="preserve"> an </w:t>
      </w:r>
      <w:r w:rsidRPr="6635E908">
        <w:rPr>
          <w:rFonts w:eastAsia="Calibri"/>
          <w:u w:val="single"/>
        </w:rPr>
        <w:t>important</w:t>
      </w:r>
      <w:r w:rsidRPr="6635E908">
        <w:rPr>
          <w:rFonts w:eastAsia="Calibri"/>
          <w:sz w:val="12"/>
          <w:szCs w:val="12"/>
        </w:rPr>
        <w:t xml:space="preserve"> point </w:t>
      </w:r>
      <w:r w:rsidRPr="6635E908">
        <w:rPr>
          <w:rFonts w:eastAsia="Calibri"/>
          <w:u w:val="single"/>
        </w:rPr>
        <w:t>because</w:t>
      </w:r>
      <w:r w:rsidRPr="6635E908">
        <w:rPr>
          <w:rFonts w:eastAsia="Calibri"/>
          <w:sz w:val="12"/>
          <w:szCs w:val="12"/>
        </w:rPr>
        <w:t xml:space="preserve"> when it comes to existentially </w:t>
      </w:r>
      <w:r w:rsidRPr="6635E908">
        <w:rPr>
          <w:rFonts w:eastAsia="Calibri"/>
          <w:u w:val="single"/>
        </w:rPr>
        <w:t>dangerous super-weapons</w:t>
      </w:r>
      <w:r w:rsidRPr="6635E908">
        <w:rPr>
          <w:rFonts w:eastAsia="Calibri"/>
          <w:sz w:val="12"/>
          <w:szCs w:val="12"/>
        </w:rPr>
        <w:t xml:space="preserve">, one </w:t>
      </w:r>
      <w:r w:rsidRPr="6635E908">
        <w:rPr>
          <w:rFonts w:eastAsia="Calibri"/>
          <w:u w:val="single"/>
        </w:rPr>
        <w:t>only needs to be vulnerable for a</w:t>
      </w:r>
      <w:r w:rsidRPr="6635E908">
        <w:rPr>
          <w:rFonts w:eastAsia="Calibri"/>
          <w:sz w:val="12"/>
          <w:szCs w:val="12"/>
        </w:rPr>
        <w:t xml:space="preserve"> </w:t>
      </w:r>
      <w:r w:rsidRPr="6635E908">
        <w:rPr>
          <w:rFonts w:eastAsia="Calibri"/>
          <w:b/>
          <w:bCs/>
          <w:u w:val="single"/>
        </w:rPr>
        <w:t>short period to risk annihilation.</w:t>
      </w:r>
    </w:p>
    <w:p w14:paraId="08F98C56" w14:textId="77777777" w:rsidR="00F95630" w:rsidRDefault="00F95630" w:rsidP="00F95630">
      <w:r w:rsidRPr="6635E908">
        <w:rPr>
          <w:rFonts w:eastAsia="Calibri"/>
          <w:sz w:val="12"/>
          <w:szCs w:val="12"/>
        </w:rPr>
        <w:t xml:space="preserve">So far as I can tell, </w:t>
      </w:r>
      <w:r w:rsidRPr="6635E908">
        <w:rPr>
          <w:rFonts w:eastAsia="Calibri"/>
          <w:u w:val="single"/>
        </w:rPr>
        <w:t>this</w:t>
      </w:r>
      <w:r w:rsidRPr="6635E908">
        <w:rPr>
          <w:rFonts w:eastAsia="Calibri"/>
          <w:sz w:val="12"/>
          <w:szCs w:val="12"/>
        </w:rPr>
        <w:t xml:space="preserve"> seriously </w:t>
      </w:r>
      <w:r w:rsidRPr="6635E908">
        <w:rPr>
          <w:rFonts w:eastAsia="Calibri"/>
          <w:u w:val="single"/>
        </w:rPr>
        <w:t>undercuts</w:t>
      </w:r>
      <w:r w:rsidRPr="6635E908">
        <w:rPr>
          <w:rFonts w:eastAsia="Calibri"/>
          <w:sz w:val="12"/>
          <w:szCs w:val="12"/>
        </w:rPr>
        <w:t xml:space="preserve"> the credibility of policies of </w:t>
      </w:r>
      <w:r w:rsidRPr="6635E908">
        <w:rPr>
          <w:rFonts w:eastAsia="Calibri"/>
          <w:b/>
          <w:bCs/>
          <w:u w:val="single"/>
        </w:rPr>
        <w:t>deterrence</w:t>
      </w:r>
      <w:r w:rsidRPr="6635E908">
        <w:rPr>
          <w:rFonts w:eastAsia="Calibri"/>
          <w:sz w:val="12"/>
          <w:szCs w:val="12"/>
        </w:rPr>
        <w:t xml:space="preserve">. Again, if species A cannot convince species B that if B strikes it, A will launch an effective and devastating counter strike, then B may take a chance at attacking A. In fact, B does not need to be malicious to do this: it only needs to worry that A might, at some point in the near- or long-term future, attack B, thus making it rational for B to launch a preemptive strike (to eliminate the potential danger). Thinking about this predicament in the radically multi-polar conditions of space, it seems fairly obvious that </w:t>
      </w:r>
      <w:r w:rsidRPr="6635E908">
        <w:rPr>
          <w:rFonts w:eastAsia="Calibri"/>
          <w:b/>
          <w:bCs/>
          <w:u w:val="single"/>
        </w:rPr>
        <w:t>conflict will be extremely difficult to avoid.</w:t>
      </w:r>
    </w:p>
    <w:p w14:paraId="68897530" w14:textId="77777777" w:rsidR="00F95630" w:rsidRDefault="00F95630" w:rsidP="00F95630">
      <w:pPr>
        <w:rPr>
          <w:rStyle w:val="Emphasis"/>
          <w:rFonts w:eastAsia="MS Mincho"/>
          <w:b w:val="0"/>
        </w:rPr>
      </w:pPr>
    </w:p>
    <w:p w14:paraId="7C61AA3F" w14:textId="77777777" w:rsidR="00F95630" w:rsidRDefault="00F95630" w:rsidP="00F95630">
      <w:pPr>
        <w:pStyle w:val="Heading3"/>
      </w:pPr>
      <w:r w:rsidRPr="59534511">
        <w:rPr>
          <w:rFonts w:eastAsia="Calibri" w:cs="Calibri"/>
        </w:rPr>
        <w:t>AT: Space Col Possible</w:t>
      </w:r>
    </w:p>
    <w:p w14:paraId="49CD1DBC" w14:textId="77777777" w:rsidR="00F95630" w:rsidRDefault="00F95630" w:rsidP="00F95630">
      <w:pPr>
        <w:pStyle w:val="Heading4"/>
      </w:pPr>
      <w:r w:rsidRPr="59534511">
        <w:rPr>
          <w:rFonts w:eastAsia="Calibri" w:cs="Calibri"/>
        </w:rPr>
        <w:t xml:space="preserve">Space colonization is </w:t>
      </w:r>
      <w:r w:rsidRPr="59534511">
        <w:rPr>
          <w:rFonts w:eastAsia="Calibri" w:cs="Calibri"/>
          <w:u w:val="single"/>
        </w:rPr>
        <w:t>infeasible</w:t>
      </w:r>
      <w:r w:rsidRPr="59534511">
        <w:rPr>
          <w:rFonts w:eastAsia="Calibri" w:cs="Calibri"/>
        </w:rPr>
        <w:t xml:space="preserve"> – resource constraints and unlivable planetary conditions.</w:t>
      </w:r>
    </w:p>
    <w:p w14:paraId="5CFA9009" w14:textId="77777777" w:rsidR="00F95630" w:rsidRDefault="00F95630" w:rsidP="00F95630">
      <w:r w:rsidRPr="59534511">
        <w:rPr>
          <w:rFonts w:eastAsia="Calibri"/>
          <w:b/>
          <w:bCs/>
          <w:sz w:val="26"/>
          <w:szCs w:val="26"/>
        </w:rPr>
        <w:t>Dvorsky, '19</w:t>
      </w:r>
      <w:r w:rsidRPr="59534511">
        <w:rPr>
          <w:rFonts w:eastAsia="Calibri"/>
          <w:sz w:val="16"/>
          <w:szCs w:val="16"/>
        </w:rPr>
        <w:t xml:space="preserve"> (George Dvorsky; Senior staff reporter at Gizmodo specializing in astronomy, space exploration, SETI, archaeology, bioethics, animal intelligence, human enhancement, and risks posed by AI and other advanced tech; Gizmodo; "Humans Will Never Colonize Mars;" ; </w:t>
      </w:r>
      <w:hyperlink r:id="rId55">
        <w:r w:rsidRPr="59534511">
          <w:rPr>
            <w:rStyle w:val="Hyperlink"/>
            <w:rFonts w:eastAsia="Calibri"/>
            <w:sz w:val="16"/>
            <w:szCs w:val="16"/>
          </w:rPr>
          <w:t>https://gizmodo.com/humans-will-never-colonize-mars-1836316222</w:t>
        </w:r>
      </w:hyperlink>
      <w:r w:rsidRPr="59534511">
        <w:rPr>
          <w:rFonts w:eastAsia="Calibri"/>
          <w:sz w:val="16"/>
          <w:szCs w:val="16"/>
        </w:rPr>
        <w:t>; 7-30-2019)//ILake-NoC</w:t>
      </w:r>
    </w:p>
    <w:p w14:paraId="137481D6" w14:textId="77777777" w:rsidR="00F95630" w:rsidRDefault="00F95630" w:rsidP="00F95630">
      <w:r w:rsidRPr="59534511">
        <w:rPr>
          <w:rFonts w:eastAsia="Calibri"/>
          <w:u w:val="single"/>
        </w:rPr>
        <w:t xml:space="preserve">The </w:t>
      </w:r>
      <w:r w:rsidRPr="59534511">
        <w:rPr>
          <w:rFonts w:eastAsia="Calibri"/>
          <w:highlight w:val="green"/>
          <w:u w:val="single"/>
        </w:rPr>
        <w:t>Red Planet</w:t>
      </w:r>
      <w:r w:rsidRPr="59534511">
        <w:rPr>
          <w:rFonts w:eastAsia="Calibri"/>
          <w:u w:val="single"/>
        </w:rPr>
        <w:t xml:space="preserve"> is a cold, dead place, with an atmosphere about 100 times thinner than Earth’s</w:t>
      </w:r>
      <w:r w:rsidRPr="59534511">
        <w:rPr>
          <w:rFonts w:eastAsia="Calibri"/>
          <w:sz w:val="12"/>
          <w:szCs w:val="12"/>
        </w:rPr>
        <w:t xml:space="preserve">. The paltry amount of air that does exist on Mars is primarily composed of </w:t>
      </w:r>
      <w:r w:rsidRPr="59534511">
        <w:rPr>
          <w:rFonts w:eastAsia="Calibri"/>
          <w:u w:val="single"/>
        </w:rPr>
        <w:t>noxious carbon dioxide</w:t>
      </w:r>
      <w:r w:rsidRPr="59534511">
        <w:rPr>
          <w:rFonts w:eastAsia="Calibri"/>
          <w:sz w:val="12"/>
          <w:szCs w:val="12"/>
        </w:rPr>
        <w:t xml:space="preserve">, which </w:t>
      </w:r>
      <w:r w:rsidRPr="59534511">
        <w:rPr>
          <w:rFonts w:eastAsia="Calibri"/>
          <w:highlight w:val="green"/>
          <w:u w:val="single"/>
        </w:rPr>
        <w:t>does little to protect</w:t>
      </w:r>
      <w:r w:rsidRPr="59534511">
        <w:rPr>
          <w:rFonts w:eastAsia="Calibri"/>
          <w:sz w:val="12"/>
          <w:szCs w:val="12"/>
        </w:rPr>
        <w:t xml:space="preserve"> the </w:t>
      </w:r>
      <w:r w:rsidRPr="59534511">
        <w:rPr>
          <w:rFonts w:eastAsia="Calibri"/>
          <w:u w:val="single"/>
        </w:rPr>
        <w:t xml:space="preserve">surface </w:t>
      </w:r>
      <w:r w:rsidRPr="59534511">
        <w:rPr>
          <w:rFonts w:eastAsia="Calibri"/>
          <w:highlight w:val="green"/>
          <w:u w:val="single"/>
        </w:rPr>
        <w:t>from</w:t>
      </w:r>
      <w:r w:rsidRPr="59534511">
        <w:rPr>
          <w:rFonts w:eastAsia="Calibri"/>
          <w:sz w:val="12"/>
          <w:szCs w:val="12"/>
        </w:rPr>
        <w:t xml:space="preserve"> the </w:t>
      </w:r>
      <w:r w:rsidRPr="59534511">
        <w:rPr>
          <w:rFonts w:eastAsia="Calibri"/>
          <w:highlight w:val="green"/>
          <w:u w:val="single"/>
        </w:rPr>
        <w:t>Sun’s harmful rays</w:t>
      </w:r>
      <w:r w:rsidRPr="59534511">
        <w:rPr>
          <w:rFonts w:eastAsia="Calibri"/>
          <w:u w:val="single"/>
        </w:rPr>
        <w:t>.</w:t>
      </w:r>
      <w:r w:rsidRPr="59534511">
        <w:rPr>
          <w:rFonts w:eastAsia="Calibri"/>
          <w:sz w:val="12"/>
          <w:szCs w:val="12"/>
        </w:rPr>
        <w:t xml:space="preserve"> Air pressure on Mars is very low; at 600 Pascals, it’s only about 0.6 percent that of Earth. </w:t>
      </w:r>
      <w:r w:rsidRPr="59534511">
        <w:rPr>
          <w:rFonts w:eastAsia="Calibri"/>
          <w:b/>
          <w:bCs/>
          <w:u w:val="single"/>
        </w:rPr>
        <w:t>You might as well be exposed to the vacuum of space</w:t>
      </w:r>
      <w:r w:rsidRPr="59534511">
        <w:rPr>
          <w:rFonts w:eastAsia="Calibri"/>
          <w:sz w:val="12"/>
          <w:szCs w:val="12"/>
        </w:rPr>
        <w:t xml:space="preserve">, </w:t>
      </w:r>
      <w:r w:rsidRPr="59534511">
        <w:rPr>
          <w:rFonts w:eastAsia="Calibri"/>
          <w:highlight w:val="green"/>
          <w:u w:val="single"/>
        </w:rPr>
        <w:t>resulting in</w:t>
      </w:r>
      <w:r w:rsidRPr="59534511">
        <w:rPr>
          <w:rFonts w:eastAsia="Calibri"/>
          <w:sz w:val="12"/>
          <w:szCs w:val="12"/>
        </w:rPr>
        <w:t xml:space="preserve"> a severe form of the bends—including </w:t>
      </w:r>
      <w:r w:rsidRPr="59534511">
        <w:rPr>
          <w:rFonts w:eastAsia="Calibri"/>
          <w:highlight w:val="green"/>
          <w:u w:val="single"/>
        </w:rPr>
        <w:t>ruptured lungs</w:t>
      </w:r>
      <w:r w:rsidRPr="59534511">
        <w:rPr>
          <w:rFonts w:eastAsia="Calibri"/>
          <w:u w:val="single"/>
        </w:rPr>
        <w:t>,</w:t>
      </w:r>
      <w:r w:rsidRPr="59534511">
        <w:rPr>
          <w:rFonts w:eastAsia="Calibri"/>
          <w:sz w:val="12"/>
          <w:szCs w:val="12"/>
        </w:rPr>
        <w:t xml:space="preserve"> dangerously </w:t>
      </w:r>
      <w:r w:rsidRPr="59534511">
        <w:rPr>
          <w:rFonts w:eastAsia="Calibri"/>
          <w:u w:val="single"/>
        </w:rPr>
        <w:t xml:space="preserve">swollen skin and body tissue, </w:t>
      </w:r>
      <w:r w:rsidRPr="59534511">
        <w:rPr>
          <w:rFonts w:eastAsia="Calibri"/>
          <w:highlight w:val="green"/>
          <w:u w:val="single"/>
        </w:rPr>
        <w:t>and</w:t>
      </w:r>
      <w:r w:rsidRPr="59534511">
        <w:rPr>
          <w:rFonts w:eastAsia="Calibri"/>
          <w:sz w:val="12"/>
          <w:szCs w:val="12"/>
        </w:rPr>
        <w:t xml:space="preserve"> ultimately </w:t>
      </w:r>
      <w:r w:rsidRPr="59534511">
        <w:rPr>
          <w:rFonts w:eastAsia="Calibri"/>
          <w:highlight w:val="green"/>
          <w:u w:val="single"/>
        </w:rPr>
        <w:t>death</w:t>
      </w:r>
      <w:r w:rsidRPr="59534511">
        <w:rPr>
          <w:rFonts w:eastAsia="Calibri"/>
          <w:sz w:val="12"/>
          <w:szCs w:val="12"/>
        </w:rPr>
        <w:t xml:space="preserve">. The thin atmosphere also means that heat cannot be retained at the surface. The average temperature on Mars is -81 degrees Fahrenheit (-63 degrees Celsius), with temperatures dropping as low as -195 degrees F (-126 degrees C). By contrast, the coldest temperature ever recorded on Earth was at Vostok Station in Antarctica, at -128 degrees F (-89 degrees C) on June 23, 1982. Once temperatures get below the -40 degrees F/C mark, people who aren’t properly dressed for the occasion can expect hypothermia to set in within about five to seven minutes. The </w:t>
      </w:r>
      <w:r w:rsidRPr="59534511">
        <w:rPr>
          <w:rFonts w:eastAsia="Calibri"/>
          <w:u w:val="single"/>
        </w:rPr>
        <w:t>notion that we’ll soon set up colonies</w:t>
      </w:r>
      <w:r w:rsidRPr="59534511">
        <w:rPr>
          <w:rFonts w:eastAsia="Calibri"/>
          <w:sz w:val="12"/>
          <w:szCs w:val="12"/>
        </w:rPr>
        <w:t xml:space="preserve"> inhabited by hundreds or thousands of people </w:t>
      </w:r>
      <w:r w:rsidRPr="59534511">
        <w:rPr>
          <w:rFonts w:eastAsia="Calibri"/>
          <w:u w:val="single"/>
        </w:rPr>
        <w:t xml:space="preserve">is pure nonsense. </w:t>
      </w:r>
      <w:r w:rsidRPr="59534511">
        <w:rPr>
          <w:rFonts w:eastAsia="Calibri"/>
          <w:sz w:val="12"/>
          <w:szCs w:val="12"/>
        </w:rPr>
        <w:t xml:space="preserve">Mars also has less mass than is typically appreciated. Gravity on the Red Planet is 0.375 that of Earth’s, which means a 180-pound person on Earth would weigh a scant 68 pounds on Mars. While that might sound appealing, this </w:t>
      </w:r>
      <w:r w:rsidRPr="59534511">
        <w:rPr>
          <w:rFonts w:eastAsia="Calibri"/>
          <w:highlight w:val="green"/>
          <w:u w:val="single"/>
        </w:rPr>
        <w:t>low-gravity</w:t>
      </w:r>
      <w:r w:rsidRPr="59534511">
        <w:rPr>
          <w:rFonts w:eastAsia="Calibri"/>
          <w:u w:val="single"/>
        </w:rPr>
        <w:t xml:space="preserve"> environment</w:t>
      </w:r>
      <w:r w:rsidRPr="59534511">
        <w:rPr>
          <w:rFonts w:eastAsia="Calibri"/>
          <w:sz w:val="12"/>
          <w:szCs w:val="12"/>
        </w:rPr>
        <w:t xml:space="preserve"> would likely </w:t>
      </w:r>
      <w:r w:rsidRPr="59534511">
        <w:rPr>
          <w:rFonts w:eastAsia="Calibri"/>
          <w:highlight w:val="green"/>
          <w:u w:val="single"/>
        </w:rPr>
        <w:t>wreak</w:t>
      </w:r>
      <w:r w:rsidRPr="59534511">
        <w:rPr>
          <w:rFonts w:eastAsia="Calibri"/>
          <w:u w:val="single"/>
        </w:rPr>
        <w:t xml:space="preserve"> </w:t>
      </w:r>
      <w:r w:rsidRPr="59534511">
        <w:rPr>
          <w:rFonts w:eastAsia="Calibri"/>
          <w:highlight w:val="green"/>
          <w:u w:val="single"/>
        </w:rPr>
        <w:t>havoc</w:t>
      </w:r>
      <w:r w:rsidRPr="59534511">
        <w:rPr>
          <w:rFonts w:eastAsia="Calibri"/>
          <w:u w:val="single"/>
        </w:rPr>
        <w:t xml:space="preserve"> to human health</w:t>
      </w:r>
      <w:r w:rsidRPr="59534511">
        <w:rPr>
          <w:rFonts w:eastAsia="Calibri"/>
          <w:sz w:val="12"/>
          <w:szCs w:val="12"/>
        </w:rPr>
        <w:t xml:space="preserve"> in the long term, </w:t>
      </w:r>
      <w:r w:rsidRPr="59534511">
        <w:rPr>
          <w:rFonts w:eastAsia="Calibri"/>
          <w:u w:val="single"/>
        </w:rPr>
        <w:t>and</w:t>
      </w:r>
      <w:r w:rsidRPr="59534511">
        <w:rPr>
          <w:rFonts w:eastAsia="Calibri"/>
          <w:sz w:val="12"/>
          <w:szCs w:val="12"/>
        </w:rPr>
        <w:t xml:space="preserve"> possibly </w:t>
      </w:r>
      <w:r w:rsidRPr="59534511">
        <w:rPr>
          <w:rFonts w:eastAsia="Calibri"/>
          <w:u w:val="single"/>
        </w:rPr>
        <w:t>have negative impacts</w:t>
      </w:r>
      <w:r w:rsidRPr="59534511">
        <w:rPr>
          <w:rFonts w:eastAsia="Calibri"/>
          <w:sz w:val="12"/>
          <w:szCs w:val="12"/>
        </w:rPr>
        <w:t xml:space="preserve"> </w:t>
      </w:r>
      <w:r w:rsidRPr="59534511">
        <w:rPr>
          <w:rFonts w:eastAsia="Calibri"/>
          <w:highlight w:val="green"/>
          <w:u w:val="single"/>
        </w:rPr>
        <w:t>on</w:t>
      </w:r>
      <w:r w:rsidRPr="59534511">
        <w:rPr>
          <w:rFonts w:eastAsia="Calibri"/>
          <w:sz w:val="12"/>
          <w:szCs w:val="12"/>
        </w:rPr>
        <w:t xml:space="preserve"> human </w:t>
      </w:r>
      <w:r w:rsidRPr="59534511">
        <w:rPr>
          <w:rFonts w:eastAsia="Calibri"/>
          <w:highlight w:val="green"/>
          <w:u w:val="single"/>
        </w:rPr>
        <w:t>fertility</w:t>
      </w:r>
      <w:r w:rsidRPr="59534511">
        <w:rPr>
          <w:rFonts w:eastAsia="Calibri"/>
          <w:sz w:val="12"/>
          <w:szCs w:val="12"/>
          <w:highlight w:val="green"/>
        </w:rPr>
        <w:t>.</w:t>
      </w:r>
      <w:r w:rsidRPr="59534511">
        <w:rPr>
          <w:rFonts w:eastAsia="Calibri"/>
          <w:sz w:val="12"/>
          <w:szCs w:val="12"/>
        </w:rPr>
        <w:t xml:space="preserve"> Yet despite these and a plethora of other issues, there’s this popular idea floating around that we’ll soon be able to set up colonies on Mars with ease. SpaceX CEO </w:t>
      </w:r>
      <w:r w:rsidRPr="59534511">
        <w:rPr>
          <w:rFonts w:eastAsia="Calibri"/>
          <w:u w:val="single"/>
        </w:rPr>
        <w:t>Elon Musk is projecting colonies on Mars as early as the 2050s,</w:t>
      </w:r>
      <w:r w:rsidRPr="59534511">
        <w:rPr>
          <w:rFonts w:eastAsia="Calibri"/>
          <w:sz w:val="12"/>
          <w:szCs w:val="12"/>
        </w:rPr>
        <w:t xml:space="preserve"> </w:t>
      </w:r>
      <w:r w:rsidRPr="59534511">
        <w:rPr>
          <w:rFonts w:eastAsia="Calibri"/>
          <w:u w:val="single"/>
        </w:rPr>
        <w:t>while astrobiologist Lewis Darnell,</w:t>
      </w:r>
      <w:r w:rsidRPr="59534511">
        <w:rPr>
          <w:rFonts w:eastAsia="Calibri"/>
          <w:sz w:val="12"/>
          <w:szCs w:val="12"/>
        </w:rPr>
        <w:t xml:space="preserve"> a professor at the University of Westminster, has offered a more modest estimate, saying it’ll be about </w:t>
      </w:r>
      <w:r w:rsidRPr="59534511">
        <w:rPr>
          <w:rFonts w:eastAsia="Calibri"/>
          <w:u w:val="single"/>
        </w:rPr>
        <w:t>50 to 100 years</w:t>
      </w:r>
      <w:r w:rsidRPr="59534511">
        <w:rPr>
          <w:rFonts w:eastAsia="Calibri"/>
          <w:sz w:val="12"/>
          <w:szCs w:val="12"/>
        </w:rPr>
        <w:t xml:space="preserve"> before “substantial numbers of people have moved to Mars to live in self-sustaining towns.” The United Arab Emirates is aiming to build a Martian city of 600,000 occupants by 2117, in one of the more ambitious visions of the future. Sadly, </w:t>
      </w:r>
      <w:r w:rsidRPr="59534511">
        <w:rPr>
          <w:rFonts w:eastAsia="Calibri"/>
          <w:b/>
          <w:bCs/>
          <w:u w:val="single"/>
        </w:rPr>
        <w:t>this is literally science fiction</w:t>
      </w:r>
      <w:r w:rsidRPr="59534511">
        <w:rPr>
          <w:rFonts w:eastAsia="Calibri"/>
          <w:sz w:val="12"/>
          <w:szCs w:val="12"/>
        </w:rPr>
        <w:t xml:space="preserve">. </w:t>
      </w:r>
      <w:r w:rsidRPr="59534511">
        <w:rPr>
          <w:rFonts w:eastAsia="Calibri"/>
          <w:highlight w:val="green"/>
          <w:u w:val="single"/>
        </w:rPr>
        <w:t>While</w:t>
      </w:r>
      <w:r w:rsidRPr="59534511">
        <w:rPr>
          <w:rFonts w:eastAsia="Calibri"/>
          <w:u w:val="single"/>
        </w:rPr>
        <w:t xml:space="preserve"> there’s </w:t>
      </w:r>
      <w:r w:rsidRPr="59534511">
        <w:rPr>
          <w:rFonts w:eastAsia="Calibri"/>
          <w:highlight w:val="green"/>
          <w:u w:val="single"/>
        </w:rPr>
        <w:t>no doubt</w:t>
      </w:r>
      <w:r w:rsidRPr="59534511">
        <w:rPr>
          <w:rFonts w:eastAsia="Calibri"/>
          <w:u w:val="single"/>
        </w:rPr>
        <w:t xml:space="preserve"> </w:t>
      </w:r>
      <w:r w:rsidRPr="59534511">
        <w:rPr>
          <w:rFonts w:eastAsia="Calibri"/>
          <w:sz w:val="12"/>
          <w:szCs w:val="12"/>
        </w:rPr>
        <w:t xml:space="preserve">in my mind </w:t>
      </w:r>
      <w:r w:rsidRPr="59534511">
        <w:rPr>
          <w:rFonts w:eastAsia="Calibri"/>
          <w:u w:val="single"/>
        </w:rPr>
        <w:t xml:space="preserve">that </w:t>
      </w:r>
      <w:r w:rsidRPr="59534511">
        <w:rPr>
          <w:rFonts w:eastAsia="Calibri"/>
          <w:highlight w:val="green"/>
          <w:u w:val="single"/>
        </w:rPr>
        <w:t>humans will</w:t>
      </w:r>
      <w:r w:rsidRPr="59534511">
        <w:rPr>
          <w:rFonts w:eastAsia="Calibri"/>
          <w:u w:val="single"/>
        </w:rPr>
        <w:t xml:space="preserve"> eventually </w:t>
      </w:r>
      <w:r w:rsidRPr="59534511">
        <w:rPr>
          <w:rFonts w:eastAsia="Calibri"/>
          <w:highlight w:val="green"/>
          <w:u w:val="single"/>
        </w:rPr>
        <w:t>visit Mars and</w:t>
      </w:r>
      <w:r w:rsidRPr="59534511">
        <w:rPr>
          <w:rFonts w:eastAsia="Calibri"/>
          <w:sz w:val="12"/>
          <w:szCs w:val="12"/>
          <w:highlight w:val="green"/>
        </w:rPr>
        <w:t xml:space="preserve"> </w:t>
      </w:r>
      <w:r w:rsidRPr="59534511">
        <w:rPr>
          <w:rFonts w:eastAsia="Calibri"/>
          <w:sz w:val="12"/>
          <w:szCs w:val="12"/>
        </w:rPr>
        <w:t xml:space="preserve">even </w:t>
      </w:r>
      <w:r w:rsidRPr="59534511">
        <w:rPr>
          <w:rFonts w:eastAsia="Calibri"/>
          <w:highlight w:val="green"/>
          <w:u w:val="single"/>
        </w:rPr>
        <w:t>build a base or two</w:t>
      </w:r>
      <w:r w:rsidRPr="59534511">
        <w:rPr>
          <w:rFonts w:eastAsia="Calibri"/>
          <w:sz w:val="12"/>
          <w:szCs w:val="12"/>
        </w:rPr>
        <w:t xml:space="preserve">, the notion that we’ll soon </w:t>
      </w:r>
      <w:r w:rsidRPr="59534511">
        <w:rPr>
          <w:rFonts w:eastAsia="Calibri"/>
          <w:u w:val="single"/>
        </w:rPr>
        <w:t xml:space="preserve">set up </w:t>
      </w:r>
      <w:r w:rsidRPr="59534511">
        <w:rPr>
          <w:rFonts w:eastAsia="Calibri"/>
          <w:highlight w:val="green"/>
          <w:u w:val="single"/>
        </w:rPr>
        <w:t>colonies inhabited by</w:t>
      </w:r>
      <w:r w:rsidRPr="59534511">
        <w:rPr>
          <w:rFonts w:eastAsia="Calibri"/>
          <w:u w:val="single"/>
        </w:rPr>
        <w:t xml:space="preserve"> hundreds or </w:t>
      </w:r>
      <w:r w:rsidRPr="59534511">
        <w:rPr>
          <w:rFonts w:eastAsia="Calibri"/>
          <w:highlight w:val="green"/>
          <w:u w:val="single"/>
        </w:rPr>
        <w:t>thousands</w:t>
      </w:r>
      <w:r w:rsidRPr="59534511">
        <w:rPr>
          <w:rFonts w:eastAsia="Calibri"/>
          <w:u w:val="single"/>
        </w:rPr>
        <w:t xml:space="preserve"> of people </w:t>
      </w:r>
      <w:r w:rsidRPr="59534511">
        <w:rPr>
          <w:rFonts w:eastAsia="Calibri"/>
          <w:highlight w:val="green"/>
          <w:u w:val="single"/>
        </w:rPr>
        <w:t>is pure nonsense,</w:t>
      </w:r>
      <w:r w:rsidRPr="59534511">
        <w:rPr>
          <w:rFonts w:eastAsia="Calibri"/>
          <w:u w:val="single"/>
        </w:rPr>
        <w:t xml:space="preserve"> and an </w:t>
      </w:r>
      <w:r w:rsidRPr="59534511">
        <w:rPr>
          <w:rFonts w:eastAsia="Calibri"/>
          <w:b/>
          <w:bCs/>
          <w:u w:val="single"/>
        </w:rPr>
        <w:t>unmitigated denial of the tremendous challenges</w:t>
      </w:r>
      <w:r w:rsidRPr="59534511">
        <w:rPr>
          <w:rFonts w:eastAsia="Calibri"/>
          <w:u w:val="single"/>
        </w:rPr>
        <w:t xml:space="preserve"> posed by such a prospect. </w:t>
      </w:r>
      <w:r w:rsidRPr="59534511">
        <w:rPr>
          <w:rFonts w:eastAsia="Calibri"/>
          <w:sz w:val="12"/>
          <w:szCs w:val="12"/>
        </w:rPr>
        <w:t xml:space="preserve">Pioneering astronautics engineer </w:t>
      </w:r>
      <w:r w:rsidRPr="59534511">
        <w:rPr>
          <w:rFonts w:eastAsia="Calibri"/>
          <w:u w:val="single"/>
        </w:rPr>
        <w:t>Louis Friedman, co-founder of the Planetary Society</w:t>
      </w:r>
      <w:r w:rsidRPr="59534511">
        <w:rPr>
          <w:rFonts w:eastAsia="Calibri"/>
          <w:sz w:val="12"/>
          <w:szCs w:val="12"/>
        </w:rPr>
        <w:t xml:space="preserve"> and author of Human Spaceflight: From Mars to the Stars, likens this unfounded enthusiasm to the unfulfilled visions proposed during the 1940s and 1950s. “Back then, cover stories of magazines like Popular Mechanics and Popular Science showed colonies under the oceans and in the Antarctic,” Friedman told Gizmodo. The feeling was that humans would find a way to occupy every nook and cranny of the planet, no matter how challenging or inhospitable, he said. “But this just hasn’t happened. We make occasional visits to Antarctica and we even have some bases there, but that’s about it. Under the oceans it’s even worse, with some limited human operations, but in reality it’s really very, very little.” As for human colonies in either of these environments, not so much. In fact, not at all, despite the relative ease at which we could achieve this. After the Moon landings, Friedman </w:t>
      </w:r>
      <w:r w:rsidRPr="59534511">
        <w:rPr>
          <w:rFonts w:eastAsia="Calibri"/>
          <w:u w:val="single"/>
        </w:rPr>
        <w:t>said</w:t>
      </w:r>
      <w:r w:rsidRPr="59534511">
        <w:rPr>
          <w:rFonts w:eastAsia="Calibri"/>
          <w:sz w:val="12"/>
          <w:szCs w:val="12"/>
        </w:rPr>
        <w:t xml:space="preserve"> he and his colleagues were hugely optimistic about the future, believing “we would do more and more things, such as place colonies on Mars and the Moon,” but </w:t>
      </w:r>
      <w:r w:rsidRPr="59534511">
        <w:rPr>
          <w:rFonts w:eastAsia="Calibri"/>
          <w:u w:val="single"/>
        </w:rPr>
        <w:t xml:space="preserve">the “fact is, </w:t>
      </w:r>
      <w:r w:rsidRPr="59534511">
        <w:rPr>
          <w:rFonts w:eastAsia="Calibri"/>
          <w:highlight w:val="green"/>
          <w:u w:val="single"/>
        </w:rPr>
        <w:t>no</w:t>
      </w:r>
      <w:r w:rsidRPr="59534511">
        <w:rPr>
          <w:rFonts w:eastAsia="Calibri"/>
          <w:u w:val="single"/>
        </w:rPr>
        <w:t xml:space="preserve"> human spaceflight </w:t>
      </w:r>
      <w:r w:rsidRPr="59534511">
        <w:rPr>
          <w:rFonts w:eastAsia="Calibri"/>
          <w:highlight w:val="green"/>
          <w:u w:val="single"/>
        </w:rPr>
        <w:t>program</w:t>
      </w:r>
      <w:r w:rsidRPr="59534511">
        <w:rPr>
          <w:rFonts w:eastAsia="Calibri"/>
          <w:sz w:val="12"/>
          <w:szCs w:val="12"/>
        </w:rPr>
        <w:t xml:space="preserve">, whether Apollo, the Space Shuttle Program, or the International Space Station,” </w:t>
      </w:r>
      <w:r w:rsidRPr="59534511">
        <w:rPr>
          <w:rFonts w:eastAsia="Calibri"/>
          <w:u w:val="single"/>
        </w:rPr>
        <w:t xml:space="preserve">has </w:t>
      </w:r>
      <w:r w:rsidRPr="59534511">
        <w:rPr>
          <w:rFonts w:eastAsia="Calibri"/>
          <w:highlight w:val="green"/>
          <w:u w:val="single"/>
        </w:rPr>
        <w:t>established</w:t>
      </w:r>
      <w:r w:rsidRPr="59534511">
        <w:rPr>
          <w:rFonts w:eastAsia="Calibri"/>
          <w:u w:val="single"/>
        </w:rPr>
        <w:t xml:space="preserve"> the necessary </w:t>
      </w:r>
      <w:r w:rsidRPr="59534511">
        <w:rPr>
          <w:rFonts w:eastAsia="Calibri"/>
          <w:highlight w:val="green"/>
          <w:u w:val="single"/>
        </w:rPr>
        <w:t>groundwork for setting up colonies</w:t>
      </w:r>
      <w:r w:rsidRPr="59534511">
        <w:rPr>
          <w:rFonts w:eastAsia="Calibri"/>
          <w:sz w:val="12"/>
          <w:szCs w:val="12"/>
        </w:rPr>
        <w:t xml:space="preserve"> on Mars, </w:t>
      </w:r>
      <w:r w:rsidRPr="59534511">
        <w:rPr>
          <w:rFonts w:eastAsia="Calibri"/>
          <w:u w:val="single"/>
        </w:rPr>
        <w:t xml:space="preserve">such as </w:t>
      </w:r>
      <w:r w:rsidRPr="59534511">
        <w:rPr>
          <w:rFonts w:eastAsia="Calibri"/>
          <w:highlight w:val="green"/>
          <w:u w:val="single"/>
        </w:rPr>
        <w:t>building</w:t>
      </w:r>
      <w:r w:rsidRPr="59534511">
        <w:rPr>
          <w:rFonts w:eastAsia="Calibri"/>
          <w:sz w:val="12"/>
          <w:szCs w:val="12"/>
        </w:rPr>
        <w:t xml:space="preserve"> the required </w:t>
      </w:r>
      <w:r w:rsidRPr="59534511">
        <w:rPr>
          <w:rFonts w:eastAsia="Calibri"/>
          <w:highlight w:val="green"/>
          <w:u w:val="single"/>
        </w:rPr>
        <w:t>infra</w:t>
      </w:r>
      <w:r w:rsidRPr="59534511">
        <w:rPr>
          <w:rFonts w:eastAsia="Calibri"/>
          <w:u w:val="single"/>
        </w:rPr>
        <w:t xml:space="preserve">structure, </w:t>
      </w:r>
      <w:r w:rsidRPr="59534511">
        <w:rPr>
          <w:rFonts w:eastAsia="Calibri"/>
          <w:highlight w:val="green"/>
          <w:u w:val="single"/>
        </w:rPr>
        <w:t>finding safe</w:t>
      </w:r>
      <w:r w:rsidRPr="59534511">
        <w:rPr>
          <w:rFonts w:eastAsia="Calibri"/>
          <w:u w:val="single"/>
        </w:rPr>
        <w:t xml:space="preserve"> and viable </w:t>
      </w:r>
      <w:r w:rsidRPr="59534511">
        <w:rPr>
          <w:rFonts w:eastAsia="Calibri"/>
          <w:highlight w:val="green"/>
          <w:u w:val="single"/>
        </w:rPr>
        <w:t>ways of sourcing food</w:t>
      </w:r>
      <w:r w:rsidRPr="59534511">
        <w:rPr>
          <w:rFonts w:eastAsia="Calibri"/>
          <w:sz w:val="12"/>
          <w:szCs w:val="12"/>
        </w:rPr>
        <w:t xml:space="preserve"> and water, </w:t>
      </w:r>
      <w:r w:rsidRPr="59534511">
        <w:rPr>
          <w:rFonts w:eastAsia="Calibri"/>
          <w:highlight w:val="green"/>
          <w:u w:val="single"/>
        </w:rPr>
        <w:t>mitigating</w:t>
      </w:r>
      <w:r w:rsidRPr="59534511">
        <w:rPr>
          <w:rFonts w:eastAsia="Calibri"/>
          <w:sz w:val="12"/>
          <w:szCs w:val="12"/>
        </w:rPr>
        <w:t xml:space="preserve"> the </w:t>
      </w:r>
      <w:r w:rsidRPr="59534511">
        <w:rPr>
          <w:rFonts w:eastAsia="Calibri"/>
          <w:u w:val="single"/>
        </w:rPr>
        <w:t xml:space="preserve">deleterious </w:t>
      </w:r>
      <w:r w:rsidRPr="59534511">
        <w:rPr>
          <w:rFonts w:eastAsia="Calibri"/>
          <w:highlight w:val="green"/>
          <w:u w:val="single"/>
        </w:rPr>
        <w:t xml:space="preserve">effects of radiation </w:t>
      </w:r>
      <w:r w:rsidRPr="59534511">
        <w:rPr>
          <w:rFonts w:eastAsia="Calibri"/>
          <w:u w:val="single"/>
        </w:rPr>
        <w:t>and low gravity, among other</w:t>
      </w:r>
      <w:r w:rsidRPr="59534511">
        <w:rPr>
          <w:rFonts w:eastAsia="Calibri"/>
          <w:sz w:val="12"/>
          <w:szCs w:val="12"/>
        </w:rPr>
        <w:t xml:space="preserve"> issues. Unlike other fields, development into human spaceflight, he said, “has become static.” Friedman agreed that we’ll likely build bases on Mars, but the “</w:t>
      </w:r>
      <w:r w:rsidRPr="59534511">
        <w:rPr>
          <w:rFonts w:eastAsia="Calibri"/>
          <w:u w:val="single"/>
        </w:rPr>
        <w:t>evidence of history</w:t>
      </w:r>
      <w:r w:rsidRPr="59534511">
        <w:rPr>
          <w:rFonts w:eastAsia="Calibri"/>
          <w:sz w:val="12"/>
          <w:szCs w:val="12"/>
        </w:rPr>
        <w:t xml:space="preserve">” suggests </w:t>
      </w:r>
      <w:r w:rsidRPr="59534511">
        <w:rPr>
          <w:rFonts w:eastAsia="Calibri"/>
          <w:b/>
          <w:bCs/>
          <w:u w:val="single"/>
        </w:rPr>
        <w:t>colonization is unlikely for the foreseeable future</w:t>
      </w:r>
      <w:r w:rsidRPr="59534511">
        <w:rPr>
          <w:rFonts w:eastAsia="Calibri"/>
          <w:sz w:val="12"/>
          <w:szCs w:val="12"/>
        </w:rPr>
        <w:t xml:space="preserve">. </w:t>
      </w:r>
      <w:r w:rsidRPr="59534511">
        <w:rPr>
          <w:rFonts w:eastAsia="Calibri"/>
          <w:u w:val="single"/>
        </w:rPr>
        <w:t>Neuroscientist</w:t>
      </w:r>
      <w:r w:rsidRPr="59534511">
        <w:rPr>
          <w:rFonts w:eastAsia="Calibri"/>
          <w:sz w:val="12"/>
          <w:szCs w:val="12"/>
        </w:rPr>
        <w:t xml:space="preserve"> </w:t>
      </w:r>
      <w:r w:rsidRPr="59534511">
        <w:rPr>
          <w:rFonts w:eastAsia="Calibri"/>
          <w:u w:val="single"/>
        </w:rPr>
        <w:t>Rachael Seidler</w:t>
      </w:r>
      <w:r w:rsidRPr="59534511">
        <w:rPr>
          <w:rFonts w:eastAsia="Calibri"/>
          <w:sz w:val="12"/>
          <w:szCs w:val="12"/>
        </w:rPr>
        <w:t xml:space="preserve"> from the University of Florida </w:t>
      </w:r>
      <w:r w:rsidRPr="59534511">
        <w:rPr>
          <w:rFonts w:eastAsia="Calibri"/>
          <w:u w:val="single"/>
        </w:rPr>
        <w:t xml:space="preserve">says many people today fail to appreciate how difficult it’ll be to sustain colonies on the Red Planet. </w:t>
      </w:r>
      <w:r w:rsidRPr="59534511">
        <w:rPr>
          <w:rFonts w:eastAsia="Calibri"/>
          <w:sz w:val="12"/>
          <w:szCs w:val="12"/>
        </w:rPr>
        <w:t xml:space="preserve">“That’s </w:t>
      </w:r>
      <w:r w:rsidRPr="59534511">
        <w:rPr>
          <w:rFonts w:eastAsia="Calibri"/>
          <w:u w:val="single"/>
        </w:rPr>
        <w:t xml:space="preserve">thousands of years in the making at least.” </w:t>
      </w:r>
      <w:r w:rsidRPr="59534511">
        <w:rPr>
          <w:rFonts w:eastAsia="Calibri"/>
          <w:sz w:val="12"/>
          <w:szCs w:val="12"/>
        </w:rPr>
        <w:t xml:space="preserve">“People like to be optimistic about the idea of </w:t>
      </w:r>
      <w:r w:rsidRPr="59534511">
        <w:rPr>
          <w:rFonts w:eastAsia="Calibri"/>
          <w:u w:val="single"/>
        </w:rPr>
        <w:t>colonizing Mars</w:t>
      </w:r>
      <w:r w:rsidRPr="59534511">
        <w:rPr>
          <w:rFonts w:eastAsia="Calibri"/>
          <w:sz w:val="12"/>
          <w:szCs w:val="12"/>
        </w:rPr>
        <w:t xml:space="preserve">,” Seidler, a specialist in motor learning and the effects of microgravity on astronauts, told Gizmodo. “But it also sounds a bit </w:t>
      </w:r>
      <w:r w:rsidRPr="59534511">
        <w:rPr>
          <w:rFonts w:eastAsia="Calibri"/>
          <w:u w:val="single"/>
        </w:rPr>
        <w:t>pie-in-the-sky</w:t>
      </w:r>
      <w:r w:rsidRPr="59534511">
        <w:rPr>
          <w:rFonts w:eastAsia="Calibri"/>
          <w:sz w:val="12"/>
          <w:szCs w:val="12"/>
        </w:rPr>
        <w:t xml:space="preserve">,” she said. “A lot of people approach it as thinking we shouldn’t limit ourselves based on practicalities, but I agree, </w:t>
      </w:r>
      <w:r w:rsidRPr="59534511">
        <w:rPr>
          <w:rFonts w:eastAsia="Calibri"/>
          <w:u w:val="single"/>
        </w:rPr>
        <w:t xml:space="preserve">there are a lot of potential </w:t>
      </w:r>
      <w:r w:rsidRPr="59534511">
        <w:rPr>
          <w:rFonts w:eastAsia="Calibri"/>
          <w:highlight w:val="green"/>
          <w:u w:val="single"/>
        </w:rPr>
        <w:t>negative physiological consequences</w:t>
      </w:r>
      <w:r w:rsidRPr="59534511">
        <w:rPr>
          <w:rFonts w:eastAsia="Calibri"/>
          <w:u w:val="single"/>
        </w:rPr>
        <w:t xml:space="preserve">.” </w:t>
      </w:r>
      <w:r w:rsidRPr="59534511">
        <w:rPr>
          <w:rFonts w:eastAsia="Calibri"/>
          <w:sz w:val="12"/>
          <w:szCs w:val="12"/>
        </w:rPr>
        <w:t xml:space="preserve">Seidler said NASA and other space agencies are currently working very hard to create and test countermeasures for the various negative impacts of living on Mars. For example, astronauts on the ISS, who are subject to tremendous muscle and bone loss, try to counteract the effects by doing strength and aerobic training while up in space. As for treating the resulting negative health impacts, whether caused by long-duration stays on the ISS or from long-term living in the low-gravity environment of Mars, “we’re not there yet,” said Seidler. In his latest book, On the Future: Prospects for Humanity, cosmologist and astrophysicist Martin Rees addressed the issue of colonizing Mars rather succinctly: </w:t>
      </w:r>
      <w:r w:rsidRPr="59534511">
        <w:rPr>
          <w:rFonts w:eastAsia="Calibri"/>
          <w:u w:val="single"/>
        </w:rPr>
        <w:t>By 2100</w:t>
      </w:r>
      <w:r w:rsidRPr="59534511">
        <w:rPr>
          <w:rFonts w:eastAsia="Calibri"/>
          <w:sz w:val="12"/>
          <w:szCs w:val="12"/>
        </w:rPr>
        <w:t xml:space="preserve"> thrill seekers... </w:t>
      </w:r>
      <w:r w:rsidRPr="59534511">
        <w:rPr>
          <w:rFonts w:eastAsia="Calibri"/>
          <w:u w:val="single"/>
        </w:rPr>
        <w:t>may have established ‘bases’</w:t>
      </w:r>
      <w:r w:rsidRPr="59534511">
        <w:rPr>
          <w:rFonts w:eastAsia="Calibri"/>
          <w:sz w:val="12"/>
          <w:szCs w:val="12"/>
        </w:rPr>
        <w:t xml:space="preserve"> independent from the Earth—on Mars, or maybe on asteroids. Elon Musk (born in 1971) of SpaceX says he wants to die on Mars—but not on impact. </w:t>
      </w:r>
      <w:r w:rsidRPr="59534511">
        <w:rPr>
          <w:rFonts w:eastAsia="Calibri"/>
          <w:u w:val="single"/>
        </w:rPr>
        <w:t>But don’t ever expect mass emigration</w:t>
      </w:r>
      <w:r w:rsidRPr="59534511">
        <w:rPr>
          <w:rFonts w:eastAsia="Calibri"/>
          <w:sz w:val="12"/>
          <w:szCs w:val="12"/>
        </w:rPr>
        <w:t xml:space="preserve"> from Earth. And here I disagree strongly with Musk and with my late Cambridge colleague Stephen Hawking, who enthuse about rapid build-up of large-scale Martian communities. </w:t>
      </w:r>
      <w:r w:rsidRPr="59534511">
        <w:rPr>
          <w:rFonts w:eastAsia="Calibri"/>
          <w:u w:val="single"/>
        </w:rPr>
        <w:t xml:space="preserve">It’s a dangerous delusion to think that space offers an escape from Earth’s problems. </w:t>
      </w:r>
      <w:r w:rsidRPr="59534511">
        <w:rPr>
          <w:rFonts w:eastAsia="Calibri"/>
          <w:b/>
          <w:bCs/>
          <w:highlight w:val="green"/>
          <w:u w:val="single"/>
        </w:rPr>
        <w:t>We’ve got to solve</w:t>
      </w:r>
      <w:r w:rsidRPr="59534511">
        <w:rPr>
          <w:rFonts w:eastAsia="Calibri"/>
          <w:b/>
          <w:bCs/>
          <w:u w:val="single"/>
        </w:rPr>
        <w:t xml:space="preserve"> these </w:t>
      </w:r>
      <w:r w:rsidRPr="59534511">
        <w:rPr>
          <w:rFonts w:eastAsia="Calibri"/>
          <w:b/>
          <w:bCs/>
          <w:highlight w:val="green"/>
          <w:u w:val="single"/>
        </w:rPr>
        <w:t>problems here.</w:t>
      </w:r>
      <w:r w:rsidRPr="59534511">
        <w:rPr>
          <w:rFonts w:eastAsia="Calibri"/>
          <w:sz w:val="12"/>
          <w:szCs w:val="12"/>
        </w:rPr>
        <w:t xml:space="preserve"> </w:t>
      </w:r>
      <w:r w:rsidRPr="59534511">
        <w:rPr>
          <w:rFonts w:eastAsia="Calibri"/>
          <w:u w:val="single"/>
        </w:rPr>
        <w:t xml:space="preserve">Coping with </w:t>
      </w:r>
      <w:r w:rsidRPr="59534511">
        <w:rPr>
          <w:rFonts w:eastAsia="Calibri"/>
          <w:highlight w:val="green"/>
          <w:u w:val="single"/>
        </w:rPr>
        <w:t>climate change</w:t>
      </w:r>
      <w:r w:rsidRPr="59534511">
        <w:rPr>
          <w:rFonts w:eastAsia="Calibri"/>
          <w:sz w:val="12"/>
          <w:szCs w:val="12"/>
        </w:rPr>
        <w:t xml:space="preserve"> may seem daunting, but </w:t>
      </w:r>
      <w:r w:rsidRPr="59534511">
        <w:rPr>
          <w:rFonts w:eastAsia="Calibri"/>
          <w:u w:val="single"/>
        </w:rPr>
        <w:t xml:space="preserve">it’s a </w:t>
      </w:r>
      <w:r w:rsidRPr="59534511">
        <w:rPr>
          <w:rFonts w:eastAsia="Calibri"/>
          <w:highlight w:val="green"/>
          <w:u w:val="single"/>
        </w:rPr>
        <w:t>doddle compared to terraforming Mars</w:t>
      </w:r>
      <w:r w:rsidRPr="59534511">
        <w:rPr>
          <w:rFonts w:eastAsia="Calibri"/>
          <w:sz w:val="12"/>
          <w:szCs w:val="12"/>
        </w:rPr>
        <w:t xml:space="preserve">. No place in our solar system offers an environment even as clement as the Antarctic or the top of Everest. </w:t>
      </w:r>
      <w:r w:rsidRPr="59534511">
        <w:rPr>
          <w:rFonts w:eastAsia="Calibri"/>
          <w:u w:val="single"/>
        </w:rPr>
        <w:t>There’s no ‘Planet B’ for ordinary risk-averse people. Indeed, there’s the whole terraforming issue to consider.</w:t>
      </w:r>
      <w:r w:rsidRPr="59534511">
        <w:rPr>
          <w:rFonts w:eastAsia="Calibri"/>
          <w:sz w:val="12"/>
          <w:szCs w:val="12"/>
        </w:rPr>
        <w:t xml:space="preserve"> By terraforming, scientists are referring to the </w:t>
      </w:r>
      <w:r w:rsidRPr="59534511">
        <w:rPr>
          <w:rFonts w:eastAsia="Calibri"/>
          <w:u w:val="single"/>
        </w:rPr>
        <w:t xml:space="preserve">hypothetical prospect of </w:t>
      </w:r>
      <w:r w:rsidRPr="59534511">
        <w:rPr>
          <w:rFonts w:eastAsia="Calibri"/>
          <w:highlight w:val="green"/>
          <w:u w:val="single"/>
        </w:rPr>
        <w:t>geoengineering</w:t>
      </w:r>
      <w:r w:rsidRPr="59534511">
        <w:rPr>
          <w:rFonts w:eastAsia="Calibri"/>
          <w:u w:val="single"/>
        </w:rPr>
        <w:t xml:space="preserve"> a </w:t>
      </w:r>
      <w:r w:rsidRPr="59534511">
        <w:rPr>
          <w:rFonts w:eastAsia="Calibri"/>
          <w:highlight w:val="green"/>
          <w:u w:val="single"/>
        </w:rPr>
        <w:t>planet</w:t>
      </w:r>
      <w:r w:rsidRPr="59534511">
        <w:rPr>
          <w:rFonts w:eastAsia="Calibri"/>
          <w:u w:val="single"/>
        </w:rPr>
        <w:t xml:space="preserve"> to make it habitable for humans and other life.</w:t>
      </w:r>
      <w:r w:rsidRPr="59534511">
        <w:rPr>
          <w:rFonts w:eastAsia="Calibri"/>
          <w:sz w:val="12"/>
          <w:szCs w:val="12"/>
        </w:rPr>
        <w:t xml:space="preserve"> For Mars, that would </w:t>
      </w:r>
      <w:r w:rsidRPr="59534511">
        <w:rPr>
          <w:rFonts w:eastAsia="Calibri"/>
          <w:highlight w:val="green"/>
          <w:u w:val="single"/>
        </w:rPr>
        <w:t>mean</w:t>
      </w:r>
      <w:r w:rsidRPr="59534511">
        <w:rPr>
          <w:rFonts w:eastAsia="Calibri"/>
          <w:u w:val="single"/>
        </w:rPr>
        <w:t xml:space="preserve"> the </w:t>
      </w:r>
      <w:r w:rsidRPr="59534511">
        <w:rPr>
          <w:rFonts w:eastAsia="Calibri"/>
          <w:highlight w:val="green"/>
          <w:u w:val="single"/>
        </w:rPr>
        <w:t>injection of oxygen</w:t>
      </w:r>
      <w:r w:rsidRPr="59534511">
        <w:rPr>
          <w:rFonts w:eastAsia="Calibri"/>
          <w:u w:val="single"/>
        </w:rPr>
        <w:t xml:space="preserve"> and other gases </w:t>
      </w:r>
      <w:r w:rsidRPr="59534511">
        <w:rPr>
          <w:rFonts w:eastAsia="Calibri"/>
          <w:highlight w:val="green"/>
          <w:u w:val="single"/>
        </w:rPr>
        <w:t>into</w:t>
      </w:r>
      <w:r w:rsidRPr="59534511">
        <w:rPr>
          <w:rFonts w:eastAsia="Calibri"/>
          <w:u w:val="single"/>
        </w:rPr>
        <w:t xml:space="preserve"> the </w:t>
      </w:r>
      <w:r w:rsidRPr="59534511">
        <w:rPr>
          <w:rFonts w:eastAsia="Calibri"/>
          <w:highlight w:val="green"/>
          <w:u w:val="single"/>
        </w:rPr>
        <w:t>atmosphere</w:t>
      </w:r>
      <w:r w:rsidRPr="59534511">
        <w:rPr>
          <w:rFonts w:eastAsia="Calibri"/>
          <w:u w:val="single"/>
        </w:rPr>
        <w:t xml:space="preserve"> to raise surface temperature</w:t>
      </w:r>
      <w:r w:rsidRPr="59534511">
        <w:rPr>
          <w:rFonts w:eastAsia="Calibri"/>
          <w:sz w:val="12"/>
          <w:szCs w:val="12"/>
        </w:rPr>
        <w:t xml:space="preserve"> and air pressure, among other interventions. A common argument in favor of colonizing Mars is that it’ll allow us </w:t>
      </w:r>
      <w:r w:rsidRPr="59534511">
        <w:rPr>
          <w:rFonts w:eastAsia="Calibri"/>
          <w:highlight w:val="green"/>
          <w:u w:val="single"/>
        </w:rPr>
        <w:t>to</w:t>
      </w:r>
      <w:r w:rsidRPr="59534511">
        <w:rPr>
          <w:rFonts w:eastAsia="Calibri"/>
          <w:sz w:val="12"/>
          <w:szCs w:val="12"/>
        </w:rPr>
        <w:t xml:space="preserve"> begin the process of </w:t>
      </w:r>
      <w:r w:rsidRPr="59534511">
        <w:rPr>
          <w:rFonts w:eastAsia="Calibri"/>
          <w:highlight w:val="green"/>
          <w:u w:val="single"/>
        </w:rPr>
        <w:t>transform</w:t>
      </w:r>
      <w:r w:rsidRPr="59534511">
        <w:rPr>
          <w:rFonts w:eastAsia="Calibri"/>
          <w:u w:val="single"/>
        </w:rPr>
        <w:t xml:space="preserve">ing the </w:t>
      </w:r>
      <w:r w:rsidRPr="59534511">
        <w:rPr>
          <w:rFonts w:eastAsia="Calibri"/>
          <w:highlight w:val="green"/>
          <w:u w:val="single"/>
        </w:rPr>
        <w:t>planet to a habitable state</w:t>
      </w:r>
      <w:r w:rsidRPr="59534511">
        <w:rPr>
          <w:rFonts w:eastAsia="Calibri"/>
          <w:sz w:val="12"/>
          <w:szCs w:val="12"/>
        </w:rPr>
        <w:t>. This scenario has been tackled by a number of science fiction authors, including Kim Stanley Robinson in his acclaimed Mars Trilogy. But as Friedman told Gizmodo, “that’s thousands of years in the making at least.” Briony Horgan, assistant professor of planetary science at Purdue University, said Martian terraforming is a pipedream, a prospect that’s “</w:t>
      </w:r>
      <w:r w:rsidRPr="59534511">
        <w:rPr>
          <w:rFonts w:eastAsia="Calibri"/>
          <w:u w:val="single"/>
        </w:rPr>
        <w:t xml:space="preserve">way </w:t>
      </w:r>
      <w:r w:rsidRPr="59534511">
        <w:rPr>
          <w:rFonts w:eastAsia="Calibri"/>
          <w:highlight w:val="green"/>
          <w:u w:val="single"/>
        </w:rPr>
        <w:t>beyond any</w:t>
      </w:r>
      <w:r w:rsidRPr="59534511">
        <w:rPr>
          <w:rFonts w:eastAsia="Calibri"/>
          <w:u w:val="single"/>
        </w:rPr>
        <w:t xml:space="preserve"> kind of </w:t>
      </w:r>
      <w:r w:rsidRPr="59534511">
        <w:rPr>
          <w:rFonts w:eastAsia="Calibri"/>
          <w:highlight w:val="green"/>
          <w:u w:val="single"/>
        </w:rPr>
        <w:t>tech</w:t>
      </w:r>
      <w:r w:rsidRPr="59534511">
        <w:rPr>
          <w:rFonts w:eastAsia="Calibri"/>
          <w:u w:val="single"/>
        </w:rPr>
        <w:t>nology we’re going to have</w:t>
      </w:r>
      <w:r w:rsidRPr="59534511">
        <w:rPr>
          <w:rFonts w:eastAsia="Calibri"/>
          <w:sz w:val="12"/>
          <w:szCs w:val="12"/>
        </w:rPr>
        <w:t xml:space="preserve"> any time soon,” she told Gizmodo. When it comes to terraforming Mars, there’s also the logistics to consider, and the materials available to the geoengineers who would dare to embark upon such a multi-generational project. </w:t>
      </w:r>
      <w:r w:rsidRPr="59534511">
        <w:rPr>
          <w:rFonts w:eastAsia="Calibri"/>
          <w:u w:val="single"/>
        </w:rPr>
        <w:t xml:space="preserve">In their 2018 Nature paper, Bruce Jakosky and Christopher Edwards from the University of Colorado, Boulder sought to understand how much carbon dioxide would be needed to increase the air pressure on Mars to the point where humans could work on the surface without having to wear pressure suits, and to increase temperature such that liquid water could exist and persist on the surface. </w:t>
      </w:r>
      <w:r w:rsidRPr="59534511">
        <w:rPr>
          <w:rFonts w:eastAsia="Calibri"/>
          <w:sz w:val="12"/>
          <w:szCs w:val="12"/>
        </w:rPr>
        <w:t xml:space="preserve">Jakosky and Edwards concluded that </w:t>
      </w:r>
      <w:r w:rsidRPr="59534511">
        <w:rPr>
          <w:rFonts w:eastAsia="Calibri"/>
          <w:u w:val="single"/>
        </w:rPr>
        <w:t xml:space="preserve">there’s </w:t>
      </w:r>
      <w:r w:rsidRPr="59534511">
        <w:rPr>
          <w:rFonts w:eastAsia="Calibri"/>
          <w:highlight w:val="green"/>
          <w:u w:val="single"/>
        </w:rPr>
        <w:t>not</w:t>
      </w:r>
      <w:r w:rsidRPr="59534511">
        <w:rPr>
          <w:rFonts w:eastAsia="Calibri"/>
          <w:u w:val="single"/>
        </w:rPr>
        <w:t xml:space="preserve"> nearly </w:t>
      </w:r>
      <w:r w:rsidRPr="59534511">
        <w:rPr>
          <w:rFonts w:eastAsia="Calibri"/>
          <w:highlight w:val="green"/>
          <w:u w:val="single"/>
        </w:rPr>
        <w:t xml:space="preserve">enough CO2 </w:t>
      </w:r>
      <w:r w:rsidRPr="59534511">
        <w:rPr>
          <w:rFonts w:eastAsia="Calibri"/>
          <w:u w:val="single"/>
        </w:rPr>
        <w:t xml:space="preserve">on Mars </w:t>
      </w:r>
      <w:r w:rsidRPr="59534511">
        <w:rPr>
          <w:rFonts w:eastAsia="Calibri"/>
          <w:highlight w:val="green"/>
          <w:u w:val="single"/>
        </w:rPr>
        <w:t>required for terraforming</w:t>
      </w:r>
      <w:r w:rsidRPr="59534511">
        <w:rPr>
          <w:rFonts w:eastAsia="Calibri"/>
          <w:u w:val="single"/>
        </w:rPr>
        <w:t>, and</w:t>
      </w:r>
      <w:r w:rsidRPr="59534511">
        <w:rPr>
          <w:rFonts w:eastAsia="Calibri"/>
          <w:sz w:val="12"/>
          <w:szCs w:val="12"/>
        </w:rPr>
        <w:t xml:space="preserve"> that </w:t>
      </w:r>
      <w:r w:rsidRPr="59534511">
        <w:rPr>
          <w:rFonts w:eastAsia="Calibri"/>
          <w:u w:val="single"/>
        </w:rPr>
        <w:t>future geoengineers would have to</w:t>
      </w:r>
      <w:r w:rsidRPr="59534511">
        <w:rPr>
          <w:rFonts w:eastAsia="Calibri"/>
          <w:sz w:val="12"/>
          <w:szCs w:val="12"/>
        </w:rPr>
        <w:t xml:space="preserve"> somehow </w:t>
      </w:r>
      <w:r w:rsidRPr="59534511">
        <w:rPr>
          <w:rFonts w:eastAsia="Calibri"/>
          <w:u w:val="single"/>
        </w:rPr>
        <w:t>import the required gases to do so.</w:t>
      </w:r>
    </w:p>
    <w:p w14:paraId="77A5BD0A" w14:textId="77777777" w:rsidR="00F95630" w:rsidRDefault="00F95630" w:rsidP="00F95630">
      <w:pPr>
        <w:rPr>
          <w:rStyle w:val="Emphasis"/>
          <w:rFonts w:eastAsia="MS Mincho"/>
          <w:b w:val="0"/>
        </w:rPr>
      </w:pPr>
    </w:p>
    <w:p w14:paraId="2C5221B8" w14:textId="77777777" w:rsidR="00F95630" w:rsidRDefault="00F95630" w:rsidP="00F95630">
      <w:pPr>
        <w:pStyle w:val="Heading3"/>
      </w:pPr>
      <w:r w:rsidRPr="59534511">
        <w:rPr>
          <w:rFonts w:eastAsia="Calibri" w:cs="Calibri"/>
        </w:rPr>
        <w:t>AT: Readiness K2 Space Col</w:t>
      </w:r>
    </w:p>
    <w:p w14:paraId="65E457B3" w14:textId="77777777" w:rsidR="00F95630" w:rsidRDefault="00F95630" w:rsidP="00F95630">
      <w:pPr>
        <w:pStyle w:val="Heading4"/>
      </w:pPr>
      <w:r w:rsidRPr="59534511">
        <w:rPr>
          <w:rFonts w:eastAsia="Calibri" w:cs="Calibri"/>
        </w:rPr>
        <w:t xml:space="preserve">Readiness isn’t key -- </w:t>
      </w:r>
      <w:r w:rsidRPr="59534511">
        <w:rPr>
          <w:rFonts w:eastAsia="Calibri" w:cs="Calibri"/>
          <w:u w:val="single"/>
        </w:rPr>
        <w:t>private industries</w:t>
      </w:r>
      <w:r w:rsidRPr="59534511">
        <w:rPr>
          <w:rFonts w:eastAsia="Calibri" w:cs="Calibri"/>
        </w:rPr>
        <w:t xml:space="preserve"> solve</w:t>
      </w:r>
    </w:p>
    <w:p w14:paraId="04054F4A" w14:textId="77777777" w:rsidR="00F95630" w:rsidRDefault="00F95630" w:rsidP="00F95630">
      <w:r w:rsidRPr="59534511">
        <w:rPr>
          <w:rFonts w:eastAsia="Calibri"/>
          <w:b/>
          <w:bCs/>
          <w:sz w:val="26"/>
          <w:szCs w:val="26"/>
        </w:rPr>
        <w:t>Grady '17</w:t>
      </w:r>
      <w:r w:rsidRPr="59534511">
        <w:rPr>
          <w:rFonts w:eastAsia="Calibri"/>
        </w:rPr>
        <w:t xml:space="preserve"> [Monica Grady; 10/3/2017; "Private companies are launching a new space race –  here's what to expect"; Conversation; </w:t>
      </w:r>
      <w:hyperlink r:id="rId56">
        <w:r w:rsidRPr="59534511">
          <w:rPr>
            <w:rStyle w:val="Hyperlink"/>
            <w:rFonts w:eastAsia="Calibri"/>
          </w:rPr>
          <w:t>https://theconversation.com/private-companies-are-launching-a-new-space-race-heres-what-to-expect-80697</w:t>
        </w:r>
      </w:hyperlink>
      <w:r w:rsidRPr="59534511">
        <w:rPr>
          <w:rFonts w:eastAsia="Calibri"/>
        </w:rPr>
        <w:t>]</w:t>
      </w:r>
    </w:p>
    <w:p w14:paraId="5ABF7484" w14:textId="77777777" w:rsidR="00F95630" w:rsidRDefault="00F95630" w:rsidP="00F95630">
      <w:r w:rsidRPr="59534511">
        <w:rPr>
          <w:rFonts w:eastAsia="Calibri"/>
          <w:u w:val="single"/>
        </w:rPr>
        <w:t>The space environment is no longer the sole preserve of government agencies</w:t>
      </w:r>
      <w:r w:rsidRPr="59534511">
        <w:rPr>
          <w:rFonts w:eastAsia="Calibri"/>
          <w:sz w:val="14"/>
          <w:szCs w:val="14"/>
        </w:rPr>
        <w:t xml:space="preserve">. </w:t>
      </w:r>
      <w:r w:rsidRPr="59534511">
        <w:rPr>
          <w:rFonts w:eastAsia="Calibri"/>
          <w:b/>
          <w:bCs/>
          <w:u w:val="single"/>
        </w:rPr>
        <w:t>Private companies</w:t>
      </w:r>
      <w:r w:rsidRPr="59534511">
        <w:rPr>
          <w:rFonts w:eastAsia="Calibri"/>
          <w:sz w:val="14"/>
          <w:szCs w:val="14"/>
        </w:rPr>
        <w:t xml:space="preserve"> have </w:t>
      </w:r>
      <w:r w:rsidRPr="59534511">
        <w:rPr>
          <w:rFonts w:eastAsia="Calibri"/>
          <w:u w:val="single"/>
        </w:rPr>
        <w:t>entered the exploration domain and are propelling the sector forward</w:t>
      </w:r>
      <w:r w:rsidRPr="59534511">
        <w:rPr>
          <w:rFonts w:eastAsia="Calibri"/>
          <w:sz w:val="14"/>
          <w:szCs w:val="14"/>
        </w:rPr>
        <w:t xml:space="preserve"> </w:t>
      </w:r>
      <w:r w:rsidRPr="59534511">
        <w:rPr>
          <w:rFonts w:eastAsia="Calibri"/>
          <w:b/>
          <w:bCs/>
          <w:u w:val="single"/>
        </w:rPr>
        <w:t>more vigorously and swiftly</w:t>
      </w:r>
      <w:r w:rsidRPr="59534511">
        <w:rPr>
          <w:rFonts w:eastAsia="Calibri"/>
          <w:sz w:val="14"/>
          <w:szCs w:val="14"/>
        </w:rPr>
        <w:t xml:space="preserve"> </w:t>
      </w:r>
      <w:r w:rsidRPr="59534511">
        <w:rPr>
          <w:rFonts w:eastAsia="Calibri"/>
          <w:u w:val="single"/>
        </w:rPr>
        <w:t>than</w:t>
      </w:r>
      <w:r w:rsidRPr="59534511">
        <w:rPr>
          <w:rFonts w:eastAsia="Calibri"/>
          <w:sz w:val="14"/>
          <w:szCs w:val="14"/>
        </w:rPr>
        <w:t xml:space="preserve"> would be the case if left to </w:t>
      </w:r>
      <w:r w:rsidRPr="59534511">
        <w:rPr>
          <w:rFonts w:eastAsia="Calibri"/>
          <w:u w:val="single"/>
        </w:rPr>
        <w:t>governments</w:t>
      </w:r>
      <w:r w:rsidRPr="59534511">
        <w:rPr>
          <w:rFonts w:eastAsia="Calibri"/>
          <w:sz w:val="14"/>
          <w:szCs w:val="14"/>
        </w:rPr>
        <w:t xml:space="preserve"> alone.</w:t>
      </w:r>
    </w:p>
    <w:p w14:paraId="7DE5D35A" w14:textId="77777777" w:rsidR="00F95630" w:rsidRDefault="00F95630" w:rsidP="00F95630">
      <w:r w:rsidRPr="59534511">
        <w:rPr>
          <w:rFonts w:eastAsia="Calibri"/>
          <w:sz w:val="14"/>
          <w:szCs w:val="14"/>
        </w:rPr>
        <w:t xml:space="preserve">It could be argued that </w:t>
      </w:r>
      <w:r w:rsidRPr="59534511">
        <w:rPr>
          <w:rFonts w:eastAsia="Calibri"/>
          <w:u w:val="single"/>
        </w:rPr>
        <w:t>a new space race has begun</w:t>
      </w:r>
      <w:r w:rsidRPr="59534511">
        <w:rPr>
          <w:rFonts w:eastAsia="Calibri"/>
          <w:sz w:val="14"/>
          <w:szCs w:val="14"/>
        </w:rPr>
        <w:t xml:space="preserve">, in which </w:t>
      </w:r>
      <w:r w:rsidRPr="59534511">
        <w:rPr>
          <w:rFonts w:eastAsia="Calibri"/>
          <w:u w:val="single"/>
        </w:rPr>
        <w:t>private companies are competing against each other and against government organisations</w:t>
      </w:r>
      <w:r w:rsidRPr="59534511">
        <w:rPr>
          <w:rFonts w:eastAsia="Calibri"/>
          <w:sz w:val="14"/>
          <w:szCs w:val="14"/>
        </w:rPr>
        <w:t xml:space="preserve">. But </w:t>
      </w:r>
      <w:r w:rsidRPr="59534511">
        <w:rPr>
          <w:rFonts w:eastAsia="Calibri"/>
          <w:u w:val="single"/>
        </w:rPr>
        <w:t>this time it is driven by a competition for customers rather than the urge to show dominance</w:t>
      </w:r>
      <w:r w:rsidRPr="59534511">
        <w:rPr>
          <w:rFonts w:eastAsia="Calibri"/>
          <w:sz w:val="14"/>
          <w:szCs w:val="14"/>
        </w:rPr>
        <w:t xml:space="preserve"> by being first to achieve a certain goal. So who are the main players and how will they change the science, technology and politics of space exploration?</w:t>
      </w:r>
    </w:p>
    <w:p w14:paraId="74EA1702" w14:textId="77777777" w:rsidR="00F95630" w:rsidRDefault="00F95630" w:rsidP="00F95630">
      <w:r w:rsidRPr="59534511">
        <w:rPr>
          <w:rFonts w:eastAsia="Calibri"/>
          <w:sz w:val="14"/>
          <w:szCs w:val="14"/>
        </w:rPr>
        <w:t>Put the phrase “</w:t>
      </w:r>
      <w:r w:rsidRPr="59534511">
        <w:rPr>
          <w:rFonts w:eastAsia="Calibri"/>
          <w:u w:val="single"/>
        </w:rPr>
        <w:t>private space exploration</w:t>
      </w:r>
      <w:r w:rsidRPr="59534511">
        <w:rPr>
          <w:rFonts w:eastAsia="Calibri"/>
          <w:sz w:val="14"/>
          <w:szCs w:val="14"/>
        </w:rPr>
        <w:t>” into a search engine and a wealth of links emerges. Several have titles such as: “</w:t>
      </w:r>
      <w:r w:rsidRPr="59534511">
        <w:rPr>
          <w:rFonts w:eastAsia="Calibri"/>
          <w:u w:val="single"/>
        </w:rPr>
        <w:t>Six private companies that could launch humans into space</w:t>
      </w:r>
      <w:r w:rsidRPr="59534511">
        <w:rPr>
          <w:rFonts w:eastAsia="Calibri"/>
          <w:sz w:val="14"/>
          <w:szCs w:val="14"/>
        </w:rPr>
        <w:t>”, “The world’s top 10 most innovative companies in space” or “10 major players in the private sector space race”. What is immediately apparent is that practically all these companies are based in the US.</w:t>
      </w:r>
    </w:p>
    <w:p w14:paraId="5381968B" w14:textId="77777777" w:rsidR="00F95630" w:rsidRDefault="00F95630" w:rsidP="00F95630">
      <w:r w:rsidRPr="59534511">
        <w:rPr>
          <w:rFonts w:eastAsia="Calibri"/>
          <w:sz w:val="14"/>
          <w:szCs w:val="14"/>
        </w:rPr>
        <w:t xml:space="preserve">There is a big difference between building and launching satellites into low Earth orbit for telecommunications and sending crew and cargo to the International Space Station (ISS) and beyond. </w:t>
      </w:r>
      <w:r w:rsidRPr="59534511">
        <w:rPr>
          <w:rFonts w:eastAsia="Calibri"/>
          <w:u w:val="single"/>
        </w:rPr>
        <w:t>Private companies</w:t>
      </w:r>
      <w:r w:rsidRPr="59534511">
        <w:rPr>
          <w:rFonts w:eastAsia="Calibri"/>
          <w:sz w:val="14"/>
          <w:szCs w:val="14"/>
        </w:rPr>
        <w:t xml:space="preserve"> in several nations have been </w:t>
      </w:r>
      <w:r w:rsidRPr="59534511">
        <w:rPr>
          <w:rFonts w:eastAsia="Calibri"/>
          <w:u w:val="single"/>
        </w:rPr>
        <w:t>engaged in the satellite market</w:t>
      </w:r>
      <w:r w:rsidRPr="59534511">
        <w:rPr>
          <w:rFonts w:eastAsia="Calibri"/>
          <w:sz w:val="14"/>
          <w:szCs w:val="14"/>
        </w:rPr>
        <w:t xml:space="preserve"> for many years. </w:t>
      </w:r>
      <w:r w:rsidRPr="59534511">
        <w:rPr>
          <w:rFonts w:eastAsia="Calibri"/>
          <w:u w:val="single"/>
        </w:rPr>
        <w:t>Their contributions to the development of non-governmental space exploration has helped to lay the trail for entrepreneurs</w:t>
      </w:r>
      <w:r w:rsidRPr="59534511">
        <w:rPr>
          <w:rFonts w:eastAsia="Calibri"/>
          <w:sz w:val="14"/>
          <w:szCs w:val="14"/>
        </w:rPr>
        <w:t xml:space="preserve"> with the vision and resources to develop their own pathways to space.</w:t>
      </w:r>
    </w:p>
    <w:p w14:paraId="2D794536" w14:textId="77777777" w:rsidR="00F95630" w:rsidRDefault="00F95630" w:rsidP="00F95630">
      <w:r w:rsidRPr="59534511">
        <w:rPr>
          <w:rFonts w:eastAsia="Calibri"/>
          <w:sz w:val="14"/>
          <w:szCs w:val="14"/>
        </w:rPr>
        <w:t xml:space="preserve">Today, </w:t>
      </w:r>
      <w:r w:rsidRPr="59534511">
        <w:rPr>
          <w:rFonts w:eastAsia="Calibri"/>
          <w:u w:val="single"/>
        </w:rPr>
        <w:t>several companies</w:t>
      </w:r>
      <w:r w:rsidRPr="59534511">
        <w:rPr>
          <w:rFonts w:eastAsia="Calibri"/>
          <w:sz w:val="14"/>
          <w:szCs w:val="14"/>
        </w:rPr>
        <w:t xml:space="preserve"> in the US </w:t>
      </w:r>
      <w:r w:rsidRPr="59534511">
        <w:rPr>
          <w:rFonts w:eastAsia="Calibri"/>
          <w:u w:val="single"/>
        </w:rPr>
        <w:t xml:space="preserve">are looking very specifically at </w:t>
      </w:r>
      <w:r w:rsidRPr="59534511">
        <w:rPr>
          <w:rFonts w:eastAsia="Calibri"/>
          <w:b/>
          <w:bCs/>
          <w:u w:val="single"/>
        </w:rPr>
        <w:t>human spaceflight</w:t>
      </w:r>
      <w:r w:rsidRPr="59534511">
        <w:rPr>
          <w:rFonts w:eastAsia="Calibri"/>
          <w:sz w:val="14"/>
          <w:szCs w:val="14"/>
        </w:rPr>
        <w:t xml:space="preserve">. </w:t>
      </w:r>
      <w:r w:rsidRPr="59534511">
        <w:rPr>
          <w:rFonts w:eastAsia="Calibri"/>
          <w:u w:val="single"/>
        </w:rPr>
        <w:t>The three</w:t>
      </w:r>
      <w:r w:rsidRPr="59534511">
        <w:rPr>
          <w:rFonts w:eastAsia="Calibri"/>
          <w:sz w:val="14"/>
          <w:szCs w:val="14"/>
        </w:rPr>
        <w:t xml:space="preserve"> that are perhaps </w:t>
      </w:r>
      <w:r w:rsidRPr="59534511">
        <w:rPr>
          <w:rFonts w:eastAsia="Calibri"/>
          <w:u w:val="single"/>
        </w:rPr>
        <w:t>furthest down the road are</w:t>
      </w:r>
      <w:r w:rsidRPr="59534511">
        <w:rPr>
          <w:rFonts w:eastAsia="Calibri"/>
          <w:sz w:val="14"/>
          <w:szCs w:val="14"/>
        </w:rPr>
        <w:t xml:space="preserve"> </w:t>
      </w:r>
      <w:r w:rsidRPr="59534511">
        <w:rPr>
          <w:rFonts w:eastAsia="Calibri"/>
          <w:b/>
          <w:bCs/>
          <w:u w:val="single"/>
        </w:rPr>
        <w:t>SpaceX</w:t>
      </w:r>
      <w:r w:rsidRPr="59534511">
        <w:rPr>
          <w:rFonts w:eastAsia="Calibri"/>
          <w:sz w:val="14"/>
          <w:szCs w:val="14"/>
        </w:rPr>
        <w:t xml:space="preserve">, </w:t>
      </w:r>
      <w:r w:rsidRPr="59534511">
        <w:rPr>
          <w:rFonts w:eastAsia="Calibri"/>
          <w:b/>
          <w:bCs/>
          <w:u w:val="single"/>
        </w:rPr>
        <w:t>Blue Origin</w:t>
      </w:r>
      <w:r w:rsidRPr="59534511">
        <w:rPr>
          <w:rFonts w:eastAsia="Calibri"/>
          <w:sz w:val="14"/>
          <w:szCs w:val="14"/>
        </w:rPr>
        <w:t xml:space="preserve"> </w:t>
      </w:r>
      <w:r w:rsidRPr="59534511">
        <w:rPr>
          <w:rFonts w:eastAsia="Calibri"/>
          <w:u w:val="single"/>
        </w:rPr>
        <w:t>and</w:t>
      </w:r>
      <w:r w:rsidRPr="59534511">
        <w:rPr>
          <w:rFonts w:eastAsia="Calibri"/>
          <w:sz w:val="14"/>
          <w:szCs w:val="14"/>
        </w:rPr>
        <w:t xml:space="preserve"> </w:t>
      </w:r>
      <w:r w:rsidRPr="59534511">
        <w:rPr>
          <w:rFonts w:eastAsia="Calibri"/>
          <w:b/>
          <w:bCs/>
          <w:u w:val="single"/>
        </w:rPr>
        <w:t>Virgin Galactic</w:t>
      </w:r>
      <w:r w:rsidRPr="59534511">
        <w:rPr>
          <w:rFonts w:eastAsia="Calibri"/>
          <w:sz w:val="14"/>
          <w:szCs w:val="14"/>
        </w:rPr>
        <w:t xml:space="preserve">. The main goals of all three companies is to reduce the cost of access to space – mainly through reuse of launchers and spacecraft – </w:t>
      </w:r>
      <w:r w:rsidRPr="59534511">
        <w:rPr>
          <w:rFonts w:eastAsia="Calibri"/>
          <w:u w:val="single"/>
        </w:rPr>
        <w:t>making space accessible</w:t>
      </w:r>
      <w:r w:rsidRPr="59534511">
        <w:rPr>
          <w:rFonts w:eastAsia="Calibri"/>
          <w:sz w:val="14"/>
          <w:szCs w:val="14"/>
        </w:rPr>
        <w:t xml:space="preserve"> to people who are not specially trained astronauts. One thing these companies have in common is the private passion of their chief executives.</w:t>
      </w:r>
    </w:p>
    <w:p w14:paraId="206105FB" w14:textId="77777777" w:rsidR="00F95630" w:rsidRDefault="00F95630" w:rsidP="00F95630">
      <w:r w:rsidRPr="59534511">
        <w:rPr>
          <w:rFonts w:eastAsia="Calibri"/>
          <w:sz w:val="14"/>
          <w:szCs w:val="14"/>
        </w:rPr>
        <w:t>SpaceX Crew Dragon docking with the International Space Station. SpaceX</w:t>
      </w:r>
    </w:p>
    <w:p w14:paraId="452F2E19" w14:textId="77777777" w:rsidR="00F95630" w:rsidRDefault="00F95630" w:rsidP="00F95630">
      <w:r w:rsidRPr="59534511">
        <w:rPr>
          <w:rFonts w:eastAsia="Calibri"/>
          <w:sz w:val="14"/>
          <w:szCs w:val="14"/>
        </w:rPr>
        <w:t xml:space="preserve">SpaceX was founded in 2002 by Elon Musk, a charismatic entrepreneur, engineer, inventor and investor. </w:t>
      </w:r>
      <w:r w:rsidRPr="59534511">
        <w:rPr>
          <w:rFonts w:eastAsia="Calibri"/>
          <w:u w:val="single"/>
        </w:rPr>
        <w:t>The ambition of SpaceX is “to revolutionise space technology</w:t>
      </w:r>
      <w:r w:rsidRPr="59534511">
        <w:rPr>
          <w:rFonts w:eastAsia="Calibri"/>
          <w:sz w:val="14"/>
          <w:szCs w:val="14"/>
        </w:rPr>
        <w:t xml:space="preserve">, with the ultimate goal of </w:t>
      </w:r>
      <w:r w:rsidRPr="59534511">
        <w:rPr>
          <w:rFonts w:eastAsia="Calibri"/>
          <w:b/>
          <w:bCs/>
          <w:u w:val="single"/>
        </w:rPr>
        <w:t>enabling people to live on other planets</w:t>
      </w:r>
      <w:r w:rsidRPr="59534511">
        <w:rPr>
          <w:rFonts w:eastAsia="Calibri"/>
          <w:sz w:val="14"/>
          <w:szCs w:val="14"/>
        </w:rPr>
        <w:t xml:space="preserve">”. To this end, </w:t>
      </w:r>
      <w:r w:rsidRPr="59534511">
        <w:rPr>
          <w:rFonts w:eastAsia="Calibri"/>
          <w:u w:val="single"/>
        </w:rPr>
        <w:t>the company</w:t>
      </w:r>
      <w:r w:rsidRPr="59534511">
        <w:rPr>
          <w:rFonts w:eastAsia="Calibri"/>
          <w:sz w:val="14"/>
          <w:szCs w:val="14"/>
        </w:rPr>
        <w:t xml:space="preserve"> has </w:t>
      </w:r>
      <w:r w:rsidRPr="59534511">
        <w:rPr>
          <w:rFonts w:eastAsia="Calibri"/>
          <w:u w:val="single"/>
        </w:rPr>
        <w:t>specialised in</w:t>
      </w:r>
      <w:r w:rsidRPr="59534511">
        <w:rPr>
          <w:rFonts w:eastAsia="Calibri"/>
          <w:sz w:val="14"/>
          <w:szCs w:val="14"/>
        </w:rPr>
        <w:t xml:space="preserve"> the design, manufacture and launch of </w:t>
      </w:r>
      <w:r w:rsidRPr="59534511">
        <w:rPr>
          <w:rFonts w:eastAsia="Calibri"/>
          <w:u w:val="single"/>
        </w:rPr>
        <w:t>rockets</w:t>
      </w:r>
      <w:r w:rsidRPr="59534511">
        <w:rPr>
          <w:rFonts w:eastAsia="Calibri"/>
          <w:sz w:val="14"/>
          <w:szCs w:val="14"/>
        </w:rPr>
        <w:t>, providing direct competition to the United Launch Alliance (between Boeing and Lockheed Martin) that had been the contract holder of choice for launch of NASA and Department of Defense rocket launches.</w:t>
      </w:r>
    </w:p>
    <w:p w14:paraId="3E084C99" w14:textId="77777777" w:rsidR="00F95630" w:rsidRDefault="00F95630" w:rsidP="00F95630">
      <w:r w:rsidRPr="59534511">
        <w:rPr>
          <w:rFonts w:eastAsia="Calibri"/>
          <w:sz w:val="14"/>
          <w:szCs w:val="14"/>
        </w:rPr>
        <w:t xml:space="preserve">Its </w:t>
      </w:r>
      <w:r w:rsidRPr="59534511">
        <w:rPr>
          <w:rFonts w:eastAsia="Calibri"/>
          <w:b/>
          <w:bCs/>
          <w:u w:val="single"/>
        </w:rPr>
        <w:t>success has been spectacular</w:t>
      </w:r>
      <w:r w:rsidRPr="59534511">
        <w:rPr>
          <w:rFonts w:eastAsia="Calibri"/>
          <w:sz w:val="14"/>
          <w:szCs w:val="14"/>
        </w:rPr>
        <w:t xml:space="preserve">. Having developed the Falcon 9 launch vehicle and Dragon spacecraft, </w:t>
      </w:r>
      <w:r w:rsidRPr="59534511">
        <w:rPr>
          <w:rFonts w:eastAsia="Calibri"/>
          <w:u w:val="single"/>
        </w:rPr>
        <w:t>it became the first commercial company to dock a spacecraft at the ISS in 2012</w:t>
      </w:r>
      <w:r w:rsidRPr="59534511">
        <w:rPr>
          <w:rFonts w:eastAsia="Calibri"/>
          <w:sz w:val="14"/>
          <w:szCs w:val="14"/>
        </w:rPr>
        <w:t xml:space="preserve">. The firm now has a regular run there, carrying cargo. But so far, no astronauts. However, the Falcon Heavy is comparable to the Saturn 5 rocket that launched the Apollo astronauts, and </w:t>
      </w:r>
      <w:r w:rsidRPr="59534511">
        <w:rPr>
          <w:rFonts w:eastAsia="Calibri"/>
          <w:u w:val="single"/>
        </w:rPr>
        <w:t>SpaceX has designed its vehicle with a view to sending astronauts to</w:t>
      </w:r>
      <w:r w:rsidRPr="59534511">
        <w:rPr>
          <w:rFonts w:eastAsia="Calibri"/>
          <w:sz w:val="14"/>
          <w:szCs w:val="14"/>
        </w:rPr>
        <w:t xml:space="preserve"> the moon by 2018, and to </w:t>
      </w:r>
      <w:r w:rsidRPr="59534511">
        <w:rPr>
          <w:rFonts w:eastAsia="Calibri"/>
          <w:u w:val="single"/>
        </w:rPr>
        <w:t xml:space="preserve">Mars as early as </w:t>
      </w:r>
      <w:r w:rsidRPr="59534511">
        <w:rPr>
          <w:rFonts w:eastAsia="Calibri"/>
          <w:b/>
          <w:bCs/>
          <w:u w:val="single"/>
        </w:rPr>
        <w:t>2023</w:t>
      </w:r>
      <w:r w:rsidRPr="59534511">
        <w:rPr>
          <w:rFonts w:eastAsia="Calibri"/>
          <w:sz w:val="14"/>
          <w:szCs w:val="14"/>
        </w:rPr>
        <w:t>.</w:t>
      </w:r>
    </w:p>
    <w:p w14:paraId="5F6F696A" w14:textId="77777777" w:rsidR="00F95630" w:rsidRDefault="00F95630" w:rsidP="00F95630">
      <w:r w:rsidRPr="59534511">
        <w:rPr>
          <w:rFonts w:eastAsia="Calibri"/>
        </w:rPr>
        <w:t xml:space="preserve"> </w:t>
      </w:r>
    </w:p>
    <w:p w14:paraId="502BED8F" w14:textId="77777777" w:rsidR="00F95630" w:rsidRDefault="00F95630" w:rsidP="00F95630">
      <w:r w:rsidRPr="59534511">
        <w:rPr>
          <w:rFonts w:eastAsia="Calibri"/>
        </w:rPr>
        <w:t xml:space="preserve"> </w:t>
      </w:r>
    </w:p>
    <w:p w14:paraId="40456FED" w14:textId="77777777" w:rsidR="00F95630" w:rsidRDefault="00F95630" w:rsidP="00F95630">
      <w:pPr>
        <w:pStyle w:val="Heading4"/>
      </w:pPr>
      <w:r w:rsidRPr="59534511">
        <w:rPr>
          <w:rFonts w:eastAsia="Calibri" w:cs="Calibri"/>
        </w:rPr>
        <w:t>Other countries are an alt cause – China, Russia, Europe, Japan, and India all have space programs</w:t>
      </w:r>
    </w:p>
    <w:p w14:paraId="42E39CEE" w14:textId="77777777" w:rsidR="00F95630" w:rsidRDefault="00F95630" w:rsidP="00F95630">
      <w:r w:rsidRPr="59534511">
        <w:rPr>
          <w:rFonts w:eastAsia="Calibri"/>
          <w:b/>
          <w:bCs/>
          <w:sz w:val="26"/>
          <w:szCs w:val="26"/>
        </w:rPr>
        <w:t>Grady '17</w:t>
      </w:r>
      <w:r w:rsidRPr="59534511">
        <w:rPr>
          <w:rFonts w:eastAsia="Calibri"/>
        </w:rPr>
        <w:t xml:space="preserve"> [Monica Grady; 10/3/2017; "Private companies are launching a new space race –  here's what to expect"; Conversation; </w:t>
      </w:r>
      <w:hyperlink r:id="rId57">
        <w:r w:rsidRPr="59534511">
          <w:rPr>
            <w:rStyle w:val="Hyperlink"/>
            <w:rFonts w:eastAsia="Calibri"/>
          </w:rPr>
          <w:t>https://theconversation.com/private-companies-are-launching-a-new-space-race-heres-what-to-expect-80697</w:t>
        </w:r>
      </w:hyperlink>
      <w:r w:rsidRPr="59534511">
        <w:rPr>
          <w:rFonts w:eastAsia="Calibri"/>
        </w:rPr>
        <w:t>]</w:t>
      </w:r>
    </w:p>
    <w:p w14:paraId="31083B64" w14:textId="77777777" w:rsidR="00F95630" w:rsidRDefault="00F95630" w:rsidP="00F95630">
      <w:r w:rsidRPr="59534511">
        <w:rPr>
          <w:rFonts w:eastAsia="Calibri"/>
          <w:sz w:val="12"/>
          <w:szCs w:val="12"/>
        </w:rPr>
        <w:t xml:space="preserve">Powerful </w:t>
      </w:r>
      <w:r w:rsidRPr="59534511">
        <w:rPr>
          <w:rFonts w:eastAsia="Calibri"/>
          <w:u w:val="single"/>
        </w:rPr>
        <w:t>international ties</w:t>
      </w:r>
    </w:p>
    <w:p w14:paraId="23DB3882" w14:textId="77777777" w:rsidR="00F95630" w:rsidRDefault="00F95630" w:rsidP="00F95630">
      <w:r w:rsidRPr="59534511">
        <w:rPr>
          <w:rFonts w:eastAsia="Calibri"/>
          <w:sz w:val="12"/>
          <w:szCs w:val="12"/>
        </w:rPr>
        <w:t xml:space="preserve">The </w:t>
      </w:r>
      <w:r w:rsidRPr="59534511">
        <w:rPr>
          <w:rFonts w:eastAsia="Calibri"/>
          <w:u w:val="single"/>
        </w:rPr>
        <w:t xml:space="preserve">changes are taking place against a </w:t>
      </w:r>
      <w:r w:rsidRPr="59534511">
        <w:rPr>
          <w:rFonts w:eastAsia="Calibri"/>
          <w:b/>
          <w:bCs/>
          <w:u w:val="single"/>
        </w:rPr>
        <w:t>backdrop</w:t>
      </w:r>
      <w:r w:rsidRPr="59534511">
        <w:rPr>
          <w:rFonts w:eastAsia="Calibri"/>
          <w:u w:val="single"/>
        </w:rPr>
        <w:t xml:space="preserve"> of</w:t>
      </w:r>
      <w:r w:rsidRPr="59534511">
        <w:rPr>
          <w:rFonts w:eastAsia="Calibri"/>
          <w:sz w:val="12"/>
          <w:szCs w:val="12"/>
        </w:rPr>
        <w:t xml:space="preserve"> tried and tested </w:t>
      </w:r>
      <w:r w:rsidRPr="59534511">
        <w:rPr>
          <w:rFonts w:eastAsia="Calibri"/>
          <w:b/>
          <w:bCs/>
          <w:u w:val="single"/>
        </w:rPr>
        <w:t>international collaboration</w:t>
      </w:r>
      <w:r w:rsidRPr="59534511">
        <w:rPr>
          <w:rFonts w:eastAsia="Calibri"/>
          <w:sz w:val="12"/>
          <w:szCs w:val="12"/>
        </w:rPr>
        <w:t xml:space="preserve"> in space, which took off in earnest at the end of the space race. Throughout the 1980s and 1990s, </w:t>
      </w:r>
      <w:r w:rsidRPr="59534511">
        <w:rPr>
          <w:rFonts w:eastAsia="Calibri"/>
          <w:u w:val="single"/>
        </w:rPr>
        <w:t>the US and Russia space programmes complemented each other beautifully</w:t>
      </w:r>
      <w:r w:rsidRPr="59534511">
        <w:rPr>
          <w:rFonts w:eastAsia="Calibri"/>
          <w:sz w:val="12"/>
          <w:szCs w:val="12"/>
        </w:rPr>
        <w:t xml:space="preserve"> – though perhaps not intentionally. Following the cessation of Apollo in 1975, the US space programme focused its efforts on robotic exploration of the solar system.</w:t>
      </w:r>
    </w:p>
    <w:p w14:paraId="2C138A27" w14:textId="77777777" w:rsidR="00F95630" w:rsidRDefault="00F95630" w:rsidP="00F95630">
      <w:r w:rsidRPr="59534511">
        <w:rPr>
          <w:rFonts w:eastAsia="Calibri"/>
          <w:sz w:val="12"/>
          <w:szCs w:val="12"/>
        </w:rPr>
        <w:t>The Voyager probes gave us amazing images of Jupiter, Saturn, Uranus and Neptune. The Mariner and Viking missions to Mars led to Pathfinder, Spirit, Opportunity and Curiosity. Messenger orbited Mercury and Magellan orbited Venus. When New Horizons launched to Pluto in 2006, it was a mission to visit the last planet left unexplored in the solar system.</w:t>
      </w:r>
    </w:p>
    <w:p w14:paraId="04A7B31E" w14:textId="77777777" w:rsidR="00F95630" w:rsidRDefault="00F95630" w:rsidP="00F95630">
      <w:r w:rsidRPr="59534511">
        <w:rPr>
          <w:rFonts w:eastAsia="Calibri"/>
          <w:sz w:val="12"/>
          <w:szCs w:val="12"/>
        </w:rPr>
        <w:t>Pluto as seen by New Horizons. NASA</w:t>
      </w:r>
    </w:p>
    <w:p w14:paraId="308F3B2C" w14:textId="77777777" w:rsidR="00F95630" w:rsidRDefault="00F95630" w:rsidP="00F95630">
      <w:r w:rsidRPr="59534511">
        <w:rPr>
          <w:rFonts w:eastAsia="Calibri"/>
          <w:sz w:val="12"/>
          <w:szCs w:val="12"/>
        </w:rPr>
        <w:t xml:space="preserve">Russia, on the other hand, pursued the goal of human spaceflight, with its incredibly successful Mir orbiting space station and its programme of flights to transfer cosmonauts and cargo backwards and forwards to Mir. Human spaceflight in the US revived with the Space Shuttle and its mission to build and occupy the International Space Station (ISS). </w:t>
      </w:r>
      <w:r w:rsidRPr="59534511">
        <w:rPr>
          <w:rFonts w:eastAsia="Calibri"/>
          <w:u w:val="single"/>
        </w:rPr>
        <w:t>The list of nations that contribute to the ISS continues to grow.</w:t>
      </w:r>
      <w:r w:rsidRPr="59534511">
        <w:rPr>
          <w:rFonts w:eastAsia="Calibri"/>
          <w:sz w:val="12"/>
          <w:szCs w:val="12"/>
        </w:rPr>
        <w:t xml:space="preserve"> The shuttle programme finished in 2011 and, since its successor Orion (built in collaboration with European Space Agency, ESA) is not due to come into service until at least 2023, the international community has been reliant on Russia to keep the ISS fuelled and inhabited.</w:t>
      </w:r>
    </w:p>
    <w:p w14:paraId="01DDE672" w14:textId="77777777" w:rsidR="00F95630" w:rsidRDefault="00F95630" w:rsidP="00F95630">
      <w:r w:rsidRPr="59534511">
        <w:rPr>
          <w:rFonts w:eastAsia="Calibri"/>
          <w:u w:val="single"/>
        </w:rPr>
        <w:t>Today</w:t>
      </w:r>
      <w:r w:rsidRPr="59534511">
        <w:rPr>
          <w:rFonts w:eastAsia="Calibri"/>
          <w:sz w:val="12"/>
          <w:szCs w:val="12"/>
        </w:rPr>
        <w:t xml:space="preserve">, </w:t>
      </w:r>
      <w:r w:rsidRPr="59534511">
        <w:rPr>
          <w:rFonts w:eastAsia="Calibri"/>
          <w:u w:val="single"/>
        </w:rPr>
        <w:t xml:space="preserve">as well as the US and </w:t>
      </w:r>
      <w:r w:rsidRPr="59534511">
        <w:rPr>
          <w:rFonts w:eastAsia="Calibri"/>
          <w:b/>
          <w:bCs/>
          <w:u w:val="single"/>
        </w:rPr>
        <w:t>Russia</w:t>
      </w:r>
      <w:r w:rsidRPr="59534511">
        <w:rPr>
          <w:rFonts w:eastAsia="Calibri"/>
          <w:sz w:val="12"/>
          <w:szCs w:val="12"/>
        </w:rPr>
        <w:t xml:space="preserve">, </w:t>
      </w:r>
      <w:r w:rsidRPr="59534511">
        <w:rPr>
          <w:rFonts w:eastAsia="Calibri"/>
          <w:u w:val="single"/>
        </w:rPr>
        <w:t xml:space="preserve">there are strong, vibrant and successful </w:t>
      </w:r>
      <w:r w:rsidRPr="59534511">
        <w:rPr>
          <w:rFonts w:eastAsia="Calibri"/>
          <w:b/>
          <w:bCs/>
          <w:u w:val="single"/>
        </w:rPr>
        <w:t>space programmes in Europe, Japan, India and China</w:t>
      </w:r>
      <w:r w:rsidRPr="59534511">
        <w:rPr>
          <w:rFonts w:eastAsia="Calibri"/>
          <w:sz w:val="12"/>
          <w:szCs w:val="12"/>
        </w:rPr>
        <w:t xml:space="preserve">. The European Space Agency was established just two months before the historic handshake of 1975, following </w:t>
      </w:r>
      <w:r w:rsidRPr="59534511">
        <w:rPr>
          <w:rFonts w:eastAsia="Calibri"/>
          <w:u w:val="single"/>
        </w:rPr>
        <w:t xml:space="preserve">many years of </w:t>
      </w:r>
      <w:r w:rsidRPr="59534511">
        <w:rPr>
          <w:rFonts w:eastAsia="Calibri"/>
          <w:b/>
          <w:bCs/>
          <w:u w:val="single"/>
        </w:rPr>
        <w:t>independent</w:t>
      </w:r>
      <w:r w:rsidRPr="59534511">
        <w:rPr>
          <w:rFonts w:eastAsia="Calibri"/>
          <w:sz w:val="12"/>
          <w:szCs w:val="12"/>
        </w:rPr>
        <w:t xml:space="preserve"> </w:t>
      </w:r>
      <w:r w:rsidRPr="59534511">
        <w:rPr>
          <w:rFonts w:eastAsia="Calibri"/>
          <w:u w:val="single"/>
        </w:rPr>
        <w:t>aeronautical engineering research by individual nations</w:t>
      </w:r>
      <w:r w:rsidRPr="59534511">
        <w:rPr>
          <w:rFonts w:eastAsia="Calibri"/>
          <w:sz w:val="12"/>
          <w:szCs w:val="12"/>
        </w:rPr>
        <w:t xml:space="preserve">. Similarly, the </w:t>
      </w:r>
      <w:r w:rsidRPr="59534511">
        <w:rPr>
          <w:rFonts w:eastAsia="Calibri"/>
          <w:u w:val="single"/>
        </w:rPr>
        <w:t>Chinese, Japanese and Indian space agencies can trace their heritages back to the 1960s</w:t>
      </w:r>
      <w:r w:rsidRPr="59534511">
        <w:rPr>
          <w:rFonts w:eastAsia="Calibri"/>
          <w:sz w:val="12"/>
          <w:szCs w:val="12"/>
        </w:rPr>
        <w:t xml:space="preserve">. A number of </w:t>
      </w:r>
      <w:r w:rsidRPr="59534511">
        <w:rPr>
          <w:rFonts w:eastAsia="Calibri"/>
          <w:u w:val="single"/>
        </w:rPr>
        <w:t xml:space="preserve">smaller countries including the </w:t>
      </w:r>
      <w:r w:rsidRPr="59534511">
        <w:rPr>
          <w:rFonts w:eastAsia="Calibri"/>
          <w:b/>
          <w:bCs/>
          <w:u w:val="single"/>
        </w:rPr>
        <w:t>United Arab Emirates</w:t>
      </w:r>
      <w:r w:rsidRPr="59534511">
        <w:rPr>
          <w:rFonts w:eastAsia="Calibri"/>
          <w:u w:val="single"/>
        </w:rPr>
        <w:t xml:space="preserve"> also have </w:t>
      </w:r>
      <w:r w:rsidRPr="59534511">
        <w:rPr>
          <w:rFonts w:eastAsia="Calibri"/>
          <w:b/>
          <w:bCs/>
          <w:u w:val="single"/>
        </w:rPr>
        <w:t>ambitious plans</w:t>
      </w:r>
      <w:r w:rsidRPr="59534511">
        <w:rPr>
          <w:rFonts w:eastAsia="Calibri"/>
          <w:u w:val="single"/>
        </w:rPr>
        <w:t>.</w:t>
      </w:r>
    </w:p>
    <w:p w14:paraId="38DE66A0" w14:textId="77777777" w:rsidR="00F95630" w:rsidRDefault="00F95630" w:rsidP="00F95630">
      <w:r w:rsidRPr="59534511">
        <w:rPr>
          <w:rFonts w:eastAsia="Calibri"/>
          <w:sz w:val="12"/>
          <w:szCs w:val="12"/>
        </w:rPr>
        <w:t xml:space="preserve">Of course </w:t>
      </w:r>
      <w:r w:rsidRPr="59534511">
        <w:rPr>
          <w:rFonts w:eastAsia="Calibri"/>
          <w:u w:val="single"/>
        </w:rPr>
        <w:t>these countries also compete against each other</w:t>
      </w:r>
      <w:r w:rsidRPr="59534511">
        <w:rPr>
          <w:rFonts w:eastAsia="Calibri"/>
          <w:sz w:val="12"/>
          <w:szCs w:val="12"/>
        </w:rPr>
        <w:t xml:space="preserve">. There has been widespread speculation that the entry of China into the field was sufficient to introduce a fresh imperative to the US space programme. </w:t>
      </w:r>
      <w:r w:rsidRPr="59534511">
        <w:rPr>
          <w:rFonts w:eastAsia="Calibri"/>
          <w:b/>
          <w:bCs/>
          <w:u w:val="single"/>
        </w:rPr>
        <w:t>China</w:t>
      </w:r>
      <w:r w:rsidRPr="59534511">
        <w:rPr>
          <w:rFonts w:eastAsia="Calibri"/>
          <w:sz w:val="12"/>
          <w:szCs w:val="12"/>
        </w:rPr>
        <w:t xml:space="preserve"> </w:t>
      </w:r>
      <w:r w:rsidRPr="59534511">
        <w:rPr>
          <w:rFonts w:eastAsia="Calibri"/>
          <w:u w:val="single"/>
        </w:rPr>
        <w:t>has a well-developed space programme and is currently working towards having a space station in orbit</w:t>
      </w:r>
      <w:r w:rsidRPr="59534511">
        <w:rPr>
          <w:rFonts w:eastAsia="Calibri"/>
          <w:sz w:val="12"/>
          <w:szCs w:val="12"/>
        </w:rPr>
        <w:t xml:space="preserve"> around the Earth by about 2020. A prototype, Tiangong-2, has been in space for almost a year, and was occupied by two astronauts (or “taikonauts”) for a month.</w:t>
      </w:r>
    </w:p>
    <w:p w14:paraId="4713DF58" w14:textId="77777777" w:rsidR="00F95630" w:rsidRDefault="00F95630" w:rsidP="00F95630">
      <w:r w:rsidRPr="59534511">
        <w:rPr>
          <w:rFonts w:eastAsia="Calibri"/>
          <w:u w:val="single"/>
        </w:rPr>
        <w:t>China has also had three successful missions to the moon</w:t>
      </w:r>
      <w:r w:rsidRPr="59534511">
        <w:rPr>
          <w:rFonts w:eastAsia="Calibri"/>
          <w:sz w:val="12"/>
          <w:szCs w:val="12"/>
        </w:rPr>
        <w:t xml:space="preserve">. And its next mission, Chang’e 5, due to launch towards the end of 2017, is designed to bring samples from the moon back to Earth. </w:t>
      </w:r>
      <w:r w:rsidRPr="59534511">
        <w:rPr>
          <w:rFonts w:eastAsia="Calibri"/>
          <w:u w:val="single"/>
        </w:rPr>
        <w:t>China also has a declared intent of landing taikonauts on the moon by 2025</w:t>
      </w:r>
      <w:r w:rsidRPr="59534511">
        <w:rPr>
          <w:rFonts w:eastAsia="Calibri"/>
          <w:sz w:val="12"/>
          <w:szCs w:val="12"/>
        </w:rPr>
        <w:t xml:space="preserve"> – the same time frame in which the US will be testing its new Orion spacecraft in orbit around the moon.</w:t>
      </w:r>
    </w:p>
    <w:p w14:paraId="606C0DEE" w14:textId="77777777" w:rsidR="00F95630" w:rsidRDefault="00F95630" w:rsidP="00F95630">
      <w:pPr>
        <w:rPr>
          <w:rFonts w:eastAsia="Calibri"/>
        </w:rPr>
      </w:pPr>
    </w:p>
    <w:p w14:paraId="2C5F50EF" w14:textId="77777777" w:rsidR="00F95630" w:rsidRDefault="00F95630" w:rsidP="00F95630">
      <w:pPr>
        <w:rPr>
          <w:rStyle w:val="Emphasis"/>
          <w:rFonts w:eastAsia="MS Mincho"/>
          <w:b w:val="0"/>
        </w:rPr>
      </w:pPr>
    </w:p>
    <w:p w14:paraId="5FB0A2C2" w14:textId="77777777" w:rsidR="00F95630" w:rsidRPr="00A71CD0" w:rsidRDefault="00F95630" w:rsidP="00F95630">
      <w:pPr>
        <w:rPr>
          <w:sz w:val="16"/>
          <w:szCs w:val="16"/>
        </w:rPr>
      </w:pPr>
    </w:p>
    <w:p w14:paraId="1660E6B0" w14:textId="77777777" w:rsidR="00F95630" w:rsidRDefault="00F95630" w:rsidP="00F95630">
      <w:pPr>
        <w:pStyle w:val="Heading2"/>
      </w:pPr>
      <w:r>
        <w:t>T – Oceans</w:t>
      </w:r>
    </w:p>
    <w:p w14:paraId="1E7EAB3B" w14:textId="77777777" w:rsidR="00F95630" w:rsidRDefault="00F95630" w:rsidP="00F95630">
      <w:pPr>
        <w:pStyle w:val="Heading4"/>
        <w:numPr>
          <w:ilvl w:val="0"/>
          <w:numId w:val="14"/>
        </w:numPr>
        <w:tabs>
          <w:tab w:val="num" w:pos="720"/>
        </w:tabs>
      </w:pPr>
      <w:r>
        <w:t xml:space="preserve">Water resources are fresh and brackish---excludes oceans. </w:t>
      </w:r>
    </w:p>
    <w:p w14:paraId="7C7BC03C" w14:textId="77777777" w:rsidR="00F95630" w:rsidRDefault="00F95630" w:rsidP="00F95630">
      <w:r>
        <w:rPr>
          <w:rStyle w:val="Heading4Char"/>
        </w:rPr>
        <w:t>OECD 05</w:t>
      </w:r>
      <w:r w:rsidRPr="00EC2168">
        <w:t xml:space="preserve">, "OECD Glossary of Statistical Terms," No Publication, </w:t>
      </w:r>
      <w:hyperlink r:id="rId58" w:history="1">
        <w:r w:rsidRPr="0044709E">
          <w:rPr>
            <w:rStyle w:val="Hyperlink"/>
          </w:rPr>
          <w:t>https://stats.oecd.org/glossary/detail.asp?ID=6610</w:t>
        </w:r>
      </w:hyperlink>
    </w:p>
    <w:p w14:paraId="328ABAC7" w14:textId="77777777" w:rsidR="00F95630" w:rsidRPr="00E74F61" w:rsidRDefault="00F95630" w:rsidP="00F95630">
      <w:pPr>
        <w:rPr>
          <w:rStyle w:val="Emphasis"/>
        </w:rPr>
      </w:pPr>
      <w:r w:rsidRPr="00E74F61">
        <w:rPr>
          <w:rStyle w:val="Emphasis"/>
        </w:rPr>
        <w:t>Water Resources – SEEA</w:t>
      </w:r>
    </w:p>
    <w:p w14:paraId="0F2C3D3C" w14:textId="77777777" w:rsidR="00F95630" w:rsidRDefault="00F95630" w:rsidP="00F95630">
      <w:r w:rsidRPr="00E74F61">
        <w:rPr>
          <w:rStyle w:val="Emphasis"/>
        </w:rPr>
        <w:t>Definition</w:t>
      </w:r>
      <w:r>
        <w:t>:</w:t>
      </w:r>
    </w:p>
    <w:p w14:paraId="2F35F194" w14:textId="77777777" w:rsidR="00F95630" w:rsidRDefault="00F95630" w:rsidP="00F95630">
      <w:pPr>
        <w:rPr>
          <w:rStyle w:val="StyleUnderline"/>
        </w:rPr>
      </w:pPr>
      <w:r w:rsidRPr="00EC2168">
        <w:rPr>
          <w:u w:val="single"/>
        </w:rPr>
        <w:t xml:space="preserve">The water found in </w:t>
      </w:r>
      <w:r w:rsidRPr="00F55EB2">
        <w:rPr>
          <w:rStyle w:val="StyleUnderline"/>
        </w:rPr>
        <w:t>fresh and brackish surface</w:t>
      </w:r>
      <w:r w:rsidRPr="00EC2168">
        <w:rPr>
          <w:u w:val="single"/>
        </w:rPr>
        <w:t xml:space="preserve"> water and groundwater bodies</w:t>
      </w:r>
      <w:r w:rsidRPr="00AB6574">
        <w:rPr>
          <w:sz w:val="16"/>
        </w:rPr>
        <w:t xml:space="preserve"> within the national territory. In the case of surface water, the volume in artificial reservoirs and watercourses is included in addition to that in natural water bodies. </w:t>
      </w:r>
      <w:r w:rsidRPr="00F55EB2">
        <w:rPr>
          <w:rStyle w:val="StyleUnderline"/>
        </w:rPr>
        <w:t xml:space="preserve">The water of the </w:t>
      </w:r>
      <w:r w:rsidRPr="00F55EB2">
        <w:rPr>
          <w:rStyle w:val="Emphasis"/>
        </w:rPr>
        <w:t>oceans and open seas is excluded</w:t>
      </w:r>
      <w:r w:rsidRPr="00F55EB2">
        <w:rPr>
          <w:rStyle w:val="StyleUnderline"/>
        </w:rPr>
        <w:t xml:space="preserve"> on the grounds that the volumes involved are so enormous as to make any </w:t>
      </w:r>
      <w:r w:rsidRPr="00F55EB2">
        <w:rPr>
          <w:rStyle w:val="Emphasis"/>
        </w:rPr>
        <w:t>stock measure meaningless</w:t>
      </w:r>
      <w:r w:rsidRPr="00F55EB2">
        <w:rPr>
          <w:rStyle w:val="StyleUnderline"/>
        </w:rPr>
        <w:t xml:space="preserve"> and that extraction for human use has </w:t>
      </w:r>
      <w:r w:rsidRPr="00F55EB2">
        <w:rPr>
          <w:rStyle w:val="Emphasis"/>
        </w:rPr>
        <w:t>no measurable impact</w:t>
      </w:r>
      <w:r w:rsidRPr="00F55EB2">
        <w:rPr>
          <w:rStyle w:val="StyleUnderline"/>
        </w:rPr>
        <w:t xml:space="preserve"> on them.</w:t>
      </w:r>
    </w:p>
    <w:p w14:paraId="438178E2" w14:textId="77777777" w:rsidR="00F95630" w:rsidRDefault="00F95630" w:rsidP="00F95630">
      <w:pPr>
        <w:pStyle w:val="Heading4"/>
        <w:numPr>
          <w:ilvl w:val="0"/>
          <w:numId w:val="14"/>
        </w:numPr>
        <w:tabs>
          <w:tab w:val="num" w:pos="720"/>
        </w:tabs>
        <w:rPr>
          <w:rStyle w:val="StyleUnderline"/>
        </w:rPr>
      </w:pPr>
    </w:p>
    <w:p w14:paraId="59073FD4" w14:textId="77777777" w:rsidR="00F95630" w:rsidRDefault="00F95630" w:rsidP="00F95630">
      <w:pPr>
        <w:pStyle w:val="Heading4"/>
      </w:pPr>
      <w:r w:rsidRPr="009D3C23">
        <w:t xml:space="preserve">Prefer our interpretation--- </w:t>
      </w:r>
    </w:p>
    <w:p w14:paraId="06289E08" w14:textId="77777777" w:rsidR="00F95630" w:rsidRPr="009D3C23" w:rsidRDefault="00F95630" w:rsidP="00F95630">
      <w:pPr>
        <w:pStyle w:val="Heading4"/>
        <w:numPr>
          <w:ilvl w:val="0"/>
          <w:numId w:val="12"/>
        </w:numPr>
        <w:tabs>
          <w:tab w:val="num" w:pos="360"/>
        </w:tabs>
        <w:ind w:left="0" w:firstLine="0"/>
      </w:pPr>
      <w:r>
        <w:t xml:space="preserve">Limits---oceans and open seas are enormous---it adds an entire topic to the resolution. </w:t>
      </w:r>
    </w:p>
    <w:p w14:paraId="5F434F9A" w14:textId="77777777" w:rsidR="00F95630" w:rsidRDefault="00F95630" w:rsidP="00F95630">
      <w:pPr>
        <w:pStyle w:val="Heading3"/>
      </w:pPr>
      <w:r>
        <w:t>Substantial Definition</w:t>
      </w:r>
    </w:p>
    <w:p w14:paraId="3451B7B7" w14:textId="77777777" w:rsidR="00F95630" w:rsidRDefault="00F95630" w:rsidP="00F95630">
      <w:pPr>
        <w:pStyle w:val="Heading4"/>
      </w:pPr>
      <w:r>
        <w:t>‘Substantial’ means in the main</w:t>
      </w:r>
    </w:p>
    <w:p w14:paraId="3E01A91E" w14:textId="77777777" w:rsidR="00F95630" w:rsidRDefault="00F95630" w:rsidP="00F95630">
      <w:r>
        <w:t xml:space="preserve">David S. </w:t>
      </w:r>
      <w:r w:rsidRPr="00AC4187">
        <w:rPr>
          <w:rStyle w:val="Style13ptBold"/>
        </w:rPr>
        <w:t>Becker 14</w:t>
      </w:r>
      <w:r>
        <w:t>, Partner in the Litigation and Intellectual Property Practice Groups at Freeborn &amp; Peters, LLP, J.D. from DePaul University College of Law, &amp; John C. Hammerle, Associate in the Litigation Practice Group</w:t>
      </w:r>
    </w:p>
    <w:p w14:paraId="60C1C23B" w14:textId="77777777" w:rsidR="00F95630" w:rsidRDefault="00F95630" w:rsidP="00F95630">
      <w:r>
        <w:t>at Freeborn &amp; Peters, LLP, J.D. from DePaul University College of Law, “The Trouble With “Substantial Completion” in Construction Projects”, Committee News, Winter 2014, https://freeborn.com/assets/the_trouble_with_substantial_completion_in_construction_projects-aba_winter_2014_newsletter.pdf</w:t>
      </w:r>
    </w:p>
    <w:p w14:paraId="04454594" w14:textId="77777777" w:rsidR="00F95630" w:rsidRPr="00253069" w:rsidRDefault="00F95630" w:rsidP="00F95630">
      <w:pPr>
        <w:rPr>
          <w:sz w:val="16"/>
        </w:rPr>
      </w:pPr>
      <w:r w:rsidRPr="00AC4187">
        <w:rPr>
          <w:sz w:val="16"/>
        </w:rPr>
        <w:t xml:space="preserve">3 See, e.g., Kinetic Builder’s, Inc. v. Peters, 226 F.3d 1307, 1315 (Fed. Cir. 2000); Ocean Winds Corp. v. Lane, 556 S.E.2d 377, 379 (S.C. 2001) (citing statutory definition of substantial completion as “that degree of completion of a project, improvement, or a specified area or portion thereof . . . upon attainment of which the owner can use the same for the purpose for which it was intended”) (internal citations and emphasis omitted); Daugherty v. Bruce Realty &amp; Dev., Inc., 892 S.W.2d 332, 335 (Mo. Ct. App. 1995) (“a building is substantially complete . . . when it has reached the state of its construction so that it can be put to the use for which it was intended, even though comparatively minor items remain to be furnished or performed to conform to the plans and specifications of the completed building”); E.R. Stone v. City of Arcola, 181 Ill. App. 3d 513, 526 (Ill. App. Ct. 1989) (acknowledging that a project is “substantially complete” at a given date where “it could be used for the purpose for which it was intended on that date”). See also Sorenson v. Dager, 601 N.W.2d 564, 570 (Neb. Ct. App. 1999) (*fix this parenthetical); Evans &amp; Assocs. v. Dyer, 246 Ill. App. 3d 231, 239 (Ill. App. Ct. 1993) (“Substantial performance . . . . means performance in all the essential elements necessary to the accomplishment of the purpose of the contract. </w:t>
      </w:r>
      <w:r w:rsidRPr="009D4531">
        <w:rPr>
          <w:rStyle w:val="StyleUnderline"/>
          <w:highlight w:val="yellow"/>
        </w:rPr>
        <w:t>‘Substantial’ means</w:t>
      </w:r>
      <w:r w:rsidRPr="00AC4187">
        <w:rPr>
          <w:rStyle w:val="StyleUnderline"/>
        </w:rPr>
        <w:t xml:space="preserve"> in substance; </w:t>
      </w:r>
      <w:r w:rsidRPr="009D4531">
        <w:rPr>
          <w:rStyle w:val="Emphasis"/>
          <w:highlight w:val="yellow"/>
        </w:rPr>
        <w:t>in the main</w:t>
      </w:r>
      <w:r w:rsidRPr="00AC4187">
        <w:rPr>
          <w:rStyle w:val="StyleUnderline"/>
        </w:rPr>
        <w:t>; essential, including material or essential parts.”)</w:t>
      </w:r>
      <w:r w:rsidRPr="00AC4187">
        <w:rPr>
          <w:sz w:val="16"/>
        </w:rPr>
        <w:t>..</w:t>
      </w:r>
    </w:p>
    <w:p w14:paraId="708AE0B5" w14:textId="77777777" w:rsidR="00F95630" w:rsidRDefault="00F95630" w:rsidP="00F95630"/>
    <w:p w14:paraId="1ADB6476" w14:textId="77777777" w:rsidR="00F95630" w:rsidRDefault="00F95630" w:rsidP="00F95630">
      <w:pPr>
        <w:pStyle w:val="Heading4"/>
      </w:pPr>
      <w:r>
        <w:t>The main water resources are rivers, lake, ponds, and underground water.</w:t>
      </w:r>
    </w:p>
    <w:p w14:paraId="6DA9BB23" w14:textId="77777777" w:rsidR="00F95630" w:rsidRPr="009D4531" w:rsidRDefault="00F95630" w:rsidP="00F95630">
      <w:r w:rsidRPr="009D4531">
        <w:rPr>
          <w:rStyle w:val="Style13ptBold"/>
        </w:rPr>
        <w:t xml:space="preserve">GSEB Solutions 20 </w:t>
      </w:r>
      <w:r>
        <w:t xml:space="preserve">— GSEB Solutions, a science textbook, 2020 (“GSEB Solutions Class 10 Science Chapter 16 Management of Natural Resources,” </w:t>
      </w:r>
      <w:r>
        <w:rPr>
          <w:i/>
          <w:iCs/>
        </w:rPr>
        <w:t xml:space="preserve">GSEB Solutions, </w:t>
      </w:r>
      <w:r>
        <w:t>August 17</w:t>
      </w:r>
      <w:r w:rsidRPr="009D4531">
        <w:rPr>
          <w:vertAlign w:val="superscript"/>
        </w:rPr>
        <w:t>th</w:t>
      </w:r>
      <w:r>
        <w:t xml:space="preserve">, Available Online at </w:t>
      </w:r>
      <w:hyperlink r:id="rId59" w:history="1">
        <w:r w:rsidRPr="00DB6F33">
          <w:rPr>
            <w:rStyle w:val="Hyperlink"/>
          </w:rPr>
          <w:t>https://gsebsolutions.com/gseb-solutions-class-10-science-chapter-16/</w:t>
        </w:r>
      </w:hyperlink>
      <w:r>
        <w:t>, Accessed on 07-28-2021)</w:t>
      </w:r>
    </w:p>
    <w:p w14:paraId="237D175E" w14:textId="77777777" w:rsidR="00F95630" w:rsidRDefault="00F95630" w:rsidP="00F95630">
      <w:r w:rsidRPr="009D4531">
        <w:rPr>
          <w:rStyle w:val="Emphasis"/>
          <w:highlight w:val="yellow"/>
        </w:rPr>
        <w:t>Water Resources</w:t>
      </w:r>
      <w:r w:rsidRPr="009D4531">
        <w:rPr>
          <w:rStyle w:val="StyleUnderline"/>
        </w:rPr>
        <w:t xml:space="preserve"> – </w:t>
      </w:r>
      <w:r w:rsidRPr="009D4531">
        <w:rPr>
          <w:rStyle w:val="StyleUnderline"/>
          <w:highlight w:val="yellow"/>
        </w:rPr>
        <w:t>The main water resources are rivers, lake, ponds, underground water</w:t>
      </w:r>
      <w:r>
        <w:t>. The sources of water are getting polluted and the underground water is also discharged, used and the level of water is declining. Hence the recharge of water under the ground by rain water harvesting is necessary.</w:t>
      </w:r>
    </w:p>
    <w:p w14:paraId="10F62920" w14:textId="77777777" w:rsidR="00F95630" w:rsidRDefault="00F95630" w:rsidP="00F95630">
      <w:pPr>
        <w:pStyle w:val="Heading3"/>
      </w:pPr>
      <w:r>
        <w:t>AT: We Meet</w:t>
      </w:r>
    </w:p>
    <w:p w14:paraId="4E945809" w14:textId="77777777" w:rsidR="00F95630" w:rsidRDefault="00F95630" w:rsidP="00F95630">
      <w:pPr>
        <w:pStyle w:val="Heading4"/>
      </w:pPr>
      <w:r>
        <w:t>The continental shelf is in the ocean, which is where most offshore drilling happens.</w:t>
      </w:r>
    </w:p>
    <w:p w14:paraId="2C023FF1" w14:textId="77777777" w:rsidR="00F95630" w:rsidRPr="003C79EA" w:rsidRDefault="00F95630" w:rsidP="00F95630">
      <w:r w:rsidRPr="003C79EA">
        <w:rPr>
          <w:rStyle w:val="Style13ptBold"/>
        </w:rPr>
        <w:t>EIA 20</w:t>
      </w:r>
      <w:r>
        <w:t xml:space="preserve"> — Energy Information Administration, 2020 (“Oil and petroleum products explained,” </w:t>
      </w:r>
      <w:r>
        <w:rPr>
          <w:i/>
          <w:iCs/>
        </w:rPr>
        <w:t xml:space="preserve">Energy Information Administration, </w:t>
      </w:r>
      <w:r>
        <w:t>December 7</w:t>
      </w:r>
      <w:r w:rsidRPr="003C79EA">
        <w:rPr>
          <w:vertAlign w:val="superscript"/>
        </w:rPr>
        <w:t>th</w:t>
      </w:r>
      <w:r>
        <w:t xml:space="preserve">, Available Online at </w:t>
      </w:r>
      <w:hyperlink r:id="rId60" w:history="1">
        <w:r w:rsidRPr="00DB6F33">
          <w:rPr>
            <w:rStyle w:val="Hyperlink"/>
          </w:rPr>
          <w:t>https://www.eia.gov/energyexplained/oil-and-petroleum-products/offshore-oil-and-gas.php</w:t>
        </w:r>
      </w:hyperlink>
      <w:r>
        <w:t>, Accessed on 07-28-2021)</w:t>
      </w:r>
    </w:p>
    <w:p w14:paraId="6D5BBEE4" w14:textId="77777777" w:rsidR="00F95630" w:rsidRPr="003C79EA" w:rsidRDefault="00F95630" w:rsidP="00F95630">
      <w:pPr>
        <w:rPr>
          <w:rStyle w:val="StyleUnderline"/>
        </w:rPr>
      </w:pPr>
      <w:r>
        <w:t xml:space="preserve">The coastlines of the United States are not the actual borders of the United States. The U.S. border is actually 200 miles away from the coastline. </w:t>
      </w:r>
      <w:r w:rsidRPr="003C79EA">
        <w:rPr>
          <w:rStyle w:val="StyleUnderline"/>
        </w:rPr>
        <w:t xml:space="preserve">This </w:t>
      </w:r>
      <w:r w:rsidRPr="003C79EA">
        <w:rPr>
          <w:rStyle w:val="StyleUnderline"/>
          <w:highlight w:val="yellow"/>
        </w:rPr>
        <w:t>area</w:t>
      </w:r>
      <w:r w:rsidRPr="003C79EA">
        <w:rPr>
          <w:rStyle w:val="StyleUnderline"/>
        </w:rPr>
        <w:t xml:space="preserve"> around the country is </w:t>
      </w:r>
      <w:r w:rsidRPr="003C79EA">
        <w:rPr>
          <w:rStyle w:val="StyleUnderline"/>
          <w:highlight w:val="yellow"/>
        </w:rPr>
        <w:t>called the</w:t>
      </w:r>
      <w:r w:rsidRPr="003C79EA">
        <w:rPr>
          <w:rStyle w:val="StyleUnderline"/>
        </w:rPr>
        <w:t xml:space="preserve"> Exclusive Economic Zone (</w:t>
      </w:r>
      <w:r w:rsidRPr="003C79EA">
        <w:rPr>
          <w:rStyle w:val="StyleUnderline"/>
          <w:highlight w:val="yellow"/>
        </w:rPr>
        <w:t>EEZ</w:t>
      </w:r>
      <w:r w:rsidRPr="003C79EA">
        <w:rPr>
          <w:rStyle w:val="StyleUnderline"/>
        </w:rPr>
        <w:t>).</w:t>
      </w:r>
    </w:p>
    <w:p w14:paraId="73B70F76" w14:textId="77777777" w:rsidR="00F95630" w:rsidRDefault="00F95630" w:rsidP="00F95630">
      <w:r>
        <w:t>In 1983, President Ronald Reagan claimed the EEZ in the name of the United States. In 1994, all countries were granted an EEZ of 200 miles from their coastlines under the International Law of the Sea.</w:t>
      </w:r>
    </w:p>
    <w:p w14:paraId="50D90B97" w14:textId="77777777" w:rsidR="00F95630" w:rsidRDefault="00F95630" w:rsidP="00F95630">
      <w:r w:rsidRPr="003C79EA">
        <w:rPr>
          <w:rStyle w:val="StyleUnderline"/>
        </w:rPr>
        <w:t xml:space="preserve">The ocean floor </w:t>
      </w:r>
      <w:r w:rsidRPr="003C79EA">
        <w:rPr>
          <w:rStyle w:val="StyleUnderline"/>
          <w:highlight w:val="yellow"/>
        </w:rPr>
        <w:t>extends</w:t>
      </w:r>
      <w:r w:rsidRPr="003C79EA">
        <w:rPr>
          <w:rStyle w:val="StyleUnderline"/>
        </w:rPr>
        <w:t xml:space="preserve"> from the </w:t>
      </w:r>
      <w:r w:rsidRPr="003C79EA">
        <w:rPr>
          <w:rStyle w:val="StyleUnderline"/>
          <w:highlight w:val="yellow"/>
        </w:rPr>
        <w:t>coast into the ocean on a continental shelf</w:t>
      </w:r>
      <w:r w:rsidRPr="003C79EA">
        <w:rPr>
          <w:rStyle w:val="StyleUnderline"/>
        </w:rPr>
        <w:t xml:space="preserve"> that gradually descends to a sharp drop, called the continental slope</w:t>
      </w:r>
      <w:r>
        <w:t>. The width of the U.S. continental shelf varies from 10 miles to 250 miles (16 kilometers to 400 kilometers). The water on the continental shelf is relatively shallow, rarely more than 500 feet to 650 feet (150 meters to 200 meters) deep.</w:t>
      </w:r>
    </w:p>
    <w:p w14:paraId="319E8516" w14:textId="77777777" w:rsidR="00F95630" w:rsidRDefault="00F95630" w:rsidP="00F95630">
      <w:r>
        <w:t>The continental shelf drops off at the continental slope, ending in abyssal plains that are 2 miles to 3 miles (3 kilometers to 5 kilometers) below sea level. Many of the plains are flat, while others have jagged mountain ridges, deep canyons, and valleys. The tops of some of these mountain ridges form islands where they extend above the water.</w:t>
      </w:r>
    </w:p>
    <w:p w14:paraId="29645FAE" w14:textId="77777777" w:rsidR="00F95630" w:rsidRDefault="00F95630" w:rsidP="00F95630">
      <w:r w:rsidRPr="003C79EA">
        <w:rPr>
          <w:rStyle w:val="StyleUnderline"/>
        </w:rPr>
        <w:t xml:space="preserve">Several federal </w:t>
      </w:r>
      <w:r w:rsidRPr="003C79EA">
        <w:rPr>
          <w:rStyle w:val="StyleUnderline"/>
          <w:highlight w:val="yellow"/>
        </w:rPr>
        <w:t>government</w:t>
      </w:r>
      <w:r w:rsidRPr="003C79EA">
        <w:rPr>
          <w:rStyle w:val="StyleUnderline"/>
        </w:rPr>
        <w:t xml:space="preserve"> agencies </w:t>
      </w:r>
      <w:r w:rsidRPr="003C79EA">
        <w:rPr>
          <w:rStyle w:val="StyleUnderline"/>
          <w:highlight w:val="yellow"/>
        </w:rPr>
        <w:t>manage the</w:t>
      </w:r>
      <w:r w:rsidRPr="003C79EA">
        <w:rPr>
          <w:rStyle w:val="StyleUnderline"/>
        </w:rPr>
        <w:t xml:space="preserve"> natural </w:t>
      </w:r>
      <w:r w:rsidRPr="003C79EA">
        <w:rPr>
          <w:rStyle w:val="StyleUnderline"/>
          <w:highlight w:val="yellow"/>
        </w:rPr>
        <w:t>resources in the EEZ</w:t>
      </w:r>
      <w:r w:rsidRPr="003C79EA">
        <w:rPr>
          <w:rStyle w:val="StyleUnderline"/>
        </w:rPr>
        <w:t xml:space="preserve">. The U.S. Department of the Interior's Bureau of Ocean Energy Management and Bureau of Safety and Environmental Enforcement </w:t>
      </w:r>
      <w:r w:rsidRPr="003C79EA">
        <w:rPr>
          <w:rStyle w:val="StyleUnderline"/>
          <w:highlight w:val="yellow"/>
        </w:rPr>
        <w:t>manage</w:t>
      </w:r>
      <w:r w:rsidRPr="003C79EA">
        <w:rPr>
          <w:rStyle w:val="StyleUnderline"/>
        </w:rPr>
        <w:t xml:space="preserve"> the development of </w:t>
      </w:r>
      <w:r w:rsidRPr="003C79EA">
        <w:rPr>
          <w:rStyle w:val="StyleUnderline"/>
          <w:highlight w:val="yellow"/>
        </w:rPr>
        <w:t>offshore energy</w:t>
      </w:r>
      <w:r w:rsidRPr="003C79EA">
        <w:rPr>
          <w:rStyle w:val="StyleUnderline"/>
        </w:rPr>
        <w:t xml:space="preserve"> resources by private companies that lease areas for energy development from the federal government</w:t>
      </w:r>
      <w:r>
        <w:t>. These companies pay royalties to the government on the energy resources they produce from the leased areas in the ocean. Most states control the 3-mile area that extends off of their coasts, but Florida, Texas, and some other states control the waters for as much as 9 miles to 12 miles off of their coasts.</w:t>
      </w:r>
    </w:p>
    <w:p w14:paraId="0AB76304" w14:textId="77777777" w:rsidR="00F95630" w:rsidRPr="009B725F" w:rsidRDefault="00F95630" w:rsidP="00F95630">
      <w:r w:rsidRPr="003C79EA">
        <w:rPr>
          <w:rStyle w:val="StyleUnderline"/>
          <w:highlight w:val="yellow"/>
        </w:rPr>
        <w:t>Most</w:t>
      </w:r>
      <w:r w:rsidRPr="003C79EA">
        <w:rPr>
          <w:rStyle w:val="StyleUnderline"/>
        </w:rPr>
        <w:t xml:space="preserve"> of the </w:t>
      </w:r>
      <w:r w:rsidRPr="003C79EA">
        <w:rPr>
          <w:rStyle w:val="StyleUnderline"/>
          <w:highlight w:val="yellow"/>
        </w:rPr>
        <w:t>energy the United States gets</w:t>
      </w:r>
      <w:r w:rsidRPr="003C79EA">
        <w:rPr>
          <w:rStyle w:val="StyleUnderline"/>
        </w:rPr>
        <w:t xml:space="preserve"> from the ocean </w:t>
      </w:r>
      <w:r w:rsidRPr="003C79EA">
        <w:rPr>
          <w:rStyle w:val="StyleUnderline"/>
          <w:highlight w:val="yellow"/>
        </w:rPr>
        <w:t>is oil</w:t>
      </w:r>
      <w:r w:rsidRPr="003C79EA">
        <w:rPr>
          <w:rStyle w:val="StyleUnderline"/>
        </w:rPr>
        <w:t xml:space="preserve"> and natural gas </w:t>
      </w:r>
      <w:r w:rsidRPr="003C79EA">
        <w:rPr>
          <w:rStyle w:val="StyleUnderline"/>
          <w:highlight w:val="yellow"/>
        </w:rPr>
        <w:t>from wells drilled on the ocean</w:t>
      </w:r>
      <w:r w:rsidRPr="003C79EA">
        <w:rPr>
          <w:rStyle w:val="StyleUnderline"/>
        </w:rPr>
        <w:t xml:space="preserve"> floor. Other energy sources are under development offshore</w:t>
      </w:r>
      <w:r>
        <w:t>. The first U.S. offshore wind energy project, the Block Island Wind Farm off the coast of Rhode Island, became operational in December 2016. Other wind energy projects are under consideration in several other areas off the Atlantic coast. Wave energy, tidal energy, ocean thermal energy conversion, and methane gas hydrates are other energy sources currently under development or exploration.</w:t>
      </w:r>
    </w:p>
    <w:p w14:paraId="385E4AE6" w14:textId="77777777" w:rsidR="00F95630" w:rsidRDefault="00F95630" w:rsidP="00F95630">
      <w:pPr>
        <w:pStyle w:val="Heading2"/>
      </w:pPr>
      <w:r>
        <w:t>CP – States</w:t>
      </w:r>
    </w:p>
    <w:p w14:paraId="146C271C" w14:textId="77777777" w:rsidR="00F95630" w:rsidRPr="00FF404E" w:rsidRDefault="00F95630" w:rsidP="00F95630">
      <w:pPr>
        <w:pStyle w:val="Heading3"/>
      </w:pPr>
      <w:r>
        <w:t>1NC – States Offshore Drilling</w:t>
      </w:r>
    </w:p>
    <w:p w14:paraId="14251093" w14:textId="77777777" w:rsidR="00F95630" w:rsidRDefault="00F95630" w:rsidP="00F95630">
      <w:pPr>
        <w:pStyle w:val="Heading4"/>
      </w:pPr>
      <w:r>
        <w:t>The states and relevant sub-federal entities should uniformly ban offshore drilling as a violation of their coastal management protections</w:t>
      </w:r>
    </w:p>
    <w:p w14:paraId="6CF9A21A" w14:textId="77777777" w:rsidR="00F95630" w:rsidRPr="00C92805" w:rsidRDefault="00F95630" w:rsidP="00F95630">
      <w:pPr>
        <w:pStyle w:val="Heading4"/>
      </w:pPr>
      <w:r w:rsidRPr="00C92805">
        <w:t>States and localities are more effective and efficient to do the aff through CMZA as their policies reflect citizens’ best interests.</w:t>
      </w:r>
    </w:p>
    <w:p w14:paraId="3FCCC352" w14:textId="77777777" w:rsidR="00F95630" w:rsidRPr="00C92805" w:rsidRDefault="00F95630" w:rsidP="00F95630">
      <w:r w:rsidRPr="00C92805">
        <w:rPr>
          <w:rFonts w:eastAsiaTheme="majorEastAsia" w:cstheme="majorBidi"/>
          <w:b/>
          <w:bCs/>
          <w:sz w:val="26"/>
          <w:szCs w:val="26"/>
        </w:rPr>
        <w:t>Walls ‘93</w:t>
      </w:r>
      <w:r w:rsidRPr="00C92805">
        <w:t xml:space="preserve">, [Margaret A. Walls is an economist and Senior Fellow at Resources for the Future (​RFF), an independent nonprofit research organization in Washington, DC. No Publication, </w:t>
      </w:r>
      <w:hyperlink r:id="rId61" w:history="1">
        <w:r w:rsidRPr="00C92805">
          <w:rPr>
            <w:rStyle w:val="Hyperlink"/>
          </w:rPr>
          <w:t>https://www.jstor.org/stable/pdf/24884627.pdf?casa_token=TsCKx9DgAYQAAAAA:RBlDE1wHYwxYqOy675FX9TZzBybABP7uT5K4ecF_7CEnV7hOjphEtjgAlgX8kcz-26FRqtnNwPFXV36ik1oruVz9806ifqLNXgyOhNofWOZTIq7xTdF7</w:t>
        </w:r>
      </w:hyperlink>
      <w:r w:rsidRPr="00C92805">
        <w:t>] BH</w:t>
      </w:r>
    </w:p>
    <w:p w14:paraId="2D6DEEA4" w14:textId="77777777" w:rsidR="00F95630" w:rsidRDefault="00F95630" w:rsidP="00F95630">
      <w:pPr>
        <w:rPr>
          <w:u w:val="single"/>
        </w:rPr>
      </w:pPr>
      <w:r w:rsidRPr="00C92805">
        <w:rPr>
          <w:sz w:val="16"/>
        </w:rPr>
        <w:t xml:space="preserve">INTRODUCTION The </w:t>
      </w:r>
      <w:r w:rsidRPr="00C92805">
        <w:rPr>
          <w:u w:val="single"/>
          <w:bdr w:val="single" w:sz="4" w:space="0" w:color="auto"/>
        </w:rPr>
        <w:t>federalist system</w:t>
      </w:r>
      <w:r w:rsidRPr="00C92805">
        <w:rPr>
          <w:sz w:val="16"/>
          <w:bdr w:val="single" w:sz="4" w:space="0" w:color="auto"/>
        </w:rPr>
        <w:t xml:space="preserve"> </w:t>
      </w:r>
      <w:r w:rsidRPr="00C92805">
        <w:rPr>
          <w:sz w:val="16"/>
        </w:rPr>
        <w:t xml:space="preserve">of government in the United States </w:t>
      </w:r>
      <w:r w:rsidRPr="00C92805">
        <w:rPr>
          <w:u w:val="single"/>
        </w:rPr>
        <w:t>has</w:t>
      </w:r>
      <w:r w:rsidRPr="00C92805">
        <w:rPr>
          <w:sz w:val="16"/>
        </w:rPr>
        <w:t xml:space="preserve"> the </w:t>
      </w:r>
      <w:r w:rsidRPr="00C92805">
        <w:rPr>
          <w:u w:val="single"/>
        </w:rPr>
        <w:t xml:space="preserve">potential to </w:t>
      </w:r>
      <w:r w:rsidRPr="00C92805">
        <w:rPr>
          <w:u w:val="single"/>
          <w:bdr w:val="single" w:sz="4" w:space="0" w:color="auto"/>
        </w:rPr>
        <w:t>achieve greater efficiency</w:t>
      </w:r>
      <w:r w:rsidRPr="00C92805">
        <w:rPr>
          <w:sz w:val="16"/>
          <w:bdr w:val="single" w:sz="4" w:space="0" w:color="auto"/>
        </w:rPr>
        <w:t xml:space="preserve"> </w:t>
      </w:r>
      <w:r w:rsidRPr="00C92805">
        <w:rPr>
          <w:sz w:val="16"/>
        </w:rPr>
        <w:t xml:space="preserve">in the provision of public goods </w:t>
      </w:r>
      <w:r w:rsidRPr="00C92805">
        <w:rPr>
          <w:u w:val="single"/>
          <w:bdr w:val="single" w:sz="4" w:space="0" w:color="auto"/>
        </w:rPr>
        <w:t>than</w:t>
      </w:r>
      <w:r w:rsidRPr="00C92805">
        <w:rPr>
          <w:u w:val="single"/>
        </w:rPr>
        <w:t xml:space="preserve"> a </w:t>
      </w:r>
      <w:r w:rsidRPr="00C92805">
        <w:rPr>
          <w:u w:val="single"/>
          <w:bdr w:val="single" w:sz="4" w:space="0" w:color="auto"/>
        </w:rPr>
        <w:t>unitary</w:t>
      </w:r>
      <w:r w:rsidRPr="00C92805">
        <w:rPr>
          <w:u w:val="single"/>
        </w:rPr>
        <w:t xml:space="preserve"> system. </w:t>
      </w:r>
      <w:r w:rsidRPr="00C92805">
        <w:rPr>
          <w:sz w:val="16"/>
        </w:rPr>
        <w:t xml:space="preserve">Local and </w:t>
      </w:r>
      <w:r w:rsidRPr="00C92805">
        <w:rPr>
          <w:u w:val="single"/>
          <w:bdr w:val="single" w:sz="4" w:space="0" w:color="auto"/>
        </w:rPr>
        <w:t>state gov</w:t>
      </w:r>
      <w:r w:rsidRPr="00C92805">
        <w:rPr>
          <w:u w:val="single"/>
        </w:rPr>
        <w:t xml:space="preserve">ernments </w:t>
      </w:r>
      <w:r w:rsidRPr="00C92805">
        <w:rPr>
          <w:sz w:val="16"/>
        </w:rPr>
        <w:t xml:space="preserve">can </w:t>
      </w:r>
      <w:r w:rsidRPr="00C92805">
        <w:rPr>
          <w:u w:val="single"/>
          <w:bdr w:val="single" w:sz="4" w:space="0" w:color="auto"/>
        </w:rPr>
        <w:t>make decisions that are in</w:t>
      </w:r>
      <w:r w:rsidRPr="00C92805">
        <w:rPr>
          <w:u w:val="single"/>
        </w:rPr>
        <w:t xml:space="preserve"> their </w:t>
      </w:r>
      <w:r w:rsidRPr="00C92805">
        <w:rPr>
          <w:u w:val="single"/>
          <w:bdr w:val="single" w:sz="4" w:space="0" w:color="auto"/>
        </w:rPr>
        <w:t>citizens' best interests without imposing significant costs on the country</w:t>
      </w:r>
      <w:r w:rsidRPr="00C92805">
        <w:rPr>
          <w:sz w:val="16"/>
        </w:rPr>
        <w:t xml:space="preserve"> as a whole. Moreover, society can benefit from having a diversity of types and amounts of public goods. Because individuals have different preferences—for public as well as private good—they will choose the mix of goods that is right for them. They can do this by moving to the community that provides the right mix.1 A federalist system also has the flexibility to allow some things to be left to the national government—provision of national defense, for example, or any public good where the benefits accrue to multiple jurisdictions. On the other hand, federalism can sometimes create conflicts among jurisdictions. For example, a state could have a policy at odds with the objectives of the national government or another state. In theory, solutions to such problems exist, but in practice there can be impediments to their use. This paper explores the relationship between federalism and natural resources in the United States, in particular the oil and gas resources of the Outer Continental Shelf. </w:t>
      </w:r>
      <w:r w:rsidRPr="00C92805">
        <w:rPr>
          <w:u w:val="single"/>
        </w:rPr>
        <w:t>The</w:t>
      </w:r>
      <w:r w:rsidRPr="00C92805">
        <w:rPr>
          <w:sz w:val="16"/>
        </w:rPr>
        <w:t xml:space="preserve"> Outer Continental Shelf (</w:t>
      </w:r>
      <w:r w:rsidRPr="00C92805">
        <w:rPr>
          <w:u w:val="single"/>
        </w:rPr>
        <w:t>OCS</w:t>
      </w:r>
      <w:r w:rsidRPr="00C92805">
        <w:rPr>
          <w:sz w:val="16"/>
        </w:rPr>
        <w:t xml:space="preserve">) </w:t>
      </w:r>
      <w:r w:rsidRPr="00C92805">
        <w:rPr>
          <w:u w:val="single"/>
        </w:rPr>
        <w:t>is</w:t>
      </w:r>
      <w:r w:rsidRPr="00C92805">
        <w:rPr>
          <w:sz w:val="16"/>
        </w:rPr>
        <w:t xml:space="preserve"> the </w:t>
      </w:r>
      <w:r w:rsidRPr="00C92805">
        <w:rPr>
          <w:u w:val="single"/>
        </w:rPr>
        <w:t>land under the oceans from state water boundaries</w:t>
      </w:r>
      <w:r w:rsidRPr="00C92805">
        <w:rPr>
          <w:sz w:val="16"/>
        </w:rPr>
        <w:t xml:space="preserve"> (3 miles offshore, in most cases) to 200 miles offshore. </w:t>
      </w:r>
      <w:r w:rsidRPr="00C92805">
        <w:rPr>
          <w:u w:val="single"/>
          <w:bdr w:val="single" w:sz="4" w:space="0" w:color="auto"/>
        </w:rPr>
        <w:t>The fed</w:t>
      </w:r>
      <w:r w:rsidRPr="00C92805">
        <w:rPr>
          <w:sz w:val="16"/>
        </w:rPr>
        <w:t xml:space="preserve">eral </w:t>
      </w:r>
      <w:r w:rsidRPr="00C92805">
        <w:rPr>
          <w:u w:val="single"/>
          <w:bdr w:val="single" w:sz="4" w:space="0" w:color="auto"/>
        </w:rPr>
        <w:t>gov</w:t>
      </w:r>
      <w:r w:rsidRPr="00C92805">
        <w:rPr>
          <w:sz w:val="16"/>
        </w:rPr>
        <w:t xml:space="preserve">ernment </w:t>
      </w:r>
      <w:r w:rsidRPr="00C92805">
        <w:rPr>
          <w:u w:val="single"/>
          <w:bdr w:val="single" w:sz="4" w:space="0" w:color="auto"/>
        </w:rPr>
        <w:t>has jurisdiction</w:t>
      </w:r>
      <w:r w:rsidRPr="00C92805">
        <w:rPr>
          <w:u w:val="single"/>
        </w:rPr>
        <w:t xml:space="preserve"> and control </w:t>
      </w:r>
      <w:r w:rsidRPr="00C92805">
        <w:rPr>
          <w:u w:val="single"/>
          <w:bdr w:val="single" w:sz="4" w:space="0" w:color="auto"/>
        </w:rPr>
        <w:t>over the OCS</w:t>
      </w:r>
      <w:r w:rsidRPr="00C92805">
        <w:rPr>
          <w:sz w:val="16"/>
        </w:rPr>
        <w:t xml:space="preserve"> and leases portions of it to private corporations </w:t>
      </w:r>
      <w:r w:rsidRPr="00C92805">
        <w:rPr>
          <w:u w:val="single"/>
        </w:rPr>
        <w:t>for the purpose of exploring for</w:t>
      </w:r>
      <w:r w:rsidRPr="00C92805">
        <w:rPr>
          <w:sz w:val="16"/>
        </w:rPr>
        <w:t xml:space="preserve">, developing, </w:t>
      </w:r>
      <w:r w:rsidRPr="00C92805">
        <w:rPr>
          <w:u w:val="single"/>
        </w:rPr>
        <w:t>and producing oil and gas.</w:t>
      </w:r>
      <w:r w:rsidRPr="00C92805">
        <w:rPr>
          <w:sz w:val="16"/>
        </w:rPr>
        <w:t xml:space="preserve"> The OCS Lands Act Amendments (OCSLAA) of 1978 state that federal government policies and procedures should "expedite exploration and development on the OCS in order to achieve national economic and energy goals, assure national security, reduce dependence on foreign sources, and maintain a favorable balance of payments in world trade."2 This "energy security" goal is clearly the main one pursued by the federal government, but the OCSLAA also state that policies should "balance orderly energy resource development with protection of the human, marine, and coastal environments."3 The </w:t>
      </w:r>
      <w:r w:rsidRPr="00C92805">
        <w:rPr>
          <w:u w:val="single"/>
          <w:bdr w:val="single" w:sz="4" w:space="0" w:color="auto"/>
        </w:rPr>
        <w:t>state and local gov</w:t>
      </w:r>
      <w:r w:rsidRPr="00C92805">
        <w:rPr>
          <w:u w:val="single"/>
        </w:rPr>
        <w:t xml:space="preserve">ernments </w:t>
      </w:r>
      <w:r w:rsidRPr="00C92805">
        <w:rPr>
          <w:u w:val="single"/>
          <w:bdr w:val="single" w:sz="4" w:space="0" w:color="auto"/>
        </w:rPr>
        <w:t>have a voice in OCS activities</w:t>
      </w:r>
      <w:r w:rsidRPr="00C92805">
        <w:rPr>
          <w:u w:val="single"/>
        </w:rPr>
        <w:t xml:space="preserve"> primarily </w:t>
      </w:r>
      <w:r w:rsidRPr="00C92805">
        <w:rPr>
          <w:u w:val="single"/>
          <w:bdr w:val="single" w:sz="4" w:space="0" w:color="auto"/>
        </w:rPr>
        <w:t>through</w:t>
      </w:r>
      <w:r w:rsidRPr="00C92805">
        <w:rPr>
          <w:sz w:val="16"/>
        </w:rPr>
        <w:t xml:space="preserve"> the Coastal Zone Management Act (</w:t>
      </w:r>
      <w:r w:rsidRPr="00C92805">
        <w:rPr>
          <w:u w:val="single"/>
          <w:bdr w:val="single" w:sz="4" w:space="0" w:color="auto"/>
        </w:rPr>
        <w:t>CZMA</w:t>
      </w:r>
      <w:r w:rsidRPr="00C92805">
        <w:rPr>
          <w:sz w:val="16"/>
        </w:rPr>
        <w:t xml:space="preserve">). The "consistency provision" of the </w:t>
      </w:r>
      <w:r w:rsidRPr="00C92805">
        <w:rPr>
          <w:u w:val="single"/>
        </w:rPr>
        <w:t>CZMA requires</w:t>
      </w:r>
      <w:r w:rsidRPr="00C92805">
        <w:rPr>
          <w:sz w:val="16"/>
        </w:rPr>
        <w:t xml:space="preserve"> that </w:t>
      </w:r>
      <w:r w:rsidRPr="00C92805">
        <w:rPr>
          <w:u w:val="single"/>
        </w:rPr>
        <w:t>all federal activities,</w:t>
      </w:r>
      <w:r w:rsidRPr="00C92805">
        <w:rPr>
          <w:sz w:val="16"/>
        </w:rPr>
        <w:t xml:space="preserve"> including OCS licensing and permitting</w:t>
      </w:r>
      <w:r w:rsidRPr="00C92805">
        <w:rPr>
          <w:u w:val="single"/>
        </w:rPr>
        <w:t>, that affect a state's coastal zone be "consistent with" the state's coastal zone management plan.</w:t>
      </w:r>
      <w:r w:rsidRPr="00C92805">
        <w:rPr>
          <w:sz w:val="16"/>
        </w:rPr>
        <w:t xml:space="preserve"> In recent years, and especially during the accelerated leasing program of the 1980s, the states—</w:t>
      </w:r>
      <w:r w:rsidRPr="00C92805">
        <w:rPr>
          <w:u w:val="single"/>
          <w:bdr w:val="single" w:sz="4" w:space="0" w:color="auto"/>
        </w:rPr>
        <w:t>in particular, California</w:t>
      </w:r>
      <w:r w:rsidRPr="00C92805">
        <w:rPr>
          <w:sz w:val="16"/>
        </w:rPr>
        <w:t xml:space="preserve">—have called on the consistency provision a great deal. As a result, they </w:t>
      </w:r>
      <w:r w:rsidRPr="00C92805">
        <w:rPr>
          <w:u w:val="single"/>
          <w:bdr w:val="single" w:sz="4" w:space="0" w:color="auto"/>
        </w:rPr>
        <w:t xml:space="preserve">have managed to </w:t>
      </w:r>
      <w:r w:rsidRPr="00C92805">
        <w:rPr>
          <w:b/>
          <w:bCs/>
          <w:u w:val="single"/>
          <w:bdr w:val="single" w:sz="4" w:space="0" w:color="auto"/>
        </w:rPr>
        <w:t>delay</w:t>
      </w:r>
      <w:r w:rsidRPr="00C92805">
        <w:rPr>
          <w:u w:val="single"/>
          <w:bdr w:val="single" w:sz="4" w:space="0" w:color="auto"/>
        </w:rPr>
        <w:t xml:space="preserve"> lease </w:t>
      </w:r>
      <w:r w:rsidRPr="00C92805">
        <w:rPr>
          <w:b/>
          <w:bCs/>
          <w:u w:val="single"/>
          <w:bdr w:val="single" w:sz="4" w:space="0" w:color="auto"/>
        </w:rPr>
        <w:t>sales, impose restrictions</w:t>
      </w:r>
      <w:r w:rsidRPr="00C92805">
        <w:rPr>
          <w:u w:val="single"/>
          <w:bdr w:val="single" w:sz="4" w:space="0" w:color="auto"/>
        </w:rPr>
        <w:t xml:space="preserve"> on activities on leases, </w:t>
      </w:r>
      <w:r w:rsidRPr="00C92805">
        <w:rPr>
          <w:b/>
          <w:bCs/>
          <w:u w:val="single"/>
          <w:bdr w:val="single" w:sz="4" w:space="0" w:color="auto"/>
        </w:rPr>
        <w:t>and delay exploration plans, development activity, and production</w:t>
      </w:r>
      <w:r w:rsidRPr="00C92805">
        <w:rPr>
          <w:u w:val="single"/>
          <w:bdr w:val="single" w:sz="4" w:space="0" w:color="auto"/>
        </w:rPr>
        <w:t>.</w:t>
      </w:r>
      <w:r w:rsidRPr="00C92805">
        <w:rPr>
          <w:sz w:val="16"/>
        </w:rPr>
        <w:t xml:space="preserve"> Two to three years usually pass between the time a lease sale is proposed by the federal government and the time it is actually held. The time between sale and actual production of oil and gas from a tract can also amount to several years. Expenditures on OCS-related litigation are substantial.4 This paper analyzes the OCS in a public good framework and assesses the economic efficiency aspects of federal versus state jurisdiction. The paper argues that </w:t>
      </w:r>
      <w:r w:rsidRPr="00C92805">
        <w:rPr>
          <w:u w:val="single"/>
          <w:bdr w:val="single" w:sz="4" w:space="0" w:color="auto"/>
        </w:rPr>
        <w:t xml:space="preserve">state jurisdiction would be </w:t>
      </w:r>
      <w:r w:rsidRPr="00C92805">
        <w:rPr>
          <w:b/>
          <w:bCs/>
          <w:u w:val="single"/>
          <w:bdr w:val="single" w:sz="4" w:space="0" w:color="auto"/>
        </w:rPr>
        <w:t>more efficient</w:t>
      </w:r>
      <w:r w:rsidRPr="00C92805">
        <w:rPr>
          <w:u w:val="single"/>
          <w:bdr w:val="single" w:sz="4" w:space="0" w:color="auto"/>
        </w:rPr>
        <w:t xml:space="preserve"> than federal, particularly the current system of fed</w:t>
      </w:r>
      <w:r w:rsidRPr="00C92805">
        <w:rPr>
          <w:u w:val="single"/>
        </w:rPr>
        <w:t xml:space="preserve">eral </w:t>
      </w:r>
      <w:r w:rsidRPr="00C92805">
        <w:rPr>
          <w:u w:val="single"/>
          <w:bdr w:val="single" w:sz="4" w:space="0" w:color="auto"/>
        </w:rPr>
        <w:t xml:space="preserve">jurisdiction with state involvement through </w:t>
      </w:r>
      <w:r w:rsidRPr="00C92805">
        <w:rPr>
          <w:u w:val="single"/>
        </w:rPr>
        <w:t xml:space="preserve">the </w:t>
      </w:r>
      <w:r w:rsidRPr="00C92805">
        <w:rPr>
          <w:u w:val="single"/>
          <w:bdr w:val="single" w:sz="4" w:space="0" w:color="auto"/>
        </w:rPr>
        <w:t xml:space="preserve">CZMA. State </w:t>
      </w:r>
      <w:r w:rsidRPr="00C92805">
        <w:rPr>
          <w:u w:val="single"/>
        </w:rPr>
        <w:t xml:space="preserve">governments </w:t>
      </w:r>
      <w:r w:rsidRPr="00C92805">
        <w:rPr>
          <w:u w:val="single"/>
          <w:bdr w:val="single" w:sz="4" w:space="0" w:color="auto"/>
        </w:rPr>
        <w:t>have</w:t>
      </w:r>
      <w:r w:rsidRPr="00C92805">
        <w:rPr>
          <w:sz w:val="16"/>
        </w:rPr>
        <w:t xml:space="preserve"> an </w:t>
      </w:r>
      <w:r w:rsidRPr="00C92805">
        <w:rPr>
          <w:u w:val="single"/>
          <w:bdr w:val="single" w:sz="4" w:space="0" w:color="auto"/>
        </w:rPr>
        <w:t xml:space="preserve">incentive to take only </w:t>
      </w:r>
      <w:r w:rsidRPr="00C92805">
        <w:rPr>
          <w:u w:val="single"/>
        </w:rPr>
        <w:t xml:space="preserve">the </w:t>
      </w:r>
      <w:r w:rsidRPr="00C92805">
        <w:rPr>
          <w:u w:val="single"/>
          <w:bdr w:val="single" w:sz="4" w:space="0" w:color="auto"/>
        </w:rPr>
        <w:t>costs and benefits of their own citizens</w:t>
      </w:r>
      <w:r w:rsidRPr="00C92805">
        <w:rPr>
          <w:u w:val="single"/>
        </w:rPr>
        <w:t xml:space="preserve"> into account.</w:t>
      </w:r>
      <w:r w:rsidRPr="00C92805">
        <w:rPr>
          <w:sz w:val="16"/>
        </w:rPr>
        <w:t xml:space="preserve"> Therefore, in order for the level of OCS resource development under state control to be efficient, there must be no external costs or benefits—i.e., no costs or benefits that accrue to citizens outside the coastal state. If such external costs or benefits exist, there may be a role for the federal government. The paper identifies two possible externalities: energy security benefits from OCS development and environmental benefits from not developing.5 This paper finds that the argument that energy security is enhanced by developing OCS oil and gas is flawed. It also concludes that any external environmental benefits from not developing the OCS can be incorporated into coastal states' decisionmaking through federal government grants similar to those provided by the CZMA. These findings suggest that </w:t>
      </w:r>
      <w:r w:rsidRPr="00C92805">
        <w:rPr>
          <w:u w:val="single"/>
        </w:rPr>
        <w:t xml:space="preserve">coastal </w:t>
      </w:r>
      <w:r w:rsidRPr="00C92805">
        <w:rPr>
          <w:u w:val="single"/>
          <w:bdr w:val="single" w:sz="4" w:space="0" w:color="auto"/>
        </w:rPr>
        <w:t>state control over</w:t>
      </w:r>
      <w:r w:rsidRPr="00C92805">
        <w:rPr>
          <w:sz w:val="16"/>
          <w:bdr w:val="single" w:sz="4" w:space="0" w:color="auto"/>
        </w:rPr>
        <w:t xml:space="preserve"> </w:t>
      </w:r>
      <w:r w:rsidRPr="00C92805">
        <w:rPr>
          <w:sz w:val="16"/>
        </w:rPr>
        <w:t xml:space="preserve">the </w:t>
      </w:r>
      <w:r w:rsidRPr="00C92805">
        <w:rPr>
          <w:u w:val="single"/>
          <w:bdr w:val="single" w:sz="4" w:space="0" w:color="auto"/>
        </w:rPr>
        <w:t>OCS should be preferred to federal control</w:t>
      </w:r>
      <w:r w:rsidRPr="00C92805">
        <w:rPr>
          <w:u w:val="single"/>
        </w:rPr>
        <w:t>.</w:t>
      </w:r>
    </w:p>
    <w:p w14:paraId="6D68D8DA" w14:textId="77777777" w:rsidR="00F95630" w:rsidRPr="00D7047A" w:rsidRDefault="00F95630" w:rsidP="00F95630">
      <w:pPr>
        <w:pStyle w:val="Heading3"/>
      </w:pPr>
      <w:r>
        <w:t>2NC – States</w:t>
      </w:r>
    </w:p>
    <w:p w14:paraId="6A5403C7" w14:textId="77777777" w:rsidR="00F95630" w:rsidRDefault="00F95630" w:rsidP="00F95630">
      <w:pPr>
        <w:pStyle w:val="Heading4"/>
      </w:pPr>
      <w:r>
        <w:t>State Governments can ban offshore drilling infrastructure that also deters federal offshore drilling projects</w:t>
      </w:r>
    </w:p>
    <w:p w14:paraId="3421C861" w14:textId="77777777" w:rsidR="00F95630" w:rsidRDefault="00F95630" w:rsidP="00F95630">
      <w:r w:rsidRPr="00D7047A">
        <w:t xml:space="preserve">Pete </w:t>
      </w:r>
      <w:r w:rsidRPr="00D7047A">
        <w:rPr>
          <w:rStyle w:val="Style13ptBold"/>
        </w:rPr>
        <w:t>Stauffer</w:t>
      </w:r>
      <w:r w:rsidRPr="00D7047A">
        <w:t xml:space="preserve">, </w:t>
      </w:r>
      <w:r w:rsidRPr="00D7047A">
        <w:rPr>
          <w:rStyle w:val="Style13ptBold"/>
        </w:rPr>
        <w:t>2019</w:t>
      </w:r>
      <w:r w:rsidRPr="00D7047A">
        <w:t xml:space="preserve">, </w:t>
      </w:r>
      <w:r>
        <w:t xml:space="preserve">Environmental director @ surfrider foundation </w:t>
      </w:r>
      <w:r w:rsidRPr="00D7047A">
        <w:t>"U.S. Legislators Fight Back Against Proposed Offshore Drilling," Surfrider Foundation, https://www.surfrider.org/coastal-blog/entry/u.s.-legislators-fight-back-against-proposed-offshore-drilling, accessed 7-26-2021 (Kent Denver--EA)</w:t>
      </w:r>
    </w:p>
    <w:p w14:paraId="0F10F7F9" w14:textId="77777777" w:rsidR="00F95630" w:rsidRDefault="00F95630" w:rsidP="00F95630">
      <w:r w:rsidRPr="00D7047A">
        <w:rPr>
          <w:rStyle w:val="StyleUnderline"/>
        </w:rPr>
        <w:t>State legislators are</w:t>
      </w:r>
      <w:r>
        <w:t xml:space="preserve"> also </w:t>
      </w:r>
      <w:r w:rsidRPr="00D7047A">
        <w:rPr>
          <w:rStyle w:val="StyleUnderline"/>
        </w:rPr>
        <w:t>taking action to stop offshore drilling. During a</w:t>
      </w:r>
      <w:r>
        <w:t xml:space="preserve"> press </w:t>
      </w:r>
      <w:r w:rsidRPr="00D7047A">
        <w:rPr>
          <w:rStyle w:val="StyleUnderline"/>
        </w:rPr>
        <w:t>call today hosted by the National Caucus of Environmental Legislators (NCEL)</w:t>
      </w:r>
      <w:r>
        <w:t xml:space="preserve">, </w:t>
      </w:r>
      <w:r w:rsidRPr="00D7047A">
        <w:rPr>
          <w:rStyle w:val="StyleUnderline"/>
        </w:rPr>
        <w:t>lawmakers from Georgia, Hawaii, Maine, Massachusetts, New Hampshire, New York, Oregon, Rhode Island and Connecticut announced plans for anti-drilling legislation. Since</w:t>
      </w:r>
      <w:r>
        <w:t xml:space="preserve"> the </w:t>
      </w:r>
      <w:r w:rsidRPr="00D7047A">
        <w:rPr>
          <w:rStyle w:val="StyleUnderline"/>
        </w:rPr>
        <w:t>Trump administration proposed new drilling in over 90% of U.S. waters</w:t>
      </w:r>
      <w:r>
        <w:t xml:space="preserve">, over </w:t>
      </w:r>
      <w:r w:rsidRPr="00D7047A">
        <w:rPr>
          <w:rStyle w:val="StyleUnderline"/>
        </w:rPr>
        <w:t>225 legislators from coastal states have voiced</w:t>
      </w:r>
      <w:r>
        <w:t xml:space="preserve"> their </w:t>
      </w:r>
      <w:r w:rsidRPr="00D7047A">
        <w:rPr>
          <w:rStyle w:val="StyleUnderline"/>
        </w:rPr>
        <w:t>opposition.</w:t>
      </w:r>
      <w:r>
        <w:t xml:space="preserve"> Now these </w:t>
      </w:r>
      <w:r w:rsidRPr="00D7047A">
        <w:rPr>
          <w:rStyle w:val="StyleUnderline"/>
        </w:rPr>
        <w:t>states are taking action to protect their coastal environment</w:t>
      </w:r>
      <w:r>
        <w:t xml:space="preserve"> and industries such as recreation, tourism and fisheries that depend on these resources.</w:t>
      </w:r>
    </w:p>
    <w:p w14:paraId="1905D0EB" w14:textId="77777777" w:rsidR="00F95630" w:rsidRDefault="00F95630" w:rsidP="00F95630">
      <w:r w:rsidRPr="00D7047A">
        <w:rPr>
          <w:rStyle w:val="StyleUnderline"/>
        </w:rPr>
        <w:t>While state governments lack authority to ban offshore drilling in federal waters</w:t>
      </w:r>
      <w:r>
        <w:t xml:space="preserve"> (beyond 3 miles from shore</w:t>
      </w:r>
      <w:r w:rsidRPr="00D7047A">
        <w:rPr>
          <w:rStyle w:val="StyleUnderline"/>
        </w:rPr>
        <w:t>), the bills would prohibit oil drilling, pipelines and other infrastructure in state waters</w:t>
      </w:r>
      <w:r>
        <w:t xml:space="preserve">, </w:t>
      </w:r>
      <w:r w:rsidRPr="00D7047A">
        <w:rPr>
          <w:rStyle w:val="StyleUnderline"/>
        </w:rPr>
        <w:t>making it more difficult and expensive for the oil and gas industry to develop offshore resources.</w:t>
      </w:r>
      <w:r>
        <w:t xml:space="preserve"> In doing so, state leaders </w:t>
      </w:r>
      <w:r w:rsidRPr="00D7047A">
        <w:rPr>
          <w:rStyle w:val="StyleUnderline"/>
        </w:rPr>
        <w:t>hope to add a blanket of protection for coastal waters</w:t>
      </w:r>
      <w:r>
        <w:t xml:space="preserve"> while the Department of Interior works to finalize the 5-year drilling plan for 2019 - 2024.</w:t>
      </w:r>
    </w:p>
    <w:p w14:paraId="0F2C8976" w14:textId="77777777" w:rsidR="00F95630" w:rsidRPr="00710C92" w:rsidRDefault="00F95630" w:rsidP="00F95630">
      <w:pPr>
        <w:pStyle w:val="Heading3"/>
        <w:rPr>
          <w:bCs w:val="0"/>
        </w:rPr>
      </w:pPr>
      <w:r w:rsidRPr="00710C92">
        <w:t xml:space="preserve">2NC – AT OCS is Fed Jurisdiction </w:t>
      </w:r>
    </w:p>
    <w:p w14:paraId="3AA22F49" w14:textId="77777777" w:rsidR="00F95630" w:rsidRDefault="00F95630" w:rsidP="00F95630">
      <w:pPr>
        <w:pStyle w:val="jessicaqian"/>
      </w:pPr>
      <w:r>
        <w:t xml:space="preserve">Irrelevant – </w:t>
      </w:r>
    </w:p>
    <w:p w14:paraId="7AFCDEEE" w14:textId="77777777" w:rsidR="00F95630" w:rsidRPr="00351584" w:rsidRDefault="00F95630" w:rsidP="00F95630">
      <w:pPr>
        <w:pStyle w:val="Heading4"/>
      </w:pPr>
      <w:r w:rsidRPr="00710C92">
        <w:t xml:space="preserve">1 – </w:t>
      </w:r>
      <w:r>
        <w:t xml:space="preserve">Permits – the feds </w:t>
      </w:r>
      <w:r w:rsidRPr="004B3F49">
        <w:rPr>
          <w:u w:val="single"/>
        </w:rPr>
        <w:t>might</w:t>
      </w:r>
      <w:r>
        <w:t xml:space="preserve"> have ownership over the OCS, BUT </w:t>
      </w:r>
      <w:r w:rsidRPr="004B3F49">
        <w:rPr>
          <w:u w:val="single"/>
        </w:rPr>
        <w:t>any</w:t>
      </w:r>
      <w:r>
        <w:t xml:space="preserve"> drilling activity requires </w:t>
      </w:r>
      <w:r w:rsidRPr="004B3F49">
        <w:rPr>
          <w:u w:val="single"/>
        </w:rPr>
        <w:t>state approval</w:t>
      </w:r>
      <w:r>
        <w:t xml:space="preserve"> </w:t>
      </w:r>
    </w:p>
    <w:p w14:paraId="52014161" w14:textId="77777777" w:rsidR="00F95630" w:rsidRPr="00351584" w:rsidRDefault="00F95630" w:rsidP="00F95630">
      <w:r w:rsidRPr="006A5C2C">
        <w:rPr>
          <w:rStyle w:val="Style13ptBold"/>
        </w:rPr>
        <w:t>Walls, 93</w:t>
      </w:r>
      <w:r>
        <w:t xml:space="preserve"> (Margaret Walls, senior fellow at Resources for the Future. “Federalism And Offshore Oil Leasing Resources for the Future”, Regents of the University of New Mexico on behalf of its School of Law, Natural Resources Journal, Vol. 33, No. 3 (Summer 1993), pp. 777-795, </w:t>
      </w:r>
      <w:hyperlink r:id="rId62" w:history="1">
        <w:r w:rsidRPr="00DE4243">
          <w:rPr>
            <w:rStyle w:val="Hyperlink"/>
          </w:rPr>
          <w:t>https://www.jstor.org/stable/24884627</w:t>
        </w:r>
      </w:hyperlink>
      <w:r>
        <w:t>, Summer 1993, Accessed 8-3-2021)//ILake-JQ</w:t>
      </w:r>
    </w:p>
    <w:p w14:paraId="1535F5E4" w14:textId="77777777" w:rsidR="00F95630" w:rsidRPr="006A5C2C" w:rsidRDefault="00F95630" w:rsidP="00F95630">
      <w:pPr>
        <w:rPr>
          <w:rStyle w:val="StyleUnderline"/>
          <w:sz w:val="16"/>
          <w:u w:val="none"/>
        </w:rPr>
      </w:pPr>
      <w:r w:rsidRPr="006A5C2C">
        <w:rPr>
          <w:rStyle w:val="StyleUnderline"/>
        </w:rPr>
        <w:t>After</w:t>
      </w:r>
      <w:r w:rsidRPr="006A5C2C">
        <w:rPr>
          <w:rStyle w:val="StyleUnderline"/>
          <w:sz w:val="16"/>
          <w:u w:val="none"/>
        </w:rPr>
        <w:t xml:space="preserve"> a </w:t>
      </w:r>
      <w:r w:rsidRPr="006A5C2C">
        <w:rPr>
          <w:rStyle w:val="StyleUnderline"/>
        </w:rPr>
        <w:t>tract has been leased</w:t>
      </w:r>
      <w:r w:rsidRPr="006A5C2C">
        <w:rPr>
          <w:rStyle w:val="StyleUnderline"/>
          <w:sz w:val="16"/>
          <w:u w:val="none"/>
        </w:rPr>
        <w:t xml:space="preserve">, </w:t>
      </w:r>
      <w:r w:rsidRPr="006A5C2C">
        <w:rPr>
          <w:rStyle w:val="StyleUnderline"/>
          <w:highlight w:val="green"/>
        </w:rPr>
        <w:t>all exploration</w:t>
      </w:r>
      <w:r w:rsidRPr="006A5C2C">
        <w:rPr>
          <w:rStyle w:val="StyleUnderline"/>
          <w:sz w:val="16"/>
          <w:u w:val="none"/>
        </w:rPr>
        <w:t xml:space="preserve">, development, and production plans </w:t>
      </w:r>
      <w:r w:rsidRPr="006A5C2C">
        <w:rPr>
          <w:rStyle w:val="Emphasis"/>
          <w:highlight w:val="green"/>
        </w:rPr>
        <w:t>must</w:t>
      </w:r>
      <w:r w:rsidRPr="006A5C2C">
        <w:rPr>
          <w:rStyle w:val="StyleUnderline"/>
          <w:highlight w:val="green"/>
        </w:rPr>
        <w:t xml:space="preserve"> be submitted to MMS</w:t>
      </w:r>
      <w:r w:rsidRPr="006A5C2C">
        <w:rPr>
          <w:rStyle w:val="StyleUnderline"/>
          <w:sz w:val="16"/>
          <w:u w:val="none"/>
        </w:rPr>
        <w:t xml:space="preserve">, other federal agencies, the governor of the affected state, the </w:t>
      </w:r>
      <w:r w:rsidRPr="006A5C2C">
        <w:rPr>
          <w:rStyle w:val="StyleUnderline"/>
          <w:highlight w:val="green"/>
        </w:rPr>
        <w:t>state agency responsible for management</w:t>
      </w:r>
      <w:r w:rsidRPr="006A5C2C">
        <w:rPr>
          <w:rStyle w:val="StyleUnderline"/>
          <w:sz w:val="16"/>
          <w:u w:val="none"/>
        </w:rPr>
        <w:t xml:space="preserve"> of the coastal zone, and any other relevant state and local agencies. The </w:t>
      </w:r>
      <w:r w:rsidRPr="006A5C2C">
        <w:rPr>
          <w:rStyle w:val="StyleUnderline"/>
        </w:rPr>
        <w:t xml:space="preserve">state </w:t>
      </w:r>
      <w:r w:rsidRPr="006A5C2C">
        <w:rPr>
          <w:rStyle w:val="StyleUnderline"/>
          <w:highlight w:val="green"/>
        </w:rPr>
        <w:t>agencies</w:t>
      </w:r>
      <w:r w:rsidRPr="006A5C2C">
        <w:rPr>
          <w:rStyle w:val="StyleUnderline"/>
        </w:rPr>
        <w:t xml:space="preserve"> have</w:t>
      </w:r>
      <w:r w:rsidRPr="006A5C2C">
        <w:rPr>
          <w:rStyle w:val="StyleUnderline"/>
          <w:sz w:val="16"/>
          <w:u w:val="none"/>
        </w:rPr>
        <w:t xml:space="preserve"> a </w:t>
      </w:r>
      <w:r w:rsidRPr="006A5C2C">
        <w:rPr>
          <w:rStyle w:val="StyleUnderline"/>
        </w:rPr>
        <w:t>max</w:t>
      </w:r>
      <w:r w:rsidRPr="006A5C2C">
        <w:rPr>
          <w:rStyle w:val="StyleUnderline"/>
          <w:sz w:val="16"/>
          <w:u w:val="none"/>
        </w:rPr>
        <w:t xml:space="preserve">imum of </w:t>
      </w:r>
      <w:r w:rsidRPr="006A5C2C">
        <w:rPr>
          <w:rStyle w:val="StyleUnderline"/>
        </w:rPr>
        <w:t xml:space="preserve">six months to </w:t>
      </w:r>
      <w:r w:rsidRPr="006A5C2C">
        <w:rPr>
          <w:rStyle w:val="StyleUnderline"/>
          <w:highlight w:val="green"/>
        </w:rPr>
        <w:t>determine if</w:t>
      </w:r>
      <w:r w:rsidRPr="006A5C2C">
        <w:rPr>
          <w:rStyle w:val="StyleUnderline"/>
          <w:sz w:val="16"/>
          <w:u w:val="none"/>
        </w:rPr>
        <w:t xml:space="preserve"> the </w:t>
      </w:r>
      <w:r w:rsidRPr="006A5C2C">
        <w:rPr>
          <w:rStyle w:val="StyleUnderline"/>
          <w:highlight w:val="green"/>
        </w:rPr>
        <w:t>plan is consistent with</w:t>
      </w:r>
      <w:r w:rsidRPr="006A5C2C">
        <w:rPr>
          <w:rStyle w:val="StyleUnderline"/>
          <w:sz w:val="16"/>
          <w:u w:val="none"/>
        </w:rPr>
        <w:t xml:space="preserve"> the </w:t>
      </w:r>
      <w:r w:rsidRPr="006A5C2C">
        <w:rPr>
          <w:rStyle w:val="StyleUnderline"/>
          <w:highlight w:val="green"/>
        </w:rPr>
        <w:t>state's</w:t>
      </w:r>
      <w:r w:rsidRPr="006A5C2C">
        <w:rPr>
          <w:rStyle w:val="StyleUnderline"/>
          <w:sz w:val="16"/>
          <w:u w:val="none"/>
        </w:rPr>
        <w:t xml:space="preserve"> coastal zone </w:t>
      </w:r>
      <w:r w:rsidRPr="006A5C2C">
        <w:rPr>
          <w:rStyle w:val="StyleUnderline"/>
          <w:highlight w:val="green"/>
        </w:rPr>
        <w:t>management</w:t>
      </w:r>
      <w:r w:rsidRPr="006A5C2C">
        <w:rPr>
          <w:rStyle w:val="StyleUnderline"/>
          <w:sz w:val="16"/>
          <w:u w:val="none"/>
        </w:rPr>
        <w:t xml:space="preserve"> program. </w:t>
      </w:r>
      <w:r w:rsidRPr="006A5C2C">
        <w:rPr>
          <w:sz w:val="16"/>
        </w:rPr>
        <w:t>If</w:t>
      </w:r>
      <w:r w:rsidRPr="006A5C2C">
        <w:rPr>
          <w:rStyle w:val="StyleUnderline"/>
          <w:sz w:val="16"/>
          <w:u w:val="none"/>
        </w:rPr>
        <w:t xml:space="preserve"> the plan is </w:t>
      </w:r>
      <w:r w:rsidRPr="006A5C2C">
        <w:rPr>
          <w:sz w:val="16"/>
        </w:rPr>
        <w:t>deemed inconsistent</w:t>
      </w:r>
      <w:r w:rsidRPr="006A5C2C">
        <w:rPr>
          <w:rStyle w:val="StyleUnderline"/>
          <w:sz w:val="16"/>
          <w:u w:val="none"/>
        </w:rPr>
        <w:t xml:space="preserve">, the lessee must submit a new plan or appeal to the Secretary of Commerce. </w:t>
      </w:r>
      <w:r w:rsidRPr="006A5C2C">
        <w:rPr>
          <w:rStyle w:val="Emphasis"/>
          <w:highlight w:val="green"/>
        </w:rPr>
        <w:t>All</w:t>
      </w:r>
      <w:r w:rsidRPr="006A5C2C">
        <w:rPr>
          <w:rStyle w:val="StyleUnderline"/>
          <w:highlight w:val="green"/>
        </w:rPr>
        <w:t xml:space="preserve"> OCS</w:t>
      </w:r>
      <w:r w:rsidRPr="006A5C2C">
        <w:rPr>
          <w:sz w:val="16"/>
        </w:rPr>
        <w:t xml:space="preserve"> activities</w:t>
      </w:r>
      <w:r w:rsidRPr="006A5C2C">
        <w:rPr>
          <w:rStyle w:val="StyleUnderline"/>
          <w:sz w:val="16"/>
          <w:u w:val="none"/>
        </w:rPr>
        <w:t xml:space="preserve">, such as </w:t>
      </w:r>
      <w:r w:rsidRPr="006A5C2C">
        <w:rPr>
          <w:rStyle w:val="StyleUnderline"/>
          <w:highlight w:val="green"/>
        </w:rPr>
        <w:t>drilling</w:t>
      </w:r>
      <w:r w:rsidRPr="006A5C2C">
        <w:rPr>
          <w:rStyle w:val="StyleUnderline"/>
          <w:sz w:val="16"/>
          <w:u w:val="none"/>
        </w:rPr>
        <w:t xml:space="preserve"> and construction of platforms or pipelines, </w:t>
      </w:r>
      <w:r w:rsidRPr="006A5C2C">
        <w:rPr>
          <w:rStyle w:val="StyleUnderline"/>
          <w:highlight w:val="green"/>
        </w:rPr>
        <w:t>require</w:t>
      </w:r>
      <w:r w:rsidRPr="006A5C2C">
        <w:rPr>
          <w:rStyle w:val="StyleUnderline"/>
        </w:rPr>
        <w:t xml:space="preserve"> MMS </w:t>
      </w:r>
      <w:r w:rsidRPr="006A5C2C">
        <w:rPr>
          <w:rStyle w:val="StyleUnderline"/>
          <w:highlight w:val="green"/>
        </w:rPr>
        <w:t>permits</w:t>
      </w:r>
      <w:r w:rsidRPr="006A5C2C">
        <w:rPr>
          <w:rStyle w:val="StyleUnderline"/>
          <w:sz w:val="16"/>
          <w:u w:val="none"/>
        </w:rPr>
        <w:t xml:space="preserve">. </w:t>
      </w:r>
      <w:r w:rsidRPr="006A5C2C">
        <w:rPr>
          <w:rStyle w:val="StyleUnderline"/>
          <w:highlight w:val="green"/>
        </w:rPr>
        <w:t>Any</w:t>
      </w:r>
      <w:r w:rsidRPr="006A5C2C">
        <w:rPr>
          <w:rStyle w:val="StyleUnderline"/>
          <w:sz w:val="16"/>
          <w:u w:val="none"/>
        </w:rPr>
        <w:t xml:space="preserve"> of these </w:t>
      </w:r>
      <w:r w:rsidRPr="006A5C2C">
        <w:rPr>
          <w:rStyle w:val="StyleUnderline"/>
          <w:highlight w:val="green"/>
        </w:rPr>
        <w:t>activities</w:t>
      </w:r>
      <w:r w:rsidRPr="006A5C2C">
        <w:rPr>
          <w:rStyle w:val="StyleUnderline"/>
          <w:sz w:val="16"/>
          <w:u w:val="none"/>
        </w:rPr>
        <w:t xml:space="preserve"> that affect a state's coastal zone </w:t>
      </w:r>
      <w:r w:rsidRPr="006A5C2C">
        <w:rPr>
          <w:rStyle w:val="StyleUnderline"/>
          <w:highlight w:val="green"/>
        </w:rPr>
        <w:t xml:space="preserve">must meet with </w:t>
      </w:r>
      <w:r w:rsidRPr="006A5C2C">
        <w:rPr>
          <w:rStyle w:val="Emphasis"/>
          <w:highlight w:val="green"/>
        </w:rPr>
        <w:t>state approval</w:t>
      </w:r>
      <w:r w:rsidRPr="006A5C2C">
        <w:rPr>
          <w:rStyle w:val="StyleUnderline"/>
          <w:sz w:val="16"/>
          <w:u w:val="none"/>
        </w:rPr>
        <w:t>.</w:t>
      </w:r>
    </w:p>
    <w:p w14:paraId="5226E286" w14:textId="77777777" w:rsidR="00F95630" w:rsidRPr="006A5C2C" w:rsidRDefault="00F95630" w:rsidP="00F95630">
      <w:pPr>
        <w:rPr>
          <w:rStyle w:val="StyleUnderline"/>
          <w:sz w:val="16"/>
          <w:u w:val="none"/>
        </w:rPr>
      </w:pPr>
      <w:r w:rsidRPr="006A5C2C">
        <w:rPr>
          <w:rStyle w:val="StyleUnderline"/>
          <w:sz w:val="16"/>
          <w:u w:val="none"/>
        </w:rPr>
        <w:t xml:space="preserve">The </w:t>
      </w:r>
      <w:r w:rsidRPr="006A5C2C">
        <w:rPr>
          <w:rStyle w:val="StyleUnderline"/>
          <w:highlight w:val="green"/>
        </w:rPr>
        <w:t>requirements embodied in</w:t>
      </w:r>
      <w:r w:rsidRPr="006A5C2C">
        <w:rPr>
          <w:rStyle w:val="StyleUnderline"/>
          <w:sz w:val="16"/>
          <w:u w:val="none"/>
        </w:rPr>
        <w:t xml:space="preserve"> the </w:t>
      </w:r>
      <w:r w:rsidRPr="006A5C2C">
        <w:rPr>
          <w:rStyle w:val="StyleUnderline"/>
          <w:highlight w:val="green"/>
        </w:rPr>
        <w:t>CZMA and</w:t>
      </w:r>
      <w:r w:rsidRPr="006A5C2C">
        <w:rPr>
          <w:rStyle w:val="StyleUnderline"/>
        </w:rPr>
        <w:t xml:space="preserve"> the </w:t>
      </w:r>
      <w:r w:rsidRPr="006A5C2C">
        <w:rPr>
          <w:rStyle w:val="StyleUnderline"/>
          <w:highlight w:val="green"/>
        </w:rPr>
        <w:t>OCSLAA</w:t>
      </w:r>
      <w:r w:rsidRPr="006A5C2C">
        <w:rPr>
          <w:rStyle w:val="StyleUnderline"/>
          <w:sz w:val="16"/>
          <w:u w:val="none"/>
        </w:rPr>
        <w:t xml:space="preserve">, the two main pieces of legislation that affect the OCS leasing and development process, have </w:t>
      </w:r>
      <w:r w:rsidRPr="006A5C2C">
        <w:rPr>
          <w:rStyle w:val="StyleUnderline"/>
          <w:highlight w:val="green"/>
        </w:rPr>
        <w:t>led</w:t>
      </w:r>
      <w:r w:rsidRPr="006A5C2C">
        <w:rPr>
          <w:rStyle w:val="StyleUnderline"/>
          <w:sz w:val="16"/>
          <w:u w:val="none"/>
        </w:rPr>
        <w:t xml:space="preserve"> to a much </w:t>
      </w:r>
      <w:r w:rsidRPr="006A5C2C">
        <w:rPr>
          <w:rStyle w:val="StyleUnderline"/>
          <w:highlight w:val="green"/>
        </w:rPr>
        <w:t>greater role for state</w:t>
      </w:r>
      <w:r w:rsidRPr="006A5C2C">
        <w:rPr>
          <w:rStyle w:val="StyleUnderline"/>
          <w:sz w:val="16"/>
          <w:u w:val="none"/>
        </w:rPr>
        <w:t xml:space="preserve"> and local </w:t>
      </w:r>
      <w:r w:rsidRPr="006A5C2C">
        <w:rPr>
          <w:rStyle w:val="StyleUnderline"/>
        </w:rPr>
        <w:t>governments</w:t>
      </w:r>
      <w:r w:rsidRPr="006A5C2C">
        <w:rPr>
          <w:rStyle w:val="StyleUnderline"/>
          <w:sz w:val="16"/>
          <w:u w:val="none"/>
        </w:rPr>
        <w:t xml:space="preserve">. They have also led to </w:t>
      </w:r>
      <w:r w:rsidRPr="006A5C2C">
        <w:rPr>
          <w:rStyle w:val="Emphasis"/>
          <w:highlight w:val="green"/>
        </w:rPr>
        <w:t>increased costs</w:t>
      </w:r>
      <w:r w:rsidRPr="006A5C2C">
        <w:rPr>
          <w:rStyle w:val="StyleUnderline"/>
          <w:highlight w:val="green"/>
        </w:rPr>
        <w:t xml:space="preserve"> for OCS</w:t>
      </w:r>
      <w:r w:rsidRPr="006A5C2C">
        <w:rPr>
          <w:rStyle w:val="StyleUnderline"/>
        </w:rPr>
        <w:t xml:space="preserve"> activities</w:t>
      </w:r>
      <w:r w:rsidRPr="006A5C2C">
        <w:rPr>
          <w:rStyle w:val="StyleUnderline"/>
          <w:sz w:val="16"/>
          <w:u w:val="none"/>
        </w:rPr>
        <w:t xml:space="preserve"> and added many months </w:t>
      </w:r>
      <w:r w:rsidRPr="006A5C2C">
        <w:rPr>
          <w:rStyle w:val="StyleUnderline"/>
          <w:highlight w:val="green"/>
        </w:rPr>
        <w:t>and</w:t>
      </w:r>
      <w:r w:rsidRPr="006A5C2C">
        <w:rPr>
          <w:rStyle w:val="StyleUnderline"/>
          <w:sz w:val="16"/>
          <w:u w:val="none"/>
        </w:rPr>
        <w:t>, in some cases</w:t>
      </w:r>
      <w:r w:rsidRPr="006A5C2C">
        <w:rPr>
          <w:rStyle w:val="StyleUnderline"/>
          <w:sz w:val="16"/>
          <w:highlight w:val="green"/>
          <w:u w:val="none"/>
        </w:rPr>
        <w:t xml:space="preserve">, </w:t>
      </w:r>
      <w:r w:rsidRPr="006A5C2C">
        <w:rPr>
          <w:rStyle w:val="Emphasis"/>
          <w:highlight w:val="green"/>
        </w:rPr>
        <w:t>years of delays</w:t>
      </w:r>
      <w:r w:rsidRPr="006A5C2C">
        <w:rPr>
          <w:rStyle w:val="StyleUnderline"/>
        </w:rPr>
        <w:t xml:space="preserve"> to the development process</w:t>
      </w:r>
      <w:r w:rsidRPr="006A5C2C">
        <w:rPr>
          <w:rStyle w:val="StyleUnderline"/>
          <w:sz w:val="16"/>
          <w:u w:val="none"/>
        </w:rPr>
        <w:t xml:space="preserve">. The main problem with the Acts is that they have not addressed the issue that is really at the heart of the OCS debate: the coastal states bear most of the costs of OCS development and get very few of the benefits. </w:t>
      </w:r>
    </w:p>
    <w:p w14:paraId="38CD1F73" w14:textId="77777777" w:rsidR="00F95630" w:rsidRPr="00710C92" w:rsidRDefault="00F95630" w:rsidP="00F95630">
      <w:pPr>
        <w:pStyle w:val="Heading4"/>
        <w:rPr>
          <w:bCs w:val="0"/>
        </w:rPr>
      </w:pPr>
      <w:r w:rsidRPr="00710C92">
        <w:t xml:space="preserve">Empirics prove </w:t>
      </w:r>
      <w:r w:rsidRPr="00710C92">
        <w:rPr>
          <w:u w:val="single"/>
        </w:rPr>
        <w:t>it works</w:t>
      </w:r>
    </w:p>
    <w:p w14:paraId="303C406A" w14:textId="77777777" w:rsidR="00F95630" w:rsidRDefault="00F95630" w:rsidP="00F95630">
      <w:r>
        <w:rPr>
          <w:rStyle w:val="Style13ptBold"/>
        </w:rPr>
        <w:t>Phillips &amp; Xia, 19</w:t>
      </w:r>
      <w:r>
        <w:t xml:space="preserve"> (Anna M. Phillips, Rosanna Xia, Environment reporters for LA Times. "Trump might limit states’ say in offshore drilling plan. Here’s how", Los Angeles Times, https://www.latimes.com/politics/la-na-pol-trump-offshore-drilling-states-coastal-act-20190321-story.html, 3-21-2019, Accessed 8-3-2021)//ILake-JQ</w:t>
      </w:r>
    </w:p>
    <w:p w14:paraId="128000D8" w14:textId="77777777" w:rsidR="00F95630" w:rsidRDefault="00F95630" w:rsidP="00F95630">
      <w:pPr>
        <w:rPr>
          <w:sz w:val="16"/>
        </w:rPr>
      </w:pPr>
      <w:r>
        <w:rPr>
          <w:sz w:val="16"/>
        </w:rPr>
        <w:t xml:space="preserve">State leaders can insist on modifications. They can negotiate with industry representatives to reach a compromise. According to a 2016 NOAA report, </w:t>
      </w:r>
      <w:r>
        <w:rPr>
          <w:rStyle w:val="StyleUnderline"/>
          <w:highlight w:val="green"/>
        </w:rPr>
        <w:t xml:space="preserve">states end up </w:t>
      </w:r>
      <w:r>
        <w:rPr>
          <w:rStyle w:val="Emphasis"/>
          <w:highlight w:val="green"/>
        </w:rPr>
        <w:t>approving</w:t>
      </w:r>
      <w:r>
        <w:rPr>
          <w:rStyle w:val="StyleUnderline"/>
        </w:rPr>
        <w:t xml:space="preserve"> 93% to 95% of the </w:t>
      </w:r>
      <w:r>
        <w:rPr>
          <w:rStyle w:val="StyleUnderline"/>
          <w:highlight w:val="green"/>
        </w:rPr>
        <w:t>federal projects</w:t>
      </w:r>
      <w:r>
        <w:rPr>
          <w:rStyle w:val="StyleUnderline"/>
        </w:rPr>
        <w:t xml:space="preserve"> they review</w:t>
      </w:r>
      <w:r>
        <w:rPr>
          <w:sz w:val="16"/>
        </w:rPr>
        <w:t>. Supporters of this coordinated review process say it has resolved some of the nation’s most contentious cases without costly litigation that can drag on for years.</w:t>
      </w:r>
    </w:p>
    <w:p w14:paraId="53AD2C3E" w14:textId="77777777" w:rsidR="00F95630" w:rsidRDefault="00F95630" w:rsidP="00F95630">
      <w:pPr>
        <w:rPr>
          <w:sz w:val="16"/>
        </w:rPr>
      </w:pPr>
      <w:r>
        <w:rPr>
          <w:sz w:val="16"/>
        </w:rPr>
        <w:t xml:space="preserve">And though their word is not final, </w:t>
      </w:r>
      <w:r>
        <w:rPr>
          <w:rStyle w:val="StyleUnderline"/>
        </w:rPr>
        <w:t xml:space="preserve">states have </w:t>
      </w:r>
      <w:r>
        <w:rPr>
          <w:rStyle w:val="StyleUnderline"/>
          <w:highlight w:val="green"/>
        </w:rPr>
        <w:t>used</w:t>
      </w:r>
      <w:r>
        <w:rPr>
          <w:rStyle w:val="StyleUnderline"/>
        </w:rPr>
        <w:t xml:space="preserve"> the act </w:t>
      </w:r>
      <w:r>
        <w:rPr>
          <w:rStyle w:val="StyleUnderline"/>
          <w:highlight w:val="green"/>
        </w:rPr>
        <w:t>as</w:t>
      </w:r>
      <w:r>
        <w:rPr>
          <w:rStyle w:val="StyleUnderline"/>
        </w:rPr>
        <w:t xml:space="preserve"> a </w:t>
      </w:r>
      <w:r>
        <w:rPr>
          <w:rStyle w:val="Emphasis"/>
          <w:highlight w:val="green"/>
        </w:rPr>
        <w:t>weapon</w:t>
      </w:r>
      <w:r>
        <w:rPr>
          <w:rStyle w:val="StyleUnderline"/>
          <w:highlight w:val="green"/>
        </w:rPr>
        <w:t xml:space="preserve"> to </w:t>
      </w:r>
      <w:r>
        <w:rPr>
          <w:rStyle w:val="Emphasis"/>
          <w:highlight w:val="green"/>
        </w:rPr>
        <w:t>defeat projects</w:t>
      </w:r>
      <w:r>
        <w:rPr>
          <w:sz w:val="16"/>
        </w:rPr>
        <w:t xml:space="preserve"> that threatened the environment and public health.</w:t>
      </w:r>
    </w:p>
    <w:p w14:paraId="35873532" w14:textId="77777777" w:rsidR="00F95630" w:rsidRDefault="00F95630" w:rsidP="00F95630">
      <w:pPr>
        <w:rPr>
          <w:rStyle w:val="StyleUnderline"/>
        </w:rPr>
      </w:pPr>
      <w:r>
        <w:rPr>
          <w:rStyle w:val="StyleUnderline"/>
        </w:rPr>
        <w:t>Citing the law</w:t>
      </w:r>
      <w:r>
        <w:rPr>
          <w:sz w:val="16"/>
        </w:rPr>
        <w:t xml:space="preserve"> in the early 2000s, </w:t>
      </w:r>
      <w:r>
        <w:rPr>
          <w:rStyle w:val="StyleUnderline"/>
          <w:highlight w:val="green"/>
        </w:rPr>
        <w:t>California</w:t>
      </w:r>
      <w:r>
        <w:rPr>
          <w:rStyle w:val="StyleUnderline"/>
        </w:rPr>
        <w:t xml:space="preserve"> managed to </w:t>
      </w:r>
      <w:r>
        <w:rPr>
          <w:rStyle w:val="StyleUnderline"/>
          <w:highlight w:val="green"/>
        </w:rPr>
        <w:t xml:space="preserve">halt </w:t>
      </w:r>
      <w:r>
        <w:rPr>
          <w:rStyle w:val="Emphasis"/>
          <w:highlight w:val="green"/>
        </w:rPr>
        <w:t xml:space="preserve">36 </w:t>
      </w:r>
      <w:r>
        <w:rPr>
          <w:rStyle w:val="Emphasis"/>
        </w:rPr>
        <w:t>controversial</w:t>
      </w:r>
      <w:r>
        <w:rPr>
          <w:rStyle w:val="StyleUnderline"/>
        </w:rPr>
        <w:t xml:space="preserve"> </w:t>
      </w:r>
      <w:r>
        <w:rPr>
          <w:rStyle w:val="StyleUnderline"/>
          <w:highlight w:val="green"/>
        </w:rPr>
        <w:t>oil leases</w:t>
      </w:r>
      <w:r>
        <w:rPr>
          <w:rStyle w:val="StyleUnderline"/>
        </w:rPr>
        <w:t xml:space="preserve"> between Monterey Bay and Channel Islands national marine sanctuaries.</w:t>
      </w:r>
    </w:p>
    <w:p w14:paraId="1F107D82" w14:textId="77777777" w:rsidR="00F95630" w:rsidRDefault="00F95630" w:rsidP="00F95630">
      <w:pPr>
        <w:rPr>
          <w:sz w:val="16"/>
        </w:rPr>
      </w:pPr>
      <w:r>
        <w:rPr>
          <w:rStyle w:val="StyleUnderline"/>
        </w:rPr>
        <w:t>In 2007</w:t>
      </w:r>
      <w:r>
        <w:rPr>
          <w:sz w:val="16"/>
        </w:rPr>
        <w:t xml:space="preserve">, the </w:t>
      </w:r>
      <w:r>
        <w:rPr>
          <w:rStyle w:val="StyleUnderline"/>
          <w:highlight w:val="green"/>
        </w:rPr>
        <w:t>state blocked</w:t>
      </w:r>
      <w:r>
        <w:rPr>
          <w:rStyle w:val="StyleUnderline"/>
        </w:rPr>
        <w:t xml:space="preserve"> a proposed liquefied </w:t>
      </w:r>
      <w:r>
        <w:rPr>
          <w:rStyle w:val="StyleUnderline"/>
          <w:highlight w:val="green"/>
        </w:rPr>
        <w:t>natural gas port that would have floated 14 miles offshore</w:t>
      </w:r>
      <w:r>
        <w:rPr>
          <w:sz w:val="16"/>
        </w:rPr>
        <w:t xml:space="preserve"> from Ventura and Los Angeles counties. The project was ultimately abandoned after a state review found it posed significant risks to air quality and marine life.</w:t>
      </w:r>
    </w:p>
    <w:p w14:paraId="56AB9C7F" w14:textId="77777777" w:rsidR="00F95630" w:rsidRDefault="00F95630" w:rsidP="00F95630">
      <w:pPr>
        <w:rPr>
          <w:sz w:val="16"/>
        </w:rPr>
      </w:pPr>
      <w:r>
        <w:rPr>
          <w:sz w:val="16"/>
        </w:rPr>
        <w:t>“These regulations provide an important public process,” said Linda Krop, chief counsel at the Environmental Defense Center, a nonprofit environmental law firm based in Santa Barbara. Obtaining these rights has been a hard-fought battle by coastal states, with California leading the charge.</w:t>
      </w:r>
    </w:p>
    <w:p w14:paraId="109F9DCA" w14:textId="77777777" w:rsidR="00F95630" w:rsidRDefault="00F95630" w:rsidP="00F95630">
      <w:pPr>
        <w:rPr>
          <w:rStyle w:val="StyleUnderline"/>
        </w:rPr>
      </w:pPr>
      <w:r>
        <w:rPr>
          <w:sz w:val="16"/>
        </w:rPr>
        <w:t xml:space="preserve">“It’s very meaningful,” she said, “and </w:t>
      </w:r>
      <w:r>
        <w:rPr>
          <w:rStyle w:val="StyleUnderline"/>
        </w:rPr>
        <w:t xml:space="preserve">that’s </w:t>
      </w:r>
      <w:r>
        <w:rPr>
          <w:rStyle w:val="StyleUnderline"/>
          <w:highlight w:val="green"/>
        </w:rPr>
        <w:t>what the fed</w:t>
      </w:r>
      <w:r>
        <w:rPr>
          <w:rStyle w:val="StyleUnderline"/>
        </w:rPr>
        <w:t xml:space="preserve">eral </w:t>
      </w:r>
      <w:r>
        <w:rPr>
          <w:rStyle w:val="StyleUnderline"/>
          <w:highlight w:val="green"/>
        </w:rPr>
        <w:t>gov</w:t>
      </w:r>
      <w:r>
        <w:rPr>
          <w:rStyle w:val="StyleUnderline"/>
        </w:rPr>
        <w:t xml:space="preserve">ernment </w:t>
      </w:r>
      <w:r>
        <w:rPr>
          <w:rStyle w:val="StyleUnderline"/>
          <w:highlight w:val="green"/>
        </w:rPr>
        <w:t xml:space="preserve">is </w:t>
      </w:r>
      <w:r>
        <w:rPr>
          <w:rStyle w:val="Emphasis"/>
          <w:highlight w:val="green"/>
        </w:rPr>
        <w:t>afraid of</w:t>
      </w:r>
      <w:r>
        <w:rPr>
          <w:sz w:val="16"/>
        </w:rPr>
        <w:t>.”</w:t>
      </w:r>
    </w:p>
    <w:p w14:paraId="56750634" w14:textId="77777777" w:rsidR="00F95630" w:rsidRPr="00710C92" w:rsidRDefault="00F95630" w:rsidP="00F95630">
      <w:pPr>
        <w:pStyle w:val="Heading4"/>
        <w:rPr>
          <w:bCs w:val="0"/>
        </w:rPr>
      </w:pPr>
      <w:r w:rsidRPr="00710C92">
        <w:t xml:space="preserve">2 – Deterrence – </w:t>
      </w:r>
      <w:r w:rsidRPr="00710C92">
        <w:rPr>
          <w:u w:val="single"/>
        </w:rPr>
        <w:t>even if</w:t>
      </w:r>
      <w:r w:rsidRPr="00710C92">
        <w:t xml:space="preserve"> states fail at affecting OCS, including bans on oil infrastructure </w:t>
      </w:r>
      <w:r w:rsidRPr="00710C92">
        <w:rPr>
          <w:u w:val="single"/>
        </w:rPr>
        <w:t>disincentivizes</w:t>
      </w:r>
      <w:r w:rsidRPr="00710C92">
        <w:t xml:space="preserve"> industry activity </w:t>
      </w:r>
      <w:r w:rsidRPr="00710C92">
        <w:rPr>
          <w:u w:val="single"/>
        </w:rPr>
        <w:t>before</w:t>
      </w:r>
      <w:r w:rsidRPr="00710C92">
        <w:t xml:space="preserve"> it happens</w:t>
      </w:r>
    </w:p>
    <w:p w14:paraId="627BDF17" w14:textId="77777777" w:rsidR="00F95630" w:rsidRDefault="00F95630" w:rsidP="00F95630">
      <w:r>
        <w:rPr>
          <w:rStyle w:val="Style13ptBold"/>
        </w:rPr>
        <w:t>Parry, 18</w:t>
      </w:r>
      <w:r>
        <w:t xml:space="preserve"> (Wayne Parry, Wayne R. Parry is an American politician from Maine. "States fight Trump drill plan with local bans", chicagotribune, https://www.chicagotribune.com/news/environment/ct-states-oil-drill-bans-20180319-story.html, 3-19-2018, Accessed 8-3-2021)//ILake-JQ</w:t>
      </w:r>
    </w:p>
    <w:p w14:paraId="452A6C44" w14:textId="77777777" w:rsidR="00F95630" w:rsidRDefault="00F95630" w:rsidP="00F95630">
      <w:pPr>
        <w:rPr>
          <w:sz w:val="16"/>
        </w:rPr>
      </w:pPr>
      <w:r>
        <w:rPr>
          <w:rStyle w:val="StyleUnderline"/>
          <w:highlight w:val="green"/>
        </w:rPr>
        <w:t>States</w:t>
      </w:r>
      <w:r>
        <w:rPr>
          <w:rStyle w:val="StyleUnderline"/>
        </w:rPr>
        <w:t xml:space="preserve"> including New Jersey</w:t>
      </w:r>
      <w:r>
        <w:rPr>
          <w:sz w:val="16"/>
        </w:rPr>
        <w:t xml:space="preserve">, </w:t>
      </w:r>
      <w:r>
        <w:rPr>
          <w:rStyle w:val="StyleUnderline"/>
        </w:rPr>
        <w:t>New York</w:t>
      </w:r>
      <w:r>
        <w:rPr>
          <w:sz w:val="16"/>
        </w:rPr>
        <w:t xml:space="preserve">, </w:t>
      </w:r>
      <w:r>
        <w:rPr>
          <w:rStyle w:val="StyleUnderline"/>
        </w:rPr>
        <w:t>California</w:t>
      </w:r>
      <w:r>
        <w:rPr>
          <w:sz w:val="16"/>
        </w:rPr>
        <w:t xml:space="preserve">, </w:t>
      </w:r>
      <w:r>
        <w:rPr>
          <w:rStyle w:val="StyleUnderline"/>
        </w:rPr>
        <w:t>South Carolina and Rhode Island</w:t>
      </w:r>
      <w:r>
        <w:rPr>
          <w:sz w:val="16"/>
        </w:rPr>
        <w:t xml:space="preserve"> have </w:t>
      </w:r>
      <w:r>
        <w:rPr>
          <w:rStyle w:val="StyleUnderline"/>
          <w:highlight w:val="green"/>
        </w:rPr>
        <w:t>introduced bills prohibiting</w:t>
      </w:r>
      <w:r>
        <w:rPr>
          <w:rStyle w:val="StyleUnderline"/>
        </w:rPr>
        <w:t xml:space="preserve"> any </w:t>
      </w:r>
      <w:r>
        <w:rPr>
          <w:rStyle w:val="StyleUnderline"/>
          <w:highlight w:val="green"/>
        </w:rPr>
        <w:t>infrastructure related to offshore oil</w:t>
      </w:r>
      <w:r>
        <w:rPr>
          <w:rStyle w:val="StyleUnderline"/>
        </w:rPr>
        <w:t xml:space="preserve"> or gas </w:t>
      </w:r>
      <w:r>
        <w:rPr>
          <w:rStyle w:val="StyleUnderline"/>
          <w:highlight w:val="green"/>
        </w:rPr>
        <w:t>production from being built</w:t>
      </w:r>
      <w:r>
        <w:rPr>
          <w:rStyle w:val="StyleUnderline"/>
        </w:rPr>
        <w:t xml:space="preserve"> in or crossing their state waters</w:t>
      </w:r>
      <w:r>
        <w:rPr>
          <w:sz w:val="16"/>
        </w:rPr>
        <w:t>. Washington state is threatening such a bill. Maryland has introduced a bill imposing strict liability on anyone who causes a spill while engaged in offshore drilling or oil or gas extraction.</w:t>
      </w:r>
    </w:p>
    <w:p w14:paraId="078850A9" w14:textId="77777777" w:rsidR="00F95630" w:rsidRDefault="00F95630" w:rsidP="00F95630">
      <w:pPr>
        <w:rPr>
          <w:sz w:val="16"/>
        </w:rPr>
      </w:pPr>
      <w:r>
        <w:rPr>
          <w:sz w:val="16"/>
        </w:rPr>
        <w:t>"We started thinking about how we control the first three miles of ocean, and there are state rights that we have," said New Jersey state Sen. Jeff Van Drew, a Democrat who represents the state's southern coast. "</w:t>
      </w:r>
      <w:r>
        <w:rPr>
          <w:rStyle w:val="StyleUnderline"/>
          <w:highlight w:val="green"/>
        </w:rPr>
        <w:t>Even if we don't succeed in banning</w:t>
      </w:r>
      <w:r>
        <w:rPr>
          <w:rStyle w:val="StyleUnderline"/>
        </w:rPr>
        <w:t xml:space="preserve"> it </w:t>
      </w:r>
      <w:r>
        <w:rPr>
          <w:rStyle w:val="StyleUnderline"/>
          <w:highlight w:val="green"/>
        </w:rPr>
        <w:t>outright</w:t>
      </w:r>
      <w:r>
        <w:rPr>
          <w:sz w:val="16"/>
        </w:rPr>
        <w:t xml:space="preserve">, </w:t>
      </w:r>
      <w:r>
        <w:rPr>
          <w:rStyle w:val="StyleUnderline"/>
          <w:highlight w:val="green"/>
        </w:rPr>
        <w:t>we</w:t>
      </w:r>
      <w:r>
        <w:rPr>
          <w:sz w:val="16"/>
        </w:rPr>
        <w:t xml:space="preserve"> can still </w:t>
      </w:r>
      <w:r>
        <w:rPr>
          <w:rStyle w:val="StyleUnderline"/>
          <w:highlight w:val="green"/>
        </w:rPr>
        <w:t xml:space="preserve">make it a </w:t>
      </w:r>
      <w:r>
        <w:rPr>
          <w:rStyle w:val="Emphasis"/>
          <w:highlight w:val="green"/>
        </w:rPr>
        <w:t>lot more expensive</w:t>
      </w:r>
      <w:r>
        <w:rPr>
          <w:rStyle w:val="StyleUnderline"/>
        </w:rPr>
        <w:t xml:space="preserve"> to do it in this area</w:t>
      </w:r>
      <w:r>
        <w:rPr>
          <w:sz w:val="16"/>
        </w:rPr>
        <w:t xml:space="preserve">. </w:t>
      </w:r>
      <w:r>
        <w:rPr>
          <w:rStyle w:val="StyleUnderline"/>
        </w:rPr>
        <w:t>It's a back-door</w:t>
      </w:r>
      <w:r>
        <w:rPr>
          <w:sz w:val="16"/>
        </w:rPr>
        <w:t xml:space="preserve">, ingenious </w:t>
      </w:r>
      <w:r>
        <w:rPr>
          <w:rStyle w:val="StyleUnderline"/>
        </w:rPr>
        <w:t>way to block this</w:t>
      </w:r>
      <w:r>
        <w:rPr>
          <w:sz w:val="16"/>
        </w:rPr>
        <w:t>."</w:t>
      </w:r>
    </w:p>
    <w:p w14:paraId="138B22B6" w14:textId="77777777" w:rsidR="00F95630" w:rsidRDefault="00F95630" w:rsidP="00F95630">
      <w:pPr>
        <w:rPr>
          <w:sz w:val="16"/>
        </w:rPr>
      </w:pPr>
      <w:r>
        <w:rPr>
          <w:sz w:val="16"/>
        </w:rPr>
        <w:t xml:space="preserve">California Democratic state Sen. Hannah-Beth Jackson said a </w:t>
      </w:r>
      <w:r>
        <w:rPr>
          <w:rStyle w:val="StyleUnderline"/>
          <w:highlight w:val="green"/>
        </w:rPr>
        <w:t>ban on pipelines and docks</w:t>
      </w:r>
      <w:r>
        <w:rPr>
          <w:rStyle w:val="StyleUnderline"/>
        </w:rPr>
        <w:t xml:space="preserve"> could </w:t>
      </w:r>
      <w:r>
        <w:rPr>
          <w:rStyle w:val="StyleUnderline"/>
          <w:highlight w:val="green"/>
        </w:rPr>
        <w:t>force</w:t>
      </w:r>
      <w:r>
        <w:rPr>
          <w:rStyle w:val="StyleUnderline"/>
        </w:rPr>
        <w:t xml:space="preserve"> the </w:t>
      </w:r>
      <w:r>
        <w:rPr>
          <w:rStyle w:val="StyleUnderline"/>
          <w:highlight w:val="green"/>
        </w:rPr>
        <w:t>industry to rely on ships that would</w:t>
      </w:r>
      <w:r>
        <w:rPr>
          <w:rStyle w:val="StyleUnderline"/>
        </w:rPr>
        <w:t xml:space="preserve"> then </w:t>
      </w:r>
      <w:r>
        <w:rPr>
          <w:rStyle w:val="StyleUnderline"/>
          <w:highlight w:val="green"/>
        </w:rPr>
        <w:t>have to sail to</w:t>
      </w:r>
      <w:r>
        <w:rPr>
          <w:rStyle w:val="StyleUnderline"/>
        </w:rPr>
        <w:t xml:space="preserve"> the </w:t>
      </w:r>
      <w:r>
        <w:rPr>
          <w:rStyle w:val="StyleUnderline"/>
          <w:highlight w:val="green"/>
        </w:rPr>
        <w:t xml:space="preserve">waters of </w:t>
      </w:r>
      <w:r>
        <w:rPr>
          <w:rStyle w:val="StyleUnderline"/>
        </w:rPr>
        <w:t xml:space="preserve">a </w:t>
      </w:r>
      <w:r>
        <w:rPr>
          <w:rStyle w:val="Emphasis"/>
          <w:highlight w:val="green"/>
        </w:rPr>
        <w:t>different state</w:t>
      </w:r>
      <w:r>
        <w:rPr>
          <w:rStyle w:val="StyleUnderline"/>
          <w:highlight w:val="green"/>
        </w:rPr>
        <w:t xml:space="preserve"> to bring</w:t>
      </w:r>
      <w:r>
        <w:rPr>
          <w:rStyle w:val="StyleUnderline"/>
        </w:rPr>
        <w:t xml:space="preserve"> their </w:t>
      </w:r>
      <w:r>
        <w:rPr>
          <w:rStyle w:val="StyleUnderline"/>
          <w:highlight w:val="green"/>
        </w:rPr>
        <w:t>cargo ashore</w:t>
      </w:r>
      <w:r>
        <w:rPr>
          <w:sz w:val="16"/>
        </w:rPr>
        <w:t xml:space="preserve">. "What </w:t>
      </w:r>
      <w:r>
        <w:rPr>
          <w:rStyle w:val="StyleUnderline"/>
          <w:highlight w:val="green"/>
        </w:rPr>
        <w:t>we</w:t>
      </w:r>
      <w:r>
        <w:rPr>
          <w:sz w:val="16"/>
        </w:rPr>
        <w:t xml:space="preserve"> can do is </w:t>
      </w:r>
      <w:r>
        <w:rPr>
          <w:rStyle w:val="StyleUnderline"/>
          <w:highlight w:val="green"/>
        </w:rPr>
        <w:t>make</w:t>
      </w:r>
      <w:r>
        <w:rPr>
          <w:rStyle w:val="StyleUnderline"/>
        </w:rPr>
        <w:t xml:space="preserve"> drilling for offshore </w:t>
      </w:r>
      <w:r>
        <w:rPr>
          <w:rStyle w:val="StyleUnderline"/>
          <w:highlight w:val="green"/>
        </w:rPr>
        <w:t xml:space="preserve">oil and gas so </w:t>
      </w:r>
      <w:r>
        <w:rPr>
          <w:rStyle w:val="Emphasis"/>
          <w:highlight w:val="green"/>
        </w:rPr>
        <w:t>prohibitively expensive</w:t>
      </w:r>
      <w:r>
        <w:rPr>
          <w:rStyle w:val="StyleUnderline"/>
        </w:rPr>
        <w:t xml:space="preserve"> that it won't pencil out</w:t>
      </w:r>
      <w:r>
        <w:rPr>
          <w:sz w:val="16"/>
        </w:rPr>
        <w:t>," she said.</w:t>
      </w:r>
    </w:p>
    <w:p w14:paraId="5BBF6640" w14:textId="77777777" w:rsidR="00F95630" w:rsidRDefault="00F95630" w:rsidP="00F95630">
      <w:pPr>
        <w:rPr>
          <w:sz w:val="16"/>
        </w:rPr>
      </w:pPr>
      <w:r>
        <w:rPr>
          <w:sz w:val="16"/>
        </w:rPr>
        <w:t xml:space="preserve">Any </w:t>
      </w:r>
      <w:r>
        <w:rPr>
          <w:rStyle w:val="Emphasis"/>
          <w:highlight w:val="green"/>
        </w:rPr>
        <w:t>precedent</w:t>
      </w:r>
      <w:r>
        <w:rPr>
          <w:sz w:val="16"/>
        </w:rPr>
        <w:t>?</w:t>
      </w:r>
    </w:p>
    <w:p w14:paraId="58C27FB0" w14:textId="77777777" w:rsidR="00F95630" w:rsidRDefault="00F95630" w:rsidP="00F95630">
      <w:r>
        <w:rPr>
          <w:rStyle w:val="StyleUnderline"/>
          <w:highlight w:val="green"/>
        </w:rPr>
        <w:t>In 1985</w:t>
      </w:r>
      <w:r>
        <w:rPr>
          <w:sz w:val="16"/>
          <w:highlight w:val="green"/>
        </w:rPr>
        <w:t>,</w:t>
      </w:r>
      <w:r>
        <w:rPr>
          <w:sz w:val="16"/>
        </w:rPr>
        <w:t xml:space="preserve"> </w:t>
      </w:r>
      <w:r>
        <w:rPr>
          <w:rStyle w:val="StyleUnderline"/>
          <w:highlight w:val="green"/>
        </w:rPr>
        <w:t>voters</w:t>
      </w:r>
      <w:r>
        <w:rPr>
          <w:rStyle w:val="StyleUnderline"/>
        </w:rPr>
        <w:t xml:space="preserve"> in Santa Cruz</w:t>
      </w:r>
      <w:r>
        <w:rPr>
          <w:sz w:val="16"/>
        </w:rPr>
        <w:t xml:space="preserve">, Calif., </w:t>
      </w:r>
      <w:r>
        <w:rPr>
          <w:rStyle w:val="StyleUnderline"/>
          <w:highlight w:val="green"/>
        </w:rPr>
        <w:t>required</w:t>
      </w:r>
      <w:r>
        <w:rPr>
          <w:sz w:val="16"/>
        </w:rPr>
        <w:t xml:space="preserve"> that </w:t>
      </w:r>
      <w:r>
        <w:rPr>
          <w:rStyle w:val="StyleUnderline"/>
        </w:rPr>
        <w:t xml:space="preserve">any </w:t>
      </w:r>
      <w:r>
        <w:rPr>
          <w:rStyle w:val="StyleUnderline"/>
          <w:highlight w:val="green"/>
        </w:rPr>
        <w:t>zoning changes to accommodate</w:t>
      </w:r>
      <w:r>
        <w:rPr>
          <w:sz w:val="16"/>
        </w:rPr>
        <w:t xml:space="preserve"> onshore facilities for </w:t>
      </w:r>
      <w:r>
        <w:rPr>
          <w:rStyle w:val="StyleUnderline"/>
        </w:rPr>
        <w:t>offshore oil exploration</w:t>
      </w:r>
      <w:r>
        <w:rPr>
          <w:sz w:val="16"/>
        </w:rPr>
        <w:t xml:space="preserve"> or production </w:t>
      </w:r>
      <w:r>
        <w:rPr>
          <w:rStyle w:val="StyleUnderline"/>
        </w:rPr>
        <w:t xml:space="preserve">must be approved by a vote of the </w:t>
      </w:r>
      <w:r>
        <w:rPr>
          <w:rStyle w:val="StyleUnderline"/>
          <w:highlight w:val="green"/>
        </w:rPr>
        <w:t>electorate</w:t>
      </w:r>
      <w:r>
        <w:rPr>
          <w:sz w:val="16"/>
        </w:rPr>
        <w:t xml:space="preserve">, one of 26 similar ordinances that were adopted in California. An </w:t>
      </w:r>
      <w:r>
        <w:rPr>
          <w:rStyle w:val="StyleUnderline"/>
        </w:rPr>
        <w:t xml:space="preserve">oil and gas </w:t>
      </w:r>
      <w:r>
        <w:rPr>
          <w:rStyle w:val="StyleUnderline"/>
          <w:highlight w:val="green"/>
        </w:rPr>
        <w:t>industry</w:t>
      </w:r>
      <w:r>
        <w:rPr>
          <w:rStyle w:val="StyleUnderline"/>
        </w:rPr>
        <w:t xml:space="preserve"> association </w:t>
      </w:r>
      <w:r>
        <w:rPr>
          <w:rStyle w:val="Emphasis"/>
          <w:highlight w:val="green"/>
        </w:rPr>
        <w:t>unsuccessfully sued</w:t>
      </w:r>
      <w:r>
        <w:rPr>
          <w:rStyle w:val="StyleUnderline"/>
        </w:rPr>
        <w:t xml:space="preserve"> 13 of the communities</w:t>
      </w:r>
      <w:r>
        <w:rPr>
          <w:sz w:val="16"/>
        </w:rPr>
        <w:t>, claiming they were interfering with lawful interstate commerce.</w:t>
      </w:r>
    </w:p>
    <w:p w14:paraId="38A965FE" w14:textId="77777777" w:rsidR="00F95630" w:rsidRPr="00710C92" w:rsidRDefault="00F95630" w:rsidP="00F95630">
      <w:pPr>
        <w:pStyle w:val="Heading4"/>
        <w:rPr>
          <w:bCs w:val="0"/>
        </w:rPr>
      </w:pPr>
      <w:r w:rsidRPr="00710C92">
        <w:t xml:space="preserve">Oil companies would move </w:t>
      </w:r>
      <w:r w:rsidRPr="00710C92">
        <w:rPr>
          <w:u w:val="single"/>
        </w:rPr>
        <w:t>onshore</w:t>
      </w:r>
      <w:r w:rsidRPr="00710C92">
        <w:t xml:space="preserve"> post-CP – they don’t want to deal with </w:t>
      </w:r>
      <w:r w:rsidRPr="00710C92">
        <w:rPr>
          <w:u w:val="single"/>
        </w:rPr>
        <w:t>antagonist states</w:t>
      </w:r>
      <w:r w:rsidRPr="00710C92">
        <w:t xml:space="preserve"> and </w:t>
      </w:r>
      <w:r w:rsidRPr="00710C92">
        <w:rPr>
          <w:u w:val="single"/>
        </w:rPr>
        <w:t>lower oil prices</w:t>
      </w:r>
      <w:r w:rsidRPr="00710C92">
        <w:t xml:space="preserve"> deter expansion</w:t>
      </w:r>
    </w:p>
    <w:p w14:paraId="55BAA00F" w14:textId="77777777" w:rsidR="00F95630" w:rsidRDefault="00F95630" w:rsidP="00F95630">
      <w:r>
        <w:rPr>
          <w:rStyle w:val="Style13ptBold"/>
        </w:rPr>
        <w:t>Gearino, 18</w:t>
      </w:r>
      <w:r>
        <w:t xml:space="preserve"> (Dan Gearino, Dan Gearino is a writer and reporter in Columbus, Ohio. He writes on the business desk for The Columbus Dispatch. "Offshore Drilling Plan Under Fire: Zinke May Have Violated Law, Senator Says", Inside Climate News, https://insideclimatenews.org/news/12012018/trump-offshore-oil-drilling-leases-florida-legal-questions-zinke-california-new-york-oregon/, 1-12-2018, Accessed 8-3-2021)//ILake-JQ</w:t>
      </w:r>
    </w:p>
    <w:p w14:paraId="739B30AB" w14:textId="77777777" w:rsidR="00F95630" w:rsidRDefault="00F95630" w:rsidP="00F95630">
      <w:pPr>
        <w:rPr>
          <w:sz w:val="16"/>
        </w:rPr>
      </w:pPr>
      <w:r>
        <w:rPr>
          <w:sz w:val="16"/>
        </w:rPr>
        <w:t xml:space="preserve">But, should Zinke continue against the </w:t>
      </w:r>
      <w:r>
        <w:rPr>
          <w:rStyle w:val="StyleUnderline"/>
          <w:highlight w:val="green"/>
        </w:rPr>
        <w:t>states’</w:t>
      </w:r>
      <w:r>
        <w:rPr>
          <w:sz w:val="16"/>
        </w:rPr>
        <w:t xml:space="preserve"> wishes, they do </w:t>
      </w:r>
      <w:r>
        <w:rPr>
          <w:rStyle w:val="StyleUnderline"/>
          <w:highlight w:val="green"/>
        </w:rPr>
        <w:t xml:space="preserve">have </w:t>
      </w:r>
      <w:r>
        <w:rPr>
          <w:rStyle w:val="Emphasis"/>
          <w:highlight w:val="green"/>
        </w:rPr>
        <w:t>legal options</w:t>
      </w:r>
      <w:r>
        <w:rPr>
          <w:sz w:val="16"/>
        </w:rPr>
        <w:t>, said Sam Ori, executive director at the University of Chicago’s Energy Policy Institute.</w:t>
      </w:r>
    </w:p>
    <w:p w14:paraId="23A70C6E" w14:textId="77777777" w:rsidR="00F95630" w:rsidRDefault="00F95630" w:rsidP="00F95630">
      <w:pPr>
        <w:rPr>
          <w:sz w:val="16"/>
        </w:rPr>
      </w:pPr>
      <w:r>
        <w:rPr>
          <w:rStyle w:val="StyleUnderline"/>
        </w:rPr>
        <w:t>While the federal government controls the waters of the O</w:t>
      </w:r>
      <w:r>
        <w:rPr>
          <w:sz w:val="16"/>
        </w:rPr>
        <w:t xml:space="preserve">uter </w:t>
      </w:r>
      <w:r>
        <w:rPr>
          <w:rStyle w:val="StyleUnderline"/>
        </w:rPr>
        <w:t>C</w:t>
      </w:r>
      <w:r>
        <w:rPr>
          <w:sz w:val="16"/>
        </w:rPr>
        <w:t xml:space="preserve">ontinental </w:t>
      </w:r>
      <w:r>
        <w:rPr>
          <w:rStyle w:val="StyleUnderline"/>
        </w:rPr>
        <w:t>S</w:t>
      </w:r>
      <w:r>
        <w:rPr>
          <w:sz w:val="16"/>
        </w:rPr>
        <w:t xml:space="preserve">helf, where any drilling would take place, the </w:t>
      </w:r>
      <w:r>
        <w:rPr>
          <w:rStyle w:val="StyleUnderline"/>
        </w:rPr>
        <w:t>states have jurisdiction over their coasts and the first several miles</w:t>
      </w:r>
      <w:r>
        <w:rPr>
          <w:sz w:val="16"/>
        </w:rPr>
        <w:t xml:space="preserve"> of ocean. That means </w:t>
      </w:r>
      <w:r>
        <w:rPr>
          <w:rStyle w:val="StyleUnderline"/>
        </w:rPr>
        <w:t xml:space="preserve">they could </w:t>
      </w:r>
      <w:r>
        <w:rPr>
          <w:rStyle w:val="Emphasis"/>
          <w:highlight w:val="green"/>
        </w:rPr>
        <w:t>stand in the way</w:t>
      </w:r>
      <w:r>
        <w:rPr>
          <w:rStyle w:val="StyleUnderline"/>
          <w:highlight w:val="green"/>
        </w:rPr>
        <w:t xml:space="preserve"> of</w:t>
      </w:r>
      <w:r>
        <w:rPr>
          <w:rStyle w:val="StyleUnderline"/>
        </w:rPr>
        <w:t xml:space="preserve"> any </w:t>
      </w:r>
      <w:r>
        <w:rPr>
          <w:rStyle w:val="Emphasis"/>
          <w:highlight w:val="green"/>
        </w:rPr>
        <w:t>pipelines</w:t>
      </w:r>
      <w:r>
        <w:rPr>
          <w:rStyle w:val="StyleUnderline"/>
        </w:rPr>
        <w:t xml:space="preserve"> needed to bring oil and gas resources onshore</w:t>
      </w:r>
      <w:r>
        <w:rPr>
          <w:sz w:val="16"/>
        </w:rPr>
        <w:t>.</w:t>
      </w:r>
    </w:p>
    <w:p w14:paraId="5A94989F" w14:textId="77777777" w:rsidR="00F95630" w:rsidRDefault="00F95630" w:rsidP="00F95630">
      <w:pPr>
        <w:rPr>
          <w:sz w:val="16"/>
        </w:rPr>
      </w:pPr>
      <w:r>
        <w:rPr>
          <w:sz w:val="16"/>
        </w:rPr>
        <w:t>The Coastal Zone Management Act also allows states to slow the leasing process from the get-go and would provide ample opportunity for lawsuits, “forcing oil companies to tie up capital for decades with no clear return,” Ori wrote in an analysis for Forbes.</w:t>
      </w:r>
    </w:p>
    <w:p w14:paraId="11B0029A" w14:textId="77777777" w:rsidR="00F95630" w:rsidRDefault="00F95630" w:rsidP="00F95630">
      <w:pPr>
        <w:rPr>
          <w:sz w:val="16"/>
        </w:rPr>
      </w:pPr>
      <w:r>
        <w:rPr>
          <w:sz w:val="16"/>
        </w:rPr>
        <w:t>With multiple phases of environmental review cooked into the federally mandated process for approving the plan, environmental groups have time to sue and slow the process further.</w:t>
      </w:r>
    </w:p>
    <w:p w14:paraId="28608492" w14:textId="77777777" w:rsidR="00F95630" w:rsidRDefault="00F95630" w:rsidP="00F95630">
      <w:pPr>
        <w:rPr>
          <w:sz w:val="16"/>
        </w:rPr>
      </w:pPr>
      <w:r>
        <w:rPr>
          <w:sz w:val="16"/>
        </w:rPr>
        <w:t>Given the scope of the plan, Ori said the administration must have known it was unlikely for it to go into effect as written. “</w:t>
      </w:r>
      <w:r>
        <w:rPr>
          <w:rStyle w:val="StyleUnderline"/>
        </w:rPr>
        <w:t xml:space="preserve">It doesn’t seem to me to be focused on </w:t>
      </w:r>
      <w:r>
        <w:rPr>
          <w:sz w:val="16"/>
        </w:rPr>
        <w:t xml:space="preserve">necessarily </w:t>
      </w:r>
      <w:r>
        <w:rPr>
          <w:rStyle w:val="StyleUnderline"/>
        </w:rPr>
        <w:t>achieving things that are realistic</w:t>
      </w:r>
      <w:r>
        <w:rPr>
          <w:sz w:val="16"/>
        </w:rPr>
        <w:t>,” he said.</w:t>
      </w:r>
    </w:p>
    <w:p w14:paraId="19CA987A" w14:textId="77777777" w:rsidR="00F95630" w:rsidRDefault="00F95630" w:rsidP="00F95630">
      <w:pPr>
        <w:rPr>
          <w:sz w:val="16"/>
        </w:rPr>
      </w:pPr>
      <w:r>
        <w:rPr>
          <w:sz w:val="16"/>
        </w:rPr>
        <w:t>Hayes agreed. “</w:t>
      </w:r>
      <w:r>
        <w:rPr>
          <w:rStyle w:val="StyleUnderline"/>
        </w:rPr>
        <w:t xml:space="preserve">This is a </w:t>
      </w:r>
      <w:r>
        <w:rPr>
          <w:rStyle w:val="Emphasis"/>
        </w:rPr>
        <w:t>completely unrealistic</w:t>
      </w:r>
      <w:r>
        <w:rPr>
          <w:rStyle w:val="StyleUnderline"/>
        </w:rPr>
        <w:t xml:space="preserve"> pander</w:t>
      </w:r>
      <w:r>
        <w:rPr>
          <w:sz w:val="16"/>
        </w:rPr>
        <w:t xml:space="preserve"> to those who are pushing to drill anywhere, all the time, regardless of environmental sensitivity,” he said.</w:t>
      </w:r>
    </w:p>
    <w:p w14:paraId="0C484615" w14:textId="77777777" w:rsidR="00F95630" w:rsidRDefault="00F95630" w:rsidP="00F95630">
      <w:pPr>
        <w:rPr>
          <w:sz w:val="16"/>
        </w:rPr>
      </w:pPr>
      <w:r>
        <w:rPr>
          <w:sz w:val="16"/>
        </w:rPr>
        <w:t>A Long Road Ahead</w:t>
      </w:r>
    </w:p>
    <w:p w14:paraId="4BB54B3A" w14:textId="77777777" w:rsidR="00F95630" w:rsidRDefault="00F95630" w:rsidP="00F95630">
      <w:pPr>
        <w:rPr>
          <w:sz w:val="16"/>
        </w:rPr>
      </w:pPr>
      <w:r>
        <w:rPr>
          <w:sz w:val="16"/>
        </w:rPr>
        <w:t>Getting a new five-year plan implemented is easier said than done. The federal Outer Continental Shelf Lands Act requires a series of environmental reviews and public comment periods, meaning no lease sales will be happening soon.</w:t>
      </w:r>
    </w:p>
    <w:p w14:paraId="0513C15F" w14:textId="77777777" w:rsidR="00F95630" w:rsidRDefault="00F95630" w:rsidP="00F95630">
      <w:pPr>
        <w:rPr>
          <w:sz w:val="16"/>
        </w:rPr>
      </w:pPr>
      <w:r>
        <w:rPr>
          <w:sz w:val="16"/>
        </w:rPr>
        <w:t>Here’s what has to happen:</w:t>
      </w:r>
    </w:p>
    <w:p w14:paraId="61EE100F" w14:textId="77777777" w:rsidR="00F95630" w:rsidRDefault="00F95630" w:rsidP="00F95630">
      <w:pPr>
        <w:rPr>
          <w:sz w:val="16"/>
        </w:rPr>
      </w:pPr>
      <w:r>
        <w:rPr>
          <w:sz w:val="16"/>
        </w:rPr>
        <w:t>The draft proposed plan was published on Monday in the Federal Register. That kicked off a 60-day public comment period. Next week, the first public hearings will be held in Annapolis, Maryland, and Jackson, Mississippi, and hearings continue through February, with meetings across the affected states.</w:t>
      </w:r>
    </w:p>
    <w:p w14:paraId="04EAF249" w14:textId="77777777" w:rsidR="00F95630" w:rsidRDefault="00F95630" w:rsidP="00F95630">
      <w:pPr>
        <w:rPr>
          <w:sz w:val="16"/>
        </w:rPr>
      </w:pPr>
      <w:r>
        <w:rPr>
          <w:sz w:val="16"/>
        </w:rPr>
        <w:t>At the same time, the Bureau of Oceans and Energy Management (BOEM) has to prepare a draft Programmatic Environmental Impact Statement, which will look at any environmental issues associated with the planned offshore drilling areas.</w:t>
      </w:r>
    </w:p>
    <w:p w14:paraId="445D7E09" w14:textId="77777777" w:rsidR="00F95630" w:rsidRDefault="00F95630" w:rsidP="00F95630">
      <w:pPr>
        <w:rPr>
          <w:sz w:val="16"/>
        </w:rPr>
      </w:pPr>
      <w:r>
        <w:rPr>
          <w:sz w:val="16"/>
        </w:rPr>
        <w:t>BOEM will then review and analyze the comments on the draft proposed plan, which will get incorporated into an updated plan proposal and draft environmental impact statement. Then there’s a 90-day public comment period.</w:t>
      </w:r>
    </w:p>
    <w:p w14:paraId="51B8FCDB" w14:textId="77777777" w:rsidR="00F95630" w:rsidRDefault="00F95630" w:rsidP="00F95630">
      <w:pPr>
        <w:rPr>
          <w:sz w:val="16"/>
        </w:rPr>
      </w:pPr>
      <w:r>
        <w:rPr>
          <w:sz w:val="16"/>
        </w:rPr>
        <w:t>After that, BOEM will review and analyze all of the comments that come in and prepare a final environmental impact statement and a final five-year leasing plan. Those documents go to the president and Congress for at least 60 days, after which the Interior secretary can approve the final plan and issue a record of decision.</w:t>
      </w:r>
    </w:p>
    <w:p w14:paraId="40C93261" w14:textId="77777777" w:rsidR="00F95630" w:rsidRDefault="00F95630" w:rsidP="00F95630">
      <w:pPr>
        <w:rPr>
          <w:sz w:val="16"/>
        </w:rPr>
      </w:pPr>
      <w:r>
        <w:rPr>
          <w:sz w:val="16"/>
        </w:rPr>
        <w:t>“The entire process usually takes two or three years,” Hayes said. “BOEM’s website optimistically indicates that the agency expects to issue a final decision by the end of 2019.”</w:t>
      </w:r>
    </w:p>
    <w:p w14:paraId="019E7E65" w14:textId="77777777" w:rsidR="00F95630" w:rsidRDefault="00F95630" w:rsidP="00F95630">
      <w:pPr>
        <w:rPr>
          <w:sz w:val="16"/>
        </w:rPr>
      </w:pPr>
      <w:r>
        <w:rPr>
          <w:sz w:val="16"/>
        </w:rPr>
        <w:t>One thing this timeline doesn’t take into account: state opposition and lawsuits. Federal law requires that regulators take the opinions and concerns of states into account. Based on the response so far, that could spell trouble.</w:t>
      </w:r>
    </w:p>
    <w:p w14:paraId="3863A349" w14:textId="77777777" w:rsidR="00F95630" w:rsidRDefault="00F95630" w:rsidP="00F95630">
      <w:pPr>
        <w:rPr>
          <w:sz w:val="16"/>
        </w:rPr>
      </w:pPr>
      <w:r>
        <w:rPr>
          <w:sz w:val="16"/>
        </w:rPr>
        <w:t>Are Oil Companies Even Interested?</w:t>
      </w:r>
    </w:p>
    <w:p w14:paraId="617C0302" w14:textId="77777777" w:rsidR="00F95630" w:rsidRDefault="00F95630" w:rsidP="00F95630">
      <w:pPr>
        <w:rPr>
          <w:sz w:val="16"/>
        </w:rPr>
      </w:pPr>
      <w:r>
        <w:rPr>
          <w:sz w:val="16"/>
        </w:rPr>
        <w:t>When Zinke released the new plan last week, he was delivering on a promise Donald Trump had made early in his presidency: to replace the existing five-year leasing plan developed by the Obama administration and encourage the exploration and development of oil in the federally owned waters of the Outer Continental Shelf.</w:t>
      </w:r>
    </w:p>
    <w:p w14:paraId="6D8C40B6" w14:textId="77777777" w:rsidR="00F95630" w:rsidRDefault="00F95630" w:rsidP="00F95630">
      <w:pPr>
        <w:rPr>
          <w:sz w:val="16"/>
        </w:rPr>
      </w:pPr>
      <w:r>
        <w:rPr>
          <w:sz w:val="16"/>
        </w:rPr>
        <w:t>In theory, this plan could bring drilling rigs to the waters of the Eastern Seaboard, up the Pacific Coast, into the Alaskan Arctic and through the eastern waters of the Gulf of Mexico, which have been off-limits in the past. But will it?</w:t>
      </w:r>
    </w:p>
    <w:p w14:paraId="389B6FEB" w14:textId="77777777" w:rsidR="00F95630" w:rsidRDefault="00F95630" w:rsidP="00F95630">
      <w:pPr>
        <w:rPr>
          <w:sz w:val="16"/>
        </w:rPr>
      </w:pPr>
      <w:r>
        <w:rPr>
          <w:sz w:val="16"/>
        </w:rPr>
        <w:t>Ori said it’s unlikely. “</w:t>
      </w:r>
      <w:r>
        <w:rPr>
          <w:rStyle w:val="StyleUnderline"/>
          <w:highlight w:val="green"/>
        </w:rPr>
        <w:t xml:space="preserve">Oil companies have </w:t>
      </w:r>
      <w:r>
        <w:rPr>
          <w:rStyle w:val="Emphasis"/>
          <w:highlight w:val="green"/>
        </w:rPr>
        <w:t>lots of places</w:t>
      </w:r>
      <w:r>
        <w:rPr>
          <w:rStyle w:val="StyleUnderline"/>
          <w:highlight w:val="green"/>
        </w:rPr>
        <w:t xml:space="preserve"> they can invest</w:t>
      </w:r>
      <w:r>
        <w:rPr>
          <w:sz w:val="16"/>
        </w:rPr>
        <w:t xml:space="preserve">, </w:t>
      </w:r>
      <w:r>
        <w:rPr>
          <w:rStyle w:val="StyleUnderline"/>
          <w:highlight w:val="green"/>
        </w:rPr>
        <w:t xml:space="preserve">most obviously </w:t>
      </w:r>
      <w:r>
        <w:rPr>
          <w:rStyle w:val="Emphasis"/>
          <w:highlight w:val="green"/>
        </w:rPr>
        <w:t>onshore</w:t>
      </w:r>
      <w:r>
        <w:rPr>
          <w:rStyle w:val="StyleUnderline"/>
          <w:highlight w:val="green"/>
        </w:rPr>
        <w:t xml:space="preserve"> </w:t>
      </w:r>
      <w:r>
        <w:rPr>
          <w:rStyle w:val="StyleUnderline"/>
        </w:rPr>
        <w:t>in Texas</w:t>
      </w:r>
      <w:r>
        <w:rPr>
          <w:sz w:val="16"/>
        </w:rPr>
        <w:t xml:space="preserve">, </w:t>
      </w:r>
      <w:r>
        <w:rPr>
          <w:rStyle w:val="StyleUnderline"/>
        </w:rPr>
        <w:t>North Dakota and Colorado</w:t>
      </w:r>
      <w:r>
        <w:rPr>
          <w:sz w:val="16"/>
        </w:rPr>
        <w:t xml:space="preserve">—the U.S. </w:t>
      </w:r>
      <w:r>
        <w:rPr>
          <w:rStyle w:val="StyleUnderline"/>
        </w:rPr>
        <w:t>shale resources</w:t>
      </w:r>
      <w:r>
        <w:rPr>
          <w:sz w:val="16"/>
        </w:rPr>
        <w:t>,” he said.</w:t>
      </w:r>
    </w:p>
    <w:p w14:paraId="3E215021" w14:textId="77777777" w:rsidR="00F95630" w:rsidRDefault="00F95630" w:rsidP="00F95630">
      <w:pPr>
        <w:rPr>
          <w:sz w:val="16"/>
        </w:rPr>
      </w:pPr>
      <w:r>
        <w:rPr>
          <w:sz w:val="16"/>
        </w:rPr>
        <w:t>What Does the U.S. Government Get from Offshore Drilling?</w:t>
      </w:r>
    </w:p>
    <w:p w14:paraId="1F0BDFF3" w14:textId="77777777" w:rsidR="00F95630" w:rsidRDefault="00F95630" w:rsidP="00F95630">
      <w:pPr>
        <w:rPr>
          <w:sz w:val="16"/>
        </w:rPr>
      </w:pPr>
      <w:r>
        <w:rPr>
          <w:sz w:val="16"/>
        </w:rPr>
        <w:t>When Zinke announced the offshore drilling plan, he said he aimed to bring federal revenue from lease sales back to 2008 levels, when the government brought in a record $18 billion as it added new leases in Alaska and the central Gulf of Mexico. But that year was an anomaly, Ori said. From 2000 to now, most years have brought in $4 billion to $6 billion. That year, a perfect storm of high oil prices and dwindling available reserves in politically stable countries made the U.S. lease sale particularly appealing.</w:t>
      </w:r>
    </w:p>
    <w:p w14:paraId="259B3E94" w14:textId="77777777" w:rsidR="00F95630" w:rsidRDefault="00F95630" w:rsidP="00F95630">
      <w:pPr>
        <w:rPr>
          <w:sz w:val="16"/>
        </w:rPr>
      </w:pPr>
      <w:r>
        <w:rPr>
          <w:sz w:val="16"/>
        </w:rPr>
        <w:t>“You have to think of all the combination of things that existed back then. None of those things exist anymore,” he said.</w:t>
      </w:r>
    </w:p>
    <w:p w14:paraId="4FBC6A50" w14:textId="77777777" w:rsidR="00F95630" w:rsidRDefault="00F95630" w:rsidP="00F95630">
      <w:r>
        <w:rPr>
          <w:rStyle w:val="StyleUnderline"/>
          <w:highlight w:val="green"/>
        </w:rPr>
        <w:t xml:space="preserve">With </w:t>
      </w:r>
      <w:r>
        <w:rPr>
          <w:rStyle w:val="Emphasis"/>
          <w:highlight w:val="green"/>
        </w:rPr>
        <w:t>lower oil prices</w:t>
      </w:r>
      <w:r>
        <w:rPr>
          <w:rStyle w:val="StyleUnderline"/>
          <w:highlight w:val="green"/>
        </w:rPr>
        <w:t xml:space="preserve"> acting as</w:t>
      </w:r>
      <w:r>
        <w:rPr>
          <w:rStyle w:val="StyleUnderline"/>
        </w:rPr>
        <w:t xml:space="preserve"> a </w:t>
      </w:r>
      <w:r>
        <w:rPr>
          <w:rStyle w:val="Emphasis"/>
          <w:highlight w:val="green"/>
        </w:rPr>
        <w:t>deterrent</w:t>
      </w:r>
      <w:r>
        <w:rPr>
          <w:rStyle w:val="StyleUnderline"/>
          <w:highlight w:val="green"/>
        </w:rPr>
        <w:t xml:space="preserve"> for exploring </w:t>
      </w:r>
      <w:r>
        <w:rPr>
          <w:rStyle w:val="Emphasis"/>
          <w:highlight w:val="green"/>
        </w:rPr>
        <w:t>new areas</w:t>
      </w:r>
      <w:r>
        <w:rPr>
          <w:sz w:val="16"/>
        </w:rPr>
        <w:t xml:space="preserve">, Ori said, </w:t>
      </w:r>
      <w:r>
        <w:rPr>
          <w:rStyle w:val="StyleUnderline"/>
        </w:rPr>
        <w:t xml:space="preserve">the </w:t>
      </w:r>
      <w:r>
        <w:rPr>
          <w:rStyle w:val="StyleUnderline"/>
          <w:highlight w:val="green"/>
        </w:rPr>
        <w:t>far more logical place</w:t>
      </w:r>
      <w:r>
        <w:rPr>
          <w:rStyle w:val="StyleUnderline"/>
        </w:rPr>
        <w:t xml:space="preserve"> for companies </w:t>
      </w:r>
      <w:r>
        <w:rPr>
          <w:rStyle w:val="StyleUnderline"/>
          <w:highlight w:val="green"/>
        </w:rPr>
        <w:t>to turn is onshore shale deposits</w:t>
      </w:r>
      <w:r>
        <w:rPr>
          <w:sz w:val="16"/>
        </w:rPr>
        <w:t xml:space="preserve">, </w:t>
      </w:r>
      <w:r>
        <w:rPr>
          <w:rStyle w:val="StyleUnderline"/>
        </w:rPr>
        <w:t xml:space="preserve">where there is </w:t>
      </w:r>
      <w:r>
        <w:rPr>
          <w:rStyle w:val="Emphasis"/>
          <w:highlight w:val="green"/>
        </w:rPr>
        <w:t>existing infrastructure</w:t>
      </w:r>
      <w:r>
        <w:rPr>
          <w:rStyle w:val="StyleUnderline"/>
        </w:rPr>
        <w:t xml:space="preserve"> and </w:t>
      </w:r>
      <w:r>
        <w:rPr>
          <w:rStyle w:val="Emphasis"/>
          <w:highlight w:val="green"/>
        </w:rPr>
        <w:t>proven reserves</w:t>
      </w:r>
      <w:r>
        <w:rPr>
          <w:sz w:val="16"/>
        </w:rPr>
        <w:t>.</w:t>
      </w:r>
    </w:p>
    <w:p w14:paraId="0A4761E6" w14:textId="77777777" w:rsidR="00F95630" w:rsidRPr="00710C92" w:rsidRDefault="00F95630" w:rsidP="00F95630">
      <w:pPr>
        <w:pStyle w:val="Heading3"/>
        <w:rPr>
          <w:bCs w:val="0"/>
        </w:rPr>
      </w:pPr>
      <w:r w:rsidRPr="00710C92">
        <w:t>2NC – AT Fed Law Prioritized</w:t>
      </w:r>
    </w:p>
    <w:p w14:paraId="6F835811" w14:textId="77777777" w:rsidR="00F95630" w:rsidRDefault="00F95630" w:rsidP="00F95630">
      <w:pPr>
        <w:pStyle w:val="Heading4"/>
      </w:pPr>
      <w:r>
        <w:t>The federal government rarely appeals and wins against objections by the states.</w:t>
      </w:r>
    </w:p>
    <w:p w14:paraId="1CD68821" w14:textId="77777777" w:rsidR="00F95630" w:rsidRPr="006A5C2C" w:rsidRDefault="00F95630" w:rsidP="00F95630">
      <w:r w:rsidRPr="006A5C2C">
        <w:rPr>
          <w:rStyle w:val="Style13ptBold"/>
        </w:rPr>
        <w:t>Chasis, 19</w:t>
      </w:r>
      <w:r>
        <w:t xml:space="preserve"> (Sarah Chasis, Sarah has served on numerous boards and commissions, including the Marine Board of the National Research Council, and was an adjunct professor of law at New York University School of Law for 15 years. "Coastal Management Process Under Threat", NRDC, https://www.nrdc.org/experts/sarah-chasis/coastal-management-process-under-threat, 5-16-2019, Accessed 8-4-2021)//ILake-JQ</w:t>
      </w:r>
    </w:p>
    <w:p w14:paraId="6D310884" w14:textId="77777777" w:rsidR="00F95630" w:rsidRPr="00C26AEA" w:rsidRDefault="00F95630" w:rsidP="00F95630">
      <w:pPr>
        <w:rPr>
          <w:sz w:val="16"/>
        </w:rPr>
      </w:pPr>
      <w:r>
        <w:rPr>
          <w:sz w:val="16"/>
        </w:rPr>
        <w:t xml:space="preserve">By and large, the law has worked. </w:t>
      </w:r>
      <w:r w:rsidRPr="006A5C2C">
        <w:rPr>
          <w:rStyle w:val="StyleUnderline"/>
          <w:highlight w:val="green"/>
        </w:rPr>
        <w:t>Of</w:t>
      </w:r>
      <w:r>
        <w:rPr>
          <w:sz w:val="16"/>
        </w:rPr>
        <w:t xml:space="preserve"> the more than </w:t>
      </w:r>
      <w:r w:rsidRPr="006A5C2C">
        <w:rPr>
          <w:rStyle w:val="Emphasis"/>
          <w:highlight w:val="green"/>
        </w:rPr>
        <w:t>10,600</w:t>
      </w:r>
      <w:r w:rsidRPr="006A5C2C">
        <w:rPr>
          <w:rStyle w:val="StyleUnderline"/>
          <w:highlight w:val="green"/>
        </w:rPr>
        <w:t xml:space="preserve"> offshore exploration</w:t>
      </w:r>
      <w:r>
        <w:rPr>
          <w:sz w:val="16"/>
        </w:rPr>
        <w:t xml:space="preserve"> plans </w:t>
      </w:r>
      <w:r w:rsidRPr="006A5C2C">
        <w:rPr>
          <w:rStyle w:val="StyleUnderline"/>
          <w:highlight w:val="green"/>
        </w:rPr>
        <w:t xml:space="preserve">and </w:t>
      </w:r>
      <w:r w:rsidRPr="006A5C2C">
        <w:rPr>
          <w:rStyle w:val="Emphasis"/>
          <w:highlight w:val="green"/>
        </w:rPr>
        <w:t>6,000</w:t>
      </w:r>
      <w:r w:rsidRPr="006A5C2C">
        <w:rPr>
          <w:rStyle w:val="StyleUnderline"/>
        </w:rPr>
        <w:t xml:space="preserve"> offshore</w:t>
      </w:r>
      <w:r>
        <w:rPr>
          <w:sz w:val="16"/>
        </w:rPr>
        <w:t xml:space="preserve"> development and </w:t>
      </w:r>
      <w:r w:rsidRPr="006A5C2C">
        <w:rPr>
          <w:rStyle w:val="StyleUnderline"/>
          <w:highlight w:val="green"/>
        </w:rPr>
        <w:t>production plans</w:t>
      </w:r>
      <w:r>
        <w:rPr>
          <w:sz w:val="16"/>
        </w:rPr>
        <w:t xml:space="preserve"> approved since 1978, </w:t>
      </w:r>
      <w:r w:rsidRPr="006A5C2C">
        <w:rPr>
          <w:rStyle w:val="StyleUnderline"/>
          <w:highlight w:val="green"/>
        </w:rPr>
        <w:t>industry</w:t>
      </w:r>
      <w:r>
        <w:rPr>
          <w:sz w:val="16"/>
        </w:rPr>
        <w:t xml:space="preserve"> has </w:t>
      </w:r>
      <w:r w:rsidRPr="006A5C2C">
        <w:rPr>
          <w:rStyle w:val="StyleUnderline"/>
          <w:highlight w:val="green"/>
        </w:rPr>
        <w:t>only appealed</w:t>
      </w:r>
      <w:r>
        <w:rPr>
          <w:sz w:val="16"/>
        </w:rPr>
        <w:t xml:space="preserve"> an </w:t>
      </w:r>
      <w:r w:rsidRPr="006A5C2C">
        <w:rPr>
          <w:rStyle w:val="StyleUnderline"/>
        </w:rPr>
        <w:t xml:space="preserve">objection by a state </w:t>
      </w:r>
      <w:r w:rsidRPr="006A5C2C">
        <w:rPr>
          <w:rStyle w:val="Emphasis"/>
          <w:highlight w:val="green"/>
        </w:rPr>
        <w:t>18 times</w:t>
      </w:r>
      <w:r>
        <w:rPr>
          <w:sz w:val="16"/>
        </w:rPr>
        <w:t xml:space="preserve">. In 7 of the appeals, the Secretary overrode the state objection, and </w:t>
      </w:r>
      <w:r w:rsidRPr="006A5C2C">
        <w:rPr>
          <w:rStyle w:val="StyleUnderline"/>
        </w:rPr>
        <w:t xml:space="preserve">in </w:t>
      </w:r>
      <w:r w:rsidRPr="006A5C2C">
        <w:rPr>
          <w:rStyle w:val="StyleUnderline"/>
          <w:highlight w:val="green"/>
        </w:rPr>
        <w:t>7</w:t>
      </w:r>
      <w:r w:rsidRPr="006A5C2C">
        <w:rPr>
          <w:rStyle w:val="StyleUnderline"/>
        </w:rPr>
        <w:t xml:space="preserve"> of</w:t>
      </w:r>
      <w:r>
        <w:rPr>
          <w:sz w:val="16"/>
        </w:rPr>
        <w:t xml:space="preserve"> the </w:t>
      </w:r>
      <w:r w:rsidRPr="006A5C2C">
        <w:rPr>
          <w:rStyle w:val="StyleUnderline"/>
        </w:rPr>
        <w:t>appeals</w:t>
      </w:r>
      <w:r>
        <w:rPr>
          <w:sz w:val="16"/>
        </w:rPr>
        <w:t xml:space="preserve">, the </w:t>
      </w:r>
      <w:r w:rsidRPr="006A5C2C">
        <w:rPr>
          <w:rStyle w:val="StyleUnderline"/>
          <w:highlight w:val="green"/>
        </w:rPr>
        <w:t>Secretary</w:t>
      </w:r>
      <w:r w:rsidRPr="006A5C2C">
        <w:rPr>
          <w:rStyle w:val="StyleUnderline"/>
        </w:rPr>
        <w:t xml:space="preserve"> </w:t>
      </w:r>
      <w:r w:rsidRPr="006A5C2C">
        <w:rPr>
          <w:rStyle w:val="StyleUnderline"/>
          <w:highlight w:val="green"/>
        </w:rPr>
        <w:t>upheld</w:t>
      </w:r>
      <w:r w:rsidRPr="006A5C2C">
        <w:rPr>
          <w:rStyle w:val="StyleUnderline"/>
        </w:rPr>
        <w:t xml:space="preserve"> the </w:t>
      </w:r>
      <w:r w:rsidRPr="006A5C2C">
        <w:rPr>
          <w:rStyle w:val="StyleUnderline"/>
          <w:highlight w:val="green"/>
        </w:rPr>
        <w:t>state</w:t>
      </w:r>
      <w:r w:rsidRPr="006A5C2C">
        <w:rPr>
          <w:rStyle w:val="StyleUnderline"/>
        </w:rPr>
        <w:t xml:space="preserve"> objection</w:t>
      </w:r>
      <w:r>
        <w:rPr>
          <w:sz w:val="16"/>
        </w:rPr>
        <w:t xml:space="preserve">. (The </w:t>
      </w:r>
      <w:r w:rsidRPr="006A5C2C">
        <w:rPr>
          <w:rStyle w:val="StyleUnderline"/>
          <w:highlight w:val="green"/>
        </w:rPr>
        <w:t>4 other</w:t>
      </w:r>
      <w:r w:rsidRPr="006A5C2C">
        <w:rPr>
          <w:rStyle w:val="StyleUnderline"/>
        </w:rPr>
        <w:t xml:space="preserve"> appeals were </w:t>
      </w:r>
      <w:r w:rsidRPr="006A5C2C">
        <w:rPr>
          <w:rStyle w:val="Emphasis"/>
          <w:highlight w:val="green"/>
        </w:rPr>
        <w:t>withdrawn</w:t>
      </w:r>
      <w:r>
        <w:rPr>
          <w:sz w:val="16"/>
        </w:rPr>
        <w:t xml:space="preserve"> because of settlement negotiations or agreements.) </w:t>
      </w:r>
      <w:r w:rsidRPr="006A5C2C">
        <w:rPr>
          <w:rStyle w:val="StyleUnderline"/>
        </w:rPr>
        <w:t xml:space="preserve">There have been </w:t>
      </w:r>
      <w:r w:rsidRPr="006A5C2C">
        <w:rPr>
          <w:rStyle w:val="Emphasis"/>
          <w:highlight w:val="green"/>
        </w:rPr>
        <w:t>no industry appeals</w:t>
      </w:r>
      <w:r w:rsidRPr="006A5C2C">
        <w:rPr>
          <w:rStyle w:val="StyleUnderline"/>
        </w:rPr>
        <w:t xml:space="preserve"> regarding OCS energy plans </w:t>
      </w:r>
      <w:r w:rsidRPr="006A5C2C">
        <w:rPr>
          <w:rStyle w:val="Emphasis"/>
          <w:highlight w:val="green"/>
        </w:rPr>
        <w:t>since 1999</w:t>
      </w:r>
      <w:r>
        <w:rPr>
          <w:sz w:val="16"/>
        </w:rPr>
        <w:t>.</w:t>
      </w:r>
    </w:p>
    <w:p w14:paraId="0D20A871" w14:textId="77777777" w:rsidR="00F95630" w:rsidRPr="00710C92" w:rsidRDefault="00F95630" w:rsidP="00F95630">
      <w:pPr>
        <w:pStyle w:val="Heading4"/>
        <w:rPr>
          <w:bCs w:val="0"/>
        </w:rPr>
      </w:pPr>
      <w:r w:rsidRPr="00710C92">
        <w:t xml:space="preserve">Even if the Secretary </w:t>
      </w:r>
      <w:r w:rsidRPr="00710C92">
        <w:rPr>
          <w:u w:val="single"/>
        </w:rPr>
        <w:t>could</w:t>
      </w:r>
      <w:r w:rsidRPr="00710C92">
        <w:t xml:space="preserve"> override state objections, they </w:t>
      </w:r>
      <w:r w:rsidRPr="00710C92">
        <w:rPr>
          <w:u w:val="single"/>
        </w:rPr>
        <w:t>wouldn’t</w:t>
      </w:r>
      <w:r w:rsidRPr="00710C92">
        <w:t xml:space="preserve"> – Biden’s administration wants to </w:t>
      </w:r>
      <w:r w:rsidRPr="00710C92">
        <w:rPr>
          <w:u w:val="single"/>
        </w:rPr>
        <w:t>combat</w:t>
      </w:r>
      <w:r w:rsidRPr="00710C92">
        <w:t xml:space="preserve"> oil drilling</w:t>
      </w:r>
    </w:p>
    <w:p w14:paraId="38EAAD86" w14:textId="77777777" w:rsidR="00F95630" w:rsidRDefault="00F95630" w:rsidP="00F95630">
      <w:r>
        <w:rPr>
          <w:rStyle w:val="Style13ptBold"/>
        </w:rPr>
        <w:t>Mufson &amp; Grandoni, 20</w:t>
      </w:r>
      <w:r>
        <w:t xml:space="preserve"> (Steven Mufson and Dino Grandoni, Steven Mufson covers the business of climate change for The Washington Post. Since joining The Post in 1989, he has covered economic policy, China, diplomacy, energy and the White House. Earlier, he worked for The Wall Street Journal. In 2020, he shared the Pulitzer Prize for a climate change series "2C: Beyond the Limit." Dino Grandoni is a reporter on the national desk of The Washington Post, focused on covering the Environmental Protection Agency, climate change and other environmental issues. "Biden wants to make the climate fight central to his presidency. What do big oil and gas firms think about that?", https://www.washingtonpost.com/politics/2020/12/22/biden-fossil-energy-oil-gas-companies/, 12-22-2020, Accessed 8-4-2021)//ILake-JQ</w:t>
      </w:r>
    </w:p>
    <w:p w14:paraId="1E0FC98B" w14:textId="77777777" w:rsidR="00F95630" w:rsidRDefault="00F95630" w:rsidP="00F95630">
      <w:pPr>
        <w:rPr>
          <w:sz w:val="16"/>
        </w:rPr>
      </w:pPr>
      <w:r>
        <w:rPr>
          <w:sz w:val="16"/>
        </w:rPr>
        <w:t xml:space="preserve">President-elect Joe </w:t>
      </w:r>
      <w:r>
        <w:rPr>
          <w:rStyle w:val="StyleUnderline"/>
          <w:highlight w:val="green"/>
        </w:rPr>
        <w:t>Biden</w:t>
      </w:r>
      <w:r>
        <w:rPr>
          <w:sz w:val="16"/>
        </w:rPr>
        <w:t xml:space="preserve"> has </w:t>
      </w:r>
      <w:r>
        <w:rPr>
          <w:rStyle w:val="StyleUnderline"/>
          <w:highlight w:val="green"/>
        </w:rPr>
        <w:t>promised</w:t>
      </w:r>
      <w:r>
        <w:rPr>
          <w:sz w:val="16"/>
        </w:rPr>
        <w:t xml:space="preserve"> a “</w:t>
      </w:r>
      <w:r>
        <w:rPr>
          <w:rStyle w:val="StyleUnderline"/>
          <w:highlight w:val="green"/>
        </w:rPr>
        <w:t>transition” away from fossil energy</w:t>
      </w:r>
      <w:r>
        <w:rPr>
          <w:sz w:val="16"/>
        </w:rPr>
        <w:t xml:space="preserve">, the </w:t>
      </w:r>
      <w:r>
        <w:rPr>
          <w:rStyle w:val="StyleUnderline"/>
        </w:rPr>
        <w:t xml:space="preserve">main sources of </w:t>
      </w:r>
      <w:r>
        <w:rPr>
          <w:sz w:val="16"/>
        </w:rPr>
        <w:t xml:space="preserve">carbon dioxide </w:t>
      </w:r>
      <w:r>
        <w:rPr>
          <w:rStyle w:val="StyleUnderline"/>
        </w:rPr>
        <w:t>emissions</w:t>
      </w:r>
      <w:r>
        <w:rPr>
          <w:sz w:val="16"/>
        </w:rPr>
        <w:t xml:space="preserve"> that have </w:t>
      </w:r>
      <w:r>
        <w:rPr>
          <w:rStyle w:val="StyleUnderline"/>
        </w:rPr>
        <w:t>put</w:t>
      </w:r>
      <w:r>
        <w:rPr>
          <w:sz w:val="16"/>
        </w:rPr>
        <w:t xml:space="preserve"> the </w:t>
      </w:r>
      <w:r>
        <w:rPr>
          <w:rStyle w:val="StyleUnderline"/>
        </w:rPr>
        <w:t>planet on</w:t>
      </w:r>
      <w:r>
        <w:rPr>
          <w:sz w:val="16"/>
        </w:rPr>
        <w:t xml:space="preserve"> a </w:t>
      </w:r>
      <w:r>
        <w:rPr>
          <w:rStyle w:val="StyleUnderline"/>
        </w:rPr>
        <w:t>path toward dangerous warming</w:t>
      </w:r>
      <w:r>
        <w:rPr>
          <w:sz w:val="16"/>
        </w:rPr>
        <w:t>. A few big oil and gas companies are thinking about what it would mean to shift — or even shrink — their businesses.</w:t>
      </w:r>
    </w:p>
    <w:p w14:paraId="5EB3A77F" w14:textId="77777777" w:rsidR="00F95630" w:rsidRDefault="00F95630" w:rsidP="00F95630">
      <w:pPr>
        <w:rPr>
          <w:sz w:val="16"/>
        </w:rPr>
      </w:pPr>
      <w:r>
        <w:rPr>
          <w:sz w:val="16"/>
        </w:rPr>
        <w:t>The trick is to execute a transition that will reassure fossil-fuel workers that their jobs won’t vanish overnight, and that’s a tightrope Biden will continue to walk as he aims to eliminate contributions to global warming by the middle of the century.</w:t>
      </w:r>
    </w:p>
    <w:p w14:paraId="2D2D9059" w14:textId="77777777" w:rsidR="00F95630" w:rsidRDefault="00F95630" w:rsidP="00F95630">
      <w:pPr>
        <w:rPr>
          <w:sz w:val="16"/>
        </w:rPr>
      </w:pPr>
      <w:r>
        <w:rPr>
          <w:sz w:val="16"/>
        </w:rPr>
        <w:t>Well before Biden’s White House win, some oil companies were already contemplating that scenario. Occidental Petroleum, Total, BP and Royal Dutch Shell have been thinking about what it would mean to go to a net-zero carbon future just 30 years from now. They want to make sure they have a seat at the table as the Biden administration develops its climate policies.</w:t>
      </w:r>
    </w:p>
    <w:p w14:paraId="48077EAC" w14:textId="77777777" w:rsidR="00F95630" w:rsidRDefault="00F95630" w:rsidP="00F95630">
      <w:pPr>
        <w:rPr>
          <w:sz w:val="16"/>
        </w:rPr>
      </w:pPr>
      <w:r>
        <w:rPr>
          <w:sz w:val="16"/>
        </w:rPr>
        <w:t>“Whatever happens, whatever government we have in the United States, we have always been able to work with them, to collaborate positively in the interests of the country and usually also in the interest of ourselves,” Ben van Beurden, chief executive of Royal Dutch Shell, said in a recent interview. “So I can’t imagine why it would be any different this time.”</w:t>
      </w:r>
    </w:p>
    <w:p w14:paraId="62936C3E" w14:textId="77777777" w:rsidR="00F95630" w:rsidRDefault="00F95630" w:rsidP="00F95630">
      <w:pPr>
        <w:rPr>
          <w:sz w:val="16"/>
        </w:rPr>
      </w:pPr>
      <w:r>
        <w:rPr>
          <w:sz w:val="16"/>
        </w:rPr>
        <w:t>Noting that Royal Dutch Shell is one of the largest foreign investors in the United States, van Beurden said that “we’d be very happy to also share our philosophy for energy systems globally and in the United States with the incoming administration. And we would probably find that, you know, many fronts are probably more aligned than misaligned also about the future of energy.”</w:t>
      </w:r>
    </w:p>
    <w:p w14:paraId="4CAC659B" w14:textId="77777777" w:rsidR="00F95630" w:rsidRDefault="00F95630" w:rsidP="00F95630">
      <w:pPr>
        <w:rPr>
          <w:sz w:val="16"/>
        </w:rPr>
      </w:pPr>
      <w:r>
        <w:rPr>
          <w:sz w:val="16"/>
        </w:rPr>
        <w:t xml:space="preserve">One of the first things the </w:t>
      </w:r>
      <w:r>
        <w:rPr>
          <w:rStyle w:val="StyleUnderline"/>
        </w:rPr>
        <w:t xml:space="preserve">incoming </w:t>
      </w:r>
      <w:r>
        <w:rPr>
          <w:rStyle w:val="StyleUnderline"/>
          <w:highlight w:val="green"/>
        </w:rPr>
        <w:t>administration</w:t>
      </w:r>
      <w:r>
        <w:rPr>
          <w:sz w:val="16"/>
        </w:rPr>
        <w:t xml:space="preserve"> is </w:t>
      </w:r>
      <w:r>
        <w:rPr>
          <w:rStyle w:val="StyleUnderline"/>
          <w:highlight w:val="green"/>
        </w:rPr>
        <w:t>expected to</w:t>
      </w:r>
      <w:r>
        <w:rPr>
          <w:rStyle w:val="StyleUnderline"/>
        </w:rPr>
        <w:t xml:space="preserve"> work on </w:t>
      </w:r>
      <w:r>
        <w:rPr>
          <w:sz w:val="16"/>
        </w:rPr>
        <w:t xml:space="preserve">is </w:t>
      </w:r>
      <w:r>
        <w:rPr>
          <w:rStyle w:val="StyleUnderline"/>
          <w:highlight w:val="green"/>
        </w:rPr>
        <w:t>plug</w:t>
      </w:r>
      <w:r>
        <w:rPr>
          <w:rStyle w:val="StyleUnderline"/>
        </w:rPr>
        <w:t>ging</w:t>
      </w:r>
      <w:r>
        <w:rPr>
          <w:sz w:val="16"/>
        </w:rPr>
        <w:t xml:space="preserve"> the </w:t>
      </w:r>
      <w:r>
        <w:rPr>
          <w:rStyle w:val="StyleUnderline"/>
          <w:highlight w:val="green"/>
        </w:rPr>
        <w:t>leaking of methane</w:t>
      </w:r>
      <w:r>
        <w:rPr>
          <w:sz w:val="16"/>
        </w:rPr>
        <w:t xml:space="preserve">, a potent greenhouse gas, </w:t>
      </w:r>
      <w:r>
        <w:rPr>
          <w:rStyle w:val="StyleUnderline"/>
          <w:highlight w:val="green"/>
        </w:rPr>
        <w:t>from</w:t>
      </w:r>
      <w:r>
        <w:rPr>
          <w:rStyle w:val="StyleUnderline"/>
        </w:rPr>
        <w:t xml:space="preserve"> new and existing </w:t>
      </w:r>
      <w:r>
        <w:rPr>
          <w:rStyle w:val="StyleUnderline"/>
          <w:highlight w:val="green"/>
        </w:rPr>
        <w:t>pipelines</w:t>
      </w:r>
      <w:r>
        <w:rPr>
          <w:sz w:val="16"/>
        </w:rPr>
        <w:t>, wells and other infrastructure. President Trump’s deputies rolled back methane rules, but tougher regulations from the Biden team won’t be all bad news for drillers, because methane is a main component of natural gas. The more of it that stays in pipes, the more of it companies can sell.</w:t>
      </w:r>
    </w:p>
    <w:p w14:paraId="0CC2D868" w14:textId="77777777" w:rsidR="00F95630" w:rsidRDefault="00F95630" w:rsidP="00F95630">
      <w:pPr>
        <w:rPr>
          <w:sz w:val="16"/>
        </w:rPr>
      </w:pPr>
      <w:r>
        <w:rPr>
          <w:sz w:val="16"/>
        </w:rPr>
        <w:t>Some major players are stepping out in front of the new administration. Perhaps it was not a coincidence that five weeks after Biden’s election, ExxonMobil announced that it would clamp down on emissions from its natural gas operations and from flares from around the world.</w:t>
      </w:r>
    </w:p>
    <w:p w14:paraId="29F4D33E" w14:textId="77777777" w:rsidR="00F95630" w:rsidRDefault="00F95630" w:rsidP="00F95630">
      <w:pPr>
        <w:rPr>
          <w:sz w:val="16"/>
        </w:rPr>
      </w:pPr>
      <w:r>
        <w:rPr>
          <w:sz w:val="16"/>
        </w:rPr>
        <w:t>The incoming administration, along with big financial industry fund managers, are increasingly demanding that major oil companies make themselves more transparent, giving investors the tools needed to pressure management or simply divest, ultimately making it more expensive for the companies to borrow.</w:t>
      </w:r>
    </w:p>
    <w:p w14:paraId="3058B39D" w14:textId="77777777" w:rsidR="00F95630" w:rsidRDefault="00F95630" w:rsidP="00F95630">
      <w:pPr>
        <w:rPr>
          <w:sz w:val="16"/>
        </w:rPr>
      </w:pPr>
      <w:r>
        <w:rPr>
          <w:sz w:val="16"/>
        </w:rPr>
        <w:t>“It’s not quite as dramatic as [declaring] a climate emergency or stopping a pipeline, but it has a contractionary effect on supply because it takes money going in the ground to get oil out,” said Kevin Book, an energy analyst at ClearView Energy Partners.</w:t>
      </w:r>
    </w:p>
    <w:p w14:paraId="55EF4974" w14:textId="77777777" w:rsidR="00F95630" w:rsidRDefault="00F95630" w:rsidP="00F95630">
      <w:pPr>
        <w:rPr>
          <w:sz w:val="16"/>
        </w:rPr>
      </w:pPr>
      <w:r>
        <w:rPr>
          <w:sz w:val="16"/>
        </w:rPr>
        <w:t>Biden also campaigned on eliminating long-standing tax subsidies for the oil and gas industry as a way to partly pay for his $2 trillion climate plan. But any rewrite of the tax code would require the help of a sharply divided Congress. And estimates for the cost of fossil-fuel subsidies vary widely, although the Congressional Research Service put the price of the tax incentives at a relatively modest $4.6 billion in 2017.</w:t>
      </w:r>
    </w:p>
    <w:p w14:paraId="57E1C28D" w14:textId="77777777" w:rsidR="00F95630" w:rsidRDefault="00F95630" w:rsidP="00F95630">
      <w:pPr>
        <w:rPr>
          <w:sz w:val="16"/>
        </w:rPr>
      </w:pPr>
      <w:r>
        <w:rPr>
          <w:sz w:val="16"/>
        </w:rPr>
        <w:t>The American Petroleum Institute, the industry’s lobbying arm in Washington, thinks it can work with the incoming administration in areas such as bolstering support for technology that captures carbon emissions. But API argues that it already pays higher tax rates than most American businesses.</w:t>
      </w:r>
    </w:p>
    <w:p w14:paraId="0AF18C25" w14:textId="77777777" w:rsidR="00F95630" w:rsidRDefault="00F95630" w:rsidP="00F95630">
      <w:pPr>
        <w:rPr>
          <w:sz w:val="16"/>
        </w:rPr>
      </w:pPr>
      <w:r>
        <w:rPr>
          <w:sz w:val="16"/>
        </w:rPr>
        <w:t>“We as an industry don’t exactly know what President-elect Biden is talking about," Mike Sommers, the group’s president, said in an interview last month. "We don’t receive any tax treatment. We take advantage of deductions that other businesses in the world take advantage of.” He said API had already circulated a fact sheet on Capitol Hill.</w:t>
      </w:r>
    </w:p>
    <w:p w14:paraId="6F9A10A6" w14:textId="77777777" w:rsidR="00F95630" w:rsidRDefault="00F95630" w:rsidP="00F95630">
      <w:pPr>
        <w:rPr>
          <w:sz w:val="16"/>
        </w:rPr>
      </w:pPr>
      <w:r>
        <w:rPr>
          <w:sz w:val="16"/>
        </w:rPr>
        <w:t>Environmental activists gather with puppet signs outside the American Petroleum Institute in Washington on Sept. 23, 2019, to call for global climate action. (Brendan Smialowski/AFP/Getty Images)</w:t>
      </w:r>
    </w:p>
    <w:p w14:paraId="047DACC4" w14:textId="77777777" w:rsidR="00F95630" w:rsidRDefault="00F95630" w:rsidP="00F95630">
      <w:r>
        <w:rPr>
          <w:sz w:val="16"/>
        </w:rPr>
        <w:t xml:space="preserve">Perhaps even </w:t>
      </w:r>
      <w:r>
        <w:rPr>
          <w:rStyle w:val="StyleUnderline"/>
        </w:rPr>
        <w:t xml:space="preserve">more worrisome for the industry is Biden’s </w:t>
      </w:r>
      <w:r>
        <w:rPr>
          <w:rStyle w:val="StyleUnderline"/>
          <w:highlight w:val="green"/>
        </w:rPr>
        <w:t xml:space="preserve">promise to stop issuing </w:t>
      </w:r>
      <w:r>
        <w:rPr>
          <w:rStyle w:val="Emphasis"/>
          <w:highlight w:val="green"/>
        </w:rPr>
        <w:t>oil and gas drilling permits</w:t>
      </w:r>
      <w:r>
        <w:rPr>
          <w:rStyle w:val="StyleUnderline"/>
          <w:highlight w:val="green"/>
        </w:rPr>
        <w:t xml:space="preserve"> on </w:t>
      </w:r>
      <w:r>
        <w:rPr>
          <w:rStyle w:val="Emphasis"/>
          <w:highlight w:val="green"/>
        </w:rPr>
        <w:t>federal land</w:t>
      </w:r>
      <w:r>
        <w:rPr>
          <w:sz w:val="16"/>
        </w:rPr>
        <w:t xml:space="preserve">, although the </w:t>
      </w:r>
      <w:r>
        <w:rPr>
          <w:rStyle w:val="StyleUnderline"/>
          <w:highlight w:val="green"/>
        </w:rPr>
        <w:t>prospect</w:t>
      </w:r>
      <w:r>
        <w:rPr>
          <w:sz w:val="16"/>
        </w:rPr>
        <w:t xml:space="preserve"> of doing so </w:t>
      </w:r>
      <w:r>
        <w:rPr>
          <w:rStyle w:val="StyleUnderline"/>
          <w:highlight w:val="green"/>
        </w:rPr>
        <w:t>faces legal and political hurdles</w:t>
      </w:r>
      <w:r>
        <w:rPr>
          <w:rStyle w:val="StyleUnderline"/>
        </w:rPr>
        <w:t xml:space="preserve"> in places</w:t>
      </w:r>
      <w:r>
        <w:rPr>
          <w:sz w:val="16"/>
        </w:rPr>
        <w:t xml:space="preserve"> such as New Mexico and other Western states </w:t>
      </w:r>
      <w:r>
        <w:rPr>
          <w:rStyle w:val="StyleUnderline"/>
        </w:rPr>
        <w:t>that rely on drilling revenue to help fund schools and other state programs</w:t>
      </w:r>
      <w:r>
        <w:rPr>
          <w:sz w:val="16"/>
        </w:rPr>
        <w:t>. If Biden follows through, “he is shooting himself in the foot, because why would you ruin the revenue stream that comes into the United States from federal land?” said Betty Read Young, who runs a small oil operation in Roswell, N.M.</w:t>
      </w:r>
    </w:p>
    <w:p w14:paraId="64598370" w14:textId="77777777" w:rsidR="00F95630" w:rsidRPr="0041712A" w:rsidRDefault="00F95630" w:rsidP="00F95630">
      <w:pPr>
        <w:pStyle w:val="Heading3"/>
        <w:rPr>
          <w:bCs w:val="0"/>
        </w:rPr>
      </w:pPr>
      <w:r w:rsidRPr="0041712A">
        <w:t xml:space="preserve">2NC – AT Uncertainty </w:t>
      </w:r>
    </w:p>
    <w:p w14:paraId="59144E48" w14:textId="77777777" w:rsidR="00F95630" w:rsidRPr="00710C92" w:rsidRDefault="00F95630" w:rsidP="00F95630">
      <w:pPr>
        <w:pStyle w:val="Heading4"/>
        <w:rPr>
          <w:bCs w:val="0"/>
        </w:rPr>
      </w:pPr>
      <w:r w:rsidRPr="00710C92">
        <w:t xml:space="preserve">Uniform action solves – states send a </w:t>
      </w:r>
      <w:r w:rsidRPr="00710C92">
        <w:rPr>
          <w:u w:val="single"/>
        </w:rPr>
        <w:t>clear signal</w:t>
      </w:r>
      <w:r w:rsidRPr="00710C92">
        <w:t xml:space="preserve"> of OCS drilling intolerance</w:t>
      </w:r>
    </w:p>
    <w:p w14:paraId="7B0BFDE3" w14:textId="77777777" w:rsidR="00F95630" w:rsidRDefault="00F95630" w:rsidP="00F95630">
      <w:r>
        <w:rPr>
          <w:rStyle w:val="Style13ptBold"/>
        </w:rPr>
        <w:t>McGlashen, 19</w:t>
      </w:r>
      <w:r>
        <w:t xml:space="preserve"> (Andy McGlashen, Andy McGlashen is associate editor for conservation policy at Audubon.org. "Waves of Opposition Deter Interior's Plans to Expand Offshore Drilling", Audubon, https://www.audubon.org/news/waves-opposition-deter-interiors-plans-expand-offshore-drilling, 5-7-2019, Accessed 8-4-2021)//ILake-JQ</w:t>
      </w:r>
    </w:p>
    <w:p w14:paraId="1617F696" w14:textId="77777777" w:rsidR="00F95630" w:rsidRPr="00710C92" w:rsidRDefault="00F95630" w:rsidP="00F95630">
      <w:pPr>
        <w:rPr>
          <w:sz w:val="16"/>
        </w:rPr>
      </w:pPr>
      <w:r>
        <w:rPr>
          <w:sz w:val="16"/>
        </w:rPr>
        <w:t xml:space="preserve">At the state level, </w:t>
      </w:r>
      <w:r>
        <w:rPr>
          <w:rStyle w:val="StyleUnderline"/>
        </w:rPr>
        <w:t xml:space="preserve">seven coastal legislatures have passed measures </w:t>
      </w:r>
      <w:r>
        <w:rPr>
          <w:rStyle w:val="Emphasis"/>
        </w:rPr>
        <w:t>opposing offshore drilling</w:t>
      </w:r>
      <w:r>
        <w:rPr>
          <w:sz w:val="16"/>
        </w:rPr>
        <w:t xml:space="preserve">, and </w:t>
      </w:r>
      <w:r>
        <w:rPr>
          <w:rStyle w:val="StyleUnderline"/>
        </w:rPr>
        <w:t>several other states</w:t>
      </w:r>
      <w:r>
        <w:rPr>
          <w:sz w:val="16"/>
        </w:rPr>
        <w:t xml:space="preserve"> are </w:t>
      </w:r>
      <w:r>
        <w:rPr>
          <w:rStyle w:val="StyleUnderline"/>
        </w:rPr>
        <w:t>considering similar legislation</w:t>
      </w:r>
      <w:r>
        <w:rPr>
          <w:sz w:val="16"/>
        </w:rPr>
        <w:t xml:space="preserve">. Some of the </w:t>
      </w:r>
      <w:r>
        <w:rPr>
          <w:rStyle w:val="StyleUnderline"/>
        </w:rPr>
        <w:t xml:space="preserve">bills prohibit oil produced in federal waters from being </w:t>
      </w:r>
      <w:r>
        <w:rPr>
          <w:rStyle w:val="Emphasis"/>
        </w:rPr>
        <w:t>transported</w:t>
      </w:r>
      <w:r>
        <w:rPr>
          <w:rStyle w:val="StyleUnderline"/>
        </w:rPr>
        <w:t xml:space="preserve"> through state waters nearer shore</w:t>
      </w:r>
      <w:r>
        <w:rPr>
          <w:sz w:val="16"/>
        </w:rPr>
        <w:t xml:space="preserve">. “These </w:t>
      </w:r>
      <w:r>
        <w:rPr>
          <w:rStyle w:val="StyleUnderline"/>
          <w:highlight w:val="green"/>
        </w:rPr>
        <w:t>bans</w:t>
      </w:r>
      <w:r>
        <w:rPr>
          <w:sz w:val="16"/>
        </w:rPr>
        <w:t xml:space="preserve"> are </w:t>
      </w:r>
      <w:r>
        <w:rPr>
          <w:rStyle w:val="StyleUnderline"/>
          <w:highlight w:val="green"/>
        </w:rPr>
        <w:t>sending</w:t>
      </w:r>
      <w:r>
        <w:rPr>
          <w:rStyle w:val="StyleUnderline"/>
        </w:rPr>
        <w:t xml:space="preserve"> the </w:t>
      </w:r>
      <w:r>
        <w:rPr>
          <w:rStyle w:val="Emphasis"/>
          <w:highlight w:val="green"/>
        </w:rPr>
        <w:t>clearest possible signal</w:t>
      </w:r>
      <w:r>
        <w:rPr>
          <w:rStyle w:val="StyleUnderline"/>
        </w:rPr>
        <w:t xml:space="preserve"> that these </w:t>
      </w:r>
      <w:r>
        <w:rPr>
          <w:rStyle w:val="StyleUnderline"/>
          <w:highlight w:val="green"/>
        </w:rPr>
        <w:t>states are not interested in</w:t>
      </w:r>
      <w:r>
        <w:rPr>
          <w:rStyle w:val="StyleUnderline"/>
        </w:rPr>
        <w:t xml:space="preserve"> this type of </w:t>
      </w:r>
      <w:r>
        <w:rPr>
          <w:rStyle w:val="StyleUnderline"/>
          <w:highlight w:val="green"/>
        </w:rPr>
        <w:t>development off</w:t>
      </w:r>
      <w:r>
        <w:rPr>
          <w:rStyle w:val="StyleUnderline"/>
        </w:rPr>
        <w:t xml:space="preserve"> </w:t>
      </w:r>
      <w:r>
        <w:rPr>
          <w:sz w:val="16"/>
        </w:rPr>
        <w:t xml:space="preserve">of </w:t>
      </w:r>
      <w:r>
        <w:rPr>
          <w:rStyle w:val="StyleUnderline"/>
        </w:rPr>
        <w:t xml:space="preserve">their </w:t>
      </w:r>
      <w:r>
        <w:rPr>
          <w:rStyle w:val="StyleUnderline"/>
          <w:highlight w:val="green"/>
        </w:rPr>
        <w:t>coastlines</w:t>
      </w:r>
      <w:r>
        <w:rPr>
          <w:sz w:val="16"/>
        </w:rPr>
        <w:t xml:space="preserve">, which </w:t>
      </w:r>
      <w:r>
        <w:rPr>
          <w:rStyle w:val="StyleUnderline"/>
        </w:rPr>
        <w:t xml:space="preserve">the </w:t>
      </w:r>
      <w:r>
        <w:rPr>
          <w:rStyle w:val="StyleUnderline"/>
          <w:highlight w:val="green"/>
        </w:rPr>
        <w:t>D</w:t>
      </w:r>
      <w:r>
        <w:rPr>
          <w:rStyle w:val="StyleUnderline"/>
        </w:rPr>
        <w:t xml:space="preserve">epartment </w:t>
      </w:r>
      <w:r>
        <w:rPr>
          <w:rStyle w:val="StyleUnderline"/>
          <w:highlight w:val="green"/>
        </w:rPr>
        <w:t>o</w:t>
      </w:r>
      <w:r>
        <w:rPr>
          <w:rStyle w:val="StyleUnderline"/>
        </w:rPr>
        <w:t xml:space="preserve">f the </w:t>
      </w:r>
      <w:r>
        <w:rPr>
          <w:rStyle w:val="StyleUnderline"/>
          <w:highlight w:val="green"/>
        </w:rPr>
        <w:t>I</w:t>
      </w:r>
      <w:r>
        <w:rPr>
          <w:rStyle w:val="StyleUnderline"/>
        </w:rPr>
        <w:t xml:space="preserve">nterior is </w:t>
      </w:r>
      <w:r>
        <w:rPr>
          <w:rStyle w:val="Emphasis"/>
          <w:highlight w:val="green"/>
        </w:rPr>
        <w:t>required to consider</w:t>
      </w:r>
      <w:r>
        <w:rPr>
          <w:sz w:val="16"/>
        </w:rPr>
        <w:t xml:space="preserve"> when it decides where to hold oil and gas lease sales,” Klein says.</w:t>
      </w:r>
    </w:p>
    <w:p w14:paraId="305B9B8E" w14:textId="77777777" w:rsidR="00F95630" w:rsidRDefault="00F95630" w:rsidP="00F95630">
      <w:pPr>
        <w:pStyle w:val="Heading2"/>
      </w:pPr>
      <w:r>
        <w:t>CP – Incentives</w:t>
      </w:r>
    </w:p>
    <w:p w14:paraId="456B5FDE" w14:textId="77777777" w:rsidR="00F95630" w:rsidRPr="009B3F7F" w:rsidRDefault="00F95630" w:rsidP="00F95630">
      <w:pPr>
        <w:pStyle w:val="Heading3"/>
      </w:pPr>
      <w:r>
        <w:t>1NC – Incentives CP</w:t>
      </w:r>
    </w:p>
    <w:p w14:paraId="434993DA" w14:textId="77777777" w:rsidR="00F95630" w:rsidRDefault="00F95630" w:rsidP="00F95630">
      <w:pPr>
        <w:pStyle w:val="Heading4"/>
      </w:pPr>
      <w:r w:rsidRPr="00CC586C">
        <w:t>The United States Federal Government should create a system of comprehensive financial incentives targeted at</w:t>
      </w:r>
      <w:r>
        <w:t xml:space="preserve"> eliminating offshore drilling</w:t>
      </w:r>
      <w:r w:rsidRPr="00CC586C">
        <w:t>. The United States Federal Government should provide all necessary funding and technical assista</w:t>
      </w:r>
      <w:r>
        <w:t>nce to appropriate private sector entities engaging in efforts to cease offshore drilling.</w:t>
      </w:r>
    </w:p>
    <w:p w14:paraId="78B9E19E" w14:textId="77777777" w:rsidR="00F95630" w:rsidRPr="00CC586C" w:rsidRDefault="00F95630" w:rsidP="00F95630">
      <w:pPr>
        <w:pStyle w:val="Heading4"/>
      </w:pPr>
      <w:r w:rsidRPr="00CC586C">
        <w:t xml:space="preserve">Incentives are critically needed to save biodiversity </w:t>
      </w:r>
    </w:p>
    <w:p w14:paraId="0E1158EC" w14:textId="77777777" w:rsidR="00F95630" w:rsidRPr="00CC586C" w:rsidRDefault="00F95630" w:rsidP="00F95630">
      <w:pPr>
        <w:rPr>
          <w:b/>
          <w:bCs/>
        </w:rPr>
      </w:pPr>
      <w:r w:rsidRPr="00CC586C">
        <w:rPr>
          <w:b/>
          <w:bCs/>
        </w:rPr>
        <w:t>Casey et. al ’06</w:t>
      </w:r>
      <w:r w:rsidRPr="00CC586C">
        <w:t xml:space="preserve"> (Frank Casey, Director of Conservation Economics, Sara Vickerman, Senior Director of Biodiversity Partnerships, Cheryl Hummon, Senior Conservation Incentive Specialist, and Bruce Taylor, Director of Oregon Biodiversity Program, “Incentives for Biodiversity Conservation: An Ecological and Economic Assessment”, Defenders of Wildlife, Date Accessed: (7-13-2021) https://defenders.org/sites/default/files/publications/incentives_for_biodiversity_conservation.pdf</w:t>
      </w:r>
    </w:p>
    <w:p w14:paraId="4A8D0636" w14:textId="77777777" w:rsidR="00F95630" w:rsidRPr="00CC586C" w:rsidRDefault="00F95630" w:rsidP="00F95630">
      <w:r w:rsidRPr="00CC586C">
        <w:rPr>
          <w:u w:val="single"/>
        </w:rPr>
        <w:t>The conservation of intrinsic and utilitarian values associated with biodiversity will require the cooperation of private landowners, with participation enhanced through incentive mechanisms</w:t>
      </w:r>
      <w:r w:rsidRPr="00CC586C">
        <w:t xml:space="preserve">. </w:t>
      </w:r>
      <w:r w:rsidRPr="00CC586C">
        <w:rPr>
          <w:u w:val="single"/>
        </w:rPr>
        <w:t xml:space="preserve">There are three major reasons why the role of private landowners and incentives are important: the location of listed and at-risk species, the need for conservation tools that are complementary to regulation and the lack of markets for public goods like species and habitat conservation. </w:t>
      </w:r>
      <w:r w:rsidRPr="00CC586C">
        <w:t xml:space="preserve">Listed Species Distribution and Land Ownership and Fragmentation </w:t>
      </w:r>
      <w:r w:rsidRPr="00CC586C">
        <w:rPr>
          <w:u w:val="single"/>
        </w:rPr>
        <w:t xml:space="preserve">Eighty-five percent of the species listed as threatened or endangered </w:t>
      </w:r>
      <w:r w:rsidRPr="00CC586C">
        <w:t xml:space="preserve">by the federal government </w:t>
      </w:r>
      <w:r w:rsidRPr="00CC586C">
        <w:rPr>
          <w:u w:val="single"/>
        </w:rPr>
        <w:t>are in that condition</w:t>
      </w:r>
      <w:r w:rsidRPr="00CC586C">
        <w:t xml:space="preserve">, at least in part, </w:t>
      </w:r>
      <w:r w:rsidRPr="00CC586C">
        <w:rPr>
          <w:u w:val="single"/>
        </w:rPr>
        <w:t xml:space="preserve">because of the loss or degradation of the habitats they need to survive </w:t>
      </w:r>
      <w:r w:rsidRPr="00CC586C">
        <w:t xml:space="preserve">(Wilcove et al. 1998). Although the federal government owns and/or manages more than 30 percent of the nation’s land area, federal lands support only about 33 percent of known populations of threatened and endangered species (Groves et al. 2000). Thus, 67 percent of the known populations of threatened and endangered species occur either in aquatic habitats or on the 1.485 billion acres of non-federal lands. At the species level, Hudson (1993) noted that </w:t>
      </w:r>
      <w:r w:rsidRPr="00CC586C">
        <w:rPr>
          <w:u w:val="single"/>
        </w:rPr>
        <w:t>about 50 percent of the species listed as threatened or endangered (728) were found exclusively on private lands</w:t>
      </w:r>
      <w:r w:rsidRPr="00CC586C">
        <w:t xml:space="preserve">. </w:t>
      </w:r>
      <w:r w:rsidRPr="00CC586C">
        <w:rPr>
          <w:u w:val="single"/>
        </w:rPr>
        <w:t>Private agricultural, forestry and other rural lands are an extremely important</w:t>
      </w:r>
      <w:r w:rsidRPr="00CC586C">
        <w:t xml:space="preserve"> component of non-federal lands, </w:t>
      </w:r>
      <w:r w:rsidRPr="00CC586C">
        <w:rPr>
          <w:u w:val="single"/>
        </w:rPr>
        <w:t>with 92 percent used for private crop, forestry and/or livestock production.</w:t>
      </w:r>
      <w:r w:rsidRPr="00CC586C">
        <w:t xml:space="preserve"> In 2001, land in agricultural production accounted for almost 50 percent of all land in the contiguous 48 states and comprised 401 million acres of cropland, 522 million acres of pasture and range land and 405 million acres of forest land. About 34 million acres of cropland are currently idled by the U.S. Department of Agriculture’s Conservation Reserve Program. </w:t>
      </w:r>
      <w:r w:rsidRPr="00CC586C">
        <w:rPr>
          <w:u w:val="single"/>
        </w:rPr>
        <w:t>With so many threatened and endangered species occurring solely on private rural lands, the identification of effective and efficient incentive mechanisms and the implementation of effective landowner conservation incentive programs are crucial</w:t>
      </w:r>
      <w:r w:rsidRPr="00CC586C">
        <w:t xml:space="preserve">. </w:t>
      </w:r>
      <w:r w:rsidRPr="00CC586C">
        <w:rPr>
          <w:u w:val="single"/>
        </w:rPr>
        <w:t>Private agricultural land</w:t>
      </w:r>
      <w:r w:rsidRPr="00CC586C">
        <w:t xml:space="preserve"> use and </w:t>
      </w:r>
      <w:r w:rsidRPr="00CC586C">
        <w:rPr>
          <w:u w:val="single"/>
        </w:rPr>
        <w:t>management</w:t>
      </w:r>
      <w:r w:rsidRPr="00CC586C">
        <w:t xml:space="preserve"> have </w:t>
      </w:r>
      <w:r w:rsidRPr="00CC586C">
        <w:rPr>
          <w:u w:val="single"/>
        </w:rPr>
        <w:t xml:space="preserve">contributed </w:t>
      </w:r>
      <w:r w:rsidRPr="00CC586C">
        <w:t xml:space="preserve">significantly </w:t>
      </w:r>
      <w:r w:rsidRPr="00CC586C">
        <w:rPr>
          <w:u w:val="single"/>
        </w:rPr>
        <w:t>to the decline of biodiversity conservation in the United States</w:t>
      </w:r>
      <w:r w:rsidRPr="00CC586C">
        <w:t>. Over time, habitat loss associated with modern farming methods on more than 400 million acres of cropland brought about dramatic reductions in many wildlife species in North America (Wildlife Management Institute 1995; Risley et al. 1995). In 1995, nearly 84 percent of 663 plant and animal species inhabiting the contiguous 48 states were listed as threatened or endangered because of agricultural activities. Specifically, 272 species (41 percent) were listed exclusively due to agricultural development, 115 (17 percent) because of fertilizer and/or pesticide use and 171 (26 percent) due to grazing (Lewandrowski and Ingram 1999). There are increasing threats to biodiversity conservation in the United States, primarily through uncontrolled conversion and fragmentation of land to uses (mostly urbanization) that have little or no habitat value. Over the five-year period of 1992 to 1997, there was a combined loss of nearly 20 million acres of rural lands, as represented by diminishing cropland, grassland, range, pasture and forested land categories. Those lands that are the most suitable for the maintenance of native biodiversity and ecosystems (grassland, range and forest land) accounted for three-fourths of the decrease or about 15 million acres. Part of this loss was offset by the increase in special recreation and wildlife use lands (federal and state parks, wilderness areas and wildlife refuges) of 9 million acres. Nonetheless, from 1992 to 1997, there was a net loss of about 11 million acres of rural lands, posing a significant risk to biodiversity conservation. Most of this loss may be attributed to increasing sprawl and urbanization and the conversion of land to uses that are unsuitable for supporting species and their habitats. For example, between 1997 and 2001, almost 9 million acres of rural lands were developed– 46 percent of which were forest land, 20 percent cropland, 15 percent rangeland and 16 percent pastureland (Natural Resources Conservation Service 2003 need reference). Combined, forest land and rangeland conversion accounted for about two-thirds of the growth in developed land from 1997 to 2001. These trends continued through 2003. An important condition for the successful application of incentive mechanisms for biodiversity conservation will be to implement more effective land-use and development policies.</w:t>
      </w:r>
    </w:p>
    <w:p w14:paraId="1F343377" w14:textId="77777777" w:rsidR="00F95630" w:rsidRPr="00CC586C" w:rsidRDefault="00F95630" w:rsidP="00F95630">
      <w:pPr>
        <w:pStyle w:val="Heading4"/>
      </w:pPr>
      <w:r w:rsidRPr="00CC586C">
        <w:t xml:space="preserve">Incentives stop water pollution </w:t>
      </w:r>
    </w:p>
    <w:p w14:paraId="30A71AA6" w14:textId="77777777" w:rsidR="00F95630" w:rsidRPr="00CC586C" w:rsidRDefault="00F95630" w:rsidP="00F95630">
      <w:r w:rsidRPr="00CC586C">
        <w:rPr>
          <w:b/>
          <w:bCs/>
        </w:rPr>
        <w:t>Allen Blackman ’06</w:t>
      </w:r>
      <w:r w:rsidRPr="00CC586C">
        <w:t>, author and expert on environmental and natural resource policy in developing countries, “Economic Incentives to Control Water Pollution in Developing Countries: How Well has Colombia's Wastewater Discharge Fee Program Worked and Why?” Recourses Organization, date accessed: (7-14-21) https://www.resources.org/archives/economic-incentives-to-control-water-pollution-in-developing-countries-how-well-has-colombia039s-wastewater-discharge-fee-program-worked-and-why/#:~:text=The%20two%20economic%20incentive%20policies,EPA's%20sulfur%20dioxide%20emissions%20trading</w:t>
      </w:r>
    </w:p>
    <w:p w14:paraId="15B6118C" w14:textId="77777777" w:rsidR="00F95630" w:rsidRPr="00CC586C" w:rsidRDefault="00F95630" w:rsidP="00F95630">
      <w:pPr>
        <w:rPr>
          <w:u w:val="single"/>
        </w:rPr>
      </w:pPr>
      <w:r w:rsidRPr="00CC586C">
        <w:rPr>
          <w:u w:val="single"/>
        </w:rPr>
        <w:t>In 1997, Colombia initiated an innovative nationwide program to stem water pollution. Instead of requiring firms to cap emissions of pollutants at specified levels--the conventional command-and-control approach--the new program created economic incentives for emissions reductions by charging polluters a fee per unit of pollution emitted.</w:t>
      </w:r>
      <w:r w:rsidRPr="00CC586C">
        <w:t xml:space="preserve"> By some accounts</w:t>
      </w:r>
      <w:r w:rsidRPr="00CC586C">
        <w:rPr>
          <w:u w:val="single"/>
        </w:rPr>
        <w:t>, water quality in key watersheds improved soon after the program was put in place, and several well-known evaluations deemed the program a success.</w:t>
      </w:r>
      <w:r w:rsidRPr="00CC586C">
        <w:t xml:space="preserve"> Yet many of these evaluations were based on early data and were conducted by parties involved in the design and implementation of the program. Few objective, up-to-date studies have appeared. One chapter of a recent World Bank-funded RFF report on Colombian environmental policies, which I co-authored, aims to fill this gap. It assesses Colombia's wastewater discharge fee program from 1997 until 2003, when significant reforms were implemented. The chapter finds that although the program was beset by a number of serious problems during this stage, its reputation as a success is not unfounded</w:t>
      </w:r>
      <w:r w:rsidRPr="00CC586C">
        <w:rPr>
          <w:u w:val="single"/>
        </w:rPr>
        <w:t>. In several watersheds, pollution loads</w:t>
      </w:r>
      <w:r w:rsidRPr="00CC586C">
        <w:t xml:space="preserve"> do appear to </w:t>
      </w:r>
      <w:r w:rsidRPr="00CC586C">
        <w:rPr>
          <w:u w:val="single"/>
        </w:rPr>
        <w:t>have dropped significantly after the program was introduced</w:t>
      </w:r>
      <w:r w:rsidRPr="00CC586C">
        <w:t>. The reasons typically given for this achievement are not the whole truth, however. While many proponents claim the incentives that discharge fees created for polluters to cut emissions in a cost-effective manner were responsible for reduced discharges</w:t>
      </w:r>
      <w:r w:rsidRPr="00CC586C">
        <w:rPr>
          <w:u w:val="single"/>
        </w:rPr>
        <w:t>, the incentives they created for regulatory authorities to improve permitting, monitoring, and enforcement were</w:t>
      </w:r>
      <w:r w:rsidRPr="00CC586C">
        <w:t xml:space="preserve"> probably at least as </w:t>
      </w:r>
      <w:r w:rsidRPr="00CC586C">
        <w:rPr>
          <w:u w:val="single"/>
        </w:rPr>
        <w:t>important.</w:t>
      </w:r>
    </w:p>
    <w:p w14:paraId="04CBE707" w14:textId="77777777" w:rsidR="00F95630" w:rsidRPr="009B3F7F" w:rsidRDefault="00F95630" w:rsidP="00F95630"/>
    <w:p w14:paraId="1D6AAFBE" w14:textId="77777777" w:rsidR="00F95630" w:rsidRPr="00FF404E" w:rsidRDefault="00F95630" w:rsidP="00F95630"/>
    <w:p w14:paraId="20E4C858" w14:textId="77777777" w:rsidR="00F95630" w:rsidRDefault="00F95630" w:rsidP="00F95630">
      <w:pPr>
        <w:pStyle w:val="Heading2"/>
      </w:pPr>
      <w:r>
        <w:t>CP – Climate</w:t>
      </w:r>
    </w:p>
    <w:p w14:paraId="03E693EA" w14:textId="77777777" w:rsidR="00F95630" w:rsidRPr="00FF0159" w:rsidRDefault="00F95630" w:rsidP="00F95630">
      <w:pPr>
        <w:pStyle w:val="Heading3"/>
      </w:pPr>
      <w:r>
        <w:t>1NC – Climate Counterplan</w:t>
      </w:r>
    </w:p>
    <w:p w14:paraId="3FC53779" w14:textId="77777777" w:rsidR="00F95630" w:rsidRDefault="00F95630" w:rsidP="00F95630">
      <w:pPr>
        <w:pStyle w:val="Heading4"/>
      </w:pPr>
      <w:r>
        <w:t>The United States federal government should:</w:t>
      </w:r>
    </w:p>
    <w:p w14:paraId="0BEDF108" w14:textId="77777777" w:rsidR="00F95630" w:rsidRDefault="00F95630" w:rsidP="00F95630">
      <w:pPr>
        <w:pStyle w:val="Heading4"/>
      </w:pPr>
      <w:r>
        <w:t>-- Implement the Blowout Preventer Systems and Well Control Rules</w:t>
      </w:r>
    </w:p>
    <w:p w14:paraId="42446BBD" w14:textId="77777777" w:rsidR="00F95630" w:rsidRDefault="00F95630" w:rsidP="00F95630">
      <w:pPr>
        <w:pStyle w:val="Heading4"/>
      </w:pPr>
      <w:r>
        <w:t>-- S</w:t>
      </w:r>
      <w:r w:rsidRPr="004501CD">
        <w:t xml:space="preserve">ubstantially increase funding </w:t>
      </w:r>
      <w:r>
        <w:t>for offshore wind farms and other renewable energy sources</w:t>
      </w:r>
    </w:p>
    <w:p w14:paraId="55E61577" w14:textId="77777777" w:rsidR="00F95630" w:rsidRDefault="00F95630" w:rsidP="00F95630">
      <w:pPr>
        <w:pStyle w:val="Heading4"/>
      </w:pPr>
      <w:r>
        <w:t xml:space="preserve">The counterplan’s regulations solve oil spills </w:t>
      </w:r>
    </w:p>
    <w:p w14:paraId="76D24DF8" w14:textId="77777777" w:rsidR="00F95630" w:rsidRDefault="00F95630" w:rsidP="00F95630">
      <w:r w:rsidRPr="001416DF">
        <w:t xml:space="preserve">Nicholas </w:t>
      </w:r>
      <w:r w:rsidRPr="001416DF">
        <w:rPr>
          <w:rStyle w:val="Style13ptBold"/>
        </w:rPr>
        <w:t>Portuondo</w:t>
      </w:r>
      <w:r w:rsidRPr="001416DF">
        <w:t xml:space="preserve">, </w:t>
      </w:r>
      <w:r w:rsidRPr="001416DF">
        <w:rPr>
          <w:rStyle w:val="Style13ptBold"/>
        </w:rPr>
        <w:t>6-22</w:t>
      </w:r>
      <w:r w:rsidRPr="001416DF">
        <w:t>-2021, Nico Portuondo is a graduate student at Northwestern University’s Medill School of Journalism, where he specializes in politics, policy and foreign affairs. He recently completed a media internship at the Union of Concerned Scientists and now covers environmental policy at Medill’s Washington bureau. Nico graduated with a Bachelor of Arts from Duke University, where he majored in environmental science and policy</w:t>
      </w:r>
      <w:r>
        <w:t xml:space="preserve"> </w:t>
      </w:r>
      <w:r w:rsidRPr="001416DF">
        <w:t>"As the Gulf of Mexico Heals from the Deepwater Horizon Oil Spill, Stringent Safety Proposals Remain Elusive," Inside Climate News, https://insideclimatenews.org/news/22062021/gulf-of-mexico-deepwater-horizon-safety-regulation-ecocide/, accessed 7-21-2021 (Kent Denver--EA)</w:t>
      </w:r>
    </w:p>
    <w:p w14:paraId="7D0617D4" w14:textId="77777777" w:rsidR="00F95630" w:rsidRPr="001416DF" w:rsidRDefault="00F95630" w:rsidP="00F95630">
      <w:pPr>
        <w:rPr>
          <w:rStyle w:val="StyleUnderline"/>
        </w:rPr>
      </w:pPr>
      <w:r w:rsidRPr="0084374E">
        <w:rPr>
          <w:rStyle w:val="StyleUnderline"/>
        </w:rPr>
        <w:t>One of the most important actions</w:t>
      </w:r>
      <w:r w:rsidRPr="001416DF">
        <w:rPr>
          <w:rStyle w:val="StyleUnderline"/>
        </w:rPr>
        <w:t xml:space="preserve"> happened </w:t>
      </w:r>
      <w:r w:rsidRPr="0084374E">
        <w:rPr>
          <w:rStyle w:val="StyleUnderline"/>
          <w:highlight w:val="cyan"/>
        </w:rPr>
        <w:t>in 2016</w:t>
      </w:r>
      <w:r w:rsidRPr="001416DF">
        <w:rPr>
          <w:rStyle w:val="StyleUnderline"/>
        </w:rPr>
        <w:t xml:space="preserve">, </w:t>
      </w:r>
      <w:r w:rsidRPr="00F1283A">
        <w:rPr>
          <w:rStyle w:val="StyleUnderline"/>
        </w:rPr>
        <w:t>when an Interior Department agency created under the Obama administration, called</w:t>
      </w:r>
      <w:r w:rsidRPr="0084374E">
        <w:rPr>
          <w:rStyle w:val="StyleUnderline"/>
          <w:highlight w:val="cyan"/>
        </w:rPr>
        <w:t xml:space="preserve"> the</w:t>
      </w:r>
      <w:r w:rsidRPr="001416DF">
        <w:rPr>
          <w:rStyle w:val="StyleUnderline"/>
        </w:rPr>
        <w:t xml:space="preserve"> Bureau of Safety and Environmental Enforcement (</w:t>
      </w:r>
      <w:r w:rsidRPr="0084374E">
        <w:rPr>
          <w:rStyle w:val="StyleUnderline"/>
          <w:highlight w:val="cyan"/>
        </w:rPr>
        <w:t>BSEE</w:t>
      </w:r>
      <w:r w:rsidRPr="001416DF">
        <w:rPr>
          <w:rStyle w:val="StyleUnderline"/>
        </w:rPr>
        <w:t xml:space="preserve">) </w:t>
      </w:r>
      <w:r w:rsidRPr="0084374E">
        <w:rPr>
          <w:rStyle w:val="StyleUnderline"/>
          <w:highlight w:val="cyan"/>
        </w:rPr>
        <w:t>finalized the Blowout Preventer Systems and Well Control Rule</w:t>
      </w:r>
      <w:r w:rsidRPr="001416DF">
        <w:rPr>
          <w:rStyle w:val="StyleUnderline"/>
        </w:rPr>
        <w:t xml:space="preserve">. </w:t>
      </w:r>
    </w:p>
    <w:p w14:paraId="6DCD2037" w14:textId="77777777" w:rsidR="00F95630" w:rsidRPr="001416DF" w:rsidRDefault="00F95630" w:rsidP="00F95630">
      <w:pPr>
        <w:rPr>
          <w:rStyle w:val="StyleUnderline"/>
        </w:rPr>
      </w:pPr>
      <w:r w:rsidRPr="0084374E">
        <w:rPr>
          <w:rStyle w:val="StyleUnderline"/>
          <w:highlight w:val="cyan"/>
        </w:rPr>
        <w:t>The rule</w:t>
      </w:r>
      <w:r>
        <w:t xml:space="preserve"> significantly </w:t>
      </w:r>
      <w:r w:rsidRPr="00F1283A">
        <w:rPr>
          <w:rStyle w:val="Emphasis"/>
          <w:highlight w:val="cyan"/>
        </w:rPr>
        <w:t>tightened</w:t>
      </w:r>
      <w:r w:rsidRPr="00F1283A">
        <w:rPr>
          <w:rStyle w:val="Emphasis"/>
        </w:rPr>
        <w:t xml:space="preserve"> </w:t>
      </w:r>
      <w:r w:rsidRPr="00F1283A">
        <w:rPr>
          <w:rStyle w:val="Emphasis"/>
          <w:highlight w:val="cyan"/>
        </w:rPr>
        <w:t>safety requirements</w:t>
      </w:r>
      <w:r w:rsidRPr="0084374E">
        <w:rPr>
          <w:rStyle w:val="StyleUnderline"/>
          <w:highlight w:val="cyan"/>
        </w:rPr>
        <w:t xml:space="preserve"> on underwater drilling</w:t>
      </w:r>
      <w:r w:rsidRPr="001416DF">
        <w:rPr>
          <w:rStyle w:val="StyleUnderline"/>
        </w:rPr>
        <w:t xml:space="preserve"> </w:t>
      </w:r>
      <w:r w:rsidRPr="0084374E">
        <w:rPr>
          <w:rStyle w:val="StyleUnderline"/>
          <w:highlight w:val="cyan"/>
        </w:rPr>
        <w:t>equipment and well-control</w:t>
      </w:r>
      <w:r w:rsidRPr="001416DF">
        <w:rPr>
          <w:rStyle w:val="StyleUnderline"/>
        </w:rPr>
        <w:t xml:space="preserve"> operations, including </w:t>
      </w:r>
      <w:r w:rsidRPr="0084374E">
        <w:rPr>
          <w:rStyle w:val="StyleUnderline"/>
          <w:highlight w:val="cyan"/>
        </w:rPr>
        <w:t>requiring</w:t>
      </w:r>
      <w:r w:rsidRPr="001416DF">
        <w:rPr>
          <w:rStyle w:val="StyleUnderline"/>
        </w:rPr>
        <w:t xml:space="preserve"> that onshore </w:t>
      </w:r>
      <w:r w:rsidRPr="0084374E">
        <w:rPr>
          <w:rStyle w:val="StyleUnderline"/>
          <w:highlight w:val="cyan"/>
        </w:rPr>
        <w:t>personnel monitor drilling</w:t>
      </w:r>
      <w:r w:rsidRPr="001416DF">
        <w:rPr>
          <w:rStyle w:val="StyleUnderline"/>
        </w:rPr>
        <w:t xml:space="preserve"> in real time. </w:t>
      </w:r>
      <w:r w:rsidRPr="00F1283A">
        <w:rPr>
          <w:rStyle w:val="StyleUnderline"/>
        </w:rPr>
        <w:t>This would put more expert eyes on the operations and guard against mistakes</w:t>
      </w:r>
      <w:r w:rsidRPr="00F1283A">
        <w:t xml:space="preserve">, </w:t>
      </w:r>
      <w:r w:rsidRPr="00F1283A">
        <w:rPr>
          <w:rStyle w:val="StyleUnderline"/>
        </w:rPr>
        <w:t xml:space="preserve">like a faulty pressure test </w:t>
      </w:r>
      <w:r w:rsidRPr="00F1283A">
        <w:t xml:space="preserve">conducted </w:t>
      </w:r>
      <w:r w:rsidRPr="00F1283A">
        <w:rPr>
          <w:rStyle w:val="StyleUnderline"/>
        </w:rPr>
        <w:t>by the Deepwater crew.</w:t>
      </w:r>
    </w:p>
    <w:p w14:paraId="7159D616" w14:textId="77777777" w:rsidR="00F95630" w:rsidRPr="001416DF" w:rsidRDefault="00F95630" w:rsidP="00F95630">
      <w:pPr>
        <w:rPr>
          <w:rStyle w:val="StyleUnderline"/>
        </w:rPr>
      </w:pPr>
      <w:r w:rsidRPr="001416DF">
        <w:rPr>
          <w:rStyle w:val="StyleUnderline"/>
        </w:rPr>
        <w:t>A pivotal process when drilling for oil in deep water and layers of earth is to maintain a balance of pressure within a well.</w:t>
      </w:r>
      <w:r>
        <w:t xml:space="preserve"> Workers insert drilling mud, a thick, heavy fluid, while drilling to balance the pressure from the massive layers of rock squeezing in on the well. </w:t>
      </w:r>
      <w:r w:rsidRPr="0084374E">
        <w:rPr>
          <w:rStyle w:val="StyleUnderline"/>
          <w:highlight w:val="cyan"/>
        </w:rPr>
        <w:t>Mismanaging pressure</w:t>
      </w:r>
      <w:r w:rsidRPr="001416DF">
        <w:rPr>
          <w:rStyle w:val="StyleUnderline"/>
        </w:rPr>
        <w:t xml:space="preserve"> in the well </w:t>
      </w:r>
      <w:r w:rsidRPr="0084374E">
        <w:rPr>
          <w:rStyle w:val="StyleUnderline"/>
          <w:highlight w:val="cyan"/>
        </w:rPr>
        <w:t>can result in gas</w:t>
      </w:r>
      <w:r w:rsidRPr="001416DF">
        <w:rPr>
          <w:rStyle w:val="StyleUnderline"/>
        </w:rPr>
        <w:t xml:space="preserve"> and salt water </w:t>
      </w:r>
      <w:r w:rsidRPr="0084374E">
        <w:rPr>
          <w:rStyle w:val="StyleUnderline"/>
          <w:highlight w:val="cyan"/>
        </w:rPr>
        <w:t>kicking back up</w:t>
      </w:r>
      <w:r w:rsidRPr="001416DF">
        <w:rPr>
          <w:rStyle w:val="StyleUnderline"/>
        </w:rPr>
        <w:t xml:space="preserve"> the well, </w:t>
      </w:r>
      <w:r w:rsidRPr="00F1283A">
        <w:rPr>
          <w:rStyle w:val="Emphasis"/>
          <w:highlight w:val="cyan"/>
        </w:rPr>
        <w:t>resulting in a blowout</w:t>
      </w:r>
      <w:r w:rsidRPr="001416DF">
        <w:rPr>
          <w:rStyle w:val="StyleUnderline"/>
        </w:rPr>
        <w:t>.</w:t>
      </w:r>
    </w:p>
    <w:p w14:paraId="1E7710CA" w14:textId="77777777" w:rsidR="00F95630" w:rsidRDefault="00F95630" w:rsidP="00F95630">
      <w:r w:rsidRPr="0084374E">
        <w:rPr>
          <w:rStyle w:val="StyleUnderline"/>
          <w:highlight w:val="cyan"/>
        </w:rPr>
        <w:t>The rule attempted</w:t>
      </w:r>
      <w:r w:rsidRPr="001416DF">
        <w:rPr>
          <w:rStyle w:val="StyleUnderline"/>
        </w:rPr>
        <w:t xml:space="preserve"> to minimize mistakes in the drilling process by implementing </w:t>
      </w:r>
      <w:r w:rsidRPr="0084374E">
        <w:rPr>
          <w:rStyle w:val="StyleUnderline"/>
          <w:highlight w:val="cyan"/>
        </w:rPr>
        <w:t>a safe pressure margin</w:t>
      </w:r>
      <w:r w:rsidRPr="001416DF">
        <w:rPr>
          <w:rStyle w:val="StyleUnderline"/>
        </w:rPr>
        <w:t xml:space="preserve"> that could only be waived in exceptional </w:t>
      </w:r>
      <w:r w:rsidRPr="00F1283A">
        <w:rPr>
          <w:rStyle w:val="StyleUnderline"/>
        </w:rPr>
        <w:t>circumstances</w:t>
      </w:r>
      <w:r w:rsidRPr="00F1283A">
        <w:t xml:space="preserve">, </w:t>
      </w:r>
      <w:r w:rsidRPr="00F1283A">
        <w:rPr>
          <w:rStyle w:val="StyleUnderline"/>
        </w:rPr>
        <w:t xml:space="preserve">which ensures that a safe pressure is maintained </w:t>
      </w:r>
      <w:r w:rsidRPr="00F1283A">
        <w:t xml:space="preserve">in the well </w:t>
      </w:r>
      <w:r w:rsidRPr="00F1283A">
        <w:rPr>
          <w:rStyle w:val="StyleUnderline"/>
        </w:rPr>
        <w:t>and leaves room for error so that corrective measures can be taken if sudden changes in pressure occur.</w:t>
      </w:r>
    </w:p>
    <w:p w14:paraId="58CBE687" w14:textId="77777777" w:rsidR="00F95630" w:rsidRDefault="00F95630" w:rsidP="00F95630">
      <w:r w:rsidRPr="00F1283A">
        <w:rPr>
          <w:rStyle w:val="StyleUnderline"/>
          <w:highlight w:val="cyan"/>
        </w:rPr>
        <w:t>When workers finish drilling</w:t>
      </w:r>
      <w:r w:rsidRPr="001416DF">
        <w:rPr>
          <w:rStyle w:val="StyleUnderline"/>
        </w:rPr>
        <w:t xml:space="preserve">, </w:t>
      </w:r>
      <w:r w:rsidRPr="00F1283A">
        <w:rPr>
          <w:rStyle w:val="StyleUnderline"/>
          <w:highlight w:val="cyan"/>
        </w:rPr>
        <w:t>they insert cement</w:t>
      </w:r>
      <w:r w:rsidRPr="001416DF">
        <w:rPr>
          <w:rStyle w:val="StyleUnderline"/>
        </w:rPr>
        <w:t xml:space="preserve"> into the well </w:t>
      </w:r>
      <w:r w:rsidRPr="00F1283A">
        <w:rPr>
          <w:rStyle w:val="StyleUnderline"/>
          <w:highlight w:val="cyan"/>
        </w:rPr>
        <w:t>to maintain pressure</w:t>
      </w:r>
      <w:r w:rsidRPr="001416DF">
        <w:rPr>
          <w:rStyle w:val="StyleUnderline"/>
        </w:rPr>
        <w:t xml:space="preserve"> and ensure that oil and gas from the reservoir below are not driven up into the well.</w:t>
      </w:r>
      <w:r>
        <w:t xml:space="preserve"> </w:t>
      </w:r>
      <w:r w:rsidRPr="00F1283A">
        <w:rPr>
          <w:rStyle w:val="StyleUnderline"/>
          <w:highlight w:val="cyan"/>
        </w:rPr>
        <w:t xml:space="preserve">In the </w:t>
      </w:r>
      <w:r w:rsidRPr="00F1283A">
        <w:rPr>
          <w:rStyle w:val="Emphasis"/>
          <w:highlight w:val="cyan"/>
        </w:rPr>
        <w:t>Deepwater Horizon blowout, the cement job failed</w:t>
      </w:r>
      <w:r w:rsidRPr="001416DF">
        <w:rPr>
          <w:rStyle w:val="StyleUnderline"/>
        </w:rPr>
        <w:t xml:space="preserve"> to effectively block out those fluids.</w:t>
      </w:r>
      <w:r>
        <w:t xml:space="preserve"> </w:t>
      </w:r>
    </w:p>
    <w:p w14:paraId="2157BE62" w14:textId="77777777" w:rsidR="00F95630" w:rsidRPr="001416DF" w:rsidRDefault="00F95630" w:rsidP="00F95630">
      <w:pPr>
        <w:rPr>
          <w:rStyle w:val="StyleUnderline"/>
        </w:rPr>
      </w:pPr>
      <w:r w:rsidRPr="00F1283A">
        <w:rPr>
          <w:rStyle w:val="StyleUnderline"/>
          <w:highlight w:val="cyan"/>
        </w:rPr>
        <w:t>The</w:t>
      </w:r>
      <w:r w:rsidRPr="001416DF">
        <w:rPr>
          <w:rStyle w:val="StyleUnderline"/>
        </w:rPr>
        <w:t xml:space="preserve"> rule mandated </w:t>
      </w:r>
      <w:r w:rsidRPr="00F1283A">
        <w:rPr>
          <w:rStyle w:val="StyleUnderline"/>
          <w:highlight w:val="cyan"/>
        </w:rPr>
        <w:t>increased oversight</w:t>
      </w:r>
      <w:r w:rsidRPr="001416DF">
        <w:rPr>
          <w:rStyle w:val="StyleUnderline"/>
        </w:rPr>
        <w:t xml:space="preserve"> in identifying and fixing faulty cement jobs like</w:t>
      </w:r>
      <w:r>
        <w:t xml:space="preserve"> the one that caused the loss in the balance of pressure </w:t>
      </w:r>
      <w:r w:rsidRPr="001416DF">
        <w:rPr>
          <w:rStyle w:val="StyleUnderline"/>
        </w:rPr>
        <w:t xml:space="preserve">at the Deepwater. It also </w:t>
      </w:r>
      <w:r w:rsidRPr="00F1283A">
        <w:rPr>
          <w:rStyle w:val="StyleUnderline"/>
          <w:highlight w:val="cyan"/>
        </w:rPr>
        <w:t>required</w:t>
      </w:r>
      <w:r w:rsidRPr="001416DF">
        <w:rPr>
          <w:rStyle w:val="StyleUnderline"/>
        </w:rPr>
        <w:t xml:space="preserve"> the drill team to ensure that well cement jobs are sufficient before taking further actions and to obtain </w:t>
      </w:r>
      <w:r w:rsidRPr="00F1283A">
        <w:rPr>
          <w:rStyle w:val="StyleUnderline"/>
          <w:highlight w:val="cyan"/>
        </w:rPr>
        <w:t>BSEE approval before taking</w:t>
      </w:r>
      <w:r w:rsidRPr="001416DF">
        <w:rPr>
          <w:rStyle w:val="StyleUnderline"/>
        </w:rPr>
        <w:t xml:space="preserve"> any </w:t>
      </w:r>
      <w:r w:rsidRPr="00F1283A">
        <w:rPr>
          <w:rStyle w:val="StyleUnderline"/>
          <w:highlight w:val="cyan"/>
        </w:rPr>
        <w:t>remedial actions for an inadequate cement job</w:t>
      </w:r>
      <w:r w:rsidRPr="001416DF">
        <w:rPr>
          <w:rStyle w:val="StyleUnderline"/>
        </w:rPr>
        <w:t>.</w:t>
      </w:r>
    </w:p>
    <w:p w14:paraId="3E2F7A50" w14:textId="77777777" w:rsidR="00F95630" w:rsidRPr="001416DF" w:rsidRDefault="00F95630" w:rsidP="00F95630">
      <w:pPr>
        <w:rPr>
          <w:rStyle w:val="StyleUnderline"/>
        </w:rPr>
      </w:pPr>
      <w:r w:rsidRPr="00F1283A">
        <w:rPr>
          <w:rStyle w:val="StyleUnderline"/>
          <w:highlight w:val="cyan"/>
        </w:rPr>
        <w:t>According to</w:t>
      </w:r>
      <w:r w:rsidRPr="001416DF">
        <w:rPr>
          <w:rStyle w:val="StyleUnderline"/>
        </w:rPr>
        <w:t xml:space="preserve"> Don Boesch, </w:t>
      </w:r>
      <w:r w:rsidRPr="00F1283A">
        <w:rPr>
          <w:rStyle w:val="StyleUnderline"/>
          <w:highlight w:val="cyan"/>
        </w:rPr>
        <w:t>a professor of marine science</w:t>
      </w:r>
      <w:r w:rsidRPr="001416DF">
        <w:rPr>
          <w:rStyle w:val="StyleUnderline"/>
        </w:rPr>
        <w:t xml:space="preserve"> at the University of Maryland and a commission member, </w:t>
      </w:r>
      <w:r w:rsidRPr="00F1283A">
        <w:rPr>
          <w:rStyle w:val="StyleUnderline"/>
          <w:highlight w:val="cyan"/>
        </w:rPr>
        <w:t xml:space="preserve">one of the most important aspects of the initial disaster was the </w:t>
      </w:r>
      <w:r w:rsidRPr="00F1283A">
        <w:rPr>
          <w:rStyle w:val="Emphasis"/>
          <w:highlight w:val="cyan"/>
        </w:rPr>
        <w:t>failure of the blowout preventer</w:t>
      </w:r>
      <w:r w:rsidRPr="00F1283A">
        <w:rPr>
          <w:rStyle w:val="StyleUnderline"/>
          <w:highlight w:val="cyan"/>
        </w:rPr>
        <w:t>.</w:t>
      </w:r>
    </w:p>
    <w:p w14:paraId="3E741831" w14:textId="77777777" w:rsidR="00F95630" w:rsidRPr="001416DF" w:rsidRDefault="00F95630" w:rsidP="00F95630">
      <w:pPr>
        <w:rPr>
          <w:rStyle w:val="StyleUnderline"/>
        </w:rPr>
      </w:pPr>
      <w:r>
        <w:t>“It was apparent back in 2010 that the blowout preventer didn’t work,” said Boesch. “</w:t>
      </w:r>
      <w:r w:rsidRPr="001416DF">
        <w:rPr>
          <w:rStyle w:val="StyleUnderline"/>
        </w:rPr>
        <w:t>If you have a vital piece of equipment, you have to make sure it’s inspected regularly, ensure that it’s working correctly.”</w:t>
      </w:r>
    </w:p>
    <w:p w14:paraId="06D0F46F" w14:textId="77777777" w:rsidR="00F95630" w:rsidRPr="0084374E" w:rsidRDefault="00F95630" w:rsidP="00F95630">
      <w:pPr>
        <w:rPr>
          <w:rStyle w:val="StyleUnderline"/>
        </w:rPr>
      </w:pPr>
      <w:r w:rsidRPr="0084374E">
        <w:rPr>
          <w:rStyle w:val="StyleUnderline"/>
        </w:rPr>
        <w:t xml:space="preserve">Blowout preventers are the last line of defense when fluids shoot up the well. </w:t>
      </w:r>
      <w:r>
        <w:t xml:space="preserve">A massive piece of machinery composed of huge pistons and shear rams, </w:t>
      </w:r>
      <w:r w:rsidRPr="00F1283A">
        <w:rPr>
          <w:rStyle w:val="StyleUnderline"/>
          <w:highlight w:val="cyan"/>
        </w:rPr>
        <w:t>blowout preventers can close wells</w:t>
      </w:r>
      <w:r w:rsidRPr="0084374E">
        <w:rPr>
          <w:rStyle w:val="StyleUnderline"/>
        </w:rPr>
        <w:t xml:space="preserve"> for a short period of time </w:t>
      </w:r>
      <w:r w:rsidRPr="00F1283A">
        <w:rPr>
          <w:rStyle w:val="StyleUnderline"/>
          <w:highlight w:val="cyan"/>
        </w:rPr>
        <w:t>or seal them for good if a well is</w:t>
      </w:r>
      <w:r w:rsidRPr="0084374E">
        <w:rPr>
          <w:rStyle w:val="StyleUnderline"/>
        </w:rPr>
        <w:t xml:space="preserve"> hopelessly </w:t>
      </w:r>
      <w:r w:rsidRPr="00F1283A">
        <w:rPr>
          <w:rStyle w:val="StyleUnderline"/>
          <w:highlight w:val="cyan"/>
        </w:rPr>
        <w:t>compromised</w:t>
      </w:r>
      <w:r w:rsidRPr="0084374E">
        <w:rPr>
          <w:rStyle w:val="StyleUnderline"/>
        </w:rPr>
        <w:t>.</w:t>
      </w:r>
    </w:p>
    <w:p w14:paraId="193DF7A1" w14:textId="77777777" w:rsidR="00F95630" w:rsidRPr="0084374E" w:rsidRDefault="00F95630" w:rsidP="00F95630">
      <w:pPr>
        <w:rPr>
          <w:rStyle w:val="StyleUnderline"/>
        </w:rPr>
      </w:pPr>
      <w:r w:rsidRPr="00F1283A">
        <w:rPr>
          <w:rStyle w:val="StyleUnderline"/>
          <w:highlight w:val="cyan"/>
        </w:rPr>
        <w:t>The rule attempted to make blowout preventers foolproof</w:t>
      </w:r>
      <w:r w:rsidRPr="0084374E">
        <w:rPr>
          <w:rStyle w:val="StyleUnderline"/>
        </w:rPr>
        <w:t xml:space="preserve"> to the point that they could close or seal the well at any time. It required they have redundant shear rams, sufficient hydraulic power on the seafloor, “autoshear” and “deadman” systems capable of shearing and sealing a well when connection to the rig is lost, and a mechanism to center the drill pipe for cutting. </w:t>
      </w:r>
    </w:p>
    <w:p w14:paraId="7951A2E4" w14:textId="77777777" w:rsidR="00F95630" w:rsidRDefault="00F95630" w:rsidP="00F95630">
      <w:r w:rsidRPr="00F1283A">
        <w:rPr>
          <w:rStyle w:val="StyleUnderline"/>
          <w:highlight w:val="cyan"/>
        </w:rPr>
        <w:t>Testing of vital systems was also improved</w:t>
      </w:r>
      <w:r w:rsidRPr="0084374E">
        <w:rPr>
          <w:rStyle w:val="StyleUnderline"/>
        </w:rPr>
        <w:t xml:space="preserve">, </w:t>
      </w:r>
      <w:r w:rsidRPr="00F1283A">
        <w:rPr>
          <w:rStyle w:val="StyleUnderline"/>
          <w:highlight w:val="cyan"/>
        </w:rPr>
        <w:t>setting</w:t>
      </w:r>
      <w:r w:rsidRPr="0084374E">
        <w:rPr>
          <w:rStyle w:val="StyleUnderline"/>
        </w:rPr>
        <w:t xml:space="preserve"> minimum </w:t>
      </w:r>
      <w:r w:rsidRPr="00F1283A">
        <w:rPr>
          <w:rStyle w:val="StyleUnderline"/>
          <w:highlight w:val="cyan"/>
        </w:rPr>
        <w:t>standards for inspection</w:t>
      </w:r>
      <w:r w:rsidRPr="0084374E">
        <w:rPr>
          <w:rStyle w:val="StyleUnderline"/>
        </w:rPr>
        <w:t xml:space="preserve"> such as requiring reports for blowout preventers each year and a complete breakdown inspection with a government safety expert</w:t>
      </w:r>
      <w:r>
        <w:t xml:space="preserve"> every five years. Any equipment failures had to be reported directly to BSEE.</w:t>
      </w:r>
    </w:p>
    <w:p w14:paraId="4BE30900" w14:textId="77777777" w:rsidR="00F95630" w:rsidRDefault="00F95630" w:rsidP="00F95630">
      <w:pPr>
        <w:rPr>
          <w:rStyle w:val="StyleUnderline"/>
        </w:rPr>
      </w:pPr>
      <w:r>
        <w:t xml:space="preserve">Finally, </w:t>
      </w:r>
      <w:r w:rsidRPr="00F1283A">
        <w:rPr>
          <w:rStyle w:val="StyleUnderline"/>
          <w:highlight w:val="cyan"/>
        </w:rPr>
        <w:t xml:space="preserve">if a spill did occur, the rule required that operators have the ability to </w:t>
      </w:r>
      <w:r w:rsidRPr="00F1283A">
        <w:rPr>
          <w:rStyle w:val="Emphasis"/>
          <w:highlight w:val="cyan"/>
        </w:rPr>
        <w:t>deploy containment equipment quickly</w:t>
      </w:r>
      <w:r w:rsidRPr="00F1283A">
        <w:rPr>
          <w:rStyle w:val="StyleUnderline"/>
          <w:highlight w:val="cyan"/>
        </w:rPr>
        <w:t xml:space="preserve"> to avoid</w:t>
      </w:r>
      <w:r w:rsidRPr="0084374E">
        <w:rPr>
          <w:rStyle w:val="StyleUnderline"/>
        </w:rPr>
        <w:t xml:space="preserve"> the months of </w:t>
      </w:r>
      <w:r w:rsidRPr="00F1283A">
        <w:rPr>
          <w:rStyle w:val="StyleUnderline"/>
          <w:highlight w:val="cyan"/>
        </w:rPr>
        <w:t>continual</w:t>
      </w:r>
      <w:r w:rsidRPr="0084374E">
        <w:rPr>
          <w:rStyle w:val="StyleUnderline"/>
        </w:rPr>
        <w:t xml:space="preserve"> oil </w:t>
      </w:r>
      <w:r w:rsidRPr="00F1283A">
        <w:rPr>
          <w:rStyle w:val="StyleUnderline"/>
          <w:highlight w:val="cyan"/>
        </w:rPr>
        <w:t>spilling that happened after</w:t>
      </w:r>
      <w:r w:rsidRPr="0084374E">
        <w:rPr>
          <w:rStyle w:val="StyleUnderline"/>
        </w:rPr>
        <w:t xml:space="preserve"> the </w:t>
      </w:r>
      <w:r w:rsidRPr="00F1283A">
        <w:rPr>
          <w:rStyle w:val="StyleUnderline"/>
          <w:highlight w:val="cyan"/>
        </w:rPr>
        <w:t>Deepwater</w:t>
      </w:r>
      <w:r w:rsidRPr="0084374E">
        <w:rPr>
          <w:rStyle w:val="StyleUnderline"/>
        </w:rPr>
        <w:t xml:space="preserve"> accident.</w:t>
      </w:r>
    </w:p>
    <w:p w14:paraId="5FDD2EB9" w14:textId="77777777" w:rsidR="00F95630" w:rsidRDefault="00F95630" w:rsidP="00F95630">
      <w:pPr>
        <w:pStyle w:val="Heading4"/>
      </w:pPr>
      <w:r>
        <w:t>Regulations solve – expanding offshore windfarms is sufficient to check warming</w:t>
      </w:r>
    </w:p>
    <w:p w14:paraId="4356545C" w14:textId="77777777" w:rsidR="00F95630" w:rsidRPr="0084374E" w:rsidRDefault="00F95630" w:rsidP="00F95630">
      <w:r>
        <w:rPr>
          <w:rStyle w:val="Style13ptBold"/>
        </w:rPr>
        <w:t xml:space="preserve">1AC </w:t>
      </w:r>
      <w:r w:rsidRPr="0084374E">
        <w:rPr>
          <w:rStyle w:val="Style13ptBold"/>
        </w:rPr>
        <w:t>Savitz ’21</w:t>
      </w:r>
      <w:r w:rsidRPr="0084374E">
        <w:t>; [Jacqueline Savitz; Chief Policy Officer at Oceana, the largest international organization dedicated solely to ocean conservation; Savitz earned her master’s degree in environmental science with an emphasis in toxicology from the University of Maryland, Chesapeake Biological Laboratory, where her work focused on the effects of contaminants on aquatic life. She earned her bachelor’s degree in marine science and biology from the University of Miami in Florida. 2/2/21; “A pause on offshore drilling is a good first step. Let’s make it permanent.”; USA Today, https://www.usatoday.com/story/opinion/2021/02/02/bidens-pause-offshore-drilling-great-step-help-climate-column/4342037001/; accessed: 7/12/21; YS]</w:t>
      </w:r>
    </w:p>
    <w:p w14:paraId="61EF2F80" w14:textId="77777777" w:rsidR="00F95630" w:rsidRPr="0084374E" w:rsidRDefault="00F95630" w:rsidP="00F95630">
      <w:r w:rsidRPr="0084374E">
        <w:t>Damage that results from offshore drilling</w:t>
      </w:r>
    </w:p>
    <w:p w14:paraId="2FFE38CA" w14:textId="77777777" w:rsidR="00F95630" w:rsidRPr="0084374E" w:rsidRDefault="00F95630" w:rsidP="00F95630">
      <w:pPr>
        <w:rPr>
          <w:rStyle w:val="StyleUnderline"/>
        </w:rPr>
      </w:pPr>
      <w:r w:rsidRPr="0084374E">
        <w:rPr>
          <w:rStyle w:val="StyleUnderline"/>
        </w:rPr>
        <w:t xml:space="preserve">In addition to the climate impacts, </w:t>
      </w:r>
      <w:r w:rsidRPr="00F1283A">
        <w:rPr>
          <w:rStyle w:val="StyleUnderline"/>
          <w:highlight w:val="cyan"/>
        </w:rPr>
        <w:t>offshore drilling</w:t>
      </w:r>
      <w:r w:rsidRPr="0084374E">
        <w:rPr>
          <w:rStyle w:val="StyleUnderline"/>
        </w:rPr>
        <w:t xml:space="preserve"> also </w:t>
      </w:r>
      <w:r w:rsidRPr="00F1283A">
        <w:rPr>
          <w:rStyle w:val="StyleUnderline"/>
          <w:highlight w:val="cyan"/>
        </w:rPr>
        <w:t>leads to oil spills</w:t>
      </w:r>
      <w:r w:rsidRPr="0084374E">
        <w:rPr>
          <w:rStyle w:val="StyleUnderline"/>
        </w:rPr>
        <w:t>.</w:t>
      </w:r>
      <w:r w:rsidRPr="0084374E">
        <w:t xml:space="preserve"> </w:t>
      </w:r>
      <w:r w:rsidRPr="00F1283A">
        <w:rPr>
          <w:rStyle w:val="StyleUnderline"/>
          <w:highlight w:val="cyan"/>
        </w:rPr>
        <w:t>We saw</w:t>
      </w:r>
      <w:r w:rsidRPr="0084374E">
        <w:rPr>
          <w:rStyle w:val="StyleUnderline"/>
        </w:rPr>
        <w:t xml:space="preserve"> what a spill can do to coastal economies when the BP </w:t>
      </w:r>
      <w:r w:rsidRPr="00F1283A">
        <w:rPr>
          <w:rStyle w:val="StyleUnderline"/>
          <w:highlight w:val="cyan"/>
        </w:rPr>
        <w:t>Deepwater Horizon</w:t>
      </w:r>
      <w:r w:rsidRPr="0084374E">
        <w:rPr>
          <w:rStyle w:val="StyleUnderline"/>
        </w:rPr>
        <w:t xml:space="preserve"> spewed hundreds of millions of gallons </w:t>
      </w:r>
      <w:r w:rsidRPr="00F1283A">
        <w:rPr>
          <w:rStyle w:val="StyleUnderline"/>
          <w:highlight w:val="cyan"/>
        </w:rPr>
        <w:t>in</w:t>
      </w:r>
      <w:r w:rsidRPr="0084374E">
        <w:rPr>
          <w:rStyle w:val="StyleUnderline"/>
        </w:rPr>
        <w:t xml:space="preserve">to </w:t>
      </w:r>
      <w:r w:rsidRPr="00F1283A">
        <w:rPr>
          <w:rStyle w:val="StyleUnderline"/>
          <w:highlight w:val="cyan"/>
        </w:rPr>
        <w:t>the Gulf of Mexico</w:t>
      </w:r>
      <w:r w:rsidRPr="0084374E">
        <w:rPr>
          <w:rStyle w:val="StyleUnderline"/>
        </w:rPr>
        <w:t xml:space="preserve"> in 2010. </w:t>
      </w:r>
      <w:r w:rsidRPr="0084374E">
        <w:t xml:space="preserve">Today, the likelihood of another catastrophic spill is even greater than it was in 2010. </w:t>
      </w:r>
      <w:r w:rsidRPr="0084374E">
        <w:rPr>
          <w:rStyle w:val="StyleUnderline"/>
        </w:rPr>
        <w:t xml:space="preserve">Not only is the industry drilling in deeper waters, but </w:t>
      </w:r>
      <w:r w:rsidRPr="00F1283A">
        <w:rPr>
          <w:rStyle w:val="StyleUnderline"/>
        </w:rPr>
        <w:t xml:space="preserve">the </w:t>
      </w:r>
      <w:r w:rsidRPr="00F1283A">
        <w:rPr>
          <w:rStyle w:val="StyleUnderline"/>
          <w:highlight w:val="cyan"/>
        </w:rPr>
        <w:t>Trump</w:t>
      </w:r>
      <w:r w:rsidRPr="0084374E">
        <w:rPr>
          <w:rStyle w:val="StyleUnderline"/>
        </w:rPr>
        <w:t xml:space="preserve"> administration also </w:t>
      </w:r>
      <w:r w:rsidRPr="00F1283A">
        <w:rPr>
          <w:rStyle w:val="StyleUnderline"/>
          <w:highlight w:val="cyan"/>
        </w:rPr>
        <w:t xml:space="preserve">weakened the </w:t>
      </w:r>
      <w:r w:rsidRPr="00F1283A">
        <w:rPr>
          <w:rStyle w:val="Emphasis"/>
          <w:highlight w:val="cyan"/>
        </w:rPr>
        <w:t>too-few safety rules</w:t>
      </w:r>
      <w:r w:rsidRPr="00F1283A">
        <w:rPr>
          <w:rStyle w:val="StyleUnderline"/>
          <w:highlight w:val="cyan"/>
        </w:rPr>
        <w:t xml:space="preserve"> put in place after the BP disaster.</w:t>
      </w:r>
      <w:r w:rsidRPr="0084374E">
        <w:rPr>
          <w:rStyle w:val="StyleUnderline"/>
        </w:rPr>
        <w:t xml:space="preserve"> </w:t>
      </w:r>
    </w:p>
    <w:p w14:paraId="46D55774" w14:textId="77777777" w:rsidR="00F95630" w:rsidRPr="0084374E" w:rsidRDefault="00F95630" w:rsidP="00F95630">
      <w:r w:rsidRPr="0084374E">
        <w:rPr>
          <w:rStyle w:val="StyleUnderline"/>
        </w:rPr>
        <w:t xml:space="preserve">While protecting us from offshore oil and gas drilling, President </w:t>
      </w:r>
      <w:r w:rsidRPr="00F1283A">
        <w:rPr>
          <w:rStyle w:val="StyleUnderline"/>
          <w:highlight w:val="cyan"/>
        </w:rPr>
        <w:t xml:space="preserve">Biden can also </w:t>
      </w:r>
      <w:r w:rsidRPr="00F1283A">
        <w:rPr>
          <w:rStyle w:val="Emphasis"/>
          <w:highlight w:val="cyan"/>
        </w:rPr>
        <w:t>restore and strengthen the drilling safety rules</w:t>
      </w:r>
      <w:r w:rsidRPr="0084374E">
        <w:rPr>
          <w:rStyle w:val="StyleUnderline"/>
        </w:rPr>
        <w:t xml:space="preserve"> that were weakened by </w:t>
      </w:r>
      <w:r w:rsidRPr="0084374E">
        <w:t>former President</w:t>
      </w:r>
      <w:r w:rsidRPr="0084374E">
        <w:rPr>
          <w:rStyle w:val="StyleUnderline"/>
        </w:rPr>
        <w:t xml:space="preserve"> Trump,</w:t>
      </w:r>
      <w:r w:rsidRPr="0084374E">
        <w:t xml:space="preserve"> </w:t>
      </w:r>
      <w:r w:rsidRPr="00F1283A">
        <w:rPr>
          <w:rStyle w:val="StyleUnderline"/>
          <w:highlight w:val="cyan"/>
        </w:rPr>
        <w:t>ensuring that</w:t>
      </w:r>
      <w:r w:rsidRPr="0084374E">
        <w:rPr>
          <w:rStyle w:val="StyleUnderline"/>
        </w:rPr>
        <w:t xml:space="preserve"> any existing </w:t>
      </w:r>
      <w:r w:rsidRPr="00F1283A">
        <w:rPr>
          <w:rStyle w:val="StyleUnderline"/>
          <w:highlight w:val="cyan"/>
        </w:rPr>
        <w:t>drilling operations be subject to robust safety protocols</w:t>
      </w:r>
      <w:r w:rsidRPr="0084374E">
        <w:rPr>
          <w:rStyle w:val="StyleUnderline"/>
        </w:rPr>
        <w:t xml:space="preserve">, </w:t>
      </w:r>
      <w:r w:rsidRPr="00F1283A">
        <w:rPr>
          <w:rStyle w:val="StyleUnderline"/>
          <w:highlight w:val="cyan"/>
        </w:rPr>
        <w:t>oversight and financial assurances</w:t>
      </w:r>
      <w:r w:rsidRPr="0084374E">
        <w:rPr>
          <w:rStyle w:val="StyleUnderline"/>
        </w:rPr>
        <w:t>.</w:t>
      </w:r>
      <w:r w:rsidRPr="0084374E">
        <w:t xml:space="preserve"> </w:t>
      </w:r>
      <w:r w:rsidRPr="00F1283A">
        <w:rPr>
          <w:rStyle w:val="StyleUnderline"/>
          <w:highlight w:val="cyan"/>
        </w:rPr>
        <w:t>Combining this with movement toward clean energy</w:t>
      </w:r>
      <w:r w:rsidRPr="00F1283A">
        <w:rPr>
          <w:highlight w:val="cyan"/>
        </w:rPr>
        <w:t xml:space="preserve">, </w:t>
      </w:r>
      <w:r w:rsidRPr="00F1283A">
        <w:rPr>
          <w:rStyle w:val="StyleUnderline"/>
          <w:highlight w:val="cyan"/>
        </w:rPr>
        <w:t>like</w:t>
      </w:r>
      <w:r w:rsidRPr="0084374E">
        <w:rPr>
          <w:rStyle w:val="StyleUnderline"/>
        </w:rPr>
        <w:t xml:space="preserve"> environmentally </w:t>
      </w:r>
      <w:r w:rsidRPr="00F1283A">
        <w:rPr>
          <w:rStyle w:val="Emphasis"/>
        </w:rPr>
        <w:t xml:space="preserve">responsible </w:t>
      </w:r>
      <w:r w:rsidRPr="00F1283A">
        <w:rPr>
          <w:rStyle w:val="Emphasis"/>
          <w:highlight w:val="cyan"/>
        </w:rPr>
        <w:t>offshore wind</w:t>
      </w:r>
      <w:r w:rsidRPr="00F1283A">
        <w:rPr>
          <w:rStyle w:val="StyleUnderline"/>
          <w:highlight w:val="cyan"/>
        </w:rPr>
        <w:t>, would set us up for success</w:t>
      </w:r>
      <w:r w:rsidRPr="0084374E">
        <w:t xml:space="preserve"> in the journey toward a renewable energy future. </w:t>
      </w:r>
    </w:p>
    <w:p w14:paraId="0188CE38" w14:textId="77777777" w:rsidR="00F95630" w:rsidRPr="00CB750A" w:rsidRDefault="00F95630" w:rsidP="00F95630"/>
    <w:p w14:paraId="785BDBFC" w14:textId="77777777" w:rsidR="00F95630" w:rsidRDefault="00F95630" w:rsidP="00F95630">
      <w:pPr>
        <w:pStyle w:val="Heading2"/>
      </w:pPr>
      <w:r>
        <w:t>DA – LNG Exports</w:t>
      </w:r>
    </w:p>
    <w:p w14:paraId="771341BD" w14:textId="77777777" w:rsidR="00F95630" w:rsidRDefault="00F95630" w:rsidP="00F95630">
      <w:pPr>
        <w:pStyle w:val="Heading3"/>
      </w:pPr>
      <w:r>
        <w:t>1NC – LNG Exports DA</w:t>
      </w:r>
    </w:p>
    <w:p w14:paraId="38CDEA52" w14:textId="77777777" w:rsidR="00F95630" w:rsidRDefault="00F95630" w:rsidP="00F95630">
      <w:pPr>
        <w:pStyle w:val="Heading4"/>
      </w:pPr>
      <w:r>
        <w:t xml:space="preserve">LNG exports are </w:t>
      </w:r>
      <w:r w:rsidRPr="006A6200">
        <w:rPr>
          <w:u w:val="single"/>
        </w:rPr>
        <w:t>skyrocketing</w:t>
      </w:r>
      <w:r>
        <w:t xml:space="preserve"> -- </w:t>
      </w:r>
      <w:r>
        <w:rPr>
          <w:u w:val="single"/>
        </w:rPr>
        <w:t>drilling</w:t>
      </w:r>
      <w:r w:rsidRPr="006A6200">
        <w:rPr>
          <w:u w:val="single"/>
        </w:rPr>
        <w:t xml:space="preserve"> is crucial</w:t>
      </w:r>
      <w:r>
        <w:t xml:space="preserve"> to US LNG production </w:t>
      </w:r>
    </w:p>
    <w:p w14:paraId="4EA30C9A" w14:textId="77777777" w:rsidR="00F95630" w:rsidRDefault="00F95630" w:rsidP="00F95630">
      <w:r w:rsidRPr="00DE07A6">
        <w:t xml:space="preserve">Dave </w:t>
      </w:r>
      <w:r w:rsidRPr="00DE07A6">
        <w:rPr>
          <w:rStyle w:val="Style13ptBold"/>
        </w:rPr>
        <w:t>Keating and</w:t>
      </w:r>
      <w:r w:rsidRPr="00DE07A6">
        <w:t xml:space="preserve"> Justin </w:t>
      </w:r>
      <w:r w:rsidRPr="00DE07A6">
        <w:rPr>
          <w:rStyle w:val="Style13ptBold"/>
        </w:rPr>
        <w:t>Gerdes</w:t>
      </w:r>
      <w:r w:rsidRPr="00DE07A6">
        <w:t xml:space="preserve">, </w:t>
      </w:r>
      <w:r w:rsidRPr="00DE07A6">
        <w:rPr>
          <w:rStyle w:val="Style13ptBold"/>
        </w:rPr>
        <w:t>2021</w:t>
      </w:r>
      <w:r w:rsidRPr="00DE07A6">
        <w:t xml:space="preserve">, </w:t>
      </w:r>
      <w:r w:rsidRPr="008A6DC1">
        <w:t xml:space="preserve">Senior writer Dave Keating is a US journalist and conference moderator covering European affairs from Brussels, with a focus on environment and energy. He has worked for France24 and Forbes. </w:t>
      </w:r>
      <w:r>
        <w:t xml:space="preserve"> </w:t>
      </w:r>
      <w:r w:rsidRPr="008A6DC1">
        <w:t xml:space="preserve">Senior correspondent, US, Justin Gerdes is an experienced energy journalist based in the San Francisco Bay Area. He is a former contributing writer for Greentech Media and author of Quitting Carbon: How Denmark Is Leading the Clean Energy Transition and Winning the Race to the Low-Carbon Future. </w:t>
      </w:r>
      <w:r w:rsidRPr="00DE07A6">
        <w:t>"US LNG exports to Europe: Biden faces climate dilemma," Energy Monitor, https://energymonitor.ai/joe-biden/biden-faces-climate-dilemma-over-lng-exports-to-europe, accessed 7-20-2021 (Kent Denver--EA)</w:t>
      </w:r>
    </w:p>
    <w:p w14:paraId="60274E5A" w14:textId="77777777" w:rsidR="00F95630" w:rsidRDefault="00F95630" w:rsidP="00F95630">
      <w:r w:rsidRPr="006A6200">
        <w:rPr>
          <w:rStyle w:val="StyleUnderline"/>
        </w:rPr>
        <w:t xml:space="preserve">The advent of </w:t>
      </w:r>
      <w:r w:rsidRPr="00344752">
        <w:rPr>
          <w:rStyle w:val="StyleUnderline"/>
        </w:rPr>
        <w:t xml:space="preserve">hydraulic fracturing, or </w:t>
      </w:r>
      <w:r w:rsidRPr="008A6DC1">
        <w:rPr>
          <w:rStyle w:val="Emphasis"/>
        </w:rPr>
        <w:t>‘</w:t>
      </w:r>
      <w:r w:rsidRPr="008A6DC1">
        <w:rPr>
          <w:rStyle w:val="Emphasis"/>
          <w:highlight w:val="cyan"/>
        </w:rPr>
        <w:t>fracking’, facilitated the US</w:t>
      </w:r>
      <w:r w:rsidRPr="008A6DC1">
        <w:rPr>
          <w:rStyle w:val="Emphasis"/>
        </w:rPr>
        <w:t xml:space="preserve">’s </w:t>
      </w:r>
      <w:r w:rsidRPr="008A6DC1">
        <w:rPr>
          <w:rStyle w:val="Emphasis"/>
          <w:highlight w:val="cyan"/>
        </w:rPr>
        <w:t>transformation into a</w:t>
      </w:r>
      <w:r w:rsidRPr="008A6DC1">
        <w:rPr>
          <w:rStyle w:val="Emphasis"/>
        </w:rPr>
        <w:t xml:space="preserve">n oil and </w:t>
      </w:r>
      <w:r w:rsidRPr="008A6DC1">
        <w:rPr>
          <w:rStyle w:val="Emphasis"/>
          <w:highlight w:val="cyan"/>
        </w:rPr>
        <w:t>gas superpower</w:t>
      </w:r>
      <w:r w:rsidRPr="00344752">
        <w:rPr>
          <w:rStyle w:val="StyleUnderline"/>
        </w:rPr>
        <w:t xml:space="preserve">. Horizontal drilling combined with the hydraulic fracturing of bedrock enabled drillers to extract oil and gas trapped in shale formations. </w:t>
      </w:r>
      <w:r>
        <w:t>By 2011</w:t>
      </w:r>
      <w:r w:rsidRPr="006A6200">
        <w:t xml:space="preserve">, </w:t>
      </w:r>
      <w:r w:rsidRPr="006A6200">
        <w:rPr>
          <w:rStyle w:val="StyleUnderline"/>
          <w:highlight w:val="cyan"/>
        </w:rPr>
        <w:t xml:space="preserve">booming production from shale plays </w:t>
      </w:r>
      <w:r w:rsidRPr="008A6DC1">
        <w:rPr>
          <w:rStyle w:val="Emphasis"/>
          <w:highlight w:val="cyan"/>
        </w:rPr>
        <w:t>pushed the US past Russia</w:t>
      </w:r>
      <w:r>
        <w:t xml:space="preserve"> as the world’s largest natural gas producer.</w:t>
      </w:r>
    </w:p>
    <w:p w14:paraId="5EF5CDCD" w14:textId="77777777" w:rsidR="00F95630" w:rsidRPr="00344752" w:rsidRDefault="00F95630" w:rsidP="00F95630">
      <w:pPr>
        <w:rPr>
          <w:rStyle w:val="StyleUnderline"/>
        </w:rPr>
      </w:pPr>
      <w:r w:rsidRPr="008A6DC1">
        <w:rPr>
          <w:rStyle w:val="Emphasis"/>
          <w:highlight w:val="cyan"/>
        </w:rPr>
        <w:t>The US set</w:t>
      </w:r>
      <w:r w:rsidRPr="008A6DC1">
        <w:rPr>
          <w:rStyle w:val="Emphasis"/>
        </w:rPr>
        <w:t xml:space="preserve"> annual </w:t>
      </w:r>
      <w:r w:rsidRPr="008A6DC1">
        <w:rPr>
          <w:rStyle w:val="Emphasis"/>
          <w:highlight w:val="cyan"/>
        </w:rPr>
        <w:t>records for natural gas production</w:t>
      </w:r>
      <w:r>
        <w:t xml:space="preserve"> in 2018 and again in 2019 before production declined slightly in 2020 amid the Covid-19 economic slowdown. </w:t>
      </w:r>
      <w:r w:rsidRPr="008A6DC1">
        <w:rPr>
          <w:rStyle w:val="Emphasis"/>
          <w:highlight w:val="cyan"/>
        </w:rPr>
        <w:t>As production soared, so did exports</w:t>
      </w:r>
      <w:r w:rsidRPr="00344752">
        <w:rPr>
          <w:rStyle w:val="StyleUnderline"/>
        </w:rPr>
        <w:t xml:space="preserve"> – to Mexico </w:t>
      </w:r>
      <w:r w:rsidRPr="006A6200">
        <w:rPr>
          <w:rStyle w:val="StyleUnderline"/>
          <w:highlight w:val="cyan"/>
        </w:rPr>
        <w:t>by pipeline and overseas via tankers, after conversion to liquified natural gas (LNG).</w:t>
      </w:r>
    </w:p>
    <w:p w14:paraId="16E51C06" w14:textId="77777777" w:rsidR="00F95630" w:rsidRDefault="00F95630" w:rsidP="00F95630">
      <w:r w:rsidRPr="006A6200">
        <w:rPr>
          <w:rStyle w:val="StyleUnderline"/>
          <w:highlight w:val="cyan"/>
        </w:rPr>
        <w:t>The US became a net LNG exporter in 2016 and</w:t>
      </w:r>
      <w:r w:rsidRPr="00344752">
        <w:rPr>
          <w:rStyle w:val="StyleUnderline"/>
        </w:rPr>
        <w:t xml:space="preserve"> now </w:t>
      </w:r>
      <w:r w:rsidRPr="006A6200">
        <w:rPr>
          <w:rStyle w:val="StyleUnderline"/>
          <w:highlight w:val="cyan"/>
        </w:rPr>
        <w:t>supplies more than 30 countries</w:t>
      </w:r>
      <w:r w:rsidRPr="00344752">
        <w:rPr>
          <w:rStyle w:val="StyleUnderline"/>
        </w:rPr>
        <w:t>. LNG exports averaged five billion cubic feet per day</w:t>
      </w:r>
      <w:r>
        <w:t xml:space="preserve"> (Bcf/d) in 2019 and exporters added 2.7 Bcf/d of new export capacity in 2020. </w:t>
      </w:r>
      <w:r w:rsidRPr="006A6200">
        <w:rPr>
          <w:rStyle w:val="StyleUnderline"/>
          <w:highlight w:val="cyan"/>
        </w:rPr>
        <w:t>LNG exports hit a record</w:t>
      </w:r>
      <w:r>
        <w:t xml:space="preserve"> 9.4 Bcf/d in November 2020, </w:t>
      </w:r>
      <w:r w:rsidRPr="006A6200">
        <w:rPr>
          <w:rStyle w:val="StyleUnderline"/>
          <w:highlight w:val="cyan"/>
        </w:rPr>
        <w:t xml:space="preserve">or </w:t>
      </w:r>
      <w:r w:rsidRPr="008A6DC1">
        <w:rPr>
          <w:rStyle w:val="Emphasis"/>
          <w:highlight w:val="cyan"/>
        </w:rPr>
        <w:t>93% of the US’s peak export capacity</w:t>
      </w:r>
      <w:r>
        <w:t>, says the US Energy Information Administration (EIA). After additional liquefaction units come online this year, peak US LNG export capacity will reach 10.8 Bcf/d.</w:t>
      </w:r>
    </w:p>
    <w:p w14:paraId="6E70D0E4" w14:textId="77777777" w:rsidR="00F95630" w:rsidRDefault="00F95630" w:rsidP="00F95630">
      <w:pPr>
        <w:pStyle w:val="Heading4"/>
      </w:pPr>
      <w:r>
        <w:t>[Link – banning offshore drilling kills LNG exports]</w:t>
      </w:r>
    </w:p>
    <w:p w14:paraId="790ABC4D" w14:textId="77777777" w:rsidR="00F95630" w:rsidRDefault="00F95630" w:rsidP="00F95630">
      <w:pPr>
        <w:pStyle w:val="Heading4"/>
      </w:pPr>
      <w:r>
        <w:t>LNG exports bolster United States Hegemony</w:t>
      </w:r>
    </w:p>
    <w:p w14:paraId="2BE6D162" w14:textId="77777777" w:rsidR="00F95630" w:rsidRDefault="00F95630" w:rsidP="00F95630">
      <w:r w:rsidRPr="006A6200">
        <w:t xml:space="preserve">Richard D. </w:t>
      </w:r>
      <w:r w:rsidRPr="006A6200">
        <w:rPr>
          <w:rStyle w:val="Style13ptBold"/>
        </w:rPr>
        <w:t>Kauzlarich</w:t>
      </w:r>
      <w:r w:rsidRPr="006A6200">
        <w:t xml:space="preserve">, </w:t>
      </w:r>
      <w:r w:rsidRPr="006A6200">
        <w:rPr>
          <w:rStyle w:val="Style13ptBold"/>
        </w:rPr>
        <w:t>2016</w:t>
      </w:r>
      <w:r w:rsidRPr="006A6200">
        <w:t>, Richard D. Kauzlarich is the former U.S. Ambassador to Azerbaijan, Bosnia and Herzegovina, and currently serves as co-director of the Center for Energy Science and Policy at George Mason University</w:t>
      </w:r>
      <w:r>
        <w:t xml:space="preserve"> </w:t>
      </w:r>
      <w:r w:rsidRPr="006A6200">
        <w:t>"Energizing U.S. Foreign Policy," American Interest, https://www.the-american-interest.com/2016/05/10/energizing-u-s-foreign-policy/, accessed 7-20-2021 (Kent Denver -- EA)</w:t>
      </w:r>
    </w:p>
    <w:p w14:paraId="50FB565F" w14:textId="77777777" w:rsidR="00F95630" w:rsidRPr="008A6DC1" w:rsidRDefault="00F95630" w:rsidP="00F95630">
      <w:pPr>
        <w:rPr>
          <w:rStyle w:val="StyleUnderline"/>
        </w:rPr>
      </w:pPr>
      <w:r w:rsidRPr="008A6DC1">
        <w:rPr>
          <w:rStyle w:val="StyleUnderline"/>
        </w:rPr>
        <w:t xml:space="preserve">Despite the turmoil of recent years, </w:t>
      </w:r>
      <w:r w:rsidRPr="005E4FA9">
        <w:rPr>
          <w:rStyle w:val="StyleUnderline"/>
          <w:highlight w:val="cyan"/>
        </w:rPr>
        <w:t>when</w:t>
      </w:r>
      <w:r w:rsidRPr="008A6DC1">
        <w:rPr>
          <w:rStyle w:val="StyleUnderline"/>
        </w:rPr>
        <w:t xml:space="preserve"> U.S. </w:t>
      </w:r>
      <w:r w:rsidRPr="005E4FA9">
        <w:rPr>
          <w:rStyle w:val="StyleUnderline"/>
          <w:highlight w:val="cyan"/>
        </w:rPr>
        <w:t>allies find themselves in tight spots</w:t>
      </w:r>
      <w:r w:rsidRPr="008A6DC1">
        <w:rPr>
          <w:rStyle w:val="StyleUnderline"/>
        </w:rPr>
        <w:t xml:space="preserve">, </w:t>
      </w:r>
      <w:r w:rsidRPr="005E4FA9">
        <w:rPr>
          <w:rStyle w:val="StyleUnderline"/>
          <w:highlight w:val="cyan"/>
        </w:rPr>
        <w:t>they</w:t>
      </w:r>
      <w:r w:rsidRPr="008A6DC1">
        <w:rPr>
          <w:rStyle w:val="StyleUnderline"/>
        </w:rPr>
        <w:t xml:space="preserve"> still </w:t>
      </w:r>
      <w:r w:rsidRPr="005E4FA9">
        <w:rPr>
          <w:rStyle w:val="StyleUnderline"/>
          <w:highlight w:val="cyan"/>
        </w:rPr>
        <w:t xml:space="preserve">expect that </w:t>
      </w:r>
      <w:r w:rsidRPr="00241ED0">
        <w:rPr>
          <w:rStyle w:val="Emphasis"/>
          <w:highlight w:val="cyan"/>
        </w:rPr>
        <w:t>America will come to their assistance</w:t>
      </w:r>
      <w:r w:rsidRPr="008A6DC1">
        <w:rPr>
          <w:rStyle w:val="StyleUnderline"/>
        </w:rPr>
        <w:t>.</w:t>
      </w:r>
      <w:r>
        <w:t xml:space="preserve"> And despite the worries of dwindling military and diplomatic resources</w:t>
      </w:r>
      <w:r w:rsidRPr="008A6DC1">
        <w:rPr>
          <w:rStyle w:val="StyleUnderline"/>
        </w:rPr>
        <w:t xml:space="preserve">, </w:t>
      </w:r>
      <w:r w:rsidRPr="005E4FA9">
        <w:rPr>
          <w:rStyle w:val="StyleUnderline"/>
          <w:highlight w:val="cyan"/>
        </w:rPr>
        <w:t>the</w:t>
      </w:r>
      <w:r w:rsidRPr="008A6DC1">
        <w:rPr>
          <w:rStyle w:val="StyleUnderline"/>
        </w:rPr>
        <w:t xml:space="preserve"> U.S. </w:t>
      </w:r>
      <w:r w:rsidRPr="005E4FA9">
        <w:rPr>
          <w:rStyle w:val="StyleUnderline"/>
          <w:highlight w:val="cyan"/>
        </w:rPr>
        <w:t>government</w:t>
      </w:r>
      <w:r w:rsidRPr="008A6DC1">
        <w:rPr>
          <w:rStyle w:val="StyleUnderline"/>
        </w:rPr>
        <w:t xml:space="preserve"> still </w:t>
      </w:r>
      <w:r w:rsidRPr="005E4FA9">
        <w:rPr>
          <w:rStyle w:val="StyleUnderline"/>
          <w:highlight w:val="cyan"/>
        </w:rPr>
        <w:t>has</w:t>
      </w:r>
      <w:r w:rsidRPr="008A6DC1">
        <w:rPr>
          <w:rStyle w:val="StyleUnderline"/>
        </w:rPr>
        <w:t xml:space="preserve"> many </w:t>
      </w:r>
      <w:r w:rsidRPr="005E4FA9">
        <w:rPr>
          <w:rStyle w:val="StyleUnderline"/>
          <w:highlight w:val="cyan"/>
        </w:rPr>
        <w:t>other tools</w:t>
      </w:r>
      <w:r w:rsidRPr="008A6DC1">
        <w:rPr>
          <w:rStyle w:val="StyleUnderline"/>
        </w:rPr>
        <w:t xml:space="preserve"> at its disposal—</w:t>
      </w:r>
      <w:r w:rsidRPr="005E4FA9">
        <w:rPr>
          <w:rStyle w:val="StyleUnderline"/>
          <w:highlight w:val="cyan"/>
        </w:rPr>
        <w:t>namely</w:t>
      </w:r>
      <w:r w:rsidRPr="008A6DC1">
        <w:rPr>
          <w:rStyle w:val="StyleUnderline"/>
        </w:rPr>
        <w:t xml:space="preserve">, </w:t>
      </w:r>
      <w:r w:rsidRPr="005E4FA9">
        <w:rPr>
          <w:rStyle w:val="StyleUnderline"/>
        </w:rPr>
        <w:t>market forces</w:t>
      </w:r>
      <w:r w:rsidRPr="008A6DC1">
        <w:rPr>
          <w:rStyle w:val="StyleUnderline"/>
        </w:rPr>
        <w:t>.</w:t>
      </w:r>
      <w:r>
        <w:t xml:space="preserve"> </w:t>
      </w:r>
      <w:r w:rsidRPr="008A6DC1">
        <w:rPr>
          <w:rStyle w:val="StyleUnderline"/>
        </w:rPr>
        <w:t xml:space="preserve">An emerging case in point is America’s newfound energy </w:t>
      </w:r>
      <w:r w:rsidRPr="005E4FA9">
        <w:rPr>
          <w:rStyle w:val="StyleUnderline"/>
          <w:highlight w:val="cyan"/>
        </w:rPr>
        <w:t>abundance</w:t>
      </w:r>
      <w:r w:rsidRPr="008A6DC1">
        <w:rPr>
          <w:rStyle w:val="StyleUnderline"/>
        </w:rPr>
        <w:t xml:space="preserve">, particularly </w:t>
      </w:r>
      <w:r w:rsidRPr="005E4FA9">
        <w:rPr>
          <w:rStyle w:val="StyleUnderline"/>
          <w:highlight w:val="cyan"/>
        </w:rPr>
        <w:t>in natural gas.</w:t>
      </w:r>
    </w:p>
    <w:p w14:paraId="552D5613" w14:textId="77777777" w:rsidR="00F95630" w:rsidRDefault="00F95630" w:rsidP="00F95630">
      <w:r w:rsidRPr="008A6DC1">
        <w:rPr>
          <w:rStyle w:val="StyleUnderline"/>
        </w:rPr>
        <w:t>The U.S. natural gas market over the past several years has become a source of envy for other foreign powers.</w:t>
      </w:r>
      <w:r>
        <w:t xml:space="preserve"> </w:t>
      </w:r>
      <w:r w:rsidRPr="005E4FA9">
        <w:rPr>
          <w:rStyle w:val="StyleUnderline"/>
          <w:highlight w:val="cyan"/>
        </w:rPr>
        <w:t>The United States</w:t>
      </w:r>
      <w:r w:rsidRPr="008A6DC1">
        <w:rPr>
          <w:rStyle w:val="StyleUnderline"/>
        </w:rPr>
        <w:t xml:space="preserve"> </w:t>
      </w:r>
      <w:r w:rsidRPr="005E4FA9">
        <w:rPr>
          <w:rStyle w:val="StyleUnderline"/>
        </w:rPr>
        <w:t xml:space="preserve">quickly became one of the world’s leading producers of natural gas and </w:t>
      </w:r>
      <w:r w:rsidRPr="005E4FA9">
        <w:rPr>
          <w:rStyle w:val="StyleUnderline"/>
          <w:highlight w:val="cyan"/>
        </w:rPr>
        <w:t>boasts the fourth-largest supply of</w:t>
      </w:r>
      <w:r w:rsidRPr="008A6DC1">
        <w:rPr>
          <w:rStyle w:val="StyleUnderline"/>
        </w:rPr>
        <w:t xml:space="preserve"> recoverable </w:t>
      </w:r>
      <w:r w:rsidRPr="005E4FA9">
        <w:rPr>
          <w:rStyle w:val="StyleUnderline"/>
          <w:highlight w:val="cyan"/>
        </w:rPr>
        <w:t>shale</w:t>
      </w:r>
      <w:r w:rsidRPr="008A6DC1">
        <w:rPr>
          <w:rStyle w:val="StyleUnderline"/>
        </w:rPr>
        <w:t xml:space="preserve"> gas </w:t>
      </w:r>
      <w:r w:rsidRPr="005E4FA9">
        <w:rPr>
          <w:rStyle w:val="StyleUnderline"/>
          <w:highlight w:val="cyan"/>
        </w:rPr>
        <w:t>reserves</w:t>
      </w:r>
      <w:r w:rsidRPr="008A6DC1">
        <w:rPr>
          <w:rStyle w:val="StyleUnderline"/>
        </w:rPr>
        <w:t xml:space="preserve"> in the world.</w:t>
      </w:r>
      <w:r>
        <w:t xml:space="preserve"> Even with prices falling, total U.S. natural gas production in terms of dry gas volume averaged 6.3 percent higher in 2015 versus 2014, according to the Energy Information Agency.</w:t>
      </w:r>
    </w:p>
    <w:p w14:paraId="474BEF64" w14:textId="77777777" w:rsidR="00F95630" w:rsidRPr="008A6DC1" w:rsidRDefault="00F95630" w:rsidP="00F95630">
      <w:pPr>
        <w:rPr>
          <w:rStyle w:val="StyleUnderline"/>
        </w:rPr>
      </w:pPr>
      <w:r w:rsidRPr="005E4FA9">
        <w:rPr>
          <w:rStyle w:val="StyleUnderline"/>
          <w:highlight w:val="cyan"/>
        </w:rPr>
        <w:t>How can</w:t>
      </w:r>
      <w:r w:rsidRPr="008A6DC1">
        <w:rPr>
          <w:rStyle w:val="StyleUnderline"/>
        </w:rPr>
        <w:t xml:space="preserve"> these </w:t>
      </w:r>
      <w:r w:rsidRPr="005E4FA9">
        <w:rPr>
          <w:rStyle w:val="StyleUnderline"/>
          <w:highlight w:val="cyan"/>
        </w:rPr>
        <w:t>assets at home help</w:t>
      </w:r>
      <w:r w:rsidRPr="008A6DC1">
        <w:rPr>
          <w:rStyle w:val="StyleUnderline"/>
        </w:rPr>
        <w:t xml:space="preserve"> our </w:t>
      </w:r>
      <w:r w:rsidRPr="005E4FA9">
        <w:rPr>
          <w:rStyle w:val="StyleUnderline"/>
          <w:highlight w:val="cyan"/>
        </w:rPr>
        <w:t>allies abroad</w:t>
      </w:r>
      <w:r w:rsidRPr="008A6DC1">
        <w:rPr>
          <w:rStyle w:val="StyleUnderline"/>
        </w:rPr>
        <w:t>?</w:t>
      </w:r>
      <w:r>
        <w:t xml:space="preserve"> </w:t>
      </w:r>
      <w:r w:rsidRPr="008A6DC1">
        <w:rPr>
          <w:rStyle w:val="StyleUnderline"/>
        </w:rPr>
        <w:t>The answer could rest</w:t>
      </w:r>
      <w:r>
        <w:t xml:space="preserve">, in part, </w:t>
      </w:r>
      <w:r w:rsidRPr="005E4FA9">
        <w:rPr>
          <w:rStyle w:val="StyleUnderline"/>
          <w:highlight w:val="cyan"/>
        </w:rPr>
        <w:t>with exports of</w:t>
      </w:r>
      <w:r w:rsidRPr="008A6DC1">
        <w:rPr>
          <w:rStyle w:val="StyleUnderline"/>
        </w:rPr>
        <w:t xml:space="preserve"> U.S. liquefied natural gas (</w:t>
      </w:r>
      <w:r w:rsidRPr="005E4FA9">
        <w:rPr>
          <w:rStyle w:val="StyleUnderline"/>
          <w:highlight w:val="cyan"/>
        </w:rPr>
        <w:t>LNG</w:t>
      </w:r>
      <w:r w:rsidRPr="008A6DC1">
        <w:rPr>
          <w:rStyle w:val="StyleUnderline"/>
        </w:rPr>
        <w:t>).</w:t>
      </w:r>
    </w:p>
    <w:p w14:paraId="472BBD06" w14:textId="77777777" w:rsidR="00F95630" w:rsidRDefault="00F95630" w:rsidP="00F95630">
      <w:r w:rsidRPr="008A6DC1">
        <w:rPr>
          <w:rStyle w:val="StyleUnderline"/>
        </w:rPr>
        <w:t>It’s no secret that as U.S. production of natural gas continues to increase</w:t>
      </w:r>
      <w:r>
        <w:t xml:space="preserve">. Domestic stockpiles are about 25 percent above levels from one year ago and about 23.4 percent above the five-year average, and </w:t>
      </w:r>
      <w:r w:rsidRPr="00CB750A">
        <w:rPr>
          <w:rStyle w:val="Emphasis"/>
          <w:highlight w:val="cyan"/>
        </w:rPr>
        <w:t>domestic consumption is</w:t>
      </w:r>
      <w:r w:rsidRPr="00CB750A">
        <w:rPr>
          <w:rStyle w:val="Emphasis"/>
        </w:rPr>
        <w:t xml:space="preserve"> well </w:t>
      </w:r>
      <w:r w:rsidRPr="00CB750A">
        <w:rPr>
          <w:rStyle w:val="Emphasis"/>
          <w:highlight w:val="cyan"/>
        </w:rPr>
        <w:t>below</w:t>
      </w:r>
      <w:r w:rsidRPr="00CB750A">
        <w:rPr>
          <w:rStyle w:val="Emphasis"/>
        </w:rPr>
        <w:t xml:space="preserve"> current </w:t>
      </w:r>
      <w:r w:rsidRPr="00CB750A">
        <w:rPr>
          <w:rStyle w:val="Emphasis"/>
          <w:highlight w:val="cyan"/>
        </w:rPr>
        <w:t>production levels</w:t>
      </w:r>
      <w:r w:rsidRPr="008A6DC1">
        <w:rPr>
          <w:rStyle w:val="StyleUnderline"/>
        </w:rPr>
        <w:t>. As a result, we are being increasingly woven into the international conversation on LNG exports</w:t>
      </w:r>
      <w:r>
        <w:t>, so much so that, according to a March 11 Forbes article, “After Qatar and Australia, the U.S. could easily become the world’s third-largest LNG supplier by 2020</w:t>
      </w:r>
      <w:r w:rsidRPr="008A6DC1">
        <w:rPr>
          <w:rStyle w:val="StyleUnderline"/>
        </w:rPr>
        <w:t xml:space="preserve">. We have a great advantage over other LNG exporters because </w:t>
      </w:r>
      <w:r w:rsidRPr="005E4FA9">
        <w:rPr>
          <w:rStyle w:val="StyleUnderline"/>
          <w:highlight w:val="cyan"/>
        </w:rPr>
        <w:t xml:space="preserve">we can reconfigure our </w:t>
      </w:r>
      <w:r w:rsidRPr="005E4FA9">
        <w:rPr>
          <w:rStyle w:val="StyleUnderline"/>
        </w:rPr>
        <w:t xml:space="preserve">vast </w:t>
      </w:r>
      <w:r w:rsidRPr="005E4FA9">
        <w:rPr>
          <w:rStyle w:val="StyleUnderline"/>
          <w:highlight w:val="cyan"/>
        </w:rPr>
        <w:t>LNG import structure to export</w:t>
      </w:r>
      <w:r w:rsidRPr="008A6DC1">
        <w:rPr>
          <w:rStyle w:val="StyleUnderline"/>
        </w:rPr>
        <w:t>.”</w:t>
      </w:r>
      <w:r>
        <w:t xml:space="preserve"> BP’s recently released Energy Outlook 2016 Edition also predicts that the United States will become a net exporter of gas “later this decade.”</w:t>
      </w:r>
    </w:p>
    <w:p w14:paraId="73FF6605" w14:textId="77777777" w:rsidR="00F95630" w:rsidRDefault="00F95630" w:rsidP="00F95630">
      <w:r>
        <w:t>These are exciting forecasts, especially following the first export of U.S. LNG earlier this year from the Sabine Pass LNG terminal in Louisiana to South America.</w:t>
      </w:r>
    </w:p>
    <w:p w14:paraId="27F9BBAA" w14:textId="77777777" w:rsidR="00F95630" w:rsidRDefault="00F95630" w:rsidP="00F95630">
      <w:r w:rsidRPr="005E4FA9">
        <w:rPr>
          <w:rStyle w:val="StyleUnderline"/>
        </w:rPr>
        <w:t xml:space="preserve">Excitement for these developments has begun to ripple throughout Europe, which currently imports more than half of its energy from Russian gas supplies. </w:t>
      </w:r>
      <w:r w:rsidRPr="005E4FA9">
        <w:rPr>
          <w:rStyle w:val="StyleUnderline"/>
          <w:highlight w:val="cyan"/>
        </w:rPr>
        <w:t>East European countries</w:t>
      </w:r>
      <w:r>
        <w:t xml:space="preserve"> such as Lithuania, Ukraine, Hungary, and Bulgaria </w:t>
      </w:r>
      <w:r w:rsidRPr="00241ED0">
        <w:rPr>
          <w:rStyle w:val="Emphasis"/>
          <w:highlight w:val="cyan"/>
        </w:rPr>
        <w:t>remain</w:t>
      </w:r>
      <w:r w:rsidRPr="00241ED0">
        <w:rPr>
          <w:rStyle w:val="Emphasis"/>
        </w:rPr>
        <w:t xml:space="preserve"> more than </w:t>
      </w:r>
      <w:r w:rsidRPr="00241ED0">
        <w:rPr>
          <w:rStyle w:val="Emphasis"/>
          <w:highlight w:val="cyan"/>
        </w:rPr>
        <w:t>80 percent dependent</w:t>
      </w:r>
      <w:r>
        <w:t xml:space="preserve">. BP projects that </w:t>
      </w:r>
      <w:r w:rsidRPr="005E4FA9">
        <w:rPr>
          <w:rStyle w:val="StyleUnderline"/>
          <w:highlight w:val="cyan"/>
        </w:rPr>
        <w:t>European dependence</w:t>
      </w:r>
      <w:r w:rsidRPr="008A6DC1">
        <w:rPr>
          <w:rStyle w:val="StyleUnderline"/>
        </w:rPr>
        <w:t xml:space="preserve"> on imported gas </w:t>
      </w:r>
      <w:r w:rsidRPr="005E4FA9">
        <w:rPr>
          <w:rStyle w:val="StyleUnderline"/>
          <w:highlight w:val="cyan"/>
        </w:rPr>
        <w:t>will increase</w:t>
      </w:r>
      <w:r w:rsidRPr="008A6DC1">
        <w:rPr>
          <w:rStyle w:val="StyleUnderline"/>
        </w:rPr>
        <w:t xml:space="preserve"> further, </w:t>
      </w:r>
      <w:r w:rsidRPr="005E4FA9">
        <w:rPr>
          <w:rStyle w:val="StyleUnderline"/>
          <w:highlight w:val="cyan"/>
        </w:rPr>
        <w:t>which is cause for alarm because Russia has</w:t>
      </w:r>
      <w:r w:rsidRPr="008A6DC1">
        <w:rPr>
          <w:rStyle w:val="StyleUnderline"/>
        </w:rPr>
        <w:t xml:space="preserve"> long </w:t>
      </w:r>
      <w:r w:rsidRPr="005E4FA9">
        <w:rPr>
          <w:rStyle w:val="StyleUnderline"/>
          <w:highlight w:val="cyan"/>
        </w:rPr>
        <w:t xml:space="preserve">viewed </w:t>
      </w:r>
      <w:r w:rsidRPr="005E4FA9">
        <w:rPr>
          <w:rStyle w:val="StyleUnderline"/>
        </w:rPr>
        <w:t>its</w:t>
      </w:r>
      <w:r w:rsidRPr="005E4FA9">
        <w:rPr>
          <w:rStyle w:val="StyleUnderline"/>
          <w:highlight w:val="cyan"/>
        </w:rPr>
        <w:t xml:space="preserve"> energy abundance as </w:t>
      </w:r>
      <w:r w:rsidRPr="00241ED0">
        <w:rPr>
          <w:rStyle w:val="Emphasis"/>
          <w:highlight w:val="cyan"/>
        </w:rPr>
        <w:t>a weapon to assert political pressure and</w:t>
      </w:r>
      <w:r w:rsidRPr="00241ED0">
        <w:rPr>
          <w:rStyle w:val="Emphasis"/>
        </w:rPr>
        <w:t xml:space="preserve">, occasionally, </w:t>
      </w:r>
      <w:r w:rsidRPr="00241ED0">
        <w:rPr>
          <w:rStyle w:val="Emphasis"/>
          <w:highlight w:val="cyan"/>
        </w:rPr>
        <w:t>achieve dominance</w:t>
      </w:r>
      <w:r w:rsidRPr="008A6DC1">
        <w:rPr>
          <w:rStyle w:val="StyleUnderline"/>
        </w:rPr>
        <w:t>.</w:t>
      </w:r>
      <w:r>
        <w:t xml:space="preserve"> Examples are the repeated threats and actions by Russia to disrupt and cut off its natural gas supply to Ukraine in the midst of political conflict, and Gazprom’s current cutback on pipeline gas to Turkey.</w:t>
      </w:r>
    </w:p>
    <w:p w14:paraId="32A12753" w14:textId="77777777" w:rsidR="00F95630" w:rsidRDefault="00F95630" w:rsidP="00F95630">
      <w:r w:rsidRPr="008A6DC1">
        <w:rPr>
          <w:rStyle w:val="StyleUnderline"/>
        </w:rPr>
        <w:t>By utilizing LNG facilities in the Baltic region and North-South pipelines</w:t>
      </w:r>
      <w:r>
        <w:t xml:space="preserve">, </w:t>
      </w:r>
      <w:r w:rsidRPr="005E4FA9">
        <w:rPr>
          <w:rStyle w:val="StyleUnderline"/>
          <w:highlight w:val="cyan"/>
        </w:rPr>
        <w:t>U.S. LNG exports can</w:t>
      </w:r>
      <w:r w:rsidRPr="008A6DC1">
        <w:rPr>
          <w:rStyle w:val="StyleUnderline"/>
        </w:rPr>
        <w:t xml:space="preserve"> </w:t>
      </w:r>
      <w:r>
        <w:t xml:space="preserve">begin to </w:t>
      </w:r>
      <w:r w:rsidRPr="00241ED0">
        <w:rPr>
          <w:rStyle w:val="Emphasis"/>
          <w:highlight w:val="cyan"/>
        </w:rPr>
        <w:t>unshackle these countries’ reliance on Russian gas</w:t>
      </w:r>
      <w:r>
        <w:t xml:space="preserve"> supplies, </w:t>
      </w:r>
      <w:r w:rsidRPr="005E4FA9">
        <w:rPr>
          <w:rStyle w:val="StyleUnderline"/>
          <w:highlight w:val="cyan"/>
        </w:rPr>
        <w:t>bringing</w:t>
      </w:r>
      <w:r w:rsidRPr="008A6DC1">
        <w:rPr>
          <w:rStyle w:val="StyleUnderline"/>
        </w:rPr>
        <w:t xml:space="preserve"> </w:t>
      </w:r>
      <w:r>
        <w:t xml:space="preserve">much needed </w:t>
      </w:r>
      <w:r w:rsidRPr="005E4FA9">
        <w:rPr>
          <w:rStyle w:val="StyleUnderline"/>
          <w:highlight w:val="cyan"/>
        </w:rPr>
        <w:t>security</w:t>
      </w:r>
      <w:r w:rsidRPr="008A6DC1">
        <w:rPr>
          <w:rStyle w:val="StyleUnderline"/>
        </w:rPr>
        <w:t xml:space="preserve"> and U.S. commercial presence </w:t>
      </w:r>
      <w:r w:rsidRPr="005E4FA9">
        <w:rPr>
          <w:rStyle w:val="StyleUnderline"/>
          <w:highlight w:val="cyan"/>
        </w:rPr>
        <w:t>to the region</w:t>
      </w:r>
      <w:r w:rsidRPr="008A6DC1">
        <w:rPr>
          <w:rStyle w:val="StyleUnderline"/>
        </w:rPr>
        <w:t>.</w:t>
      </w:r>
      <w:r>
        <w:t xml:space="preserve"> While it’s early in the export process, and while building export terminals is expensive and time-consuming, </w:t>
      </w:r>
      <w:r w:rsidRPr="008A6DC1">
        <w:rPr>
          <w:rStyle w:val="StyleUnderline"/>
        </w:rPr>
        <w:t>there is little doubt that American LNG will supply the European market.</w:t>
      </w:r>
      <w:r>
        <w:t xml:space="preserve"> Cheniere Energy, the company that exported the first shipment of U.S. LNG this year, estimates that half of its future LNG exports will go to Europe. The actual volume and pace depend on Europe’s capacity to build additional regasification facilities, connecting pipeline, and storage capacity.</w:t>
      </w:r>
    </w:p>
    <w:p w14:paraId="6B6E6853" w14:textId="77777777" w:rsidR="00F95630" w:rsidRDefault="00F95630" w:rsidP="00F95630">
      <w:r>
        <w:t>A report released in January by the Atlantic Council makes the point: “</w:t>
      </w:r>
      <w:r w:rsidRPr="008A6DC1">
        <w:rPr>
          <w:rStyle w:val="StyleUnderline"/>
        </w:rPr>
        <w:t>U.S. LNG export projects complement European Union (EU) gas policy and energy security strategy</w:t>
      </w:r>
      <w:r>
        <w:t xml:space="preserve">…. </w:t>
      </w:r>
      <w:r w:rsidRPr="008A6DC1">
        <w:rPr>
          <w:rStyle w:val="StyleUnderline"/>
        </w:rPr>
        <w:t>LNG</w:t>
      </w:r>
      <w:r>
        <w:t xml:space="preserve"> can provide for Europe’s energy security and </w:t>
      </w:r>
      <w:r w:rsidRPr="008A6DC1">
        <w:rPr>
          <w:rStyle w:val="StyleUnderline"/>
        </w:rPr>
        <w:t>could</w:t>
      </w:r>
      <w:r>
        <w:t xml:space="preserve"> help </w:t>
      </w:r>
      <w:r w:rsidRPr="008A6DC1">
        <w:t xml:space="preserve">LNG </w:t>
      </w:r>
      <w:r w:rsidRPr="008A6DC1">
        <w:rPr>
          <w:rStyle w:val="StyleUnderline"/>
        </w:rPr>
        <w:t>compete with pipeline gas in Europe from Russia,</w:t>
      </w:r>
      <w:r>
        <w:t xml:space="preserve"> Europe’s dominant supplier.”</w:t>
      </w:r>
    </w:p>
    <w:p w14:paraId="05A53BCE" w14:textId="77777777" w:rsidR="00F95630" w:rsidRPr="005E4FA9" w:rsidRDefault="00F95630" w:rsidP="00F95630">
      <w:pPr>
        <w:rPr>
          <w:rStyle w:val="StyleUnderline"/>
        </w:rPr>
      </w:pPr>
      <w:r w:rsidRPr="005E4FA9">
        <w:rPr>
          <w:rStyle w:val="StyleUnderline"/>
        </w:rPr>
        <w:t xml:space="preserve">A similar situation could </w:t>
      </w:r>
      <w:r w:rsidRPr="005E4FA9">
        <w:t xml:space="preserve">also </w:t>
      </w:r>
      <w:r w:rsidRPr="005E4FA9">
        <w:rPr>
          <w:rStyle w:val="StyleUnderline"/>
        </w:rPr>
        <w:t>unfold in Asia</w:t>
      </w:r>
      <w:r w:rsidRPr="005E4FA9">
        <w:t xml:space="preserve">. According to the International Energy Agency, </w:t>
      </w:r>
      <w:r w:rsidRPr="005E4FA9">
        <w:rPr>
          <w:rStyle w:val="StyleUnderline"/>
        </w:rPr>
        <w:t xml:space="preserve">more than half of </w:t>
      </w:r>
      <w:r w:rsidRPr="005E4FA9">
        <w:rPr>
          <w:rStyle w:val="StyleUnderline"/>
          <w:highlight w:val="cyan"/>
        </w:rPr>
        <w:t>the growth in demand for natural gas</w:t>
      </w:r>
      <w:r w:rsidRPr="008A6DC1">
        <w:rPr>
          <w:rStyle w:val="StyleUnderline"/>
        </w:rPr>
        <w:t xml:space="preserve"> through 2020 </w:t>
      </w:r>
      <w:r w:rsidRPr="005E4FA9">
        <w:rPr>
          <w:rStyle w:val="StyleUnderline"/>
          <w:highlight w:val="cyan"/>
        </w:rPr>
        <w:t>will occur in Asia</w:t>
      </w:r>
      <w:r>
        <w:t xml:space="preserve">. This is hardly surprising, </w:t>
      </w:r>
      <w:r w:rsidRPr="008A6DC1">
        <w:rPr>
          <w:rStyle w:val="StyleUnderline"/>
        </w:rPr>
        <w:t>considering</w:t>
      </w:r>
      <w:r>
        <w:t xml:space="preserve"> that </w:t>
      </w:r>
      <w:r w:rsidRPr="005E4FA9">
        <w:rPr>
          <w:rStyle w:val="StyleUnderline"/>
        </w:rPr>
        <w:t xml:space="preserve">large </w:t>
      </w:r>
      <w:r w:rsidRPr="005E4FA9">
        <w:rPr>
          <w:rStyle w:val="StyleUnderline"/>
          <w:highlight w:val="cyan"/>
        </w:rPr>
        <w:t xml:space="preserve">economies </w:t>
      </w:r>
      <w:r w:rsidRPr="005E4FA9">
        <w:rPr>
          <w:rStyle w:val="StyleUnderline"/>
        </w:rPr>
        <w:t>in the region</w:t>
      </w:r>
      <w:r>
        <w:t xml:space="preserve"> like South Korea, Japan, and Taiwan </w:t>
      </w:r>
      <w:r w:rsidRPr="005E4FA9">
        <w:rPr>
          <w:rStyle w:val="StyleUnderline"/>
          <w:highlight w:val="cyan"/>
        </w:rPr>
        <w:t xml:space="preserve">remain </w:t>
      </w:r>
      <w:r w:rsidRPr="005E4FA9">
        <w:rPr>
          <w:rStyle w:val="StyleUnderline"/>
        </w:rPr>
        <w:t xml:space="preserve">more than </w:t>
      </w:r>
      <w:r w:rsidRPr="00241ED0">
        <w:rPr>
          <w:rStyle w:val="Emphasis"/>
          <w:highlight w:val="cyan"/>
        </w:rPr>
        <w:t>90 percent dependent on energy imports</w:t>
      </w:r>
      <w:r>
        <w:t xml:space="preserve">. Japan and South Korea are today the world’s largest importers of natural gas, respectively, according to the Energy Information Administration (EIA). But </w:t>
      </w:r>
      <w:r w:rsidRPr="008A6DC1">
        <w:rPr>
          <w:rStyle w:val="StyleUnderline"/>
        </w:rPr>
        <w:t xml:space="preserve">more than half of these two countries’ </w:t>
      </w:r>
      <w:r w:rsidRPr="005E4FA9">
        <w:rPr>
          <w:rStyle w:val="StyleUnderline"/>
          <w:highlight w:val="cyan"/>
        </w:rPr>
        <w:t>LNG import supplies move through the</w:t>
      </w:r>
      <w:r w:rsidRPr="008A6DC1">
        <w:rPr>
          <w:rStyle w:val="StyleUnderline"/>
        </w:rPr>
        <w:t xml:space="preserve"> </w:t>
      </w:r>
      <w:r w:rsidRPr="005E4FA9">
        <w:rPr>
          <w:rStyle w:val="StyleUnderline"/>
          <w:highlight w:val="cyan"/>
        </w:rPr>
        <w:t>S</w:t>
      </w:r>
      <w:r w:rsidRPr="008A6DC1">
        <w:rPr>
          <w:rStyle w:val="StyleUnderline"/>
        </w:rPr>
        <w:t xml:space="preserve">outh </w:t>
      </w:r>
      <w:r w:rsidRPr="005E4FA9">
        <w:rPr>
          <w:rStyle w:val="StyleUnderline"/>
          <w:highlight w:val="cyan"/>
        </w:rPr>
        <w:t>C</w:t>
      </w:r>
      <w:r w:rsidRPr="008A6DC1">
        <w:rPr>
          <w:rStyle w:val="StyleUnderline"/>
        </w:rPr>
        <w:t xml:space="preserve">hina </w:t>
      </w:r>
      <w:r w:rsidRPr="005E4FA9">
        <w:rPr>
          <w:rStyle w:val="StyleUnderline"/>
          <w:highlight w:val="cyan"/>
        </w:rPr>
        <w:t>S</w:t>
      </w:r>
      <w:r w:rsidRPr="008A6DC1">
        <w:rPr>
          <w:rStyle w:val="StyleUnderline"/>
        </w:rPr>
        <w:t>ea</w:t>
      </w:r>
      <w:r>
        <w:t xml:space="preserve">, </w:t>
      </w:r>
      <w:r w:rsidRPr="005E4FA9">
        <w:rPr>
          <w:rStyle w:val="StyleUnderline"/>
          <w:highlight w:val="cyan"/>
        </w:rPr>
        <w:t xml:space="preserve">where </w:t>
      </w:r>
      <w:r w:rsidRPr="00241ED0">
        <w:rPr>
          <w:rStyle w:val="Emphasis"/>
          <w:highlight w:val="cyan"/>
        </w:rPr>
        <w:t>military tensions and security threats</w:t>
      </w:r>
      <w:r w:rsidRPr="00241ED0">
        <w:rPr>
          <w:rStyle w:val="Emphasis"/>
        </w:rPr>
        <w:t xml:space="preserve"> continue to </w:t>
      </w:r>
      <w:r w:rsidRPr="00241ED0">
        <w:rPr>
          <w:rStyle w:val="Emphasis"/>
          <w:highlight w:val="cyan"/>
        </w:rPr>
        <w:t>build</w:t>
      </w:r>
      <w:r>
        <w:t xml:space="preserve">. </w:t>
      </w:r>
      <w:r w:rsidRPr="005E4FA9">
        <w:rPr>
          <w:rStyle w:val="StyleUnderline"/>
          <w:highlight w:val="cyan"/>
        </w:rPr>
        <w:t>This presents</w:t>
      </w:r>
      <w:r w:rsidRPr="005E4FA9">
        <w:rPr>
          <w:rStyle w:val="StyleUnderline"/>
        </w:rPr>
        <w:t xml:space="preserve"> significant </w:t>
      </w:r>
      <w:r w:rsidRPr="005E4FA9">
        <w:rPr>
          <w:rStyle w:val="StyleUnderline"/>
          <w:highlight w:val="cyan"/>
        </w:rPr>
        <w:t>issues for</w:t>
      </w:r>
      <w:r w:rsidRPr="005E4FA9">
        <w:rPr>
          <w:rStyle w:val="StyleUnderline"/>
        </w:rPr>
        <w:t xml:space="preserve"> these </w:t>
      </w:r>
      <w:r w:rsidRPr="005E4FA9">
        <w:rPr>
          <w:rStyle w:val="StyleUnderline"/>
          <w:highlight w:val="cyan"/>
        </w:rPr>
        <w:t>allies</w:t>
      </w:r>
      <w:r>
        <w:t xml:space="preserve">, to say the least, </w:t>
      </w:r>
      <w:r w:rsidRPr="005E4FA9">
        <w:rPr>
          <w:rStyle w:val="StyleUnderline"/>
        </w:rPr>
        <w:t xml:space="preserve">and has resulted in Japan and South Korea </w:t>
      </w:r>
      <w:r w:rsidRPr="005E4FA9">
        <w:rPr>
          <w:rStyle w:val="StyleUnderline"/>
          <w:highlight w:val="cyan"/>
        </w:rPr>
        <w:t>echoing our</w:t>
      </w:r>
      <w:r w:rsidRPr="005E4FA9">
        <w:rPr>
          <w:rStyle w:val="StyleUnderline"/>
        </w:rPr>
        <w:t xml:space="preserve"> European allies’ </w:t>
      </w:r>
      <w:r w:rsidRPr="005E4FA9">
        <w:rPr>
          <w:rStyle w:val="StyleUnderline"/>
          <w:highlight w:val="cyan"/>
        </w:rPr>
        <w:t>call for the</w:t>
      </w:r>
      <w:r w:rsidRPr="005E4FA9">
        <w:rPr>
          <w:rStyle w:val="StyleUnderline"/>
        </w:rPr>
        <w:t xml:space="preserve"> </w:t>
      </w:r>
      <w:r w:rsidRPr="005E4FA9">
        <w:rPr>
          <w:rStyle w:val="StyleUnderline"/>
          <w:highlight w:val="cyan"/>
        </w:rPr>
        <w:t>U</w:t>
      </w:r>
      <w:r w:rsidRPr="005E4FA9">
        <w:rPr>
          <w:rStyle w:val="StyleUnderline"/>
        </w:rPr>
        <w:t xml:space="preserve">nited </w:t>
      </w:r>
      <w:r w:rsidRPr="005E4FA9">
        <w:rPr>
          <w:rStyle w:val="StyleUnderline"/>
          <w:highlight w:val="cyan"/>
        </w:rPr>
        <w:t>S</w:t>
      </w:r>
      <w:r w:rsidRPr="005E4FA9">
        <w:rPr>
          <w:rStyle w:val="StyleUnderline"/>
        </w:rPr>
        <w:t xml:space="preserve">tates </w:t>
      </w:r>
      <w:r w:rsidRPr="005E4FA9">
        <w:rPr>
          <w:rStyle w:val="StyleUnderline"/>
          <w:highlight w:val="cyan"/>
        </w:rPr>
        <w:t>to increase LNG exports</w:t>
      </w:r>
      <w:r>
        <w:t xml:space="preserve"> to the region </w:t>
      </w:r>
      <w:r w:rsidRPr="005E4FA9">
        <w:rPr>
          <w:rStyle w:val="StyleUnderline"/>
          <w:highlight w:val="cyan"/>
        </w:rPr>
        <w:t xml:space="preserve">to </w:t>
      </w:r>
      <w:r w:rsidRPr="00241ED0">
        <w:rPr>
          <w:rStyle w:val="Emphasis"/>
          <w:highlight w:val="cyan"/>
        </w:rPr>
        <w:t>foster</w:t>
      </w:r>
      <w:r w:rsidRPr="00241ED0">
        <w:rPr>
          <w:rStyle w:val="Emphasis"/>
        </w:rPr>
        <w:t xml:space="preserve"> stronger </w:t>
      </w:r>
      <w:r w:rsidRPr="00241ED0">
        <w:rPr>
          <w:rStyle w:val="Emphasis"/>
          <w:highlight w:val="cyan"/>
        </w:rPr>
        <w:t>geopolitical momentum</w:t>
      </w:r>
      <w:r w:rsidRPr="005E4FA9">
        <w:rPr>
          <w:rStyle w:val="StyleUnderline"/>
        </w:rPr>
        <w:t>.</w:t>
      </w:r>
    </w:p>
    <w:p w14:paraId="2EF406DC" w14:textId="77777777" w:rsidR="00F95630" w:rsidRDefault="00F95630" w:rsidP="00F95630">
      <w:r w:rsidRPr="005E4FA9">
        <w:t>The security implications of allowing more U.S. LNG exports into the global marketplace are strong.</w:t>
      </w:r>
      <w:r>
        <w:t xml:space="preserve"> But this story cannot be told in full without mentioning another burgeoning resource that also showcases America’s power in shaping international diplomacy through its energy exports: crude oil.</w:t>
      </w:r>
    </w:p>
    <w:p w14:paraId="62B7E22A" w14:textId="77777777" w:rsidR="00F95630" w:rsidRDefault="00F95630" w:rsidP="00F95630">
      <w:r>
        <w:t>In 1974, the U.S. outlawed exports of crude oil due to an environment consisting of record low production coupled with overreliance on supplies from Saudi Arabia. But in December, Congress and President Obama reversed this forty-year-old Executive Order as part of the 2015 omnibus spending bill. Why? Because last year the United States became the world’s top producer of oil and natural gas, unseating Russia as top dog in fossil fuels.</w:t>
      </w:r>
    </w:p>
    <w:p w14:paraId="436C4098" w14:textId="77777777" w:rsidR="00F95630" w:rsidRDefault="00F95630" w:rsidP="00F95630">
      <w:r>
        <w:t>Of course, the recent decision to unbridle U.S. exports of crude oil in the global marketplace was, in part, the result of capitalization on favorable market conditions. But, as with U.S. LNG exports, it was also the realization of America’s ability to utilize this resource to strengthen security abroad, including for our European and Eastern Asian allies who depend on crude oil from Russia and Iran.</w:t>
      </w:r>
    </w:p>
    <w:p w14:paraId="2AF6F12B" w14:textId="77777777" w:rsidR="00F95630" w:rsidRDefault="00F95630" w:rsidP="00F95630">
      <w:r w:rsidRPr="005E4FA9">
        <w:rPr>
          <w:rStyle w:val="StyleUnderline"/>
          <w:highlight w:val="cyan"/>
        </w:rPr>
        <w:t>U.S. policy</w:t>
      </w:r>
      <w:r w:rsidRPr="005E4FA9">
        <w:rPr>
          <w:rStyle w:val="StyleUnderline"/>
        </w:rPr>
        <w:t xml:space="preserve"> is now and </w:t>
      </w:r>
      <w:r w:rsidRPr="005E4FA9">
        <w:rPr>
          <w:rStyle w:val="StyleUnderline"/>
          <w:highlight w:val="cyan"/>
        </w:rPr>
        <w:t>must remain connected to</w:t>
      </w:r>
      <w:r w:rsidRPr="005E4FA9">
        <w:rPr>
          <w:rStyle w:val="StyleUnderline"/>
        </w:rPr>
        <w:t xml:space="preserve"> the </w:t>
      </w:r>
      <w:r w:rsidRPr="005E4FA9">
        <w:rPr>
          <w:rStyle w:val="StyleUnderline"/>
          <w:highlight w:val="cyan"/>
        </w:rPr>
        <w:t>energy security</w:t>
      </w:r>
      <w:r w:rsidRPr="005E4FA9">
        <w:rPr>
          <w:rStyle w:val="StyleUnderline"/>
        </w:rPr>
        <w:t xml:space="preserve"> of our allies abroad</w:t>
      </w:r>
      <w:r>
        <w:t>. The global energy market is a highly integrated system, and the welfare of the system and its participants is something we should take a strong interest in protecting.</w:t>
      </w:r>
      <w:r w:rsidRPr="00241ED0">
        <w:rPr>
          <w:rStyle w:val="Emphasis"/>
        </w:rPr>
        <w:t xml:space="preserve"> </w:t>
      </w:r>
      <w:r w:rsidRPr="00241ED0">
        <w:rPr>
          <w:rStyle w:val="Emphasis"/>
          <w:highlight w:val="cyan"/>
        </w:rPr>
        <w:t>U.S. LNG exports are one of the tools we have to ensure</w:t>
      </w:r>
      <w:r w:rsidRPr="00241ED0">
        <w:rPr>
          <w:rStyle w:val="Emphasis"/>
        </w:rPr>
        <w:t xml:space="preserve"> its </w:t>
      </w:r>
      <w:r w:rsidRPr="00241ED0">
        <w:rPr>
          <w:rStyle w:val="Emphasis"/>
          <w:highlight w:val="cyan"/>
        </w:rPr>
        <w:t>stability</w:t>
      </w:r>
      <w:r w:rsidRPr="005E4FA9">
        <w:rPr>
          <w:rStyle w:val="StyleUnderline"/>
          <w:highlight w:val="cyan"/>
        </w:rPr>
        <w:t>.</w:t>
      </w:r>
      <w:r>
        <w:t xml:space="preserve"> </w:t>
      </w:r>
      <w:r w:rsidRPr="005E4FA9">
        <w:rPr>
          <w:rStyle w:val="StyleUnderline"/>
          <w:highlight w:val="cyan"/>
        </w:rPr>
        <w:t>The rewards are not just economic</w:t>
      </w:r>
      <w:r>
        <w:t>—increased jobs and government revenue at home—</w:t>
      </w:r>
      <w:r w:rsidRPr="005E4FA9">
        <w:rPr>
          <w:rStyle w:val="StyleUnderline"/>
          <w:highlight w:val="cyan"/>
        </w:rPr>
        <w:t>but also political</w:t>
      </w:r>
      <w:r w:rsidRPr="005E4FA9">
        <w:rPr>
          <w:rStyle w:val="StyleUnderline"/>
        </w:rPr>
        <w:t>, with the ability to free U.S. allies from the grip of threatening nations.</w:t>
      </w:r>
      <w:r>
        <w:t xml:space="preserve"> The next President must use America’s extraordinary energy capabilities to help ensure increased security abroad.</w:t>
      </w:r>
    </w:p>
    <w:p w14:paraId="5E8ED251" w14:textId="77777777" w:rsidR="00F95630" w:rsidRPr="00267B62" w:rsidRDefault="00F95630" w:rsidP="00F95630">
      <w:pPr>
        <w:pStyle w:val="Heading4"/>
        <w:rPr>
          <w:rFonts w:cs="Arial"/>
        </w:rPr>
      </w:pPr>
      <w:r>
        <w:rPr>
          <w:rFonts w:cs="Arial"/>
        </w:rPr>
        <w:t>A United States backed</w:t>
      </w:r>
      <w:r w:rsidRPr="00267B62">
        <w:rPr>
          <w:rFonts w:cs="Arial"/>
        </w:rPr>
        <w:t xml:space="preserve"> alliance system prevents </w:t>
      </w:r>
      <w:r w:rsidRPr="00267B62">
        <w:rPr>
          <w:rFonts w:cs="Arial"/>
          <w:u w:val="single"/>
        </w:rPr>
        <w:t>global great power war</w:t>
      </w:r>
      <w:r w:rsidRPr="00267B62">
        <w:rPr>
          <w:rFonts w:cs="Arial"/>
        </w:rPr>
        <w:t xml:space="preserve"> </w:t>
      </w:r>
    </w:p>
    <w:p w14:paraId="28274325" w14:textId="77777777" w:rsidR="00F95630" w:rsidRPr="00267B62" w:rsidRDefault="00F95630" w:rsidP="00F95630">
      <w:r w:rsidRPr="00267B62">
        <w:t xml:space="preserve">James F. </w:t>
      </w:r>
      <w:r w:rsidRPr="00267B62">
        <w:rPr>
          <w:rStyle w:val="Style13ptBold"/>
        </w:rPr>
        <w:t>Jeffrey 16</w:t>
      </w:r>
      <w:r w:rsidRPr="00267B62">
        <w:t xml:space="preserve">, the Solondz Fellow at The Washington Institute, former Deputy National Security Advisor and Ambassador to Iraq and Turkey “The Obama Doctrine: Made for the '90s, Disastrous Today,” </w:t>
      </w:r>
      <w:hyperlink r:id="rId63" w:history="1">
        <w:r w:rsidRPr="00A01621">
          <w:rPr>
            <w:rStyle w:val="Hyperlink"/>
          </w:rPr>
          <w:t>http://nationalinterest.org/feature/the-obama-doctrine-made-the-90s-disastrous-today-15557?page=show</w:t>
        </w:r>
      </w:hyperlink>
      <w:r>
        <w:rPr>
          <w:rStyle w:val="Hyperlink"/>
        </w:rPr>
        <w:t xml:space="preserve">, </w:t>
      </w:r>
      <w:r w:rsidRPr="001F58C3">
        <w:t>accessed 7-25-2021 (Kent Denver -- EA)</w:t>
      </w:r>
    </w:p>
    <w:p w14:paraId="0547B47E" w14:textId="77777777" w:rsidR="00F95630" w:rsidRPr="009F59CD" w:rsidRDefault="00F95630" w:rsidP="00F95630">
      <w:r w:rsidRPr="009F59CD">
        <w:t xml:space="preserve">But what if we are not in 1989’s optimistic world of upward trajectory? In his December 2013 essay “The End of History Ends” in the American Interest, Walter Russell Mead argued that </w:t>
      </w:r>
      <w:r w:rsidRPr="009F59CD">
        <w:rPr>
          <w:rStyle w:val="StyleUnderline"/>
        </w:rPr>
        <w:t>“a coalition of great powers” (he named Russia, China and Iran) “has long sought to overturn the Cold War Eurasian settlement that the United States</w:t>
      </w:r>
      <w:r w:rsidRPr="009F59CD">
        <w:t xml:space="preserve"> and its allies imposed after 1990; in the second half of 2013 </w:t>
      </w:r>
      <w:r w:rsidRPr="009F59CD">
        <w:rPr>
          <w:rStyle w:val="StyleUnderline"/>
        </w:rPr>
        <w:t>that coalition began to gain ground</w:t>
      </w:r>
      <w:r w:rsidRPr="009F59CD">
        <w:t>.” Certainly, subsequent developments—</w:t>
      </w:r>
      <w:r w:rsidRPr="009F59CD">
        <w:rPr>
          <w:rStyle w:val="StyleUnderline"/>
        </w:rPr>
        <w:t>South China Sea militarized “islands,” Crimea, Ukraine, Syria—undergird his argument</w:t>
      </w:r>
      <w:r w:rsidRPr="009F59CD">
        <w:t xml:space="preserve">. This does not mean we are now back in that period of extreme danger, 1940–90, when all foreign policy decisions had to be taken in the context of a Manichean struggle. </w:t>
      </w:r>
      <w:r w:rsidRPr="009F59CD">
        <w:rPr>
          <w:rStyle w:val="StyleUnderline"/>
        </w:rPr>
        <w:t>Neither China nor Russia has any intention of waging war against the United States</w:t>
      </w:r>
      <w:r w:rsidRPr="009F59CD">
        <w:t xml:space="preserve"> or fully replacing the global order. But </w:t>
      </w:r>
      <w:r w:rsidRPr="009F59CD">
        <w:rPr>
          <w:rStyle w:val="StyleUnderline"/>
        </w:rPr>
        <w:t>they certainly are</w:t>
      </w:r>
      <w:r w:rsidRPr="009F59CD">
        <w:t xml:space="preserve">, as Mead says, </w:t>
      </w:r>
      <w:r w:rsidRPr="009F59CD">
        <w:rPr>
          <w:rStyle w:val="StyleUnderline"/>
        </w:rPr>
        <w:t xml:space="preserve">trying to overturn that order in areas of interest to them. </w:t>
      </w:r>
      <w:r w:rsidRPr="009F59CD">
        <w:t xml:space="preserve">The best analogy is the 1930s, when there was a risk that world order could collapse, but no such inevitability. </w:t>
      </w:r>
    </w:p>
    <w:p w14:paraId="2AE3F548" w14:textId="77777777" w:rsidR="00F95630" w:rsidRPr="009F59CD" w:rsidRDefault="00F95630" w:rsidP="00F95630">
      <w:r w:rsidRPr="009F59CD">
        <w:t xml:space="preserve">Under such circumstances, robust </w:t>
      </w:r>
      <w:r w:rsidRPr="009F59CD">
        <w:rPr>
          <w:rStyle w:val="StyleUnderline"/>
        </w:rPr>
        <w:t>reactions to challenges to the system are</w:t>
      </w:r>
      <w:r w:rsidRPr="009F59CD">
        <w:t xml:space="preserve"> not "choices," so much as </w:t>
      </w:r>
      <w:r w:rsidRPr="009F59CD">
        <w:rPr>
          <w:rStyle w:val="StyleUnderline"/>
        </w:rPr>
        <w:t>obligations to protect system integrity, as challengers gain strength</w:t>
      </w:r>
      <w:r w:rsidRPr="009F59CD">
        <w:t>—and further temptation—</w:t>
      </w:r>
      <w:r w:rsidRPr="009F59CD">
        <w:rPr>
          <w:rStyle w:val="StyleUnderline"/>
        </w:rPr>
        <w:t>by victories against the system's values, especially rule of law and collective security.</w:t>
      </w:r>
      <w:r w:rsidRPr="009F59CD">
        <w:t xml:space="preserve"> Even in a world under challenge, you can’t defend everywhere (see Tibet), and applying global priorities to individual problems can fail (Vietnam). But you also cannot react to assaults on places like Crimea or Aleppo, or the Sudetenland, Manchuria and Abyssinia, solely on the basis of their “intrinsic value.” In a collective security system, </w:t>
      </w:r>
      <w:r w:rsidRPr="009F59CD">
        <w:rPr>
          <w:rStyle w:val="StyleUnderline"/>
        </w:rPr>
        <w:t>security has to be nearly indivisible, applying most everywhere, and the values that justify action universal.</w:t>
      </w:r>
      <w:r w:rsidRPr="009F59CD">
        <w:t xml:space="preserve"> In such a world, the attitudes Pillar ascribes to Obama, from no permanent friends to avoiding general labels when dealing with individual problems to letting others solve them, can be deadly. </w:t>
      </w:r>
      <w:r w:rsidRPr="009F59CD">
        <w:rPr>
          <w:rStyle w:val="StyleUnderline"/>
        </w:rPr>
        <w:t>You defend a collective security system with the allies and friends you have</w:t>
      </w:r>
      <w:r w:rsidRPr="009F59CD">
        <w:t xml:space="preserve">, not the ones you want; </w:t>
      </w:r>
      <w:r w:rsidRPr="009F59CD">
        <w:rPr>
          <w:rStyle w:val="StyleUnderline"/>
        </w:rPr>
        <w:t>if you are the strongest, you lead, because anything less risks failure</w:t>
      </w:r>
      <w:r w:rsidRPr="009F59CD">
        <w:t>; you value “credibility,” a concept Obama repeatedly dismissed, because it is crucial to allies’ trust and system predictability.</w:t>
      </w:r>
    </w:p>
    <w:p w14:paraId="064584C8" w14:textId="77777777" w:rsidR="00F95630" w:rsidRPr="009F59CD" w:rsidRDefault="00F95630" w:rsidP="00F95630">
      <w:pPr>
        <w:rPr>
          <w:rStyle w:val="StyleUnderline"/>
        </w:rPr>
      </w:pPr>
      <w:r w:rsidRPr="009F59CD">
        <w:t>That is arguably where we need to be today, even acknowledged by Obama in his September 2015 UN address: “</w:t>
      </w:r>
      <w:r w:rsidRPr="009F59CD">
        <w:rPr>
          <w:rStyle w:val="StyleUnderline"/>
        </w:rPr>
        <w:t>The United States… [built] an international system that imposes a cost on those who choose conflict</w:t>
      </w:r>
      <w:r w:rsidRPr="009F59CD">
        <w:t xml:space="preserve">… [but] dangerous currents risk pulling back into a darker, more disordered world.” But with Goldberg, and with his actions, Obama seems to have forgotten his wise words. By throwing up his hands because Russia cares more about the Ukraine, or wanting Saudi Arabia to “share” the Middle East with Iran, he is not reconciling ancient animosities with no objective right or wrong; he is </w:t>
      </w:r>
      <w:r w:rsidRPr="009F59CD">
        <w:rPr>
          <w:rStyle w:val="StyleUnderline"/>
        </w:rPr>
        <w:t>yielding to those “dangerous currents” that oppose the global status quo. That is the path to catastrophe.</w:t>
      </w:r>
    </w:p>
    <w:p w14:paraId="340393EB" w14:textId="77777777" w:rsidR="00F95630" w:rsidRDefault="00F95630" w:rsidP="00F95630">
      <w:pPr>
        <w:pStyle w:val="Heading4"/>
      </w:pPr>
    </w:p>
    <w:p w14:paraId="084E7F1B" w14:textId="77777777" w:rsidR="00F95630" w:rsidRPr="001F58C3" w:rsidRDefault="00F95630" w:rsidP="00F95630">
      <w:pPr>
        <w:pStyle w:val="Heading4"/>
      </w:pPr>
      <w:r>
        <w:t xml:space="preserve">Economic hegemony </w:t>
      </w:r>
      <w:r w:rsidRPr="00944C9F">
        <w:t>generate</w:t>
      </w:r>
      <w:r>
        <w:t>s</w:t>
      </w:r>
      <w:r w:rsidRPr="00944C9F">
        <w:t xml:space="preserve"> leverage to cement alliance</w:t>
      </w:r>
      <w:r>
        <w:t>s</w:t>
      </w:r>
      <w:r w:rsidRPr="00944C9F">
        <w:t xml:space="preserve"> and </w:t>
      </w:r>
      <w:r>
        <w:t xml:space="preserve">the </w:t>
      </w:r>
      <w:r w:rsidRPr="00944C9F">
        <w:t>liberal order</w:t>
      </w:r>
      <w:r>
        <w:t xml:space="preserve"> </w:t>
      </w:r>
      <w:r w:rsidRPr="00944C9F">
        <w:t>--</w:t>
      </w:r>
      <w:r>
        <w:t xml:space="preserve"> </w:t>
      </w:r>
      <w:r w:rsidRPr="00944C9F">
        <w:t>solves great power war</w:t>
      </w:r>
    </w:p>
    <w:p w14:paraId="466EF564" w14:textId="77777777" w:rsidR="00F95630" w:rsidRPr="006A4FD8" w:rsidRDefault="00F95630" w:rsidP="00F95630">
      <w:r w:rsidRPr="006A4FD8">
        <w:t xml:space="preserve">Robert </w:t>
      </w:r>
      <w:r w:rsidRPr="006A4FD8">
        <w:rPr>
          <w:rStyle w:val="Style13ptBold"/>
        </w:rPr>
        <w:t>Kagan</w:t>
      </w:r>
      <w:r w:rsidRPr="006A4FD8">
        <w:t>, 9-7-</w:t>
      </w:r>
      <w:r w:rsidRPr="006A4FD8">
        <w:rPr>
          <w:rStyle w:val="Style13ptBold"/>
        </w:rPr>
        <w:t>2018</w:t>
      </w:r>
      <w:r w:rsidRPr="006A4FD8">
        <w:t xml:space="preserve">, The Cost of American Retreat," </w:t>
      </w:r>
      <w:r w:rsidRPr="001D0EBE">
        <w:t>Robert Kagan is an American neoconservative scholar and critic of U.S. foreign policy and a leading advocate of liberal interventionism. A co-founder of the neoconservative Project for the New American Century, he is a senior fellow at the Brookings Institution and a member of the Council on Foreign Relations</w:t>
      </w:r>
      <w:r>
        <w:t xml:space="preserve">. </w:t>
      </w:r>
      <w:r w:rsidRPr="006A4FD8">
        <w:t xml:space="preserve">WSJ, https://www.wsj.com/articles/thecost-of-american-retreat-1536330449, </w:t>
      </w:r>
      <w:r w:rsidRPr="001416DF">
        <w:t>accessed 7-21-2021 (Kent Denver--EA)</w:t>
      </w:r>
    </w:p>
    <w:p w14:paraId="29C8DB37" w14:textId="77777777" w:rsidR="00F95630" w:rsidRPr="006068BB" w:rsidRDefault="00F95630" w:rsidP="00F95630">
      <w:r w:rsidRPr="006068BB">
        <w:rPr>
          <w:rStyle w:val="StyleUnderline"/>
        </w:rPr>
        <w:t>The liberal world order established by the United States a little over seven decades ago is collapsing.</w:t>
      </w:r>
      <w:r w:rsidRPr="006068BB">
        <w:t xml:space="preserve"> This should not be surprising. It was always a historical anomaly. The long period of prosperity, widespread democracy and peace among the great powers was a dramatic departure from the historical norm. It certainly was not where the world had been heading before 1945.</w:t>
      </w:r>
    </w:p>
    <w:p w14:paraId="198E9750" w14:textId="77777777" w:rsidR="00F95630" w:rsidRPr="006068BB" w:rsidRDefault="00F95630" w:rsidP="00F95630">
      <w:r w:rsidRPr="006068BB">
        <w:t>Less than 80 years ago, liberalism outside North America was on its death bed. Dictatorships were thriving, the great powers were fighting their second global conflagration, and acts of unspeakable inhumanity were being committed in the very heart of Western Judeo-Christian civilization and in the ancient civilizations of the East. The very idea of progress seemed absurd.</w:t>
      </w:r>
    </w:p>
    <w:p w14:paraId="0E4F92BC" w14:textId="77777777" w:rsidR="00F95630" w:rsidRPr="006068BB" w:rsidRDefault="00F95630" w:rsidP="00F95630">
      <w:pPr>
        <w:rPr>
          <w:rStyle w:val="StyleUnderline"/>
        </w:rPr>
      </w:pPr>
      <w:r w:rsidRPr="006068BB">
        <w:t xml:space="preserve">The dramatic change of course after 1945 was not due to some sudden triumph of our better angels or embrace of Enlightenment principles that </w:t>
      </w:r>
      <w:r w:rsidRPr="009F59CD">
        <w:t xml:space="preserve">had been around for centuries, nor was it the natural unfolding of Universal History in the direction of liberalism. </w:t>
      </w:r>
      <w:r w:rsidRPr="009F59CD">
        <w:rPr>
          <w:rStyle w:val="StyleUnderline"/>
        </w:rPr>
        <w:t>Liberal ideals triumphed because, for the first time, they had power behind them. A new player arose on the international scene: the United States. It possessed a unique and advantageous geography, a large, productive population, unprecedented economic and military power, a national ideology based on liberal principles, and a willingness</w:t>
      </w:r>
      <w:r w:rsidRPr="009F59CD">
        <w:t xml:space="preserve">, after the war, </w:t>
      </w:r>
      <w:r w:rsidRPr="009F59CD">
        <w:rPr>
          <w:rStyle w:val="StyleUnderline"/>
        </w:rPr>
        <w:t>to use its power to establish and sustain a global order roughly consistent with those principles.</w:t>
      </w:r>
    </w:p>
    <w:p w14:paraId="1DBCF264" w14:textId="77777777" w:rsidR="00F95630" w:rsidRPr="006068BB" w:rsidRDefault="00F95630" w:rsidP="00F95630">
      <w:r w:rsidRPr="006068BB">
        <w:t>That order—with its mutually reinforcing security, economic and political components—has created a geographical and geopolitical space in which liberalism has taken root, spread and evolved. But it was always artificial and tenuous, challenged from within and without by natural forces—the always potent antiliberal aspects of human nature and the competitive and anarchic tendencies of geopolitics. Like a garden, it can last only so long as it is tended and protected. Today, the U.S. seems bent on relinquishing its duties in pushing back the jungle.</w:t>
      </w:r>
    </w:p>
    <w:p w14:paraId="74ABB3BA" w14:textId="77777777" w:rsidR="00F95630" w:rsidRPr="006068BB" w:rsidRDefault="00F95630" w:rsidP="00F95630">
      <w:r w:rsidRPr="006068BB">
        <w:t>Among the many complaints heard now against the liberal order is that it was imposed by an often oppressive, selfish, hypocritical and incompetent American hegemony. And there is truth in that—the liberal order was erected and defended by humans. But what, in the real world, was the better alternative?</w:t>
      </w:r>
    </w:p>
    <w:p w14:paraId="7A1AD8C2" w14:textId="77777777" w:rsidR="00F95630" w:rsidRPr="006068BB" w:rsidRDefault="00F95630" w:rsidP="00F95630">
      <w:r w:rsidRPr="006068BB">
        <w:t>The world the United States confronted after World War II had been on a steady course toward destruction since the 19th century. The rise of Germany and Japan, and the relative decline of Great Britain, had produced a seemingly endless cycle of war in Europe (1870, 1914, 1939) and in East Asia (1894, 1904, 1914, and 1931-1945). The global economy had broken down into protectionist enclaves and become an arena for geopolitical competition. Fascism and communism had been on the rise since the 1920s. Even after the defeat of Germany and Japan, populations were devastated and inclined to radical or authoritarian solutions.</w:t>
      </w:r>
    </w:p>
    <w:p w14:paraId="72FA83C8" w14:textId="77777777" w:rsidR="00F95630" w:rsidRPr="006068BB" w:rsidRDefault="00F95630" w:rsidP="00F95630">
      <w:r w:rsidRPr="006068BB">
        <w:t>No one contemplating the direction of history in those years put their money on the triumph of either peace or liberalism. And had the United States simply gone home after World War II, as it did after World War I, the old patterns would likely have persisted.</w:t>
      </w:r>
    </w:p>
    <w:p w14:paraId="0F9E92DC" w14:textId="77777777" w:rsidR="00F95630" w:rsidRPr="006068BB" w:rsidRDefault="00F95630" w:rsidP="00F95630">
      <w:r w:rsidRPr="006068BB">
        <w:t>Regretting their abstention in the interwar years, Americans decided that they could no longer sit “in the parlor with a loaded shotgun, waiting,” as Secretary of State Dean Acheson put it in 1950. Protecting what he called the “American experiment of life” required creating “an environment of freedom” in the world and deterring aggressors before they gained control of distant continents. The only guarantee of peace was “the continued moral, military and economic power of the United States.” America would have to be “the locomotive at the head of mankind.”</w:t>
      </w:r>
    </w:p>
    <w:p w14:paraId="5174B77F" w14:textId="77777777" w:rsidR="00F95630" w:rsidRPr="006068BB" w:rsidRDefault="00F95630" w:rsidP="00F95630">
      <w:r w:rsidRPr="006068BB">
        <w:t>The architects of the new order were not utopian idealists. They believed in the inherent sinfulness of humans, the competitiveness of nations and the tendency of all orders to collapse. They had stared into the abyss and seen the depths to which humankind could fall. They knew the world they created would be flawed and costly to defend, but they believed an imperfect liberal order was better than none at all.</w:t>
      </w:r>
    </w:p>
    <w:p w14:paraId="05B0581C" w14:textId="77777777" w:rsidR="00F95630" w:rsidRPr="006068BB" w:rsidRDefault="00F95630" w:rsidP="00F95630">
      <w:r w:rsidRPr="006068BB">
        <w:t>We tend to view the decades after 1945 through the lens of the Cold War, and Soviet communism certainly preoccupied Americans. Yet the response to the Soviet threat, which included the deployment of U.S. forces permanently in both Europe and East Asia and the creation of the global alliance structure, produced a geopolitical revolution. Within the confines of that system, normal geopolitical competition all but ceased. Nations within the order, in Western Europe and East Asia, didn’t compete with each [other] for military superiority, form strategic alliances against one another or claim spheres of influence. Since no balance of power was necessary to preserve the peace among them, as it always had been in the past, they could shift substantial resources and energy from military to economic and social purposes.</w:t>
      </w:r>
    </w:p>
    <w:p w14:paraId="5930DCE6" w14:textId="77777777" w:rsidR="00F95630" w:rsidRPr="006068BB" w:rsidRDefault="00F95630" w:rsidP="00F95630">
      <w:r w:rsidRPr="006068BB">
        <w:t>Today, some call this “free-riding,” but that misunderstands the revolutionary transformation that proved essential to global peace and prosperity. Historically, Japanese and German economic success had translated into military power and a challenge to the geopolitical hierarchy. But after 1945, their economic miracles simply added to the strength of the liberal world order against potential challengers, most notably the Soviet Union.</w:t>
      </w:r>
    </w:p>
    <w:p w14:paraId="42973C45" w14:textId="77777777" w:rsidR="00F95630" w:rsidRPr="006068BB" w:rsidRDefault="00F95630" w:rsidP="00F95630">
      <w:r w:rsidRPr="006068BB">
        <w:t>The liberal world order was not really “rules-based,” as some say today, at least not in military and strategic matters. The U.S. generally paid little more than lip-service to the United Nations when it used force, and often did not even consult with allies. Yet it did make substantial concessions. At the heart of the order was a grand bargain: The other liberal powers ceded strategic hegemony to the U.S., but in return the U.S. would not use that hegemony to constrain their economic growth. It could not insist on winning every transaction. There had to be a relatively level playing field—at times even one that favored the other liberal powers.</w:t>
      </w:r>
    </w:p>
    <w:p w14:paraId="3EEFFF4E" w14:textId="77777777" w:rsidR="00F95630" w:rsidRPr="006068BB" w:rsidRDefault="00F95630" w:rsidP="00F95630">
      <w:r w:rsidRPr="006068BB">
        <w:t>The success of the order was critical to the peaceful conclusion of the Cold War. The Soviets, deprived of opportunities for geopolitical gain, saw themselves falling dangerously behind economically, to the point where they ultimately sued for peace. And yes, the success of the liberal order was accompanied by disasters like the Vietnam War, and American policies were often misguided, selfish, oppressive and resented. Nor in the end did Russia and China, the two great powers outside the order, ever choose to join it except as trading partners.</w:t>
      </w:r>
    </w:p>
    <w:p w14:paraId="18221DD1" w14:textId="77777777" w:rsidR="00F95630" w:rsidRPr="006068BB" w:rsidRDefault="00F95630" w:rsidP="00F95630">
      <w:r w:rsidRPr="006068BB">
        <w:t>Yet American hegemony was never so intolerable as to drive other members out. On the contrary, nations banged on the door to come in. Participants in the order, then and now, have shared the implicit understanding that however flawed the American-led liberal world order might be, the realistic alternatives would almost certainly be far worse.</w:t>
      </w:r>
    </w:p>
    <w:p w14:paraId="6FDEA387" w14:textId="77777777" w:rsidR="00F95630" w:rsidRPr="006068BB" w:rsidRDefault="00F95630" w:rsidP="00F95630">
      <w:r w:rsidRPr="006068BB">
        <w:t>Today many Americans seem to have lost sight of that eminently realistic judgment, and this has happened, unfortunately, just at the moment when the world is slipping back into old patterns. Autocracy, not so long ago dismissed as an anachronism, has shown a strength and resilience that Franklin Roosevelt’s generation would have recognized, while the democracies suffer from paralysis and self-doubt, as they did in the 1930s.</w:t>
      </w:r>
    </w:p>
    <w:p w14:paraId="4B34729F" w14:textId="77777777" w:rsidR="00F95630" w:rsidRPr="006068BB" w:rsidRDefault="00F95630" w:rsidP="00F95630">
      <w:r w:rsidRPr="006068BB">
        <w:t>Advanced communications and computing technologies, once thought to be forces for cooperation and freedom, have been turned into weapons of illiberalism. The globalized economy, instead of producing convergence, remains an arena for great-power competition. Nationalism and tribalism are re-emerging. Territorial aggression and obsessions with borders have returned.</w:t>
      </w:r>
    </w:p>
    <w:p w14:paraId="361E0BEA" w14:textId="77777777" w:rsidR="00F95630" w:rsidRPr="006068BB" w:rsidRDefault="00F95630" w:rsidP="00F95630">
      <w:r w:rsidRPr="006068BB">
        <w:t>In short, the forces of history and powerful elements of human nature are bringing us back to where we were before the U.S. took responsibility for global peace and the preservation of liberalism.</w:t>
      </w:r>
    </w:p>
    <w:p w14:paraId="39BBD4CB" w14:textId="77777777" w:rsidR="00F95630" w:rsidRPr="006068BB" w:rsidRDefault="00F95630" w:rsidP="00F95630">
      <w:r w:rsidRPr="006068BB">
        <w:t>And Americans today are responding much as they did then. Some still believe in the inevitable march of progress, putting their faith in social and economic revolution. Others bid the liberal order good riddance. On college campuses it is synonymous with imperialism and white capitalist exploitation. In the White House and on the American and European right, it is seen as an international elite conspiracy working against the interests of ordinary people.</w:t>
      </w:r>
    </w:p>
    <w:p w14:paraId="75DF3FD7" w14:textId="77777777" w:rsidR="00F95630" w:rsidRPr="006068BB" w:rsidRDefault="00F95630" w:rsidP="00F95630">
      <w:r w:rsidRPr="006068BB">
        <w:t>And across the political spectrum, there is broad agreement that American foreign policy since the end of the Cold War has been a series of disasters. This is said to include not just the Iraq and Afghan wars but also a range of longstanding strategies and attitudes: supporting democracy overseas, expanding NATO and regarding the U.S., hubristically, as the world’s “indispensable nation.”</w:t>
      </w:r>
    </w:p>
    <w:p w14:paraId="10A121FB" w14:textId="77777777" w:rsidR="00F95630" w:rsidRPr="006068BB" w:rsidRDefault="00F95630" w:rsidP="00F95630">
      <w:r w:rsidRPr="006068BB">
        <w:t>None of this began with Donald Trump. His “America First” is a pithier version of Barack Obama’s call to focus on “nation-building at home,” and the policies of the two administrations have more in common than either would like to admit. A new “realism” is in vogue, best articulated by thinkers such as Barry Posen and John Mearsheimer. It calls for paring back commitments in Europe and Asia, pulling out of the Middle East and adopting a policy of strategic “restraint.” It is time to accept the world “as it is,” not as we might wish it to be.</w:t>
      </w:r>
    </w:p>
    <w:p w14:paraId="10A14BDD" w14:textId="77777777" w:rsidR="00F95630" w:rsidRPr="006068BB" w:rsidRDefault="00F95630" w:rsidP="00F95630">
      <w:r w:rsidRPr="006068BB">
        <w:t>It all sounds so sensible. The problem is that, after decades of living within the protective bubble of the liberal world order, we have forgotten what the world “as it is” looks like. To believe that the quarter-century after the Cold War has been a disaster is to forget what disaster means in world affairs.</w:t>
      </w:r>
    </w:p>
    <w:p w14:paraId="16E8212C" w14:textId="77777777" w:rsidR="00F95630" w:rsidRPr="006068BB" w:rsidRDefault="00F95630" w:rsidP="00F95630">
      <w:r w:rsidRPr="006068BB">
        <w:t>Which other quarter-century would we prefer? The first quarter of the 20th century included World War I and the birth of communism and fascism. The second saw the triumph of Hitler and Stalin, the Ukrainian famine, the Holocaust, World War II and the invention and use of nuclear weapons. Even the quarter-century beginning in 1950 included the Korean War, the Vietnam War, three Arab-Israeli Wars and the Cuban Missile Crisis.</w:t>
      </w:r>
    </w:p>
    <w:p w14:paraId="624D5E30" w14:textId="77777777" w:rsidR="00F95630" w:rsidRPr="006068BB" w:rsidRDefault="00F95630" w:rsidP="00F95630">
      <w:r w:rsidRPr="006068BB">
        <w:t>Perhaps our biggest failure is our unwillingness to imagine that things could look again as they did in the first half of the 20th century, with a few besieged democracies hanging on in a world dominated by dictatorships. Aggression was the norm then, not the exception, and every weapon invented by scientists was eventually put to use.</w:t>
      </w:r>
    </w:p>
    <w:p w14:paraId="4D234309" w14:textId="77777777" w:rsidR="00F95630" w:rsidRPr="006068BB" w:rsidRDefault="00F95630" w:rsidP="00F95630">
      <w:r w:rsidRPr="006068BB">
        <w:t>It should be hard to have a 1930s mentality today, since we know what happened next. But we comfort ourselves that those past horrors cannot be repeated. We see no Hitlers or Stalins on the horizon, forgetting that our forebears did not see them either. Those ambitious tyrants rose to power at a time when they faced few constraints: No nation or group of nations was willing or able to sustain an international order of any kind, much less one that might resist them.</w:t>
      </w:r>
    </w:p>
    <w:p w14:paraId="5CCF83D0" w14:textId="77777777" w:rsidR="00F95630" w:rsidRPr="006068BB" w:rsidRDefault="00F95630" w:rsidP="00F95630">
      <w:r w:rsidRPr="006068BB">
        <w:t>Today we know that Vladimir Putin has grand ambitions but not yet the capacity to realize them. He reveres Stalin, but he is not Stalin. What would a less constrained Putin do? A Russia that restored its Soviet and imperial borders would be a far different player on the international scene than the Russia now confined east of Ukraine and the Baltic nations.</w:t>
      </w:r>
    </w:p>
    <w:p w14:paraId="2000B0B6" w14:textId="77777777" w:rsidR="00F95630" w:rsidRPr="006068BB" w:rsidRDefault="00F95630" w:rsidP="00F95630">
      <w:r w:rsidRPr="006068BB">
        <w:t>Today a more powerful China, with a new premier-for-life, is moving away from the cautious foreign policies of the Deng era. We cannot yet know what an even more powerful and less constrained China will want or do as it expands its regional and global influence, especially if it does so by military means.</w:t>
      </w:r>
    </w:p>
    <w:p w14:paraId="5587EA0B" w14:textId="77777777" w:rsidR="00F95630" w:rsidRPr="006068BB" w:rsidRDefault="00F95630" w:rsidP="00F95630">
      <w:r w:rsidRPr="006068BB">
        <w:t>We should also recall that the European peace established since the Cold War is less than three decades old. Prior to World War II, wars in Europe were brought on by a combination of growing nationalism, collapsing democracies and global instability, all of which are visible today. Those who oppose the American promotion of democracy abroad generally have non-Western nations in mind, but let’s not have too much faith in the West. Few of Europe’s democracies date back before World War II. It was in the West that fascism and communism arose, and it is in the West that democracy is at risk once again.</w:t>
      </w:r>
    </w:p>
    <w:p w14:paraId="5A2A7D1D" w14:textId="77777777" w:rsidR="00F95630" w:rsidRPr="006068BB" w:rsidRDefault="00F95630" w:rsidP="00F95630">
      <w:r w:rsidRPr="006068BB">
        <w:t>The emerging consensus today is that the U.S. has been doing too much. But what if we have been doing too little? We wanted to believe that the course of history was taking us away from the war, tyranny and destruction of the first half of the 20th century, but it may be taking us back toward them, absent some prodigious effort on our part to prevent such regression. Those who call themselves realists today suggest that we can do less in the world and get more out of it. It is a lovely fiction. Our real choice is between maintaining the liberal world order, with all its moral and material costs, or letting it collapse and preparing for the catastrophes that are likely to follow.</w:t>
      </w:r>
    </w:p>
    <w:p w14:paraId="2B0EA890" w14:textId="77777777" w:rsidR="00F95630" w:rsidRPr="006068BB" w:rsidRDefault="00F95630" w:rsidP="00F95630">
      <w:r w:rsidRPr="006068BB">
        <w:t>Nothing is determined, not the triumph of liberalism or its defeat. As we have seen these past 70 years, tremendous human progress and human betterment are possible even in a dangerous world. To know that the jungle will always be there is not to despair of keeping it at bay, as we have done more or less successfully for decades. But make no mistake: The liberal order is as precarious as it is precious. It needs constant tending lest the jungle grow back and engulf us all.</w:t>
      </w:r>
    </w:p>
    <w:p w14:paraId="6C656CC8" w14:textId="77777777" w:rsidR="00F95630" w:rsidRDefault="00F95630" w:rsidP="00F95630">
      <w:pPr>
        <w:pStyle w:val="Heading3"/>
      </w:pPr>
      <w:r>
        <w:t>2NC – Uniqueness</w:t>
      </w:r>
    </w:p>
    <w:p w14:paraId="0A0B3802" w14:textId="77777777" w:rsidR="00F95630" w:rsidRDefault="00F95630" w:rsidP="00F95630">
      <w:pPr>
        <w:pStyle w:val="Heading4"/>
      </w:pPr>
      <w:r>
        <w:t>LNG exports are high now – drilling provides supply</w:t>
      </w:r>
    </w:p>
    <w:p w14:paraId="6B70683C" w14:textId="77777777" w:rsidR="00F95630" w:rsidRDefault="00F95630" w:rsidP="00F95630">
      <w:r w:rsidRPr="00273C66">
        <w:t xml:space="preserve">Jamison </w:t>
      </w:r>
      <w:r w:rsidRPr="00273C66">
        <w:rPr>
          <w:rStyle w:val="Style13ptBold"/>
        </w:rPr>
        <w:t>Cocklin</w:t>
      </w:r>
      <w:r w:rsidRPr="00273C66">
        <w:t xml:space="preserve">, </w:t>
      </w:r>
      <w:r w:rsidRPr="00273C66">
        <w:rPr>
          <w:rStyle w:val="Style13ptBold"/>
        </w:rPr>
        <w:t>7-20</w:t>
      </w:r>
      <w:r w:rsidRPr="00273C66">
        <w:t>-2021, Jamison Cocklin joined the staff of NGI in November 2013. Prior to that he worked as business and energy reporter at the Youngstown Vindicator, covering the regional economy and the Utica Shale play. He also served as a city reporter at the Bangor Daily News and did freelance work for the Associated Press. He has a bachelor's degree in journalism and political science from the University of Maine.</w:t>
      </w:r>
      <w:r>
        <w:t xml:space="preserve"> </w:t>
      </w:r>
      <w:r w:rsidRPr="00273C66">
        <w:t>"U.S. Natural Gas Prices Expected to Rise in 2021, 2022 on Growing Exports," Natural Gas Intelligence, https://www.naturalgasintel.com/u-s-natural-gas-prices-expected-to-rise-in-2021-2022-on-growing-exports/, accessed 7-19-2021 (Kent Denver -- EA)</w:t>
      </w:r>
    </w:p>
    <w:p w14:paraId="525BB8E3" w14:textId="77777777" w:rsidR="00F95630" w:rsidRDefault="00F95630" w:rsidP="00F95630">
      <w:r w:rsidRPr="008F2BC7">
        <w:rPr>
          <w:rStyle w:val="StyleUnderline"/>
          <w:highlight w:val="cyan"/>
        </w:rPr>
        <w:t>EIA said the increase in U.S. gas demand this year is</w:t>
      </w:r>
      <w:r w:rsidRPr="00DE07A6">
        <w:rPr>
          <w:rStyle w:val="StyleUnderline"/>
        </w:rPr>
        <w:t xml:space="preserve"> primarily </w:t>
      </w:r>
      <w:r w:rsidRPr="008F2BC7">
        <w:rPr>
          <w:rStyle w:val="StyleUnderline"/>
          <w:highlight w:val="cyan"/>
        </w:rPr>
        <w:t>the result of</w:t>
      </w:r>
      <w:r w:rsidRPr="00DE07A6">
        <w:rPr>
          <w:rStyle w:val="StyleUnderline"/>
        </w:rPr>
        <w:t xml:space="preserve"> a 3.8 Bcf/d </w:t>
      </w:r>
      <w:r w:rsidRPr="006A6200">
        <w:rPr>
          <w:rStyle w:val="Emphasis"/>
          <w:highlight w:val="cyan"/>
        </w:rPr>
        <w:t>increase in exports.</w:t>
      </w:r>
      <w:r w:rsidRPr="00DE07A6">
        <w:rPr>
          <w:rStyle w:val="StyleUnderline"/>
        </w:rPr>
        <w:t xml:space="preserve"> The agency expects combined pipeline and LNG exports to average 18.3 Bcf/d in 2021 and 18.4 Bcf/d in 2022, far above the current record of 14.4 Bcf/d set last year.</w:t>
      </w:r>
      <w:r>
        <w:t xml:space="preserve"> </w:t>
      </w:r>
    </w:p>
    <w:p w14:paraId="23D0B64E" w14:textId="77777777" w:rsidR="00F95630" w:rsidRDefault="00F95630" w:rsidP="00F95630">
      <w:r w:rsidRPr="00DE07A6">
        <w:rPr>
          <w:rStyle w:val="StyleUnderline"/>
        </w:rPr>
        <w:t xml:space="preserve">The global gas market is tight </w:t>
      </w:r>
      <w:r>
        <w:t xml:space="preserve">as weather heats up across the Northern Hemisphere. The front-month Title Transfer Facility contract in Europe moved higher for a fifth day on Wednesday and is trading at 13-year highs close to $11/MMBtu. Storage inventories remain low on the continent, which is competing for LNG with Asia, setting up what could also be a tight winter. </w:t>
      </w:r>
    </w:p>
    <w:p w14:paraId="18EEA003" w14:textId="77777777" w:rsidR="00F95630" w:rsidRPr="00DE07A6" w:rsidRDefault="00F95630" w:rsidP="00F95630">
      <w:pPr>
        <w:rPr>
          <w:rStyle w:val="StyleUnderline"/>
        </w:rPr>
      </w:pPr>
      <w:r w:rsidRPr="008F2BC7">
        <w:rPr>
          <w:rStyle w:val="StyleUnderline"/>
          <w:highlight w:val="cyan"/>
        </w:rPr>
        <w:t>Japan-Korea Marker spot prices held gains</w:t>
      </w:r>
      <w:r w:rsidRPr="00DE07A6">
        <w:rPr>
          <w:rStyle w:val="StyleUnderline"/>
        </w:rPr>
        <w:t xml:space="preserve"> Wednesday </w:t>
      </w:r>
      <w:r w:rsidRPr="008F2BC7">
        <w:rPr>
          <w:rStyle w:val="StyleUnderline"/>
          <w:highlight w:val="cyan"/>
        </w:rPr>
        <w:t>and were assessed well above $12 at an eight-year seasonal high</w:t>
      </w:r>
      <w:r w:rsidRPr="00DE07A6">
        <w:rPr>
          <w:rStyle w:val="StyleUnderline"/>
        </w:rPr>
        <w:t xml:space="preserve">. Price </w:t>
      </w:r>
      <w:r w:rsidRPr="008F2BC7">
        <w:rPr>
          <w:rStyle w:val="StyleUnderline"/>
          <w:highlight w:val="cyan"/>
        </w:rPr>
        <w:t>premiums</w:t>
      </w:r>
      <w:r w:rsidRPr="00DE07A6">
        <w:rPr>
          <w:rStyle w:val="StyleUnderline"/>
        </w:rPr>
        <w:t xml:space="preserve"> there, </w:t>
      </w:r>
      <w:r w:rsidRPr="006A6200">
        <w:rPr>
          <w:rStyle w:val="Emphasis"/>
          <w:highlight w:val="cyan"/>
        </w:rPr>
        <w:t>coupled with strong demand</w:t>
      </w:r>
      <w:r w:rsidRPr="008F2BC7">
        <w:rPr>
          <w:rStyle w:val="StyleUnderline"/>
          <w:highlight w:val="cyan"/>
        </w:rPr>
        <w:t xml:space="preserve"> in Latin America</w:t>
      </w:r>
      <w:r w:rsidRPr="00DE07A6">
        <w:rPr>
          <w:rStyle w:val="StyleUnderline"/>
        </w:rPr>
        <w:t xml:space="preserve">, is attracting U.S. LNG cargoes. </w:t>
      </w:r>
    </w:p>
    <w:p w14:paraId="157D461E" w14:textId="77777777" w:rsidR="00F95630" w:rsidRDefault="00F95630" w:rsidP="00F95630">
      <w:r>
        <w:t xml:space="preserve">The arbitrage spread between U.S. Gulf Coast export terminals and the European market is at its highest point ever at nearly $7, according to NGI data. </w:t>
      </w:r>
    </w:p>
    <w:p w14:paraId="01F7BB21" w14:textId="77777777" w:rsidR="00F95630" w:rsidRPr="006A6200" w:rsidRDefault="00F95630" w:rsidP="00F95630">
      <w:r w:rsidRPr="008F2BC7">
        <w:rPr>
          <w:rStyle w:val="StyleUnderline"/>
          <w:highlight w:val="cyan"/>
        </w:rPr>
        <w:t>EIA also expects the industrial, residential and commercial sectors to contribute to natural gas demand</w:t>
      </w:r>
      <w:r w:rsidRPr="00DE07A6">
        <w:rPr>
          <w:rStyle w:val="StyleUnderline"/>
        </w:rPr>
        <w:t xml:space="preserve"> this year as the country recovers from the pandemic.</w:t>
      </w:r>
      <w:r>
        <w:t xml:space="preserve"> Higher prices, however, may cut natural gas consumption in the power sector.</w:t>
      </w:r>
    </w:p>
    <w:p w14:paraId="17D28661" w14:textId="77777777" w:rsidR="00F95630" w:rsidRPr="00344752" w:rsidRDefault="00F95630" w:rsidP="00F95630">
      <w:pPr>
        <w:pStyle w:val="Heading3"/>
      </w:pPr>
      <w:r>
        <w:t>2NC – Turns Readiness</w:t>
      </w:r>
    </w:p>
    <w:p w14:paraId="027A0339" w14:textId="77777777" w:rsidR="00F95630" w:rsidRDefault="00F95630" w:rsidP="00F95630">
      <w:pPr>
        <w:pStyle w:val="Heading4"/>
      </w:pPr>
      <w:r>
        <w:t>LNG exports turn Readiness</w:t>
      </w:r>
    </w:p>
    <w:p w14:paraId="1DDA4CDE" w14:textId="77777777" w:rsidR="00F95630" w:rsidRDefault="00F95630" w:rsidP="00F95630">
      <w:r w:rsidRPr="00273C66">
        <w:rPr>
          <w:rStyle w:val="Style13ptBold"/>
        </w:rPr>
        <w:t>US Department of Energy</w:t>
      </w:r>
      <w:r w:rsidRPr="00273C66">
        <w:t xml:space="preserve">, </w:t>
      </w:r>
      <w:r w:rsidRPr="00273C66">
        <w:rPr>
          <w:rStyle w:val="Style13ptBold"/>
        </w:rPr>
        <w:t>2021</w:t>
      </w:r>
      <w:r w:rsidRPr="00273C66">
        <w:t xml:space="preserve">, " </w:t>
      </w:r>
      <w:r>
        <w:t>Economic and National Security Impacts under a Hydraulic Fracturing Ban</w:t>
      </w:r>
      <w:r w:rsidRPr="00273C66">
        <w:t xml:space="preserve">," </w:t>
      </w:r>
      <w:r>
        <w:t>US Government</w:t>
      </w:r>
      <w:r w:rsidRPr="00273C66">
        <w:t>, https://www.energy.gov/sites/prod/files/2021/01/f82/economic-and-national-security-impacts-under-a-hydraulic-fracturing-ban.pdf, accessed 7-19-2021 (Kent Denver -- EA)</w:t>
      </w:r>
    </w:p>
    <w:p w14:paraId="5AC3AC1A" w14:textId="77777777" w:rsidR="00F95630" w:rsidRDefault="00F95630" w:rsidP="00F95630">
      <w:pPr>
        <w:rPr>
          <w:rStyle w:val="StyleUnderline"/>
        </w:rPr>
      </w:pPr>
      <w:r>
        <w:t xml:space="preserve">Fundamentally, energy security can be defined in a national security context using a three-tiered approach to national security itself. That is, national security as the functionality of military capabilities and security services at the primary level; as the functioning of critical domestic energy supplies and services at the secondary level; and as economic well-being and prosperity at the most removed, longest-term level. 66 </w:t>
      </w:r>
      <w:r w:rsidRPr="00CB750A">
        <w:rPr>
          <w:rStyle w:val="StyleUnderline"/>
          <w:highlight w:val="cyan"/>
        </w:rPr>
        <w:t>A ban of HF would affect</w:t>
      </w:r>
      <w:r w:rsidRPr="00344752">
        <w:rPr>
          <w:rStyle w:val="StyleUnderline"/>
        </w:rPr>
        <w:t xml:space="preserve"> all three levels of this </w:t>
      </w:r>
      <w:r w:rsidRPr="00CB750A">
        <w:rPr>
          <w:rStyle w:val="StyleUnderline"/>
          <w:highlight w:val="cyan"/>
        </w:rPr>
        <w:t>national security</w:t>
      </w:r>
      <w:r w:rsidRPr="00344752">
        <w:rPr>
          <w:rStyle w:val="StyleUnderline"/>
        </w:rPr>
        <w:t xml:space="preserve"> paradigm. While </w:t>
      </w:r>
      <w:r w:rsidRPr="00CB750A">
        <w:rPr>
          <w:rStyle w:val="StyleUnderline"/>
          <w:highlight w:val="cyan"/>
        </w:rPr>
        <w:t>the ban</w:t>
      </w:r>
      <w:r w:rsidRPr="00344752">
        <w:rPr>
          <w:rStyle w:val="StyleUnderline"/>
        </w:rPr>
        <w:t xml:space="preserve"> itself would not directly induce a lessening of the national security posture,</w:t>
      </w:r>
      <w:r>
        <w:t xml:space="preserve"> </w:t>
      </w:r>
      <w:r w:rsidRPr="00344752">
        <w:rPr>
          <w:rStyle w:val="StyleUnderline"/>
        </w:rPr>
        <w:t xml:space="preserve">it </w:t>
      </w:r>
      <w:r w:rsidRPr="00CB750A">
        <w:rPr>
          <w:rStyle w:val="StyleUnderline"/>
          <w:highlight w:val="cyan"/>
        </w:rPr>
        <w:t>would introduce</w:t>
      </w:r>
      <w:r w:rsidRPr="00344752">
        <w:rPr>
          <w:rStyle w:val="StyleUnderline"/>
        </w:rPr>
        <w:t xml:space="preserve"> more </w:t>
      </w:r>
      <w:r w:rsidRPr="00CB750A">
        <w:rPr>
          <w:rStyle w:val="StyleUnderline"/>
          <w:highlight w:val="cyan"/>
        </w:rPr>
        <w:t>uncertainties,</w:t>
      </w:r>
      <w:r w:rsidRPr="00344752">
        <w:rPr>
          <w:rStyle w:val="StyleUnderline"/>
        </w:rPr>
        <w:t xml:space="preserve"> requiring additional scenario planning </w:t>
      </w:r>
      <w:r w:rsidRPr="00CB750A">
        <w:rPr>
          <w:rStyle w:val="StyleUnderline"/>
          <w:highlight w:val="cyan"/>
        </w:rPr>
        <w:t xml:space="preserve">as the U.S. and our allies’ </w:t>
      </w:r>
      <w:r w:rsidRPr="00CB750A">
        <w:rPr>
          <w:rStyle w:val="Emphasis"/>
          <w:highlight w:val="cyan"/>
        </w:rPr>
        <w:t>reliance on foreign oil and natural gas would increase</w:t>
      </w:r>
      <w:r w:rsidRPr="00344752">
        <w:rPr>
          <w:rStyle w:val="StyleUnderline"/>
        </w:rPr>
        <w:t>.</w:t>
      </w:r>
      <w:r>
        <w:t xml:space="preserve"> On the most basic level, </w:t>
      </w:r>
      <w:r w:rsidRPr="00CB750A">
        <w:rPr>
          <w:rStyle w:val="StyleUnderline"/>
          <w:highlight w:val="cyan"/>
        </w:rPr>
        <w:t xml:space="preserve">national security assets are still </w:t>
      </w:r>
      <w:r w:rsidRPr="00CB750A">
        <w:rPr>
          <w:rStyle w:val="StyleUnderline"/>
        </w:rPr>
        <w:t>largely</w:t>
      </w:r>
      <w:r w:rsidRPr="00CB750A">
        <w:rPr>
          <w:rStyle w:val="StyleUnderline"/>
          <w:highlight w:val="cyan"/>
        </w:rPr>
        <w:t xml:space="preserve"> dependent on liquid hydrocarbon fuel sources </w:t>
      </w:r>
      <w:r w:rsidRPr="00CB750A">
        <w:rPr>
          <w:rStyle w:val="Emphasis"/>
          <w:highlight w:val="cyan"/>
        </w:rPr>
        <w:t>to power</w:t>
      </w:r>
      <w:r w:rsidRPr="00CB750A">
        <w:rPr>
          <w:rStyle w:val="Emphasis"/>
        </w:rPr>
        <w:t xml:space="preserve"> the engines of </w:t>
      </w:r>
      <w:r w:rsidRPr="00CB750A">
        <w:rPr>
          <w:rStyle w:val="Emphasis"/>
          <w:highlight w:val="cyan"/>
        </w:rPr>
        <w:t>U.S. military vehicles and technologies</w:t>
      </w:r>
      <w:r>
        <w:t xml:space="preserve">. </w:t>
      </w:r>
      <w:r w:rsidRPr="00344752">
        <w:rPr>
          <w:rStyle w:val="StyleUnderline"/>
        </w:rPr>
        <w:t xml:space="preserve">Aircraft require the lion’s-share of these resources, </w:t>
      </w:r>
      <w:r w:rsidRPr="00CB750A">
        <w:rPr>
          <w:rStyle w:val="StyleUnderline"/>
          <w:highlight w:val="cyan"/>
        </w:rPr>
        <w:t>meaning that the bulk of</w:t>
      </w:r>
      <w:r w:rsidRPr="00344752">
        <w:rPr>
          <w:rStyle w:val="StyleUnderline"/>
        </w:rPr>
        <w:t xml:space="preserve"> the U.S. military’s forward-</w:t>
      </w:r>
      <w:r w:rsidRPr="00CB750A">
        <w:rPr>
          <w:rStyle w:val="StyleUnderline"/>
          <w:highlight w:val="cyan"/>
        </w:rPr>
        <w:t>projection capabilities are reliant upon</w:t>
      </w:r>
      <w:r w:rsidRPr="00344752">
        <w:rPr>
          <w:rStyle w:val="StyleUnderline"/>
        </w:rPr>
        <w:t xml:space="preserve"> affordable and </w:t>
      </w:r>
      <w:r w:rsidRPr="00CB750A">
        <w:rPr>
          <w:rStyle w:val="StyleUnderline"/>
          <w:highlight w:val="cyan"/>
        </w:rPr>
        <w:t>abundant fuel sources</w:t>
      </w:r>
      <w:r w:rsidRPr="00344752">
        <w:rPr>
          <w:rStyle w:val="StyleUnderline"/>
        </w:rPr>
        <w:t xml:space="preserve">. Likewise, </w:t>
      </w:r>
      <w:r w:rsidRPr="00CB750A">
        <w:rPr>
          <w:rStyle w:val="StyleUnderline"/>
          <w:highlight w:val="cyan"/>
        </w:rPr>
        <w:t>ground and sea-based</w:t>
      </w:r>
      <w:r w:rsidRPr="00344752">
        <w:rPr>
          <w:rStyle w:val="StyleUnderline"/>
        </w:rPr>
        <w:t xml:space="preserve"> military </w:t>
      </w:r>
      <w:r w:rsidRPr="00CB750A">
        <w:rPr>
          <w:rStyle w:val="StyleUnderline"/>
          <w:highlight w:val="cyan"/>
        </w:rPr>
        <w:t>capabilities</w:t>
      </w:r>
      <w:r w:rsidRPr="00344752">
        <w:rPr>
          <w:rStyle w:val="StyleUnderline"/>
        </w:rPr>
        <w:t xml:space="preserve"> (except for nuclear-powered aircraft carriers and submarines) </w:t>
      </w:r>
      <w:r w:rsidRPr="00CB750A">
        <w:rPr>
          <w:rStyle w:val="StyleUnderline"/>
          <w:highlight w:val="cyan"/>
        </w:rPr>
        <w:t>are also dependent</w:t>
      </w:r>
      <w:r w:rsidRPr="00344752">
        <w:rPr>
          <w:rStyle w:val="StyleUnderline"/>
        </w:rPr>
        <w:t xml:space="preserve"> on ready access to these fuels.</w:t>
      </w:r>
      <w:r>
        <w:t xml:space="preserve"> </w:t>
      </w:r>
      <w:r w:rsidRPr="00CB750A">
        <w:rPr>
          <w:rStyle w:val="Emphasis"/>
          <w:highlight w:val="cyan"/>
        </w:rPr>
        <w:t>From a</w:t>
      </w:r>
      <w:r w:rsidRPr="00CB750A">
        <w:rPr>
          <w:rStyle w:val="Emphasis"/>
        </w:rPr>
        <w:t xml:space="preserve"> training and </w:t>
      </w:r>
      <w:r w:rsidRPr="00CB750A">
        <w:rPr>
          <w:rStyle w:val="Emphasis"/>
          <w:highlight w:val="cyan"/>
        </w:rPr>
        <w:t>readiness perspective</w:t>
      </w:r>
      <w:r w:rsidRPr="00344752">
        <w:rPr>
          <w:rStyle w:val="StyleUnderline"/>
        </w:rPr>
        <w:t xml:space="preserve"> to power-posture and actual combat operations, </w:t>
      </w:r>
      <w:r w:rsidRPr="00CB750A">
        <w:rPr>
          <w:rStyle w:val="Emphasis"/>
          <w:highlight w:val="cyan"/>
        </w:rPr>
        <w:t>maintaining a steady and secure supply of fuels is necessary</w:t>
      </w:r>
      <w:r w:rsidRPr="00344752">
        <w:rPr>
          <w:rStyle w:val="StyleUnderline"/>
        </w:rPr>
        <w:t xml:space="preserve"> </w:t>
      </w:r>
      <w:r w:rsidRPr="00CB750A">
        <w:rPr>
          <w:rStyle w:val="StyleUnderline"/>
          <w:highlight w:val="cyan"/>
        </w:rPr>
        <w:t xml:space="preserve">for the modern </w:t>
      </w:r>
      <w:r w:rsidRPr="00CB750A">
        <w:rPr>
          <w:rStyle w:val="StyleUnderline"/>
        </w:rPr>
        <w:t>military</w:t>
      </w:r>
      <w:r w:rsidRPr="00344752">
        <w:rPr>
          <w:rStyle w:val="StyleUnderline"/>
        </w:rPr>
        <w:t xml:space="preserve"> and </w:t>
      </w:r>
      <w:r w:rsidRPr="00CB750A">
        <w:rPr>
          <w:rStyle w:val="StyleUnderline"/>
          <w:highlight w:val="cyan"/>
        </w:rPr>
        <w:t>security apparatus</w:t>
      </w:r>
      <w:r w:rsidRPr="00344752">
        <w:rPr>
          <w:rStyle w:val="StyleUnderline"/>
        </w:rPr>
        <w:t>.</w:t>
      </w:r>
      <w:r>
        <w:t xml:space="preserve"> Activities, such as </w:t>
      </w:r>
      <w:r w:rsidRPr="00344752">
        <w:rPr>
          <w:rStyle w:val="StyleUnderline"/>
        </w:rPr>
        <w:t>a ban</w:t>
      </w:r>
      <w:r>
        <w:t xml:space="preserve">, that </w:t>
      </w:r>
      <w:r w:rsidRPr="00344752">
        <w:rPr>
          <w:rStyle w:val="StyleUnderline"/>
        </w:rPr>
        <w:t>would reduce the secure and reliable domestic source of these fuels would insert uncertainty into the energy supply chain</w:t>
      </w:r>
    </w:p>
    <w:p w14:paraId="1FAE4EEB" w14:textId="77777777" w:rsidR="00F95630" w:rsidRDefault="00F95630" w:rsidP="00F95630">
      <w:pPr>
        <w:pStyle w:val="Heading3"/>
      </w:pPr>
      <w:r>
        <w:t>2NC – Turns Climate</w:t>
      </w:r>
    </w:p>
    <w:p w14:paraId="7D164F4E" w14:textId="77777777" w:rsidR="00F95630" w:rsidRDefault="00F95630" w:rsidP="00F95630">
      <w:r>
        <w:t>We turn to coal and worse pollution [bridge fuel stuff]</w:t>
      </w:r>
    </w:p>
    <w:p w14:paraId="5BED5D8B" w14:textId="77777777" w:rsidR="00F95630" w:rsidRDefault="00F95630" w:rsidP="00F95630">
      <w:pPr>
        <w:pStyle w:val="Heading4"/>
      </w:pPr>
      <w:r>
        <w:t xml:space="preserve">Regulation on natural gas kills exports, and isn’t key to solve climate change </w:t>
      </w:r>
    </w:p>
    <w:p w14:paraId="3C2A813A" w14:textId="77777777" w:rsidR="00F95630" w:rsidRPr="001F58C3" w:rsidRDefault="00F95630" w:rsidP="00F95630">
      <w:r w:rsidRPr="001F58C3">
        <w:t xml:space="preserve">Mella </w:t>
      </w:r>
      <w:r w:rsidRPr="001F58C3">
        <w:rPr>
          <w:rStyle w:val="Style13ptBold"/>
        </w:rPr>
        <w:t>Mcewen</w:t>
      </w:r>
      <w:r w:rsidRPr="001F58C3">
        <w:t xml:space="preserve">, </w:t>
      </w:r>
      <w:r w:rsidRPr="001F58C3">
        <w:rPr>
          <w:rStyle w:val="Style13ptBold"/>
        </w:rPr>
        <w:t>2016</w:t>
      </w:r>
      <w:r w:rsidRPr="001F58C3">
        <w:t>, Mella McEwen is the Oil Editor for the Midland Reporter-Telegram</w:t>
      </w:r>
      <w:r>
        <w:t xml:space="preserve"> </w:t>
      </w:r>
      <w:r w:rsidRPr="001F58C3">
        <w:t>"Stricter regulations planned despite fall in methane emissions," Midland Reporter-Telegram, https://www.mrt.com/business/energy/article/Stricter-regulations-planned-despite-fall-in-7404616.php, accessed 7-25-2021 (Kent Denver -- EA)</w:t>
      </w:r>
    </w:p>
    <w:p w14:paraId="45AC5ED8" w14:textId="77777777" w:rsidR="00F95630" w:rsidRDefault="00F95630" w:rsidP="00F95630">
      <w:pPr>
        <w:rPr>
          <w:sz w:val="14"/>
        </w:rPr>
      </w:pPr>
      <w:r>
        <w:rPr>
          <w:sz w:val="14"/>
        </w:rPr>
        <w:t>- emissions from LNG falling – less bad for enviroment</w:t>
      </w:r>
    </w:p>
    <w:p w14:paraId="00BF56F8" w14:textId="77777777" w:rsidR="00F95630" w:rsidRPr="00267B62" w:rsidRDefault="00F95630" w:rsidP="00F95630">
      <w:pPr>
        <w:rPr>
          <w:sz w:val="14"/>
        </w:rPr>
      </w:pPr>
      <w:r>
        <w:rPr>
          <w:sz w:val="14"/>
        </w:rPr>
        <w:t xml:space="preserve">- </w:t>
      </w:r>
      <w:r w:rsidRPr="00267B62">
        <w:rPr>
          <w:sz w:val="14"/>
        </w:rPr>
        <w:t>Intergovernmental Panel on Climate Change (IPCC)</w:t>
      </w:r>
      <w:r>
        <w:rPr>
          <w:sz w:val="14"/>
        </w:rPr>
        <w:t xml:space="preserve"> study – prevented 1 billion tons of Co2 </w:t>
      </w:r>
    </w:p>
    <w:p w14:paraId="47781B0B" w14:textId="77777777" w:rsidR="00F95630" w:rsidRPr="001F58C3" w:rsidRDefault="00F95630" w:rsidP="00F95630">
      <w:r w:rsidRPr="001F58C3">
        <w:rPr>
          <w:rStyle w:val="StyleUnderline"/>
        </w:rPr>
        <w:t>A year after the Environmental Protection Agency announced plans to cut methane emissions from</w:t>
      </w:r>
      <w:r w:rsidRPr="001F58C3">
        <w:t xml:space="preserve"> newly drilled oil and </w:t>
      </w:r>
      <w:r w:rsidRPr="001F58C3">
        <w:rPr>
          <w:rStyle w:val="StyleUnderline"/>
        </w:rPr>
        <w:t>natural gas wells, the agency has expanded those plans.</w:t>
      </w:r>
      <w:r w:rsidRPr="001F58C3">
        <w:t xml:space="preserve"> The EPA said earlier this month that </w:t>
      </w:r>
      <w:r w:rsidRPr="001F58C3">
        <w:rPr>
          <w:rStyle w:val="StyleUnderline"/>
        </w:rPr>
        <w:t>new rules are planned to cut methane emissions from all oil and gas wells.</w:t>
      </w:r>
      <w:r w:rsidRPr="001F58C3">
        <w:t xml:space="preserve"> EPA Administrator Gina McCarthy said at a press conference that the move was necessary to reach the administration’s goal of cutting methane emissions by at least 40 percent by 2025. </w:t>
      </w:r>
      <w:r w:rsidRPr="001F58C3">
        <w:rPr>
          <w:rStyle w:val="StyleUnderline"/>
        </w:rPr>
        <w:t>The move has those in the industry scratching their heads, especially following the release of the EPA’s draft Greenhouse Gas Inventory, showing that methane emissions from natural gas systems fell 11 percent from 2005 to 2014, while natural gas production increased by 25 percent.</w:t>
      </w:r>
      <w:r w:rsidRPr="001F58C3">
        <w:t xml:space="preserve"> “The Permian Basin Petroleum Association is still reviewing he proposal but we feel it is yet another unnecessary, burdensome mandate from this administration,” said Ben Shepperd, PBPA president, by email. “</w:t>
      </w:r>
      <w:r w:rsidRPr="001F58C3">
        <w:rPr>
          <w:rStyle w:val="StyleUnderline"/>
        </w:rPr>
        <w:t>Emissions continue to come down so it’s hard to understand the need to further regulate</w:t>
      </w:r>
      <w:r w:rsidRPr="001F58C3">
        <w:t xml:space="preserve">,” he said. “Both the Railroad Commission and the Texas Commission on Environmental Quality do a thorough and proper job regulating emissions in Texas.” “These are proposals, but more than likely they’ll go into effect,” said Jeff Voorhis, a regulatory specialist with Hy-Bon Engineering. “If you’re flaring, you’re already flaring methane, but if you’re doing the right thing, then you’ll be in good shape,” he said. He compared it to a propane tank on a barbecue grill that’s leaking. If it’s a small leak, the homeowner gets a wrench and fixes it. If it’s a large leak, the homeowner buys a new tank. Regulators are pushing industry to fix those leaks, Voorhis said. They are seeking out the large emitters who have a lot of emissions and aren’t controlling them, he said. Wes Allen, national sales manager with Hy-Bon, said he believes companies are trying to do the right thing, but it comes down to economics. “If it costs $1 million to fix that propane tank, you might stop and say, ‘I’m not sure I have $1 million to spend,’” he said. Voorhis said the regulations won’t be going away because technology has improved so much that regulators and the industry alike realize oil operations have more emissions than previously thought. He predicted technology will soon allow emissions to be seen from space. The good news is: Technology can also allow operators to control, capture and monetize those emissions, Allen and Voorhis said. Hy-Bon have infrared cameras that can spot emission and the company is offering operators the use of the cameras for free at one site, they said. “You don’t know what you don’t know,” Allen said. With the use of the cameras, they can tell an operator whether or not it’s profitable to capture and monetize the emissions. Katie Brown, spokeswoman for Energy In Depth, said </w:t>
      </w:r>
      <w:r w:rsidRPr="001F58C3">
        <w:rPr>
          <w:rStyle w:val="StyleUnderline"/>
        </w:rPr>
        <w:t>natural gas systems fell from second on the list of top methane emitters in 2014 to third in 2015 behind landfills and enteric fermentation (cows).</w:t>
      </w:r>
      <w:r w:rsidRPr="001F58C3">
        <w:t xml:space="preserve"> “Just after the EPA announced it will regulate methane emissions from existing sources of oil and natural gas in order to ‘combat climate change,’ </w:t>
      </w:r>
      <w:r w:rsidRPr="001F58C3">
        <w:rPr>
          <w:rStyle w:val="StyleUnderline"/>
        </w:rPr>
        <w:t xml:space="preserve">a new study has found that oil and natural gas producers are not to blame for a global increase in methane emissions,” </w:t>
      </w:r>
      <w:r w:rsidRPr="001F58C3">
        <w:t xml:space="preserve">she told the Reporter-Telegram by email. “In other words, natural gas production is not the problem. In fact — </w:t>
      </w:r>
      <w:r w:rsidRPr="009F59CD">
        <w:rPr>
          <w:rStyle w:val="StyleUnderline"/>
        </w:rPr>
        <w:t>considering that the Intergovernmental Panel on Climate Change (IPCC) and numerous climate organizations have said that natural gas is helping the U.S. reduce emissions — it is a large part of the climate solution,</w:t>
      </w:r>
      <w:r w:rsidRPr="001F58C3">
        <w:t xml:space="preserve">” Brown said. </w:t>
      </w:r>
      <w:r w:rsidRPr="009F59CD">
        <w:rPr>
          <w:rStyle w:val="StyleUnderline"/>
        </w:rPr>
        <w:t xml:space="preserve">She pointed to a report from the Energy Information Administration finding that, since 2005, natural gas has prevented more than 1 billion metric tons of carbon dioxide from being emitted from power plants, bringing U.S. greenhouse gas emissions to a 27-year low. </w:t>
      </w:r>
      <w:r w:rsidRPr="009F59CD">
        <w:t>Considering that other sources are quickly outpacing natural gas</w:t>
      </w:r>
      <w:r w:rsidRPr="009F59CD">
        <w:rPr>
          <w:rStyle w:val="StyleUnderline"/>
        </w:rPr>
        <w:t xml:space="preserve"> </w:t>
      </w:r>
      <w:r w:rsidRPr="001F58C3">
        <w:t>systems, is this about reducing methane emissions or about attacking the natural gas industry, she said. “</w:t>
      </w:r>
      <w:r w:rsidRPr="009F59CD">
        <w:rPr>
          <w:rStyle w:val="StyleUnderline"/>
        </w:rPr>
        <w:t>EPA’s rules will have virtually no impact on the climate, but they certainly will make it more difficult to produce the fuel that has actually provided the United States with dramatic climate benefits</w:t>
      </w:r>
      <w:r w:rsidRPr="001F58C3">
        <w:t>,” she said.</w:t>
      </w:r>
    </w:p>
    <w:p w14:paraId="65B2629E" w14:textId="77777777" w:rsidR="00F95630" w:rsidRDefault="00F95630" w:rsidP="00F95630"/>
    <w:p w14:paraId="077E22BD" w14:textId="77777777" w:rsidR="00F95630" w:rsidRDefault="00F95630" w:rsidP="00F95630">
      <w:pPr>
        <w:pStyle w:val="Heading2"/>
      </w:pPr>
      <w:r>
        <w:t>DA – Federalism</w:t>
      </w:r>
    </w:p>
    <w:p w14:paraId="0D077040" w14:textId="77777777" w:rsidR="00F95630" w:rsidRPr="009B3F7F" w:rsidRDefault="00F95630" w:rsidP="00F95630">
      <w:pPr>
        <w:pStyle w:val="Heading3"/>
      </w:pPr>
      <w:r>
        <w:t>1NC – Federalism DA</w:t>
      </w:r>
    </w:p>
    <w:p w14:paraId="7169F494" w14:textId="77777777" w:rsidR="00F95630" w:rsidRDefault="00F95630" w:rsidP="00F95630">
      <w:pPr>
        <w:pStyle w:val="Heading4"/>
      </w:pPr>
      <w:r>
        <w:t>Offshore drilling has always linked to the constantly evolving federalism.</w:t>
      </w:r>
    </w:p>
    <w:p w14:paraId="08D8CDDA" w14:textId="77777777" w:rsidR="00F95630" w:rsidRDefault="00F95630" w:rsidP="00F95630">
      <w:r w:rsidRPr="00A83C12">
        <w:rPr>
          <w:rFonts w:eastAsiaTheme="majorEastAsia" w:cstheme="majorBidi"/>
          <w:b/>
          <w:bCs/>
          <w:sz w:val="26"/>
          <w:szCs w:val="26"/>
        </w:rPr>
        <w:t>Miller ‘83</w:t>
      </w:r>
      <w:r w:rsidRPr="00A83C12">
        <w:t xml:space="preserve">, </w:t>
      </w:r>
      <w:r>
        <w:t xml:space="preserve">[Daniel S. Miller, Research Fellow, The Conservation Foundation, Washington, D.C.; J.D. 1983, School of Law (Boalt Hall), University of California, Berkeley; M.C.P. 1983, Dep't of City and Regional Planning, University of California, Berkeley; B.A. 1978, University of Colorado. </w:t>
      </w:r>
      <w:r w:rsidRPr="00A83C12">
        <w:t>"</w:t>
      </w:r>
      <w:r>
        <w:t>Offshore Federalism: Evolving Federal-State Relations in Offshore Oil and Gas Development</w:t>
      </w:r>
      <w:r w:rsidRPr="00A83C12">
        <w:t xml:space="preserve">," </w:t>
      </w:r>
      <w:r>
        <w:t xml:space="preserve">HeinOnline, </w:t>
      </w:r>
      <w:r w:rsidRPr="00A83C12">
        <w:t>https://heinonline.org/HOL/LandingPage?handle=hein.journals/eclawq11&amp;amp;div=26&amp;amp;id=&amp;amp;page=</w:t>
      </w:r>
      <w:r>
        <w:t>]</w:t>
      </w:r>
    </w:p>
    <w:p w14:paraId="005DCFE2" w14:textId="77777777" w:rsidR="00F95630" w:rsidRPr="00BC3C2A" w:rsidRDefault="00F95630" w:rsidP="00F95630">
      <w:pPr>
        <w:rPr>
          <w:u w:val="single"/>
        </w:rPr>
      </w:pPr>
      <w:r w:rsidRPr="00B92880">
        <w:rPr>
          <w:u w:val="single"/>
        </w:rPr>
        <w:t>Regulatory power over</w:t>
      </w:r>
      <w:r w:rsidRPr="00A83C12">
        <w:rPr>
          <w:sz w:val="16"/>
        </w:rPr>
        <w:t xml:space="preserve"> the </w:t>
      </w:r>
      <w:r w:rsidRPr="00B92880">
        <w:rPr>
          <w:u w:val="single"/>
        </w:rPr>
        <w:t>submerged lands adjacent to</w:t>
      </w:r>
      <w:r w:rsidRPr="00A83C12">
        <w:rPr>
          <w:sz w:val="16"/>
        </w:rPr>
        <w:t xml:space="preserve"> the </w:t>
      </w:r>
      <w:r w:rsidRPr="00B92880">
        <w:rPr>
          <w:u w:val="single"/>
        </w:rPr>
        <w:t xml:space="preserve">nation's coast has long been </w:t>
      </w:r>
      <w:r w:rsidRPr="00D35265">
        <w:rPr>
          <w:b/>
          <w:bCs/>
          <w:u w:val="single"/>
          <w:bdr w:val="single" w:sz="4" w:space="0" w:color="auto"/>
        </w:rPr>
        <w:t>jointly exercised</w:t>
      </w:r>
      <w:r w:rsidRPr="00A83C12">
        <w:rPr>
          <w:b/>
          <w:bCs/>
          <w:u w:val="single"/>
        </w:rPr>
        <w:t xml:space="preserve"> by</w:t>
      </w:r>
      <w:r w:rsidRPr="00A83C12">
        <w:rPr>
          <w:b/>
          <w:bCs/>
          <w:sz w:val="16"/>
        </w:rPr>
        <w:t xml:space="preserve"> </w:t>
      </w:r>
      <w:r w:rsidRPr="00A83C12">
        <w:rPr>
          <w:sz w:val="16"/>
        </w:rPr>
        <w:t xml:space="preserve">the </w:t>
      </w:r>
      <w:r w:rsidRPr="00A83C12">
        <w:rPr>
          <w:b/>
          <w:bCs/>
          <w:u w:val="single"/>
        </w:rPr>
        <w:t>states and</w:t>
      </w:r>
      <w:r w:rsidRPr="00A83C12">
        <w:rPr>
          <w:b/>
          <w:bCs/>
          <w:sz w:val="16"/>
        </w:rPr>
        <w:t xml:space="preserve"> </w:t>
      </w:r>
      <w:r w:rsidRPr="00A83C12">
        <w:rPr>
          <w:sz w:val="16"/>
        </w:rPr>
        <w:t xml:space="preserve">the </w:t>
      </w:r>
      <w:r w:rsidRPr="00A83C12">
        <w:rPr>
          <w:b/>
          <w:bCs/>
          <w:u w:val="single"/>
        </w:rPr>
        <w:t>fed</w:t>
      </w:r>
      <w:r w:rsidRPr="00A83C12">
        <w:rPr>
          <w:sz w:val="16"/>
        </w:rPr>
        <w:t xml:space="preserve">eral government. </w:t>
      </w:r>
      <w:r w:rsidRPr="00B92880">
        <w:rPr>
          <w:u w:val="single"/>
        </w:rPr>
        <w:t>Beginning in 1947</w:t>
      </w:r>
      <w:r w:rsidRPr="00A83C12">
        <w:rPr>
          <w:sz w:val="16"/>
        </w:rPr>
        <w:t xml:space="preserve"> when the Supreme Court stripped the states of title to the submerged lands of the marginal sea' in United States v. California,2 </w:t>
      </w:r>
      <w:r w:rsidRPr="00B92880">
        <w:rPr>
          <w:u w:val="single"/>
        </w:rPr>
        <w:t xml:space="preserve">the </w:t>
      </w:r>
      <w:r w:rsidRPr="00D35265">
        <w:rPr>
          <w:b/>
          <w:bCs/>
          <w:u w:val="single"/>
        </w:rPr>
        <w:t xml:space="preserve">federal/state </w:t>
      </w:r>
      <w:r w:rsidRPr="00D35265">
        <w:rPr>
          <w:b/>
          <w:bCs/>
          <w:u w:val="single"/>
          <w:bdr w:val="single" w:sz="4" w:space="0" w:color="auto"/>
        </w:rPr>
        <w:t>balance of power has shifted</w:t>
      </w:r>
      <w:r w:rsidRPr="00D35265">
        <w:rPr>
          <w:b/>
          <w:bCs/>
          <w:u w:val="single"/>
        </w:rPr>
        <w:t xml:space="preserve"> several </w:t>
      </w:r>
      <w:r w:rsidRPr="00D35265">
        <w:rPr>
          <w:b/>
          <w:bCs/>
          <w:u w:val="single"/>
          <w:bdr w:val="single" w:sz="4" w:space="0" w:color="auto"/>
        </w:rPr>
        <w:t>times</w:t>
      </w:r>
      <w:r w:rsidRPr="00D35265">
        <w:rPr>
          <w:u w:val="single"/>
          <w:bdr w:val="single" w:sz="4" w:space="0" w:color="auto"/>
        </w:rPr>
        <w:t>.</w:t>
      </w:r>
      <w:r w:rsidRPr="00A83C12">
        <w:rPr>
          <w:sz w:val="16"/>
        </w:rPr>
        <w:t xml:space="preserve"> Most recently, the United States Court of Appeals for the Ninth Circuit held in California v. Watt 3 that a federal oil and gas Lease Sale in the Outer Continental Shelf (OCS)4 "directly affects" an adjoining state's coastal zone. Consequently, under the federal Coastal Zone Management Act,5 an OCS Lease Sale must be conducted consistently "to the maximum extent practicable" with the adjoining state's approved Coastal Management Program. </w:t>
      </w:r>
      <w:r w:rsidRPr="00B92880">
        <w:rPr>
          <w:u w:val="single"/>
        </w:rPr>
        <w:t>Between</w:t>
      </w:r>
      <w:r w:rsidRPr="00A83C12">
        <w:rPr>
          <w:sz w:val="16"/>
        </w:rPr>
        <w:t xml:space="preserve"> those </w:t>
      </w:r>
      <w:r w:rsidRPr="00B92880">
        <w:rPr>
          <w:u w:val="single"/>
        </w:rPr>
        <w:t>two-court decision, several pieces of national legislation shaped the evolution of "offshore federalism."</w:t>
      </w:r>
      <w:r w:rsidRPr="00A83C12">
        <w:rPr>
          <w:sz w:val="16"/>
        </w:rPr>
        <w:t xml:space="preserve"> This Comment traces the several stages in that evolution. </w:t>
      </w:r>
      <w:r w:rsidRPr="00B92880">
        <w:rPr>
          <w:u w:val="single"/>
        </w:rPr>
        <w:t>The first stage followed</w:t>
      </w:r>
      <w:r w:rsidRPr="00A83C12">
        <w:rPr>
          <w:sz w:val="16"/>
        </w:rPr>
        <w:t xml:space="preserve"> the 1845 Supreme Court case of Pollard's </w:t>
      </w:r>
      <w:r w:rsidRPr="00B92880">
        <w:rPr>
          <w:u w:val="single"/>
        </w:rPr>
        <w:t>Lessee v. Hagan</w:t>
      </w:r>
      <w:r w:rsidRPr="00A83C12">
        <w:rPr>
          <w:sz w:val="16"/>
        </w:rPr>
        <w:t xml:space="preserve">6 and its progeny, </w:t>
      </w:r>
      <w:r w:rsidRPr="00B92880">
        <w:rPr>
          <w:u w:val="single"/>
        </w:rPr>
        <w:t>which strongly supported the proposition that</w:t>
      </w:r>
      <w:r w:rsidRPr="00A83C12">
        <w:rPr>
          <w:sz w:val="16"/>
        </w:rPr>
        <w:t xml:space="preserve">, as an incident of sovereignty, the </w:t>
      </w:r>
      <w:r w:rsidRPr="00B92880">
        <w:rPr>
          <w:u w:val="single"/>
        </w:rPr>
        <w:t>states held title to the submerged land of all navigable waters, including</w:t>
      </w:r>
      <w:r w:rsidRPr="00A83C12">
        <w:rPr>
          <w:sz w:val="16"/>
        </w:rPr>
        <w:t xml:space="preserve"> </w:t>
      </w:r>
      <w:r w:rsidRPr="00B92880">
        <w:rPr>
          <w:u w:val="single"/>
        </w:rPr>
        <w:t>the marginal sea. The second stage arose when the federal government</w:t>
      </w:r>
      <w:r w:rsidRPr="00A83C12">
        <w:rPr>
          <w:sz w:val="16"/>
        </w:rPr>
        <w:t xml:space="preserve">, at the urging of Secretary of the Interior Harold Ickes, </w:t>
      </w:r>
      <w:r w:rsidRPr="00B92880">
        <w:rPr>
          <w:u w:val="single"/>
        </w:rPr>
        <w:t xml:space="preserve">challenged state title to the seabed of </w:t>
      </w:r>
      <w:r w:rsidRPr="00A83C12">
        <w:rPr>
          <w:sz w:val="16"/>
        </w:rPr>
        <w:t xml:space="preserve">the </w:t>
      </w:r>
      <w:r w:rsidRPr="00B92880">
        <w:rPr>
          <w:u w:val="single"/>
        </w:rPr>
        <w:t xml:space="preserve">marginal sea. </w:t>
      </w:r>
      <w:r w:rsidRPr="00A83C12">
        <w:rPr>
          <w:sz w:val="16"/>
        </w:rPr>
        <w:t xml:space="preserve">This stage ended with the decisions in United States v. California which denied not only the states' claim of ownership, but also that the issue was one of title at all. The Supreme Court formulated instead the "paramount powers" doctrine, which gave the federal government title to and plenary power over the marginal sea. </w:t>
      </w:r>
      <w:r w:rsidRPr="00B92880">
        <w:rPr>
          <w:u w:val="single"/>
        </w:rPr>
        <w:t xml:space="preserve">United States v. California prompted </w:t>
      </w:r>
      <w:r w:rsidRPr="00A83C12">
        <w:rPr>
          <w:sz w:val="16"/>
        </w:rPr>
        <w:t xml:space="preserve">the </w:t>
      </w:r>
      <w:r w:rsidRPr="00B92880">
        <w:rPr>
          <w:u w:val="single"/>
        </w:rPr>
        <w:t xml:space="preserve">Congressional response which formed the third stage </w:t>
      </w:r>
      <w:r w:rsidRPr="00A83C12">
        <w:rPr>
          <w:sz w:val="16"/>
        </w:rPr>
        <w:t xml:space="preserve">in the evolution </w:t>
      </w:r>
      <w:r w:rsidRPr="00B92880">
        <w:rPr>
          <w:u w:val="single"/>
        </w:rPr>
        <w:t xml:space="preserve">of </w:t>
      </w:r>
      <w:r w:rsidRPr="00D35265">
        <w:rPr>
          <w:b/>
          <w:bCs/>
          <w:u w:val="single"/>
          <w:bdr w:val="single" w:sz="4" w:space="0" w:color="auto"/>
        </w:rPr>
        <w:t>offshore federalism.</w:t>
      </w:r>
      <w:r w:rsidRPr="00B92880">
        <w:rPr>
          <w:u w:val="single"/>
        </w:rPr>
        <w:t xml:space="preserve"> </w:t>
      </w:r>
      <w:r w:rsidRPr="00A83C12">
        <w:rPr>
          <w:sz w:val="16"/>
        </w:rPr>
        <w:t xml:space="preserve">In 1953 Congress enacted </w:t>
      </w:r>
      <w:r w:rsidRPr="00B92880">
        <w:rPr>
          <w:u w:val="single"/>
        </w:rPr>
        <w:t>both the Submerged Lands Act</w:t>
      </w:r>
      <w:r w:rsidRPr="00A83C12">
        <w:rPr>
          <w:sz w:val="16"/>
        </w:rPr>
        <w:t xml:space="preserve">7 </w:t>
      </w:r>
      <w:r w:rsidRPr="00B92880">
        <w:rPr>
          <w:u w:val="single"/>
        </w:rPr>
        <w:t>and</w:t>
      </w:r>
      <w:r w:rsidRPr="00A83C12">
        <w:rPr>
          <w:sz w:val="16"/>
        </w:rPr>
        <w:t xml:space="preserve"> the </w:t>
      </w:r>
      <w:r w:rsidRPr="00B92880">
        <w:rPr>
          <w:u w:val="single"/>
        </w:rPr>
        <w:t xml:space="preserve">Outer Continental Shelf Lands Act </w:t>
      </w:r>
      <w:r w:rsidRPr="00A83C12">
        <w:rPr>
          <w:sz w:val="16"/>
        </w:rPr>
        <w:t xml:space="preserve">(OCSLA). 8 </w:t>
      </w:r>
      <w:r w:rsidRPr="00B92880">
        <w:rPr>
          <w:u w:val="single"/>
        </w:rPr>
        <w:t>The first returned to the states</w:t>
      </w:r>
      <w:r w:rsidRPr="00A83C12">
        <w:rPr>
          <w:sz w:val="16"/>
        </w:rPr>
        <w:t xml:space="preserve"> title to, and management </w:t>
      </w:r>
      <w:r w:rsidRPr="00B92880">
        <w:rPr>
          <w:u w:val="single"/>
        </w:rPr>
        <w:t xml:space="preserve">authority over, </w:t>
      </w:r>
      <w:r w:rsidRPr="00A83C12">
        <w:rPr>
          <w:sz w:val="16"/>
        </w:rPr>
        <w:t xml:space="preserve">the </w:t>
      </w:r>
      <w:r w:rsidRPr="00B92880">
        <w:rPr>
          <w:u w:val="single"/>
        </w:rPr>
        <w:t>marginal sea</w:t>
      </w:r>
      <w:r w:rsidRPr="00A83C12">
        <w:rPr>
          <w:sz w:val="16"/>
        </w:rPr>
        <w:t xml:space="preserve">'s submerged lands;9 </w:t>
      </w:r>
      <w:r w:rsidRPr="00B92880">
        <w:rPr>
          <w:u w:val="single"/>
        </w:rPr>
        <w:t xml:space="preserve">the second declared </w:t>
      </w:r>
      <w:r w:rsidRPr="00A83C12">
        <w:rPr>
          <w:sz w:val="16"/>
        </w:rPr>
        <w:t xml:space="preserve">that the </w:t>
      </w:r>
      <w:r w:rsidRPr="00B92880">
        <w:rPr>
          <w:u w:val="single"/>
        </w:rPr>
        <w:t xml:space="preserve">subsoil and seabed of the Outer Continental Shelf </w:t>
      </w:r>
      <w:r w:rsidRPr="00A83C12">
        <w:rPr>
          <w:sz w:val="16"/>
        </w:rPr>
        <w:t xml:space="preserve">"appertain to the United States and </w:t>
      </w:r>
      <w:r w:rsidRPr="00B92880">
        <w:rPr>
          <w:u w:val="single"/>
        </w:rPr>
        <w:t>are subject to its jurisdiction, control, and power of disposition.</w:t>
      </w:r>
      <w:r w:rsidRPr="00A83C12">
        <w:rPr>
          <w:sz w:val="16"/>
        </w:rPr>
        <w:t xml:space="preserve">"' 0 The OCSLA set up a scheme for federal leasing of OCS oil and gas resources; it allowed the states neither participation in leasing decisions, nor assistance to cope with the onshore impacts of OCS development."I These </w:t>
      </w:r>
      <w:r w:rsidRPr="00B92880">
        <w:rPr>
          <w:u w:val="single"/>
        </w:rPr>
        <w:t>statutes created a geographic dual federalism</w:t>
      </w:r>
      <w:r w:rsidRPr="00A83C12">
        <w:rPr>
          <w:sz w:val="16"/>
        </w:rPr>
        <w:t xml:space="preserve">, with the states retaining control over the marginal sea's resources and the United States possessing paramount power over the OCS. </w:t>
      </w:r>
      <w:r w:rsidRPr="00B92880">
        <w:rPr>
          <w:u w:val="single"/>
        </w:rPr>
        <w:t>This situation persisted until 1972</w:t>
      </w:r>
      <w:r w:rsidRPr="00A83C12">
        <w:rPr>
          <w:sz w:val="16"/>
        </w:rPr>
        <w:t>, when the Coastal Zone Management Act (</w:t>
      </w:r>
      <w:r w:rsidRPr="00D35265">
        <w:rPr>
          <w:b/>
          <w:bCs/>
          <w:u w:val="single"/>
        </w:rPr>
        <w:t>CZMA</w:t>
      </w:r>
      <w:r w:rsidRPr="00A83C12">
        <w:rPr>
          <w:sz w:val="16"/>
        </w:rPr>
        <w:t xml:space="preserve">)12 </w:t>
      </w:r>
      <w:r w:rsidRPr="00D35265">
        <w:rPr>
          <w:b/>
          <w:bCs/>
          <w:u w:val="single"/>
        </w:rPr>
        <w:t xml:space="preserve">replaced </w:t>
      </w:r>
      <w:r w:rsidRPr="00D35265">
        <w:rPr>
          <w:b/>
          <w:bCs/>
          <w:u w:val="single"/>
          <w:bdr w:val="single" w:sz="4" w:space="0" w:color="auto"/>
        </w:rPr>
        <w:t>"geographic dual federalism"</w:t>
      </w:r>
      <w:r w:rsidRPr="00D35265">
        <w:rPr>
          <w:b/>
          <w:bCs/>
          <w:u w:val="single"/>
        </w:rPr>
        <w:t xml:space="preserve"> with "</w:t>
      </w:r>
      <w:r w:rsidRPr="00D35265">
        <w:rPr>
          <w:b/>
          <w:bCs/>
          <w:u w:val="single"/>
          <w:bdr w:val="single" w:sz="4" w:space="0" w:color="auto"/>
        </w:rPr>
        <w:t>cooperative federalism."</w:t>
      </w:r>
      <w:r w:rsidRPr="00A83C12">
        <w:rPr>
          <w:sz w:val="16"/>
        </w:rPr>
        <w:t xml:space="preserve">' 13 The CZMA allows states to develop coastal management plans which, when approved by the federal government, bind applicable federal policies unless explicitly overruled by another federal law. The 1976 amendments to the CZMA 14 and the 1978 amendments to the OCSLA' 5 reaffirmed this cooperative relationship and strengthened the states' role in OCS development. </w:t>
      </w:r>
      <w:r w:rsidRPr="00B92880">
        <w:rPr>
          <w:u w:val="single"/>
        </w:rPr>
        <w:t>The fifth</w:t>
      </w:r>
      <w:r w:rsidRPr="00A83C12">
        <w:rPr>
          <w:sz w:val="16"/>
        </w:rPr>
        <w:t xml:space="preserve">, and current, </w:t>
      </w:r>
      <w:r w:rsidRPr="00B92880">
        <w:rPr>
          <w:u w:val="single"/>
        </w:rPr>
        <w:t xml:space="preserve">stage in offshore federalism is marked by Carter and Reagan administration </w:t>
      </w:r>
      <w:r w:rsidRPr="00D35265">
        <w:rPr>
          <w:b/>
          <w:bCs/>
          <w:u w:val="single"/>
        </w:rPr>
        <w:t xml:space="preserve">attempts to </w:t>
      </w:r>
      <w:r w:rsidRPr="00D35265">
        <w:rPr>
          <w:b/>
          <w:bCs/>
          <w:u w:val="single"/>
          <w:bdr w:val="single" w:sz="4" w:space="0" w:color="auto"/>
        </w:rPr>
        <w:t>reduce state influence.</w:t>
      </w:r>
      <w:r w:rsidRPr="00A83C12">
        <w:rPr>
          <w:sz w:val="16"/>
        </w:rPr>
        <w:t xml:space="preserve"> The perceived need to reduce American dependence on foreign oil, as well as the desire to enhance short-term federal revenues, has encouraged the federal government to try to overrule or ignore coastal state environmental policies. The Department of the Interior, primarily responsible for developing and managing OCS resources, has spearheaded these administration attempts. California v. Watt arose when the state of California judicially challenged the Interior Department's refusal to comply with its request that certain lease tracts be deleted from a proposed federal OCS oil and gas lease sale. California had sought the deletion to protect marine resources and environmentally sensitive animal habitat areas. </w:t>
      </w:r>
      <w:r w:rsidRPr="00B92880">
        <w:rPr>
          <w:u w:val="single"/>
        </w:rPr>
        <w:t>The Ninth Circuit's opinion in Calfornia v. Watt is an important development in offshore federalism because it construes the CZMA's "federal consistency" provisions'</w:t>
      </w:r>
      <w:r w:rsidRPr="00A83C12">
        <w:rPr>
          <w:sz w:val="16"/>
        </w:rPr>
        <w:t xml:space="preserve"> 6 for the first time. The court's holding, that an OCS Lease Sale "directly affects" California's coastal zone and thus must be conducted consistently with California's coastal management plan, accords with the CZMA's brand of federalism.' 7 However, the opinion also contains dicta defining the phrase "consistent to the maximum extent practicable" in a way that weakens the states' role in the CZMA consistency process and which is contrary to the Congressional intent found in the CZMA and the 1978 amendments to the OCSLA. This Comment's main thesis is that </w:t>
      </w:r>
      <w:r w:rsidRPr="00A83C12">
        <w:rPr>
          <w:u w:val="single"/>
        </w:rPr>
        <w:t>the asymmetrical distribution</w:t>
      </w:r>
      <w:r w:rsidRPr="00A83C12">
        <w:rPr>
          <w:sz w:val="16"/>
        </w:rPr>
        <w:t xml:space="preserve"> of Outer Continental Shelf oil and gas development costs and benefits </w:t>
      </w:r>
      <w:r w:rsidRPr="00A83C12">
        <w:rPr>
          <w:u w:val="single"/>
        </w:rPr>
        <w:t xml:space="preserve">causes </w:t>
      </w:r>
      <w:r w:rsidRPr="00D35265">
        <w:rPr>
          <w:b/>
          <w:bCs/>
          <w:u w:val="single"/>
        </w:rPr>
        <w:t xml:space="preserve">coastal </w:t>
      </w:r>
      <w:r w:rsidRPr="00D35265">
        <w:rPr>
          <w:b/>
          <w:bCs/>
          <w:u w:val="single"/>
          <w:bdr w:val="single" w:sz="4" w:space="0" w:color="auto"/>
        </w:rPr>
        <w:t>states</w:t>
      </w:r>
      <w:r w:rsidRPr="00D35265">
        <w:rPr>
          <w:b/>
          <w:bCs/>
          <w:u w:val="single"/>
        </w:rPr>
        <w:t xml:space="preserve"> </w:t>
      </w:r>
      <w:r w:rsidRPr="00A83C12">
        <w:rPr>
          <w:u w:val="single"/>
        </w:rPr>
        <w:t xml:space="preserve">to be generally </w:t>
      </w:r>
      <w:r w:rsidRPr="00D35265">
        <w:rPr>
          <w:b/>
          <w:bCs/>
          <w:u w:val="single"/>
          <w:bdr w:val="single" w:sz="4" w:space="0" w:color="auto"/>
        </w:rPr>
        <w:t>more responsive</w:t>
      </w:r>
      <w:r w:rsidRPr="00A83C12">
        <w:rPr>
          <w:u w:val="single"/>
        </w:rPr>
        <w:t xml:space="preserve"> than the federal government </w:t>
      </w:r>
      <w:r w:rsidRPr="00D35265">
        <w:rPr>
          <w:b/>
          <w:bCs/>
          <w:u w:val="single"/>
        </w:rPr>
        <w:t>to</w:t>
      </w:r>
      <w:r w:rsidRPr="00A83C12">
        <w:rPr>
          <w:u w:val="single"/>
        </w:rPr>
        <w:t xml:space="preserve"> the </w:t>
      </w:r>
      <w:r w:rsidRPr="00D35265">
        <w:rPr>
          <w:b/>
          <w:bCs/>
          <w:u w:val="single"/>
        </w:rPr>
        <w:t>environmental concerns</w:t>
      </w:r>
      <w:r w:rsidRPr="00A83C12">
        <w:rPr>
          <w:u w:val="single"/>
        </w:rPr>
        <w:t xml:space="preserve"> posed by such development.'</w:t>
      </w:r>
      <w:r w:rsidRPr="00A83C12">
        <w:rPr>
          <w:sz w:val="16"/>
        </w:rPr>
        <w:t xml:space="preserve"> 8 Typically, students of federalism and environmentalists have believed that the federal government is more protective of these sorts of concerns than are the states. However, the recent history of OCS development, 19 and in particular, the respective positions of California and the Interior Department in California v. Watt, refutes this proposition. </w:t>
      </w:r>
      <w:r w:rsidRPr="00A83C12">
        <w:rPr>
          <w:u w:val="single"/>
        </w:rPr>
        <w:t xml:space="preserve">Within the federal government itself, the </w:t>
      </w:r>
      <w:r w:rsidRPr="00D35265">
        <w:rPr>
          <w:b/>
          <w:bCs/>
          <w:u w:val="single"/>
          <w:bdr w:val="single" w:sz="4" w:space="0" w:color="auto"/>
        </w:rPr>
        <w:t>Congress</w:t>
      </w:r>
      <w:r w:rsidRPr="00A83C12">
        <w:rPr>
          <w:u w:val="single"/>
        </w:rPr>
        <w:t xml:space="preserve"> has generally favored a </w:t>
      </w:r>
      <w:r w:rsidRPr="00D35265">
        <w:rPr>
          <w:b/>
          <w:bCs/>
          <w:u w:val="single"/>
          <w:bdr w:val="single" w:sz="4" w:space="0" w:color="auto"/>
        </w:rPr>
        <w:t>strong state role</w:t>
      </w:r>
      <w:r w:rsidRPr="00D35265">
        <w:rPr>
          <w:b/>
          <w:bCs/>
          <w:u w:val="single"/>
        </w:rPr>
        <w:t xml:space="preserve"> in offshore federalism</w:t>
      </w:r>
      <w:r w:rsidRPr="00A83C12">
        <w:rPr>
          <w:u w:val="single"/>
        </w:rPr>
        <w:t xml:space="preserve">, while the </w:t>
      </w:r>
      <w:r w:rsidRPr="00D35265">
        <w:rPr>
          <w:b/>
          <w:bCs/>
          <w:u w:val="single"/>
          <w:bdr w:val="single" w:sz="4" w:space="0" w:color="auto"/>
        </w:rPr>
        <w:t>executive and judicial</w:t>
      </w:r>
      <w:r w:rsidRPr="00D35265">
        <w:rPr>
          <w:u w:val="single"/>
          <w:bdr w:val="single" w:sz="4" w:space="0" w:color="auto"/>
        </w:rPr>
        <w:t xml:space="preserve"> </w:t>
      </w:r>
      <w:r w:rsidRPr="00A83C12">
        <w:rPr>
          <w:u w:val="single"/>
        </w:rPr>
        <w:t xml:space="preserve">branches have been relatively </w:t>
      </w:r>
      <w:r w:rsidRPr="00D35265">
        <w:rPr>
          <w:b/>
          <w:bCs/>
          <w:u w:val="single"/>
          <w:bdr w:val="single" w:sz="4" w:space="0" w:color="auto"/>
        </w:rPr>
        <w:t>nationalistic.</w:t>
      </w:r>
      <w:r w:rsidRPr="00A83C12">
        <w:rPr>
          <w:sz w:val="16"/>
        </w:rPr>
        <w:t xml:space="preserve"> 20 Finally, the Comment concludes that the CZMA's cooperative federalism, if properly interpreted, is more protective of environmental concerns than either exclusive state or federal control of Outer Continental Shelf resources. The Supreme Court granted certiorari on both the Ninth Circuit's "directly affecting" holding and its consistency dicta in Calfornia v. Watt.2' Oral argument was on November 1, 1983, and a decision is expected in early 1984. The Court's disposition of the case could strengthen coastal environmental protection by requiring that OCS development be consistent with state coastal planning. On the other hand, the Court could issue a nationalistic opinion which would undermine Congress' intent to give the states the leading role in determining OCS policies that affect their coastal areas. Such a </w:t>
      </w:r>
      <w:r w:rsidRPr="00D35265">
        <w:rPr>
          <w:b/>
          <w:bCs/>
          <w:u w:val="single"/>
        </w:rPr>
        <w:t>nationalistic decision</w:t>
      </w:r>
      <w:r w:rsidRPr="00A83C12">
        <w:rPr>
          <w:u w:val="single"/>
        </w:rPr>
        <w:t xml:space="preserve"> could well have </w:t>
      </w:r>
      <w:r w:rsidRPr="00D35265">
        <w:rPr>
          <w:b/>
          <w:bCs/>
          <w:u w:val="single"/>
        </w:rPr>
        <w:t xml:space="preserve">seriously </w:t>
      </w:r>
      <w:r w:rsidRPr="00D35265">
        <w:rPr>
          <w:b/>
          <w:bCs/>
          <w:u w:val="single"/>
          <w:bdr w:val="single" w:sz="4" w:space="0" w:color="auto"/>
        </w:rPr>
        <w:t xml:space="preserve">adverse consequences for </w:t>
      </w:r>
      <w:r w:rsidRPr="00D35265">
        <w:rPr>
          <w:b/>
          <w:bCs/>
          <w:u w:val="single"/>
        </w:rPr>
        <w:t xml:space="preserve">the </w:t>
      </w:r>
      <w:r w:rsidRPr="00D35265">
        <w:rPr>
          <w:b/>
          <w:bCs/>
          <w:u w:val="single"/>
          <w:bdr w:val="single" w:sz="4" w:space="0" w:color="auto"/>
        </w:rPr>
        <w:t>environment</w:t>
      </w:r>
      <w:r w:rsidRPr="00D35265">
        <w:rPr>
          <w:b/>
          <w:bCs/>
          <w:u w:val="single"/>
        </w:rPr>
        <w:t xml:space="preserve"> and natural resources</w:t>
      </w:r>
      <w:r w:rsidRPr="00A83C12">
        <w:rPr>
          <w:u w:val="single"/>
        </w:rPr>
        <w:t xml:space="preserve"> of the nation's coastline.</w:t>
      </w:r>
    </w:p>
    <w:p w14:paraId="29FCC09C" w14:textId="77777777" w:rsidR="00F95630" w:rsidRPr="00C92805" w:rsidRDefault="00F95630" w:rsidP="00F95630">
      <w:pPr>
        <w:pStyle w:val="Heading4"/>
      </w:pPr>
      <w:r w:rsidRPr="00C92805">
        <w:t>Coastal energy development has always linked to federalism, increased federal role guarantees federal-state conflicts especially in coastal areas.</w:t>
      </w:r>
    </w:p>
    <w:p w14:paraId="6075DA4B" w14:textId="77777777" w:rsidR="00F95630" w:rsidRPr="00C92805" w:rsidRDefault="00F95630" w:rsidP="00F95630">
      <w:r w:rsidRPr="00C92805">
        <w:rPr>
          <w:rFonts w:eastAsiaTheme="majorEastAsia" w:cstheme="majorBidi"/>
          <w:b/>
          <w:bCs/>
          <w:sz w:val="26"/>
          <w:szCs w:val="26"/>
        </w:rPr>
        <w:t>Kanouse ‘80</w:t>
      </w:r>
      <w:r w:rsidRPr="00C92805">
        <w:t xml:space="preserve">, ["Achieving Federalism in the Regulation of Coastal Energy Facility Siting on JSTOR," No Publication, </w:t>
      </w:r>
      <w:hyperlink r:id="rId64" w:anchor="metadata_info_tab_contents" w:history="1">
        <w:r w:rsidRPr="00C92805">
          <w:rPr>
            <w:rStyle w:val="Hyperlink"/>
          </w:rPr>
          <w:t>https://www.jstor.org/stable/24112539?seq=1#metadata_info_tab_contents</w:t>
        </w:r>
      </w:hyperlink>
      <w:r w:rsidRPr="00C92805">
        <w:t>] BH</w:t>
      </w:r>
    </w:p>
    <w:p w14:paraId="24444B43" w14:textId="77777777" w:rsidR="00F95630" w:rsidRPr="00404FFB" w:rsidRDefault="00F95630" w:rsidP="00F95630">
      <w:pPr>
        <w:rPr>
          <w:sz w:val="14"/>
        </w:rPr>
      </w:pPr>
      <w:r w:rsidRPr="00C92805">
        <w:rPr>
          <w:u w:val="single"/>
        </w:rPr>
        <w:t>During the past decade,</w:t>
      </w:r>
      <w:r w:rsidRPr="00C92805">
        <w:rPr>
          <w:sz w:val="14"/>
        </w:rPr>
        <w:t xml:space="preserve"> many </w:t>
      </w:r>
      <w:r w:rsidRPr="00C92805">
        <w:rPr>
          <w:u w:val="single"/>
        </w:rPr>
        <w:t>states have adopted</w:t>
      </w:r>
      <w:r w:rsidRPr="00C92805">
        <w:rPr>
          <w:sz w:val="14"/>
        </w:rPr>
        <w:t xml:space="preserve"> land use and </w:t>
      </w:r>
      <w:r w:rsidRPr="00C92805">
        <w:rPr>
          <w:u w:val="single"/>
        </w:rPr>
        <w:t xml:space="preserve">environmental protection statutes designed </w:t>
      </w:r>
      <w:r w:rsidRPr="00C92805">
        <w:rPr>
          <w:u w:val="single"/>
          <w:bdr w:val="single" w:sz="4" w:space="0" w:color="auto"/>
        </w:rPr>
        <w:t>to minimize</w:t>
      </w:r>
      <w:r w:rsidRPr="00C92805">
        <w:rPr>
          <w:u w:val="single"/>
        </w:rPr>
        <w:t xml:space="preserve"> the </w:t>
      </w:r>
      <w:r w:rsidRPr="00C92805">
        <w:rPr>
          <w:u w:val="single"/>
          <w:bdr w:val="single" w:sz="4" w:space="0" w:color="auto"/>
        </w:rPr>
        <w:t>environmental harms associated with</w:t>
      </w:r>
      <w:r w:rsidRPr="00C92805">
        <w:rPr>
          <w:sz w:val="14"/>
        </w:rPr>
        <w:t xml:space="preserve"> the siting and construction of </w:t>
      </w:r>
      <w:r w:rsidRPr="00C92805">
        <w:rPr>
          <w:u w:val="single"/>
        </w:rPr>
        <w:t xml:space="preserve">large-scale </w:t>
      </w:r>
      <w:r w:rsidRPr="00C92805">
        <w:rPr>
          <w:u w:val="single"/>
          <w:bdr w:val="single" w:sz="4" w:space="0" w:color="auto"/>
        </w:rPr>
        <w:t>energy facilities</w:t>
      </w:r>
      <w:r w:rsidRPr="00C92805">
        <w:rPr>
          <w:u w:val="single"/>
        </w:rPr>
        <w:t>.</w:t>
      </w:r>
      <w:r w:rsidRPr="00C92805">
        <w:rPr>
          <w:sz w:val="14"/>
        </w:rPr>
        <w:t>' These statutes may regulate the siting of power plants2 and other large-scale facilities3 or protect critical natural resources.4 This legislation reflects a growing recognition that government must take an active role in making such decisions if the adverse environmental consequences of land development are to be avoided</w:t>
      </w:r>
      <w:r w:rsidRPr="00C92805">
        <w:rPr>
          <w:u w:val="single"/>
        </w:rPr>
        <w:t>. Although</w:t>
      </w:r>
      <w:r w:rsidRPr="00C92805">
        <w:rPr>
          <w:sz w:val="14"/>
        </w:rPr>
        <w:t xml:space="preserve"> </w:t>
      </w:r>
      <w:r w:rsidRPr="00C92805">
        <w:rPr>
          <w:u w:val="single"/>
        </w:rPr>
        <w:t>some federal statutes have implications for land use decisionmaking</w:t>
      </w:r>
      <w:r w:rsidRPr="00C92805">
        <w:rPr>
          <w:sz w:val="14"/>
        </w:rPr>
        <w:t xml:space="preserve"> 5 </w:t>
      </w:r>
      <w:r w:rsidRPr="00C92805">
        <w:rPr>
          <w:u w:val="single"/>
        </w:rPr>
        <w:t>only state and local governments have thus far adopted direct land use controls over nonfederal lands.</w:t>
      </w:r>
      <w:r w:rsidRPr="00C92805">
        <w:rPr>
          <w:sz w:val="14"/>
        </w:rPr>
        <w:t xml:space="preserve"> But during the past five years, </w:t>
      </w:r>
      <w:r w:rsidRPr="00C92805">
        <w:rPr>
          <w:u w:val="single"/>
          <w:bdr w:val="single" w:sz="4" w:space="0" w:color="auto"/>
        </w:rPr>
        <w:t>policymaking on energy production</w:t>
      </w:r>
      <w:r w:rsidRPr="00C92805">
        <w:rPr>
          <w:sz w:val="14"/>
        </w:rPr>
        <w:t>, marketing, and consumption-apart from energy facility siting-</w:t>
      </w:r>
      <w:r w:rsidRPr="00C92805">
        <w:rPr>
          <w:u w:val="single"/>
          <w:bdr w:val="single" w:sz="4" w:space="0" w:color="auto"/>
        </w:rPr>
        <w:t>has shifted from the private sector to the federal government</w:t>
      </w:r>
      <w:r w:rsidRPr="00C92805">
        <w:rPr>
          <w:u w:val="single"/>
        </w:rPr>
        <w:t>.</w:t>
      </w:r>
      <w:r w:rsidRPr="00C92805">
        <w:rPr>
          <w:sz w:val="14"/>
        </w:rPr>
        <w:t xml:space="preserve"> 6 </w:t>
      </w:r>
      <w:r w:rsidRPr="00C92805">
        <w:rPr>
          <w:u w:val="single"/>
        </w:rPr>
        <w:t>Fed</w:t>
      </w:r>
      <w:r w:rsidRPr="00C92805">
        <w:rPr>
          <w:sz w:val="14"/>
        </w:rPr>
        <w:t xml:space="preserve">eral </w:t>
      </w:r>
      <w:r w:rsidRPr="00C92805">
        <w:rPr>
          <w:u w:val="single"/>
        </w:rPr>
        <w:t>controls</w:t>
      </w:r>
      <w:r w:rsidRPr="00C92805">
        <w:rPr>
          <w:sz w:val="14"/>
        </w:rPr>
        <w:t xml:space="preserve"> on private sector energy projects </w:t>
      </w:r>
      <w:r w:rsidRPr="00C92805">
        <w:rPr>
          <w:u w:val="single"/>
        </w:rPr>
        <w:t>are designed to facilitate the development of a coherent</w:t>
      </w:r>
      <w:r w:rsidRPr="00C92805">
        <w:rPr>
          <w:sz w:val="14"/>
        </w:rPr>
        <w:t xml:space="preserve"> national </w:t>
      </w:r>
      <w:r w:rsidRPr="00C92805">
        <w:rPr>
          <w:u w:val="single"/>
        </w:rPr>
        <w:t>energy policy</w:t>
      </w:r>
      <w:r w:rsidRPr="00C92805">
        <w:rPr>
          <w:sz w:val="14"/>
        </w:rPr>
        <w:t xml:space="preserve"> that will assure adequate supplies of energy at a reasonable cost to consumers. 7 The </w:t>
      </w:r>
      <w:r w:rsidRPr="00C92805">
        <w:rPr>
          <w:u w:val="single"/>
          <w:bdr w:val="single" w:sz="4" w:space="0" w:color="auto"/>
        </w:rPr>
        <w:t>federal interest</w:t>
      </w:r>
      <w:r w:rsidRPr="00C92805">
        <w:rPr>
          <w:sz w:val="14"/>
          <w:bdr w:val="single" w:sz="4" w:space="0" w:color="auto"/>
        </w:rPr>
        <w:t xml:space="preserve"> </w:t>
      </w:r>
      <w:r w:rsidRPr="00C92805">
        <w:rPr>
          <w:sz w:val="14"/>
        </w:rPr>
        <w:t xml:space="preserve">in the siting of energy facilities that play a role in national energy policy </w:t>
      </w:r>
      <w:r w:rsidRPr="00C92805">
        <w:rPr>
          <w:u w:val="single"/>
          <w:bdr w:val="single" w:sz="4" w:space="0" w:color="auto"/>
        </w:rPr>
        <w:t xml:space="preserve">often conflicts with state and local controls on </w:t>
      </w:r>
      <w:r w:rsidRPr="00C92805">
        <w:rPr>
          <w:u w:val="single"/>
        </w:rPr>
        <w:t xml:space="preserve">the construction and </w:t>
      </w:r>
      <w:r w:rsidRPr="00C92805">
        <w:rPr>
          <w:u w:val="single"/>
          <w:bdr w:val="single" w:sz="4" w:space="0" w:color="auto"/>
        </w:rPr>
        <w:t>operation of energy facilities.</w:t>
      </w:r>
      <w:r w:rsidRPr="00C92805">
        <w:rPr>
          <w:sz w:val="14"/>
        </w:rPr>
        <w:t xml:space="preserve"> The </w:t>
      </w:r>
      <w:r w:rsidRPr="00C92805">
        <w:rPr>
          <w:u w:val="single"/>
        </w:rPr>
        <w:t>growing scarcity</w:t>
      </w:r>
      <w:r w:rsidRPr="00C92805">
        <w:rPr>
          <w:sz w:val="14"/>
        </w:rPr>
        <w:t xml:space="preserve"> of inexpensive energy resources, 8 the </w:t>
      </w:r>
      <w:r w:rsidRPr="00C92805">
        <w:rPr>
          <w:u w:val="single"/>
        </w:rPr>
        <w:t>interdependency between energy and land uses</w:t>
      </w:r>
      <w:r w:rsidRPr="00C92805">
        <w:rPr>
          <w:sz w:val="14"/>
        </w:rPr>
        <w:t xml:space="preserve">, 9 </w:t>
      </w:r>
      <w:r w:rsidRPr="00C92805">
        <w:rPr>
          <w:u w:val="single"/>
        </w:rPr>
        <w:t>and</w:t>
      </w:r>
      <w:r w:rsidRPr="00C92805">
        <w:rPr>
          <w:sz w:val="14"/>
        </w:rPr>
        <w:t xml:space="preserve"> the </w:t>
      </w:r>
      <w:r w:rsidRPr="00C92805">
        <w:rPr>
          <w:u w:val="single"/>
          <w:bdr w:val="single" w:sz="4" w:space="0" w:color="auto"/>
        </w:rPr>
        <w:t>uncertainties</w:t>
      </w:r>
      <w:r w:rsidRPr="00C92805">
        <w:rPr>
          <w:sz w:val="14"/>
        </w:rPr>
        <w:t xml:space="preserve"> that plague governmental energy policy' ° </w:t>
      </w:r>
      <w:r w:rsidRPr="00C92805">
        <w:rPr>
          <w:u w:val="single"/>
          <w:bdr w:val="single" w:sz="4" w:space="0" w:color="auto"/>
        </w:rPr>
        <w:t>guarantee more frequent and serious federal-state disputes in the years to come</w:t>
      </w:r>
      <w:r w:rsidRPr="00C92805">
        <w:rPr>
          <w:u w:val="single"/>
        </w:rPr>
        <w:t>.</w:t>
      </w:r>
      <w:r w:rsidRPr="00C92805">
        <w:rPr>
          <w:sz w:val="14"/>
        </w:rPr>
        <w:t xml:space="preserve"> The </w:t>
      </w:r>
      <w:r w:rsidRPr="00C92805">
        <w:rPr>
          <w:u w:val="single"/>
          <w:bdr w:val="single" w:sz="4" w:space="0" w:color="auto"/>
        </w:rPr>
        <w:t>potential for</w:t>
      </w:r>
      <w:r w:rsidRPr="00C92805">
        <w:rPr>
          <w:sz w:val="14"/>
        </w:rPr>
        <w:t xml:space="preserve"> such </w:t>
      </w:r>
      <w:r w:rsidRPr="00C92805">
        <w:rPr>
          <w:u w:val="single"/>
          <w:bdr w:val="single" w:sz="4" w:space="0" w:color="auto"/>
        </w:rPr>
        <w:t>federal-state conflicts</w:t>
      </w:r>
      <w:r w:rsidRPr="00C92805">
        <w:rPr>
          <w:u w:val="single"/>
        </w:rPr>
        <w:t xml:space="preserve"> and the need for an effective and predictable mechanism to resolve disputes </w:t>
      </w:r>
      <w:r w:rsidRPr="00C92805">
        <w:rPr>
          <w:u w:val="single"/>
          <w:bdr w:val="single" w:sz="4" w:space="0" w:color="auto"/>
        </w:rPr>
        <w:t>are</w:t>
      </w:r>
      <w:r w:rsidRPr="00C92805">
        <w:rPr>
          <w:sz w:val="14"/>
        </w:rPr>
        <w:t xml:space="preserve"> particularly </w:t>
      </w:r>
      <w:r w:rsidRPr="00C92805">
        <w:rPr>
          <w:u w:val="single"/>
          <w:bdr w:val="single" w:sz="4" w:space="0" w:color="auto"/>
        </w:rPr>
        <w:t>crucial in</w:t>
      </w:r>
      <w:r w:rsidRPr="00C92805">
        <w:rPr>
          <w:u w:val="single"/>
        </w:rPr>
        <w:t xml:space="preserve"> the </w:t>
      </w:r>
      <w:r w:rsidRPr="00C92805">
        <w:rPr>
          <w:b/>
          <w:bCs/>
          <w:u w:val="single"/>
          <w:bdr w:val="single" w:sz="4" w:space="0" w:color="auto"/>
        </w:rPr>
        <w:t>coastal areas</w:t>
      </w:r>
      <w:r w:rsidRPr="00C92805">
        <w:rPr>
          <w:u w:val="single"/>
          <w:bdr w:val="single" w:sz="4" w:space="0" w:color="auto"/>
        </w:rPr>
        <w:t>.</w:t>
      </w:r>
      <w:r w:rsidRPr="00C92805">
        <w:rPr>
          <w:sz w:val="14"/>
        </w:rPr>
        <w:t xml:space="preserve"> The coastline not only contains desirable sites for many types of large-scale energy facilities, but is also subject to recreational and other resource demands."I In addition, many fragile natural ecosystems along the coastline require governmental protection. The recent Sohio Project controversy illustrates the complexity and sensitivity of federal-state policy conflicts in coastal energy facility siting. Standard Oil of Ohio (Sohio) proposed to ship crude oil from Valdez, Alaska, to Long Beach, California, and then to pipe the oil from Long Beach to Midland, Texas.12 Although the Federal Government generally supported the Sohio Project, 13 several California governmental agencies were more cautious in their appraisals and questioned whether the project was truly in the national interest. 14 Nonetheless, federal-state coordination in assessment of the Sohio Project was considered effective by some observers until mid-1978.' 5 In March 1979, after expending fifty million dollars over a five year period on reports and plans necessary to secure the approximately 700 federal, state, and local permits required for approval of its one billion dollar project, 16 Sohio announced its intention to abandon the project 17 at a time when there were rising fears in government and the public about the possibility of another oil supply crisis.' 8 Although Sohio claimed that its decision to abandon was the result of costly delays caused by environmental regulatory agencies, ' 9 at the time of Sohio's announcement, only two key permits remained to be secured from California, and both of these were expected to be issued "within days." 20 Following Sohio's announcement, a bitter debate ensued between federal and state officials over whether California's regulatory agencies caused Sohio to abandon the project. 2' Federal and state agencies also voiced considerable disagreement over the reasonableness of the air quality offset policy 22 that California imposed upon Sohio. 23 </w:t>
      </w:r>
      <w:r w:rsidRPr="00C92805">
        <w:rPr>
          <w:u w:val="single"/>
        </w:rPr>
        <w:t>Federal state interaction deteriorated to the point where Secretary of Energy Schlesinger announced that he was "sympathetic" to federal legislation preempting state law.</w:t>
      </w:r>
      <w:r w:rsidRPr="00C92805">
        <w:rPr>
          <w:sz w:val="14"/>
        </w:rPr>
        <w:t xml:space="preserve">24 To head off this possibility, California officials promised enactment of a state measure that would require all lawsuits against the Sohio Project to be filed within thirty days of final agency action and provide for expedited judicial review of such suits. 25 During the next two months both federal and state agencies made efforts to save the pipeline project. 26 Despite these efforts, on May 25, 1979, Sohio reaffirmed its decision to abandon the project, stating that five years of delay had made it no longer economically attractive, with estimated completion costs rising from an original $750 million to one billion dollars. 27 </w:t>
      </w:r>
      <w:r w:rsidRPr="00C92805">
        <w:rPr>
          <w:u w:val="single"/>
        </w:rPr>
        <w:t>Under</w:t>
      </w:r>
      <w:r w:rsidRPr="00C92805">
        <w:rPr>
          <w:sz w:val="14"/>
        </w:rPr>
        <w:t xml:space="preserve"> the Federal Coastal Zone Management Act of 1972 (</w:t>
      </w:r>
      <w:r w:rsidRPr="00C92805">
        <w:rPr>
          <w:u w:val="single"/>
        </w:rPr>
        <w:t>CZMA</w:t>
      </w:r>
      <w:r w:rsidRPr="00C92805">
        <w:rPr>
          <w:sz w:val="14"/>
        </w:rPr>
        <w:t xml:space="preserve">), 28 </w:t>
      </w:r>
      <w:r w:rsidRPr="00C92805">
        <w:rPr>
          <w:u w:val="single"/>
        </w:rPr>
        <w:t>coastal states are charged with responsibility to protect the coastline</w:t>
      </w:r>
      <w:r w:rsidRPr="00C92805">
        <w:rPr>
          <w:sz w:val="14"/>
        </w:rPr>
        <w:t xml:space="preserve">. 29 The CZMA is an effort to accommodate both federal and state policies on coastal zone management 30 in a single regulatory program.3' The CZMA provides, first, for the formulation of a state coastal zone32 management program that incorporates both state and federal policy,33 and second, for review of federally supported or conducted development projects to minimize conflicts with the state program.34 The latter </w:t>
      </w:r>
      <w:r w:rsidRPr="00C92805">
        <w:rPr>
          <w:u w:val="single"/>
          <w:bdr w:val="single" w:sz="4" w:space="0" w:color="auto"/>
        </w:rPr>
        <w:t>provisions</w:t>
      </w:r>
      <w:r w:rsidRPr="00C92805">
        <w:rPr>
          <w:sz w:val="14"/>
        </w:rPr>
        <w:t xml:space="preserve">, referred to as the "consistency clause" in the remainder of this Comment, </w:t>
      </w:r>
      <w:r w:rsidRPr="00C92805">
        <w:rPr>
          <w:u w:val="single"/>
          <w:bdr w:val="single" w:sz="4" w:space="0" w:color="auto"/>
        </w:rPr>
        <w:t>are</w:t>
      </w:r>
      <w:r w:rsidRPr="00C92805">
        <w:rPr>
          <w:u w:val="single"/>
        </w:rPr>
        <w:t xml:space="preserve"> an effort </w:t>
      </w:r>
      <w:r w:rsidRPr="00C92805">
        <w:rPr>
          <w:u w:val="single"/>
          <w:bdr w:val="single" w:sz="4" w:space="0" w:color="auto"/>
        </w:rPr>
        <w:t>to</w:t>
      </w:r>
      <w:r w:rsidRPr="00C92805">
        <w:rPr>
          <w:u w:val="single"/>
        </w:rPr>
        <w:t xml:space="preserve"> </w:t>
      </w:r>
      <w:r w:rsidRPr="00C92805">
        <w:rPr>
          <w:sz w:val="14"/>
        </w:rPr>
        <w:t xml:space="preserve">assess and </w:t>
      </w:r>
      <w:r w:rsidRPr="00C92805">
        <w:rPr>
          <w:u w:val="single"/>
          <w:bdr w:val="single" w:sz="4" w:space="0" w:color="auto"/>
        </w:rPr>
        <w:t>balance federal and state perspectives on</w:t>
      </w:r>
      <w:r w:rsidRPr="00C92805">
        <w:rPr>
          <w:sz w:val="14"/>
        </w:rPr>
        <w:t xml:space="preserve"> particular </w:t>
      </w:r>
      <w:r w:rsidRPr="00C92805">
        <w:rPr>
          <w:u w:val="single"/>
          <w:bdr w:val="single" w:sz="4" w:space="0" w:color="auto"/>
        </w:rPr>
        <w:t>coastal resource management</w:t>
      </w:r>
      <w:r w:rsidRPr="00C92805">
        <w:rPr>
          <w:u w:val="single"/>
        </w:rPr>
        <w:t xml:space="preserve"> decisions</w:t>
      </w:r>
      <w:r w:rsidRPr="00C92805">
        <w:rPr>
          <w:sz w:val="14"/>
        </w:rPr>
        <w:t xml:space="preserve">. 35 The consistency clause includes language explicitly directed toward resolving federal-state conflicts over energy facility siting.36 Without a specific congressional formula for sharing power between the states and Federal Government, a federal-state regulatory dispute is traditionally resolved by the preemption doctrine under the supremacy clause. 37 Preserving the integrity of state land use programs while not impairing federal efforts to address the energy problem, however, requires a more carefully tailored balancing mechanism than litigation under the supremacy clause. </w:t>
      </w:r>
      <w:r w:rsidRPr="00C92805">
        <w:rPr>
          <w:u w:val="single"/>
        </w:rPr>
        <w:t xml:space="preserve">The </w:t>
      </w:r>
      <w:r w:rsidRPr="00C92805">
        <w:rPr>
          <w:u w:val="single"/>
          <w:bdr w:val="single" w:sz="4" w:space="0" w:color="auto"/>
        </w:rPr>
        <w:t>potential for conflict</w:t>
      </w:r>
      <w:r w:rsidRPr="00C92805">
        <w:rPr>
          <w:u w:val="single"/>
        </w:rPr>
        <w:t xml:space="preserve"> between state regulatory programs and federal energy programs </w:t>
      </w:r>
      <w:r w:rsidRPr="00C92805">
        <w:rPr>
          <w:u w:val="single"/>
          <w:bdr w:val="single" w:sz="4" w:space="0" w:color="auto"/>
        </w:rPr>
        <w:t>necessitates a clear</w:t>
      </w:r>
      <w:r w:rsidRPr="00C92805">
        <w:rPr>
          <w:sz w:val="14"/>
        </w:rPr>
        <w:t xml:space="preserve"> congressional </w:t>
      </w:r>
      <w:r w:rsidRPr="00C92805">
        <w:rPr>
          <w:u w:val="single"/>
          <w:bdr w:val="single" w:sz="4" w:space="0" w:color="auto"/>
        </w:rPr>
        <w:t xml:space="preserve">formula for sharing power between </w:t>
      </w:r>
      <w:r w:rsidRPr="00C92805">
        <w:rPr>
          <w:u w:val="single"/>
        </w:rPr>
        <w:t xml:space="preserve">the </w:t>
      </w:r>
      <w:r w:rsidRPr="00C92805">
        <w:rPr>
          <w:u w:val="single"/>
          <w:bdr w:val="single" w:sz="4" w:space="0" w:color="auto"/>
        </w:rPr>
        <w:t>states and the Fed</w:t>
      </w:r>
      <w:r w:rsidRPr="00C92805">
        <w:rPr>
          <w:u w:val="single"/>
        </w:rPr>
        <w:t xml:space="preserve">eral </w:t>
      </w:r>
      <w:r w:rsidRPr="00C92805">
        <w:rPr>
          <w:u w:val="single"/>
          <w:bdr w:val="single" w:sz="4" w:space="0" w:color="auto"/>
        </w:rPr>
        <w:t>Gov</w:t>
      </w:r>
      <w:r w:rsidRPr="00C92805">
        <w:rPr>
          <w:u w:val="single"/>
        </w:rPr>
        <w:t xml:space="preserve">ernment. </w:t>
      </w:r>
      <w:r w:rsidRPr="00C92805">
        <w:rPr>
          <w:sz w:val="14"/>
        </w:rPr>
        <w:t xml:space="preserve">The major provisions of the CZMA40 governing state coastal program development and administration are sections 305, 306, and 307.41 Section 305 governs program development and sets forth the conditions that a state must meet in order to receive federal funding for developing a coastal program.42 Section 306 governs the approval and implementation of state coastal programs and sets forth the findings that the Office of Coastal Zone Management (OCZM) must make for a state to receive federal approval.43 Section 307 addresses federal-state relations, both in the development and administration of the program. 44 Collectively, these three sections consitute constraints upon the program that a state can adopt. They are essentially procedural, requiring coastal programs to include certain management processes without imposing substantive standards. 45 A possible exception to this generalization is the provision addressing the national interest in energy facility siting.46 Within the procedural constraints set forth in sections 305, 306, and 307, a state has considerable latitude in adopting a coastal program. The Act's congressional findings are not specific and embrace several competing social goals, including industrial development, recreation, and environmental protection. 47 </w:t>
      </w:r>
      <w:r w:rsidRPr="00C92805">
        <w:rPr>
          <w:u w:val="single"/>
          <w:bdr w:val="single" w:sz="4" w:space="0" w:color="auto"/>
        </w:rPr>
        <w:t xml:space="preserve">States desiring </w:t>
      </w:r>
      <w:r w:rsidRPr="00C92805">
        <w:rPr>
          <w:u w:val="single"/>
        </w:rPr>
        <w:t xml:space="preserve">either </w:t>
      </w:r>
      <w:r w:rsidRPr="00C92805">
        <w:rPr>
          <w:u w:val="single"/>
          <w:bdr w:val="single" w:sz="4" w:space="0" w:color="auto"/>
        </w:rPr>
        <w:t>to restrict coastal development and protect</w:t>
      </w:r>
      <w:r w:rsidRPr="00C92805">
        <w:rPr>
          <w:u w:val="single"/>
        </w:rPr>
        <w:t xml:space="preserve"> the </w:t>
      </w:r>
      <w:r w:rsidRPr="00C92805">
        <w:rPr>
          <w:u w:val="single"/>
          <w:bdr w:val="single" w:sz="4" w:space="0" w:color="auto"/>
        </w:rPr>
        <w:t>coastal environment</w:t>
      </w:r>
      <w:r w:rsidRPr="00C92805">
        <w:rPr>
          <w:sz w:val="14"/>
          <w:bdr w:val="single" w:sz="4" w:space="0" w:color="auto"/>
        </w:rPr>
        <w:t xml:space="preserve"> </w:t>
      </w:r>
      <w:r w:rsidRPr="00C92805">
        <w:rPr>
          <w:sz w:val="14"/>
        </w:rPr>
        <w:t xml:space="preserve">or to promote development </w:t>
      </w:r>
      <w:r w:rsidRPr="00C92805">
        <w:rPr>
          <w:u w:val="single"/>
          <w:bdr w:val="single" w:sz="4" w:space="0" w:color="auto"/>
        </w:rPr>
        <w:t xml:space="preserve">can readily find support </w:t>
      </w:r>
      <w:r w:rsidRPr="00C92805">
        <w:rPr>
          <w:u w:val="single"/>
        </w:rPr>
        <w:t>in the congressional findings.</w:t>
      </w:r>
      <w:r w:rsidRPr="00C92805">
        <w:rPr>
          <w:sz w:val="14"/>
        </w:rPr>
        <w:t xml:space="preserve">48 </w:t>
      </w:r>
      <w:r w:rsidRPr="00C92805">
        <w:rPr>
          <w:u w:val="single"/>
          <w:bdr w:val="single" w:sz="4" w:space="0" w:color="auto"/>
        </w:rPr>
        <w:t>Since</w:t>
      </w:r>
      <w:r w:rsidRPr="00C92805">
        <w:rPr>
          <w:u w:val="single"/>
        </w:rPr>
        <w:t xml:space="preserve"> the </w:t>
      </w:r>
      <w:r w:rsidRPr="00C92805">
        <w:rPr>
          <w:u w:val="single"/>
          <w:bdr w:val="single" w:sz="4" w:space="0" w:color="auto"/>
        </w:rPr>
        <w:t>CZMA does not impose a uniform federal coastal program, it has been heralded as an achievement in federalism.</w:t>
      </w:r>
      <w:r w:rsidRPr="00C92805">
        <w:rPr>
          <w:sz w:val="14"/>
        </w:rPr>
        <w:t xml:space="preserve"> 49</w:t>
      </w:r>
    </w:p>
    <w:p w14:paraId="6B07FEE9" w14:textId="77777777" w:rsidR="00F95630" w:rsidRDefault="00F95630" w:rsidP="00F95630">
      <w:pPr>
        <w:pStyle w:val="Heading2"/>
      </w:pPr>
      <w:r>
        <w:t>DA – Politics</w:t>
      </w:r>
    </w:p>
    <w:p w14:paraId="2CCB2BFA" w14:textId="77777777" w:rsidR="00F95630" w:rsidRDefault="00F95630" w:rsidP="00F95630">
      <w:pPr>
        <w:pStyle w:val="Heading4"/>
      </w:pPr>
      <w:r>
        <w:t>The plan is politically unpopular – causes backlash and fights</w:t>
      </w:r>
    </w:p>
    <w:p w14:paraId="0962EF10" w14:textId="77777777" w:rsidR="00F95630" w:rsidRDefault="00F95630" w:rsidP="00F95630">
      <w:pPr>
        <w:rPr>
          <w:rStyle w:val="Style13ptBold"/>
        </w:rPr>
      </w:pPr>
      <w:r>
        <w:rPr>
          <w:rStyle w:val="Style13ptBold"/>
        </w:rPr>
        <w:t>Riccardi 19</w:t>
      </w:r>
    </w:p>
    <w:p w14:paraId="3379F91A" w14:textId="77777777" w:rsidR="00F95630" w:rsidRPr="00E82CAB" w:rsidRDefault="00F95630" w:rsidP="00F95630">
      <w:pPr>
        <w:rPr>
          <w:rStyle w:val="Style13ptBold"/>
          <w:b w:val="0"/>
          <w:sz w:val="22"/>
        </w:rPr>
      </w:pPr>
      <w:r w:rsidRPr="00E82CAB">
        <w:t xml:space="preserve">(Nicholas Riccardi, political writer, </w:t>
      </w:r>
      <w:r>
        <w:t>“</w:t>
      </w:r>
      <w:r w:rsidRPr="00E82CAB">
        <w:t>Democrats step on shaky political ground with fracking bans</w:t>
      </w:r>
      <w:r>
        <w:t xml:space="preserve">”, AP News, 9/10/19, </w:t>
      </w:r>
      <w:r w:rsidRPr="00E82CAB">
        <w:t>https://apnews.com/article/f5494ec2e11e43a59c5531a787fe3f03</w:t>
      </w:r>
      <w:r>
        <w:t>)//KP</w:t>
      </w:r>
    </w:p>
    <w:p w14:paraId="69562E70" w14:textId="77777777" w:rsidR="00F95630" w:rsidRPr="00E82CAB" w:rsidRDefault="00F95630" w:rsidP="00F95630">
      <w:r w:rsidRPr="00E82CAB">
        <w:t xml:space="preserve">DENVER (AP) — </w:t>
      </w:r>
      <w:r w:rsidRPr="00122CA7">
        <w:rPr>
          <w:rStyle w:val="StyleUnderline"/>
        </w:rPr>
        <w:t>Several Democratic presidential candidates are running on a </w:t>
      </w:r>
      <w:hyperlink r:id="rId65" w:history="1">
        <w:r w:rsidRPr="00122CA7">
          <w:rPr>
            <w:rStyle w:val="StyleUnderline"/>
          </w:rPr>
          <w:t>promise to ban fracking</w:t>
        </w:r>
      </w:hyperlink>
      <w:r w:rsidRPr="00122CA7">
        <w:rPr>
          <w:rStyle w:val="StyleUnderline"/>
        </w:rPr>
        <w:t> — and stepping on unstable political ground as they do so</w:t>
      </w:r>
      <w:r w:rsidRPr="00E82CAB">
        <w:t>.</w:t>
      </w:r>
    </w:p>
    <w:p w14:paraId="2A407048" w14:textId="77777777" w:rsidR="00F95630" w:rsidRPr="00122CA7" w:rsidRDefault="00F95630" w:rsidP="00F95630">
      <w:pPr>
        <w:rPr>
          <w:rStyle w:val="StyleUnderline"/>
        </w:rPr>
      </w:pPr>
      <w:r w:rsidRPr="00122CA7">
        <w:rPr>
          <w:rStyle w:val="StyleUnderline"/>
        </w:rPr>
        <w:t>An all-out prohibition on the controversial natural gas extraction process</w:t>
      </w:r>
      <w:r w:rsidRPr="00122CA7">
        <w:rPr>
          <w:sz w:val="16"/>
        </w:rPr>
        <w:t xml:space="preserve"> — backed by Sens. Kamala Harris, Bernie Sanders and Elizabeth Warren — has been well received by the liberal and climate-focused voters closely watching the primary. </w:t>
      </w:r>
      <w:r w:rsidRPr="00122CA7">
        <w:rPr>
          <w:rStyle w:val="StyleUnderline"/>
        </w:rPr>
        <w:t>But the proposal also threatens to antagonize unions and voters in areas that depend on oil and gas for jobs.</w:t>
      </w:r>
    </w:p>
    <w:p w14:paraId="05203BB9" w14:textId="77777777" w:rsidR="00F95630" w:rsidRPr="00122CA7" w:rsidRDefault="00F95630" w:rsidP="00F95630">
      <w:pPr>
        <w:rPr>
          <w:sz w:val="16"/>
        </w:rPr>
      </w:pPr>
      <w:r w:rsidRPr="00122CA7">
        <w:rPr>
          <w:rStyle w:val="StyleUnderline"/>
        </w:rPr>
        <w:t>That opposition may be fiercest in some of the states Democrats care about most. Banning fracking could have a dramatic impact on the economy in Pennsylvania, a state Democrats consider a must-win in their pursuit of the White House. It could also jeopardize the party’s hold on Colorado, a swing state trending its way, not to mention Democrats’ dreams of winning statewide in Texas</w:t>
      </w:r>
      <w:r w:rsidRPr="00122CA7">
        <w:rPr>
          <w:sz w:val="16"/>
        </w:rPr>
        <w:t>, the headquarters of the energy industry and home to 137,000 natural gas wells.</w:t>
      </w:r>
    </w:p>
    <w:p w14:paraId="409FD936" w14:textId="77777777" w:rsidR="00F95630" w:rsidRPr="00122CA7" w:rsidRDefault="00F95630" w:rsidP="00F95630">
      <w:pPr>
        <w:rPr>
          <w:rStyle w:val="StyleUnderline"/>
        </w:rPr>
      </w:pPr>
      <w:r w:rsidRPr="00122CA7">
        <w:rPr>
          <w:sz w:val="16"/>
        </w:rPr>
        <w:t xml:space="preserve">The candidates’ support for a ban is one of the clearest examples of the party’s move to the left in its 2020 primary. Only a few years ago, President Barack Obama celebrated the benefits of fracking — welcoming the energy independence and lower costs that come from an increase in domestic production. To address environmental concerns, his administration focused on tighter regulation of fracking on federal land but largely steered clear of the state-level battles over whether the practice was dangerous, dirty or accelerating climate change by encouraging dependence on fossil fuels. </w:t>
      </w:r>
      <w:r w:rsidRPr="00122CA7">
        <w:rPr>
          <w:rStyle w:val="StyleUnderline"/>
        </w:rPr>
        <w:t>Even most environmental groups have advocated for regulation, not an all-out ban.</w:t>
      </w:r>
    </w:p>
    <w:p w14:paraId="4F5CBE83" w14:textId="77777777" w:rsidR="00F95630" w:rsidRPr="00122CA7" w:rsidRDefault="00F95630" w:rsidP="00F95630">
      <w:pPr>
        <w:rPr>
          <w:rStyle w:val="StyleUnderline"/>
        </w:rPr>
      </w:pPr>
      <w:r w:rsidRPr="00122CA7">
        <w:rPr>
          <w:sz w:val="16"/>
        </w:rPr>
        <w:t xml:space="preserve">But climate advocates have enjoyed growing influence in the primary, as the party’s base is increasingly focused on climate change and searching for immediate and meaningful policy solutions — even if </w:t>
      </w:r>
      <w:r w:rsidRPr="00122CA7">
        <w:rPr>
          <w:rStyle w:val="StyleUnderline"/>
        </w:rPr>
        <w:t>the political path for those ideas is unclear.</w:t>
      </w:r>
    </w:p>
    <w:p w14:paraId="340595E3" w14:textId="77777777" w:rsidR="00F95630" w:rsidRPr="00122CA7" w:rsidRDefault="00F95630" w:rsidP="00F95630">
      <w:pPr>
        <w:rPr>
          <w:rStyle w:val="StyleUnderline"/>
        </w:rPr>
      </w:pPr>
      <w:r w:rsidRPr="00122CA7">
        <w:rPr>
          <w:sz w:val="16"/>
        </w:rPr>
        <w:t>“</w:t>
      </w:r>
      <w:r w:rsidRPr="00122CA7">
        <w:rPr>
          <w:rStyle w:val="StyleUnderline"/>
        </w:rPr>
        <w:t>To say that you would ban fracking is a very difficult position to take in some key states</w:t>
      </w:r>
      <w:r w:rsidRPr="00122CA7">
        <w:rPr>
          <w:sz w:val="16"/>
        </w:rPr>
        <w:t>,” said Rick Ridder, a Democratic strategist who worked as Howard Dean’s 2004 presidential campaign manager and fought fracking in Colorado. “</w:t>
      </w:r>
      <w:r w:rsidRPr="00122CA7">
        <w:rPr>
          <w:rStyle w:val="StyleUnderline"/>
        </w:rPr>
        <w:t>There’s an extremely important distinction between local control and banning something.”</w:t>
      </w:r>
    </w:p>
    <w:p w14:paraId="5553E753" w14:textId="77777777" w:rsidR="00F95630" w:rsidRPr="00E82CAB" w:rsidRDefault="00F95630" w:rsidP="00F95630">
      <w:r w:rsidRPr="00122CA7">
        <w:rPr>
          <w:sz w:val="16"/>
          <w:szCs w:val="16"/>
        </w:rPr>
        <w:t>In climate change town halls last week, Harris, Sanders and Warren called for bans on fracking. Others, like former Vice President Joe Biden and the two Texans in the race — former Secretary of Housing and Urban Development Julián Castro and former Rep. Beto O’Rourke — have balked at such a step, which some campaigns acknowledge would require legislative action</w:t>
      </w:r>
      <w:r w:rsidRPr="00E82CAB">
        <w:t>.</w:t>
      </w:r>
    </w:p>
    <w:p w14:paraId="0EDE4E65" w14:textId="77777777" w:rsidR="00F95630" w:rsidRPr="00122CA7" w:rsidRDefault="00F95630" w:rsidP="00F95630">
      <w:pPr>
        <w:rPr>
          <w:sz w:val="16"/>
        </w:rPr>
      </w:pPr>
      <w:r w:rsidRPr="00122CA7">
        <w:rPr>
          <w:rStyle w:val="StyleUnderline"/>
        </w:rPr>
        <w:t>The politics of hydraulic fracturing, or fracking, are highly volatile. The process involves injecting chemicals into the earth to free natural gas trapped in rock. The technology has enabled energy companies to drill in previously inaccessible areas, including in suburban neighborhoods where new gas wells can cause opposition that defies traditional partisan lines.</w:t>
      </w:r>
      <w:r w:rsidRPr="00122CA7">
        <w:rPr>
          <w:sz w:val="16"/>
        </w:rPr>
        <w:t xml:space="preserve"> Active energy wells can crush property values and fan fears of contaminated drinking water, air pollution and even earthquakes, which some studies link to fracking.</w:t>
      </w:r>
    </w:p>
    <w:p w14:paraId="01723A1C" w14:textId="77777777" w:rsidR="00F95630" w:rsidRPr="00122CA7" w:rsidRDefault="00F95630" w:rsidP="00F95630">
      <w:pPr>
        <w:rPr>
          <w:sz w:val="16"/>
        </w:rPr>
      </w:pPr>
      <w:r w:rsidRPr="00122CA7">
        <w:rPr>
          <w:rStyle w:val="StyleUnderline"/>
        </w:rPr>
        <w:t>Polling shows mounting public skepticism about the technique. An Associated Press-NORC poll last month found only 22% of Americans support increasing fracking while 45% oppose it</w:t>
      </w:r>
      <w:r w:rsidRPr="00122CA7">
        <w:rPr>
          <w:sz w:val="16"/>
        </w:rPr>
        <w:t>. In 2014, just 31% registered opposition. New York’s Democratic governor, Andrew Cuomo, banned the procedure in his state, as has Republican Gov. Larry Hogan of Maryland.</w:t>
      </w:r>
    </w:p>
    <w:p w14:paraId="162BE73E" w14:textId="77777777" w:rsidR="00F95630" w:rsidRDefault="00F95630" w:rsidP="00F95630">
      <w:pPr>
        <w:pStyle w:val="component-root-0-2-59"/>
        <w:rPr>
          <w:rFonts w:ascii="Georgia" w:hAnsi="Georgia"/>
          <w:color w:val="2C2C2C"/>
        </w:rPr>
      </w:pPr>
    </w:p>
    <w:p w14:paraId="2D52E94D" w14:textId="77777777" w:rsidR="00F95630" w:rsidRDefault="00F95630" w:rsidP="00F95630">
      <w:pPr>
        <w:pStyle w:val="Heading4"/>
      </w:pPr>
      <w:r>
        <w:t>The plan is fought by oil drilling states</w:t>
      </w:r>
    </w:p>
    <w:p w14:paraId="60CD01A8" w14:textId="77777777" w:rsidR="00F95630" w:rsidRDefault="00F95630" w:rsidP="00F95630">
      <w:pPr>
        <w:rPr>
          <w:rStyle w:val="Style13ptBold"/>
        </w:rPr>
      </w:pPr>
      <w:r>
        <w:rPr>
          <w:rStyle w:val="Style13ptBold"/>
        </w:rPr>
        <w:t>Gradoni 20</w:t>
      </w:r>
    </w:p>
    <w:p w14:paraId="33C56196" w14:textId="77777777" w:rsidR="00F95630" w:rsidRPr="00E82CAB" w:rsidRDefault="00F95630" w:rsidP="00F95630">
      <w:r w:rsidRPr="00E82CAB">
        <w:t>(Dino Graddoni, Reporter covering energy and environmental policy, “The Energy 202: Biden's proposed oil drilling ban may not be a hit with Democrats in New Mexico</w:t>
      </w:r>
      <w:r>
        <w:t xml:space="preserve">”, Washington Post, 1/1/20/20, </w:t>
      </w:r>
      <w:r w:rsidRPr="006E337C">
        <w:t>https://www.washingtonpost.com/politics/2020/11/20/energy-202-biden-proposed-oil-drilling-ban-may-not-be-hit-with-democrats-new-mexico/</w:t>
      </w:r>
      <w:r>
        <w:t>)//KP</w:t>
      </w:r>
    </w:p>
    <w:p w14:paraId="363D87AB" w14:textId="77777777" w:rsidR="00F95630" w:rsidRPr="00E82CAB" w:rsidRDefault="00F95630" w:rsidP="00F95630">
      <w:pPr>
        <w:spacing w:after="0" w:line="240" w:lineRule="auto"/>
        <w:rPr>
          <w:rFonts w:ascii="Times New Roman" w:eastAsia="Times New Roman" w:hAnsi="Times New Roman" w:cs="Times New Roman"/>
          <w:sz w:val="24"/>
        </w:rPr>
      </w:pPr>
    </w:p>
    <w:p w14:paraId="718A6C3B" w14:textId="77777777" w:rsidR="00F95630" w:rsidRPr="00E82CAB" w:rsidRDefault="00F95630" w:rsidP="00F95630">
      <w:pPr>
        <w:rPr>
          <w:rStyle w:val="Style13ptBold"/>
        </w:rPr>
      </w:pPr>
    </w:p>
    <w:p w14:paraId="66670DB7" w14:textId="77777777" w:rsidR="00F95630" w:rsidRPr="00122CA7" w:rsidRDefault="00F95630" w:rsidP="00F95630">
      <w:pPr>
        <w:rPr>
          <w:rStyle w:val="StyleUnderline"/>
        </w:rPr>
      </w:pPr>
      <w:r w:rsidRPr="00122CA7">
        <w:rPr>
          <w:rStyle w:val="StyleUnderline"/>
        </w:rPr>
        <w:t>It's one of Joe Biden’s boldest campaign pledges for tackling climate change. But it's one that would have a big impact on a Democratic stronghold.</w:t>
      </w:r>
    </w:p>
    <w:p w14:paraId="1A86101B" w14:textId="77777777" w:rsidR="00F95630" w:rsidRPr="00122CA7" w:rsidRDefault="00F95630" w:rsidP="00F95630">
      <w:pPr>
        <w:rPr>
          <w:rStyle w:val="StyleUnderline"/>
        </w:rPr>
      </w:pPr>
      <w:r w:rsidRPr="00122CA7">
        <w:rPr>
          <w:rStyle w:val="StyleUnderline"/>
        </w:rPr>
        <w:t>New Mexico is waiting to see whether the president-elect follows through on a promise to ban new oil and gas drilling on public lands.</w:t>
      </w:r>
    </w:p>
    <w:p w14:paraId="2424A17E" w14:textId="77777777" w:rsidR="00F95630" w:rsidRPr="00122CA7" w:rsidRDefault="00F95630" w:rsidP="00F95630">
      <w:pPr>
        <w:rPr>
          <w:rStyle w:val="StyleUnderline"/>
        </w:rPr>
      </w:pPr>
      <w:hyperlink r:id="rId66" w:history="1">
        <w:r w:rsidRPr="00122CA7">
          <w:rPr>
            <w:rStyle w:val="Hyperlink"/>
            <w:sz w:val="16"/>
          </w:rPr>
          <w:t>As Juliet Eilperin and I report</w:t>
        </w:r>
      </w:hyperlink>
      <w:r w:rsidRPr="00122CA7">
        <w:rPr>
          <w:sz w:val="16"/>
        </w:rPr>
        <w:t xml:space="preserve">, </w:t>
      </w:r>
      <w:r w:rsidRPr="00122CA7">
        <w:rPr>
          <w:rStyle w:val="StyleUnderline"/>
        </w:rPr>
        <w:t>any effort to halt new oil and gas permits on federal acreage will face significant legal and political hurdles — including from many Democrats in oil-producing states. </w:t>
      </w:r>
    </w:p>
    <w:p w14:paraId="2C5435C4" w14:textId="77777777" w:rsidR="00F95630" w:rsidRPr="00122CA7" w:rsidRDefault="00F95630" w:rsidP="00F95630">
      <w:pPr>
        <w:rPr>
          <w:rStyle w:val="StyleUnderline"/>
        </w:rPr>
      </w:pPr>
      <w:r w:rsidRPr="00122CA7">
        <w:rPr>
          <w:rStyle w:val="StyleUnderline"/>
        </w:rPr>
        <w:t>Nowhere is the tension within the Democratic Party over the issue of a potential drilling ban greater than in New Mexico.</w:t>
      </w:r>
    </w:p>
    <w:p w14:paraId="359F759F" w14:textId="77777777" w:rsidR="00F95630" w:rsidRPr="00122CA7" w:rsidRDefault="00F95630" w:rsidP="00F95630">
      <w:pPr>
        <w:rPr>
          <w:rStyle w:val="StyleUnderline"/>
        </w:rPr>
      </w:pPr>
      <w:r w:rsidRPr="00122CA7">
        <w:rPr>
          <w:sz w:val="16"/>
        </w:rPr>
        <w:t xml:space="preserve">The spotlight on the Land of Enchantment, which has voted blue in all but one presidential election since 1992, comes as </w:t>
      </w:r>
      <w:r w:rsidRPr="00122CA7">
        <w:rPr>
          <w:rStyle w:val="StyleUnderline"/>
        </w:rPr>
        <w:t>Biden appears primed to pick a New Mexico Democrat to be his interior secretary. Rep. Deb Haaland and Sens. Tom Udall and Martin Heinrich are </w:t>
      </w:r>
      <w:hyperlink r:id="rId67" w:history="1">
        <w:r w:rsidRPr="00122CA7">
          <w:rPr>
            <w:rStyle w:val="StyleUnderline"/>
          </w:rPr>
          <w:t>each in the running to be Biden’s top public lands manager</w:t>
        </w:r>
      </w:hyperlink>
      <w:r w:rsidRPr="00122CA7">
        <w:rPr>
          <w:rStyle w:val="StyleUnderline"/>
        </w:rPr>
        <w:t>.</w:t>
      </w:r>
    </w:p>
    <w:p w14:paraId="4170314C" w14:textId="77777777" w:rsidR="00F95630" w:rsidRPr="00122CA7" w:rsidRDefault="00F95630" w:rsidP="00F95630">
      <w:pPr>
        <w:rPr>
          <w:rStyle w:val="StyleUnderline"/>
        </w:rPr>
      </w:pPr>
      <w:r w:rsidRPr="00122CA7">
        <w:rPr>
          <w:rStyle w:val="StyleUnderline"/>
        </w:rPr>
        <w:t>Whoever is chosen will be charged with trying to wind down the oil and gas leasing program that has financially benefited the state, should Biden follow through on his campaign promise.</w:t>
      </w:r>
    </w:p>
    <w:p w14:paraId="082016F7" w14:textId="77777777" w:rsidR="00F95630" w:rsidRPr="00122CA7" w:rsidRDefault="00F95630" w:rsidP="00F95630">
      <w:pPr>
        <w:rPr>
          <w:rStyle w:val="StyleUnderline"/>
        </w:rPr>
      </w:pPr>
      <w:r w:rsidRPr="00122CA7">
        <w:rPr>
          <w:rStyle w:val="StyleUnderline"/>
        </w:rPr>
        <w:t>For years, New Mexico politicians have talked about the dire need to address climate change as the Southwest region faces deadly heat waves and prolonged droughts. Yet at the same time, pumpjacks bobbing across the desert landscape funnel money to local governments and school districts through royalty payments and other drilling fees.</w:t>
      </w:r>
    </w:p>
    <w:p w14:paraId="521DB9DA" w14:textId="77777777" w:rsidR="00F95630" w:rsidRPr="00122CA7" w:rsidRDefault="00F95630" w:rsidP="00F95630">
      <w:pPr>
        <w:rPr>
          <w:rStyle w:val="StyleUnderline"/>
        </w:rPr>
      </w:pPr>
      <w:r w:rsidRPr="00122CA7">
        <w:rPr>
          <w:rStyle w:val="StyleUnderline"/>
        </w:rPr>
        <w:t>The state accounts for 57 percent of oil production on federal land and nearly a third of onshore gas extraction</w:t>
      </w:r>
      <w:r w:rsidRPr="00122CA7">
        <w:rPr>
          <w:sz w:val="16"/>
        </w:rPr>
        <w:t>, according to a recent </w:t>
      </w:r>
      <w:hyperlink r:id="rId68" w:history="1">
        <w:r w:rsidRPr="00122CA7">
          <w:rPr>
            <w:rStyle w:val="Hyperlink"/>
            <w:sz w:val="16"/>
          </w:rPr>
          <w:t>industry analysis</w:t>
        </w:r>
      </w:hyperlink>
      <w:r w:rsidRPr="00122CA7">
        <w:rPr>
          <w:sz w:val="16"/>
        </w:rPr>
        <w:t xml:space="preserve"> released in September in anticipation of the battle over drilling, </w:t>
      </w:r>
      <w:r w:rsidRPr="00122CA7">
        <w:rPr>
          <w:rStyle w:val="StyleUnderline"/>
        </w:rPr>
        <w:t>which projected New Mexico could lose $1 billion a year in federal revenue if all drilling activity ceased. </w:t>
      </w:r>
    </w:p>
    <w:p w14:paraId="596FBBE8" w14:textId="77777777" w:rsidR="00F95630" w:rsidRPr="00122CA7" w:rsidRDefault="00F95630" w:rsidP="00F95630">
      <w:pPr>
        <w:rPr>
          <w:sz w:val="16"/>
        </w:rPr>
      </w:pPr>
      <w:r w:rsidRPr="00122CA7">
        <w:rPr>
          <w:rStyle w:val="StyleUnderline"/>
        </w:rPr>
        <w:t>Ending new oil and gas drilling “would be a very detrimental hardship to New Mexico,” said Betty Read Young, president of a smal</w:t>
      </w:r>
      <w:r w:rsidRPr="00122CA7">
        <w:rPr>
          <w:sz w:val="16"/>
        </w:rPr>
        <w:t>l, 18-employee oil producer in Roswell, N.M. called Read &amp; Stevens, Inc. “I challenge them to come up with another industry in New Mexico that can generate” that money.</w:t>
      </w:r>
    </w:p>
    <w:p w14:paraId="2E8899B6" w14:textId="77777777" w:rsidR="00F95630" w:rsidRPr="00122CA7" w:rsidRDefault="00F95630" w:rsidP="00F95630">
      <w:pPr>
        <w:rPr>
          <w:rStyle w:val="StyleUnderline"/>
        </w:rPr>
      </w:pPr>
      <w:r w:rsidRPr="00122CA7">
        <w:rPr>
          <w:rStyle w:val="StyleUnderline"/>
        </w:rPr>
        <w:t>Neighboring Texas may have a bigger name in the oil business and more of the Permian Basin in its backyard, but New Mexico's largely federally controlled southeast corner is rich in petroleum, too.</w:t>
      </w:r>
    </w:p>
    <w:p w14:paraId="497D9A35" w14:textId="77777777" w:rsidR="00F95630" w:rsidRDefault="00F95630" w:rsidP="00F95630">
      <w:pPr>
        <w:pStyle w:val="Heading4"/>
      </w:pPr>
      <w:r>
        <w:t>Industry Lobbyists and corporations fight the plan</w:t>
      </w:r>
    </w:p>
    <w:p w14:paraId="7291BAD8" w14:textId="77777777" w:rsidR="00F95630" w:rsidRDefault="00F95630" w:rsidP="00F95630">
      <w:pPr>
        <w:rPr>
          <w:rStyle w:val="Style13ptBold"/>
        </w:rPr>
      </w:pPr>
      <w:r>
        <w:rPr>
          <w:rStyle w:val="Style13ptBold"/>
        </w:rPr>
        <w:t>Mosbrucker 21</w:t>
      </w:r>
    </w:p>
    <w:p w14:paraId="5BB9D745" w14:textId="77777777" w:rsidR="00F95630" w:rsidRDefault="00F95630" w:rsidP="00F95630">
      <w:pPr>
        <w:rPr>
          <w:rStyle w:val="Style13ptBold"/>
        </w:rPr>
      </w:pPr>
    </w:p>
    <w:p w14:paraId="03845400" w14:textId="77777777" w:rsidR="00F95630" w:rsidRPr="00C45F22" w:rsidRDefault="00F95630" w:rsidP="00F95630">
      <w:r w:rsidRPr="00C45F22">
        <w:t>(Kristen Mosbrucker, staff writer, One of America’s most powerful oil lobbyists tours Louisiana to fight the offshore drilling bad”, The Advocate, 5/6/21, https://www.theadvocate.com/baton_rouge/news/business/article_e3dc5dfa-adba-11eb-9846-9b5a9c9c90ae.html)//KP</w:t>
      </w:r>
    </w:p>
    <w:p w14:paraId="069746FD" w14:textId="77777777" w:rsidR="00F95630" w:rsidRDefault="00F95630" w:rsidP="00F95630">
      <w:pPr>
        <w:rPr>
          <w:sz w:val="16"/>
        </w:rPr>
      </w:pPr>
    </w:p>
    <w:p w14:paraId="748B1A38" w14:textId="77777777" w:rsidR="00F95630" w:rsidRPr="00C45F22" w:rsidRDefault="00F95630" w:rsidP="00F95630">
      <w:pPr>
        <w:rPr>
          <w:rStyle w:val="StyleUnderline"/>
        </w:rPr>
      </w:pPr>
      <w:r w:rsidRPr="00C45F22">
        <w:rPr>
          <w:sz w:val="16"/>
        </w:rPr>
        <w:t xml:space="preserve">Mike Sommers, </w:t>
      </w:r>
      <w:r w:rsidRPr="00C45F22">
        <w:rPr>
          <w:rStyle w:val="StyleUnderline"/>
        </w:rPr>
        <w:t>chief executive officer of the American Petroleum Institute, got the whirlwind tour of Louisiana</w:t>
      </w:r>
      <w:r w:rsidRPr="00C45F22">
        <w:rPr>
          <w:sz w:val="16"/>
        </w:rPr>
        <w:t xml:space="preserve"> in recent days, </w:t>
      </w:r>
      <w:r w:rsidRPr="00C45F22">
        <w:rPr>
          <w:rStyle w:val="StyleUnderline"/>
        </w:rPr>
        <w:t>meeting with membership companies and politicians who are vying to sway the Biden administration towards softening what they consider abrupt policies against fossil fuels.</w:t>
      </w:r>
    </w:p>
    <w:p w14:paraId="1779CD08" w14:textId="77777777" w:rsidR="00F95630" w:rsidRPr="00C45F22" w:rsidRDefault="00F95630" w:rsidP="00F95630">
      <w:pPr>
        <w:rPr>
          <w:rStyle w:val="StyleUnderline"/>
        </w:rPr>
      </w:pPr>
      <w:r w:rsidRPr="00C45F22">
        <w:rPr>
          <w:sz w:val="14"/>
        </w:rPr>
        <w:t xml:space="preserve">Sommers was able to sample plenty of local crawfish, </w:t>
      </w:r>
      <w:r w:rsidRPr="00C45F22">
        <w:rPr>
          <w:rStyle w:val="StyleUnderline"/>
        </w:rPr>
        <w:t>tour a massive liquefied natural gas export terminal and see a wetland supported using oil and gas money, while voicing his top concern that a temporary ban on federal leases onshore and offshore won't be lifted, ever. </w:t>
      </w:r>
    </w:p>
    <w:p w14:paraId="36BB7AF5" w14:textId="77777777" w:rsidR="00F95630" w:rsidRPr="00C45F22" w:rsidRDefault="00F95630" w:rsidP="00F95630">
      <w:pPr>
        <w:rPr>
          <w:sz w:val="16"/>
        </w:rPr>
      </w:pPr>
      <w:r w:rsidRPr="00C45F22">
        <w:rPr>
          <w:rStyle w:val="StyleUnderline"/>
        </w:rPr>
        <w:t>"There's a saying in Washington that there's nothing more permanent than a temporary program,"</w:t>
      </w:r>
      <w:r w:rsidRPr="00C45F22">
        <w:rPr>
          <w:sz w:val="16"/>
        </w:rPr>
        <w:t xml:space="preserve"> Sommers said. </w:t>
      </w:r>
    </w:p>
    <w:p w14:paraId="5168D4AE" w14:textId="77777777" w:rsidR="00F95630" w:rsidRPr="00C45F22" w:rsidRDefault="00F95630" w:rsidP="00F95630">
      <w:pPr>
        <w:rPr>
          <w:rStyle w:val="StyleUnderline"/>
        </w:rPr>
      </w:pPr>
      <w:r w:rsidRPr="00C45F22">
        <w:rPr>
          <w:sz w:val="16"/>
        </w:rPr>
        <w:t xml:space="preserve">While it doesn't impact the ability for companies to operate on private land, </w:t>
      </w:r>
      <w:r w:rsidRPr="00C45F22">
        <w:rPr>
          <w:rStyle w:val="StyleUnderline"/>
        </w:rPr>
        <w:t>the environmental stewardship push now may stunt the industry for decades to come, he said. API's members include Exxon Mobil, Shell, Chevron and BP, among others on the extraction and refinery side of the petrochemical pipeline. </w:t>
      </w:r>
    </w:p>
    <w:p w14:paraId="3DB40295" w14:textId="77777777" w:rsidR="00F95630" w:rsidRPr="00C45F22" w:rsidRDefault="00F95630" w:rsidP="00F95630">
      <w:r w:rsidRPr="00C45F22">
        <w:rPr>
          <w:rStyle w:val="StyleUnderline"/>
        </w:rPr>
        <w:t>The long-term impact for the oil and gas sector in the Gulf of Mexico is unclear. All oil and gas exploration offshore are federal waters, requiring leases auctioned off and royalties collected in exchange for extraction of public natural resources</w:t>
      </w:r>
      <w:r w:rsidRPr="00C45F22">
        <w:t>. </w:t>
      </w:r>
    </w:p>
    <w:p w14:paraId="3DD3F322" w14:textId="77777777" w:rsidR="00F95630" w:rsidRPr="00C45F22" w:rsidRDefault="00F95630" w:rsidP="00F95630">
      <w:pPr>
        <w:rPr>
          <w:rStyle w:val="StyleUnderline"/>
        </w:rPr>
      </w:pPr>
      <w:r w:rsidRPr="00C45F22">
        <w:rPr>
          <w:rStyle w:val="StyleUnderline"/>
        </w:rPr>
        <w:t>After multinational giants work through existing projects, which could take years, the drilling ban eventually could catch up if the work and the money dries up. </w:t>
      </w:r>
    </w:p>
    <w:p w14:paraId="07233380" w14:textId="77777777" w:rsidR="00F95630" w:rsidRPr="00C45F22" w:rsidRDefault="00F95630" w:rsidP="00F95630">
      <w:pPr>
        <w:rPr>
          <w:sz w:val="16"/>
          <w:szCs w:val="16"/>
        </w:rPr>
      </w:pPr>
      <w:r w:rsidRPr="00C45F22">
        <w:rPr>
          <w:sz w:val="16"/>
          <w:szCs w:val="16"/>
        </w:rPr>
        <w:t>"Fossil fuels are not the enemy; greenhouse gas emissions are the enemy," Sommers said. </w:t>
      </w:r>
    </w:p>
    <w:p w14:paraId="6C7B684D" w14:textId="77777777" w:rsidR="00F95630" w:rsidRPr="00C45F22" w:rsidRDefault="00F95630" w:rsidP="00F95630">
      <w:pPr>
        <w:rPr>
          <w:rStyle w:val="StyleUnderline"/>
        </w:rPr>
      </w:pPr>
      <w:r w:rsidRPr="00C45F22">
        <w:rPr>
          <w:rStyle w:val="StyleUnderline"/>
        </w:rPr>
        <w:t>The fossil fuel lobbyist pushed back on claims the coronavirus pandemic marked the "peak" for oil demand, when workers  stayed home and took Zoom meetings for months instead of traveling. </w:t>
      </w:r>
    </w:p>
    <w:p w14:paraId="555D31A8" w14:textId="77777777" w:rsidR="00F95630" w:rsidRDefault="00F95630" w:rsidP="00F95630"/>
    <w:p w14:paraId="7346D238" w14:textId="77777777" w:rsidR="00F95630" w:rsidRDefault="00F95630" w:rsidP="00F95630"/>
    <w:p w14:paraId="7EFBA686" w14:textId="77777777" w:rsidR="00F95630" w:rsidRDefault="00F95630" w:rsidP="00F95630">
      <w:pPr>
        <w:pStyle w:val="Heading4"/>
      </w:pPr>
      <w:r>
        <w:t>States and Congress hate the plan</w:t>
      </w:r>
    </w:p>
    <w:p w14:paraId="1730705F" w14:textId="77777777" w:rsidR="00F95630" w:rsidRDefault="00F95630" w:rsidP="00F95630">
      <w:pPr>
        <w:rPr>
          <w:rStyle w:val="Style13ptBold"/>
        </w:rPr>
      </w:pPr>
      <w:r>
        <w:rPr>
          <w:rStyle w:val="Style13ptBold"/>
        </w:rPr>
        <w:t>Volcovici and Groom 21</w:t>
      </w:r>
    </w:p>
    <w:p w14:paraId="3853B292" w14:textId="77777777" w:rsidR="00F95630" w:rsidRDefault="00F95630" w:rsidP="00F95630">
      <w:pPr>
        <w:rPr>
          <w:rStyle w:val="Style13ptBold"/>
          <w:b w:val="0"/>
          <w:sz w:val="22"/>
        </w:rPr>
      </w:pPr>
      <w:r w:rsidRPr="00C45F22">
        <w:t>(Valeria Volcovici, Reporter covering energy and environment policy from Reuters, Nichola Groom, Correspondent covering energy and environment policy, “Analysis: Biden may hinder oil and gas drilling even after court loss</w:t>
      </w:r>
      <w:r>
        <w:t xml:space="preserve">”, Reuters, 6/17/21, </w:t>
      </w:r>
      <w:hyperlink r:id="rId69" w:history="1">
        <w:r w:rsidRPr="0047474C">
          <w:rPr>
            <w:rStyle w:val="Hyperlink"/>
          </w:rPr>
          <w:t>https://www.reuters.com/business/energy/biden-may-hinder-oil-gas-drilling-even-after-court-loss-2021-06-17/)//KP</w:t>
        </w:r>
      </w:hyperlink>
    </w:p>
    <w:p w14:paraId="7DF65E81" w14:textId="77777777" w:rsidR="00F95630" w:rsidRPr="00C45F22" w:rsidRDefault="00F95630" w:rsidP="00F95630"/>
    <w:p w14:paraId="6F948866" w14:textId="77777777" w:rsidR="00F95630" w:rsidRPr="00C45F22" w:rsidRDefault="00F95630" w:rsidP="00F95630">
      <w:pPr>
        <w:rPr>
          <w:rStyle w:val="StyleUnderline"/>
        </w:rPr>
      </w:pPr>
      <w:r w:rsidRPr="00C45F22">
        <w:rPr>
          <w:sz w:val="16"/>
        </w:rPr>
        <w:t xml:space="preserve">In January, </w:t>
      </w:r>
      <w:r w:rsidRPr="00C45F22">
        <w:rPr>
          <w:rStyle w:val="StyleUnderline"/>
        </w:rPr>
        <w:t>Biden temporarily suspended drilling lease sales on federal lands and waters to weigh the program's environmental costs. The move was widely seen as a first step to delivering on his campaign promise to permanently ban new federal leasing to fight climate change.</w:t>
      </w:r>
    </w:p>
    <w:p w14:paraId="3041B5E7" w14:textId="77777777" w:rsidR="00F95630" w:rsidRPr="00C45F22" w:rsidRDefault="00F95630" w:rsidP="00F95630">
      <w:pPr>
        <w:rPr>
          <w:rStyle w:val="StyleUnderline"/>
        </w:rPr>
      </w:pPr>
      <w:r w:rsidRPr="00C45F22">
        <w:rPr>
          <w:rStyle w:val="StyleUnderline"/>
        </w:rPr>
        <w:t>Several oil-drilling states sued, arguing the pause was illegal and would hurt their economies. On Tuesday, Louisiana federal court Judge Terry Doughty</w:t>
      </w:r>
      <w:r w:rsidRPr="00C45F22">
        <w:rPr>
          <w:sz w:val="16"/>
        </w:rPr>
        <w:t xml:space="preserve">, who was appointed by former President Donald Trump, </w:t>
      </w:r>
      <w:r w:rsidRPr="00C45F22">
        <w:rPr>
          <w:rStyle w:val="StyleUnderline"/>
        </w:rPr>
        <w:t>ordered the government to lift the suspension.</w:t>
      </w:r>
    </w:p>
    <w:p w14:paraId="63EC3AB4" w14:textId="77777777" w:rsidR="00F95630" w:rsidRPr="00C45F22" w:rsidRDefault="00F95630" w:rsidP="00F95630">
      <w:pPr>
        <w:rPr>
          <w:rStyle w:val="StyleUnderline"/>
        </w:rPr>
      </w:pPr>
      <w:r w:rsidRPr="00C45F22">
        <w:rPr>
          <w:rStyle w:val="StyleUnderline"/>
        </w:rPr>
        <w:t>The U.S. Mineral Leasing Act of 1920 says the government must schedule lease sales at least quarterly in "each state where eligible lands are available".</w:t>
      </w:r>
    </w:p>
    <w:p w14:paraId="7894F8C8" w14:textId="77777777" w:rsidR="00F95630" w:rsidRPr="00C45F22" w:rsidRDefault="00F95630" w:rsidP="00F95630">
      <w:pPr>
        <w:rPr>
          <w:rStyle w:val="StyleUnderline"/>
        </w:rPr>
      </w:pPr>
      <w:r w:rsidRPr="00C45F22">
        <w:rPr>
          <w:rStyle w:val="StyleUnderline"/>
        </w:rPr>
        <w:t>Changing that law is unlikely in a politically divided Congress</w:t>
      </w:r>
      <w:r w:rsidRPr="00C45F22">
        <w:rPr>
          <w:sz w:val="16"/>
        </w:rPr>
        <w:t xml:space="preserve">. Yet industry and green groups agree that </w:t>
      </w:r>
      <w:r w:rsidRPr="00C45F22">
        <w:rPr>
          <w:rStyle w:val="StyleUnderline"/>
        </w:rPr>
        <w:t>Biden's Interior Department, which oversees oil and gas development on federal acreage, has plenty of other ways to avoid or at least slow new leasing.</w:t>
      </w:r>
    </w:p>
    <w:p w14:paraId="0619185B" w14:textId="77777777" w:rsidR="00F95630" w:rsidRDefault="00F95630" w:rsidP="00F95630"/>
    <w:p w14:paraId="0BC80CBD" w14:textId="77777777" w:rsidR="00F95630" w:rsidRDefault="00F95630" w:rsidP="00F95630">
      <w:pPr>
        <w:pStyle w:val="Heading4"/>
      </w:pPr>
      <w:r>
        <w:t>Coastal States fight plan</w:t>
      </w:r>
    </w:p>
    <w:p w14:paraId="149D728C" w14:textId="77777777" w:rsidR="00F95630" w:rsidRDefault="00F95630" w:rsidP="00F95630">
      <w:pPr>
        <w:rPr>
          <w:rStyle w:val="Style13ptBold"/>
        </w:rPr>
      </w:pPr>
      <w:r>
        <w:rPr>
          <w:rStyle w:val="Style13ptBold"/>
        </w:rPr>
        <w:t>Lee and Scott 19</w:t>
      </w:r>
    </w:p>
    <w:p w14:paraId="77402E10" w14:textId="77777777" w:rsidR="00F95630" w:rsidRPr="00C45F22" w:rsidRDefault="00F95630" w:rsidP="00F95630">
      <w:pPr>
        <w:rPr>
          <w:rStyle w:val="Style13ptBold"/>
          <w:b w:val="0"/>
          <w:sz w:val="22"/>
        </w:rPr>
      </w:pPr>
      <w:r w:rsidRPr="00C45F22">
        <w:t>(Stephen Lee, Staff Reporter, Dean Scott, Staff Reporter, “Coastal States Link Arms to Oppose Trump Offshore Drilling Plan”</w:t>
      </w:r>
      <w:r>
        <w:t xml:space="preserve">, Bloomberg Law, 1/8/19, </w:t>
      </w:r>
      <w:r w:rsidRPr="00C45F22">
        <w:t>https://news.bloomberglaw.com/environment-and-energy/coastal-states-link-arms-to-oppose-trump-offshore-drilling-plan</w:t>
      </w:r>
      <w:r>
        <w:t>)//KP</w:t>
      </w:r>
    </w:p>
    <w:p w14:paraId="74340768" w14:textId="77777777" w:rsidR="00F95630" w:rsidRPr="00C45F22" w:rsidRDefault="00F95630" w:rsidP="00F95630"/>
    <w:p w14:paraId="0B0D1AB1" w14:textId="77777777" w:rsidR="00F95630" w:rsidRPr="00C45F22" w:rsidRDefault="00F95630" w:rsidP="00F95630">
      <w:pPr>
        <w:rPr>
          <w:sz w:val="16"/>
        </w:rPr>
      </w:pPr>
      <w:r w:rsidRPr="00C45F22">
        <w:rPr>
          <w:rStyle w:val="StyleUnderline"/>
        </w:rPr>
        <w:t>State lawmakers from nine states introduced bills Jan. 8 aimed at blocking oil and gas drilling off their coasts</w:t>
      </w:r>
      <w:r w:rsidRPr="00C45F22">
        <w:rPr>
          <w:sz w:val="16"/>
        </w:rPr>
        <w:t>, and a group of House Democrats meanwhile unveiled measures that would ban drilling in federal waters off much of the country. </w:t>
      </w:r>
    </w:p>
    <w:p w14:paraId="10C5C029" w14:textId="77777777" w:rsidR="00F95630" w:rsidRPr="00C45F22" w:rsidRDefault="00F95630" w:rsidP="00F95630">
      <w:pPr>
        <w:rPr>
          <w:rStyle w:val="StyleUnderline"/>
        </w:rPr>
      </w:pPr>
      <w:r w:rsidRPr="00C45F22">
        <w:rPr>
          <w:rStyle w:val="StyleUnderline"/>
        </w:rPr>
        <w:t>The congressional bills would put a moratorium or permanently prohibit drilling in the Straits of Florida and the eastern Gulf of Mexico and off the Atlantic Coast, the West Coast and the Arctic Ocean. </w:t>
      </w:r>
    </w:p>
    <w:p w14:paraId="0D699FCB" w14:textId="77777777" w:rsidR="00F95630" w:rsidRPr="00C45F22" w:rsidRDefault="00F95630" w:rsidP="00F95630">
      <w:pPr>
        <w:rPr>
          <w:rStyle w:val="StyleUnderline"/>
        </w:rPr>
      </w:pPr>
      <w:r w:rsidRPr="00C45F22">
        <w:rPr>
          <w:rStyle w:val="StyleUnderline"/>
        </w:rPr>
        <w:t>The legislation would likely get a chilly reception in the Republican-controlled Senate, as it runs counter to the promotion of fossil fuel development by the White House.</w:t>
      </w:r>
    </w:p>
    <w:p w14:paraId="2823D962" w14:textId="77777777" w:rsidR="00F95630" w:rsidRPr="00C45F22" w:rsidRDefault="00F95630" w:rsidP="00F95630">
      <w:pPr>
        <w:rPr>
          <w:sz w:val="16"/>
          <w:szCs w:val="16"/>
        </w:rPr>
      </w:pPr>
      <w:r w:rsidRPr="00C45F22">
        <w:rPr>
          <w:sz w:val="16"/>
          <w:szCs w:val="16"/>
        </w:rPr>
        <w:t>The White House has a draft </w:t>
      </w:r>
      <w:hyperlink r:id="rId70" w:history="1">
        <w:r w:rsidRPr="00C45F22">
          <w:rPr>
            <w:rStyle w:val="Hyperlink"/>
            <w:sz w:val="16"/>
            <w:szCs w:val="16"/>
          </w:rPr>
          <w:t>proposal</w:t>
        </w:r>
      </w:hyperlink>
      <w:r w:rsidRPr="00C45F22">
        <w:rPr>
          <w:sz w:val="16"/>
          <w:szCs w:val="16"/>
        </w:rPr>
        <w:t> to open lease sales in 98 percent of the federal offshore from 2019 to 2024. Environmental groups said they expect a final version in the coming weeks. The Trump administration has said it wants to wrap up the plan by the end of 2019.</w:t>
      </w:r>
    </w:p>
    <w:p w14:paraId="025745A5" w14:textId="77777777" w:rsidR="00F95630" w:rsidRPr="00C45F22" w:rsidRDefault="00F95630" w:rsidP="00F95630">
      <w:pPr>
        <w:rPr>
          <w:rStyle w:val="StyleUnderline"/>
        </w:rPr>
      </w:pPr>
      <w:r w:rsidRPr="00C45F22">
        <w:rPr>
          <w:rStyle w:val="StyleUnderline"/>
        </w:rPr>
        <w:t>The state lawmakers’ bills can’t stop the Trump administration from opening up oil and gas leasing in federal waters, which begin three nautical miles off the coast. </w:t>
      </w:r>
    </w:p>
    <w:p w14:paraId="69177187" w14:textId="77777777" w:rsidR="00F95630" w:rsidRPr="00C45F22" w:rsidRDefault="00F95630" w:rsidP="00F95630">
      <w:pPr>
        <w:rPr>
          <w:rStyle w:val="StyleUnderline"/>
        </w:rPr>
      </w:pPr>
      <w:r w:rsidRPr="00C45F22">
        <w:rPr>
          <w:rStyle w:val="StyleUnderline"/>
        </w:rPr>
        <w:t>Instead, they are aimed largely at stopping development of state-based infrastructure that would be needed to transport the fuel back to land.</w:t>
      </w:r>
    </w:p>
    <w:p w14:paraId="436B36CA" w14:textId="77777777" w:rsidR="00F95630" w:rsidRPr="00C45F22" w:rsidRDefault="00F95630" w:rsidP="00F95630">
      <w:pPr>
        <w:rPr>
          <w:rStyle w:val="StyleUnderline"/>
        </w:rPr>
      </w:pPr>
      <w:r w:rsidRPr="00C45F22">
        <w:rPr>
          <w:rStyle w:val="StyleUnderline"/>
        </w:rPr>
        <w:t>“If we paired up with Massachusetts and New Hampshire, which we are doing, that’s going to cause a company to travel all the way down to North Carolina or even Florida,” state Rep. Michael G. Devin (D-Maine) said during a press call. “It makes it cost-prohibitive. It also sends a very strong message to the federal government that the three states in the Northeast are not interested in offshore drilling in the Gulf of Maine. And hopefully a similar message is being sent all around the coasts.”</w:t>
      </w:r>
    </w:p>
    <w:p w14:paraId="0321BFB3" w14:textId="77777777" w:rsidR="00F95630" w:rsidRPr="00C45F22" w:rsidRDefault="00F95630" w:rsidP="00F95630"/>
    <w:p w14:paraId="40C3E11D" w14:textId="77777777" w:rsidR="00F95630" w:rsidRPr="00E82CAB" w:rsidRDefault="00F95630" w:rsidP="00F95630">
      <w:pPr>
        <w:pStyle w:val="Heading2"/>
      </w:pPr>
      <w:r w:rsidRPr="59534511">
        <w:rPr>
          <w:rFonts w:eastAsia="Calibri" w:cs="Calibri"/>
          <w:u w:val="single"/>
        </w:rPr>
        <w:t>Wave 3 Politics</w:t>
      </w:r>
    </w:p>
    <w:p w14:paraId="359FDA06" w14:textId="77777777" w:rsidR="00F95630" w:rsidRPr="00E82CAB" w:rsidRDefault="00F95630" w:rsidP="00F95630">
      <w:pPr>
        <w:pStyle w:val="Heading3"/>
      </w:pPr>
      <w:r w:rsidRPr="59534511">
        <w:rPr>
          <w:rFonts w:eastAsia="Calibri" w:cs="Calibri"/>
        </w:rPr>
        <w:t>1NC – Oil Link</w:t>
      </w:r>
    </w:p>
    <w:p w14:paraId="507BE368" w14:textId="77777777" w:rsidR="00F95630" w:rsidRPr="00E82CAB" w:rsidRDefault="00F95630" w:rsidP="00F95630">
      <w:pPr>
        <w:pStyle w:val="Heading4"/>
      </w:pPr>
      <w:r w:rsidRPr="59534511">
        <w:rPr>
          <w:rFonts w:eastAsia="Calibri" w:cs="Calibri"/>
          <w:u w:val="single"/>
        </w:rPr>
        <w:t>Oil Lobby</w:t>
      </w:r>
      <w:r w:rsidRPr="59534511">
        <w:rPr>
          <w:rFonts w:eastAsia="Calibri" w:cs="Calibri"/>
        </w:rPr>
        <w:t xml:space="preserve"> Link – Exxon controls key senators like </w:t>
      </w:r>
      <w:r w:rsidRPr="59534511">
        <w:rPr>
          <w:rFonts w:eastAsia="Calibri" w:cs="Calibri"/>
          <w:u w:val="single"/>
        </w:rPr>
        <w:t>Manchin</w:t>
      </w:r>
      <w:r w:rsidRPr="59534511">
        <w:rPr>
          <w:rFonts w:eastAsia="Calibri" w:cs="Calibri"/>
        </w:rPr>
        <w:t xml:space="preserve">, </w:t>
      </w:r>
      <w:r w:rsidRPr="59534511">
        <w:rPr>
          <w:rFonts w:eastAsia="Calibri" w:cs="Calibri"/>
          <w:u w:val="single"/>
        </w:rPr>
        <w:t>Sinema</w:t>
      </w:r>
      <w:r w:rsidRPr="59534511">
        <w:rPr>
          <w:rFonts w:eastAsia="Calibri" w:cs="Calibri"/>
        </w:rPr>
        <w:t xml:space="preserve">, and </w:t>
      </w:r>
      <w:r w:rsidRPr="59534511">
        <w:rPr>
          <w:rFonts w:eastAsia="Calibri" w:cs="Calibri"/>
          <w:u w:val="single"/>
        </w:rPr>
        <w:t>nine other lawmakers</w:t>
      </w:r>
      <w:r w:rsidRPr="59534511">
        <w:rPr>
          <w:rFonts w:eastAsia="Calibri" w:cs="Calibri"/>
        </w:rPr>
        <w:t xml:space="preserve"> that make-or-break infrastructure negotiations – Banning oil makes Exxon furious and </w:t>
      </w:r>
      <w:r w:rsidRPr="59534511">
        <w:rPr>
          <w:rFonts w:eastAsia="Calibri" w:cs="Calibri"/>
          <w:u w:val="single"/>
        </w:rPr>
        <w:t>tank infra</w:t>
      </w:r>
    </w:p>
    <w:p w14:paraId="3BCFF4B5" w14:textId="77777777" w:rsidR="00F95630" w:rsidRPr="00E82CAB" w:rsidRDefault="00F95630" w:rsidP="00F95630">
      <w:r w:rsidRPr="59534511">
        <w:rPr>
          <w:rFonts w:eastAsia="Calibri"/>
          <w:b/>
          <w:bCs/>
          <w:sz w:val="26"/>
          <w:szCs w:val="26"/>
        </w:rPr>
        <w:t>Rahman 7/1</w:t>
      </w:r>
      <w:r w:rsidRPr="59534511">
        <w:rPr>
          <w:rFonts w:eastAsia="Calibri"/>
        </w:rPr>
        <w:t xml:space="preserve"> [Khaleda Rahman; 7/1/2021; "ExxonMobil lobbyist reveals Manchin "kingmaker" among 11 senators targeted"; Newsweek; </w:t>
      </w:r>
      <w:hyperlink r:id="rId71">
        <w:r w:rsidRPr="59534511">
          <w:rPr>
            <w:rStyle w:val="Hyperlink"/>
            <w:rFonts w:eastAsia="Calibri"/>
          </w:rPr>
          <w:t>https://www.newsweek.com/exxonmobil-lobbyist-joe-manchin-kingmaker-11-senators-targeted-climate-change-1605865</w:t>
        </w:r>
      </w:hyperlink>
      <w:r w:rsidRPr="59534511">
        <w:rPr>
          <w:rFonts w:eastAsia="Calibri"/>
        </w:rPr>
        <w:t>]</w:t>
      </w:r>
    </w:p>
    <w:p w14:paraId="33EB9B1F" w14:textId="77777777" w:rsidR="00F95630" w:rsidRPr="00E82CAB" w:rsidRDefault="00F95630" w:rsidP="00F95630">
      <w:r w:rsidRPr="59534511">
        <w:rPr>
          <w:rFonts w:eastAsia="Calibri"/>
        </w:rPr>
        <w:t xml:space="preserve"> </w:t>
      </w:r>
    </w:p>
    <w:p w14:paraId="70AAC628" w14:textId="77777777" w:rsidR="00F95630" w:rsidRPr="00E82CAB" w:rsidRDefault="00F95630" w:rsidP="00F95630">
      <w:r w:rsidRPr="59534511">
        <w:rPr>
          <w:rFonts w:eastAsia="Calibri"/>
          <w:u w:val="single"/>
        </w:rPr>
        <w:t xml:space="preserve">A senior lobbyist for </w:t>
      </w:r>
      <w:r w:rsidRPr="59534511">
        <w:rPr>
          <w:rFonts w:eastAsia="Calibri"/>
          <w:highlight w:val="green"/>
          <w:u w:val="single"/>
        </w:rPr>
        <w:t>Exxon</w:t>
      </w:r>
      <w:r w:rsidRPr="59534511">
        <w:rPr>
          <w:rFonts w:eastAsia="Calibri"/>
          <w:u w:val="single"/>
        </w:rPr>
        <w:t>Mobil</w:t>
      </w:r>
      <w:r w:rsidRPr="59534511">
        <w:rPr>
          <w:rFonts w:eastAsia="Calibri"/>
          <w:sz w:val="16"/>
          <w:szCs w:val="16"/>
        </w:rPr>
        <w:t xml:space="preserve"> has </w:t>
      </w:r>
      <w:r w:rsidRPr="59534511">
        <w:rPr>
          <w:rFonts w:eastAsia="Calibri"/>
          <w:u w:val="single"/>
        </w:rPr>
        <w:t xml:space="preserve">claimed the </w:t>
      </w:r>
      <w:r w:rsidRPr="59534511">
        <w:rPr>
          <w:rFonts w:eastAsia="Calibri"/>
          <w:b/>
          <w:bCs/>
          <w:highlight w:val="green"/>
          <w:u w:val="single"/>
        </w:rPr>
        <w:t>oil</w:t>
      </w:r>
      <w:r w:rsidRPr="59534511">
        <w:rPr>
          <w:rFonts w:eastAsia="Calibri"/>
          <w:b/>
          <w:bCs/>
          <w:u w:val="single"/>
        </w:rPr>
        <w:t xml:space="preserve"> giant</w:t>
      </w:r>
      <w:r w:rsidRPr="59534511">
        <w:rPr>
          <w:rFonts w:eastAsia="Calibri"/>
          <w:u w:val="single"/>
        </w:rPr>
        <w:t xml:space="preserve"> is secretly </w:t>
      </w:r>
      <w:r w:rsidRPr="59534511">
        <w:rPr>
          <w:rFonts w:eastAsia="Calibri"/>
          <w:b/>
          <w:bCs/>
          <w:highlight w:val="green"/>
          <w:u w:val="single"/>
        </w:rPr>
        <w:t>fighting legislative attempts</w:t>
      </w:r>
      <w:r w:rsidRPr="59534511">
        <w:rPr>
          <w:rFonts w:eastAsia="Calibri"/>
          <w:u w:val="single"/>
        </w:rPr>
        <w:t xml:space="preserve"> to tackle climate change</w:t>
      </w:r>
      <w:r w:rsidRPr="59534511">
        <w:rPr>
          <w:rFonts w:eastAsia="Calibri"/>
          <w:sz w:val="16"/>
          <w:szCs w:val="16"/>
        </w:rPr>
        <w:t>—</w:t>
      </w:r>
      <w:r w:rsidRPr="59534511">
        <w:rPr>
          <w:rFonts w:eastAsia="Calibri"/>
          <w:u w:val="single"/>
        </w:rPr>
        <w:t xml:space="preserve">and identified Democratic Senator Joe </w:t>
      </w:r>
      <w:r w:rsidRPr="59534511">
        <w:rPr>
          <w:rFonts w:eastAsia="Calibri"/>
          <w:b/>
          <w:bCs/>
          <w:u w:val="single"/>
        </w:rPr>
        <w:t>Manchin</w:t>
      </w:r>
      <w:r w:rsidRPr="59534511">
        <w:rPr>
          <w:rFonts w:eastAsia="Calibri"/>
          <w:sz w:val="16"/>
          <w:szCs w:val="16"/>
        </w:rPr>
        <w:t xml:space="preserve"> </w:t>
      </w:r>
      <w:r w:rsidRPr="59534511">
        <w:rPr>
          <w:rFonts w:eastAsia="Calibri"/>
          <w:u w:val="single"/>
        </w:rPr>
        <w:t xml:space="preserve">as one of the </w:t>
      </w:r>
      <w:r w:rsidRPr="59534511">
        <w:rPr>
          <w:rFonts w:eastAsia="Calibri"/>
          <w:b/>
          <w:bCs/>
          <w:u w:val="single"/>
        </w:rPr>
        <w:t>lawmakers targeted in the campaign.</w:t>
      </w:r>
    </w:p>
    <w:p w14:paraId="6280DAD3" w14:textId="77777777" w:rsidR="00F95630" w:rsidRPr="00E82CAB" w:rsidRDefault="00F95630" w:rsidP="00F95630">
      <w:r w:rsidRPr="59534511">
        <w:rPr>
          <w:rFonts w:eastAsia="Calibri"/>
          <w:sz w:val="16"/>
          <w:szCs w:val="16"/>
        </w:rPr>
        <w:t xml:space="preserve"> </w:t>
      </w:r>
    </w:p>
    <w:p w14:paraId="0457B8E2" w14:textId="77777777" w:rsidR="00F95630" w:rsidRPr="00E82CAB" w:rsidRDefault="00F95630" w:rsidP="00F95630">
      <w:r w:rsidRPr="59534511">
        <w:rPr>
          <w:rFonts w:eastAsia="Calibri"/>
          <w:sz w:val="16"/>
          <w:szCs w:val="16"/>
        </w:rPr>
        <w:t>Lobbyist Keith McCoy's remarks were covertly recorded by Greenpeace UK's investigative platform Unearthed and shared with British news program Channel 4 News.</w:t>
      </w:r>
    </w:p>
    <w:p w14:paraId="345C5C9E" w14:textId="77777777" w:rsidR="00F95630" w:rsidRPr="00E82CAB" w:rsidRDefault="00F95630" w:rsidP="00F95630">
      <w:r w:rsidRPr="59534511">
        <w:rPr>
          <w:rFonts w:eastAsia="Calibri"/>
          <w:sz w:val="16"/>
          <w:szCs w:val="16"/>
        </w:rPr>
        <w:t xml:space="preserve"> </w:t>
      </w:r>
    </w:p>
    <w:p w14:paraId="5659DACF" w14:textId="77777777" w:rsidR="00F95630" w:rsidRPr="00E82CAB" w:rsidRDefault="00F95630" w:rsidP="00F95630">
      <w:r w:rsidRPr="59534511">
        <w:rPr>
          <w:rFonts w:eastAsia="Calibri"/>
          <w:sz w:val="16"/>
          <w:szCs w:val="16"/>
        </w:rPr>
        <w:t>Greenpeace UK's reporters had posed as headhunters seeking to hire a Washington lobbyist for a client and approached McCoy, who agreed to speak via Zoom.</w:t>
      </w:r>
    </w:p>
    <w:p w14:paraId="502C26FE" w14:textId="77777777" w:rsidR="00F95630" w:rsidRPr="00E82CAB" w:rsidRDefault="00F95630" w:rsidP="00F95630">
      <w:r w:rsidRPr="59534511">
        <w:rPr>
          <w:rFonts w:eastAsia="Calibri"/>
          <w:sz w:val="16"/>
          <w:szCs w:val="16"/>
        </w:rPr>
        <w:t xml:space="preserve"> </w:t>
      </w:r>
    </w:p>
    <w:p w14:paraId="48E0B869" w14:textId="77777777" w:rsidR="00F95630" w:rsidRPr="00E82CAB" w:rsidRDefault="00F95630" w:rsidP="00F95630">
      <w:r w:rsidRPr="59534511">
        <w:rPr>
          <w:rFonts w:eastAsia="Calibri"/>
          <w:sz w:val="16"/>
          <w:szCs w:val="16"/>
        </w:rPr>
        <w:t xml:space="preserve">During the call, recorded last month, </w:t>
      </w:r>
      <w:r w:rsidRPr="59534511">
        <w:rPr>
          <w:rFonts w:eastAsia="Calibri"/>
          <w:u w:val="single"/>
        </w:rPr>
        <w:t>McCoy alleged</w:t>
      </w:r>
      <w:r w:rsidRPr="59534511">
        <w:rPr>
          <w:rFonts w:eastAsia="Calibri"/>
          <w:sz w:val="16"/>
          <w:szCs w:val="16"/>
        </w:rPr>
        <w:t xml:space="preserve"> that </w:t>
      </w:r>
      <w:r w:rsidRPr="59534511">
        <w:rPr>
          <w:rFonts w:eastAsia="Calibri"/>
          <w:u w:val="single"/>
        </w:rPr>
        <w:t xml:space="preserve">ExxonMobil had used </w:t>
      </w:r>
      <w:r w:rsidRPr="59534511">
        <w:rPr>
          <w:rFonts w:eastAsia="Calibri"/>
          <w:b/>
          <w:bCs/>
          <w:u w:val="single"/>
        </w:rPr>
        <w:t>third-party organizations</w:t>
      </w:r>
      <w:r w:rsidRPr="59534511">
        <w:rPr>
          <w:rFonts w:eastAsia="Calibri"/>
          <w:u w:val="single"/>
        </w:rPr>
        <w:t xml:space="preserve"> to fight legislative action on climate change, despite publicly claiming to be working to tackle the issue.</w:t>
      </w:r>
    </w:p>
    <w:p w14:paraId="700F81B0" w14:textId="77777777" w:rsidR="00F95630" w:rsidRPr="00E82CAB" w:rsidRDefault="00F95630" w:rsidP="00F95630">
      <w:r w:rsidRPr="59534511">
        <w:rPr>
          <w:rFonts w:eastAsia="Calibri"/>
          <w:sz w:val="16"/>
          <w:szCs w:val="16"/>
        </w:rPr>
        <w:t xml:space="preserve"> </w:t>
      </w:r>
    </w:p>
    <w:p w14:paraId="1DEF2C35" w14:textId="77777777" w:rsidR="00F95630" w:rsidRPr="00E82CAB" w:rsidRDefault="00F95630" w:rsidP="00F95630">
      <w:r w:rsidRPr="59534511">
        <w:rPr>
          <w:rFonts w:eastAsia="Calibri"/>
          <w:sz w:val="16"/>
          <w:szCs w:val="16"/>
        </w:rPr>
        <w:t>"</w:t>
      </w:r>
      <w:r w:rsidRPr="59534511">
        <w:rPr>
          <w:rFonts w:eastAsia="Calibri"/>
          <w:u w:val="single"/>
        </w:rPr>
        <w:t xml:space="preserve">Did we join some of these </w:t>
      </w:r>
      <w:r w:rsidRPr="59534511">
        <w:rPr>
          <w:rFonts w:eastAsia="Calibri"/>
          <w:b/>
          <w:bCs/>
          <w:highlight w:val="green"/>
          <w:u w:val="single"/>
        </w:rPr>
        <w:t>shadow groups</w:t>
      </w:r>
      <w:r w:rsidRPr="59534511">
        <w:rPr>
          <w:rFonts w:eastAsia="Calibri"/>
          <w:u w:val="single"/>
        </w:rPr>
        <w:t xml:space="preserve"> to work against some of the early efforts? Yes, that's true. But there's nothing, there's nothing illegal about that," McCoy said. "We were </w:t>
      </w:r>
      <w:r w:rsidRPr="59534511">
        <w:rPr>
          <w:rFonts w:eastAsia="Calibri"/>
          <w:b/>
          <w:bCs/>
          <w:highlight w:val="green"/>
          <w:u w:val="single"/>
        </w:rPr>
        <w:t>looking out for</w:t>
      </w:r>
      <w:r w:rsidRPr="59534511">
        <w:rPr>
          <w:rFonts w:eastAsia="Calibri"/>
          <w:b/>
          <w:bCs/>
          <w:u w:val="single"/>
        </w:rPr>
        <w:t xml:space="preserve"> our </w:t>
      </w:r>
      <w:r w:rsidRPr="59534511">
        <w:rPr>
          <w:rFonts w:eastAsia="Calibri"/>
          <w:b/>
          <w:bCs/>
          <w:highlight w:val="green"/>
          <w:u w:val="single"/>
        </w:rPr>
        <w:t>investments</w:t>
      </w:r>
      <w:r w:rsidRPr="59534511">
        <w:rPr>
          <w:rFonts w:eastAsia="Calibri"/>
          <w:u w:val="single"/>
        </w:rPr>
        <w:t>. We were looking out for our shareholders</w:t>
      </w:r>
      <w:r w:rsidRPr="59534511">
        <w:rPr>
          <w:rFonts w:eastAsia="Calibri"/>
          <w:sz w:val="16"/>
          <w:szCs w:val="16"/>
        </w:rPr>
        <w:t>."</w:t>
      </w:r>
    </w:p>
    <w:p w14:paraId="7B7FBD0D" w14:textId="77777777" w:rsidR="00F95630" w:rsidRPr="00E82CAB" w:rsidRDefault="00F95630" w:rsidP="00F95630">
      <w:r w:rsidRPr="59534511">
        <w:rPr>
          <w:rFonts w:eastAsia="Calibri"/>
          <w:sz w:val="16"/>
          <w:szCs w:val="16"/>
        </w:rPr>
        <w:t xml:space="preserve"> </w:t>
      </w:r>
    </w:p>
    <w:p w14:paraId="6E8486B8" w14:textId="77777777" w:rsidR="00F95630" w:rsidRPr="00E82CAB" w:rsidRDefault="00F95630" w:rsidP="00F95630">
      <w:r w:rsidRPr="59534511">
        <w:rPr>
          <w:rFonts w:eastAsia="Calibri"/>
          <w:sz w:val="16"/>
          <w:szCs w:val="16"/>
        </w:rPr>
        <w:t xml:space="preserve">He also claimed that </w:t>
      </w:r>
      <w:r w:rsidRPr="59534511">
        <w:rPr>
          <w:rFonts w:eastAsia="Calibri"/>
          <w:highlight w:val="green"/>
          <w:u w:val="single"/>
        </w:rPr>
        <w:t>he</w:t>
      </w:r>
      <w:r w:rsidRPr="59534511">
        <w:rPr>
          <w:rFonts w:eastAsia="Calibri"/>
          <w:u w:val="single"/>
        </w:rPr>
        <w:t xml:space="preserve"> had </w:t>
      </w:r>
      <w:r w:rsidRPr="59534511">
        <w:rPr>
          <w:rFonts w:eastAsia="Calibri"/>
          <w:highlight w:val="green"/>
          <w:u w:val="single"/>
        </w:rPr>
        <w:t>lobbied</w:t>
      </w:r>
      <w:r w:rsidRPr="59534511">
        <w:rPr>
          <w:rFonts w:eastAsia="Calibri"/>
          <w:u w:val="single"/>
        </w:rPr>
        <w:t xml:space="preserve"> several </w:t>
      </w:r>
      <w:r w:rsidRPr="59534511">
        <w:rPr>
          <w:rFonts w:eastAsia="Calibri"/>
          <w:b/>
          <w:bCs/>
          <w:highlight w:val="green"/>
          <w:u w:val="single"/>
        </w:rPr>
        <w:t>key senators</w:t>
      </w:r>
      <w:r w:rsidRPr="59534511">
        <w:rPr>
          <w:rFonts w:eastAsia="Calibri"/>
          <w:sz w:val="16"/>
          <w:szCs w:val="16"/>
        </w:rPr>
        <w:t xml:space="preserve"> </w:t>
      </w:r>
      <w:r w:rsidRPr="59534511">
        <w:rPr>
          <w:rFonts w:eastAsia="Calibri"/>
          <w:u w:val="single"/>
        </w:rPr>
        <w:t xml:space="preserve">to oppose climate change measures </w:t>
      </w:r>
      <w:r w:rsidRPr="59534511">
        <w:rPr>
          <w:rFonts w:eastAsia="Calibri"/>
          <w:highlight w:val="green"/>
          <w:u w:val="single"/>
        </w:rPr>
        <w:t>in</w:t>
      </w:r>
      <w:r w:rsidRPr="59534511">
        <w:rPr>
          <w:rFonts w:eastAsia="Calibri"/>
          <w:sz w:val="16"/>
          <w:szCs w:val="16"/>
        </w:rPr>
        <w:t xml:space="preserve"> President Joe </w:t>
      </w:r>
      <w:r w:rsidRPr="59534511">
        <w:rPr>
          <w:rFonts w:eastAsia="Calibri"/>
          <w:b/>
          <w:bCs/>
          <w:u w:val="single"/>
        </w:rPr>
        <w:t xml:space="preserve">Biden's </w:t>
      </w:r>
      <w:r w:rsidRPr="59534511">
        <w:rPr>
          <w:rFonts w:eastAsia="Calibri"/>
          <w:b/>
          <w:bCs/>
          <w:highlight w:val="green"/>
          <w:u w:val="single"/>
        </w:rPr>
        <w:t>infrastructure</w:t>
      </w:r>
      <w:r w:rsidRPr="59534511">
        <w:rPr>
          <w:rFonts w:eastAsia="Calibri"/>
          <w:b/>
          <w:bCs/>
          <w:u w:val="single"/>
        </w:rPr>
        <w:t xml:space="preserve"> and jobs </w:t>
      </w:r>
      <w:r w:rsidRPr="59534511">
        <w:rPr>
          <w:rFonts w:eastAsia="Calibri"/>
          <w:b/>
          <w:bCs/>
          <w:highlight w:val="green"/>
          <w:u w:val="single"/>
        </w:rPr>
        <w:t>legislation</w:t>
      </w:r>
      <w:r w:rsidRPr="59534511">
        <w:rPr>
          <w:rFonts w:eastAsia="Calibri"/>
          <w:u w:val="single"/>
        </w:rPr>
        <w:t>.</w:t>
      </w:r>
    </w:p>
    <w:p w14:paraId="6D31295E" w14:textId="77777777" w:rsidR="00F95630" w:rsidRPr="00E82CAB" w:rsidRDefault="00F95630" w:rsidP="00F95630">
      <w:r w:rsidRPr="59534511">
        <w:rPr>
          <w:rFonts w:eastAsia="Calibri"/>
          <w:sz w:val="16"/>
          <w:szCs w:val="16"/>
        </w:rPr>
        <w:t xml:space="preserve"> </w:t>
      </w:r>
    </w:p>
    <w:p w14:paraId="120CE3FA" w14:textId="77777777" w:rsidR="00F95630" w:rsidRPr="00E82CAB" w:rsidRDefault="00F95630" w:rsidP="00F95630">
      <w:r w:rsidRPr="59534511">
        <w:rPr>
          <w:rFonts w:eastAsia="Calibri"/>
          <w:u w:val="single"/>
        </w:rPr>
        <w:t xml:space="preserve">Along with </w:t>
      </w:r>
      <w:r w:rsidRPr="59534511">
        <w:rPr>
          <w:rFonts w:eastAsia="Calibri"/>
          <w:b/>
          <w:bCs/>
          <w:highlight w:val="green"/>
          <w:u w:val="single"/>
        </w:rPr>
        <w:t>Manchin</w:t>
      </w:r>
      <w:r w:rsidRPr="59534511">
        <w:rPr>
          <w:rFonts w:eastAsia="Calibri"/>
          <w:sz w:val="16"/>
          <w:szCs w:val="16"/>
        </w:rPr>
        <w:t xml:space="preserve">, </w:t>
      </w:r>
      <w:r w:rsidRPr="59534511">
        <w:rPr>
          <w:rFonts w:eastAsia="Calibri"/>
          <w:b/>
          <w:bCs/>
          <w:u w:val="single"/>
        </w:rPr>
        <w:t>McCoy named 10 other senators</w:t>
      </w:r>
      <w:r w:rsidRPr="59534511">
        <w:rPr>
          <w:rFonts w:eastAsia="Calibri"/>
          <w:sz w:val="16"/>
          <w:szCs w:val="16"/>
        </w:rPr>
        <w:t xml:space="preserve"> he described as "</w:t>
      </w:r>
      <w:r w:rsidRPr="59534511">
        <w:rPr>
          <w:rFonts w:eastAsia="Calibri"/>
          <w:b/>
          <w:bCs/>
          <w:highlight w:val="green"/>
          <w:u w:val="single"/>
        </w:rPr>
        <w:t>crucial</w:t>
      </w:r>
      <w:r w:rsidRPr="59534511">
        <w:rPr>
          <w:rFonts w:eastAsia="Calibri"/>
          <w:sz w:val="16"/>
          <w:szCs w:val="16"/>
        </w:rPr>
        <w:t xml:space="preserve">" to ExxonMobil's efforts. </w:t>
      </w:r>
      <w:r w:rsidRPr="59534511">
        <w:rPr>
          <w:rFonts w:eastAsia="Calibri"/>
          <w:highlight w:val="green"/>
          <w:u w:val="single"/>
        </w:rPr>
        <w:t>Five</w:t>
      </w:r>
      <w:r w:rsidRPr="59534511">
        <w:rPr>
          <w:rFonts w:eastAsia="Calibri"/>
          <w:u w:val="single"/>
        </w:rPr>
        <w:t xml:space="preserve"> are </w:t>
      </w:r>
      <w:r w:rsidRPr="59534511">
        <w:rPr>
          <w:rFonts w:eastAsia="Calibri"/>
          <w:highlight w:val="green"/>
          <w:u w:val="single"/>
        </w:rPr>
        <w:t>Republicans</w:t>
      </w:r>
      <w:r w:rsidRPr="59534511">
        <w:rPr>
          <w:rFonts w:eastAsia="Calibri"/>
          <w:sz w:val="16"/>
          <w:szCs w:val="16"/>
        </w:rPr>
        <w:t xml:space="preserve">—John </w:t>
      </w:r>
      <w:r w:rsidRPr="59534511">
        <w:rPr>
          <w:rFonts w:eastAsia="Calibri"/>
          <w:u w:val="single"/>
        </w:rPr>
        <w:t>Barrasso</w:t>
      </w:r>
      <w:r w:rsidRPr="59534511">
        <w:rPr>
          <w:rFonts w:eastAsia="Calibri"/>
          <w:sz w:val="16"/>
          <w:szCs w:val="16"/>
        </w:rPr>
        <w:t xml:space="preserve">, John </w:t>
      </w:r>
      <w:r w:rsidRPr="59534511">
        <w:rPr>
          <w:rFonts w:eastAsia="Calibri"/>
          <w:u w:val="single"/>
        </w:rPr>
        <w:t>Cornyn</w:t>
      </w:r>
      <w:r w:rsidRPr="59534511">
        <w:rPr>
          <w:rFonts w:eastAsia="Calibri"/>
          <w:sz w:val="16"/>
          <w:szCs w:val="16"/>
        </w:rPr>
        <w:t xml:space="preserve">, Steve </w:t>
      </w:r>
      <w:r w:rsidRPr="59534511">
        <w:rPr>
          <w:rFonts w:eastAsia="Calibri"/>
          <w:u w:val="single"/>
        </w:rPr>
        <w:t>Daines</w:t>
      </w:r>
      <w:r w:rsidRPr="59534511">
        <w:rPr>
          <w:rFonts w:eastAsia="Calibri"/>
          <w:sz w:val="16"/>
          <w:szCs w:val="16"/>
        </w:rPr>
        <w:t xml:space="preserve">, </w:t>
      </w:r>
      <w:r w:rsidRPr="59534511">
        <w:rPr>
          <w:rFonts w:eastAsia="Calibri"/>
          <w:u w:val="single"/>
        </w:rPr>
        <w:t>Shelley Moore Capito and</w:t>
      </w:r>
      <w:r w:rsidRPr="59534511">
        <w:rPr>
          <w:rFonts w:eastAsia="Calibri"/>
          <w:sz w:val="16"/>
          <w:szCs w:val="16"/>
        </w:rPr>
        <w:t xml:space="preserve"> Marco </w:t>
      </w:r>
      <w:r w:rsidRPr="59534511">
        <w:rPr>
          <w:rFonts w:eastAsia="Calibri"/>
          <w:u w:val="single"/>
        </w:rPr>
        <w:t>Rubio</w:t>
      </w:r>
      <w:r w:rsidRPr="59534511">
        <w:rPr>
          <w:rFonts w:eastAsia="Calibri"/>
          <w:sz w:val="16"/>
          <w:szCs w:val="16"/>
        </w:rPr>
        <w:t xml:space="preserve">. </w:t>
      </w:r>
      <w:r w:rsidRPr="59534511">
        <w:rPr>
          <w:rFonts w:eastAsia="Calibri"/>
          <w:highlight w:val="green"/>
          <w:u w:val="single"/>
        </w:rPr>
        <w:t>Five</w:t>
      </w:r>
      <w:r w:rsidRPr="59534511">
        <w:rPr>
          <w:rFonts w:eastAsia="Calibri"/>
          <w:u w:val="single"/>
        </w:rPr>
        <w:t xml:space="preserve"> are </w:t>
      </w:r>
      <w:r w:rsidRPr="59534511">
        <w:rPr>
          <w:rFonts w:eastAsia="Calibri"/>
          <w:highlight w:val="green"/>
          <w:u w:val="single"/>
        </w:rPr>
        <w:t>Democrats</w:t>
      </w:r>
      <w:r w:rsidRPr="59534511">
        <w:rPr>
          <w:rFonts w:eastAsia="Calibri"/>
          <w:sz w:val="16"/>
          <w:szCs w:val="16"/>
        </w:rPr>
        <w:t xml:space="preserve">—Chris </w:t>
      </w:r>
      <w:r w:rsidRPr="59534511">
        <w:rPr>
          <w:rFonts w:eastAsia="Calibri"/>
          <w:u w:val="single"/>
        </w:rPr>
        <w:t>Coons</w:t>
      </w:r>
      <w:r w:rsidRPr="59534511">
        <w:rPr>
          <w:rFonts w:eastAsia="Calibri"/>
          <w:sz w:val="16"/>
          <w:szCs w:val="16"/>
        </w:rPr>
        <w:t xml:space="preserve">, Maggie </w:t>
      </w:r>
      <w:r w:rsidRPr="59534511">
        <w:rPr>
          <w:rFonts w:eastAsia="Calibri"/>
          <w:u w:val="single"/>
        </w:rPr>
        <w:t>Hassan</w:t>
      </w:r>
      <w:r w:rsidRPr="59534511">
        <w:rPr>
          <w:rFonts w:eastAsia="Calibri"/>
          <w:sz w:val="16"/>
          <w:szCs w:val="16"/>
        </w:rPr>
        <w:t xml:space="preserve">, Mark </w:t>
      </w:r>
      <w:r w:rsidRPr="59534511">
        <w:rPr>
          <w:rFonts w:eastAsia="Calibri"/>
          <w:u w:val="single"/>
        </w:rPr>
        <w:t>Kelly</w:t>
      </w:r>
      <w:r w:rsidRPr="59534511">
        <w:rPr>
          <w:rFonts w:eastAsia="Calibri"/>
          <w:sz w:val="16"/>
          <w:szCs w:val="16"/>
        </w:rPr>
        <w:t xml:space="preserve">, Kyrsten </w:t>
      </w:r>
      <w:r w:rsidRPr="59534511">
        <w:rPr>
          <w:rFonts w:eastAsia="Calibri"/>
          <w:b/>
          <w:bCs/>
          <w:highlight w:val="green"/>
          <w:u w:val="single"/>
        </w:rPr>
        <w:t>Sinema</w:t>
      </w:r>
      <w:r w:rsidRPr="59534511">
        <w:rPr>
          <w:rFonts w:eastAsia="Calibri"/>
          <w:sz w:val="16"/>
          <w:szCs w:val="16"/>
        </w:rPr>
        <w:t xml:space="preserve"> </w:t>
      </w:r>
      <w:r w:rsidRPr="59534511">
        <w:rPr>
          <w:rFonts w:eastAsia="Calibri"/>
          <w:u w:val="single"/>
        </w:rPr>
        <w:t>and</w:t>
      </w:r>
      <w:r w:rsidRPr="59534511">
        <w:rPr>
          <w:rFonts w:eastAsia="Calibri"/>
          <w:sz w:val="16"/>
          <w:szCs w:val="16"/>
        </w:rPr>
        <w:t xml:space="preserve"> Jon </w:t>
      </w:r>
      <w:r w:rsidRPr="59534511">
        <w:rPr>
          <w:rFonts w:eastAsia="Calibri"/>
          <w:u w:val="single"/>
        </w:rPr>
        <w:t>Tester</w:t>
      </w:r>
      <w:r w:rsidRPr="59534511">
        <w:rPr>
          <w:rFonts w:eastAsia="Calibri"/>
          <w:sz w:val="16"/>
          <w:szCs w:val="16"/>
        </w:rPr>
        <w:t>.</w:t>
      </w:r>
    </w:p>
    <w:p w14:paraId="1392A5CB" w14:textId="77777777" w:rsidR="00F95630" w:rsidRPr="00E82CAB" w:rsidRDefault="00F95630" w:rsidP="00F95630">
      <w:r w:rsidRPr="59534511">
        <w:rPr>
          <w:rFonts w:eastAsia="Calibri"/>
          <w:sz w:val="16"/>
          <w:szCs w:val="16"/>
        </w:rPr>
        <w:t xml:space="preserve"> </w:t>
      </w:r>
    </w:p>
    <w:p w14:paraId="7BEF2A85" w14:textId="77777777" w:rsidR="00F95630" w:rsidRPr="00E82CAB" w:rsidRDefault="00F95630" w:rsidP="00F95630">
      <w:r w:rsidRPr="59534511">
        <w:rPr>
          <w:rFonts w:eastAsia="Calibri"/>
          <w:sz w:val="16"/>
          <w:szCs w:val="16"/>
        </w:rPr>
        <w:t>There is no suggestion that any of the 11 senators have acted illegally.</w:t>
      </w:r>
    </w:p>
    <w:p w14:paraId="213F1EFD" w14:textId="77777777" w:rsidR="00F95630" w:rsidRPr="00E82CAB" w:rsidRDefault="00F95630" w:rsidP="00F95630">
      <w:r w:rsidRPr="59534511">
        <w:rPr>
          <w:rFonts w:eastAsia="Calibri"/>
          <w:sz w:val="16"/>
          <w:szCs w:val="16"/>
        </w:rPr>
        <w:t xml:space="preserve"> </w:t>
      </w:r>
    </w:p>
    <w:p w14:paraId="0D948E54" w14:textId="77777777" w:rsidR="00F95630" w:rsidRPr="00E82CAB" w:rsidRDefault="00F95630" w:rsidP="00F95630">
      <w:r w:rsidRPr="59534511">
        <w:rPr>
          <w:rFonts w:eastAsia="Calibri"/>
          <w:sz w:val="16"/>
          <w:szCs w:val="16"/>
        </w:rPr>
        <w:t>Newsweek has contacted McCoy and all the senators for comment.</w:t>
      </w:r>
    </w:p>
    <w:p w14:paraId="1724EBC2" w14:textId="77777777" w:rsidR="00F95630" w:rsidRPr="00E82CAB" w:rsidRDefault="00F95630" w:rsidP="00F95630">
      <w:r w:rsidRPr="59534511">
        <w:rPr>
          <w:rFonts w:eastAsia="Calibri"/>
          <w:sz w:val="16"/>
          <w:szCs w:val="16"/>
        </w:rPr>
        <w:t xml:space="preserve">According to Channel 4 News, Federal Election Commission data shows that all </w:t>
      </w:r>
      <w:r w:rsidRPr="59534511">
        <w:rPr>
          <w:rFonts w:eastAsia="Calibri"/>
          <w:u w:val="single"/>
        </w:rPr>
        <w:t xml:space="preserve">the </w:t>
      </w:r>
      <w:r w:rsidRPr="59534511">
        <w:rPr>
          <w:rFonts w:eastAsia="Calibri"/>
          <w:highlight w:val="green"/>
          <w:u w:val="single"/>
        </w:rPr>
        <w:t>senators</w:t>
      </w:r>
      <w:r w:rsidRPr="59534511">
        <w:rPr>
          <w:rFonts w:eastAsia="Calibri"/>
          <w:sz w:val="16"/>
          <w:szCs w:val="16"/>
        </w:rPr>
        <w:t xml:space="preserve"> except Hassan and Kelly have </w:t>
      </w:r>
      <w:r w:rsidRPr="59534511">
        <w:rPr>
          <w:rFonts w:eastAsia="Calibri"/>
          <w:b/>
          <w:bCs/>
          <w:highlight w:val="green"/>
          <w:u w:val="single"/>
        </w:rPr>
        <w:t>received financial contributions</w:t>
      </w:r>
      <w:r w:rsidRPr="59534511">
        <w:rPr>
          <w:rFonts w:eastAsia="Calibri"/>
          <w:sz w:val="16"/>
          <w:szCs w:val="16"/>
        </w:rPr>
        <w:t xml:space="preserve"> </w:t>
      </w:r>
      <w:r w:rsidRPr="59534511">
        <w:rPr>
          <w:rFonts w:eastAsia="Calibri"/>
          <w:u w:val="single"/>
        </w:rPr>
        <w:t>from ExxonMobil</w:t>
      </w:r>
      <w:r w:rsidRPr="59534511">
        <w:rPr>
          <w:rFonts w:eastAsia="Calibri"/>
          <w:sz w:val="16"/>
          <w:szCs w:val="16"/>
        </w:rPr>
        <w:t>.</w:t>
      </w:r>
    </w:p>
    <w:p w14:paraId="7E7530A3" w14:textId="77777777" w:rsidR="00F95630" w:rsidRPr="00E82CAB" w:rsidRDefault="00F95630" w:rsidP="00F95630">
      <w:r w:rsidRPr="59534511">
        <w:rPr>
          <w:rFonts w:eastAsia="Calibri"/>
          <w:sz w:val="16"/>
          <w:szCs w:val="16"/>
        </w:rPr>
        <w:t xml:space="preserve"> </w:t>
      </w:r>
    </w:p>
    <w:p w14:paraId="70D7E223" w14:textId="77777777" w:rsidR="00F95630" w:rsidRPr="00E82CAB" w:rsidRDefault="00F95630" w:rsidP="00F95630">
      <w:r w:rsidRPr="59534511">
        <w:rPr>
          <w:rFonts w:eastAsia="Calibri"/>
          <w:u w:val="single"/>
        </w:rPr>
        <w:t xml:space="preserve">McCoy described </w:t>
      </w:r>
      <w:r w:rsidRPr="59534511">
        <w:rPr>
          <w:rFonts w:eastAsia="Calibri"/>
          <w:highlight w:val="green"/>
          <w:u w:val="single"/>
        </w:rPr>
        <w:t>Manchin</w:t>
      </w:r>
      <w:r w:rsidRPr="59534511">
        <w:rPr>
          <w:rFonts w:eastAsia="Calibri"/>
          <w:u w:val="single"/>
        </w:rPr>
        <w:t xml:space="preserve"> as </w:t>
      </w:r>
      <w:r w:rsidRPr="59534511">
        <w:rPr>
          <w:rFonts w:eastAsia="Calibri"/>
          <w:highlight w:val="green"/>
          <w:u w:val="single"/>
        </w:rPr>
        <w:t xml:space="preserve">the </w:t>
      </w:r>
      <w:r w:rsidRPr="59534511">
        <w:rPr>
          <w:rFonts w:eastAsia="Calibri"/>
          <w:b/>
          <w:bCs/>
          <w:highlight w:val="green"/>
          <w:u w:val="single"/>
        </w:rPr>
        <w:t>Senate's "kingmaker,"</w:t>
      </w:r>
      <w:r w:rsidRPr="59534511">
        <w:rPr>
          <w:rFonts w:eastAsia="Calibri"/>
          <w:sz w:val="16"/>
          <w:szCs w:val="16"/>
        </w:rPr>
        <w:t xml:space="preserve"> adding that </w:t>
      </w:r>
      <w:r w:rsidRPr="59534511">
        <w:rPr>
          <w:rFonts w:eastAsia="Calibri"/>
          <w:highlight w:val="green"/>
          <w:u w:val="single"/>
        </w:rPr>
        <w:t>he spoke to the</w:t>
      </w:r>
      <w:r w:rsidRPr="59534511">
        <w:rPr>
          <w:rFonts w:eastAsia="Calibri"/>
          <w:sz w:val="16"/>
          <w:szCs w:val="16"/>
        </w:rPr>
        <w:t xml:space="preserve"> West Virginia </w:t>
      </w:r>
      <w:r w:rsidRPr="59534511">
        <w:rPr>
          <w:rFonts w:eastAsia="Calibri"/>
          <w:u w:val="single"/>
        </w:rPr>
        <w:t xml:space="preserve">lawmaker's </w:t>
      </w:r>
      <w:r w:rsidRPr="59534511">
        <w:rPr>
          <w:rFonts w:eastAsia="Calibri"/>
          <w:highlight w:val="green"/>
          <w:u w:val="single"/>
        </w:rPr>
        <w:t>office</w:t>
      </w:r>
      <w:r w:rsidRPr="59534511">
        <w:rPr>
          <w:rFonts w:eastAsia="Calibri"/>
          <w:sz w:val="16"/>
          <w:szCs w:val="16"/>
          <w:highlight w:val="green"/>
        </w:rPr>
        <w:t xml:space="preserve"> </w:t>
      </w:r>
      <w:r w:rsidRPr="59534511">
        <w:rPr>
          <w:rFonts w:eastAsia="Calibri"/>
          <w:b/>
          <w:bCs/>
          <w:highlight w:val="green"/>
          <w:u w:val="single"/>
        </w:rPr>
        <w:t>on a weekly basis</w:t>
      </w:r>
      <w:r w:rsidRPr="59534511">
        <w:rPr>
          <w:rFonts w:eastAsia="Calibri"/>
          <w:sz w:val="16"/>
          <w:szCs w:val="16"/>
          <w:highlight w:val="green"/>
        </w:rPr>
        <w:t xml:space="preserve">. </w:t>
      </w:r>
      <w:r w:rsidRPr="59534511">
        <w:rPr>
          <w:rFonts w:eastAsia="Calibri"/>
          <w:highlight w:val="green"/>
          <w:u w:val="single"/>
        </w:rPr>
        <w:t>The moderate Democrat wields outsize influence thanks to</w:t>
      </w:r>
      <w:r w:rsidRPr="59534511">
        <w:rPr>
          <w:rFonts w:eastAsia="Calibri"/>
          <w:u w:val="single"/>
        </w:rPr>
        <w:t xml:space="preserve"> the </w:t>
      </w:r>
      <w:r w:rsidRPr="59534511">
        <w:rPr>
          <w:rFonts w:eastAsia="Calibri"/>
          <w:b/>
          <w:bCs/>
          <w:highlight w:val="green"/>
          <w:u w:val="single"/>
        </w:rPr>
        <w:t>50-50 split</w:t>
      </w:r>
      <w:r w:rsidRPr="59534511">
        <w:rPr>
          <w:rFonts w:eastAsia="Calibri"/>
          <w:u w:val="single"/>
        </w:rPr>
        <w:t xml:space="preserve"> in the upper house, and has been an </w:t>
      </w:r>
      <w:r w:rsidRPr="59534511">
        <w:rPr>
          <w:rFonts w:eastAsia="Calibri"/>
          <w:b/>
          <w:bCs/>
          <w:u w:val="single"/>
        </w:rPr>
        <w:t>impediment</w:t>
      </w:r>
      <w:r w:rsidRPr="59534511">
        <w:rPr>
          <w:rFonts w:eastAsia="Calibri"/>
          <w:u w:val="single"/>
        </w:rPr>
        <w:t xml:space="preserve"> to parts of Biden's agenda.</w:t>
      </w:r>
    </w:p>
    <w:p w14:paraId="250B3B8C" w14:textId="77777777" w:rsidR="00F95630" w:rsidRPr="00E82CAB" w:rsidRDefault="00F95630" w:rsidP="00F95630">
      <w:r w:rsidRPr="59534511">
        <w:rPr>
          <w:rFonts w:eastAsia="Calibri"/>
          <w:sz w:val="16"/>
          <w:szCs w:val="16"/>
        </w:rPr>
        <w:t xml:space="preserve"> </w:t>
      </w:r>
    </w:p>
    <w:p w14:paraId="3AF833D0" w14:textId="77777777" w:rsidR="00F95630" w:rsidRPr="00E82CAB" w:rsidRDefault="00F95630" w:rsidP="00F95630">
      <w:r w:rsidRPr="59534511">
        <w:rPr>
          <w:rFonts w:eastAsia="Calibri"/>
          <w:sz w:val="16"/>
          <w:szCs w:val="16"/>
        </w:rPr>
        <w:t>"</w:t>
      </w:r>
      <w:r w:rsidRPr="59534511">
        <w:rPr>
          <w:rFonts w:eastAsia="Calibri"/>
          <w:u w:val="single"/>
        </w:rPr>
        <w:t>You want to be able to go to the chief</w:t>
      </w:r>
      <w:r w:rsidRPr="59534511">
        <w:rPr>
          <w:rFonts w:eastAsia="Calibri"/>
          <w:sz w:val="16"/>
          <w:szCs w:val="16"/>
        </w:rPr>
        <w:t xml:space="preserve">... </w:t>
      </w:r>
      <w:r w:rsidRPr="59534511">
        <w:rPr>
          <w:rFonts w:eastAsia="Calibri"/>
          <w:u w:val="single"/>
        </w:rPr>
        <w:t>and say</w:t>
      </w:r>
      <w:r w:rsidRPr="59534511">
        <w:rPr>
          <w:rFonts w:eastAsia="Calibri"/>
          <w:sz w:val="16"/>
          <w:szCs w:val="16"/>
        </w:rPr>
        <w:t xml:space="preserve"> we need Congressman So-and-So to be able to either introduce this bill, </w:t>
      </w:r>
      <w:r w:rsidRPr="59534511">
        <w:rPr>
          <w:rFonts w:eastAsia="Calibri"/>
          <w:b/>
          <w:bCs/>
          <w:u w:val="single"/>
        </w:rPr>
        <w:t>we need him to make a floor statement</w:t>
      </w:r>
      <w:r w:rsidRPr="59534511">
        <w:rPr>
          <w:rFonts w:eastAsia="Calibri"/>
          <w:sz w:val="16"/>
          <w:szCs w:val="16"/>
        </w:rPr>
        <w:t>, we need him to send a letter," McCoy said in the recording. "</w:t>
      </w:r>
      <w:r w:rsidRPr="59534511">
        <w:rPr>
          <w:rFonts w:eastAsia="Calibri"/>
          <w:b/>
          <w:bCs/>
          <w:highlight w:val="green"/>
          <w:u w:val="single"/>
        </w:rPr>
        <w:t>You name it, we've asked for everything</w:t>
      </w:r>
      <w:r w:rsidRPr="59534511">
        <w:rPr>
          <w:rFonts w:eastAsia="Calibri"/>
          <w:sz w:val="16"/>
          <w:szCs w:val="16"/>
        </w:rPr>
        <w:t>."</w:t>
      </w:r>
    </w:p>
    <w:p w14:paraId="5EE8971D" w14:textId="77777777" w:rsidR="00F95630" w:rsidRPr="00E82CAB" w:rsidRDefault="00F95630" w:rsidP="00F95630">
      <w:r w:rsidRPr="59534511">
        <w:rPr>
          <w:rFonts w:eastAsia="Calibri"/>
          <w:sz w:val="16"/>
          <w:szCs w:val="16"/>
        </w:rPr>
        <w:t xml:space="preserve"> </w:t>
      </w:r>
    </w:p>
    <w:p w14:paraId="1BFA2A99" w14:textId="77777777" w:rsidR="00F95630" w:rsidRPr="00E82CAB" w:rsidRDefault="00F95630" w:rsidP="00F95630">
      <w:r w:rsidRPr="59534511">
        <w:rPr>
          <w:rFonts w:eastAsia="Calibri"/>
          <w:sz w:val="16"/>
          <w:szCs w:val="16"/>
        </w:rPr>
        <w:t xml:space="preserve"> </w:t>
      </w:r>
    </w:p>
    <w:p w14:paraId="6740FB1C" w14:textId="77777777" w:rsidR="00F95630" w:rsidRPr="00E82CAB" w:rsidRDefault="00F95630" w:rsidP="00F95630">
      <w:pPr>
        <w:pStyle w:val="Heading3"/>
      </w:pPr>
      <w:r w:rsidRPr="59534511">
        <w:rPr>
          <w:rFonts w:eastAsia="Calibri" w:cs="Calibri"/>
        </w:rPr>
        <w:t>1NR – Manchin Oil Link</w:t>
      </w:r>
    </w:p>
    <w:p w14:paraId="42EE3E9C" w14:textId="77777777" w:rsidR="00F95630" w:rsidRPr="00E82CAB" w:rsidRDefault="00F95630" w:rsidP="00F95630">
      <w:pPr>
        <w:pStyle w:val="Heading4"/>
      </w:pPr>
      <w:r w:rsidRPr="59534511">
        <w:rPr>
          <w:rFonts w:eastAsia="Calibri" w:cs="Calibri"/>
        </w:rPr>
        <w:t xml:space="preserve">Manchin is </w:t>
      </w:r>
      <w:r w:rsidRPr="59534511">
        <w:rPr>
          <w:rFonts w:eastAsia="Calibri" w:cs="Calibri"/>
          <w:u w:val="single"/>
        </w:rPr>
        <w:t>owned by oil</w:t>
      </w:r>
      <w:r w:rsidRPr="59534511">
        <w:rPr>
          <w:rFonts w:eastAsia="Calibri" w:cs="Calibri"/>
        </w:rPr>
        <w:t xml:space="preserve"> – lobbying, stock and company ownership, and voters – he won’t feel like compromising after </w:t>
      </w:r>
      <w:r w:rsidRPr="59534511">
        <w:rPr>
          <w:rFonts w:eastAsia="Calibri" w:cs="Calibri"/>
          <w:u w:val="single"/>
        </w:rPr>
        <w:t>losing millions</w:t>
      </w:r>
    </w:p>
    <w:p w14:paraId="48E4AD8E" w14:textId="77777777" w:rsidR="00F95630" w:rsidRPr="00E82CAB" w:rsidRDefault="00F95630" w:rsidP="00F95630">
      <w:r w:rsidRPr="59534511">
        <w:rPr>
          <w:rFonts w:eastAsia="Calibri"/>
          <w:b/>
          <w:bCs/>
          <w:sz w:val="26"/>
          <w:szCs w:val="26"/>
        </w:rPr>
        <w:t>Kotch '21</w:t>
      </w:r>
      <w:r w:rsidRPr="59534511">
        <w:rPr>
          <w:rFonts w:eastAsia="Calibri"/>
        </w:rPr>
        <w:t xml:space="preserve"> [Alex Kotch; 7-20-2021; investigative reporter and editor with the Center for Media and Democracy, a nationally recognized watchdog, ; "The Democrat blocking progressive change is beholden to big oil. Surprised?"; Guardian; </w:t>
      </w:r>
      <w:hyperlink r:id="rId72">
        <w:r w:rsidRPr="59534511">
          <w:rPr>
            <w:rStyle w:val="Hyperlink"/>
            <w:rFonts w:eastAsia="Calibri"/>
          </w:rPr>
          <w:t>https://www.theguardian.com/commentisfree/2021/jul/20/joe-manchin-big-oil-democratic-senator</w:t>
        </w:r>
      </w:hyperlink>
      <w:r w:rsidRPr="59534511">
        <w:rPr>
          <w:rFonts w:eastAsia="Calibri"/>
        </w:rPr>
        <w:t>]</w:t>
      </w:r>
    </w:p>
    <w:p w14:paraId="07E2F3FC" w14:textId="77777777" w:rsidR="00F95630" w:rsidRPr="00E82CAB" w:rsidRDefault="00F95630" w:rsidP="00F95630">
      <w:r w:rsidRPr="59534511">
        <w:rPr>
          <w:rFonts w:eastAsia="Calibri"/>
          <w:sz w:val="12"/>
          <w:szCs w:val="12"/>
        </w:rPr>
        <w:t xml:space="preserve">As “thousand-year” heat waves caused by the climate crisis rock the west coast and biblical floods engulf major cities, </w:t>
      </w:r>
      <w:r w:rsidRPr="59534511">
        <w:rPr>
          <w:rFonts w:eastAsia="Calibri"/>
          <w:u w:val="single"/>
        </w:rPr>
        <w:t>Senate Democrats are negotiating a $3.5tn budget package that could include an attempt to slow the use of fossil fuels over the next decade.</w:t>
      </w:r>
    </w:p>
    <w:p w14:paraId="28B6C465" w14:textId="77777777" w:rsidR="00F95630" w:rsidRPr="00E82CAB" w:rsidRDefault="00F95630" w:rsidP="00F95630">
      <w:r w:rsidRPr="59534511">
        <w:rPr>
          <w:rFonts w:eastAsia="Calibri"/>
          <w:u w:val="single"/>
        </w:rPr>
        <w:t xml:space="preserve">One prominent senator is very concerned about proposals to </w:t>
      </w:r>
      <w:r w:rsidRPr="59534511">
        <w:rPr>
          <w:rFonts w:eastAsia="Calibri"/>
          <w:b/>
          <w:bCs/>
          <w:u w:val="single"/>
        </w:rPr>
        <w:t>scale back oil</w:t>
      </w:r>
      <w:r w:rsidRPr="59534511">
        <w:rPr>
          <w:rFonts w:eastAsia="Calibri"/>
          <w:sz w:val="12"/>
          <w:szCs w:val="12"/>
        </w:rPr>
        <w:t xml:space="preserve">, gas and coal usage. </w:t>
      </w:r>
      <w:r w:rsidRPr="59534511">
        <w:rPr>
          <w:rFonts w:eastAsia="Calibri"/>
          <w:u w:val="single"/>
        </w:rPr>
        <w:t>He</w:t>
      </w:r>
      <w:r w:rsidRPr="59534511">
        <w:rPr>
          <w:rFonts w:eastAsia="Calibri"/>
          <w:sz w:val="12"/>
          <w:szCs w:val="12"/>
        </w:rPr>
        <w:t xml:space="preserve"> recently </w:t>
      </w:r>
      <w:r w:rsidRPr="59534511">
        <w:rPr>
          <w:rFonts w:eastAsia="Calibri"/>
          <w:u w:val="single"/>
        </w:rPr>
        <w:t>argued</w:t>
      </w:r>
      <w:r w:rsidRPr="59534511">
        <w:rPr>
          <w:rFonts w:eastAsia="Calibri"/>
          <w:sz w:val="12"/>
          <w:szCs w:val="12"/>
        </w:rPr>
        <w:t xml:space="preserve"> that </w:t>
      </w:r>
      <w:r w:rsidRPr="59534511">
        <w:rPr>
          <w:rFonts w:eastAsia="Calibri"/>
          <w:u w:val="single"/>
        </w:rPr>
        <w:t>those who want to “get rid of” fossil fuels are wrong</w:t>
      </w:r>
      <w:r w:rsidRPr="59534511">
        <w:rPr>
          <w:rFonts w:eastAsia="Calibri"/>
          <w:sz w:val="12"/>
          <w:szCs w:val="12"/>
        </w:rPr>
        <w:t xml:space="preserve">. Eliminating fossil fuels won’t help fight global heating, </w:t>
      </w:r>
      <w:r w:rsidRPr="59534511">
        <w:rPr>
          <w:rFonts w:eastAsia="Calibri"/>
          <w:u w:val="single"/>
        </w:rPr>
        <w:t>he claimed</w:t>
      </w:r>
      <w:r w:rsidRPr="59534511">
        <w:rPr>
          <w:rFonts w:eastAsia="Calibri"/>
          <w:sz w:val="12"/>
          <w:szCs w:val="12"/>
        </w:rPr>
        <w:t xml:space="preserve">, </w:t>
      </w:r>
      <w:r w:rsidRPr="59534511">
        <w:rPr>
          <w:rFonts w:eastAsia="Calibri"/>
          <w:u w:val="single"/>
        </w:rPr>
        <w:t>against all evidence</w:t>
      </w:r>
      <w:r w:rsidRPr="59534511">
        <w:rPr>
          <w:rFonts w:eastAsia="Calibri"/>
          <w:sz w:val="12"/>
          <w:szCs w:val="12"/>
        </w:rPr>
        <w:t>. “If anything, it would be worse.”</w:t>
      </w:r>
    </w:p>
    <w:p w14:paraId="069912DD" w14:textId="77777777" w:rsidR="00F95630" w:rsidRPr="00E82CAB" w:rsidRDefault="00F95630" w:rsidP="00F95630">
      <w:r w:rsidRPr="59534511">
        <w:rPr>
          <w:rFonts w:eastAsia="Calibri"/>
          <w:sz w:val="12"/>
          <w:szCs w:val="12"/>
        </w:rPr>
        <w:t>Which rightwing Republican uttered these false, climate crisis-denying words?</w:t>
      </w:r>
    </w:p>
    <w:p w14:paraId="3975564B" w14:textId="77777777" w:rsidR="00F95630" w:rsidRPr="00E82CAB" w:rsidRDefault="00F95630" w:rsidP="00F95630">
      <w:r w:rsidRPr="59534511">
        <w:rPr>
          <w:rFonts w:eastAsia="Calibri"/>
          <w:sz w:val="12"/>
          <w:szCs w:val="12"/>
        </w:rPr>
        <w:t>Wrong question. The speaker was a Democrat: Senator Joe Manchin of West Virginia.</w:t>
      </w:r>
    </w:p>
    <w:p w14:paraId="657C42F3" w14:textId="77777777" w:rsidR="00F95630" w:rsidRPr="00E82CAB" w:rsidRDefault="00F95630" w:rsidP="00F95630">
      <w:r w:rsidRPr="59534511">
        <w:rPr>
          <w:rFonts w:eastAsia="Calibri"/>
          <w:u w:val="single"/>
        </w:rPr>
        <w:t xml:space="preserve">West Virginia is a major </w:t>
      </w:r>
      <w:r w:rsidRPr="59534511">
        <w:rPr>
          <w:rFonts w:eastAsia="Calibri"/>
          <w:b/>
          <w:bCs/>
          <w:u w:val="single"/>
        </w:rPr>
        <w:t>coal-producing state</w:t>
      </w:r>
      <w:r w:rsidRPr="59534511">
        <w:rPr>
          <w:rFonts w:eastAsia="Calibri"/>
          <w:sz w:val="12"/>
          <w:szCs w:val="12"/>
        </w:rPr>
        <w:t xml:space="preserve">. But </w:t>
      </w:r>
      <w:r w:rsidRPr="59534511">
        <w:rPr>
          <w:rFonts w:eastAsia="Calibri"/>
          <w:highlight w:val="green"/>
          <w:u w:val="single"/>
        </w:rPr>
        <w:t>Manchin’s investment</w:t>
      </w:r>
      <w:r w:rsidRPr="59534511">
        <w:rPr>
          <w:rFonts w:eastAsia="Calibri"/>
          <w:sz w:val="12"/>
          <w:szCs w:val="12"/>
        </w:rPr>
        <w:t xml:space="preserve"> in dirty energy </w:t>
      </w:r>
      <w:r w:rsidRPr="59534511">
        <w:rPr>
          <w:rFonts w:eastAsia="Calibri"/>
          <w:highlight w:val="green"/>
          <w:u w:val="single"/>
        </w:rPr>
        <w:t>goes</w:t>
      </w:r>
      <w:r w:rsidRPr="59534511">
        <w:rPr>
          <w:rFonts w:eastAsia="Calibri"/>
          <w:sz w:val="12"/>
          <w:szCs w:val="12"/>
        </w:rPr>
        <w:t xml:space="preserve"> far </w:t>
      </w:r>
      <w:r w:rsidRPr="59534511">
        <w:rPr>
          <w:rFonts w:eastAsia="Calibri"/>
          <w:highlight w:val="green"/>
          <w:u w:val="single"/>
        </w:rPr>
        <w:t>beyond</w:t>
      </w:r>
      <w:r w:rsidRPr="59534511">
        <w:rPr>
          <w:rFonts w:eastAsia="Calibri"/>
          <w:sz w:val="12"/>
          <w:szCs w:val="12"/>
        </w:rPr>
        <w:t xml:space="preserve"> the </w:t>
      </w:r>
      <w:r w:rsidRPr="59534511">
        <w:rPr>
          <w:rFonts w:eastAsia="Calibri"/>
          <w:u w:val="single"/>
        </w:rPr>
        <w:t xml:space="preserve">economic interests of the </w:t>
      </w:r>
      <w:r w:rsidRPr="59534511">
        <w:rPr>
          <w:rFonts w:eastAsia="Calibri"/>
          <w:b/>
          <w:bCs/>
          <w:highlight w:val="green"/>
          <w:u w:val="single"/>
        </w:rPr>
        <w:t>voters</w:t>
      </w:r>
      <w:r w:rsidRPr="59534511">
        <w:rPr>
          <w:rFonts w:eastAsia="Calibri"/>
          <w:sz w:val="12"/>
          <w:szCs w:val="12"/>
        </w:rPr>
        <w:t xml:space="preserve"> who elect him every six years. In fact, </w:t>
      </w:r>
      <w:r w:rsidRPr="59534511">
        <w:rPr>
          <w:rFonts w:eastAsia="Calibri"/>
          <w:u w:val="single"/>
        </w:rPr>
        <w:t xml:space="preserve">coal has made </w:t>
      </w:r>
      <w:r w:rsidRPr="59534511">
        <w:rPr>
          <w:rFonts w:eastAsia="Calibri"/>
          <w:highlight w:val="green"/>
          <w:u w:val="single"/>
        </w:rPr>
        <w:t>Manchin</w:t>
      </w:r>
      <w:r w:rsidRPr="59534511">
        <w:rPr>
          <w:rFonts w:eastAsia="Calibri"/>
          <w:u w:val="single"/>
        </w:rPr>
        <w:t xml:space="preserve"> and his family very wealthy</w:t>
      </w:r>
      <w:r w:rsidRPr="59534511">
        <w:rPr>
          <w:rFonts w:eastAsia="Calibri"/>
          <w:sz w:val="12"/>
          <w:szCs w:val="12"/>
        </w:rPr>
        <w:t xml:space="preserve">. </w:t>
      </w:r>
      <w:r w:rsidRPr="59534511">
        <w:rPr>
          <w:rFonts w:eastAsia="Calibri"/>
          <w:u w:val="single"/>
        </w:rPr>
        <w:t xml:space="preserve">He founded the private coal brokerage Enersystems in 1988 and still </w:t>
      </w:r>
      <w:r w:rsidRPr="59534511">
        <w:rPr>
          <w:rFonts w:eastAsia="Calibri"/>
          <w:highlight w:val="green"/>
          <w:u w:val="single"/>
        </w:rPr>
        <w:t>owns</w:t>
      </w:r>
      <w:r w:rsidRPr="59534511">
        <w:rPr>
          <w:rFonts w:eastAsia="Calibri"/>
          <w:u w:val="single"/>
        </w:rPr>
        <w:t xml:space="preserve"> a </w:t>
      </w:r>
      <w:r w:rsidRPr="59534511">
        <w:rPr>
          <w:rFonts w:eastAsia="Calibri"/>
          <w:b/>
          <w:bCs/>
          <w:highlight w:val="green"/>
          <w:u w:val="single"/>
        </w:rPr>
        <w:t>big stake in</w:t>
      </w:r>
      <w:r w:rsidRPr="59534511">
        <w:rPr>
          <w:rFonts w:eastAsia="Calibri"/>
          <w:b/>
          <w:bCs/>
          <w:u w:val="single"/>
        </w:rPr>
        <w:t xml:space="preserve"> the </w:t>
      </w:r>
      <w:r w:rsidRPr="59534511">
        <w:rPr>
          <w:rFonts w:eastAsia="Calibri"/>
          <w:b/>
          <w:bCs/>
          <w:highlight w:val="green"/>
          <w:u w:val="single"/>
        </w:rPr>
        <w:t>company</w:t>
      </w:r>
      <w:r w:rsidRPr="59534511">
        <w:rPr>
          <w:rFonts w:eastAsia="Calibri"/>
          <w:sz w:val="12"/>
          <w:szCs w:val="12"/>
        </w:rPr>
        <w:t>, which his son currently runs.</w:t>
      </w:r>
    </w:p>
    <w:p w14:paraId="6B215DF5" w14:textId="77777777" w:rsidR="00F95630" w:rsidRPr="00E82CAB" w:rsidRDefault="00F95630" w:rsidP="00F95630">
      <w:r w:rsidRPr="59534511">
        <w:rPr>
          <w:rFonts w:eastAsia="Calibri"/>
          <w:sz w:val="12"/>
          <w:szCs w:val="12"/>
        </w:rPr>
        <w:t xml:space="preserve">In 2020 alone, Manchin raked in nearly $500,000 of income from Enersystems, and </w:t>
      </w:r>
      <w:r w:rsidRPr="59534511">
        <w:rPr>
          <w:rFonts w:eastAsia="Calibri"/>
          <w:highlight w:val="green"/>
          <w:u w:val="single"/>
        </w:rPr>
        <w:t>he owns</w:t>
      </w:r>
      <w:r w:rsidRPr="59534511">
        <w:rPr>
          <w:rFonts w:eastAsia="Calibri"/>
          <w:u w:val="single"/>
        </w:rPr>
        <w:t xml:space="preserve"> as much as </w:t>
      </w:r>
      <w:r w:rsidRPr="59534511">
        <w:rPr>
          <w:rFonts w:eastAsia="Calibri"/>
          <w:b/>
          <w:bCs/>
          <w:highlight w:val="green"/>
          <w:u w:val="single"/>
        </w:rPr>
        <w:t>$5m worth of stock</w:t>
      </w:r>
      <w:r w:rsidRPr="59534511">
        <w:rPr>
          <w:rFonts w:eastAsia="Calibri"/>
          <w:u w:val="single"/>
        </w:rPr>
        <w:t xml:space="preserve"> in the company</w:t>
      </w:r>
      <w:r w:rsidRPr="59534511">
        <w:rPr>
          <w:rFonts w:eastAsia="Calibri"/>
          <w:sz w:val="12"/>
          <w:szCs w:val="12"/>
        </w:rPr>
        <w:t>, according to his most recent financial disclosure.</w:t>
      </w:r>
    </w:p>
    <w:p w14:paraId="7A1E7F9B" w14:textId="77777777" w:rsidR="00F95630" w:rsidRPr="00E82CAB" w:rsidRDefault="00F95630" w:rsidP="00F95630">
      <w:r w:rsidRPr="59534511">
        <w:rPr>
          <w:rFonts w:eastAsia="Calibri"/>
          <w:u w:val="single"/>
        </w:rPr>
        <w:t>Despite</w:t>
      </w:r>
      <w:r w:rsidRPr="59534511">
        <w:rPr>
          <w:rFonts w:eastAsia="Calibri"/>
          <w:sz w:val="12"/>
          <w:szCs w:val="12"/>
        </w:rPr>
        <w:t xml:space="preserve"> this </w:t>
      </w:r>
      <w:r w:rsidRPr="59534511">
        <w:rPr>
          <w:rFonts w:eastAsia="Calibri"/>
          <w:b/>
          <w:bCs/>
          <w:u w:val="single"/>
        </w:rPr>
        <w:t>conflict of interest</w:t>
      </w:r>
      <w:r w:rsidRPr="59534511">
        <w:rPr>
          <w:rFonts w:eastAsia="Calibri"/>
          <w:sz w:val="12"/>
          <w:szCs w:val="12"/>
        </w:rPr>
        <w:t xml:space="preserve">, </w:t>
      </w:r>
      <w:r w:rsidRPr="59534511">
        <w:rPr>
          <w:rFonts w:eastAsia="Calibri"/>
          <w:u w:val="single"/>
        </w:rPr>
        <w:t>Manchin chairs the influential Senate energy and natural resources committee</w:t>
      </w:r>
      <w:r w:rsidRPr="59534511">
        <w:rPr>
          <w:rFonts w:eastAsia="Calibri"/>
          <w:sz w:val="12"/>
          <w:szCs w:val="12"/>
        </w:rPr>
        <w:t>, which has jurisdiction over coal production and distribution, coal research and development, and coal conversion, as well as “global climate change”.</w:t>
      </w:r>
    </w:p>
    <w:p w14:paraId="7F124408" w14:textId="77777777" w:rsidR="00F95630" w:rsidRPr="00E82CAB" w:rsidRDefault="00F95630" w:rsidP="00F95630">
      <w:r w:rsidRPr="59534511">
        <w:rPr>
          <w:rFonts w:eastAsia="Calibri"/>
          <w:u w:val="single"/>
        </w:rPr>
        <w:t>He</w:t>
      </w:r>
      <w:r w:rsidRPr="59534511">
        <w:rPr>
          <w:rFonts w:eastAsia="Calibri"/>
          <w:sz w:val="12"/>
          <w:szCs w:val="12"/>
        </w:rPr>
        <w:t xml:space="preserve"> even </w:t>
      </w:r>
      <w:r w:rsidRPr="59534511">
        <w:rPr>
          <w:rFonts w:eastAsia="Calibri"/>
          <w:highlight w:val="green"/>
          <w:u w:val="single"/>
        </w:rPr>
        <w:t>gave</w:t>
      </w:r>
      <w:r w:rsidRPr="59534511">
        <w:rPr>
          <w:rFonts w:eastAsia="Calibri"/>
          <w:u w:val="single"/>
        </w:rPr>
        <w:t xml:space="preserve"> a </w:t>
      </w:r>
      <w:r w:rsidRPr="59534511">
        <w:rPr>
          <w:rFonts w:eastAsia="Calibri"/>
          <w:highlight w:val="green"/>
          <w:u w:val="single"/>
        </w:rPr>
        <w:t>pro-coal speech</w:t>
      </w:r>
      <w:r w:rsidRPr="59534511">
        <w:rPr>
          <w:rFonts w:eastAsia="Calibri"/>
          <w:u w:val="single"/>
        </w:rPr>
        <w:t xml:space="preserve"> in May to the</w:t>
      </w:r>
      <w:r w:rsidRPr="59534511">
        <w:rPr>
          <w:rFonts w:eastAsia="Calibri"/>
          <w:sz w:val="12"/>
          <w:szCs w:val="12"/>
        </w:rPr>
        <w:t xml:space="preserve"> Edison Electric Institute (</w:t>
      </w:r>
      <w:r w:rsidRPr="59534511">
        <w:rPr>
          <w:rFonts w:eastAsia="Calibri"/>
          <w:u w:val="single"/>
        </w:rPr>
        <w:t>EEI</w:t>
      </w:r>
      <w:r w:rsidRPr="59534511">
        <w:rPr>
          <w:rFonts w:eastAsia="Calibri"/>
          <w:sz w:val="12"/>
          <w:szCs w:val="12"/>
        </w:rPr>
        <w:t>) while personally profiting from Enersystems’ coal sales to utility companies that are EEI members, as Sludge recently reported.</w:t>
      </w:r>
    </w:p>
    <w:p w14:paraId="7AC8E84E" w14:textId="77777777" w:rsidR="00F95630" w:rsidRPr="00E82CAB" w:rsidRDefault="00F95630" w:rsidP="00F95630">
      <w:r w:rsidRPr="59534511">
        <w:rPr>
          <w:rFonts w:eastAsia="Calibri"/>
          <w:highlight w:val="green"/>
          <w:u w:val="single"/>
        </w:rPr>
        <w:t>Manchin is one of many</w:t>
      </w:r>
      <w:r w:rsidRPr="59534511">
        <w:rPr>
          <w:rFonts w:eastAsia="Calibri"/>
          <w:u w:val="single"/>
        </w:rPr>
        <w:t xml:space="preserve"> members of Congress who are personally invested in the fossil fuel industry</w:t>
      </w:r>
      <w:r w:rsidRPr="59534511">
        <w:rPr>
          <w:rFonts w:eastAsia="Calibri"/>
          <w:sz w:val="12"/>
          <w:szCs w:val="12"/>
        </w:rPr>
        <w:t xml:space="preserve"> – </w:t>
      </w:r>
      <w:r w:rsidRPr="59534511">
        <w:rPr>
          <w:rFonts w:eastAsia="Calibri"/>
          <w:u w:val="single"/>
        </w:rPr>
        <w:t xml:space="preserve">dozens of Congress members hold </w:t>
      </w:r>
      <w:r w:rsidRPr="59534511">
        <w:rPr>
          <w:rFonts w:eastAsia="Calibri"/>
          <w:b/>
          <w:bCs/>
          <w:u w:val="single"/>
        </w:rPr>
        <w:t>Exxon stock</w:t>
      </w:r>
      <w:r w:rsidRPr="59534511">
        <w:rPr>
          <w:rFonts w:eastAsia="Calibri"/>
          <w:sz w:val="12"/>
          <w:szCs w:val="12"/>
        </w:rPr>
        <w:t xml:space="preserve"> – but </w:t>
      </w:r>
      <w:r w:rsidRPr="59534511">
        <w:rPr>
          <w:rFonts w:eastAsia="Calibri"/>
          <w:u w:val="single"/>
        </w:rPr>
        <w:t>he is among the biggest profiters.</w:t>
      </w:r>
      <w:r w:rsidRPr="59534511">
        <w:rPr>
          <w:rFonts w:eastAsia="Calibri"/>
          <w:sz w:val="12"/>
          <w:szCs w:val="12"/>
        </w:rPr>
        <w:t xml:space="preserve"> As of late 2019, </w:t>
      </w:r>
      <w:r w:rsidRPr="59534511">
        <w:rPr>
          <w:rFonts w:eastAsia="Calibri"/>
          <w:b/>
          <w:bCs/>
          <w:highlight w:val="green"/>
          <w:u w:val="single"/>
        </w:rPr>
        <w:t>he had more</w:t>
      </w:r>
      <w:r w:rsidRPr="59534511">
        <w:rPr>
          <w:rFonts w:eastAsia="Calibri"/>
          <w:b/>
          <w:bCs/>
          <w:u w:val="single"/>
        </w:rPr>
        <w:t xml:space="preserve"> money </w:t>
      </w:r>
      <w:r w:rsidRPr="59534511">
        <w:rPr>
          <w:rFonts w:eastAsia="Calibri"/>
          <w:b/>
          <w:bCs/>
          <w:highlight w:val="green"/>
          <w:u w:val="single"/>
        </w:rPr>
        <w:t>invested</w:t>
      </w:r>
      <w:r w:rsidRPr="59534511">
        <w:rPr>
          <w:rFonts w:eastAsia="Calibri"/>
          <w:b/>
          <w:bCs/>
          <w:u w:val="single"/>
        </w:rPr>
        <w:t xml:space="preserve"> in dirty energy </w:t>
      </w:r>
      <w:r w:rsidRPr="59534511">
        <w:rPr>
          <w:rFonts w:eastAsia="Calibri"/>
          <w:b/>
          <w:bCs/>
          <w:highlight w:val="green"/>
          <w:u w:val="single"/>
        </w:rPr>
        <w:t>than any other senator</w:t>
      </w:r>
      <w:r w:rsidRPr="59534511">
        <w:rPr>
          <w:rFonts w:eastAsia="Calibri"/>
          <w:sz w:val="12"/>
          <w:szCs w:val="12"/>
        </w:rPr>
        <w:t>.</w:t>
      </w:r>
    </w:p>
    <w:p w14:paraId="0884ECDA" w14:textId="77777777" w:rsidR="00F95630" w:rsidRPr="00E82CAB" w:rsidRDefault="00F95630" w:rsidP="00F95630">
      <w:r w:rsidRPr="59534511">
        <w:rPr>
          <w:rFonts w:eastAsia="Calibri"/>
          <w:sz w:val="12"/>
          <w:szCs w:val="12"/>
        </w:rPr>
        <w:t>How can this be? Wouldn’t basic ethics prevent someone from being in charge of legislation that could materially benefit them? Unfortunately, conflict-of-interest rules in the Senate are remarkably weak. And guess who is seeking to strip conflict-of-interest rules from a 2021 democracy reform bill?</w:t>
      </w:r>
    </w:p>
    <w:p w14:paraId="6E7F2C0D" w14:textId="77777777" w:rsidR="00F95630" w:rsidRPr="00E82CAB" w:rsidRDefault="00F95630" w:rsidP="00F95630">
      <w:r w:rsidRPr="59534511">
        <w:rPr>
          <w:rFonts w:eastAsia="Calibri"/>
          <w:sz w:val="12"/>
          <w:szCs w:val="12"/>
        </w:rPr>
        <w:t>Joe Manchin.</w:t>
      </w:r>
    </w:p>
    <w:p w14:paraId="1FC9EC28" w14:textId="77777777" w:rsidR="00F95630" w:rsidRPr="00E82CAB" w:rsidRDefault="00F95630" w:rsidP="00F95630">
      <w:r w:rsidRPr="59534511">
        <w:rPr>
          <w:rFonts w:eastAsia="Calibri"/>
          <w:sz w:val="12"/>
          <w:szCs w:val="12"/>
        </w:rPr>
        <w:t>His proposal “leaves out language that S 1 would add to federal statute prohibiting lawmakers from working on bills primarily for furthering their financial interests”, Sludge reported.</w:t>
      </w:r>
    </w:p>
    <w:p w14:paraId="207570B5" w14:textId="77777777" w:rsidR="00F95630" w:rsidRPr="00E82CAB" w:rsidRDefault="00F95630" w:rsidP="00F95630">
      <w:r w:rsidRPr="59534511">
        <w:rPr>
          <w:rFonts w:eastAsia="Calibri"/>
          <w:sz w:val="12"/>
          <w:szCs w:val="12"/>
        </w:rPr>
        <w:t>Manchin, the most conservative Democrat in the Senate, has used the evenly split chamber to block Joe Biden’s agenda. In the process he has become arguably the most powerful person in Washington. Hardly any Democratic legislation can pass without his vote.</w:t>
      </w:r>
    </w:p>
    <w:p w14:paraId="54718FBE" w14:textId="77777777" w:rsidR="00F95630" w:rsidRPr="00E82CAB" w:rsidRDefault="00F95630" w:rsidP="00F95630">
      <w:r w:rsidRPr="59534511">
        <w:rPr>
          <w:rFonts w:eastAsia="Calibri"/>
          <w:sz w:val="12"/>
          <w:szCs w:val="12"/>
        </w:rPr>
        <w:t xml:space="preserve">That’s a problem – especially given that </w:t>
      </w:r>
      <w:r w:rsidRPr="59534511">
        <w:rPr>
          <w:rFonts w:eastAsia="Calibri"/>
          <w:u w:val="single"/>
        </w:rPr>
        <w:t>Manchin sometimes seems like he’s an honorary Republican</w:t>
      </w:r>
      <w:r w:rsidRPr="59534511">
        <w:rPr>
          <w:rFonts w:eastAsia="Calibri"/>
          <w:sz w:val="12"/>
          <w:szCs w:val="12"/>
        </w:rPr>
        <w:t xml:space="preserve">. Earlier this month the Texas Tribune and other publications reported that </w:t>
      </w:r>
      <w:r w:rsidRPr="59534511">
        <w:rPr>
          <w:rFonts w:eastAsia="Calibri"/>
          <w:u w:val="single"/>
        </w:rPr>
        <w:t xml:space="preserve">Manchin was heading to Texas for a fundraiser hosted by several major Republican donors, including </w:t>
      </w:r>
      <w:r w:rsidRPr="59534511">
        <w:rPr>
          <w:rFonts w:eastAsia="Calibri"/>
          <w:b/>
          <w:bCs/>
          <w:u w:val="single"/>
        </w:rPr>
        <w:t>oil billionaires</w:t>
      </w:r>
      <w:r w:rsidRPr="59534511">
        <w:rPr>
          <w:rFonts w:eastAsia="Calibri"/>
          <w:u w:val="single"/>
        </w:rPr>
        <w:t>.</w:t>
      </w:r>
    </w:p>
    <w:p w14:paraId="23A44A83" w14:textId="77777777" w:rsidR="00F95630" w:rsidRPr="00E82CAB" w:rsidRDefault="00F95630" w:rsidP="00F95630">
      <w:r w:rsidRPr="59534511">
        <w:rPr>
          <w:rFonts w:eastAsia="Calibri"/>
          <w:sz w:val="12"/>
          <w:szCs w:val="12"/>
        </w:rPr>
        <w:t>Manchin, along with Senator Kyrsten Sinema of Arizona, has vowed to protect the filibuster – a rule, frequently used to empower white supremacists, that requires 60 votes for most Senate bills to pass. That includes vital voting rights legislation, passed by the House, that is the only way to stop the Republican party from eviscerating what’s left of our democracy in the name of the “big lie” of voter fraud.</w:t>
      </w:r>
    </w:p>
    <w:p w14:paraId="70CB38F0" w14:textId="77777777" w:rsidR="00F95630" w:rsidRPr="00E82CAB" w:rsidRDefault="00F95630" w:rsidP="00F95630">
      <w:pPr>
        <w:pStyle w:val="Heading4"/>
      </w:pPr>
      <w:r w:rsidRPr="59534511">
        <w:rPr>
          <w:rFonts w:eastAsia="Calibri" w:cs="Calibri"/>
        </w:rPr>
        <w:t xml:space="preserve">It’s ingrained in political structure – </w:t>
      </w:r>
      <w:r w:rsidRPr="59534511">
        <w:rPr>
          <w:rFonts w:eastAsia="Calibri" w:cs="Calibri"/>
          <w:u w:val="single"/>
        </w:rPr>
        <w:t>Manchin</w:t>
      </w:r>
      <w:r w:rsidRPr="59534511">
        <w:rPr>
          <w:rFonts w:eastAsia="Calibri" w:cs="Calibri"/>
        </w:rPr>
        <w:t xml:space="preserve"> will backlash to </w:t>
      </w:r>
      <w:r w:rsidRPr="59534511">
        <w:rPr>
          <w:rFonts w:eastAsia="Calibri" w:cs="Calibri"/>
          <w:u w:val="single"/>
        </w:rPr>
        <w:t>reconciliation</w:t>
      </w:r>
    </w:p>
    <w:p w14:paraId="3F54359D" w14:textId="77777777" w:rsidR="00F95630" w:rsidRPr="00E82CAB" w:rsidRDefault="00F95630" w:rsidP="00F95630">
      <w:r w:rsidRPr="59534511">
        <w:rPr>
          <w:rFonts w:eastAsia="Calibri"/>
          <w:b/>
          <w:bCs/>
          <w:sz w:val="26"/>
          <w:szCs w:val="26"/>
        </w:rPr>
        <w:t>Sachs 7/21</w:t>
      </w:r>
      <w:r w:rsidRPr="59534511">
        <w:rPr>
          <w:rFonts w:eastAsia="Calibri"/>
        </w:rPr>
        <w:t xml:space="preserve"> [Jeffrey D. Sachs; 7/21/2021; "Opinion"; Common Dreams; </w:t>
      </w:r>
      <w:hyperlink r:id="rId73">
        <w:r w:rsidRPr="59534511">
          <w:rPr>
            <w:rStyle w:val="Hyperlink"/>
            <w:rFonts w:eastAsia="Calibri"/>
          </w:rPr>
          <w:t>https://www.commondreams.org/views/2021/07/21/idiocracy-america-corporate-control-over-public-functions</w:t>
        </w:r>
      </w:hyperlink>
      <w:r w:rsidRPr="59534511">
        <w:rPr>
          <w:rFonts w:eastAsia="Calibri"/>
        </w:rPr>
        <w:t>]</w:t>
      </w:r>
    </w:p>
    <w:p w14:paraId="1C99AD91" w14:textId="77777777" w:rsidR="00F95630" w:rsidRPr="00E82CAB" w:rsidRDefault="00F95630" w:rsidP="00F95630">
      <w:r w:rsidRPr="59534511">
        <w:rPr>
          <w:rFonts w:eastAsia="Calibri"/>
          <w:sz w:val="14"/>
          <w:szCs w:val="14"/>
        </w:rPr>
        <w:t xml:space="preserve">Which brings us to </w:t>
      </w:r>
      <w:r w:rsidRPr="59534511">
        <w:rPr>
          <w:rFonts w:eastAsia="Calibri"/>
          <w:u w:val="single"/>
        </w:rPr>
        <w:t>America's idiocracy in 2021</w:t>
      </w:r>
      <w:r w:rsidRPr="59534511">
        <w:rPr>
          <w:rFonts w:eastAsia="Calibri"/>
          <w:sz w:val="14"/>
          <w:szCs w:val="14"/>
        </w:rPr>
        <w:t xml:space="preserve">. Our most important </w:t>
      </w:r>
      <w:r w:rsidRPr="59534511">
        <w:rPr>
          <w:rFonts w:eastAsia="Calibri"/>
          <w:u w:val="single"/>
        </w:rPr>
        <w:t>public functions are handed over to corporate sponsors</w:t>
      </w:r>
      <w:r w:rsidRPr="59534511">
        <w:rPr>
          <w:rFonts w:eastAsia="Calibri"/>
          <w:sz w:val="14"/>
          <w:szCs w:val="14"/>
        </w:rPr>
        <w:t xml:space="preserve">. Our entire </w:t>
      </w:r>
      <w:r w:rsidRPr="59534511">
        <w:rPr>
          <w:rFonts w:eastAsia="Calibri"/>
          <w:b/>
          <w:bCs/>
          <w:highlight w:val="green"/>
          <w:u w:val="single"/>
        </w:rPr>
        <w:t>political system</w:t>
      </w:r>
      <w:r w:rsidRPr="59534511">
        <w:rPr>
          <w:rFonts w:eastAsia="Calibri"/>
          <w:sz w:val="14"/>
          <w:szCs w:val="14"/>
        </w:rPr>
        <w:t xml:space="preserve"> is </w:t>
      </w:r>
      <w:r w:rsidRPr="59534511">
        <w:rPr>
          <w:rFonts w:eastAsia="Calibri"/>
          <w:highlight w:val="green"/>
          <w:u w:val="single"/>
        </w:rPr>
        <w:t>designed to let corporate money speak</w:t>
      </w:r>
      <w:r w:rsidRPr="59534511">
        <w:rPr>
          <w:rFonts w:eastAsia="Calibri"/>
          <w:sz w:val="14"/>
          <w:szCs w:val="14"/>
          <w:highlight w:val="green"/>
        </w:rPr>
        <w:t xml:space="preserve">, </w:t>
      </w:r>
      <w:r w:rsidRPr="59534511">
        <w:rPr>
          <w:rFonts w:eastAsia="Calibri"/>
          <w:highlight w:val="green"/>
          <w:u w:val="single"/>
        </w:rPr>
        <w:t xml:space="preserve">through </w:t>
      </w:r>
      <w:r w:rsidRPr="59534511">
        <w:rPr>
          <w:rFonts w:eastAsia="Calibri"/>
          <w:b/>
          <w:bCs/>
          <w:highlight w:val="green"/>
          <w:u w:val="single"/>
        </w:rPr>
        <w:t>campaign contributions</w:t>
      </w:r>
      <w:r w:rsidRPr="59534511">
        <w:rPr>
          <w:rFonts w:eastAsia="Calibri"/>
          <w:highlight w:val="green"/>
          <w:u w:val="single"/>
        </w:rPr>
        <w:t xml:space="preserve"> and </w:t>
      </w:r>
      <w:r w:rsidRPr="59534511">
        <w:rPr>
          <w:rFonts w:eastAsia="Calibri"/>
          <w:b/>
          <w:bCs/>
          <w:highlight w:val="green"/>
          <w:u w:val="single"/>
        </w:rPr>
        <w:t>corporate lobbying</w:t>
      </w:r>
      <w:r w:rsidRPr="59534511">
        <w:rPr>
          <w:rFonts w:eastAsia="Calibri"/>
          <w:highlight w:val="green"/>
          <w:u w:val="single"/>
        </w:rPr>
        <w:t>.</w:t>
      </w:r>
    </w:p>
    <w:p w14:paraId="4EA44BDF" w14:textId="77777777" w:rsidR="00F95630" w:rsidRPr="00E82CAB" w:rsidRDefault="00F95630" w:rsidP="00F95630">
      <w:r w:rsidRPr="59534511">
        <w:rPr>
          <w:rFonts w:eastAsia="Calibri"/>
          <w:sz w:val="14"/>
          <w:szCs w:val="14"/>
        </w:rPr>
        <w:t xml:space="preserve"> </w:t>
      </w:r>
    </w:p>
    <w:p w14:paraId="0FFF8CB2" w14:textId="77777777" w:rsidR="00F95630" w:rsidRPr="00E82CAB" w:rsidRDefault="00F95630" w:rsidP="00F95630">
      <w:r w:rsidRPr="59534511">
        <w:rPr>
          <w:rFonts w:eastAsia="Calibri"/>
          <w:sz w:val="14"/>
          <w:szCs w:val="14"/>
        </w:rPr>
        <w:t>Instead of famine caused by fruit drink, today's disasters are due to human-induced climate change caused mainly by burning fossil fuels (coal, oil, and natural gas).</w:t>
      </w:r>
    </w:p>
    <w:p w14:paraId="59C5449B" w14:textId="77777777" w:rsidR="00F95630" w:rsidRPr="00E82CAB" w:rsidRDefault="00F95630" w:rsidP="00F95630">
      <w:r w:rsidRPr="59534511">
        <w:rPr>
          <w:rFonts w:eastAsia="Calibri"/>
          <w:sz w:val="14"/>
          <w:szCs w:val="14"/>
        </w:rPr>
        <w:t xml:space="preserve"> </w:t>
      </w:r>
    </w:p>
    <w:p w14:paraId="7FE5D422" w14:textId="77777777" w:rsidR="00F95630" w:rsidRPr="00E82CAB" w:rsidRDefault="00F95630" w:rsidP="00F95630">
      <w:r w:rsidRPr="59534511">
        <w:rPr>
          <w:rFonts w:eastAsia="Calibri"/>
          <w:sz w:val="14"/>
          <w:szCs w:val="14"/>
        </w:rPr>
        <w:t>Hundreds of people have already died this summer due to severe weather events linked to climate change. The heatwaves in the Western states and parts of Canada have been relentless, not to mention deadly. The hurricane season arrived a month early in the Caribbean. Extreme flooding in western Europe killed at least 185 people.</w:t>
      </w:r>
    </w:p>
    <w:p w14:paraId="2F0816C9" w14:textId="77777777" w:rsidR="00F95630" w:rsidRPr="00E82CAB" w:rsidRDefault="00F95630" w:rsidP="00F95630">
      <w:r w:rsidRPr="59534511">
        <w:rPr>
          <w:rFonts w:eastAsia="Calibri"/>
          <w:sz w:val="14"/>
          <w:szCs w:val="14"/>
        </w:rPr>
        <w:t xml:space="preserve"> </w:t>
      </w:r>
    </w:p>
    <w:p w14:paraId="645EEF5D" w14:textId="77777777" w:rsidR="00F95630" w:rsidRPr="00E82CAB" w:rsidRDefault="00F95630" w:rsidP="00F95630">
      <w:r w:rsidRPr="59534511">
        <w:rPr>
          <w:rFonts w:eastAsia="Calibri"/>
          <w:sz w:val="14"/>
          <w:szCs w:val="14"/>
        </w:rPr>
        <w:t>Yet even as these disasters unfold, the</w:t>
      </w:r>
      <w:r w:rsidRPr="59534511">
        <w:rPr>
          <w:rFonts w:eastAsia="Calibri"/>
          <w:u w:val="single"/>
        </w:rPr>
        <w:t xml:space="preserve"> US political system continues to defend fossil fuels</w:t>
      </w:r>
      <w:r w:rsidRPr="59534511">
        <w:rPr>
          <w:rFonts w:eastAsia="Calibri"/>
          <w:sz w:val="14"/>
          <w:szCs w:val="14"/>
        </w:rPr>
        <w:t xml:space="preserve">. And in the current round, it is </w:t>
      </w:r>
      <w:r w:rsidRPr="59534511">
        <w:rPr>
          <w:rFonts w:eastAsia="Calibri"/>
          <w:u w:val="single"/>
        </w:rPr>
        <w:t>West Virginia's two senators</w:t>
      </w:r>
      <w:r w:rsidRPr="59534511">
        <w:rPr>
          <w:rFonts w:eastAsia="Calibri"/>
          <w:sz w:val="14"/>
          <w:szCs w:val="14"/>
        </w:rPr>
        <w:t xml:space="preserve">, Republican Shelley Moore </w:t>
      </w:r>
      <w:r w:rsidRPr="59534511">
        <w:rPr>
          <w:rFonts w:eastAsia="Calibri"/>
          <w:b/>
          <w:bCs/>
          <w:highlight w:val="green"/>
          <w:u w:val="single"/>
        </w:rPr>
        <w:t>Capito</w:t>
      </w:r>
      <w:r w:rsidRPr="59534511">
        <w:rPr>
          <w:rFonts w:eastAsia="Calibri"/>
          <w:sz w:val="14"/>
          <w:szCs w:val="14"/>
          <w:highlight w:val="green"/>
        </w:rPr>
        <w:t xml:space="preserve"> </w:t>
      </w:r>
      <w:r w:rsidRPr="59534511">
        <w:rPr>
          <w:rFonts w:eastAsia="Calibri"/>
          <w:highlight w:val="green"/>
          <w:u w:val="single"/>
        </w:rPr>
        <w:t>and</w:t>
      </w:r>
      <w:r w:rsidRPr="59534511">
        <w:rPr>
          <w:rFonts w:eastAsia="Calibri"/>
          <w:sz w:val="14"/>
          <w:szCs w:val="14"/>
        </w:rPr>
        <w:t xml:space="preserve"> Democrat Joe </w:t>
      </w:r>
      <w:r w:rsidRPr="59534511">
        <w:rPr>
          <w:rFonts w:eastAsia="Calibri"/>
          <w:b/>
          <w:bCs/>
          <w:highlight w:val="green"/>
          <w:u w:val="single"/>
        </w:rPr>
        <w:t>Manchin</w:t>
      </w:r>
      <w:r w:rsidRPr="59534511">
        <w:rPr>
          <w:rFonts w:eastAsia="Calibri"/>
          <w:sz w:val="14"/>
          <w:szCs w:val="14"/>
        </w:rPr>
        <w:t xml:space="preserve">, who </w:t>
      </w:r>
      <w:r w:rsidRPr="59534511">
        <w:rPr>
          <w:rFonts w:eastAsia="Calibri"/>
          <w:highlight w:val="green"/>
          <w:u w:val="single"/>
        </w:rPr>
        <w:t>are</w:t>
      </w:r>
      <w:r w:rsidRPr="59534511">
        <w:rPr>
          <w:rFonts w:eastAsia="Calibri"/>
          <w:sz w:val="14"/>
          <w:szCs w:val="14"/>
        </w:rPr>
        <w:t xml:space="preserve"> the </w:t>
      </w:r>
      <w:r w:rsidRPr="59534511">
        <w:rPr>
          <w:rFonts w:eastAsia="Calibri"/>
          <w:b/>
          <w:bCs/>
          <w:highlight w:val="green"/>
          <w:u w:val="single"/>
        </w:rPr>
        <w:t>mouthpieces of the fossil fuel industry</w:t>
      </w:r>
      <w:r w:rsidRPr="59534511">
        <w:rPr>
          <w:rFonts w:eastAsia="Calibri"/>
          <w:sz w:val="14"/>
          <w:szCs w:val="14"/>
          <w:highlight w:val="green"/>
        </w:rPr>
        <w:t xml:space="preserve">. </w:t>
      </w:r>
      <w:r w:rsidRPr="59534511">
        <w:rPr>
          <w:rFonts w:eastAsia="Calibri"/>
          <w:highlight w:val="green"/>
          <w:u w:val="single"/>
        </w:rPr>
        <w:t>Each</w:t>
      </w:r>
      <w:r w:rsidRPr="59534511">
        <w:rPr>
          <w:rFonts w:eastAsia="Calibri"/>
          <w:sz w:val="14"/>
          <w:szCs w:val="14"/>
        </w:rPr>
        <w:t xml:space="preserve"> has </w:t>
      </w:r>
      <w:r w:rsidRPr="59534511">
        <w:rPr>
          <w:rFonts w:eastAsia="Calibri"/>
          <w:highlight w:val="green"/>
          <w:u w:val="single"/>
        </w:rPr>
        <w:t>received more</w:t>
      </w:r>
      <w:r w:rsidRPr="59534511">
        <w:rPr>
          <w:rFonts w:eastAsia="Calibri"/>
          <w:u w:val="single"/>
        </w:rPr>
        <w:t xml:space="preserve"> than $</w:t>
      </w:r>
      <w:r w:rsidRPr="59534511">
        <w:rPr>
          <w:rFonts w:eastAsia="Calibri"/>
          <w:highlight w:val="green"/>
          <w:u w:val="single"/>
        </w:rPr>
        <w:t>2 million</w:t>
      </w:r>
      <w:r w:rsidRPr="59534511">
        <w:rPr>
          <w:rFonts w:eastAsia="Calibri"/>
          <w:u w:val="single"/>
        </w:rPr>
        <w:t xml:space="preserve"> during their careers in campaign contributions from the energy and natural resource sectors.</w:t>
      </w:r>
      <w:r w:rsidRPr="59534511">
        <w:rPr>
          <w:rFonts w:eastAsia="Calibri"/>
          <w:sz w:val="14"/>
          <w:szCs w:val="14"/>
        </w:rPr>
        <w:t xml:space="preserve"> And </w:t>
      </w:r>
      <w:r w:rsidRPr="59534511">
        <w:rPr>
          <w:rFonts w:eastAsia="Calibri"/>
          <w:u w:val="single"/>
        </w:rPr>
        <w:t>each stands shoulder to shoulder with the fossil-fuel industry.</w:t>
      </w:r>
    </w:p>
    <w:p w14:paraId="2911B487" w14:textId="77777777" w:rsidR="00F95630" w:rsidRPr="00E82CAB" w:rsidRDefault="00F95630" w:rsidP="00F95630">
      <w:r w:rsidRPr="59534511">
        <w:rPr>
          <w:rFonts w:eastAsia="Calibri"/>
          <w:sz w:val="14"/>
          <w:szCs w:val="14"/>
        </w:rPr>
        <w:t xml:space="preserve"> </w:t>
      </w:r>
    </w:p>
    <w:p w14:paraId="27476E8B" w14:textId="77777777" w:rsidR="00F95630" w:rsidRPr="00E82CAB" w:rsidRDefault="00F95630" w:rsidP="00F95630">
      <w:r w:rsidRPr="59534511">
        <w:rPr>
          <w:rFonts w:eastAsia="Calibri"/>
          <w:sz w:val="14"/>
          <w:szCs w:val="14"/>
        </w:rPr>
        <w:t xml:space="preserve">Earlier this month, an </w:t>
      </w:r>
      <w:r w:rsidRPr="59534511">
        <w:rPr>
          <w:rFonts w:eastAsia="Calibri"/>
          <w:u w:val="single"/>
        </w:rPr>
        <w:t>ExxonMobil lobbyist called Manchin the "kingmaker," and said he is in contact with the senator's office once a week.</w:t>
      </w:r>
      <w:r w:rsidRPr="59534511">
        <w:rPr>
          <w:rFonts w:eastAsia="Calibri"/>
          <w:sz w:val="14"/>
          <w:szCs w:val="14"/>
        </w:rPr>
        <w:t xml:space="preserve"> (As I described in a recent column, ExxonMobil and the lobbyist himself subsequently denied, walked back, and apologized for what the lobbyist said on the covertly recorded tape, so we can rest easy, fellow citizens of our idiocracy!)</w:t>
      </w:r>
    </w:p>
    <w:p w14:paraId="7A68999E" w14:textId="77777777" w:rsidR="00F95630" w:rsidRPr="00E82CAB" w:rsidRDefault="00F95630" w:rsidP="00F95630">
      <w:r w:rsidRPr="59534511">
        <w:rPr>
          <w:rFonts w:eastAsia="Calibri"/>
          <w:sz w:val="14"/>
          <w:szCs w:val="14"/>
        </w:rPr>
        <w:t xml:space="preserve"> </w:t>
      </w:r>
    </w:p>
    <w:p w14:paraId="19DA3B69" w14:textId="77777777" w:rsidR="00F95630" w:rsidRPr="00E82CAB" w:rsidRDefault="00F95630" w:rsidP="00F95630">
      <w:r w:rsidRPr="59534511">
        <w:rPr>
          <w:rFonts w:eastAsia="Calibri"/>
          <w:sz w:val="14"/>
          <w:szCs w:val="14"/>
        </w:rPr>
        <w:t xml:space="preserve">After President Joe </w:t>
      </w:r>
      <w:r w:rsidRPr="59534511">
        <w:rPr>
          <w:rFonts w:eastAsia="Calibri"/>
          <w:highlight w:val="green"/>
          <w:u w:val="single"/>
        </w:rPr>
        <w:t>Biden</w:t>
      </w:r>
      <w:r w:rsidRPr="59534511">
        <w:rPr>
          <w:rFonts w:eastAsia="Calibri"/>
          <w:u w:val="single"/>
        </w:rPr>
        <w:t xml:space="preserve"> and Senate Democrats</w:t>
      </w:r>
      <w:r w:rsidRPr="59534511">
        <w:rPr>
          <w:rFonts w:eastAsia="Calibri"/>
          <w:sz w:val="14"/>
          <w:szCs w:val="14"/>
        </w:rPr>
        <w:t xml:space="preserve"> on the Budget Committee </w:t>
      </w:r>
      <w:r w:rsidRPr="59534511">
        <w:rPr>
          <w:rFonts w:eastAsia="Calibri"/>
          <w:highlight w:val="green"/>
          <w:u w:val="single"/>
        </w:rPr>
        <w:t>announced</w:t>
      </w:r>
      <w:r w:rsidRPr="59534511">
        <w:rPr>
          <w:rFonts w:eastAsia="Calibri"/>
          <w:u w:val="single"/>
        </w:rPr>
        <w:t xml:space="preserve"> an early </w:t>
      </w:r>
      <w:r w:rsidRPr="59534511">
        <w:rPr>
          <w:rFonts w:eastAsia="Calibri"/>
          <w:highlight w:val="green"/>
          <w:u w:val="single"/>
        </w:rPr>
        <w:t>agreement</w:t>
      </w:r>
      <w:r w:rsidRPr="59534511">
        <w:rPr>
          <w:rFonts w:eastAsia="Calibri"/>
          <w:u w:val="single"/>
        </w:rPr>
        <w:t xml:space="preserve"> on</w:t>
      </w:r>
      <w:r w:rsidRPr="59534511">
        <w:rPr>
          <w:rFonts w:eastAsia="Calibri"/>
          <w:sz w:val="14"/>
          <w:szCs w:val="14"/>
        </w:rPr>
        <w:t xml:space="preserve"> a budget </w:t>
      </w:r>
      <w:r w:rsidRPr="59534511">
        <w:rPr>
          <w:rFonts w:eastAsia="Calibri"/>
          <w:b/>
          <w:bCs/>
          <w:highlight w:val="green"/>
          <w:u w:val="single"/>
        </w:rPr>
        <w:t>reconciliation</w:t>
      </w:r>
      <w:r w:rsidRPr="59534511">
        <w:rPr>
          <w:rFonts w:eastAsia="Calibri"/>
          <w:b/>
          <w:bCs/>
          <w:u w:val="single"/>
        </w:rPr>
        <w:t xml:space="preserve"> package</w:t>
      </w:r>
      <w:r w:rsidRPr="59534511">
        <w:rPr>
          <w:rFonts w:eastAsia="Calibri"/>
          <w:u w:val="single"/>
        </w:rPr>
        <w:t xml:space="preserve"> that includes</w:t>
      </w:r>
      <w:r w:rsidRPr="59534511">
        <w:rPr>
          <w:rFonts w:eastAsia="Calibri"/>
          <w:sz w:val="14"/>
          <w:szCs w:val="14"/>
        </w:rPr>
        <w:t xml:space="preserve">, among other things, </w:t>
      </w:r>
      <w:r w:rsidRPr="59534511">
        <w:rPr>
          <w:rFonts w:eastAsia="Calibri"/>
          <w:u w:val="single"/>
        </w:rPr>
        <w:t>provisions to tackle climate change</w:t>
      </w:r>
      <w:r w:rsidRPr="59534511">
        <w:rPr>
          <w:rFonts w:eastAsia="Calibri"/>
          <w:sz w:val="14"/>
          <w:szCs w:val="14"/>
        </w:rPr>
        <w:t xml:space="preserve">, </w:t>
      </w:r>
      <w:r w:rsidRPr="59534511">
        <w:rPr>
          <w:rFonts w:eastAsia="Calibri"/>
          <w:u w:val="single"/>
        </w:rPr>
        <w:t>Manchin</w:t>
      </w:r>
      <w:r w:rsidRPr="59534511">
        <w:rPr>
          <w:rFonts w:eastAsia="Calibri"/>
          <w:sz w:val="14"/>
          <w:szCs w:val="14"/>
        </w:rPr>
        <w:t xml:space="preserve"> predictably </w:t>
      </w:r>
      <w:r w:rsidRPr="59534511">
        <w:rPr>
          <w:rFonts w:eastAsia="Calibri"/>
          <w:u w:val="single"/>
        </w:rPr>
        <w:t>raised objections</w:t>
      </w:r>
      <w:r w:rsidRPr="59534511">
        <w:rPr>
          <w:rFonts w:eastAsia="Calibri"/>
          <w:sz w:val="14"/>
          <w:szCs w:val="14"/>
        </w:rPr>
        <w:t>. He said that he was "very, very disturbed" by the provisions he believes would phase out fossil fuels.</w:t>
      </w:r>
    </w:p>
    <w:p w14:paraId="6425EC1B" w14:textId="77777777" w:rsidR="00F95630" w:rsidRPr="00E82CAB" w:rsidRDefault="00F95630" w:rsidP="00F95630">
      <w:r w:rsidRPr="59534511">
        <w:rPr>
          <w:rFonts w:eastAsia="Calibri"/>
          <w:sz w:val="14"/>
          <w:szCs w:val="14"/>
        </w:rPr>
        <w:t xml:space="preserve"> </w:t>
      </w:r>
    </w:p>
    <w:p w14:paraId="1DDFB428" w14:textId="77777777" w:rsidR="00F95630" w:rsidRPr="00E82CAB" w:rsidRDefault="00F95630" w:rsidP="00F95630">
      <w:r w:rsidRPr="59534511">
        <w:rPr>
          <w:rFonts w:eastAsia="Calibri"/>
          <w:sz w:val="14"/>
          <w:szCs w:val="14"/>
        </w:rPr>
        <w:t>"</w:t>
      </w:r>
      <w:r w:rsidRPr="59534511">
        <w:rPr>
          <w:rFonts w:eastAsia="Calibri"/>
          <w:u w:val="single"/>
        </w:rPr>
        <w:t>I know they have the climate portion in here, and I'm concerned about that</w:t>
      </w:r>
      <w:r w:rsidRPr="59534511">
        <w:rPr>
          <w:rFonts w:eastAsia="Calibri"/>
          <w:sz w:val="14"/>
          <w:szCs w:val="14"/>
        </w:rPr>
        <w:t xml:space="preserve">," </w:t>
      </w:r>
      <w:r w:rsidRPr="59534511">
        <w:rPr>
          <w:rFonts w:eastAsia="Calibri"/>
          <w:b/>
          <w:bCs/>
          <w:highlight w:val="green"/>
          <w:u w:val="single"/>
        </w:rPr>
        <w:t>Manchin declared</w:t>
      </w:r>
      <w:r w:rsidRPr="59534511">
        <w:rPr>
          <w:rFonts w:eastAsia="Calibri"/>
          <w:sz w:val="14"/>
          <w:szCs w:val="14"/>
        </w:rPr>
        <w:t xml:space="preserve">. He continued, "Because </w:t>
      </w:r>
      <w:r w:rsidRPr="59534511">
        <w:rPr>
          <w:rFonts w:eastAsia="Calibri"/>
          <w:u w:val="single"/>
        </w:rPr>
        <w:t xml:space="preserve">if they're </w:t>
      </w:r>
      <w:r w:rsidRPr="59534511">
        <w:rPr>
          <w:rFonts w:eastAsia="Calibri"/>
          <w:b/>
          <w:bCs/>
          <w:highlight w:val="green"/>
          <w:u w:val="single"/>
        </w:rPr>
        <w:t>eliminating fossils</w:t>
      </w:r>
      <w:r w:rsidRPr="59534511">
        <w:rPr>
          <w:rFonts w:eastAsia="Calibri"/>
          <w:sz w:val="14"/>
          <w:szCs w:val="14"/>
        </w:rPr>
        <w:t xml:space="preserve">, and I'm finding out there's a lot of language in places they're eliminating fossils, </w:t>
      </w:r>
      <w:r w:rsidRPr="59534511">
        <w:rPr>
          <w:rFonts w:eastAsia="Calibri"/>
          <w:u w:val="single"/>
        </w:rPr>
        <w:t xml:space="preserve">which </w:t>
      </w:r>
      <w:r w:rsidRPr="59534511">
        <w:rPr>
          <w:rFonts w:eastAsia="Calibri"/>
          <w:highlight w:val="green"/>
          <w:u w:val="single"/>
        </w:rPr>
        <w:t>is</w:t>
      </w:r>
      <w:r w:rsidRPr="59534511">
        <w:rPr>
          <w:rFonts w:eastAsia="Calibri"/>
          <w:u w:val="single"/>
        </w:rPr>
        <w:t xml:space="preserve"> very, very </w:t>
      </w:r>
      <w:r w:rsidRPr="59534511">
        <w:rPr>
          <w:rFonts w:eastAsia="Calibri"/>
          <w:b/>
          <w:bCs/>
          <w:highlight w:val="green"/>
          <w:u w:val="single"/>
        </w:rPr>
        <w:t>disturbing</w:t>
      </w:r>
      <w:r w:rsidRPr="59534511">
        <w:rPr>
          <w:rFonts w:eastAsia="Calibri"/>
          <w:sz w:val="14"/>
          <w:szCs w:val="14"/>
        </w:rPr>
        <w:t xml:space="preserve">, because if you're sticking your head in the sand, and saying that fossil (fuel) has to be eliminated in America, and they want to get rid of it, and thinking that's going to clean up the global climate, </w:t>
      </w:r>
      <w:r w:rsidRPr="59534511">
        <w:rPr>
          <w:rFonts w:eastAsia="Calibri"/>
          <w:u w:val="single"/>
        </w:rPr>
        <w:t>it won't clean it up all. If anything, it would be worse</w:t>
      </w:r>
      <w:r w:rsidRPr="59534511">
        <w:rPr>
          <w:rFonts w:eastAsia="Calibri"/>
          <w:sz w:val="14"/>
          <w:szCs w:val="14"/>
        </w:rPr>
        <w:t>."</w:t>
      </w:r>
    </w:p>
    <w:p w14:paraId="2A0F2F09" w14:textId="77777777" w:rsidR="00F95630" w:rsidRPr="00E82CAB" w:rsidRDefault="00F95630" w:rsidP="00F95630">
      <w:r w:rsidRPr="59534511">
        <w:rPr>
          <w:rFonts w:eastAsia="Calibri"/>
          <w:sz w:val="14"/>
          <w:szCs w:val="14"/>
        </w:rPr>
        <w:t xml:space="preserve"> </w:t>
      </w:r>
    </w:p>
    <w:p w14:paraId="238C3135" w14:textId="77777777" w:rsidR="00F95630" w:rsidRPr="00E82CAB" w:rsidRDefault="00F95630" w:rsidP="00F95630">
      <w:r w:rsidRPr="59534511">
        <w:rPr>
          <w:rFonts w:eastAsia="Calibri"/>
        </w:rPr>
        <w:t xml:space="preserve"> </w:t>
      </w:r>
    </w:p>
    <w:p w14:paraId="544875ED" w14:textId="77777777" w:rsidR="00F95630" w:rsidRPr="00E82CAB" w:rsidRDefault="00F95630" w:rsidP="00F95630">
      <w:pPr>
        <w:pStyle w:val="Heading4"/>
      </w:pPr>
      <w:r w:rsidRPr="59534511">
        <w:rPr>
          <w:rFonts w:eastAsia="Calibri" w:cs="Calibri"/>
          <w:u w:val="single"/>
        </w:rPr>
        <w:t>No Compromise Link</w:t>
      </w:r>
      <w:r w:rsidRPr="59534511">
        <w:rPr>
          <w:rFonts w:eastAsia="Calibri" w:cs="Calibri"/>
        </w:rPr>
        <w:t xml:space="preserve"> – Manchin has </w:t>
      </w:r>
      <w:r w:rsidRPr="59534511">
        <w:rPr>
          <w:rFonts w:eastAsia="Calibri" w:cs="Calibri"/>
          <w:u w:val="single"/>
        </w:rPr>
        <w:t>watered down</w:t>
      </w:r>
      <w:r w:rsidRPr="59534511">
        <w:rPr>
          <w:rFonts w:eastAsia="Calibri" w:cs="Calibri"/>
        </w:rPr>
        <w:t xml:space="preserve"> anti-oil provisions in infra already, but fiat means he </w:t>
      </w:r>
      <w:r w:rsidRPr="59534511">
        <w:rPr>
          <w:rFonts w:eastAsia="Calibri" w:cs="Calibri"/>
          <w:u w:val="single"/>
        </w:rPr>
        <w:t>can’t do that with the plan</w:t>
      </w:r>
      <w:r w:rsidRPr="59534511">
        <w:rPr>
          <w:rFonts w:eastAsia="Calibri" w:cs="Calibri"/>
        </w:rPr>
        <w:t xml:space="preserve">, necessitates </w:t>
      </w:r>
      <w:r w:rsidRPr="59534511">
        <w:rPr>
          <w:rFonts w:eastAsia="Calibri" w:cs="Calibri"/>
          <w:u w:val="single"/>
        </w:rPr>
        <w:t>backlash</w:t>
      </w:r>
      <w:r w:rsidRPr="59534511">
        <w:rPr>
          <w:rFonts w:eastAsia="Calibri" w:cs="Calibri"/>
        </w:rPr>
        <w:t xml:space="preserve"> – the abrupt and uncompromising nature of the plan gives Republicans a </w:t>
      </w:r>
      <w:r w:rsidRPr="59534511">
        <w:rPr>
          <w:rFonts w:eastAsia="Calibri" w:cs="Calibri"/>
          <w:u w:val="single"/>
        </w:rPr>
        <w:t>weapon</w:t>
      </w:r>
      <w:r w:rsidRPr="59534511">
        <w:rPr>
          <w:rFonts w:eastAsia="Calibri" w:cs="Calibri"/>
        </w:rPr>
        <w:t xml:space="preserve"> to bring down the bill</w:t>
      </w:r>
    </w:p>
    <w:p w14:paraId="7AE0DD5C" w14:textId="77777777" w:rsidR="00F95630" w:rsidRPr="00E82CAB" w:rsidRDefault="00F95630" w:rsidP="00F95630">
      <w:r w:rsidRPr="59534511">
        <w:rPr>
          <w:rFonts w:eastAsia="Calibri"/>
          <w:b/>
          <w:bCs/>
          <w:sz w:val="26"/>
          <w:szCs w:val="26"/>
        </w:rPr>
        <w:t>Kotch '21</w:t>
      </w:r>
      <w:r w:rsidRPr="59534511">
        <w:rPr>
          <w:rFonts w:eastAsia="Calibri"/>
        </w:rPr>
        <w:t xml:space="preserve"> [Alex Kotch; 7-20-2021; investigative reporter and editor with the Center for Media and Democracy, a nationally recognized watchdog, ; "The Democrat blocking progressive change is beholden to big oil. Surprised?"; Guardian; </w:t>
      </w:r>
      <w:hyperlink r:id="rId74">
        <w:r w:rsidRPr="59534511">
          <w:rPr>
            <w:rStyle w:val="Hyperlink"/>
            <w:rFonts w:eastAsia="Calibri"/>
          </w:rPr>
          <w:t>https://www.theguardian.com/commentisfree/2021/jul/20/joe-manchin-big-oil-democratic-senator</w:t>
        </w:r>
      </w:hyperlink>
      <w:r w:rsidRPr="59534511">
        <w:rPr>
          <w:rFonts w:eastAsia="Calibri"/>
        </w:rPr>
        <w:t>]</w:t>
      </w:r>
    </w:p>
    <w:p w14:paraId="1F991194" w14:textId="77777777" w:rsidR="00F95630" w:rsidRPr="00E82CAB" w:rsidRDefault="00F95630" w:rsidP="00F95630">
      <w:r w:rsidRPr="59534511">
        <w:rPr>
          <w:rFonts w:eastAsia="Calibri"/>
          <w:highlight w:val="green"/>
          <w:u w:val="single"/>
        </w:rPr>
        <w:t>Because</w:t>
      </w:r>
      <w:r w:rsidRPr="59534511">
        <w:rPr>
          <w:rFonts w:eastAsia="Calibri"/>
          <w:u w:val="single"/>
        </w:rPr>
        <w:t xml:space="preserve"> of his uniquely powerful </w:t>
      </w:r>
      <w:r w:rsidRPr="59534511">
        <w:rPr>
          <w:rFonts w:eastAsia="Calibri"/>
          <w:highlight w:val="green"/>
          <w:u w:val="single"/>
        </w:rPr>
        <w:t>position as</w:t>
      </w:r>
      <w:r w:rsidRPr="59534511">
        <w:rPr>
          <w:rFonts w:eastAsia="Calibri"/>
          <w:u w:val="single"/>
        </w:rPr>
        <w:t xml:space="preserve"> a </w:t>
      </w:r>
      <w:r w:rsidRPr="59534511">
        <w:rPr>
          <w:rFonts w:eastAsia="Calibri"/>
          <w:b/>
          <w:bCs/>
          <w:highlight w:val="green"/>
          <w:u w:val="single"/>
        </w:rPr>
        <w:t>swing vote</w:t>
      </w:r>
      <w:r w:rsidRPr="59534511">
        <w:rPr>
          <w:rFonts w:eastAsia="Calibri"/>
          <w:sz w:val="12"/>
          <w:szCs w:val="12"/>
          <w:highlight w:val="green"/>
        </w:rPr>
        <w:t xml:space="preserve">, </w:t>
      </w:r>
      <w:r w:rsidRPr="59534511">
        <w:rPr>
          <w:rFonts w:eastAsia="Calibri"/>
          <w:highlight w:val="green"/>
          <w:u w:val="single"/>
        </w:rPr>
        <w:t>Manchin</w:t>
      </w:r>
      <w:r w:rsidRPr="59534511">
        <w:rPr>
          <w:rFonts w:eastAsia="Calibri"/>
          <w:sz w:val="12"/>
          <w:szCs w:val="12"/>
        </w:rPr>
        <w:t xml:space="preserve"> can </w:t>
      </w:r>
      <w:r w:rsidRPr="59534511">
        <w:rPr>
          <w:rFonts w:eastAsia="Calibri"/>
          <w:b/>
          <w:bCs/>
          <w:highlight w:val="green"/>
          <w:u w:val="single"/>
        </w:rPr>
        <w:t>rewrite</w:t>
      </w:r>
      <w:r w:rsidRPr="59534511">
        <w:rPr>
          <w:rFonts w:eastAsia="Calibri"/>
          <w:sz w:val="12"/>
          <w:szCs w:val="12"/>
        </w:rPr>
        <w:t xml:space="preserve"> </w:t>
      </w:r>
      <w:r w:rsidRPr="59534511">
        <w:rPr>
          <w:rFonts w:eastAsia="Calibri"/>
          <w:u w:val="single"/>
        </w:rPr>
        <w:t xml:space="preserve">major </w:t>
      </w:r>
      <w:r w:rsidRPr="59534511">
        <w:rPr>
          <w:rFonts w:eastAsia="Calibri"/>
          <w:highlight w:val="green"/>
          <w:u w:val="single"/>
        </w:rPr>
        <w:t>legislation</w:t>
      </w:r>
      <w:r w:rsidRPr="59534511">
        <w:rPr>
          <w:rFonts w:eastAsia="Calibri"/>
          <w:u w:val="single"/>
        </w:rPr>
        <w:t xml:space="preserve"> to his liking</w:t>
      </w:r>
      <w:r w:rsidRPr="59534511">
        <w:rPr>
          <w:rFonts w:eastAsia="Calibri"/>
          <w:sz w:val="12"/>
          <w:szCs w:val="12"/>
        </w:rPr>
        <w:t xml:space="preserve"> – effectively </w:t>
      </w:r>
      <w:r w:rsidRPr="59534511">
        <w:rPr>
          <w:rFonts w:eastAsia="Calibri"/>
          <w:highlight w:val="green"/>
          <w:u w:val="single"/>
        </w:rPr>
        <w:t>dictating</w:t>
      </w:r>
      <w:r w:rsidRPr="59534511">
        <w:rPr>
          <w:rFonts w:eastAsia="Calibri"/>
          <w:u w:val="single"/>
        </w:rPr>
        <w:t xml:space="preserve"> the legislative </w:t>
      </w:r>
      <w:r w:rsidRPr="59534511">
        <w:rPr>
          <w:rFonts w:eastAsia="Calibri"/>
          <w:highlight w:val="green"/>
          <w:u w:val="single"/>
        </w:rPr>
        <w:t>agendas</w:t>
      </w:r>
      <w:r w:rsidRPr="59534511">
        <w:rPr>
          <w:rFonts w:eastAsia="Calibri"/>
          <w:u w:val="single"/>
        </w:rPr>
        <w:t xml:space="preserve"> of Congress and the White House.</w:t>
      </w:r>
    </w:p>
    <w:p w14:paraId="4E4417AF" w14:textId="77777777" w:rsidR="00F95630" w:rsidRPr="00E82CAB" w:rsidRDefault="00F95630" w:rsidP="00F95630">
      <w:r w:rsidRPr="59534511">
        <w:rPr>
          <w:rFonts w:eastAsia="Calibri"/>
          <w:sz w:val="12"/>
          <w:szCs w:val="12"/>
        </w:rPr>
        <w:t xml:space="preserve">It appears that </w:t>
      </w:r>
      <w:r w:rsidRPr="59534511">
        <w:rPr>
          <w:rFonts w:eastAsia="Calibri"/>
          <w:highlight w:val="green"/>
          <w:u w:val="single"/>
        </w:rPr>
        <w:t>Manchin</w:t>
      </w:r>
      <w:r w:rsidRPr="59534511">
        <w:rPr>
          <w:rFonts w:eastAsia="Calibri"/>
          <w:u w:val="single"/>
        </w:rPr>
        <w:t xml:space="preserve"> will </w:t>
      </w:r>
      <w:r w:rsidRPr="59534511">
        <w:rPr>
          <w:rFonts w:eastAsia="Calibri"/>
          <w:b/>
          <w:bCs/>
          <w:highlight w:val="green"/>
          <w:u w:val="single"/>
        </w:rPr>
        <w:t>have his way with</w:t>
      </w:r>
      <w:r w:rsidRPr="59534511">
        <w:rPr>
          <w:rFonts w:eastAsia="Calibri"/>
          <w:b/>
          <w:bCs/>
          <w:u w:val="single"/>
        </w:rPr>
        <w:t xml:space="preserve"> the White House’s </w:t>
      </w:r>
      <w:r w:rsidRPr="59534511">
        <w:rPr>
          <w:rFonts w:eastAsia="Calibri"/>
          <w:b/>
          <w:bCs/>
          <w:highlight w:val="green"/>
          <w:u w:val="single"/>
        </w:rPr>
        <w:t>infra</w:t>
      </w:r>
      <w:r w:rsidRPr="59534511">
        <w:rPr>
          <w:rFonts w:eastAsia="Calibri"/>
          <w:b/>
          <w:bCs/>
          <w:u w:val="single"/>
        </w:rPr>
        <w:t>structure package as well</w:t>
      </w:r>
      <w:r w:rsidRPr="59534511">
        <w:rPr>
          <w:rFonts w:eastAsia="Calibri"/>
          <w:sz w:val="12"/>
          <w:szCs w:val="12"/>
        </w:rPr>
        <w:t>, and his changes will probably be more devastating, given the climate emergency we live in.</w:t>
      </w:r>
    </w:p>
    <w:p w14:paraId="254D61E7" w14:textId="77777777" w:rsidR="00F95630" w:rsidRPr="00E82CAB" w:rsidRDefault="00F95630" w:rsidP="00F95630">
      <w:r w:rsidRPr="59534511">
        <w:rPr>
          <w:rFonts w:eastAsia="Calibri"/>
          <w:u w:val="single"/>
        </w:rPr>
        <w:t>Manchin</w:t>
      </w:r>
      <w:r w:rsidRPr="59534511">
        <w:rPr>
          <w:rFonts w:eastAsia="Calibri"/>
          <w:sz w:val="12"/>
          <w:szCs w:val="12"/>
        </w:rPr>
        <w:t xml:space="preserve"> isn’t just sticking up for the coal industry and his family’s generational wealth; he’s </w:t>
      </w:r>
      <w:r w:rsidRPr="59534511">
        <w:rPr>
          <w:rFonts w:eastAsia="Calibri"/>
          <w:highlight w:val="green"/>
          <w:u w:val="single"/>
        </w:rPr>
        <w:t>doing</w:t>
      </w:r>
      <w:r w:rsidRPr="59534511">
        <w:rPr>
          <w:rFonts w:eastAsia="Calibri"/>
          <w:u w:val="single"/>
        </w:rPr>
        <w:t xml:space="preserve"> the </w:t>
      </w:r>
      <w:r w:rsidRPr="59534511">
        <w:rPr>
          <w:rFonts w:eastAsia="Calibri"/>
          <w:highlight w:val="green"/>
          <w:u w:val="single"/>
        </w:rPr>
        <w:t>bidding of oil</w:t>
      </w:r>
      <w:r w:rsidRPr="59534511">
        <w:rPr>
          <w:rFonts w:eastAsia="Calibri"/>
          <w:u w:val="single"/>
        </w:rPr>
        <w:t xml:space="preserve"> and gas executives</w:t>
      </w:r>
      <w:r w:rsidRPr="59534511">
        <w:rPr>
          <w:rFonts w:eastAsia="Calibri"/>
          <w:sz w:val="12"/>
          <w:szCs w:val="12"/>
        </w:rPr>
        <w:t xml:space="preserve">, </w:t>
      </w:r>
      <w:r w:rsidRPr="59534511">
        <w:rPr>
          <w:rFonts w:eastAsia="Calibri"/>
          <w:u w:val="single"/>
        </w:rPr>
        <w:t>who</w:t>
      </w:r>
      <w:r w:rsidRPr="59534511">
        <w:rPr>
          <w:rFonts w:eastAsia="Calibri"/>
          <w:sz w:val="12"/>
          <w:szCs w:val="12"/>
        </w:rPr>
        <w:t xml:space="preserve"> also </w:t>
      </w:r>
      <w:r w:rsidRPr="59534511">
        <w:rPr>
          <w:rFonts w:eastAsia="Calibri"/>
          <w:u w:val="single"/>
        </w:rPr>
        <w:t>stand to lose money if the nation transitions away from toxic fuels.</w:t>
      </w:r>
    </w:p>
    <w:p w14:paraId="24B19FC7" w14:textId="77777777" w:rsidR="00F95630" w:rsidRPr="00E82CAB" w:rsidRDefault="00F95630" w:rsidP="00F95630">
      <w:r w:rsidRPr="59534511">
        <w:rPr>
          <w:rFonts w:eastAsia="Calibri"/>
          <w:u w:val="single"/>
        </w:rPr>
        <w:t xml:space="preserve">Manchin’s political </w:t>
      </w:r>
      <w:r w:rsidRPr="59534511">
        <w:rPr>
          <w:rFonts w:eastAsia="Calibri"/>
          <w:highlight w:val="green"/>
          <w:u w:val="single"/>
        </w:rPr>
        <w:t>campaigns</w:t>
      </w:r>
      <w:r w:rsidRPr="59534511">
        <w:rPr>
          <w:rFonts w:eastAsia="Calibri"/>
          <w:u w:val="single"/>
        </w:rPr>
        <w:t xml:space="preserve"> are </w:t>
      </w:r>
      <w:r w:rsidRPr="59534511">
        <w:rPr>
          <w:rFonts w:eastAsia="Calibri"/>
          <w:highlight w:val="green"/>
          <w:u w:val="single"/>
        </w:rPr>
        <w:t>fueled by</w:t>
      </w:r>
      <w:r w:rsidRPr="59534511">
        <w:rPr>
          <w:rFonts w:eastAsia="Calibri"/>
          <w:u w:val="single"/>
        </w:rPr>
        <w:t xml:space="preserve"> the dirty energy industry</w:t>
      </w:r>
      <w:r w:rsidRPr="59534511">
        <w:rPr>
          <w:rFonts w:eastAsia="Calibri"/>
          <w:sz w:val="12"/>
          <w:szCs w:val="12"/>
        </w:rPr>
        <w:t xml:space="preserve">. Over the past decade, his </w:t>
      </w:r>
      <w:r w:rsidRPr="59534511">
        <w:rPr>
          <w:rFonts w:eastAsia="Calibri"/>
          <w:u w:val="single"/>
        </w:rPr>
        <w:t>election campaigns</w:t>
      </w:r>
      <w:r w:rsidRPr="59534511">
        <w:rPr>
          <w:rFonts w:eastAsia="Calibri"/>
          <w:sz w:val="12"/>
          <w:szCs w:val="12"/>
        </w:rPr>
        <w:t xml:space="preserve"> have </w:t>
      </w:r>
      <w:r w:rsidRPr="59534511">
        <w:rPr>
          <w:rFonts w:eastAsia="Calibri"/>
          <w:u w:val="single"/>
        </w:rPr>
        <w:t>received</w:t>
      </w:r>
      <w:r w:rsidRPr="59534511">
        <w:rPr>
          <w:rFonts w:eastAsia="Calibri"/>
          <w:sz w:val="12"/>
          <w:szCs w:val="12"/>
        </w:rPr>
        <w:t xml:space="preserve"> nearly $</w:t>
      </w:r>
      <w:r w:rsidRPr="59534511">
        <w:rPr>
          <w:rFonts w:eastAsia="Calibri"/>
          <w:u w:val="single"/>
        </w:rPr>
        <w:t>65,000 from</w:t>
      </w:r>
      <w:r w:rsidRPr="59534511">
        <w:rPr>
          <w:rFonts w:eastAsia="Calibri"/>
          <w:sz w:val="12"/>
          <w:szCs w:val="12"/>
        </w:rPr>
        <w:t xml:space="preserve"> disastrously dishonest oil giant </w:t>
      </w:r>
      <w:r w:rsidRPr="59534511">
        <w:rPr>
          <w:rFonts w:eastAsia="Calibri"/>
          <w:b/>
          <w:bCs/>
          <w:highlight w:val="green"/>
          <w:u w:val="single"/>
        </w:rPr>
        <w:t>Exxon’s lobbyists</w:t>
      </w:r>
      <w:r w:rsidRPr="59534511">
        <w:rPr>
          <w:rFonts w:eastAsia="Calibri"/>
          <w:sz w:val="12"/>
          <w:szCs w:val="12"/>
        </w:rPr>
        <w:t xml:space="preserve">, its corporate political action committee, and the lobbying firms that Exxon works with. </w:t>
      </w:r>
      <w:r w:rsidRPr="59534511">
        <w:rPr>
          <w:rFonts w:eastAsia="Calibri"/>
          <w:u w:val="single"/>
        </w:rPr>
        <w:t>A top Exxon lobbyist recently bragged about his access to Manchin</w:t>
      </w:r>
      <w:r w:rsidRPr="59534511">
        <w:rPr>
          <w:rFonts w:eastAsia="Calibri"/>
          <w:sz w:val="12"/>
          <w:szCs w:val="12"/>
        </w:rPr>
        <w:t>.</w:t>
      </w:r>
    </w:p>
    <w:p w14:paraId="4D4B6C5C" w14:textId="77777777" w:rsidR="00F95630" w:rsidRPr="00E82CAB" w:rsidRDefault="00F95630" w:rsidP="00F95630">
      <w:r w:rsidRPr="59534511">
        <w:rPr>
          <w:rFonts w:eastAsia="Calibri"/>
          <w:sz w:val="12"/>
          <w:szCs w:val="12"/>
        </w:rPr>
        <w:t xml:space="preserve"> </w:t>
      </w:r>
    </w:p>
    <w:p w14:paraId="6188E1CF" w14:textId="77777777" w:rsidR="00F95630" w:rsidRPr="00E82CAB" w:rsidRDefault="00F95630" w:rsidP="00F95630">
      <w:pPr>
        <w:pStyle w:val="Heading3"/>
      </w:pPr>
      <w:r w:rsidRPr="59534511">
        <w:t xml:space="preserve"> </w:t>
      </w:r>
      <w:r>
        <w:t>Republicans Link</w:t>
      </w:r>
    </w:p>
    <w:p w14:paraId="5B4B9A9D" w14:textId="77777777" w:rsidR="00F95630" w:rsidRPr="002A0E8B" w:rsidRDefault="00F95630" w:rsidP="00F95630">
      <w:pPr>
        <w:pStyle w:val="Heading4"/>
      </w:pPr>
      <w:r w:rsidRPr="59534511">
        <w:rPr>
          <w:rFonts w:eastAsia="Calibri"/>
          <w:sz w:val="12"/>
          <w:szCs w:val="12"/>
        </w:rPr>
        <w:t xml:space="preserve"> </w:t>
      </w:r>
      <w:r>
        <w:t>Reps mauld at the plan</w:t>
      </w:r>
    </w:p>
    <w:p w14:paraId="7E775FC2" w14:textId="77777777" w:rsidR="00F95630" w:rsidRDefault="00F95630" w:rsidP="00F95630">
      <w:r w:rsidRPr="002A0E8B">
        <w:rPr>
          <w:rStyle w:val="Style13ptBold"/>
        </w:rPr>
        <w:t>Levitz, '20</w:t>
      </w:r>
      <w:r w:rsidRPr="002A0E8B">
        <w:t xml:space="preserve"> </w:t>
      </w:r>
      <w:r>
        <w:t>– Bachelor’s in Creative Writing and a Master’s in Fiction Writing [this was not fiction tho]</w:t>
      </w:r>
    </w:p>
    <w:p w14:paraId="44A196CE" w14:textId="77777777" w:rsidR="00F95630" w:rsidRPr="00930315" w:rsidRDefault="00F95630" w:rsidP="00F95630">
      <w:pPr>
        <w:rPr>
          <w:sz w:val="14"/>
          <w:szCs w:val="14"/>
        </w:rPr>
      </w:pPr>
      <w:r w:rsidRPr="00930315">
        <w:rPr>
          <w:sz w:val="14"/>
          <w:szCs w:val="14"/>
        </w:rPr>
        <w:t>(Republicans Put the Oil Industry Above Economic Growth, Intelligencer, https://nymag.com/intelligencer/2020/10/joe-biden-oil-industry-republican-hypocrisy-growth.html, 10-26-2020, Accessed: 8-5-2021) //ILake-HG</w:t>
      </w:r>
    </w:p>
    <w:p w14:paraId="06232419" w14:textId="77777777" w:rsidR="00F95630" w:rsidRPr="002A0E8B" w:rsidRDefault="00F95630" w:rsidP="00F95630">
      <w:pPr>
        <w:rPr>
          <w:sz w:val="14"/>
        </w:rPr>
      </w:pPr>
      <w:r w:rsidRPr="002A0E8B">
        <w:rPr>
          <w:sz w:val="14"/>
        </w:rPr>
        <w:t xml:space="preserve">Policy-makers can and should ensure that such workers do not suffer a reduction in living standards and that they have state-funded opportunities for retraining. Next to the costs of inaction on climate change, even directly replacing oil workers’ lost income for life would qualify as “cheap.” But </w:t>
      </w:r>
      <w:r w:rsidRPr="00F0103B">
        <w:rPr>
          <w:rStyle w:val="StyleUnderline"/>
        </w:rPr>
        <w:t>oil-industry workers have good reason</w:t>
      </w:r>
      <w:r w:rsidRPr="002A0E8B">
        <w:rPr>
          <w:sz w:val="14"/>
        </w:rPr>
        <w:t xml:space="preserve"> </w:t>
      </w:r>
      <w:r w:rsidRPr="00F0103B">
        <w:rPr>
          <w:rStyle w:val="StyleUnderline"/>
        </w:rPr>
        <w:t>to doubt</w:t>
      </w:r>
      <w:r w:rsidRPr="002A0E8B">
        <w:rPr>
          <w:sz w:val="14"/>
        </w:rPr>
        <w:t xml:space="preserve"> that </w:t>
      </w:r>
      <w:r w:rsidRPr="00F0103B">
        <w:rPr>
          <w:rStyle w:val="StyleUnderline"/>
        </w:rPr>
        <w:t>the government</w:t>
      </w:r>
      <w:r w:rsidRPr="002A0E8B">
        <w:rPr>
          <w:sz w:val="14"/>
        </w:rPr>
        <w:t xml:space="preserve"> </w:t>
      </w:r>
      <w:r w:rsidRPr="00F0103B">
        <w:rPr>
          <w:rStyle w:val="StyleUnderline"/>
        </w:rPr>
        <w:t>will compensate them for economic dislocation</w:t>
      </w:r>
      <w:r w:rsidRPr="002A0E8B">
        <w:rPr>
          <w:sz w:val="14"/>
        </w:rPr>
        <w:t xml:space="preserve"> (just look at how much Trade Adjustment Assistance didn’t do for manufacturing workers on the Rust Belt). Regardless, those </w:t>
      </w:r>
      <w:r w:rsidRPr="00F0103B">
        <w:rPr>
          <w:rStyle w:val="StyleUnderline"/>
        </w:rPr>
        <w:t>oil-sector workers</w:t>
      </w:r>
      <w:r w:rsidRPr="002A0E8B">
        <w:rPr>
          <w:sz w:val="14"/>
        </w:rPr>
        <w:t xml:space="preserve"> </w:t>
      </w:r>
      <w:r w:rsidRPr="00F0103B">
        <w:rPr>
          <w:rStyle w:val="StyleUnderline"/>
        </w:rPr>
        <w:t>who value</w:t>
      </w:r>
      <w:r w:rsidRPr="002A0E8B">
        <w:rPr>
          <w:sz w:val="14"/>
        </w:rPr>
        <w:t xml:space="preserve"> the </w:t>
      </w:r>
      <w:r w:rsidRPr="00F0103B">
        <w:rPr>
          <w:rStyle w:val="StyleUnderline"/>
        </w:rPr>
        <w:t>specific trade they’ve mastered</w:t>
      </w:r>
      <w:r w:rsidRPr="002A0E8B">
        <w:rPr>
          <w:sz w:val="14"/>
        </w:rPr>
        <w:t xml:space="preserve"> and the specific workplace community they belong to will suffer intangible losses from an energy transition that </w:t>
      </w:r>
      <w:r w:rsidRPr="00F0103B">
        <w:rPr>
          <w:rStyle w:val="StyleUnderline"/>
        </w:rPr>
        <w:t>can’t be defrayed</w:t>
      </w:r>
      <w:r w:rsidRPr="002A0E8B">
        <w:rPr>
          <w:sz w:val="14"/>
        </w:rPr>
        <w:t>.</w:t>
      </w:r>
    </w:p>
    <w:p w14:paraId="0D2C7C99" w14:textId="77777777" w:rsidR="00F95630" w:rsidRPr="00F0103B" w:rsidRDefault="00F95630" w:rsidP="00F95630">
      <w:pPr>
        <w:rPr>
          <w:sz w:val="14"/>
        </w:rPr>
      </w:pPr>
      <w:r w:rsidRPr="00F0103B">
        <w:rPr>
          <w:sz w:val="14"/>
        </w:rPr>
        <w:t xml:space="preserve">So, </w:t>
      </w:r>
      <w:r w:rsidRPr="00F0103B">
        <w:rPr>
          <w:rStyle w:val="Emphasis"/>
        </w:rPr>
        <w:t>Republicans pounced on Biden’s comments</w:t>
      </w:r>
      <w:r w:rsidRPr="00F0103B">
        <w:rPr>
          <w:sz w:val="14"/>
        </w:rPr>
        <w:t xml:space="preserve">. Texas governor Greg </w:t>
      </w:r>
      <w:r w:rsidRPr="00F0103B">
        <w:rPr>
          <w:rStyle w:val="StyleUnderline"/>
        </w:rPr>
        <w:t>Abbott</w:t>
      </w:r>
      <w:r w:rsidRPr="00F0103B">
        <w:rPr>
          <w:sz w:val="14"/>
        </w:rPr>
        <w:t xml:space="preserve"> </w:t>
      </w:r>
      <w:r w:rsidRPr="00F0103B">
        <w:rPr>
          <w:rStyle w:val="StyleUnderline"/>
        </w:rPr>
        <w:t>lamented</w:t>
      </w:r>
      <w:r w:rsidRPr="00F0103B">
        <w:rPr>
          <w:sz w:val="14"/>
        </w:rPr>
        <w:t xml:space="preserve"> that the </w:t>
      </w:r>
      <w:r w:rsidRPr="00F0103B">
        <w:rPr>
          <w:rStyle w:val="StyleUnderline"/>
        </w:rPr>
        <w:t>Democratic nominee</w:t>
      </w:r>
      <w:r w:rsidRPr="00F0103B">
        <w:rPr>
          <w:sz w:val="14"/>
        </w:rPr>
        <w:t xml:space="preserve"> “just </w:t>
      </w:r>
      <w:r w:rsidRPr="00F0103B">
        <w:rPr>
          <w:rStyle w:val="StyleUnderline"/>
        </w:rPr>
        <w:t>killed paychecks earned by hardworking</w:t>
      </w:r>
      <w:r w:rsidRPr="00F0103B">
        <w:rPr>
          <w:sz w:val="14"/>
        </w:rPr>
        <w:t xml:space="preserve"> </w:t>
      </w:r>
      <w:r w:rsidRPr="00F0103B">
        <w:rPr>
          <w:rStyle w:val="StyleUnderline"/>
        </w:rPr>
        <w:t>families in Texas</w:t>
      </w:r>
      <w:r w:rsidRPr="00F0103B">
        <w:rPr>
          <w:sz w:val="14"/>
        </w:rPr>
        <w:t xml:space="preserve">,” while South Carolina senator Lindsey </w:t>
      </w:r>
      <w:r w:rsidRPr="00F0103B">
        <w:rPr>
          <w:rStyle w:val="StyleUnderline"/>
        </w:rPr>
        <w:t>Graham</w:t>
      </w:r>
      <w:r w:rsidRPr="00F0103B">
        <w:rPr>
          <w:sz w:val="14"/>
        </w:rPr>
        <w:t xml:space="preserve"> </w:t>
      </w:r>
      <w:r w:rsidRPr="00F0103B">
        <w:rPr>
          <w:rStyle w:val="StyleUnderline"/>
        </w:rPr>
        <w:t>declared</w:t>
      </w:r>
      <w:r w:rsidRPr="00F0103B">
        <w:rPr>
          <w:sz w:val="14"/>
        </w:rPr>
        <w:t xml:space="preserve"> that “</w:t>
      </w:r>
      <w:r w:rsidRPr="00F0103B">
        <w:rPr>
          <w:rStyle w:val="StyleUnderline"/>
        </w:rPr>
        <w:t>Biden just lost Pennsylvania</w:t>
      </w:r>
      <w:r w:rsidRPr="00F0103B">
        <w:rPr>
          <w:sz w:val="14"/>
        </w:rPr>
        <w:t xml:space="preserve">.” Yet, in decrying Biden’s climate policy on these grounds, </w:t>
      </w:r>
      <w:r w:rsidRPr="00F0103B">
        <w:rPr>
          <w:rStyle w:val="StyleUnderline"/>
        </w:rPr>
        <w:t>Republicans</w:t>
      </w:r>
      <w:r w:rsidRPr="00F0103B">
        <w:rPr>
          <w:sz w:val="14"/>
        </w:rPr>
        <w:t xml:space="preserve"> were </w:t>
      </w:r>
      <w:r w:rsidRPr="00F0103B">
        <w:rPr>
          <w:rStyle w:val="StyleUnderline"/>
        </w:rPr>
        <w:t>effectively advocating for</w:t>
      </w:r>
      <w:r w:rsidRPr="00F0103B">
        <w:rPr>
          <w:sz w:val="14"/>
        </w:rPr>
        <w:t xml:space="preserve"> the </w:t>
      </w:r>
      <w:r w:rsidRPr="00F0103B">
        <w:rPr>
          <w:rStyle w:val="StyleUnderline"/>
        </w:rPr>
        <w:t>U.S. government to prioritize</w:t>
      </w:r>
      <w:r w:rsidRPr="00F0103B">
        <w:rPr>
          <w:sz w:val="14"/>
        </w:rPr>
        <w:t xml:space="preserve"> the </w:t>
      </w:r>
      <w:r w:rsidRPr="00F0103B">
        <w:rPr>
          <w:rStyle w:val="Emphasis"/>
        </w:rPr>
        <w:t>survival of a stagnant industry</w:t>
      </w:r>
      <w:r w:rsidRPr="00F0103B">
        <w:rPr>
          <w:sz w:val="14"/>
        </w:rPr>
        <w:t xml:space="preserve"> </w:t>
      </w:r>
      <w:r w:rsidRPr="00F0103B">
        <w:rPr>
          <w:rStyle w:val="StyleUnderline"/>
        </w:rPr>
        <w:t>over GDP growth</w:t>
      </w:r>
      <w:r w:rsidRPr="00F0103B">
        <w:rPr>
          <w:sz w:val="14"/>
        </w:rPr>
        <w:t xml:space="preserve"> — and the job security of politically powerful workers over economic dynamism — precisely the kind of progressive “crony capitalism” that conservatives purport to oppose.</w:t>
      </w:r>
    </w:p>
    <w:p w14:paraId="7EB49ED1" w14:textId="77777777" w:rsidR="00F95630" w:rsidRPr="00F0103B" w:rsidRDefault="00F95630" w:rsidP="00F95630">
      <w:pPr>
        <w:rPr>
          <w:sz w:val="14"/>
        </w:rPr>
      </w:pPr>
      <w:r w:rsidRPr="00F0103B">
        <w:rPr>
          <w:sz w:val="14"/>
        </w:rPr>
        <w:t xml:space="preserve">After all, in concrete terms, </w:t>
      </w:r>
      <w:r w:rsidRPr="00F0103B">
        <w:rPr>
          <w:rStyle w:val="StyleUnderline"/>
        </w:rPr>
        <w:t>Biden’s “transition from the oil industry</w:t>
      </w:r>
      <w:r w:rsidRPr="00F0103B">
        <w:rPr>
          <w:sz w:val="14"/>
        </w:rPr>
        <w:t xml:space="preserve">” just </w:t>
      </w:r>
      <w:r w:rsidRPr="00F0103B">
        <w:rPr>
          <w:rStyle w:val="StyleUnderline"/>
        </w:rPr>
        <w:t>means discontinuing</w:t>
      </w:r>
      <w:r w:rsidRPr="00F0103B">
        <w:rPr>
          <w:sz w:val="14"/>
        </w:rPr>
        <w:t xml:space="preserve"> </w:t>
      </w:r>
      <w:r w:rsidRPr="00F0103B">
        <w:rPr>
          <w:rStyle w:val="StyleUnderline"/>
        </w:rPr>
        <w:t>the</w:t>
      </w:r>
      <w:r w:rsidRPr="00F0103B">
        <w:rPr>
          <w:sz w:val="14"/>
        </w:rPr>
        <w:t xml:space="preserve"> roughly </w:t>
      </w:r>
      <w:r w:rsidRPr="00F0103B">
        <w:rPr>
          <w:rStyle w:val="Emphasis"/>
        </w:rPr>
        <w:t>$5 billion in direct government subsidies</w:t>
      </w:r>
      <w:r w:rsidRPr="00F0103B">
        <w:rPr>
          <w:sz w:val="14"/>
        </w:rPr>
        <w:t xml:space="preserve"> that </w:t>
      </w:r>
      <w:r w:rsidRPr="00F0103B">
        <w:rPr>
          <w:rStyle w:val="StyleUnderline"/>
        </w:rPr>
        <w:t xml:space="preserve">the sector collects each year </w:t>
      </w:r>
      <w:r w:rsidRPr="00F0103B">
        <w:rPr>
          <w:sz w:val="14"/>
        </w:rPr>
        <w:t xml:space="preserve">(which would still leave the industry collecting hundreds of billions of dollars in indirect subsidies as society absorbs the externalized health, economic, and environmental costs of fossil-fuel production). Further, the economic costs of runaway climate change are now so vast and readily apparent, wide swaths of corporate America are calling for the oil industry’s controlled diminution, while large holders of private capital are directing investment away from the sector. Four years ago, </w:t>
      </w:r>
      <w:r w:rsidRPr="00F0103B">
        <w:rPr>
          <w:rStyle w:val="StyleUnderline"/>
        </w:rPr>
        <w:t>energy companies made up 7.5 percent of the S&amp;P 500</w:t>
      </w:r>
      <w:r w:rsidRPr="00F0103B">
        <w:rPr>
          <w:sz w:val="14"/>
        </w:rPr>
        <w:t>, according to Siblis Research; today, that figure is down to about 2 percent. Even oil companies themselves are preparing for a “transition from the oil industry”: BP has pledged to slash oil and gas production by 40 percent by 2030 as it increases investment in renewables.</w:t>
      </w:r>
    </w:p>
    <w:p w14:paraId="723DC2B1" w14:textId="77777777" w:rsidR="00F95630" w:rsidRPr="00F0103B" w:rsidRDefault="00F95630" w:rsidP="00F95630">
      <w:pPr>
        <w:rPr>
          <w:sz w:val="14"/>
          <w:szCs w:val="14"/>
        </w:rPr>
      </w:pPr>
      <w:r w:rsidRPr="00F0103B">
        <w:rPr>
          <w:sz w:val="14"/>
          <w:szCs w:val="14"/>
        </w:rPr>
        <w:t>Put simply, climate inaction is not in the financial interest of the people who own our country. As the historian Adam Tooze recently explained:</w:t>
      </w:r>
    </w:p>
    <w:p w14:paraId="4662E96D" w14:textId="77777777" w:rsidR="00F95630" w:rsidRPr="00F0103B" w:rsidRDefault="00F95630" w:rsidP="00F95630">
      <w:pPr>
        <w:rPr>
          <w:sz w:val="14"/>
          <w:szCs w:val="14"/>
        </w:rPr>
      </w:pPr>
      <w:r w:rsidRPr="00F0103B">
        <w:rPr>
          <w:sz w:val="14"/>
          <w:szCs w:val="14"/>
        </w:rPr>
        <w:t xml:space="preserve">The dominant shareholders in big corporations are institutional investors who juggle giant portfolios, in which every firm is held alongside its rivals … This changes the game. What is good for one individual firm may not be good for the whole. The fund managers who run these portfolios have an interest in maximizing the aggregate on their stock holdings, not the performance of individual stock … Oil majors like Exxon are big business, and an energy transition will be painful for them. But their specific concerns pale by comparison with the interest of BlackRock in the reproduction of the whole. </w:t>
      </w:r>
    </w:p>
    <w:p w14:paraId="5BA1CE71" w14:textId="77777777" w:rsidR="00F95630" w:rsidRPr="002A0E8B" w:rsidRDefault="00F95630" w:rsidP="00F95630">
      <w:pPr>
        <w:rPr>
          <w:sz w:val="14"/>
        </w:rPr>
      </w:pPr>
      <w:r w:rsidRPr="002A0E8B">
        <w:rPr>
          <w:sz w:val="14"/>
        </w:rPr>
        <w:t xml:space="preserve">This fact isn’t lost on the “dominant shareholders.” Last month, Trump’s own Commodity Futures Trading Commission released a report warning that climate change is making the world unsafe for capitalism. In the face of the “frequent and devastating shocks” wrought by unabated warming, the “fundamental conditions supporting our financial system” could prove impossible to sustain,” wrote the study’s authors — who were, among others, market analysts from Morgan Stanley, S&amp;P Global, Vanguard, BP, ConocoPhillips, and Cargill. </w:t>
      </w:r>
      <w:r w:rsidRPr="002A0E8B">
        <w:rPr>
          <w:rStyle w:val="StyleUnderline"/>
        </w:rPr>
        <w:t>To maximize long-term economic growth</w:t>
      </w:r>
      <w:r w:rsidRPr="002A0E8B">
        <w:rPr>
          <w:sz w:val="14"/>
        </w:rPr>
        <w:t xml:space="preserve"> and minimize the social harms of climate change, </w:t>
      </w:r>
      <w:r w:rsidRPr="002A0E8B">
        <w:rPr>
          <w:rStyle w:val="StyleUnderline"/>
        </w:rPr>
        <w:t>the CFTC report</w:t>
      </w:r>
      <w:r w:rsidRPr="002A0E8B">
        <w:rPr>
          <w:sz w:val="14"/>
        </w:rPr>
        <w:t xml:space="preserve"> </w:t>
      </w:r>
      <w:r w:rsidRPr="002A0E8B">
        <w:rPr>
          <w:rStyle w:val="StyleUnderline"/>
        </w:rPr>
        <w:t>called for raising the costs of oil production through a carbon tax</w:t>
      </w:r>
      <w:r w:rsidRPr="002A0E8B">
        <w:rPr>
          <w:sz w:val="14"/>
        </w:rPr>
        <w:t xml:space="preserve"> while subsidizing renewable energy development. And it emphasized that the more policy-makers do to expedite the onset of the energy transition, the more gradual and orderly that transition will be.</w:t>
      </w:r>
    </w:p>
    <w:p w14:paraId="6979A8B4" w14:textId="77777777" w:rsidR="00F95630" w:rsidRPr="002A0E8B" w:rsidRDefault="00F95630" w:rsidP="00F95630">
      <w:pPr>
        <w:rPr>
          <w:sz w:val="14"/>
          <w:szCs w:val="14"/>
        </w:rPr>
      </w:pPr>
      <w:r w:rsidRPr="002A0E8B">
        <w:rPr>
          <w:sz w:val="14"/>
          <w:szCs w:val="14"/>
        </w:rPr>
        <w:t>Thus, even if Trump’s psychopathic energy policies persist, global capital is going to keep drifting away from dirty energy. Absent aggressive federal policy, this drift will (almost certainly) be too gradual to avert ecological catastrophe. But it will be sufficient to make oil a declining industry and green tech a growth sector.</w:t>
      </w:r>
    </w:p>
    <w:p w14:paraId="7B49F18E" w14:textId="77777777" w:rsidR="00F95630" w:rsidRPr="002A0E8B" w:rsidRDefault="00F95630" w:rsidP="00F95630">
      <w:pPr>
        <w:rPr>
          <w:sz w:val="14"/>
          <w:szCs w:val="14"/>
        </w:rPr>
      </w:pPr>
      <w:r w:rsidRPr="002A0E8B">
        <w:rPr>
          <w:sz w:val="14"/>
          <w:szCs w:val="14"/>
        </w:rPr>
        <w:t>All of which is to say: If you are the kind of conservative who believes that private investors know best, that long-term growth should take precedence over the parochial interests of organized labor, and that America must tolerate “creative destruction” in order to dominate the industries of tomorrow, then you should applaud Biden’s vow to “transition from the oil industry.”</w:t>
      </w:r>
    </w:p>
    <w:p w14:paraId="5EC4D191" w14:textId="77777777" w:rsidR="00F95630" w:rsidRPr="002A0E8B" w:rsidRDefault="00F95630" w:rsidP="00F95630">
      <w:pPr>
        <w:rPr>
          <w:sz w:val="14"/>
        </w:rPr>
      </w:pPr>
      <w:r w:rsidRPr="002A0E8B">
        <w:rPr>
          <w:sz w:val="14"/>
        </w:rPr>
        <w:t xml:space="preserve">Of course, </w:t>
      </w:r>
      <w:r w:rsidRPr="002A0E8B">
        <w:rPr>
          <w:rStyle w:val="Emphasis"/>
        </w:rPr>
        <w:t>conservatives withheld such applause</w:t>
      </w:r>
      <w:r w:rsidRPr="002A0E8B">
        <w:rPr>
          <w:sz w:val="14"/>
        </w:rPr>
        <w:t>. And Biden has spent the past few days assuring voters that his commitment to getting America off oil is akin to a chocoholic’s commitment to eating fewer sweets — a half-hearted resolution that’s destined for perpetual postponement.</w:t>
      </w:r>
    </w:p>
    <w:p w14:paraId="3FA8809E" w14:textId="77777777" w:rsidR="00F95630" w:rsidRPr="002A0E8B" w:rsidRDefault="00F95630" w:rsidP="00F95630">
      <w:pPr>
        <w:rPr>
          <w:sz w:val="14"/>
        </w:rPr>
      </w:pPr>
      <w:r w:rsidRPr="002A0E8B">
        <w:rPr>
          <w:sz w:val="14"/>
        </w:rPr>
        <w:t xml:space="preserve">The fact that plainly stating one of the most obvious economic consequences of sane climate policy (that it will greatly reduce employment in the oil industry) constitutes a “gaffe” is dismaying. But, in the context of America’s “free-enterprise system,” </w:t>
      </w:r>
      <w:r w:rsidRPr="002A0E8B">
        <w:rPr>
          <w:rStyle w:val="StyleUnderline"/>
        </w:rPr>
        <w:t>the political toxicity of Biden’s remarks is understandable</w:t>
      </w:r>
      <w:r w:rsidRPr="002A0E8B">
        <w:rPr>
          <w:sz w:val="14"/>
        </w:rPr>
        <w:t xml:space="preserve">. For decades, </w:t>
      </w:r>
      <w:r w:rsidRPr="002A0E8B">
        <w:rPr>
          <w:rStyle w:val="StyleUnderline"/>
        </w:rPr>
        <w:t>conservatives have rationalized our nation’s threadbare safety net</w:t>
      </w:r>
      <w:r w:rsidRPr="002A0E8B">
        <w:rPr>
          <w:sz w:val="14"/>
        </w:rPr>
        <w:t xml:space="preserve"> and limited collective bargaining rights </w:t>
      </w:r>
      <w:r w:rsidRPr="002A0E8B">
        <w:rPr>
          <w:rStyle w:val="StyleUnderline"/>
        </w:rPr>
        <w:t>by casting each as integral to high rates of growth and innovation</w:t>
      </w:r>
      <w:r w:rsidRPr="002A0E8B">
        <w:rPr>
          <w:sz w:val="14"/>
        </w:rPr>
        <w:t xml:space="preserve">. This idea has long been suspect; social-democratic Sweden ranks ahead of the U.S. in the Global Innovation Index, and multiple studies have shown that social welfare programs facilitate entrepreneurial activity by lowering the costs of striking out on one’s own. But even if this weren’t the case, the political obstacles to an energy transition in the U.S. would establish the obsolescence of conservative economic dogma: In a country where affordable health care is a privilege restricted to full-time workers, where collective bargaining rights are highly limited — but more prevalent in the fossil-fuel sector than the solar or wind industries — and where the federal government has repeatedly demonstrated that it is unable or unwilling to ensure the financial security of workers displaced by policy-induced economic disruptions, it’s </w:t>
      </w:r>
      <w:r w:rsidRPr="002A0E8B">
        <w:rPr>
          <w:rStyle w:val="StyleUnderline"/>
        </w:rPr>
        <w:t>perfectly rational for oil-industry workers to oppose the policies necessary for sustaining American growth</w:t>
      </w:r>
      <w:r w:rsidRPr="002A0E8B">
        <w:rPr>
          <w:sz w:val="14"/>
        </w:rPr>
        <w:t xml:space="preserve"> and economic competitiveness.</w:t>
      </w:r>
    </w:p>
    <w:p w14:paraId="3E5AF82D" w14:textId="77777777" w:rsidR="00F95630" w:rsidRPr="00E82CAB" w:rsidRDefault="00F95630" w:rsidP="00F95630"/>
    <w:p w14:paraId="42EFBAD4" w14:textId="77777777" w:rsidR="00F95630" w:rsidRPr="00E82CAB" w:rsidRDefault="00F95630" w:rsidP="00F95630">
      <w:pPr>
        <w:pStyle w:val="Heading3"/>
      </w:pPr>
      <w:r w:rsidRPr="59534511">
        <w:rPr>
          <w:rFonts w:eastAsia="Calibri" w:cs="Calibri"/>
        </w:rPr>
        <w:t>Reconciliation Oil Link</w:t>
      </w:r>
    </w:p>
    <w:p w14:paraId="01DF20C0" w14:textId="77777777" w:rsidR="00F95630" w:rsidRPr="00E82CAB" w:rsidRDefault="00F95630" w:rsidP="00F95630">
      <w:pPr>
        <w:pStyle w:val="Heading4"/>
      </w:pPr>
      <w:r w:rsidRPr="59534511">
        <w:rPr>
          <w:rFonts w:eastAsia="Calibri" w:cs="Calibri"/>
        </w:rPr>
        <w:t xml:space="preserve">Exxon lobby can tank </w:t>
      </w:r>
      <w:r w:rsidRPr="59534511">
        <w:rPr>
          <w:rFonts w:eastAsia="Calibri" w:cs="Calibri"/>
          <w:u w:val="single"/>
        </w:rPr>
        <w:t>reconciliation</w:t>
      </w:r>
      <w:r w:rsidRPr="59534511">
        <w:rPr>
          <w:rFonts w:eastAsia="Calibri" w:cs="Calibri"/>
        </w:rPr>
        <w:t xml:space="preserve"> -- Manchin, Sinema, and Tester determine dem unity for </w:t>
      </w:r>
      <w:r w:rsidRPr="59534511">
        <w:rPr>
          <w:rFonts w:eastAsia="Calibri" w:cs="Calibri"/>
          <w:u w:val="single"/>
        </w:rPr>
        <w:t>passage</w:t>
      </w:r>
    </w:p>
    <w:p w14:paraId="67F80F09" w14:textId="77777777" w:rsidR="00F95630" w:rsidRPr="00E82CAB" w:rsidRDefault="00F95630" w:rsidP="00F95630">
      <w:r w:rsidRPr="59534511">
        <w:rPr>
          <w:rFonts w:eastAsia="Calibri"/>
          <w:b/>
          <w:bCs/>
          <w:sz w:val="26"/>
          <w:szCs w:val="26"/>
        </w:rPr>
        <w:t>Carter 6/30</w:t>
      </w:r>
      <w:r w:rsidRPr="59534511">
        <w:rPr>
          <w:rFonts w:eastAsia="Calibri"/>
        </w:rPr>
        <w:t xml:space="preserve"> [Lawrence Carter; 6-30-2021; "Inside Exxon’s playbook"; Unearthed; </w:t>
      </w:r>
      <w:hyperlink r:id="rId75">
        <w:r w:rsidRPr="59534511">
          <w:rPr>
            <w:rStyle w:val="Hyperlink"/>
            <w:rFonts w:eastAsia="Calibri"/>
          </w:rPr>
          <w:t>https://unearthed.greenpeace.org/2021/06/30/exxon-climate-change-undercover/</w:t>
        </w:r>
      </w:hyperlink>
      <w:r w:rsidRPr="59534511">
        <w:rPr>
          <w:rFonts w:eastAsia="Calibri"/>
        </w:rPr>
        <w:t>]</w:t>
      </w:r>
    </w:p>
    <w:p w14:paraId="3265A955" w14:textId="77777777" w:rsidR="00F95630" w:rsidRPr="00E82CAB" w:rsidRDefault="00F95630" w:rsidP="00F95630">
      <w:r w:rsidRPr="59534511">
        <w:rPr>
          <w:rFonts w:eastAsia="Calibri"/>
          <w:u w:val="single"/>
        </w:rPr>
        <w:t>One of the threats facing Exxon</w:t>
      </w:r>
      <w:r w:rsidRPr="59534511">
        <w:rPr>
          <w:rFonts w:eastAsia="Calibri"/>
          <w:sz w:val="14"/>
          <w:szCs w:val="14"/>
        </w:rPr>
        <w:t xml:space="preserve">, according to McCoy, </w:t>
      </w:r>
      <w:r w:rsidRPr="59534511">
        <w:rPr>
          <w:rFonts w:eastAsia="Calibri"/>
          <w:u w:val="single"/>
        </w:rPr>
        <w:t>is</w:t>
      </w:r>
      <w:r w:rsidRPr="59534511">
        <w:rPr>
          <w:rFonts w:eastAsia="Calibri"/>
          <w:sz w:val="14"/>
          <w:szCs w:val="14"/>
        </w:rPr>
        <w:t xml:space="preserve"> President Biden’s proposal to pour billions of dollars into </w:t>
      </w:r>
      <w:r w:rsidRPr="59534511">
        <w:rPr>
          <w:rFonts w:eastAsia="Calibri"/>
          <w:u w:val="single"/>
        </w:rPr>
        <w:t>renewable energy</w:t>
      </w:r>
      <w:r w:rsidRPr="59534511">
        <w:rPr>
          <w:rFonts w:eastAsia="Calibri"/>
          <w:sz w:val="14"/>
          <w:szCs w:val="14"/>
        </w:rPr>
        <w:t xml:space="preserve"> and electric vehicles through the $2 trillion American jobs plan, his flagship initiative to tackle climate change.</w:t>
      </w:r>
    </w:p>
    <w:p w14:paraId="011E034A" w14:textId="77777777" w:rsidR="00F95630" w:rsidRPr="00E82CAB" w:rsidRDefault="00F95630" w:rsidP="00F95630">
      <w:r w:rsidRPr="59534511">
        <w:rPr>
          <w:rFonts w:eastAsia="Calibri"/>
          <w:sz w:val="14"/>
          <w:szCs w:val="14"/>
        </w:rPr>
        <w:t xml:space="preserve">Unearthed can reveal that </w:t>
      </w:r>
      <w:r w:rsidRPr="59534511">
        <w:rPr>
          <w:rFonts w:eastAsia="Calibri"/>
          <w:highlight w:val="green"/>
          <w:u w:val="single"/>
        </w:rPr>
        <w:t>Exxon</w:t>
      </w:r>
      <w:r w:rsidRPr="59534511">
        <w:rPr>
          <w:rFonts w:eastAsia="Calibri"/>
          <w:u w:val="single"/>
        </w:rPr>
        <w:t xml:space="preserve"> has been working hard </w:t>
      </w:r>
      <w:r w:rsidRPr="59534511">
        <w:rPr>
          <w:rFonts w:eastAsia="Calibri"/>
          <w:highlight w:val="green"/>
          <w:u w:val="single"/>
        </w:rPr>
        <w:t>behind the scenes</w:t>
      </w:r>
      <w:r w:rsidRPr="59534511">
        <w:rPr>
          <w:rFonts w:eastAsia="Calibri"/>
          <w:u w:val="single"/>
        </w:rPr>
        <w:t xml:space="preserve"> to eliminate the proposed funding.</w:t>
      </w:r>
    </w:p>
    <w:p w14:paraId="7770E673" w14:textId="77777777" w:rsidR="00F95630" w:rsidRPr="00E82CAB" w:rsidRDefault="00F95630" w:rsidP="00F95630">
      <w:r w:rsidRPr="59534511">
        <w:rPr>
          <w:rFonts w:eastAsia="Calibri"/>
          <w:sz w:val="14"/>
          <w:szCs w:val="14"/>
        </w:rPr>
        <w:t>As alluded to by McCoy, in the absence of major legislation limiting US emissions – such as the cap-and-trade system proposed during the Obama administration – Biden has moved to accelerate the transition to clean energy and transport through government spending.</w:t>
      </w:r>
    </w:p>
    <w:p w14:paraId="4145CF4D" w14:textId="77777777" w:rsidR="00F95630" w:rsidRPr="00E82CAB" w:rsidRDefault="00F95630" w:rsidP="00F95630">
      <w:r w:rsidRPr="59534511">
        <w:rPr>
          <w:rFonts w:eastAsia="Calibri"/>
          <w:sz w:val="14"/>
          <w:szCs w:val="14"/>
        </w:rPr>
        <w:t xml:space="preserve">The </w:t>
      </w:r>
      <w:r w:rsidRPr="59534511">
        <w:rPr>
          <w:rFonts w:eastAsia="Calibri"/>
          <w:u w:val="single"/>
        </w:rPr>
        <w:t>proposals</w:t>
      </w:r>
      <w:r w:rsidRPr="59534511">
        <w:rPr>
          <w:rFonts w:eastAsia="Calibri"/>
          <w:sz w:val="14"/>
          <w:szCs w:val="14"/>
        </w:rPr>
        <w:t xml:space="preserve">, the most ambitious clean energy legislation ever put forward by a US President, included more than $100 billion in subsidies for electric vehicles alone and </w:t>
      </w:r>
      <w:r w:rsidRPr="59534511">
        <w:rPr>
          <w:rFonts w:eastAsia="Calibri"/>
          <w:u w:val="single"/>
        </w:rPr>
        <w:t>would have been paid for by higher taxes on corporations like Exxon.</w:t>
      </w:r>
    </w:p>
    <w:p w14:paraId="2E2E9637" w14:textId="77777777" w:rsidR="00F95630" w:rsidRPr="00E82CAB" w:rsidRDefault="00F95630" w:rsidP="00F95630">
      <w:r w:rsidRPr="59534511">
        <w:rPr>
          <w:rFonts w:eastAsia="Calibri"/>
          <w:u w:val="single"/>
        </w:rPr>
        <w:t xml:space="preserve">But last week </w:t>
      </w:r>
      <w:r w:rsidRPr="59534511">
        <w:rPr>
          <w:rFonts w:eastAsia="Calibri"/>
          <w:highlight w:val="green"/>
          <w:u w:val="single"/>
        </w:rPr>
        <w:t>Biden</w:t>
      </w:r>
      <w:r w:rsidRPr="59534511">
        <w:rPr>
          <w:rFonts w:eastAsia="Calibri"/>
          <w:u w:val="single"/>
        </w:rPr>
        <w:t xml:space="preserve"> endorsed an alternative plan, which eliminates the vast majority of spending on climate change after being </w:t>
      </w:r>
      <w:r w:rsidRPr="59534511">
        <w:rPr>
          <w:rFonts w:eastAsia="Calibri"/>
          <w:b/>
          <w:bCs/>
          <w:highlight w:val="green"/>
          <w:u w:val="single"/>
        </w:rPr>
        <w:t>forced into</w:t>
      </w:r>
      <w:r w:rsidRPr="59534511">
        <w:rPr>
          <w:rFonts w:eastAsia="Calibri"/>
          <w:b/>
          <w:bCs/>
          <w:u w:val="single"/>
        </w:rPr>
        <w:t xml:space="preserve"> a </w:t>
      </w:r>
      <w:r w:rsidRPr="59534511">
        <w:rPr>
          <w:rFonts w:eastAsia="Calibri"/>
          <w:b/>
          <w:bCs/>
          <w:highlight w:val="green"/>
          <w:u w:val="single"/>
        </w:rPr>
        <w:t>compromise</w:t>
      </w:r>
      <w:r w:rsidRPr="59534511">
        <w:rPr>
          <w:rFonts w:eastAsia="Calibri"/>
          <w:highlight w:val="green"/>
          <w:u w:val="single"/>
        </w:rPr>
        <w:t xml:space="preserve"> by “moderate”</w:t>
      </w:r>
      <w:r w:rsidRPr="59534511">
        <w:rPr>
          <w:rFonts w:eastAsia="Calibri"/>
          <w:u w:val="single"/>
        </w:rPr>
        <w:t xml:space="preserve"> Democratic </w:t>
      </w:r>
      <w:r w:rsidRPr="59534511">
        <w:rPr>
          <w:rFonts w:eastAsia="Calibri"/>
          <w:highlight w:val="green"/>
          <w:u w:val="single"/>
        </w:rPr>
        <w:t>senators, including</w:t>
      </w:r>
      <w:r w:rsidRPr="59534511">
        <w:rPr>
          <w:rFonts w:eastAsia="Calibri"/>
          <w:u w:val="single"/>
        </w:rPr>
        <w:t xml:space="preserve"> Joe </w:t>
      </w:r>
      <w:r w:rsidRPr="59534511">
        <w:rPr>
          <w:rFonts w:eastAsia="Calibri"/>
          <w:b/>
          <w:bCs/>
          <w:highlight w:val="green"/>
          <w:u w:val="single"/>
        </w:rPr>
        <w:t>Manchin</w:t>
      </w:r>
      <w:r w:rsidRPr="59534511">
        <w:rPr>
          <w:rFonts w:eastAsia="Calibri"/>
          <w:u w:val="single"/>
        </w:rPr>
        <w:t>, senator for West Virginia.</w:t>
      </w:r>
    </w:p>
    <w:p w14:paraId="4C457C45" w14:textId="77777777" w:rsidR="00F95630" w:rsidRPr="00E82CAB" w:rsidRDefault="00F95630" w:rsidP="00F95630">
      <w:r w:rsidRPr="59534511">
        <w:rPr>
          <w:rFonts w:eastAsia="Calibri"/>
          <w:sz w:val="14"/>
          <w:szCs w:val="14"/>
        </w:rPr>
        <w:t xml:space="preserve">Now, Unearthed can reveal that – </w:t>
      </w:r>
      <w:r w:rsidRPr="59534511">
        <w:rPr>
          <w:rFonts w:eastAsia="Calibri"/>
          <w:u w:val="single"/>
        </w:rPr>
        <w:t>according to</w:t>
      </w:r>
      <w:r w:rsidRPr="59534511">
        <w:rPr>
          <w:rFonts w:eastAsia="Calibri"/>
          <w:sz w:val="14"/>
          <w:szCs w:val="14"/>
        </w:rPr>
        <w:t xml:space="preserve"> one of its most </w:t>
      </w:r>
      <w:r w:rsidRPr="59534511">
        <w:rPr>
          <w:rFonts w:eastAsia="Calibri"/>
          <w:u w:val="single"/>
        </w:rPr>
        <w:t>senior lobbyists</w:t>
      </w:r>
      <w:r w:rsidRPr="59534511">
        <w:rPr>
          <w:rFonts w:eastAsia="Calibri"/>
          <w:sz w:val="14"/>
          <w:szCs w:val="14"/>
        </w:rPr>
        <w:t xml:space="preserve"> – </w:t>
      </w:r>
      <w:r w:rsidRPr="59534511">
        <w:rPr>
          <w:rFonts w:eastAsia="Calibri"/>
          <w:highlight w:val="green"/>
          <w:u w:val="single"/>
        </w:rPr>
        <w:t>Exxon</w:t>
      </w:r>
      <w:r w:rsidRPr="59534511">
        <w:rPr>
          <w:rFonts w:eastAsia="Calibri"/>
          <w:u w:val="single"/>
        </w:rPr>
        <w:t xml:space="preserve">Mobil </w:t>
      </w:r>
      <w:r w:rsidRPr="59534511">
        <w:rPr>
          <w:rFonts w:eastAsia="Calibri"/>
          <w:highlight w:val="green"/>
          <w:u w:val="single"/>
        </w:rPr>
        <w:t>targeted</w:t>
      </w:r>
      <w:r w:rsidRPr="59534511">
        <w:rPr>
          <w:rFonts w:eastAsia="Calibri"/>
          <w:sz w:val="14"/>
          <w:szCs w:val="14"/>
        </w:rPr>
        <w:t xml:space="preserve"> a number of </w:t>
      </w:r>
      <w:r w:rsidRPr="59534511">
        <w:rPr>
          <w:rFonts w:eastAsia="Calibri"/>
          <w:highlight w:val="green"/>
          <w:u w:val="single"/>
        </w:rPr>
        <w:t>these</w:t>
      </w:r>
      <w:r w:rsidRPr="59534511">
        <w:rPr>
          <w:rFonts w:eastAsia="Calibri"/>
          <w:u w:val="single"/>
        </w:rPr>
        <w:t xml:space="preserve"> moderate senators</w:t>
      </w:r>
      <w:r w:rsidRPr="59534511">
        <w:rPr>
          <w:rFonts w:eastAsia="Calibri"/>
          <w:sz w:val="14"/>
          <w:szCs w:val="14"/>
        </w:rPr>
        <w:t xml:space="preserve">, </w:t>
      </w:r>
      <w:r w:rsidRPr="59534511">
        <w:rPr>
          <w:rFonts w:eastAsia="Calibri"/>
          <w:highlight w:val="green"/>
          <w:u w:val="single"/>
        </w:rPr>
        <w:t>with</w:t>
      </w:r>
      <w:r w:rsidRPr="59534511">
        <w:rPr>
          <w:rFonts w:eastAsia="Calibri"/>
          <w:u w:val="single"/>
        </w:rPr>
        <w:t xml:space="preserve"> the </w:t>
      </w:r>
      <w:r w:rsidRPr="59534511">
        <w:rPr>
          <w:rFonts w:eastAsia="Calibri"/>
          <w:highlight w:val="green"/>
          <w:u w:val="single"/>
        </w:rPr>
        <w:t xml:space="preserve">aim of </w:t>
      </w:r>
      <w:r w:rsidRPr="59534511">
        <w:rPr>
          <w:rFonts w:eastAsia="Calibri"/>
          <w:b/>
          <w:bCs/>
          <w:highlight w:val="green"/>
          <w:u w:val="single"/>
        </w:rPr>
        <w:t>scaling back</w:t>
      </w:r>
      <w:r w:rsidRPr="59534511">
        <w:rPr>
          <w:rFonts w:eastAsia="Calibri"/>
          <w:sz w:val="14"/>
          <w:szCs w:val="14"/>
        </w:rPr>
        <w:t xml:space="preserve"> the plan’s </w:t>
      </w:r>
      <w:r w:rsidRPr="59534511">
        <w:rPr>
          <w:rFonts w:eastAsia="Calibri"/>
          <w:u w:val="single"/>
        </w:rPr>
        <w:t>ambition</w:t>
      </w:r>
      <w:r w:rsidRPr="59534511">
        <w:rPr>
          <w:rFonts w:eastAsia="Calibri"/>
          <w:sz w:val="14"/>
          <w:szCs w:val="14"/>
        </w:rPr>
        <w:t xml:space="preserve"> by scrapping the tax hikes that would pay for it.</w:t>
      </w:r>
    </w:p>
    <w:p w14:paraId="20BD3710" w14:textId="77777777" w:rsidR="00F95630" w:rsidRPr="00E82CAB" w:rsidRDefault="00F95630" w:rsidP="00F95630">
      <w:r w:rsidRPr="59534511">
        <w:rPr>
          <w:rFonts w:eastAsia="Calibri"/>
          <w:sz w:val="14"/>
          <w:szCs w:val="14"/>
        </w:rPr>
        <w:t>Speaking in early May, McCoy said: “</w:t>
      </w:r>
      <w:r w:rsidRPr="59534511">
        <w:rPr>
          <w:rFonts w:eastAsia="Calibri"/>
          <w:u w:val="single"/>
        </w:rPr>
        <w:t>We’re playing defence</w:t>
      </w:r>
      <w:r w:rsidRPr="59534511">
        <w:rPr>
          <w:rFonts w:eastAsia="Calibri"/>
          <w:sz w:val="14"/>
          <w:szCs w:val="14"/>
        </w:rPr>
        <w:t xml:space="preserve">, </w:t>
      </w:r>
      <w:r w:rsidRPr="59534511">
        <w:rPr>
          <w:rFonts w:eastAsia="Calibri"/>
          <w:u w:val="single"/>
        </w:rPr>
        <w:t>because</w:t>
      </w:r>
      <w:r w:rsidRPr="59534511">
        <w:rPr>
          <w:rFonts w:eastAsia="Calibri"/>
          <w:sz w:val="14"/>
          <w:szCs w:val="14"/>
        </w:rPr>
        <w:t xml:space="preserve"> President </w:t>
      </w:r>
      <w:r w:rsidRPr="59534511">
        <w:rPr>
          <w:rFonts w:eastAsia="Calibri"/>
          <w:u w:val="single"/>
        </w:rPr>
        <w:t>Biden is talking about</w:t>
      </w:r>
      <w:r w:rsidRPr="59534511">
        <w:rPr>
          <w:rFonts w:eastAsia="Calibri"/>
          <w:sz w:val="14"/>
          <w:szCs w:val="14"/>
        </w:rPr>
        <w:t xml:space="preserve"> this </w:t>
      </w:r>
      <w:r w:rsidRPr="59534511">
        <w:rPr>
          <w:rFonts w:eastAsia="Calibri"/>
          <w:u w:val="single"/>
        </w:rPr>
        <w:t xml:space="preserve">big </w:t>
      </w:r>
      <w:r w:rsidRPr="59534511">
        <w:rPr>
          <w:rFonts w:eastAsia="Calibri"/>
          <w:highlight w:val="green"/>
          <w:u w:val="single"/>
        </w:rPr>
        <w:t>infra</w:t>
      </w:r>
      <w:r w:rsidRPr="59534511">
        <w:rPr>
          <w:rFonts w:eastAsia="Calibri"/>
          <w:u w:val="single"/>
        </w:rPr>
        <w:t>structure package</w:t>
      </w:r>
      <w:r w:rsidRPr="59534511">
        <w:rPr>
          <w:rFonts w:eastAsia="Calibri"/>
          <w:sz w:val="14"/>
          <w:szCs w:val="14"/>
        </w:rPr>
        <w:t xml:space="preserve"> and he’s going to pay for it by increasing corporate taxes. So </w:t>
      </w:r>
      <w:r w:rsidRPr="59534511">
        <w:rPr>
          <w:rFonts w:eastAsia="Calibri"/>
          <w:u w:val="single"/>
        </w:rPr>
        <w:t xml:space="preserve">it’s a </w:t>
      </w:r>
      <w:r w:rsidRPr="59534511">
        <w:rPr>
          <w:rFonts w:eastAsia="Calibri"/>
          <w:b/>
          <w:bCs/>
          <w:u w:val="single"/>
        </w:rPr>
        <w:t>delicate balance</w:t>
      </w:r>
      <w:r w:rsidRPr="59534511">
        <w:rPr>
          <w:rFonts w:eastAsia="Calibri"/>
          <w:u w:val="single"/>
        </w:rPr>
        <w:t xml:space="preserve"> we’re asking for help</w:t>
      </w:r>
      <w:r w:rsidRPr="59534511">
        <w:rPr>
          <w:rFonts w:eastAsia="Calibri"/>
          <w:sz w:val="14"/>
          <w:szCs w:val="14"/>
        </w:rPr>
        <w:t xml:space="preserve"> with taxes over here [lobbying for subsidies for a carbon capture project] and we’re saying, don’t increase our taxes over here.”</w:t>
      </w:r>
    </w:p>
    <w:p w14:paraId="15F62C0B" w14:textId="77777777" w:rsidR="00F95630" w:rsidRPr="00E82CAB" w:rsidRDefault="00F95630" w:rsidP="00F95630">
      <w:r w:rsidRPr="59534511">
        <w:rPr>
          <w:rFonts w:eastAsia="Calibri"/>
          <w:sz w:val="14"/>
          <w:szCs w:val="14"/>
        </w:rPr>
        <w:t>He explained that if the plan stuck to “roads and bridges”, the budget could be reduced from $2 trillion to $800 billion, limiting the need for tax rises: “The international tax piece is for, for ExxonMobil is close to a billion dollars.”</w:t>
      </w:r>
    </w:p>
    <w:p w14:paraId="20046390" w14:textId="77777777" w:rsidR="00F95630" w:rsidRPr="00E82CAB" w:rsidRDefault="00F95630" w:rsidP="00F95630">
      <w:r w:rsidRPr="59534511">
        <w:rPr>
          <w:rFonts w:eastAsia="Calibri"/>
          <w:sz w:val="14"/>
          <w:szCs w:val="14"/>
        </w:rPr>
        <w:t>This would mean “the negative stuff starts to come out, because there’s a germaneness right… that doesn’t make any sense for a highway bill. Why would you put in something on emissions reductions, on climate change to oil refineries in a highway bill?”</w:t>
      </w:r>
    </w:p>
    <w:p w14:paraId="636C3C50" w14:textId="77777777" w:rsidR="00F95630" w:rsidRPr="00E82CAB" w:rsidRDefault="00F95630" w:rsidP="00F95630">
      <w:r w:rsidRPr="59534511">
        <w:rPr>
          <w:rFonts w:eastAsia="Calibri"/>
          <w:sz w:val="14"/>
          <w:szCs w:val="14"/>
        </w:rPr>
        <w:t>Targeting senators</w:t>
      </w:r>
    </w:p>
    <w:p w14:paraId="4A52C152" w14:textId="77777777" w:rsidR="00F95630" w:rsidRPr="00E82CAB" w:rsidRDefault="00F95630" w:rsidP="00F95630">
      <w:r w:rsidRPr="59534511">
        <w:rPr>
          <w:rFonts w:eastAsia="Calibri"/>
          <w:u w:val="single"/>
        </w:rPr>
        <w:t xml:space="preserve">When asked which senators </w:t>
      </w:r>
      <w:r w:rsidRPr="59534511">
        <w:rPr>
          <w:rFonts w:eastAsia="Calibri"/>
          <w:highlight w:val="green"/>
          <w:u w:val="single"/>
        </w:rPr>
        <w:t>Exxon is lobbying</w:t>
      </w:r>
      <w:r w:rsidRPr="59534511">
        <w:rPr>
          <w:rFonts w:eastAsia="Calibri"/>
          <w:u w:val="single"/>
        </w:rPr>
        <w:t xml:space="preserve"> on these specific points, McCoy said</w:t>
      </w:r>
      <w:r w:rsidRPr="59534511">
        <w:rPr>
          <w:rFonts w:eastAsia="Calibri"/>
          <w:sz w:val="14"/>
          <w:szCs w:val="14"/>
        </w:rPr>
        <w:t xml:space="preserve">: “Senator [Shelley Moore] Capito [Republican senator for West Virginia]… who’s the ranking member of environment and public works. Joe </w:t>
      </w:r>
      <w:r w:rsidRPr="59534511">
        <w:rPr>
          <w:rFonts w:eastAsia="Calibri"/>
          <w:b/>
          <w:bCs/>
          <w:highlight w:val="green"/>
          <w:u w:val="single"/>
        </w:rPr>
        <w:t>Manchin</w:t>
      </w:r>
      <w:r w:rsidRPr="59534511">
        <w:rPr>
          <w:rFonts w:eastAsia="Calibri"/>
          <w:sz w:val="14"/>
          <w:szCs w:val="14"/>
        </w:rPr>
        <w:t xml:space="preserve">, </w:t>
      </w:r>
      <w:r w:rsidRPr="59534511">
        <w:rPr>
          <w:rFonts w:eastAsia="Calibri"/>
          <w:u w:val="single"/>
        </w:rPr>
        <w:t xml:space="preserve">I talk to his office every week, he is </w:t>
      </w:r>
      <w:r w:rsidRPr="59534511">
        <w:rPr>
          <w:rFonts w:eastAsia="Calibri"/>
          <w:b/>
          <w:bCs/>
          <w:highlight w:val="green"/>
          <w:u w:val="single"/>
        </w:rPr>
        <w:t>the kingmaker</w:t>
      </w:r>
      <w:r w:rsidRPr="59534511">
        <w:rPr>
          <w:rFonts w:eastAsia="Calibri"/>
          <w:u w:val="single"/>
        </w:rPr>
        <w:t xml:space="preserve"> on this </w:t>
      </w:r>
      <w:r w:rsidRPr="59534511">
        <w:rPr>
          <w:rFonts w:eastAsia="Calibri"/>
          <w:highlight w:val="green"/>
          <w:u w:val="single"/>
        </w:rPr>
        <w:t>because he’s</w:t>
      </w:r>
      <w:r w:rsidRPr="59534511">
        <w:rPr>
          <w:rFonts w:eastAsia="Calibri"/>
          <w:u w:val="single"/>
        </w:rPr>
        <w:t xml:space="preserve"> a Democrat from West Virginia which is</w:t>
      </w:r>
      <w:r w:rsidRPr="59534511">
        <w:rPr>
          <w:rFonts w:eastAsia="Calibri"/>
          <w:sz w:val="14"/>
          <w:szCs w:val="14"/>
        </w:rPr>
        <w:t xml:space="preserve"> [a] very </w:t>
      </w:r>
      <w:r w:rsidRPr="59534511">
        <w:rPr>
          <w:rFonts w:eastAsia="Calibri"/>
          <w:u w:val="single"/>
        </w:rPr>
        <w:t>conservative</w:t>
      </w:r>
      <w:r w:rsidRPr="59534511">
        <w:rPr>
          <w:rFonts w:eastAsia="Calibri"/>
          <w:sz w:val="14"/>
          <w:szCs w:val="14"/>
        </w:rPr>
        <w:t xml:space="preserve"> state, </w:t>
      </w:r>
      <w:r w:rsidRPr="59534511">
        <w:rPr>
          <w:rFonts w:eastAsia="Calibri"/>
          <w:u w:val="single"/>
        </w:rPr>
        <w:t>so</w:t>
      </w:r>
      <w:r w:rsidRPr="59534511">
        <w:rPr>
          <w:rFonts w:eastAsia="Calibri"/>
          <w:sz w:val="14"/>
          <w:szCs w:val="14"/>
        </w:rPr>
        <w:t xml:space="preserve"> he is, and </w:t>
      </w:r>
      <w:r w:rsidRPr="59534511">
        <w:rPr>
          <w:rFonts w:eastAsia="Calibri"/>
          <w:u w:val="single"/>
        </w:rPr>
        <w:t>he’s</w:t>
      </w:r>
      <w:r w:rsidRPr="59534511">
        <w:rPr>
          <w:rFonts w:eastAsia="Calibri"/>
          <w:sz w:val="14"/>
          <w:szCs w:val="14"/>
        </w:rPr>
        <w:t xml:space="preserve"> not shy about sort of </w:t>
      </w:r>
      <w:r w:rsidRPr="59534511">
        <w:rPr>
          <w:rFonts w:eastAsia="Calibri"/>
          <w:u w:val="single"/>
        </w:rPr>
        <w:t>staking his claim early and</w:t>
      </w:r>
      <w:r w:rsidRPr="59534511">
        <w:rPr>
          <w:rFonts w:eastAsia="Calibri"/>
          <w:sz w:val="14"/>
          <w:szCs w:val="14"/>
        </w:rPr>
        <w:t xml:space="preserve"> </w:t>
      </w:r>
      <w:r w:rsidRPr="59534511">
        <w:rPr>
          <w:rFonts w:eastAsia="Calibri"/>
          <w:b/>
          <w:bCs/>
          <w:highlight w:val="green"/>
          <w:u w:val="single"/>
        </w:rPr>
        <w:t>completely changing the debate</w:t>
      </w:r>
      <w:r w:rsidRPr="59534511">
        <w:rPr>
          <w:rFonts w:eastAsia="Calibri"/>
          <w:sz w:val="14"/>
          <w:szCs w:val="14"/>
        </w:rPr>
        <w:t>.”</w:t>
      </w:r>
    </w:p>
    <w:p w14:paraId="63CF5515" w14:textId="77777777" w:rsidR="00F95630" w:rsidRPr="00E82CAB" w:rsidRDefault="00F95630" w:rsidP="00F95630">
      <w:r w:rsidRPr="59534511">
        <w:rPr>
          <w:rFonts w:eastAsia="Calibri"/>
          <w:sz w:val="14"/>
          <w:szCs w:val="14"/>
        </w:rPr>
        <w:t>“</w:t>
      </w:r>
      <w:r w:rsidRPr="59534511">
        <w:rPr>
          <w:rFonts w:eastAsia="Calibri"/>
          <w:u w:val="single"/>
        </w:rPr>
        <w:t xml:space="preserve">On the </w:t>
      </w:r>
      <w:r w:rsidRPr="59534511">
        <w:rPr>
          <w:rFonts w:eastAsia="Calibri"/>
          <w:b/>
          <w:bCs/>
          <w:u w:val="single"/>
        </w:rPr>
        <w:t>Democrat side</w:t>
      </w:r>
      <w:r w:rsidRPr="59534511">
        <w:rPr>
          <w:rFonts w:eastAsia="Calibri"/>
          <w:sz w:val="14"/>
          <w:szCs w:val="14"/>
        </w:rPr>
        <w:t xml:space="preserve"> </w:t>
      </w:r>
      <w:r w:rsidRPr="59534511">
        <w:rPr>
          <w:rFonts w:eastAsia="Calibri"/>
          <w:u w:val="single"/>
        </w:rPr>
        <w:t>we look for the moderates</w:t>
      </w:r>
      <w:r w:rsidRPr="59534511">
        <w:rPr>
          <w:rFonts w:eastAsia="Calibri"/>
          <w:sz w:val="14"/>
          <w:szCs w:val="14"/>
        </w:rPr>
        <w:t xml:space="preserve"> on these issues”, McCoy continued, </w:t>
      </w:r>
      <w:r w:rsidRPr="59534511">
        <w:rPr>
          <w:rFonts w:eastAsia="Calibri"/>
          <w:highlight w:val="green"/>
          <w:u w:val="single"/>
        </w:rPr>
        <w:t>highlighting</w:t>
      </w:r>
      <w:r w:rsidRPr="59534511">
        <w:rPr>
          <w:rFonts w:eastAsia="Calibri"/>
          <w:sz w:val="14"/>
          <w:szCs w:val="14"/>
        </w:rPr>
        <w:t xml:space="preserve"> figures including Arizona senator Kyrsten </w:t>
      </w:r>
      <w:r w:rsidRPr="59534511">
        <w:rPr>
          <w:rFonts w:eastAsia="Calibri"/>
          <w:b/>
          <w:bCs/>
          <w:highlight w:val="green"/>
          <w:u w:val="single"/>
        </w:rPr>
        <w:t>Sinema</w:t>
      </w:r>
      <w:r w:rsidRPr="59534511">
        <w:rPr>
          <w:rFonts w:eastAsia="Calibri"/>
          <w:sz w:val="14"/>
          <w:szCs w:val="14"/>
        </w:rPr>
        <w:t xml:space="preserve">; John </w:t>
      </w:r>
      <w:r w:rsidRPr="59534511">
        <w:rPr>
          <w:rFonts w:eastAsia="Calibri"/>
          <w:b/>
          <w:bCs/>
          <w:highlight w:val="green"/>
          <w:u w:val="single"/>
        </w:rPr>
        <w:t>Tester</w:t>
      </w:r>
      <w:r w:rsidRPr="59534511">
        <w:rPr>
          <w:rFonts w:eastAsia="Calibri"/>
          <w:sz w:val="14"/>
          <w:szCs w:val="14"/>
        </w:rPr>
        <w:t>, senator for Montana; and Chris Coons, senator for Delaware, President Biden’s home state.</w:t>
      </w:r>
    </w:p>
    <w:p w14:paraId="23FFEEDB" w14:textId="77777777" w:rsidR="00F95630" w:rsidRPr="00E82CAB" w:rsidRDefault="00F95630" w:rsidP="00F95630">
      <w:r w:rsidRPr="59534511">
        <w:rPr>
          <w:rFonts w:eastAsia="Calibri"/>
          <w:sz w:val="14"/>
          <w:szCs w:val="14"/>
        </w:rPr>
        <w:t>“Senator Coons… has a very close relationship with Senator [President] Biden, so we’ve been working with his office – as a matter of fact our CEO is talking to him next Tuesday and having those conversations and just teeing it up, and then that way I can start working with his staff to let them know where we are on some of these issues,” McCoy said.</w:t>
      </w:r>
    </w:p>
    <w:p w14:paraId="2C7B1470" w14:textId="77777777" w:rsidR="00F95630" w:rsidRPr="00E82CAB" w:rsidRDefault="00F95630" w:rsidP="00F95630">
      <w:r w:rsidRPr="59534511">
        <w:rPr>
          <w:rFonts w:eastAsia="Calibri"/>
          <w:sz w:val="14"/>
          <w:szCs w:val="14"/>
        </w:rPr>
        <w:t xml:space="preserve">He added that </w:t>
      </w:r>
      <w:r w:rsidRPr="59534511">
        <w:rPr>
          <w:rFonts w:eastAsia="Calibri"/>
          <w:u w:val="single"/>
        </w:rPr>
        <w:t xml:space="preserve">he targets senators like Mark </w:t>
      </w:r>
      <w:r w:rsidRPr="59534511">
        <w:rPr>
          <w:rFonts w:eastAsia="Calibri"/>
          <w:b/>
          <w:bCs/>
          <w:highlight w:val="green"/>
          <w:u w:val="single"/>
        </w:rPr>
        <w:t>Kelly</w:t>
      </w:r>
      <w:r w:rsidRPr="59534511">
        <w:rPr>
          <w:rFonts w:eastAsia="Calibri"/>
          <w:u w:val="single"/>
        </w:rPr>
        <w:t>, Democrat senator from Arizona</w:t>
      </w:r>
      <w:r w:rsidRPr="59534511">
        <w:rPr>
          <w:rFonts w:eastAsia="Calibri"/>
          <w:sz w:val="14"/>
          <w:szCs w:val="14"/>
        </w:rPr>
        <w:t xml:space="preserve">, New Hampshire Democrat senator Maggie Hassan, and Florida Republican senator Marco Rubio, </w:t>
      </w:r>
      <w:r w:rsidRPr="59534511">
        <w:rPr>
          <w:rFonts w:eastAsia="Calibri"/>
          <w:u w:val="single"/>
        </w:rPr>
        <w:t xml:space="preserve">who are </w:t>
      </w:r>
      <w:r w:rsidRPr="59534511">
        <w:rPr>
          <w:rFonts w:eastAsia="Calibri"/>
          <w:b/>
          <w:bCs/>
          <w:highlight w:val="green"/>
          <w:u w:val="single"/>
        </w:rPr>
        <w:t>up for reelection in 2022</w:t>
      </w:r>
      <w:r w:rsidRPr="59534511">
        <w:rPr>
          <w:rFonts w:eastAsia="Calibri"/>
          <w:sz w:val="14"/>
          <w:szCs w:val="14"/>
        </w:rPr>
        <w:t xml:space="preserve">. “I can’t worry about the 2027 class because they’re not focused on re-election. </w:t>
      </w:r>
      <w:r w:rsidRPr="59534511">
        <w:rPr>
          <w:rFonts w:eastAsia="Calibri"/>
          <w:u w:val="single"/>
        </w:rPr>
        <w:t xml:space="preserve">The 2022 [class] is focused on re-election so I know </w:t>
      </w:r>
      <w:r w:rsidRPr="59534511">
        <w:rPr>
          <w:rFonts w:eastAsia="Calibri"/>
          <w:b/>
          <w:bCs/>
          <w:u w:val="single"/>
        </w:rPr>
        <w:t>I have them</w:t>
      </w:r>
      <w:r w:rsidRPr="59534511">
        <w:rPr>
          <w:rFonts w:eastAsia="Calibri"/>
          <w:sz w:val="14"/>
          <w:szCs w:val="14"/>
        </w:rPr>
        <w:t xml:space="preserve">… you can have those conversations with them because they’re a captive audience, </w:t>
      </w:r>
      <w:r w:rsidRPr="59534511">
        <w:rPr>
          <w:rFonts w:eastAsia="Calibri"/>
          <w:u w:val="single"/>
        </w:rPr>
        <w:t>they know they need you and I need them</w:t>
      </w:r>
      <w:r w:rsidRPr="59534511">
        <w:rPr>
          <w:rFonts w:eastAsia="Calibri"/>
          <w:sz w:val="14"/>
          <w:szCs w:val="14"/>
        </w:rPr>
        <w:t>,” McCoy said.</w:t>
      </w:r>
    </w:p>
    <w:p w14:paraId="08CBCE1B" w14:textId="77777777" w:rsidR="00F95630" w:rsidRPr="00E82CAB" w:rsidRDefault="00F95630" w:rsidP="00F95630">
      <w:r w:rsidRPr="59534511">
        <w:rPr>
          <w:rFonts w:eastAsia="Calibri"/>
          <w:u w:val="single"/>
        </w:rPr>
        <w:t>With</w:t>
      </w:r>
      <w:r w:rsidRPr="59534511">
        <w:rPr>
          <w:rFonts w:eastAsia="Calibri"/>
          <w:sz w:val="14"/>
          <w:szCs w:val="14"/>
        </w:rPr>
        <w:t xml:space="preserve"> the vast majority of the </w:t>
      </w:r>
      <w:r w:rsidRPr="59534511">
        <w:rPr>
          <w:rFonts w:eastAsia="Calibri"/>
          <w:u w:val="single"/>
        </w:rPr>
        <w:t>clean energy</w:t>
      </w:r>
      <w:r w:rsidRPr="59534511">
        <w:rPr>
          <w:rFonts w:eastAsia="Calibri"/>
          <w:sz w:val="14"/>
          <w:szCs w:val="14"/>
        </w:rPr>
        <w:t xml:space="preserve"> and transport spending now </w:t>
      </w:r>
      <w:r w:rsidRPr="59534511">
        <w:rPr>
          <w:rFonts w:eastAsia="Calibri"/>
          <w:u w:val="single"/>
        </w:rPr>
        <w:t>stripped from</w:t>
      </w:r>
      <w:r w:rsidRPr="59534511">
        <w:rPr>
          <w:rFonts w:eastAsia="Calibri"/>
          <w:sz w:val="14"/>
          <w:szCs w:val="14"/>
        </w:rPr>
        <w:t xml:space="preserve"> the proposed </w:t>
      </w:r>
      <w:r w:rsidRPr="59534511">
        <w:rPr>
          <w:rFonts w:eastAsia="Calibri"/>
          <w:u w:val="single"/>
        </w:rPr>
        <w:t xml:space="preserve">bipartisan legislation, </w:t>
      </w:r>
      <w:r w:rsidRPr="59534511">
        <w:rPr>
          <w:rFonts w:eastAsia="Calibri"/>
          <w:highlight w:val="green"/>
          <w:u w:val="single"/>
        </w:rPr>
        <w:t>Biden</w:t>
      </w:r>
      <w:r w:rsidRPr="59534511">
        <w:rPr>
          <w:rFonts w:eastAsia="Calibri"/>
          <w:u w:val="single"/>
        </w:rPr>
        <w:t xml:space="preserve"> has </w:t>
      </w:r>
      <w:r w:rsidRPr="59534511">
        <w:rPr>
          <w:rFonts w:eastAsia="Calibri"/>
          <w:highlight w:val="green"/>
          <w:u w:val="single"/>
        </w:rPr>
        <w:t>signalled</w:t>
      </w:r>
      <w:r w:rsidRPr="59534511">
        <w:rPr>
          <w:rFonts w:eastAsia="Calibri"/>
          <w:u w:val="single"/>
        </w:rPr>
        <w:t xml:space="preserve"> that </w:t>
      </w:r>
      <w:r w:rsidRPr="59534511">
        <w:rPr>
          <w:rFonts w:eastAsia="Calibri"/>
          <w:highlight w:val="green"/>
          <w:u w:val="single"/>
        </w:rPr>
        <w:t>he will attempt</w:t>
      </w:r>
      <w:r w:rsidRPr="59534511">
        <w:rPr>
          <w:rFonts w:eastAsia="Calibri"/>
          <w:sz w:val="14"/>
          <w:szCs w:val="14"/>
        </w:rPr>
        <w:t xml:space="preserve"> to address climate change through </w:t>
      </w:r>
      <w:r w:rsidRPr="59534511">
        <w:rPr>
          <w:rFonts w:eastAsia="Calibri"/>
          <w:b/>
          <w:bCs/>
          <w:highlight w:val="green"/>
          <w:u w:val="single"/>
        </w:rPr>
        <w:t>a separate</w:t>
      </w:r>
      <w:r w:rsidRPr="59534511">
        <w:rPr>
          <w:rFonts w:eastAsia="Calibri"/>
          <w:b/>
          <w:bCs/>
          <w:u w:val="single"/>
        </w:rPr>
        <w:t xml:space="preserve"> budget </w:t>
      </w:r>
      <w:r w:rsidRPr="59534511">
        <w:rPr>
          <w:rFonts w:eastAsia="Calibri"/>
          <w:b/>
          <w:bCs/>
          <w:highlight w:val="green"/>
          <w:u w:val="single"/>
        </w:rPr>
        <w:t>reconciliation bill</w:t>
      </w:r>
      <w:r w:rsidRPr="59534511">
        <w:rPr>
          <w:rFonts w:eastAsia="Calibri"/>
          <w:sz w:val="14"/>
          <w:szCs w:val="14"/>
        </w:rPr>
        <w:t xml:space="preserve">, </w:t>
      </w:r>
      <w:r w:rsidRPr="59534511">
        <w:rPr>
          <w:rFonts w:eastAsia="Calibri"/>
          <w:u w:val="single"/>
        </w:rPr>
        <w:t xml:space="preserve">which can be </w:t>
      </w:r>
      <w:r w:rsidRPr="59534511">
        <w:rPr>
          <w:rFonts w:eastAsia="Calibri"/>
          <w:highlight w:val="green"/>
          <w:u w:val="single"/>
        </w:rPr>
        <w:t>passed with</w:t>
      </w:r>
      <w:r w:rsidRPr="59534511">
        <w:rPr>
          <w:rFonts w:eastAsia="Calibri"/>
          <w:u w:val="single"/>
        </w:rPr>
        <w:t xml:space="preserve"> a </w:t>
      </w:r>
      <w:r w:rsidRPr="59534511">
        <w:rPr>
          <w:rFonts w:eastAsia="Calibri"/>
          <w:b/>
          <w:bCs/>
          <w:highlight w:val="green"/>
          <w:u w:val="single"/>
        </w:rPr>
        <w:t>simple majority</w:t>
      </w:r>
      <w:r w:rsidRPr="59534511">
        <w:rPr>
          <w:rFonts w:eastAsia="Calibri"/>
          <w:b/>
          <w:bCs/>
          <w:u w:val="single"/>
        </w:rPr>
        <w:t xml:space="preserve"> vote</w:t>
      </w:r>
      <w:r w:rsidRPr="59534511">
        <w:rPr>
          <w:rFonts w:eastAsia="Calibri"/>
          <w:u w:val="single"/>
        </w:rPr>
        <w:t>.</w:t>
      </w:r>
    </w:p>
    <w:p w14:paraId="0DAE84E1" w14:textId="77777777" w:rsidR="00F95630" w:rsidRPr="00E82CAB" w:rsidRDefault="00F95630" w:rsidP="00F95630">
      <w:r w:rsidRPr="59534511">
        <w:rPr>
          <w:rFonts w:eastAsia="Calibri"/>
          <w:sz w:val="14"/>
          <w:szCs w:val="14"/>
        </w:rPr>
        <w:t xml:space="preserve">But </w:t>
      </w:r>
      <w:r w:rsidRPr="59534511">
        <w:rPr>
          <w:rFonts w:eastAsia="Calibri"/>
          <w:u w:val="single"/>
        </w:rPr>
        <w:t xml:space="preserve">the </w:t>
      </w:r>
      <w:r w:rsidRPr="59534511">
        <w:rPr>
          <w:rFonts w:eastAsia="Calibri"/>
          <w:highlight w:val="green"/>
          <w:u w:val="single"/>
        </w:rPr>
        <w:t>President faces</w:t>
      </w:r>
      <w:r w:rsidRPr="59534511">
        <w:rPr>
          <w:rFonts w:eastAsia="Calibri"/>
          <w:u w:val="single"/>
        </w:rPr>
        <w:t xml:space="preserve"> the</w:t>
      </w:r>
      <w:r w:rsidRPr="59534511">
        <w:rPr>
          <w:rFonts w:eastAsia="Calibri"/>
          <w:sz w:val="14"/>
          <w:szCs w:val="14"/>
        </w:rPr>
        <w:t xml:space="preserve"> same </w:t>
      </w:r>
      <w:r w:rsidRPr="59534511">
        <w:rPr>
          <w:rFonts w:eastAsia="Calibri"/>
          <w:highlight w:val="green"/>
          <w:u w:val="single"/>
        </w:rPr>
        <w:t xml:space="preserve">challenge of </w:t>
      </w:r>
      <w:r w:rsidRPr="59534511">
        <w:rPr>
          <w:rFonts w:eastAsia="Calibri"/>
          <w:b/>
          <w:bCs/>
          <w:highlight w:val="green"/>
          <w:u w:val="single"/>
        </w:rPr>
        <w:t>convincing</w:t>
      </w:r>
      <w:r w:rsidRPr="59534511">
        <w:rPr>
          <w:rFonts w:eastAsia="Calibri"/>
          <w:sz w:val="14"/>
          <w:szCs w:val="14"/>
        </w:rPr>
        <w:t xml:space="preserve"> Joe </w:t>
      </w:r>
      <w:r w:rsidRPr="59534511">
        <w:rPr>
          <w:rFonts w:eastAsia="Calibri"/>
          <w:b/>
          <w:bCs/>
          <w:highlight w:val="green"/>
          <w:u w:val="single"/>
        </w:rPr>
        <w:t>Manchin</w:t>
      </w:r>
      <w:r w:rsidRPr="59534511">
        <w:rPr>
          <w:rFonts w:eastAsia="Calibri"/>
          <w:sz w:val="14"/>
          <w:szCs w:val="14"/>
        </w:rPr>
        <w:t xml:space="preserve">, Kyrsten </w:t>
      </w:r>
      <w:r w:rsidRPr="59534511">
        <w:rPr>
          <w:rFonts w:eastAsia="Calibri"/>
          <w:b/>
          <w:bCs/>
          <w:highlight w:val="green"/>
          <w:u w:val="single"/>
        </w:rPr>
        <w:t>Sinema</w:t>
      </w:r>
      <w:r w:rsidRPr="59534511">
        <w:rPr>
          <w:rFonts w:eastAsia="Calibri"/>
          <w:sz w:val="14"/>
          <w:szCs w:val="14"/>
        </w:rPr>
        <w:t xml:space="preserve"> – </w:t>
      </w:r>
      <w:r w:rsidRPr="59534511">
        <w:rPr>
          <w:rFonts w:eastAsia="Calibri"/>
          <w:highlight w:val="green"/>
          <w:u w:val="single"/>
        </w:rPr>
        <w:t>and</w:t>
      </w:r>
      <w:r w:rsidRPr="59534511">
        <w:rPr>
          <w:rFonts w:eastAsia="Calibri"/>
          <w:u w:val="single"/>
        </w:rPr>
        <w:t xml:space="preserve"> the </w:t>
      </w:r>
      <w:r w:rsidRPr="59534511">
        <w:rPr>
          <w:rFonts w:eastAsia="Calibri"/>
          <w:highlight w:val="green"/>
          <w:u w:val="single"/>
        </w:rPr>
        <w:t xml:space="preserve">other </w:t>
      </w:r>
      <w:r w:rsidRPr="59534511">
        <w:rPr>
          <w:rFonts w:eastAsia="Calibri"/>
          <w:b/>
          <w:bCs/>
          <w:highlight w:val="green"/>
          <w:u w:val="single"/>
        </w:rPr>
        <w:t>senators targeted by Exxon</w:t>
      </w:r>
      <w:r w:rsidRPr="59534511">
        <w:rPr>
          <w:rFonts w:eastAsia="Calibri"/>
          <w:sz w:val="14"/>
          <w:szCs w:val="14"/>
        </w:rPr>
        <w:t xml:space="preserve"> – </w:t>
      </w:r>
      <w:r w:rsidRPr="59534511">
        <w:rPr>
          <w:rFonts w:eastAsia="Calibri"/>
          <w:u w:val="single"/>
        </w:rPr>
        <w:t>to support</w:t>
      </w:r>
      <w:r w:rsidRPr="59534511">
        <w:rPr>
          <w:rFonts w:eastAsia="Calibri"/>
          <w:sz w:val="14"/>
          <w:szCs w:val="14"/>
        </w:rPr>
        <w:t xml:space="preserve"> the tax increases necessary to fund the </w:t>
      </w:r>
      <w:r w:rsidRPr="59534511">
        <w:rPr>
          <w:rFonts w:eastAsia="Calibri"/>
          <w:u w:val="single"/>
        </w:rPr>
        <w:t>transformation</w:t>
      </w:r>
      <w:r w:rsidRPr="59534511">
        <w:rPr>
          <w:rFonts w:eastAsia="Calibri"/>
          <w:sz w:val="14"/>
          <w:szCs w:val="14"/>
        </w:rPr>
        <w:t xml:space="preserve"> in energy and transport that he originally envisaged.</w:t>
      </w:r>
    </w:p>
    <w:p w14:paraId="7B2C5F83" w14:textId="77777777" w:rsidR="00F95630" w:rsidRPr="00E82CAB" w:rsidRDefault="00F95630" w:rsidP="00F95630">
      <w:pPr>
        <w:pStyle w:val="Heading4"/>
      </w:pPr>
      <w:r w:rsidRPr="59534511">
        <w:rPr>
          <w:rFonts w:eastAsia="Calibri" w:cs="Calibri"/>
        </w:rPr>
        <w:t>The “</w:t>
      </w:r>
      <w:r w:rsidRPr="59534511">
        <w:rPr>
          <w:rFonts w:eastAsia="Calibri" w:cs="Calibri"/>
          <w:u w:val="single"/>
        </w:rPr>
        <w:t>Exxon 11</w:t>
      </w:r>
      <w:r w:rsidRPr="59534511">
        <w:rPr>
          <w:rFonts w:eastAsia="Calibri" w:cs="Calibri"/>
        </w:rPr>
        <w:t>” determine negotiations – they oppose restrictions</w:t>
      </w:r>
    </w:p>
    <w:p w14:paraId="70591222" w14:textId="77777777" w:rsidR="00F95630" w:rsidRPr="00E82CAB" w:rsidRDefault="00F95630" w:rsidP="00F95630">
      <w:r w:rsidRPr="59534511">
        <w:rPr>
          <w:rFonts w:eastAsia="Calibri"/>
          <w:b/>
          <w:bCs/>
          <w:sz w:val="26"/>
          <w:szCs w:val="26"/>
        </w:rPr>
        <w:t>Colbourn '21</w:t>
      </w:r>
      <w:r w:rsidRPr="59534511">
        <w:rPr>
          <w:rFonts w:eastAsia="Calibri"/>
        </w:rPr>
        <w:t xml:space="preserve"> [Sarah Colbourn; 7-26-2021; "10 damning quotes from the Exxon Tapes—and how we fight back"; Greenpeace USA; </w:t>
      </w:r>
      <w:hyperlink r:id="rId76">
        <w:r w:rsidRPr="59534511">
          <w:rPr>
            <w:rStyle w:val="Hyperlink"/>
            <w:rFonts w:eastAsia="Calibri"/>
          </w:rPr>
          <w:t>https://www.greenpeace.org/usa/10-damning-quotes-from-the-exxon-tapes-and-how-we-fight-back/</w:t>
        </w:r>
      </w:hyperlink>
      <w:r w:rsidRPr="59534511">
        <w:rPr>
          <w:rFonts w:eastAsia="Calibri"/>
        </w:rPr>
        <w:t>]</w:t>
      </w:r>
    </w:p>
    <w:p w14:paraId="241991C6" w14:textId="77777777" w:rsidR="00F95630" w:rsidRPr="00E82CAB" w:rsidRDefault="00F95630" w:rsidP="00F95630">
      <w:r w:rsidRPr="59534511">
        <w:rPr>
          <w:rFonts w:eastAsia="Calibri"/>
          <w:sz w:val="12"/>
          <w:szCs w:val="12"/>
        </w:rPr>
        <w:t xml:space="preserve">On June 30, the UK news network Channel 4 and Unearthed released </w:t>
      </w:r>
      <w:r w:rsidRPr="59534511">
        <w:rPr>
          <w:rFonts w:eastAsia="Calibri"/>
          <w:u w:val="single"/>
        </w:rPr>
        <w:t>footage</w:t>
      </w:r>
      <w:r w:rsidRPr="59534511">
        <w:rPr>
          <w:rFonts w:eastAsia="Calibri"/>
          <w:sz w:val="12"/>
          <w:szCs w:val="12"/>
        </w:rPr>
        <w:t xml:space="preserve"> that appears to </w:t>
      </w:r>
      <w:r w:rsidRPr="59534511">
        <w:rPr>
          <w:rFonts w:eastAsia="Calibri"/>
          <w:u w:val="single"/>
        </w:rPr>
        <w:t>show Exxon lobbyists admitting to</w:t>
      </w:r>
      <w:r w:rsidRPr="59534511">
        <w:rPr>
          <w:rFonts w:eastAsia="Calibri"/>
          <w:sz w:val="12"/>
          <w:szCs w:val="12"/>
        </w:rPr>
        <w:t xml:space="preserve"> their past and present </w:t>
      </w:r>
      <w:r w:rsidRPr="59534511">
        <w:rPr>
          <w:rFonts w:eastAsia="Calibri"/>
          <w:u w:val="single"/>
        </w:rPr>
        <w:t>involvement in</w:t>
      </w:r>
      <w:r w:rsidRPr="59534511">
        <w:rPr>
          <w:rFonts w:eastAsia="Calibri"/>
          <w:sz w:val="12"/>
          <w:szCs w:val="12"/>
        </w:rPr>
        <w:t xml:space="preserve"> undermining climate science and </w:t>
      </w:r>
      <w:r w:rsidRPr="59534511">
        <w:rPr>
          <w:rFonts w:eastAsia="Calibri"/>
          <w:b/>
          <w:bCs/>
          <w:u w:val="single"/>
        </w:rPr>
        <w:t>watering down federal solutions</w:t>
      </w:r>
      <w:r w:rsidRPr="59534511">
        <w:rPr>
          <w:rFonts w:eastAsia="Calibri"/>
          <w:u w:val="single"/>
        </w:rPr>
        <w:t xml:space="preserve"> to address the climate crisis.</w:t>
      </w:r>
    </w:p>
    <w:p w14:paraId="03FA104E" w14:textId="77777777" w:rsidR="00F95630" w:rsidRPr="00E82CAB" w:rsidRDefault="00F95630" w:rsidP="00F95630">
      <w:r w:rsidRPr="59534511">
        <w:rPr>
          <w:rFonts w:eastAsia="Calibri"/>
          <w:sz w:val="12"/>
          <w:szCs w:val="12"/>
        </w:rPr>
        <w:t>In case you missed it, here are some notable quotes from the investigation.</w:t>
      </w:r>
    </w:p>
    <w:p w14:paraId="2B503CBB" w14:textId="77777777" w:rsidR="00F95630" w:rsidRPr="00E82CAB" w:rsidRDefault="00F95630" w:rsidP="00F95630">
      <w:r w:rsidRPr="59534511">
        <w:rPr>
          <w:rFonts w:eastAsia="Calibri"/>
          <w:sz w:val="12"/>
          <w:szCs w:val="12"/>
        </w:rPr>
        <w:t>Let’s kick it off with the bragging about oil industry success during the Trump years:</w:t>
      </w:r>
    </w:p>
    <w:p w14:paraId="403694D8" w14:textId="77777777" w:rsidR="00F95630" w:rsidRPr="00E82CAB" w:rsidRDefault="00F95630" w:rsidP="00F95630">
      <w:r w:rsidRPr="59534511">
        <w:rPr>
          <w:rFonts w:eastAsia="Calibri"/>
          <w:sz w:val="12"/>
          <w:szCs w:val="12"/>
        </w:rPr>
        <w:t>1. “</w:t>
      </w:r>
      <w:r w:rsidRPr="59534511">
        <w:rPr>
          <w:rFonts w:eastAsia="Calibri"/>
          <w:u w:val="single"/>
        </w:rPr>
        <w:t>The wins are such that it would be difficult to categorize them all</w:t>
      </w:r>
      <w:r w:rsidRPr="59534511">
        <w:rPr>
          <w:rFonts w:eastAsia="Calibri"/>
          <w:sz w:val="12"/>
          <w:szCs w:val="12"/>
        </w:rPr>
        <w:t>.”</w:t>
      </w:r>
    </w:p>
    <w:p w14:paraId="08F9042E" w14:textId="77777777" w:rsidR="00F95630" w:rsidRPr="00E82CAB" w:rsidRDefault="00F95630" w:rsidP="00F95630">
      <w:r w:rsidRPr="59534511">
        <w:rPr>
          <w:rFonts w:eastAsia="Calibri"/>
          <w:u w:val="single"/>
        </w:rPr>
        <w:t>There was particular emphasis on the 2017 tax bill, which cut the corporate tax rate</w:t>
      </w:r>
      <w:r w:rsidRPr="59534511">
        <w:rPr>
          <w:rFonts w:eastAsia="Calibri"/>
          <w:sz w:val="12"/>
          <w:szCs w:val="12"/>
        </w:rPr>
        <w:t xml:space="preserve"> in the United States significantly from 35 percent down to 21 percent, as “probably worth billions to Exxon.” However, wins were numerous for oil producers like Exxon in the Trump era and that included the appointment of oil-friendly businessmen and politicians in key roles within the administration, with former Exxon CEO Rex Tillerson briefly serving as Secretary of State, Rick Perry heading the Department of Energy, and Scott Pruitt serving as EPA director.</w:t>
      </w:r>
    </w:p>
    <w:p w14:paraId="542206CA" w14:textId="77777777" w:rsidR="00F95630" w:rsidRPr="00E82CAB" w:rsidRDefault="00F95630" w:rsidP="00F95630">
      <w:r w:rsidRPr="59534511">
        <w:rPr>
          <w:rFonts w:eastAsia="Calibri"/>
          <w:sz w:val="12"/>
          <w:szCs w:val="12"/>
        </w:rPr>
        <w:t>Just because Trump is out of the White House does not mean our work is over. We must now hold President Biden accountable for the climate promises he made on the campaign trail.</w:t>
      </w:r>
    </w:p>
    <w:p w14:paraId="386B686C" w14:textId="77777777" w:rsidR="00F95630" w:rsidRPr="00E82CAB" w:rsidRDefault="00F95630" w:rsidP="00F95630">
      <w:r w:rsidRPr="59534511">
        <w:rPr>
          <w:rFonts w:eastAsia="Calibri"/>
          <w:sz w:val="12"/>
          <w:szCs w:val="12"/>
        </w:rPr>
        <w:t>2. “</w:t>
      </w:r>
      <w:r w:rsidRPr="59534511">
        <w:rPr>
          <w:rFonts w:eastAsia="Calibri"/>
          <w:u w:val="single"/>
        </w:rPr>
        <w:t>When you have an opportunity to talk to a member of Congress, I liken it to fishing, right? You know you have bait, you throw that bait out</w:t>
      </w:r>
      <w:r w:rsidRPr="59534511">
        <w:rPr>
          <w:rFonts w:eastAsia="Calibri"/>
          <w:sz w:val="12"/>
          <w:szCs w:val="12"/>
        </w:rPr>
        <w:t>.”</w:t>
      </w:r>
    </w:p>
    <w:p w14:paraId="0B91C670" w14:textId="77777777" w:rsidR="00F95630" w:rsidRPr="00E82CAB" w:rsidRDefault="00F95630" w:rsidP="00F95630">
      <w:r w:rsidRPr="59534511">
        <w:rPr>
          <w:rFonts w:eastAsia="Calibri"/>
          <w:sz w:val="12"/>
          <w:szCs w:val="12"/>
        </w:rPr>
        <w:t>Greenpeace USA activists held a street theater performance demanding members of Congress endorse the End Polluter Welfare Act which was just reintroduced today and eliminate all fossil fuel subsidies via the American Jobs Plan. The satirical game show “The Big Oil Cash Grab” featured “fossil fuel industry CEOs” as contestants as they grabbed “taxpayer-funded handouts” from inside a cash booth near the US Capitol.</w:t>
      </w:r>
    </w:p>
    <w:p w14:paraId="727669F0" w14:textId="77777777" w:rsidR="00F95630" w:rsidRPr="00E82CAB" w:rsidRDefault="00F95630" w:rsidP="00F95630">
      <w:r w:rsidRPr="59534511">
        <w:rPr>
          <w:rFonts w:eastAsia="Calibri"/>
          <w:sz w:val="12"/>
          <w:szCs w:val="12"/>
        </w:rPr>
        <w:t>Is this how lobbyists persuade members of Congress?</w:t>
      </w:r>
    </w:p>
    <w:p w14:paraId="43CAFF51" w14:textId="77777777" w:rsidR="00F95630" w:rsidRPr="00E82CAB" w:rsidRDefault="00F95630" w:rsidP="00F95630">
      <w:r w:rsidRPr="59534511">
        <w:rPr>
          <w:rFonts w:eastAsia="Calibri"/>
          <w:sz w:val="12"/>
          <w:szCs w:val="12"/>
        </w:rPr>
        <w:t xml:space="preserve">Across the board, </w:t>
      </w:r>
      <w:r w:rsidRPr="59534511">
        <w:rPr>
          <w:rFonts w:eastAsia="Calibri"/>
          <w:u w:val="single"/>
        </w:rPr>
        <w:t>fossil fuel companies are certainly throwing a lot of bait around the halls of Congress</w:t>
      </w:r>
      <w:r w:rsidRPr="59534511">
        <w:rPr>
          <w:rFonts w:eastAsia="Calibri"/>
          <w:sz w:val="12"/>
          <w:szCs w:val="12"/>
        </w:rPr>
        <w:t xml:space="preserve">. In 2020, </w:t>
      </w:r>
      <w:r w:rsidRPr="59534511">
        <w:rPr>
          <w:rFonts w:eastAsia="Calibri"/>
          <w:u w:val="single"/>
        </w:rPr>
        <w:t>the oil, gas, and coal industry spent more than $115 million lobbying Congress in defense of fossil fuel subsidies</w:t>
      </w:r>
      <w:r w:rsidRPr="59534511">
        <w:rPr>
          <w:rFonts w:eastAsia="Calibri"/>
          <w:sz w:val="12"/>
          <w:szCs w:val="12"/>
        </w:rPr>
        <w:t>; currently, the industry receives $15 billion of our tax dollars in direct federal subsidies every year. All told, that amounts to a return on investment of over 13,000% for these corporations annually.</w:t>
      </w:r>
    </w:p>
    <w:p w14:paraId="5DB1AC40" w14:textId="77777777" w:rsidR="00F95630" w:rsidRPr="00E82CAB" w:rsidRDefault="00F95630" w:rsidP="00F95630">
      <w:r w:rsidRPr="59534511">
        <w:rPr>
          <w:rFonts w:eastAsia="Calibri"/>
          <w:sz w:val="12"/>
          <w:szCs w:val="12"/>
        </w:rPr>
        <w:t>That’s right, our government takes money out of our pockets and gives it to fossil fuel companies. The infrastructure and reconciliation bills give Congress an opportunity to end these subsidies and ensure our tax dollars go towards supporting people, not polluters.</w:t>
      </w:r>
    </w:p>
    <w:p w14:paraId="042A0DB0" w14:textId="77777777" w:rsidR="00F95630" w:rsidRPr="00E82CAB" w:rsidRDefault="00F95630" w:rsidP="00F95630">
      <w:r w:rsidRPr="59534511">
        <w:rPr>
          <w:rFonts w:eastAsia="Calibri"/>
          <w:sz w:val="12"/>
          <w:szCs w:val="12"/>
        </w:rPr>
        <w:t>3. “</w:t>
      </w:r>
      <w:r w:rsidRPr="59534511">
        <w:rPr>
          <w:rFonts w:eastAsia="Calibri"/>
          <w:u w:val="single"/>
        </w:rPr>
        <w:t xml:space="preserve">On the Democrats’ side, we look for the moderates on these issues. So it’s the </w:t>
      </w:r>
      <w:r w:rsidRPr="59534511">
        <w:rPr>
          <w:rFonts w:eastAsia="Calibri"/>
          <w:b/>
          <w:bCs/>
          <w:u w:val="single"/>
        </w:rPr>
        <w:t>Manchins</w:t>
      </w:r>
      <w:r w:rsidRPr="59534511">
        <w:rPr>
          <w:rFonts w:eastAsia="Calibri"/>
          <w:u w:val="single"/>
        </w:rPr>
        <w:t xml:space="preserve">. It’s the </w:t>
      </w:r>
      <w:r w:rsidRPr="59534511">
        <w:rPr>
          <w:rFonts w:eastAsia="Calibri"/>
          <w:b/>
          <w:bCs/>
          <w:u w:val="single"/>
        </w:rPr>
        <w:t>Sinemas</w:t>
      </w:r>
      <w:r w:rsidRPr="59534511">
        <w:rPr>
          <w:rFonts w:eastAsia="Calibri"/>
          <w:u w:val="single"/>
        </w:rPr>
        <w:t xml:space="preserve">. It’s the </w:t>
      </w:r>
      <w:r w:rsidRPr="59534511">
        <w:rPr>
          <w:rFonts w:eastAsia="Calibri"/>
          <w:b/>
          <w:bCs/>
          <w:u w:val="single"/>
        </w:rPr>
        <w:t>Testers</w:t>
      </w:r>
      <w:r w:rsidRPr="59534511">
        <w:rPr>
          <w:rFonts w:eastAsia="Calibri"/>
          <w:sz w:val="12"/>
          <w:szCs w:val="12"/>
        </w:rPr>
        <w:t>.”</w:t>
      </w:r>
    </w:p>
    <w:p w14:paraId="5C5BC4C5" w14:textId="77777777" w:rsidR="00F95630" w:rsidRPr="00E82CAB" w:rsidRDefault="00F95630" w:rsidP="00F95630">
      <w:r w:rsidRPr="59534511">
        <w:rPr>
          <w:rFonts w:eastAsia="Calibri"/>
          <w:u w:val="single"/>
        </w:rPr>
        <w:t xml:space="preserve">The lobbyists mentioned 11 key Senators as part of their strategy, a.k.a. the </w:t>
      </w:r>
      <w:r w:rsidRPr="59534511">
        <w:rPr>
          <w:rFonts w:eastAsia="Calibri"/>
          <w:b/>
          <w:bCs/>
          <w:u w:val="single"/>
        </w:rPr>
        <w:t>Exxon 11</w:t>
      </w:r>
      <w:r w:rsidRPr="59534511">
        <w:rPr>
          <w:rFonts w:eastAsia="Calibri"/>
          <w:sz w:val="12"/>
          <w:szCs w:val="12"/>
        </w:rPr>
        <w:t xml:space="preserve">. </w:t>
      </w:r>
      <w:r w:rsidRPr="59534511">
        <w:rPr>
          <w:rFonts w:eastAsia="Calibri"/>
          <w:u w:val="single"/>
        </w:rPr>
        <w:t>Of particular interest were 6 moderate Senate Democrats they frequently target</w:t>
      </w:r>
      <w:r w:rsidRPr="59534511">
        <w:rPr>
          <w:rFonts w:eastAsia="Calibri"/>
          <w:sz w:val="12"/>
          <w:szCs w:val="12"/>
        </w:rPr>
        <w:t>—</w:t>
      </w:r>
      <w:r w:rsidRPr="59534511">
        <w:rPr>
          <w:rFonts w:eastAsia="Calibri"/>
          <w:u w:val="single"/>
        </w:rPr>
        <w:t>Joe Manchin</w:t>
      </w:r>
      <w:r w:rsidRPr="59534511">
        <w:rPr>
          <w:rFonts w:eastAsia="Calibri"/>
          <w:sz w:val="12"/>
          <w:szCs w:val="12"/>
        </w:rPr>
        <w:t xml:space="preserve"> (WV), </w:t>
      </w:r>
      <w:r w:rsidRPr="59534511">
        <w:rPr>
          <w:rFonts w:eastAsia="Calibri"/>
          <w:u w:val="single"/>
        </w:rPr>
        <w:t>Kyrsten Sinema</w:t>
      </w:r>
      <w:r w:rsidRPr="59534511">
        <w:rPr>
          <w:rFonts w:eastAsia="Calibri"/>
          <w:sz w:val="12"/>
          <w:szCs w:val="12"/>
        </w:rPr>
        <w:t xml:space="preserve"> (AZ), </w:t>
      </w:r>
      <w:r w:rsidRPr="59534511">
        <w:rPr>
          <w:rFonts w:eastAsia="Calibri"/>
          <w:u w:val="single"/>
        </w:rPr>
        <w:t>Jon Tester</w:t>
      </w:r>
      <w:r w:rsidRPr="59534511">
        <w:rPr>
          <w:rFonts w:eastAsia="Calibri"/>
          <w:sz w:val="12"/>
          <w:szCs w:val="12"/>
        </w:rPr>
        <w:t xml:space="preserve"> (MT), </w:t>
      </w:r>
      <w:r w:rsidRPr="59534511">
        <w:rPr>
          <w:rFonts w:eastAsia="Calibri"/>
          <w:u w:val="single"/>
        </w:rPr>
        <w:t>Maggie Hassan</w:t>
      </w:r>
      <w:r w:rsidRPr="59534511">
        <w:rPr>
          <w:rFonts w:eastAsia="Calibri"/>
          <w:sz w:val="12"/>
          <w:szCs w:val="12"/>
        </w:rPr>
        <w:t xml:space="preserve"> (NH), </w:t>
      </w:r>
      <w:r w:rsidRPr="59534511">
        <w:rPr>
          <w:rFonts w:eastAsia="Calibri"/>
          <w:u w:val="single"/>
        </w:rPr>
        <w:t>Mark Kelly</w:t>
      </w:r>
      <w:r w:rsidRPr="59534511">
        <w:rPr>
          <w:rFonts w:eastAsia="Calibri"/>
          <w:sz w:val="12"/>
          <w:szCs w:val="12"/>
        </w:rPr>
        <w:t xml:space="preserve"> (AZ), </w:t>
      </w:r>
      <w:r w:rsidRPr="59534511">
        <w:rPr>
          <w:rFonts w:eastAsia="Calibri"/>
          <w:u w:val="single"/>
        </w:rPr>
        <w:t>and Chris Coons</w:t>
      </w:r>
      <w:r w:rsidRPr="59534511">
        <w:rPr>
          <w:rFonts w:eastAsia="Calibri"/>
          <w:sz w:val="12"/>
          <w:szCs w:val="12"/>
        </w:rPr>
        <w:t xml:space="preserve"> (DE). Analysis of </w:t>
      </w:r>
      <w:r w:rsidRPr="59534511">
        <w:rPr>
          <w:rFonts w:eastAsia="Calibri"/>
          <w:u w:val="single"/>
        </w:rPr>
        <w:t>campaign disclosures</w:t>
      </w:r>
      <w:r w:rsidRPr="59534511">
        <w:rPr>
          <w:rFonts w:eastAsia="Calibri"/>
          <w:sz w:val="12"/>
          <w:szCs w:val="12"/>
        </w:rPr>
        <w:t xml:space="preserve">, conducted by Oil Change U.S. and reviewed by the Huffington Post, </w:t>
      </w:r>
      <w:r w:rsidRPr="59534511">
        <w:rPr>
          <w:rFonts w:eastAsia="Calibri"/>
          <w:u w:val="single"/>
        </w:rPr>
        <w:t>revealed that this group of 6 has received money from lobbyists, PACs, and lobbying firms tied to Exxon over the past decade</w:t>
      </w:r>
      <w:r w:rsidRPr="59534511">
        <w:rPr>
          <w:rFonts w:eastAsia="Calibri"/>
          <w:sz w:val="12"/>
          <w:szCs w:val="12"/>
        </w:rPr>
        <w:t>. The Exxon 11 can claim they aren’t influenced by big oil, but to prove it, they must commit to ending fossil fuel subsidies.</w:t>
      </w:r>
    </w:p>
    <w:p w14:paraId="47989D5F" w14:textId="77777777" w:rsidR="00F95630" w:rsidRPr="00E82CAB" w:rsidRDefault="00F95630" w:rsidP="00F95630">
      <w:r w:rsidRPr="59534511">
        <w:rPr>
          <w:rFonts w:eastAsia="Calibri"/>
          <w:sz w:val="12"/>
          <w:szCs w:val="12"/>
        </w:rPr>
        <w:t>4. “</w:t>
      </w:r>
      <w:r w:rsidRPr="59534511">
        <w:rPr>
          <w:rFonts w:eastAsia="Calibri"/>
          <w:u w:val="single"/>
        </w:rPr>
        <w:t>Joe Manchin. I talk to his office every week</w:t>
      </w:r>
      <w:r w:rsidRPr="59534511">
        <w:rPr>
          <w:rFonts w:eastAsia="Calibri"/>
          <w:sz w:val="12"/>
          <w:szCs w:val="12"/>
        </w:rPr>
        <w:t>.”</w:t>
      </w:r>
    </w:p>
    <w:p w14:paraId="44DA1D41" w14:textId="77777777" w:rsidR="00F95630" w:rsidRPr="00E82CAB" w:rsidRDefault="00F95630" w:rsidP="00F95630">
      <w:r w:rsidRPr="59534511">
        <w:rPr>
          <w:rFonts w:eastAsia="Calibri"/>
          <w:u w:val="single"/>
        </w:rPr>
        <w:t xml:space="preserve">An Exxon lobbyist went as far as describing </w:t>
      </w:r>
      <w:r w:rsidRPr="59534511">
        <w:rPr>
          <w:rFonts w:eastAsia="Calibri"/>
          <w:b/>
          <w:bCs/>
          <w:u w:val="single"/>
        </w:rPr>
        <w:t>Manchin as the “kingmaker.”</w:t>
      </w:r>
    </w:p>
    <w:p w14:paraId="7EA114FC" w14:textId="77777777" w:rsidR="00F95630" w:rsidRPr="00E82CAB" w:rsidRDefault="00F95630" w:rsidP="00F95630">
      <w:r w:rsidRPr="59534511">
        <w:rPr>
          <w:rFonts w:eastAsia="Calibri"/>
          <w:sz w:val="12"/>
          <w:szCs w:val="12"/>
        </w:rPr>
        <w:t xml:space="preserve">Though Manchin denies this cozy relationship with Exxon, it seems like </w:t>
      </w:r>
      <w:r w:rsidRPr="59534511">
        <w:rPr>
          <w:rFonts w:eastAsia="Calibri"/>
          <w:u w:val="single"/>
        </w:rPr>
        <w:t>Exxon’s attention to Manchin has been paying off</w:t>
      </w:r>
      <w:r w:rsidRPr="59534511">
        <w:rPr>
          <w:rFonts w:eastAsia="Calibri"/>
          <w:sz w:val="12"/>
          <w:szCs w:val="12"/>
        </w:rPr>
        <w:t xml:space="preserve">: </w:t>
      </w:r>
      <w:r w:rsidRPr="59534511">
        <w:rPr>
          <w:rFonts w:eastAsia="Calibri"/>
          <w:u w:val="single"/>
        </w:rPr>
        <w:t>Manchin</w:t>
      </w:r>
      <w:r w:rsidRPr="59534511">
        <w:rPr>
          <w:rFonts w:eastAsia="Calibri"/>
          <w:sz w:val="12"/>
          <w:szCs w:val="12"/>
        </w:rPr>
        <w:t xml:space="preserve"> recently </w:t>
      </w:r>
      <w:r w:rsidRPr="59534511">
        <w:rPr>
          <w:rFonts w:eastAsia="Calibri"/>
          <w:u w:val="single"/>
        </w:rPr>
        <w:t xml:space="preserve">stated that he was “very, very disturbed” by </w:t>
      </w:r>
      <w:r w:rsidRPr="59534511">
        <w:rPr>
          <w:rFonts w:eastAsia="Calibri"/>
          <w:b/>
          <w:bCs/>
          <w:u w:val="single"/>
        </w:rPr>
        <w:t>any talk of phasing out fossil fuels</w:t>
      </w:r>
      <w:r w:rsidRPr="59534511">
        <w:rPr>
          <w:rFonts w:eastAsia="Calibri"/>
          <w:u w:val="single"/>
        </w:rPr>
        <w:t xml:space="preserve"> in the planned reconciliation package.</w:t>
      </w:r>
    </w:p>
    <w:p w14:paraId="04AF079A" w14:textId="77777777" w:rsidR="00F95630" w:rsidRPr="00E82CAB" w:rsidRDefault="00F95630" w:rsidP="00F95630">
      <w:r w:rsidRPr="59534511">
        <w:rPr>
          <w:rFonts w:eastAsia="Calibri"/>
          <w:sz w:val="12"/>
          <w:szCs w:val="12"/>
        </w:rPr>
        <w:t xml:space="preserve">It may not surprise you to know that </w:t>
      </w:r>
      <w:r w:rsidRPr="59534511">
        <w:rPr>
          <w:rFonts w:eastAsia="Calibri"/>
          <w:u w:val="single"/>
        </w:rPr>
        <w:t>Manchin also has some personal conflicts of interest with the prospect of a fossil fuel phase-out. In his 2020 financial disclosure, Manchin reported $492,000 in income for Enersystems—a West Virginia firm which sells coal to energy suppliers</w:t>
      </w:r>
      <w:r w:rsidRPr="59534511">
        <w:rPr>
          <w:rFonts w:eastAsia="Calibri"/>
          <w:sz w:val="12"/>
          <w:szCs w:val="12"/>
        </w:rPr>
        <w:t>—</w:t>
      </w:r>
      <w:r w:rsidRPr="59534511">
        <w:rPr>
          <w:rFonts w:eastAsia="Calibri"/>
          <w:u w:val="single"/>
        </w:rPr>
        <w:t>and</w:t>
      </w:r>
      <w:r w:rsidRPr="59534511">
        <w:rPr>
          <w:rFonts w:eastAsia="Calibri"/>
          <w:sz w:val="12"/>
          <w:szCs w:val="12"/>
        </w:rPr>
        <w:t xml:space="preserve"> held between $1 and </w:t>
      </w:r>
      <w:r w:rsidRPr="59534511">
        <w:rPr>
          <w:rFonts w:eastAsia="Calibri"/>
          <w:u w:val="single"/>
        </w:rPr>
        <w:t>$5 million in private Enersystems stock</w:t>
      </w:r>
      <w:r w:rsidRPr="59534511">
        <w:rPr>
          <w:rFonts w:eastAsia="Calibri"/>
          <w:sz w:val="12"/>
          <w:szCs w:val="12"/>
        </w:rPr>
        <w:t xml:space="preserve">. According to the Guardian, as of late 2019, </w:t>
      </w:r>
      <w:r w:rsidRPr="59534511">
        <w:rPr>
          <w:rFonts w:eastAsia="Calibri"/>
          <w:b/>
          <w:bCs/>
          <w:u w:val="single"/>
        </w:rPr>
        <w:t>Manchin had more money invested in fossil fuels than any other member of the Senate, Democrat or Republican.</w:t>
      </w:r>
    </w:p>
    <w:p w14:paraId="49C362C1" w14:textId="77777777" w:rsidR="00F95630" w:rsidRPr="00E82CAB" w:rsidRDefault="00F95630" w:rsidP="00F95630">
      <w:r w:rsidRPr="59534511">
        <w:rPr>
          <w:rFonts w:eastAsia="Calibri"/>
          <w:b/>
          <w:bCs/>
          <w:u w:val="single"/>
        </w:rPr>
        <w:t xml:space="preserve"> </w:t>
      </w:r>
    </w:p>
    <w:p w14:paraId="67B06EB6" w14:textId="77777777" w:rsidR="00F95630" w:rsidRPr="00E82CAB" w:rsidRDefault="00F95630" w:rsidP="00F95630">
      <w:pPr>
        <w:pStyle w:val="Heading3"/>
      </w:pPr>
      <w:r w:rsidRPr="59534511">
        <w:rPr>
          <w:rFonts w:eastAsia="Calibri" w:cs="Calibri"/>
        </w:rPr>
        <w:t>AT: Infra Restricts Oil</w:t>
      </w:r>
    </w:p>
    <w:p w14:paraId="76942BD5" w14:textId="77777777" w:rsidR="00F95630" w:rsidRPr="00E82CAB" w:rsidRDefault="00F95630" w:rsidP="00F95630">
      <w:pPr>
        <w:pStyle w:val="Heading4"/>
      </w:pPr>
      <w:r w:rsidRPr="59534511">
        <w:rPr>
          <w:rFonts w:eastAsia="Calibri" w:cs="Calibri"/>
        </w:rPr>
        <w:t>Oil lobby loves the current infra bill</w:t>
      </w:r>
    </w:p>
    <w:p w14:paraId="2D6283EA" w14:textId="77777777" w:rsidR="00F95630" w:rsidRPr="00E82CAB" w:rsidRDefault="00F95630" w:rsidP="00F95630">
      <w:pPr>
        <w:ind w:left="360" w:hanging="360"/>
      </w:pPr>
      <w:r w:rsidRPr="59534511">
        <w:rPr>
          <w:rFonts w:eastAsia="Calibri"/>
        </w:rPr>
        <w:t>-</w:t>
      </w:r>
      <w:r w:rsidRPr="59534511">
        <w:rPr>
          <w:rFonts w:ascii="Times New Roman" w:eastAsia="Times New Roman" w:hAnsi="Times New Roman" w:cs="Times New Roman"/>
          <w:sz w:val="14"/>
          <w:szCs w:val="14"/>
        </w:rPr>
        <w:t xml:space="preserve">        </w:t>
      </w:r>
      <w:r w:rsidRPr="59534511">
        <w:rPr>
          <w:rFonts w:eastAsia="Calibri"/>
        </w:rPr>
        <w:t>About bipartisan proposal not reconciliation</w:t>
      </w:r>
    </w:p>
    <w:p w14:paraId="376B7376" w14:textId="77777777" w:rsidR="00F95630" w:rsidRPr="00E82CAB" w:rsidRDefault="00F95630" w:rsidP="00F95630">
      <w:r w:rsidRPr="59534511">
        <w:rPr>
          <w:rFonts w:eastAsia="Calibri"/>
          <w:b/>
          <w:bCs/>
          <w:sz w:val="26"/>
          <w:szCs w:val="26"/>
        </w:rPr>
        <w:t>Koss 7/26</w:t>
      </w:r>
      <w:r w:rsidRPr="59534511">
        <w:rPr>
          <w:rFonts w:eastAsia="Calibri"/>
        </w:rPr>
        <w:t xml:space="preserve"> [Geof Koss,; 7-26-2021; ; "Transit a sticking point in bipartisan infrastructure talks"; E&amp;amp;E News; </w:t>
      </w:r>
      <w:hyperlink r:id="rId77">
        <w:r w:rsidRPr="59534511">
          <w:rPr>
            <w:rStyle w:val="Hyperlink"/>
            <w:rFonts w:eastAsia="Calibri"/>
          </w:rPr>
          <w:t>https://www.eenews.net/articles/transit-a-sticking-point-in-bipartisan-infrastructure-talks/</w:t>
        </w:r>
      </w:hyperlink>
      <w:r w:rsidRPr="59534511">
        <w:rPr>
          <w:rFonts w:eastAsia="Calibri"/>
        </w:rPr>
        <w:t>]</w:t>
      </w:r>
    </w:p>
    <w:p w14:paraId="30394C56" w14:textId="77777777" w:rsidR="00F95630" w:rsidRPr="00E82CAB" w:rsidRDefault="00F95630" w:rsidP="00F95630">
      <w:r w:rsidRPr="59534511">
        <w:rPr>
          <w:rFonts w:eastAsia="Calibri"/>
          <w:sz w:val="16"/>
          <w:szCs w:val="16"/>
        </w:rPr>
        <w:t>Energy machinations</w:t>
      </w:r>
    </w:p>
    <w:p w14:paraId="21324A3F" w14:textId="77777777" w:rsidR="00F95630" w:rsidRPr="00E82CAB" w:rsidRDefault="00F95630" w:rsidP="00F95630">
      <w:r w:rsidRPr="59534511">
        <w:rPr>
          <w:rFonts w:eastAsia="Calibri"/>
          <w:sz w:val="16"/>
          <w:szCs w:val="16"/>
        </w:rPr>
        <w:t xml:space="preserve">In addition to the EPW and Commerce portions of the surface transportation bill, </w:t>
      </w:r>
      <w:r w:rsidRPr="59534511">
        <w:rPr>
          <w:rFonts w:eastAsia="Calibri"/>
          <w:u w:val="single"/>
        </w:rPr>
        <w:t>the bipartisan deal will</w:t>
      </w:r>
      <w:r w:rsidRPr="59534511">
        <w:rPr>
          <w:rFonts w:eastAsia="Calibri"/>
          <w:sz w:val="16"/>
          <w:szCs w:val="16"/>
        </w:rPr>
        <w:t xml:space="preserve"> also </w:t>
      </w:r>
      <w:r w:rsidRPr="59534511">
        <w:rPr>
          <w:rFonts w:eastAsia="Calibri"/>
          <w:u w:val="single"/>
        </w:rPr>
        <w:t>include the</w:t>
      </w:r>
      <w:r w:rsidRPr="59534511">
        <w:rPr>
          <w:rFonts w:eastAsia="Calibri"/>
          <w:sz w:val="16"/>
          <w:szCs w:val="16"/>
        </w:rPr>
        <w:t xml:space="preserve"> </w:t>
      </w:r>
      <w:r w:rsidRPr="59534511">
        <w:rPr>
          <w:rFonts w:eastAsia="Calibri"/>
          <w:b/>
          <w:bCs/>
          <w:highlight w:val="green"/>
          <w:u w:val="single"/>
        </w:rPr>
        <w:t>energy infrastructure</w:t>
      </w:r>
      <w:r w:rsidRPr="59534511">
        <w:rPr>
          <w:rFonts w:eastAsia="Calibri"/>
          <w:sz w:val="16"/>
          <w:szCs w:val="16"/>
        </w:rPr>
        <w:t xml:space="preserve"> </w:t>
      </w:r>
      <w:r w:rsidRPr="59534511">
        <w:rPr>
          <w:rFonts w:eastAsia="Calibri"/>
          <w:u w:val="single"/>
        </w:rPr>
        <w:t>package</w:t>
      </w:r>
      <w:r w:rsidRPr="59534511">
        <w:rPr>
          <w:rFonts w:eastAsia="Calibri"/>
          <w:sz w:val="16"/>
          <w:szCs w:val="16"/>
        </w:rPr>
        <w:t xml:space="preserve"> that passed the Energy and Natural Resources Committee earlier this month (E&amp;E Daily, July 15).</w:t>
      </w:r>
    </w:p>
    <w:p w14:paraId="215725E9" w14:textId="77777777" w:rsidR="00F95630" w:rsidRPr="00E82CAB" w:rsidRDefault="00F95630" w:rsidP="00F95630">
      <w:r w:rsidRPr="59534511">
        <w:rPr>
          <w:rFonts w:eastAsia="Calibri"/>
          <w:u w:val="single"/>
        </w:rPr>
        <w:t xml:space="preserve">That bill was </w:t>
      </w:r>
      <w:r w:rsidRPr="59534511">
        <w:rPr>
          <w:rFonts w:eastAsia="Calibri"/>
          <w:highlight w:val="green"/>
          <w:u w:val="single"/>
        </w:rPr>
        <w:t>endorsed by</w:t>
      </w:r>
      <w:r w:rsidRPr="59534511">
        <w:rPr>
          <w:rFonts w:eastAsia="Calibri"/>
          <w:u w:val="single"/>
        </w:rPr>
        <w:t xml:space="preserve"> the American Petroleum Institute (</w:t>
      </w:r>
      <w:r w:rsidRPr="59534511">
        <w:rPr>
          <w:rFonts w:eastAsia="Calibri"/>
          <w:highlight w:val="green"/>
          <w:u w:val="single"/>
        </w:rPr>
        <w:t>API</w:t>
      </w:r>
      <w:r w:rsidRPr="59534511">
        <w:rPr>
          <w:rFonts w:eastAsia="Calibri"/>
          <w:u w:val="single"/>
        </w:rPr>
        <w:t>) last week, with</w:t>
      </w:r>
      <w:r w:rsidRPr="59534511">
        <w:rPr>
          <w:rFonts w:eastAsia="Calibri"/>
          <w:sz w:val="16"/>
          <w:szCs w:val="16"/>
        </w:rPr>
        <w:t xml:space="preserve"> the </w:t>
      </w:r>
      <w:r w:rsidRPr="59534511">
        <w:rPr>
          <w:rFonts w:eastAsia="Calibri"/>
          <w:b/>
          <w:bCs/>
          <w:highlight w:val="green"/>
          <w:u w:val="single"/>
        </w:rPr>
        <w:t>industry</w:t>
      </w:r>
      <w:r w:rsidRPr="59534511">
        <w:rPr>
          <w:rFonts w:eastAsia="Calibri"/>
          <w:sz w:val="16"/>
          <w:szCs w:val="16"/>
        </w:rPr>
        <w:t xml:space="preserve"> group </w:t>
      </w:r>
      <w:r w:rsidRPr="59534511">
        <w:rPr>
          <w:rFonts w:eastAsia="Calibri"/>
          <w:highlight w:val="green"/>
          <w:u w:val="single"/>
        </w:rPr>
        <w:t>praising</w:t>
      </w:r>
      <w:r w:rsidRPr="59534511">
        <w:rPr>
          <w:rFonts w:eastAsia="Calibri"/>
          <w:sz w:val="16"/>
          <w:szCs w:val="16"/>
        </w:rPr>
        <w:t xml:space="preserve"> the </w:t>
      </w:r>
      <w:r w:rsidRPr="59534511">
        <w:rPr>
          <w:rFonts w:eastAsia="Calibri"/>
          <w:u w:val="single"/>
        </w:rPr>
        <w:t xml:space="preserve">inclusion of </w:t>
      </w:r>
      <w:r w:rsidRPr="59534511">
        <w:rPr>
          <w:rFonts w:eastAsia="Calibri"/>
          <w:b/>
          <w:bCs/>
          <w:highlight w:val="green"/>
          <w:u w:val="single"/>
        </w:rPr>
        <w:t>provisions</w:t>
      </w:r>
      <w:r w:rsidRPr="59534511">
        <w:rPr>
          <w:rFonts w:eastAsia="Calibri"/>
          <w:sz w:val="16"/>
          <w:szCs w:val="16"/>
        </w:rPr>
        <w:t xml:space="preserve"> </w:t>
      </w:r>
      <w:r w:rsidRPr="59534511">
        <w:rPr>
          <w:rFonts w:eastAsia="Calibri"/>
          <w:u w:val="single"/>
        </w:rPr>
        <w:t>to address carbon capture and sequestration, hydrogen research and development, and orphan well remediation.</w:t>
      </w:r>
    </w:p>
    <w:p w14:paraId="27561903" w14:textId="77777777" w:rsidR="00F95630" w:rsidRPr="00E82CAB" w:rsidRDefault="00F95630" w:rsidP="00F95630">
      <w:r w:rsidRPr="59534511">
        <w:rPr>
          <w:rFonts w:eastAsia="Calibri"/>
          <w:b/>
          <w:bCs/>
          <w:highlight w:val="green"/>
          <w:u w:val="single"/>
        </w:rPr>
        <w:t>In a letter to</w:t>
      </w:r>
      <w:r w:rsidRPr="59534511">
        <w:rPr>
          <w:rFonts w:eastAsia="Calibri"/>
          <w:sz w:val="16"/>
          <w:szCs w:val="16"/>
        </w:rPr>
        <w:t xml:space="preserve"> Energy and Natural Resources Chair Joe </w:t>
      </w:r>
      <w:r w:rsidRPr="59534511">
        <w:rPr>
          <w:rFonts w:eastAsia="Calibri"/>
          <w:b/>
          <w:bCs/>
          <w:highlight w:val="green"/>
          <w:u w:val="single"/>
        </w:rPr>
        <w:t>Manchin</w:t>
      </w:r>
      <w:r w:rsidRPr="59534511">
        <w:rPr>
          <w:rFonts w:eastAsia="Calibri"/>
          <w:sz w:val="16"/>
          <w:szCs w:val="16"/>
        </w:rPr>
        <w:t xml:space="preserve"> (D-W.Va.), </w:t>
      </w:r>
      <w:r w:rsidRPr="59534511">
        <w:rPr>
          <w:rFonts w:eastAsia="Calibri"/>
          <w:highlight w:val="green"/>
          <w:u w:val="single"/>
        </w:rPr>
        <w:t>API said</w:t>
      </w:r>
      <w:r w:rsidRPr="59534511">
        <w:rPr>
          <w:rFonts w:eastAsia="Calibri"/>
          <w:sz w:val="16"/>
          <w:szCs w:val="16"/>
        </w:rPr>
        <w:t xml:space="preserve"> the </w:t>
      </w:r>
      <w:r w:rsidRPr="59534511">
        <w:rPr>
          <w:rFonts w:eastAsia="Calibri"/>
          <w:b/>
          <w:bCs/>
          <w:highlight w:val="green"/>
          <w:u w:val="single"/>
        </w:rPr>
        <w:t>measure aligns with its own</w:t>
      </w:r>
      <w:r w:rsidRPr="59534511">
        <w:rPr>
          <w:rFonts w:eastAsia="Calibri"/>
          <w:b/>
          <w:bCs/>
          <w:u w:val="single"/>
        </w:rPr>
        <w:t xml:space="preserve"> climate </w:t>
      </w:r>
      <w:r w:rsidRPr="59534511">
        <w:rPr>
          <w:rFonts w:eastAsia="Calibri"/>
          <w:b/>
          <w:bCs/>
          <w:highlight w:val="green"/>
          <w:u w:val="single"/>
        </w:rPr>
        <w:t>policies</w:t>
      </w:r>
      <w:r w:rsidRPr="59534511">
        <w:rPr>
          <w:rFonts w:eastAsia="Calibri"/>
          <w:sz w:val="16"/>
          <w:szCs w:val="16"/>
        </w:rPr>
        <w:t>, “</w:t>
      </w:r>
      <w:r w:rsidRPr="59534511">
        <w:rPr>
          <w:rFonts w:eastAsia="Calibri"/>
          <w:highlight w:val="green"/>
          <w:u w:val="single"/>
        </w:rPr>
        <w:t>including</w:t>
      </w:r>
      <w:r w:rsidRPr="59534511">
        <w:rPr>
          <w:rFonts w:eastAsia="Calibri"/>
          <w:sz w:val="16"/>
          <w:szCs w:val="16"/>
        </w:rPr>
        <w:t xml:space="preserve"> the </w:t>
      </w:r>
      <w:r w:rsidRPr="59534511">
        <w:rPr>
          <w:rFonts w:eastAsia="Calibri"/>
          <w:u w:val="single"/>
        </w:rPr>
        <w:t>acceleration of technology</w:t>
      </w:r>
      <w:r w:rsidRPr="59534511">
        <w:rPr>
          <w:rFonts w:eastAsia="Calibri"/>
          <w:sz w:val="16"/>
          <w:szCs w:val="16"/>
        </w:rPr>
        <w:t xml:space="preserve"> and innovation </w:t>
      </w:r>
      <w:r w:rsidRPr="59534511">
        <w:rPr>
          <w:rFonts w:eastAsia="Calibri"/>
          <w:u w:val="single"/>
        </w:rPr>
        <w:t>to reduce emissions</w:t>
      </w:r>
      <w:r w:rsidRPr="59534511">
        <w:rPr>
          <w:rFonts w:eastAsia="Calibri"/>
          <w:sz w:val="16"/>
          <w:szCs w:val="16"/>
        </w:rPr>
        <w:t xml:space="preserve"> </w:t>
      </w:r>
      <w:r w:rsidRPr="59534511">
        <w:rPr>
          <w:rFonts w:eastAsia="Calibri"/>
          <w:b/>
          <w:bCs/>
          <w:u w:val="single"/>
        </w:rPr>
        <w:t xml:space="preserve">while </w:t>
      </w:r>
      <w:r w:rsidRPr="59534511">
        <w:rPr>
          <w:rFonts w:eastAsia="Calibri"/>
          <w:b/>
          <w:bCs/>
          <w:highlight w:val="green"/>
          <w:u w:val="single"/>
        </w:rPr>
        <w:t>meeting</w:t>
      </w:r>
      <w:r w:rsidRPr="59534511">
        <w:rPr>
          <w:rFonts w:eastAsia="Calibri"/>
          <w:b/>
          <w:bCs/>
          <w:u w:val="single"/>
        </w:rPr>
        <w:t xml:space="preserve"> growing </w:t>
      </w:r>
      <w:r w:rsidRPr="59534511">
        <w:rPr>
          <w:rFonts w:eastAsia="Calibri"/>
          <w:b/>
          <w:bCs/>
          <w:highlight w:val="green"/>
          <w:u w:val="single"/>
        </w:rPr>
        <w:t>energy needs</w:t>
      </w:r>
      <w:r w:rsidRPr="59534511">
        <w:rPr>
          <w:rFonts w:eastAsia="Calibri"/>
          <w:sz w:val="16"/>
          <w:szCs w:val="16"/>
        </w:rPr>
        <w:t>, further mitigation of methane emissions to advance environmental progress, and advancement of cleaner fuels to provide lower-carbon choices for consumers.”</w:t>
      </w:r>
    </w:p>
    <w:p w14:paraId="2D0A58DD" w14:textId="77777777" w:rsidR="00F95630" w:rsidRPr="00E82CAB" w:rsidRDefault="00F95630" w:rsidP="00F95630">
      <w:pPr>
        <w:pStyle w:val="Heading3"/>
      </w:pPr>
      <w:r w:rsidRPr="59534511">
        <w:rPr>
          <w:rFonts w:eastAsia="Calibri" w:cs="Calibri"/>
        </w:rPr>
        <w:t>AT: Manchin not Key</w:t>
      </w:r>
    </w:p>
    <w:p w14:paraId="00FFE8C9" w14:textId="77777777" w:rsidR="00F95630" w:rsidRPr="00E82CAB" w:rsidRDefault="00F95630" w:rsidP="00F95630">
      <w:pPr>
        <w:pStyle w:val="Heading4"/>
      </w:pPr>
      <w:r w:rsidRPr="59534511">
        <w:rPr>
          <w:rFonts w:eastAsia="Calibri" w:cs="Calibri"/>
        </w:rPr>
        <w:t xml:space="preserve">Manchin is key to reconciliation – he regularly makes </w:t>
      </w:r>
      <w:r w:rsidRPr="59534511">
        <w:rPr>
          <w:rFonts w:eastAsia="Calibri" w:cs="Calibri"/>
          <w:u w:val="single"/>
        </w:rPr>
        <w:t>demands</w:t>
      </w:r>
    </w:p>
    <w:p w14:paraId="749219F8" w14:textId="77777777" w:rsidR="00F95630" w:rsidRPr="00E82CAB" w:rsidRDefault="00F95630" w:rsidP="00F95630">
      <w:r w:rsidRPr="59534511">
        <w:rPr>
          <w:rFonts w:eastAsia="Calibri"/>
          <w:b/>
          <w:bCs/>
          <w:sz w:val="26"/>
          <w:szCs w:val="26"/>
        </w:rPr>
        <w:t>Carney '21</w:t>
      </w:r>
      <w:r w:rsidRPr="59534511">
        <w:rPr>
          <w:rFonts w:eastAsia="Calibri"/>
        </w:rPr>
        <w:t xml:space="preserve"> [Jordain Carney; 7-13-2021; "Manchin draws red line in infrastructure talks"; TheHill; </w:t>
      </w:r>
      <w:hyperlink r:id="rId78">
        <w:r w:rsidRPr="59534511">
          <w:rPr>
            <w:rStyle w:val="Hyperlink"/>
            <w:rFonts w:eastAsia="Calibri"/>
          </w:rPr>
          <w:t>https://thehill.com/policy/transportation/562746-manchin-draws-red-line-in-infrastructure-talks</w:t>
        </w:r>
      </w:hyperlink>
      <w:r w:rsidRPr="59534511">
        <w:rPr>
          <w:rFonts w:eastAsia="Calibri"/>
        </w:rPr>
        <w:t>]</w:t>
      </w:r>
    </w:p>
    <w:p w14:paraId="23FB2CB8" w14:textId="77777777" w:rsidR="00F95630" w:rsidRPr="00E82CAB" w:rsidRDefault="00F95630" w:rsidP="00F95630">
      <w:r w:rsidRPr="59534511">
        <w:rPr>
          <w:rFonts w:eastAsia="Calibri"/>
          <w:sz w:val="14"/>
          <w:szCs w:val="14"/>
        </w:rPr>
        <w:t xml:space="preserve">Sen. </w:t>
      </w:r>
      <w:r w:rsidRPr="59534511">
        <w:rPr>
          <w:rFonts w:eastAsia="Calibri"/>
          <w:u w:val="single"/>
        </w:rPr>
        <w:t>Joe Manchin</w:t>
      </w:r>
      <w:r w:rsidRPr="59534511">
        <w:rPr>
          <w:rFonts w:eastAsia="Calibri"/>
          <w:sz w:val="14"/>
          <w:szCs w:val="14"/>
        </w:rPr>
        <w:t xml:space="preserve"> (D-W.Va.) </w:t>
      </w:r>
      <w:r w:rsidRPr="59534511">
        <w:rPr>
          <w:rFonts w:eastAsia="Calibri"/>
          <w:u w:val="single"/>
        </w:rPr>
        <w:t>warned</w:t>
      </w:r>
      <w:r w:rsidRPr="59534511">
        <w:rPr>
          <w:rFonts w:eastAsia="Calibri"/>
          <w:sz w:val="14"/>
          <w:szCs w:val="14"/>
        </w:rPr>
        <w:t xml:space="preserve"> on Tuesday </w:t>
      </w:r>
      <w:r w:rsidRPr="59534511">
        <w:rPr>
          <w:rFonts w:eastAsia="Calibri"/>
          <w:u w:val="single"/>
        </w:rPr>
        <w:t>that he wants</w:t>
      </w:r>
      <w:r w:rsidRPr="59534511">
        <w:rPr>
          <w:rFonts w:eastAsia="Calibri"/>
          <w:sz w:val="14"/>
          <w:szCs w:val="14"/>
        </w:rPr>
        <w:t xml:space="preserve"> both a bipartisan </w:t>
      </w:r>
      <w:r w:rsidRPr="59534511">
        <w:rPr>
          <w:rFonts w:eastAsia="Calibri"/>
          <w:u w:val="single"/>
        </w:rPr>
        <w:t>infrastructure</w:t>
      </w:r>
      <w:r w:rsidRPr="59534511">
        <w:rPr>
          <w:rFonts w:eastAsia="Calibri"/>
          <w:sz w:val="14"/>
          <w:szCs w:val="14"/>
        </w:rPr>
        <w:t xml:space="preserve"> bill and a separate Democratic-only bill to be fully </w:t>
      </w:r>
      <w:r w:rsidRPr="59534511">
        <w:rPr>
          <w:rFonts w:eastAsia="Calibri"/>
          <w:u w:val="single"/>
        </w:rPr>
        <w:t>paid for</w:t>
      </w:r>
      <w:r w:rsidRPr="59534511">
        <w:rPr>
          <w:rFonts w:eastAsia="Calibri"/>
          <w:sz w:val="14"/>
          <w:szCs w:val="14"/>
        </w:rPr>
        <w:t>.</w:t>
      </w:r>
    </w:p>
    <w:p w14:paraId="75EF43F7" w14:textId="77777777" w:rsidR="00F95630" w:rsidRPr="00E82CAB" w:rsidRDefault="00F95630" w:rsidP="00F95630">
      <w:r w:rsidRPr="59534511">
        <w:rPr>
          <w:rFonts w:eastAsia="Calibri"/>
          <w:sz w:val="14"/>
          <w:szCs w:val="14"/>
        </w:rPr>
        <w:t>“I think everything should be paid for. We’ve put enough free money out,” Manchin told reporters.</w:t>
      </w:r>
    </w:p>
    <w:p w14:paraId="770F529D" w14:textId="77777777" w:rsidR="00F95630" w:rsidRPr="00E82CAB" w:rsidRDefault="00F95630" w:rsidP="00F95630">
      <w:r w:rsidRPr="59534511">
        <w:rPr>
          <w:rFonts w:eastAsia="Calibri"/>
          <w:b/>
          <w:bCs/>
          <w:highlight w:val="green"/>
          <w:u w:val="single"/>
        </w:rPr>
        <w:t>Manchin’s demand</w:t>
      </w:r>
      <w:r w:rsidRPr="59534511">
        <w:rPr>
          <w:rFonts w:eastAsia="Calibri"/>
          <w:sz w:val="14"/>
          <w:szCs w:val="14"/>
        </w:rPr>
        <w:t xml:space="preserve">, if he sticks to it, </w:t>
      </w:r>
      <w:r w:rsidRPr="59534511">
        <w:rPr>
          <w:rFonts w:eastAsia="Calibri"/>
          <w:u w:val="single"/>
        </w:rPr>
        <w:t xml:space="preserve">could </w:t>
      </w:r>
      <w:r w:rsidRPr="59534511">
        <w:rPr>
          <w:rFonts w:eastAsia="Calibri"/>
          <w:highlight w:val="green"/>
          <w:u w:val="single"/>
        </w:rPr>
        <w:t>create</w:t>
      </w:r>
      <w:r w:rsidRPr="59534511">
        <w:rPr>
          <w:rFonts w:eastAsia="Calibri"/>
          <w:u w:val="single"/>
        </w:rPr>
        <w:t xml:space="preserve"> real </w:t>
      </w:r>
      <w:r w:rsidRPr="59534511">
        <w:rPr>
          <w:rFonts w:eastAsia="Calibri"/>
          <w:highlight w:val="green"/>
          <w:u w:val="single"/>
        </w:rPr>
        <w:t>problems in</w:t>
      </w:r>
      <w:r w:rsidRPr="59534511">
        <w:rPr>
          <w:rFonts w:eastAsia="Calibri"/>
          <w:u w:val="single"/>
        </w:rPr>
        <w:t xml:space="preserve"> </w:t>
      </w:r>
      <w:r w:rsidRPr="59534511">
        <w:rPr>
          <w:rFonts w:eastAsia="Calibri"/>
          <w:b/>
          <w:bCs/>
          <w:u w:val="single"/>
        </w:rPr>
        <w:t xml:space="preserve">Democratic </w:t>
      </w:r>
      <w:r w:rsidRPr="59534511">
        <w:rPr>
          <w:rFonts w:eastAsia="Calibri"/>
          <w:b/>
          <w:bCs/>
          <w:highlight w:val="green"/>
          <w:u w:val="single"/>
        </w:rPr>
        <w:t>negotiations</w:t>
      </w:r>
      <w:r w:rsidRPr="59534511">
        <w:rPr>
          <w:rFonts w:eastAsia="Calibri"/>
          <w:sz w:val="14"/>
          <w:szCs w:val="14"/>
        </w:rPr>
        <w:t>.</w:t>
      </w:r>
    </w:p>
    <w:p w14:paraId="21E142DA" w14:textId="77777777" w:rsidR="00F95630" w:rsidRPr="00E82CAB" w:rsidRDefault="00F95630" w:rsidP="00F95630">
      <w:r w:rsidRPr="59534511">
        <w:rPr>
          <w:rFonts w:eastAsia="Calibri"/>
          <w:u w:val="single"/>
        </w:rPr>
        <w:t>The party</w:t>
      </w:r>
      <w:r w:rsidRPr="59534511">
        <w:rPr>
          <w:rFonts w:eastAsia="Calibri"/>
          <w:sz w:val="14"/>
          <w:szCs w:val="14"/>
        </w:rPr>
        <w:t xml:space="preserve"> in a matter of weeks </w:t>
      </w:r>
      <w:r w:rsidRPr="59534511">
        <w:rPr>
          <w:rFonts w:eastAsia="Calibri"/>
          <w:u w:val="single"/>
        </w:rPr>
        <w:t>is seeking to exercise a complicated legislative goal of</w:t>
      </w:r>
      <w:r w:rsidRPr="59534511">
        <w:rPr>
          <w:rFonts w:eastAsia="Calibri"/>
          <w:sz w:val="14"/>
          <w:szCs w:val="14"/>
        </w:rPr>
        <w:t xml:space="preserve"> winning Senate approval of both a bipartisan infrastructure measure opposed by many progressives and a </w:t>
      </w:r>
      <w:r w:rsidRPr="59534511">
        <w:rPr>
          <w:rFonts w:eastAsia="Calibri"/>
          <w:highlight w:val="green"/>
          <w:u w:val="single"/>
        </w:rPr>
        <w:t>budget</w:t>
      </w:r>
      <w:r w:rsidRPr="59534511">
        <w:rPr>
          <w:rFonts w:eastAsia="Calibri"/>
          <w:u w:val="single"/>
        </w:rPr>
        <w:t xml:space="preserve"> resolution that will tee up a larger Democratic bill filled with spending priorities. The latter bill </w:t>
      </w:r>
      <w:r w:rsidRPr="59534511">
        <w:rPr>
          <w:rFonts w:eastAsia="Calibri"/>
          <w:b/>
          <w:bCs/>
          <w:highlight w:val="green"/>
          <w:u w:val="single"/>
        </w:rPr>
        <w:t>will not win any GOP support</w:t>
      </w:r>
      <w:r w:rsidRPr="59534511">
        <w:rPr>
          <w:rFonts w:eastAsia="Calibri"/>
          <w:sz w:val="14"/>
          <w:szCs w:val="14"/>
          <w:highlight w:val="green"/>
        </w:rPr>
        <w:t xml:space="preserve"> </w:t>
      </w:r>
      <w:r w:rsidRPr="59534511">
        <w:rPr>
          <w:rFonts w:eastAsia="Calibri"/>
          <w:u w:val="single"/>
        </w:rPr>
        <w:t xml:space="preserve">and will need to pass with </w:t>
      </w:r>
      <w:r w:rsidRPr="59534511">
        <w:rPr>
          <w:rFonts w:eastAsia="Calibri"/>
          <w:b/>
          <w:bCs/>
          <w:u w:val="single"/>
        </w:rPr>
        <w:t>just Democratic votes</w:t>
      </w:r>
      <w:r w:rsidRPr="59534511">
        <w:rPr>
          <w:rFonts w:eastAsia="Calibri"/>
          <w:u w:val="single"/>
        </w:rPr>
        <w:t xml:space="preserve">, including </w:t>
      </w:r>
      <w:r w:rsidRPr="59534511">
        <w:rPr>
          <w:rFonts w:eastAsia="Calibri"/>
          <w:b/>
          <w:bCs/>
          <w:u w:val="single"/>
        </w:rPr>
        <w:t>Manchin's</w:t>
      </w:r>
      <w:r w:rsidRPr="59534511">
        <w:rPr>
          <w:rFonts w:eastAsia="Calibri"/>
          <w:u w:val="single"/>
        </w:rPr>
        <w:t>.</w:t>
      </w:r>
    </w:p>
    <w:p w14:paraId="59CE7BBC" w14:textId="77777777" w:rsidR="00F95630" w:rsidRPr="00E82CAB" w:rsidRDefault="00F95630" w:rsidP="00F95630">
      <w:r w:rsidRPr="59534511">
        <w:rPr>
          <w:rFonts w:eastAsia="Calibri"/>
          <w:sz w:val="14"/>
          <w:szCs w:val="14"/>
        </w:rPr>
        <w:t>A group of 22 senators, including Manchin, agreed to a framework for a bipartisan infrastructure deal that would spend $1.2 trillion over eight years. But there are concerns among Republicans that the bill isn’t fully paid for, threatening GOP support for it.</w:t>
      </w:r>
    </w:p>
    <w:p w14:paraId="616DD3A1" w14:textId="77777777" w:rsidR="00F95630" w:rsidRPr="00E82CAB" w:rsidRDefault="00F95630" w:rsidP="00F95630">
      <w:r w:rsidRPr="59534511">
        <w:rPr>
          <w:rFonts w:eastAsia="Calibri"/>
          <w:sz w:val="14"/>
          <w:szCs w:val="14"/>
        </w:rPr>
        <w:t xml:space="preserve">Republican negotiators in the group have warned that </w:t>
      </w:r>
      <w:r w:rsidRPr="59534511">
        <w:rPr>
          <w:rFonts w:eastAsia="Calibri"/>
          <w:u w:val="single"/>
        </w:rPr>
        <w:t>the</w:t>
      </w:r>
      <w:r w:rsidRPr="59534511">
        <w:rPr>
          <w:rFonts w:eastAsia="Calibri"/>
          <w:sz w:val="14"/>
          <w:szCs w:val="14"/>
        </w:rPr>
        <w:t xml:space="preserve"> Congressional Budget Office (</w:t>
      </w:r>
      <w:r w:rsidRPr="59534511">
        <w:rPr>
          <w:rFonts w:eastAsia="Calibri"/>
          <w:u w:val="single"/>
        </w:rPr>
        <w:t>CBO</w:t>
      </w:r>
      <w:r w:rsidRPr="59534511">
        <w:rPr>
          <w:rFonts w:eastAsia="Calibri"/>
          <w:sz w:val="14"/>
          <w:szCs w:val="14"/>
        </w:rPr>
        <w:t xml:space="preserve">) </w:t>
      </w:r>
      <w:r w:rsidRPr="59534511">
        <w:rPr>
          <w:rFonts w:eastAsia="Calibri"/>
          <w:u w:val="single"/>
        </w:rPr>
        <w:t>could lowball the amount of revenue the proposal will raise.</w:t>
      </w:r>
    </w:p>
    <w:p w14:paraId="4D5CBCC0" w14:textId="77777777" w:rsidR="00F95630" w:rsidRPr="00E82CAB" w:rsidRDefault="00F95630" w:rsidP="00F95630">
      <w:r w:rsidRPr="59534511">
        <w:rPr>
          <w:rFonts w:eastAsia="Calibri"/>
          <w:sz w:val="14"/>
          <w:szCs w:val="14"/>
        </w:rPr>
        <w:t>“I know there are some things that we're relying on as pay-fors that will probably not receive a CBO score but nonetheless are real,” Sen. Mitt Romney (R-Utah) told reporters.</w:t>
      </w:r>
    </w:p>
    <w:p w14:paraId="79C1F5DA" w14:textId="77777777" w:rsidR="00F95630" w:rsidRPr="00E82CAB" w:rsidRDefault="00F95630" w:rsidP="00F95630">
      <w:r w:rsidRPr="59534511">
        <w:rPr>
          <w:rFonts w:eastAsia="Calibri"/>
          <w:sz w:val="14"/>
          <w:szCs w:val="14"/>
        </w:rPr>
        <w:t xml:space="preserve">Meanwhile, </w:t>
      </w:r>
      <w:r w:rsidRPr="59534511">
        <w:rPr>
          <w:rFonts w:eastAsia="Calibri"/>
          <w:u w:val="single"/>
        </w:rPr>
        <w:t xml:space="preserve">Democrats are </w:t>
      </w:r>
      <w:r w:rsidRPr="59534511">
        <w:rPr>
          <w:rFonts w:eastAsia="Calibri"/>
          <w:b/>
          <w:bCs/>
          <w:u w:val="single"/>
        </w:rPr>
        <w:t>trying to agree to a price tag</w:t>
      </w:r>
      <w:r w:rsidRPr="59534511">
        <w:rPr>
          <w:rFonts w:eastAsia="Calibri"/>
          <w:u w:val="single"/>
        </w:rPr>
        <w:t xml:space="preserve"> for their larger bill.</w:t>
      </w:r>
    </w:p>
    <w:p w14:paraId="21019FD0" w14:textId="77777777" w:rsidR="00F95630" w:rsidRPr="00E82CAB" w:rsidRDefault="00F95630" w:rsidP="00F95630">
      <w:r w:rsidRPr="59534511">
        <w:rPr>
          <w:rFonts w:eastAsia="Calibri"/>
          <w:u w:val="single"/>
        </w:rPr>
        <w:t>In order to pass</w:t>
      </w:r>
      <w:r w:rsidRPr="59534511">
        <w:rPr>
          <w:rFonts w:eastAsia="Calibri"/>
          <w:sz w:val="14"/>
          <w:szCs w:val="14"/>
        </w:rPr>
        <w:t xml:space="preserve"> the </w:t>
      </w:r>
      <w:r w:rsidRPr="59534511">
        <w:rPr>
          <w:rFonts w:eastAsia="Calibri"/>
          <w:b/>
          <w:bCs/>
          <w:highlight w:val="green"/>
          <w:u w:val="single"/>
        </w:rPr>
        <w:t>reconciliation</w:t>
      </w:r>
      <w:r w:rsidRPr="59534511">
        <w:rPr>
          <w:rFonts w:eastAsia="Calibri"/>
          <w:u w:val="single"/>
        </w:rPr>
        <w:t xml:space="preserve"> bill</w:t>
      </w:r>
      <w:r w:rsidRPr="59534511">
        <w:rPr>
          <w:rFonts w:eastAsia="Calibri"/>
          <w:sz w:val="14"/>
          <w:szCs w:val="14"/>
        </w:rPr>
        <w:t xml:space="preserve">, </w:t>
      </w:r>
      <w:r w:rsidRPr="59534511">
        <w:rPr>
          <w:rFonts w:eastAsia="Calibri"/>
          <w:u w:val="single"/>
        </w:rPr>
        <w:t xml:space="preserve">Democrats will </w:t>
      </w:r>
      <w:r w:rsidRPr="59534511">
        <w:rPr>
          <w:rFonts w:eastAsia="Calibri"/>
          <w:highlight w:val="green"/>
          <w:u w:val="single"/>
        </w:rPr>
        <w:t xml:space="preserve">have to have </w:t>
      </w:r>
      <w:r w:rsidRPr="59534511">
        <w:rPr>
          <w:rFonts w:eastAsia="Calibri"/>
          <w:b/>
          <w:bCs/>
          <w:highlight w:val="green"/>
          <w:u w:val="single"/>
        </w:rPr>
        <w:t>total unity</w:t>
      </w:r>
      <w:r w:rsidRPr="59534511">
        <w:rPr>
          <w:rFonts w:eastAsia="Calibri"/>
          <w:highlight w:val="green"/>
          <w:u w:val="single"/>
        </w:rPr>
        <w:t xml:space="preserve"> from </w:t>
      </w:r>
      <w:r w:rsidRPr="59534511">
        <w:rPr>
          <w:rFonts w:eastAsia="Calibri"/>
          <w:b/>
          <w:bCs/>
          <w:highlight w:val="green"/>
          <w:u w:val="single"/>
        </w:rPr>
        <w:t>all 50</w:t>
      </w:r>
      <w:r w:rsidRPr="59534511">
        <w:rPr>
          <w:rFonts w:eastAsia="Calibri"/>
          <w:u w:val="single"/>
        </w:rPr>
        <w:t xml:space="preserve"> of their </w:t>
      </w:r>
      <w:r w:rsidRPr="59534511">
        <w:rPr>
          <w:rFonts w:eastAsia="Calibri"/>
          <w:highlight w:val="green"/>
          <w:u w:val="single"/>
        </w:rPr>
        <w:t>members</w:t>
      </w:r>
      <w:r w:rsidRPr="59534511">
        <w:rPr>
          <w:rFonts w:eastAsia="Calibri"/>
          <w:u w:val="single"/>
        </w:rPr>
        <w:t xml:space="preserve"> for a budget resolution</w:t>
      </w:r>
      <w:r w:rsidRPr="59534511">
        <w:rPr>
          <w:rFonts w:eastAsia="Calibri"/>
          <w:sz w:val="14"/>
          <w:szCs w:val="14"/>
        </w:rPr>
        <w:t>, which would include the top-line figure and instructions for the Democratic-only bill, and the subsequent infrastructure bill itself. The measure under Senate rules cannot be filibustered, meaning the GOP can't block it.</w:t>
      </w:r>
    </w:p>
    <w:p w14:paraId="565CAC87" w14:textId="77777777" w:rsidR="00F95630" w:rsidRPr="00E82CAB" w:rsidRDefault="00F95630" w:rsidP="00F95630">
      <w:r w:rsidRPr="59534511">
        <w:rPr>
          <w:rFonts w:eastAsia="Calibri"/>
          <w:sz w:val="14"/>
          <w:szCs w:val="14"/>
        </w:rPr>
        <w:t xml:space="preserve">Democrats have yet to agree on a top-line figure. Senate Majority Leader Charles </w:t>
      </w:r>
      <w:r w:rsidRPr="59534511">
        <w:rPr>
          <w:rFonts w:eastAsia="Calibri"/>
          <w:highlight w:val="green"/>
          <w:u w:val="single"/>
        </w:rPr>
        <w:t>Schumer</w:t>
      </w:r>
      <w:r w:rsidRPr="59534511">
        <w:rPr>
          <w:rFonts w:eastAsia="Calibri"/>
          <w:sz w:val="14"/>
          <w:szCs w:val="14"/>
        </w:rPr>
        <w:t xml:space="preserve"> (D-N.Y.) </w:t>
      </w:r>
      <w:r w:rsidRPr="59534511">
        <w:rPr>
          <w:rFonts w:eastAsia="Calibri"/>
          <w:u w:val="single"/>
        </w:rPr>
        <w:t>met with Democrats</w:t>
      </w:r>
      <w:r w:rsidRPr="59534511">
        <w:rPr>
          <w:rFonts w:eastAsia="Calibri"/>
          <w:sz w:val="14"/>
          <w:szCs w:val="14"/>
        </w:rPr>
        <w:t xml:space="preserve"> on the Senate Budget Committee on Monday night </w:t>
      </w:r>
      <w:r w:rsidRPr="59534511">
        <w:rPr>
          <w:rFonts w:eastAsia="Calibri"/>
          <w:u w:val="single"/>
        </w:rPr>
        <w:t xml:space="preserve">but </w:t>
      </w:r>
      <w:r w:rsidRPr="59534511">
        <w:rPr>
          <w:rFonts w:eastAsia="Calibri"/>
          <w:highlight w:val="green"/>
          <w:u w:val="single"/>
        </w:rPr>
        <w:t>didn’t get</w:t>
      </w:r>
      <w:r w:rsidRPr="59534511">
        <w:rPr>
          <w:rFonts w:eastAsia="Calibri"/>
          <w:u w:val="single"/>
        </w:rPr>
        <w:t xml:space="preserve"> an </w:t>
      </w:r>
      <w:r w:rsidRPr="59534511">
        <w:rPr>
          <w:rFonts w:eastAsia="Calibri"/>
          <w:highlight w:val="green"/>
          <w:u w:val="single"/>
        </w:rPr>
        <w:t>agreement. They’ll meet again</w:t>
      </w:r>
      <w:r w:rsidRPr="59534511">
        <w:rPr>
          <w:rFonts w:eastAsia="Calibri"/>
          <w:u w:val="single"/>
        </w:rPr>
        <w:t xml:space="preserve"> on Tuesday night.</w:t>
      </w:r>
    </w:p>
    <w:p w14:paraId="3C539933" w14:textId="77777777" w:rsidR="00F95630" w:rsidRPr="00E82CAB" w:rsidRDefault="00F95630" w:rsidP="00F95630">
      <w:pPr>
        <w:pStyle w:val="Heading3"/>
      </w:pPr>
      <w:r w:rsidRPr="59534511">
        <w:rPr>
          <w:rFonts w:eastAsia="Calibri" w:cs="Calibri"/>
        </w:rPr>
        <w:t>AT: Exxon not Offshore</w:t>
      </w:r>
    </w:p>
    <w:p w14:paraId="6E29116A" w14:textId="77777777" w:rsidR="00F95630" w:rsidRPr="00E82CAB" w:rsidRDefault="00F95630" w:rsidP="00F95630">
      <w:pPr>
        <w:pStyle w:val="Heading4"/>
      </w:pPr>
      <w:r w:rsidRPr="59534511">
        <w:rPr>
          <w:rFonts w:eastAsia="Calibri" w:cs="Calibri"/>
        </w:rPr>
        <w:t>Exxon is increasing offshore drilling</w:t>
      </w:r>
    </w:p>
    <w:p w14:paraId="388E122F" w14:textId="77777777" w:rsidR="00F95630" w:rsidRPr="00E82CAB" w:rsidRDefault="00F95630" w:rsidP="00F95630">
      <w:r w:rsidRPr="59534511">
        <w:rPr>
          <w:rFonts w:eastAsia="Calibri"/>
          <w:b/>
          <w:bCs/>
          <w:sz w:val="26"/>
          <w:szCs w:val="26"/>
        </w:rPr>
        <w:t>Robertson '21</w:t>
      </w:r>
      <w:r w:rsidRPr="59534511">
        <w:rPr>
          <w:rFonts w:eastAsia="Calibri"/>
        </w:rPr>
        <w:t xml:space="preserve"> [Benek Robertson; 7-19-2021; ; "Six Years After Spill, ExxonMobil Moves to Resume Offshore Oil Drilling in Santa Barbara County"; No Publication; </w:t>
      </w:r>
      <w:hyperlink r:id="rId79">
        <w:r w:rsidRPr="59534511">
          <w:rPr>
            <w:rStyle w:val="Hyperlink"/>
            <w:rFonts w:eastAsia="Calibri"/>
          </w:rPr>
          <w:t>https://west.stanford.edu/news/blogs/and-the-west-blog/2021/six-years-after-spill-exxonmobil-moves-resume-offshore-oil-drilling-santa-barbara-county</w:t>
        </w:r>
      </w:hyperlink>
      <w:r w:rsidRPr="59534511">
        <w:rPr>
          <w:rFonts w:eastAsia="Calibri"/>
        </w:rPr>
        <w:t>]</w:t>
      </w:r>
    </w:p>
    <w:p w14:paraId="3D5C6686" w14:textId="77777777" w:rsidR="00F95630" w:rsidRPr="00E82CAB" w:rsidRDefault="00F95630" w:rsidP="00F95630">
      <w:r w:rsidRPr="59534511">
        <w:rPr>
          <w:rFonts w:eastAsia="Calibri"/>
          <w:sz w:val="16"/>
          <w:szCs w:val="16"/>
        </w:rPr>
        <w:t xml:space="preserve">GAVIOTA, CA - </w:t>
      </w:r>
      <w:r w:rsidRPr="59534511">
        <w:rPr>
          <w:rFonts w:eastAsia="Calibri"/>
          <w:u w:val="single"/>
        </w:rPr>
        <w:t xml:space="preserve">In a move </w:t>
      </w:r>
      <w:r w:rsidRPr="59534511">
        <w:rPr>
          <w:rFonts w:eastAsia="Calibri"/>
          <w:highlight w:val="green"/>
          <w:u w:val="single"/>
        </w:rPr>
        <w:t>to increase oil revenues</w:t>
      </w:r>
      <w:r w:rsidRPr="59534511">
        <w:rPr>
          <w:rFonts w:eastAsia="Calibri"/>
          <w:u w:val="single"/>
        </w:rPr>
        <w:t xml:space="preserve"> and avoid stranding an expensive investment</w:t>
      </w:r>
      <w:r w:rsidRPr="59534511">
        <w:rPr>
          <w:rFonts w:eastAsia="Calibri"/>
          <w:sz w:val="16"/>
          <w:szCs w:val="16"/>
        </w:rPr>
        <w:t xml:space="preserve">, </w:t>
      </w:r>
      <w:r w:rsidRPr="59534511">
        <w:rPr>
          <w:rFonts w:eastAsia="Calibri"/>
          <w:highlight w:val="green"/>
          <w:u w:val="single"/>
        </w:rPr>
        <w:t>Exxon</w:t>
      </w:r>
      <w:r w:rsidRPr="59534511">
        <w:rPr>
          <w:rFonts w:eastAsia="Calibri"/>
          <w:u w:val="single"/>
        </w:rPr>
        <w:t xml:space="preserve">Mobil is attempting to </w:t>
      </w:r>
      <w:r w:rsidRPr="59534511">
        <w:rPr>
          <w:rFonts w:eastAsia="Calibri"/>
          <w:highlight w:val="green"/>
          <w:u w:val="single"/>
        </w:rPr>
        <w:t xml:space="preserve">reopen three </w:t>
      </w:r>
      <w:r w:rsidRPr="59534511">
        <w:rPr>
          <w:rFonts w:eastAsia="Calibri"/>
          <w:b/>
          <w:bCs/>
          <w:highlight w:val="green"/>
          <w:u w:val="single"/>
        </w:rPr>
        <w:t>offshore oil drilling</w:t>
      </w:r>
      <w:r w:rsidRPr="59534511">
        <w:rPr>
          <w:rFonts w:eastAsia="Calibri"/>
          <w:highlight w:val="green"/>
          <w:u w:val="single"/>
        </w:rPr>
        <w:t xml:space="preserve"> platforms</w:t>
      </w:r>
      <w:r w:rsidRPr="59534511">
        <w:rPr>
          <w:rFonts w:eastAsia="Calibri"/>
          <w:u w:val="single"/>
        </w:rPr>
        <w:t xml:space="preserve"> off</w:t>
      </w:r>
      <w:r w:rsidRPr="59534511">
        <w:rPr>
          <w:rFonts w:eastAsia="Calibri"/>
          <w:sz w:val="16"/>
          <w:szCs w:val="16"/>
        </w:rPr>
        <w:t xml:space="preserve"> the coast of </w:t>
      </w:r>
      <w:r w:rsidRPr="59534511">
        <w:rPr>
          <w:rFonts w:eastAsia="Calibri"/>
          <w:u w:val="single"/>
        </w:rPr>
        <w:t>Santa Barbara</w:t>
      </w:r>
      <w:r w:rsidRPr="59534511">
        <w:rPr>
          <w:rFonts w:eastAsia="Calibri"/>
          <w:sz w:val="16"/>
          <w:szCs w:val="16"/>
        </w:rPr>
        <w:t xml:space="preserve"> County. The facilities stopped operating in 2015 when a pipeline rupture caused a major oil spill. Until a new pipeline becomes available, Exxon hopes to truck this oil to inland refineries.</w:t>
      </w:r>
    </w:p>
    <w:p w14:paraId="1CD5E72B" w14:textId="77777777" w:rsidR="00F95630" w:rsidRPr="00E82CAB" w:rsidRDefault="00F95630" w:rsidP="00F95630">
      <w:r w:rsidRPr="59534511">
        <w:rPr>
          <w:rFonts w:eastAsia="Calibri"/>
          <w:u w:val="single"/>
        </w:rPr>
        <w:t>This</w:t>
      </w:r>
      <w:r w:rsidRPr="59534511">
        <w:rPr>
          <w:rFonts w:eastAsia="Calibri"/>
          <w:sz w:val="16"/>
          <w:szCs w:val="16"/>
        </w:rPr>
        <w:t xml:space="preserve"> proposal could </w:t>
      </w:r>
      <w:r w:rsidRPr="59534511">
        <w:rPr>
          <w:rFonts w:eastAsia="Calibri"/>
          <w:u w:val="single"/>
        </w:rPr>
        <w:t xml:space="preserve">bring back profits for Exxon’s </w:t>
      </w:r>
      <w:r w:rsidRPr="59534511">
        <w:rPr>
          <w:rFonts w:eastAsia="Calibri"/>
          <w:b/>
          <w:bCs/>
          <w:u w:val="single"/>
        </w:rPr>
        <w:t xml:space="preserve">offshore </w:t>
      </w:r>
      <w:r w:rsidRPr="59534511">
        <w:rPr>
          <w:rFonts w:eastAsia="Calibri"/>
          <w:b/>
          <w:bCs/>
          <w:highlight w:val="green"/>
          <w:u w:val="single"/>
        </w:rPr>
        <w:t>facilities</w:t>
      </w:r>
      <w:r w:rsidRPr="59534511">
        <w:rPr>
          <w:rFonts w:eastAsia="Calibri"/>
          <w:sz w:val="16"/>
          <w:szCs w:val="16"/>
        </w:rPr>
        <w:t xml:space="preserve"> – when operational, </w:t>
      </w:r>
      <w:r w:rsidRPr="59534511">
        <w:rPr>
          <w:rFonts w:eastAsia="Calibri"/>
          <w:u w:val="single"/>
        </w:rPr>
        <w:t xml:space="preserve">their platforms </w:t>
      </w:r>
      <w:r w:rsidRPr="59534511">
        <w:rPr>
          <w:rFonts w:eastAsia="Calibri"/>
          <w:highlight w:val="green"/>
          <w:u w:val="single"/>
        </w:rPr>
        <w:t>had a valuation of</w:t>
      </w:r>
      <w:r w:rsidRPr="59534511">
        <w:rPr>
          <w:rFonts w:eastAsia="Calibri"/>
          <w:u w:val="single"/>
        </w:rPr>
        <w:t xml:space="preserve"> nearly </w:t>
      </w:r>
      <w:r w:rsidRPr="59534511">
        <w:rPr>
          <w:rFonts w:eastAsia="Calibri"/>
          <w:b/>
          <w:bCs/>
          <w:u w:val="single"/>
        </w:rPr>
        <w:t>$</w:t>
      </w:r>
      <w:r w:rsidRPr="59534511">
        <w:rPr>
          <w:rFonts w:eastAsia="Calibri"/>
          <w:b/>
          <w:bCs/>
          <w:highlight w:val="green"/>
          <w:u w:val="single"/>
        </w:rPr>
        <w:t>1.2 billion</w:t>
      </w:r>
      <w:r w:rsidRPr="59534511">
        <w:rPr>
          <w:rFonts w:eastAsia="Calibri"/>
          <w:sz w:val="16"/>
          <w:szCs w:val="16"/>
        </w:rPr>
        <w:t>. To resume operations, Santa Barbara County must approve its plan to transport crude oil to inland refineries using trucks. For the county, the restart would be a mixed blessing. It could provide hundreds of jobs and millions of dollars in taxes, lost when wells shut down. It could also increase the risk of serious pollution.</w:t>
      </w:r>
    </w:p>
    <w:p w14:paraId="551210D8" w14:textId="77777777" w:rsidR="00F95630" w:rsidRPr="00E82CAB" w:rsidRDefault="00F95630" w:rsidP="00F95630">
      <w:r w:rsidRPr="59534511">
        <w:rPr>
          <w:rFonts w:eastAsia="Calibri"/>
        </w:rPr>
        <w:t xml:space="preserve"> </w:t>
      </w:r>
    </w:p>
    <w:p w14:paraId="311D1F76" w14:textId="77777777" w:rsidR="00F95630" w:rsidRPr="00E82CAB" w:rsidRDefault="00F95630" w:rsidP="00F95630">
      <w:pPr>
        <w:pStyle w:val="Heading4"/>
      </w:pPr>
      <w:r w:rsidRPr="59534511">
        <w:rPr>
          <w:rFonts w:eastAsia="Calibri" w:cs="Calibri"/>
        </w:rPr>
        <w:t>Exxon loves offshore drilling</w:t>
      </w:r>
    </w:p>
    <w:p w14:paraId="454CC869" w14:textId="77777777" w:rsidR="00F95630" w:rsidRPr="00E82CAB" w:rsidRDefault="00F95630" w:rsidP="00F95630">
      <w:r w:rsidRPr="59534511">
        <w:rPr>
          <w:rFonts w:eastAsia="Calibri"/>
          <w:b/>
          <w:bCs/>
          <w:sz w:val="26"/>
          <w:szCs w:val="26"/>
        </w:rPr>
        <w:t>Mosbrucker '21</w:t>
      </w:r>
      <w:r w:rsidRPr="59534511">
        <w:rPr>
          <w:rFonts w:eastAsia="Calibri"/>
        </w:rPr>
        <w:t xml:space="preserve"> [Kristen Mosbrucker; 5-6-2021; ; "One of America's most powerful oil lobbyists tours Louisiana to fight the offshore drilling ban"; Advocate; </w:t>
      </w:r>
      <w:hyperlink r:id="rId80">
        <w:r w:rsidRPr="59534511">
          <w:rPr>
            <w:rStyle w:val="Hyperlink"/>
            <w:rFonts w:eastAsia="Calibri"/>
          </w:rPr>
          <w:t>https://www.theadvocate.com/baton_rouge/news/business/article_e3dc5dfa-adba-11eb-9846-9b5a9c9c90ae.html</w:t>
        </w:r>
      </w:hyperlink>
      <w:r w:rsidRPr="59534511">
        <w:rPr>
          <w:rFonts w:eastAsia="Calibri"/>
        </w:rPr>
        <w:t>]</w:t>
      </w:r>
    </w:p>
    <w:p w14:paraId="2DB1361E" w14:textId="77777777" w:rsidR="00F95630" w:rsidRPr="00E82CAB" w:rsidRDefault="00F95630" w:rsidP="00F95630">
      <w:r w:rsidRPr="59534511">
        <w:rPr>
          <w:rFonts w:eastAsia="Calibri"/>
          <w:sz w:val="14"/>
          <w:szCs w:val="14"/>
        </w:rPr>
        <w:t xml:space="preserve">Mike Sommers, </w:t>
      </w:r>
      <w:r w:rsidRPr="59534511">
        <w:rPr>
          <w:rFonts w:eastAsia="Calibri"/>
          <w:u w:val="single"/>
        </w:rPr>
        <w:t xml:space="preserve">chief executive officer of the </w:t>
      </w:r>
      <w:r w:rsidRPr="59534511">
        <w:rPr>
          <w:rFonts w:eastAsia="Calibri"/>
          <w:highlight w:val="green"/>
          <w:u w:val="single"/>
        </w:rPr>
        <w:t>A</w:t>
      </w:r>
      <w:r w:rsidRPr="59534511">
        <w:rPr>
          <w:rFonts w:eastAsia="Calibri"/>
          <w:u w:val="single"/>
        </w:rPr>
        <w:t xml:space="preserve">merican </w:t>
      </w:r>
      <w:r w:rsidRPr="59534511">
        <w:rPr>
          <w:rFonts w:eastAsia="Calibri"/>
          <w:highlight w:val="green"/>
          <w:u w:val="single"/>
        </w:rPr>
        <w:t>P</w:t>
      </w:r>
      <w:r w:rsidRPr="59534511">
        <w:rPr>
          <w:rFonts w:eastAsia="Calibri"/>
          <w:u w:val="single"/>
        </w:rPr>
        <w:t xml:space="preserve">etroleum </w:t>
      </w:r>
      <w:r w:rsidRPr="59534511">
        <w:rPr>
          <w:rFonts w:eastAsia="Calibri"/>
          <w:highlight w:val="green"/>
          <w:u w:val="single"/>
        </w:rPr>
        <w:t>I</w:t>
      </w:r>
      <w:r w:rsidRPr="59534511">
        <w:rPr>
          <w:rFonts w:eastAsia="Calibri"/>
          <w:u w:val="single"/>
        </w:rPr>
        <w:t>nstitute</w:t>
      </w:r>
      <w:r w:rsidRPr="59534511">
        <w:rPr>
          <w:rFonts w:eastAsia="Calibri"/>
          <w:sz w:val="14"/>
          <w:szCs w:val="14"/>
        </w:rPr>
        <w:t xml:space="preserve">, got the whirlwind tour of Louisiana in recent days, </w:t>
      </w:r>
      <w:r w:rsidRPr="59534511">
        <w:rPr>
          <w:rFonts w:eastAsia="Calibri"/>
          <w:highlight w:val="green"/>
          <w:u w:val="single"/>
        </w:rPr>
        <w:t>meeting with</w:t>
      </w:r>
      <w:r w:rsidRPr="59534511">
        <w:rPr>
          <w:rFonts w:eastAsia="Calibri"/>
          <w:u w:val="single"/>
        </w:rPr>
        <w:t xml:space="preserve"> membership companies and </w:t>
      </w:r>
      <w:r w:rsidRPr="59534511">
        <w:rPr>
          <w:rFonts w:eastAsia="Calibri"/>
          <w:b/>
          <w:bCs/>
          <w:highlight w:val="green"/>
          <w:u w:val="single"/>
        </w:rPr>
        <w:t>politicians</w:t>
      </w:r>
      <w:r w:rsidRPr="59534511">
        <w:rPr>
          <w:rFonts w:eastAsia="Calibri"/>
          <w:sz w:val="14"/>
          <w:szCs w:val="14"/>
        </w:rPr>
        <w:t xml:space="preserve"> who are </w:t>
      </w:r>
      <w:r w:rsidRPr="59534511">
        <w:rPr>
          <w:rFonts w:eastAsia="Calibri"/>
          <w:u w:val="single"/>
        </w:rPr>
        <w:t xml:space="preserve">vying </w:t>
      </w:r>
      <w:r w:rsidRPr="59534511">
        <w:rPr>
          <w:rFonts w:eastAsia="Calibri"/>
          <w:highlight w:val="green"/>
          <w:u w:val="single"/>
        </w:rPr>
        <w:t>to sway</w:t>
      </w:r>
      <w:r w:rsidRPr="59534511">
        <w:rPr>
          <w:rFonts w:eastAsia="Calibri"/>
          <w:u w:val="single"/>
        </w:rPr>
        <w:t xml:space="preserve"> the </w:t>
      </w:r>
      <w:r w:rsidRPr="59534511">
        <w:rPr>
          <w:rFonts w:eastAsia="Calibri"/>
          <w:highlight w:val="green"/>
          <w:u w:val="single"/>
        </w:rPr>
        <w:t>Biden</w:t>
      </w:r>
      <w:r w:rsidRPr="59534511">
        <w:rPr>
          <w:rFonts w:eastAsia="Calibri"/>
          <w:u w:val="single"/>
        </w:rPr>
        <w:t xml:space="preserve"> administration towards softening</w:t>
      </w:r>
      <w:r w:rsidRPr="59534511">
        <w:rPr>
          <w:rFonts w:eastAsia="Calibri"/>
          <w:sz w:val="14"/>
          <w:szCs w:val="14"/>
        </w:rPr>
        <w:t xml:space="preserve"> what they consider abrupt </w:t>
      </w:r>
      <w:r w:rsidRPr="59534511">
        <w:rPr>
          <w:rFonts w:eastAsia="Calibri"/>
          <w:highlight w:val="green"/>
          <w:u w:val="single"/>
        </w:rPr>
        <w:t>policies</w:t>
      </w:r>
      <w:r w:rsidRPr="59534511">
        <w:rPr>
          <w:rFonts w:eastAsia="Calibri"/>
          <w:u w:val="single"/>
        </w:rPr>
        <w:t xml:space="preserve"> against fossil fuels</w:t>
      </w:r>
      <w:r w:rsidRPr="59534511">
        <w:rPr>
          <w:rFonts w:eastAsia="Calibri"/>
          <w:sz w:val="14"/>
          <w:szCs w:val="14"/>
        </w:rPr>
        <w:t>.</w:t>
      </w:r>
    </w:p>
    <w:p w14:paraId="0275EBCD" w14:textId="77777777" w:rsidR="00F95630" w:rsidRPr="00E82CAB" w:rsidRDefault="00F95630" w:rsidP="00F95630">
      <w:r w:rsidRPr="59534511">
        <w:rPr>
          <w:rFonts w:eastAsia="Calibri"/>
          <w:sz w:val="14"/>
          <w:szCs w:val="14"/>
        </w:rPr>
        <w:t xml:space="preserve">Sommers was able to sample plenty of local crawfish, tour a massive liquefied natural gas export terminal and see a wetland supported using oil and gas money, while voicing his top concern that a temporary </w:t>
      </w:r>
      <w:r w:rsidRPr="59534511">
        <w:rPr>
          <w:rFonts w:eastAsia="Calibri"/>
          <w:u w:val="single"/>
        </w:rPr>
        <w:t xml:space="preserve">ban </w:t>
      </w:r>
      <w:r w:rsidRPr="59534511">
        <w:rPr>
          <w:rFonts w:eastAsia="Calibri"/>
          <w:highlight w:val="green"/>
          <w:u w:val="single"/>
        </w:rPr>
        <w:t>on</w:t>
      </w:r>
      <w:r w:rsidRPr="59534511">
        <w:rPr>
          <w:rFonts w:eastAsia="Calibri"/>
          <w:u w:val="single"/>
        </w:rPr>
        <w:t xml:space="preserve"> federal</w:t>
      </w:r>
      <w:r w:rsidRPr="59534511">
        <w:rPr>
          <w:rFonts w:eastAsia="Calibri"/>
          <w:sz w:val="14"/>
          <w:szCs w:val="14"/>
        </w:rPr>
        <w:t xml:space="preserve"> leases onshore and </w:t>
      </w:r>
      <w:r w:rsidRPr="59534511">
        <w:rPr>
          <w:rFonts w:eastAsia="Calibri"/>
          <w:b/>
          <w:bCs/>
          <w:highlight w:val="green"/>
          <w:u w:val="single"/>
        </w:rPr>
        <w:t>offshore</w:t>
      </w:r>
      <w:r w:rsidRPr="59534511">
        <w:rPr>
          <w:rFonts w:eastAsia="Calibri"/>
          <w:sz w:val="14"/>
          <w:szCs w:val="14"/>
        </w:rPr>
        <w:t xml:space="preserve"> won't be lifted, ever.</w:t>
      </w:r>
    </w:p>
    <w:p w14:paraId="00E3D538" w14:textId="77777777" w:rsidR="00F95630" w:rsidRPr="00E82CAB" w:rsidRDefault="00F95630" w:rsidP="00F95630">
      <w:r w:rsidRPr="59534511">
        <w:rPr>
          <w:rFonts w:eastAsia="Calibri"/>
          <w:sz w:val="14"/>
          <w:szCs w:val="14"/>
        </w:rPr>
        <w:t>"There's a saying in Washington that there's nothing more permanent than a temporary program," Sommers said.</w:t>
      </w:r>
    </w:p>
    <w:p w14:paraId="3F776C3C" w14:textId="77777777" w:rsidR="00F95630" w:rsidRPr="00E82CAB" w:rsidRDefault="00F95630" w:rsidP="00F95630">
      <w:r w:rsidRPr="59534511">
        <w:rPr>
          <w:rFonts w:eastAsia="Calibri"/>
          <w:sz w:val="14"/>
          <w:szCs w:val="14"/>
        </w:rPr>
        <w:t xml:space="preserve">While it doesn't impact the ability for companies to operate on private land, the environmental stewardship push now may stunt the industry for decades to come, he said. </w:t>
      </w:r>
      <w:r w:rsidRPr="59534511">
        <w:rPr>
          <w:rFonts w:eastAsia="Calibri"/>
          <w:u w:val="single"/>
        </w:rPr>
        <w:t xml:space="preserve">API's </w:t>
      </w:r>
      <w:r w:rsidRPr="59534511">
        <w:rPr>
          <w:rFonts w:eastAsia="Calibri"/>
          <w:highlight w:val="green"/>
          <w:u w:val="single"/>
        </w:rPr>
        <w:t xml:space="preserve">members include </w:t>
      </w:r>
      <w:r w:rsidRPr="59534511">
        <w:rPr>
          <w:rFonts w:eastAsia="Calibri"/>
          <w:b/>
          <w:bCs/>
          <w:highlight w:val="green"/>
          <w:u w:val="single"/>
        </w:rPr>
        <w:t>Exxon</w:t>
      </w:r>
      <w:r w:rsidRPr="59534511">
        <w:rPr>
          <w:rFonts w:eastAsia="Calibri"/>
          <w:b/>
          <w:bCs/>
          <w:u w:val="single"/>
        </w:rPr>
        <w:t xml:space="preserve"> Mobil</w:t>
      </w:r>
      <w:r w:rsidRPr="59534511">
        <w:rPr>
          <w:rFonts w:eastAsia="Calibri"/>
          <w:u w:val="single"/>
        </w:rPr>
        <w:t>, Shell, Chevron and BP, among others</w:t>
      </w:r>
      <w:r w:rsidRPr="59534511">
        <w:rPr>
          <w:rFonts w:eastAsia="Calibri"/>
          <w:sz w:val="14"/>
          <w:szCs w:val="14"/>
        </w:rPr>
        <w:t xml:space="preserve"> on the extraction and refinery side of the petrochemical pipeline.</w:t>
      </w:r>
    </w:p>
    <w:p w14:paraId="63800EAF" w14:textId="77777777" w:rsidR="00F95630" w:rsidRPr="00E82CAB" w:rsidRDefault="00F95630" w:rsidP="00F95630">
      <w:pPr>
        <w:rPr>
          <w:rFonts w:eastAsia="Calibri"/>
        </w:rPr>
      </w:pPr>
    </w:p>
    <w:p w14:paraId="42C034F4" w14:textId="77777777" w:rsidR="00F95630" w:rsidRPr="00E82CAB" w:rsidRDefault="00F95630" w:rsidP="00F95630">
      <w:pPr>
        <w:rPr>
          <w:rFonts w:eastAsia="MS Mincho"/>
        </w:rPr>
      </w:pPr>
    </w:p>
    <w:p w14:paraId="62BC4543" w14:textId="77777777" w:rsidR="00F95630" w:rsidRPr="00E82CAB" w:rsidRDefault="00F95630" w:rsidP="00F95630"/>
    <w:p w14:paraId="6BBA0643" w14:textId="77777777" w:rsidR="00F95630" w:rsidRPr="00E7662C" w:rsidRDefault="00F95630" w:rsidP="00F95630"/>
    <w:p w14:paraId="44BC794E"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altName w:val="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122BEA"/>
    <w:multiLevelType w:val="hybridMultilevel"/>
    <w:tmpl w:val="FFC032AC"/>
    <w:lvl w:ilvl="0" w:tplc="8C8A1BEE">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0413C4"/>
    <w:multiLevelType w:val="multilevel"/>
    <w:tmpl w:val="DF48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F6CAE"/>
    <w:multiLevelType w:val="hybridMultilevel"/>
    <w:tmpl w:val="06984674"/>
    <w:lvl w:ilvl="0" w:tplc="0409000F">
      <w:start w:val="1"/>
      <w:numFmt w:val="decimal"/>
      <w:lvlText w:val="%1."/>
      <w:lvlJc w:val="left"/>
      <w:pPr>
        <w:ind w:left="720" w:hanging="360"/>
      </w:pPr>
      <w:rPr>
        <w:rFonts w:hint="default"/>
      </w:rPr>
    </w:lvl>
    <w:lvl w:ilvl="1" w:tplc="33280C32">
      <w:start w:val="1"/>
      <w:numFmt w:val="lowerLetter"/>
      <w:pStyle w:val="analytic"/>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AD0B83"/>
    <w:multiLevelType w:val="hybridMultilevel"/>
    <w:tmpl w:val="C03E9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9563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40C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9563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A5AE8"/>
  <w14:defaultImageDpi w14:val="300"/>
  <w15:docId w15:val="{F5D909FB-B32C-2E4D-964A-81AD233DC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9563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956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9563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9563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No Spacing1,No Spacing11,Read stuff,No Spacing111,No Spacing2,No Spacing11111,TAG,ta, Ch,no read,No Spacing211,No Spacing12,No Spacing2111,t,Ta"/>
    <w:basedOn w:val="Normal"/>
    <w:next w:val="Normal"/>
    <w:link w:val="Heading4Char"/>
    <w:uiPriority w:val="9"/>
    <w:unhideWhenUsed/>
    <w:qFormat/>
    <w:rsid w:val="00F95630"/>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qFormat/>
    <w:rsid w:val="00F9563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9"/>
    <w:semiHidden/>
    <w:unhideWhenUsed/>
    <w:qFormat/>
    <w:rsid w:val="00F95630"/>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F956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5630"/>
  </w:style>
  <w:style w:type="character" w:customStyle="1" w:styleId="Heading1Char">
    <w:name w:val="Heading 1 Char"/>
    <w:aliases w:val="Pocket Char"/>
    <w:basedOn w:val="DefaultParagraphFont"/>
    <w:link w:val="Heading1"/>
    <w:uiPriority w:val="9"/>
    <w:rsid w:val="00F9563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9563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95630"/>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No Spacing1 Char,No Spacing11 Char,Read stuff Char,No Spacing111 Char,No Spacing2 Char,t Char"/>
    <w:basedOn w:val="DefaultParagraphFont"/>
    <w:link w:val="Heading4"/>
    <w:uiPriority w:val="9"/>
    <w:rsid w:val="00F95630"/>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1"/>
    <w:qFormat/>
    <w:rsid w:val="00F95630"/>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c,Bo,Title Cha,8.,Intense Emphasis21,Intense Emphasis3,cit,B"/>
    <w:basedOn w:val="DefaultParagraphFont"/>
    <w:uiPriority w:val="1"/>
    <w:qFormat/>
    <w:rsid w:val="00F95630"/>
    <w:rPr>
      <w:b w:val="0"/>
      <w:sz w:val="22"/>
      <w:u w:val="single"/>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s"/>
    <w:basedOn w:val="DefaultParagraphFont"/>
    <w:link w:val="textbold"/>
    <w:uiPriority w:val="20"/>
    <w:qFormat/>
    <w:rsid w:val="00F9563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95630"/>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Tags v 2 Char1,TAG ,C"/>
    <w:basedOn w:val="DefaultParagraphFont"/>
    <w:link w:val="Card"/>
    <w:uiPriority w:val="99"/>
    <w:unhideWhenUsed/>
    <w:rsid w:val="00F95630"/>
    <w:rPr>
      <w:color w:val="auto"/>
      <w:u w:val="none"/>
    </w:rPr>
  </w:style>
  <w:style w:type="paragraph" w:styleId="DocumentMap">
    <w:name w:val="Document Map"/>
    <w:basedOn w:val="Normal"/>
    <w:link w:val="DocumentMapChar"/>
    <w:uiPriority w:val="99"/>
    <w:semiHidden/>
    <w:unhideWhenUsed/>
    <w:rsid w:val="00F9563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95630"/>
    <w:rPr>
      <w:rFonts w:ascii="Lucida Grande" w:hAnsi="Lucida Grande" w:cs="Lucida Grande"/>
    </w:rPr>
  </w:style>
  <w:style w:type="character" w:customStyle="1" w:styleId="Heading5Char">
    <w:name w:val="Heading 5 Char"/>
    <w:basedOn w:val="DefaultParagraphFont"/>
    <w:link w:val="Heading5"/>
    <w:uiPriority w:val="9"/>
    <w:semiHidden/>
    <w:rsid w:val="00F95630"/>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9"/>
    <w:semiHidden/>
    <w:rsid w:val="00F95630"/>
    <w:rPr>
      <w:rFonts w:asciiTheme="majorHAnsi" w:eastAsiaTheme="majorEastAsia" w:hAnsiTheme="majorHAnsi" w:cstheme="majorBidi"/>
      <w:color w:val="243F60" w:themeColor="accent1" w:themeShade="7F"/>
      <w:sz w:val="22"/>
    </w:rPr>
  </w:style>
  <w:style w:type="paragraph" w:styleId="NormalWeb">
    <w:name w:val="Normal (Web)"/>
    <w:basedOn w:val="Normal"/>
    <w:uiPriority w:val="99"/>
    <w:semiHidden/>
    <w:unhideWhenUsed/>
    <w:rsid w:val="00F95630"/>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F95630"/>
    <w:rPr>
      <w:b/>
      <w:bCs/>
    </w:rPr>
  </w:style>
  <w:style w:type="character" w:customStyle="1" w:styleId="apple-converted-space">
    <w:name w:val="apple-converted-space"/>
    <w:basedOn w:val="DefaultParagraphFont"/>
    <w:rsid w:val="00F95630"/>
  </w:style>
  <w:style w:type="character" w:styleId="UnresolvedMention">
    <w:name w:val="Unresolved Mention"/>
    <w:basedOn w:val="DefaultParagraphFont"/>
    <w:uiPriority w:val="99"/>
    <w:semiHidden/>
    <w:unhideWhenUsed/>
    <w:rsid w:val="00F95630"/>
    <w:rPr>
      <w:color w:val="605E5C"/>
      <w:shd w:val="clear" w:color="auto" w:fill="E1DFDD"/>
    </w:rPr>
  </w:style>
  <w:style w:type="paragraph" w:customStyle="1" w:styleId="Card">
    <w:name w:val="Card"/>
    <w:aliases w:val="Medium Grid 21,Tags,No Spacing31,No Spacing22,No Spacing3,tag,Dont use,No Spacing41,No Spacing111112,No Spacing111111,Small Text,Tag and Cite,nonunderlined,Note Level 2,No Spacing6,card,Note Level 21,No Spacing1111,No Spacing5,tags,Very Small Text"/>
    <w:basedOn w:val="Heading1"/>
    <w:link w:val="Hyperlink"/>
    <w:autoRedefine/>
    <w:uiPriority w:val="99"/>
    <w:qFormat/>
    <w:rsid w:val="00F9563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link w:val="Emphasis"/>
    <w:uiPriority w:val="20"/>
    <w:qFormat/>
    <w:rsid w:val="00F9563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autoRedefine/>
    <w:uiPriority w:val="20"/>
    <w:qFormat/>
    <w:rsid w:val="00F9563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omponent-root-0-2-59">
    <w:name w:val="component-root-0-2-59"/>
    <w:basedOn w:val="Normal"/>
    <w:rsid w:val="00F95630"/>
    <w:pPr>
      <w:spacing w:before="100" w:beforeAutospacing="1" w:after="100" w:afterAutospacing="1" w:line="240" w:lineRule="auto"/>
    </w:pPr>
    <w:rPr>
      <w:rFonts w:ascii="Times New Roman" w:eastAsia="Times New Roman" w:hAnsi="Times New Roman" w:cs="Times New Roman"/>
      <w:sz w:val="24"/>
    </w:rPr>
  </w:style>
  <w:style w:type="paragraph" w:customStyle="1" w:styleId="font--body">
    <w:name w:val="font--body"/>
    <w:basedOn w:val="Normal"/>
    <w:rsid w:val="00F95630"/>
    <w:pPr>
      <w:spacing w:before="100" w:beforeAutospacing="1" w:after="100" w:afterAutospacing="1" w:line="240" w:lineRule="auto"/>
    </w:pPr>
    <w:rPr>
      <w:rFonts w:ascii="Times New Roman" w:eastAsia="Times New Roman" w:hAnsi="Times New Roman" w:cs="Times New Roman"/>
      <w:sz w:val="24"/>
    </w:rPr>
  </w:style>
  <w:style w:type="paragraph" w:customStyle="1" w:styleId="analytic">
    <w:name w:val="analytic"/>
    <w:autoRedefine/>
    <w:uiPriority w:val="4"/>
    <w:qFormat/>
    <w:rsid w:val="00F95630"/>
    <w:pPr>
      <w:numPr>
        <w:ilvl w:val="1"/>
        <w:numId w:val="15"/>
      </w:numPr>
      <w:spacing w:after="160" w:line="259" w:lineRule="auto"/>
    </w:pPr>
    <w:rPr>
      <w:rFonts w:ascii="Calibri" w:eastAsiaTheme="majorEastAsia" w:hAnsi="Calibri" w:cstheme="majorBidi"/>
      <w:b/>
      <w:iCs/>
      <w:sz w:val="26"/>
      <w:szCs w:val="22"/>
    </w:rPr>
  </w:style>
  <w:style w:type="paragraph" w:customStyle="1" w:styleId="analytic0">
    <w:name w:val="analytic_"/>
    <w:basedOn w:val="Heading4"/>
    <w:link w:val="analyticChar"/>
    <w:autoRedefine/>
    <w:uiPriority w:val="4"/>
    <w:qFormat/>
    <w:rsid w:val="00F95630"/>
  </w:style>
  <w:style w:type="character" w:customStyle="1" w:styleId="analyticChar">
    <w:name w:val="analytic_ Char"/>
    <w:basedOn w:val="Heading4Char"/>
    <w:link w:val="analytic0"/>
    <w:uiPriority w:val="4"/>
    <w:rsid w:val="00F95630"/>
    <w:rPr>
      <w:rFonts w:ascii="Calibri" w:eastAsiaTheme="majorEastAsia" w:hAnsi="Calibri" w:cstheme="majorBidi"/>
      <w:b/>
      <w:bCs/>
      <w:sz w:val="26"/>
      <w:szCs w:val="26"/>
    </w:rPr>
  </w:style>
  <w:style w:type="paragraph" w:styleId="NoSpacing">
    <w:name w:val="No Spacing"/>
    <w:aliases w:val="Card Format,Tag1,No Spacing51,No Spacing311,Debate Text,DDI Tag,Tag Title,No Spacing tnr,ClearFormatting,Hidden Block Title,No Spacing8,Dont u,No Spacing1111111"/>
    <w:basedOn w:val="Heading1"/>
    <w:autoRedefine/>
    <w:uiPriority w:val="99"/>
    <w:qFormat/>
    <w:rsid w:val="00F95630"/>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HAnsi" w:hAnsiTheme="minorHAnsi" w:cstheme="minorBidi"/>
      <w:b w:val="0"/>
      <w:sz w:val="22"/>
      <w:szCs w:val="22"/>
    </w:rPr>
  </w:style>
  <w:style w:type="paragraph" w:customStyle="1" w:styleId="jessicaqian">
    <w:name w:val="jessicaqian"/>
    <w:basedOn w:val="Normal"/>
    <w:autoRedefine/>
    <w:qFormat/>
    <w:rsid w:val="00F95630"/>
    <w:pPr>
      <w:keepNext/>
      <w:keepLines/>
      <w:spacing w:before="40" w:after="0" w:line="256" w:lineRule="auto"/>
      <w:outlineLvl w:val="3"/>
    </w:pPr>
    <w:rPr>
      <w:rFonts w:eastAsiaTheme="majorEastAsia" w:cstheme="majorBidi"/>
      <w:b/>
      <w:iCs/>
      <w:color w:val="000000" w:themeColor="text1"/>
      <w:sz w:val="26"/>
    </w:rPr>
  </w:style>
  <w:style w:type="paragraph" w:customStyle="1" w:styleId="good">
    <w:name w:val="good"/>
    <w:basedOn w:val="Normal"/>
    <w:autoRedefine/>
    <w:qFormat/>
    <w:rsid w:val="00F95630"/>
    <w:rPr>
      <w:b/>
      <w:color w:val="002060"/>
      <w:sz w:val="26"/>
    </w:rPr>
  </w:style>
  <w:style w:type="paragraph" w:customStyle="1" w:styleId="AnalyticsHari">
    <w:name w:val="Analytics [Hari]"/>
    <w:basedOn w:val="Normal"/>
    <w:autoRedefine/>
    <w:qFormat/>
    <w:rsid w:val="00F95630"/>
    <w:rPr>
      <w:b/>
      <w:color w:val="002060"/>
      <w:sz w:val="26"/>
    </w:rPr>
  </w:style>
  <w:style w:type="paragraph" w:customStyle="1" w:styleId="AnalyticsHG">
    <w:name w:val="Analytics [HG]"/>
    <w:basedOn w:val="Heading4"/>
    <w:next w:val="Normal"/>
    <w:link w:val="AnalyticsHGChar"/>
    <w:autoRedefine/>
    <w:qFormat/>
    <w:rsid w:val="00F95630"/>
    <w:rPr>
      <w:color w:val="000000" w:themeColor="text1"/>
    </w:rPr>
  </w:style>
  <w:style w:type="character" w:customStyle="1" w:styleId="AnalyticsHGChar">
    <w:name w:val="Analytics [HG] Char"/>
    <w:basedOn w:val="DefaultParagraphFont"/>
    <w:link w:val="AnalyticsHG"/>
    <w:rsid w:val="00F95630"/>
    <w:rPr>
      <w:rFonts w:ascii="Calibri" w:eastAsiaTheme="majorEastAsia" w:hAnsi="Calibri" w:cstheme="majorBidi"/>
      <w:b/>
      <w:bCs/>
      <w:color w:val="000000" w:themeColor="text1"/>
      <w:sz w:val="26"/>
      <w:szCs w:val="26"/>
    </w:rPr>
  </w:style>
  <w:style w:type="paragraph" w:customStyle="1" w:styleId="AnalyticsInitials">
    <w:name w:val="Analytics [Initials]"/>
    <w:basedOn w:val="Heading4"/>
    <w:next w:val="Normal"/>
    <w:link w:val="AnalyticsInitialsChar"/>
    <w:autoRedefine/>
    <w:qFormat/>
    <w:rsid w:val="00F95630"/>
    <w:rPr>
      <w:color w:val="000000" w:themeColor="text1"/>
    </w:rPr>
  </w:style>
  <w:style w:type="character" w:customStyle="1" w:styleId="AnalyticsInitialsChar">
    <w:name w:val="Analytics [Initials] Char"/>
    <w:basedOn w:val="Heading4Char"/>
    <w:link w:val="AnalyticsInitials"/>
    <w:rsid w:val="00F95630"/>
    <w:rPr>
      <w:rFonts w:ascii="Calibri" w:eastAsiaTheme="majorEastAsia" w:hAnsi="Calibri" w:cstheme="majorBidi"/>
      <w:b/>
      <w:bCs/>
      <w:color w:val="000000" w:themeColor="tex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0308597X20308708" TargetMode="External"/><Relationship Id="rId21" Type="http://schemas.openxmlformats.org/officeDocument/2006/relationships/hyperlink" Target="https://www.sciencedirect.com/science/article/pii/S0308597X20308708" TargetMode="External"/><Relationship Id="rId42" Type="http://schemas.openxmlformats.org/officeDocument/2006/relationships/hyperlink" Target="http://www.pgpf.org/chart-archive/0021_discretionary-spending" TargetMode="External"/><Relationship Id="rId47" Type="http://schemas.openxmlformats.org/officeDocument/2006/relationships/hyperlink" Target="https://www.heritage.org/military-strength" TargetMode="External"/><Relationship Id="rId63" Type="http://schemas.openxmlformats.org/officeDocument/2006/relationships/hyperlink" Target="http://nationalinterest.org/feature/the-obama-doctrine-made-the-90s-disastrous-today-15557?page=show" TargetMode="External"/><Relationship Id="rId68" Type="http://schemas.openxmlformats.org/officeDocument/2006/relationships/hyperlink" Target="https://www.api.org/news-policy-and-issues/news/2020/09/09/ban-on-leasing-and-development-on-federal-lands-and-waters" TargetMode="External"/><Relationship Id="rId16" Type="http://schemas.openxmlformats.org/officeDocument/2006/relationships/hyperlink" Target="https://climatesolutions.edf.org/" TargetMode="External"/><Relationship Id="rId11" Type="http://schemas.openxmlformats.org/officeDocument/2006/relationships/hyperlink" Target="http://ccacoalition.org/en/resources/near-term-climate-protection-and-clean-air-benefits-actions-controlling-short-lived" TargetMode="External"/><Relationship Id="rId32" Type="http://schemas.openxmlformats.org/officeDocument/2006/relationships/hyperlink" Target="https://ivmf.syracuse.edu/" TargetMode="External"/><Relationship Id="rId37" Type="http://schemas.openxmlformats.org/officeDocument/2006/relationships/hyperlink" Target="https://www.militarytimes.com/news/pentagon-congress/2021/03/10/trust-in-the-military-is-dropping-significantly-new-survey-suggests/" TargetMode="External"/><Relationship Id="rId53" Type="http://schemas.openxmlformats.org/officeDocument/2006/relationships/hyperlink" Target="https://ccdcoe.org/uploads/2019/06/Art_12_The-Cyber-ASAT.pdf" TargetMode="External"/><Relationship Id="rId58" Type="http://schemas.openxmlformats.org/officeDocument/2006/relationships/hyperlink" Target="https://stats.oecd.org/glossary/detail.asp?ID=6610" TargetMode="External"/><Relationship Id="rId74" Type="http://schemas.openxmlformats.org/officeDocument/2006/relationships/hyperlink" Target="https://www.theguardian.com/commentisfree/2021/jul/20/joe-manchin-big-oil-democratic-senator" TargetMode="External"/><Relationship Id="rId79" Type="http://schemas.openxmlformats.org/officeDocument/2006/relationships/hyperlink" Target="https://west.stanford.edu/news/blogs/and-the-west-blog/2021/six-years-after-spill-exxonmobil-moves-resume-offshore-oil-drilling-santa-barbara-county" TargetMode="External"/><Relationship Id="rId5" Type="http://schemas.openxmlformats.org/officeDocument/2006/relationships/numbering" Target="numbering.xml"/><Relationship Id="rId61" Type="http://schemas.openxmlformats.org/officeDocument/2006/relationships/hyperlink" Target="https://www.jstor.org/stable/pdf/24884627.pdf?casa_token=TsCKx9DgAYQAAAAA:RBlDE1wHYwxYqOy675FX9TZzBybABP7uT5K4ecF_7CEnV7hOjphEtjgAlgX8kcz-26FRqtnNwPFXV36ik1oruVz9806ifqLNXgyOhNofWOZTIq7xTdF7" TargetMode="External"/><Relationship Id="rId82" Type="http://schemas.openxmlformats.org/officeDocument/2006/relationships/theme" Target="theme/theme1.xml"/><Relationship Id="rId19" Type="http://schemas.openxmlformats.org/officeDocument/2006/relationships/hyperlink" Target="https://www.rodafisheries.org/" TargetMode="External"/><Relationship Id="rId14" Type="http://schemas.openxmlformats.org/officeDocument/2006/relationships/hyperlink" Target="https://www.usatoday.com/story/opinion/2021/02/02/bidens-pause-offshore-drilling-great-step-help-climate-column/4342037001/" TargetMode="External"/><Relationship Id="rId22" Type="http://schemas.openxmlformats.org/officeDocument/2006/relationships/hyperlink" Target="http://www.mpatlas.org/map/mpas/" TargetMode="External"/><Relationship Id="rId27" Type="http://schemas.openxmlformats.org/officeDocument/2006/relationships/hyperlink" Target="https://www.sciencedirect.com/science/article/pii/S0308597X20308708" TargetMode="External"/><Relationship Id="rId30" Type="http://schemas.openxmlformats.org/officeDocument/2006/relationships/hyperlink" Target="https://www.militarytimes.com/news/coronavirus/" TargetMode="External"/><Relationship Id="rId35" Type="http://schemas.openxmlformats.org/officeDocument/2006/relationships/hyperlink" Target="https://breakingdefense.com/2021/07/bidens-first-budget-tries-too-much-with-too-little-new-wargame-finds/" TargetMode="External"/><Relationship Id="rId43" Type="http://schemas.openxmlformats.org/officeDocument/2006/relationships/hyperlink" Target="http://www.pgpf.org/Chart-Archive/0070_Discretionary-Breakdown" TargetMode="External"/><Relationship Id="rId48" Type="http://schemas.openxmlformats.org/officeDocument/2006/relationships/hyperlink" Target="https://www.defensenews.com/congress/2019/10/28/senate-dems-likely-to-block-defense-spending-in-border-wall-dispute/" TargetMode="External"/><Relationship Id="rId56" Type="http://schemas.openxmlformats.org/officeDocument/2006/relationships/hyperlink" Target="https://theconversation.com/private-companies-are-launching-a-new-space-race-heres-what-to-expect-80697" TargetMode="External"/><Relationship Id="rId64" Type="http://schemas.openxmlformats.org/officeDocument/2006/relationships/hyperlink" Target="https://www.jstor.org/stable/24112539?seq=1" TargetMode="External"/><Relationship Id="rId69" Type="http://schemas.openxmlformats.org/officeDocument/2006/relationships/hyperlink" Target="https://www.reuters.com/business/energy/biden-may-hinder-oil-gas-drilling-even-after-court-loss-2021-06-17/)//KP" TargetMode="External"/><Relationship Id="rId77" Type="http://schemas.openxmlformats.org/officeDocument/2006/relationships/hyperlink" Target="https://www.eenews.net/articles/transit-a-sticking-point-in-bipartisan-infrastructure-talks/" TargetMode="External"/><Relationship Id="rId8" Type="http://schemas.openxmlformats.org/officeDocument/2006/relationships/webSettings" Target="webSettings.xml"/><Relationship Id="rId51" Type="http://schemas.openxmlformats.org/officeDocument/2006/relationships/hyperlink" Target="https://www.cnic.navy.mil/regions/cnrsw/installations/naws_china_lake.html)//KP" TargetMode="External"/><Relationship Id="rId72" Type="http://schemas.openxmlformats.org/officeDocument/2006/relationships/hyperlink" Target="https://www.theguardian.com/commentisfree/2021/jul/20/joe-manchin-big-oil-democratic-senator" TargetMode="External"/><Relationship Id="rId80" Type="http://schemas.openxmlformats.org/officeDocument/2006/relationships/hyperlink" Target="https://www.theadvocate.com/baton_rouge/news/business/article_e3dc5dfa-adba-11eb-9846-9b5a9c9c90ae.html" TargetMode="External"/><Relationship Id="rId3" Type="http://schemas.openxmlformats.org/officeDocument/2006/relationships/customXml" Target="../customXml/item3.xml"/><Relationship Id="rId12" Type="http://schemas.openxmlformats.org/officeDocument/2006/relationships/hyperlink" Target="https://www.ccacoalition.org/en/news/one-million-premature-deaths-linked-ozone-air-pollution" TargetMode="External"/><Relationship Id="rId17" Type="http://schemas.openxmlformats.org/officeDocument/2006/relationships/hyperlink" Target="https://www.heritage.org/environment/report/how-offshore-oil-and-gas-production-benefits-the-economy-and-the-environment)//KP" TargetMode="External"/><Relationship Id="rId25" Type="http://schemas.openxmlformats.org/officeDocument/2006/relationships/hyperlink" Target="https://www.sciencedirect.com/science/article/pii/S0308597X20308708" TargetMode="External"/><Relationship Id="rId33" Type="http://schemas.openxmlformats.org/officeDocument/2006/relationships/hyperlink" Target="https://www.militarytimes.com/news/your-military/2020/04/06/number-of-troops-diagnosed-with-covid-19-jumped-nearly-50-percent-over-the-weekend/" TargetMode="External"/><Relationship Id="rId38" Type="http://schemas.openxmlformats.org/officeDocument/2006/relationships/hyperlink" Target="https://www.militarytimes.com/news/pentagon-congress/2021/04/09/military-pay-and-readiness-wont-be-hurt-by-flat-defense-budget-plan-white-house-promises/" TargetMode="External"/><Relationship Id="rId46" Type="http://schemas.openxmlformats.org/officeDocument/2006/relationships/hyperlink" Target="https://www.defensenews.com/pentagon/2017/10/05/a-significantly-weaker-america-major-study-warns-of-eroding-us-military/" TargetMode="External"/><Relationship Id="rId59" Type="http://schemas.openxmlformats.org/officeDocument/2006/relationships/hyperlink" Target="https://gsebsolutions.com/gseb-solutions-class-10-science-chapter-16/" TargetMode="External"/><Relationship Id="rId67" Type="http://schemas.openxmlformats.org/officeDocument/2006/relationships/hyperlink" Target="https://www.washingtonpost.com/politics/2020/11/16/energy-202-here-are-some-contenders-become-biden-top-environmental-officials/?itid=lk_inline_manual_8" TargetMode="External"/><Relationship Id="rId20" Type="http://schemas.openxmlformats.org/officeDocument/2006/relationships/hyperlink" Target="https://media.fisheries.noaa.gov/dam-migration/noaa-boem-roda-memorandum-of-understanding.pdf" TargetMode="External"/><Relationship Id="rId41" Type="http://schemas.openxmlformats.org/officeDocument/2006/relationships/hyperlink" Target="http://www.pgpf.org/chart-archive/0184_ally_defense_spending" TargetMode="External"/><Relationship Id="rId54" Type="http://schemas.openxmlformats.org/officeDocument/2006/relationships/hyperlink" Target="https://nautil.us/blog/why-we-should-think-twice-about-colonizing-space" TargetMode="External"/><Relationship Id="rId62" Type="http://schemas.openxmlformats.org/officeDocument/2006/relationships/hyperlink" Target="https://www.jstor.org/stable/24884627" TargetMode="External"/><Relationship Id="rId70" Type="http://schemas.openxmlformats.org/officeDocument/2006/relationships/hyperlink" Target="https://www.boem.gov/National-Program/" TargetMode="External"/><Relationship Id="rId75" Type="http://schemas.openxmlformats.org/officeDocument/2006/relationships/hyperlink" Target="https://unearthed.greenpeace.org/2021/06/30/exxon-climate-change-undercover/"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blog.resourcewatch.org/2019/02/07/there-were-137-oil-spills-in-the-us-in-2018-see-where-they-happened/" TargetMode="External"/><Relationship Id="rId23" Type="http://schemas.openxmlformats.org/officeDocument/2006/relationships/hyperlink" Target="https://www.sciencedirect.com/science/article/pii/S0308597X20308708" TargetMode="External"/><Relationship Id="rId28" Type="http://schemas.openxmlformats.org/officeDocument/2006/relationships/hyperlink" Target="https://www.sciencedirect.com/science/article/pii/S0308597X20308708" TargetMode="External"/><Relationship Id="rId36" Type="http://schemas.openxmlformats.org/officeDocument/2006/relationships/hyperlink" Target="https://www.defensenews.com/congress/2021/01/19/smith-touts-lloyd-austin-as-he-lobbies-democrats-to-back-waiver-for-defense-secretary-nominee/" TargetMode="External"/><Relationship Id="rId49" Type="http://schemas.openxmlformats.org/officeDocument/2006/relationships/hyperlink" Target="https://www.defensenews.com/land/2019/08/30/heres-who-will-build-and-integrate-the-first-hypersonic-weapon-system-prototype/" TargetMode="External"/><Relationship Id="rId57" Type="http://schemas.openxmlformats.org/officeDocument/2006/relationships/hyperlink" Target="https://theconversation.com/private-companies-are-launching-a-new-space-race-heres-what-to-expect-80697" TargetMode="External"/><Relationship Id="rId10" Type="http://schemas.openxmlformats.org/officeDocument/2006/relationships/hyperlink" Target="https://agupubs.onlinelibrary.wiley.com/doi/abs/10.1002/2016GL071930" TargetMode="External"/><Relationship Id="rId31" Type="http://schemas.openxmlformats.org/officeDocument/2006/relationships/hyperlink" Target="https://www.militarytimes.com/news/pentagon-congress/2020/03/14/dod-bans-all-domestic-travel-for-troops-employees-in-response-to-coronavirus-threat/" TargetMode="External"/><Relationship Id="rId44" Type="http://schemas.openxmlformats.org/officeDocument/2006/relationships/hyperlink" Target="https://www.pgpf.org/chart-archive/0232_defense_low_levels" TargetMode="External"/><Relationship Id="rId52" Type="http://schemas.openxmlformats.org/officeDocument/2006/relationships/hyperlink" Target="https://www.cato.org/policy-analysis/space-force-ahead-its-time-or-dreadfully-premature" TargetMode="External"/><Relationship Id="rId60" Type="http://schemas.openxmlformats.org/officeDocument/2006/relationships/hyperlink" Target="https://www.eia.gov/energyexplained/oil-and-petroleum-products/offshore-oil-and-gas.php" TargetMode="External"/><Relationship Id="rId65" Type="http://schemas.openxmlformats.org/officeDocument/2006/relationships/hyperlink" Target="https://apnews.com/140cf53c850a41b79b753cb013509f6d" TargetMode="External"/><Relationship Id="rId73" Type="http://schemas.openxmlformats.org/officeDocument/2006/relationships/hyperlink" Target="https://www.commondreams.org/views/2021/07/21/idiocracy-america-corporate-control-over-public-functions" TargetMode="External"/><Relationship Id="rId78" Type="http://schemas.openxmlformats.org/officeDocument/2006/relationships/hyperlink" Target="https://thehill.com/policy/transportation/562746-manchin-draws-red-line-in-infrastructure-talks"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insideclimatenews.org/news/08052015/many-unknowns-inevitable-arctic-oil-spills" TargetMode="External"/><Relationship Id="rId13" Type="http://schemas.openxmlformats.org/officeDocument/2006/relationships/hyperlink" Target="https://www.heritage.org/environment/report/how-offshore-oil-and-gas-production-benefits-the-economy-and-the-environment)//KP" TargetMode="External"/><Relationship Id="rId18" Type="http://schemas.openxmlformats.org/officeDocument/2006/relationships/hyperlink" Target="https://www.heritage.org/environment/report/how-offshore-oil-and-gas-production-benefits-the-economy-and-the-environment)//KP" TargetMode="External"/><Relationship Id="rId39" Type="http://schemas.openxmlformats.org/officeDocument/2006/relationships/hyperlink" Target="https://www.forbes.com/sites/lorenthompson/2021/02/02/five-progressive-reasons-why-president-biden-shouldnt-cut-the-pentagon-budget/?sh=68261db42282)//KP" TargetMode="External"/><Relationship Id="rId34" Type="http://schemas.openxmlformats.org/officeDocument/2006/relationships/hyperlink" Target="https://www.militarytimes.com/news/pentagon-congress/2020/04/05/troops-to-start-wearing-face-masks-in-public-to-prevent-coronavirus-spread/" TargetMode="External"/><Relationship Id="rId50" Type="http://schemas.openxmlformats.org/officeDocument/2006/relationships/hyperlink" Target="https://www.defensenews.com/global/the-americas/2019/08/09/texas-university-to-build-130m-complex-to-test-armys-combat-tech/" TargetMode="External"/><Relationship Id="rId55" Type="http://schemas.openxmlformats.org/officeDocument/2006/relationships/hyperlink" Target="https://gizmodo.com/humans-will-never-colonize-mars-1836316222" TargetMode="External"/><Relationship Id="rId76" Type="http://schemas.openxmlformats.org/officeDocument/2006/relationships/hyperlink" Target="https://www.greenpeace.org/usa/10-damning-quotes-from-the-exxon-tapes-and-how-we-fight-back/" TargetMode="External"/><Relationship Id="rId7" Type="http://schemas.openxmlformats.org/officeDocument/2006/relationships/settings" Target="settings.xml"/><Relationship Id="rId71" Type="http://schemas.openxmlformats.org/officeDocument/2006/relationships/hyperlink" Target="https://www.newsweek.com/exxonmobil-lobbyist-joe-manchin-kingmaker-11-senators-targeted-climate-change-1605865" TargetMode="External"/><Relationship Id="rId2" Type="http://schemas.openxmlformats.org/officeDocument/2006/relationships/customXml" Target="../customXml/item2.xml"/><Relationship Id="rId29" Type="http://schemas.openxmlformats.org/officeDocument/2006/relationships/hyperlink" Target="https://www.militarytimes.com/news/pentagon-congress/2019/12/17/half-of-active-duty-service-members-are-unhappy-with-trump-new-military-times-poll-shows/" TargetMode="External"/><Relationship Id="rId24" Type="http://schemas.openxmlformats.org/officeDocument/2006/relationships/hyperlink" Target="https://www.sciencedirect.com/science/article/pii/S0308597X20308708" TargetMode="External"/><Relationship Id="rId40" Type="http://schemas.openxmlformats.org/officeDocument/2006/relationships/image" Target="media/image1.gif"/><Relationship Id="rId45" Type="http://schemas.openxmlformats.org/officeDocument/2006/relationships/hyperlink" Target="https://www.defensenews.com/pentagon/2018/10/04/can-the-us-fight-two-big-wars-at-once-new-report-casts-doubts/" TargetMode="External"/><Relationship Id="rId66" Type="http://schemas.openxmlformats.org/officeDocument/2006/relationships/hyperlink" Target="https://www.washingtonpost.com/climate-environment/2020/11/19/biden-climate-change-drilling/?itid=lk_inline_manual_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eanorsulliv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38758</Words>
  <Characters>220923</Characters>
  <Application>Microsoft Office Word</Application>
  <DocSecurity>0</DocSecurity>
  <Lines>1841</Lines>
  <Paragraphs>518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259163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ellielsul@gmail.com</cp:lastModifiedBy>
  <cp:revision>1</cp:revision>
  <dcterms:created xsi:type="dcterms:W3CDTF">2021-08-16T21:25:00Z</dcterms:created>
  <dcterms:modified xsi:type="dcterms:W3CDTF">2021-08-16T21:26:00Z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