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E8B2E" w14:textId="28538A32" w:rsidR="002126B4" w:rsidRDefault="002126B4" w:rsidP="00FC794E">
      <w:pPr>
        <w:pStyle w:val="Heading1"/>
        <w:rPr>
          <w:rFonts w:asciiTheme="minorHAnsi" w:hAnsiTheme="minorHAnsi" w:cstheme="minorHAnsi"/>
        </w:rPr>
      </w:pPr>
      <w:r>
        <w:rPr>
          <w:rFonts w:asciiTheme="minorHAnsi" w:hAnsiTheme="minorHAnsi" w:cstheme="minorHAnsi"/>
        </w:rPr>
        <w:t>DDI GG 2021 – Neg – Offshore Drilling</w:t>
      </w:r>
    </w:p>
    <w:p w14:paraId="6DDBB2B9" w14:textId="03DDF5A4" w:rsidR="00F85505" w:rsidRPr="00056965" w:rsidRDefault="00367185" w:rsidP="00056965">
      <w:pPr>
        <w:pStyle w:val="Heading1"/>
        <w:rPr>
          <w:rFonts w:asciiTheme="minorHAnsi" w:hAnsiTheme="minorHAnsi" w:cstheme="minorHAnsi"/>
        </w:rPr>
      </w:pPr>
      <w:r>
        <w:rPr>
          <w:rFonts w:asciiTheme="minorHAnsi" w:hAnsiTheme="minorHAnsi" w:cstheme="minorHAnsi"/>
        </w:rPr>
        <w:t>OFF</w:t>
      </w:r>
    </w:p>
    <w:p w14:paraId="4B5C7BA1" w14:textId="41C66B33" w:rsidR="00384C89" w:rsidRDefault="00384C89" w:rsidP="00384C89">
      <w:pPr>
        <w:pStyle w:val="Heading2"/>
      </w:pPr>
      <w:r>
        <w:t>T</w:t>
      </w:r>
      <w:r w:rsidR="00F806C3">
        <w:t xml:space="preserve"> – </w:t>
      </w:r>
      <w:r>
        <w:t xml:space="preserve">Water Resource </w:t>
      </w:r>
    </w:p>
    <w:p w14:paraId="35FFA582" w14:textId="3742EBFA" w:rsidR="00384C89" w:rsidRDefault="00C00289" w:rsidP="00384C89">
      <w:pPr>
        <w:pStyle w:val="Heading3"/>
      </w:pPr>
      <w:r>
        <w:t>1NC – T</w:t>
      </w:r>
    </w:p>
    <w:p w14:paraId="2B7D33C9" w14:textId="77777777" w:rsidR="00384C89" w:rsidRDefault="00384C89" w:rsidP="00384C89">
      <w:pPr>
        <w:pStyle w:val="Heading4"/>
      </w:pPr>
      <w:r>
        <w:t xml:space="preserve">A. Interpretation – Water resources are fresh and brackish---excludes oceans. </w:t>
      </w:r>
    </w:p>
    <w:p w14:paraId="7D386B66" w14:textId="77777777" w:rsidR="00384C89" w:rsidRDefault="00384C89" w:rsidP="00384C89">
      <w:r>
        <w:rPr>
          <w:rStyle w:val="Heading4Char"/>
        </w:rPr>
        <w:t>OECD 05</w:t>
      </w:r>
      <w:r w:rsidRPr="00EC2168">
        <w:t xml:space="preserve">, "OECD Glossary of Statistical Terms," No Publication, </w:t>
      </w:r>
      <w:hyperlink r:id="rId6" w:history="1">
        <w:r w:rsidRPr="0044709E">
          <w:rPr>
            <w:rStyle w:val="Hyperlink"/>
          </w:rPr>
          <w:t>https://stats.oecd.org/glossary/detail.asp?ID=6610</w:t>
        </w:r>
      </w:hyperlink>
    </w:p>
    <w:p w14:paraId="787D2FE6" w14:textId="77777777" w:rsidR="00384C89" w:rsidRPr="00E74F61" w:rsidRDefault="00384C89" w:rsidP="00384C89">
      <w:pPr>
        <w:rPr>
          <w:rStyle w:val="Emphasis"/>
        </w:rPr>
      </w:pPr>
      <w:r w:rsidRPr="00DA09F0">
        <w:rPr>
          <w:rStyle w:val="Emphasis"/>
          <w:highlight w:val="cyan"/>
        </w:rPr>
        <w:t>Water Resources</w:t>
      </w:r>
      <w:r w:rsidRPr="00E74F61">
        <w:rPr>
          <w:rStyle w:val="Emphasis"/>
        </w:rPr>
        <w:t xml:space="preserve"> – SEEA</w:t>
      </w:r>
    </w:p>
    <w:p w14:paraId="75A37087" w14:textId="69B3828A" w:rsidR="00384C89" w:rsidRDefault="00384C89" w:rsidP="00384C89">
      <w:r w:rsidRPr="00E74F61">
        <w:rPr>
          <w:rStyle w:val="Emphasis"/>
        </w:rPr>
        <w:t>Definition</w:t>
      </w:r>
      <w:r>
        <w:t>:</w:t>
      </w:r>
      <w:r w:rsidR="00D61219">
        <w:t xml:space="preserve"> </w:t>
      </w:r>
    </w:p>
    <w:p w14:paraId="1A20F37D" w14:textId="77777777" w:rsidR="00384C89" w:rsidRDefault="00384C89" w:rsidP="00384C89">
      <w:pPr>
        <w:rPr>
          <w:rStyle w:val="StyleUnderline"/>
        </w:rPr>
      </w:pPr>
      <w:r w:rsidRPr="00EC2168">
        <w:rPr>
          <w:u w:val="single"/>
        </w:rPr>
        <w:t xml:space="preserve">The water </w:t>
      </w:r>
      <w:r w:rsidRPr="00DA09F0">
        <w:rPr>
          <w:highlight w:val="cyan"/>
          <w:u w:val="single"/>
        </w:rPr>
        <w:t xml:space="preserve">found in </w:t>
      </w:r>
      <w:r w:rsidRPr="00DA09F0">
        <w:rPr>
          <w:rStyle w:val="StyleUnderline"/>
          <w:highlight w:val="cyan"/>
        </w:rPr>
        <w:t>fresh and brackish surface</w:t>
      </w:r>
      <w:r w:rsidRPr="00DA09F0">
        <w:rPr>
          <w:highlight w:val="cyan"/>
          <w:u w:val="single"/>
        </w:rPr>
        <w:t xml:space="preserve"> water and groundwater bodies</w:t>
      </w:r>
      <w:r w:rsidRPr="00AB6574">
        <w:rPr>
          <w:sz w:val="16"/>
        </w:rPr>
        <w:t xml:space="preserve"> within the national territory. In the case of surface water, the volume in artificial reservoirs and watercourses is included in addition to that in natural water bodies. </w:t>
      </w:r>
      <w:r w:rsidRPr="00F55EB2">
        <w:rPr>
          <w:rStyle w:val="StyleUnderline"/>
        </w:rPr>
        <w:t xml:space="preserve">The water of the </w:t>
      </w:r>
      <w:r w:rsidRPr="00DA09F0">
        <w:rPr>
          <w:rStyle w:val="Emphasis"/>
          <w:highlight w:val="cyan"/>
        </w:rPr>
        <w:t>oceans and open seas is excluded</w:t>
      </w:r>
      <w:r w:rsidRPr="00F55EB2">
        <w:rPr>
          <w:rStyle w:val="StyleUnderline"/>
        </w:rPr>
        <w:t xml:space="preserve"> on the grounds that the volumes involved are so enormous as to make any </w:t>
      </w:r>
      <w:r w:rsidRPr="00F55EB2">
        <w:rPr>
          <w:rStyle w:val="Emphasis"/>
        </w:rPr>
        <w:t>stock measure meaningless</w:t>
      </w:r>
      <w:r w:rsidRPr="00F55EB2">
        <w:rPr>
          <w:rStyle w:val="StyleUnderline"/>
        </w:rPr>
        <w:t xml:space="preserve"> and that extraction for human use has </w:t>
      </w:r>
      <w:r w:rsidRPr="00F55EB2">
        <w:rPr>
          <w:rStyle w:val="Emphasis"/>
        </w:rPr>
        <w:t>no measurable impact</w:t>
      </w:r>
      <w:r w:rsidRPr="00F55EB2">
        <w:rPr>
          <w:rStyle w:val="StyleUnderline"/>
        </w:rPr>
        <w:t xml:space="preserve"> on them.</w:t>
      </w:r>
    </w:p>
    <w:p w14:paraId="7D29D367" w14:textId="77777777" w:rsidR="00384C89" w:rsidRDefault="00384C89" w:rsidP="00384C89">
      <w:pPr>
        <w:pStyle w:val="Heading4"/>
        <w:rPr>
          <w:rStyle w:val="StyleUnderline"/>
          <w:sz w:val="26"/>
          <w:u w:val="none"/>
        </w:rPr>
      </w:pPr>
      <w:r>
        <w:rPr>
          <w:rStyle w:val="StyleUnderline"/>
          <w:sz w:val="26"/>
          <w:u w:val="none"/>
        </w:rPr>
        <w:t xml:space="preserve">B. </w:t>
      </w:r>
      <w:r w:rsidRPr="003B2E25">
        <w:rPr>
          <w:rStyle w:val="StyleUnderline"/>
          <w:sz w:val="26"/>
          <w:u w:val="none"/>
        </w:rPr>
        <w:t>Violation</w:t>
      </w:r>
      <w:r>
        <w:rPr>
          <w:rStyle w:val="StyleUnderline"/>
          <w:sz w:val="26"/>
          <w:u w:val="none"/>
        </w:rPr>
        <w:t xml:space="preserve"> –</w:t>
      </w:r>
      <w:r w:rsidRPr="003B2E25">
        <w:rPr>
          <w:rStyle w:val="StyleUnderline"/>
          <w:sz w:val="26"/>
          <w:u w:val="none"/>
        </w:rPr>
        <w:t xml:space="preserve"> the aff sets restrictions on offshore drilling which is on ocean water</w:t>
      </w:r>
      <w:r>
        <w:rPr>
          <w:rStyle w:val="StyleUnderline"/>
          <w:sz w:val="26"/>
          <w:u w:val="none"/>
        </w:rPr>
        <w:t xml:space="preserve"> </w:t>
      </w:r>
    </w:p>
    <w:p w14:paraId="48A0242F" w14:textId="77777777" w:rsidR="00384C89" w:rsidRPr="003B2E25" w:rsidRDefault="00384C89" w:rsidP="00384C89">
      <w:r>
        <w:rPr>
          <w:rFonts w:ascii="Arial" w:hAnsi="Arial" w:cs="Arial"/>
          <w:b/>
          <w:bCs/>
          <w:color w:val="000000"/>
        </w:rPr>
        <w:t>US Energy information Administration</w:t>
      </w:r>
      <w:r>
        <w:rPr>
          <w:rFonts w:ascii="Arial" w:hAnsi="Arial" w:cs="Arial"/>
          <w:color w:val="000000"/>
        </w:rPr>
        <w:t xml:space="preserve">, </w:t>
      </w:r>
      <w:r w:rsidRPr="003B2E25">
        <w:rPr>
          <w:rFonts w:asciiTheme="minorHAnsi" w:hAnsiTheme="minorHAnsi" w:cstheme="minorHAnsi"/>
          <w:color w:val="202122"/>
          <w:sz w:val="16"/>
          <w:szCs w:val="16"/>
          <w:shd w:val="clear" w:color="auto" w:fill="FFFFFF"/>
        </w:rPr>
        <w:t xml:space="preserve">The U.S. Energy Information Administration (EIA) is a principal agency of the </w:t>
      </w:r>
      <w:hyperlink r:id="rId7" w:history="1">
        <w:r w:rsidRPr="003B2E25">
          <w:rPr>
            <w:rStyle w:val="Hyperlink"/>
            <w:rFonts w:asciiTheme="minorHAnsi" w:hAnsiTheme="minorHAnsi" w:cstheme="minorHAnsi"/>
            <w:color w:val="0645AD"/>
            <w:sz w:val="16"/>
            <w:szCs w:val="16"/>
            <w:shd w:val="clear" w:color="auto" w:fill="FFFFFF"/>
          </w:rPr>
          <w:t>U.S. Federal Statistical System</w:t>
        </w:r>
      </w:hyperlink>
      <w:r w:rsidRPr="003B2E25">
        <w:rPr>
          <w:rFonts w:asciiTheme="minorHAnsi" w:hAnsiTheme="minorHAnsi" w:cstheme="minorHAnsi"/>
          <w:color w:val="202122"/>
          <w:sz w:val="16"/>
          <w:szCs w:val="16"/>
          <w:shd w:val="clear" w:color="auto" w:fill="FFFFFF"/>
        </w:rPr>
        <w:t xml:space="preserve"> responsible for collecting, analyzing, and disseminating </w:t>
      </w:r>
      <w:hyperlink r:id="rId8" w:history="1">
        <w:r w:rsidRPr="003B2E25">
          <w:rPr>
            <w:rStyle w:val="Hyperlink"/>
            <w:rFonts w:asciiTheme="minorHAnsi" w:hAnsiTheme="minorHAnsi" w:cstheme="minorHAnsi"/>
            <w:color w:val="0645AD"/>
            <w:sz w:val="16"/>
            <w:szCs w:val="16"/>
            <w:shd w:val="clear" w:color="auto" w:fill="FFFFFF"/>
          </w:rPr>
          <w:t>energy</w:t>
        </w:r>
      </w:hyperlink>
      <w:r w:rsidRPr="003B2E25">
        <w:rPr>
          <w:rFonts w:asciiTheme="minorHAnsi" w:hAnsiTheme="minorHAnsi" w:cstheme="minorHAnsi"/>
          <w:color w:val="202122"/>
          <w:sz w:val="16"/>
          <w:szCs w:val="16"/>
          <w:shd w:val="clear" w:color="auto" w:fill="FFFFFF"/>
        </w:rPr>
        <w:t xml:space="preserve"> information to promote sound policymaking, efficient markets, and public understanding of energy and its interaction with the economy and the environment. “ Oil and Poetroleum products explained '' No date </w:t>
      </w:r>
      <w:r w:rsidRPr="003B2E25">
        <w:rPr>
          <w:rFonts w:asciiTheme="minorHAnsi" w:hAnsiTheme="minorHAnsi" w:cstheme="minorHAnsi"/>
          <w:color w:val="000000"/>
          <w:sz w:val="16"/>
          <w:szCs w:val="16"/>
        </w:rPr>
        <w:t>https://www.eia.gov/energyexplained/oil-and-petroleum-products/offshore-oil-and-gas-in-depth</w:t>
      </w:r>
    </w:p>
    <w:p w14:paraId="4298EC07" w14:textId="77777777" w:rsidR="00384C89" w:rsidRPr="003B2E25" w:rsidRDefault="00384C89" w:rsidP="00384C89">
      <w:pPr>
        <w:rPr>
          <w:rFonts w:asciiTheme="minorHAnsi" w:hAnsiTheme="minorHAnsi" w:cstheme="minorHAnsi"/>
        </w:rPr>
      </w:pPr>
      <w:r w:rsidRPr="008A1CD9">
        <w:rPr>
          <w:rFonts w:asciiTheme="minorHAnsi" w:hAnsiTheme="minorHAnsi" w:cstheme="minorHAnsi"/>
          <w:color w:val="333333"/>
          <w:sz w:val="16"/>
          <w:szCs w:val="16"/>
          <w:shd w:val="clear" w:color="auto" w:fill="FFFFFF"/>
        </w:rPr>
        <w:t>Nearly</w:t>
      </w:r>
      <w:r w:rsidRPr="003B2E25">
        <w:rPr>
          <w:rFonts w:asciiTheme="minorHAnsi" w:hAnsiTheme="minorHAnsi" w:cstheme="minorHAnsi"/>
          <w:color w:val="333333"/>
          <w:u w:val="single"/>
          <w:shd w:val="clear" w:color="auto" w:fill="FFFFFF"/>
        </w:rPr>
        <w:t xml:space="preserve"> </w:t>
      </w:r>
      <w:r w:rsidRPr="00DA09F0">
        <w:rPr>
          <w:rFonts w:asciiTheme="minorHAnsi" w:hAnsiTheme="minorHAnsi" w:cstheme="minorHAnsi"/>
          <w:b/>
          <w:color w:val="333333"/>
          <w:highlight w:val="cyan"/>
          <w:u w:val="single"/>
          <w:shd w:val="clear" w:color="auto" w:fill="FFFFFF"/>
        </w:rPr>
        <w:t>all offshore oil</w:t>
      </w:r>
      <w:r w:rsidRPr="00DA09F0">
        <w:rPr>
          <w:rFonts w:asciiTheme="minorHAnsi" w:hAnsiTheme="minorHAnsi" w:cstheme="minorHAnsi"/>
          <w:color w:val="333333"/>
          <w:highlight w:val="cyan"/>
          <w:u w:val="single"/>
          <w:shd w:val="clear" w:color="auto" w:fill="FFFFFF"/>
        </w:rPr>
        <w:t xml:space="preserve"> </w:t>
      </w:r>
      <w:r w:rsidRPr="008A1CD9">
        <w:rPr>
          <w:rFonts w:asciiTheme="minorHAnsi" w:hAnsiTheme="minorHAnsi" w:cstheme="minorHAnsi"/>
          <w:color w:val="333333"/>
          <w:sz w:val="16"/>
          <w:szCs w:val="16"/>
          <w:shd w:val="clear" w:color="auto" w:fill="FFFFFF"/>
        </w:rPr>
        <w:t>and natural gas</w:t>
      </w:r>
      <w:r w:rsidRPr="008A1CD9">
        <w:rPr>
          <w:rFonts w:asciiTheme="minorHAnsi" w:hAnsiTheme="minorHAnsi" w:cstheme="minorHAnsi"/>
          <w:color w:val="333333"/>
          <w:u w:val="single"/>
          <w:shd w:val="clear" w:color="auto" w:fill="FFFFFF"/>
        </w:rPr>
        <w:t xml:space="preserve"> </w:t>
      </w:r>
      <w:r w:rsidRPr="00DA09F0">
        <w:rPr>
          <w:rFonts w:asciiTheme="minorHAnsi" w:hAnsiTheme="minorHAnsi" w:cstheme="minorHAnsi"/>
          <w:color w:val="333333"/>
          <w:highlight w:val="cyan"/>
          <w:u w:val="single"/>
          <w:shd w:val="clear" w:color="auto" w:fill="FFFFFF"/>
        </w:rPr>
        <w:t>leasing and development activity</w:t>
      </w:r>
      <w:r w:rsidRPr="003B2E25">
        <w:rPr>
          <w:rFonts w:asciiTheme="minorHAnsi" w:hAnsiTheme="minorHAnsi" w:cstheme="minorHAnsi"/>
          <w:color w:val="333333"/>
          <w:u w:val="single"/>
          <w:shd w:val="clear" w:color="auto" w:fill="FFFFFF"/>
        </w:rPr>
        <w:t xml:space="preserve"> </w:t>
      </w:r>
      <w:r w:rsidRPr="008A1CD9">
        <w:rPr>
          <w:rFonts w:asciiTheme="minorHAnsi" w:hAnsiTheme="minorHAnsi" w:cstheme="minorHAnsi"/>
          <w:color w:val="333333"/>
          <w:sz w:val="16"/>
          <w:szCs w:val="16"/>
          <w:shd w:val="clear" w:color="auto" w:fill="FFFFFF"/>
        </w:rPr>
        <w:t>currently</w:t>
      </w:r>
      <w:r w:rsidRPr="008A1CD9">
        <w:rPr>
          <w:rFonts w:asciiTheme="minorHAnsi" w:hAnsiTheme="minorHAnsi" w:cstheme="minorHAnsi"/>
          <w:color w:val="333333"/>
          <w:shd w:val="clear" w:color="auto" w:fill="FFFFFF"/>
        </w:rPr>
        <w:t xml:space="preserve"> </w:t>
      </w:r>
      <w:r w:rsidRPr="00DA09F0">
        <w:rPr>
          <w:rFonts w:asciiTheme="minorHAnsi" w:hAnsiTheme="minorHAnsi" w:cstheme="minorHAnsi"/>
          <w:b/>
          <w:color w:val="333333"/>
          <w:highlight w:val="cyan"/>
          <w:u w:val="single"/>
          <w:shd w:val="clear" w:color="auto" w:fill="FFFFFF"/>
        </w:rPr>
        <w:t>occurs</w:t>
      </w:r>
      <w:r w:rsidRPr="008A1CD9">
        <w:rPr>
          <w:rFonts w:asciiTheme="minorHAnsi" w:hAnsiTheme="minorHAnsi" w:cstheme="minorHAnsi"/>
          <w:b/>
          <w:color w:val="333333"/>
          <w:u w:val="single"/>
          <w:shd w:val="clear" w:color="auto" w:fill="FFFFFF"/>
        </w:rPr>
        <w:t xml:space="preserve"> </w:t>
      </w:r>
      <w:r w:rsidRPr="00DA09F0">
        <w:rPr>
          <w:rFonts w:asciiTheme="minorHAnsi" w:hAnsiTheme="minorHAnsi" w:cstheme="minorHAnsi"/>
          <w:b/>
          <w:color w:val="333333"/>
          <w:highlight w:val="cyan"/>
          <w:u w:val="single"/>
          <w:shd w:val="clear" w:color="auto" w:fill="FFFFFF"/>
        </w:rPr>
        <w:t>in</w:t>
      </w:r>
      <w:r w:rsidRPr="008A1CD9">
        <w:rPr>
          <w:rFonts w:asciiTheme="minorHAnsi" w:hAnsiTheme="minorHAnsi" w:cstheme="minorHAnsi"/>
          <w:b/>
          <w:color w:val="333333"/>
          <w:u w:val="single"/>
          <w:shd w:val="clear" w:color="auto" w:fill="FFFFFF"/>
        </w:rPr>
        <w:t xml:space="preserve"> </w:t>
      </w:r>
      <w:r w:rsidRPr="00DA09F0">
        <w:rPr>
          <w:rFonts w:asciiTheme="minorHAnsi" w:hAnsiTheme="minorHAnsi" w:cstheme="minorHAnsi"/>
          <w:b/>
          <w:color w:val="333333"/>
          <w:highlight w:val="cyan"/>
          <w:u w:val="single"/>
          <w:shd w:val="clear" w:color="auto" w:fill="FFFFFF"/>
        </w:rPr>
        <w:t>the</w:t>
      </w:r>
      <w:r w:rsidRPr="003B2E25">
        <w:rPr>
          <w:rFonts w:asciiTheme="minorHAnsi" w:hAnsiTheme="minorHAnsi" w:cstheme="minorHAnsi"/>
          <w:color w:val="333333"/>
          <w:u w:val="single"/>
          <w:shd w:val="clear" w:color="auto" w:fill="FFFFFF"/>
        </w:rPr>
        <w:t xml:space="preserve"> central and </w:t>
      </w:r>
      <w:r w:rsidRPr="00DA09F0">
        <w:rPr>
          <w:rFonts w:asciiTheme="minorHAnsi" w:hAnsiTheme="minorHAnsi" w:cstheme="minorHAnsi"/>
          <w:b/>
          <w:color w:val="333333"/>
          <w:highlight w:val="cyan"/>
          <w:u w:val="single"/>
          <w:shd w:val="clear" w:color="auto" w:fill="FFFFFF"/>
        </w:rPr>
        <w:t>western Gulf</w:t>
      </w:r>
      <w:r w:rsidRPr="003B2E25">
        <w:rPr>
          <w:rFonts w:asciiTheme="minorHAnsi" w:hAnsiTheme="minorHAnsi" w:cstheme="minorHAnsi"/>
          <w:color w:val="333333"/>
          <w:u w:val="single"/>
          <w:shd w:val="clear" w:color="auto" w:fill="FFFFFF"/>
        </w:rPr>
        <w:t xml:space="preserve"> of Mexico,</w:t>
      </w:r>
      <w:r w:rsidRPr="003B2E25">
        <w:rPr>
          <w:rFonts w:asciiTheme="minorHAnsi" w:hAnsiTheme="minorHAnsi" w:cstheme="minorHAnsi"/>
          <w:color w:val="333333"/>
          <w:shd w:val="clear" w:color="auto" w:fill="FFFFFF"/>
        </w:rPr>
        <w:t xml:space="preserve"> </w:t>
      </w:r>
      <w:r w:rsidRPr="003B2E25">
        <w:rPr>
          <w:rFonts w:asciiTheme="minorHAnsi" w:hAnsiTheme="minorHAnsi" w:cstheme="minorHAnsi"/>
          <w:color w:val="333333"/>
          <w:sz w:val="16"/>
          <w:szCs w:val="16"/>
          <w:shd w:val="clear" w:color="auto" w:fill="FFFFFF"/>
        </w:rPr>
        <w:t>where thousands of platforms operate in waters up to 6,000 feet deep. A few platforms operate in depths of 10,000 feet or more. In 2019, offshore oil and natural gas production in the Federal Gulf of Mexico accounted for about 15% of total U.S. crude oil production and about 3% of total U.S. dry natural gas production.</w:t>
      </w:r>
    </w:p>
    <w:p w14:paraId="7FA390EC" w14:textId="77777777" w:rsidR="00384C89" w:rsidRDefault="00384C89" w:rsidP="00384C89">
      <w:pPr>
        <w:pStyle w:val="Heading4"/>
      </w:pPr>
      <w:r>
        <w:t xml:space="preserve">C. </w:t>
      </w:r>
      <w:r w:rsidRPr="009D3C23">
        <w:t>Prefer our interpretation</w:t>
      </w:r>
      <w:r>
        <w:t xml:space="preserve"> – </w:t>
      </w:r>
    </w:p>
    <w:p w14:paraId="40FB9968" w14:textId="77777777" w:rsidR="00384C89" w:rsidRDefault="00384C89" w:rsidP="00384C89">
      <w:pPr>
        <w:pStyle w:val="Heading4"/>
        <w:numPr>
          <w:ilvl w:val="0"/>
          <w:numId w:val="21"/>
        </w:numPr>
        <w:tabs>
          <w:tab w:val="num" w:pos="360"/>
        </w:tabs>
        <w:ind w:left="360"/>
      </w:pPr>
      <w:r>
        <w:t xml:space="preserve">1. </w:t>
      </w:r>
      <w:r w:rsidRPr="00E222CB">
        <w:rPr>
          <w:u w:val="single"/>
        </w:rPr>
        <w:t>Predictable Limits</w:t>
      </w:r>
      <w:r>
        <w:t xml:space="preserve"> – oceans and open seas are enormous – it adds the entire Oceans topic to the resolution – underlimits too much and expands neg research burden </w:t>
      </w:r>
    </w:p>
    <w:p w14:paraId="0F39055F" w14:textId="77777777" w:rsidR="00384C89" w:rsidRPr="00E74F61" w:rsidRDefault="00384C89" w:rsidP="00384C89">
      <w:pPr>
        <w:pStyle w:val="Heading4"/>
        <w:numPr>
          <w:ilvl w:val="0"/>
          <w:numId w:val="21"/>
        </w:numPr>
        <w:tabs>
          <w:tab w:val="num" w:pos="360"/>
        </w:tabs>
        <w:ind w:left="360"/>
      </w:pPr>
      <w:r>
        <w:t xml:space="preserve">2. </w:t>
      </w:r>
      <w:r w:rsidRPr="00E222CB">
        <w:rPr>
          <w:u w:val="single"/>
        </w:rPr>
        <w:t>Ground and topic education</w:t>
      </w:r>
      <w:r>
        <w:t xml:space="preserve"> – oceans are shielded from key political controversies and common CPs like states – that forces neg to invest into specific arguments against offshore drilling avoiding key discussions on WOTUS – guts topic education</w:t>
      </w:r>
    </w:p>
    <w:p w14:paraId="198FD825" w14:textId="737F3A73" w:rsidR="00384C89" w:rsidRDefault="00A74BC1" w:rsidP="00384C89">
      <w:pPr>
        <w:pStyle w:val="Heading3"/>
      </w:pPr>
      <w:r>
        <w:t xml:space="preserve">2NC – </w:t>
      </w:r>
      <w:r w:rsidR="00962BA9">
        <w:t xml:space="preserve">V – </w:t>
      </w:r>
      <w:r w:rsidR="00384C89">
        <w:t xml:space="preserve">Excludes Oceans </w:t>
      </w:r>
    </w:p>
    <w:p w14:paraId="3E63B39F" w14:textId="77777777" w:rsidR="00384C89" w:rsidRDefault="00384C89" w:rsidP="00384C89">
      <w:pPr>
        <w:pStyle w:val="Heading4"/>
      </w:pPr>
      <w:r>
        <w:t>Water resources are freshwater – distinct from oceans and water vapor</w:t>
      </w:r>
    </w:p>
    <w:p w14:paraId="11EEACBD" w14:textId="77777777" w:rsidR="00384C89" w:rsidRPr="00927069" w:rsidRDefault="00384C89" w:rsidP="00384C89">
      <w:r w:rsidRPr="00927069">
        <w:t xml:space="preserve">R.P. </w:t>
      </w:r>
      <w:r w:rsidRPr="00927069">
        <w:rPr>
          <w:rStyle w:val="Style13ptBold"/>
        </w:rPr>
        <w:t>Côté 93</w:t>
      </w:r>
      <w:r w:rsidRPr="00927069">
        <w:t>. School For Resource and Environmental Studies, Faculty of Management, Dalhousie University. MANAGEMENT OF COASTAL WATER QUALITY AND USE PROBLEMS IN CANADA , Canadian Water Resources Journal, 18:4, 385-398, DOI: 10.4296/ cwrj1804385</w:t>
      </w:r>
      <w:r>
        <w:t xml:space="preserve">. </w:t>
      </w:r>
      <w:r w:rsidRPr="00927069">
        <w:t>https://doi.org/10.4296/cwrj1804385</w:t>
      </w:r>
    </w:p>
    <w:p w14:paraId="0C657733" w14:textId="77777777" w:rsidR="00384C89" w:rsidRPr="004067C4" w:rsidRDefault="00384C89" w:rsidP="00384C89">
      <w:pPr>
        <w:rPr>
          <w:sz w:val="16"/>
        </w:rPr>
      </w:pPr>
      <w:r w:rsidRPr="004067C4">
        <w:rPr>
          <w:sz w:val="16"/>
        </w:rPr>
        <w:t xml:space="preserve">When looking at issues from the perspective of marine environmental quality, the definition of the term "water resources" results in a disjointed and divisive aporoach. </w:t>
      </w:r>
      <w:r w:rsidRPr="00DA09F0">
        <w:rPr>
          <w:highlight w:val="cyan"/>
          <w:u w:val="single"/>
        </w:rPr>
        <w:t>The term water resources</w:t>
      </w:r>
      <w:r w:rsidRPr="004067C4">
        <w:rPr>
          <w:sz w:val="16"/>
        </w:rPr>
        <w:t xml:space="preserve"> in the Canadian context, </w:t>
      </w:r>
      <w:r w:rsidRPr="00DA09F0">
        <w:rPr>
          <w:highlight w:val="cyan"/>
          <w:u w:val="single"/>
        </w:rPr>
        <w:t>appears to represent freshwater</w:t>
      </w:r>
      <w:r w:rsidRPr="004067C4">
        <w:rPr>
          <w:sz w:val="16"/>
        </w:rPr>
        <w:t xml:space="preserve">, with an emphasis on surface and groundwater. </w:t>
      </w:r>
      <w:r w:rsidRPr="00E610FE">
        <w:rPr>
          <w:u w:val="single"/>
        </w:rPr>
        <w:t>Moisture in the atmosphere is not</w:t>
      </w:r>
      <w:r w:rsidRPr="007F6827">
        <w:rPr>
          <w:u w:val="single"/>
        </w:rPr>
        <w:t xml:space="preserve"> necessarily </w:t>
      </w:r>
      <w:r w:rsidRPr="00E610FE">
        <w:rPr>
          <w:u w:val="single"/>
        </w:rPr>
        <w:t>included in that</w:t>
      </w:r>
      <w:r w:rsidRPr="004067C4">
        <w:rPr>
          <w:sz w:val="16"/>
        </w:rPr>
        <w:t xml:space="preserve"> </w:t>
      </w:r>
      <w:r w:rsidRPr="00581F50">
        <w:rPr>
          <w:u w:val="single"/>
        </w:rPr>
        <w:t>definition</w:t>
      </w:r>
      <w:r w:rsidRPr="004067C4">
        <w:rPr>
          <w:sz w:val="16"/>
        </w:rPr>
        <w:t xml:space="preserve"> </w:t>
      </w:r>
      <w:r w:rsidRPr="007F6827">
        <w:rPr>
          <w:u w:val="single"/>
        </w:rPr>
        <w:t>and</w:t>
      </w:r>
      <w:r w:rsidRPr="004067C4">
        <w:rPr>
          <w:sz w:val="16"/>
        </w:rPr>
        <w:t xml:space="preserve"> it appears that the </w:t>
      </w:r>
      <w:r w:rsidRPr="00DA09F0">
        <w:rPr>
          <w:highlight w:val="cyan"/>
          <w:u w:val="single"/>
        </w:rPr>
        <w:t>oceans are definitely not water resources</w:t>
      </w:r>
      <w:r w:rsidRPr="004067C4">
        <w:rPr>
          <w:sz w:val="16"/>
        </w:rPr>
        <w:t>.</w:t>
      </w:r>
    </w:p>
    <w:p w14:paraId="2B9A9D45" w14:textId="77777777" w:rsidR="00384C89" w:rsidRPr="00064CC5" w:rsidRDefault="00384C89" w:rsidP="00384C89">
      <w:pPr>
        <w:pStyle w:val="Heading4"/>
        <w:rPr>
          <w:rFonts w:cstheme="majorHAnsi"/>
        </w:rPr>
      </w:pPr>
      <w:r>
        <w:rPr>
          <w:rFonts w:cstheme="majorHAnsi"/>
        </w:rPr>
        <w:t>Water resources e</w:t>
      </w:r>
      <w:r w:rsidRPr="00064CC5">
        <w:rPr>
          <w:rFonts w:cstheme="majorHAnsi"/>
        </w:rPr>
        <w:t xml:space="preserve">xcludes </w:t>
      </w:r>
      <w:r>
        <w:rPr>
          <w:rFonts w:cstheme="majorHAnsi"/>
        </w:rPr>
        <w:t>oceans</w:t>
      </w:r>
    </w:p>
    <w:p w14:paraId="65902D51" w14:textId="77777777" w:rsidR="00384C89" w:rsidRPr="00064CC5" w:rsidRDefault="00384C89" w:rsidP="00384C89">
      <w:pPr>
        <w:rPr>
          <w:rFonts w:cstheme="majorHAnsi"/>
        </w:rPr>
      </w:pPr>
      <w:r w:rsidRPr="00064CC5">
        <w:rPr>
          <w:rStyle w:val="Style13ptBold"/>
          <w:rFonts w:cstheme="majorHAnsi"/>
        </w:rPr>
        <w:t>SEEA 12</w:t>
      </w:r>
      <w:r w:rsidRPr="00064CC5">
        <w:rPr>
          <w:rFonts w:cstheme="majorHAnsi"/>
        </w:rPr>
        <w:t xml:space="preserve"> (System of Environmental-Economic Accounting at the UN, an international statistical standard to bring together economic and environmental information to measure the contribution of the environment to the economy and the impact of the economy on the environment, White cover publication, pre-edited text subject to official editing, 2012, “Central Framework”, </w:t>
      </w:r>
      <w:hyperlink r:id="rId9" w:history="1">
        <w:r w:rsidRPr="00064CC5">
          <w:rPr>
            <w:rStyle w:val="Hyperlink"/>
            <w:rFonts w:cstheme="majorHAnsi"/>
          </w:rPr>
          <w:t>https://www.wavespartnership.org/sites/waves/files/images/System%20of%20Environmental%20Economic%20Accounting.pdf)//kpt</w:t>
        </w:r>
      </w:hyperlink>
    </w:p>
    <w:p w14:paraId="672760AE" w14:textId="77777777" w:rsidR="00384C89" w:rsidRPr="00EF4EDF" w:rsidRDefault="00384C89" w:rsidP="00384C89">
      <w:pPr>
        <w:rPr>
          <w:sz w:val="16"/>
        </w:rPr>
      </w:pPr>
      <w:r w:rsidRPr="00EF4EDF">
        <w:rPr>
          <w:sz w:val="16"/>
        </w:rPr>
        <w:t xml:space="preserve">5.478 </w:t>
      </w:r>
      <w:r w:rsidRPr="00DA09F0">
        <w:rPr>
          <w:rStyle w:val="Emphasis"/>
          <w:highlight w:val="cyan"/>
        </w:rPr>
        <w:t>The definition of water resources excludes water in oceans, seas and atmosphere</w:t>
      </w:r>
      <w:r w:rsidRPr="00EF4EDF">
        <w:rPr>
          <w:sz w:val="16"/>
        </w:rPr>
        <w:t xml:space="preserve">. At the same time, flows of water in oceans, seas and the atmosphere are recorded in the accounts in a number of places. For example, abstraction from the ocean and outflows to the ocean are recorded in the asset account and evaporation to the atmosphere from inland water resources is also recorded there. Flows to and from inland water resources are also recorded in the physical flow accounts for water (see Chapter 3). </w:t>
      </w:r>
    </w:p>
    <w:p w14:paraId="6CB4CE65" w14:textId="77777777" w:rsidR="00384C89" w:rsidRDefault="00384C89" w:rsidP="00384C89">
      <w:pPr>
        <w:pStyle w:val="Heading4"/>
      </w:pPr>
      <w:r>
        <w:t xml:space="preserve">Excludes oceans and open seas </w:t>
      </w:r>
    </w:p>
    <w:p w14:paraId="6F5EFB10" w14:textId="77777777" w:rsidR="00384C89" w:rsidRDefault="00384C89" w:rsidP="00384C89">
      <w:r w:rsidRPr="00707FB1">
        <w:rPr>
          <w:rStyle w:val="Style13ptBold"/>
        </w:rPr>
        <w:t>Gundimeda 7</w:t>
      </w:r>
      <w:r>
        <w:rPr>
          <w:rStyle w:val="Style13ptBold"/>
        </w:rPr>
        <w:t xml:space="preserve"> </w:t>
      </w:r>
      <w:r>
        <w:t>(</w:t>
      </w:r>
      <w:r w:rsidRPr="00707FB1">
        <w:t>Dr. Haripriya Gundimeda</w:t>
      </w:r>
      <w:r>
        <w:t xml:space="preserve">, </w:t>
      </w:r>
      <w:r w:rsidRPr="00707FB1">
        <w:t>Department of Humanities and Social Sciences, Indian Institute of Technology Bombay</w:t>
      </w:r>
      <w:r>
        <w:t>, 2007, “</w:t>
      </w:r>
      <w:r w:rsidRPr="00707FB1">
        <w:t>Environmental Accounting of Land and Water Resources in Tamilnadu</w:t>
      </w:r>
      <w:r>
        <w:t>”, a</w:t>
      </w:r>
      <w:r w:rsidRPr="00707FB1">
        <w:t xml:space="preserve"> project awarded by the Central Statistical Organisation</w:t>
      </w:r>
      <w:r>
        <w:t xml:space="preserve">, </w:t>
      </w:r>
      <w:hyperlink r:id="rId10" w:history="1">
        <w:r w:rsidRPr="006A45C9">
          <w:rPr>
            <w:rStyle w:val="Hyperlink"/>
          </w:rPr>
          <w:t>http://sa.indiaenvironmentportal.org.in/files/entamilnaud.pdf)//kpt</w:t>
        </w:r>
      </w:hyperlink>
    </w:p>
    <w:p w14:paraId="00C32834" w14:textId="7DB3C566" w:rsidR="00384C89" w:rsidRPr="004237EF" w:rsidRDefault="00384C89" w:rsidP="00384C89">
      <w:pPr>
        <w:rPr>
          <w:sz w:val="16"/>
        </w:rPr>
      </w:pPr>
      <w:r w:rsidRPr="00DC5E65">
        <w:rPr>
          <w:sz w:val="16"/>
        </w:rPr>
        <w:t xml:space="preserve">2.1 Conceptual Framework Land is defined as the area within the national territory that provide direct or indirect use benefits through the provision of space for economic and human activities. Though Land is an important natural asset, it is different from other natural resources because it can neither be created nor destroyed by man or neither imported nor exported but can change in quality due to human intervention. However, the degradation of land can have implications for the economic growth. </w:t>
      </w:r>
      <w:r w:rsidRPr="004F556F">
        <w:rPr>
          <w:highlight w:val="cyan"/>
          <w:u w:val="single"/>
        </w:rPr>
        <w:t>Water resources are defined as “the water found in fresh and brackish</w:t>
      </w:r>
      <w:r w:rsidRPr="00DC5E65">
        <w:rPr>
          <w:u w:val="single"/>
        </w:rPr>
        <w:t xml:space="preserve"> surface </w:t>
      </w:r>
      <w:r w:rsidRPr="004F556F">
        <w:rPr>
          <w:u w:val="single"/>
        </w:rPr>
        <w:t xml:space="preserve">water </w:t>
      </w:r>
      <w:r w:rsidRPr="004F556F">
        <w:rPr>
          <w:highlight w:val="cyan"/>
          <w:u w:val="single"/>
        </w:rPr>
        <w:t>and ground water bodies within the national territory”</w:t>
      </w:r>
      <w:r w:rsidRPr="00DC5E65">
        <w:rPr>
          <w:u w:val="single"/>
        </w:rPr>
        <w:t xml:space="preserve">. </w:t>
      </w:r>
      <w:r w:rsidRPr="00DC5E65">
        <w:rPr>
          <w:sz w:val="16"/>
        </w:rPr>
        <w:t>I</w:t>
      </w:r>
      <w:r w:rsidRPr="00DC5E65">
        <w:rPr>
          <w:u w:val="single"/>
        </w:rPr>
        <w:t>n the case of surface water, the volume in artificial reservoirs and watercourses is included in addition to that in natural water bodies.</w:t>
      </w:r>
      <w:r w:rsidRPr="00DC5E65">
        <w:rPr>
          <w:sz w:val="16"/>
        </w:rPr>
        <w:t xml:space="preserve"> </w:t>
      </w:r>
      <w:r w:rsidRPr="00DA09F0">
        <w:rPr>
          <w:b/>
          <w:iCs/>
          <w:highlight w:val="cyan"/>
          <w:u w:val="single"/>
        </w:rPr>
        <w:t>The water of the oceans and open seas is excluded because the volume of water is too huge to make any meaningful measurement.</w:t>
      </w:r>
    </w:p>
    <w:p w14:paraId="256E38C3" w14:textId="115E9DB6" w:rsidR="00384C89" w:rsidRDefault="00D42364" w:rsidP="00384C89">
      <w:pPr>
        <w:pStyle w:val="Heading2"/>
      </w:pPr>
      <w:r>
        <w:t xml:space="preserve">PIC – </w:t>
      </w:r>
      <w:r w:rsidR="00384C89">
        <w:t>Alaska</w:t>
      </w:r>
    </w:p>
    <w:p w14:paraId="3E01204E" w14:textId="1EE96F04" w:rsidR="00384C89" w:rsidRDefault="00384C89" w:rsidP="00384C89">
      <w:pPr>
        <w:pStyle w:val="Heading3"/>
      </w:pPr>
      <w:r>
        <w:t>1NC</w:t>
      </w:r>
      <w:r w:rsidR="00A74348">
        <w:t xml:space="preserve"> – CP</w:t>
      </w:r>
    </w:p>
    <w:p w14:paraId="4C411E09" w14:textId="77777777" w:rsidR="00384C89" w:rsidRDefault="00384C89" w:rsidP="00384C89">
      <w:pPr>
        <w:pStyle w:val="Heading4"/>
      </w:pPr>
      <w:r>
        <w:t>The United States federal government should substantially increase its protection of water resources in the United States by enacting substantial restrictions on offshore drilling in the Outer Continental Shelf except for the oil and gas project in the North Slope of Alaska.</w:t>
      </w:r>
    </w:p>
    <w:p w14:paraId="792A26F8" w14:textId="77777777" w:rsidR="00384C89" w:rsidRPr="00405AED" w:rsidRDefault="00384C89" w:rsidP="00384C89"/>
    <w:p w14:paraId="6125E0EB" w14:textId="77777777" w:rsidR="00384C89" w:rsidRDefault="00384C89" w:rsidP="00384C89">
      <w:pPr>
        <w:pStyle w:val="Heading4"/>
      </w:pPr>
      <w:r>
        <w:t>Alaska oil drilling critical to jobs and tax revenue – outweighs climate action</w:t>
      </w:r>
    </w:p>
    <w:p w14:paraId="053275B6" w14:textId="77777777" w:rsidR="00384C89" w:rsidRDefault="00384C89" w:rsidP="00384C89">
      <w:r w:rsidRPr="00DD5E6F">
        <w:rPr>
          <w:b/>
          <w:bCs/>
        </w:rPr>
        <w:t>Friedman, 2021</w:t>
      </w:r>
      <w:r>
        <w:t xml:space="preserve"> [Lisa, reports on federal climate and environmental policy, “Biden Administration Defends Huge Alaska Oil Drilling Project,” The New York Times, May 26, 2021, </w:t>
      </w:r>
      <w:hyperlink r:id="rId11" w:anchor=":~:text=WASHINGTON%20%E2%80%94%20The%20Biden%20administration%20is,country%20away%20from%20fossil%20fuels" w:history="1">
        <w:r w:rsidRPr="00E1749B">
          <w:rPr>
            <w:rStyle w:val="Hyperlink"/>
          </w:rPr>
          <w:t>https://www.nytimes.com/2021/05/26/climate/biden-alaska-drilling.html#:~:text=WASHINGTON%20%E2%80%94%20The%20Biden%20administration%20is,country%20away%20from%20fossil%20fuels</w:t>
        </w:r>
      </w:hyperlink>
      <w:r>
        <w:t>., accessed 7/24/2021, ddi-tmur]</w:t>
      </w:r>
    </w:p>
    <w:p w14:paraId="7BDA6E87" w14:textId="77777777" w:rsidR="00384C89" w:rsidRPr="00A725E2" w:rsidRDefault="00384C89" w:rsidP="00384C89">
      <w:pPr>
        <w:rPr>
          <w:rStyle w:val="StyleUnderline"/>
        </w:rPr>
      </w:pPr>
      <w:r>
        <w:t xml:space="preserve">Other </w:t>
      </w:r>
      <w:r w:rsidRPr="00A725E2">
        <w:rPr>
          <w:rStyle w:val="StyleUnderline"/>
        </w:rPr>
        <w:t xml:space="preserve">Alaska </w:t>
      </w:r>
      <w:r w:rsidRPr="004F556F">
        <w:rPr>
          <w:rStyle w:val="StyleUnderline"/>
          <w:highlight w:val="cyan"/>
        </w:rPr>
        <w:t>Native groups</w:t>
      </w:r>
      <w:r>
        <w:t xml:space="preserve">, however, </w:t>
      </w:r>
      <w:r w:rsidRPr="00A725E2">
        <w:rPr>
          <w:rStyle w:val="StyleUnderline"/>
        </w:rPr>
        <w:t xml:space="preserve">said they </w:t>
      </w:r>
      <w:r w:rsidRPr="004F556F">
        <w:rPr>
          <w:rStyle w:val="StyleUnderline"/>
          <w:highlight w:val="cyan"/>
        </w:rPr>
        <w:t>welcomed the jobs as well as the state and local revenue</w:t>
      </w:r>
      <w:r w:rsidRPr="00A725E2">
        <w:rPr>
          <w:rStyle w:val="StyleUnderline"/>
        </w:rPr>
        <w:t xml:space="preserve"> expected to be </w:t>
      </w:r>
      <w:r w:rsidRPr="004F556F">
        <w:rPr>
          <w:rStyle w:val="StyleUnderline"/>
          <w:highlight w:val="cyan"/>
        </w:rPr>
        <w:t>generated by the project</w:t>
      </w:r>
      <w:r w:rsidRPr="00A725E2">
        <w:rPr>
          <w:rStyle w:val="StyleUnderline"/>
        </w:rPr>
        <w:t>.</w:t>
      </w:r>
      <w:r>
        <w:t xml:space="preserve"> In an April letter to Interior Secretary Deb Haaland, George Edwardson, president of the Inupiat Community of the Arctic Slope, called </w:t>
      </w:r>
      <w:r w:rsidRPr="004F556F">
        <w:rPr>
          <w:rStyle w:val="StyleUnderline"/>
          <w:highlight w:val="cyan"/>
        </w:rPr>
        <w:t>oil drilling “critical to the economic survival of the</w:t>
      </w:r>
      <w:r w:rsidRPr="00A725E2">
        <w:rPr>
          <w:rStyle w:val="StyleUnderline"/>
        </w:rPr>
        <w:t xml:space="preserve"> eight Inupiat </w:t>
      </w:r>
      <w:r w:rsidRPr="004F556F">
        <w:rPr>
          <w:rStyle w:val="StyleUnderline"/>
          <w:highlight w:val="cyan"/>
        </w:rPr>
        <w:t>villages</w:t>
      </w:r>
      <w:r w:rsidRPr="00A725E2">
        <w:rPr>
          <w:rStyle w:val="StyleUnderline"/>
        </w:rPr>
        <w:t xml:space="preserve"> that call this region home” and said the Willow project had the group’s “strong support.”</w:t>
      </w:r>
    </w:p>
    <w:p w14:paraId="05CF1FB7" w14:textId="77777777" w:rsidR="00384C89" w:rsidRDefault="00384C89" w:rsidP="00384C89">
      <w:r>
        <w:t>“</w:t>
      </w:r>
      <w:r w:rsidRPr="004F556F">
        <w:rPr>
          <w:rStyle w:val="StyleUnderline"/>
          <w:highlight w:val="cyan"/>
        </w:rPr>
        <w:t>Alaska’s oil and gas industry provides much-needed jobs for our people, tax revenue to support our schools and health clinics, and support for basic public services</w:t>
      </w:r>
      <w:r>
        <w:t>,” he wrote.</w:t>
      </w:r>
    </w:p>
    <w:p w14:paraId="76006DE5" w14:textId="2FCA55B5" w:rsidR="00384C89" w:rsidRDefault="00731103" w:rsidP="00384C89">
      <w:pPr>
        <w:pStyle w:val="Heading3"/>
      </w:pPr>
      <w:r>
        <w:t xml:space="preserve">2NC – </w:t>
      </w:r>
      <w:r w:rsidR="00384C89">
        <w:t xml:space="preserve">AT: Biden </w:t>
      </w:r>
      <w:r w:rsidR="00FC6D81">
        <w:t>D</w:t>
      </w:r>
      <w:r w:rsidR="00384C89">
        <w:t>oesn’t</w:t>
      </w:r>
      <w:r w:rsidR="00182A34">
        <w:t xml:space="preserve"> S</w:t>
      </w:r>
      <w:r w:rsidR="00384C89">
        <w:t>upport</w:t>
      </w:r>
    </w:p>
    <w:p w14:paraId="0984CFCC" w14:textId="77777777" w:rsidR="00384C89" w:rsidRDefault="00384C89" w:rsidP="00384C89">
      <w:pPr>
        <w:pStyle w:val="Heading4"/>
      </w:pPr>
      <w:r>
        <w:t xml:space="preserve">Biden, Alaska, and key officials support the Alaska drill </w:t>
      </w:r>
    </w:p>
    <w:p w14:paraId="47248446" w14:textId="77777777" w:rsidR="00384C89" w:rsidRDefault="00384C89" w:rsidP="00384C89">
      <w:r w:rsidRPr="00DD5E6F">
        <w:rPr>
          <w:b/>
          <w:bCs/>
        </w:rPr>
        <w:t>Friedman, 2021</w:t>
      </w:r>
      <w:r>
        <w:t xml:space="preserve"> [Lisa, reports on federal climate and environmental policy, “Biden Administration Defends Huge Alaska Oil Drilling Project,” The New York Times, May 26, 2021, </w:t>
      </w:r>
      <w:hyperlink r:id="rId12" w:anchor=":~:text=WASHINGTON%20%E2%80%94%20The%20Biden%20administration%20is,country%20away%20from%20fossil%20fuels" w:history="1">
        <w:r w:rsidRPr="00E1749B">
          <w:rPr>
            <w:rStyle w:val="Hyperlink"/>
          </w:rPr>
          <w:t>https://www.nytimes.com/2021/05/26/climate/biden-alaska-drilling.html#:~:text=WASHINGTON%20%E2%80%94%20The%20Biden%20administration%20is,country%20away%20from%20fossil%20fuels</w:t>
        </w:r>
      </w:hyperlink>
      <w:r>
        <w:t>., accessed 7/24/2021, ddi-tmur]</w:t>
      </w:r>
    </w:p>
    <w:p w14:paraId="5EF34FFD" w14:textId="77777777" w:rsidR="00384C89" w:rsidRPr="00DD5E6F" w:rsidRDefault="00384C89" w:rsidP="00384C89">
      <w:pPr>
        <w:rPr>
          <w:sz w:val="16"/>
        </w:rPr>
      </w:pPr>
      <w:r w:rsidRPr="00DD5E6F">
        <w:rPr>
          <w:sz w:val="16"/>
        </w:rPr>
        <w:t xml:space="preserve">WASHINGTON — The </w:t>
      </w:r>
      <w:r w:rsidRPr="004F556F">
        <w:rPr>
          <w:rStyle w:val="StyleUnderline"/>
          <w:highlight w:val="cyan"/>
        </w:rPr>
        <w:t>Biden</w:t>
      </w:r>
      <w:r w:rsidRPr="00DD5E6F">
        <w:rPr>
          <w:sz w:val="16"/>
        </w:rPr>
        <w:t xml:space="preserve"> administration </w:t>
      </w:r>
      <w:r w:rsidRPr="00DD5E6F">
        <w:rPr>
          <w:rStyle w:val="StyleUnderline"/>
        </w:rPr>
        <w:t xml:space="preserve">is </w:t>
      </w:r>
      <w:r w:rsidRPr="004F556F">
        <w:rPr>
          <w:rStyle w:val="StyleUnderline"/>
          <w:highlight w:val="cyan"/>
        </w:rPr>
        <w:t>defending</w:t>
      </w:r>
      <w:r w:rsidRPr="00DD5E6F">
        <w:rPr>
          <w:rStyle w:val="StyleUnderline"/>
        </w:rPr>
        <w:t xml:space="preserve"> a huge Trump-era </w:t>
      </w:r>
      <w:r w:rsidRPr="004F556F">
        <w:rPr>
          <w:rStyle w:val="StyleUnderline"/>
          <w:highlight w:val="cyan"/>
        </w:rPr>
        <w:t>oil and gas</w:t>
      </w:r>
      <w:r w:rsidRPr="00DD5E6F">
        <w:rPr>
          <w:rStyle w:val="StyleUnderline"/>
        </w:rPr>
        <w:t xml:space="preserve"> project </w:t>
      </w:r>
      <w:r w:rsidRPr="004F556F">
        <w:rPr>
          <w:rStyle w:val="StyleUnderline"/>
          <w:highlight w:val="cyan"/>
        </w:rPr>
        <w:t>in</w:t>
      </w:r>
      <w:r w:rsidRPr="00DD5E6F">
        <w:rPr>
          <w:sz w:val="16"/>
        </w:rPr>
        <w:t xml:space="preserve"> the North Slope of </w:t>
      </w:r>
      <w:r w:rsidRPr="004F556F">
        <w:rPr>
          <w:rStyle w:val="StyleUnderline"/>
          <w:highlight w:val="cyan"/>
        </w:rPr>
        <w:t>Alaska</w:t>
      </w:r>
      <w:r w:rsidRPr="00DD5E6F">
        <w:rPr>
          <w:sz w:val="16"/>
        </w:rPr>
        <w:t xml:space="preserve"> </w:t>
      </w:r>
      <w:r w:rsidRPr="00DD5E6F">
        <w:rPr>
          <w:rStyle w:val="StyleUnderline"/>
        </w:rPr>
        <w:t>designed to produce more than 100,000 barrels of oil a day for the next 30 years</w:t>
      </w:r>
      <w:r w:rsidRPr="00DD5E6F">
        <w:rPr>
          <w:sz w:val="16"/>
        </w:rPr>
        <w:t>, despite President Biden’s pledge to pivot the country away from fossil fuels.</w:t>
      </w:r>
    </w:p>
    <w:p w14:paraId="37507F97" w14:textId="77777777" w:rsidR="00384C89" w:rsidRPr="00DD5E6F" w:rsidRDefault="00384C89" w:rsidP="00384C89">
      <w:pPr>
        <w:rPr>
          <w:sz w:val="16"/>
        </w:rPr>
      </w:pPr>
      <w:r w:rsidRPr="00DD5E6F">
        <w:rPr>
          <w:sz w:val="16"/>
        </w:rPr>
        <w:t xml:space="preserve">The </w:t>
      </w:r>
      <w:r w:rsidRPr="00DD5E6F">
        <w:rPr>
          <w:rStyle w:val="StyleUnderline"/>
        </w:rPr>
        <w:t>multibillion-dollar plan from ConocoPhillips to drill in part of the National Petroleum Reserve was approved by</w:t>
      </w:r>
      <w:r w:rsidRPr="00DD5E6F">
        <w:rPr>
          <w:sz w:val="16"/>
        </w:rPr>
        <w:t xml:space="preserve"> the </w:t>
      </w:r>
      <w:r w:rsidRPr="00DD5E6F">
        <w:rPr>
          <w:rStyle w:val="StyleUnderline"/>
        </w:rPr>
        <w:t>Trump</w:t>
      </w:r>
      <w:r w:rsidRPr="00DD5E6F">
        <w:rPr>
          <w:sz w:val="16"/>
        </w:rPr>
        <w:t xml:space="preserve"> administration late </w:t>
      </w:r>
      <w:r w:rsidRPr="00DD5E6F">
        <w:rPr>
          <w:rStyle w:val="StyleUnderline"/>
        </w:rPr>
        <w:t>last year</w:t>
      </w:r>
      <w:r w:rsidRPr="00DD5E6F">
        <w:rPr>
          <w:sz w:val="16"/>
        </w:rPr>
        <w:t>. Environmental groups sued, arguing that the federal government failed to take into account the impact that drilling would have on fragile wildlife and that burning the oil would have on global warming.</w:t>
      </w:r>
    </w:p>
    <w:p w14:paraId="6EEFC6FD" w14:textId="0EFC051B" w:rsidR="00384C89" w:rsidRPr="00EE756C" w:rsidRDefault="00384C89" w:rsidP="00384C89">
      <w:pPr>
        <w:rPr>
          <w:u w:val="single"/>
        </w:rPr>
      </w:pPr>
      <w:r w:rsidRPr="00DD5E6F">
        <w:rPr>
          <w:rStyle w:val="StyleUnderline"/>
        </w:rPr>
        <w:t xml:space="preserve">The </w:t>
      </w:r>
      <w:r w:rsidRPr="004F556F">
        <w:rPr>
          <w:rStyle w:val="StyleUnderline"/>
          <w:highlight w:val="cyan"/>
        </w:rPr>
        <w:t>project</w:t>
      </w:r>
      <w:r w:rsidRPr="00DD5E6F">
        <w:rPr>
          <w:rStyle w:val="StyleUnderline"/>
        </w:rPr>
        <w:t>, known as Willow, set up a choice for the Biden administration</w:t>
      </w:r>
      <w:r w:rsidRPr="00DD5E6F">
        <w:rPr>
          <w:sz w:val="16"/>
        </w:rPr>
        <w:t xml:space="preserve">: decline to defend oil drilling and hinder a lucrative project that conflicts with its climate policy or </w:t>
      </w:r>
      <w:r w:rsidRPr="004F556F">
        <w:rPr>
          <w:rStyle w:val="StyleUnderline"/>
          <w:highlight w:val="cyan"/>
        </w:rPr>
        <w:t>support a federal decision backed by the state</w:t>
      </w:r>
      <w:r w:rsidRPr="00DD5E6F">
        <w:rPr>
          <w:rStyle w:val="StyleUnderline"/>
        </w:rPr>
        <w:t xml:space="preserve"> of Alaska, some </w:t>
      </w:r>
      <w:r w:rsidRPr="004F556F">
        <w:rPr>
          <w:rStyle w:val="StyleUnderline"/>
          <w:highlight w:val="cyan"/>
        </w:rPr>
        <w:t>tribal nations</w:t>
      </w:r>
      <w:r w:rsidRPr="00DD5E6F">
        <w:rPr>
          <w:rStyle w:val="StyleUnderline"/>
        </w:rPr>
        <w:t xml:space="preserve">, unions and key </w:t>
      </w:r>
      <w:r w:rsidRPr="004F556F">
        <w:rPr>
          <w:rStyle w:val="StyleUnderline"/>
          <w:highlight w:val="cyan"/>
        </w:rPr>
        <w:t>officials, including</w:t>
      </w:r>
      <w:r w:rsidRPr="00DD5E6F">
        <w:rPr>
          <w:rStyle w:val="StyleUnderline"/>
        </w:rPr>
        <w:t xml:space="preserve"> Lisa Murkowski, </w:t>
      </w:r>
      <w:r w:rsidRPr="004F556F">
        <w:rPr>
          <w:rStyle w:val="StyleUnderline"/>
          <w:highlight w:val="cyan"/>
        </w:rPr>
        <w:t>a moderate Republican senator</w:t>
      </w:r>
      <w:r w:rsidRPr="00DD5E6F">
        <w:rPr>
          <w:rStyle w:val="StyleUnderline"/>
        </w:rPr>
        <w:t xml:space="preserve"> seen as </w:t>
      </w:r>
      <w:r w:rsidRPr="004F556F">
        <w:rPr>
          <w:rStyle w:val="StyleUnderline"/>
          <w:highlight w:val="cyan"/>
        </w:rPr>
        <w:t>a potential ally of the administration in an evenly split Senate.</w:t>
      </w:r>
    </w:p>
    <w:p w14:paraId="1D62C133" w14:textId="03C29024" w:rsidR="00384C89" w:rsidRDefault="002258E1" w:rsidP="00384C89">
      <w:pPr>
        <w:pStyle w:val="Heading2"/>
      </w:pPr>
      <w:r>
        <w:t xml:space="preserve">CP – </w:t>
      </w:r>
      <w:r w:rsidR="00384C89">
        <w:t>NEPA</w:t>
      </w:r>
    </w:p>
    <w:p w14:paraId="709A8FC0" w14:textId="7877822D" w:rsidR="00384C89" w:rsidRDefault="00384C89" w:rsidP="00384C89">
      <w:pPr>
        <w:pStyle w:val="Heading3"/>
      </w:pPr>
      <w:r>
        <w:t>1NC</w:t>
      </w:r>
      <w:r w:rsidR="00783025">
        <w:t xml:space="preserve"> – CP</w:t>
      </w:r>
    </w:p>
    <w:p w14:paraId="01129F20" w14:textId="4B70822C" w:rsidR="00A10247" w:rsidRDefault="00A10247" w:rsidP="00895A7F">
      <w:pPr>
        <w:pStyle w:val="Heading4"/>
      </w:pPr>
      <w:r>
        <w:t xml:space="preserve">The </w:t>
      </w:r>
      <w:r w:rsidR="002C0A84">
        <w:t>United States federal government</w:t>
      </w:r>
      <w:r>
        <w:t xml:space="preserve"> should consider input from the public, including state and local governments, and other federal agencies through the OCS </w:t>
      </w:r>
      <w:r w:rsidR="0015642C">
        <w:t xml:space="preserve">leasing </w:t>
      </w:r>
      <w:r>
        <w:t xml:space="preserve">process before </w:t>
      </w:r>
      <w:r w:rsidR="003F5EEC">
        <w:t xml:space="preserve">substantially increasing its protection of water resources in the United States by </w:t>
      </w:r>
      <w:r w:rsidR="00CF2B50">
        <w:t>enacting substantial restrictions on offshore drilling in the Outer Continental Shelf.</w:t>
      </w:r>
    </w:p>
    <w:p w14:paraId="1D70879D" w14:textId="77777777" w:rsidR="00A10247" w:rsidRPr="00A10247" w:rsidRDefault="00A10247" w:rsidP="00A10247"/>
    <w:p w14:paraId="7489AADD" w14:textId="77777777" w:rsidR="00384C89" w:rsidRPr="006C02CB" w:rsidRDefault="00384C89" w:rsidP="00384C89">
      <w:pPr>
        <w:pStyle w:val="Heading4"/>
      </w:pPr>
      <w:r>
        <w:t xml:space="preserve">The aff requires input from public and other federal agencies – they </w:t>
      </w:r>
      <w:r>
        <w:rPr>
          <w:u w:val="single"/>
        </w:rPr>
        <w:t>don’t</w:t>
      </w:r>
      <w:r>
        <w:t xml:space="preserve"> do that in the plan text</w:t>
      </w:r>
    </w:p>
    <w:p w14:paraId="606CD2B3" w14:textId="77777777" w:rsidR="00384C89" w:rsidRPr="009A776F" w:rsidRDefault="00384C89" w:rsidP="00384C89">
      <w:pPr>
        <w:rPr>
          <w:b/>
          <w:bCs/>
        </w:rPr>
      </w:pPr>
      <w:r>
        <w:rPr>
          <w:b/>
          <w:bCs/>
        </w:rPr>
        <w:t xml:space="preserve">1AC </w:t>
      </w:r>
      <w:r w:rsidRPr="009A776F">
        <w:rPr>
          <w:b/>
          <w:bCs/>
        </w:rPr>
        <w:t>Nichols, 2019</w:t>
      </w:r>
      <w:r>
        <w:rPr>
          <w:b/>
          <w:bCs/>
        </w:rPr>
        <w:t xml:space="preserve"> </w:t>
      </w:r>
      <w:r>
        <w:t>[Audrey, Lieutenant Commander, “Bidding Adieu to the National Ocean Policy: Exploring Offshore Drilling Policies and the Need for Integrated Coastal and Marine Spatial Planning in the Trump Era,” Geo. Wash. J. Energy &amp; Envtl. L., Vol. 11, no. 1, 19-05-2019, HeinOnline, accessed 7/23/2021, ddi-tmur]</w:t>
      </w:r>
    </w:p>
    <w:p w14:paraId="661A554F" w14:textId="7DF51598" w:rsidR="00384C89" w:rsidRPr="00FB2058" w:rsidRDefault="00384C89" w:rsidP="00FB2058">
      <w:pPr>
        <w:spacing w:after="0" w:line="240" w:lineRule="auto"/>
        <w:rPr>
          <w:sz w:val="4"/>
          <w:szCs w:val="4"/>
        </w:rPr>
      </w:pPr>
      <w:r w:rsidRPr="000462C7">
        <w:rPr>
          <w:sz w:val="4"/>
          <w:szCs w:val="4"/>
        </w:rPr>
        <w:t>On January 4, 2</w:t>
      </w:r>
      <w:r w:rsidRPr="00904AE0">
        <w:rPr>
          <w:sz w:val="4"/>
          <w:szCs w:val="4"/>
        </w:rPr>
        <w:t>018, Secretary of the Interior Ryan Zinke released the Bureau of Ocean and Energy Management (BOEM) Draft Proposed Program to open 90 percent of the U.S. Outer Continental Shelf (OCS) to potential oil and gas leasing from 2019 to 2024. In furtherance of President Donald Trump’s “America-First Energy Strategy,” the plan was intended to promote energy independence, stimulate the economy, strengthen national security, and enhance military readiness.1 “I am going to lift the restrictions on American energy, and allow this wealth to pour into our communities,” declared President Trump.2 According to the U.S. Department of the Interior’s (DOI) press release, BOEM’s draft plan proposes the largest number of oil and gas sales in U.S. history, with a total of 47 lease sales over a five-year period in the Gulf of Mexico, Alaska, Atlantic, and Pacific regions.3 This plan represents a staggering shift from the scope of the current oil and gas leasing program, which places 94 percent of the OCS offlimits for oil and gas exploration.4 BOEM’s proposed plan5 potentially opens areas of the OCS that have not seen oil and gas sales since the 1980s.6 Moreover, the proposed plan overturns previous efforts by the Obama Administration to block offshore drilling in large areas of the Atlantic and Arctic Oceans.7 The area targeted for oil and gas development in BOEM’s proposed plan, the OCS, includes 1.7 billion acres of “submerged lands, subsoil, and seabed” located offshore and subject to federal regulation under the Outer Continental Shelf Lands Act (OCSLA or the Act).8 Geographically speaking, the OCS refers to that part of the Continental Shelf which lies seaward of the historic threemile boundaries of coastal states.9 However, the potential effects of oil and gas development would not only be felt hundreds of miles offshore. Offshore oil and gas activities require complex logistical support both onshore and at the exploration and drilling sites, including transportation vessels, related port facilities, facilities for storing tools and equipment, waste management facilities, pipelines, and numerous personnel to manage and maintain equipment.10 Additionally, the catastrophic effects of an oil spill are anything but localized; the environmental effects of a major oil spill can affect hundreds of coastal miles and accompanying aquatic ecosystems,11 and the resulting economic effects on coastal communities and coastal industries are also far-reaching and long-lasting.12 Deepwater drilling is considered an “inherently risky operation, pushing the envelope of technology and engineering,” and naturally, these risks are magnified “with the number of times they are taken.”13 U nsurprisingly, BOEM’s aggressive proposal for expanded offshore drilling drew harsh criticism across a wide spectrum of stakeholders, from business leaders to environmentalists to concerned residents of coastal communities. Sixty-four different environmental groups condemned the plan as a “shameful giveaway” to oil companies.14 Business leaders, governors, and legislators—both Republican and Democrat—from coastal regions across the country have implored DOI to limit the scope of the proposed plan.15 The Business Alliance for Protecting the Atlantic Coast claimed that “thousands of small businesses, from restaurants to hotels to commercial fishing operations” voiced opposition to offshore drilling off their coastal waters.16 The president of the Business Alliance for Protecting the Atlantic Coast also recalled the severe impacts on the Gulf Coast region’s economy following the Deepwater Horizon oil spill.17 As of March 2019, over 48,000 businesses on both coasts have opposed expanded offshore drilling.18 The mayors of 190 coastal municipalities19 and the governors of nearly every coastal state asked that their waters be excluded from consideration for oil and gas exploration.20 The attorneys general of 12 coastal states submitted a joint letter to Secretary Zinke, objecting to the proposal on the basis that extraction activities carry a high risk of major damage across multiple state boundaries.21 As a result, the attorneys general argued, unique state natural resources and “the communities and businesses that depend on them” would be unnecessarily jeopardized.22 The letter noted that expanded oil and gas drilling operations would also cause in heavier ship traffic and expanded conflicts among ocean users.23 BOEM received a staggering 2,058,752 comments in response to the Notice of Availability of its proposed leasing program in the Federal Register.24 Concerned citizens and representatives from marine industries, the energy sector, and environmental protection groups, among others, submitted comments for BOEM’s consideration.25 Many commenters objected to the proposal on the basis of the potentially devastating environmental impacts of an oil spill, particularly in light of the recent Deepwater Horizon oil spill in the Gulf of Mexico.26 Another common concern involved the potential for dangerous ocean user conflicts resulting from oil and gas infrastructure and operations. The Atlantic Offshore Lobstermen’s Association, for example, commented that “surveys and extraction activities in traditional fishing areas would cause users [sic] conflicts, potentially dangerous conditions for fisherman, and damage to their gear.”27 The Southern Environmental Law Center, in comments submitted on behalf of several conservation groups, argued that offshore drilling is incompatible with a number of significant ocean uses in the Mid-Atlantic and Southeast regions, including tourism, recreation, commercial and recreational fishing activities, and offshore renewable energy development.28 Perhaps more surprisingly, at least to those unfamiliar with the history of the BOEM leasing program, the DOI also received some interesting feedback from the Department of Defense (DoD) and the Department of the Navy. Notwithstanding the proposal’s clearly stated emphasis on strengthening national security, the DoD signaled that expanded oil and gas development activities in the OCS could potentially present a conflict with military training and operations and ultimately, military readiness and national security. In a July 2017 letter submitted in response to BOEM’s initial Request for Information on the Draft Proposed Program, Acting Deputy Assistant Secretary of Defense for Force Education and Training noted that the DoD “conducts training, testing, and operations in offshore operating and warning areas, undersea warfare training ranges, and special use or restricted airspace on the outer continental shelf” and that these activities “are critical to military readiness and to our national security.”29 Similarly, on March 9, 2018, the Deputy Assistant Secretary of the Navy for the Environment advised Secretary Zinke that the OCS is “critical” to both the Navy and Marine Corps’ operations, testing, and training activities in light of their sensitive and hazardous nature and the Services’ need for unencumbered ocean and airspace.30 Further, the Deputy Assistant Secretary noted that the Navy’s use of OCS airspace, surface, and subsurface for events “ranging from instrumented equipment testing to live-fire exercises” requires “free and open littoral access to the beach and inland” in order to meet operational training requirements for realistic, real-world scenarios.31 Both the Department of the Navy and the DoD highlighted the need for collaboration between DOI, BOEM, and the military. The DoD further indicated that it would separately submit a “detailed review” of “mission compatibility” in the areas identified for potential oil and gas exploration.32 Several federal and state officials in Virginia have made similar statements expressing concerns about the incompatibility of offshore drilling with military operations. Virginia’s Attorney General stated that drilling facilities and potential accidents could inhibit the capabilities of the region’s military assets to execute their important national security missions.33 Congressman Scott Taylor, who represents the Norfolk region, indicated that offshore drilling could interfere with military training and commented to the Washington Post, “[t]he reality is, in my district every locality has opposed it . . . Business and industry oppose it. The Navy has problems with it. I have to listen to my people.”34 Likewise, Virginia’s two senators, Tim Kaine and Mark Warner, wrote a letter to the Secretary of Defense stating that offshore drilling off of Virginia’s coasts could pose new challenges for DoD installations in the Mid-Atlantic region.35 In support of their position, Senators Kaine and Warner cited a January 2018 presentation from Captain Joseph Bouchard, U.S. Navy, retired, the former commanding officer of Naval Station Norfolk, highlighting the potential conflicts that offshore drilling rigs could pose to military training activities in the region.36 Chief among the various conflicts raised by Captain Bouchard are live ordnance training, weapons testing and evaluation, advanced training evolutions with allied forces, and Carrier Strike Group Composite Training Unit Exercises conducted throughout the areas proposed for oil and gas leasing—specifically in and around the Navy’s Virginia Capes Operating Area and Surface Combat Systems Center Wallops Island.37 Based on safety concerns and likely interference with the Navy’s use of the ocean space, Captain Bouchard asserted that drilling off the coast of Virginia “would have serious negative impact on the combat readiness of the fleet.”38 As Captain Bouchard noted, the DoD has consistently expressed opposition to offshore drilling in and around military training areas in the Atlantic Ocean, particularly in the waters off of Virginia.39 In 2015, the DoD assessed the compatibility of proposed offshore drilling in the Atlantic Ocean with military operations,40 when the Obama Administration considered a five-year plan to allow drilling in the Atlantic Ocean between Virginia and Georgia.41 Draft versions of the Obama Administration’s plan had included a 50-mile coastal buffer zone where oil and gas leasing would not occur, “in order to reduce conflicts with other uses of the OCS, including the DoD and NASA activities.”42 The DoD’s 2015 “Compatibility Planning Assessment” identified several locations “where the [DoD’s] offshore readiness activities are not compatible, partially compatible or minimally impacted by oil and gas activities.”43 The DoD also suggested closing at least ten percent of the areas proposed for oil and gas leasing activities, including seismic activity and drilling infrastructure.44 As for the remaining portions of the proposed lease areas, DoD sought advance notice of oil and gas activity, so the department could “study potential hazards on a case-bycase basis.”45 Upon further analysis, the Obama Administration determined that the areas of DoD concern “significantly overlap[ped] the known geological plays and available resources.”46 Ultimately, the Obama Administration abandoned the proposed plan for expanded drilling in the Atlantic Ocean due the concerns raised by the military and the impacted coastal states.47 In contrast, for the 2019–2024 draft plan, the Trump Administration “considered, but did not choose, an option with a coastal buffer to accommodate military use concerns.”48 Though the extent to which the proposed five-year program will actually come to fruition remains uncertain, 49 the unprecedented scope of the proposed plan and the multiple conflicts identified from various groups raises questions about the efficacy of the current OCSLA framework to effectively mitigate ocean user conflicts and address stakeholder concerns</w:t>
      </w:r>
      <w:r w:rsidRPr="00E64735">
        <w:rPr>
          <w:rFonts w:asciiTheme="minorHAnsi" w:eastAsia="Times New Roman" w:hAnsiTheme="minorHAnsi" w:cs="Times New Roman"/>
        </w:rPr>
        <w:t>. When Secretary Zinke announced the draft leasing proposal, he asserted that “</w:t>
      </w:r>
      <w:r w:rsidRPr="00DA09F0">
        <w:rPr>
          <w:rStyle w:val="StyleUnderline"/>
          <w:rFonts w:asciiTheme="minorHAnsi" w:hAnsiTheme="minorHAnsi"/>
          <w:highlight w:val="cyan"/>
        </w:rPr>
        <w:t>the states, local communities, and congressional delegations will all have a say” before the proposal is finalized</w:t>
      </w:r>
      <w:r w:rsidRPr="00E64735">
        <w:rPr>
          <w:rStyle w:val="StyleUnderline"/>
          <w:rFonts w:asciiTheme="minorHAnsi" w:hAnsiTheme="minorHAnsi"/>
        </w:rPr>
        <w:t>.</w:t>
      </w:r>
      <w:r w:rsidRPr="00E64735">
        <w:rPr>
          <w:rFonts w:asciiTheme="minorHAnsi" w:eastAsia="Times New Roman" w:hAnsiTheme="minorHAnsi" w:cs="Times New Roman"/>
        </w:rPr>
        <w:t xml:space="preserve">50 Indeed, </w:t>
      </w:r>
      <w:r w:rsidRPr="00E64735">
        <w:rPr>
          <w:rStyle w:val="StyleUnderline"/>
          <w:rFonts w:asciiTheme="minorHAnsi" w:hAnsiTheme="minorHAnsi"/>
        </w:rPr>
        <w:t>federal environmental laws, including</w:t>
      </w:r>
      <w:r w:rsidRPr="00E64735">
        <w:rPr>
          <w:rFonts w:asciiTheme="minorHAnsi" w:eastAsia="Times New Roman" w:hAnsiTheme="minorHAnsi" w:cs="Times New Roman"/>
        </w:rPr>
        <w:t xml:space="preserve"> the National Environmental Policy Act (</w:t>
      </w:r>
      <w:r w:rsidRPr="00DA09F0">
        <w:rPr>
          <w:rStyle w:val="Emphasis"/>
          <w:highlight w:val="cyan"/>
        </w:rPr>
        <w:t>NEPA</w:t>
      </w:r>
      <w:r w:rsidRPr="00E64735">
        <w:rPr>
          <w:rFonts w:asciiTheme="minorHAnsi" w:eastAsia="Times New Roman" w:hAnsiTheme="minorHAnsi" w:cs="Times New Roman"/>
        </w:rPr>
        <w:t xml:space="preserve">), </w:t>
      </w:r>
      <w:r w:rsidRPr="00DA09F0">
        <w:rPr>
          <w:rStyle w:val="Emphasis"/>
          <w:highlight w:val="cyan"/>
        </w:rPr>
        <w:t>require</w:t>
      </w:r>
      <w:r w:rsidRPr="00E64735">
        <w:rPr>
          <w:rStyle w:val="StyleUnderline"/>
          <w:rFonts w:asciiTheme="minorHAnsi" w:hAnsiTheme="minorHAnsi"/>
        </w:rPr>
        <w:t xml:space="preserve"> the Secretary of Interior to consider </w:t>
      </w:r>
      <w:r w:rsidRPr="00DA09F0">
        <w:rPr>
          <w:rStyle w:val="Emphasis"/>
          <w:highlight w:val="cyan"/>
        </w:rPr>
        <w:t>input from the public, including state and local governments, and other federal agencies throughout the</w:t>
      </w:r>
      <w:r w:rsidRPr="00DA09F0">
        <w:rPr>
          <w:rStyle w:val="StyleUnderline"/>
          <w:rFonts w:asciiTheme="minorHAnsi" w:hAnsiTheme="minorHAnsi"/>
          <w:highlight w:val="cyan"/>
        </w:rPr>
        <w:t xml:space="preserve"> OCS leasing </w:t>
      </w:r>
      <w:r w:rsidRPr="00DA09F0">
        <w:rPr>
          <w:rStyle w:val="Emphasis"/>
          <w:highlight w:val="cyan"/>
        </w:rPr>
        <w:t>process</w:t>
      </w:r>
      <w:r w:rsidRPr="00E64735">
        <w:rPr>
          <w:rFonts w:asciiTheme="minorHAnsi" w:eastAsia="Times New Roman" w:hAnsiTheme="minorHAnsi" w:cs="Times New Roman"/>
        </w:rPr>
        <w:t xml:space="preserve">.51 Additionally, </w:t>
      </w:r>
      <w:r w:rsidRPr="00E64735">
        <w:rPr>
          <w:rStyle w:val="StyleUnderline"/>
          <w:rFonts w:asciiTheme="minorHAnsi" w:hAnsiTheme="minorHAnsi"/>
        </w:rPr>
        <w:t>DOI may consider input from other federal agencies consistent with less formal processes, such as interagency memoranda of agreement</w:t>
      </w:r>
      <w:r w:rsidRPr="00E64735">
        <w:rPr>
          <w:rFonts w:asciiTheme="minorHAnsi" w:eastAsia="Times New Roman" w:hAnsiTheme="minorHAnsi" w:cs="Times New Roman"/>
        </w:rPr>
        <w:t xml:space="preserve">. For example, </w:t>
      </w:r>
      <w:r w:rsidRPr="00E64735">
        <w:rPr>
          <w:rStyle w:val="StyleUnderline"/>
          <w:rFonts w:asciiTheme="minorHAnsi" w:hAnsiTheme="minorHAnsi"/>
        </w:rPr>
        <w:t>the DOI and DoD coordinate on common OCS issues under the provisions of a 35-year-old, two-page</w:t>
      </w:r>
      <w:r w:rsidRPr="00E64735">
        <w:rPr>
          <w:rFonts w:asciiTheme="minorHAnsi" w:eastAsia="Times New Roman" w:hAnsiTheme="minorHAnsi" w:cs="Times New Roman"/>
        </w:rPr>
        <w:t xml:space="preserve"> memorandum of agreement (</w:t>
      </w:r>
      <w:r w:rsidRPr="00E64735">
        <w:rPr>
          <w:rStyle w:val="StyleUnderline"/>
          <w:rFonts w:asciiTheme="minorHAnsi" w:hAnsiTheme="minorHAnsi"/>
        </w:rPr>
        <w:t>MOA</w:t>
      </w:r>
      <w:r w:rsidRPr="00E64735">
        <w:rPr>
          <w:rFonts w:asciiTheme="minorHAnsi" w:eastAsia="Times New Roman" w:hAnsiTheme="minorHAnsi" w:cs="Times New Roman"/>
        </w:rPr>
        <w:t xml:space="preserve">) between the two agencies.52 </w:t>
      </w:r>
      <w:r w:rsidRPr="00E64735">
        <w:rPr>
          <w:rStyle w:val="StyleUnderline"/>
          <w:rFonts w:asciiTheme="minorHAnsi" w:hAnsiTheme="minorHAnsi"/>
        </w:rPr>
        <w:t>The MOA</w:t>
      </w:r>
      <w:r w:rsidRPr="00E64735">
        <w:rPr>
          <w:rFonts w:asciiTheme="minorHAnsi" w:eastAsia="Times New Roman" w:hAnsiTheme="minorHAnsi" w:cs="Times New Roman"/>
        </w:rPr>
        <w:t xml:space="preserve">, entitled “Memorandum of Agreement Between the Department of Defense and the Department of the Interior on Mutual Concerns on the Outer Continental Shelf,” </w:t>
      </w:r>
      <w:r w:rsidRPr="00E64735">
        <w:rPr>
          <w:rStyle w:val="StyleUnderline"/>
          <w:rFonts w:asciiTheme="minorHAnsi" w:hAnsiTheme="minorHAnsi"/>
        </w:rPr>
        <w:t>recognizes that mineral exploration and development and defense-related activities “may conflict</w:t>
      </w:r>
      <w:r w:rsidRPr="00E64735">
        <w:rPr>
          <w:rFonts w:asciiTheme="minorHAnsi" w:eastAsia="Times New Roman" w:hAnsiTheme="minorHAnsi" w:cs="Times New Roman"/>
        </w:rPr>
        <w:t xml:space="preserve">.”53 It </w:t>
      </w:r>
      <w:r w:rsidRPr="00E64735">
        <w:rPr>
          <w:rStyle w:val="StyleUnderline"/>
          <w:rFonts w:asciiTheme="minorHAnsi" w:hAnsiTheme="minorHAnsi"/>
        </w:rPr>
        <w:t>also establishes a basic framework for resolving these conflicts through DoD’s review of BOEM’s proposed plan and utilization of general or site-specific lease stipulations and lessee advisories</w:t>
      </w:r>
      <w:r w:rsidRPr="00E64735">
        <w:rPr>
          <w:rFonts w:asciiTheme="minorHAnsi" w:eastAsia="Times New Roman" w:hAnsiTheme="minorHAnsi" w:cs="Times New Roman"/>
        </w:rPr>
        <w:t xml:space="preserve">.54 </w:t>
      </w:r>
      <w:r w:rsidRPr="00904AE0">
        <w:rPr>
          <w:sz w:val="4"/>
          <w:szCs w:val="4"/>
        </w:rPr>
        <w:t>The MOA specifically identifies certain military activities, such as “[i]ntense operations by air, surface, or subsurface units whose activities are hazardous to non-DoD structures,” which may be irreconcilable with mineral exploration and development.”55 Under the MOA, such activities could be “deferred from the pending lease offering.56 Finally, the MOA calls for DOI to provide sufficient pertinent data to DoD, including “appropriate charts [and] coordinates defining boundaries of the proposed area,” so DoD can undertake appropriate analysis of the proposed area.57 Following DoD’s review of the proposed plan, DoD then submits a statement in response (a “Mission Compatibility Assessment”) which may define areas it believes require “deferral from the offering or military stipulations for joint use.”58 Given the very wide scope of the proposed plan on which DoD bases its compatibility assessment, the ability of the current framework to effectively address and mitigate conflicts through DoD review at the draft stage seems questionable. By BOEM’s own description, the proposed plan is intentionally broad (here, proposing to open up 90 percent of the OCS) to allow for further narrowing based on input from various stakeholders.59 Furthermore, as Oceana has argued, BOEM’s current draft plan “deviates from the longstanding tradition of deference to the [DoD] when offering offshore drilling leases in federal waters.”60 The aggressive scope of the draft plan in the face of DoD’s previous identification of conflicts and concerns also raises questions about the efficacy of the DoD-DOI interagency coordination framework. More broadly, the public participation and interagency coordination processes currently required under the OCSLA and related federal laws do not effectively facilitate coordinated planning across jurisdictional lines needed to manage ocean user conflicts throughout the OCS leasing process. For decades, academics have recognized that ocean uses are growing and intensifying, and seemingly discrete actions “may well affect one another and the ocean environment itself.”61 “It’s crowded out there,” says Laura McKay, who manages Virginia’s coastal zone management program.62 At any given time, there are “dozens” of activities occurring off the coast of Virginia, from military training exercises to shipping to fishing, and underlying these activities are “artificial reefs, whale migration routes, shipwrecks, undersea communications cables, [and] potential wind-turbine [sic] development areas.” 63 In New England’s coastal waters, as another example, the variety of competing ocean uses includes “a national marine sanctuary and other marine protected areas; shipping lanes; several proposed offshore wind farms; areas of offshore dumping, including hazardous waste and munitions; telecommunications cables; dredging projects; fisheries regulatory areas, such as fishery closures; recreational activities; and artificial reefs.” 64 Expanded offshore energy development thus “competes for space in an already busy seascape, and it will have many potential impacts on established patterns of sea use, rights of access, and social and cultural value systems.”65 Oil and gas development in new areas of the OCS will create conflicts between existing and emerging uses and ultimately “increase the pressure on limited marine space and the potential conflict between different uses.”66 Beyond the conflicts previously discussed with military training activities, potential ocean use conflicts resulting from oil and gas development include “access to valuable areas, damage of gear and pipelines, [and] navigational hazards due to installations and increased traffic congestion.”67 As Peter Arbo and Pham Thi Thanh Thuy note, ocean use conflicts frequently implicate access to and use of resources, and the allocation of their related advantages and costs.68 Ocean use conflicts can also involve the harm competing activities impose upon each other in terms of their operational or environmental impact.69</w:t>
      </w:r>
    </w:p>
    <w:p w14:paraId="22205A76" w14:textId="2B510769" w:rsidR="00E275BA" w:rsidRDefault="000E46B3" w:rsidP="00E275BA">
      <w:pPr>
        <w:pStyle w:val="Heading2"/>
      </w:pPr>
      <w:r>
        <w:t xml:space="preserve">CP – </w:t>
      </w:r>
      <w:r w:rsidR="00E275BA">
        <w:t>Oil Safety Process</w:t>
      </w:r>
    </w:p>
    <w:p w14:paraId="6B52C805" w14:textId="431176FD" w:rsidR="00436B7F" w:rsidRPr="00436B7F" w:rsidRDefault="00436B7F" w:rsidP="00436B7F">
      <w:pPr>
        <w:pStyle w:val="Heading3"/>
      </w:pPr>
      <w:r>
        <w:t>1NC</w:t>
      </w:r>
      <w:r w:rsidR="008F26EC">
        <w:t xml:space="preserve"> – CP</w:t>
      </w:r>
    </w:p>
    <w:p w14:paraId="4E3B3204" w14:textId="77777777" w:rsidR="00E275BA" w:rsidRDefault="00E275BA" w:rsidP="00E275BA">
      <w:pPr>
        <w:pStyle w:val="Heading4"/>
      </w:pPr>
      <w:r>
        <w:t>The President of the United States should:</w:t>
      </w:r>
    </w:p>
    <w:p w14:paraId="4FFA926D" w14:textId="77777777" w:rsidR="00E275BA" w:rsidRPr="00D66094" w:rsidRDefault="00E275BA" w:rsidP="00E275BA">
      <w:pPr>
        <w:pStyle w:val="ListParagraph"/>
        <w:numPr>
          <w:ilvl w:val="0"/>
          <w:numId w:val="22"/>
        </w:numPr>
        <w:rPr>
          <w:b/>
          <w:bCs/>
        </w:rPr>
      </w:pPr>
      <w:r w:rsidRPr="00D66094">
        <w:rPr>
          <w:b/>
          <w:bCs/>
        </w:rPr>
        <w:t>restore and strengthen the drilling safety rules weakened by former President Trump, ensuring any existing drilling operations be subject to robust safety protocols, oversight, and financial assurances, combine this with the movement toward clean energy, and enforce measures to protect habitat for ocean wildlife</w:t>
      </w:r>
    </w:p>
    <w:p w14:paraId="5AD04AAB" w14:textId="77777777" w:rsidR="00E275BA" w:rsidRPr="00D66094" w:rsidRDefault="00E275BA" w:rsidP="00E275BA">
      <w:pPr>
        <w:pStyle w:val="ListParagraph"/>
        <w:numPr>
          <w:ilvl w:val="0"/>
          <w:numId w:val="22"/>
        </w:numPr>
        <w:rPr>
          <w:b/>
          <w:bCs/>
        </w:rPr>
      </w:pPr>
      <w:r w:rsidRPr="00D66094">
        <w:rPr>
          <w:b/>
          <w:bCs/>
        </w:rPr>
        <w:t xml:space="preserve">enforce measures to protect </w:t>
      </w:r>
      <w:r>
        <w:rPr>
          <w:b/>
          <w:bCs/>
        </w:rPr>
        <w:t xml:space="preserve">the </w:t>
      </w:r>
      <w:r w:rsidRPr="00D66094">
        <w:rPr>
          <w:b/>
          <w:bCs/>
        </w:rPr>
        <w:t>habitat for ocean wildlife.</w:t>
      </w:r>
    </w:p>
    <w:p w14:paraId="7B8C78A9" w14:textId="77777777" w:rsidR="00E275BA" w:rsidRPr="00781336" w:rsidRDefault="00E275BA" w:rsidP="00E275BA">
      <w:pPr>
        <w:pStyle w:val="Heading4"/>
      </w:pPr>
      <w:r>
        <w:t>CP sets future for renewable energy better than the aff and avoids the DA</w:t>
      </w:r>
    </w:p>
    <w:p w14:paraId="56FDE96C" w14:textId="60EC2D46" w:rsidR="00E275BA" w:rsidRPr="00437610" w:rsidRDefault="00E275BA" w:rsidP="00E275BA">
      <w:r>
        <w:rPr>
          <w:b/>
          <w:bCs/>
        </w:rPr>
        <w:t xml:space="preserve">1AC </w:t>
      </w:r>
      <w:r w:rsidRPr="00D22507">
        <w:rPr>
          <w:b/>
          <w:bCs/>
        </w:rPr>
        <w:t>Savitz</w:t>
      </w:r>
      <w:r w:rsidR="00D22507">
        <w:rPr>
          <w:b/>
          <w:bCs/>
        </w:rPr>
        <w:t xml:space="preserve"> 2021</w:t>
      </w:r>
      <w:r>
        <w:t xml:space="preserve"> [Jacqueline, Chief Policy Officer at Oceana, “A pause on offshore drilling is a good first step. Let’s make it permanent.,” USA Today, Feb. 2, 2021, </w:t>
      </w:r>
      <w:hyperlink r:id="rId13" w:history="1">
        <w:r w:rsidRPr="007A7DA4">
          <w:rPr>
            <w:rStyle w:val="Hyperlink"/>
          </w:rPr>
          <w:t>https://www.usatoday.com/story/opinion/2021/02/02/bidens-pause-offshore-drilling-great-step-help-climate-column/4342037001/</w:t>
        </w:r>
      </w:hyperlink>
      <w:r>
        <w:t>, accessed 7/25/21, ddi-tmur]</w:t>
      </w:r>
    </w:p>
    <w:p w14:paraId="65F0C227" w14:textId="77777777" w:rsidR="00E275BA" w:rsidRPr="00EA6991" w:rsidRDefault="00E275BA" w:rsidP="00E275BA">
      <w:pPr>
        <w:rPr>
          <w:sz w:val="16"/>
          <w:szCs w:val="16"/>
          <w:u w:val="single"/>
        </w:rPr>
      </w:pPr>
      <w:r w:rsidRPr="00EA6991">
        <w:rPr>
          <w:sz w:val="16"/>
          <w:szCs w:val="16"/>
        </w:rPr>
        <w:t xml:space="preserve">President Joe </w:t>
      </w:r>
      <w:r w:rsidRPr="00EA6991">
        <w:rPr>
          <w:b/>
          <w:sz w:val="16"/>
          <w:szCs w:val="16"/>
          <w:u w:val="single"/>
        </w:rPr>
        <w:t>Biden</w:t>
      </w:r>
      <w:r w:rsidRPr="00EA6991">
        <w:rPr>
          <w:sz w:val="16"/>
          <w:szCs w:val="16"/>
          <w:u w:val="single"/>
        </w:rPr>
        <w:t xml:space="preserve"> hit the ground sprinting</w:t>
      </w:r>
      <w:r w:rsidRPr="00EA6991">
        <w:rPr>
          <w:sz w:val="16"/>
          <w:szCs w:val="16"/>
        </w:rPr>
        <w:t xml:space="preserve"> on his first day of office. On day one he rejoined the Paris Agreement, and now </w:t>
      </w:r>
      <w:r w:rsidRPr="00EA6991">
        <w:rPr>
          <w:sz w:val="16"/>
          <w:szCs w:val="16"/>
          <w:u w:val="single"/>
        </w:rPr>
        <w:t xml:space="preserve">he has announced </w:t>
      </w:r>
      <w:r w:rsidRPr="00EA6991">
        <w:rPr>
          <w:b/>
          <w:sz w:val="16"/>
          <w:szCs w:val="16"/>
          <w:u w:val="single"/>
        </w:rPr>
        <w:t>a pause on offshore oil and gas leasing</w:t>
      </w:r>
      <w:r w:rsidRPr="00EA6991">
        <w:rPr>
          <w:sz w:val="16"/>
          <w:szCs w:val="16"/>
          <w:u w:val="single"/>
        </w:rPr>
        <w:t>.</w:t>
      </w:r>
      <w:r w:rsidRPr="00EA6991">
        <w:rPr>
          <w:sz w:val="16"/>
          <w:szCs w:val="16"/>
        </w:rPr>
        <w:t xml:space="preserve"> It’s exciting to hear the president’s plan to </w:t>
      </w:r>
      <w:r w:rsidRPr="00EA6991">
        <w:rPr>
          <w:sz w:val="16"/>
          <w:szCs w:val="16"/>
          <w:u w:val="single"/>
        </w:rPr>
        <w:t xml:space="preserve">return </w:t>
      </w:r>
      <w:r w:rsidRPr="00EA6991">
        <w:rPr>
          <w:b/>
          <w:sz w:val="16"/>
          <w:szCs w:val="16"/>
          <w:u w:val="single"/>
        </w:rPr>
        <w:t>science to policy decision-making</w:t>
      </w:r>
      <w:r w:rsidRPr="00EA6991">
        <w:rPr>
          <w:sz w:val="16"/>
          <w:szCs w:val="16"/>
        </w:rPr>
        <w:t xml:space="preserve">, even advancing his science adviser to a cabinet-level position. These encouraging moves will certainly translate to </w:t>
      </w:r>
      <w:r w:rsidRPr="00EA6991">
        <w:rPr>
          <w:sz w:val="16"/>
          <w:szCs w:val="16"/>
          <w:u w:val="single"/>
        </w:rPr>
        <w:t>more effective action on climate.</w:t>
      </w:r>
    </w:p>
    <w:p w14:paraId="60553DEA" w14:textId="77777777" w:rsidR="00E275BA" w:rsidRDefault="00E275BA" w:rsidP="00E275BA">
      <w:pPr>
        <w:rPr>
          <w:sz w:val="16"/>
          <w:szCs w:val="16"/>
        </w:rPr>
      </w:pPr>
      <w:r w:rsidRPr="00EA6991">
        <w:rPr>
          <w:sz w:val="16"/>
          <w:szCs w:val="16"/>
          <w:u w:val="single"/>
        </w:rPr>
        <w:t xml:space="preserve">Oil and gas are </w:t>
      </w:r>
      <w:r w:rsidRPr="00EA6991">
        <w:rPr>
          <w:b/>
          <w:sz w:val="16"/>
          <w:szCs w:val="16"/>
          <w:u w:val="single"/>
        </w:rPr>
        <w:t>killing us.</w:t>
      </w:r>
      <w:r w:rsidRPr="00EA6991">
        <w:rPr>
          <w:sz w:val="16"/>
          <w:szCs w:val="16"/>
          <w:u w:val="single"/>
        </w:rPr>
        <w:t xml:space="preserve"> Burning fossil fuels is </w:t>
      </w:r>
      <w:r w:rsidRPr="00EA6991">
        <w:rPr>
          <w:b/>
          <w:sz w:val="16"/>
          <w:szCs w:val="16"/>
          <w:u w:val="single"/>
        </w:rPr>
        <w:t>driving climate change</w:t>
      </w:r>
      <w:r w:rsidRPr="00EA6991">
        <w:rPr>
          <w:sz w:val="16"/>
          <w:szCs w:val="16"/>
          <w:u w:val="single"/>
        </w:rPr>
        <w:t xml:space="preserve">, which is causing a </w:t>
      </w:r>
      <w:r w:rsidRPr="00EA6991">
        <w:rPr>
          <w:b/>
          <w:sz w:val="16"/>
          <w:szCs w:val="16"/>
          <w:u w:val="single"/>
        </w:rPr>
        <w:t>wave of extinction and disasters</w:t>
      </w:r>
      <w:r w:rsidRPr="00EA6991">
        <w:rPr>
          <w:sz w:val="16"/>
          <w:szCs w:val="16"/>
          <w:u w:val="single"/>
        </w:rPr>
        <w:t xml:space="preserve"> that </w:t>
      </w:r>
      <w:r w:rsidRPr="00EA6991">
        <w:rPr>
          <w:b/>
          <w:sz w:val="16"/>
          <w:szCs w:val="16"/>
          <w:u w:val="single"/>
        </w:rPr>
        <w:t>devastate property</w:t>
      </w:r>
      <w:r w:rsidRPr="00EA6991">
        <w:rPr>
          <w:sz w:val="16"/>
          <w:szCs w:val="16"/>
          <w:u w:val="single"/>
        </w:rPr>
        <w:t xml:space="preserve"> and </w:t>
      </w:r>
      <w:r w:rsidRPr="00EA6991">
        <w:rPr>
          <w:b/>
          <w:sz w:val="16"/>
          <w:szCs w:val="16"/>
          <w:u w:val="single"/>
        </w:rPr>
        <w:t>the environment</w:t>
      </w:r>
      <w:r w:rsidRPr="00EA6991">
        <w:rPr>
          <w:sz w:val="16"/>
          <w:szCs w:val="16"/>
          <w:u w:val="single"/>
        </w:rPr>
        <w:t xml:space="preserve">, and </w:t>
      </w:r>
      <w:r w:rsidRPr="00EA6991">
        <w:rPr>
          <w:b/>
          <w:sz w:val="16"/>
          <w:szCs w:val="16"/>
          <w:u w:val="single"/>
        </w:rPr>
        <w:t>cost human lives</w:t>
      </w:r>
      <w:r w:rsidRPr="00EA6991">
        <w:rPr>
          <w:sz w:val="16"/>
          <w:szCs w:val="16"/>
          <w:u w:val="single"/>
        </w:rPr>
        <w:t>.</w:t>
      </w:r>
      <w:r w:rsidRPr="00EA6991">
        <w:rPr>
          <w:sz w:val="16"/>
          <w:szCs w:val="16"/>
        </w:rPr>
        <w:t xml:space="preserve"> But Preside</w:t>
      </w:r>
    </w:p>
    <w:p w14:paraId="41351B7D" w14:textId="77777777" w:rsidR="00E275BA" w:rsidRPr="00EA6991" w:rsidRDefault="00E275BA" w:rsidP="00E275BA">
      <w:pPr>
        <w:rPr>
          <w:sz w:val="16"/>
          <w:szCs w:val="16"/>
        </w:rPr>
      </w:pPr>
      <w:r w:rsidRPr="00EA6991">
        <w:rPr>
          <w:sz w:val="16"/>
          <w:szCs w:val="16"/>
        </w:rPr>
        <w:t xml:space="preserve">nt Biden has committed to aggressively address the climate crisis, which gives me great hope that we can work together to permanently protect our climate and coasts from offshore oil and gas. </w:t>
      </w:r>
    </w:p>
    <w:p w14:paraId="2D6C7050" w14:textId="77777777" w:rsidR="00E275BA" w:rsidRPr="00EA6991" w:rsidRDefault="00E275BA" w:rsidP="00E275BA">
      <w:pPr>
        <w:rPr>
          <w:sz w:val="16"/>
          <w:szCs w:val="16"/>
        </w:rPr>
      </w:pPr>
      <w:r w:rsidRPr="00EA6991">
        <w:rPr>
          <w:b/>
          <w:bCs/>
          <w:sz w:val="16"/>
          <w:szCs w:val="16"/>
          <w:u w:val="single"/>
        </w:rPr>
        <w:t>Permanently ending</w:t>
      </w:r>
      <w:r w:rsidRPr="00EA6991">
        <w:rPr>
          <w:sz w:val="16"/>
          <w:szCs w:val="16"/>
          <w:u w:val="single"/>
        </w:rPr>
        <w:t xml:space="preserve"> new offshore oil and gas leasing in U.S. waters would </w:t>
      </w:r>
      <w:r w:rsidRPr="00EA6991">
        <w:rPr>
          <w:b/>
          <w:bCs/>
          <w:sz w:val="16"/>
          <w:szCs w:val="16"/>
          <w:u w:val="single"/>
        </w:rPr>
        <w:t>prevent the release of a catastrophic</w:t>
      </w:r>
      <w:r w:rsidRPr="00EA6991">
        <w:rPr>
          <w:sz w:val="16"/>
          <w:szCs w:val="16"/>
          <w:u w:val="single"/>
        </w:rPr>
        <w:t xml:space="preserve"> amount of </w:t>
      </w:r>
      <w:r w:rsidRPr="00EA6991">
        <w:rPr>
          <w:b/>
          <w:bCs/>
          <w:sz w:val="16"/>
          <w:szCs w:val="16"/>
          <w:u w:val="single"/>
        </w:rPr>
        <w:t>greenhouse gas emissions</w:t>
      </w:r>
      <w:r w:rsidRPr="00EA6991">
        <w:rPr>
          <w:sz w:val="16"/>
          <w:szCs w:val="16"/>
          <w:u w:val="single"/>
        </w:rPr>
        <w:t xml:space="preserve">, which are </w:t>
      </w:r>
      <w:r w:rsidRPr="00EA6991">
        <w:rPr>
          <w:b/>
          <w:bCs/>
          <w:sz w:val="16"/>
          <w:szCs w:val="16"/>
          <w:u w:val="single"/>
        </w:rPr>
        <w:t>driving</w:t>
      </w:r>
      <w:r w:rsidRPr="00EA6991">
        <w:rPr>
          <w:sz w:val="16"/>
          <w:szCs w:val="16"/>
          <w:u w:val="single"/>
        </w:rPr>
        <w:t xml:space="preserve"> ever larger and more intense </w:t>
      </w:r>
      <w:r w:rsidRPr="00EA6991">
        <w:rPr>
          <w:b/>
          <w:bCs/>
          <w:sz w:val="16"/>
          <w:szCs w:val="16"/>
          <w:u w:val="single"/>
        </w:rPr>
        <w:t>wildfires, hurricanes and floods</w:t>
      </w:r>
      <w:r w:rsidRPr="00EA6991">
        <w:rPr>
          <w:sz w:val="16"/>
          <w:szCs w:val="16"/>
        </w:rPr>
        <w:t>. A new report from Oceana estimates that permanent protection against offshore drilling would prevent 19 billion tons of greenhouse gas emissions and $720 billion in damages to people, property and the environment.</w:t>
      </w:r>
    </w:p>
    <w:p w14:paraId="341D881A" w14:textId="77777777" w:rsidR="00E275BA" w:rsidRPr="00EA6991" w:rsidRDefault="00E275BA" w:rsidP="00E275BA">
      <w:pPr>
        <w:rPr>
          <w:sz w:val="16"/>
          <w:szCs w:val="16"/>
        </w:rPr>
      </w:pPr>
      <w:r w:rsidRPr="00EA6991">
        <w:rPr>
          <w:sz w:val="16"/>
          <w:szCs w:val="16"/>
        </w:rPr>
        <w:t>Damage that results from offshore drilling</w:t>
      </w:r>
    </w:p>
    <w:p w14:paraId="6BFB1B85" w14:textId="77777777" w:rsidR="00E275BA" w:rsidRPr="00EA6991" w:rsidRDefault="00E275BA" w:rsidP="00E275BA">
      <w:pPr>
        <w:rPr>
          <w:sz w:val="16"/>
          <w:szCs w:val="16"/>
        </w:rPr>
      </w:pPr>
      <w:r w:rsidRPr="00EA6991">
        <w:rPr>
          <w:sz w:val="16"/>
          <w:szCs w:val="16"/>
        </w:rPr>
        <w:t xml:space="preserve">In addition to the climate impacts, </w:t>
      </w:r>
      <w:r w:rsidRPr="00EA6991">
        <w:rPr>
          <w:sz w:val="16"/>
          <w:szCs w:val="16"/>
          <w:u w:val="single"/>
        </w:rPr>
        <w:t xml:space="preserve">offshore drilling also leads to </w:t>
      </w:r>
      <w:r w:rsidRPr="00EA6991">
        <w:rPr>
          <w:b/>
          <w:bCs/>
          <w:sz w:val="16"/>
          <w:szCs w:val="16"/>
          <w:u w:val="single"/>
        </w:rPr>
        <w:t>oil spills.</w:t>
      </w:r>
      <w:r w:rsidRPr="00EA6991">
        <w:rPr>
          <w:sz w:val="16"/>
          <w:szCs w:val="16"/>
        </w:rPr>
        <w:t xml:space="preserve"> </w:t>
      </w:r>
      <w:r w:rsidRPr="00EA6991">
        <w:rPr>
          <w:sz w:val="16"/>
          <w:szCs w:val="16"/>
          <w:u w:val="single"/>
        </w:rPr>
        <w:t xml:space="preserve">We saw what a spill can do to coastal economies when the BP Deepwater Horizon spewed hundreds of millions of gallons into the Gulf of Mexico in 2010. Today, the </w:t>
      </w:r>
      <w:r w:rsidRPr="00EA6991">
        <w:rPr>
          <w:b/>
          <w:bCs/>
          <w:sz w:val="16"/>
          <w:szCs w:val="16"/>
          <w:u w:val="single"/>
        </w:rPr>
        <w:t>likelihood</w:t>
      </w:r>
      <w:r w:rsidRPr="00EA6991">
        <w:rPr>
          <w:sz w:val="16"/>
          <w:szCs w:val="16"/>
          <w:u w:val="single"/>
        </w:rPr>
        <w:t xml:space="preserve"> of another </w:t>
      </w:r>
      <w:r w:rsidRPr="00EA6991">
        <w:rPr>
          <w:b/>
          <w:bCs/>
          <w:sz w:val="16"/>
          <w:szCs w:val="16"/>
          <w:u w:val="single"/>
        </w:rPr>
        <w:t>catastrophic spill</w:t>
      </w:r>
      <w:r w:rsidRPr="00EA6991">
        <w:rPr>
          <w:sz w:val="16"/>
          <w:szCs w:val="16"/>
          <w:u w:val="single"/>
        </w:rPr>
        <w:t xml:space="preserve"> is </w:t>
      </w:r>
      <w:r w:rsidRPr="00EA6991">
        <w:rPr>
          <w:b/>
          <w:bCs/>
          <w:sz w:val="16"/>
          <w:szCs w:val="16"/>
          <w:u w:val="single"/>
        </w:rPr>
        <w:t>even greater</w:t>
      </w:r>
      <w:r w:rsidRPr="00EA6991">
        <w:rPr>
          <w:sz w:val="16"/>
          <w:szCs w:val="16"/>
          <w:u w:val="single"/>
        </w:rPr>
        <w:t xml:space="preserve"> than it was in 2010. Not only is the industry drilling in </w:t>
      </w:r>
      <w:r w:rsidRPr="00EA6991">
        <w:rPr>
          <w:b/>
          <w:bCs/>
          <w:sz w:val="16"/>
          <w:szCs w:val="16"/>
          <w:u w:val="single"/>
        </w:rPr>
        <w:t>deeper waters,</w:t>
      </w:r>
      <w:r w:rsidRPr="00EA6991">
        <w:rPr>
          <w:sz w:val="16"/>
          <w:szCs w:val="16"/>
          <w:u w:val="single"/>
        </w:rPr>
        <w:t xml:space="preserve"> but the Trump administration also </w:t>
      </w:r>
      <w:r w:rsidRPr="00EA6991">
        <w:rPr>
          <w:b/>
          <w:bCs/>
          <w:sz w:val="16"/>
          <w:szCs w:val="16"/>
          <w:u w:val="single"/>
        </w:rPr>
        <w:t>weakened the too-few safety rules</w:t>
      </w:r>
      <w:r w:rsidRPr="00EA6991">
        <w:rPr>
          <w:sz w:val="16"/>
          <w:szCs w:val="16"/>
        </w:rPr>
        <w:t xml:space="preserve"> put in place after the BP disaster. </w:t>
      </w:r>
    </w:p>
    <w:p w14:paraId="1B5BA180" w14:textId="77777777" w:rsidR="00E275BA" w:rsidRPr="00DF0FA4" w:rsidRDefault="00E275BA" w:rsidP="00DF0FA4">
      <w:pPr>
        <w:rPr>
          <w:rStyle w:val="StyleUnderline"/>
        </w:rPr>
      </w:pPr>
      <w:r w:rsidRPr="00DA09F0">
        <w:rPr>
          <w:rStyle w:val="StyleUnderline"/>
          <w:highlight w:val="cyan"/>
        </w:rPr>
        <w:t>While protecting us from offshore oil and gas drilling,</w:t>
      </w:r>
      <w:r w:rsidRPr="00DF0FA4">
        <w:rPr>
          <w:rStyle w:val="StyleUnderline"/>
        </w:rPr>
        <w:t xml:space="preserve"> President </w:t>
      </w:r>
      <w:r w:rsidRPr="00DA09F0">
        <w:rPr>
          <w:rStyle w:val="StyleUnderline"/>
          <w:highlight w:val="cyan"/>
        </w:rPr>
        <w:t>Biden can also restore and strengthen the drilling safety rules that were weakened by</w:t>
      </w:r>
      <w:r w:rsidRPr="00DF0FA4">
        <w:rPr>
          <w:rStyle w:val="StyleUnderline"/>
        </w:rPr>
        <w:t xml:space="preserve"> </w:t>
      </w:r>
      <w:r w:rsidRPr="00346726">
        <w:rPr>
          <w:sz w:val="16"/>
        </w:rPr>
        <w:t>former</w:t>
      </w:r>
      <w:r w:rsidRPr="00DF0FA4">
        <w:rPr>
          <w:rStyle w:val="StyleUnderline"/>
        </w:rPr>
        <w:t xml:space="preserve"> President </w:t>
      </w:r>
      <w:r w:rsidRPr="00DA09F0">
        <w:rPr>
          <w:rStyle w:val="StyleUnderline"/>
          <w:highlight w:val="cyan"/>
        </w:rPr>
        <w:t>Trump, ensuring that any existing drilling operations be subject to robust safety protocols, oversight and financial assurances</w:t>
      </w:r>
      <w:r w:rsidRPr="00DF0FA4">
        <w:rPr>
          <w:rStyle w:val="StyleUnderline"/>
        </w:rPr>
        <w:t xml:space="preserve">. </w:t>
      </w:r>
      <w:r w:rsidRPr="00DA09F0">
        <w:rPr>
          <w:rStyle w:val="StyleUnderline"/>
          <w:highlight w:val="cyan"/>
        </w:rPr>
        <w:t>Combining this with movement toward clean energy,</w:t>
      </w:r>
      <w:r w:rsidRPr="00DF0FA4">
        <w:rPr>
          <w:rStyle w:val="StyleUnderline"/>
        </w:rPr>
        <w:t xml:space="preserve"> </w:t>
      </w:r>
      <w:r w:rsidRPr="00346726">
        <w:rPr>
          <w:sz w:val="16"/>
        </w:rPr>
        <w:t xml:space="preserve">like environmentally responsible offshore wind, </w:t>
      </w:r>
      <w:r w:rsidRPr="00DA09F0">
        <w:rPr>
          <w:rStyle w:val="StyleUnderline"/>
          <w:highlight w:val="cyan"/>
        </w:rPr>
        <w:t>would set us up for success in the journey toward a renewable energy future.</w:t>
      </w:r>
    </w:p>
    <w:p w14:paraId="254F596F" w14:textId="77777777" w:rsidR="00E275BA" w:rsidRPr="002A11F4" w:rsidRDefault="00E275BA" w:rsidP="00E275BA">
      <w:pPr>
        <w:rPr>
          <w:sz w:val="16"/>
        </w:rPr>
      </w:pPr>
      <w:r w:rsidRPr="00346726">
        <w:rPr>
          <w:sz w:val="16"/>
        </w:rPr>
        <w:t xml:space="preserve">These are big first steps, but even more will be needed. </w:t>
      </w:r>
      <w:r w:rsidRPr="00C97837">
        <w:rPr>
          <w:u w:val="single"/>
        </w:rPr>
        <w:t xml:space="preserve">One of the most powerful tools we have to help head off the worst effects of the unfolding climate catastrophe is a </w:t>
      </w:r>
      <w:r w:rsidRPr="00C97837">
        <w:rPr>
          <w:b/>
          <w:bCs/>
          <w:u w:val="single"/>
        </w:rPr>
        <w:t>clean, diverse, and abundant ocean</w:t>
      </w:r>
      <w:r w:rsidRPr="00C97837">
        <w:rPr>
          <w:u w:val="single"/>
        </w:rPr>
        <w:t xml:space="preserve">. In addition to </w:t>
      </w:r>
      <w:r w:rsidRPr="00C97837">
        <w:rPr>
          <w:b/>
          <w:bCs/>
          <w:u w:val="single"/>
        </w:rPr>
        <w:t>permanent drilling protections</w:t>
      </w:r>
      <w:r w:rsidRPr="00C97837">
        <w:rPr>
          <w:u w:val="single"/>
        </w:rPr>
        <w:t xml:space="preserve">, we will also </w:t>
      </w:r>
      <w:r w:rsidRPr="00DA09F0">
        <w:rPr>
          <w:highlight w:val="cyan"/>
          <w:u w:val="single"/>
        </w:rPr>
        <w:t>need measures to protect habitat for ocean wildlife, and responsible, science-based management of our fisheries to restore them to their previous bounty. This will strengthen our economy and provide additional food security, compliments of a healthy ocean.</w:t>
      </w:r>
    </w:p>
    <w:p w14:paraId="7026B80F" w14:textId="77777777" w:rsidR="00E275BA" w:rsidRPr="008A16DA" w:rsidRDefault="00E275BA" w:rsidP="00E275BA">
      <w:pPr>
        <w:rPr>
          <w:sz w:val="16"/>
          <w:szCs w:val="16"/>
          <w:u w:val="single"/>
        </w:rPr>
      </w:pPr>
      <w:r w:rsidRPr="008A16DA">
        <w:rPr>
          <w:sz w:val="16"/>
          <w:szCs w:val="16"/>
          <w:u w:val="single"/>
        </w:rPr>
        <w:t xml:space="preserve">A healthy ocean explodes with life — billions of </w:t>
      </w:r>
      <w:r w:rsidRPr="008A16DA">
        <w:rPr>
          <w:b/>
          <w:sz w:val="16"/>
          <w:szCs w:val="16"/>
          <w:u w:val="single"/>
        </w:rPr>
        <w:t>carbon-based plants and animals</w:t>
      </w:r>
      <w:r w:rsidRPr="008A16DA">
        <w:rPr>
          <w:sz w:val="16"/>
          <w:szCs w:val="16"/>
          <w:u w:val="single"/>
        </w:rPr>
        <w:t xml:space="preserve"> cycle and store tons of carbon. And all that sea life can provide a nutritious source of </w:t>
      </w:r>
      <w:r w:rsidRPr="008A16DA">
        <w:rPr>
          <w:b/>
          <w:sz w:val="16"/>
          <w:szCs w:val="16"/>
          <w:u w:val="single"/>
        </w:rPr>
        <w:t>protein</w:t>
      </w:r>
      <w:r w:rsidRPr="008A16DA">
        <w:rPr>
          <w:sz w:val="16"/>
          <w:szCs w:val="16"/>
          <w:u w:val="single"/>
        </w:rPr>
        <w:t xml:space="preserve"> that doesn’t require us to trade away arable land, healthy forests or fresh water. If we take care of our </w:t>
      </w:r>
      <w:r w:rsidRPr="008A16DA">
        <w:rPr>
          <w:b/>
          <w:sz w:val="16"/>
          <w:szCs w:val="16"/>
          <w:u w:val="single"/>
        </w:rPr>
        <w:t>fisheries</w:t>
      </w:r>
      <w:r w:rsidRPr="008A16DA">
        <w:rPr>
          <w:sz w:val="16"/>
          <w:szCs w:val="16"/>
          <w:u w:val="single"/>
        </w:rPr>
        <w:t xml:space="preserve">, our oceans could </w:t>
      </w:r>
      <w:r w:rsidRPr="008A16DA">
        <w:rPr>
          <w:b/>
          <w:sz w:val="16"/>
          <w:szCs w:val="16"/>
          <w:u w:val="single"/>
        </w:rPr>
        <w:t xml:space="preserve">dramatically offset the </w:t>
      </w:r>
      <w:r w:rsidRPr="008A16DA">
        <w:rPr>
          <w:sz w:val="16"/>
          <w:szCs w:val="16"/>
          <w:u w:val="single"/>
        </w:rPr>
        <w:t xml:space="preserve">contribution to the </w:t>
      </w:r>
      <w:r w:rsidRPr="008A16DA">
        <w:rPr>
          <w:b/>
          <w:sz w:val="16"/>
          <w:szCs w:val="16"/>
          <w:u w:val="single"/>
        </w:rPr>
        <w:t>climate crisis</w:t>
      </w:r>
      <w:r w:rsidRPr="008A16DA">
        <w:rPr>
          <w:sz w:val="16"/>
          <w:szCs w:val="16"/>
          <w:u w:val="single"/>
        </w:rPr>
        <w:t xml:space="preserve"> that comes from land-based agriculture. </w:t>
      </w:r>
    </w:p>
    <w:p w14:paraId="18701542" w14:textId="77777777" w:rsidR="00E275BA" w:rsidRPr="008A16DA" w:rsidRDefault="00E275BA" w:rsidP="00E275BA">
      <w:pPr>
        <w:rPr>
          <w:sz w:val="16"/>
          <w:szCs w:val="16"/>
        </w:rPr>
      </w:pPr>
      <w:r w:rsidRPr="008A16DA">
        <w:rPr>
          <w:sz w:val="16"/>
          <w:szCs w:val="16"/>
        </w:rPr>
        <w:t>An all-hands approach to climate change</w:t>
      </w:r>
    </w:p>
    <w:p w14:paraId="1EEC378E" w14:textId="77777777" w:rsidR="00E275BA" w:rsidRPr="008A16DA" w:rsidRDefault="00E275BA" w:rsidP="00E275BA">
      <w:pPr>
        <w:rPr>
          <w:sz w:val="16"/>
          <w:szCs w:val="16"/>
        </w:rPr>
      </w:pPr>
      <w:r w:rsidRPr="008A16DA">
        <w:rPr>
          <w:sz w:val="16"/>
          <w:szCs w:val="16"/>
          <w:u w:val="single"/>
        </w:rPr>
        <w:t xml:space="preserve">Mitigating the </w:t>
      </w:r>
      <w:r w:rsidRPr="008A16DA">
        <w:rPr>
          <w:b/>
          <w:sz w:val="16"/>
          <w:szCs w:val="16"/>
          <w:u w:val="single"/>
        </w:rPr>
        <w:t>climate disaster</w:t>
      </w:r>
      <w:r w:rsidRPr="008A16DA">
        <w:rPr>
          <w:sz w:val="16"/>
          <w:szCs w:val="16"/>
        </w:rPr>
        <w:t xml:space="preserve"> will take an all-hands, multisector approach. No one solution will solve this massive problem, but </w:t>
      </w:r>
      <w:r w:rsidRPr="008A16DA">
        <w:rPr>
          <w:sz w:val="16"/>
          <w:szCs w:val="16"/>
          <w:u w:val="single"/>
        </w:rPr>
        <w:t>every tool is vital, and</w:t>
      </w:r>
      <w:r w:rsidRPr="008A16DA">
        <w:rPr>
          <w:sz w:val="16"/>
          <w:szCs w:val="16"/>
        </w:rPr>
        <w:t xml:space="preserve"> </w:t>
      </w:r>
      <w:r w:rsidRPr="008A16DA">
        <w:rPr>
          <w:sz w:val="16"/>
          <w:szCs w:val="16"/>
          <w:u w:val="single"/>
        </w:rPr>
        <w:t xml:space="preserve">the </w:t>
      </w:r>
      <w:r w:rsidRPr="008A16DA">
        <w:rPr>
          <w:b/>
          <w:sz w:val="16"/>
          <w:szCs w:val="16"/>
          <w:u w:val="single"/>
        </w:rPr>
        <w:t>oceans</w:t>
      </w:r>
      <w:r w:rsidRPr="008A16DA">
        <w:rPr>
          <w:sz w:val="16"/>
          <w:szCs w:val="16"/>
          <w:u w:val="single"/>
        </w:rPr>
        <w:t xml:space="preserve"> are perhaps </w:t>
      </w:r>
      <w:r w:rsidRPr="008A16DA">
        <w:rPr>
          <w:b/>
          <w:sz w:val="16"/>
          <w:szCs w:val="16"/>
          <w:u w:val="single"/>
        </w:rPr>
        <w:t>more essential than any other</w:t>
      </w:r>
      <w:r w:rsidRPr="008A16DA">
        <w:rPr>
          <w:sz w:val="16"/>
          <w:szCs w:val="16"/>
          <w:u w:val="single"/>
        </w:rPr>
        <w:t>.</w:t>
      </w:r>
    </w:p>
    <w:p w14:paraId="671C0D5D" w14:textId="77777777" w:rsidR="00E275BA" w:rsidRPr="008A16DA" w:rsidRDefault="00E275BA" w:rsidP="00E275BA">
      <w:pPr>
        <w:rPr>
          <w:sz w:val="16"/>
          <w:szCs w:val="16"/>
        </w:rPr>
      </w:pPr>
      <w:r w:rsidRPr="008A16DA">
        <w:rPr>
          <w:sz w:val="16"/>
          <w:szCs w:val="16"/>
          <w:u w:val="single"/>
        </w:rPr>
        <w:t xml:space="preserve">Offshore drilling fuels the </w:t>
      </w:r>
      <w:r w:rsidRPr="008A16DA">
        <w:rPr>
          <w:b/>
          <w:sz w:val="16"/>
          <w:szCs w:val="16"/>
          <w:u w:val="single"/>
        </w:rPr>
        <w:t>climate crisis</w:t>
      </w:r>
      <w:r w:rsidRPr="008A16DA">
        <w:rPr>
          <w:sz w:val="16"/>
          <w:szCs w:val="16"/>
          <w:u w:val="single"/>
        </w:rPr>
        <w:t xml:space="preserve"> and threatens our </w:t>
      </w:r>
      <w:r w:rsidRPr="008A16DA">
        <w:rPr>
          <w:b/>
          <w:sz w:val="16"/>
          <w:szCs w:val="16"/>
          <w:u w:val="single"/>
        </w:rPr>
        <w:t>lives and livelihoods</w:t>
      </w:r>
      <w:r w:rsidRPr="008A16DA">
        <w:rPr>
          <w:sz w:val="16"/>
          <w:szCs w:val="16"/>
          <w:u w:val="single"/>
        </w:rPr>
        <w:t xml:space="preserve">. Ending offshore drilling </w:t>
      </w:r>
      <w:r w:rsidRPr="008A16DA">
        <w:rPr>
          <w:b/>
          <w:sz w:val="16"/>
          <w:szCs w:val="16"/>
          <w:u w:val="single"/>
        </w:rPr>
        <w:t>permanently</w:t>
      </w:r>
      <w:r w:rsidRPr="008A16DA">
        <w:rPr>
          <w:sz w:val="16"/>
          <w:szCs w:val="16"/>
          <w:u w:val="single"/>
        </w:rPr>
        <w:t xml:space="preserve"> and shifting to </w:t>
      </w:r>
      <w:r w:rsidRPr="008A16DA">
        <w:rPr>
          <w:b/>
          <w:sz w:val="16"/>
          <w:szCs w:val="16"/>
          <w:u w:val="single"/>
        </w:rPr>
        <w:t>clean energy</w:t>
      </w:r>
      <w:r w:rsidRPr="008A16DA">
        <w:rPr>
          <w:sz w:val="16"/>
          <w:szCs w:val="16"/>
          <w:u w:val="single"/>
        </w:rPr>
        <w:t xml:space="preserve"> would be good for our </w:t>
      </w:r>
      <w:r w:rsidRPr="008A16DA">
        <w:rPr>
          <w:b/>
          <w:sz w:val="16"/>
          <w:szCs w:val="16"/>
          <w:u w:val="single"/>
        </w:rPr>
        <w:t>economy</w:t>
      </w:r>
      <w:r w:rsidRPr="008A16DA">
        <w:rPr>
          <w:sz w:val="16"/>
          <w:szCs w:val="16"/>
          <w:u w:val="single"/>
        </w:rPr>
        <w:t xml:space="preserve">, improve the health of our </w:t>
      </w:r>
      <w:r w:rsidRPr="008A16DA">
        <w:rPr>
          <w:b/>
          <w:sz w:val="16"/>
          <w:szCs w:val="16"/>
          <w:u w:val="single"/>
        </w:rPr>
        <w:t>ocean</w:t>
      </w:r>
      <w:r w:rsidRPr="008A16DA">
        <w:rPr>
          <w:sz w:val="16"/>
          <w:szCs w:val="16"/>
          <w:u w:val="single"/>
        </w:rPr>
        <w:t xml:space="preserve"> and bolster our fight against </w:t>
      </w:r>
      <w:r w:rsidRPr="008A16DA">
        <w:rPr>
          <w:b/>
          <w:sz w:val="16"/>
          <w:szCs w:val="16"/>
          <w:u w:val="single"/>
        </w:rPr>
        <w:t>climate change</w:t>
      </w:r>
      <w:r w:rsidRPr="008A16DA">
        <w:rPr>
          <w:sz w:val="16"/>
          <w:szCs w:val="16"/>
        </w:rPr>
        <w:t>. We owe it to future generations to reverse our assault on the natural world and restore its bounty.</w:t>
      </w:r>
    </w:p>
    <w:p w14:paraId="3697B87D" w14:textId="66EEED37" w:rsidR="00487F6D" w:rsidRPr="00C73FEB" w:rsidRDefault="00E275BA" w:rsidP="00487F6D">
      <w:pPr>
        <w:rPr>
          <w:sz w:val="16"/>
          <w:szCs w:val="16"/>
        </w:rPr>
      </w:pPr>
      <w:r w:rsidRPr="008A16DA">
        <w:rPr>
          <w:sz w:val="16"/>
          <w:szCs w:val="16"/>
        </w:rPr>
        <w:t xml:space="preserve">President Biden should be commended for starting strong right out of the gate. A pause is a great first step. But </w:t>
      </w:r>
      <w:r w:rsidRPr="008A16DA">
        <w:rPr>
          <w:sz w:val="16"/>
          <w:szCs w:val="16"/>
          <w:u w:val="single"/>
        </w:rPr>
        <w:t>climate change is a threat to every American today and will still be a threat a year from now, and even 10 years from now.</w:t>
      </w:r>
      <w:r w:rsidRPr="008A16DA">
        <w:rPr>
          <w:sz w:val="16"/>
          <w:szCs w:val="16"/>
        </w:rPr>
        <w:t xml:space="preserve"> Hopefully, this is just the promising beginning of the end. Now is the time to stop the expansion of offshore drilling, forever.</w:t>
      </w:r>
    </w:p>
    <w:p w14:paraId="14E44B20" w14:textId="5A1E291E" w:rsidR="00487F6D" w:rsidRPr="00487F6D" w:rsidRDefault="00A20130" w:rsidP="00D47216">
      <w:pPr>
        <w:pStyle w:val="Heading2"/>
      </w:pPr>
      <w:r>
        <w:t xml:space="preserve">CP – </w:t>
      </w:r>
      <w:r w:rsidR="00384C89">
        <w:t>States</w:t>
      </w:r>
    </w:p>
    <w:p w14:paraId="1D8C09AB" w14:textId="6EA8ACFA" w:rsidR="00384C89" w:rsidRPr="003861CA" w:rsidRDefault="00384C89" w:rsidP="00384C89">
      <w:pPr>
        <w:pStyle w:val="Heading3"/>
      </w:pPr>
      <w:r>
        <w:t>1NC</w:t>
      </w:r>
      <w:r w:rsidR="00491B1E">
        <w:t xml:space="preserve"> – CP</w:t>
      </w:r>
    </w:p>
    <w:p w14:paraId="205BAF3A" w14:textId="216A59EF" w:rsidR="00384C89" w:rsidRDefault="00384C89" w:rsidP="00384C89">
      <w:pPr>
        <w:pStyle w:val="Heading4"/>
      </w:pPr>
      <w:r>
        <w:t xml:space="preserve">The fifty states and all relevant </w:t>
      </w:r>
      <w:r w:rsidR="00EB0D70">
        <w:t xml:space="preserve">sub-federal </w:t>
      </w:r>
      <w:r>
        <w:t xml:space="preserve">territories should </w:t>
      </w:r>
      <w:r w:rsidR="00EB0D70">
        <w:t>substantially restrict offshore drilling in the Outer Continental Shelf</w:t>
      </w:r>
      <w:r>
        <w:t xml:space="preserve">. </w:t>
      </w:r>
    </w:p>
    <w:p w14:paraId="785E1032" w14:textId="77777777" w:rsidR="00384C89" w:rsidRPr="00AA38FA" w:rsidRDefault="00384C89" w:rsidP="00384C89"/>
    <w:p w14:paraId="4BA03CFC" w14:textId="77777777" w:rsidR="00384C89" w:rsidRDefault="00384C89" w:rsidP="00384C89">
      <w:pPr>
        <w:pStyle w:val="Heading4"/>
      </w:pPr>
      <w:r>
        <w:t>Virginia and several other states ban oil and gas</w:t>
      </w:r>
    </w:p>
    <w:p w14:paraId="5D505BE6" w14:textId="77777777" w:rsidR="00384C89" w:rsidRPr="00456A0E" w:rsidRDefault="00384C89" w:rsidP="00384C89">
      <w:pPr>
        <w:rPr>
          <w:b/>
          <w:bCs/>
        </w:rPr>
      </w:pPr>
      <w:r w:rsidRPr="00456A0E">
        <w:rPr>
          <w:b/>
          <w:bCs/>
        </w:rPr>
        <w:t>Oceana, 2020</w:t>
      </w:r>
      <w:r>
        <w:rPr>
          <w:b/>
          <w:bCs/>
        </w:rPr>
        <w:t xml:space="preserve"> </w:t>
      </w:r>
      <w:r>
        <w:t xml:space="preserve">[Oceana, protect and restore the oceans on a global scale, “Virginia Bans Offshore Oil and Gas Drilling,” Oceana, August 5, 2020, </w:t>
      </w:r>
      <w:hyperlink r:id="rId14" w:history="1">
        <w:r w:rsidRPr="00681BB0">
          <w:rPr>
            <w:rStyle w:val="Hyperlink"/>
          </w:rPr>
          <w:t>https://usa.oceana.org/press-releases/virginia-bans-offshore-oil-and-gas-drilling</w:t>
        </w:r>
      </w:hyperlink>
      <w:r>
        <w:t>, accessed 7/23/2021, ddi-tmur]</w:t>
      </w:r>
    </w:p>
    <w:p w14:paraId="6EE263EA" w14:textId="77777777" w:rsidR="00384C89" w:rsidRPr="00E95CFD" w:rsidRDefault="00384C89" w:rsidP="00384C89">
      <w:pPr>
        <w:rPr>
          <w:sz w:val="16"/>
        </w:rPr>
      </w:pPr>
      <w:r w:rsidRPr="00E95CFD">
        <w:rPr>
          <w:sz w:val="16"/>
        </w:rPr>
        <w:t xml:space="preserve">RICHMOND - </w:t>
      </w:r>
      <w:r w:rsidRPr="00456A0E">
        <w:rPr>
          <w:rStyle w:val="StyleUnderline"/>
        </w:rPr>
        <w:t>Virginia</w:t>
      </w:r>
      <w:r w:rsidRPr="00E95CFD">
        <w:rPr>
          <w:sz w:val="16"/>
        </w:rPr>
        <w:t xml:space="preserve"> </w:t>
      </w:r>
      <w:r w:rsidRPr="00456A0E">
        <w:rPr>
          <w:rStyle w:val="StyleUnderline"/>
        </w:rPr>
        <w:t>Gov</w:t>
      </w:r>
      <w:r w:rsidRPr="00E95CFD">
        <w:rPr>
          <w:sz w:val="16"/>
        </w:rPr>
        <w:t xml:space="preserve">. Ralph </w:t>
      </w:r>
      <w:r w:rsidRPr="00456A0E">
        <w:rPr>
          <w:rStyle w:val="StyleUnderline"/>
        </w:rPr>
        <w:t>Northam</w:t>
      </w:r>
      <w:r w:rsidRPr="00E95CFD">
        <w:rPr>
          <w:sz w:val="16"/>
        </w:rPr>
        <w:t xml:space="preserve"> (D) recently </w:t>
      </w:r>
      <w:r w:rsidRPr="00456A0E">
        <w:rPr>
          <w:rStyle w:val="StyleUnderline"/>
        </w:rPr>
        <w:t>signed groundbreaking protections from offshore drilling</w:t>
      </w:r>
      <w:r w:rsidRPr="00E95CFD">
        <w:rPr>
          <w:sz w:val="16"/>
        </w:rPr>
        <w:t xml:space="preserve"> (H.B. 706) in</w:t>
      </w:r>
      <w:r w:rsidRPr="00456A0E">
        <w:rPr>
          <w:rStyle w:val="StyleUnderline"/>
        </w:rPr>
        <w:t>to law</w:t>
      </w:r>
      <w:r w:rsidRPr="00E95CFD">
        <w:rPr>
          <w:sz w:val="16"/>
        </w:rPr>
        <w:t xml:space="preserve">. The </w:t>
      </w:r>
      <w:r w:rsidRPr="00DA09F0">
        <w:rPr>
          <w:rStyle w:val="Emphasis"/>
          <w:highlight w:val="cyan"/>
        </w:rPr>
        <w:t>new law bans oil and gas drilling and related infrastructure off of Virginia’s coast</w:t>
      </w:r>
      <w:r w:rsidRPr="00E95CFD">
        <w:rPr>
          <w:sz w:val="16"/>
        </w:rPr>
        <w:t xml:space="preserve">. The law </w:t>
      </w:r>
      <w:r w:rsidRPr="00DA09F0">
        <w:rPr>
          <w:rStyle w:val="StyleUnderline"/>
          <w:highlight w:val="cyan"/>
        </w:rPr>
        <w:t>also removes previous state support from any federal efforts to permit offshore oil drilling</w:t>
      </w:r>
      <w:r w:rsidRPr="00456A0E">
        <w:rPr>
          <w:rStyle w:val="StyleUnderline"/>
        </w:rPr>
        <w:t xml:space="preserve"> or exploration</w:t>
      </w:r>
      <w:r w:rsidRPr="00E95CFD">
        <w:rPr>
          <w:sz w:val="16"/>
        </w:rPr>
        <w:t>. Offshore drilling threatens more 86,000 jobs and $44.8 billion in GDP generated from fishing tourism and recreation along Virginia’s 3,300-mile coastline.</w:t>
      </w:r>
    </w:p>
    <w:p w14:paraId="7E1FEE48" w14:textId="77777777" w:rsidR="00384C89" w:rsidRPr="00456A0E" w:rsidRDefault="00384C89" w:rsidP="00384C89">
      <w:pPr>
        <w:rPr>
          <w:u w:val="single"/>
        </w:rPr>
      </w:pPr>
      <w:r w:rsidRPr="00E95CFD">
        <w:rPr>
          <w:sz w:val="16"/>
        </w:rPr>
        <w:t>President Trump has proposed expanding offshore drilling to nearly all federal waters, including the Atlantic Ocean. While states may not have the authority to prevent drilling in federal waters</w:t>
      </w:r>
      <w:r w:rsidRPr="00456A0E">
        <w:rPr>
          <w:rStyle w:val="StyleUnderline"/>
        </w:rPr>
        <w:t xml:space="preserve">, a ban on infrastructure in state waters </w:t>
      </w:r>
      <w:r w:rsidRPr="00DA09F0">
        <w:rPr>
          <w:rStyle w:val="StyleUnderline"/>
          <w:highlight w:val="cyan"/>
        </w:rPr>
        <w:t>creates a strong deterrent for companies</w:t>
      </w:r>
      <w:r w:rsidRPr="00456A0E">
        <w:rPr>
          <w:rStyle w:val="StyleUnderline"/>
        </w:rPr>
        <w:t xml:space="preserve"> wishing to drill off Virginia’s coast.</w:t>
      </w:r>
    </w:p>
    <w:p w14:paraId="2A053E1D" w14:textId="77777777" w:rsidR="00384C89" w:rsidRPr="00456A0E" w:rsidRDefault="00384C89" w:rsidP="00384C89">
      <w:pPr>
        <w:rPr>
          <w:rStyle w:val="StyleUnderline"/>
        </w:rPr>
      </w:pPr>
      <w:r w:rsidRPr="00E95CFD">
        <w:rPr>
          <w:sz w:val="16"/>
        </w:rPr>
        <w:t>“We applaud Gov. Northam for signing this bill into law, protecting Virginia’s coast and making it clear that President Trump’s plan to expand drilling is not welcome in the commonwealth.” said Caroline Wood, Oceana’s field campaigns manager. “Virginians are no longer willing to risk their coastal communities, clean beaches and healthy ocean for dirty and dangerous offshore drilling.”</w:t>
      </w:r>
    </w:p>
    <w:p w14:paraId="262C9F0D" w14:textId="77777777" w:rsidR="00384C89" w:rsidRPr="00E95CFD" w:rsidRDefault="00384C89" w:rsidP="00384C89">
      <w:pPr>
        <w:rPr>
          <w:sz w:val="16"/>
        </w:rPr>
      </w:pPr>
      <w:r w:rsidRPr="00E95CFD">
        <w:rPr>
          <w:sz w:val="16"/>
        </w:rPr>
        <w:t xml:space="preserve">With this law, </w:t>
      </w:r>
      <w:r w:rsidRPr="00DA09F0">
        <w:rPr>
          <w:rStyle w:val="StyleUnderline"/>
          <w:highlight w:val="cyan"/>
        </w:rPr>
        <w:t xml:space="preserve">Virginia joins the </w:t>
      </w:r>
      <w:r w:rsidRPr="00DA09F0">
        <w:rPr>
          <w:rStyle w:val="Emphasis"/>
          <w:highlight w:val="cyan"/>
        </w:rPr>
        <w:t>growing number of states</w:t>
      </w:r>
      <w:r w:rsidRPr="00456A0E">
        <w:rPr>
          <w:rStyle w:val="StyleUnderline"/>
        </w:rPr>
        <w:t xml:space="preserve"> that have passed measures </w:t>
      </w:r>
      <w:r w:rsidRPr="00DA09F0">
        <w:rPr>
          <w:rStyle w:val="StyleUnderline"/>
          <w:highlight w:val="cyan"/>
        </w:rPr>
        <w:t xml:space="preserve">to block </w:t>
      </w:r>
      <w:r w:rsidRPr="00A67AD0">
        <w:rPr>
          <w:rStyle w:val="StyleUnderline"/>
        </w:rPr>
        <w:t xml:space="preserve">new </w:t>
      </w:r>
      <w:r w:rsidRPr="00DA09F0">
        <w:rPr>
          <w:rStyle w:val="StyleUnderline"/>
          <w:highlight w:val="cyan"/>
        </w:rPr>
        <w:t>offshore drilling</w:t>
      </w:r>
      <w:r w:rsidRPr="00E95CFD">
        <w:rPr>
          <w:sz w:val="16"/>
        </w:rPr>
        <w:t xml:space="preserve">, </w:t>
      </w:r>
      <w:r w:rsidRPr="00456A0E">
        <w:rPr>
          <w:rStyle w:val="StyleUnderline"/>
        </w:rPr>
        <w:t>including California, Delaware, Florida, Maine, Maryland, New Hampshire, New Jersey, New York, Oregon and South Carolina</w:t>
      </w:r>
      <w:r w:rsidRPr="00E95CFD">
        <w:rPr>
          <w:sz w:val="16"/>
        </w:rPr>
        <w:t>. As of today, opposition and concern over efforts to radically expand offshore drilling activities in U.S. waters includes:</w:t>
      </w:r>
    </w:p>
    <w:p w14:paraId="18DE7843" w14:textId="77777777" w:rsidR="00384C89" w:rsidRPr="005F3100" w:rsidRDefault="00384C89" w:rsidP="00384C89">
      <w:pPr>
        <w:rPr>
          <w:rStyle w:val="StyleUnderline"/>
        </w:rPr>
      </w:pPr>
      <w:r w:rsidRPr="005F3100">
        <w:rPr>
          <w:rStyle w:val="StyleUnderline"/>
        </w:rPr>
        <w:t>Every single East and West Coast governor, including Florida, Georgia, South Carolina, North Carolina, Virginia, Maryland, Delaware, New Jersey, New York, Connecticut, Rhode Island, Massachusetts, New Hampshire, Maine, California, Oregon and Washington</w:t>
      </w:r>
    </w:p>
    <w:p w14:paraId="29B86135" w14:textId="77777777" w:rsidR="00384C89" w:rsidRPr="00456A0E" w:rsidRDefault="00384C89" w:rsidP="00384C89">
      <w:pPr>
        <w:rPr>
          <w:rStyle w:val="StyleUnderline"/>
        </w:rPr>
      </w:pPr>
      <w:r w:rsidRPr="00E95CFD">
        <w:rPr>
          <w:sz w:val="16"/>
        </w:rPr>
        <w:t>More than 380 East and West Coast municipalities</w:t>
      </w:r>
    </w:p>
    <w:p w14:paraId="2175F0F1" w14:textId="77777777" w:rsidR="00384C89" w:rsidRPr="00456A0E" w:rsidRDefault="00384C89" w:rsidP="00384C89">
      <w:pPr>
        <w:rPr>
          <w:rStyle w:val="StyleUnderline"/>
        </w:rPr>
      </w:pPr>
      <w:r w:rsidRPr="00E95CFD">
        <w:rPr>
          <w:sz w:val="16"/>
        </w:rPr>
        <w:t>Over 2,300 local, state and federal bipartisan officials</w:t>
      </w:r>
    </w:p>
    <w:p w14:paraId="44A91A5A" w14:textId="77777777" w:rsidR="00384C89" w:rsidRPr="00456A0E" w:rsidRDefault="00384C89" w:rsidP="00384C89">
      <w:pPr>
        <w:rPr>
          <w:rStyle w:val="StyleUnderline"/>
        </w:rPr>
      </w:pPr>
      <w:r w:rsidRPr="00E95CFD">
        <w:rPr>
          <w:sz w:val="16"/>
        </w:rPr>
        <w:t>East and West Coast alliances representing over 56,000 businesses and 500,000 fishing families</w:t>
      </w:r>
    </w:p>
    <w:p w14:paraId="2664CF81" w14:textId="77777777" w:rsidR="00384C89" w:rsidRPr="00456A0E" w:rsidRDefault="00384C89" w:rsidP="00384C89">
      <w:pPr>
        <w:rPr>
          <w:rStyle w:val="StyleUnderline"/>
        </w:rPr>
      </w:pPr>
      <w:r w:rsidRPr="00E95CFD">
        <w:rPr>
          <w:sz w:val="16"/>
        </w:rPr>
        <w:t>New England, South and Mid-Atlantic fishery management councils</w:t>
      </w:r>
    </w:p>
    <w:p w14:paraId="0479556B" w14:textId="77777777" w:rsidR="00384C89" w:rsidRPr="00E95CFD" w:rsidRDefault="00384C89" w:rsidP="00384C89">
      <w:pPr>
        <w:rPr>
          <w:rStyle w:val="StyleUnderline"/>
        </w:rPr>
      </w:pPr>
      <w:r w:rsidRPr="00E95CFD">
        <w:rPr>
          <w:sz w:val="16"/>
        </w:rPr>
        <w:t>More than 120 scientists</w:t>
      </w:r>
    </w:p>
    <w:p w14:paraId="3DCE9D46" w14:textId="77777777" w:rsidR="00384C89" w:rsidRPr="00E95CFD" w:rsidRDefault="00384C89" w:rsidP="00384C89">
      <w:pPr>
        <w:rPr>
          <w:rStyle w:val="StyleUnderline"/>
        </w:rPr>
      </w:pPr>
      <w:r w:rsidRPr="00E95CFD">
        <w:rPr>
          <w:sz w:val="16"/>
        </w:rPr>
        <w:t>More than 80 former military leaders</w:t>
      </w:r>
    </w:p>
    <w:p w14:paraId="3A745122" w14:textId="77777777" w:rsidR="00384C89" w:rsidRPr="00E95CFD" w:rsidRDefault="00384C89" w:rsidP="00384C89">
      <w:pPr>
        <w:rPr>
          <w:rStyle w:val="StyleUnderline"/>
        </w:rPr>
      </w:pPr>
      <w:r w:rsidRPr="00E95CFD">
        <w:rPr>
          <w:sz w:val="16"/>
        </w:rPr>
        <w:t>Commercial and recreational fishing interests such as Southeastern Fisheries Association, Snook and Gamefish Foundation, Fisheries Survival Fund, Southern Shrimp Alliance, Billfish Foundation and International Game Fish Association</w:t>
      </w:r>
    </w:p>
    <w:p w14:paraId="1B5962DD" w14:textId="77777777" w:rsidR="00384C89" w:rsidRPr="00E95CFD" w:rsidRDefault="00384C89" w:rsidP="00384C89">
      <w:pPr>
        <w:rPr>
          <w:rStyle w:val="StyleUnderline"/>
        </w:rPr>
      </w:pPr>
      <w:r w:rsidRPr="00E95CFD">
        <w:rPr>
          <w:sz w:val="16"/>
        </w:rPr>
        <w:t>California Coastal Commission, California Fish and Game Commission and California State Lands Commission</w:t>
      </w:r>
    </w:p>
    <w:p w14:paraId="4F328623" w14:textId="77777777" w:rsidR="00384C89" w:rsidRPr="00E95CFD" w:rsidRDefault="00384C89" w:rsidP="00384C89">
      <w:pPr>
        <w:rPr>
          <w:rStyle w:val="StyleUnderline"/>
        </w:rPr>
      </w:pPr>
      <w:r w:rsidRPr="00E95CFD">
        <w:rPr>
          <w:sz w:val="16"/>
        </w:rPr>
        <w:t>Department of Defense, NASA, U.S. Air Force and Florida Defense Support Task Force</w:t>
      </w:r>
    </w:p>
    <w:p w14:paraId="6050BBFD" w14:textId="77777777" w:rsidR="00384C89" w:rsidRPr="003861CA" w:rsidRDefault="00384C89" w:rsidP="00384C89">
      <w:pPr>
        <w:rPr>
          <w:u w:val="single"/>
        </w:rPr>
      </w:pPr>
      <w:r w:rsidRPr="00E95CFD">
        <w:rPr>
          <w:sz w:val="16"/>
        </w:rPr>
        <w:t>A complete list opposition can be found here.</w:t>
      </w:r>
    </w:p>
    <w:p w14:paraId="1448B97F" w14:textId="77777777" w:rsidR="00384C89" w:rsidRDefault="00384C89" w:rsidP="00384C89"/>
    <w:p w14:paraId="2687DAB2" w14:textId="77777777" w:rsidR="00B072B2" w:rsidRPr="00C11C58" w:rsidRDefault="00B072B2" w:rsidP="00B072B2">
      <w:pPr>
        <w:pStyle w:val="Heading2"/>
        <w:rPr>
          <w:rFonts w:asciiTheme="minorHAnsi" w:hAnsiTheme="minorHAnsi" w:cstheme="minorHAnsi"/>
        </w:rPr>
      </w:pPr>
      <w:r>
        <w:rPr>
          <w:rFonts w:asciiTheme="minorHAnsi" w:hAnsiTheme="minorHAnsi" w:cstheme="minorHAnsi"/>
        </w:rPr>
        <w:t xml:space="preserve">CP – </w:t>
      </w:r>
      <w:r w:rsidRPr="00C11C58">
        <w:rPr>
          <w:rFonts w:asciiTheme="minorHAnsi" w:hAnsiTheme="minorHAnsi" w:cstheme="minorHAnsi"/>
        </w:rPr>
        <w:t>Warming</w:t>
      </w:r>
      <w:r>
        <w:rPr>
          <w:rFonts w:asciiTheme="minorHAnsi" w:hAnsiTheme="minorHAnsi" w:cstheme="minorHAnsi"/>
        </w:rPr>
        <w:t xml:space="preserve"> Advantage</w:t>
      </w:r>
    </w:p>
    <w:p w14:paraId="44DDA056" w14:textId="77777777" w:rsidR="00B072B2" w:rsidRPr="00C11C58" w:rsidRDefault="00B072B2" w:rsidP="00B072B2">
      <w:pPr>
        <w:pStyle w:val="Heading3"/>
        <w:rPr>
          <w:rFonts w:asciiTheme="minorHAnsi" w:hAnsiTheme="minorHAnsi" w:cstheme="minorHAnsi"/>
        </w:rPr>
      </w:pPr>
      <w:r w:rsidRPr="00C11C58">
        <w:rPr>
          <w:rFonts w:asciiTheme="minorHAnsi" w:hAnsiTheme="minorHAnsi" w:cstheme="minorHAnsi"/>
        </w:rPr>
        <w:t xml:space="preserve">1NC </w:t>
      </w:r>
      <w:r>
        <w:rPr>
          <w:rFonts w:asciiTheme="minorHAnsi" w:hAnsiTheme="minorHAnsi" w:cstheme="minorHAnsi"/>
        </w:rPr>
        <w:t>– CP</w:t>
      </w:r>
    </w:p>
    <w:p w14:paraId="055CCA3E" w14:textId="77777777" w:rsidR="00B072B2" w:rsidRPr="00C11C58" w:rsidRDefault="00B072B2" w:rsidP="00B072B2">
      <w:pPr>
        <w:pStyle w:val="Analytic"/>
        <w:rPr>
          <w:rFonts w:asciiTheme="minorHAnsi" w:hAnsiTheme="minorHAnsi" w:cstheme="minorHAnsi"/>
        </w:rPr>
      </w:pPr>
      <w:r w:rsidRPr="00C11C58">
        <w:rPr>
          <w:rFonts w:asciiTheme="minorHAnsi" w:hAnsiTheme="minorHAnsi" w:cstheme="minorHAnsi"/>
        </w:rPr>
        <w:t>Text: the United States federal government should adopt carbon pricing policies with the following elements:</w:t>
      </w:r>
    </w:p>
    <w:p w14:paraId="53C750CA" w14:textId="77777777" w:rsidR="00B072B2" w:rsidRPr="00C11C58" w:rsidRDefault="00B072B2" w:rsidP="00B072B2">
      <w:pPr>
        <w:pStyle w:val="Analytic"/>
        <w:numPr>
          <w:ilvl w:val="0"/>
          <w:numId w:val="17"/>
        </w:numPr>
        <w:rPr>
          <w:rFonts w:asciiTheme="minorHAnsi" w:hAnsiTheme="minorHAnsi" w:cstheme="minorHAnsi"/>
        </w:rPr>
      </w:pPr>
      <w:r w:rsidRPr="00C11C58">
        <w:rPr>
          <w:rFonts w:asciiTheme="minorHAnsi" w:hAnsiTheme="minorHAnsi" w:cstheme="minorHAnsi"/>
        </w:rPr>
        <w:t xml:space="preserve">Implementing carbon tax and/or cap-and-trade programs </w:t>
      </w:r>
    </w:p>
    <w:p w14:paraId="20732BED" w14:textId="77777777" w:rsidR="00B072B2" w:rsidRPr="00C11C58" w:rsidRDefault="00B072B2" w:rsidP="00B072B2">
      <w:pPr>
        <w:pStyle w:val="Analytic"/>
        <w:numPr>
          <w:ilvl w:val="0"/>
          <w:numId w:val="17"/>
        </w:numPr>
        <w:rPr>
          <w:rFonts w:asciiTheme="minorHAnsi" w:hAnsiTheme="minorHAnsi" w:cstheme="minorHAnsi"/>
        </w:rPr>
      </w:pPr>
      <w:r w:rsidRPr="00C11C58">
        <w:rPr>
          <w:rFonts w:asciiTheme="minorHAnsi" w:hAnsiTheme="minorHAnsi" w:cstheme="minorHAnsi"/>
        </w:rPr>
        <w:t>Use of existing regulatory powers (e.g., the Clean Air Act), reduction/elimination of fossil fuel subsidies, expansion of incentives/subsidies for renewables, research and development (R&amp;D) investments, investments in green infrastructure and others.</w:t>
      </w:r>
    </w:p>
    <w:p w14:paraId="7D68F511" w14:textId="77777777" w:rsidR="00B072B2" w:rsidRPr="00C11C58" w:rsidRDefault="00B072B2" w:rsidP="00B072B2">
      <w:pPr>
        <w:pStyle w:val="Analytic"/>
        <w:numPr>
          <w:ilvl w:val="0"/>
          <w:numId w:val="17"/>
        </w:numPr>
        <w:rPr>
          <w:rFonts w:asciiTheme="minorHAnsi" w:hAnsiTheme="minorHAnsi" w:cstheme="minorHAnsi"/>
        </w:rPr>
      </w:pPr>
      <w:r w:rsidRPr="00C11C58">
        <w:rPr>
          <w:rFonts w:asciiTheme="minorHAnsi" w:hAnsiTheme="minorHAnsi" w:cstheme="minorHAnsi"/>
        </w:rPr>
        <w:t>Setting carbon tax rates and caps to target emissions reductions.</w:t>
      </w:r>
    </w:p>
    <w:p w14:paraId="3E8E8270" w14:textId="77777777" w:rsidR="00B072B2" w:rsidRPr="00C11C58" w:rsidRDefault="00B072B2" w:rsidP="00B072B2">
      <w:pPr>
        <w:pStyle w:val="Analytic"/>
        <w:numPr>
          <w:ilvl w:val="0"/>
          <w:numId w:val="17"/>
        </w:numPr>
        <w:rPr>
          <w:rFonts w:asciiTheme="minorHAnsi" w:hAnsiTheme="minorHAnsi" w:cstheme="minorHAnsi"/>
        </w:rPr>
      </w:pPr>
      <w:r w:rsidRPr="00C11C58">
        <w:rPr>
          <w:rFonts w:asciiTheme="minorHAnsi" w:hAnsiTheme="minorHAnsi" w:cstheme="minorHAnsi"/>
        </w:rPr>
        <w:t>Investing carbon pricing revenues in renewable energy, energy efficiency, green infrastructure and broad public benefits.</w:t>
      </w:r>
    </w:p>
    <w:p w14:paraId="7C2EE6DD" w14:textId="77777777" w:rsidR="00B072B2" w:rsidRPr="00C11C58" w:rsidRDefault="00B072B2" w:rsidP="00B072B2">
      <w:pPr>
        <w:pStyle w:val="Analytic"/>
        <w:numPr>
          <w:ilvl w:val="0"/>
          <w:numId w:val="17"/>
        </w:numPr>
        <w:rPr>
          <w:rFonts w:asciiTheme="minorHAnsi" w:hAnsiTheme="minorHAnsi" w:cstheme="minorHAnsi"/>
        </w:rPr>
      </w:pPr>
      <w:r w:rsidRPr="00C11C58">
        <w:rPr>
          <w:rFonts w:asciiTheme="minorHAnsi" w:hAnsiTheme="minorHAnsi" w:cstheme="minorHAnsi"/>
        </w:rPr>
        <w:t>Include backstops that ratchet up prices or otherwise accelerate emission reductions if emissions targets are not met.</w:t>
      </w:r>
    </w:p>
    <w:p w14:paraId="2E5BA6DF" w14:textId="77777777" w:rsidR="00B072B2" w:rsidRPr="00C11C58" w:rsidRDefault="00B072B2" w:rsidP="00B072B2">
      <w:pPr>
        <w:pStyle w:val="Analytic"/>
        <w:numPr>
          <w:ilvl w:val="0"/>
          <w:numId w:val="17"/>
        </w:numPr>
        <w:rPr>
          <w:rFonts w:asciiTheme="minorHAnsi" w:hAnsiTheme="minorHAnsi" w:cstheme="minorHAnsi"/>
        </w:rPr>
      </w:pPr>
      <w:r w:rsidRPr="00C11C58">
        <w:rPr>
          <w:rFonts w:asciiTheme="minorHAnsi" w:hAnsiTheme="minorHAnsi" w:cstheme="minorHAnsi"/>
        </w:rPr>
        <w:t xml:space="preserve">Cover the entire economy </w:t>
      </w:r>
    </w:p>
    <w:p w14:paraId="0D1D72C9" w14:textId="77777777" w:rsidR="00B072B2" w:rsidRPr="00C11C58" w:rsidRDefault="00B072B2" w:rsidP="00B072B2">
      <w:pPr>
        <w:pStyle w:val="Heading4"/>
        <w:rPr>
          <w:rFonts w:asciiTheme="minorHAnsi" w:hAnsiTheme="minorHAnsi" w:cstheme="minorHAnsi"/>
        </w:rPr>
      </w:pPr>
      <w:r w:rsidRPr="00C11C58">
        <w:rPr>
          <w:rFonts w:asciiTheme="minorHAnsi" w:hAnsiTheme="minorHAnsi" w:cstheme="minorHAnsi"/>
        </w:rPr>
        <w:t xml:space="preserve">Ensures carbon </w:t>
      </w:r>
      <w:r w:rsidRPr="00C11C58">
        <w:rPr>
          <w:rFonts w:asciiTheme="minorHAnsi" w:hAnsiTheme="minorHAnsi" w:cstheme="minorHAnsi"/>
          <w:u w:val="single"/>
        </w:rPr>
        <w:t>neutrality</w:t>
      </w:r>
      <w:r w:rsidRPr="00C11C58">
        <w:rPr>
          <w:rFonts w:asciiTheme="minorHAnsi" w:hAnsiTheme="minorHAnsi" w:cstheme="minorHAnsi"/>
        </w:rPr>
        <w:t xml:space="preserve"> by </w:t>
      </w:r>
      <w:r w:rsidRPr="00C11C58">
        <w:rPr>
          <w:rFonts w:asciiTheme="minorHAnsi" w:hAnsiTheme="minorHAnsi" w:cstheme="minorHAnsi"/>
          <w:u w:val="single"/>
        </w:rPr>
        <w:t>2050</w:t>
      </w:r>
    </w:p>
    <w:p w14:paraId="3DC93E38" w14:textId="77777777" w:rsidR="00B072B2" w:rsidRPr="00C11C58" w:rsidRDefault="00B072B2" w:rsidP="00B072B2">
      <w:pPr>
        <w:rPr>
          <w:rFonts w:asciiTheme="minorHAnsi" w:hAnsiTheme="minorHAnsi" w:cstheme="minorHAnsi"/>
        </w:rPr>
      </w:pPr>
      <w:r w:rsidRPr="00C11C58">
        <w:rPr>
          <w:rFonts w:asciiTheme="minorHAnsi" w:hAnsiTheme="minorHAnsi" w:cstheme="minorHAnsi"/>
        </w:rPr>
        <w:t xml:space="preserve">J. David </w:t>
      </w:r>
      <w:r w:rsidRPr="00C11C58">
        <w:rPr>
          <w:rStyle w:val="Style13ptBold"/>
          <w:rFonts w:asciiTheme="minorHAnsi" w:hAnsiTheme="minorHAnsi" w:cstheme="minorHAnsi"/>
        </w:rPr>
        <w:t>Lippeatt et al. 21</w:t>
      </w:r>
      <w:r w:rsidRPr="00C11C58">
        <w:rPr>
          <w:rFonts w:asciiTheme="minorHAnsi" w:hAnsiTheme="minorHAnsi" w:cstheme="minorHAnsi"/>
        </w:rPr>
        <w:t>, Policy Analyst at the Frontier Group; Andrea McGimsey, Environment America Policy and Research Center; Matt Casale, U.S. PIRG Education Fund, "Carbon Pricing 101", Frontier Group, 4-20-2021, https://frontiergroup.org/reports/fg/carbon-pricing-101, // [nayak]</w:t>
      </w:r>
    </w:p>
    <w:p w14:paraId="6C64C2D5" w14:textId="77777777" w:rsidR="00B072B2" w:rsidRPr="00C11C58" w:rsidRDefault="00B072B2" w:rsidP="00B072B2">
      <w:pPr>
        <w:rPr>
          <w:rFonts w:asciiTheme="minorHAnsi" w:hAnsiTheme="minorHAnsi" w:cstheme="minorHAnsi"/>
          <w:sz w:val="16"/>
        </w:rPr>
      </w:pPr>
      <w:r w:rsidRPr="00C11C58">
        <w:rPr>
          <w:rStyle w:val="StyleUnderline"/>
          <w:rFonts w:asciiTheme="minorHAnsi" w:hAnsiTheme="minorHAnsi" w:cstheme="minorHAnsi"/>
        </w:rPr>
        <w:t xml:space="preserve">Global </w:t>
      </w:r>
      <w:r w:rsidRPr="00C11C58">
        <w:rPr>
          <w:rStyle w:val="Emphasis"/>
          <w:rFonts w:asciiTheme="minorHAnsi" w:hAnsiTheme="minorHAnsi" w:cstheme="minorHAnsi"/>
        </w:rPr>
        <w:t>warming</w:t>
      </w:r>
      <w:r w:rsidRPr="00C11C58">
        <w:rPr>
          <w:rStyle w:val="StyleUnderline"/>
          <w:rFonts w:asciiTheme="minorHAnsi" w:hAnsiTheme="minorHAnsi" w:cstheme="minorHAnsi"/>
        </w:rPr>
        <w:t xml:space="preserve"> is</w:t>
      </w:r>
      <w:r w:rsidRPr="00C11C58">
        <w:rPr>
          <w:rFonts w:asciiTheme="minorHAnsi" w:hAnsiTheme="minorHAnsi" w:cstheme="minorHAnsi"/>
          <w:sz w:val="16"/>
        </w:rPr>
        <w:t xml:space="preserve"> the </w:t>
      </w:r>
      <w:r w:rsidRPr="00C11C58">
        <w:rPr>
          <w:rStyle w:val="Emphasis"/>
          <w:rFonts w:asciiTheme="minorHAnsi" w:hAnsiTheme="minorHAnsi" w:cstheme="minorHAnsi"/>
        </w:rPr>
        <w:t>existential</w:t>
      </w:r>
      <w:r w:rsidRPr="00C11C58">
        <w:rPr>
          <w:rFonts w:asciiTheme="minorHAnsi" w:hAnsiTheme="minorHAnsi" w:cstheme="minorHAnsi"/>
          <w:sz w:val="16"/>
        </w:rPr>
        <w:t xml:space="preserve"> challenge of our time, threatening lives, livelihoods and the future of the planet. Wildfires, extreme storms and other impacts of global warming are already causing devastation around the world. Those impacts will only become more dramatic over time </w:t>
      </w:r>
      <w:r w:rsidRPr="00C11C58">
        <w:rPr>
          <w:rStyle w:val="Emphasis"/>
          <w:rFonts w:asciiTheme="minorHAnsi" w:hAnsiTheme="minorHAnsi" w:cstheme="minorHAnsi"/>
        </w:rPr>
        <w:t>unless</w:t>
      </w:r>
      <w:r w:rsidRPr="00C11C58">
        <w:rPr>
          <w:rStyle w:val="StyleUnderline"/>
          <w:rFonts w:asciiTheme="minorHAnsi" w:hAnsiTheme="minorHAnsi" w:cstheme="minorHAnsi"/>
        </w:rPr>
        <w:t xml:space="preserve"> we move to </w:t>
      </w:r>
      <w:r w:rsidRPr="00C11C58">
        <w:rPr>
          <w:rStyle w:val="Emphasis"/>
          <w:rFonts w:asciiTheme="minorHAnsi" w:hAnsiTheme="minorHAnsi" w:cstheme="minorHAnsi"/>
        </w:rPr>
        <w:t>cut</w:t>
      </w:r>
      <w:r w:rsidRPr="00C11C58">
        <w:rPr>
          <w:rFonts w:asciiTheme="minorHAnsi" w:hAnsiTheme="minorHAnsi" w:cstheme="minorHAnsi"/>
          <w:sz w:val="16"/>
        </w:rPr>
        <w:t xml:space="preserve"> greenhouse gas (</w:t>
      </w:r>
      <w:r w:rsidRPr="00C11C58">
        <w:rPr>
          <w:rStyle w:val="StyleUnderline"/>
          <w:rFonts w:asciiTheme="minorHAnsi" w:hAnsiTheme="minorHAnsi" w:cstheme="minorHAnsi"/>
        </w:rPr>
        <w:t>GHG</w:t>
      </w:r>
      <w:r w:rsidRPr="00C11C58">
        <w:rPr>
          <w:rFonts w:asciiTheme="minorHAnsi" w:hAnsiTheme="minorHAnsi" w:cstheme="minorHAnsi"/>
          <w:sz w:val="16"/>
        </w:rPr>
        <w:t xml:space="preserve">) </w:t>
      </w:r>
      <w:r w:rsidRPr="00C11C58">
        <w:rPr>
          <w:rStyle w:val="Emphasis"/>
          <w:rFonts w:asciiTheme="minorHAnsi" w:hAnsiTheme="minorHAnsi" w:cstheme="minorHAnsi"/>
        </w:rPr>
        <w:t>emissions</w:t>
      </w:r>
      <w:r w:rsidRPr="00C11C58">
        <w:rPr>
          <w:rFonts w:asciiTheme="minorHAnsi" w:hAnsiTheme="minorHAnsi" w:cstheme="minorHAnsi"/>
          <w:sz w:val="16"/>
          <w:szCs w:val="16"/>
        </w:rPr>
        <w:t xml:space="preserve"> immediately and dramatically.</w:t>
      </w:r>
      <w:r w:rsidRPr="00C11C58">
        <w:rPr>
          <w:rFonts w:asciiTheme="minorHAnsi" w:hAnsiTheme="minorHAnsi" w:cstheme="minorHAnsi"/>
          <w:sz w:val="16"/>
        </w:rPr>
        <w:t xml:space="preserve"> </w:t>
      </w:r>
      <w:r w:rsidRPr="00C11C58">
        <w:rPr>
          <w:rStyle w:val="StyleUnderline"/>
          <w:rFonts w:asciiTheme="minorHAnsi" w:hAnsiTheme="minorHAnsi" w:cstheme="minorHAnsi"/>
        </w:rPr>
        <w:t>To prevent the worst impacts of global warming</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the </w:t>
      </w:r>
      <w:r w:rsidRPr="00C11C58">
        <w:rPr>
          <w:rStyle w:val="Emphasis"/>
          <w:rFonts w:asciiTheme="minorHAnsi" w:hAnsiTheme="minorHAnsi" w:cstheme="minorHAnsi"/>
        </w:rPr>
        <w:t>U</w:t>
      </w:r>
      <w:r w:rsidRPr="00C11C58">
        <w:rPr>
          <w:rFonts w:asciiTheme="minorHAnsi" w:hAnsiTheme="minorHAnsi" w:cstheme="minorHAnsi"/>
          <w:sz w:val="16"/>
        </w:rPr>
        <w:t xml:space="preserve">nited </w:t>
      </w:r>
      <w:r w:rsidRPr="00C11C58">
        <w:rPr>
          <w:rStyle w:val="Emphasis"/>
          <w:rFonts w:asciiTheme="minorHAnsi" w:hAnsiTheme="minorHAnsi" w:cstheme="minorHAnsi"/>
        </w:rPr>
        <w:t>S</w:t>
      </w:r>
      <w:r w:rsidRPr="00C11C58">
        <w:rPr>
          <w:rFonts w:asciiTheme="minorHAnsi" w:hAnsiTheme="minorHAnsi" w:cstheme="minorHAnsi"/>
          <w:sz w:val="16"/>
        </w:rPr>
        <w:t xml:space="preserve">tates </w:t>
      </w:r>
      <w:r w:rsidRPr="00C11C58">
        <w:rPr>
          <w:rStyle w:val="StyleUnderline"/>
          <w:rFonts w:asciiTheme="minorHAnsi" w:hAnsiTheme="minorHAnsi" w:cstheme="minorHAnsi"/>
        </w:rPr>
        <w:t xml:space="preserve">must achieve </w:t>
      </w:r>
      <w:r w:rsidRPr="00C11C58">
        <w:rPr>
          <w:rStyle w:val="Emphasis"/>
          <w:rFonts w:asciiTheme="minorHAnsi" w:hAnsiTheme="minorHAnsi" w:cstheme="minorHAnsi"/>
        </w:rPr>
        <w:t>carbon neutrality</w:t>
      </w:r>
      <w:r w:rsidRPr="00C11C58">
        <w:rPr>
          <w:rStyle w:val="StyleUnderline"/>
          <w:rFonts w:asciiTheme="minorHAnsi" w:hAnsiTheme="minorHAnsi" w:cstheme="minorHAnsi"/>
        </w:rPr>
        <w:t xml:space="preserve"> by </w:t>
      </w:r>
      <w:r w:rsidRPr="00C11C58">
        <w:rPr>
          <w:rStyle w:val="Emphasis"/>
          <w:rFonts w:asciiTheme="minorHAnsi" w:hAnsiTheme="minorHAnsi" w:cstheme="minorHAnsi"/>
        </w:rPr>
        <w:t>2050</w:t>
      </w:r>
      <w:r w:rsidRPr="00C11C58">
        <w:rPr>
          <w:rFonts w:asciiTheme="minorHAnsi" w:hAnsiTheme="minorHAnsi" w:cstheme="minorHAnsi"/>
          <w:sz w:val="16"/>
        </w:rPr>
        <w:t xml:space="preserve">. </w:t>
      </w:r>
      <w:r w:rsidRPr="00C11C58">
        <w:rPr>
          <w:rStyle w:val="StyleUnderline"/>
          <w:rFonts w:asciiTheme="minorHAnsi" w:hAnsiTheme="minorHAnsi" w:cstheme="minorHAnsi"/>
        </w:rPr>
        <w:t>The</w:t>
      </w:r>
      <w:r w:rsidRPr="00C11C58">
        <w:rPr>
          <w:rFonts w:asciiTheme="minorHAnsi" w:hAnsiTheme="minorHAnsi" w:cstheme="minorHAnsi"/>
          <w:sz w:val="16"/>
        </w:rPr>
        <w:t xml:space="preserve"> Intergovernmental Panel on Climate Change (</w:t>
      </w:r>
      <w:r w:rsidRPr="00C11C58">
        <w:rPr>
          <w:rStyle w:val="Emphasis"/>
          <w:rFonts w:asciiTheme="minorHAnsi" w:hAnsiTheme="minorHAnsi" w:cstheme="minorHAnsi"/>
        </w:rPr>
        <w:t>IPCC</w:t>
      </w:r>
      <w:r w:rsidRPr="00C11C58">
        <w:rPr>
          <w:rFonts w:asciiTheme="minorHAnsi" w:hAnsiTheme="minorHAnsi" w:cstheme="minorHAnsi"/>
          <w:sz w:val="16"/>
        </w:rPr>
        <w:t>)</w:t>
      </w:r>
      <w:r w:rsidRPr="00C11C58">
        <w:rPr>
          <w:rStyle w:val="StyleUnderline"/>
          <w:rFonts w:asciiTheme="minorHAnsi" w:hAnsiTheme="minorHAnsi" w:cstheme="minorHAnsi"/>
        </w:rPr>
        <w:t xml:space="preserve"> warns</w:t>
      </w:r>
      <w:r w:rsidRPr="00C11C58">
        <w:rPr>
          <w:rFonts w:asciiTheme="minorHAnsi" w:hAnsiTheme="minorHAnsi" w:cstheme="minorHAnsi"/>
          <w:sz w:val="16"/>
        </w:rPr>
        <w:t xml:space="preserve"> that world carbon emissions must reach net zero around 2050 </w:t>
      </w:r>
      <w:r w:rsidRPr="00C11C58">
        <w:rPr>
          <w:rStyle w:val="StyleUnderline"/>
          <w:rFonts w:asciiTheme="minorHAnsi" w:hAnsiTheme="minorHAnsi" w:cstheme="minorHAnsi"/>
        </w:rPr>
        <w:t xml:space="preserve">to </w:t>
      </w:r>
      <w:r w:rsidRPr="00C11C58">
        <w:rPr>
          <w:rStyle w:val="Emphasis"/>
          <w:rFonts w:asciiTheme="minorHAnsi" w:hAnsiTheme="minorHAnsi" w:cstheme="minorHAnsi"/>
        </w:rPr>
        <w:t>limit</w:t>
      </w:r>
      <w:r w:rsidRPr="00C11C58">
        <w:rPr>
          <w:rFonts w:asciiTheme="minorHAnsi" w:hAnsiTheme="minorHAnsi" w:cstheme="minorHAnsi"/>
          <w:sz w:val="16"/>
        </w:rPr>
        <w:t xml:space="preserve"> global warming </w:t>
      </w:r>
      <w:r w:rsidRPr="00C11C58">
        <w:rPr>
          <w:rStyle w:val="StyleUnderline"/>
          <w:rFonts w:asciiTheme="minorHAnsi" w:hAnsiTheme="minorHAnsi" w:cstheme="minorHAnsi"/>
        </w:rPr>
        <w:t xml:space="preserve">to </w:t>
      </w:r>
      <w:r w:rsidRPr="00C11C58">
        <w:rPr>
          <w:rStyle w:val="Emphasis"/>
          <w:rFonts w:asciiTheme="minorHAnsi" w:hAnsiTheme="minorHAnsi" w:cstheme="minorHAnsi"/>
        </w:rPr>
        <w:t>1.5°C</w:t>
      </w:r>
      <w:r w:rsidRPr="00C11C58">
        <w:rPr>
          <w:rFonts w:asciiTheme="minorHAnsi" w:hAnsiTheme="minorHAnsi" w:cstheme="minorHAnsi"/>
          <w:sz w:val="16"/>
        </w:rPr>
        <w:t xml:space="preserve"> over preindustrial levels – the level beyond which catastrophic climate changes could occur.1 </w:t>
      </w:r>
      <w:r w:rsidRPr="00C11C58">
        <w:rPr>
          <w:rStyle w:val="StyleUnderline"/>
          <w:rFonts w:asciiTheme="minorHAnsi" w:hAnsiTheme="minorHAnsi" w:cstheme="minorHAnsi"/>
        </w:rPr>
        <w:t xml:space="preserve">U.S. </w:t>
      </w:r>
      <w:r w:rsidRPr="00C11C58">
        <w:rPr>
          <w:rStyle w:val="Emphasis"/>
          <w:rFonts w:asciiTheme="minorHAnsi" w:hAnsiTheme="minorHAnsi" w:cstheme="minorHAnsi"/>
        </w:rPr>
        <w:t>policymakers</w:t>
      </w:r>
      <w:r w:rsidRPr="00C11C58">
        <w:rPr>
          <w:rStyle w:val="StyleUnderline"/>
          <w:rFonts w:asciiTheme="minorHAnsi" w:hAnsiTheme="minorHAnsi" w:cstheme="minorHAnsi"/>
        </w:rPr>
        <w:t xml:space="preserve"> must</w:t>
      </w:r>
      <w:r w:rsidRPr="00C11C58">
        <w:rPr>
          <w:rFonts w:asciiTheme="minorHAnsi" w:hAnsiTheme="minorHAnsi" w:cstheme="minorHAnsi"/>
          <w:sz w:val="16"/>
        </w:rPr>
        <w:t xml:space="preserve"> use every practical policy tool to </w:t>
      </w:r>
      <w:r w:rsidRPr="00C11C58">
        <w:rPr>
          <w:rStyle w:val="StyleUnderline"/>
          <w:rFonts w:asciiTheme="minorHAnsi" w:hAnsiTheme="minorHAnsi" w:cstheme="minorHAnsi"/>
        </w:rPr>
        <w:t xml:space="preserve">make this </w:t>
      </w:r>
      <w:r w:rsidRPr="00C11C58">
        <w:rPr>
          <w:rStyle w:val="Emphasis"/>
          <w:rFonts w:asciiTheme="minorHAnsi" w:hAnsiTheme="minorHAnsi" w:cstheme="minorHAnsi"/>
        </w:rPr>
        <w:t>zero-carbon</w:t>
      </w:r>
      <w:r w:rsidRPr="00C11C58">
        <w:rPr>
          <w:rStyle w:val="StyleUnderline"/>
          <w:rFonts w:asciiTheme="minorHAnsi" w:hAnsiTheme="minorHAnsi" w:cstheme="minorHAnsi"/>
        </w:rPr>
        <w:t xml:space="preserve"> transformation a </w:t>
      </w:r>
      <w:r w:rsidRPr="00C11C58">
        <w:rPr>
          <w:rStyle w:val="Emphasis"/>
          <w:rFonts w:asciiTheme="minorHAnsi" w:hAnsiTheme="minorHAnsi" w:cstheme="minorHAnsi"/>
        </w:rPr>
        <w:t>reality</w:t>
      </w:r>
      <w:r w:rsidRPr="00C11C58">
        <w:rPr>
          <w:rFonts w:asciiTheme="minorHAnsi" w:hAnsiTheme="minorHAnsi" w:cstheme="minorHAnsi"/>
          <w:sz w:val="16"/>
        </w:rPr>
        <w:t xml:space="preserve"> – </w:t>
      </w:r>
      <w:r w:rsidRPr="00C11C58">
        <w:rPr>
          <w:rStyle w:val="StyleUnderline"/>
          <w:rFonts w:asciiTheme="minorHAnsi" w:hAnsiTheme="minorHAnsi" w:cstheme="minorHAnsi"/>
        </w:rPr>
        <w:t xml:space="preserve">promoting rapid deployment of </w:t>
      </w:r>
      <w:r w:rsidRPr="00C11C58">
        <w:rPr>
          <w:rStyle w:val="Emphasis"/>
          <w:rFonts w:asciiTheme="minorHAnsi" w:hAnsiTheme="minorHAnsi" w:cstheme="minorHAnsi"/>
        </w:rPr>
        <w:t>renewable energy</w:t>
      </w:r>
      <w:r w:rsidRPr="00C11C58">
        <w:rPr>
          <w:rStyle w:val="StyleUnderline"/>
          <w:rFonts w:asciiTheme="minorHAnsi" w:hAnsiTheme="minorHAnsi" w:cstheme="minorHAnsi"/>
        </w:rPr>
        <w:t xml:space="preserve"> sources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investing in </w:t>
      </w:r>
      <w:r w:rsidRPr="00C11C58">
        <w:rPr>
          <w:rStyle w:val="Emphasis"/>
          <w:rFonts w:asciiTheme="minorHAnsi" w:hAnsiTheme="minorHAnsi" w:cstheme="minorHAnsi"/>
        </w:rPr>
        <w:t>r</w:t>
      </w:r>
      <w:r w:rsidRPr="00C11C58">
        <w:rPr>
          <w:rFonts w:asciiTheme="minorHAnsi" w:hAnsiTheme="minorHAnsi" w:cstheme="minorHAnsi"/>
          <w:sz w:val="16"/>
        </w:rPr>
        <w:t xml:space="preserve">esearch </w:t>
      </w:r>
      <w:r w:rsidRPr="00C11C58">
        <w:rPr>
          <w:rStyle w:val="Emphasis"/>
          <w:rFonts w:asciiTheme="minorHAnsi" w:hAnsiTheme="minorHAnsi" w:cstheme="minorHAnsi"/>
        </w:rPr>
        <w:t>and</w:t>
      </w:r>
      <w:r w:rsidRPr="00C11C58">
        <w:rPr>
          <w:rFonts w:asciiTheme="minorHAnsi" w:hAnsiTheme="minorHAnsi" w:cstheme="minorHAnsi"/>
          <w:sz w:val="16"/>
        </w:rPr>
        <w:t xml:space="preserve"> </w:t>
      </w:r>
      <w:r w:rsidRPr="00C11C58">
        <w:rPr>
          <w:rStyle w:val="Emphasis"/>
          <w:rFonts w:asciiTheme="minorHAnsi" w:hAnsiTheme="minorHAnsi" w:cstheme="minorHAnsi"/>
        </w:rPr>
        <w:t>d</w:t>
      </w:r>
      <w:r w:rsidRPr="00C11C58">
        <w:rPr>
          <w:rFonts w:asciiTheme="minorHAnsi" w:hAnsiTheme="minorHAnsi" w:cstheme="minorHAnsi"/>
          <w:sz w:val="16"/>
        </w:rPr>
        <w:t xml:space="preserve">evelopment </w:t>
      </w:r>
      <w:r w:rsidRPr="00C11C58">
        <w:rPr>
          <w:rStyle w:val="StyleUnderline"/>
          <w:rFonts w:asciiTheme="minorHAnsi" w:hAnsiTheme="minorHAnsi" w:cstheme="minorHAnsi"/>
        </w:rPr>
        <w:t xml:space="preserve">of </w:t>
      </w:r>
      <w:r w:rsidRPr="00C11C58">
        <w:rPr>
          <w:rStyle w:val="Emphasis"/>
          <w:rFonts w:asciiTheme="minorHAnsi" w:hAnsiTheme="minorHAnsi" w:cstheme="minorHAnsi"/>
        </w:rPr>
        <w:t>clean energy</w:t>
      </w:r>
      <w:r w:rsidRPr="00C11C58">
        <w:rPr>
          <w:rFonts w:asciiTheme="minorHAnsi" w:hAnsiTheme="minorHAnsi" w:cstheme="minorHAnsi"/>
          <w:sz w:val="16"/>
        </w:rPr>
        <w:t xml:space="preserve"> technologies and energy efficiency </w:t>
      </w:r>
      <w:r w:rsidRPr="00C11C58">
        <w:rPr>
          <w:rStyle w:val="StyleUnderline"/>
          <w:rFonts w:asciiTheme="minorHAnsi" w:hAnsiTheme="minorHAnsi" w:cstheme="minorHAnsi"/>
        </w:rPr>
        <w:t xml:space="preserve">and taking </w:t>
      </w:r>
      <w:r w:rsidRPr="00C11C58">
        <w:rPr>
          <w:rStyle w:val="Emphasis"/>
          <w:rFonts w:asciiTheme="minorHAnsi" w:hAnsiTheme="minorHAnsi" w:cstheme="minorHAnsi"/>
        </w:rPr>
        <w:t>regulatory actions</w:t>
      </w:r>
      <w:r w:rsidRPr="00C11C58">
        <w:rPr>
          <w:rStyle w:val="StyleUnderline"/>
          <w:rFonts w:asciiTheme="minorHAnsi" w:hAnsiTheme="minorHAnsi" w:cstheme="minorHAnsi"/>
        </w:rPr>
        <w:t xml:space="preserve"> to push polluters away from using </w:t>
      </w:r>
      <w:r w:rsidRPr="00C11C58">
        <w:rPr>
          <w:rStyle w:val="Emphasis"/>
          <w:rFonts w:asciiTheme="minorHAnsi" w:hAnsiTheme="minorHAnsi" w:cstheme="minorHAnsi"/>
        </w:rPr>
        <w:t>dirty fossil fuels</w:t>
      </w:r>
      <w:r w:rsidRPr="00C11C58">
        <w:rPr>
          <w:rFonts w:asciiTheme="minorHAnsi" w:hAnsiTheme="minorHAnsi" w:cstheme="minorHAnsi"/>
          <w:sz w:val="16"/>
        </w:rPr>
        <w:t xml:space="preserve">. Policymakers must act decisively, which will require securing bipartisan support. </w:t>
      </w:r>
      <w:r w:rsidRPr="00C11C58">
        <w:rPr>
          <w:rStyle w:val="StyleUnderline"/>
          <w:rFonts w:asciiTheme="minorHAnsi" w:hAnsiTheme="minorHAnsi" w:cstheme="minorHAnsi"/>
        </w:rPr>
        <w:t xml:space="preserve">A </w:t>
      </w:r>
      <w:r w:rsidRPr="00C11C58">
        <w:rPr>
          <w:rStyle w:val="Emphasis"/>
          <w:rFonts w:asciiTheme="minorHAnsi" w:hAnsiTheme="minorHAnsi" w:cstheme="minorHAnsi"/>
        </w:rPr>
        <w:t>central element</w:t>
      </w:r>
      <w:r w:rsidRPr="00C11C58">
        <w:rPr>
          <w:rStyle w:val="StyleUnderline"/>
          <w:rFonts w:asciiTheme="minorHAnsi" w:hAnsiTheme="minorHAnsi" w:cstheme="minorHAnsi"/>
        </w:rPr>
        <w:t xml:space="preserve"> in this strategy should be putting a </w:t>
      </w:r>
      <w:r w:rsidRPr="00C11C58">
        <w:rPr>
          <w:rStyle w:val="Emphasis"/>
          <w:rFonts w:asciiTheme="minorHAnsi" w:hAnsiTheme="minorHAnsi" w:cstheme="minorHAnsi"/>
        </w:rPr>
        <w:t>price on carbon pollution</w:t>
      </w:r>
      <w:r w:rsidRPr="00C11C58">
        <w:rPr>
          <w:rFonts w:asciiTheme="minorHAnsi" w:hAnsiTheme="minorHAnsi" w:cstheme="minorHAnsi"/>
          <w:sz w:val="16"/>
        </w:rPr>
        <w:t xml:space="preserve"> (known as carbon pricing) to push polluters to cut emissions and switch to clean energy. Pricing carbon pollution </w:t>
      </w:r>
      <w:r w:rsidRPr="00C11C58">
        <w:rPr>
          <w:rStyle w:val="StyleUnderline"/>
          <w:rFonts w:asciiTheme="minorHAnsi" w:hAnsiTheme="minorHAnsi" w:cstheme="minorHAnsi"/>
        </w:rPr>
        <w:t xml:space="preserve">makes </w:t>
      </w:r>
      <w:r w:rsidRPr="00C11C58">
        <w:rPr>
          <w:rStyle w:val="Emphasis"/>
          <w:rFonts w:asciiTheme="minorHAnsi" w:hAnsiTheme="minorHAnsi" w:cstheme="minorHAnsi"/>
        </w:rPr>
        <w:t>polluters pay</w:t>
      </w:r>
      <w:r w:rsidRPr="00C11C58">
        <w:rPr>
          <w:rStyle w:val="StyleUnderline"/>
          <w:rFonts w:asciiTheme="minorHAnsi" w:hAnsiTheme="minorHAnsi" w:cstheme="minorHAnsi"/>
        </w:rPr>
        <w:t xml:space="preserve"> for the damage they cause and </w:t>
      </w:r>
      <w:r w:rsidRPr="00C11C58">
        <w:rPr>
          <w:rStyle w:val="Emphasis"/>
          <w:rFonts w:asciiTheme="minorHAnsi" w:hAnsiTheme="minorHAnsi" w:cstheme="minorHAnsi"/>
        </w:rPr>
        <w:t>incentivizes</w:t>
      </w:r>
      <w:r w:rsidRPr="00C11C58">
        <w:rPr>
          <w:rStyle w:val="StyleUnderline"/>
          <w:rFonts w:asciiTheme="minorHAnsi" w:hAnsiTheme="minorHAnsi" w:cstheme="minorHAnsi"/>
        </w:rPr>
        <w:t xml:space="preserve"> them to use energy</w:t>
      </w:r>
      <w:r w:rsidRPr="00C11C58">
        <w:rPr>
          <w:rFonts w:asciiTheme="minorHAnsi" w:hAnsiTheme="minorHAnsi" w:cstheme="minorHAnsi"/>
          <w:sz w:val="16"/>
        </w:rPr>
        <w:t xml:space="preserve"> more </w:t>
      </w:r>
      <w:r w:rsidRPr="00C11C58">
        <w:rPr>
          <w:rStyle w:val="StyleUnderline"/>
          <w:rFonts w:asciiTheme="minorHAnsi" w:hAnsiTheme="minorHAnsi" w:cstheme="minorHAnsi"/>
        </w:rPr>
        <w:t>efficiently and shift from</w:t>
      </w:r>
      <w:r w:rsidRPr="00C11C58">
        <w:rPr>
          <w:rFonts w:asciiTheme="minorHAnsi" w:hAnsiTheme="minorHAnsi" w:cstheme="minorHAnsi"/>
          <w:sz w:val="16"/>
        </w:rPr>
        <w:t xml:space="preserve"> oil, coal and </w:t>
      </w:r>
      <w:r w:rsidRPr="00C11C58">
        <w:rPr>
          <w:rStyle w:val="StyleUnderline"/>
          <w:rFonts w:asciiTheme="minorHAnsi" w:hAnsiTheme="minorHAnsi" w:cstheme="minorHAnsi"/>
        </w:rPr>
        <w:t xml:space="preserve">natural gas to </w:t>
      </w:r>
      <w:r w:rsidRPr="00C11C58">
        <w:rPr>
          <w:rStyle w:val="Emphasis"/>
          <w:rFonts w:asciiTheme="minorHAnsi" w:hAnsiTheme="minorHAnsi" w:cstheme="minorHAnsi"/>
        </w:rPr>
        <w:t>clean</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renewable </w:t>
      </w:r>
      <w:r w:rsidRPr="00C11C58">
        <w:rPr>
          <w:rStyle w:val="Emphasis"/>
          <w:rFonts w:asciiTheme="minorHAnsi" w:hAnsiTheme="minorHAnsi" w:cstheme="minorHAnsi"/>
        </w:rPr>
        <w:t>energy</w:t>
      </w:r>
      <w:r w:rsidRPr="00C11C58">
        <w:rPr>
          <w:rFonts w:asciiTheme="minorHAnsi" w:hAnsiTheme="minorHAnsi" w:cstheme="minorHAnsi"/>
          <w:sz w:val="16"/>
        </w:rPr>
        <w:t xml:space="preserve">.2 </w:t>
      </w:r>
      <w:r w:rsidRPr="00C11C58">
        <w:rPr>
          <w:rStyle w:val="StyleUnderline"/>
          <w:rFonts w:asciiTheme="minorHAnsi" w:hAnsiTheme="minorHAnsi" w:cstheme="minorHAnsi"/>
        </w:rPr>
        <w:t xml:space="preserve">Carbon pricing </w:t>
      </w:r>
      <w:r w:rsidRPr="00C11C58">
        <w:rPr>
          <w:rStyle w:val="Emphasis"/>
          <w:rFonts w:asciiTheme="minorHAnsi" w:hAnsiTheme="minorHAnsi" w:cstheme="minorHAnsi"/>
        </w:rPr>
        <w:t>spurs investment</w:t>
      </w:r>
      <w:r w:rsidRPr="00C11C58">
        <w:rPr>
          <w:rStyle w:val="StyleUnderline"/>
          <w:rFonts w:asciiTheme="minorHAnsi" w:hAnsiTheme="minorHAnsi" w:cstheme="minorHAnsi"/>
        </w:rPr>
        <w:t xml:space="preserve"> in efficient and </w:t>
      </w:r>
      <w:r w:rsidRPr="00C11C58">
        <w:rPr>
          <w:rStyle w:val="Emphasis"/>
          <w:rFonts w:asciiTheme="minorHAnsi" w:hAnsiTheme="minorHAnsi" w:cstheme="minorHAnsi"/>
        </w:rPr>
        <w:t>clean technologies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It can generate </w:t>
      </w:r>
      <w:r w:rsidRPr="00C11C58">
        <w:rPr>
          <w:rStyle w:val="Emphasis"/>
          <w:rFonts w:asciiTheme="minorHAnsi" w:hAnsiTheme="minorHAnsi" w:cstheme="minorHAnsi"/>
        </w:rPr>
        <w:t>revenue</w:t>
      </w:r>
      <w:r w:rsidRPr="00C11C58">
        <w:rPr>
          <w:rStyle w:val="StyleUnderline"/>
          <w:rFonts w:asciiTheme="minorHAnsi" w:hAnsiTheme="minorHAnsi" w:cstheme="minorHAnsi"/>
        </w:rPr>
        <w:t xml:space="preserve"> that can be invested in clean energy</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be returned to the public as a </w:t>
      </w:r>
      <w:r w:rsidRPr="00C11C58">
        <w:rPr>
          <w:rStyle w:val="Emphasis"/>
          <w:rFonts w:asciiTheme="minorHAnsi" w:hAnsiTheme="minorHAnsi" w:cstheme="minorHAnsi"/>
        </w:rPr>
        <w:t>dividend</w:t>
      </w:r>
      <w:r w:rsidRPr="00C11C58">
        <w:rPr>
          <w:rFonts w:asciiTheme="minorHAnsi" w:hAnsiTheme="minorHAnsi" w:cstheme="minorHAnsi"/>
          <w:sz w:val="16"/>
        </w:rPr>
        <w:t xml:space="preserve"> or support other public priorities. Carbon pricing </w:t>
      </w:r>
      <w:r w:rsidRPr="00C11C58">
        <w:rPr>
          <w:rStyle w:val="Emphasis"/>
          <w:rFonts w:asciiTheme="minorHAnsi" w:hAnsiTheme="minorHAnsi" w:cstheme="minorHAnsi"/>
        </w:rPr>
        <w:t>protects</w:t>
      </w:r>
      <w:r w:rsidRPr="00C11C58">
        <w:rPr>
          <w:rFonts w:asciiTheme="minorHAnsi" w:hAnsiTheme="minorHAnsi" w:cstheme="minorHAnsi"/>
          <w:sz w:val="16"/>
        </w:rPr>
        <w:t xml:space="preserve"> the interests of </w:t>
      </w:r>
      <w:r w:rsidRPr="00C11C58">
        <w:rPr>
          <w:rStyle w:val="Emphasis"/>
          <w:rFonts w:asciiTheme="minorHAnsi" w:hAnsiTheme="minorHAnsi" w:cstheme="minorHAnsi"/>
        </w:rPr>
        <w:t>future generations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and will </w:t>
      </w:r>
      <w:r w:rsidRPr="00C11C58">
        <w:rPr>
          <w:rStyle w:val="Emphasis"/>
          <w:rFonts w:asciiTheme="minorHAnsi" w:hAnsiTheme="minorHAnsi" w:cstheme="minorHAnsi"/>
        </w:rPr>
        <w:t>accelerate</w:t>
      </w:r>
      <w:r w:rsidRPr="00C11C58">
        <w:rPr>
          <w:rStyle w:val="StyleUnderline"/>
          <w:rFonts w:asciiTheme="minorHAnsi" w:hAnsiTheme="minorHAnsi" w:cstheme="minorHAnsi"/>
        </w:rPr>
        <w:t xml:space="preserve"> the transition to a </w:t>
      </w:r>
      <w:r w:rsidRPr="00C11C58">
        <w:rPr>
          <w:rStyle w:val="Emphasis"/>
          <w:rFonts w:asciiTheme="minorHAnsi" w:hAnsiTheme="minorHAnsi" w:cstheme="minorHAnsi"/>
        </w:rPr>
        <w:t>cleaner</w:t>
      </w:r>
      <w:r w:rsidRPr="00C11C58">
        <w:rPr>
          <w:rFonts w:asciiTheme="minorHAnsi" w:hAnsiTheme="minorHAnsi" w:cstheme="minorHAnsi"/>
          <w:sz w:val="16"/>
        </w:rPr>
        <w:t xml:space="preserve">, healthier </w:t>
      </w:r>
      <w:r w:rsidRPr="00C11C58">
        <w:rPr>
          <w:rStyle w:val="Emphasis"/>
          <w:rFonts w:asciiTheme="minorHAnsi" w:hAnsiTheme="minorHAnsi" w:cstheme="minorHAnsi"/>
        </w:rPr>
        <w:t>planet</w:t>
      </w:r>
      <w:r w:rsidRPr="00C11C58">
        <w:rPr>
          <w:rFonts w:asciiTheme="minorHAnsi" w:hAnsiTheme="minorHAnsi" w:cstheme="minorHAnsi"/>
          <w:sz w:val="16"/>
        </w:rPr>
        <w:t xml:space="preserve">, </w:t>
      </w:r>
      <w:r w:rsidRPr="00C11C58">
        <w:rPr>
          <w:rStyle w:val="StyleUnderline"/>
          <w:rFonts w:asciiTheme="minorHAnsi" w:hAnsiTheme="minorHAnsi" w:cstheme="minorHAnsi"/>
        </w:rPr>
        <w:t>working</w:t>
      </w:r>
      <w:r w:rsidRPr="00C11C58">
        <w:rPr>
          <w:rFonts w:asciiTheme="minorHAnsi" w:hAnsiTheme="minorHAnsi" w:cstheme="minorHAnsi"/>
          <w:sz w:val="16"/>
        </w:rPr>
        <w:t xml:space="preserve"> as part of a broader set of regulatory actions </w:t>
      </w:r>
      <w:r w:rsidRPr="00C11C58">
        <w:rPr>
          <w:rStyle w:val="StyleUnderline"/>
          <w:rFonts w:asciiTheme="minorHAnsi" w:hAnsiTheme="minorHAnsi" w:cstheme="minorHAnsi"/>
        </w:rPr>
        <w:t xml:space="preserve">to </w:t>
      </w:r>
      <w:r w:rsidRPr="00C11C58">
        <w:rPr>
          <w:rStyle w:val="Emphasis"/>
          <w:rFonts w:asciiTheme="minorHAnsi" w:hAnsiTheme="minorHAnsi" w:cstheme="minorHAnsi"/>
        </w:rPr>
        <w:t>reduce</w:t>
      </w:r>
      <w:r w:rsidRPr="00C11C58">
        <w:rPr>
          <w:rStyle w:val="StyleUnderline"/>
          <w:rFonts w:asciiTheme="minorHAnsi" w:hAnsiTheme="minorHAnsi" w:cstheme="minorHAnsi"/>
        </w:rPr>
        <w:t xml:space="preserve"> emissions of</w:t>
      </w:r>
      <w:r w:rsidRPr="00C11C58">
        <w:rPr>
          <w:rFonts w:asciiTheme="minorHAnsi" w:hAnsiTheme="minorHAnsi" w:cstheme="minorHAnsi"/>
          <w:sz w:val="16"/>
        </w:rPr>
        <w:t xml:space="preserve"> carbon dioxide and other </w:t>
      </w:r>
      <w:r w:rsidRPr="00C11C58">
        <w:rPr>
          <w:rStyle w:val="StyleUnderline"/>
          <w:rFonts w:asciiTheme="minorHAnsi" w:hAnsiTheme="minorHAnsi" w:cstheme="minorHAnsi"/>
        </w:rPr>
        <w:t xml:space="preserve">greenhouse gases that cause </w:t>
      </w:r>
      <w:r w:rsidRPr="00C11C58">
        <w:rPr>
          <w:rStyle w:val="Emphasis"/>
          <w:rFonts w:asciiTheme="minorHAnsi" w:hAnsiTheme="minorHAnsi" w:cstheme="minorHAnsi"/>
        </w:rPr>
        <w:t>global warming</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Carbon pricing is recognized as a valuable tool </w:t>
      </w:r>
      <w:r w:rsidRPr="00C11C58">
        <w:rPr>
          <w:rStyle w:val="Emphasis"/>
          <w:rFonts w:asciiTheme="minorHAnsi" w:hAnsiTheme="minorHAnsi" w:cstheme="minorHAnsi"/>
        </w:rPr>
        <w:t>around the world</w:t>
      </w:r>
      <w:r w:rsidRPr="00C11C58">
        <w:rPr>
          <w:rFonts w:asciiTheme="minorHAnsi" w:hAnsiTheme="minorHAnsi" w:cstheme="minorHAnsi"/>
          <w:sz w:val="16"/>
        </w:rPr>
        <w:t xml:space="preserve">. As of May 2020, 46 countries and 32 subnational jurisdictions had implemented or scheduled 61 carbon pricing initiatives, covering about 22% of annual global GHG emissions.3 Which gases are greenhouse gases? Carbon dioxide (CO2) is the principal driver of global warming, but other greenhouse gases (GHGs) include methane, nitrous oxide and fluorinated gases.4 The primary focus of this paper will be on reducing CO2 emissions, but the paper also will address application of carbon pricing to other GHGs and land use, land use change and forestry (LULUCF) activities (see pages 22-23). Governments in </w:t>
      </w:r>
      <w:r w:rsidRPr="00C11C58">
        <w:rPr>
          <w:rStyle w:val="StyleUnderline"/>
          <w:rFonts w:asciiTheme="minorHAnsi" w:hAnsiTheme="minorHAnsi" w:cstheme="minorHAnsi"/>
        </w:rPr>
        <w:t xml:space="preserve">the </w:t>
      </w:r>
      <w:r w:rsidRPr="00C11C58">
        <w:rPr>
          <w:rStyle w:val="Emphasis"/>
          <w:rFonts w:asciiTheme="minorHAnsi" w:hAnsiTheme="minorHAnsi" w:cstheme="minorHAnsi"/>
        </w:rPr>
        <w:t>U</w:t>
      </w:r>
      <w:r w:rsidRPr="00C11C58">
        <w:rPr>
          <w:rFonts w:asciiTheme="minorHAnsi" w:hAnsiTheme="minorHAnsi" w:cstheme="minorHAnsi"/>
          <w:sz w:val="16"/>
        </w:rPr>
        <w:t xml:space="preserve">nited </w:t>
      </w:r>
      <w:r w:rsidRPr="00C11C58">
        <w:rPr>
          <w:rStyle w:val="Emphasis"/>
          <w:rFonts w:asciiTheme="minorHAnsi" w:hAnsiTheme="minorHAnsi" w:cstheme="minorHAnsi"/>
        </w:rPr>
        <w:t>S</w:t>
      </w:r>
      <w:r w:rsidRPr="00C11C58">
        <w:rPr>
          <w:rFonts w:asciiTheme="minorHAnsi" w:hAnsiTheme="minorHAnsi" w:cstheme="minorHAnsi"/>
          <w:sz w:val="16"/>
        </w:rPr>
        <w:t xml:space="preserve">tates </w:t>
      </w:r>
      <w:r w:rsidRPr="00C11C58">
        <w:rPr>
          <w:rStyle w:val="StyleUnderline"/>
          <w:rFonts w:asciiTheme="minorHAnsi" w:hAnsiTheme="minorHAnsi" w:cstheme="minorHAnsi"/>
        </w:rPr>
        <w:t xml:space="preserve">should establish </w:t>
      </w:r>
      <w:r w:rsidRPr="00C11C58">
        <w:rPr>
          <w:rStyle w:val="Emphasis"/>
          <w:rFonts w:asciiTheme="minorHAnsi" w:hAnsiTheme="minorHAnsi" w:cstheme="minorHAnsi"/>
        </w:rPr>
        <w:t>carbon pricing programs</w:t>
      </w:r>
      <w:r w:rsidRPr="00C11C58">
        <w:rPr>
          <w:rStyle w:val="StyleUnderline"/>
          <w:rFonts w:asciiTheme="minorHAnsi" w:hAnsiTheme="minorHAnsi" w:cstheme="minorHAnsi"/>
        </w:rPr>
        <w:t xml:space="preserve"> to help move the nation toward </w:t>
      </w:r>
      <w:r w:rsidRPr="00C11C58">
        <w:rPr>
          <w:rStyle w:val="Emphasis"/>
          <w:rFonts w:asciiTheme="minorHAnsi" w:hAnsiTheme="minorHAnsi" w:cstheme="minorHAnsi"/>
        </w:rPr>
        <w:t>net-zero</w:t>
      </w:r>
      <w:r w:rsidRPr="00C11C58">
        <w:rPr>
          <w:rStyle w:val="StyleUnderline"/>
          <w:rFonts w:asciiTheme="minorHAnsi" w:hAnsiTheme="minorHAnsi" w:cstheme="minorHAnsi"/>
        </w:rPr>
        <w:t xml:space="preserve"> greenhouse gas </w:t>
      </w:r>
      <w:r w:rsidRPr="00C11C58">
        <w:rPr>
          <w:rStyle w:val="Emphasis"/>
          <w:rFonts w:asciiTheme="minorHAnsi" w:hAnsiTheme="minorHAnsi" w:cstheme="minorHAnsi"/>
        </w:rPr>
        <w:t>emissions by 2050</w:t>
      </w:r>
      <w:r w:rsidRPr="00C11C58">
        <w:rPr>
          <w:rFonts w:asciiTheme="minorHAnsi" w:hAnsiTheme="minorHAnsi" w:cstheme="minorHAnsi"/>
          <w:sz w:val="16"/>
        </w:rPr>
        <w:t xml:space="preserve">. There are many choices jurisdictions must make in designing carbon pricing programs – choices with important implications for program effectiveness. Cap-and-trade programs and carbon taxes can both be effective tools to put a price on carbon pollution, but there are important differences between the two strategies. There are two key mechanisms for putting a price on carbon pollution: a cap-and-trade system or a carbon tax. Cap-and-trade (sometimes called cap-and-invest or cap-and-dividend) programs set a cap on the level of carbon or other GHG emissions allowed by specified emitters.5 Emissions allowances (representing a specific amount of carbon pollution) are auctioned or given away to emitters, with the total number of allowances issued adding up to the cap.6 Polluters able to cut emissions cheaply can sell excess allowances to polluters with higher reduction costs or purchase fewer of them at auction, creating a market price for emissions.7 Requiring polluters to pay to emit carbon pushes companies toward cleaner fuels and catalyzes innovation.8 Caps drop over time to keep GHG emissions falling. As of 2020 there were 31 cap-and-trade programs implemented or planned worldwide, including in 11 U.S. states.9 </w:t>
      </w:r>
      <w:r w:rsidRPr="00C11C58">
        <w:rPr>
          <w:rStyle w:val="StyleUnderline"/>
          <w:rFonts w:asciiTheme="minorHAnsi" w:hAnsiTheme="minorHAnsi" w:cstheme="minorHAnsi"/>
        </w:rPr>
        <w:t>A carbon tax</w:t>
      </w:r>
      <w:r w:rsidRPr="00C11C58">
        <w:rPr>
          <w:rFonts w:asciiTheme="minorHAnsi" w:hAnsiTheme="minorHAnsi" w:cstheme="minorHAnsi"/>
          <w:sz w:val="16"/>
        </w:rPr>
        <w:t xml:space="preserve">, on the other hand, </w:t>
      </w:r>
      <w:r w:rsidRPr="00C11C58">
        <w:rPr>
          <w:rStyle w:val="StyleUnderline"/>
          <w:rFonts w:asciiTheme="minorHAnsi" w:hAnsiTheme="minorHAnsi" w:cstheme="minorHAnsi"/>
        </w:rPr>
        <w:t xml:space="preserve">sets a </w:t>
      </w:r>
      <w:r w:rsidRPr="00C11C58">
        <w:rPr>
          <w:rStyle w:val="Emphasis"/>
          <w:rFonts w:asciiTheme="minorHAnsi" w:hAnsiTheme="minorHAnsi" w:cstheme="minorHAnsi"/>
        </w:rPr>
        <w:t>price</w:t>
      </w:r>
      <w:r w:rsidRPr="00C11C58">
        <w:rPr>
          <w:rStyle w:val="StyleUnderline"/>
          <w:rFonts w:asciiTheme="minorHAnsi" w:hAnsiTheme="minorHAnsi" w:cstheme="minorHAnsi"/>
        </w:rPr>
        <w:t xml:space="preserve"> directly </w:t>
      </w:r>
      <w:r w:rsidRPr="00C11C58">
        <w:rPr>
          <w:rStyle w:val="Emphasis"/>
          <w:rFonts w:asciiTheme="minorHAnsi" w:hAnsiTheme="minorHAnsi" w:cstheme="minorHAnsi"/>
        </w:rPr>
        <w:t>on emissions</w:t>
      </w:r>
      <w:r w:rsidRPr="00C11C58">
        <w:rPr>
          <w:rFonts w:asciiTheme="minorHAnsi" w:hAnsiTheme="minorHAnsi" w:cstheme="minorHAnsi"/>
          <w:sz w:val="16"/>
        </w:rPr>
        <w:t xml:space="preserve"> or on the carbon content of fossil fuels.10 </w:t>
      </w:r>
      <w:r w:rsidRPr="00C11C58">
        <w:rPr>
          <w:rStyle w:val="StyleUnderline"/>
          <w:rFonts w:asciiTheme="minorHAnsi" w:hAnsiTheme="minorHAnsi" w:cstheme="minorHAnsi"/>
        </w:rPr>
        <w:t xml:space="preserve">Taxing emissions </w:t>
      </w:r>
      <w:r w:rsidRPr="00C11C58">
        <w:rPr>
          <w:rStyle w:val="Emphasis"/>
          <w:rFonts w:asciiTheme="minorHAnsi" w:hAnsiTheme="minorHAnsi" w:cstheme="minorHAnsi"/>
        </w:rPr>
        <w:t>sends</w:t>
      </w:r>
      <w:r w:rsidRPr="00C11C58">
        <w:rPr>
          <w:rStyle w:val="StyleUnderline"/>
          <w:rFonts w:asciiTheme="minorHAnsi" w:hAnsiTheme="minorHAnsi" w:cstheme="minorHAnsi"/>
        </w:rPr>
        <w:t xml:space="preserve"> a price </w:t>
      </w:r>
      <w:r w:rsidRPr="00C11C58">
        <w:rPr>
          <w:rStyle w:val="Emphasis"/>
          <w:rFonts w:asciiTheme="minorHAnsi" w:hAnsiTheme="minorHAnsi" w:cstheme="minorHAnsi"/>
        </w:rPr>
        <w:t>signal</w:t>
      </w:r>
      <w:r w:rsidRPr="00C11C58">
        <w:rPr>
          <w:rStyle w:val="StyleUnderline"/>
          <w:rFonts w:asciiTheme="minorHAnsi" w:hAnsiTheme="minorHAnsi" w:cstheme="minorHAnsi"/>
        </w:rPr>
        <w:t xml:space="preserve"> to polluters to </w:t>
      </w:r>
      <w:r w:rsidRPr="00C11C58">
        <w:rPr>
          <w:rStyle w:val="Emphasis"/>
          <w:rFonts w:asciiTheme="minorHAnsi" w:hAnsiTheme="minorHAnsi" w:cstheme="minorHAnsi"/>
        </w:rPr>
        <w:t>shift to</w:t>
      </w:r>
      <w:r w:rsidRPr="00C11C58">
        <w:rPr>
          <w:rStyle w:val="StyleUnderline"/>
          <w:rFonts w:asciiTheme="minorHAnsi" w:hAnsiTheme="minorHAnsi" w:cstheme="minorHAnsi"/>
        </w:rPr>
        <w:t xml:space="preserve"> lower-emission </w:t>
      </w:r>
      <w:r w:rsidRPr="00C11C58">
        <w:rPr>
          <w:rStyle w:val="Emphasis"/>
          <w:rFonts w:asciiTheme="minorHAnsi" w:hAnsiTheme="minorHAnsi" w:cstheme="minorHAnsi"/>
        </w:rPr>
        <w:t>alternatives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and to consumers to purchase </w:t>
      </w:r>
      <w:r w:rsidRPr="00C11C58">
        <w:rPr>
          <w:rStyle w:val="Emphasis"/>
          <w:rFonts w:asciiTheme="minorHAnsi" w:hAnsiTheme="minorHAnsi" w:cstheme="minorHAnsi"/>
        </w:rPr>
        <w:t>products</w:t>
      </w:r>
      <w:r w:rsidRPr="00C11C58">
        <w:rPr>
          <w:rStyle w:val="StyleUnderline"/>
          <w:rFonts w:asciiTheme="minorHAnsi" w:hAnsiTheme="minorHAnsi" w:cstheme="minorHAnsi"/>
        </w:rPr>
        <w:t xml:space="preserve"> with </w:t>
      </w:r>
      <w:r w:rsidRPr="00C11C58">
        <w:rPr>
          <w:rStyle w:val="Emphasis"/>
          <w:rFonts w:asciiTheme="minorHAnsi" w:hAnsiTheme="minorHAnsi" w:cstheme="minorHAnsi"/>
        </w:rPr>
        <w:t>lower</w:t>
      </w:r>
      <w:r w:rsidRPr="00C11C58">
        <w:rPr>
          <w:rStyle w:val="StyleUnderline"/>
          <w:rFonts w:asciiTheme="minorHAnsi" w:hAnsiTheme="minorHAnsi" w:cstheme="minorHAnsi"/>
        </w:rPr>
        <w:t xml:space="preserve"> carbon </w:t>
      </w:r>
      <w:r w:rsidRPr="00C11C58">
        <w:rPr>
          <w:rStyle w:val="Emphasis"/>
          <w:rFonts w:asciiTheme="minorHAnsi" w:hAnsiTheme="minorHAnsi" w:cstheme="minorHAnsi"/>
        </w:rPr>
        <w:t>inputs</w:t>
      </w:r>
      <w:r w:rsidRPr="00C11C58">
        <w:rPr>
          <w:rFonts w:asciiTheme="minorHAnsi" w:hAnsiTheme="minorHAnsi" w:cstheme="minorHAnsi"/>
          <w:sz w:val="16"/>
        </w:rPr>
        <w:t xml:space="preserve">.11 Individual decisions by firms and households will determine how much emissions will fall, unless tax </w:t>
      </w:r>
      <w:r w:rsidRPr="00C11C58">
        <w:rPr>
          <w:rStyle w:val="Emphasis"/>
          <w:rFonts w:asciiTheme="minorHAnsi" w:hAnsiTheme="minorHAnsi" w:cstheme="minorHAnsi"/>
        </w:rPr>
        <w:t>levels</w:t>
      </w:r>
      <w:r w:rsidRPr="00C11C58">
        <w:rPr>
          <w:rStyle w:val="StyleUnderline"/>
          <w:rFonts w:asciiTheme="minorHAnsi" w:hAnsiTheme="minorHAnsi" w:cstheme="minorHAnsi"/>
        </w:rPr>
        <w:t xml:space="preserve"> are </w:t>
      </w:r>
      <w:r w:rsidRPr="00C11C58">
        <w:rPr>
          <w:rStyle w:val="Emphasis"/>
          <w:rFonts w:asciiTheme="minorHAnsi" w:hAnsiTheme="minorHAnsi" w:cstheme="minorHAnsi"/>
        </w:rPr>
        <w:t>set</w:t>
      </w:r>
      <w:r w:rsidRPr="00C11C58">
        <w:rPr>
          <w:rStyle w:val="StyleUnderline"/>
          <w:rFonts w:asciiTheme="minorHAnsi" w:hAnsiTheme="minorHAnsi" w:cstheme="minorHAnsi"/>
        </w:rPr>
        <w:t xml:space="preserve"> to </w:t>
      </w:r>
      <w:r w:rsidRPr="00C11C58">
        <w:rPr>
          <w:rStyle w:val="Emphasis"/>
          <w:rFonts w:asciiTheme="minorHAnsi" w:hAnsiTheme="minorHAnsi" w:cstheme="minorHAnsi"/>
        </w:rPr>
        <w:t>target</w:t>
      </w:r>
      <w:r w:rsidRPr="00C11C58">
        <w:rPr>
          <w:rStyle w:val="StyleUnderline"/>
          <w:rFonts w:asciiTheme="minorHAnsi" w:hAnsiTheme="minorHAnsi" w:cstheme="minorHAnsi"/>
        </w:rPr>
        <w:t xml:space="preserve"> specific emissions </w:t>
      </w:r>
      <w:r w:rsidRPr="00C11C58">
        <w:rPr>
          <w:rStyle w:val="Emphasis"/>
          <w:rFonts w:asciiTheme="minorHAnsi" w:hAnsiTheme="minorHAnsi" w:cstheme="minorHAnsi"/>
        </w:rPr>
        <w:t>reductions</w:t>
      </w:r>
      <w:r w:rsidRPr="00C11C58">
        <w:rPr>
          <w:rFonts w:asciiTheme="minorHAnsi" w:hAnsiTheme="minorHAnsi" w:cstheme="minorHAnsi"/>
          <w:sz w:val="16"/>
        </w:rPr>
        <w:t xml:space="preserve">. </w:t>
      </w:r>
      <w:r w:rsidRPr="00C11C58">
        <w:rPr>
          <w:rStyle w:val="StyleUnderline"/>
          <w:rFonts w:asciiTheme="minorHAnsi" w:hAnsiTheme="minorHAnsi" w:cstheme="minorHAnsi"/>
        </w:rPr>
        <w:t>There are</w:t>
      </w:r>
      <w:r w:rsidRPr="00C11C58">
        <w:rPr>
          <w:rFonts w:asciiTheme="minorHAnsi" w:hAnsiTheme="minorHAnsi" w:cstheme="minorHAnsi"/>
          <w:sz w:val="16"/>
        </w:rPr>
        <w:t xml:space="preserve"> 30 carbon tax programs operating or planned around the world today (including one city-level program in Boulder, Colorado), but </w:t>
      </w:r>
      <w:r w:rsidRPr="00C11C58">
        <w:rPr>
          <w:rStyle w:val="Emphasis"/>
          <w:rFonts w:asciiTheme="minorHAnsi" w:hAnsiTheme="minorHAnsi" w:cstheme="minorHAnsi"/>
        </w:rPr>
        <w:t>no</w:t>
      </w:r>
      <w:r w:rsidRPr="00C11C58">
        <w:rPr>
          <w:rFonts w:asciiTheme="minorHAnsi" w:hAnsiTheme="minorHAnsi" w:cstheme="minorHAnsi"/>
          <w:sz w:val="16"/>
        </w:rPr>
        <w:t xml:space="preserve"> state-level </w:t>
      </w:r>
      <w:r w:rsidRPr="00C11C58">
        <w:rPr>
          <w:rStyle w:val="Emphasis"/>
          <w:rFonts w:asciiTheme="minorHAnsi" w:hAnsiTheme="minorHAnsi" w:cstheme="minorHAnsi"/>
        </w:rPr>
        <w:t>programs</w:t>
      </w:r>
      <w:r w:rsidRPr="00C11C58">
        <w:rPr>
          <w:rStyle w:val="StyleUnderline"/>
          <w:rFonts w:asciiTheme="minorHAnsi" w:hAnsiTheme="minorHAnsi" w:cstheme="minorHAnsi"/>
        </w:rPr>
        <w:t xml:space="preserve"> in the </w:t>
      </w:r>
      <w:r w:rsidRPr="00C11C58">
        <w:rPr>
          <w:rStyle w:val="Emphasis"/>
          <w:rFonts w:asciiTheme="minorHAnsi" w:hAnsiTheme="minorHAnsi" w:cstheme="minorHAnsi"/>
        </w:rPr>
        <w:t>U</w:t>
      </w:r>
      <w:r w:rsidRPr="00C11C58">
        <w:rPr>
          <w:rFonts w:asciiTheme="minorHAnsi" w:hAnsiTheme="minorHAnsi" w:cstheme="minorHAnsi"/>
          <w:sz w:val="16"/>
        </w:rPr>
        <w:t xml:space="preserve">nited </w:t>
      </w:r>
      <w:r w:rsidRPr="00C11C58">
        <w:rPr>
          <w:rStyle w:val="Emphasis"/>
          <w:rFonts w:asciiTheme="minorHAnsi" w:hAnsiTheme="minorHAnsi" w:cstheme="minorHAnsi"/>
        </w:rPr>
        <w:t>S</w:t>
      </w:r>
      <w:r w:rsidRPr="00C11C58">
        <w:rPr>
          <w:rFonts w:asciiTheme="minorHAnsi" w:hAnsiTheme="minorHAnsi" w:cstheme="minorHAnsi"/>
          <w:sz w:val="16"/>
        </w:rPr>
        <w:t xml:space="preserve">tates.12 </w:t>
      </w:r>
      <w:r w:rsidRPr="00C11C58">
        <w:rPr>
          <w:rStyle w:val="StyleUnderline"/>
          <w:rFonts w:asciiTheme="minorHAnsi" w:hAnsiTheme="minorHAnsi" w:cstheme="minorHAnsi"/>
        </w:rPr>
        <w:t>A price</w:t>
      </w:r>
      <w:r w:rsidRPr="00C11C58">
        <w:rPr>
          <w:rFonts w:asciiTheme="minorHAnsi" w:hAnsiTheme="minorHAnsi" w:cstheme="minorHAnsi"/>
          <w:sz w:val="16"/>
        </w:rPr>
        <w:t xml:space="preserve"> on carbon </w:t>
      </w:r>
      <w:r w:rsidRPr="00C11C58">
        <w:rPr>
          <w:rStyle w:val="StyleUnderline"/>
          <w:rFonts w:asciiTheme="minorHAnsi" w:hAnsiTheme="minorHAnsi" w:cstheme="minorHAnsi"/>
        </w:rPr>
        <w:t>can be set at a level designed to drive desired reductions</w:t>
      </w:r>
      <w:r w:rsidRPr="00C11C58">
        <w:rPr>
          <w:rFonts w:asciiTheme="minorHAnsi" w:hAnsiTheme="minorHAnsi" w:cstheme="minorHAnsi"/>
          <w:sz w:val="16"/>
        </w:rPr>
        <w:t xml:space="preserve"> in emissions or to recoup the estimated damage to society caused by carbon pollution. Setting a price strategically to drive reductions toward an emissions target is more promising, since it helps governments achieve policy goals. </w:t>
      </w:r>
      <w:r w:rsidRPr="00C11C58">
        <w:rPr>
          <w:rStyle w:val="Emphasis"/>
          <w:rFonts w:asciiTheme="minorHAnsi" w:hAnsiTheme="minorHAnsi" w:cstheme="minorHAnsi"/>
        </w:rPr>
        <w:t>Models</w:t>
      </w:r>
      <w:r w:rsidRPr="00C11C58">
        <w:rPr>
          <w:rStyle w:val="StyleUnderline"/>
          <w:rFonts w:asciiTheme="minorHAnsi" w:hAnsiTheme="minorHAnsi" w:cstheme="minorHAnsi"/>
        </w:rPr>
        <w:t xml:space="preserve"> can be used to </w:t>
      </w:r>
      <w:r w:rsidRPr="00C11C58">
        <w:rPr>
          <w:rStyle w:val="Emphasis"/>
          <w:rFonts w:asciiTheme="minorHAnsi" w:hAnsiTheme="minorHAnsi" w:cstheme="minorHAnsi"/>
        </w:rPr>
        <w:t>estimate</w:t>
      </w:r>
      <w:r w:rsidRPr="00C11C58">
        <w:rPr>
          <w:rStyle w:val="StyleUnderline"/>
          <w:rFonts w:asciiTheme="minorHAnsi" w:hAnsiTheme="minorHAnsi" w:cstheme="minorHAnsi"/>
        </w:rPr>
        <w:t xml:space="preserve"> tax levels needed to reduce emissions</w:t>
      </w:r>
      <w:r w:rsidRPr="00C11C58">
        <w:rPr>
          <w:rFonts w:asciiTheme="minorHAnsi" w:hAnsiTheme="minorHAnsi" w:cstheme="minorHAnsi"/>
          <w:sz w:val="16"/>
        </w:rPr>
        <w:t xml:space="preserve"> along a reduction pathway, </w:t>
      </w:r>
      <w:r w:rsidRPr="00C11C58">
        <w:rPr>
          <w:rStyle w:val="StyleUnderline"/>
          <w:rFonts w:asciiTheme="minorHAnsi" w:hAnsiTheme="minorHAnsi" w:cstheme="minorHAnsi"/>
        </w:rPr>
        <w:t>and</w:t>
      </w:r>
      <w:r w:rsidRPr="00C11C58">
        <w:rPr>
          <w:rFonts w:asciiTheme="minorHAnsi" w:hAnsiTheme="minorHAnsi" w:cstheme="minorHAnsi"/>
          <w:sz w:val="16"/>
        </w:rPr>
        <w:t xml:space="preserve"> mechanisms created to </w:t>
      </w:r>
      <w:r w:rsidRPr="00C11C58">
        <w:rPr>
          <w:rStyle w:val="Emphasis"/>
          <w:rFonts w:asciiTheme="minorHAnsi" w:hAnsiTheme="minorHAnsi" w:cstheme="minorHAnsi"/>
        </w:rPr>
        <w:t>allow</w:t>
      </w:r>
      <w:r w:rsidRPr="00C11C58">
        <w:rPr>
          <w:rStyle w:val="StyleUnderline"/>
          <w:rFonts w:asciiTheme="minorHAnsi" w:hAnsiTheme="minorHAnsi" w:cstheme="minorHAnsi"/>
        </w:rPr>
        <w:t xml:space="preserve"> the </w:t>
      </w:r>
      <w:r w:rsidRPr="00C11C58">
        <w:rPr>
          <w:rStyle w:val="Emphasis"/>
          <w:rFonts w:asciiTheme="minorHAnsi" w:hAnsiTheme="minorHAnsi" w:cstheme="minorHAnsi"/>
        </w:rPr>
        <w:t>price</w:t>
      </w:r>
      <w:r w:rsidRPr="00C11C58">
        <w:rPr>
          <w:rStyle w:val="StyleUnderline"/>
          <w:rFonts w:asciiTheme="minorHAnsi" w:hAnsiTheme="minorHAnsi" w:cstheme="minorHAnsi"/>
        </w:rPr>
        <w:t xml:space="preserve"> to be increased or decreased over time </w:t>
      </w:r>
      <w:r w:rsidRPr="00C11C58">
        <w:rPr>
          <w:rStyle w:val="Emphasis"/>
          <w:rFonts w:asciiTheme="minorHAnsi" w:hAnsiTheme="minorHAnsi" w:cstheme="minorHAnsi"/>
        </w:rPr>
        <w:t>as needed</w:t>
      </w:r>
      <w:r w:rsidRPr="00C11C58">
        <w:rPr>
          <w:rStyle w:val="StyleUnderline"/>
          <w:rFonts w:asciiTheme="minorHAnsi" w:hAnsiTheme="minorHAnsi" w:cstheme="minorHAnsi"/>
        </w:rPr>
        <w:t xml:space="preserve"> to hit specific targets on the way toward net-zero emissions</w:t>
      </w:r>
      <w:r w:rsidRPr="00C11C58">
        <w:rPr>
          <w:rFonts w:asciiTheme="minorHAnsi" w:hAnsiTheme="minorHAnsi" w:cstheme="minorHAnsi"/>
          <w:sz w:val="16"/>
        </w:rPr>
        <w:t xml:space="preserve">.13 In contrast, some international organizations, economists, other academics and think tank experts favor using an estimated social cost of carbon (SCC) to aggregate environmental, economic and social damages from emissions.14 An SCC, however, is derived via complex calculations, produces widely varying results and is ultimately subjective. Carbon pricing is an essential tool to fight global warming but is not sufficient on its own. Carbon pricing programs are by themselves a proven tool for cutting emissions and can generate large revenues that can be invested into further emissions reductions (or for other purposes). Some analyses conclude carbon pricing can be more effective as part of a comprehensive regulatory strategy to reduce emissions, rather than as a stand-alone approach.15 A World Bank-sponsored commission, for example, concluded that climate change is driven by multiple market failures, beyond the failure to price carbon, and thus requires multiple policy tools to address.16 The most promising approach supports carbon taxes within a strategy of broad regulatory actions and sets prices to target specific emission reductions, trending toward net-zero emissions over time.17 </w:t>
      </w:r>
      <w:r w:rsidRPr="00C11C58">
        <w:rPr>
          <w:rStyle w:val="StyleUnderline"/>
          <w:rFonts w:asciiTheme="minorHAnsi" w:hAnsiTheme="minorHAnsi" w:cstheme="minorHAnsi"/>
        </w:rPr>
        <w:t xml:space="preserve">Carbon pricing has a </w:t>
      </w:r>
      <w:r w:rsidRPr="00C11C58">
        <w:rPr>
          <w:rStyle w:val="Emphasis"/>
          <w:rFonts w:asciiTheme="minorHAnsi" w:hAnsiTheme="minorHAnsi" w:cstheme="minorHAnsi"/>
        </w:rPr>
        <w:t>track record</w:t>
      </w:r>
      <w:r w:rsidRPr="00C11C58">
        <w:rPr>
          <w:rStyle w:val="StyleUnderline"/>
          <w:rFonts w:asciiTheme="minorHAnsi" w:hAnsiTheme="minorHAnsi" w:cstheme="minorHAnsi"/>
        </w:rPr>
        <w:t xml:space="preserve"> of effectiveness</w:t>
      </w:r>
      <w:r w:rsidRPr="00C11C58">
        <w:rPr>
          <w:rFonts w:asciiTheme="minorHAnsi" w:hAnsiTheme="minorHAnsi" w:cstheme="minorHAnsi"/>
          <w:sz w:val="16"/>
        </w:rPr>
        <w:t xml:space="preserve"> in the United States and elsewhere, with new programs in the process of being proposed or launched. Carbon pricing programs have operated at the state level for more than a decade, with the northeastern and mid-Atlantic states’ Regional Greenhouse Gas Initiative (RGGI) and California both managing effective cap-and-trade programs.18 The Transportation and Climate Initiative (TCI), a collaboration of northeastern and mid-Atlantic states, has been exploring a cap-and-trade program for transportation, and three of the states plus the District of Columbia agreed in December 2020 to launch the TCI Program in their jurisdictions by 2023.19 Several states – notably Oregon and Washington – have proposed ambitious carbon pricing programs through legislation or referenda, though no other state programs have yet been adopted.20 More proposals are being developed </w:t>
      </w:r>
      <w:r w:rsidRPr="00C11C58">
        <w:rPr>
          <w:rStyle w:val="StyleUnderline"/>
          <w:rFonts w:asciiTheme="minorHAnsi" w:hAnsiTheme="minorHAnsi" w:cstheme="minorHAnsi"/>
        </w:rPr>
        <w:t xml:space="preserve">at the </w:t>
      </w:r>
      <w:r w:rsidRPr="00C11C58">
        <w:rPr>
          <w:rStyle w:val="Emphasis"/>
          <w:rFonts w:asciiTheme="minorHAnsi" w:hAnsiTheme="minorHAnsi" w:cstheme="minorHAnsi"/>
        </w:rPr>
        <w:t>national level</w:t>
      </w:r>
      <w:r w:rsidRPr="00C11C58">
        <w:rPr>
          <w:rFonts w:asciiTheme="minorHAnsi" w:hAnsiTheme="minorHAnsi" w:cstheme="minorHAnsi"/>
          <w:sz w:val="16"/>
        </w:rPr>
        <w:t xml:space="preserve">. </w:t>
      </w:r>
      <w:r w:rsidRPr="00C11C58">
        <w:rPr>
          <w:rStyle w:val="StyleUnderline"/>
          <w:rFonts w:asciiTheme="minorHAnsi" w:hAnsiTheme="minorHAnsi" w:cstheme="minorHAnsi"/>
        </w:rPr>
        <w:t>Twelve carbon pricing plans were introduced</w:t>
      </w:r>
      <w:r w:rsidRPr="00C11C58">
        <w:rPr>
          <w:rFonts w:asciiTheme="minorHAnsi" w:hAnsiTheme="minorHAnsi" w:cstheme="minorHAnsi"/>
          <w:sz w:val="16"/>
        </w:rPr>
        <w:t xml:space="preserve"> in the 116th Congress (of which 10 proposed a national carbon tax, one a national cap-and-trade program and one a hybrid program).21 </w:t>
      </w:r>
      <w:r w:rsidRPr="00C11C58">
        <w:rPr>
          <w:rStyle w:val="Emphasis"/>
          <w:rFonts w:asciiTheme="minorHAnsi" w:hAnsiTheme="minorHAnsi" w:cstheme="minorHAnsi"/>
        </w:rPr>
        <w:t>None</w:t>
      </w:r>
      <w:r w:rsidRPr="00C11C58">
        <w:rPr>
          <w:rStyle w:val="StyleUnderline"/>
          <w:rFonts w:asciiTheme="minorHAnsi" w:hAnsiTheme="minorHAnsi" w:cstheme="minorHAnsi"/>
        </w:rPr>
        <w:t xml:space="preserve"> of these programs </w:t>
      </w:r>
      <w:r w:rsidRPr="00C11C58">
        <w:rPr>
          <w:rStyle w:val="Emphasis"/>
          <w:rFonts w:asciiTheme="minorHAnsi" w:hAnsiTheme="minorHAnsi" w:cstheme="minorHAnsi"/>
        </w:rPr>
        <w:t>passed</w:t>
      </w:r>
      <w:r w:rsidRPr="00C11C58">
        <w:rPr>
          <w:rFonts w:asciiTheme="minorHAnsi" w:hAnsiTheme="minorHAnsi" w:cstheme="minorHAnsi"/>
          <w:sz w:val="16"/>
        </w:rPr>
        <w:t xml:space="preserve"> either chamber of </w:t>
      </w:r>
      <w:r w:rsidRPr="00C11C58">
        <w:rPr>
          <w:rStyle w:val="StyleUnderline"/>
          <w:rFonts w:asciiTheme="minorHAnsi" w:hAnsiTheme="minorHAnsi" w:cstheme="minorHAnsi"/>
        </w:rPr>
        <w:t>Congress</w:t>
      </w:r>
      <w:r w:rsidRPr="00C11C58">
        <w:rPr>
          <w:rFonts w:asciiTheme="minorHAnsi" w:hAnsiTheme="minorHAnsi" w:cstheme="minorHAnsi"/>
          <w:sz w:val="16"/>
        </w:rPr>
        <w:t xml:space="preserve">, however. </w:t>
      </w:r>
      <w:r w:rsidRPr="00C11C58">
        <w:rPr>
          <w:rStyle w:val="StyleUnderline"/>
          <w:rFonts w:asciiTheme="minorHAnsi" w:hAnsiTheme="minorHAnsi" w:cstheme="minorHAnsi"/>
        </w:rPr>
        <w:t>Carbon pricing</w:t>
      </w:r>
      <w:r w:rsidRPr="00C11C58">
        <w:rPr>
          <w:rFonts w:asciiTheme="minorHAnsi" w:hAnsiTheme="minorHAnsi" w:cstheme="minorHAnsi"/>
          <w:sz w:val="16"/>
        </w:rPr>
        <w:t xml:space="preserve"> has great potential as a </w:t>
      </w:r>
      <w:r w:rsidRPr="00C11C58">
        <w:rPr>
          <w:rStyle w:val="Emphasis"/>
          <w:rFonts w:asciiTheme="minorHAnsi" w:hAnsiTheme="minorHAnsi" w:cstheme="minorHAnsi"/>
        </w:rPr>
        <w:t>central</w:t>
      </w:r>
      <w:r w:rsidRPr="00C11C58">
        <w:rPr>
          <w:rStyle w:val="StyleUnderline"/>
          <w:rFonts w:asciiTheme="minorHAnsi" w:hAnsiTheme="minorHAnsi" w:cstheme="minorHAnsi"/>
        </w:rPr>
        <w:t xml:space="preserve"> part of the U.S. policy toolkit to </w:t>
      </w:r>
      <w:r w:rsidRPr="00C11C58">
        <w:rPr>
          <w:rStyle w:val="Emphasis"/>
          <w:rFonts w:asciiTheme="minorHAnsi" w:hAnsiTheme="minorHAnsi" w:cstheme="minorHAnsi"/>
        </w:rPr>
        <w:t>fight global warming</w:t>
      </w:r>
      <w:r w:rsidRPr="00C11C58">
        <w:rPr>
          <w:rFonts w:asciiTheme="minorHAnsi" w:hAnsiTheme="minorHAnsi" w:cstheme="minorHAnsi"/>
          <w:sz w:val="16"/>
        </w:rPr>
        <w:t xml:space="preserve">. U.S. </w:t>
      </w:r>
      <w:r w:rsidRPr="00C11C58">
        <w:rPr>
          <w:rStyle w:val="StyleUnderline"/>
          <w:rFonts w:asciiTheme="minorHAnsi" w:hAnsiTheme="minorHAnsi" w:cstheme="minorHAnsi"/>
        </w:rPr>
        <w:t xml:space="preserve">policymakers should adopt carbon pricing policies with the </w:t>
      </w:r>
      <w:r w:rsidRPr="00C11C58">
        <w:rPr>
          <w:rStyle w:val="Emphasis"/>
          <w:rFonts w:asciiTheme="minorHAnsi" w:hAnsiTheme="minorHAnsi" w:cstheme="minorHAnsi"/>
        </w:rPr>
        <w:t>following elements:</w:t>
      </w:r>
      <w:r w:rsidRPr="00C11C58">
        <w:rPr>
          <w:rStyle w:val="StyleUnderline"/>
          <w:rFonts w:asciiTheme="minorHAnsi" w:hAnsiTheme="minorHAnsi" w:cstheme="minorHAnsi"/>
        </w:rPr>
        <w:t xml:space="preserve"> Implementing </w:t>
      </w:r>
      <w:r w:rsidRPr="00C11C58">
        <w:rPr>
          <w:rStyle w:val="Emphasis"/>
          <w:rFonts w:asciiTheme="minorHAnsi" w:hAnsiTheme="minorHAnsi" w:cstheme="minorHAnsi"/>
        </w:rPr>
        <w:t>carbon tax</w:t>
      </w:r>
      <w:r w:rsidRPr="00C11C58">
        <w:rPr>
          <w:rStyle w:val="StyleUnderline"/>
          <w:rFonts w:asciiTheme="minorHAnsi" w:hAnsiTheme="minorHAnsi" w:cstheme="minorHAnsi"/>
        </w:rPr>
        <w:t xml:space="preserve"> </w:t>
      </w:r>
      <w:r w:rsidRPr="00C11C58">
        <w:rPr>
          <w:rStyle w:val="Emphasis"/>
          <w:rFonts w:asciiTheme="minorHAnsi" w:hAnsiTheme="minorHAnsi" w:cstheme="minorHAnsi"/>
        </w:rPr>
        <w:t>and/or</w:t>
      </w:r>
      <w:r w:rsidRPr="00C11C58">
        <w:rPr>
          <w:rStyle w:val="StyleUnderline"/>
          <w:rFonts w:asciiTheme="minorHAnsi" w:hAnsiTheme="minorHAnsi" w:cstheme="minorHAnsi"/>
        </w:rPr>
        <w:t xml:space="preserve"> </w:t>
      </w:r>
      <w:r w:rsidRPr="00C11C58">
        <w:rPr>
          <w:rStyle w:val="Emphasis"/>
          <w:rFonts w:asciiTheme="minorHAnsi" w:hAnsiTheme="minorHAnsi" w:cstheme="minorHAnsi"/>
        </w:rPr>
        <w:t>cap-and-trade</w:t>
      </w:r>
      <w:r w:rsidRPr="00C11C58">
        <w:rPr>
          <w:rStyle w:val="StyleUnderline"/>
          <w:rFonts w:asciiTheme="minorHAnsi" w:hAnsiTheme="minorHAnsi" w:cstheme="minorHAnsi"/>
        </w:rPr>
        <w:t xml:space="preserve"> programs as part of a broad set of policies to address global warming</w:t>
      </w:r>
      <w:r w:rsidRPr="00C11C58">
        <w:rPr>
          <w:rFonts w:asciiTheme="minorHAnsi" w:hAnsiTheme="minorHAnsi" w:cstheme="minorHAnsi"/>
          <w:sz w:val="16"/>
        </w:rPr>
        <w:t xml:space="preserve">. Strategies to address global warming also should include </w:t>
      </w:r>
      <w:r w:rsidRPr="00C11C58">
        <w:rPr>
          <w:rStyle w:val="StyleUnderline"/>
          <w:rFonts w:asciiTheme="minorHAnsi" w:hAnsiTheme="minorHAnsi" w:cstheme="minorHAnsi"/>
        </w:rPr>
        <w:t xml:space="preserve">use of </w:t>
      </w:r>
      <w:r w:rsidRPr="00C11C58">
        <w:rPr>
          <w:rStyle w:val="Emphasis"/>
          <w:rFonts w:asciiTheme="minorHAnsi" w:hAnsiTheme="minorHAnsi" w:cstheme="minorHAnsi"/>
        </w:rPr>
        <w:t>existing regulatory powers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e.g., the </w:t>
      </w:r>
      <w:r w:rsidRPr="00C11C58">
        <w:rPr>
          <w:rStyle w:val="Emphasis"/>
          <w:rFonts w:asciiTheme="minorHAnsi" w:hAnsiTheme="minorHAnsi" w:cstheme="minorHAnsi"/>
        </w:rPr>
        <w:t>C</w:t>
      </w:r>
      <w:r w:rsidRPr="00C11C58">
        <w:rPr>
          <w:rFonts w:asciiTheme="minorHAnsi" w:hAnsiTheme="minorHAnsi" w:cstheme="minorHAnsi"/>
          <w:sz w:val="16"/>
        </w:rPr>
        <w:t xml:space="preserve">lean </w:t>
      </w:r>
      <w:r w:rsidRPr="00C11C58">
        <w:rPr>
          <w:rStyle w:val="Emphasis"/>
          <w:rFonts w:asciiTheme="minorHAnsi" w:hAnsiTheme="minorHAnsi" w:cstheme="minorHAnsi"/>
        </w:rPr>
        <w:t>A</w:t>
      </w:r>
      <w:r w:rsidRPr="00C11C58">
        <w:rPr>
          <w:rFonts w:asciiTheme="minorHAnsi" w:hAnsiTheme="minorHAnsi" w:cstheme="minorHAnsi"/>
          <w:sz w:val="16"/>
        </w:rPr>
        <w:t xml:space="preserve">ir </w:t>
      </w:r>
      <w:r w:rsidRPr="00C11C58">
        <w:rPr>
          <w:rStyle w:val="Emphasis"/>
          <w:rFonts w:asciiTheme="minorHAnsi" w:hAnsiTheme="minorHAnsi" w:cstheme="minorHAnsi"/>
        </w:rPr>
        <w:t>A</w:t>
      </w:r>
      <w:r w:rsidRPr="00C11C58">
        <w:rPr>
          <w:rFonts w:asciiTheme="minorHAnsi" w:hAnsiTheme="minorHAnsi" w:cstheme="minorHAnsi"/>
          <w:sz w:val="16"/>
        </w:rPr>
        <w:t xml:space="preserve">ct), </w:t>
      </w:r>
      <w:r w:rsidRPr="00C11C58">
        <w:rPr>
          <w:rStyle w:val="Emphasis"/>
          <w:rFonts w:asciiTheme="minorHAnsi" w:hAnsiTheme="minorHAnsi" w:cstheme="minorHAnsi"/>
        </w:rPr>
        <w:t>reduction/elimination</w:t>
      </w:r>
      <w:r w:rsidRPr="00C11C58">
        <w:rPr>
          <w:rStyle w:val="StyleUnderline"/>
          <w:rFonts w:asciiTheme="minorHAnsi" w:hAnsiTheme="minorHAnsi" w:cstheme="minorHAnsi"/>
        </w:rPr>
        <w:t xml:space="preserve"> of </w:t>
      </w:r>
      <w:r w:rsidRPr="00C11C58">
        <w:rPr>
          <w:rStyle w:val="Emphasis"/>
          <w:rFonts w:asciiTheme="minorHAnsi" w:hAnsiTheme="minorHAnsi" w:cstheme="minorHAnsi"/>
        </w:rPr>
        <w:t>fossil fuel subsidies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expansion of </w:t>
      </w:r>
      <w:r w:rsidRPr="00C11C58">
        <w:rPr>
          <w:rStyle w:val="Emphasis"/>
          <w:rFonts w:asciiTheme="minorHAnsi" w:hAnsiTheme="minorHAnsi" w:cstheme="minorHAnsi"/>
        </w:rPr>
        <w:t>incentives/subsidies</w:t>
      </w:r>
      <w:r w:rsidRPr="00C11C58">
        <w:rPr>
          <w:rStyle w:val="StyleUnderline"/>
          <w:rFonts w:asciiTheme="minorHAnsi" w:hAnsiTheme="minorHAnsi" w:cstheme="minorHAnsi"/>
        </w:rPr>
        <w:t xml:space="preserve"> for </w:t>
      </w:r>
      <w:r w:rsidRPr="00C11C58">
        <w:rPr>
          <w:rStyle w:val="Emphasis"/>
          <w:rFonts w:asciiTheme="minorHAnsi" w:hAnsiTheme="minorHAnsi" w:cstheme="minorHAnsi"/>
        </w:rPr>
        <w:t>renewables</w:t>
      </w:r>
      <w:r w:rsidRPr="00C11C58">
        <w:rPr>
          <w:rFonts w:asciiTheme="minorHAnsi" w:hAnsiTheme="minorHAnsi" w:cstheme="minorHAnsi"/>
          <w:sz w:val="16"/>
        </w:rPr>
        <w:t>, research and development (</w:t>
      </w:r>
      <w:r w:rsidRPr="00C11C58">
        <w:rPr>
          <w:rStyle w:val="Emphasis"/>
          <w:rFonts w:asciiTheme="minorHAnsi" w:hAnsiTheme="minorHAnsi" w:cstheme="minorHAnsi"/>
        </w:rPr>
        <w:t>R&amp;D</w:t>
      </w:r>
      <w:r w:rsidRPr="00C11C58">
        <w:rPr>
          <w:rFonts w:asciiTheme="minorHAnsi" w:hAnsiTheme="minorHAnsi" w:cstheme="minorHAnsi"/>
          <w:sz w:val="16"/>
        </w:rPr>
        <w:t xml:space="preserve">) </w:t>
      </w:r>
      <w:r w:rsidRPr="00C11C58">
        <w:rPr>
          <w:rStyle w:val="StyleUnderline"/>
          <w:rFonts w:asciiTheme="minorHAnsi" w:hAnsiTheme="minorHAnsi" w:cstheme="minorHAnsi"/>
        </w:rPr>
        <w:t>investments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investments in </w:t>
      </w:r>
      <w:r w:rsidRPr="00C11C58">
        <w:rPr>
          <w:rStyle w:val="Emphasis"/>
          <w:rFonts w:asciiTheme="minorHAnsi" w:hAnsiTheme="minorHAnsi" w:cstheme="minorHAnsi"/>
        </w:rPr>
        <w:t>green infrastructure</w:t>
      </w:r>
      <w:r w:rsidRPr="00C11C58">
        <w:rPr>
          <w:rFonts w:asciiTheme="minorHAnsi" w:hAnsiTheme="minorHAnsi" w:cstheme="minorHAnsi"/>
          <w:sz w:val="16"/>
        </w:rPr>
        <w:t xml:space="preserve"> and others. </w:t>
      </w:r>
      <w:r w:rsidRPr="00C11C58">
        <w:rPr>
          <w:rStyle w:val="StyleUnderline"/>
          <w:rFonts w:asciiTheme="minorHAnsi" w:hAnsiTheme="minorHAnsi" w:cstheme="minorHAnsi"/>
        </w:rPr>
        <w:t xml:space="preserve">Setting </w:t>
      </w:r>
      <w:r w:rsidRPr="00C11C58">
        <w:rPr>
          <w:rStyle w:val="Emphasis"/>
          <w:rFonts w:asciiTheme="minorHAnsi" w:hAnsiTheme="minorHAnsi" w:cstheme="minorHAnsi"/>
        </w:rPr>
        <w:t>carbon tax rates</w:t>
      </w:r>
      <w:r w:rsidRPr="00C11C58">
        <w:rPr>
          <w:rStyle w:val="StyleUnderline"/>
          <w:rFonts w:asciiTheme="minorHAnsi" w:hAnsiTheme="minorHAnsi" w:cstheme="minorHAnsi"/>
        </w:rPr>
        <w:t xml:space="preserve"> and caps to </w:t>
      </w:r>
      <w:r w:rsidRPr="00C11C58">
        <w:rPr>
          <w:rStyle w:val="Emphasis"/>
          <w:rFonts w:asciiTheme="minorHAnsi" w:hAnsiTheme="minorHAnsi" w:cstheme="minorHAnsi"/>
        </w:rPr>
        <w:t>target emissions reductions</w:t>
      </w:r>
      <w:r w:rsidRPr="00C11C58">
        <w:rPr>
          <w:rFonts w:asciiTheme="minorHAnsi" w:hAnsiTheme="minorHAnsi" w:cstheme="minorHAnsi"/>
          <w:sz w:val="16"/>
        </w:rPr>
        <w:t xml:space="preserve">. Carbon pricing </w:t>
      </w:r>
      <w:r w:rsidRPr="00C11C58">
        <w:rPr>
          <w:rStyle w:val="StyleUnderline"/>
          <w:rFonts w:asciiTheme="minorHAnsi" w:hAnsiTheme="minorHAnsi" w:cstheme="minorHAnsi"/>
        </w:rPr>
        <w:t>programs should use</w:t>
      </w:r>
      <w:r w:rsidRPr="00C11C58">
        <w:rPr>
          <w:rFonts w:asciiTheme="minorHAnsi" w:hAnsiTheme="minorHAnsi" w:cstheme="minorHAnsi"/>
          <w:sz w:val="16"/>
        </w:rPr>
        <w:t xml:space="preserve"> emission reductions </w:t>
      </w:r>
      <w:r w:rsidRPr="00C11C58">
        <w:rPr>
          <w:rStyle w:val="Emphasis"/>
          <w:rFonts w:asciiTheme="minorHAnsi" w:hAnsiTheme="minorHAnsi" w:cstheme="minorHAnsi"/>
        </w:rPr>
        <w:t>timelines</w:t>
      </w:r>
      <w:r w:rsidRPr="00C11C58">
        <w:rPr>
          <w:rFonts w:asciiTheme="minorHAnsi" w:hAnsiTheme="minorHAnsi" w:cstheme="minorHAnsi"/>
          <w:sz w:val="16"/>
        </w:rPr>
        <w:t xml:space="preserve">, rather than revenue targets or estimates of the social cost of carbon, to set tax levels or caps. This could include accepting caps at levels above emission reduction targets, but that generate revenue that is used to cut emissions further through investments. </w:t>
      </w:r>
      <w:r w:rsidRPr="00C11C58">
        <w:rPr>
          <w:rStyle w:val="StyleUnderline"/>
          <w:rFonts w:asciiTheme="minorHAnsi" w:hAnsiTheme="minorHAnsi" w:cstheme="minorHAnsi"/>
        </w:rPr>
        <w:t xml:space="preserve">Investing carbon pricing revenues in </w:t>
      </w:r>
      <w:r w:rsidRPr="00C11C58">
        <w:rPr>
          <w:rStyle w:val="Emphasis"/>
          <w:rFonts w:asciiTheme="minorHAnsi" w:hAnsiTheme="minorHAnsi" w:cstheme="minorHAnsi"/>
        </w:rPr>
        <w:t>renewable energy</w:t>
      </w:r>
      <w:r w:rsidRPr="00C11C58">
        <w:rPr>
          <w:rFonts w:asciiTheme="minorHAnsi" w:hAnsiTheme="minorHAnsi" w:cstheme="minorHAnsi"/>
          <w:sz w:val="16"/>
        </w:rPr>
        <w:t xml:space="preserve">, energy </w:t>
      </w:r>
      <w:r w:rsidRPr="00C11C58">
        <w:rPr>
          <w:rStyle w:val="Emphasis"/>
          <w:rFonts w:asciiTheme="minorHAnsi" w:hAnsiTheme="minorHAnsi" w:cstheme="minorHAnsi"/>
        </w:rPr>
        <w:t>efficiency</w:t>
      </w:r>
      <w:r w:rsidRPr="00C11C58">
        <w:rPr>
          <w:rFonts w:asciiTheme="minorHAnsi" w:hAnsiTheme="minorHAnsi" w:cstheme="minorHAnsi"/>
          <w:sz w:val="16"/>
        </w:rPr>
        <w:t xml:space="preserve">, </w:t>
      </w:r>
      <w:r w:rsidRPr="00C11C58">
        <w:rPr>
          <w:rStyle w:val="Emphasis"/>
          <w:rFonts w:asciiTheme="minorHAnsi" w:hAnsiTheme="minorHAnsi" w:cstheme="minorHAnsi"/>
        </w:rPr>
        <w:t>green infrastructure</w:t>
      </w:r>
      <w:r w:rsidRPr="00C11C58">
        <w:rPr>
          <w:rFonts w:asciiTheme="minorHAnsi" w:hAnsiTheme="minorHAnsi" w:cstheme="minorHAnsi"/>
          <w:sz w:val="16"/>
        </w:rPr>
        <w:t xml:space="preserve"> </w:t>
      </w:r>
      <w:r w:rsidRPr="00C11C58">
        <w:rPr>
          <w:rStyle w:val="StyleUnderline"/>
          <w:rFonts w:asciiTheme="minorHAnsi" w:hAnsiTheme="minorHAnsi" w:cstheme="minorHAnsi"/>
        </w:rPr>
        <w:t>and</w:t>
      </w:r>
      <w:r w:rsidRPr="00C11C58">
        <w:rPr>
          <w:rFonts w:asciiTheme="minorHAnsi" w:hAnsiTheme="minorHAnsi" w:cstheme="minorHAnsi"/>
          <w:sz w:val="16"/>
        </w:rPr>
        <w:t xml:space="preserve"> broad </w:t>
      </w:r>
      <w:r w:rsidRPr="00C11C58">
        <w:rPr>
          <w:rStyle w:val="Emphasis"/>
          <w:rFonts w:asciiTheme="minorHAnsi" w:hAnsiTheme="minorHAnsi" w:cstheme="minorHAnsi"/>
        </w:rPr>
        <w:t>public benefits</w:t>
      </w:r>
      <w:r w:rsidRPr="00C11C58">
        <w:rPr>
          <w:rFonts w:asciiTheme="minorHAnsi" w:hAnsiTheme="minorHAnsi" w:cstheme="minorHAnsi"/>
          <w:sz w:val="16"/>
        </w:rPr>
        <w:t xml:space="preserve">. Carbon pricing </w:t>
      </w:r>
      <w:r w:rsidRPr="00C11C58">
        <w:rPr>
          <w:rStyle w:val="StyleUnderline"/>
          <w:rFonts w:asciiTheme="minorHAnsi" w:hAnsiTheme="minorHAnsi" w:cstheme="minorHAnsi"/>
        </w:rPr>
        <w:t xml:space="preserve">programs should direct revenues </w:t>
      </w:r>
      <w:r w:rsidRPr="00C11C58">
        <w:rPr>
          <w:rStyle w:val="Emphasis"/>
          <w:rFonts w:asciiTheme="minorHAnsi" w:hAnsiTheme="minorHAnsi" w:cstheme="minorHAnsi"/>
        </w:rPr>
        <w:t>across sectors</w:t>
      </w:r>
      <w:r w:rsidRPr="00C11C58">
        <w:rPr>
          <w:rFonts w:asciiTheme="minorHAnsi" w:hAnsiTheme="minorHAnsi" w:cstheme="minorHAnsi"/>
          <w:sz w:val="16"/>
        </w:rPr>
        <w:t xml:space="preserve"> as part of overall efforts </w:t>
      </w:r>
      <w:r w:rsidRPr="00C11C58">
        <w:rPr>
          <w:rStyle w:val="StyleUnderline"/>
          <w:rFonts w:asciiTheme="minorHAnsi" w:hAnsiTheme="minorHAnsi" w:cstheme="minorHAnsi"/>
        </w:rPr>
        <w:t xml:space="preserve">to </w:t>
      </w:r>
      <w:r w:rsidRPr="00C11C58">
        <w:rPr>
          <w:rStyle w:val="Emphasis"/>
          <w:rFonts w:asciiTheme="minorHAnsi" w:hAnsiTheme="minorHAnsi" w:cstheme="minorHAnsi"/>
        </w:rPr>
        <w:t>decarbonize</w:t>
      </w:r>
      <w:r w:rsidRPr="00C11C58">
        <w:rPr>
          <w:rStyle w:val="StyleUnderline"/>
          <w:rFonts w:asciiTheme="minorHAnsi" w:hAnsiTheme="minorHAnsi" w:cstheme="minorHAnsi"/>
        </w:rPr>
        <w:t xml:space="preserve"> the </w:t>
      </w:r>
      <w:r w:rsidRPr="00C11C58">
        <w:rPr>
          <w:rStyle w:val="Emphasis"/>
          <w:rFonts w:asciiTheme="minorHAnsi" w:hAnsiTheme="minorHAnsi" w:cstheme="minorHAnsi"/>
        </w:rPr>
        <w:t>economy</w:t>
      </w:r>
      <w:r w:rsidRPr="00C11C58">
        <w:rPr>
          <w:rFonts w:asciiTheme="minorHAnsi" w:hAnsiTheme="minorHAnsi" w:cstheme="minorHAnsi"/>
          <w:sz w:val="16"/>
        </w:rPr>
        <w:t xml:space="preserve"> </w:t>
      </w:r>
      <w:r w:rsidRPr="00C11C58">
        <w:rPr>
          <w:rStyle w:val="StyleUnderline"/>
          <w:rFonts w:asciiTheme="minorHAnsi" w:hAnsiTheme="minorHAnsi" w:cstheme="minorHAnsi"/>
        </w:rPr>
        <w:t>and</w:t>
      </w:r>
      <w:r w:rsidRPr="00C11C58">
        <w:rPr>
          <w:rFonts w:asciiTheme="minorHAnsi" w:hAnsiTheme="minorHAnsi" w:cstheme="minorHAnsi"/>
          <w:sz w:val="16"/>
        </w:rPr>
        <w:t xml:space="preserve"> to </w:t>
      </w:r>
      <w:r w:rsidRPr="00C11C58">
        <w:rPr>
          <w:rStyle w:val="StyleUnderline"/>
          <w:rFonts w:asciiTheme="minorHAnsi" w:hAnsiTheme="minorHAnsi" w:cstheme="minorHAnsi"/>
        </w:rPr>
        <w:t>increase public awareness</w:t>
      </w:r>
      <w:r w:rsidRPr="00C11C58">
        <w:rPr>
          <w:rFonts w:asciiTheme="minorHAnsi" w:hAnsiTheme="minorHAnsi" w:cstheme="minorHAnsi"/>
          <w:sz w:val="16"/>
        </w:rPr>
        <w:t xml:space="preserve"> of the importance of carbon pricing in addressing GHG emissions. All other uses of carbon pricing revenues should benefit the public. Ensuring the integrity of programs and preventing loopholes. Carbon pricing </w:t>
      </w:r>
      <w:r w:rsidRPr="00C11C58">
        <w:rPr>
          <w:rStyle w:val="StyleUnderline"/>
          <w:rFonts w:asciiTheme="minorHAnsi" w:hAnsiTheme="minorHAnsi" w:cstheme="minorHAnsi"/>
        </w:rPr>
        <w:t xml:space="preserve">programs should include </w:t>
      </w:r>
      <w:r w:rsidRPr="00C11C58">
        <w:rPr>
          <w:rStyle w:val="Emphasis"/>
          <w:rFonts w:asciiTheme="minorHAnsi" w:hAnsiTheme="minorHAnsi" w:cstheme="minorHAnsi"/>
        </w:rPr>
        <w:t>backstops</w:t>
      </w:r>
      <w:r w:rsidRPr="00C11C58">
        <w:rPr>
          <w:rStyle w:val="StyleUnderline"/>
          <w:rFonts w:asciiTheme="minorHAnsi" w:hAnsiTheme="minorHAnsi" w:cstheme="minorHAnsi"/>
        </w:rPr>
        <w:t xml:space="preserve"> that ratchet up prices or</w:t>
      </w:r>
      <w:r w:rsidRPr="00C11C58">
        <w:rPr>
          <w:rFonts w:asciiTheme="minorHAnsi" w:hAnsiTheme="minorHAnsi" w:cstheme="minorHAnsi"/>
          <w:sz w:val="16"/>
        </w:rPr>
        <w:t xml:space="preserve"> otherwise </w:t>
      </w:r>
      <w:r w:rsidRPr="00C11C58">
        <w:rPr>
          <w:rStyle w:val="Emphasis"/>
          <w:rFonts w:asciiTheme="minorHAnsi" w:hAnsiTheme="minorHAnsi" w:cstheme="minorHAnsi"/>
        </w:rPr>
        <w:t>accelerate</w:t>
      </w:r>
      <w:r w:rsidRPr="00C11C58">
        <w:rPr>
          <w:rStyle w:val="StyleUnderline"/>
          <w:rFonts w:asciiTheme="minorHAnsi" w:hAnsiTheme="minorHAnsi" w:cstheme="minorHAnsi"/>
        </w:rPr>
        <w:t xml:space="preserve"> emission reductions if</w:t>
      </w:r>
      <w:r w:rsidRPr="00C11C58">
        <w:rPr>
          <w:rFonts w:asciiTheme="minorHAnsi" w:hAnsiTheme="minorHAnsi" w:cstheme="minorHAnsi"/>
          <w:sz w:val="16"/>
        </w:rPr>
        <w:t xml:space="preserve"> emissions </w:t>
      </w:r>
      <w:r w:rsidRPr="00C11C58">
        <w:rPr>
          <w:rStyle w:val="StyleUnderline"/>
          <w:rFonts w:asciiTheme="minorHAnsi" w:hAnsiTheme="minorHAnsi" w:cstheme="minorHAnsi"/>
        </w:rPr>
        <w:t>targets are not met</w:t>
      </w:r>
      <w:r w:rsidRPr="00C11C58">
        <w:rPr>
          <w:rFonts w:asciiTheme="minorHAnsi" w:hAnsiTheme="minorHAnsi" w:cstheme="minorHAnsi"/>
          <w:sz w:val="16"/>
        </w:rPr>
        <w:t xml:space="preserve">. </w:t>
      </w:r>
      <w:r w:rsidRPr="00C11C58">
        <w:rPr>
          <w:rStyle w:val="StyleUnderline"/>
          <w:rFonts w:asciiTheme="minorHAnsi" w:hAnsiTheme="minorHAnsi" w:cstheme="minorHAnsi"/>
        </w:rPr>
        <w:t>Programs should</w:t>
      </w:r>
      <w:r w:rsidRPr="00C11C58">
        <w:rPr>
          <w:rFonts w:asciiTheme="minorHAnsi" w:hAnsiTheme="minorHAnsi" w:cstheme="minorHAnsi"/>
          <w:sz w:val="16"/>
        </w:rPr>
        <w:t xml:space="preserve"> ideally be comprehensive, </w:t>
      </w:r>
      <w:r w:rsidRPr="00C11C58">
        <w:rPr>
          <w:rStyle w:val="Emphasis"/>
          <w:rFonts w:asciiTheme="minorHAnsi" w:hAnsiTheme="minorHAnsi" w:cstheme="minorHAnsi"/>
        </w:rPr>
        <w:t>cover</w:t>
      </w:r>
      <w:r w:rsidRPr="00C11C58">
        <w:rPr>
          <w:rFonts w:asciiTheme="minorHAnsi" w:hAnsiTheme="minorHAnsi" w:cstheme="minorHAnsi"/>
          <w:sz w:val="16"/>
        </w:rPr>
        <w:t xml:space="preserve">ing </w:t>
      </w:r>
      <w:r w:rsidRPr="00C11C58">
        <w:rPr>
          <w:rStyle w:val="StyleUnderline"/>
          <w:rFonts w:asciiTheme="minorHAnsi" w:hAnsiTheme="minorHAnsi" w:cstheme="minorHAnsi"/>
        </w:rPr>
        <w:t xml:space="preserve">the entire </w:t>
      </w:r>
      <w:r w:rsidRPr="00C11C58">
        <w:rPr>
          <w:rStyle w:val="Emphasis"/>
          <w:rFonts w:asciiTheme="minorHAnsi" w:hAnsiTheme="minorHAnsi" w:cstheme="minorHAnsi"/>
        </w:rPr>
        <w:t>economy</w:t>
      </w:r>
      <w:r w:rsidRPr="00C11C58">
        <w:rPr>
          <w:rFonts w:asciiTheme="minorHAnsi" w:hAnsiTheme="minorHAnsi" w:cstheme="minorHAnsi"/>
          <w:sz w:val="16"/>
        </w:rPr>
        <w:t>. Programs should include measures to prevent “carbon leakage,” e.g., via a border carbon adjustment/border tax adjustment. In the case of cap-and-trade, policymakers should adopt tight limits on offsets and ensure that any cost-containment provisions built into the program do not interfere with progress toward needed emission reductions.</w:t>
      </w:r>
    </w:p>
    <w:p w14:paraId="70935312" w14:textId="77777777" w:rsidR="00B072B2" w:rsidRPr="00C11C58" w:rsidRDefault="00B072B2" w:rsidP="00B072B2">
      <w:pPr>
        <w:pStyle w:val="Heading3"/>
        <w:rPr>
          <w:rFonts w:asciiTheme="minorHAnsi" w:hAnsiTheme="minorHAnsi" w:cstheme="minorHAnsi"/>
        </w:rPr>
      </w:pPr>
      <w:r w:rsidRPr="00C11C58">
        <w:rPr>
          <w:rFonts w:asciiTheme="minorHAnsi" w:hAnsiTheme="minorHAnsi" w:cstheme="minorHAnsi"/>
        </w:rPr>
        <w:t xml:space="preserve">2NC – S – Carbon Tax </w:t>
      </w:r>
    </w:p>
    <w:p w14:paraId="5EE6D6BE" w14:textId="77777777" w:rsidR="00B072B2" w:rsidRPr="00C11C58" w:rsidRDefault="00B072B2" w:rsidP="00B072B2">
      <w:pPr>
        <w:pStyle w:val="Heading4"/>
        <w:rPr>
          <w:rFonts w:asciiTheme="minorHAnsi" w:hAnsiTheme="minorHAnsi" w:cstheme="minorHAnsi"/>
          <w:b w:val="0"/>
          <w:bCs w:val="0"/>
        </w:rPr>
      </w:pPr>
      <w:r w:rsidRPr="00C11C58">
        <w:rPr>
          <w:rFonts w:asciiTheme="minorHAnsi" w:hAnsiTheme="minorHAnsi" w:cstheme="minorHAnsi"/>
        </w:rPr>
        <w:t xml:space="preserve">Enacting a </w:t>
      </w:r>
      <w:r w:rsidRPr="00C11C58">
        <w:rPr>
          <w:rFonts w:asciiTheme="minorHAnsi" w:hAnsiTheme="minorHAnsi" w:cstheme="minorHAnsi"/>
          <w:u w:val="single"/>
        </w:rPr>
        <w:t xml:space="preserve">carbon tax </w:t>
      </w:r>
      <w:r w:rsidRPr="00C11C58">
        <w:rPr>
          <w:rFonts w:asciiTheme="minorHAnsi" w:hAnsiTheme="minorHAnsi" w:cstheme="minorHAnsi"/>
        </w:rPr>
        <w:t xml:space="preserve">slashes carbon pollution by </w:t>
      </w:r>
      <w:r w:rsidRPr="00C11C58">
        <w:rPr>
          <w:rFonts w:asciiTheme="minorHAnsi" w:hAnsiTheme="minorHAnsi" w:cstheme="minorHAnsi"/>
          <w:u w:val="single"/>
        </w:rPr>
        <w:t>38 percent</w:t>
      </w:r>
      <w:r w:rsidRPr="00C11C58">
        <w:rPr>
          <w:rFonts w:asciiTheme="minorHAnsi" w:hAnsiTheme="minorHAnsi" w:cstheme="minorHAnsi"/>
        </w:rPr>
        <w:t xml:space="preserve"> in a </w:t>
      </w:r>
      <w:r w:rsidRPr="00C11C58">
        <w:rPr>
          <w:rFonts w:asciiTheme="minorHAnsi" w:hAnsiTheme="minorHAnsi" w:cstheme="minorHAnsi"/>
          <w:u w:val="single"/>
        </w:rPr>
        <w:t>decade</w:t>
      </w:r>
      <w:r w:rsidRPr="00C11C58">
        <w:rPr>
          <w:rFonts w:asciiTheme="minorHAnsi" w:hAnsiTheme="minorHAnsi" w:cstheme="minorHAnsi"/>
          <w:b w:val="0"/>
        </w:rPr>
        <w:t xml:space="preserve">---keeping us below the tipping points </w:t>
      </w:r>
    </w:p>
    <w:p w14:paraId="58C924F1" w14:textId="77777777" w:rsidR="00B072B2" w:rsidRPr="00C11C58" w:rsidRDefault="00B072B2" w:rsidP="00B072B2">
      <w:pPr>
        <w:rPr>
          <w:rFonts w:asciiTheme="minorHAnsi" w:hAnsiTheme="minorHAnsi" w:cstheme="minorHAnsi"/>
        </w:rPr>
      </w:pPr>
      <w:r w:rsidRPr="00C11C58">
        <w:rPr>
          <w:rFonts w:asciiTheme="minorHAnsi" w:hAnsiTheme="minorHAnsi" w:cstheme="minorHAnsi"/>
        </w:rPr>
        <w:t xml:space="preserve">Robinson </w:t>
      </w:r>
      <w:r w:rsidRPr="00C11C58">
        <w:rPr>
          <w:rStyle w:val="Style13ptBold"/>
          <w:rFonts w:asciiTheme="minorHAnsi" w:hAnsiTheme="minorHAnsi" w:cstheme="minorHAnsi"/>
        </w:rPr>
        <w:t>Meyer 19</w:t>
      </w:r>
      <w:r w:rsidRPr="00C11C58">
        <w:rPr>
          <w:rFonts w:asciiTheme="minorHAnsi" w:hAnsiTheme="minorHAnsi" w:cstheme="minorHAnsi"/>
        </w:rPr>
        <w:t>, staff writer at The Atlantic, "Bipartisan Climate Bill Could Cut Pollution 38% by 2030", the Atlantic, 11-13-2019, https://www.theatlantic.com/science/archive/2019/11/bipartisan-carbon-tax-columbia-study/601897/601897/, // [nayak]</w:t>
      </w:r>
    </w:p>
    <w:p w14:paraId="379B1D4C" w14:textId="77777777" w:rsidR="00B072B2" w:rsidRPr="00C11C58" w:rsidRDefault="00B072B2" w:rsidP="00B072B2">
      <w:pPr>
        <w:rPr>
          <w:rFonts w:asciiTheme="minorHAnsi" w:hAnsiTheme="minorHAnsi" w:cstheme="minorHAnsi"/>
          <w:sz w:val="16"/>
        </w:rPr>
      </w:pPr>
      <w:r w:rsidRPr="00C11C58">
        <w:rPr>
          <w:rStyle w:val="StyleUnderline"/>
          <w:rFonts w:asciiTheme="minorHAnsi" w:hAnsiTheme="minorHAnsi" w:cstheme="minorHAnsi"/>
        </w:rPr>
        <w:t xml:space="preserve">In </w:t>
      </w:r>
      <w:r w:rsidRPr="00C11C58">
        <w:rPr>
          <w:rStyle w:val="Emphasis"/>
          <w:rFonts w:asciiTheme="minorHAnsi" w:hAnsiTheme="minorHAnsi" w:cstheme="minorHAnsi"/>
        </w:rPr>
        <w:t>Washington</w:t>
      </w:r>
      <w:r w:rsidRPr="00C11C58">
        <w:rPr>
          <w:rFonts w:asciiTheme="minorHAnsi" w:hAnsiTheme="minorHAnsi" w:cstheme="minorHAnsi"/>
          <w:sz w:val="16"/>
        </w:rPr>
        <w:t xml:space="preserve">, the </w:t>
      </w:r>
      <w:r w:rsidRPr="00C11C58">
        <w:rPr>
          <w:rStyle w:val="StyleUnderline"/>
          <w:rFonts w:asciiTheme="minorHAnsi" w:hAnsiTheme="minorHAnsi" w:cstheme="minorHAnsi"/>
        </w:rPr>
        <w:t xml:space="preserve">immaculate </w:t>
      </w:r>
      <w:r w:rsidRPr="00C11C58">
        <w:rPr>
          <w:rStyle w:val="Emphasis"/>
          <w:rFonts w:asciiTheme="minorHAnsi" w:hAnsiTheme="minorHAnsi" w:cstheme="minorHAnsi"/>
        </w:rPr>
        <w:t>solution</w:t>
      </w:r>
      <w:r w:rsidRPr="00C11C58">
        <w:rPr>
          <w:rStyle w:val="StyleUnderline"/>
          <w:rFonts w:asciiTheme="minorHAnsi" w:hAnsiTheme="minorHAnsi" w:cstheme="minorHAnsi"/>
        </w:rPr>
        <w:t xml:space="preserve"> to </w:t>
      </w:r>
      <w:r w:rsidRPr="00C11C58">
        <w:rPr>
          <w:rStyle w:val="Emphasis"/>
          <w:rFonts w:asciiTheme="minorHAnsi" w:hAnsiTheme="minorHAnsi" w:cstheme="minorHAnsi"/>
        </w:rPr>
        <w:t>climate change</w:t>
      </w:r>
      <w:r w:rsidRPr="00C11C58">
        <w:rPr>
          <w:rFonts w:asciiTheme="minorHAnsi" w:hAnsiTheme="minorHAnsi" w:cstheme="minorHAnsi"/>
          <w:sz w:val="16"/>
        </w:rPr>
        <w:t xml:space="preserve"> has a name: </w:t>
      </w:r>
      <w:r w:rsidRPr="00C11C58">
        <w:rPr>
          <w:rStyle w:val="StyleUnderline"/>
          <w:rFonts w:asciiTheme="minorHAnsi" w:hAnsiTheme="minorHAnsi" w:cstheme="minorHAnsi"/>
        </w:rPr>
        <w:t>a</w:t>
      </w:r>
      <w:r w:rsidRPr="00C11C58">
        <w:rPr>
          <w:rFonts w:asciiTheme="minorHAnsi" w:hAnsiTheme="minorHAnsi" w:cstheme="minorHAnsi"/>
          <w:sz w:val="16"/>
        </w:rPr>
        <w:t xml:space="preserve"> bipartisan, </w:t>
      </w:r>
      <w:r w:rsidRPr="00C11C58">
        <w:rPr>
          <w:rStyle w:val="Emphasis"/>
          <w:rFonts w:asciiTheme="minorHAnsi" w:hAnsiTheme="minorHAnsi" w:cstheme="minorHAnsi"/>
        </w:rPr>
        <w:t>revenue-neutral carbon tax</w:t>
      </w:r>
      <w:r w:rsidRPr="00C11C58">
        <w:rPr>
          <w:rFonts w:asciiTheme="minorHAnsi" w:hAnsiTheme="minorHAnsi" w:cstheme="minorHAnsi"/>
          <w:sz w:val="16"/>
        </w:rPr>
        <w:t>.</w:t>
      </w:r>
    </w:p>
    <w:p w14:paraId="54BFCE17" w14:textId="77777777" w:rsidR="00B072B2" w:rsidRPr="00C11C58" w:rsidRDefault="00B072B2" w:rsidP="00B072B2">
      <w:pPr>
        <w:rPr>
          <w:rStyle w:val="Emphasis"/>
          <w:rFonts w:asciiTheme="minorHAnsi" w:hAnsiTheme="minorHAnsi" w:cstheme="minorHAnsi"/>
        </w:rPr>
      </w:pPr>
      <w:r w:rsidRPr="00C11C58">
        <w:rPr>
          <w:rFonts w:asciiTheme="minorHAnsi" w:hAnsiTheme="minorHAnsi" w:cstheme="minorHAnsi"/>
          <w:sz w:val="16"/>
        </w:rPr>
        <w:t xml:space="preserve">The idea should have wide appeal. Under the plan, </w:t>
      </w:r>
      <w:r w:rsidRPr="00C11C58">
        <w:rPr>
          <w:rStyle w:val="StyleUnderline"/>
          <w:rFonts w:asciiTheme="minorHAnsi" w:hAnsiTheme="minorHAnsi" w:cstheme="minorHAnsi"/>
        </w:rPr>
        <w:t xml:space="preserve">the government would </w:t>
      </w:r>
      <w:r w:rsidRPr="00C11C58">
        <w:rPr>
          <w:rStyle w:val="Emphasis"/>
          <w:rFonts w:asciiTheme="minorHAnsi" w:hAnsiTheme="minorHAnsi" w:cstheme="minorHAnsi"/>
        </w:rPr>
        <w:t>charge</w:t>
      </w:r>
      <w:r w:rsidRPr="00C11C58">
        <w:rPr>
          <w:rStyle w:val="StyleUnderline"/>
          <w:rFonts w:asciiTheme="minorHAnsi" w:hAnsiTheme="minorHAnsi" w:cstheme="minorHAnsi"/>
        </w:rPr>
        <w:t xml:space="preserve"> companies for every ton of </w:t>
      </w:r>
      <w:r w:rsidRPr="00C11C58">
        <w:rPr>
          <w:rStyle w:val="Emphasis"/>
          <w:rFonts w:asciiTheme="minorHAnsi" w:hAnsiTheme="minorHAnsi" w:cstheme="minorHAnsi"/>
        </w:rPr>
        <w:t>greenhouse gas</w:t>
      </w:r>
      <w:r w:rsidRPr="00C11C58">
        <w:rPr>
          <w:rStyle w:val="StyleUnderline"/>
          <w:rFonts w:asciiTheme="minorHAnsi" w:hAnsiTheme="minorHAnsi" w:cstheme="minorHAnsi"/>
        </w:rPr>
        <w:t xml:space="preserve"> they emit</w:t>
      </w:r>
      <w:r w:rsidRPr="00C11C58">
        <w:rPr>
          <w:rFonts w:asciiTheme="minorHAnsi" w:hAnsiTheme="minorHAnsi" w:cstheme="minorHAnsi"/>
          <w:sz w:val="16"/>
        </w:rPr>
        <w:t xml:space="preserve">. </w:t>
      </w:r>
      <w:r w:rsidRPr="00C11C58">
        <w:rPr>
          <w:rStyle w:val="StyleUnderline"/>
          <w:rFonts w:asciiTheme="minorHAnsi" w:hAnsiTheme="minorHAnsi" w:cstheme="minorHAnsi"/>
        </w:rPr>
        <w:t>Instead of spending</w:t>
      </w:r>
      <w:r w:rsidRPr="00C11C58">
        <w:rPr>
          <w:rFonts w:asciiTheme="minorHAnsi" w:hAnsiTheme="minorHAnsi" w:cstheme="minorHAnsi"/>
          <w:sz w:val="16"/>
        </w:rPr>
        <w:t xml:space="preserve"> that money, </w:t>
      </w:r>
      <w:r w:rsidRPr="00C11C58">
        <w:rPr>
          <w:rStyle w:val="StyleUnderline"/>
          <w:rFonts w:asciiTheme="minorHAnsi" w:hAnsiTheme="minorHAnsi" w:cstheme="minorHAnsi"/>
        </w:rPr>
        <w:t xml:space="preserve">the government would immediately </w:t>
      </w:r>
      <w:r w:rsidRPr="00C11C58">
        <w:rPr>
          <w:rStyle w:val="Emphasis"/>
          <w:rFonts w:asciiTheme="minorHAnsi" w:hAnsiTheme="minorHAnsi" w:cstheme="minorHAnsi"/>
        </w:rPr>
        <w:t>send</w:t>
      </w:r>
      <w:r w:rsidRPr="00C11C58">
        <w:rPr>
          <w:rStyle w:val="StyleUnderline"/>
          <w:rFonts w:asciiTheme="minorHAnsi" w:hAnsiTheme="minorHAnsi" w:cstheme="minorHAnsi"/>
        </w:rPr>
        <w:t xml:space="preserve"> it </w:t>
      </w:r>
      <w:r w:rsidRPr="00C11C58">
        <w:rPr>
          <w:rStyle w:val="Emphasis"/>
          <w:rFonts w:asciiTheme="minorHAnsi" w:hAnsiTheme="minorHAnsi" w:cstheme="minorHAnsi"/>
        </w:rPr>
        <w:t>back</w:t>
      </w:r>
      <w:r w:rsidRPr="00C11C58">
        <w:rPr>
          <w:rStyle w:val="StyleUnderline"/>
          <w:rFonts w:asciiTheme="minorHAnsi" w:hAnsiTheme="minorHAnsi" w:cstheme="minorHAnsi"/>
        </w:rPr>
        <w:t xml:space="preserve"> to Americans as a </w:t>
      </w:r>
      <w:r w:rsidRPr="00C11C58">
        <w:rPr>
          <w:rStyle w:val="Emphasis"/>
          <w:rFonts w:asciiTheme="minorHAnsi" w:hAnsiTheme="minorHAnsi" w:cstheme="minorHAnsi"/>
        </w:rPr>
        <w:t>tax cut</w:t>
      </w:r>
      <w:r w:rsidRPr="00C11C58">
        <w:rPr>
          <w:rFonts w:asciiTheme="minorHAnsi" w:hAnsiTheme="minorHAnsi" w:cstheme="minorHAnsi"/>
          <w:sz w:val="16"/>
        </w:rPr>
        <w:t xml:space="preserve"> or check. Over time, </w:t>
      </w:r>
      <w:r w:rsidRPr="00C11C58">
        <w:rPr>
          <w:rStyle w:val="StyleUnderline"/>
          <w:rFonts w:asciiTheme="minorHAnsi" w:hAnsiTheme="minorHAnsi" w:cstheme="minorHAnsi"/>
        </w:rPr>
        <w:t xml:space="preserve">Americans would make </w:t>
      </w:r>
      <w:r w:rsidRPr="00C11C58">
        <w:rPr>
          <w:rStyle w:val="Emphasis"/>
          <w:rFonts w:asciiTheme="minorHAnsi" w:hAnsiTheme="minorHAnsi" w:cstheme="minorHAnsi"/>
        </w:rPr>
        <w:t>greener choices</w:t>
      </w:r>
      <w:r w:rsidRPr="00C11C58">
        <w:rPr>
          <w:rFonts w:asciiTheme="minorHAnsi" w:hAnsiTheme="minorHAnsi" w:cstheme="minorHAnsi"/>
          <w:sz w:val="16"/>
        </w:rPr>
        <w:t xml:space="preserve"> (a win for Democrats) </w:t>
      </w:r>
      <w:r w:rsidRPr="00C11C58">
        <w:rPr>
          <w:rStyle w:val="Emphasis"/>
          <w:rFonts w:asciiTheme="minorHAnsi" w:hAnsiTheme="minorHAnsi" w:cstheme="minorHAnsi"/>
        </w:rPr>
        <w:t>without</w:t>
      </w:r>
      <w:r w:rsidRPr="00C11C58">
        <w:rPr>
          <w:rStyle w:val="StyleUnderline"/>
          <w:rFonts w:asciiTheme="minorHAnsi" w:hAnsiTheme="minorHAnsi" w:cstheme="minorHAnsi"/>
        </w:rPr>
        <w:t xml:space="preserve"> growing the </w:t>
      </w:r>
      <w:r w:rsidRPr="00C11C58">
        <w:rPr>
          <w:rStyle w:val="Emphasis"/>
          <w:rFonts w:asciiTheme="minorHAnsi" w:hAnsiTheme="minorHAnsi" w:cstheme="minorHAnsi"/>
        </w:rPr>
        <w:t>size</w:t>
      </w:r>
      <w:r w:rsidRPr="00C11C58">
        <w:rPr>
          <w:rStyle w:val="StyleUnderline"/>
          <w:rFonts w:asciiTheme="minorHAnsi" w:hAnsiTheme="minorHAnsi" w:cstheme="minorHAnsi"/>
        </w:rPr>
        <w:t xml:space="preserve"> of the government</w:t>
      </w:r>
      <w:r w:rsidRPr="00C11C58">
        <w:rPr>
          <w:rFonts w:asciiTheme="minorHAnsi" w:hAnsiTheme="minorHAnsi" w:cstheme="minorHAnsi"/>
          <w:sz w:val="16"/>
        </w:rPr>
        <w:t xml:space="preserve"> (a win for Republicans). </w:t>
      </w:r>
      <w:r w:rsidRPr="00C11C58">
        <w:rPr>
          <w:rStyle w:val="StyleUnderline"/>
          <w:rFonts w:asciiTheme="minorHAnsi" w:hAnsiTheme="minorHAnsi" w:cstheme="minorHAnsi"/>
        </w:rPr>
        <w:t xml:space="preserve">And so </w:t>
      </w:r>
      <w:r w:rsidRPr="00C11C58">
        <w:rPr>
          <w:rStyle w:val="Emphasis"/>
          <w:rFonts w:asciiTheme="minorHAnsi" w:hAnsiTheme="minorHAnsi" w:cstheme="minorHAnsi"/>
        </w:rPr>
        <w:t>climate change</w:t>
      </w:r>
      <w:r w:rsidRPr="00C11C58">
        <w:rPr>
          <w:rStyle w:val="StyleUnderline"/>
          <w:rFonts w:asciiTheme="minorHAnsi" w:hAnsiTheme="minorHAnsi" w:cstheme="minorHAnsi"/>
        </w:rPr>
        <w:t xml:space="preserve"> would </w:t>
      </w:r>
      <w:r w:rsidRPr="00C11C58">
        <w:rPr>
          <w:rStyle w:val="Emphasis"/>
          <w:rFonts w:asciiTheme="minorHAnsi" w:hAnsiTheme="minorHAnsi" w:cstheme="minorHAnsi"/>
        </w:rPr>
        <w:t>slow</w:t>
      </w:r>
      <w:r w:rsidRPr="00C11C58">
        <w:rPr>
          <w:rFonts w:asciiTheme="minorHAnsi" w:hAnsiTheme="minorHAnsi" w:cstheme="minorHAnsi"/>
          <w:sz w:val="16"/>
        </w:rPr>
        <w:t xml:space="preserve"> (a win for everyone).</w:t>
      </w:r>
    </w:p>
    <w:p w14:paraId="5D522E42" w14:textId="77777777" w:rsidR="00B072B2" w:rsidRPr="00C11C58" w:rsidRDefault="00B072B2" w:rsidP="00B072B2">
      <w:pPr>
        <w:rPr>
          <w:rFonts w:asciiTheme="minorHAnsi" w:hAnsiTheme="minorHAnsi" w:cstheme="minorHAnsi"/>
          <w:sz w:val="16"/>
        </w:rPr>
      </w:pPr>
      <w:r w:rsidRPr="00C11C58">
        <w:rPr>
          <w:rStyle w:val="StyleUnderline"/>
          <w:rFonts w:asciiTheme="minorHAnsi" w:hAnsiTheme="minorHAnsi" w:cstheme="minorHAnsi"/>
        </w:rPr>
        <w:t xml:space="preserve">The </w:t>
      </w:r>
      <w:r w:rsidRPr="00C11C58">
        <w:rPr>
          <w:rStyle w:val="Emphasis"/>
          <w:rFonts w:asciiTheme="minorHAnsi" w:hAnsiTheme="minorHAnsi" w:cstheme="minorHAnsi"/>
        </w:rPr>
        <w:t>research</w:t>
      </w:r>
      <w:r w:rsidRPr="00C11C58">
        <w:rPr>
          <w:rStyle w:val="StyleUnderline"/>
          <w:rFonts w:asciiTheme="minorHAnsi" w:hAnsiTheme="minorHAnsi" w:cstheme="minorHAnsi"/>
        </w:rPr>
        <w:t xml:space="preserve"> is </w:t>
      </w:r>
      <w:r w:rsidRPr="00C11C58">
        <w:rPr>
          <w:rStyle w:val="Emphasis"/>
          <w:rFonts w:asciiTheme="minorHAnsi" w:hAnsiTheme="minorHAnsi" w:cstheme="minorHAnsi"/>
        </w:rPr>
        <w:t>promising</w:t>
      </w:r>
      <w:r w:rsidRPr="00C11C58">
        <w:rPr>
          <w:rFonts w:asciiTheme="minorHAnsi" w:hAnsiTheme="minorHAnsi" w:cstheme="minorHAnsi"/>
          <w:sz w:val="16"/>
        </w:rPr>
        <w:t xml:space="preserve">. Last week, </w:t>
      </w:r>
      <w:r w:rsidRPr="00C11C58">
        <w:rPr>
          <w:rStyle w:val="StyleUnderline"/>
          <w:rFonts w:asciiTheme="minorHAnsi" w:hAnsiTheme="minorHAnsi" w:cstheme="minorHAnsi"/>
        </w:rPr>
        <w:t>a study from economists at Columbia</w:t>
      </w:r>
      <w:r w:rsidRPr="00C11C58">
        <w:rPr>
          <w:rFonts w:asciiTheme="minorHAnsi" w:hAnsiTheme="minorHAnsi" w:cstheme="minorHAnsi"/>
          <w:sz w:val="16"/>
        </w:rPr>
        <w:t xml:space="preserve"> University </w:t>
      </w:r>
      <w:r w:rsidRPr="00C11C58">
        <w:rPr>
          <w:rStyle w:val="StyleUnderline"/>
          <w:rFonts w:asciiTheme="minorHAnsi" w:hAnsiTheme="minorHAnsi" w:cstheme="minorHAnsi"/>
        </w:rPr>
        <w:t>found that the tax plan</w:t>
      </w:r>
      <w:r w:rsidRPr="00C11C58">
        <w:rPr>
          <w:rFonts w:asciiTheme="minorHAnsi" w:hAnsiTheme="minorHAnsi" w:cstheme="minorHAnsi"/>
          <w:sz w:val="16"/>
        </w:rPr>
        <w:t xml:space="preserve"> with the most support in Congress </w:t>
      </w:r>
      <w:r w:rsidRPr="00C11C58">
        <w:rPr>
          <w:rStyle w:val="StyleUnderline"/>
          <w:rFonts w:asciiTheme="minorHAnsi" w:hAnsiTheme="minorHAnsi" w:cstheme="minorHAnsi"/>
        </w:rPr>
        <w:t xml:space="preserve">would </w:t>
      </w:r>
      <w:r w:rsidRPr="00C11C58">
        <w:rPr>
          <w:rStyle w:val="Emphasis"/>
          <w:rFonts w:asciiTheme="minorHAnsi" w:hAnsiTheme="minorHAnsi" w:cstheme="minorHAnsi"/>
        </w:rPr>
        <w:t>slash</w:t>
      </w:r>
      <w:r w:rsidRPr="00C11C58">
        <w:rPr>
          <w:rStyle w:val="StyleUnderline"/>
          <w:rFonts w:asciiTheme="minorHAnsi" w:hAnsiTheme="minorHAnsi" w:cstheme="minorHAnsi"/>
        </w:rPr>
        <w:t xml:space="preserve"> American </w:t>
      </w:r>
      <w:r w:rsidRPr="00C11C58">
        <w:rPr>
          <w:rStyle w:val="Emphasis"/>
          <w:rFonts w:asciiTheme="minorHAnsi" w:hAnsiTheme="minorHAnsi" w:cstheme="minorHAnsi"/>
        </w:rPr>
        <w:t>carbon pollution</w:t>
      </w:r>
      <w:r w:rsidRPr="00C11C58">
        <w:rPr>
          <w:rStyle w:val="StyleUnderline"/>
          <w:rFonts w:asciiTheme="minorHAnsi" w:hAnsiTheme="minorHAnsi" w:cstheme="minorHAnsi"/>
        </w:rPr>
        <w:t xml:space="preserve"> by almost </w:t>
      </w:r>
      <w:r w:rsidRPr="00C11C58">
        <w:rPr>
          <w:rStyle w:val="Emphasis"/>
          <w:rFonts w:asciiTheme="minorHAnsi" w:hAnsiTheme="minorHAnsi" w:cstheme="minorHAnsi"/>
        </w:rPr>
        <w:t>40 percent</w:t>
      </w:r>
      <w:r w:rsidRPr="00C11C58">
        <w:rPr>
          <w:rStyle w:val="StyleUnderline"/>
          <w:rFonts w:asciiTheme="minorHAnsi" w:hAnsiTheme="minorHAnsi" w:cstheme="minorHAnsi"/>
        </w:rPr>
        <w:t xml:space="preserve"> within a </w:t>
      </w:r>
      <w:r w:rsidRPr="00C11C58">
        <w:rPr>
          <w:rStyle w:val="Emphasis"/>
          <w:rFonts w:asciiTheme="minorHAnsi" w:hAnsiTheme="minorHAnsi" w:cstheme="minorHAnsi"/>
        </w:rPr>
        <w:t>decade</w:t>
      </w:r>
      <w:r w:rsidRPr="00C11C58">
        <w:rPr>
          <w:rFonts w:asciiTheme="minorHAnsi" w:hAnsiTheme="minorHAnsi" w:cstheme="minorHAnsi"/>
          <w:sz w:val="16"/>
        </w:rPr>
        <w:t>. It would outperform any Obama-era climate policy and go well beyond the United States’ 2015 commitment under the Paris Agreement.</w:t>
      </w:r>
    </w:p>
    <w:p w14:paraId="34C57504"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There’s only one hitch: the politics. There is a popular, revenue-neutral carbon-tax bill in Congress, but it is only “bipartisan” on a technicality. Dozens of Democrats support the plan. Its sole GOP backer is planning to leave politics.</w:t>
      </w:r>
    </w:p>
    <w:p w14:paraId="1626E888" w14:textId="77777777" w:rsidR="00B072B2" w:rsidRPr="00C11C58" w:rsidRDefault="00B072B2" w:rsidP="00B072B2">
      <w:pPr>
        <w:rPr>
          <w:rFonts w:asciiTheme="minorHAnsi" w:hAnsiTheme="minorHAnsi" w:cstheme="minorHAnsi"/>
          <w:sz w:val="16"/>
        </w:rPr>
      </w:pPr>
      <w:r w:rsidRPr="00C11C58">
        <w:rPr>
          <w:rStyle w:val="StyleUnderline"/>
          <w:rFonts w:asciiTheme="minorHAnsi" w:hAnsiTheme="minorHAnsi" w:cstheme="minorHAnsi"/>
        </w:rPr>
        <w:t xml:space="preserve">That bill is the </w:t>
      </w:r>
      <w:r w:rsidRPr="00C11C58">
        <w:rPr>
          <w:rStyle w:val="Emphasis"/>
          <w:rFonts w:asciiTheme="minorHAnsi" w:hAnsiTheme="minorHAnsi" w:cstheme="minorHAnsi"/>
        </w:rPr>
        <w:t>E</w:t>
      </w:r>
      <w:r w:rsidRPr="00C11C58">
        <w:rPr>
          <w:rStyle w:val="StyleUnderline"/>
          <w:rFonts w:asciiTheme="minorHAnsi" w:hAnsiTheme="minorHAnsi" w:cstheme="minorHAnsi"/>
        </w:rPr>
        <w:t xml:space="preserve">nergy </w:t>
      </w:r>
      <w:r w:rsidRPr="00C11C58">
        <w:rPr>
          <w:rStyle w:val="Emphasis"/>
          <w:rFonts w:asciiTheme="minorHAnsi" w:hAnsiTheme="minorHAnsi" w:cstheme="minorHAnsi"/>
        </w:rPr>
        <w:t>I</w:t>
      </w:r>
      <w:r w:rsidRPr="00C11C58">
        <w:rPr>
          <w:rStyle w:val="StyleUnderline"/>
          <w:rFonts w:asciiTheme="minorHAnsi" w:hAnsiTheme="minorHAnsi" w:cstheme="minorHAnsi"/>
        </w:rPr>
        <w:t xml:space="preserve">nnovation and </w:t>
      </w:r>
      <w:r w:rsidRPr="00C11C58">
        <w:rPr>
          <w:rStyle w:val="Emphasis"/>
          <w:rFonts w:asciiTheme="minorHAnsi" w:hAnsiTheme="minorHAnsi" w:cstheme="minorHAnsi"/>
        </w:rPr>
        <w:t>C</w:t>
      </w:r>
      <w:r w:rsidRPr="00C11C58">
        <w:rPr>
          <w:rStyle w:val="StyleUnderline"/>
          <w:rFonts w:asciiTheme="minorHAnsi" w:hAnsiTheme="minorHAnsi" w:cstheme="minorHAnsi"/>
        </w:rPr>
        <w:t xml:space="preserve">arbon </w:t>
      </w:r>
      <w:r w:rsidRPr="00C11C58">
        <w:rPr>
          <w:rStyle w:val="Emphasis"/>
          <w:rFonts w:asciiTheme="minorHAnsi" w:hAnsiTheme="minorHAnsi" w:cstheme="minorHAnsi"/>
        </w:rPr>
        <w:t>D</w:t>
      </w:r>
      <w:r w:rsidRPr="00C11C58">
        <w:rPr>
          <w:rStyle w:val="StyleUnderline"/>
          <w:rFonts w:asciiTheme="minorHAnsi" w:hAnsiTheme="minorHAnsi" w:cstheme="minorHAnsi"/>
        </w:rPr>
        <w:t xml:space="preserve">ividend </w:t>
      </w:r>
      <w:r w:rsidRPr="00C11C58">
        <w:rPr>
          <w:rStyle w:val="Emphasis"/>
          <w:rFonts w:asciiTheme="minorHAnsi" w:hAnsiTheme="minorHAnsi" w:cstheme="minorHAnsi"/>
        </w:rPr>
        <w:t>A</w:t>
      </w:r>
      <w:r w:rsidRPr="00C11C58">
        <w:rPr>
          <w:rStyle w:val="StyleUnderline"/>
          <w:rFonts w:asciiTheme="minorHAnsi" w:hAnsiTheme="minorHAnsi" w:cstheme="minorHAnsi"/>
        </w:rPr>
        <w:t>ct</w:t>
      </w:r>
      <w:r w:rsidRPr="00C11C58">
        <w:rPr>
          <w:rFonts w:asciiTheme="minorHAnsi" w:hAnsiTheme="minorHAnsi" w:cstheme="minorHAnsi"/>
          <w:sz w:val="16"/>
        </w:rPr>
        <w:t xml:space="preserve"> (EICDA), the subject of the recent Columbia analysis. Of its 71 co-sponsors, 70 are Democrats. Representative Francis Rooney of Florida, its only Republican co-sponsor, said in October that he would retire from Congress after the current term. His announcement came several days after he refused to rule out voting to impeach President Donald Trump. (He says the two events are unrelated.)</w:t>
      </w:r>
    </w:p>
    <w:p w14:paraId="6DB36738"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“A lot of Republicans are at least getting the intellectual argument” for a carbon tax, Rooney told me recently. But actually joining a bill is risky for them. “It’s like walking out in muddy water—you’re not sure whether there’s a stingray down there or something.”</w:t>
      </w:r>
    </w:p>
    <w:p w14:paraId="168BC9EE" w14:textId="77777777" w:rsidR="00B072B2" w:rsidRPr="00C11C58" w:rsidRDefault="00B072B2" w:rsidP="00B072B2">
      <w:pPr>
        <w:rPr>
          <w:rFonts w:asciiTheme="minorHAnsi" w:hAnsiTheme="minorHAnsi" w:cstheme="minorHAnsi"/>
          <w:sz w:val="16"/>
        </w:rPr>
      </w:pPr>
      <w:r w:rsidRPr="00C11C58">
        <w:rPr>
          <w:rStyle w:val="StyleUnderline"/>
          <w:rFonts w:asciiTheme="minorHAnsi" w:hAnsiTheme="minorHAnsi" w:cstheme="minorHAnsi"/>
        </w:rPr>
        <w:t>The new study</w:t>
      </w:r>
      <w:r w:rsidRPr="00C11C58">
        <w:rPr>
          <w:rFonts w:asciiTheme="minorHAnsi" w:hAnsiTheme="minorHAnsi" w:cstheme="minorHAnsi"/>
          <w:sz w:val="16"/>
        </w:rPr>
        <w:t>—which Columbia conducted along with the Rhodium Group, an energy-research firm—</w:t>
      </w:r>
      <w:r w:rsidRPr="00C11C58">
        <w:rPr>
          <w:rStyle w:val="StyleUnderline"/>
          <w:rFonts w:asciiTheme="minorHAnsi" w:hAnsiTheme="minorHAnsi" w:cstheme="minorHAnsi"/>
        </w:rPr>
        <w:t xml:space="preserve">finds </w:t>
      </w:r>
      <w:r w:rsidRPr="00C11C58">
        <w:rPr>
          <w:rStyle w:val="Emphasis"/>
          <w:rFonts w:asciiTheme="minorHAnsi" w:hAnsiTheme="minorHAnsi" w:cstheme="minorHAnsi"/>
        </w:rPr>
        <w:t>no stingrays</w:t>
      </w:r>
      <w:r w:rsidRPr="00C11C58">
        <w:rPr>
          <w:rFonts w:asciiTheme="minorHAnsi" w:hAnsiTheme="minorHAnsi" w:cstheme="minorHAnsi"/>
          <w:sz w:val="16"/>
        </w:rPr>
        <w:t xml:space="preserve">. If </w:t>
      </w:r>
      <w:r w:rsidRPr="00C11C58">
        <w:rPr>
          <w:rStyle w:val="StyleUnderline"/>
          <w:rFonts w:asciiTheme="minorHAnsi" w:hAnsiTheme="minorHAnsi" w:cstheme="minorHAnsi"/>
        </w:rPr>
        <w:t>the EICDA passes</w:t>
      </w:r>
      <w:r w:rsidRPr="00C11C58">
        <w:rPr>
          <w:rFonts w:asciiTheme="minorHAnsi" w:hAnsiTheme="minorHAnsi" w:cstheme="minorHAnsi"/>
          <w:sz w:val="16"/>
        </w:rPr>
        <w:t xml:space="preserve"> next year, </w:t>
      </w:r>
      <w:r w:rsidRPr="00C11C58">
        <w:rPr>
          <w:rStyle w:val="StyleUnderline"/>
          <w:rFonts w:asciiTheme="minorHAnsi" w:hAnsiTheme="minorHAnsi" w:cstheme="minorHAnsi"/>
        </w:rPr>
        <w:t xml:space="preserve">it would </w:t>
      </w:r>
      <w:r w:rsidRPr="00C11C58">
        <w:rPr>
          <w:rStyle w:val="Emphasis"/>
          <w:rFonts w:asciiTheme="minorHAnsi" w:hAnsiTheme="minorHAnsi" w:cstheme="minorHAnsi"/>
        </w:rPr>
        <w:t>cut</w:t>
      </w:r>
      <w:r w:rsidRPr="00C11C58">
        <w:rPr>
          <w:rStyle w:val="StyleUnderline"/>
          <w:rFonts w:asciiTheme="minorHAnsi" w:hAnsiTheme="minorHAnsi" w:cstheme="minorHAnsi"/>
        </w:rPr>
        <w:t xml:space="preserve"> American carbon </w:t>
      </w:r>
      <w:r w:rsidRPr="00C11C58">
        <w:rPr>
          <w:rStyle w:val="Emphasis"/>
          <w:rFonts w:asciiTheme="minorHAnsi" w:hAnsiTheme="minorHAnsi" w:cstheme="minorHAnsi"/>
        </w:rPr>
        <w:t>emissions</w:t>
      </w:r>
      <w:r w:rsidRPr="00C11C58">
        <w:rPr>
          <w:rStyle w:val="StyleUnderline"/>
          <w:rFonts w:asciiTheme="minorHAnsi" w:hAnsiTheme="minorHAnsi" w:cstheme="minorHAnsi"/>
        </w:rPr>
        <w:t xml:space="preserve"> by at least </w:t>
      </w:r>
      <w:r w:rsidRPr="00C11C58">
        <w:rPr>
          <w:rStyle w:val="Emphasis"/>
          <w:rFonts w:asciiTheme="minorHAnsi" w:hAnsiTheme="minorHAnsi" w:cstheme="minorHAnsi"/>
        </w:rPr>
        <w:t>36 percent by 2030</w:t>
      </w:r>
      <w:r w:rsidRPr="00C11C58">
        <w:rPr>
          <w:rFonts w:asciiTheme="minorHAnsi" w:hAnsiTheme="minorHAnsi" w:cstheme="minorHAnsi"/>
          <w:sz w:val="16"/>
        </w:rPr>
        <w:t xml:space="preserve"> as compared with their all-time high. </w:t>
      </w:r>
      <w:r w:rsidRPr="00C11C58">
        <w:rPr>
          <w:rStyle w:val="StyleUnderline"/>
          <w:rFonts w:asciiTheme="minorHAnsi" w:hAnsiTheme="minorHAnsi" w:cstheme="minorHAnsi"/>
        </w:rPr>
        <w:t xml:space="preserve">It would also slash toxic air pollution and </w:t>
      </w:r>
      <w:r w:rsidRPr="00C11C58">
        <w:rPr>
          <w:rStyle w:val="Emphasis"/>
          <w:rFonts w:asciiTheme="minorHAnsi" w:hAnsiTheme="minorHAnsi" w:cstheme="minorHAnsi"/>
        </w:rPr>
        <w:t>save</w:t>
      </w:r>
      <w:r w:rsidRPr="00C11C58">
        <w:rPr>
          <w:rFonts w:asciiTheme="minorHAnsi" w:hAnsiTheme="minorHAnsi" w:cstheme="minorHAnsi"/>
          <w:sz w:val="16"/>
        </w:rPr>
        <w:t xml:space="preserve"> most </w:t>
      </w:r>
      <w:r w:rsidRPr="00C11C58">
        <w:rPr>
          <w:rStyle w:val="StyleUnderline"/>
          <w:rFonts w:asciiTheme="minorHAnsi" w:hAnsiTheme="minorHAnsi" w:cstheme="minorHAnsi"/>
        </w:rPr>
        <w:t xml:space="preserve">Americans </w:t>
      </w:r>
      <w:r w:rsidRPr="00C11C58">
        <w:rPr>
          <w:rStyle w:val="Emphasis"/>
          <w:rFonts w:asciiTheme="minorHAnsi" w:hAnsiTheme="minorHAnsi" w:cstheme="minorHAnsi"/>
        </w:rPr>
        <w:t>money</w:t>
      </w:r>
      <w:r w:rsidRPr="00C11C58">
        <w:rPr>
          <w:rFonts w:asciiTheme="minorHAnsi" w:hAnsiTheme="minorHAnsi" w:cstheme="minorHAnsi"/>
          <w:sz w:val="16"/>
        </w:rPr>
        <w:t>.</w:t>
      </w:r>
    </w:p>
    <w:p w14:paraId="0BCE693C" w14:textId="77777777" w:rsidR="00B072B2" w:rsidRPr="00C11C58" w:rsidRDefault="00B072B2" w:rsidP="00B072B2">
      <w:pPr>
        <w:rPr>
          <w:rFonts w:asciiTheme="minorHAnsi" w:hAnsiTheme="minorHAnsi" w:cstheme="minorHAnsi"/>
          <w:sz w:val="16"/>
        </w:rPr>
      </w:pPr>
      <w:r w:rsidRPr="00C11C58">
        <w:rPr>
          <w:rStyle w:val="StyleUnderline"/>
          <w:rFonts w:asciiTheme="minorHAnsi" w:hAnsiTheme="minorHAnsi" w:cstheme="minorHAnsi"/>
        </w:rPr>
        <w:t>The bill is</w:t>
      </w:r>
      <w:r w:rsidRPr="00C11C58">
        <w:rPr>
          <w:rFonts w:asciiTheme="minorHAnsi" w:hAnsiTheme="minorHAnsi" w:cstheme="minorHAnsi"/>
          <w:sz w:val="16"/>
        </w:rPr>
        <w:t xml:space="preserve"> “</w:t>
      </w:r>
      <w:r w:rsidRPr="00C11C58">
        <w:rPr>
          <w:rStyle w:val="StyleUnderline"/>
          <w:rFonts w:asciiTheme="minorHAnsi" w:hAnsiTheme="minorHAnsi" w:cstheme="minorHAnsi"/>
        </w:rPr>
        <w:t>a</w:t>
      </w:r>
      <w:r w:rsidRPr="00C11C58">
        <w:rPr>
          <w:rFonts w:asciiTheme="minorHAnsi" w:hAnsiTheme="minorHAnsi" w:cstheme="minorHAnsi"/>
          <w:sz w:val="16"/>
        </w:rPr>
        <w:t xml:space="preserve"> very </w:t>
      </w:r>
      <w:r w:rsidRPr="00C11C58">
        <w:rPr>
          <w:rStyle w:val="StyleUnderline"/>
          <w:rFonts w:asciiTheme="minorHAnsi" w:hAnsiTheme="minorHAnsi" w:cstheme="minorHAnsi"/>
        </w:rPr>
        <w:t>aggressive</w:t>
      </w:r>
      <w:r w:rsidRPr="00C11C58">
        <w:rPr>
          <w:rFonts w:asciiTheme="minorHAnsi" w:hAnsiTheme="minorHAnsi" w:cstheme="minorHAnsi"/>
          <w:sz w:val="16"/>
        </w:rPr>
        <w:t xml:space="preserve">, </w:t>
      </w:r>
      <w:r w:rsidRPr="00C11C58">
        <w:rPr>
          <w:rStyle w:val="Emphasis"/>
          <w:rFonts w:asciiTheme="minorHAnsi" w:hAnsiTheme="minorHAnsi" w:cstheme="minorHAnsi"/>
        </w:rPr>
        <w:t>climate-hawk</w:t>
      </w:r>
      <w:r w:rsidRPr="00C11C58">
        <w:rPr>
          <w:rStyle w:val="StyleUnderline"/>
          <w:rFonts w:asciiTheme="minorHAnsi" w:hAnsiTheme="minorHAnsi" w:cstheme="minorHAnsi"/>
        </w:rPr>
        <w:t xml:space="preserve"> version of a </w:t>
      </w:r>
      <w:r w:rsidRPr="00C11C58">
        <w:rPr>
          <w:rStyle w:val="Emphasis"/>
          <w:rFonts w:asciiTheme="minorHAnsi" w:hAnsiTheme="minorHAnsi" w:cstheme="minorHAnsi"/>
        </w:rPr>
        <w:t>carbon tax</w:t>
      </w:r>
      <w:r w:rsidRPr="00C11C58">
        <w:rPr>
          <w:rFonts w:asciiTheme="minorHAnsi" w:hAnsiTheme="minorHAnsi" w:cstheme="minorHAnsi"/>
          <w:sz w:val="16"/>
        </w:rPr>
        <w:t xml:space="preserve">,” Noah Kaufman, an economist at Columbia University and an author of the study, told me. </w:t>
      </w:r>
      <w:r w:rsidRPr="00C11C58">
        <w:rPr>
          <w:rStyle w:val="StyleUnderline"/>
          <w:rFonts w:asciiTheme="minorHAnsi" w:hAnsiTheme="minorHAnsi" w:cstheme="minorHAnsi"/>
        </w:rPr>
        <w:t>In</w:t>
      </w:r>
      <w:r w:rsidRPr="00C11C58">
        <w:rPr>
          <w:rFonts w:asciiTheme="minorHAnsi" w:hAnsiTheme="minorHAnsi" w:cstheme="minorHAnsi"/>
          <w:sz w:val="16"/>
        </w:rPr>
        <w:t xml:space="preserve"> </w:t>
      </w:r>
      <w:r w:rsidRPr="00C11C58">
        <w:rPr>
          <w:rStyle w:val="StyleUnderline"/>
          <w:rFonts w:asciiTheme="minorHAnsi" w:hAnsiTheme="minorHAnsi" w:cstheme="minorHAnsi"/>
        </w:rPr>
        <w:t>the</w:t>
      </w:r>
      <w:r w:rsidRPr="00C11C58">
        <w:rPr>
          <w:rFonts w:asciiTheme="minorHAnsi" w:hAnsiTheme="minorHAnsi" w:cstheme="minorHAnsi"/>
          <w:sz w:val="16"/>
        </w:rPr>
        <w:t xml:space="preserve"> bill’s </w:t>
      </w:r>
      <w:r w:rsidRPr="00C11C58">
        <w:rPr>
          <w:rStyle w:val="StyleUnderline"/>
          <w:rFonts w:asciiTheme="minorHAnsi" w:hAnsiTheme="minorHAnsi" w:cstheme="minorHAnsi"/>
        </w:rPr>
        <w:t>first year</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it imposes a price of </w:t>
      </w:r>
      <w:r w:rsidRPr="00C11C58">
        <w:rPr>
          <w:rStyle w:val="Emphasis"/>
          <w:rFonts w:asciiTheme="minorHAnsi" w:hAnsiTheme="minorHAnsi" w:cstheme="minorHAnsi"/>
        </w:rPr>
        <w:t xml:space="preserve">$15 </w:t>
      </w:r>
      <w:r w:rsidRPr="00C11C58">
        <w:rPr>
          <w:rStyle w:val="StyleUnderline"/>
          <w:rFonts w:asciiTheme="minorHAnsi" w:hAnsiTheme="minorHAnsi" w:cstheme="minorHAnsi"/>
        </w:rPr>
        <w:t xml:space="preserve">on every </w:t>
      </w:r>
      <w:r w:rsidRPr="00C11C58">
        <w:rPr>
          <w:rStyle w:val="Emphasis"/>
          <w:rFonts w:asciiTheme="minorHAnsi" w:hAnsiTheme="minorHAnsi" w:cstheme="minorHAnsi"/>
        </w:rPr>
        <w:t>ton</w:t>
      </w:r>
      <w:r w:rsidRPr="00C11C58">
        <w:rPr>
          <w:rStyle w:val="StyleUnderline"/>
          <w:rFonts w:asciiTheme="minorHAnsi" w:hAnsiTheme="minorHAnsi" w:cstheme="minorHAnsi"/>
        </w:rPr>
        <w:t xml:space="preserve"> of carbon pollution</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That fee then rises by at least </w:t>
      </w:r>
      <w:r w:rsidRPr="00C11C58">
        <w:rPr>
          <w:rStyle w:val="Emphasis"/>
          <w:rFonts w:asciiTheme="minorHAnsi" w:hAnsiTheme="minorHAnsi" w:cstheme="minorHAnsi"/>
        </w:rPr>
        <w:t>$10 a year</w:t>
      </w:r>
      <w:r w:rsidRPr="00C11C58">
        <w:rPr>
          <w:rFonts w:asciiTheme="minorHAnsi" w:hAnsiTheme="minorHAnsi" w:cstheme="minorHAnsi"/>
          <w:sz w:val="16"/>
        </w:rPr>
        <w:t>—</w:t>
      </w:r>
      <w:r w:rsidRPr="00C11C58">
        <w:rPr>
          <w:rStyle w:val="StyleUnderline"/>
          <w:rFonts w:asciiTheme="minorHAnsi" w:hAnsiTheme="minorHAnsi" w:cstheme="minorHAnsi"/>
        </w:rPr>
        <w:t>except in years when pollution does not</w:t>
      </w:r>
      <w:r w:rsidRPr="00C11C58">
        <w:rPr>
          <w:rFonts w:asciiTheme="minorHAnsi" w:hAnsiTheme="minorHAnsi" w:cstheme="minorHAnsi"/>
          <w:sz w:val="16"/>
        </w:rPr>
        <w:t xml:space="preserve"> </w:t>
      </w:r>
      <w:r w:rsidRPr="00C11C58">
        <w:rPr>
          <w:rStyle w:val="StyleUnderline"/>
          <w:rFonts w:asciiTheme="minorHAnsi" w:hAnsiTheme="minorHAnsi" w:cstheme="minorHAnsi"/>
        </w:rPr>
        <w:t>decrease fast enough</w:t>
      </w:r>
      <w:r w:rsidRPr="00C11C58">
        <w:rPr>
          <w:rFonts w:asciiTheme="minorHAnsi" w:hAnsiTheme="minorHAnsi" w:cstheme="minorHAnsi"/>
          <w:sz w:val="16"/>
        </w:rPr>
        <w:t xml:space="preserve">, in which case the fee </w:t>
      </w:r>
      <w:r w:rsidRPr="00C11C58">
        <w:rPr>
          <w:rStyle w:val="StyleUnderline"/>
          <w:rFonts w:asciiTheme="minorHAnsi" w:hAnsiTheme="minorHAnsi" w:cstheme="minorHAnsi"/>
        </w:rPr>
        <w:t xml:space="preserve">would </w:t>
      </w:r>
      <w:r w:rsidRPr="00C11C58">
        <w:rPr>
          <w:rStyle w:val="Emphasis"/>
          <w:rFonts w:asciiTheme="minorHAnsi" w:hAnsiTheme="minorHAnsi" w:cstheme="minorHAnsi"/>
        </w:rPr>
        <w:t>increase</w:t>
      </w:r>
      <w:r w:rsidRPr="00C11C58">
        <w:rPr>
          <w:rStyle w:val="StyleUnderline"/>
          <w:rFonts w:asciiTheme="minorHAnsi" w:hAnsiTheme="minorHAnsi" w:cstheme="minorHAnsi"/>
        </w:rPr>
        <w:t xml:space="preserve"> by </w:t>
      </w:r>
      <w:r w:rsidRPr="00C11C58">
        <w:rPr>
          <w:rStyle w:val="Emphasis"/>
          <w:rFonts w:asciiTheme="minorHAnsi" w:hAnsiTheme="minorHAnsi" w:cstheme="minorHAnsi"/>
        </w:rPr>
        <w:t>$15</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By </w:t>
      </w:r>
      <w:r w:rsidRPr="00C11C58">
        <w:rPr>
          <w:rStyle w:val="Emphasis"/>
          <w:rFonts w:asciiTheme="minorHAnsi" w:hAnsiTheme="minorHAnsi" w:cstheme="minorHAnsi"/>
        </w:rPr>
        <w:t>2030</w:t>
      </w:r>
      <w:r w:rsidRPr="00C11C58">
        <w:rPr>
          <w:rFonts w:asciiTheme="minorHAnsi" w:hAnsiTheme="minorHAnsi" w:cstheme="minorHAnsi"/>
          <w:sz w:val="16"/>
        </w:rPr>
        <w:t xml:space="preserve">, </w:t>
      </w:r>
      <w:r w:rsidRPr="00C11C58">
        <w:rPr>
          <w:rStyle w:val="StyleUnderline"/>
          <w:rFonts w:asciiTheme="minorHAnsi" w:hAnsiTheme="minorHAnsi" w:cstheme="minorHAnsi"/>
        </w:rPr>
        <w:t>the</w:t>
      </w:r>
      <w:r w:rsidRPr="00C11C58">
        <w:rPr>
          <w:rFonts w:asciiTheme="minorHAnsi" w:hAnsiTheme="minorHAnsi" w:cstheme="minorHAnsi"/>
          <w:sz w:val="16"/>
        </w:rPr>
        <w:t xml:space="preserve"> </w:t>
      </w:r>
      <w:r w:rsidRPr="00C11C58">
        <w:rPr>
          <w:rStyle w:val="StyleUnderline"/>
          <w:rFonts w:asciiTheme="minorHAnsi" w:hAnsiTheme="minorHAnsi" w:cstheme="minorHAnsi"/>
        </w:rPr>
        <w:t>U</w:t>
      </w:r>
      <w:r w:rsidRPr="00C11C58">
        <w:rPr>
          <w:rFonts w:asciiTheme="minorHAnsi" w:hAnsiTheme="minorHAnsi" w:cstheme="minorHAnsi"/>
          <w:sz w:val="16"/>
        </w:rPr>
        <w:t xml:space="preserve">nited </w:t>
      </w:r>
      <w:r w:rsidRPr="00C11C58">
        <w:rPr>
          <w:rStyle w:val="StyleUnderline"/>
          <w:rFonts w:asciiTheme="minorHAnsi" w:hAnsiTheme="minorHAnsi" w:cstheme="minorHAnsi"/>
        </w:rPr>
        <w:t>S</w:t>
      </w:r>
      <w:r w:rsidRPr="00C11C58">
        <w:rPr>
          <w:rFonts w:asciiTheme="minorHAnsi" w:hAnsiTheme="minorHAnsi" w:cstheme="minorHAnsi"/>
          <w:sz w:val="16"/>
        </w:rPr>
        <w:t xml:space="preserve">tates </w:t>
      </w:r>
      <w:r w:rsidRPr="00C11C58">
        <w:rPr>
          <w:rStyle w:val="StyleUnderline"/>
          <w:rFonts w:asciiTheme="minorHAnsi" w:hAnsiTheme="minorHAnsi" w:cstheme="minorHAnsi"/>
        </w:rPr>
        <w:t xml:space="preserve">could see a carbon price in excess of </w:t>
      </w:r>
      <w:r w:rsidRPr="00C11C58">
        <w:rPr>
          <w:rStyle w:val="Emphasis"/>
          <w:rFonts w:asciiTheme="minorHAnsi" w:hAnsiTheme="minorHAnsi" w:cstheme="minorHAnsi"/>
        </w:rPr>
        <w:t>$100 a ton</w:t>
      </w:r>
      <w:r w:rsidRPr="00C11C58">
        <w:rPr>
          <w:rFonts w:asciiTheme="minorHAnsi" w:hAnsiTheme="minorHAnsi" w:cstheme="minorHAnsi"/>
          <w:sz w:val="16"/>
        </w:rPr>
        <w:t>, adding at least 90 cents to the cost of a gallon of gas.</w:t>
      </w:r>
    </w:p>
    <w:p w14:paraId="08A7D800"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Yet the study highlights why a carbon tax could be politically challenging. Nearly all of the bill’s carbon cuts will arrive by 2025, when the study projects that carbon emissions will have declined by about 32 percent. (Under President Barack Obama’s policies, emissions would have fallen by 28 percent by 2025. Emissions have risen under President Trump.) And most of the bill’s declines come from the power sector.</w:t>
      </w:r>
    </w:p>
    <w:p w14:paraId="2A162A21"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w:t>
      </w:r>
      <w:r w:rsidRPr="00C11C58">
        <w:rPr>
          <w:rStyle w:val="Emphasis"/>
          <w:rFonts w:asciiTheme="minorHAnsi" w:hAnsiTheme="minorHAnsi" w:cstheme="minorHAnsi"/>
        </w:rPr>
        <w:t>Coal</w:t>
      </w:r>
      <w:r w:rsidRPr="00C11C58">
        <w:rPr>
          <w:rStyle w:val="StyleUnderline"/>
          <w:rFonts w:asciiTheme="minorHAnsi" w:hAnsiTheme="minorHAnsi" w:cstheme="minorHAnsi"/>
        </w:rPr>
        <w:t xml:space="preserve"> is basically </w:t>
      </w:r>
      <w:r w:rsidRPr="00C11C58">
        <w:rPr>
          <w:rStyle w:val="Emphasis"/>
          <w:rFonts w:asciiTheme="minorHAnsi" w:hAnsiTheme="minorHAnsi" w:cstheme="minorHAnsi"/>
        </w:rPr>
        <w:t>gone</w:t>
      </w:r>
      <w:r w:rsidRPr="00C11C58">
        <w:rPr>
          <w:rStyle w:val="StyleUnderline"/>
          <w:rFonts w:asciiTheme="minorHAnsi" w:hAnsiTheme="minorHAnsi" w:cstheme="minorHAnsi"/>
        </w:rPr>
        <w:t xml:space="preserve"> in </w:t>
      </w:r>
      <w:r w:rsidRPr="00C11C58">
        <w:rPr>
          <w:rStyle w:val="Emphasis"/>
          <w:rFonts w:asciiTheme="minorHAnsi" w:hAnsiTheme="minorHAnsi" w:cstheme="minorHAnsi"/>
        </w:rPr>
        <w:t>2030</w:t>
      </w:r>
      <w:r w:rsidRPr="00C11C58">
        <w:rPr>
          <w:rStyle w:val="StyleUnderline"/>
          <w:rFonts w:asciiTheme="minorHAnsi" w:hAnsiTheme="minorHAnsi" w:cstheme="minorHAnsi"/>
        </w:rPr>
        <w:t xml:space="preserve"> under the carbon tax</w:t>
      </w:r>
      <w:r w:rsidRPr="00C11C58">
        <w:rPr>
          <w:rFonts w:asciiTheme="minorHAnsi" w:hAnsiTheme="minorHAnsi" w:cstheme="minorHAnsi"/>
          <w:sz w:val="16"/>
        </w:rPr>
        <w:t xml:space="preserve">,” Kaufman said. </w:t>
      </w:r>
      <w:r w:rsidRPr="00C11C58">
        <w:rPr>
          <w:rStyle w:val="StyleUnderline"/>
          <w:rFonts w:asciiTheme="minorHAnsi" w:hAnsiTheme="minorHAnsi" w:cstheme="minorHAnsi"/>
        </w:rPr>
        <w:t>At the same time</w:t>
      </w:r>
      <w:r w:rsidRPr="00C11C58">
        <w:rPr>
          <w:rFonts w:asciiTheme="minorHAnsi" w:hAnsiTheme="minorHAnsi" w:cstheme="minorHAnsi"/>
          <w:sz w:val="16"/>
        </w:rPr>
        <w:t xml:space="preserve">, </w:t>
      </w:r>
      <w:r w:rsidRPr="00C11C58">
        <w:rPr>
          <w:rStyle w:val="Emphasis"/>
          <w:rFonts w:asciiTheme="minorHAnsi" w:hAnsiTheme="minorHAnsi" w:cstheme="minorHAnsi"/>
        </w:rPr>
        <w:t>renewables grow</w:t>
      </w:r>
      <w:r w:rsidRPr="00C11C58">
        <w:rPr>
          <w:rStyle w:val="StyleUnderline"/>
          <w:rFonts w:asciiTheme="minorHAnsi" w:hAnsiTheme="minorHAnsi" w:cstheme="minorHAnsi"/>
        </w:rPr>
        <w:t xml:space="preserve"> to generate</w:t>
      </w:r>
      <w:r w:rsidRPr="00C11C58">
        <w:rPr>
          <w:rFonts w:asciiTheme="minorHAnsi" w:hAnsiTheme="minorHAnsi" w:cstheme="minorHAnsi"/>
          <w:sz w:val="16"/>
        </w:rPr>
        <w:t xml:space="preserve"> nearly half of </w:t>
      </w:r>
      <w:r w:rsidRPr="00C11C58">
        <w:rPr>
          <w:rStyle w:val="StyleUnderline"/>
          <w:rFonts w:asciiTheme="minorHAnsi" w:hAnsiTheme="minorHAnsi" w:cstheme="minorHAnsi"/>
        </w:rPr>
        <w:t>American power</w:t>
      </w:r>
      <w:r w:rsidRPr="00C11C58">
        <w:rPr>
          <w:rFonts w:asciiTheme="minorHAnsi" w:hAnsiTheme="minorHAnsi" w:cstheme="minorHAnsi"/>
          <w:sz w:val="16"/>
        </w:rPr>
        <w:t>.</w:t>
      </w:r>
    </w:p>
    <w:p w14:paraId="2F5AFB52"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 xml:space="preserve">How </w:t>
      </w:r>
      <w:r w:rsidRPr="00C11C58">
        <w:rPr>
          <w:rStyle w:val="StyleUnderline"/>
          <w:rFonts w:asciiTheme="minorHAnsi" w:hAnsiTheme="minorHAnsi" w:cstheme="minorHAnsi"/>
        </w:rPr>
        <w:t>Electricity Generation Would Change Under a Carbon Tax</w:t>
      </w:r>
    </w:p>
    <w:p w14:paraId="50684FA1" w14:textId="77777777" w:rsidR="00B072B2" w:rsidRPr="00C11C58" w:rsidRDefault="00B072B2" w:rsidP="00B072B2">
      <w:pPr>
        <w:spacing w:after="0" w:line="240" w:lineRule="auto"/>
        <w:rPr>
          <w:rFonts w:asciiTheme="minorHAnsi" w:eastAsia="Times New Roman" w:hAnsiTheme="minorHAnsi" w:cstheme="minorHAnsi"/>
          <w:sz w:val="16"/>
        </w:rPr>
      </w:pPr>
    </w:p>
    <w:p w14:paraId="4CC3C155"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Rhodium Group analysis, showing current energy costs (Kaufman et al. / Columbia / Rhodium)</w:t>
      </w:r>
    </w:p>
    <w:p w14:paraId="0CDCBEA9"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 xml:space="preserve">As the 2020s wear on, </w:t>
      </w:r>
      <w:r w:rsidRPr="00C11C58">
        <w:rPr>
          <w:rStyle w:val="StyleUnderline"/>
          <w:rFonts w:asciiTheme="minorHAnsi" w:hAnsiTheme="minorHAnsi" w:cstheme="minorHAnsi"/>
        </w:rPr>
        <w:t xml:space="preserve">the tax will apply </w:t>
      </w:r>
      <w:r w:rsidRPr="00C11C58">
        <w:rPr>
          <w:rStyle w:val="Emphasis"/>
          <w:rFonts w:asciiTheme="minorHAnsi" w:hAnsiTheme="minorHAnsi" w:cstheme="minorHAnsi"/>
        </w:rPr>
        <w:t>across</w:t>
      </w:r>
      <w:r w:rsidRPr="00C11C58">
        <w:rPr>
          <w:rStyle w:val="StyleUnderline"/>
          <w:rFonts w:asciiTheme="minorHAnsi" w:hAnsiTheme="minorHAnsi" w:cstheme="minorHAnsi"/>
        </w:rPr>
        <w:t xml:space="preserve"> nearly the entire </w:t>
      </w:r>
      <w:r w:rsidRPr="00C11C58">
        <w:rPr>
          <w:rStyle w:val="Emphasis"/>
          <w:rFonts w:asciiTheme="minorHAnsi" w:hAnsiTheme="minorHAnsi" w:cstheme="minorHAnsi"/>
        </w:rPr>
        <w:t>economy</w:t>
      </w:r>
      <w:r w:rsidRPr="00C11C58">
        <w:rPr>
          <w:rFonts w:asciiTheme="minorHAnsi" w:hAnsiTheme="minorHAnsi" w:cstheme="minorHAnsi"/>
          <w:sz w:val="16"/>
        </w:rPr>
        <w:t>—</w:t>
      </w:r>
      <w:r w:rsidRPr="00C11C58">
        <w:rPr>
          <w:rStyle w:val="StyleUnderline"/>
          <w:rFonts w:asciiTheme="minorHAnsi" w:hAnsiTheme="minorHAnsi" w:cstheme="minorHAnsi"/>
        </w:rPr>
        <w:t xml:space="preserve">and it will keep </w:t>
      </w:r>
      <w:r w:rsidRPr="00C11C58">
        <w:rPr>
          <w:rStyle w:val="Emphasis"/>
          <w:rFonts w:asciiTheme="minorHAnsi" w:hAnsiTheme="minorHAnsi" w:cstheme="minorHAnsi"/>
        </w:rPr>
        <w:t>rising</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By the end of the </w:t>
      </w:r>
      <w:r w:rsidRPr="00C11C58">
        <w:rPr>
          <w:rStyle w:val="Emphasis"/>
          <w:rFonts w:asciiTheme="minorHAnsi" w:hAnsiTheme="minorHAnsi" w:cstheme="minorHAnsi"/>
        </w:rPr>
        <w:t>decade</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the </w:t>
      </w:r>
      <w:r w:rsidRPr="00C11C58">
        <w:rPr>
          <w:rStyle w:val="Emphasis"/>
          <w:rFonts w:asciiTheme="minorHAnsi" w:hAnsiTheme="minorHAnsi" w:cstheme="minorHAnsi"/>
        </w:rPr>
        <w:t>coal</w:t>
      </w:r>
      <w:r w:rsidRPr="00C11C58">
        <w:rPr>
          <w:rStyle w:val="StyleUnderline"/>
          <w:rFonts w:asciiTheme="minorHAnsi" w:hAnsiTheme="minorHAnsi" w:cstheme="minorHAnsi"/>
        </w:rPr>
        <w:t xml:space="preserve"> industry will probably be </w:t>
      </w:r>
      <w:r w:rsidRPr="00C11C58">
        <w:rPr>
          <w:rStyle w:val="Emphasis"/>
          <w:rFonts w:asciiTheme="minorHAnsi" w:hAnsiTheme="minorHAnsi" w:cstheme="minorHAnsi"/>
        </w:rPr>
        <w:t>dead</w:t>
      </w:r>
      <w:r w:rsidRPr="00C11C58">
        <w:rPr>
          <w:rStyle w:val="StyleUnderline"/>
          <w:rFonts w:asciiTheme="minorHAnsi" w:hAnsiTheme="minorHAnsi" w:cstheme="minorHAnsi"/>
        </w:rPr>
        <w:t>.</w:t>
      </w:r>
      <w:r w:rsidRPr="00C11C58">
        <w:rPr>
          <w:rFonts w:asciiTheme="minorHAnsi" w:hAnsiTheme="minorHAnsi" w:cstheme="minorHAnsi"/>
          <w:sz w:val="16"/>
        </w:rPr>
        <w:t xml:space="preserve"> But its death will be associated with a rise in the cost of gasoline, the energy cost that Americans notice most. It’s possible that a carbon tax of about $80 a ton would face diminishing returns, Kaufman said, though he noted that might be a result of the energy-system model used by the study.</w:t>
      </w:r>
    </w:p>
    <w:p w14:paraId="0B8B18A3"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 xml:space="preserve">There is </w:t>
      </w:r>
      <w:r w:rsidRPr="00C11C58">
        <w:rPr>
          <w:rStyle w:val="StyleUnderline"/>
          <w:rFonts w:asciiTheme="minorHAnsi" w:hAnsiTheme="minorHAnsi" w:cstheme="minorHAnsi"/>
        </w:rPr>
        <w:t>one big benefit</w:t>
      </w:r>
      <w:r w:rsidRPr="00C11C58">
        <w:rPr>
          <w:rFonts w:asciiTheme="minorHAnsi" w:hAnsiTheme="minorHAnsi" w:cstheme="minorHAnsi"/>
          <w:sz w:val="16"/>
        </w:rPr>
        <w:t xml:space="preserve"> associated </w:t>
      </w:r>
      <w:r w:rsidRPr="00C11C58">
        <w:rPr>
          <w:rStyle w:val="StyleUnderline"/>
          <w:rFonts w:asciiTheme="minorHAnsi" w:hAnsiTheme="minorHAnsi" w:cstheme="minorHAnsi"/>
        </w:rPr>
        <w:t xml:space="preserve">with high taxes: </w:t>
      </w:r>
      <w:r w:rsidRPr="00C11C58">
        <w:rPr>
          <w:rStyle w:val="Emphasis"/>
          <w:rFonts w:asciiTheme="minorHAnsi" w:hAnsiTheme="minorHAnsi" w:cstheme="minorHAnsi"/>
        </w:rPr>
        <w:t>bigger checks</w:t>
      </w:r>
      <w:r w:rsidRPr="00C11C58">
        <w:rPr>
          <w:rFonts w:asciiTheme="minorHAnsi" w:hAnsiTheme="minorHAnsi" w:cstheme="minorHAnsi"/>
          <w:sz w:val="16"/>
        </w:rPr>
        <w:t>. In 2020, every adult with a Social Security number would receive a monthly check for $50, the study projects. But after a decade, those same checks would come to roughly $275 a month, or $3,300 a year. Children with a Social Security number would receive a check half that size.</w:t>
      </w:r>
    </w:p>
    <w:p w14:paraId="723CE460"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 xml:space="preserve">And </w:t>
      </w:r>
      <w:r w:rsidRPr="00C11C58">
        <w:rPr>
          <w:rStyle w:val="StyleUnderline"/>
          <w:rFonts w:asciiTheme="minorHAnsi" w:hAnsiTheme="minorHAnsi" w:cstheme="minorHAnsi"/>
        </w:rPr>
        <w:t>while household energy costs would</w:t>
      </w:r>
      <w:r w:rsidRPr="00C11C58">
        <w:rPr>
          <w:rFonts w:asciiTheme="minorHAnsi" w:hAnsiTheme="minorHAnsi" w:cstheme="minorHAnsi"/>
          <w:sz w:val="16"/>
        </w:rPr>
        <w:t xml:space="preserve"> also </w:t>
      </w:r>
      <w:r w:rsidRPr="00C11C58">
        <w:rPr>
          <w:rStyle w:val="StyleUnderline"/>
          <w:rFonts w:asciiTheme="minorHAnsi" w:hAnsiTheme="minorHAnsi" w:cstheme="minorHAnsi"/>
        </w:rPr>
        <w:t>rise under the plan</w:t>
      </w:r>
      <w:r w:rsidRPr="00C11C58">
        <w:rPr>
          <w:rFonts w:asciiTheme="minorHAnsi" w:hAnsiTheme="minorHAnsi" w:cstheme="minorHAnsi"/>
          <w:sz w:val="16"/>
        </w:rPr>
        <w:t xml:space="preserve">, </w:t>
      </w:r>
      <w:r w:rsidRPr="00C11C58">
        <w:rPr>
          <w:rStyle w:val="StyleUnderline"/>
          <w:rFonts w:asciiTheme="minorHAnsi" w:hAnsiTheme="minorHAnsi" w:cstheme="minorHAnsi"/>
        </w:rPr>
        <w:t>they would not grow as quickly as the checks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Most </w:t>
      </w:r>
      <w:r w:rsidRPr="00C11C58">
        <w:rPr>
          <w:rStyle w:val="Emphasis"/>
          <w:rFonts w:asciiTheme="minorHAnsi" w:hAnsiTheme="minorHAnsi" w:cstheme="minorHAnsi"/>
        </w:rPr>
        <w:t>families</w:t>
      </w:r>
      <w:r w:rsidRPr="00C11C58">
        <w:rPr>
          <w:rStyle w:val="StyleUnderline"/>
          <w:rFonts w:asciiTheme="minorHAnsi" w:hAnsiTheme="minorHAnsi" w:cstheme="minorHAnsi"/>
        </w:rPr>
        <w:t xml:space="preserve"> would </w:t>
      </w:r>
      <w:r w:rsidRPr="00C11C58">
        <w:rPr>
          <w:rStyle w:val="Emphasis"/>
          <w:rFonts w:asciiTheme="minorHAnsi" w:hAnsiTheme="minorHAnsi" w:cstheme="minorHAnsi"/>
        </w:rPr>
        <w:t>come out ahead</w:t>
      </w:r>
      <w:r w:rsidRPr="00C11C58">
        <w:rPr>
          <w:rFonts w:asciiTheme="minorHAnsi" w:hAnsiTheme="minorHAnsi" w:cstheme="minorHAnsi"/>
          <w:sz w:val="16"/>
        </w:rPr>
        <w:t>. “It’s a very progressive policy, because rich people spend so much more in aggregate terms on energy than lower-income people,” Kaufman said.</w:t>
      </w:r>
    </w:p>
    <w:p w14:paraId="25123BCD"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 xml:space="preserve">In a recent interview on Capitol Hill, Rooney and Representative Ted Deutch, a Democrat of Florida and a co-sponsor of the bill, said the study validated their approach. “This is far and away the most unburdensome, nonbureaucratic, cheapest means of sorting this out,” Rooney said. His bet is that </w:t>
      </w:r>
      <w:r w:rsidRPr="00C11C58">
        <w:rPr>
          <w:rStyle w:val="StyleUnderline"/>
          <w:rFonts w:asciiTheme="minorHAnsi" w:hAnsiTheme="minorHAnsi" w:cstheme="minorHAnsi"/>
        </w:rPr>
        <w:t>most Americans won’t notice the higher gas prices</w:t>
      </w:r>
      <w:r w:rsidRPr="00C11C58">
        <w:rPr>
          <w:rFonts w:asciiTheme="minorHAnsi" w:hAnsiTheme="minorHAnsi" w:cstheme="minorHAnsi"/>
          <w:sz w:val="16"/>
        </w:rPr>
        <w:t xml:space="preserve">, </w:t>
      </w:r>
      <w:r w:rsidRPr="00C11C58">
        <w:rPr>
          <w:rStyle w:val="StyleUnderline"/>
          <w:rFonts w:asciiTheme="minorHAnsi" w:hAnsiTheme="minorHAnsi" w:cstheme="minorHAnsi"/>
        </w:rPr>
        <w:t>which will increase by</w:t>
      </w:r>
      <w:r w:rsidRPr="00C11C58">
        <w:rPr>
          <w:rFonts w:asciiTheme="minorHAnsi" w:hAnsiTheme="minorHAnsi" w:cstheme="minorHAnsi"/>
          <w:sz w:val="16"/>
        </w:rPr>
        <w:t xml:space="preserve"> about </w:t>
      </w:r>
      <w:r w:rsidRPr="00C11C58">
        <w:rPr>
          <w:rStyle w:val="StyleUnderline"/>
          <w:rFonts w:asciiTheme="minorHAnsi" w:hAnsiTheme="minorHAnsi" w:cstheme="minorHAnsi"/>
        </w:rPr>
        <w:t>10 cents every year</w:t>
      </w:r>
      <w:r w:rsidRPr="00C11C58">
        <w:rPr>
          <w:rFonts w:asciiTheme="minorHAnsi" w:hAnsiTheme="minorHAnsi" w:cstheme="minorHAnsi"/>
          <w:sz w:val="16"/>
        </w:rPr>
        <w:t>.</w:t>
      </w:r>
    </w:p>
    <w:p w14:paraId="478CE3F1"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“They’re not gonna notice,” he said. “</w:t>
      </w:r>
      <w:r w:rsidRPr="00C11C58">
        <w:rPr>
          <w:rStyle w:val="StyleUnderline"/>
          <w:rFonts w:asciiTheme="minorHAnsi" w:hAnsiTheme="minorHAnsi" w:cstheme="minorHAnsi"/>
        </w:rPr>
        <w:t>They’re gonna notice the checks</w:t>
      </w:r>
      <w:r w:rsidRPr="00C11C58">
        <w:rPr>
          <w:rFonts w:asciiTheme="minorHAnsi" w:hAnsiTheme="minorHAnsi" w:cstheme="minorHAnsi"/>
          <w:sz w:val="16"/>
        </w:rPr>
        <w:t>.”</w:t>
      </w:r>
    </w:p>
    <w:p w14:paraId="03115E6F" w14:textId="77777777" w:rsidR="00B072B2" w:rsidRPr="00C11C58" w:rsidRDefault="00B072B2" w:rsidP="00B072B2">
      <w:pPr>
        <w:spacing w:after="0" w:line="240" w:lineRule="auto"/>
        <w:outlineLvl w:val="3"/>
        <w:rPr>
          <w:rFonts w:asciiTheme="minorHAnsi" w:eastAsia="Times New Roman" w:hAnsiTheme="minorHAnsi" w:cstheme="minorHAnsi"/>
          <w:b/>
          <w:bCs/>
          <w:sz w:val="24"/>
        </w:rPr>
      </w:pPr>
      <w:r w:rsidRPr="00C11C58">
        <w:rPr>
          <w:rFonts w:asciiTheme="minorHAnsi" w:eastAsia="Times New Roman" w:hAnsiTheme="minorHAnsi" w:cstheme="minorHAnsi"/>
          <w:b/>
          <w:bCs/>
          <w:sz w:val="26"/>
          <w:szCs w:val="26"/>
        </w:rPr>
        <w:t>A carbon tax solves best – limits GHG emissions and spurs revenue for adaptation and tech innovation on warming</w:t>
      </w:r>
    </w:p>
    <w:p w14:paraId="4C607F8C" w14:textId="77777777" w:rsidR="00B072B2" w:rsidRPr="00C11C58" w:rsidRDefault="00B072B2" w:rsidP="00B072B2">
      <w:pPr>
        <w:spacing w:before="15" w:after="180" w:line="240" w:lineRule="auto"/>
        <w:rPr>
          <w:rFonts w:asciiTheme="minorHAnsi" w:eastAsia="Times New Roman" w:hAnsiTheme="minorHAnsi" w:cstheme="minorHAnsi"/>
        </w:rPr>
      </w:pPr>
      <w:r w:rsidRPr="00C11C58">
        <w:rPr>
          <w:rFonts w:asciiTheme="minorHAnsi" w:eastAsia="Times New Roman" w:hAnsiTheme="minorHAnsi" w:cstheme="minorHAnsi"/>
          <w:b/>
          <w:bCs/>
          <w:sz w:val="26"/>
          <w:szCs w:val="26"/>
        </w:rPr>
        <w:t>Dushime, 21</w:t>
      </w:r>
      <w:r w:rsidRPr="00C11C58">
        <w:rPr>
          <w:rFonts w:asciiTheme="minorHAnsi" w:eastAsia="Times New Roman" w:hAnsiTheme="minorHAnsi" w:cstheme="minorHAnsi"/>
        </w:rPr>
        <w:t xml:space="preserve"> (Aimée Dushime, chartered certified accountant (ACCA) and a chartered tax professional (ADIT), 6-16-2021, accessed on 7-21-2021, World Economic Forum, "Addressing climate change through carbon taxes", </w:t>
      </w:r>
      <w:hyperlink r:id="rId15" w:history="1">
        <w:r w:rsidRPr="00C11C58">
          <w:rPr>
            <w:rStyle w:val="Hyperlink"/>
            <w:rFonts w:asciiTheme="minorHAnsi" w:eastAsia="Times New Roman" w:hAnsiTheme="minorHAnsi" w:cstheme="minorHAnsi"/>
          </w:rPr>
          <w:t>https://www.weforum.org/agenda/2021/06/addressing-climate-change-through-carbon-taxes/)//kpt</w:t>
        </w:r>
      </w:hyperlink>
    </w:p>
    <w:p w14:paraId="2D09F2AF" w14:textId="77777777" w:rsidR="00B072B2" w:rsidRPr="00C11C58" w:rsidRDefault="00B072B2" w:rsidP="00B072B2">
      <w:pPr>
        <w:pStyle w:val="ListParagraph"/>
        <w:numPr>
          <w:ilvl w:val="0"/>
          <w:numId w:val="18"/>
        </w:numPr>
        <w:rPr>
          <w:rStyle w:val="StyleUnderline"/>
          <w:rFonts w:asciiTheme="minorHAnsi" w:hAnsiTheme="minorHAnsi" w:cstheme="minorHAnsi"/>
        </w:rPr>
      </w:pPr>
      <w:r w:rsidRPr="00C11C58">
        <w:rPr>
          <w:rFonts w:asciiTheme="minorHAnsi" w:hAnsiTheme="minorHAnsi" w:cstheme="minorHAnsi"/>
          <w:sz w:val="16"/>
          <w:szCs w:val="16"/>
        </w:rPr>
        <w:t>Research shows that</w:t>
      </w:r>
      <w:r w:rsidRPr="00C11C58">
        <w:rPr>
          <w:rFonts w:asciiTheme="minorHAnsi" w:hAnsiTheme="minorHAnsi" w:cstheme="minorHAnsi"/>
        </w:rPr>
        <w:t xml:space="preserve"> </w:t>
      </w:r>
      <w:r w:rsidRPr="00C11C58">
        <w:rPr>
          <w:rStyle w:val="StyleUnderline"/>
          <w:rFonts w:asciiTheme="minorHAnsi" w:hAnsiTheme="minorHAnsi" w:cstheme="minorHAnsi"/>
        </w:rPr>
        <w:t>putting a price on carbon-based fuels</w:t>
      </w:r>
      <w:r w:rsidRPr="00C11C58">
        <w:rPr>
          <w:rFonts w:asciiTheme="minorHAnsi" w:hAnsiTheme="minorHAnsi" w:cstheme="minorHAnsi"/>
        </w:rPr>
        <w:t xml:space="preserve">, </w:t>
      </w:r>
      <w:r w:rsidRPr="00C11C58">
        <w:rPr>
          <w:rFonts w:asciiTheme="minorHAnsi" w:hAnsiTheme="minorHAnsi" w:cstheme="minorHAnsi"/>
          <w:sz w:val="16"/>
          <w:szCs w:val="16"/>
        </w:rPr>
        <w:t>in the form of a fee or tax,</w:t>
      </w:r>
      <w:r w:rsidRPr="00C11C58">
        <w:rPr>
          <w:rFonts w:asciiTheme="minorHAnsi" w:hAnsiTheme="minorHAnsi" w:cstheme="minorHAnsi"/>
        </w:rPr>
        <w:t xml:space="preserve"> </w:t>
      </w:r>
      <w:r w:rsidRPr="00C11C58">
        <w:rPr>
          <w:rStyle w:val="StyleUnderline"/>
          <w:rFonts w:asciiTheme="minorHAnsi" w:hAnsiTheme="minorHAnsi" w:cstheme="minorHAnsi"/>
        </w:rPr>
        <w:t>is an effective way of reducing GHG emissions and pollution levels across the globe.</w:t>
      </w:r>
    </w:p>
    <w:p w14:paraId="71AFDF5D" w14:textId="77777777" w:rsidR="00B072B2" w:rsidRPr="00C11C58" w:rsidRDefault="00B072B2" w:rsidP="00B072B2">
      <w:pPr>
        <w:pStyle w:val="ListParagraph"/>
        <w:numPr>
          <w:ilvl w:val="0"/>
          <w:numId w:val="18"/>
        </w:numPr>
        <w:rPr>
          <w:rStyle w:val="StyleUnderline"/>
          <w:rFonts w:asciiTheme="minorHAnsi" w:hAnsiTheme="minorHAnsi" w:cstheme="minorHAnsi"/>
        </w:rPr>
      </w:pPr>
      <w:r w:rsidRPr="00C11C58">
        <w:rPr>
          <w:rFonts w:asciiTheme="minorHAnsi" w:hAnsiTheme="minorHAnsi" w:cstheme="minorHAnsi"/>
          <w:sz w:val="16"/>
          <w:szCs w:val="16"/>
        </w:rPr>
        <w:t>A</w:t>
      </w:r>
      <w:r w:rsidRPr="00C11C58">
        <w:rPr>
          <w:rFonts w:asciiTheme="minorHAnsi" w:hAnsiTheme="minorHAnsi" w:cstheme="minorHAnsi"/>
        </w:rPr>
        <w:t xml:space="preserve"> </w:t>
      </w:r>
      <w:r w:rsidRPr="00C11C58">
        <w:rPr>
          <w:rStyle w:val="StyleUnderline"/>
          <w:rFonts w:asciiTheme="minorHAnsi" w:hAnsiTheme="minorHAnsi" w:cstheme="minorHAnsi"/>
        </w:rPr>
        <w:t>carbon tax</w:t>
      </w:r>
      <w:r w:rsidRPr="00C11C58">
        <w:rPr>
          <w:rFonts w:asciiTheme="minorHAnsi" w:hAnsiTheme="minorHAnsi" w:cstheme="minorHAnsi"/>
        </w:rPr>
        <w:t xml:space="preserve"> </w:t>
      </w:r>
      <w:r w:rsidRPr="00C11C58">
        <w:rPr>
          <w:rFonts w:asciiTheme="minorHAnsi" w:hAnsiTheme="minorHAnsi" w:cstheme="minorHAnsi"/>
          <w:sz w:val="16"/>
          <w:szCs w:val="16"/>
        </w:rPr>
        <w:t>policy</w:t>
      </w:r>
      <w:r w:rsidRPr="00C11C58">
        <w:rPr>
          <w:rFonts w:asciiTheme="minorHAnsi" w:hAnsiTheme="minorHAnsi" w:cstheme="minorHAnsi"/>
        </w:rPr>
        <w:t xml:space="preserve"> </w:t>
      </w:r>
      <w:r w:rsidRPr="00C11C58">
        <w:rPr>
          <w:rStyle w:val="StyleUnderline"/>
          <w:rFonts w:asciiTheme="minorHAnsi" w:hAnsiTheme="minorHAnsi" w:cstheme="minorHAnsi"/>
        </w:rPr>
        <w:t>can raise significant revenue</w:t>
      </w:r>
      <w:r w:rsidRPr="00C11C58">
        <w:rPr>
          <w:rFonts w:asciiTheme="minorHAnsi" w:hAnsiTheme="minorHAnsi" w:cstheme="minorHAnsi"/>
        </w:rPr>
        <w:t xml:space="preserve"> </w:t>
      </w:r>
      <w:r w:rsidRPr="00C11C58">
        <w:rPr>
          <w:rFonts w:asciiTheme="minorHAnsi" w:hAnsiTheme="minorHAnsi" w:cstheme="minorHAnsi"/>
          <w:sz w:val="16"/>
          <w:szCs w:val="16"/>
        </w:rPr>
        <w:t>for countries</w:t>
      </w:r>
      <w:r w:rsidRPr="00C11C58">
        <w:rPr>
          <w:rFonts w:asciiTheme="minorHAnsi" w:hAnsiTheme="minorHAnsi" w:cstheme="minorHAnsi"/>
          <w:sz w:val="18"/>
          <w:szCs w:val="18"/>
        </w:rPr>
        <w:t>,</w:t>
      </w:r>
      <w:r w:rsidRPr="00C11C58">
        <w:rPr>
          <w:rFonts w:asciiTheme="minorHAnsi" w:hAnsiTheme="minorHAnsi" w:cstheme="minorHAnsi"/>
        </w:rPr>
        <w:t xml:space="preserve"> </w:t>
      </w:r>
      <w:r w:rsidRPr="00C11C58">
        <w:rPr>
          <w:rStyle w:val="StyleUnderline"/>
          <w:rFonts w:asciiTheme="minorHAnsi" w:hAnsiTheme="minorHAnsi" w:cstheme="minorHAnsi"/>
        </w:rPr>
        <w:t>which can</w:t>
      </w:r>
      <w:r w:rsidRPr="00C11C58">
        <w:rPr>
          <w:rFonts w:asciiTheme="minorHAnsi" w:hAnsiTheme="minorHAnsi" w:cstheme="minorHAnsi"/>
        </w:rPr>
        <w:t xml:space="preserve"> </w:t>
      </w:r>
      <w:r w:rsidRPr="00C11C58">
        <w:rPr>
          <w:rFonts w:asciiTheme="minorHAnsi" w:hAnsiTheme="minorHAnsi" w:cstheme="minorHAnsi"/>
          <w:sz w:val="16"/>
          <w:szCs w:val="16"/>
        </w:rPr>
        <w:t>then</w:t>
      </w:r>
      <w:r w:rsidRPr="00C11C58">
        <w:rPr>
          <w:rFonts w:asciiTheme="minorHAnsi" w:hAnsiTheme="minorHAnsi" w:cstheme="minorHAnsi"/>
        </w:rPr>
        <w:t xml:space="preserve"> </w:t>
      </w:r>
      <w:r w:rsidRPr="00C11C58">
        <w:rPr>
          <w:rStyle w:val="StyleUnderline"/>
          <w:rFonts w:asciiTheme="minorHAnsi" w:hAnsiTheme="minorHAnsi" w:cstheme="minorHAnsi"/>
        </w:rPr>
        <w:t>be used to address</w:t>
      </w:r>
      <w:r w:rsidRPr="00C11C58">
        <w:rPr>
          <w:rFonts w:asciiTheme="minorHAnsi" w:hAnsiTheme="minorHAnsi" w:cstheme="minorHAnsi"/>
        </w:rPr>
        <w:t xml:space="preserve"> </w:t>
      </w:r>
      <w:r w:rsidRPr="00C11C58">
        <w:rPr>
          <w:rFonts w:asciiTheme="minorHAnsi" w:hAnsiTheme="minorHAnsi" w:cstheme="minorHAnsi"/>
          <w:sz w:val="16"/>
          <w:szCs w:val="16"/>
        </w:rPr>
        <w:t>the</w:t>
      </w:r>
      <w:r w:rsidRPr="00C11C58">
        <w:rPr>
          <w:rFonts w:asciiTheme="minorHAnsi" w:hAnsiTheme="minorHAnsi" w:cstheme="minorHAnsi"/>
        </w:rPr>
        <w:t xml:space="preserve"> </w:t>
      </w:r>
      <w:r w:rsidRPr="00C11C58">
        <w:rPr>
          <w:rStyle w:val="StyleUnderline"/>
          <w:rFonts w:asciiTheme="minorHAnsi" w:hAnsiTheme="minorHAnsi" w:cstheme="minorHAnsi"/>
        </w:rPr>
        <w:t>economic harm caused by</w:t>
      </w:r>
      <w:r w:rsidRPr="00C11C58">
        <w:rPr>
          <w:rFonts w:asciiTheme="minorHAnsi" w:hAnsiTheme="minorHAnsi" w:cstheme="minorHAnsi"/>
        </w:rPr>
        <w:t xml:space="preserve"> </w:t>
      </w:r>
      <w:r w:rsidRPr="00C11C58">
        <w:rPr>
          <w:rFonts w:asciiTheme="minorHAnsi" w:hAnsiTheme="minorHAnsi" w:cstheme="minorHAnsi"/>
          <w:sz w:val="16"/>
          <w:szCs w:val="16"/>
        </w:rPr>
        <w:t>the</w:t>
      </w:r>
      <w:r w:rsidRPr="00C11C58">
        <w:rPr>
          <w:rFonts w:asciiTheme="minorHAnsi" w:hAnsiTheme="minorHAnsi" w:cstheme="minorHAnsi"/>
        </w:rPr>
        <w:t xml:space="preserve"> </w:t>
      </w:r>
      <w:r w:rsidRPr="00C11C58">
        <w:rPr>
          <w:rStyle w:val="StyleUnderline"/>
          <w:rFonts w:asciiTheme="minorHAnsi" w:hAnsiTheme="minorHAnsi" w:cstheme="minorHAnsi"/>
        </w:rPr>
        <w:t>burning of fossil fuels.</w:t>
      </w:r>
    </w:p>
    <w:p w14:paraId="0318F10B" w14:textId="77777777" w:rsidR="00B072B2" w:rsidRPr="00C11C58" w:rsidRDefault="00B072B2" w:rsidP="00B072B2">
      <w:pPr>
        <w:pStyle w:val="ListParagraph"/>
        <w:numPr>
          <w:ilvl w:val="0"/>
          <w:numId w:val="18"/>
        </w:numPr>
        <w:rPr>
          <w:rFonts w:asciiTheme="minorHAnsi" w:hAnsiTheme="minorHAnsi" w:cstheme="minorHAnsi"/>
        </w:rPr>
      </w:pPr>
      <w:r w:rsidRPr="00C11C58">
        <w:rPr>
          <w:rFonts w:asciiTheme="minorHAnsi" w:hAnsiTheme="minorHAnsi" w:cstheme="minorHAnsi"/>
          <w:sz w:val="18"/>
          <w:szCs w:val="18"/>
        </w:rPr>
        <w:t>Countries yet to put in place a carbon tax should learn from experiences of places like South Africa and Canada’s British Columbia that have successfully implemented one</w:t>
      </w:r>
      <w:r w:rsidRPr="00C11C58">
        <w:rPr>
          <w:rFonts w:asciiTheme="minorHAnsi" w:hAnsiTheme="minorHAnsi" w:cstheme="minorHAnsi"/>
        </w:rPr>
        <w:t>.</w:t>
      </w:r>
    </w:p>
    <w:p w14:paraId="6EE3E904"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 xml:space="preserve">In 2020, we witnessed several extreme weather events around the globe. There were hot and dry weather conditions that led to record-setting wildfires in vast areas of California, Brazil and Australia. And that year’s hurricane season featured 30 destructive named storms in the North Atlantic and 12 land-falling storms in the US. </w:t>
      </w:r>
    </w:p>
    <w:p w14:paraId="386F3D3C" w14:textId="77777777" w:rsidR="00B072B2" w:rsidRPr="00C11C58" w:rsidRDefault="00B072B2" w:rsidP="00B072B2">
      <w:pPr>
        <w:rPr>
          <w:rFonts w:asciiTheme="minorHAnsi" w:hAnsiTheme="minorHAnsi" w:cstheme="minorHAnsi"/>
        </w:rPr>
      </w:pPr>
      <w:r w:rsidRPr="00C11C58">
        <w:rPr>
          <w:rFonts w:asciiTheme="minorHAnsi" w:hAnsiTheme="minorHAnsi" w:cstheme="minorHAnsi"/>
          <w:sz w:val="16"/>
          <w:szCs w:val="16"/>
        </w:rPr>
        <w:t>For the 2021 Atlantic hurricane season, meteorologists at Colorado State University predict that there is about a 6 in 10 chance of another active hurricane season ahead. Research further shows that long-running droughts have destroyed agricultural products and have pushed millions of people into hunger in Madagascar and Zimbabwe. Accordingly, it has been projected that</w:t>
      </w:r>
      <w:r w:rsidRPr="00C11C58">
        <w:rPr>
          <w:rFonts w:asciiTheme="minorHAnsi" w:hAnsiTheme="minorHAnsi" w:cstheme="minorHAnsi"/>
        </w:rPr>
        <w:t xml:space="preserve"> </w:t>
      </w:r>
      <w:r w:rsidRPr="00C11C58">
        <w:rPr>
          <w:rStyle w:val="StyleUnderline"/>
          <w:rFonts w:asciiTheme="minorHAnsi" w:hAnsiTheme="minorHAnsi" w:cstheme="minorHAnsi"/>
        </w:rPr>
        <w:t xml:space="preserve">global warming has the potential of condemning over one-third of the earth’s animal and plant species to extinction by 2050 if greenhouse gas (GHG) emissions continue to rise </w:t>
      </w:r>
      <w:r w:rsidRPr="00C11C58">
        <w:rPr>
          <w:rStyle w:val="Emphasis"/>
          <w:rFonts w:asciiTheme="minorHAnsi" w:hAnsiTheme="minorHAnsi" w:cstheme="minorHAnsi"/>
          <w:bCs/>
        </w:rPr>
        <w:t>unchecked</w:t>
      </w:r>
      <w:r w:rsidRPr="00C11C58">
        <w:rPr>
          <w:rFonts w:asciiTheme="minorHAnsi" w:hAnsiTheme="minorHAnsi" w:cstheme="minorHAnsi"/>
        </w:rPr>
        <w:t xml:space="preserve">. </w:t>
      </w:r>
    </w:p>
    <w:p w14:paraId="1E8CFE3E" w14:textId="77777777" w:rsidR="00B072B2" w:rsidRPr="00C11C58" w:rsidRDefault="00B072B2" w:rsidP="00B072B2">
      <w:pPr>
        <w:spacing w:before="15" w:after="180" w:line="300" w:lineRule="atLeast"/>
        <w:rPr>
          <w:rFonts w:asciiTheme="minorHAnsi" w:eastAsia="Times New Roman" w:hAnsiTheme="minorHAnsi" w:cstheme="minorHAnsi"/>
          <w:sz w:val="16"/>
          <w:szCs w:val="16"/>
        </w:rPr>
      </w:pPr>
      <w:r w:rsidRPr="00C11C58">
        <w:rPr>
          <w:rFonts w:asciiTheme="minorHAnsi" w:eastAsia="Times New Roman" w:hAnsiTheme="minorHAnsi" w:cstheme="minorHAnsi"/>
          <w:sz w:val="16"/>
          <w:szCs w:val="16"/>
        </w:rPr>
        <w:t xml:space="preserve">Taking into account the possible health impacts of climate change, the World Health Organisation (WHO) projects that climate change is expected to cause approximately 250,000 deaths annually between 2030 and 2050, and 38,000 due to heat exposure in elderly people. Thus, there is an urgent need for action to curb the effects of global change, including the potential for introducing carbon taxes as a means to combat environmental pollution. </w:t>
      </w:r>
    </w:p>
    <w:p w14:paraId="22024307" w14:textId="77777777" w:rsidR="00B072B2" w:rsidRPr="00C11C58" w:rsidRDefault="00B072B2" w:rsidP="00B072B2">
      <w:pPr>
        <w:spacing w:before="15" w:after="180" w:line="300" w:lineRule="atLeast"/>
        <w:rPr>
          <w:rFonts w:asciiTheme="minorHAnsi" w:eastAsia="Times New Roman" w:hAnsiTheme="minorHAnsi" w:cstheme="minorHAnsi"/>
          <w:sz w:val="16"/>
          <w:szCs w:val="16"/>
        </w:rPr>
      </w:pPr>
      <w:r w:rsidRPr="00C11C58">
        <w:rPr>
          <w:rFonts w:asciiTheme="minorHAnsi" w:eastAsia="Times New Roman" w:hAnsiTheme="minorHAnsi" w:cstheme="minorHAnsi"/>
          <w:sz w:val="16"/>
          <w:szCs w:val="16"/>
        </w:rPr>
        <w:t xml:space="preserve">The case for carbon taxes </w:t>
      </w:r>
    </w:p>
    <w:p w14:paraId="4BD2275A" w14:textId="77777777" w:rsidR="00B072B2" w:rsidRPr="00C11C58" w:rsidRDefault="00B072B2" w:rsidP="00B072B2">
      <w:pPr>
        <w:spacing w:before="15" w:after="180" w:line="300" w:lineRule="atLeast"/>
        <w:rPr>
          <w:rFonts w:asciiTheme="minorHAnsi" w:eastAsia="Times New Roman" w:hAnsiTheme="minorHAnsi" w:cstheme="minorHAnsi"/>
        </w:rPr>
      </w:pPr>
      <w:r w:rsidRPr="00C11C58">
        <w:rPr>
          <w:rFonts w:asciiTheme="minorHAnsi" w:eastAsia="Times New Roman" w:hAnsiTheme="minorHAnsi" w:cstheme="minorHAnsi"/>
          <w:sz w:val="16"/>
          <w:szCs w:val="16"/>
        </w:rPr>
        <w:t>Many economists have argued that</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sz w:val="24"/>
          <w:szCs w:val="28"/>
        </w:rPr>
        <w:t xml:space="preserve">carbon taxes are the most efficient </w:t>
      </w:r>
      <w:r w:rsidRPr="00C11C58">
        <w:rPr>
          <w:rStyle w:val="StyleUnderline"/>
          <w:rFonts w:asciiTheme="minorHAnsi" w:hAnsiTheme="minorHAnsi" w:cstheme="minorHAnsi"/>
        </w:rPr>
        <w:t xml:space="preserve">and cost-effective </w:t>
      </w:r>
      <w:r w:rsidRPr="00C11C58">
        <w:rPr>
          <w:rStyle w:val="StyleUnderline"/>
          <w:rFonts w:asciiTheme="minorHAnsi" w:hAnsiTheme="minorHAnsi" w:cstheme="minorHAnsi"/>
          <w:sz w:val="24"/>
          <w:szCs w:val="28"/>
        </w:rPr>
        <w:t xml:space="preserve">way to curb climate change </w:t>
      </w:r>
      <w:r w:rsidRPr="00C11C58">
        <w:rPr>
          <w:rStyle w:val="StyleUnderline"/>
          <w:rFonts w:asciiTheme="minorHAnsi" w:hAnsiTheme="minorHAnsi" w:cstheme="minorHAnsi"/>
        </w:rPr>
        <w:t>and address the problem</w:t>
      </w:r>
      <w:r w:rsidRPr="00C11C58">
        <w:rPr>
          <w:rFonts w:asciiTheme="minorHAnsi" w:eastAsia="Times New Roman" w:hAnsiTheme="minorHAnsi" w:cstheme="minorHAnsi"/>
          <w:sz w:val="16"/>
          <w:szCs w:val="16"/>
        </w:rPr>
        <w:t xml:space="preserve"> of global warming. </w:t>
      </w:r>
      <w:r w:rsidRPr="00C11C58">
        <w:rPr>
          <w:rStyle w:val="StyleUnderline"/>
          <w:rFonts w:asciiTheme="minorHAnsi" w:hAnsiTheme="minorHAnsi" w:cstheme="minorHAnsi"/>
        </w:rPr>
        <w:t>According to the</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Organisation for Economic Co-operation and Development</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OECD</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a carbon tax is “an instrument of environmental cost internalisation.</w:t>
      </w:r>
      <w:r w:rsidRPr="00C11C58">
        <w:rPr>
          <w:rFonts w:asciiTheme="minorHAnsi" w:eastAsia="Times New Roman" w:hAnsiTheme="minorHAnsi" w:cstheme="minorHAnsi"/>
          <w:sz w:val="16"/>
          <w:szCs w:val="16"/>
        </w:rPr>
        <w:t xml:space="preserve"> It is an excise tax on the producers of raw fossil fuels based on the relative carbon content of those fuels.”</w:t>
      </w:r>
      <w:r w:rsidRPr="00C11C58">
        <w:rPr>
          <w:rFonts w:asciiTheme="minorHAnsi" w:eastAsia="Times New Roman" w:hAnsiTheme="minorHAnsi" w:cstheme="minorHAnsi"/>
        </w:rPr>
        <w:t xml:space="preserve"> </w:t>
      </w:r>
    </w:p>
    <w:p w14:paraId="583C904B" w14:textId="77777777" w:rsidR="00B072B2" w:rsidRPr="00C11C58" w:rsidRDefault="00B072B2" w:rsidP="00B072B2">
      <w:pPr>
        <w:spacing w:before="15" w:after="180" w:line="300" w:lineRule="atLeast"/>
        <w:rPr>
          <w:rFonts w:asciiTheme="minorHAnsi" w:eastAsia="Times New Roman" w:hAnsiTheme="minorHAnsi" w:cstheme="minorHAnsi"/>
          <w:sz w:val="16"/>
          <w:szCs w:val="16"/>
        </w:rPr>
      </w:pPr>
      <w:r w:rsidRPr="00C11C58">
        <w:rPr>
          <w:rFonts w:asciiTheme="minorHAnsi" w:eastAsia="Times New Roman" w:hAnsiTheme="minorHAnsi" w:cstheme="minorHAnsi"/>
          <w:sz w:val="16"/>
          <w:szCs w:val="16"/>
        </w:rPr>
        <w:t>Research shows that putting a price on carbon-based fuels, in the form of a fee or tax, can be an effective way of reducing GHG emissions and pollution levels across the</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globe. By placing higher taxes on carbon-based fuels, households and industries can reduce the level of pollution and look to alternatives like solar power and hydrogen engines, which have lower impacts on the environment.</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The implementation</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of a carbon tax system, therefore,</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provides an incentive for</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businesses and industries to develop more</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environmentally friendly production</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processes. The</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taxing</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of GHG emissions</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 xml:space="preserve">encourages investment in renewable energy and </w:t>
      </w:r>
      <w:r w:rsidRPr="00C11C58">
        <w:rPr>
          <w:rStyle w:val="Emphasis"/>
          <w:rFonts w:asciiTheme="minorHAnsi" w:hAnsiTheme="minorHAnsi" w:cstheme="minorHAnsi"/>
          <w:sz w:val="24"/>
          <w:szCs w:val="28"/>
        </w:rPr>
        <w:t>leads to further technological developments</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 xml:space="preserve">In recent years, evidence has shown that technology and innovation have made solar energy more efficient and effective for the purpose of reducing the costs of pollution. </w:t>
      </w:r>
    </w:p>
    <w:p w14:paraId="26787CF7" w14:textId="77777777" w:rsidR="00B072B2" w:rsidRPr="00C11C58" w:rsidRDefault="00B072B2" w:rsidP="00B072B2">
      <w:pPr>
        <w:spacing w:before="15" w:after="180" w:line="300" w:lineRule="atLeast"/>
        <w:rPr>
          <w:rFonts w:asciiTheme="minorHAnsi" w:eastAsia="Times New Roman" w:hAnsiTheme="minorHAnsi" w:cstheme="minorHAnsi"/>
        </w:rPr>
      </w:pPr>
      <w:r w:rsidRPr="00C11C58">
        <w:rPr>
          <w:rFonts w:asciiTheme="minorHAnsi" w:eastAsia="Times New Roman" w:hAnsiTheme="minorHAnsi" w:cstheme="minorHAnsi"/>
          <w:sz w:val="16"/>
          <w:szCs w:val="16"/>
        </w:rPr>
        <w:t>Also, the implementation of a carbon tax policy can raise significant revenue for countries, which can then be used to address the economic harm caused by the burning of fossil fuels.</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Governments could</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for instance,</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use revenue derived from carbon taxes to</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reduce personal income taxes, future deficits, or to</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invest in clean energy and climate adaptation</w:t>
      </w:r>
      <w:r w:rsidRPr="00C11C58">
        <w:rPr>
          <w:rFonts w:asciiTheme="minorHAnsi" w:eastAsia="Times New Roman" w:hAnsiTheme="minorHAnsi" w:cstheme="minorHAnsi"/>
          <w:b/>
          <w:bCs/>
        </w:rPr>
        <w:t>.</w:t>
      </w:r>
      <w:r w:rsidRPr="00C11C58">
        <w:rPr>
          <w:rFonts w:asciiTheme="minorHAnsi" w:eastAsia="Times New Roman" w:hAnsiTheme="minorHAnsi" w:cstheme="minorHAnsi"/>
        </w:rPr>
        <w:t xml:space="preserve"> </w:t>
      </w:r>
    </w:p>
    <w:p w14:paraId="775EE2E6" w14:textId="77777777" w:rsidR="00B072B2" w:rsidRPr="00C11C58" w:rsidRDefault="00B072B2" w:rsidP="00B072B2">
      <w:pPr>
        <w:spacing w:before="15" w:after="180" w:line="300" w:lineRule="atLeast"/>
        <w:rPr>
          <w:rFonts w:asciiTheme="minorHAnsi" w:eastAsia="Times New Roman" w:hAnsiTheme="minorHAnsi" w:cstheme="minorHAnsi"/>
        </w:rPr>
      </w:pPr>
      <w:r w:rsidRPr="00C11C58">
        <w:rPr>
          <w:rFonts w:asciiTheme="minorHAnsi" w:eastAsia="Times New Roman" w:hAnsiTheme="minorHAnsi" w:cstheme="minorHAnsi"/>
          <w:sz w:val="16"/>
          <w:szCs w:val="16"/>
        </w:rPr>
        <w:t>A notable example is the implementation of</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a carbon tax in the Canadian province of British Columbia</w:t>
      </w:r>
      <w:r w:rsidRPr="00C11C58">
        <w:rPr>
          <w:rFonts w:asciiTheme="minorHAnsi" w:eastAsia="Times New Roman" w:hAnsiTheme="minorHAnsi" w:cstheme="minorHAnsi"/>
          <w:sz w:val="16"/>
          <w:szCs w:val="16"/>
        </w:rPr>
        <w:t xml:space="preserve"> since 2008, which has also been celebrated globally as a textbook example of carbon taxation in a sub-state actor, as </w:t>
      </w:r>
      <w:r w:rsidRPr="00C11C58">
        <w:rPr>
          <w:rFonts w:asciiTheme="minorHAnsi" w:eastAsia="Times New Roman" w:hAnsiTheme="minorHAnsi" w:cstheme="minorHAnsi"/>
        </w:rPr>
        <w:t xml:space="preserve">it </w:t>
      </w:r>
      <w:r w:rsidRPr="00C11C58">
        <w:rPr>
          <w:rStyle w:val="StyleUnderline"/>
          <w:rFonts w:asciiTheme="minorHAnsi" w:hAnsiTheme="minorHAnsi" w:cstheme="minorHAnsi"/>
        </w:rPr>
        <w:t>covers</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approximately</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70% of provincial GHG emissions</w:t>
      </w:r>
      <w:r w:rsidRPr="00C11C58">
        <w:rPr>
          <w:rFonts w:asciiTheme="minorHAnsi" w:eastAsia="Times New Roman" w:hAnsiTheme="minorHAnsi" w:cstheme="minorHAnsi"/>
        </w:rPr>
        <w:t>.</w:t>
      </w:r>
      <w:r w:rsidRPr="00C11C58">
        <w:rPr>
          <w:rFonts w:asciiTheme="minorHAnsi" w:eastAsia="Times New Roman" w:hAnsiTheme="minorHAnsi" w:cstheme="minorHAnsi"/>
          <w:sz w:val="16"/>
          <w:szCs w:val="16"/>
        </w:rPr>
        <w:t xml:space="preserve"> The even-handed coverage of the purchase and use of fossil fuels by both households and industries in the province has been viewed as a departure from carbon taxes in other countries that exempted politically influential industries. Generally, the British Columbian carbon tax policy has been successful in significantly reducing the level of GHG emissions in the province without compromising economic growth and development. </w:t>
      </w:r>
    </w:p>
    <w:p w14:paraId="0E338339" w14:textId="77777777" w:rsidR="00B072B2" w:rsidRPr="00C11C58" w:rsidRDefault="00B072B2" w:rsidP="00B072B2">
      <w:pPr>
        <w:spacing w:before="15" w:after="180" w:line="300" w:lineRule="atLeast"/>
        <w:rPr>
          <w:rFonts w:asciiTheme="minorHAnsi" w:eastAsia="Times New Roman" w:hAnsiTheme="minorHAnsi" w:cstheme="minorHAnsi"/>
          <w:sz w:val="18"/>
          <w:szCs w:val="18"/>
        </w:rPr>
      </w:pPr>
      <w:r w:rsidRPr="00C11C58">
        <w:rPr>
          <w:rFonts w:asciiTheme="minorHAnsi" w:eastAsia="Times New Roman" w:hAnsiTheme="minorHAnsi" w:cstheme="minorHAnsi"/>
          <w:sz w:val="16"/>
          <w:szCs w:val="16"/>
        </w:rPr>
        <w:t>African countries have also taken part in the implementation of carbon taxation schemes. South Africa is a good example of an emerging economy that is pursuing action against global warming and climate change by introducing a carbon tax system. South Africa’s carbon tax came into force in June 2019 and focuses on carbon emissions from processes in the industrial, power, building and transport sectors.</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The South African carbon tax</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targets carbon emissions above a certain level from fuel combustion, electricity generation and industrial processes, and</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covers 80% of the country’s GHG emissions</w:t>
      </w:r>
      <w:r w:rsidRPr="00C11C58">
        <w:rPr>
          <w:rStyle w:val="StyleUnderline"/>
          <w:rFonts w:asciiTheme="minorHAnsi" w:hAnsiTheme="minorHAnsi" w:cstheme="minorHAnsi"/>
          <w:sz w:val="18"/>
          <w:szCs w:val="18"/>
        </w:rPr>
        <w:t>.</w:t>
      </w:r>
      <w:r w:rsidRPr="00C11C58">
        <w:rPr>
          <w:rFonts w:asciiTheme="minorHAnsi" w:eastAsia="Times New Roman" w:hAnsiTheme="minorHAnsi" w:cstheme="minorHAnsi"/>
          <w:sz w:val="18"/>
          <w:szCs w:val="18"/>
        </w:rPr>
        <w:t xml:space="preserve"> The perceived progress in South Africa’s carbon tax policy has led to the increased calls for Kenya, Uganda, Nigeria, Rwanda and other African countries to reform extant tax laws to introduce a carbon tax system for the purpose of reducing environmental pollution in the extractive sector. </w:t>
      </w:r>
    </w:p>
    <w:p w14:paraId="693DEA4F" w14:textId="77777777" w:rsidR="00B072B2" w:rsidRPr="00C11C58" w:rsidRDefault="00B072B2" w:rsidP="00B072B2">
      <w:pPr>
        <w:spacing w:before="15" w:after="180" w:line="300" w:lineRule="atLeast"/>
        <w:rPr>
          <w:rFonts w:asciiTheme="minorHAnsi" w:eastAsia="Times New Roman" w:hAnsiTheme="minorHAnsi" w:cstheme="minorHAnsi"/>
          <w:sz w:val="18"/>
          <w:szCs w:val="18"/>
        </w:rPr>
      </w:pPr>
      <w:r w:rsidRPr="00C11C58">
        <w:rPr>
          <w:rFonts w:asciiTheme="minorHAnsi" w:eastAsia="Times New Roman" w:hAnsiTheme="minorHAnsi" w:cstheme="minorHAnsi"/>
          <w:sz w:val="18"/>
          <w:szCs w:val="18"/>
        </w:rPr>
        <w:t xml:space="preserve">Corporate leaders from the mining, metals and manufacturing industries are changing their approach to integrating climate considerations into complex supply chains. </w:t>
      </w:r>
    </w:p>
    <w:p w14:paraId="0752D948" w14:textId="77777777" w:rsidR="00B072B2" w:rsidRPr="00C11C58" w:rsidRDefault="00B072B2" w:rsidP="00B072B2">
      <w:pPr>
        <w:spacing w:before="15" w:after="180" w:line="300" w:lineRule="atLeast"/>
        <w:rPr>
          <w:rFonts w:asciiTheme="minorHAnsi" w:eastAsia="Times New Roman" w:hAnsiTheme="minorHAnsi" w:cstheme="minorHAnsi"/>
          <w:sz w:val="18"/>
          <w:szCs w:val="18"/>
        </w:rPr>
      </w:pPr>
      <w:r w:rsidRPr="00C11C58">
        <w:rPr>
          <w:rFonts w:asciiTheme="minorHAnsi" w:eastAsia="Times New Roman" w:hAnsiTheme="minorHAnsi" w:cstheme="minorHAnsi"/>
          <w:sz w:val="18"/>
          <w:szCs w:val="18"/>
        </w:rPr>
        <w:t xml:space="preserve">The Forum’s Mining and Metals Blockchain Initiative, created to accelerate an industry solution for supply chain visibility and environmental, social and corporate governance (ESG) requirements, has released a unique proof of concept to trace emissions across the value chain using distributed ledger technology. </w:t>
      </w:r>
    </w:p>
    <w:p w14:paraId="106646F2" w14:textId="77777777" w:rsidR="00B072B2" w:rsidRPr="00C11C58" w:rsidRDefault="00B072B2" w:rsidP="00B072B2">
      <w:pPr>
        <w:spacing w:before="15" w:after="180" w:line="300" w:lineRule="atLeast"/>
        <w:rPr>
          <w:rFonts w:asciiTheme="minorHAnsi" w:eastAsia="Times New Roman" w:hAnsiTheme="minorHAnsi" w:cstheme="minorHAnsi"/>
          <w:sz w:val="18"/>
          <w:szCs w:val="18"/>
        </w:rPr>
      </w:pPr>
      <w:r w:rsidRPr="00C11C58">
        <w:rPr>
          <w:rFonts w:asciiTheme="minorHAnsi" w:eastAsia="Times New Roman" w:hAnsiTheme="minorHAnsi" w:cstheme="minorHAnsi"/>
          <w:sz w:val="18"/>
          <w:szCs w:val="18"/>
        </w:rPr>
        <w:t xml:space="preserve">Developed in collaboration with industry experts, it not only tests the technological feasibility of the solution, but also explores the complexities of the supply chain dynamics and sets requirements for future data utilization. </w:t>
      </w:r>
    </w:p>
    <w:p w14:paraId="3EBC76B3" w14:textId="77777777" w:rsidR="00B072B2" w:rsidRPr="00C11C58" w:rsidRDefault="00B072B2" w:rsidP="00B072B2">
      <w:pPr>
        <w:spacing w:before="15" w:after="180" w:line="300" w:lineRule="atLeast"/>
        <w:rPr>
          <w:rFonts w:asciiTheme="minorHAnsi" w:eastAsia="Times New Roman" w:hAnsiTheme="minorHAnsi" w:cstheme="minorHAnsi"/>
          <w:sz w:val="18"/>
          <w:szCs w:val="18"/>
        </w:rPr>
      </w:pPr>
      <w:r w:rsidRPr="00C11C58">
        <w:rPr>
          <w:rFonts w:asciiTheme="minorHAnsi" w:eastAsia="Times New Roman" w:hAnsiTheme="minorHAnsi" w:cstheme="minorHAnsi"/>
          <w:sz w:val="18"/>
          <w:szCs w:val="18"/>
        </w:rPr>
        <w:t xml:space="preserve">In doing so, the proof of concept responds to demands from stakeholders to create “mine-to-market” visibility and accountability. </w:t>
      </w:r>
    </w:p>
    <w:p w14:paraId="5F228120" w14:textId="77777777" w:rsidR="00B072B2" w:rsidRPr="00C11C58" w:rsidRDefault="00B072B2" w:rsidP="00B072B2">
      <w:pPr>
        <w:spacing w:before="15" w:after="180" w:line="300" w:lineRule="atLeast"/>
        <w:rPr>
          <w:rFonts w:asciiTheme="minorHAnsi" w:eastAsia="Times New Roman" w:hAnsiTheme="minorHAnsi" w:cstheme="minorHAnsi"/>
          <w:sz w:val="18"/>
          <w:szCs w:val="18"/>
        </w:rPr>
      </w:pPr>
      <w:r w:rsidRPr="00C11C58">
        <w:rPr>
          <w:rFonts w:asciiTheme="minorHAnsi" w:eastAsia="Times New Roman" w:hAnsiTheme="minorHAnsi" w:cstheme="minorHAnsi"/>
          <w:sz w:val="18"/>
          <w:szCs w:val="18"/>
        </w:rPr>
        <w:t xml:space="preserve">The World Economic Forum’s Mining and Metals community is a high-level group of peers dedicated to ensuring the long-term sustainability of their industry and society. Read more about their work, and how to join, via our Impact Story. </w:t>
      </w:r>
    </w:p>
    <w:p w14:paraId="49C08922" w14:textId="77777777" w:rsidR="00B072B2" w:rsidRPr="00C11C58" w:rsidRDefault="00B072B2" w:rsidP="00B072B2">
      <w:pPr>
        <w:spacing w:before="15" w:after="180" w:line="300" w:lineRule="atLeast"/>
        <w:rPr>
          <w:rFonts w:asciiTheme="minorHAnsi" w:eastAsia="Times New Roman" w:hAnsiTheme="minorHAnsi" w:cstheme="minorHAnsi"/>
          <w:sz w:val="18"/>
          <w:szCs w:val="18"/>
        </w:rPr>
      </w:pPr>
      <w:r w:rsidRPr="00C11C58">
        <w:rPr>
          <w:rFonts w:asciiTheme="minorHAnsi" w:eastAsia="Times New Roman" w:hAnsiTheme="minorHAnsi" w:cstheme="minorHAnsi"/>
          <w:sz w:val="18"/>
          <w:szCs w:val="18"/>
        </w:rPr>
        <w:t xml:space="preserve">Learning from experience </w:t>
      </w:r>
    </w:p>
    <w:p w14:paraId="7A59B564" w14:textId="77777777" w:rsidR="00B072B2" w:rsidRPr="00C11C58" w:rsidRDefault="00B072B2" w:rsidP="00B072B2">
      <w:pPr>
        <w:spacing w:before="15" w:after="180" w:line="300" w:lineRule="atLeast"/>
        <w:rPr>
          <w:rFonts w:asciiTheme="minorHAnsi" w:eastAsia="Times New Roman" w:hAnsiTheme="minorHAnsi" w:cstheme="minorHAnsi"/>
          <w:sz w:val="18"/>
          <w:szCs w:val="18"/>
        </w:rPr>
      </w:pPr>
      <w:r w:rsidRPr="00C11C58">
        <w:rPr>
          <w:rFonts w:asciiTheme="minorHAnsi" w:eastAsia="Times New Roman" w:hAnsiTheme="minorHAnsi" w:cstheme="minorHAnsi"/>
          <w:sz w:val="18"/>
          <w:szCs w:val="18"/>
        </w:rPr>
        <w:t>The adverse effects and consequences of global warming and climate change are no doubt getting worse every day. The world keeps witnessing increases in temperatures and rises in sea levels. Extreme weather events – such as heatwaves, rainstorms, cyclones, blizzards and droughts – will no doubt continue to occur more often and with greater intensity if the level of GHG released into the atmosphere remains unchecked. In light of this</w:t>
      </w:r>
      <w:r w:rsidRPr="00C11C58">
        <w:rPr>
          <w:rStyle w:val="Emphasis"/>
          <w:rFonts w:asciiTheme="minorHAnsi" w:hAnsiTheme="minorHAnsi" w:cstheme="minorHAnsi"/>
          <w:sz w:val="18"/>
          <w:szCs w:val="18"/>
        </w:rPr>
        <w:t>,</w:t>
      </w:r>
      <w:r w:rsidRPr="00C11C58">
        <w:rPr>
          <w:rStyle w:val="Emphasis"/>
          <w:rFonts w:asciiTheme="minorHAnsi" w:hAnsiTheme="minorHAnsi" w:cstheme="minorHAnsi"/>
        </w:rPr>
        <w:t xml:space="preserve"> </w:t>
      </w:r>
      <w:r w:rsidRPr="00C11C58">
        <w:rPr>
          <w:rStyle w:val="Emphasis"/>
          <w:rFonts w:asciiTheme="minorHAnsi" w:hAnsiTheme="minorHAnsi" w:cstheme="minorHAnsi"/>
          <w:sz w:val="24"/>
          <w:szCs w:val="28"/>
        </w:rPr>
        <w:t xml:space="preserve">it is </w:t>
      </w:r>
      <w:r w:rsidRPr="00C11C58">
        <w:rPr>
          <w:rStyle w:val="Emphasis"/>
          <w:rFonts w:asciiTheme="minorHAnsi" w:hAnsiTheme="minorHAnsi" w:cstheme="minorHAnsi"/>
          <w:sz w:val="28"/>
          <w:szCs w:val="32"/>
        </w:rPr>
        <w:t xml:space="preserve">necessary </w:t>
      </w:r>
      <w:r w:rsidRPr="00C11C58">
        <w:rPr>
          <w:rStyle w:val="Emphasis"/>
          <w:rFonts w:asciiTheme="minorHAnsi" w:hAnsiTheme="minorHAnsi" w:cstheme="minorHAnsi"/>
        </w:rPr>
        <w:t xml:space="preserve">that countries across the world </w:t>
      </w:r>
      <w:r w:rsidRPr="00C11C58">
        <w:rPr>
          <w:rStyle w:val="Emphasis"/>
          <w:rFonts w:asciiTheme="minorHAnsi" w:hAnsiTheme="minorHAnsi" w:cstheme="minorHAnsi"/>
          <w:sz w:val="28"/>
          <w:szCs w:val="32"/>
        </w:rPr>
        <w:t xml:space="preserve">introduce a carbon tax </w:t>
      </w:r>
      <w:r w:rsidRPr="00C11C58">
        <w:rPr>
          <w:rStyle w:val="Emphasis"/>
          <w:rFonts w:asciiTheme="minorHAnsi" w:hAnsiTheme="minorHAnsi" w:cstheme="minorHAnsi"/>
          <w:sz w:val="24"/>
          <w:szCs w:val="28"/>
        </w:rPr>
        <w:t>system that aims to discourage pollution, promote greater energy efficiency and enhance the use of cleaner carbon innovations</w:t>
      </w:r>
      <w:r w:rsidRPr="00C11C58">
        <w:rPr>
          <w:rFonts w:asciiTheme="minorHAnsi" w:eastAsia="Times New Roman" w:hAnsiTheme="minorHAnsi" w:cstheme="minorHAnsi"/>
          <w:sz w:val="24"/>
        </w:rPr>
        <w:t xml:space="preserve"> </w:t>
      </w:r>
      <w:r w:rsidRPr="00C11C58">
        <w:rPr>
          <w:rFonts w:asciiTheme="minorHAnsi" w:eastAsia="Times New Roman" w:hAnsiTheme="minorHAnsi" w:cstheme="minorHAnsi"/>
          <w:sz w:val="18"/>
          <w:szCs w:val="18"/>
        </w:rPr>
        <w:t xml:space="preserve">– all of which are critical to achieving success in the greening of the global economy. </w:t>
      </w:r>
    </w:p>
    <w:p w14:paraId="5E90A793" w14:textId="77777777" w:rsidR="00B072B2" w:rsidRPr="00C11C58" w:rsidRDefault="00B072B2" w:rsidP="00B072B2">
      <w:pPr>
        <w:spacing w:before="15" w:after="180" w:line="300" w:lineRule="atLeast"/>
        <w:rPr>
          <w:rFonts w:asciiTheme="minorHAnsi" w:eastAsia="Times New Roman" w:hAnsiTheme="minorHAnsi" w:cstheme="minorHAnsi"/>
          <w:sz w:val="18"/>
          <w:szCs w:val="18"/>
        </w:rPr>
      </w:pPr>
      <w:r w:rsidRPr="00C11C58">
        <w:rPr>
          <w:rFonts w:asciiTheme="minorHAnsi" w:eastAsia="Times New Roman" w:hAnsiTheme="minorHAnsi" w:cstheme="minorHAnsi"/>
          <w:sz w:val="18"/>
          <w:szCs w:val="18"/>
        </w:rPr>
        <w:t xml:space="preserve">If the world is to address the adverse effects of rising sea levels, changing weather patterns and extreme weather events, countries need to step up their efforts to reduce the level of GHG emissions. In particular, countries that are yet to put in place a carbon tax policy should learn from the experiences of other countries that have successfully implemented a carbon tax, with a view to developing unique strategies that will help to mitigate global warming and climate change. </w:t>
      </w:r>
    </w:p>
    <w:p w14:paraId="6E79A21E" w14:textId="77777777" w:rsidR="00B072B2" w:rsidRPr="00C11C58" w:rsidRDefault="00B072B2" w:rsidP="00B072B2">
      <w:pPr>
        <w:rPr>
          <w:rFonts w:asciiTheme="minorHAnsi" w:hAnsiTheme="minorHAnsi" w:cstheme="minorHAnsi"/>
        </w:rPr>
      </w:pPr>
    </w:p>
    <w:p w14:paraId="4B4D526F" w14:textId="77777777" w:rsidR="00B072B2" w:rsidRPr="00C11C58" w:rsidRDefault="00B072B2" w:rsidP="00B072B2">
      <w:pPr>
        <w:pStyle w:val="Heading4"/>
        <w:spacing w:before="0"/>
        <w:rPr>
          <w:rFonts w:asciiTheme="minorHAnsi" w:hAnsiTheme="minorHAnsi" w:cstheme="minorHAnsi"/>
        </w:rPr>
      </w:pPr>
      <w:r w:rsidRPr="00C11C58">
        <w:rPr>
          <w:rFonts w:asciiTheme="minorHAnsi" w:hAnsiTheme="minorHAnsi" w:cstheme="minorHAnsi"/>
        </w:rPr>
        <w:t xml:space="preserve">Solves best – IMF report confirms </w:t>
      </w:r>
    </w:p>
    <w:p w14:paraId="706037C6" w14:textId="77777777" w:rsidR="00B072B2" w:rsidRPr="00C11C58" w:rsidRDefault="00B072B2" w:rsidP="00B072B2">
      <w:pPr>
        <w:pStyle w:val="NormalWeb"/>
        <w:spacing w:before="15" w:beforeAutospacing="0" w:after="180" w:afterAutospacing="0"/>
        <w:rPr>
          <w:rFonts w:asciiTheme="minorHAnsi" w:hAnsiTheme="minorHAnsi" w:cstheme="minorHAnsi"/>
        </w:rPr>
      </w:pPr>
      <w:r w:rsidRPr="00C11C58">
        <w:rPr>
          <w:rFonts w:asciiTheme="minorHAnsi" w:hAnsiTheme="minorHAnsi" w:cstheme="minorHAnsi"/>
          <w:b/>
          <w:bCs/>
          <w:sz w:val="26"/>
          <w:szCs w:val="26"/>
        </w:rPr>
        <w:t>Newburger, 19</w:t>
      </w:r>
      <w:r w:rsidRPr="00C11C58">
        <w:rPr>
          <w:rFonts w:asciiTheme="minorHAnsi" w:hAnsiTheme="minorHAnsi" w:cstheme="minorHAnsi"/>
          <w:sz w:val="22"/>
        </w:rPr>
        <w:t> (Emma Newburger, Climate Change reporter at CNBC, 10-10-2019, accessed on 7-21-2021, CNBC, "A carbon tax is ‘single most powerful’ way to combat climate change, IMF says", https://www.cnbc.com/2019/10/10/carbon-tax-most-powerful-way-to-combat-climate-change-imf.html , *images omitted*)//kpt</w:t>
      </w:r>
    </w:p>
    <w:p w14:paraId="3648A3C3" w14:textId="77777777" w:rsidR="00B072B2" w:rsidRPr="00C11C58" w:rsidRDefault="00B072B2" w:rsidP="00B072B2">
      <w:pPr>
        <w:pStyle w:val="ListParagraph"/>
        <w:numPr>
          <w:ilvl w:val="0"/>
          <w:numId w:val="19"/>
        </w:numPr>
        <w:rPr>
          <w:rFonts w:asciiTheme="minorHAnsi" w:hAnsiTheme="minorHAnsi" w:cstheme="minorHAnsi"/>
          <w:sz w:val="16"/>
          <w:szCs w:val="16"/>
        </w:rPr>
      </w:pPr>
      <w:r w:rsidRPr="00C11C58">
        <w:rPr>
          <w:rFonts w:asciiTheme="minorHAnsi" w:hAnsiTheme="minorHAnsi" w:cstheme="minorHAnsi"/>
          <w:sz w:val="16"/>
          <w:szCs w:val="16"/>
        </w:rPr>
        <w:t>The idea of carbon taxes on fossil fuel corporations is spreading, but the idea has received backlash from those who argue the tax would raise energy bills.</w:t>
      </w:r>
    </w:p>
    <w:p w14:paraId="1BBF3AFF" w14:textId="77777777" w:rsidR="00B072B2" w:rsidRPr="00C11C58" w:rsidRDefault="00B072B2" w:rsidP="00B072B2">
      <w:pPr>
        <w:pStyle w:val="ListParagraph"/>
        <w:numPr>
          <w:ilvl w:val="0"/>
          <w:numId w:val="19"/>
        </w:numPr>
        <w:rPr>
          <w:rFonts w:asciiTheme="minorHAnsi" w:hAnsiTheme="minorHAnsi" w:cstheme="minorHAnsi"/>
          <w:sz w:val="16"/>
          <w:szCs w:val="16"/>
        </w:rPr>
      </w:pPr>
      <w:r w:rsidRPr="00C11C58">
        <w:rPr>
          <w:rFonts w:asciiTheme="minorHAnsi" w:hAnsiTheme="minorHAnsi" w:cstheme="minorHAnsi"/>
          <w:sz w:val="16"/>
          <w:szCs w:val="16"/>
        </w:rPr>
        <w:t>Some economists say raising the cost of burning fossil fuels is the best way to mitigate climate change.</w:t>
      </w:r>
    </w:p>
    <w:p w14:paraId="1247033C" w14:textId="77777777" w:rsidR="00B072B2" w:rsidRPr="00C11C58" w:rsidRDefault="00B072B2" w:rsidP="00B072B2">
      <w:pPr>
        <w:pStyle w:val="ListParagraph"/>
        <w:numPr>
          <w:ilvl w:val="0"/>
          <w:numId w:val="19"/>
        </w:numPr>
        <w:rPr>
          <w:rFonts w:asciiTheme="minorHAnsi" w:hAnsiTheme="minorHAnsi" w:cstheme="minorHAnsi"/>
          <w:sz w:val="16"/>
          <w:szCs w:val="16"/>
        </w:rPr>
      </w:pPr>
      <w:r w:rsidRPr="00C11C58">
        <w:rPr>
          <w:rFonts w:asciiTheme="minorHAnsi" w:hAnsiTheme="minorHAnsi" w:cstheme="minorHAnsi"/>
          <w:sz w:val="16"/>
          <w:szCs w:val="16"/>
        </w:rPr>
        <w:t>The global average carbon price is $2 a ton — a small fraction of the estimated $75 a ton price that is estimated to be consistent with a 2 C warming target, according to an International Monetary Fund report.</w:t>
      </w:r>
    </w:p>
    <w:p w14:paraId="4953C9EC" w14:textId="77777777" w:rsidR="00B072B2" w:rsidRPr="00C11C58" w:rsidRDefault="00B072B2" w:rsidP="00B072B2">
      <w:pPr>
        <w:rPr>
          <w:rFonts w:asciiTheme="minorHAnsi" w:hAnsiTheme="minorHAnsi" w:cstheme="minorHAnsi"/>
        </w:rPr>
      </w:pPr>
      <w:r w:rsidRPr="00C11C58">
        <w:rPr>
          <w:rFonts w:asciiTheme="minorHAnsi" w:hAnsiTheme="minorHAnsi" w:cstheme="minorHAnsi"/>
          <w:u w:val="single"/>
        </w:rPr>
        <w:t>I</w:t>
      </w:r>
      <w:r w:rsidRPr="00C11C58">
        <w:rPr>
          <w:rStyle w:val="StyleUnderline"/>
          <w:rFonts w:asciiTheme="minorHAnsi" w:hAnsiTheme="minorHAnsi" w:cstheme="minorHAnsi"/>
        </w:rPr>
        <w:t>ncreasing the price of carbon is the most efficient and powerful method of combating global warming and reducing air pollution, according to</w:t>
      </w:r>
      <w:r w:rsidRPr="00C11C58">
        <w:rPr>
          <w:rFonts w:asciiTheme="minorHAnsi" w:hAnsiTheme="minorHAnsi" w:cstheme="minorHAnsi"/>
        </w:rPr>
        <w:t xml:space="preserve"> </w:t>
      </w:r>
      <w:r w:rsidRPr="00C11C58">
        <w:rPr>
          <w:rFonts w:asciiTheme="minorHAnsi" w:hAnsiTheme="minorHAnsi" w:cstheme="minorHAnsi"/>
          <w:sz w:val="16"/>
          <w:szCs w:val="16"/>
        </w:rPr>
        <w:t>a new report from the</w:t>
      </w:r>
      <w:r w:rsidRPr="00C11C58">
        <w:rPr>
          <w:rFonts w:asciiTheme="minorHAnsi" w:hAnsiTheme="minorHAnsi" w:cstheme="minorHAnsi"/>
        </w:rPr>
        <w:t xml:space="preserve"> </w:t>
      </w:r>
      <w:r w:rsidRPr="00C11C58">
        <w:rPr>
          <w:rStyle w:val="Emphasis"/>
          <w:rFonts w:asciiTheme="minorHAnsi" w:hAnsiTheme="minorHAnsi" w:cstheme="minorHAnsi"/>
        </w:rPr>
        <w:t>I</w:t>
      </w:r>
      <w:r w:rsidRPr="00C11C58">
        <w:rPr>
          <w:rFonts w:asciiTheme="minorHAnsi" w:hAnsiTheme="minorHAnsi" w:cstheme="minorHAnsi"/>
          <w:sz w:val="16"/>
          <w:szCs w:val="16"/>
        </w:rPr>
        <w:t xml:space="preserve">nternational </w:t>
      </w:r>
      <w:r w:rsidRPr="00C11C58">
        <w:rPr>
          <w:rStyle w:val="Emphasis"/>
          <w:rFonts w:asciiTheme="minorHAnsi" w:hAnsiTheme="minorHAnsi" w:cstheme="minorHAnsi"/>
        </w:rPr>
        <w:t>M</w:t>
      </w:r>
      <w:r w:rsidRPr="00C11C58">
        <w:rPr>
          <w:rFonts w:asciiTheme="minorHAnsi" w:hAnsiTheme="minorHAnsi" w:cstheme="minorHAnsi"/>
          <w:sz w:val="16"/>
          <w:szCs w:val="16"/>
        </w:rPr>
        <w:t xml:space="preserve">onetary </w:t>
      </w:r>
      <w:r w:rsidRPr="00C11C58">
        <w:rPr>
          <w:rStyle w:val="Emphasis"/>
          <w:rFonts w:asciiTheme="minorHAnsi" w:hAnsiTheme="minorHAnsi" w:cstheme="minorHAnsi"/>
        </w:rPr>
        <w:t>F</w:t>
      </w:r>
      <w:r w:rsidRPr="00C11C58">
        <w:rPr>
          <w:rFonts w:asciiTheme="minorHAnsi" w:hAnsiTheme="minorHAnsi" w:cstheme="minorHAnsi"/>
          <w:sz w:val="16"/>
          <w:szCs w:val="16"/>
        </w:rPr>
        <w:t>und.</w:t>
      </w:r>
    </w:p>
    <w:p w14:paraId="2E763442"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While the idea of carbon taxes on fossil fuel corporations has been spreading across the globe in the past couple decades, increasing prices on carbon emissions has received widespread backlash from those who argue the tax would raise energy bills.</w:t>
      </w:r>
    </w:p>
    <w:p w14:paraId="07BF936F"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But</w:t>
      </w:r>
      <w:r w:rsidRPr="00C11C58">
        <w:rPr>
          <w:rFonts w:asciiTheme="minorHAnsi" w:hAnsiTheme="minorHAnsi" w:cstheme="minorHAnsi"/>
        </w:rPr>
        <w:t xml:space="preserve"> </w:t>
      </w:r>
      <w:r w:rsidRPr="00C11C58">
        <w:rPr>
          <w:rStyle w:val="StyleUnderline"/>
          <w:rFonts w:asciiTheme="minorHAnsi" w:hAnsiTheme="minorHAnsi" w:cstheme="minorHAnsi"/>
        </w:rPr>
        <w:t>economists have long contended</w:t>
      </w:r>
      <w:r w:rsidRPr="00C11C58">
        <w:rPr>
          <w:rFonts w:asciiTheme="minorHAnsi" w:hAnsiTheme="minorHAnsi" w:cstheme="minorHAnsi"/>
        </w:rPr>
        <w:t xml:space="preserve"> </w:t>
      </w:r>
      <w:r w:rsidRPr="00C11C58">
        <w:rPr>
          <w:rFonts w:asciiTheme="minorHAnsi" w:hAnsiTheme="minorHAnsi" w:cstheme="minorHAnsi"/>
          <w:sz w:val="16"/>
          <w:szCs w:val="16"/>
        </w:rPr>
        <w:t>that</w:t>
      </w:r>
      <w:r w:rsidRPr="00C11C58">
        <w:rPr>
          <w:rFonts w:asciiTheme="minorHAnsi" w:hAnsiTheme="minorHAnsi" w:cstheme="minorHAnsi"/>
        </w:rPr>
        <w:t xml:space="preserve"> </w:t>
      </w:r>
      <w:r w:rsidRPr="00C11C58">
        <w:rPr>
          <w:rStyle w:val="StyleUnderline"/>
          <w:rFonts w:asciiTheme="minorHAnsi" w:hAnsiTheme="minorHAnsi" w:cstheme="minorHAnsi"/>
        </w:rPr>
        <w:t>raising the cost of burning fossil fuels</w:t>
      </w:r>
      <w:r w:rsidRPr="00C11C58">
        <w:rPr>
          <w:rFonts w:asciiTheme="minorHAnsi" w:hAnsiTheme="minorHAnsi" w:cstheme="minorHAnsi"/>
        </w:rPr>
        <w:t xml:space="preserve"> </w:t>
      </w:r>
      <w:r w:rsidRPr="00C11C58">
        <w:rPr>
          <w:rFonts w:asciiTheme="minorHAnsi" w:hAnsiTheme="minorHAnsi" w:cstheme="minorHAnsi"/>
          <w:sz w:val="16"/>
          <w:szCs w:val="16"/>
        </w:rPr>
        <w:t>like coal, oil and gas</w:t>
      </w:r>
      <w:r w:rsidRPr="00C11C58">
        <w:rPr>
          <w:rFonts w:asciiTheme="minorHAnsi" w:hAnsiTheme="minorHAnsi" w:cstheme="minorHAnsi"/>
        </w:rPr>
        <w:t xml:space="preserve"> </w:t>
      </w:r>
      <w:r w:rsidRPr="00C11C58">
        <w:rPr>
          <w:rStyle w:val="StyleUnderline"/>
          <w:rFonts w:asciiTheme="minorHAnsi" w:hAnsiTheme="minorHAnsi" w:cstheme="minorHAnsi"/>
        </w:rPr>
        <w:t>is the best way to mitigate climate change</w:t>
      </w:r>
      <w:r w:rsidRPr="00C11C58">
        <w:rPr>
          <w:rFonts w:asciiTheme="minorHAnsi" w:hAnsiTheme="minorHAnsi" w:cstheme="minorHAnsi"/>
          <w:sz w:val="16"/>
          <w:szCs w:val="16"/>
        </w:rPr>
        <w:t>, and that revenue raised from the tax can be returned to consumers through rebates and dividends.</w:t>
      </w:r>
    </w:p>
    <w:p w14:paraId="5B87B96D" w14:textId="77777777" w:rsidR="00B072B2" w:rsidRPr="00C11C58" w:rsidRDefault="00B072B2" w:rsidP="00B072B2">
      <w:pPr>
        <w:rPr>
          <w:rFonts w:asciiTheme="minorHAnsi" w:hAnsiTheme="minorHAnsi" w:cstheme="minorHAnsi"/>
        </w:rPr>
      </w:pPr>
      <w:r w:rsidRPr="00C11C58">
        <w:rPr>
          <w:rFonts w:asciiTheme="minorHAnsi" w:hAnsiTheme="minorHAnsi" w:cstheme="minorHAnsi"/>
          <w:sz w:val="16"/>
          <w:szCs w:val="16"/>
        </w:rPr>
        <w:t>“We view fiscal policy as a crucial way of combating climate change,” said Paolo Mauro, deputy director of Fiscal Affairs Department at the </w:t>
      </w:r>
      <w:hyperlink r:id="rId16" w:history="1">
        <w:r w:rsidRPr="00C11C58">
          <w:rPr>
            <w:rStyle w:val="Hyperlink"/>
            <w:rFonts w:asciiTheme="minorHAnsi" w:hAnsiTheme="minorHAnsi" w:cstheme="minorHAnsi"/>
            <w:sz w:val="16"/>
            <w:szCs w:val="16"/>
          </w:rPr>
          <w:t>IMF</w:t>
        </w:r>
      </w:hyperlink>
      <w:r w:rsidRPr="00C11C58">
        <w:rPr>
          <w:rFonts w:asciiTheme="minorHAnsi" w:hAnsiTheme="minorHAnsi" w:cstheme="minorHAnsi"/>
          <w:sz w:val="16"/>
          <w:szCs w:val="16"/>
        </w:rPr>
        <w:t xml:space="preserve">. </w:t>
      </w:r>
      <w:r w:rsidRPr="00C11C58">
        <w:rPr>
          <w:rFonts w:asciiTheme="minorHAnsi" w:hAnsiTheme="minorHAnsi" w:cstheme="minorHAnsi"/>
        </w:rPr>
        <w:t>“</w:t>
      </w:r>
      <w:r w:rsidRPr="00C11C58">
        <w:rPr>
          <w:rStyle w:val="StyleUnderline"/>
          <w:rFonts w:asciiTheme="minorHAnsi" w:hAnsiTheme="minorHAnsi" w:cstheme="minorHAnsi"/>
        </w:rPr>
        <w:t>You can reshape the tax system and you can reshape fiscal policy more generally in order to discourage carbon emissions</w:t>
      </w:r>
      <w:r w:rsidRPr="00C11C58">
        <w:rPr>
          <w:rFonts w:asciiTheme="minorHAnsi" w:hAnsiTheme="minorHAnsi" w:cstheme="minorHAnsi"/>
        </w:rPr>
        <w:t>.”</w:t>
      </w:r>
    </w:p>
    <w:p w14:paraId="00E17BF8"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Global temperatures are projected to rise by roughly 4 C above preindustrial levels by 2100. The 2015 Paris climate accord aims to limit warming to 2 C, with a long shot goal of 1.5 C. Most countries are not on track to achieve those targets, and the U.S. plans to formally withdraw from the Paris agreement in 2020.</w:t>
      </w:r>
    </w:p>
    <w:p w14:paraId="655D85C0"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More than 40 governments globally have implemented a form of carbon pricing, whether it be through direct taxation on fossil fuel producers or cap-and-trade programs. However, the global average carbon price is $2 a ton — a small fraction of the estimated $75 a ton price in 2030 consistent with a 2 C warming target, according to the report.</w:t>
      </w:r>
    </w:p>
    <w:p w14:paraId="4FE0FA7B" w14:textId="77777777" w:rsidR="00B072B2" w:rsidRPr="00C11C58" w:rsidRDefault="00B072B2" w:rsidP="00B072B2">
      <w:pPr>
        <w:rPr>
          <w:rFonts w:asciiTheme="minorHAnsi" w:hAnsiTheme="minorHAnsi" w:cstheme="minorHAnsi"/>
          <w:sz w:val="16"/>
          <w:szCs w:val="16"/>
        </w:rPr>
      </w:pPr>
      <w:r w:rsidRPr="00C11C58">
        <w:rPr>
          <w:rStyle w:val="StyleUnderline"/>
          <w:rFonts w:asciiTheme="minorHAnsi" w:hAnsiTheme="minorHAnsi" w:cstheme="minorHAnsi"/>
        </w:rPr>
        <w:t>The IMF estimates a $75 a ton carbon tax will lead to the amount of emissions scientists estimate will correspond to 2 C of warming</w:t>
      </w:r>
      <w:r w:rsidRPr="00C11C58">
        <w:rPr>
          <w:rFonts w:asciiTheme="minorHAnsi" w:hAnsiTheme="minorHAnsi" w:cstheme="minorHAnsi"/>
        </w:rPr>
        <w:t>.</w:t>
      </w:r>
      <w:r w:rsidRPr="00C11C58">
        <w:rPr>
          <w:rFonts w:asciiTheme="minorHAnsi" w:hAnsiTheme="minorHAnsi" w:cstheme="minorHAnsi"/>
          <w:sz w:val="16"/>
          <w:szCs w:val="16"/>
        </w:rPr>
        <w:t xml:space="preserve"> At that level, coal prices would rise by more than 200% above baseline levels in 2030.</w:t>
      </w:r>
    </w:p>
    <w:p w14:paraId="04F61CED"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Under the same tax,</w:t>
      </w:r>
      <w:r w:rsidRPr="00C11C58">
        <w:rPr>
          <w:rFonts w:asciiTheme="minorHAnsi" w:hAnsiTheme="minorHAnsi" w:cstheme="minorHAnsi"/>
        </w:rPr>
        <w:t xml:space="preserve"> </w:t>
      </w:r>
      <w:r w:rsidRPr="00C11C58">
        <w:rPr>
          <w:rStyle w:val="StyleUnderline"/>
          <w:rFonts w:asciiTheme="minorHAnsi" w:hAnsiTheme="minorHAnsi" w:cstheme="minorHAnsi"/>
        </w:rPr>
        <w:t>the price of natural gas</w:t>
      </w:r>
      <w:r w:rsidRPr="00C11C58">
        <w:rPr>
          <w:rFonts w:asciiTheme="minorHAnsi" w:hAnsiTheme="minorHAnsi" w:cstheme="minorHAnsi"/>
        </w:rPr>
        <w:t xml:space="preserve">, </w:t>
      </w:r>
      <w:r w:rsidRPr="00C11C58">
        <w:rPr>
          <w:rFonts w:asciiTheme="minorHAnsi" w:hAnsiTheme="minorHAnsi" w:cstheme="minorHAnsi"/>
          <w:sz w:val="16"/>
          <w:szCs w:val="16"/>
        </w:rPr>
        <w:t>which is used for power generation and for heating and cooking in households,</w:t>
      </w:r>
      <w:r w:rsidRPr="00C11C58">
        <w:rPr>
          <w:rFonts w:asciiTheme="minorHAnsi" w:hAnsiTheme="minorHAnsi" w:cstheme="minorHAnsi"/>
        </w:rPr>
        <w:t xml:space="preserve"> </w:t>
      </w:r>
      <w:r w:rsidRPr="00C11C58">
        <w:rPr>
          <w:rStyle w:val="StyleUnderline"/>
          <w:rFonts w:asciiTheme="minorHAnsi" w:hAnsiTheme="minorHAnsi" w:cstheme="minorHAnsi"/>
        </w:rPr>
        <w:t>would increase by 70%</w:t>
      </w:r>
      <w:r w:rsidRPr="00C11C58">
        <w:rPr>
          <w:rFonts w:asciiTheme="minorHAnsi" w:hAnsiTheme="minorHAnsi" w:cstheme="minorHAnsi"/>
        </w:rPr>
        <w:t xml:space="preserve"> </w:t>
      </w:r>
      <w:r w:rsidRPr="00C11C58">
        <w:rPr>
          <w:rStyle w:val="StyleUnderline"/>
          <w:rFonts w:asciiTheme="minorHAnsi" w:hAnsiTheme="minorHAnsi" w:cstheme="minorHAnsi"/>
        </w:rPr>
        <w:t>on average</w:t>
      </w:r>
      <w:r w:rsidRPr="00C11C58">
        <w:rPr>
          <w:rFonts w:asciiTheme="minorHAnsi" w:hAnsiTheme="minorHAnsi" w:cstheme="minorHAnsi"/>
        </w:rPr>
        <w:t xml:space="preserve">, </w:t>
      </w:r>
      <w:r w:rsidRPr="00C11C58">
        <w:rPr>
          <w:rFonts w:asciiTheme="minorHAnsi" w:hAnsiTheme="minorHAnsi" w:cstheme="minorHAnsi"/>
          <w:sz w:val="16"/>
          <w:szCs w:val="16"/>
        </w:rPr>
        <w:t>with most of the impact in North and South America, where baseline prices are much lower. Gasoline prices would rise by 5% to 15% in most countries.</w:t>
      </w:r>
    </w:p>
    <w:p w14:paraId="70C05436"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For electricity and gas, the price increases might seem substantial. However, those price rises are within the bounds of price fluctuations experienced during the past few decades, according to the IMF.</w:t>
      </w:r>
    </w:p>
    <w:p w14:paraId="1D6B8A97"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“If you think about it from a historical perspective, gasoline prices fluctuate ... much more than that,” Mauro said.</w:t>
      </w:r>
    </w:p>
    <w:p w14:paraId="41B076C8" w14:textId="77777777" w:rsidR="00B072B2" w:rsidRPr="00C11C58" w:rsidRDefault="00B072B2" w:rsidP="00B072B2">
      <w:pPr>
        <w:rPr>
          <w:rStyle w:val="StyleUnderline"/>
          <w:rFonts w:asciiTheme="minorHAnsi" w:hAnsiTheme="minorHAnsi" w:cstheme="minorHAnsi"/>
        </w:rPr>
      </w:pPr>
      <w:r w:rsidRPr="00C11C58">
        <w:rPr>
          <w:rStyle w:val="StyleUnderline"/>
          <w:rFonts w:asciiTheme="minorHAnsi" w:hAnsiTheme="minorHAnsi" w:cstheme="minorHAnsi"/>
        </w:rPr>
        <w:t>“</w:t>
      </w:r>
      <w:r w:rsidRPr="00C11C58">
        <w:rPr>
          <w:rStyle w:val="Emphasis"/>
          <w:rFonts w:asciiTheme="minorHAnsi" w:hAnsiTheme="minorHAnsi" w:cstheme="minorHAnsi"/>
          <w:sz w:val="24"/>
          <w:szCs w:val="28"/>
        </w:rPr>
        <w:t>Carbon taxes</w:t>
      </w:r>
      <w:r w:rsidRPr="00C11C58">
        <w:rPr>
          <w:rStyle w:val="StyleUnderline"/>
          <w:rFonts w:asciiTheme="minorHAnsi" w:hAnsiTheme="minorHAnsi" w:cstheme="minorHAnsi"/>
          <w:sz w:val="24"/>
          <w:szCs w:val="28"/>
        </w:rPr>
        <w:t xml:space="preserve"> </w:t>
      </w:r>
      <w:r w:rsidRPr="00C11C58">
        <w:rPr>
          <w:rStyle w:val="StyleUnderline"/>
          <w:rFonts w:asciiTheme="minorHAnsi" w:hAnsiTheme="minorHAnsi" w:cstheme="minorHAnsi"/>
        </w:rPr>
        <w:t xml:space="preserve">... and similar arrangements to increase the price of carbon, </w:t>
      </w:r>
      <w:r w:rsidRPr="00C11C58">
        <w:rPr>
          <w:rStyle w:val="Emphasis"/>
          <w:rFonts w:asciiTheme="minorHAnsi" w:hAnsiTheme="minorHAnsi" w:cstheme="minorHAnsi"/>
          <w:sz w:val="24"/>
          <w:szCs w:val="28"/>
        </w:rPr>
        <w:t>are the single most powerful</w:t>
      </w:r>
      <w:r w:rsidRPr="00C11C58">
        <w:rPr>
          <w:rStyle w:val="StyleUnderline"/>
          <w:rFonts w:asciiTheme="minorHAnsi" w:hAnsiTheme="minorHAnsi" w:cstheme="minorHAnsi"/>
          <w:sz w:val="24"/>
          <w:szCs w:val="28"/>
        </w:rPr>
        <w:t xml:space="preserve"> </w:t>
      </w:r>
      <w:r w:rsidRPr="00C11C58">
        <w:rPr>
          <w:rStyle w:val="StyleUnderline"/>
          <w:rFonts w:asciiTheme="minorHAnsi" w:hAnsiTheme="minorHAnsi" w:cstheme="minorHAnsi"/>
        </w:rPr>
        <w:t xml:space="preserve">and efficient </w:t>
      </w:r>
      <w:r w:rsidRPr="00C11C58">
        <w:rPr>
          <w:rStyle w:val="Emphasis"/>
          <w:rFonts w:asciiTheme="minorHAnsi" w:hAnsiTheme="minorHAnsi" w:cstheme="minorHAnsi"/>
          <w:sz w:val="24"/>
          <w:szCs w:val="28"/>
        </w:rPr>
        <w:t>tool to reduce</w:t>
      </w:r>
      <w:r w:rsidRPr="00C11C58">
        <w:rPr>
          <w:rStyle w:val="StyleUnderline"/>
          <w:rFonts w:asciiTheme="minorHAnsi" w:hAnsiTheme="minorHAnsi" w:cstheme="minorHAnsi"/>
          <w:sz w:val="24"/>
          <w:szCs w:val="28"/>
        </w:rPr>
        <w:t xml:space="preserve"> </w:t>
      </w:r>
      <w:r w:rsidRPr="00C11C58">
        <w:rPr>
          <w:rStyle w:val="StyleUnderline"/>
          <w:rFonts w:asciiTheme="minorHAnsi" w:hAnsiTheme="minorHAnsi" w:cstheme="minorHAnsi"/>
        </w:rPr>
        <w:t xml:space="preserve">domestic </w:t>
      </w:r>
      <w:r w:rsidRPr="00C11C58">
        <w:rPr>
          <w:rStyle w:val="Emphasis"/>
          <w:rFonts w:asciiTheme="minorHAnsi" w:hAnsiTheme="minorHAnsi" w:cstheme="minorHAnsi"/>
          <w:sz w:val="24"/>
          <w:szCs w:val="28"/>
        </w:rPr>
        <w:t>fossil fuel</w:t>
      </w:r>
      <w:r w:rsidRPr="00C11C58">
        <w:rPr>
          <w:rStyle w:val="StyleUnderline"/>
          <w:rFonts w:asciiTheme="minorHAnsi" w:hAnsiTheme="minorHAnsi" w:cstheme="minorHAnsi"/>
          <w:sz w:val="24"/>
          <w:szCs w:val="28"/>
        </w:rPr>
        <w:t xml:space="preserve"> </w:t>
      </w:r>
      <w:r w:rsidRPr="00C11C58">
        <w:rPr>
          <w:rStyle w:val="StyleUnderline"/>
          <w:rFonts w:asciiTheme="minorHAnsi" w:hAnsiTheme="minorHAnsi" w:cstheme="minorHAnsi"/>
        </w:rPr>
        <w:t xml:space="preserve">CO2 </w:t>
      </w:r>
      <w:r w:rsidRPr="00C11C58">
        <w:rPr>
          <w:rStyle w:val="Emphasis"/>
          <w:rFonts w:asciiTheme="minorHAnsi" w:hAnsiTheme="minorHAnsi" w:cstheme="minorHAnsi"/>
          <w:sz w:val="24"/>
          <w:szCs w:val="28"/>
        </w:rPr>
        <w:t>emissions</w:t>
      </w:r>
      <w:r w:rsidRPr="00C11C58">
        <w:rPr>
          <w:rStyle w:val="StyleUnderline"/>
          <w:rFonts w:asciiTheme="minorHAnsi" w:hAnsiTheme="minorHAnsi" w:cstheme="minorHAnsi"/>
        </w:rPr>
        <w:t>,” the report said.</w:t>
      </w:r>
    </w:p>
    <w:p w14:paraId="29C9ABC7"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Some countries have prices on carbon</w:t>
      </w:r>
    </w:p>
    <w:p w14:paraId="38CFB1F5"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In the U.S., a slew of presidential candidates have vowed to impose a </w:t>
      </w:r>
      <w:hyperlink r:id="rId17" w:history="1">
        <w:r w:rsidRPr="00C11C58">
          <w:rPr>
            <w:rStyle w:val="Hyperlink"/>
            <w:rFonts w:asciiTheme="minorHAnsi" w:hAnsiTheme="minorHAnsi" w:cstheme="minorHAnsi"/>
            <w:sz w:val="16"/>
            <w:szCs w:val="16"/>
          </w:rPr>
          <w:t>carbon tax on corporations</w:t>
        </w:r>
      </w:hyperlink>
      <w:r w:rsidRPr="00C11C58">
        <w:rPr>
          <w:rFonts w:asciiTheme="minorHAnsi" w:hAnsiTheme="minorHAnsi" w:cstheme="minorHAnsi"/>
          <w:sz w:val="16"/>
          <w:szCs w:val="16"/>
        </w:rPr>
        <w:t>, proposals which have come under attack from President </w:t>
      </w:r>
      <w:hyperlink r:id="rId18" w:history="1">
        <w:r w:rsidRPr="00C11C58">
          <w:rPr>
            <w:rStyle w:val="Hyperlink"/>
            <w:rFonts w:asciiTheme="minorHAnsi" w:hAnsiTheme="minorHAnsi" w:cstheme="minorHAnsi"/>
            <w:sz w:val="16"/>
            <w:szCs w:val="16"/>
          </w:rPr>
          <w:t>Donald Trump</w:t>
        </w:r>
      </w:hyperlink>
      <w:r w:rsidRPr="00C11C58">
        <w:rPr>
          <w:rFonts w:asciiTheme="minorHAnsi" w:hAnsiTheme="minorHAnsi" w:cstheme="minorHAnsi"/>
          <w:sz w:val="16"/>
          <w:szCs w:val="16"/>
        </w:rPr>
        <w:t> and Republicans, who are repealing environmental regulations.</w:t>
      </w:r>
    </w:p>
    <w:p w14:paraId="12EAD47B"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Most carbon pricing efforts in the U.S. have occurred on the state level. Nine states in the Northeast participate in a cap-and-trade program that hands out carbon pollution permits to power plants, and other states like New Jersey might join that system.</w:t>
      </w:r>
    </w:p>
    <w:p w14:paraId="55E6294E"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Cap-and-trade programs work by taxing companies if they produce higher emissions than their permit allows. Companies that reduce emissions can sell unused permits to other firms. The government also narrows the number of permits every year, reducing overall emissions.</w:t>
      </w:r>
    </w:p>
    <w:p w14:paraId="79CB7F22"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California has its own cap-and-trade program that includes other polluters in addition to power plants.</w:t>
      </w:r>
    </w:p>
    <w:p w14:paraId="0ED9277A"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In Britain, coal use has gone down substantially after a carbon tax in 2013 prompted electric utilities to switch away from coal.</w:t>
      </w:r>
    </w:p>
    <w:p w14:paraId="3BCC2AFE"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Canada has a carbon tax that started at $15 per ton of carbon dioxide this year and will rise to $38 per ton by 2022. And China plans to start a cap-and-trade program beginning in 2020.</w:t>
      </w:r>
    </w:p>
    <w:p w14:paraId="229A2A8B"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“The cost of achieving emissions reductions through these approaches would be lower than the costs to people and the planet from climate change,” the report said.</w:t>
      </w:r>
    </w:p>
    <w:p w14:paraId="0F5EC8ED"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“Finance ministers in all countries are central to designing and implementing policies to meet emissions reductions in the most efficient, equitable, and socially and politically acceptable way.”</w:t>
      </w:r>
    </w:p>
    <w:p w14:paraId="424EE8F1" w14:textId="77777777" w:rsidR="00B072B2" w:rsidRPr="00C11C58" w:rsidRDefault="00B072B2" w:rsidP="00B072B2">
      <w:pPr>
        <w:pStyle w:val="Heading3"/>
        <w:rPr>
          <w:rFonts w:asciiTheme="minorHAnsi" w:hAnsiTheme="minorHAnsi" w:cstheme="minorHAnsi"/>
        </w:rPr>
      </w:pPr>
      <w:r w:rsidRPr="00C11C58">
        <w:rPr>
          <w:rFonts w:asciiTheme="minorHAnsi" w:hAnsiTheme="minorHAnsi" w:cstheme="minorHAnsi"/>
        </w:rPr>
        <w:t>2NC – S – R&amp;D</w:t>
      </w:r>
    </w:p>
    <w:p w14:paraId="684B2BE8" w14:textId="77777777" w:rsidR="00B072B2" w:rsidRPr="00C11C58" w:rsidRDefault="00B072B2" w:rsidP="00B072B2">
      <w:pPr>
        <w:pStyle w:val="Heading4"/>
        <w:rPr>
          <w:rFonts w:asciiTheme="minorHAnsi" w:hAnsiTheme="minorHAnsi" w:cstheme="minorHAnsi"/>
        </w:rPr>
      </w:pPr>
      <w:r w:rsidRPr="00C11C58">
        <w:rPr>
          <w:rFonts w:asciiTheme="minorHAnsi" w:hAnsiTheme="minorHAnsi" w:cstheme="minorHAnsi"/>
        </w:rPr>
        <w:t>Solves – federal spending spurs self sustaining development which redirects private R&amp;D towards clean energy</w:t>
      </w:r>
    </w:p>
    <w:p w14:paraId="26E052A0" w14:textId="77777777" w:rsidR="00B072B2" w:rsidRPr="00C11C58" w:rsidRDefault="00B072B2" w:rsidP="00B072B2">
      <w:pPr>
        <w:pStyle w:val="NormalWeb"/>
        <w:spacing w:before="15" w:beforeAutospacing="0" w:after="180" w:afterAutospacing="0"/>
        <w:rPr>
          <w:rFonts w:asciiTheme="minorHAnsi" w:hAnsiTheme="minorHAnsi" w:cstheme="minorHAnsi"/>
        </w:rPr>
      </w:pPr>
      <w:r w:rsidRPr="00C11C58">
        <w:rPr>
          <w:rFonts w:asciiTheme="minorHAnsi" w:hAnsiTheme="minorHAnsi" w:cstheme="minorHAnsi"/>
          <w:b/>
          <w:bCs/>
          <w:sz w:val="26"/>
          <w:szCs w:val="26"/>
        </w:rPr>
        <w:t>Roberts, 20</w:t>
      </w:r>
      <w:r w:rsidRPr="00C11C58">
        <w:rPr>
          <w:rFonts w:asciiTheme="minorHAnsi" w:hAnsiTheme="minorHAnsi" w:cstheme="minorHAnsi"/>
          <w:sz w:val="22"/>
        </w:rPr>
        <w:t xml:space="preserve"> (David Roberts, Writer about energy and climate change at Vox, 9-16-2020, accessed on 7-21-2021, Vox, "Climate change policy: How to do clean energy innovation right", </w:t>
      </w:r>
      <w:hyperlink r:id="rId19" w:history="1">
        <w:r w:rsidRPr="00C11C58">
          <w:rPr>
            <w:rStyle w:val="Hyperlink"/>
            <w:rFonts w:asciiTheme="minorHAnsi" w:hAnsiTheme="minorHAnsi" w:cstheme="minorHAnsi"/>
            <w:sz w:val="22"/>
          </w:rPr>
          <w:t>https://www.vox.com/energy-and-environment/21426920/climate-change-renewable-energy-solar-wind-innovation-green-new-deal</w:t>
        </w:r>
      </w:hyperlink>
      <w:r w:rsidRPr="00C11C58">
        <w:rPr>
          <w:rFonts w:asciiTheme="minorHAnsi" w:hAnsiTheme="minorHAnsi" w:cstheme="minorHAnsi"/>
          <w:sz w:val="22"/>
        </w:rPr>
        <w:t>, *graphs omitted*)//kpt</w:t>
      </w:r>
    </w:p>
    <w:p w14:paraId="06CE9AD2" w14:textId="77777777" w:rsidR="00B072B2" w:rsidRPr="00C11C58" w:rsidRDefault="00B072B2" w:rsidP="00B072B2">
      <w:pPr>
        <w:rPr>
          <w:rFonts w:asciiTheme="minorHAnsi" w:hAnsiTheme="minorHAnsi" w:cstheme="minorHAnsi"/>
        </w:rPr>
      </w:pPr>
      <w:r w:rsidRPr="00C11C58">
        <w:rPr>
          <w:rStyle w:val="Emphasis"/>
          <w:rFonts w:asciiTheme="minorHAnsi" w:hAnsiTheme="minorHAnsi" w:cstheme="minorHAnsi"/>
        </w:rPr>
        <w:t>The US energy innovation budget should</w:t>
      </w:r>
      <w:r w:rsidRPr="00C11C58">
        <w:rPr>
          <w:rFonts w:asciiTheme="minorHAnsi" w:hAnsiTheme="minorHAnsi" w:cstheme="minorHAnsi"/>
        </w:rPr>
        <w:t xml:space="preserve"> </w:t>
      </w:r>
      <w:r w:rsidRPr="00C11C58">
        <w:rPr>
          <w:rFonts w:asciiTheme="minorHAnsi" w:hAnsiTheme="minorHAnsi" w:cstheme="minorHAnsi"/>
          <w:sz w:val="16"/>
          <w:szCs w:val="16"/>
        </w:rPr>
        <w:t>triple or</w:t>
      </w:r>
      <w:r w:rsidRPr="00C11C58">
        <w:rPr>
          <w:rFonts w:asciiTheme="minorHAnsi" w:hAnsiTheme="minorHAnsi" w:cstheme="minorHAnsi"/>
        </w:rPr>
        <w:t xml:space="preserve"> </w:t>
      </w:r>
      <w:r w:rsidRPr="00C11C58">
        <w:rPr>
          <w:rStyle w:val="Emphasis"/>
          <w:rFonts w:asciiTheme="minorHAnsi" w:hAnsiTheme="minorHAnsi" w:cstheme="minorHAnsi"/>
        </w:rPr>
        <w:t>quadruple</w:t>
      </w:r>
    </w:p>
    <w:p w14:paraId="3F1623D6"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One of the primary lessons CGEP draws from historical examples of government R&amp;D is that</w:t>
      </w:r>
      <w:r w:rsidRPr="00C11C58">
        <w:rPr>
          <w:rFonts w:asciiTheme="minorHAnsi" w:hAnsiTheme="minorHAnsi" w:cstheme="minorHAnsi"/>
        </w:rPr>
        <w:t xml:space="preserve"> “</w:t>
      </w:r>
      <w:r w:rsidRPr="00C11C58">
        <w:rPr>
          <w:rStyle w:val="StyleUnderline"/>
          <w:rFonts w:asciiTheme="minorHAnsi" w:hAnsiTheme="minorHAnsi" w:cstheme="minorHAnsi"/>
        </w:rPr>
        <w:t>scale matters</w:t>
      </w:r>
      <w:r w:rsidRPr="00C11C58">
        <w:rPr>
          <w:rFonts w:asciiTheme="minorHAnsi" w:hAnsiTheme="minorHAnsi" w:cstheme="minorHAnsi"/>
        </w:rPr>
        <w:t xml:space="preserve">.” </w:t>
      </w:r>
      <w:r w:rsidRPr="00C11C58">
        <w:rPr>
          <w:rFonts w:asciiTheme="minorHAnsi" w:hAnsiTheme="minorHAnsi" w:cstheme="minorHAnsi"/>
          <w:sz w:val="16"/>
          <w:szCs w:val="16"/>
        </w:rPr>
        <w:t>It cites</w:t>
      </w:r>
      <w:r w:rsidRPr="00C11C58">
        <w:rPr>
          <w:rFonts w:asciiTheme="minorHAnsi" w:hAnsiTheme="minorHAnsi" w:cstheme="minorHAnsi"/>
        </w:rPr>
        <w:t xml:space="preserve"> </w:t>
      </w:r>
      <w:r w:rsidRPr="00C11C58">
        <w:rPr>
          <w:rStyle w:val="StyleUnderline"/>
          <w:rFonts w:asciiTheme="minorHAnsi" w:hAnsiTheme="minorHAnsi" w:cstheme="minorHAnsi"/>
        </w:rPr>
        <w:t>defense and health spending, which have created expansive innovation ecosystems that encompass the entire development process, from lab to market, and are</w:t>
      </w:r>
      <w:r w:rsidRPr="00C11C58">
        <w:rPr>
          <w:rFonts w:asciiTheme="minorHAnsi" w:hAnsiTheme="minorHAnsi" w:cstheme="minorHAnsi"/>
        </w:rPr>
        <w:t xml:space="preserve"> </w:t>
      </w:r>
      <w:r w:rsidRPr="00C11C58">
        <w:rPr>
          <w:rFonts w:asciiTheme="minorHAnsi" w:hAnsiTheme="minorHAnsi" w:cstheme="minorHAnsi"/>
          <w:sz w:val="16"/>
          <w:szCs w:val="16"/>
        </w:rPr>
        <w:t>at least somewhat</w:t>
      </w:r>
      <w:r w:rsidRPr="00C11C58">
        <w:rPr>
          <w:rFonts w:asciiTheme="minorHAnsi" w:hAnsiTheme="minorHAnsi" w:cstheme="minorHAnsi"/>
        </w:rPr>
        <w:t xml:space="preserve"> </w:t>
      </w:r>
      <w:r w:rsidRPr="00C11C58">
        <w:rPr>
          <w:rStyle w:val="StyleUnderline"/>
          <w:rFonts w:asciiTheme="minorHAnsi" w:hAnsiTheme="minorHAnsi" w:cstheme="minorHAnsi"/>
        </w:rPr>
        <w:t>self-sustaining</w:t>
      </w:r>
      <w:r w:rsidRPr="00C11C58">
        <w:rPr>
          <w:rFonts w:asciiTheme="minorHAnsi" w:hAnsiTheme="minorHAnsi" w:cstheme="minorHAnsi"/>
        </w:rPr>
        <w:t xml:space="preserve"> </w:t>
      </w:r>
      <w:r w:rsidRPr="00C11C58">
        <w:rPr>
          <w:rFonts w:asciiTheme="minorHAnsi" w:hAnsiTheme="minorHAnsi" w:cstheme="minorHAnsi"/>
          <w:sz w:val="16"/>
          <w:szCs w:val="16"/>
        </w:rPr>
        <w:t>and insulated from ongoing political interference.</w:t>
      </w:r>
    </w:p>
    <w:p w14:paraId="4F698F66"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“Federal support for energy innovation has not attained this scale,” CGEP writes, “and as a result, enjoys neither a thriving and self-sustaining innovation ecosystem nor sufficient political independence to tolerate failures in the portfolio.” (Imagine how the health system would look if every failed drug were treated like Solyndra.)</w:t>
      </w:r>
    </w:p>
    <w:p w14:paraId="1FAF20E9" w14:textId="77777777" w:rsidR="00B072B2" w:rsidRPr="00C11C58" w:rsidRDefault="00B072B2" w:rsidP="00B072B2">
      <w:pPr>
        <w:rPr>
          <w:rStyle w:val="StyleUnderline"/>
          <w:rFonts w:asciiTheme="minorHAnsi" w:hAnsiTheme="minorHAnsi" w:cstheme="minorHAnsi"/>
        </w:rPr>
      </w:pPr>
      <w:r w:rsidRPr="00C11C58">
        <w:rPr>
          <w:rStyle w:val="StyleUnderline"/>
          <w:rFonts w:asciiTheme="minorHAnsi" w:hAnsiTheme="minorHAnsi" w:cstheme="minorHAnsi"/>
        </w:rPr>
        <w:t>The first order of business in creating an adequate innovation ecosystem is simply spending more money on it.</w:t>
      </w:r>
    </w:p>
    <w:p w14:paraId="1C8E50DB" w14:textId="77777777" w:rsidR="00B072B2" w:rsidRPr="00C11C58" w:rsidRDefault="00B072B2" w:rsidP="00B072B2">
      <w:pPr>
        <w:rPr>
          <w:rFonts w:asciiTheme="minorHAnsi" w:hAnsiTheme="minorHAnsi" w:cstheme="minorHAnsi"/>
        </w:rPr>
      </w:pPr>
      <w:r w:rsidRPr="00C11C58">
        <w:rPr>
          <w:rStyle w:val="StyleUnderline"/>
          <w:rFonts w:asciiTheme="minorHAnsi" w:hAnsiTheme="minorHAnsi" w:cstheme="minorHAnsi"/>
        </w:rPr>
        <w:t>Data for Progress recommends</w:t>
      </w:r>
      <w:r w:rsidRPr="00C11C58">
        <w:rPr>
          <w:rFonts w:asciiTheme="minorHAnsi" w:hAnsiTheme="minorHAnsi" w:cstheme="minorHAnsi"/>
        </w:rPr>
        <w:t xml:space="preserve"> “slightly </w:t>
      </w:r>
      <w:r w:rsidRPr="00C11C58">
        <w:rPr>
          <w:rStyle w:val="Emphasis"/>
          <w:rFonts w:asciiTheme="minorHAnsi" w:hAnsiTheme="minorHAnsi" w:cstheme="minorHAnsi"/>
        </w:rPr>
        <w:t>more than a three-fold increase in R&amp;D spending and a four-fold increase in RD&amp;D spending</w:t>
      </w:r>
      <w:r w:rsidRPr="00C11C58">
        <w:rPr>
          <w:rFonts w:asciiTheme="minorHAnsi" w:hAnsiTheme="minorHAnsi" w:cstheme="minorHAnsi"/>
        </w:rPr>
        <w:t xml:space="preserve"> </w:t>
      </w:r>
      <w:r w:rsidRPr="00C11C58">
        <w:rPr>
          <w:rFonts w:asciiTheme="minorHAnsi" w:hAnsiTheme="minorHAnsi" w:cstheme="minorHAnsi"/>
          <w:sz w:val="16"/>
          <w:szCs w:val="16"/>
        </w:rPr>
        <w:t>by 2030.”</w:t>
      </w:r>
    </w:p>
    <w:p w14:paraId="1AC09C9B" w14:textId="77777777" w:rsidR="00B072B2" w:rsidRPr="00C11C58" w:rsidRDefault="00B072B2" w:rsidP="00B072B2">
      <w:pPr>
        <w:rPr>
          <w:rFonts w:asciiTheme="minorHAnsi" w:hAnsiTheme="minorHAnsi" w:cstheme="minorHAnsi"/>
          <w:sz w:val="16"/>
          <w:szCs w:val="16"/>
        </w:rPr>
      </w:pPr>
      <w:hyperlink r:id="rId20" w:tgtFrame="_blank" w:history="1">
        <w:r w:rsidRPr="00C11C58">
          <w:rPr>
            <w:rStyle w:val="Hyperlink"/>
            <w:rFonts w:asciiTheme="minorHAnsi" w:hAnsiTheme="minorHAnsi" w:cstheme="minorHAnsi"/>
            <w:sz w:val="16"/>
            <w:szCs w:val="16"/>
          </w:rPr>
          <w:t>Data for Progress</w:t>
        </w:r>
      </w:hyperlink>
    </w:p>
    <w:p w14:paraId="6A449EE1"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CGEP emphasizes a more specific near-term target: $25 billion by 2025 (roughly tripling the current budget, which would still put energy innovation at about half what the US spends on health innovation).</w:t>
      </w:r>
    </w:p>
    <w:p w14:paraId="658FFCE5"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 xml:space="preserve">That target is high enough to bulk up the energy R&amp;D portfolio, CGEP argues. It matches a bottom-up analysis of funding needs; </w:t>
      </w:r>
      <w:r w:rsidRPr="00C11C58">
        <w:rPr>
          <w:rStyle w:val="StyleUnderline"/>
          <w:rFonts w:asciiTheme="minorHAnsi" w:hAnsiTheme="minorHAnsi" w:cstheme="minorHAnsi"/>
        </w:rPr>
        <w:t>research shows that “funding in roughly this range will translate into net economic benefits and rapid technological progress</w:t>
      </w:r>
      <w:r w:rsidRPr="00C11C58">
        <w:rPr>
          <w:rFonts w:asciiTheme="minorHAnsi" w:hAnsiTheme="minorHAnsi" w:cstheme="minorHAnsi"/>
        </w:rPr>
        <w:t xml:space="preserve">”; </w:t>
      </w:r>
      <w:r w:rsidRPr="00C11C58">
        <w:rPr>
          <w:rStyle w:val="StyleUnderline"/>
          <w:rFonts w:asciiTheme="minorHAnsi" w:hAnsiTheme="minorHAnsi" w:cstheme="minorHAnsi"/>
        </w:rPr>
        <w:t>and it would bring US public investment in energy R&amp;D to roughly the same percentage of GDP as China’s.</w:t>
      </w:r>
      <w:r w:rsidRPr="00C11C58">
        <w:rPr>
          <w:rFonts w:asciiTheme="minorHAnsi" w:hAnsiTheme="minorHAnsi" w:cstheme="minorHAnsi"/>
        </w:rPr>
        <w:t xml:space="preserve"> </w:t>
      </w:r>
      <w:r w:rsidRPr="00C11C58">
        <w:rPr>
          <w:rFonts w:asciiTheme="minorHAnsi" w:hAnsiTheme="minorHAnsi" w:cstheme="minorHAnsi"/>
          <w:sz w:val="16"/>
          <w:szCs w:val="16"/>
        </w:rPr>
        <w:t>At the same time, history shows that spending of that level can be profitably and economically deployed by agencies to accelerate innovation. Contrary to conservative myth, the federal government is pretty good at this.</w:t>
      </w:r>
    </w:p>
    <w:p w14:paraId="5FE5D141" w14:textId="77777777" w:rsidR="00B072B2" w:rsidRPr="00C11C58" w:rsidRDefault="00B072B2" w:rsidP="00B072B2">
      <w:pPr>
        <w:rPr>
          <w:rFonts w:asciiTheme="minorHAnsi" w:hAnsiTheme="minorHAnsi" w:cstheme="minorHAnsi"/>
          <w:sz w:val="16"/>
          <w:szCs w:val="16"/>
        </w:rPr>
      </w:pPr>
      <w:r w:rsidRPr="00C11C58">
        <w:rPr>
          <w:rFonts w:asciiTheme="minorHAnsi" w:hAnsiTheme="minorHAnsi" w:cstheme="minorHAnsi"/>
          <w:sz w:val="16"/>
          <w:szCs w:val="16"/>
        </w:rPr>
        <w:t>The previously mentioned health and defense innovations ecosystems have produced dozens of products and services that have spilled over into other sectors. Defense R&amp;D yielded semiconductors, computers, and GPS systems. Biomedical R&amp;D produced the biotech industry. “Science supported by NIH,” CGEP writes, “underpinned every single one of the 210 new drugs approved by the Food and Drug Administration from 2010 to 2016.”</w:t>
      </w:r>
    </w:p>
    <w:p w14:paraId="0E999251" w14:textId="77777777" w:rsidR="00B072B2" w:rsidRPr="00C11C58" w:rsidRDefault="00B072B2" w:rsidP="00B072B2">
      <w:pPr>
        <w:rPr>
          <w:rFonts w:asciiTheme="minorHAnsi" w:hAnsiTheme="minorHAnsi" w:cstheme="minorHAnsi"/>
          <w:sz w:val="16"/>
          <w:szCs w:val="16"/>
        </w:rPr>
      </w:pPr>
      <w:r w:rsidRPr="00C11C58">
        <w:rPr>
          <w:rStyle w:val="Emphasis"/>
          <w:rFonts w:asciiTheme="minorHAnsi" w:hAnsiTheme="minorHAnsi" w:cstheme="minorHAnsi"/>
        </w:rPr>
        <w:t xml:space="preserve">Federal R&amp;D spending works. And it draws in private capital. “It’s been shown that </w:t>
      </w:r>
      <w:r w:rsidRPr="00C11C58">
        <w:rPr>
          <w:rStyle w:val="Emphasis"/>
          <w:rFonts w:asciiTheme="minorHAnsi" w:hAnsiTheme="minorHAnsi" w:cstheme="minorHAnsi"/>
          <w:sz w:val="24"/>
        </w:rPr>
        <w:t>government R&amp;D in clean energy technologies redirects private R&amp;D away from fossil fuel technologies and into clean energy</w:t>
      </w:r>
      <w:r w:rsidRPr="00C11C58">
        <w:rPr>
          <w:rFonts w:asciiTheme="minorHAnsi" w:hAnsiTheme="minorHAnsi" w:cstheme="minorHAnsi"/>
          <w:sz w:val="16"/>
          <w:szCs w:val="16"/>
        </w:rPr>
        <w:t>,” Sivaram says.</w:t>
      </w:r>
    </w:p>
    <w:p w14:paraId="348EEFE3" w14:textId="77777777" w:rsidR="00B072B2" w:rsidRPr="00C11C58" w:rsidRDefault="00B072B2" w:rsidP="00B072B2">
      <w:pPr>
        <w:rPr>
          <w:rStyle w:val="StyleUnderline"/>
          <w:rFonts w:asciiTheme="minorHAnsi" w:hAnsiTheme="minorHAnsi" w:cstheme="minorHAnsi"/>
        </w:rPr>
      </w:pPr>
      <w:r w:rsidRPr="00C11C58">
        <w:rPr>
          <w:rFonts w:asciiTheme="minorHAnsi" w:hAnsiTheme="minorHAnsi" w:cstheme="minorHAnsi"/>
        </w:rPr>
        <w:t xml:space="preserve">But </w:t>
      </w:r>
      <w:r w:rsidRPr="00C11C58">
        <w:rPr>
          <w:rStyle w:val="StyleUnderline"/>
          <w:rFonts w:asciiTheme="minorHAnsi" w:hAnsiTheme="minorHAnsi" w:cstheme="minorHAnsi"/>
        </w:rPr>
        <w:t>the full potential of federal innovation spending is only unlocked at scale. That means lots more money, quickly.</w:t>
      </w:r>
    </w:p>
    <w:p w14:paraId="6A95B5B9" w14:textId="77777777" w:rsidR="00B072B2" w:rsidRPr="00C11C58" w:rsidRDefault="00B072B2" w:rsidP="00B072B2">
      <w:pPr>
        <w:pStyle w:val="Heading4"/>
        <w:rPr>
          <w:rFonts w:asciiTheme="minorHAnsi" w:hAnsiTheme="minorHAnsi" w:cstheme="minorHAnsi"/>
        </w:rPr>
      </w:pPr>
      <w:r w:rsidRPr="00C11C58">
        <w:rPr>
          <w:rFonts w:asciiTheme="minorHAnsi" w:hAnsiTheme="minorHAnsi" w:cstheme="minorHAnsi"/>
        </w:rPr>
        <w:t xml:space="preserve">Funding a $2.5 trillion plan to create </w:t>
      </w:r>
      <w:r w:rsidRPr="00C11C58">
        <w:rPr>
          <w:rFonts w:asciiTheme="minorHAnsi" w:hAnsiTheme="minorHAnsi" w:cstheme="minorHAnsi"/>
          <w:u w:val="single"/>
        </w:rPr>
        <w:t>renewable technology</w:t>
      </w:r>
      <w:r w:rsidRPr="00C11C58">
        <w:rPr>
          <w:rFonts w:asciiTheme="minorHAnsi" w:hAnsiTheme="minorHAnsi" w:cstheme="minorHAnsi"/>
        </w:rPr>
        <w:t xml:space="preserve"> and </w:t>
      </w:r>
      <w:r w:rsidRPr="00C11C58">
        <w:rPr>
          <w:rFonts w:asciiTheme="minorHAnsi" w:hAnsiTheme="minorHAnsi" w:cstheme="minorHAnsi"/>
          <w:u w:val="single"/>
        </w:rPr>
        <w:t>minimize carbon dioxide</w:t>
      </w:r>
      <w:r w:rsidRPr="00C11C58">
        <w:rPr>
          <w:rFonts w:asciiTheme="minorHAnsi" w:hAnsiTheme="minorHAnsi" w:cstheme="minorHAnsi"/>
        </w:rPr>
        <w:t xml:space="preserve"> solves warming.</w:t>
      </w:r>
    </w:p>
    <w:p w14:paraId="0C696762" w14:textId="77777777" w:rsidR="00B072B2" w:rsidRPr="00C11C58" w:rsidRDefault="00B072B2" w:rsidP="00B072B2">
      <w:pPr>
        <w:rPr>
          <w:rFonts w:asciiTheme="minorHAnsi" w:hAnsiTheme="minorHAnsi" w:cstheme="minorHAnsi"/>
        </w:rPr>
      </w:pPr>
      <w:r w:rsidRPr="00C11C58">
        <w:rPr>
          <w:rStyle w:val="Style13ptBold"/>
          <w:rFonts w:asciiTheme="minorHAnsi" w:hAnsiTheme="minorHAnsi" w:cstheme="minorHAnsi"/>
        </w:rPr>
        <w:t>Plumer 20</w:t>
      </w:r>
      <w:r w:rsidRPr="00C11C58">
        <w:rPr>
          <w:rFonts w:asciiTheme="minorHAnsi" w:hAnsiTheme="minorHAnsi" w:cstheme="minorHAnsi"/>
        </w:rPr>
        <w:t xml:space="preserve"> (Brad Plumer, Climate reporter specializing in policy and technology efforts to cut carbon dioxide emissions, 12-15-2020, "To Cut Emissions to Zero, U.S. Needs to Make Big Changes in Next 10 Years," New York Times, </w:t>
      </w:r>
      <w:hyperlink r:id="rId21" w:history="1">
        <w:r w:rsidRPr="00C11C58">
          <w:rPr>
            <w:rStyle w:val="Hyperlink"/>
            <w:rFonts w:asciiTheme="minorHAnsi" w:hAnsiTheme="minorHAnsi" w:cstheme="minorHAnsi"/>
          </w:rPr>
          <w:t>https://web.archive.org/web/20210129125710/https://www.nytimes.com/2020/12/15/climate/america-next-decade-climate.html</w:t>
        </w:r>
      </w:hyperlink>
      <w:r w:rsidRPr="00C11C58">
        <w:rPr>
          <w:rFonts w:asciiTheme="minorHAnsi" w:hAnsiTheme="minorHAnsi" w:cstheme="minorHAnsi"/>
        </w:rPr>
        <w:t>; AKIM)</w:t>
      </w:r>
    </w:p>
    <w:p w14:paraId="42AFC0AA" w14:textId="77777777" w:rsidR="00B072B2" w:rsidRPr="00C11C58" w:rsidRDefault="00B072B2" w:rsidP="00B072B2">
      <w:pPr>
        <w:rPr>
          <w:rFonts w:asciiTheme="minorHAnsi" w:hAnsiTheme="minorHAnsi" w:cstheme="minorHAnsi"/>
          <w:sz w:val="14"/>
        </w:rPr>
      </w:pPr>
      <w:r w:rsidRPr="00C11C58">
        <w:rPr>
          <w:rStyle w:val="StyleUnderline"/>
          <w:rFonts w:asciiTheme="minorHAnsi" w:hAnsiTheme="minorHAnsi" w:cstheme="minorHAnsi"/>
        </w:rPr>
        <w:t>The Princeton researchers used some of the most comprehensive models to date of America’s energy system to figure out which combinations of technologies could zero out emissions at lowest cost</w:t>
      </w:r>
      <w:r w:rsidRPr="00C11C58">
        <w:rPr>
          <w:rFonts w:asciiTheme="minorHAnsi" w:hAnsiTheme="minorHAnsi" w:cstheme="minorHAnsi"/>
          <w:sz w:val="14"/>
        </w:rPr>
        <w:t>. Their work follows an </w:t>
      </w:r>
      <w:hyperlink r:id="rId22" w:tgtFrame="_blank" w:history="1">
        <w:r w:rsidRPr="00C11C58">
          <w:rPr>
            <w:rStyle w:val="Hyperlink"/>
            <w:rFonts w:asciiTheme="minorHAnsi" w:hAnsiTheme="minorHAnsi" w:cstheme="minorHAnsi"/>
            <w:sz w:val="14"/>
          </w:rPr>
          <w:t>in-depth report</w:t>
        </w:r>
      </w:hyperlink>
      <w:r w:rsidRPr="00C11C58">
        <w:rPr>
          <w:rFonts w:asciiTheme="minorHAnsi" w:hAnsiTheme="minorHAnsi" w:cstheme="minorHAnsi"/>
          <w:sz w:val="14"/>
        </w:rPr>
        <w:t> in October from the United Nations Sustainable Development Solutions Network that reached similar conclusions.</w:t>
      </w:r>
    </w:p>
    <w:p w14:paraId="6B7F1E16" w14:textId="77777777" w:rsidR="00B072B2" w:rsidRPr="00C11C58" w:rsidRDefault="00B072B2" w:rsidP="00B072B2">
      <w:pPr>
        <w:rPr>
          <w:rFonts w:asciiTheme="minorHAnsi" w:hAnsiTheme="minorHAnsi" w:cstheme="minorHAnsi"/>
          <w:sz w:val="14"/>
        </w:rPr>
      </w:pPr>
      <w:r w:rsidRPr="00C11C58">
        <w:rPr>
          <w:rFonts w:asciiTheme="minorHAnsi" w:hAnsiTheme="minorHAnsi" w:cstheme="minorHAnsi"/>
          <w:sz w:val="14"/>
        </w:rPr>
        <w:t xml:space="preserve">To start, </w:t>
      </w:r>
      <w:r w:rsidRPr="00C11C58">
        <w:rPr>
          <w:rStyle w:val="StyleUnderline"/>
          <w:rFonts w:asciiTheme="minorHAnsi" w:hAnsiTheme="minorHAnsi" w:cstheme="minorHAnsi"/>
        </w:rPr>
        <w:t>the United States could make enormous strides over the next decade by rapidly scaling up solutions already in use today, like wind, solar, electric cars and heat pumps</w:t>
      </w:r>
      <w:r w:rsidRPr="00C11C58">
        <w:rPr>
          <w:rFonts w:asciiTheme="minorHAnsi" w:hAnsiTheme="minorHAnsi" w:cstheme="minorHAnsi"/>
          <w:sz w:val="14"/>
        </w:rPr>
        <w:t xml:space="preserve">. Doing so </w:t>
      </w:r>
      <w:r w:rsidRPr="00C11C58">
        <w:rPr>
          <w:rStyle w:val="StyleUnderline"/>
          <w:rFonts w:asciiTheme="minorHAnsi" w:hAnsiTheme="minorHAnsi" w:cstheme="minorHAnsi"/>
        </w:rPr>
        <w:t>would require $2.5 trillion in additional investments by governments and industry by 2030</w:t>
      </w:r>
      <w:r w:rsidRPr="00C11C58">
        <w:rPr>
          <w:rFonts w:asciiTheme="minorHAnsi" w:hAnsiTheme="minorHAnsi" w:cstheme="minorHAnsi"/>
          <w:sz w:val="14"/>
        </w:rPr>
        <w:t>.</w:t>
      </w:r>
    </w:p>
    <w:p w14:paraId="06B21427" w14:textId="77777777" w:rsidR="00B072B2" w:rsidRPr="00C11C58" w:rsidRDefault="00B072B2" w:rsidP="00B072B2">
      <w:pPr>
        <w:rPr>
          <w:rFonts w:asciiTheme="minorHAnsi" w:hAnsiTheme="minorHAnsi" w:cstheme="minorHAnsi"/>
          <w:sz w:val="14"/>
        </w:rPr>
      </w:pPr>
      <w:r w:rsidRPr="00C11C58">
        <w:rPr>
          <w:rFonts w:asciiTheme="minorHAnsi" w:hAnsiTheme="minorHAnsi" w:cstheme="minorHAnsi"/>
          <w:sz w:val="14"/>
        </w:rPr>
        <w:t xml:space="preserve">By midcentury, both studies found, at least </w:t>
      </w:r>
      <w:r w:rsidRPr="00C11C58">
        <w:rPr>
          <w:rStyle w:val="StyleUnderline"/>
          <w:rFonts w:asciiTheme="minorHAnsi" w:hAnsiTheme="minorHAnsi" w:cstheme="minorHAnsi"/>
        </w:rPr>
        <w:t>90 percent of the nation’s electricity could feasibly come from renewable sources</w:t>
      </w:r>
      <w:r w:rsidRPr="00C11C58">
        <w:rPr>
          <w:rFonts w:asciiTheme="minorHAnsi" w:hAnsiTheme="minorHAnsi" w:cstheme="minorHAnsi"/>
          <w:sz w:val="14"/>
        </w:rPr>
        <w:t>.</w:t>
      </w:r>
    </w:p>
    <w:p w14:paraId="78BBCDD8" w14:textId="77777777" w:rsidR="00B072B2" w:rsidRPr="00C11C58" w:rsidRDefault="00B072B2" w:rsidP="00B072B2">
      <w:pPr>
        <w:rPr>
          <w:rFonts w:asciiTheme="minorHAnsi" w:hAnsiTheme="minorHAnsi" w:cstheme="minorHAnsi"/>
          <w:sz w:val="14"/>
          <w:szCs w:val="14"/>
        </w:rPr>
      </w:pPr>
      <w:r w:rsidRPr="00C11C58">
        <w:rPr>
          <w:rFonts w:asciiTheme="minorHAnsi" w:hAnsiTheme="minorHAnsi" w:cstheme="minorHAnsi"/>
          <w:sz w:val="14"/>
          <w:szCs w:val="14"/>
        </w:rPr>
        <w:t>Beyond that, however, the task gets harder.</w:t>
      </w:r>
    </w:p>
    <w:p w14:paraId="57D4C1B7" w14:textId="77777777" w:rsidR="00B072B2" w:rsidRPr="00C11C58" w:rsidRDefault="00B072B2" w:rsidP="00B072B2">
      <w:pPr>
        <w:rPr>
          <w:rFonts w:asciiTheme="minorHAnsi" w:hAnsiTheme="minorHAnsi" w:cstheme="minorHAnsi"/>
          <w:sz w:val="14"/>
          <w:szCs w:val="14"/>
        </w:rPr>
      </w:pPr>
      <w:r w:rsidRPr="00C11C58">
        <w:rPr>
          <w:rFonts w:asciiTheme="minorHAnsi" w:hAnsiTheme="minorHAnsi" w:cstheme="minorHAnsi"/>
          <w:sz w:val="14"/>
          <w:szCs w:val="14"/>
        </w:rPr>
        <w:t>Large parts of the economy still rely on fossil fuels and don’t yet have obvious solutions. How do we fuel airplanes and trucks that can’t easily shift to batteries? What about industries like steel or cement? How do we keep the lights on when the wind isn’t blowing or the sun isn’t shining?</w:t>
      </w:r>
    </w:p>
    <w:p w14:paraId="18187934" w14:textId="77777777" w:rsidR="00B072B2" w:rsidRPr="00C11C58" w:rsidRDefault="00B072B2" w:rsidP="00B072B2">
      <w:pPr>
        <w:rPr>
          <w:rFonts w:asciiTheme="minorHAnsi" w:hAnsiTheme="minorHAnsi" w:cstheme="minorHAnsi"/>
          <w:sz w:val="14"/>
        </w:rPr>
      </w:pPr>
      <w:r w:rsidRPr="00C11C58">
        <w:rPr>
          <w:rFonts w:asciiTheme="minorHAnsi" w:hAnsiTheme="minorHAnsi" w:cstheme="minorHAnsi"/>
          <w:sz w:val="14"/>
        </w:rPr>
        <w:t xml:space="preserve">There are plausible options, the studies found. </w:t>
      </w:r>
      <w:r w:rsidRPr="00C11C58">
        <w:rPr>
          <w:rStyle w:val="StyleUnderline"/>
          <w:rFonts w:asciiTheme="minorHAnsi" w:hAnsiTheme="minorHAnsi" w:cstheme="minorHAnsi"/>
        </w:rPr>
        <w:t>Wind and solar power could be backed up by batteries, some existing nuclear reactors and a large fleet of natural-gas plants that run only occasionally or have been modified to burn clean hydrogen. Millions of acres of farmland could grow switchgrass, a </w:t>
      </w:r>
      <w:hyperlink r:id="rId23" w:tgtFrame="_blank" w:history="1">
        <w:r w:rsidRPr="00C11C58">
          <w:rPr>
            <w:rStyle w:val="StyleUnderline"/>
            <w:rFonts w:asciiTheme="minorHAnsi" w:hAnsiTheme="minorHAnsi" w:cstheme="minorHAnsi"/>
          </w:rPr>
          <w:t>more sustainable source of biofuels</w:t>
        </w:r>
      </w:hyperlink>
      <w:r w:rsidRPr="00C11C58">
        <w:rPr>
          <w:rFonts w:asciiTheme="minorHAnsi" w:hAnsiTheme="minorHAnsi" w:cstheme="minorHAnsi"/>
          <w:sz w:val="14"/>
        </w:rPr>
        <w:t xml:space="preserve"> than today’s corn-based ethanol. </w:t>
      </w:r>
      <w:r w:rsidRPr="00C11C58">
        <w:rPr>
          <w:rStyle w:val="StyleUnderline"/>
          <w:rFonts w:asciiTheme="minorHAnsi" w:hAnsiTheme="minorHAnsi" w:cstheme="minorHAnsi"/>
        </w:rPr>
        <w:t>Devices that </w:t>
      </w:r>
      <w:hyperlink r:id="rId24" w:history="1">
        <w:r w:rsidRPr="00C11C58">
          <w:rPr>
            <w:rStyle w:val="StyleUnderline"/>
            <w:rFonts w:asciiTheme="minorHAnsi" w:hAnsiTheme="minorHAnsi" w:cstheme="minorHAnsi"/>
          </w:rPr>
          <w:t>suck carbon dioxide from the atmosphere</w:t>
        </w:r>
      </w:hyperlink>
      <w:r w:rsidRPr="00C11C58">
        <w:rPr>
          <w:rStyle w:val="StyleUnderline"/>
          <w:rFonts w:asciiTheme="minorHAnsi" w:hAnsiTheme="minorHAnsi" w:cstheme="minorHAnsi"/>
        </w:rPr>
        <w:t> could help offset emissions</w:t>
      </w:r>
      <w:r w:rsidRPr="00C11C58">
        <w:rPr>
          <w:rFonts w:asciiTheme="minorHAnsi" w:hAnsiTheme="minorHAnsi" w:cstheme="minorHAnsi"/>
          <w:sz w:val="14"/>
        </w:rPr>
        <w:t>.</w:t>
      </w:r>
    </w:p>
    <w:p w14:paraId="7DEE6CB2" w14:textId="77777777" w:rsidR="00B072B2" w:rsidRPr="00C11C58" w:rsidRDefault="00B072B2" w:rsidP="00B072B2">
      <w:pPr>
        <w:rPr>
          <w:rFonts w:asciiTheme="minorHAnsi" w:hAnsiTheme="minorHAnsi" w:cstheme="minorHAnsi"/>
          <w:sz w:val="14"/>
          <w:szCs w:val="14"/>
        </w:rPr>
      </w:pPr>
      <w:r w:rsidRPr="00C11C58">
        <w:rPr>
          <w:rFonts w:asciiTheme="minorHAnsi" w:hAnsiTheme="minorHAnsi" w:cstheme="minorHAnsi"/>
          <w:sz w:val="14"/>
          <w:szCs w:val="14"/>
        </w:rPr>
        <w:t>But most of those technologies are still in early development. That would have to change quickly.</w:t>
      </w:r>
    </w:p>
    <w:p w14:paraId="3ECCDA55" w14:textId="77777777" w:rsidR="00B072B2" w:rsidRPr="00C11C58" w:rsidRDefault="00B072B2" w:rsidP="00B072B2">
      <w:pPr>
        <w:rPr>
          <w:rFonts w:asciiTheme="minorHAnsi" w:hAnsiTheme="minorHAnsi" w:cstheme="minorHAnsi"/>
          <w:sz w:val="14"/>
        </w:rPr>
      </w:pPr>
      <w:r w:rsidRPr="00C11C58">
        <w:rPr>
          <w:rFonts w:asciiTheme="minorHAnsi" w:hAnsiTheme="minorHAnsi" w:cstheme="minorHAnsi"/>
          <w:sz w:val="14"/>
        </w:rPr>
        <w:t xml:space="preserve">Take heavy industry: If manufacturers hope to capture carbon dioxide spewing from cement factories, the Princeton study concluded, </w:t>
      </w:r>
      <w:r w:rsidRPr="00C11C58">
        <w:rPr>
          <w:rStyle w:val="StyleUnderline"/>
          <w:rFonts w:asciiTheme="minorHAnsi" w:hAnsiTheme="minorHAnsi" w:cstheme="minorHAnsi"/>
        </w:rPr>
        <w:t>they would need to start constructing early demonstration plants this decade</w:t>
      </w:r>
      <w:r w:rsidRPr="00C11C58">
        <w:rPr>
          <w:rFonts w:asciiTheme="minorHAnsi" w:hAnsiTheme="minorHAnsi" w:cstheme="minorHAnsi"/>
          <w:sz w:val="14"/>
        </w:rPr>
        <w:t>, plus thousands of miles of pipelines to transport the captured gas to underground burial sites beneath states like Texas.</w:t>
      </w:r>
    </w:p>
    <w:p w14:paraId="53E0B77C" w14:textId="77777777" w:rsidR="00B072B2" w:rsidRPr="00C11C58" w:rsidRDefault="00B072B2" w:rsidP="00B072B2">
      <w:pPr>
        <w:rPr>
          <w:rFonts w:asciiTheme="minorHAnsi" w:hAnsiTheme="minorHAnsi" w:cstheme="minorHAnsi"/>
          <w:sz w:val="14"/>
        </w:rPr>
      </w:pPr>
      <w:r w:rsidRPr="00C11C58">
        <w:rPr>
          <w:rFonts w:asciiTheme="minorHAnsi" w:hAnsiTheme="minorHAnsi" w:cstheme="minorHAnsi"/>
          <w:sz w:val="14"/>
        </w:rPr>
        <w:t>“</w:t>
      </w:r>
      <w:r w:rsidRPr="00C11C58">
        <w:rPr>
          <w:rStyle w:val="StyleUnderline"/>
          <w:rFonts w:asciiTheme="minorHAnsi" w:hAnsiTheme="minorHAnsi" w:cstheme="minorHAnsi"/>
        </w:rPr>
        <w:t>We need to be building up our options now</w:t>
      </w:r>
      <w:r w:rsidRPr="00C11C58">
        <w:rPr>
          <w:rFonts w:asciiTheme="minorHAnsi" w:hAnsiTheme="minorHAnsi" w:cstheme="minorHAnsi"/>
          <w:sz w:val="14"/>
        </w:rPr>
        <w:t>,” said Jesse Jenkins, an energy systems engineer at Princeton. “Both for the problems we know are just around the corner, and as a hedge in case the solutions we think are promising today don’t work out.”</w:t>
      </w:r>
    </w:p>
    <w:p w14:paraId="6EEBEA42" w14:textId="77777777" w:rsidR="00B072B2" w:rsidRPr="00C11C58" w:rsidRDefault="00B072B2" w:rsidP="00B072B2">
      <w:pPr>
        <w:rPr>
          <w:rStyle w:val="StyleUnderline"/>
          <w:rFonts w:asciiTheme="minorHAnsi" w:hAnsiTheme="minorHAnsi" w:cstheme="minorHAnsi"/>
        </w:rPr>
      </w:pPr>
    </w:p>
    <w:p w14:paraId="6B86DA7D" w14:textId="77777777" w:rsidR="00B072B2" w:rsidRPr="00C11C58" w:rsidRDefault="00B072B2" w:rsidP="00B072B2">
      <w:pPr>
        <w:pStyle w:val="Heading4"/>
        <w:spacing w:before="0"/>
        <w:rPr>
          <w:rFonts w:asciiTheme="minorHAnsi" w:hAnsiTheme="minorHAnsi" w:cstheme="minorHAnsi"/>
        </w:rPr>
      </w:pPr>
      <w:r w:rsidRPr="00C11C58">
        <w:rPr>
          <w:rFonts w:asciiTheme="minorHAnsi" w:hAnsiTheme="minorHAnsi" w:cstheme="minorHAnsi"/>
        </w:rPr>
        <w:t>Boosting funds for R&amp;D solves</w:t>
      </w:r>
    </w:p>
    <w:p w14:paraId="2F78D8A2" w14:textId="77777777" w:rsidR="00B072B2" w:rsidRPr="00C11C58" w:rsidRDefault="00B072B2" w:rsidP="00B072B2">
      <w:pPr>
        <w:rPr>
          <w:rFonts w:asciiTheme="minorHAnsi" w:hAnsiTheme="minorHAnsi" w:cstheme="minorHAnsi"/>
        </w:rPr>
      </w:pPr>
      <w:r w:rsidRPr="00C11C58">
        <w:rPr>
          <w:rFonts w:asciiTheme="minorHAnsi" w:hAnsiTheme="minorHAnsi" w:cstheme="minorHAnsi"/>
        </w:rPr>
        <w:t>---read with another plank</w:t>
      </w:r>
    </w:p>
    <w:p w14:paraId="4A1B95FE" w14:textId="77777777" w:rsidR="00B072B2" w:rsidRPr="00C11C58" w:rsidRDefault="00B072B2" w:rsidP="00B072B2">
      <w:pPr>
        <w:pStyle w:val="NormalWeb"/>
        <w:spacing w:before="15" w:beforeAutospacing="0" w:after="180" w:afterAutospacing="0"/>
        <w:rPr>
          <w:rFonts w:asciiTheme="minorHAnsi" w:hAnsiTheme="minorHAnsi" w:cstheme="minorHAnsi"/>
        </w:rPr>
      </w:pPr>
      <w:r w:rsidRPr="00C11C58">
        <w:rPr>
          <w:rFonts w:asciiTheme="minorHAnsi" w:hAnsiTheme="minorHAnsi" w:cstheme="minorHAnsi"/>
          <w:b/>
          <w:bCs/>
          <w:sz w:val="26"/>
          <w:szCs w:val="26"/>
        </w:rPr>
        <w:t>Anderson, 20</w:t>
      </w:r>
      <w:r w:rsidRPr="00C11C58">
        <w:rPr>
          <w:rFonts w:asciiTheme="minorHAnsi" w:hAnsiTheme="minorHAnsi" w:cstheme="minorHAnsi"/>
          <w:sz w:val="22"/>
        </w:rPr>
        <w:t> (Jared Anderson, Rpoter on power markets for S&amp;P, 9-23-2020, accessed on 7-21-2021, S&amp;P Global Platts, "US should rapidly boost clean energy research funding to address climate change | S&amp;P Global Platts", https://www.spglobal.com/platts/en/market-insights/latest-news/coal/092320-us-should-rapidly-boost-clean-energy-research-funding-to-address-climate-change)//kpt</w:t>
      </w:r>
    </w:p>
    <w:p w14:paraId="1F5614A1" w14:textId="77777777" w:rsidR="00B072B2" w:rsidRPr="00C11C58" w:rsidRDefault="00B072B2" w:rsidP="00B072B2">
      <w:pPr>
        <w:pStyle w:val="cardbody"/>
        <w:spacing w:before="15" w:beforeAutospacing="0" w:after="180" w:afterAutospacing="0" w:line="300" w:lineRule="atLeast"/>
        <w:rPr>
          <w:rFonts w:asciiTheme="minorHAnsi" w:hAnsiTheme="minorHAnsi" w:cstheme="minorHAnsi"/>
          <w:sz w:val="22"/>
        </w:rPr>
      </w:pPr>
      <w:r w:rsidRPr="00C11C58">
        <w:rPr>
          <w:rFonts w:asciiTheme="minorHAnsi" w:hAnsiTheme="minorHAnsi" w:cstheme="minorHAnsi"/>
          <w:sz w:val="16"/>
          <w:szCs w:val="16"/>
        </w:rPr>
        <w:t>New York —</w:t>
      </w:r>
      <w:r w:rsidRPr="00C11C58">
        <w:rPr>
          <w:rFonts w:asciiTheme="minorHAnsi" w:hAnsiTheme="minorHAnsi" w:cstheme="minorHAnsi"/>
          <w:sz w:val="22"/>
        </w:rPr>
        <w:t xml:space="preserve"> </w:t>
      </w:r>
      <w:r w:rsidRPr="00C11C58">
        <w:rPr>
          <w:rStyle w:val="StyleUnderline"/>
          <w:rFonts w:asciiTheme="minorHAnsi" w:hAnsiTheme="minorHAnsi" w:cstheme="minorHAnsi"/>
        </w:rPr>
        <w:t>The US needs to invest $25 billion by 2025 to address climate change with energy research and development funding</w:t>
      </w:r>
      <w:r w:rsidRPr="00C11C58">
        <w:rPr>
          <w:rFonts w:asciiTheme="minorHAnsi" w:hAnsiTheme="minorHAnsi" w:cstheme="minorHAnsi"/>
          <w:sz w:val="22"/>
        </w:rPr>
        <w:t xml:space="preserve"> </w:t>
      </w:r>
      <w:r w:rsidRPr="00C11C58">
        <w:rPr>
          <w:rFonts w:asciiTheme="minorHAnsi" w:hAnsiTheme="minorHAnsi" w:cstheme="minorHAnsi"/>
          <w:sz w:val="16"/>
          <w:szCs w:val="16"/>
        </w:rPr>
        <w:t>from over a dozen agencies, along with university and private sector partnerships</w:t>
      </w:r>
      <w:r w:rsidRPr="00C11C58">
        <w:rPr>
          <w:rFonts w:asciiTheme="minorHAnsi" w:hAnsiTheme="minorHAnsi" w:cstheme="minorHAnsi"/>
          <w:sz w:val="22"/>
        </w:rPr>
        <w:t xml:space="preserve"> </w:t>
      </w:r>
      <w:r w:rsidRPr="00C11C58">
        <w:rPr>
          <w:rStyle w:val="StyleUnderline"/>
          <w:rFonts w:asciiTheme="minorHAnsi" w:hAnsiTheme="minorHAnsi" w:cstheme="minorHAnsi"/>
        </w:rPr>
        <w:t>that can advance technologies needed for decarbonization</w:t>
      </w:r>
      <w:r w:rsidRPr="00C11C58">
        <w:rPr>
          <w:rFonts w:asciiTheme="minorHAnsi" w:hAnsiTheme="minorHAnsi" w:cstheme="minorHAnsi"/>
          <w:sz w:val="22"/>
        </w:rPr>
        <w:t>,</w:t>
      </w:r>
      <w:r w:rsidRPr="00C11C58">
        <w:rPr>
          <w:rFonts w:asciiTheme="minorHAnsi" w:hAnsiTheme="minorHAnsi" w:cstheme="minorHAnsi"/>
          <w:sz w:val="16"/>
          <w:szCs w:val="16"/>
        </w:rPr>
        <w:t xml:space="preserve"> experts and policymakers said Sept. 23.</w:t>
      </w:r>
      <w:r w:rsidRPr="00C11C58">
        <w:rPr>
          <w:rFonts w:asciiTheme="minorHAnsi" w:hAnsiTheme="minorHAnsi" w:cstheme="minorHAnsi"/>
          <w:sz w:val="22"/>
        </w:rPr>
        <w:t xml:space="preserve"> </w:t>
      </w:r>
    </w:p>
    <w:p w14:paraId="446238C8" w14:textId="77777777" w:rsidR="00B072B2" w:rsidRPr="00C11C58" w:rsidRDefault="00B072B2" w:rsidP="00B072B2">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22"/>
        </w:rPr>
        <w:t>"</w:t>
      </w:r>
      <w:r w:rsidRPr="00C11C58">
        <w:rPr>
          <w:rStyle w:val="Emphasis"/>
          <w:rFonts w:asciiTheme="minorHAnsi" w:hAnsiTheme="minorHAnsi" w:cstheme="minorHAnsi"/>
        </w:rPr>
        <w:t>The US should urgently launch an energy innovation mission, triple its investment in clean energy research, development and demonstration to counter climate change and prosper from the global clean energy transition</w:t>
      </w:r>
      <w:r w:rsidRPr="00C11C58">
        <w:rPr>
          <w:rFonts w:asciiTheme="minorHAnsi" w:hAnsiTheme="minorHAnsi" w:cstheme="minorHAnsi"/>
          <w:sz w:val="22"/>
        </w:rPr>
        <w:t xml:space="preserve">," </w:t>
      </w:r>
      <w:r w:rsidRPr="00C11C58">
        <w:rPr>
          <w:rFonts w:asciiTheme="minorHAnsi" w:hAnsiTheme="minorHAnsi" w:cstheme="minorHAnsi"/>
          <w:sz w:val="16"/>
          <w:szCs w:val="16"/>
        </w:rPr>
        <w:t xml:space="preserve">Varun Sivaram, senior research scholar at Columbia University's Center on Global Energy Policy, said during a virtual New York City Climate Week event focused on the recent launch of a report titled "Energizing America." </w:t>
      </w:r>
    </w:p>
    <w:p w14:paraId="072937C3" w14:textId="77777777" w:rsidR="00B072B2" w:rsidRPr="00C11C58" w:rsidRDefault="00B072B2" w:rsidP="00B072B2">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The report, co-authored by Sivaram, is a roadmap for policymakers including a 100-day plan for the next presidential administration and Congress with detailed recommendations for boosting investments in advanced technologies like renewable energy, energy storage, carbon capture and removal and smart energy systems. </w:t>
      </w:r>
    </w:p>
    <w:p w14:paraId="534CE4EB" w14:textId="77777777" w:rsidR="00B072B2" w:rsidRPr="00C11C58" w:rsidRDefault="00B072B2" w:rsidP="00B072B2">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The key pillars of such a national strategy are increased energy efficiency, energy innovation that can grow jobs, power grid modernization and strengthening international partnerships, Elizabeth Sherwood-Randall, former deputy secretary of 3nergy and distinguished professor at the Georgia Institute of Technology, said. </w:t>
      </w:r>
    </w:p>
    <w:p w14:paraId="47F6E43C" w14:textId="77777777" w:rsidR="00B072B2" w:rsidRPr="00C11C58" w:rsidRDefault="00B072B2" w:rsidP="00B072B2">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"As the Energizing America report points out, 40 out of the 46 technologies needed to recognize the clean energy transition are not on track today to meet our goals," Sherwood-Randall said. </w:t>
      </w:r>
    </w:p>
    <w:p w14:paraId="659EBBF8" w14:textId="77777777" w:rsidR="00B072B2" w:rsidRPr="00C11C58" w:rsidRDefault="00B072B2" w:rsidP="00B072B2">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Federal investment in the Department of Energy's national laboratories has the power to "germinate and launch new solutions across multiple interconnected energy, climate and security challenges," she said. </w:t>
      </w:r>
    </w:p>
    <w:p w14:paraId="159E01B2" w14:textId="77777777" w:rsidR="00B072B2" w:rsidRPr="00C11C58" w:rsidRDefault="00B072B2" w:rsidP="00B072B2">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But political common ground is needed and possible, Sherwood-Randall said, as she pointed out that funding for the Advanced Research Projects Agency–Energy has increased during the "bitter partisanship" experienced under the current administration. </w:t>
      </w:r>
    </w:p>
    <w:p w14:paraId="69B3D304" w14:textId="77777777" w:rsidR="00B072B2" w:rsidRPr="00C11C58" w:rsidRDefault="00B072B2" w:rsidP="00B072B2">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In order for the next administration to hit the ground running, an overall vision needs to be set along with granular details for achieving it, Sivaram said. </w:t>
      </w:r>
    </w:p>
    <w:p w14:paraId="32B339FD" w14:textId="77777777" w:rsidR="00B072B2" w:rsidRPr="00C11C58" w:rsidRDefault="00B072B2" w:rsidP="00B072B2">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Colin Cunliff</w:t>
      </w:r>
      <w:r w:rsidRPr="00C11C58">
        <w:rPr>
          <w:rFonts w:asciiTheme="minorHAnsi" w:hAnsiTheme="minorHAnsi" w:cstheme="minorHAnsi"/>
          <w:sz w:val="22"/>
        </w:rPr>
        <w:t xml:space="preserve">, </w:t>
      </w:r>
      <w:r w:rsidRPr="00C11C58">
        <w:rPr>
          <w:rStyle w:val="StyleUnderline"/>
          <w:rFonts w:asciiTheme="minorHAnsi" w:hAnsiTheme="minorHAnsi" w:cstheme="minorHAnsi"/>
        </w:rPr>
        <w:t>senior policy analyst at the information technology and innovation foundation</w:t>
      </w:r>
      <w:r w:rsidRPr="00C11C58">
        <w:rPr>
          <w:rFonts w:asciiTheme="minorHAnsi" w:hAnsiTheme="minorHAnsi" w:cstheme="minorHAnsi"/>
          <w:sz w:val="16"/>
          <w:szCs w:val="16"/>
        </w:rPr>
        <w:t>, and another of the report's co-authors</w:t>
      </w:r>
      <w:r w:rsidRPr="00C11C58">
        <w:rPr>
          <w:rFonts w:asciiTheme="minorHAnsi" w:hAnsiTheme="minorHAnsi" w:cstheme="minorHAnsi"/>
          <w:sz w:val="22"/>
        </w:rPr>
        <w:t xml:space="preserve">, </w:t>
      </w:r>
      <w:r w:rsidRPr="00C11C58">
        <w:rPr>
          <w:rStyle w:val="StyleUnderline"/>
          <w:rFonts w:asciiTheme="minorHAnsi" w:hAnsiTheme="minorHAnsi" w:cstheme="minorHAnsi"/>
        </w:rPr>
        <w:t>said the $25 billion by 2025 funding level is not unprecedented</w:t>
      </w:r>
      <w:r w:rsidRPr="00C11C58">
        <w:rPr>
          <w:rFonts w:asciiTheme="minorHAnsi" w:hAnsiTheme="minorHAnsi" w:cstheme="minorHAnsi"/>
        </w:rPr>
        <w:t xml:space="preserve"> </w:t>
      </w:r>
      <w:r w:rsidRPr="00C11C58">
        <w:rPr>
          <w:rFonts w:asciiTheme="minorHAnsi" w:hAnsiTheme="minorHAnsi" w:cstheme="minorHAnsi"/>
          <w:sz w:val="16"/>
          <w:szCs w:val="16"/>
        </w:rPr>
        <w:t xml:space="preserve">and would only account for 0.1% of US annual gross domestic product. </w:t>
      </w:r>
    </w:p>
    <w:p w14:paraId="20C46A37" w14:textId="77777777" w:rsidR="00B072B2" w:rsidRPr="00C11C58" w:rsidRDefault="00B072B2" w:rsidP="00B072B2">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China invests twice as much as the US in new energy industries as a portion of GDP and other US agencies including the Defense and Agriculture departments and NASA are also investing about $1.8 billion per year on clean energy research, Cunliff said. </w:t>
      </w:r>
    </w:p>
    <w:p w14:paraId="2A2B8883" w14:textId="77777777" w:rsidR="00B072B2" w:rsidRPr="00C11C58" w:rsidRDefault="00B072B2" w:rsidP="00B072B2">
      <w:pPr>
        <w:pStyle w:val="cardbody"/>
        <w:spacing w:before="15" w:beforeAutospacing="0" w:after="180" w:afterAutospacing="0" w:line="300" w:lineRule="atLeast"/>
        <w:rPr>
          <w:rFonts w:asciiTheme="minorHAnsi" w:hAnsiTheme="minorHAnsi" w:cstheme="minorHAnsi"/>
          <w:sz w:val="22"/>
        </w:rPr>
      </w:pPr>
      <w:r w:rsidRPr="00C11C58">
        <w:rPr>
          <w:rFonts w:asciiTheme="minorHAnsi" w:hAnsiTheme="minorHAnsi" w:cstheme="minorHAnsi"/>
          <w:sz w:val="16"/>
          <w:szCs w:val="16"/>
        </w:rPr>
        <w:t>Additionally, "we are misallocating our funding when it comes to areas such as agriculture or buildings," Sivaram said.</w:t>
      </w:r>
      <w:r w:rsidRPr="00C11C58">
        <w:rPr>
          <w:rStyle w:val="StyleUnderline"/>
          <w:rFonts w:asciiTheme="minorHAnsi" w:hAnsiTheme="minorHAnsi" w:cstheme="minorHAnsi"/>
        </w:rPr>
        <w:t xml:space="preserve"> While 27% of US greenhouse gas emissions come for the power sector, almost half of DOE spending goes to electricity technologies</w:t>
      </w:r>
      <w:r w:rsidRPr="00C11C58">
        <w:rPr>
          <w:rFonts w:asciiTheme="minorHAnsi" w:hAnsiTheme="minorHAnsi" w:cstheme="minorHAnsi"/>
          <w:sz w:val="22"/>
        </w:rPr>
        <w:t xml:space="preserve">, </w:t>
      </w:r>
      <w:r w:rsidRPr="00C11C58">
        <w:rPr>
          <w:rFonts w:asciiTheme="minorHAnsi" w:hAnsiTheme="minorHAnsi" w:cstheme="minorHAnsi"/>
          <w:sz w:val="16"/>
          <w:szCs w:val="16"/>
        </w:rPr>
        <w:t>he said.</w:t>
      </w:r>
      <w:r w:rsidRPr="00C11C58">
        <w:rPr>
          <w:rFonts w:asciiTheme="minorHAnsi" w:hAnsiTheme="minorHAnsi" w:cstheme="minorHAnsi"/>
          <w:sz w:val="22"/>
        </w:rPr>
        <w:t xml:space="preserve"> </w:t>
      </w:r>
    </w:p>
    <w:p w14:paraId="6320DCD5" w14:textId="77777777" w:rsidR="00B072B2" w:rsidRPr="00C11C58" w:rsidRDefault="00B072B2" w:rsidP="00B072B2">
      <w:pPr>
        <w:pStyle w:val="cardbody"/>
        <w:spacing w:before="15" w:beforeAutospacing="0" w:after="180" w:afterAutospacing="0" w:line="300" w:lineRule="atLeast"/>
        <w:rPr>
          <w:rFonts w:asciiTheme="minorHAnsi" w:hAnsiTheme="minorHAnsi" w:cstheme="minorHAnsi"/>
          <w:sz w:val="16"/>
          <w:szCs w:val="16"/>
        </w:rPr>
      </w:pPr>
      <w:r w:rsidRPr="00C11C58">
        <w:rPr>
          <w:rStyle w:val="StyleUnderline"/>
          <w:rFonts w:asciiTheme="minorHAnsi" w:hAnsiTheme="minorHAnsi" w:cstheme="minorHAnsi"/>
        </w:rPr>
        <w:t>The federal government can partner with universities and private sector companies, as well as state and local governments</w:t>
      </w:r>
      <w:r w:rsidRPr="00C11C58">
        <w:rPr>
          <w:rFonts w:asciiTheme="minorHAnsi" w:hAnsiTheme="minorHAnsi" w:cstheme="minorHAnsi"/>
          <w:sz w:val="22"/>
        </w:rPr>
        <w:t xml:space="preserve">, </w:t>
      </w:r>
      <w:r w:rsidRPr="00C11C58">
        <w:rPr>
          <w:rFonts w:asciiTheme="minorHAnsi" w:hAnsiTheme="minorHAnsi" w:cstheme="minorHAnsi"/>
          <w:sz w:val="16"/>
          <w:szCs w:val="16"/>
        </w:rPr>
        <w:t xml:space="preserve">he said. </w:t>
      </w:r>
    </w:p>
    <w:p w14:paraId="7EC4D003" w14:textId="77777777" w:rsidR="00B072B2" w:rsidRPr="00C11C58" w:rsidRDefault="00B072B2" w:rsidP="00B072B2">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The Columbia report comes on the heels of a report called "Solving the Climate Crisis" released by the House Select Committee on the Climate Crisis in June, Kathy Castor, Democrat-Florida, and chair of that committee said. </w:t>
      </w:r>
    </w:p>
    <w:p w14:paraId="5F6CEDDC" w14:textId="77777777" w:rsidR="00B072B2" w:rsidRPr="00C11C58" w:rsidRDefault="00B072B2" w:rsidP="00B072B2">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22"/>
        </w:rPr>
        <w:t>"</w:t>
      </w:r>
      <w:r w:rsidRPr="00C11C58">
        <w:rPr>
          <w:rStyle w:val="Emphasis"/>
          <w:rFonts w:asciiTheme="minorHAnsi" w:hAnsiTheme="minorHAnsi" w:cstheme="minorHAnsi"/>
        </w:rPr>
        <w:t>If we can replicate what we're doing in health and defense in the energy sector for R&amp;D</w:t>
      </w:r>
      <w:r w:rsidRPr="00C11C58">
        <w:rPr>
          <w:rFonts w:asciiTheme="minorHAnsi" w:hAnsiTheme="minorHAnsi" w:cstheme="minorHAnsi"/>
          <w:sz w:val="16"/>
          <w:szCs w:val="16"/>
        </w:rPr>
        <w:t>" in terms of helping private businesses "</w:t>
      </w:r>
      <w:r w:rsidRPr="00C11C58">
        <w:rPr>
          <w:rStyle w:val="StyleUnderline"/>
          <w:rFonts w:asciiTheme="minorHAnsi" w:hAnsiTheme="minorHAnsi" w:cstheme="minorHAnsi"/>
        </w:rPr>
        <w:t>we'll</w:t>
      </w:r>
      <w:r w:rsidRPr="00C11C58">
        <w:rPr>
          <w:rFonts w:asciiTheme="minorHAnsi" w:hAnsiTheme="minorHAnsi" w:cstheme="minorHAnsi"/>
          <w:sz w:val="16"/>
          <w:szCs w:val="16"/>
        </w:rPr>
        <w:t xml:space="preserve"> be on a better pathway to </w:t>
      </w:r>
      <w:r w:rsidRPr="00C11C58">
        <w:rPr>
          <w:rStyle w:val="StyleUnderline"/>
          <w:rFonts w:asciiTheme="minorHAnsi" w:hAnsiTheme="minorHAnsi" w:cstheme="minorHAnsi"/>
        </w:rPr>
        <w:t>solv</w:t>
      </w:r>
      <w:r w:rsidRPr="00C11C58">
        <w:rPr>
          <w:rFonts w:asciiTheme="minorHAnsi" w:hAnsiTheme="minorHAnsi" w:cstheme="minorHAnsi"/>
          <w:sz w:val="16"/>
          <w:szCs w:val="16"/>
        </w:rPr>
        <w:t xml:space="preserve">ing the climate crisis," Castor said. </w:t>
      </w:r>
    </w:p>
    <w:p w14:paraId="70EE0AFA" w14:textId="77777777" w:rsidR="00B072B2" w:rsidRPr="00C11C58" w:rsidRDefault="00B072B2" w:rsidP="00B072B2">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One policy recommendation from the House report is to create a federal Clean Energy Standard that could be more effective than the current state-level patchwork of renewable portfolio standards, she said. </w:t>
      </w:r>
    </w:p>
    <w:p w14:paraId="772814E6" w14:textId="77777777" w:rsidR="00B072B2" w:rsidRPr="00C11C58" w:rsidRDefault="00B072B2" w:rsidP="00B072B2">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Additionally, Castor said that while some form of a national carbon price could help and businesses have started calling for carbon pricing, "it is not a silver bullet." </w:t>
      </w:r>
    </w:p>
    <w:p w14:paraId="57B6B3F7" w14:textId="77777777" w:rsidR="00B072B2" w:rsidRPr="00C11C58" w:rsidRDefault="00B072B2" w:rsidP="00B072B2">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"Putting a price on carbon ... is an important tool, but everywhere there is a carbon price in the world there are also complimentary policies" like RPS and energy efficiency targets and standards, she said. </w:t>
      </w:r>
    </w:p>
    <w:p w14:paraId="1722E0AD" w14:textId="77777777" w:rsidR="00B072B2" w:rsidRPr="00C11C58" w:rsidRDefault="00B072B2" w:rsidP="00B072B2">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"It will take a variety of policies to solve the climate crisis," Castor said. </w:t>
      </w:r>
    </w:p>
    <w:p w14:paraId="30120D70" w14:textId="77777777" w:rsidR="00B072B2" w:rsidRPr="00C11C58" w:rsidRDefault="00B072B2" w:rsidP="00B072B2">
      <w:pPr>
        <w:rPr>
          <w:rFonts w:asciiTheme="minorHAnsi" w:hAnsiTheme="minorHAnsi" w:cstheme="minorHAnsi"/>
          <w:sz w:val="16"/>
        </w:rPr>
      </w:pPr>
    </w:p>
    <w:p w14:paraId="3F9A4B31" w14:textId="77777777" w:rsidR="00B072B2" w:rsidRPr="00C11C58" w:rsidRDefault="00B072B2" w:rsidP="00B072B2">
      <w:pPr>
        <w:pStyle w:val="Heading3"/>
        <w:spacing w:line="240" w:lineRule="auto"/>
        <w:rPr>
          <w:rFonts w:asciiTheme="minorHAnsi" w:hAnsiTheme="minorHAnsi" w:cstheme="minorHAnsi"/>
        </w:rPr>
      </w:pPr>
      <w:r w:rsidRPr="00C11C58">
        <w:rPr>
          <w:rFonts w:asciiTheme="minorHAnsi" w:hAnsiTheme="minorHAnsi" w:cstheme="minorHAnsi"/>
        </w:rPr>
        <w:t xml:space="preserve">2NC – </w:t>
      </w:r>
      <w:r>
        <w:rPr>
          <w:rFonts w:asciiTheme="minorHAnsi" w:hAnsiTheme="minorHAnsi" w:cstheme="minorHAnsi"/>
        </w:rPr>
        <w:t xml:space="preserve">S – </w:t>
      </w:r>
      <w:r w:rsidRPr="00C11C58">
        <w:rPr>
          <w:rFonts w:asciiTheme="minorHAnsi" w:hAnsiTheme="minorHAnsi" w:cstheme="minorHAnsi"/>
        </w:rPr>
        <w:t>International Follow On</w:t>
      </w:r>
    </w:p>
    <w:p w14:paraId="1D4377E9" w14:textId="77777777" w:rsidR="00B072B2" w:rsidRPr="00C11C58" w:rsidRDefault="00B072B2" w:rsidP="00B072B2">
      <w:pPr>
        <w:pStyle w:val="Heading4"/>
        <w:spacing w:before="0" w:line="240" w:lineRule="auto"/>
        <w:rPr>
          <w:rFonts w:asciiTheme="minorHAnsi" w:hAnsiTheme="minorHAnsi" w:cstheme="minorHAnsi"/>
        </w:rPr>
      </w:pPr>
      <w:r w:rsidRPr="00C11C58">
        <w:rPr>
          <w:rFonts w:asciiTheme="minorHAnsi" w:hAnsiTheme="minorHAnsi" w:cstheme="minorHAnsi"/>
        </w:rPr>
        <w:t xml:space="preserve">A carbon tax initiative is the </w:t>
      </w:r>
      <w:r w:rsidRPr="00C11C58">
        <w:rPr>
          <w:rFonts w:asciiTheme="minorHAnsi" w:hAnsiTheme="minorHAnsi" w:cstheme="minorHAnsi"/>
          <w:u w:val="single"/>
        </w:rPr>
        <w:t>best</w:t>
      </w:r>
      <w:r w:rsidRPr="00C11C58">
        <w:rPr>
          <w:rFonts w:asciiTheme="minorHAnsi" w:hAnsiTheme="minorHAnsi" w:cstheme="minorHAnsi"/>
        </w:rPr>
        <w:t xml:space="preserve"> and </w:t>
      </w:r>
      <w:r w:rsidRPr="00C11C58">
        <w:rPr>
          <w:rFonts w:asciiTheme="minorHAnsi" w:hAnsiTheme="minorHAnsi" w:cstheme="minorHAnsi"/>
          <w:u w:val="single"/>
        </w:rPr>
        <w:t>quickest</w:t>
      </w:r>
      <w:r w:rsidRPr="00C11C58">
        <w:rPr>
          <w:rFonts w:asciiTheme="minorHAnsi" w:hAnsiTheme="minorHAnsi" w:cstheme="minorHAnsi"/>
        </w:rPr>
        <w:t xml:space="preserve"> route to solving climate change while </w:t>
      </w:r>
      <w:r w:rsidRPr="00C11C58">
        <w:rPr>
          <w:rFonts w:asciiTheme="minorHAnsi" w:hAnsiTheme="minorHAnsi" w:cstheme="minorHAnsi"/>
          <w:u w:val="single"/>
        </w:rPr>
        <w:t>spurring</w:t>
      </w:r>
      <w:r w:rsidRPr="00C11C58">
        <w:rPr>
          <w:rFonts w:asciiTheme="minorHAnsi" w:hAnsiTheme="minorHAnsi" w:cstheme="minorHAnsi"/>
        </w:rPr>
        <w:t xml:space="preserve"> further </w:t>
      </w:r>
      <w:r w:rsidRPr="00C11C58">
        <w:rPr>
          <w:rFonts w:asciiTheme="minorHAnsi" w:hAnsiTheme="minorHAnsi" w:cstheme="minorHAnsi"/>
          <w:u w:val="single"/>
        </w:rPr>
        <w:t>government action</w:t>
      </w:r>
      <w:r w:rsidRPr="00C11C58">
        <w:rPr>
          <w:rFonts w:asciiTheme="minorHAnsi" w:hAnsiTheme="minorHAnsi" w:cstheme="minorHAnsi"/>
        </w:rPr>
        <w:t xml:space="preserve">. </w:t>
      </w:r>
    </w:p>
    <w:p w14:paraId="405BE8B5" w14:textId="77777777" w:rsidR="00B072B2" w:rsidRPr="00C11C58" w:rsidRDefault="00B072B2" w:rsidP="00B072B2">
      <w:pPr>
        <w:pStyle w:val="NormalWeb"/>
        <w:spacing w:before="15" w:beforeAutospacing="0" w:after="180" w:afterAutospacing="0"/>
        <w:rPr>
          <w:rFonts w:asciiTheme="minorHAnsi" w:hAnsiTheme="minorHAnsi" w:cstheme="minorHAnsi"/>
        </w:rPr>
      </w:pPr>
      <w:r w:rsidRPr="00C11C58">
        <w:rPr>
          <w:rFonts w:asciiTheme="minorHAnsi" w:hAnsiTheme="minorHAnsi" w:cstheme="minorHAnsi"/>
          <w:b/>
          <w:bCs/>
          <w:sz w:val="26"/>
          <w:szCs w:val="26"/>
        </w:rPr>
        <w:t>WWF, 19</w:t>
      </w:r>
      <w:r w:rsidRPr="00C11C58">
        <w:rPr>
          <w:rFonts w:asciiTheme="minorHAnsi" w:hAnsiTheme="minorHAnsi" w:cstheme="minorHAnsi"/>
          <w:sz w:val="22"/>
        </w:rPr>
        <w:t> (The World Wildlife Fund is an international non-governmental organization, 12-10-2019, accessed on 7-21-2021, World Wildlife Fund, "What is a carbon tax and how could it help us fight the climate crisis?", https://www.worldwildlife.org/stories/what-is-a-carbon-tax-and-how-could-it-help-us-fight-the-climate-crisis)jmd</w:t>
      </w:r>
    </w:p>
    <w:p w14:paraId="20FB3109" w14:textId="77777777" w:rsidR="00B072B2" w:rsidRPr="00C11C58" w:rsidRDefault="00B072B2" w:rsidP="00B072B2">
      <w:pPr>
        <w:pStyle w:val="cardbody"/>
        <w:spacing w:before="15" w:beforeAutospacing="0" w:after="180" w:afterAutospacing="0"/>
        <w:rPr>
          <w:rFonts w:asciiTheme="minorHAnsi" w:hAnsiTheme="minorHAnsi" w:cstheme="minorHAnsi"/>
          <w:sz w:val="10"/>
          <w:szCs w:val="10"/>
        </w:rPr>
      </w:pPr>
      <w:r w:rsidRPr="00C11C58">
        <w:rPr>
          <w:rFonts w:asciiTheme="minorHAnsi" w:hAnsiTheme="minorHAnsi" w:cstheme="minorHAnsi"/>
          <w:b/>
          <w:bCs/>
          <w:u w:val="single"/>
        </w:rPr>
        <w:t xml:space="preserve">We already know what </w:t>
      </w:r>
      <w:r w:rsidRPr="00C11C58">
        <w:rPr>
          <w:rFonts w:asciiTheme="minorHAnsi" w:hAnsiTheme="minorHAnsi" w:cstheme="minorHAnsi"/>
          <w:b/>
          <w:bCs/>
          <w:highlight w:val="green"/>
          <w:u w:val="single"/>
        </w:rPr>
        <w:t>we need to</w:t>
      </w:r>
      <w:r w:rsidRPr="00C11C58">
        <w:rPr>
          <w:rFonts w:asciiTheme="minorHAnsi" w:hAnsiTheme="minorHAnsi" w:cstheme="minorHAnsi"/>
          <w:b/>
          <w:bCs/>
          <w:u w:val="single"/>
        </w:rPr>
        <w:t xml:space="preserve"> do</w:t>
      </w:r>
      <w:r w:rsidRPr="00C11C58">
        <w:rPr>
          <w:rFonts w:asciiTheme="minorHAnsi" w:hAnsiTheme="minorHAnsi" w:cstheme="minorHAnsi"/>
          <w:sz w:val="22"/>
          <w:u w:val="single"/>
        </w:rPr>
        <w:t xml:space="preserve"> </w:t>
      </w:r>
      <w:r w:rsidRPr="00C11C58">
        <w:rPr>
          <w:rFonts w:asciiTheme="minorHAnsi" w:hAnsiTheme="minorHAnsi" w:cstheme="minorHAnsi"/>
          <w:b/>
          <w:bCs/>
          <w:sz w:val="22"/>
          <w:u w:val="single"/>
        </w:rPr>
        <w:t xml:space="preserve">to </w:t>
      </w:r>
      <w:r w:rsidRPr="00C11C58">
        <w:rPr>
          <w:rFonts w:asciiTheme="minorHAnsi" w:hAnsiTheme="minorHAnsi" w:cstheme="minorHAnsi"/>
          <w:b/>
          <w:bCs/>
          <w:sz w:val="22"/>
          <w:highlight w:val="green"/>
          <w:u w:val="single"/>
        </w:rPr>
        <w:t>avoid</w:t>
      </w:r>
      <w:r w:rsidRPr="00C11C58">
        <w:rPr>
          <w:rFonts w:asciiTheme="minorHAnsi" w:hAnsiTheme="minorHAnsi" w:cstheme="minorHAnsi"/>
          <w:sz w:val="22"/>
          <w:u w:val="single"/>
        </w:rPr>
        <w:t xml:space="preserve"> the </w:t>
      </w:r>
      <w:r w:rsidRPr="00C11C58">
        <w:rPr>
          <w:rFonts w:asciiTheme="minorHAnsi" w:hAnsiTheme="minorHAnsi" w:cstheme="minorHAnsi"/>
          <w:b/>
          <w:bCs/>
          <w:sz w:val="22"/>
          <w:u w:val="single"/>
        </w:rPr>
        <w:t>worst</w:t>
      </w:r>
      <w:r w:rsidRPr="00C11C58">
        <w:rPr>
          <w:rFonts w:asciiTheme="minorHAnsi" w:hAnsiTheme="minorHAnsi" w:cstheme="minorHAnsi"/>
          <w:sz w:val="22"/>
          <w:u w:val="single"/>
        </w:rPr>
        <w:t xml:space="preserve"> </w:t>
      </w:r>
      <w:r w:rsidRPr="00C11C58">
        <w:rPr>
          <w:rFonts w:asciiTheme="minorHAnsi" w:hAnsiTheme="minorHAnsi" w:cstheme="minorHAnsi"/>
          <w:b/>
          <w:bCs/>
          <w:sz w:val="22"/>
          <w:u w:val="single"/>
        </w:rPr>
        <w:t>impacts</w:t>
      </w:r>
      <w:r w:rsidRPr="00C11C58">
        <w:rPr>
          <w:rFonts w:asciiTheme="minorHAnsi" w:hAnsiTheme="minorHAnsi" w:cstheme="minorHAnsi"/>
          <w:sz w:val="22"/>
          <w:u w:val="single"/>
        </w:rPr>
        <w:t xml:space="preserve"> </w:t>
      </w:r>
      <w:r w:rsidRPr="00C11C58">
        <w:rPr>
          <w:rFonts w:asciiTheme="minorHAnsi" w:hAnsiTheme="minorHAnsi" w:cstheme="minorHAnsi"/>
          <w:b/>
          <w:bCs/>
          <w:sz w:val="22"/>
          <w:u w:val="single"/>
        </w:rPr>
        <w:t>of</w:t>
      </w:r>
      <w:r w:rsidRPr="00C11C58">
        <w:rPr>
          <w:rFonts w:asciiTheme="minorHAnsi" w:hAnsiTheme="minorHAnsi" w:cstheme="minorHAnsi"/>
          <w:sz w:val="22"/>
          <w:u w:val="single"/>
        </w:rPr>
        <w:t xml:space="preserve"> the </w:t>
      </w:r>
      <w:r w:rsidRPr="00C11C58">
        <w:rPr>
          <w:rFonts w:asciiTheme="minorHAnsi" w:hAnsiTheme="minorHAnsi" w:cstheme="minorHAnsi"/>
          <w:b/>
          <w:bCs/>
          <w:sz w:val="22"/>
          <w:highlight w:val="green"/>
          <w:u w:val="single"/>
        </w:rPr>
        <w:t>climate crisis</w:t>
      </w:r>
      <w:r w:rsidRPr="00C11C58">
        <w:rPr>
          <w:rFonts w:asciiTheme="minorHAnsi" w:hAnsiTheme="minorHAnsi" w:cstheme="minorHAnsi"/>
          <w:b/>
          <w:bCs/>
          <w:sz w:val="22"/>
          <w:u w:val="single"/>
        </w:rPr>
        <w:t>: quickly transition</w:t>
      </w:r>
      <w:r w:rsidRPr="00C11C58">
        <w:rPr>
          <w:rFonts w:asciiTheme="minorHAnsi" w:hAnsiTheme="minorHAnsi" w:cstheme="minorHAnsi"/>
          <w:sz w:val="22"/>
        </w:rPr>
        <w:t xml:space="preserve"> </w:t>
      </w:r>
      <w:r w:rsidRPr="00C11C58">
        <w:rPr>
          <w:rFonts w:asciiTheme="minorHAnsi" w:hAnsiTheme="minorHAnsi" w:cstheme="minorHAnsi"/>
          <w:sz w:val="22"/>
          <w:u w:val="single"/>
        </w:rPr>
        <w:t>from high-polluting fossil fuels to renewable energy</w:t>
      </w:r>
      <w:r w:rsidRPr="00C11C58">
        <w:rPr>
          <w:rFonts w:asciiTheme="minorHAnsi" w:hAnsiTheme="minorHAnsi" w:cstheme="minorHAnsi"/>
          <w:sz w:val="22"/>
        </w:rPr>
        <w:t xml:space="preserve">. </w:t>
      </w:r>
      <w:r w:rsidRPr="00C11C58">
        <w:rPr>
          <w:rFonts w:asciiTheme="minorHAnsi" w:hAnsiTheme="minorHAnsi" w:cstheme="minorHAnsi"/>
          <w:sz w:val="10"/>
          <w:szCs w:val="10"/>
        </w:rPr>
        <w:t>And yet carbon emissions continue to rise in the United States. So</w:t>
      </w:r>
      <w:r w:rsidRPr="00C11C58">
        <w:rPr>
          <w:rFonts w:asciiTheme="minorHAnsi" w:hAnsiTheme="minorHAnsi" w:cstheme="minorHAnsi"/>
          <w:sz w:val="22"/>
        </w:rPr>
        <w:t xml:space="preserve"> </w:t>
      </w:r>
      <w:r w:rsidRPr="00C11C58">
        <w:rPr>
          <w:rFonts w:asciiTheme="minorHAnsi" w:hAnsiTheme="minorHAnsi" w:cstheme="minorHAnsi"/>
          <w:sz w:val="22"/>
          <w:u w:val="single"/>
        </w:rPr>
        <w:t xml:space="preserve">how can we </w:t>
      </w:r>
      <w:r w:rsidRPr="00C11C58">
        <w:rPr>
          <w:rFonts w:asciiTheme="minorHAnsi" w:hAnsiTheme="minorHAnsi" w:cstheme="minorHAnsi"/>
          <w:b/>
          <w:bCs/>
          <w:sz w:val="22"/>
          <w:u w:val="single"/>
        </w:rPr>
        <w:t>realistically</w:t>
      </w:r>
      <w:r w:rsidRPr="00C11C58">
        <w:rPr>
          <w:rFonts w:asciiTheme="minorHAnsi" w:hAnsiTheme="minorHAnsi" w:cstheme="minorHAnsi"/>
          <w:sz w:val="22"/>
          <w:u w:val="single"/>
        </w:rPr>
        <w:t xml:space="preserve"> </w:t>
      </w:r>
      <w:r w:rsidRPr="00C11C58">
        <w:rPr>
          <w:rFonts w:asciiTheme="minorHAnsi" w:hAnsiTheme="minorHAnsi" w:cstheme="minorHAnsi"/>
          <w:b/>
          <w:bCs/>
          <w:sz w:val="22"/>
          <w:highlight w:val="green"/>
          <w:u w:val="single"/>
        </w:rPr>
        <w:t>cut</w:t>
      </w:r>
      <w:r w:rsidRPr="00C11C58">
        <w:rPr>
          <w:rFonts w:asciiTheme="minorHAnsi" w:hAnsiTheme="minorHAnsi" w:cstheme="minorHAnsi"/>
          <w:sz w:val="22"/>
          <w:u w:val="single"/>
        </w:rPr>
        <w:t xml:space="preserve"> carbon </w:t>
      </w:r>
      <w:r w:rsidRPr="00C11C58">
        <w:rPr>
          <w:rFonts w:asciiTheme="minorHAnsi" w:hAnsiTheme="minorHAnsi" w:cstheme="minorHAnsi"/>
          <w:b/>
          <w:bCs/>
          <w:sz w:val="22"/>
          <w:highlight w:val="green"/>
          <w:u w:val="single"/>
        </w:rPr>
        <w:t>emissions</w:t>
      </w:r>
      <w:r w:rsidRPr="00C11C58">
        <w:rPr>
          <w:rFonts w:asciiTheme="minorHAnsi" w:hAnsiTheme="minorHAnsi" w:cstheme="minorHAnsi"/>
          <w:sz w:val="22"/>
          <w:u w:val="single"/>
        </w:rPr>
        <w:t xml:space="preserve"> and</w:t>
      </w:r>
      <w:r w:rsidRPr="00C11C58">
        <w:rPr>
          <w:rFonts w:asciiTheme="minorHAnsi" w:hAnsiTheme="minorHAnsi" w:cstheme="minorHAnsi"/>
          <w:sz w:val="22"/>
        </w:rPr>
        <w:t xml:space="preserve"> </w:t>
      </w:r>
      <w:r w:rsidRPr="00C11C58">
        <w:rPr>
          <w:rFonts w:asciiTheme="minorHAnsi" w:hAnsiTheme="minorHAnsi" w:cstheme="minorHAnsi"/>
          <w:b/>
          <w:bCs/>
          <w:sz w:val="22"/>
          <w:u w:val="single"/>
        </w:rPr>
        <w:t>limit global warming</w:t>
      </w:r>
      <w:r w:rsidRPr="00C11C58">
        <w:rPr>
          <w:rFonts w:asciiTheme="minorHAnsi" w:hAnsiTheme="minorHAnsi" w:cstheme="minorHAnsi"/>
          <w:sz w:val="22"/>
        </w:rPr>
        <w:t xml:space="preserve">? One critical way is </w:t>
      </w:r>
      <w:r w:rsidRPr="00C11C58">
        <w:rPr>
          <w:rFonts w:asciiTheme="minorHAnsi" w:hAnsiTheme="minorHAnsi" w:cstheme="minorHAnsi"/>
          <w:b/>
          <w:bCs/>
          <w:sz w:val="22"/>
          <w:highlight w:val="green"/>
          <w:u w:val="single"/>
        </w:rPr>
        <w:t>through carbon</w:t>
      </w:r>
      <w:r w:rsidRPr="00C11C58">
        <w:rPr>
          <w:rFonts w:asciiTheme="minorHAnsi" w:hAnsiTheme="minorHAnsi" w:cstheme="minorHAnsi"/>
          <w:sz w:val="22"/>
        </w:rPr>
        <w:t xml:space="preserve"> pricing—placing a </w:t>
      </w:r>
      <w:r w:rsidRPr="00C11C58">
        <w:rPr>
          <w:rFonts w:asciiTheme="minorHAnsi" w:hAnsiTheme="minorHAnsi" w:cstheme="minorHAnsi"/>
          <w:b/>
          <w:bCs/>
          <w:sz w:val="22"/>
          <w:highlight w:val="green"/>
          <w:u w:val="single"/>
        </w:rPr>
        <w:t>tax</w:t>
      </w:r>
      <w:r w:rsidRPr="00C11C58">
        <w:rPr>
          <w:rFonts w:asciiTheme="minorHAnsi" w:hAnsiTheme="minorHAnsi" w:cstheme="minorHAnsi"/>
          <w:sz w:val="22"/>
        </w:rPr>
        <w:t xml:space="preserve"> </w:t>
      </w:r>
      <w:r w:rsidRPr="00C11C58">
        <w:rPr>
          <w:rFonts w:asciiTheme="minorHAnsi" w:hAnsiTheme="minorHAnsi" w:cstheme="minorHAnsi"/>
          <w:b/>
          <w:bCs/>
          <w:sz w:val="22"/>
          <w:u w:val="single"/>
        </w:rPr>
        <w:t>on every ton of greenhouse gas emitted</w:t>
      </w:r>
      <w:r w:rsidRPr="00C11C58">
        <w:rPr>
          <w:rFonts w:asciiTheme="minorHAnsi" w:hAnsiTheme="minorHAnsi" w:cstheme="minorHAnsi"/>
          <w:sz w:val="22"/>
        </w:rPr>
        <w:t xml:space="preserve">, thereby </w:t>
      </w:r>
      <w:r w:rsidRPr="00C11C58">
        <w:rPr>
          <w:rFonts w:asciiTheme="minorHAnsi" w:hAnsiTheme="minorHAnsi" w:cstheme="minorHAnsi"/>
          <w:highlight w:val="green"/>
          <w:u w:val="single"/>
        </w:rPr>
        <w:t>making clean</w:t>
      </w:r>
      <w:r w:rsidRPr="00C11C58">
        <w:rPr>
          <w:rFonts w:asciiTheme="minorHAnsi" w:hAnsiTheme="minorHAnsi" w:cstheme="minorHAnsi"/>
          <w:u w:val="single"/>
        </w:rPr>
        <w:t xml:space="preserve">er </w:t>
      </w:r>
      <w:r w:rsidRPr="00C11C58">
        <w:rPr>
          <w:rFonts w:asciiTheme="minorHAnsi" w:hAnsiTheme="minorHAnsi" w:cstheme="minorHAnsi"/>
          <w:highlight w:val="green"/>
          <w:u w:val="single"/>
        </w:rPr>
        <w:t>alternatives</w:t>
      </w:r>
      <w:r w:rsidRPr="00C11C58">
        <w:rPr>
          <w:rFonts w:asciiTheme="minorHAnsi" w:hAnsiTheme="minorHAnsi" w:cstheme="minorHAnsi"/>
          <w:u w:val="single"/>
        </w:rPr>
        <w:t xml:space="preserve"> economically </w:t>
      </w:r>
      <w:r w:rsidRPr="00C11C58">
        <w:rPr>
          <w:rFonts w:asciiTheme="minorHAnsi" w:hAnsiTheme="minorHAnsi" w:cstheme="minorHAnsi"/>
          <w:highlight w:val="green"/>
          <w:u w:val="single"/>
        </w:rPr>
        <w:t>competitive.</w:t>
      </w:r>
      <w:r w:rsidRPr="00C11C58">
        <w:rPr>
          <w:rFonts w:asciiTheme="minorHAnsi" w:hAnsiTheme="minorHAnsi" w:cstheme="minorHAnsi"/>
          <w:sz w:val="22"/>
        </w:rPr>
        <w:t xml:space="preserve"> </w:t>
      </w:r>
      <w:r w:rsidRPr="00C11C58">
        <w:rPr>
          <w:rFonts w:asciiTheme="minorHAnsi" w:hAnsiTheme="minorHAnsi" w:cstheme="minorHAnsi"/>
          <w:sz w:val="22"/>
          <w:highlight w:val="green"/>
          <w:u w:val="single"/>
        </w:rPr>
        <w:t>When fossil fuels</w:t>
      </w:r>
      <w:r w:rsidRPr="00C11C58">
        <w:rPr>
          <w:rFonts w:asciiTheme="minorHAnsi" w:hAnsiTheme="minorHAnsi" w:cstheme="minorHAnsi"/>
          <w:b/>
          <w:bCs/>
          <w:sz w:val="22"/>
          <w:highlight w:val="green"/>
          <w:u w:val="single"/>
        </w:rPr>
        <w:t xml:space="preserve"> cost more, </w:t>
      </w:r>
      <w:r w:rsidRPr="00C11C58">
        <w:rPr>
          <w:rFonts w:asciiTheme="minorHAnsi" w:hAnsiTheme="minorHAnsi" w:cstheme="minorHAnsi"/>
          <w:sz w:val="22"/>
          <w:highlight w:val="green"/>
          <w:u w:val="single"/>
        </w:rPr>
        <w:t>people</w:t>
      </w:r>
      <w:r w:rsidRPr="00C11C58">
        <w:rPr>
          <w:rFonts w:asciiTheme="minorHAnsi" w:hAnsiTheme="minorHAnsi" w:cstheme="minorHAnsi"/>
          <w:b/>
          <w:bCs/>
          <w:sz w:val="22"/>
          <w:highlight w:val="green"/>
          <w:u w:val="single"/>
        </w:rPr>
        <w:t xml:space="preserve"> use less</w:t>
      </w:r>
      <w:r w:rsidRPr="00C11C58">
        <w:rPr>
          <w:rFonts w:asciiTheme="minorHAnsi" w:hAnsiTheme="minorHAnsi" w:cstheme="minorHAnsi"/>
          <w:sz w:val="22"/>
        </w:rPr>
        <w:t xml:space="preserve"> of them and </w:t>
      </w:r>
      <w:r w:rsidRPr="00C11C58">
        <w:rPr>
          <w:rFonts w:asciiTheme="minorHAnsi" w:hAnsiTheme="minorHAnsi" w:cstheme="minorHAnsi"/>
          <w:b/>
          <w:bCs/>
          <w:sz w:val="22"/>
          <w:u w:val="single"/>
        </w:rPr>
        <w:t>seek cheaper renewable alternatives.</w:t>
      </w:r>
      <w:r w:rsidRPr="00C11C58">
        <w:rPr>
          <w:rFonts w:asciiTheme="minorHAnsi" w:hAnsiTheme="minorHAnsi" w:cstheme="minorHAnsi"/>
          <w:sz w:val="22"/>
        </w:rPr>
        <w:t xml:space="preserve"> </w:t>
      </w:r>
      <w:r w:rsidRPr="00C11C58">
        <w:rPr>
          <w:rFonts w:asciiTheme="minorHAnsi" w:hAnsiTheme="minorHAnsi" w:cstheme="minorHAnsi"/>
          <w:b/>
          <w:bCs/>
          <w:highlight w:val="green"/>
          <w:u w:val="single"/>
        </w:rPr>
        <w:t>Taxing</w:t>
      </w:r>
      <w:r w:rsidRPr="00C11C58">
        <w:rPr>
          <w:rFonts w:asciiTheme="minorHAnsi" w:hAnsiTheme="minorHAnsi" w:cstheme="minorHAnsi"/>
          <w:b/>
          <w:bCs/>
          <w:u w:val="single"/>
        </w:rPr>
        <w:t xml:space="preserve"> them could be the </w:t>
      </w:r>
      <w:r w:rsidRPr="00C11C58">
        <w:rPr>
          <w:rFonts w:asciiTheme="minorHAnsi" w:hAnsiTheme="minorHAnsi" w:cstheme="minorHAnsi"/>
          <w:b/>
          <w:bCs/>
          <w:highlight w:val="green"/>
          <w:u w:val="single"/>
        </w:rPr>
        <w:t>fastest way to spur movement</w:t>
      </w:r>
      <w:r w:rsidRPr="00C11C58">
        <w:rPr>
          <w:rFonts w:asciiTheme="minorHAnsi" w:hAnsiTheme="minorHAnsi" w:cstheme="minorHAnsi"/>
          <w:sz w:val="22"/>
        </w:rPr>
        <w:t xml:space="preserve"> </w:t>
      </w:r>
      <w:r w:rsidRPr="00C11C58">
        <w:rPr>
          <w:rFonts w:asciiTheme="minorHAnsi" w:hAnsiTheme="minorHAnsi" w:cstheme="minorHAnsi"/>
          <w:sz w:val="22"/>
          <w:u w:val="single"/>
        </w:rPr>
        <w:t>toward a truly green economy in the US</w:t>
      </w:r>
      <w:r w:rsidRPr="00C11C58">
        <w:rPr>
          <w:rFonts w:asciiTheme="minorHAnsi" w:hAnsiTheme="minorHAnsi" w:cstheme="minorHAnsi"/>
          <w:sz w:val="22"/>
        </w:rPr>
        <w:t xml:space="preserve">. </w:t>
      </w:r>
      <w:r w:rsidRPr="00C11C58">
        <w:rPr>
          <w:rFonts w:asciiTheme="minorHAnsi" w:hAnsiTheme="minorHAnsi" w:cstheme="minorHAnsi"/>
          <w:sz w:val="10"/>
          <w:szCs w:val="10"/>
        </w:rPr>
        <w:t>The Congressional Budget Office estimates that</w:t>
      </w:r>
      <w:r w:rsidRPr="00C11C58">
        <w:rPr>
          <w:rFonts w:asciiTheme="minorHAnsi" w:hAnsiTheme="minorHAnsi" w:cstheme="minorHAnsi"/>
          <w:sz w:val="22"/>
        </w:rPr>
        <w:t xml:space="preserve"> </w:t>
      </w:r>
      <w:r w:rsidRPr="00C11C58">
        <w:rPr>
          <w:rFonts w:asciiTheme="minorHAnsi" w:hAnsiTheme="minorHAnsi" w:cstheme="minorHAnsi"/>
          <w:b/>
          <w:bCs/>
          <w:sz w:val="22"/>
          <w:u w:val="single"/>
        </w:rPr>
        <w:t>with a tax of $25 per metric ton of CO2, emissions would be 11% lower in 2028</w:t>
      </w:r>
      <w:r w:rsidRPr="00C11C58">
        <w:rPr>
          <w:rFonts w:asciiTheme="minorHAnsi" w:hAnsiTheme="minorHAnsi" w:cstheme="minorHAnsi"/>
          <w:sz w:val="22"/>
        </w:rPr>
        <w:t xml:space="preserve"> </w:t>
      </w:r>
      <w:r w:rsidRPr="00C11C58">
        <w:rPr>
          <w:rFonts w:asciiTheme="minorHAnsi" w:hAnsiTheme="minorHAnsi" w:cstheme="minorHAnsi"/>
          <w:sz w:val="22"/>
          <w:u w:val="single"/>
        </w:rPr>
        <w:t>than currently projected.</w:t>
      </w:r>
      <w:r w:rsidRPr="00C11C58">
        <w:rPr>
          <w:rFonts w:asciiTheme="minorHAnsi" w:hAnsiTheme="minorHAnsi" w:cstheme="minorHAnsi"/>
          <w:sz w:val="22"/>
        </w:rPr>
        <w:t xml:space="preserve"> </w:t>
      </w:r>
      <w:r w:rsidRPr="00C11C58">
        <w:rPr>
          <w:rFonts w:asciiTheme="minorHAnsi" w:hAnsiTheme="minorHAnsi" w:cstheme="minorHAnsi"/>
          <w:sz w:val="10"/>
          <w:szCs w:val="10"/>
        </w:rPr>
        <w:t>In that same timeframe,</w:t>
      </w:r>
      <w:r w:rsidRPr="00C11C58">
        <w:rPr>
          <w:rFonts w:asciiTheme="minorHAnsi" w:hAnsiTheme="minorHAnsi" w:cstheme="minorHAnsi"/>
          <w:sz w:val="22"/>
        </w:rPr>
        <w:t xml:space="preserve"> </w:t>
      </w:r>
      <w:r w:rsidRPr="00C11C58">
        <w:rPr>
          <w:rFonts w:asciiTheme="minorHAnsi" w:hAnsiTheme="minorHAnsi" w:cstheme="minorHAnsi"/>
          <w:b/>
          <w:bCs/>
          <w:sz w:val="22"/>
          <w:u w:val="single"/>
        </w:rPr>
        <w:t xml:space="preserve">this tax would also </w:t>
      </w:r>
      <w:r w:rsidRPr="00C11C58">
        <w:rPr>
          <w:rFonts w:asciiTheme="minorHAnsi" w:hAnsiTheme="minorHAnsi" w:cstheme="minorHAnsi"/>
          <w:b/>
          <w:bCs/>
          <w:sz w:val="22"/>
          <w:highlight w:val="green"/>
          <w:u w:val="single"/>
        </w:rPr>
        <w:t>generate</w:t>
      </w:r>
      <w:r w:rsidRPr="00C11C58">
        <w:rPr>
          <w:rFonts w:asciiTheme="minorHAnsi" w:hAnsiTheme="minorHAnsi" w:cstheme="minorHAnsi"/>
          <w:b/>
          <w:bCs/>
          <w:sz w:val="22"/>
          <w:u w:val="single"/>
        </w:rPr>
        <w:t xml:space="preserve"> </w:t>
      </w:r>
      <w:r w:rsidRPr="00C11C58">
        <w:rPr>
          <w:rFonts w:asciiTheme="minorHAnsi" w:hAnsiTheme="minorHAnsi" w:cstheme="minorHAnsi"/>
          <w:sz w:val="22"/>
        </w:rPr>
        <w:t xml:space="preserve">an estimated </w:t>
      </w:r>
      <w:r w:rsidRPr="00C11C58">
        <w:rPr>
          <w:rFonts w:asciiTheme="minorHAnsi" w:hAnsiTheme="minorHAnsi" w:cstheme="minorHAnsi"/>
          <w:b/>
          <w:bCs/>
          <w:sz w:val="22"/>
          <w:highlight w:val="green"/>
          <w:u w:val="single"/>
        </w:rPr>
        <w:t>$1 trillion</w:t>
      </w:r>
      <w:r w:rsidRPr="00C11C58">
        <w:rPr>
          <w:rFonts w:asciiTheme="minorHAnsi" w:hAnsiTheme="minorHAnsi" w:cstheme="minorHAnsi"/>
          <w:sz w:val="22"/>
        </w:rPr>
        <w:t xml:space="preserve">. </w:t>
      </w:r>
      <w:r w:rsidRPr="00C11C58">
        <w:rPr>
          <w:rFonts w:asciiTheme="minorHAnsi" w:hAnsiTheme="minorHAnsi" w:cstheme="minorHAnsi"/>
          <w:b/>
          <w:bCs/>
          <w:sz w:val="22"/>
          <w:u w:val="single"/>
        </w:rPr>
        <w:t xml:space="preserve">That money could help </w:t>
      </w:r>
      <w:r w:rsidRPr="00C11C58">
        <w:rPr>
          <w:rFonts w:asciiTheme="minorHAnsi" w:hAnsiTheme="minorHAnsi" w:cstheme="minorHAnsi"/>
          <w:b/>
          <w:bCs/>
          <w:sz w:val="22"/>
          <w:highlight w:val="green"/>
          <w:u w:val="single"/>
        </w:rPr>
        <w:t>offset energy costs</w:t>
      </w:r>
      <w:r w:rsidRPr="00C11C58">
        <w:rPr>
          <w:rFonts w:asciiTheme="minorHAnsi" w:hAnsiTheme="minorHAnsi" w:cstheme="minorHAnsi"/>
          <w:b/>
          <w:bCs/>
          <w:sz w:val="22"/>
          <w:u w:val="single"/>
        </w:rPr>
        <w:t xml:space="preserve"> for low-income families, </w:t>
      </w:r>
      <w:r w:rsidRPr="00C11C58">
        <w:rPr>
          <w:rFonts w:asciiTheme="minorHAnsi" w:hAnsiTheme="minorHAnsi" w:cstheme="minorHAnsi"/>
          <w:b/>
          <w:bCs/>
          <w:sz w:val="22"/>
          <w:highlight w:val="green"/>
          <w:u w:val="single"/>
        </w:rPr>
        <w:t>fund clean</w:t>
      </w:r>
      <w:r w:rsidRPr="00C11C58">
        <w:rPr>
          <w:rFonts w:asciiTheme="minorHAnsi" w:hAnsiTheme="minorHAnsi" w:cstheme="minorHAnsi"/>
          <w:b/>
          <w:bCs/>
          <w:sz w:val="22"/>
          <w:u w:val="single"/>
        </w:rPr>
        <w:t xml:space="preserve"> energy </w:t>
      </w:r>
      <w:r w:rsidRPr="00C11C58">
        <w:rPr>
          <w:rFonts w:asciiTheme="minorHAnsi" w:hAnsiTheme="minorHAnsi" w:cstheme="minorHAnsi"/>
          <w:b/>
          <w:bCs/>
          <w:sz w:val="22"/>
          <w:highlight w:val="green"/>
          <w:u w:val="single"/>
        </w:rPr>
        <w:t>infrastructure</w:t>
      </w:r>
      <w:r w:rsidRPr="00C11C58">
        <w:rPr>
          <w:rFonts w:asciiTheme="minorHAnsi" w:hAnsiTheme="minorHAnsi" w:cstheme="minorHAnsi"/>
          <w:b/>
          <w:bCs/>
          <w:sz w:val="22"/>
          <w:u w:val="single"/>
        </w:rPr>
        <w:t xml:space="preserve">, help us </w:t>
      </w:r>
      <w:r w:rsidRPr="00C11C58">
        <w:rPr>
          <w:rFonts w:asciiTheme="minorHAnsi" w:hAnsiTheme="minorHAnsi" w:cstheme="minorHAnsi"/>
          <w:b/>
          <w:bCs/>
          <w:sz w:val="22"/>
          <w:highlight w:val="green"/>
          <w:u w:val="single"/>
        </w:rPr>
        <w:t>adapt to climate change</w:t>
      </w:r>
      <w:r w:rsidRPr="00C11C58">
        <w:rPr>
          <w:rFonts w:asciiTheme="minorHAnsi" w:hAnsiTheme="minorHAnsi" w:cstheme="minorHAnsi"/>
          <w:b/>
          <w:bCs/>
          <w:sz w:val="22"/>
          <w:u w:val="single"/>
        </w:rPr>
        <w:t xml:space="preserve">, or be </w:t>
      </w:r>
      <w:r w:rsidRPr="00C11C58">
        <w:rPr>
          <w:rFonts w:asciiTheme="minorHAnsi" w:hAnsiTheme="minorHAnsi" w:cstheme="minorHAnsi"/>
          <w:b/>
          <w:bCs/>
          <w:sz w:val="22"/>
          <w:highlight w:val="green"/>
          <w:u w:val="single"/>
        </w:rPr>
        <w:t>given back</w:t>
      </w:r>
      <w:r w:rsidRPr="00C11C58">
        <w:rPr>
          <w:rFonts w:asciiTheme="minorHAnsi" w:hAnsiTheme="minorHAnsi" w:cstheme="minorHAnsi"/>
          <w:b/>
          <w:bCs/>
          <w:sz w:val="22"/>
          <w:u w:val="single"/>
        </w:rPr>
        <w:t xml:space="preserve"> to American citizens </w:t>
      </w:r>
      <w:r w:rsidRPr="00C11C58">
        <w:rPr>
          <w:rFonts w:asciiTheme="minorHAnsi" w:hAnsiTheme="minorHAnsi" w:cstheme="minorHAnsi"/>
          <w:b/>
          <w:bCs/>
          <w:sz w:val="22"/>
          <w:highlight w:val="green"/>
          <w:u w:val="single"/>
        </w:rPr>
        <w:t>as</w:t>
      </w:r>
      <w:r w:rsidRPr="00C11C58">
        <w:rPr>
          <w:rFonts w:asciiTheme="minorHAnsi" w:hAnsiTheme="minorHAnsi" w:cstheme="minorHAnsi"/>
          <w:b/>
          <w:bCs/>
          <w:sz w:val="22"/>
          <w:u w:val="single"/>
        </w:rPr>
        <w:t xml:space="preserve"> a </w:t>
      </w:r>
      <w:r w:rsidRPr="00C11C58">
        <w:rPr>
          <w:rFonts w:asciiTheme="minorHAnsi" w:hAnsiTheme="minorHAnsi" w:cstheme="minorHAnsi"/>
          <w:b/>
          <w:bCs/>
          <w:sz w:val="22"/>
          <w:highlight w:val="green"/>
          <w:u w:val="single"/>
        </w:rPr>
        <w:t>dividend</w:t>
      </w:r>
      <w:r w:rsidRPr="00C11C58">
        <w:rPr>
          <w:rFonts w:asciiTheme="minorHAnsi" w:hAnsiTheme="minorHAnsi" w:cstheme="minorHAnsi"/>
          <w:sz w:val="22"/>
          <w:highlight w:val="green"/>
        </w:rPr>
        <w:t>.</w:t>
      </w:r>
      <w:r w:rsidRPr="00C11C58">
        <w:rPr>
          <w:rFonts w:asciiTheme="minorHAnsi" w:hAnsiTheme="minorHAnsi" w:cstheme="minorHAnsi"/>
          <w:sz w:val="22"/>
        </w:rPr>
        <w:t xml:space="preserve"> </w:t>
      </w:r>
      <w:r w:rsidRPr="00C11C58">
        <w:rPr>
          <w:rFonts w:asciiTheme="minorHAnsi" w:hAnsiTheme="minorHAnsi" w:cstheme="minorHAnsi"/>
          <w:sz w:val="10"/>
          <w:szCs w:val="10"/>
        </w:rPr>
        <w:t xml:space="preserve">At the same time, it is important to recognize that as currently constructed, lots of people depend on fossil fuels to heat their homes, transport their food, or commute to and from work. That is why it’s important that any carbon tax is complemented by a program to ensure that people are not made worse off by an increase in the cost of fossil fuels. For example, the Climate Leadership Council proposes a dividend that would return the revenue of the tax to each American family. Under their plan, a family of four would receive a check for $2,000 each year. “Carbon emissions already have a price attached—it's just not the emitters who pay.” </w:t>
      </w:r>
      <w:r w:rsidRPr="00C11C58">
        <w:rPr>
          <w:rFonts w:asciiTheme="minorHAnsi" w:hAnsiTheme="minorHAnsi" w:cstheme="minorHAnsi"/>
          <w:b/>
          <w:bCs/>
          <w:sz w:val="22"/>
          <w:u w:val="single"/>
        </w:rPr>
        <w:t>More than 40 governments have already adopted a carbon tax</w:t>
      </w:r>
      <w:r w:rsidRPr="00C11C58">
        <w:rPr>
          <w:rFonts w:asciiTheme="minorHAnsi" w:hAnsiTheme="minorHAnsi" w:cstheme="minorHAnsi"/>
          <w:sz w:val="10"/>
          <w:szCs w:val="10"/>
        </w:rPr>
        <w:t xml:space="preserve"> in some form. In the United Kingdom, carbon emissions have fallen to their lowest level since 1890 thanks to a carbon price floor of £18 per ton of CO2. British Columbia’s 2008 carbon tax saw emissions drop by nearly 5% as of 2015. </w:t>
      </w:r>
      <w:r w:rsidRPr="00C11C58">
        <w:rPr>
          <w:rFonts w:asciiTheme="minorHAnsi" w:hAnsiTheme="minorHAnsi" w:cstheme="minorHAnsi"/>
          <w:b/>
          <w:bCs/>
          <w:sz w:val="22"/>
          <w:u w:val="single"/>
        </w:rPr>
        <w:t>Sweden’s carbon tax</w:t>
      </w:r>
      <w:r w:rsidRPr="00C11C58">
        <w:rPr>
          <w:rFonts w:asciiTheme="minorHAnsi" w:hAnsiTheme="minorHAnsi" w:cstheme="minorHAnsi"/>
          <w:sz w:val="22"/>
          <w:u w:val="single"/>
        </w:rPr>
        <w:t xml:space="preserve"> has helped </w:t>
      </w:r>
      <w:r w:rsidRPr="00C11C58">
        <w:rPr>
          <w:rFonts w:asciiTheme="minorHAnsi" w:hAnsiTheme="minorHAnsi" w:cstheme="minorHAnsi"/>
          <w:b/>
          <w:bCs/>
          <w:sz w:val="22"/>
          <w:u w:val="single"/>
        </w:rPr>
        <w:t>reduce emissions by</w:t>
      </w:r>
      <w:r w:rsidRPr="00C11C58">
        <w:rPr>
          <w:rFonts w:asciiTheme="minorHAnsi" w:hAnsiTheme="minorHAnsi" w:cstheme="minorHAnsi"/>
          <w:sz w:val="22"/>
          <w:u w:val="single"/>
        </w:rPr>
        <w:t xml:space="preserve"> a whopping </w:t>
      </w:r>
      <w:r w:rsidRPr="00C11C58">
        <w:rPr>
          <w:rFonts w:asciiTheme="minorHAnsi" w:hAnsiTheme="minorHAnsi" w:cstheme="minorHAnsi"/>
          <w:b/>
          <w:bCs/>
          <w:sz w:val="22"/>
          <w:u w:val="single"/>
        </w:rPr>
        <w:t>26%</w:t>
      </w:r>
      <w:r w:rsidRPr="00C11C58">
        <w:rPr>
          <w:rFonts w:asciiTheme="minorHAnsi" w:hAnsiTheme="minorHAnsi" w:cstheme="minorHAnsi"/>
          <w:sz w:val="22"/>
        </w:rPr>
        <w:t xml:space="preserve"> since 1990. </w:t>
      </w:r>
      <w:r w:rsidRPr="00C11C58">
        <w:rPr>
          <w:rFonts w:asciiTheme="minorHAnsi" w:hAnsiTheme="minorHAnsi" w:cstheme="minorHAnsi"/>
          <w:b/>
          <w:bCs/>
          <w:sz w:val="22"/>
          <w:u w:val="single"/>
        </w:rPr>
        <w:t>A carbon tax is a simple and effective idea</w:t>
      </w:r>
      <w:r w:rsidRPr="00C11C58">
        <w:rPr>
          <w:rFonts w:asciiTheme="minorHAnsi" w:hAnsiTheme="minorHAnsi" w:cstheme="minorHAnsi"/>
          <w:sz w:val="22"/>
        </w:rPr>
        <w:t xml:space="preserve">, </w:t>
      </w:r>
      <w:r w:rsidRPr="00C11C58">
        <w:rPr>
          <w:rFonts w:asciiTheme="minorHAnsi" w:hAnsiTheme="minorHAnsi" w:cstheme="minorHAnsi"/>
          <w:sz w:val="10"/>
          <w:szCs w:val="10"/>
        </w:rPr>
        <w:t>but making it law in the US won’t be easy. We need the political will, leadership, and public understanding of what a carbon tax does, why it’s important, and where the revenue is going in order to implement the policy effectively. In 2012, Australia enacted a carbon tax as politicians continued to debate its merits. Emissions quickly started dropping, but individuals and businesses protested rising energy costs. Only two years later, they repealed the tax and the nation’s emissions started climbing again. To avoid this scenario in the US, politicians on both sides of the aisle must feel pressure from all communities and sectors. We’re starting to see this pressure building. Several corporations already support a carbon tax. America’s towns, cities, tribal communities, and organizations are still committed to meeting the emissions targets of the Paris Agreement, for which a price on carbon is critical. The bottom line is that carbon emissions already have a price attached—it’s just not the emitters who pay. The Government Accountability Office estimates that the US spent $350 billion in the past decade on climate-related impacts. And that doesn’t account for the personal cost felt by those most vulnerable to climate change</w:t>
      </w:r>
      <w:r w:rsidRPr="00C11C58">
        <w:rPr>
          <w:rFonts w:asciiTheme="minorHAnsi" w:hAnsiTheme="minorHAnsi" w:cstheme="minorHAnsi"/>
          <w:b/>
          <w:bCs/>
          <w:sz w:val="10"/>
          <w:szCs w:val="10"/>
          <w:u w:val="single"/>
        </w:rPr>
        <w:t>.</w:t>
      </w:r>
      <w:r w:rsidRPr="00C11C58">
        <w:rPr>
          <w:rFonts w:asciiTheme="minorHAnsi" w:hAnsiTheme="minorHAnsi" w:cstheme="minorHAnsi"/>
          <w:b/>
          <w:bCs/>
          <w:sz w:val="22"/>
          <w:u w:val="single"/>
        </w:rPr>
        <w:t xml:space="preserve"> A </w:t>
      </w:r>
      <w:r w:rsidRPr="00C11C58">
        <w:rPr>
          <w:rFonts w:asciiTheme="minorHAnsi" w:hAnsiTheme="minorHAnsi" w:cstheme="minorHAnsi"/>
          <w:b/>
          <w:bCs/>
          <w:sz w:val="22"/>
          <w:highlight w:val="green"/>
          <w:u w:val="single"/>
        </w:rPr>
        <w:t>carbon tax</w:t>
      </w:r>
      <w:r w:rsidRPr="00C11C58">
        <w:rPr>
          <w:rFonts w:asciiTheme="minorHAnsi" w:hAnsiTheme="minorHAnsi" w:cstheme="minorHAnsi"/>
          <w:b/>
          <w:bCs/>
          <w:sz w:val="22"/>
          <w:u w:val="single"/>
        </w:rPr>
        <w:t xml:space="preserve"> helps load that cost upfront and balance the scales. It’s one strategy that</w:t>
      </w:r>
      <w:r w:rsidRPr="00C11C58">
        <w:rPr>
          <w:rFonts w:asciiTheme="minorHAnsi" w:hAnsiTheme="minorHAnsi" w:cstheme="minorHAnsi"/>
          <w:sz w:val="22"/>
        </w:rPr>
        <w:t xml:space="preserve"> </w:t>
      </w:r>
      <w:r w:rsidRPr="00C11C58">
        <w:rPr>
          <w:rFonts w:asciiTheme="minorHAnsi" w:hAnsiTheme="minorHAnsi" w:cstheme="minorHAnsi"/>
          <w:sz w:val="10"/>
          <w:szCs w:val="10"/>
        </w:rPr>
        <w:t xml:space="preserve">—when used alongside efficiency, clean energy innovation and infrastructure, and strict emissions regulations—can </w:t>
      </w:r>
      <w:r w:rsidRPr="00C11C58">
        <w:rPr>
          <w:rFonts w:asciiTheme="minorHAnsi" w:hAnsiTheme="minorHAnsi" w:cstheme="minorHAnsi"/>
          <w:b/>
          <w:bCs/>
          <w:sz w:val="22"/>
          <w:highlight w:val="green"/>
          <w:u w:val="single"/>
        </w:rPr>
        <w:t>lead to</w:t>
      </w:r>
      <w:r w:rsidRPr="00C11C58">
        <w:rPr>
          <w:rFonts w:asciiTheme="minorHAnsi" w:hAnsiTheme="minorHAnsi" w:cstheme="minorHAnsi"/>
          <w:b/>
          <w:bCs/>
          <w:sz w:val="22"/>
          <w:u w:val="single"/>
        </w:rPr>
        <w:t xml:space="preserve"> a </w:t>
      </w:r>
      <w:r w:rsidRPr="00C11C58">
        <w:rPr>
          <w:rFonts w:asciiTheme="minorHAnsi" w:hAnsiTheme="minorHAnsi" w:cstheme="minorHAnsi"/>
          <w:b/>
          <w:bCs/>
          <w:sz w:val="22"/>
          <w:highlight w:val="green"/>
          <w:u w:val="single"/>
        </w:rPr>
        <w:t>cleaner and</w:t>
      </w:r>
      <w:r w:rsidRPr="00C11C58">
        <w:rPr>
          <w:rFonts w:asciiTheme="minorHAnsi" w:hAnsiTheme="minorHAnsi" w:cstheme="minorHAnsi"/>
          <w:b/>
          <w:bCs/>
          <w:sz w:val="22"/>
          <w:u w:val="single"/>
        </w:rPr>
        <w:t xml:space="preserve"> more </w:t>
      </w:r>
      <w:r w:rsidRPr="00C11C58">
        <w:rPr>
          <w:rFonts w:asciiTheme="minorHAnsi" w:hAnsiTheme="minorHAnsi" w:cstheme="minorHAnsi"/>
          <w:b/>
          <w:bCs/>
          <w:sz w:val="22"/>
          <w:highlight w:val="green"/>
          <w:u w:val="single"/>
        </w:rPr>
        <w:t>prosperous future</w:t>
      </w:r>
      <w:r w:rsidRPr="00C11C58">
        <w:rPr>
          <w:rFonts w:asciiTheme="minorHAnsi" w:hAnsiTheme="minorHAnsi" w:cstheme="minorHAnsi"/>
          <w:b/>
          <w:bCs/>
          <w:sz w:val="22"/>
          <w:u w:val="single"/>
        </w:rPr>
        <w:t xml:space="preserve">. </w:t>
      </w:r>
      <w:r w:rsidRPr="00C11C58">
        <w:rPr>
          <w:rFonts w:asciiTheme="minorHAnsi" w:hAnsiTheme="minorHAnsi" w:cstheme="minorHAnsi"/>
          <w:sz w:val="10"/>
          <w:szCs w:val="10"/>
        </w:rPr>
        <w:t xml:space="preserve">Learn more about WWF's work on the climate crisis. Learn more about We Are Still In. Pledge to work together to solve the world's greatest environmental problems, including threats like climate change. Donate to support WWF's conservation efforts and select three pairs of socks to kick up your style! World Wildlife Fund 1250 24th Street, N.W. Washington, DC 20037 World Wildlife Fund Inc. is a nonprofit, tax-exempt charitable organization (tax ID number 52-1693387) under Section 501(c)(3) of the Internal Revenue Code. Donations are tax-deductible as allowed by law. © 2021 World Wildlife Fund. WWF® and ©1986 Panda Symbol are owned by WWF. All rights reserved. </w:t>
      </w:r>
    </w:p>
    <w:p w14:paraId="5F94F278" w14:textId="77777777" w:rsidR="00B072B2" w:rsidRPr="00C11C58" w:rsidRDefault="00B072B2" w:rsidP="00B072B2">
      <w:pPr>
        <w:pStyle w:val="Heading4"/>
        <w:spacing w:before="0" w:line="240" w:lineRule="auto"/>
        <w:rPr>
          <w:rFonts w:asciiTheme="minorHAnsi" w:hAnsiTheme="minorHAnsi" w:cstheme="minorHAnsi"/>
        </w:rPr>
      </w:pPr>
      <w:r w:rsidRPr="00C11C58">
        <w:rPr>
          <w:rFonts w:asciiTheme="minorHAnsi" w:hAnsiTheme="minorHAnsi" w:cstheme="minorHAnsi"/>
        </w:rPr>
        <w:t>Carbon tax solves best—British Columbia proves</w:t>
      </w:r>
    </w:p>
    <w:p w14:paraId="7026DB61" w14:textId="77777777" w:rsidR="00B072B2" w:rsidRPr="00C11C58" w:rsidRDefault="00B072B2" w:rsidP="00B072B2">
      <w:pPr>
        <w:pStyle w:val="NormalWeb"/>
        <w:spacing w:before="15" w:beforeAutospacing="0" w:after="180" w:afterAutospacing="0"/>
        <w:rPr>
          <w:rFonts w:asciiTheme="minorHAnsi" w:hAnsiTheme="minorHAnsi" w:cstheme="minorHAnsi"/>
        </w:rPr>
      </w:pPr>
      <w:r w:rsidRPr="00C11C58">
        <w:rPr>
          <w:rFonts w:asciiTheme="minorHAnsi" w:hAnsiTheme="minorHAnsi" w:cstheme="minorHAnsi"/>
          <w:b/>
          <w:bCs/>
          <w:sz w:val="26"/>
          <w:szCs w:val="26"/>
        </w:rPr>
        <w:t>Porter, 16</w:t>
      </w:r>
      <w:r w:rsidRPr="00C11C58">
        <w:rPr>
          <w:rFonts w:asciiTheme="minorHAnsi" w:hAnsiTheme="minorHAnsi" w:cstheme="minorHAnsi"/>
          <w:sz w:val="22"/>
        </w:rPr>
        <w:t> (Eduardo Porter is an economics reporter for the business section of The New York Times, where he was the Economic Scene columnist from 2012 to 2018., 3-1-2016, accessed on 7-21-2021, The New York Times, "Does a Carbon Tax Work? Ask British Columbia", https://www.nytimes.com/2016/03/02/business/does-a-carbon-tax-work-ask-british-columbia.html)jmd</w:t>
      </w:r>
    </w:p>
    <w:p w14:paraId="1DBB06C3" w14:textId="77777777" w:rsidR="00B072B2" w:rsidRPr="0064419D" w:rsidRDefault="00B072B2" w:rsidP="00B072B2">
      <w:pPr>
        <w:pStyle w:val="cardbody"/>
        <w:spacing w:before="15" w:beforeAutospacing="0" w:after="180" w:afterAutospacing="0"/>
        <w:rPr>
          <w:rFonts w:asciiTheme="minorHAnsi" w:hAnsiTheme="minorHAnsi" w:cstheme="minorHAnsi"/>
          <w:sz w:val="16"/>
        </w:rPr>
      </w:pPr>
      <w:r w:rsidRPr="0064419D">
        <w:rPr>
          <w:rFonts w:asciiTheme="minorHAnsi" w:hAnsiTheme="minorHAnsi" w:cstheme="minorHAnsi"/>
          <w:sz w:val="16"/>
        </w:rPr>
        <w:t xml:space="preserve">VANCOUVER, British Columbia — Ted Cruz says climate change is not happening. Donald Trump says he doesn’t believe in it. Marco Rubio, whose hometown, </w:t>
      </w:r>
      <w:r w:rsidRPr="0064419D">
        <w:rPr>
          <w:rFonts w:asciiTheme="minorHAnsi" w:hAnsiTheme="minorHAnsi" w:cstheme="minorHAnsi"/>
          <w:sz w:val="22"/>
          <w:u w:val="single"/>
        </w:rPr>
        <w:t>Miami, is projected to be largely underwater within the not too distant future as ice caps shrink and the sea level rises</w:t>
      </w:r>
      <w:r w:rsidRPr="0064419D">
        <w:rPr>
          <w:rFonts w:asciiTheme="minorHAnsi" w:hAnsiTheme="minorHAnsi" w:cstheme="minorHAnsi"/>
          <w:sz w:val="16"/>
        </w:rPr>
        <w:t xml:space="preserve">, argues that government efforts to combat it will “destroy our economy.” But those views are not widely shared by conservatives elsewhere around the world. Indeed, </w:t>
      </w:r>
      <w:r w:rsidRPr="0064419D">
        <w:rPr>
          <w:rFonts w:asciiTheme="minorHAnsi" w:hAnsiTheme="minorHAnsi" w:cstheme="minorHAnsi"/>
          <w:b/>
          <w:bCs/>
          <w:sz w:val="22"/>
          <w:u w:val="single"/>
        </w:rPr>
        <w:t>not that long ago in a not too distant country,</w:t>
      </w:r>
      <w:r w:rsidRPr="0064419D">
        <w:rPr>
          <w:rFonts w:asciiTheme="minorHAnsi" w:hAnsiTheme="minorHAnsi" w:cstheme="minorHAnsi"/>
          <w:sz w:val="22"/>
          <w:u w:val="single"/>
        </w:rPr>
        <w:t xml:space="preserve"> a right-leaning party that shares many of the antitax, pro-business beliefs of Republicans in the United States did exactly what i</w:t>
      </w:r>
      <w:r w:rsidRPr="0064419D">
        <w:rPr>
          <w:rFonts w:asciiTheme="minorHAnsi" w:hAnsiTheme="minorHAnsi" w:cstheme="minorHAnsi"/>
          <w:sz w:val="16"/>
        </w:rPr>
        <w:t xml:space="preserve">ts </w:t>
      </w:r>
      <w:r w:rsidRPr="0064419D">
        <w:rPr>
          <w:rFonts w:asciiTheme="minorHAnsi" w:hAnsiTheme="minorHAnsi" w:cstheme="minorHAnsi"/>
          <w:sz w:val="22"/>
          <w:u w:val="single"/>
        </w:rPr>
        <w:t>unbelieving candidates so fear</w:t>
      </w:r>
      <w:r w:rsidRPr="0064419D">
        <w:rPr>
          <w:rFonts w:asciiTheme="minorHAnsi" w:hAnsiTheme="minorHAnsi" w:cstheme="minorHAnsi"/>
          <w:sz w:val="16"/>
        </w:rPr>
        <w:t xml:space="preserve">. </w:t>
      </w:r>
      <w:r w:rsidRPr="0064419D">
        <w:rPr>
          <w:rFonts w:asciiTheme="minorHAnsi" w:hAnsiTheme="minorHAnsi" w:cstheme="minorHAnsi"/>
          <w:sz w:val="22"/>
          <w:u w:val="single"/>
        </w:rPr>
        <w:t>In 2008, the British Columbia Liberal Party</w:t>
      </w:r>
      <w:r w:rsidRPr="0064419D">
        <w:rPr>
          <w:rFonts w:asciiTheme="minorHAnsi" w:hAnsiTheme="minorHAnsi" w:cstheme="minorHAnsi"/>
          <w:sz w:val="16"/>
        </w:rPr>
        <w:t xml:space="preserve">, which confoundingly leans right, </w:t>
      </w:r>
      <w:r w:rsidRPr="0064419D">
        <w:rPr>
          <w:rFonts w:asciiTheme="minorHAnsi" w:hAnsiTheme="minorHAnsi" w:cstheme="minorHAnsi"/>
          <w:sz w:val="22"/>
          <w:u w:val="single"/>
        </w:rPr>
        <w:t>introduced a tax on the carbon emissions</w:t>
      </w:r>
      <w:r w:rsidRPr="0064419D">
        <w:rPr>
          <w:rFonts w:asciiTheme="minorHAnsi" w:hAnsiTheme="minorHAnsi" w:cstheme="minorHAnsi"/>
          <w:sz w:val="16"/>
        </w:rPr>
        <w:t xml:space="preserve"> of businesses and families, cars and trucks, factories and homes across the province. </w:t>
      </w:r>
      <w:r w:rsidRPr="0064419D">
        <w:rPr>
          <w:rFonts w:asciiTheme="minorHAnsi" w:hAnsiTheme="minorHAnsi" w:cstheme="minorHAnsi"/>
          <w:sz w:val="22"/>
          <w:u w:val="single"/>
        </w:rPr>
        <w:t>The party stuck to the tax even as the left-leaning New Democratic Party challenged it</w:t>
      </w:r>
      <w:r w:rsidRPr="0064419D">
        <w:rPr>
          <w:rFonts w:asciiTheme="minorHAnsi" w:hAnsiTheme="minorHAnsi" w:cstheme="minorHAnsi"/>
          <w:sz w:val="16"/>
        </w:rPr>
        <w:t xml:space="preserve"> in provincial elections the next year under the slogan Axe the Tax. The conservatives won soundly at the polls. Their experience shows that </w:t>
      </w:r>
      <w:r w:rsidRPr="0064419D">
        <w:rPr>
          <w:rFonts w:asciiTheme="minorHAnsi" w:hAnsiTheme="minorHAnsi" w:cstheme="minorHAnsi"/>
          <w:b/>
          <w:bCs/>
          <w:sz w:val="22"/>
          <w:u w:val="single"/>
        </w:rPr>
        <w:t>cutting carbon emissions enough</w:t>
      </w:r>
      <w:r w:rsidRPr="0064419D">
        <w:rPr>
          <w:rFonts w:asciiTheme="minorHAnsi" w:hAnsiTheme="minorHAnsi" w:cstheme="minorHAnsi"/>
          <w:sz w:val="16"/>
        </w:rPr>
        <w:t xml:space="preserve"> to make a difference in preventing global warming remains a difficult challenge. But the most important takeaway for American skeptics is that the policy basically </w:t>
      </w:r>
      <w:r w:rsidRPr="0064419D">
        <w:rPr>
          <w:rFonts w:asciiTheme="minorHAnsi" w:hAnsiTheme="minorHAnsi" w:cstheme="minorHAnsi"/>
          <w:b/>
          <w:bCs/>
          <w:sz w:val="22"/>
          <w:u w:val="single"/>
        </w:rPr>
        <w:t>worked as advertised</w:t>
      </w:r>
      <w:r w:rsidRPr="0064419D">
        <w:rPr>
          <w:rFonts w:asciiTheme="minorHAnsi" w:hAnsiTheme="minorHAnsi" w:cstheme="minorHAnsi"/>
          <w:sz w:val="16"/>
        </w:rPr>
        <w:t xml:space="preserve">. </w:t>
      </w:r>
      <w:r w:rsidRPr="0064419D">
        <w:rPr>
          <w:rFonts w:asciiTheme="minorHAnsi" w:hAnsiTheme="minorHAnsi" w:cstheme="minorHAnsi"/>
          <w:sz w:val="22"/>
          <w:u w:val="single"/>
        </w:rPr>
        <w:t>British Columbia’s economy did not collapse</w:t>
      </w:r>
      <w:r w:rsidRPr="0064419D">
        <w:rPr>
          <w:rFonts w:asciiTheme="minorHAnsi" w:hAnsiTheme="minorHAnsi" w:cstheme="minorHAnsi"/>
          <w:sz w:val="16"/>
        </w:rPr>
        <w:t xml:space="preserve">. In fact, </w:t>
      </w:r>
      <w:r w:rsidRPr="0064419D">
        <w:rPr>
          <w:rFonts w:asciiTheme="minorHAnsi" w:hAnsiTheme="minorHAnsi" w:cstheme="minorHAnsi"/>
          <w:sz w:val="22"/>
          <w:u w:val="single"/>
        </w:rPr>
        <w:t xml:space="preserve">the provincial </w:t>
      </w:r>
      <w:r w:rsidRPr="0064419D">
        <w:rPr>
          <w:rFonts w:asciiTheme="minorHAnsi" w:hAnsiTheme="minorHAnsi" w:cstheme="minorHAnsi"/>
          <w:b/>
          <w:bCs/>
          <w:sz w:val="22"/>
          <w:u w:val="single"/>
        </w:rPr>
        <w:t>economy</w:t>
      </w:r>
      <w:r w:rsidRPr="0064419D">
        <w:rPr>
          <w:rFonts w:asciiTheme="minorHAnsi" w:hAnsiTheme="minorHAnsi" w:cstheme="minorHAnsi"/>
          <w:sz w:val="22"/>
          <w:u w:val="single"/>
        </w:rPr>
        <w:t xml:space="preserve"> </w:t>
      </w:r>
      <w:r w:rsidRPr="0064419D">
        <w:rPr>
          <w:rFonts w:asciiTheme="minorHAnsi" w:hAnsiTheme="minorHAnsi" w:cstheme="minorHAnsi"/>
          <w:b/>
          <w:bCs/>
          <w:sz w:val="22"/>
          <w:u w:val="single"/>
        </w:rPr>
        <w:t>grew</w:t>
      </w:r>
      <w:r w:rsidRPr="0064419D">
        <w:rPr>
          <w:rFonts w:asciiTheme="minorHAnsi" w:hAnsiTheme="minorHAnsi" w:cstheme="minorHAnsi"/>
          <w:sz w:val="22"/>
          <w:u w:val="single"/>
        </w:rPr>
        <w:t xml:space="preserve"> faster than its neighbors’ </w:t>
      </w:r>
      <w:r w:rsidRPr="0064419D">
        <w:rPr>
          <w:rFonts w:asciiTheme="minorHAnsi" w:hAnsiTheme="minorHAnsi" w:cstheme="minorHAnsi"/>
          <w:b/>
          <w:bCs/>
          <w:sz w:val="22"/>
          <w:u w:val="single"/>
        </w:rPr>
        <w:t>even as</w:t>
      </w:r>
      <w:r w:rsidRPr="0064419D">
        <w:rPr>
          <w:rFonts w:asciiTheme="minorHAnsi" w:hAnsiTheme="minorHAnsi" w:cstheme="minorHAnsi"/>
          <w:sz w:val="22"/>
          <w:u w:val="single"/>
        </w:rPr>
        <w:t xml:space="preserve"> its greenhouse gas </w:t>
      </w:r>
      <w:r w:rsidRPr="0064419D">
        <w:rPr>
          <w:rFonts w:asciiTheme="minorHAnsi" w:hAnsiTheme="minorHAnsi" w:cstheme="minorHAnsi"/>
          <w:b/>
          <w:bCs/>
          <w:sz w:val="22"/>
          <w:u w:val="single"/>
        </w:rPr>
        <w:t>emissions declined.</w:t>
      </w:r>
      <w:r w:rsidRPr="0064419D">
        <w:rPr>
          <w:rFonts w:asciiTheme="minorHAnsi" w:hAnsiTheme="minorHAnsi" w:cstheme="minorHAnsi"/>
          <w:sz w:val="16"/>
        </w:rPr>
        <w:t xml:space="preserve"> “</w:t>
      </w:r>
      <w:r w:rsidRPr="0064419D">
        <w:rPr>
          <w:rFonts w:asciiTheme="minorHAnsi" w:hAnsiTheme="minorHAnsi" w:cstheme="minorHAnsi"/>
          <w:b/>
          <w:bCs/>
          <w:sz w:val="22"/>
          <w:u w:val="single"/>
        </w:rPr>
        <w:t>It performed better on all fronts than</w:t>
      </w:r>
      <w:r w:rsidRPr="0064419D">
        <w:rPr>
          <w:rFonts w:asciiTheme="minorHAnsi" w:hAnsiTheme="minorHAnsi" w:cstheme="minorHAnsi"/>
          <w:sz w:val="16"/>
        </w:rPr>
        <w:t xml:space="preserve"> I think </w:t>
      </w:r>
      <w:r w:rsidRPr="0064419D">
        <w:rPr>
          <w:rFonts w:asciiTheme="minorHAnsi" w:hAnsiTheme="minorHAnsi" w:cstheme="minorHAnsi"/>
          <w:b/>
          <w:bCs/>
          <w:sz w:val="22"/>
          <w:u w:val="single"/>
        </w:rPr>
        <w:t>any of us expected,”</w:t>
      </w:r>
      <w:r w:rsidRPr="0064419D">
        <w:rPr>
          <w:rFonts w:asciiTheme="minorHAnsi" w:hAnsiTheme="minorHAnsi" w:cstheme="minorHAnsi"/>
          <w:sz w:val="16"/>
        </w:rPr>
        <w:t xml:space="preserve"> said Mary Polak, the province’s environment minister. “To the extent that the people who modeled it predicted this, I’m not sure that those of us on the policy end of it really believed it.” The tax, which rose from 10 Canadian dollars per ton of carbon dioxide in 2008 to 30 dollars by 2012, the equivalent of about $22.20 in current United States dollars, </w:t>
      </w:r>
      <w:r w:rsidRPr="0064419D">
        <w:rPr>
          <w:rFonts w:asciiTheme="minorHAnsi" w:hAnsiTheme="minorHAnsi" w:cstheme="minorHAnsi"/>
          <w:sz w:val="22"/>
          <w:u w:val="single"/>
        </w:rPr>
        <w:t>reduced emissions by 5 to 15 percent with “negligible effects on aggregate economic performance</w:t>
      </w:r>
      <w:r w:rsidRPr="0064419D">
        <w:rPr>
          <w:rFonts w:asciiTheme="minorHAnsi" w:hAnsiTheme="minorHAnsi" w:cstheme="minorHAnsi"/>
          <w:sz w:val="16"/>
        </w:rPr>
        <w:t xml:space="preserve">,” according to a study last year by economists at Duke University and the University of Ottawa. The tax made fuel more expensive: A gallon of gas, for example, costs 19 United States cents more. </w:t>
      </w:r>
      <w:r w:rsidRPr="0064419D">
        <w:rPr>
          <w:rFonts w:asciiTheme="minorHAnsi" w:hAnsiTheme="minorHAnsi" w:cstheme="minorHAnsi"/>
          <w:sz w:val="22"/>
          <w:u w:val="single"/>
        </w:rPr>
        <w:t>It encouraged people to drive somewhat less and be more careful about heating and cooling their homes.</w:t>
      </w:r>
      <w:r w:rsidRPr="0064419D">
        <w:rPr>
          <w:rFonts w:asciiTheme="minorHAnsi" w:hAnsiTheme="minorHAnsi" w:cstheme="minorHAnsi"/>
          <w:sz w:val="16"/>
        </w:rPr>
        <w:t xml:space="preserve"> </w:t>
      </w:r>
      <w:r w:rsidRPr="0064419D">
        <w:rPr>
          <w:rFonts w:asciiTheme="minorHAnsi" w:hAnsiTheme="minorHAnsi" w:cstheme="minorHAnsi"/>
          <w:sz w:val="22"/>
          <w:u w:val="single"/>
        </w:rPr>
        <w:t>Businesses invested in energy efficiency measures and switched to less polluting fuels</w:t>
      </w:r>
      <w:r w:rsidRPr="0064419D">
        <w:rPr>
          <w:rFonts w:asciiTheme="minorHAnsi" w:hAnsiTheme="minorHAnsi" w:cstheme="minorHAnsi"/>
          <w:sz w:val="16"/>
        </w:rPr>
        <w:t>. Despite the price increases</w:t>
      </w:r>
      <w:r w:rsidRPr="0064419D">
        <w:rPr>
          <w:rFonts w:asciiTheme="minorHAnsi" w:hAnsiTheme="minorHAnsi" w:cstheme="minorHAnsi"/>
          <w:b/>
          <w:bCs/>
          <w:sz w:val="22"/>
          <w:u w:val="single"/>
        </w:rPr>
        <w:t>, voters warmed to the tax.</w:t>
      </w:r>
      <w:r w:rsidRPr="0064419D">
        <w:rPr>
          <w:rFonts w:asciiTheme="minorHAnsi" w:hAnsiTheme="minorHAnsi" w:cstheme="minorHAnsi"/>
          <w:sz w:val="16"/>
        </w:rPr>
        <w:t xml:space="preserve"> </w:t>
      </w:r>
      <w:r w:rsidRPr="0064419D">
        <w:rPr>
          <w:rFonts w:asciiTheme="minorHAnsi" w:hAnsiTheme="minorHAnsi" w:cstheme="minorHAnsi"/>
          <w:sz w:val="22"/>
          <w:u w:val="single"/>
        </w:rPr>
        <w:t>Last year</w:t>
      </w:r>
      <w:r w:rsidRPr="0064419D">
        <w:rPr>
          <w:rFonts w:asciiTheme="minorHAnsi" w:hAnsiTheme="minorHAnsi" w:cstheme="minorHAnsi"/>
          <w:sz w:val="16"/>
        </w:rPr>
        <w:t xml:space="preserve"> </w:t>
      </w:r>
      <w:r w:rsidRPr="0064419D">
        <w:rPr>
          <w:rFonts w:asciiTheme="minorHAnsi" w:hAnsiTheme="minorHAnsi" w:cstheme="minorHAnsi"/>
          <w:sz w:val="22"/>
          <w:u w:val="single"/>
        </w:rPr>
        <w:t>only 32 percent</w:t>
      </w:r>
      <w:r w:rsidRPr="0064419D">
        <w:rPr>
          <w:rFonts w:asciiTheme="minorHAnsi" w:hAnsiTheme="minorHAnsi" w:cstheme="minorHAnsi"/>
          <w:sz w:val="16"/>
        </w:rPr>
        <w:t xml:space="preserve"> of British Columbians </w:t>
      </w:r>
      <w:r w:rsidRPr="0064419D">
        <w:rPr>
          <w:rFonts w:asciiTheme="minorHAnsi" w:hAnsiTheme="minorHAnsi" w:cstheme="minorHAnsi"/>
          <w:sz w:val="22"/>
          <w:u w:val="single"/>
        </w:rPr>
        <w:t>opposed the tax, down from 47</w:t>
      </w:r>
      <w:r w:rsidRPr="0064419D">
        <w:rPr>
          <w:rFonts w:asciiTheme="minorHAnsi" w:hAnsiTheme="minorHAnsi" w:cstheme="minorHAnsi"/>
          <w:sz w:val="16"/>
        </w:rPr>
        <w:t xml:space="preserve"> percent in 2009. Perhaps most surprisingly, so did big business. And for good reason. As it turns out, </w:t>
      </w:r>
      <w:r w:rsidRPr="0064419D">
        <w:rPr>
          <w:rFonts w:asciiTheme="minorHAnsi" w:hAnsiTheme="minorHAnsi" w:cstheme="minorHAnsi"/>
          <w:b/>
          <w:bCs/>
          <w:sz w:val="22"/>
          <w:u w:val="single"/>
        </w:rPr>
        <w:t>a carbon tax is the most efficient, market-friendly instrument available in the quiver against climate change.</w:t>
      </w:r>
      <w:r w:rsidRPr="0064419D">
        <w:rPr>
          <w:rFonts w:asciiTheme="minorHAnsi" w:hAnsiTheme="minorHAnsi" w:cstheme="minorHAnsi"/>
          <w:sz w:val="16"/>
        </w:rPr>
        <w:t xml:space="preserve"> “We were not very happy when it was first announced,” said Jock A. Finlayson, head of policy at the Business Council of British Columbia. Now, “within the business community there is a sizable constituency saying this is O.K.” Christopher Knittel, </w:t>
      </w:r>
      <w:r w:rsidRPr="0064419D">
        <w:rPr>
          <w:rFonts w:asciiTheme="minorHAnsi" w:hAnsiTheme="minorHAnsi" w:cstheme="minorHAnsi"/>
          <w:b/>
          <w:bCs/>
          <w:sz w:val="22"/>
          <w:u w:val="single"/>
        </w:rPr>
        <w:t>an expert on energy economics at</w:t>
      </w:r>
      <w:r w:rsidRPr="0064419D">
        <w:rPr>
          <w:rFonts w:asciiTheme="minorHAnsi" w:hAnsiTheme="minorHAnsi" w:cstheme="minorHAnsi"/>
          <w:sz w:val="16"/>
        </w:rPr>
        <w:t xml:space="preserve"> the </w:t>
      </w:r>
      <w:r w:rsidRPr="0064419D">
        <w:rPr>
          <w:rFonts w:asciiTheme="minorHAnsi" w:hAnsiTheme="minorHAnsi" w:cstheme="minorHAnsi"/>
          <w:b/>
          <w:bCs/>
          <w:sz w:val="22"/>
          <w:u w:val="single"/>
        </w:rPr>
        <w:t>M</w:t>
      </w:r>
      <w:r w:rsidRPr="0064419D">
        <w:rPr>
          <w:rFonts w:asciiTheme="minorHAnsi" w:hAnsiTheme="minorHAnsi" w:cstheme="minorHAnsi"/>
          <w:sz w:val="16"/>
        </w:rPr>
        <w:t xml:space="preserve">assachusetts </w:t>
      </w:r>
      <w:r w:rsidRPr="0064419D">
        <w:rPr>
          <w:rFonts w:asciiTheme="minorHAnsi" w:hAnsiTheme="minorHAnsi" w:cstheme="minorHAnsi"/>
          <w:b/>
          <w:bCs/>
          <w:sz w:val="22"/>
          <w:u w:val="single"/>
        </w:rPr>
        <w:t>I</w:t>
      </w:r>
      <w:r w:rsidRPr="0064419D">
        <w:rPr>
          <w:rFonts w:asciiTheme="minorHAnsi" w:hAnsiTheme="minorHAnsi" w:cstheme="minorHAnsi"/>
          <w:sz w:val="16"/>
        </w:rPr>
        <w:t xml:space="preserve">nstitute of </w:t>
      </w:r>
      <w:r w:rsidRPr="0064419D">
        <w:rPr>
          <w:rFonts w:asciiTheme="minorHAnsi" w:hAnsiTheme="minorHAnsi" w:cstheme="minorHAnsi"/>
          <w:b/>
          <w:bCs/>
          <w:sz w:val="22"/>
          <w:u w:val="single"/>
        </w:rPr>
        <w:t>T</w:t>
      </w:r>
      <w:r w:rsidRPr="0064419D">
        <w:rPr>
          <w:rFonts w:asciiTheme="minorHAnsi" w:hAnsiTheme="minorHAnsi" w:cstheme="minorHAnsi"/>
          <w:sz w:val="16"/>
        </w:rPr>
        <w:t xml:space="preserve">echnology, </w:t>
      </w:r>
      <w:r w:rsidRPr="0064419D">
        <w:rPr>
          <w:rFonts w:asciiTheme="minorHAnsi" w:hAnsiTheme="minorHAnsi" w:cstheme="minorHAnsi"/>
          <w:sz w:val="22"/>
          <w:u w:val="single"/>
        </w:rPr>
        <w:t xml:space="preserve">said a </w:t>
      </w:r>
      <w:r w:rsidRPr="0064419D">
        <w:rPr>
          <w:rFonts w:asciiTheme="minorHAnsi" w:hAnsiTheme="minorHAnsi" w:cstheme="minorHAnsi"/>
          <w:b/>
          <w:bCs/>
          <w:sz w:val="22"/>
          <w:u w:val="single"/>
        </w:rPr>
        <w:t>properly calibrated carbon price in the U</w:t>
      </w:r>
      <w:r w:rsidRPr="0064419D">
        <w:rPr>
          <w:rFonts w:asciiTheme="minorHAnsi" w:hAnsiTheme="minorHAnsi" w:cstheme="minorHAnsi"/>
          <w:sz w:val="16"/>
        </w:rPr>
        <w:t xml:space="preserve">nited </w:t>
      </w:r>
      <w:r w:rsidRPr="0064419D">
        <w:rPr>
          <w:rFonts w:asciiTheme="minorHAnsi" w:hAnsiTheme="minorHAnsi" w:cstheme="minorHAnsi"/>
          <w:b/>
          <w:bCs/>
          <w:sz w:val="22"/>
          <w:u w:val="single"/>
        </w:rPr>
        <w:t>S</w:t>
      </w:r>
      <w:r w:rsidRPr="0064419D">
        <w:rPr>
          <w:rFonts w:asciiTheme="minorHAnsi" w:hAnsiTheme="minorHAnsi" w:cstheme="minorHAnsi"/>
          <w:sz w:val="16"/>
        </w:rPr>
        <w:t xml:space="preserve">tates could </w:t>
      </w:r>
      <w:r w:rsidRPr="0064419D">
        <w:rPr>
          <w:rFonts w:asciiTheme="minorHAnsi" w:hAnsiTheme="minorHAnsi" w:cstheme="minorHAnsi"/>
          <w:b/>
          <w:bCs/>
          <w:sz w:val="22"/>
          <w:u w:val="single"/>
        </w:rPr>
        <w:t>effectively replace all</w:t>
      </w:r>
      <w:r w:rsidRPr="0064419D">
        <w:rPr>
          <w:rFonts w:asciiTheme="minorHAnsi" w:hAnsiTheme="minorHAnsi" w:cstheme="minorHAnsi"/>
          <w:sz w:val="16"/>
        </w:rPr>
        <w:t xml:space="preserve"> the </w:t>
      </w:r>
      <w:r w:rsidRPr="0064419D">
        <w:rPr>
          <w:rFonts w:asciiTheme="minorHAnsi" w:hAnsiTheme="minorHAnsi" w:cstheme="minorHAnsi"/>
          <w:b/>
          <w:bCs/>
          <w:sz w:val="22"/>
          <w:u w:val="single"/>
        </w:rPr>
        <w:t>climate-related regulations businesses hate</w:t>
      </w:r>
      <w:r w:rsidRPr="0064419D">
        <w:rPr>
          <w:rFonts w:asciiTheme="minorHAnsi" w:hAnsiTheme="minorHAnsi" w:cstheme="minorHAnsi"/>
          <w:sz w:val="16"/>
        </w:rPr>
        <w:t xml:space="preserve"> so much, including renewable fuel mandates and President Obama’s Clean Power Plan. </w:t>
      </w:r>
      <w:r w:rsidRPr="0064419D">
        <w:rPr>
          <w:rFonts w:asciiTheme="minorHAnsi" w:hAnsiTheme="minorHAnsi" w:cstheme="minorHAnsi"/>
          <w:b/>
          <w:bCs/>
          <w:sz w:val="22"/>
          <w:u w:val="single"/>
        </w:rPr>
        <w:t>That would create a clear incentive for businesses and consumers to use less fuel, invest in efficiency and switch to cleaner energy. The only other necessary action</w:t>
      </w:r>
      <w:r w:rsidRPr="0064419D">
        <w:rPr>
          <w:rFonts w:asciiTheme="minorHAnsi" w:hAnsiTheme="minorHAnsi" w:cstheme="minorHAnsi"/>
          <w:sz w:val="16"/>
        </w:rPr>
        <w:t xml:space="preserve">, in Professor Knittel’s view, </w:t>
      </w:r>
      <w:r w:rsidRPr="0064419D">
        <w:rPr>
          <w:rFonts w:asciiTheme="minorHAnsi" w:hAnsiTheme="minorHAnsi" w:cstheme="minorHAnsi"/>
          <w:b/>
          <w:bCs/>
          <w:sz w:val="22"/>
          <w:u w:val="single"/>
        </w:rPr>
        <w:t>would be more government support for research and development</w:t>
      </w:r>
      <w:r w:rsidRPr="0064419D">
        <w:rPr>
          <w:rFonts w:asciiTheme="minorHAnsi" w:hAnsiTheme="minorHAnsi" w:cstheme="minorHAnsi"/>
          <w:sz w:val="16"/>
        </w:rPr>
        <w:t xml:space="preserve"> to accelerate the quest for new energy technologies. Here in British Columbia, however, it wasn’t the efficiency argument alone that won people over. The pioneering legislation provided critical political cover by ensuring </w:t>
      </w:r>
      <w:r w:rsidRPr="0064419D">
        <w:rPr>
          <w:rFonts w:asciiTheme="minorHAnsi" w:hAnsiTheme="minorHAnsi" w:cstheme="minorHAnsi"/>
          <w:b/>
          <w:bCs/>
          <w:sz w:val="22"/>
          <w:u w:val="single"/>
        </w:rPr>
        <w:t>every single carbon tax dollar would be returned</w:t>
      </w:r>
      <w:r w:rsidRPr="0064419D">
        <w:rPr>
          <w:rFonts w:asciiTheme="minorHAnsi" w:hAnsiTheme="minorHAnsi" w:cstheme="minorHAnsi"/>
          <w:sz w:val="16"/>
        </w:rPr>
        <w:t xml:space="preserve"> to families and businesses </w:t>
      </w:r>
      <w:r w:rsidRPr="0064419D">
        <w:rPr>
          <w:rFonts w:asciiTheme="minorHAnsi" w:hAnsiTheme="minorHAnsi" w:cstheme="minorHAnsi"/>
          <w:b/>
          <w:bCs/>
          <w:sz w:val="22"/>
          <w:u w:val="single"/>
        </w:rPr>
        <w:t>through</w:t>
      </w:r>
      <w:r w:rsidRPr="0064419D">
        <w:rPr>
          <w:rFonts w:asciiTheme="minorHAnsi" w:hAnsiTheme="minorHAnsi" w:cstheme="minorHAnsi"/>
          <w:sz w:val="22"/>
          <w:u w:val="single"/>
        </w:rPr>
        <w:t xml:space="preserve"> a variety of </w:t>
      </w:r>
      <w:r w:rsidRPr="0064419D">
        <w:rPr>
          <w:rFonts w:asciiTheme="minorHAnsi" w:hAnsiTheme="minorHAnsi" w:cstheme="minorHAnsi"/>
          <w:b/>
          <w:bCs/>
          <w:sz w:val="22"/>
          <w:u w:val="single"/>
        </w:rPr>
        <w:t>breaks</w:t>
      </w:r>
      <w:r w:rsidRPr="0064419D">
        <w:rPr>
          <w:rFonts w:asciiTheme="minorHAnsi" w:hAnsiTheme="minorHAnsi" w:cstheme="minorHAnsi"/>
          <w:sz w:val="22"/>
          <w:u w:val="single"/>
        </w:rPr>
        <w:t>.</w:t>
      </w:r>
      <w:r w:rsidRPr="0064419D">
        <w:rPr>
          <w:rFonts w:asciiTheme="minorHAnsi" w:hAnsiTheme="minorHAnsi" w:cstheme="minorHAnsi"/>
          <w:sz w:val="16"/>
        </w:rPr>
        <w:t xml:space="preserve"> That “is the thing that saved us,” said Carole Taylor, the provincial minister of finance at the time the tax was introduced. “If I had said, ‘Give us the carbon tax and trust us,’ I knew it would have been a failure.” The corporate income tax was cut to 10 percent from 12 percent, to stimulate a flagging economy in 2010. Though it is back to 11 percent, it is still the lowest among Canada’s provinces. The bottom two personal income tax rates were also cut. Low-income families got a tax credit. All in all, the government will return about 1.7 billion Canadian dollars to businesses and families this year, more than the 1.2 billion dollars it expects to collect though the carbon tax, which amounts to roughly 5 percent of the province’s total tax revenue. </w:t>
      </w:r>
      <w:r w:rsidRPr="0064419D">
        <w:rPr>
          <w:rFonts w:asciiTheme="minorHAnsi" w:hAnsiTheme="minorHAnsi" w:cstheme="minorHAnsi"/>
          <w:sz w:val="22"/>
          <w:u w:val="single"/>
        </w:rPr>
        <w:t>According to the World Bank</w:t>
      </w:r>
      <w:r w:rsidRPr="0064419D">
        <w:rPr>
          <w:rFonts w:asciiTheme="minorHAnsi" w:hAnsiTheme="minorHAnsi" w:cstheme="minorHAnsi"/>
          <w:sz w:val="16"/>
        </w:rPr>
        <w:t xml:space="preserve">, about </w:t>
      </w:r>
      <w:r w:rsidRPr="0064419D">
        <w:rPr>
          <w:rFonts w:asciiTheme="minorHAnsi" w:hAnsiTheme="minorHAnsi" w:cstheme="minorHAnsi"/>
          <w:b/>
          <w:bCs/>
          <w:sz w:val="22"/>
          <w:u w:val="single"/>
        </w:rPr>
        <w:t>12 percent of the world’s global emissions of greenhouse gases are subject to a carbon price</w:t>
      </w:r>
      <w:r w:rsidRPr="0064419D">
        <w:rPr>
          <w:rFonts w:asciiTheme="minorHAnsi" w:hAnsiTheme="minorHAnsi" w:cstheme="minorHAnsi"/>
          <w:sz w:val="16"/>
        </w:rPr>
        <w:t xml:space="preserve"> — either a tax or, more commonly, a levy under a regime of cap and trade like that in California and Europe, in which permits to emit are auctioned among companies. With few exceptions, British Columbia’s tax is the steepest and broadest in existence. While that sets British Columbia apart as a leader on the cutting edge, it is also part of its problem. </w:t>
      </w:r>
      <w:r w:rsidRPr="0064419D">
        <w:rPr>
          <w:rFonts w:asciiTheme="minorHAnsi" w:hAnsiTheme="minorHAnsi" w:cstheme="minorHAnsi"/>
          <w:b/>
          <w:bCs/>
          <w:sz w:val="22"/>
          <w:u w:val="single"/>
        </w:rPr>
        <w:t xml:space="preserve">For the policy to work </w:t>
      </w:r>
      <w:r w:rsidRPr="0064419D">
        <w:rPr>
          <w:rFonts w:asciiTheme="minorHAnsi" w:hAnsiTheme="minorHAnsi" w:cstheme="minorHAnsi"/>
          <w:sz w:val="22"/>
          <w:u w:val="single"/>
        </w:rPr>
        <w:t>best,</w:t>
      </w:r>
      <w:r w:rsidRPr="0064419D">
        <w:rPr>
          <w:rFonts w:asciiTheme="minorHAnsi" w:hAnsiTheme="minorHAnsi" w:cstheme="minorHAnsi"/>
          <w:b/>
          <w:bCs/>
          <w:sz w:val="22"/>
          <w:u w:val="single"/>
        </w:rPr>
        <w:t xml:space="preserve"> it needs the rest of the world to catch up.</w:t>
      </w:r>
      <w:r w:rsidRPr="0064419D">
        <w:rPr>
          <w:rFonts w:asciiTheme="minorHAnsi" w:hAnsiTheme="minorHAnsi" w:cstheme="minorHAnsi"/>
          <w:sz w:val="16"/>
        </w:rPr>
        <w:t xml:space="preserve"> Local leaders now recognize that they probably have to do more. Carbon emissions started rising again after the province froze the tax at 30 Canadian dollars in 2012. An advisory panel to the Ministry of the Environment recently laid out the problem: British Columbia is missing its goal of cutting greenhouse gas emissions by a third from 2007 to 2020. On its current path, the province will also miss its target of an 80 percent reduction by 2050. This is not entirely British Columbia’s fault. True, the tax might have been too low. Spending some of the money on green initiatives might have curbed emissions faster. But its experiment has battled a harsh headwind: a collapse in the prices of oil and gasoline. Look at it this way. A study by Michael Greenstone and Thomas Covert of the University of Chicago and Professor Knittel concluded that at current battery prices, for an electric vehicle to be cheaper to run than a gas-power car, oil would have to cost $350 a barrel. Last year, it averaged $50. To make up the difference would require a carbon tax of $700 a ton of carbon dioxide. Nobody in British Columbia is talking about going that far. But to hit its long-term target, the advisory panel concluded that the tax must start increasing again in 2018, at a rate of 10 Canadian dollars a ton a year, perhaps all the way to midcentury. And that’s where the support from business starts to break down. If British Columbia were to proceed on its own without providing some form of protection to its energy intensive industries, Mr. Finlayson argued, they would simply lose markets to producers outside its borders that pay no carbon tax. Cement makers, for instance, argue that imports from China and the United States grew from 5 to 40 percent of the market as the carbon price was introduced and raised gradually to 30 Canadian dollars. Teck, the Canadian mining company, says that alone among its competitors it pays 50 million Canadian dollars in carbon taxes. Rather than seeing the tax burden rise further, said Marcia Smith, senior vice president for sustainability, Teck wants the gap narrowed. The advisory panel recommends unspecified adjustments to protect such trade-exposed industries. Still, the Business Council of British Columbia opposed an increase. “Keep the B.C. carbon tax in place at the current level over the balance of the decade,” it recommended. “</w:t>
      </w:r>
      <w:r w:rsidRPr="0064419D">
        <w:rPr>
          <w:rFonts w:asciiTheme="minorHAnsi" w:hAnsiTheme="minorHAnsi" w:cstheme="minorHAnsi"/>
          <w:sz w:val="22"/>
          <w:u w:val="single"/>
        </w:rPr>
        <w:t>Post-2020, policy makers should review the tax in light of actions</w:t>
      </w:r>
      <w:r w:rsidRPr="0064419D">
        <w:rPr>
          <w:rFonts w:asciiTheme="minorHAnsi" w:hAnsiTheme="minorHAnsi" w:cstheme="minorHAnsi"/>
          <w:sz w:val="16"/>
        </w:rPr>
        <w:t xml:space="preserve"> by other jurisdictions to narrow the existing gaps with B.C. in carbon pricing.” British Columbia could do with some help from its neighbors. Four other provinces have carbon prices either pending or in place, though they are generally much lower. If more embraced a carbon tax, they would mitigate many of the concerns over competitiveness. The new Canadian government, headed by Justin Trudeau, seems ready to come on board, imposing some pan-Canadian minimum price. </w:t>
      </w:r>
      <w:r w:rsidRPr="0064419D">
        <w:rPr>
          <w:rFonts w:asciiTheme="minorHAnsi" w:hAnsiTheme="minorHAnsi" w:cstheme="minorHAnsi"/>
          <w:b/>
          <w:bCs/>
          <w:sz w:val="22"/>
          <w:u w:val="single"/>
        </w:rPr>
        <w:t>If the United States embraced a carbon tax</w:t>
      </w:r>
      <w:r w:rsidRPr="0064419D">
        <w:rPr>
          <w:rFonts w:asciiTheme="minorHAnsi" w:hAnsiTheme="minorHAnsi" w:cstheme="minorHAnsi"/>
          <w:sz w:val="16"/>
        </w:rPr>
        <w:t xml:space="preserve"> as part of a comprehensive overhaul of its tax system, </w:t>
      </w:r>
      <w:r w:rsidRPr="0064419D">
        <w:rPr>
          <w:rFonts w:asciiTheme="minorHAnsi" w:hAnsiTheme="minorHAnsi" w:cstheme="minorHAnsi"/>
          <w:b/>
          <w:bCs/>
          <w:sz w:val="22"/>
          <w:u w:val="single"/>
        </w:rPr>
        <w:t>the path would be much easier.</w:t>
      </w:r>
      <w:r w:rsidRPr="0064419D">
        <w:rPr>
          <w:rFonts w:asciiTheme="minorHAnsi" w:hAnsiTheme="minorHAnsi" w:cstheme="minorHAnsi"/>
          <w:sz w:val="16"/>
        </w:rPr>
        <w:t xml:space="preserve"> That, however, would require Republicans in Washington to recognize that the threat of climate change is not simply a left-wing fantasy. If they do, British Columbia underscores there is a market friendly way to do something about it. </w:t>
      </w:r>
    </w:p>
    <w:p w14:paraId="2AFF1752" w14:textId="77777777" w:rsidR="00B072B2" w:rsidRPr="00C11C58" w:rsidRDefault="00B072B2" w:rsidP="00B072B2">
      <w:pPr>
        <w:pStyle w:val="Heading4"/>
        <w:spacing w:before="0" w:line="240" w:lineRule="auto"/>
        <w:rPr>
          <w:rFonts w:asciiTheme="minorHAnsi" w:hAnsiTheme="minorHAnsi" w:cstheme="minorHAnsi"/>
        </w:rPr>
      </w:pPr>
      <w:r w:rsidRPr="00C11C58">
        <w:rPr>
          <w:rFonts w:asciiTheme="minorHAnsi" w:hAnsiTheme="minorHAnsi" w:cstheme="minorHAnsi"/>
        </w:rPr>
        <w:t>Carbon tax solves and helps the economy-- empirics</w:t>
      </w:r>
    </w:p>
    <w:p w14:paraId="172E6C46" w14:textId="77777777" w:rsidR="00B072B2" w:rsidRPr="00C11C58" w:rsidRDefault="00B072B2" w:rsidP="00B072B2">
      <w:pPr>
        <w:pStyle w:val="NormalWeb"/>
        <w:spacing w:before="15" w:beforeAutospacing="0" w:after="180" w:afterAutospacing="0"/>
        <w:rPr>
          <w:rFonts w:asciiTheme="minorHAnsi" w:hAnsiTheme="minorHAnsi" w:cstheme="minorHAnsi"/>
        </w:rPr>
      </w:pPr>
      <w:r w:rsidRPr="00C11C58">
        <w:rPr>
          <w:rFonts w:asciiTheme="minorHAnsi" w:hAnsiTheme="minorHAnsi" w:cstheme="minorHAnsi"/>
          <w:b/>
          <w:bCs/>
          <w:sz w:val="26"/>
          <w:szCs w:val="26"/>
        </w:rPr>
        <w:t>Frank, 19</w:t>
      </w:r>
      <w:r w:rsidRPr="00C11C58">
        <w:rPr>
          <w:rFonts w:asciiTheme="minorHAnsi" w:hAnsiTheme="minorHAnsi" w:cstheme="minorHAnsi"/>
          <w:sz w:val="22"/>
        </w:rPr>
        <w:t> (Brendan Frank is a senior research associate with Positive Energy and the Institute for Science, Society and Policy at the University of Ottawa, currently serving as interim research director, 7-22-2019, accessed on 7-21-2021, Canada's National Observer, "Six places where carbon pricing is working", https://www.nationalobserver.com/2019/07/22/opinion/six-places-where-carbon-pricing-working)jmd</w:t>
      </w:r>
    </w:p>
    <w:p w14:paraId="6AFC77D8" w14:textId="77777777" w:rsidR="00B072B2" w:rsidRPr="0064419D" w:rsidRDefault="00B072B2" w:rsidP="00B072B2">
      <w:pPr>
        <w:pStyle w:val="cardbody"/>
        <w:spacing w:before="15" w:beforeAutospacing="0" w:after="180" w:afterAutospacing="0"/>
        <w:rPr>
          <w:rFonts w:asciiTheme="minorHAnsi" w:hAnsiTheme="minorHAnsi" w:cstheme="minorHAnsi"/>
          <w:sz w:val="16"/>
        </w:rPr>
      </w:pPr>
      <w:r w:rsidRPr="0064419D">
        <w:rPr>
          <w:rFonts w:asciiTheme="minorHAnsi" w:hAnsiTheme="minorHAnsi" w:cstheme="minorHAnsi"/>
          <w:sz w:val="22"/>
          <w:u w:val="single"/>
        </w:rPr>
        <w:t>Climate change will be an important part of the national conversation</w:t>
      </w:r>
      <w:r w:rsidRPr="0064419D">
        <w:rPr>
          <w:rFonts w:asciiTheme="minorHAnsi" w:hAnsiTheme="minorHAnsi" w:cstheme="minorHAnsi"/>
          <w:sz w:val="16"/>
        </w:rPr>
        <w:t xml:space="preserve"> this fall. One part of Canada’s strategy to deal with climate change has been to </w:t>
      </w:r>
      <w:r w:rsidRPr="0064419D">
        <w:rPr>
          <w:rFonts w:asciiTheme="minorHAnsi" w:hAnsiTheme="minorHAnsi" w:cstheme="minorHAnsi"/>
          <w:b/>
          <w:bCs/>
          <w:sz w:val="22"/>
          <w:u w:val="single"/>
        </w:rPr>
        <w:t>put a price on carbon</w:t>
      </w:r>
      <w:r w:rsidRPr="0064419D">
        <w:rPr>
          <w:rFonts w:asciiTheme="minorHAnsi" w:hAnsiTheme="minorHAnsi" w:cstheme="minorHAnsi"/>
          <w:sz w:val="16"/>
        </w:rPr>
        <w:t xml:space="preserve">. What’s a price on carbon? Glad you asked. It’s a charge on fossil fuels, the main drivers of climate change. The charge is based on how much carbon pollution (a.k.a. greenhouse gas emissions) the fuel produces when it is burned. For example, a litre of diesel produces more carbon pollution than a litre of gasoline, so the carbon price is higher on a litre of diesel. </w:t>
      </w:r>
      <w:r w:rsidRPr="0064419D">
        <w:rPr>
          <w:rFonts w:asciiTheme="minorHAnsi" w:hAnsiTheme="minorHAnsi" w:cstheme="minorHAnsi"/>
          <w:b/>
          <w:bCs/>
          <w:sz w:val="22"/>
          <w:u w:val="single"/>
        </w:rPr>
        <w:t>This creates an incentive to conserve energy, or look for alternative sources.</w:t>
      </w:r>
      <w:r w:rsidRPr="0064419D">
        <w:rPr>
          <w:rFonts w:asciiTheme="minorHAnsi" w:hAnsiTheme="minorHAnsi" w:cstheme="minorHAnsi"/>
          <w:sz w:val="16"/>
        </w:rPr>
        <w:t xml:space="preserve"> Our award-winning journalists bring you the news that impacts you, Canada, and the world. Don't miss out. </w:t>
      </w:r>
      <w:r w:rsidRPr="0064419D">
        <w:rPr>
          <w:rFonts w:asciiTheme="minorHAnsi" w:hAnsiTheme="minorHAnsi" w:cstheme="minorHAnsi"/>
          <w:b/>
          <w:bCs/>
          <w:sz w:val="22"/>
          <w:u w:val="single"/>
        </w:rPr>
        <w:t>If we want</w:t>
      </w:r>
      <w:r w:rsidRPr="0064419D">
        <w:rPr>
          <w:rFonts w:asciiTheme="minorHAnsi" w:hAnsiTheme="minorHAnsi" w:cstheme="minorHAnsi"/>
          <w:sz w:val="16"/>
        </w:rPr>
        <w:t xml:space="preserve"> our </w:t>
      </w:r>
      <w:r w:rsidRPr="0064419D">
        <w:rPr>
          <w:rFonts w:asciiTheme="minorHAnsi" w:hAnsiTheme="minorHAnsi" w:cstheme="minorHAnsi"/>
          <w:b/>
          <w:bCs/>
          <w:sz w:val="22"/>
          <w:u w:val="single"/>
        </w:rPr>
        <w:t>climate to remain</w:t>
      </w:r>
      <w:r w:rsidRPr="0064419D">
        <w:rPr>
          <w:rFonts w:asciiTheme="minorHAnsi" w:hAnsiTheme="minorHAnsi" w:cstheme="minorHAnsi"/>
          <w:sz w:val="16"/>
        </w:rPr>
        <w:t xml:space="preserve"> as </w:t>
      </w:r>
      <w:r w:rsidRPr="0064419D">
        <w:rPr>
          <w:rFonts w:asciiTheme="minorHAnsi" w:hAnsiTheme="minorHAnsi" w:cstheme="minorHAnsi"/>
          <w:b/>
          <w:bCs/>
          <w:sz w:val="22"/>
          <w:u w:val="single"/>
        </w:rPr>
        <w:t>stable</w:t>
      </w:r>
      <w:r w:rsidRPr="0064419D">
        <w:rPr>
          <w:rFonts w:asciiTheme="minorHAnsi" w:hAnsiTheme="minorHAnsi" w:cstheme="minorHAnsi"/>
          <w:sz w:val="16"/>
        </w:rPr>
        <w:t xml:space="preserve"> as possible, </w:t>
      </w:r>
      <w:r w:rsidRPr="0064419D">
        <w:rPr>
          <w:rFonts w:asciiTheme="minorHAnsi" w:hAnsiTheme="minorHAnsi" w:cstheme="minorHAnsi"/>
          <w:b/>
          <w:bCs/>
          <w:sz w:val="22"/>
          <w:u w:val="single"/>
        </w:rPr>
        <w:t>economists overwhelmingly recommend</w:t>
      </w:r>
      <w:r w:rsidRPr="0064419D">
        <w:rPr>
          <w:rFonts w:asciiTheme="minorHAnsi" w:hAnsiTheme="minorHAnsi" w:cstheme="minorHAnsi"/>
          <w:sz w:val="16"/>
        </w:rPr>
        <w:t xml:space="preserve"> we start by </w:t>
      </w:r>
      <w:r w:rsidRPr="0064419D">
        <w:rPr>
          <w:rFonts w:asciiTheme="minorHAnsi" w:hAnsiTheme="minorHAnsi" w:cstheme="minorHAnsi"/>
          <w:b/>
          <w:bCs/>
          <w:sz w:val="22"/>
          <w:u w:val="single"/>
        </w:rPr>
        <w:t>putting a price on carbon</w:t>
      </w:r>
      <w:r w:rsidRPr="0064419D">
        <w:rPr>
          <w:rFonts w:asciiTheme="minorHAnsi" w:hAnsiTheme="minorHAnsi" w:cstheme="minorHAnsi"/>
          <w:sz w:val="16"/>
        </w:rPr>
        <w:t xml:space="preserve">. The </w:t>
      </w:r>
      <w:r w:rsidRPr="0064419D">
        <w:rPr>
          <w:rFonts w:asciiTheme="minorHAnsi" w:hAnsiTheme="minorHAnsi" w:cstheme="minorHAnsi"/>
          <w:b/>
          <w:bCs/>
          <w:sz w:val="22"/>
          <w:u w:val="single"/>
        </w:rPr>
        <w:t>evidence shows</w:t>
      </w:r>
      <w:r w:rsidRPr="0064419D">
        <w:rPr>
          <w:rFonts w:asciiTheme="minorHAnsi" w:hAnsiTheme="minorHAnsi" w:cstheme="minorHAnsi"/>
          <w:sz w:val="16"/>
        </w:rPr>
        <w:t xml:space="preserve"> that </w:t>
      </w:r>
      <w:r w:rsidRPr="0064419D">
        <w:rPr>
          <w:rFonts w:asciiTheme="minorHAnsi" w:hAnsiTheme="minorHAnsi" w:cstheme="minorHAnsi"/>
          <w:b/>
          <w:bCs/>
          <w:sz w:val="22"/>
          <w:u w:val="single"/>
        </w:rPr>
        <w:t>it helps the environment in a way that’s best for the economy.</w:t>
      </w:r>
      <w:r w:rsidRPr="0064419D">
        <w:rPr>
          <w:rFonts w:asciiTheme="minorHAnsi" w:hAnsiTheme="minorHAnsi" w:cstheme="minorHAnsi"/>
          <w:sz w:val="16"/>
        </w:rPr>
        <w:t xml:space="preserve"> More to the point: </w:t>
      </w:r>
      <w:r w:rsidRPr="0064419D">
        <w:rPr>
          <w:rFonts w:asciiTheme="minorHAnsi" w:hAnsiTheme="minorHAnsi" w:cstheme="minorHAnsi"/>
          <w:b/>
          <w:bCs/>
          <w:sz w:val="22"/>
          <w:u w:val="single"/>
        </w:rPr>
        <w:t>carbon pricing works.</w:t>
      </w:r>
      <w:r w:rsidRPr="0064419D">
        <w:rPr>
          <w:rFonts w:asciiTheme="minorHAnsi" w:hAnsiTheme="minorHAnsi" w:cstheme="minorHAnsi"/>
          <w:sz w:val="16"/>
        </w:rPr>
        <w:t xml:space="preserve"> It has for a long time. Here are </w:t>
      </w:r>
      <w:r w:rsidRPr="0064419D">
        <w:rPr>
          <w:rFonts w:asciiTheme="minorHAnsi" w:hAnsiTheme="minorHAnsi" w:cstheme="minorHAnsi"/>
          <w:b/>
          <w:bCs/>
          <w:sz w:val="22"/>
          <w:u w:val="single"/>
        </w:rPr>
        <w:t>six places where carbon pricing</w:t>
      </w:r>
      <w:r w:rsidRPr="0064419D">
        <w:rPr>
          <w:rFonts w:asciiTheme="minorHAnsi" w:hAnsiTheme="minorHAnsi" w:cstheme="minorHAnsi"/>
          <w:sz w:val="22"/>
          <w:u w:val="single"/>
        </w:rPr>
        <w:t xml:space="preserve"> has </w:t>
      </w:r>
      <w:r w:rsidRPr="0064419D">
        <w:rPr>
          <w:rFonts w:asciiTheme="minorHAnsi" w:hAnsiTheme="minorHAnsi" w:cstheme="minorHAnsi"/>
          <w:b/>
          <w:bCs/>
          <w:sz w:val="22"/>
          <w:u w:val="single"/>
        </w:rPr>
        <w:t>worked</w:t>
      </w:r>
      <w:r w:rsidRPr="0064419D">
        <w:rPr>
          <w:rFonts w:asciiTheme="minorHAnsi" w:hAnsiTheme="minorHAnsi" w:cstheme="minorHAnsi"/>
          <w:sz w:val="16"/>
        </w:rPr>
        <w:t xml:space="preserve">: We don’t have to go far for our first example. </w:t>
      </w:r>
      <w:r w:rsidRPr="0064419D">
        <w:rPr>
          <w:rFonts w:asciiTheme="minorHAnsi" w:hAnsiTheme="minorHAnsi" w:cstheme="minorHAnsi"/>
          <w:b/>
          <w:bCs/>
          <w:sz w:val="22"/>
          <w:u w:val="single"/>
        </w:rPr>
        <w:t xml:space="preserve">British Columbia </w:t>
      </w:r>
      <w:r w:rsidRPr="0064419D">
        <w:rPr>
          <w:rFonts w:asciiTheme="minorHAnsi" w:hAnsiTheme="minorHAnsi" w:cstheme="minorHAnsi"/>
          <w:sz w:val="22"/>
          <w:u w:val="single"/>
        </w:rPr>
        <w:t xml:space="preserve">adopted a carbon tax in </w:t>
      </w:r>
      <w:r w:rsidRPr="0064419D">
        <w:rPr>
          <w:rFonts w:asciiTheme="minorHAnsi" w:hAnsiTheme="minorHAnsi" w:cstheme="minorHAnsi"/>
          <w:sz w:val="16"/>
        </w:rPr>
        <w:t>20</w:t>
      </w:r>
      <w:r w:rsidRPr="0064419D">
        <w:rPr>
          <w:rFonts w:asciiTheme="minorHAnsi" w:hAnsiTheme="minorHAnsi" w:cstheme="minorHAnsi"/>
          <w:b/>
          <w:bCs/>
          <w:sz w:val="22"/>
          <w:u w:val="single"/>
        </w:rPr>
        <w:t>08</w:t>
      </w:r>
      <w:r w:rsidRPr="0064419D">
        <w:rPr>
          <w:rFonts w:asciiTheme="minorHAnsi" w:hAnsiTheme="minorHAnsi" w:cstheme="minorHAnsi"/>
          <w:sz w:val="16"/>
        </w:rPr>
        <w:t xml:space="preserve"> </w:t>
      </w:r>
      <w:r w:rsidRPr="0064419D">
        <w:rPr>
          <w:rFonts w:asciiTheme="minorHAnsi" w:hAnsiTheme="minorHAnsi" w:cstheme="minorHAnsi"/>
          <w:b/>
          <w:bCs/>
          <w:sz w:val="22"/>
          <w:u w:val="single"/>
        </w:rPr>
        <w:t>and hasn’t looked back.</w:t>
      </w:r>
      <w:r w:rsidRPr="0064419D">
        <w:rPr>
          <w:rFonts w:asciiTheme="minorHAnsi" w:hAnsiTheme="minorHAnsi" w:cstheme="minorHAnsi"/>
          <w:sz w:val="16"/>
        </w:rPr>
        <w:t xml:space="preserve"> </w:t>
      </w:r>
      <w:r w:rsidRPr="0064419D">
        <w:rPr>
          <w:rFonts w:asciiTheme="minorHAnsi" w:hAnsiTheme="minorHAnsi" w:cstheme="minorHAnsi"/>
          <w:b/>
          <w:bCs/>
          <w:sz w:val="22"/>
          <w:u w:val="single"/>
        </w:rPr>
        <w:t>Its economy has grown at one of the fastest rates in Canada</w:t>
      </w:r>
      <w:r w:rsidRPr="0064419D">
        <w:rPr>
          <w:rFonts w:asciiTheme="minorHAnsi" w:hAnsiTheme="minorHAnsi" w:cstheme="minorHAnsi"/>
          <w:sz w:val="16"/>
        </w:rPr>
        <w:t xml:space="preserve"> (the carbon tax didn’t cause this, but it sure doesn’t seem to have hurt the economy). How it worked: B.C.’s carbon tax reduced the use of gasoline and natural gas by seven per cent per person. There’s even evidence that it spurred people to buy more fuel-efficient cars. Key fact: B.C. used the revenues to cut income taxes and, more recently, to cut health premiums and invest in green technologies. It has some of the lowest income tax rates in Canada. </w:t>
      </w:r>
      <w:r w:rsidRPr="0064419D">
        <w:rPr>
          <w:rFonts w:asciiTheme="minorHAnsi" w:hAnsiTheme="minorHAnsi" w:cstheme="minorHAnsi"/>
          <w:b/>
          <w:bCs/>
          <w:sz w:val="22"/>
          <w:u w:val="single"/>
        </w:rPr>
        <w:t>In 2009, 10 states</w:t>
      </w:r>
      <w:r w:rsidRPr="0064419D">
        <w:rPr>
          <w:rFonts w:asciiTheme="minorHAnsi" w:hAnsiTheme="minorHAnsi" w:cstheme="minorHAnsi"/>
          <w:sz w:val="16"/>
        </w:rPr>
        <w:t xml:space="preserve">, including New York and Massachusetts, </w:t>
      </w:r>
      <w:r w:rsidRPr="0064419D">
        <w:rPr>
          <w:rFonts w:asciiTheme="minorHAnsi" w:hAnsiTheme="minorHAnsi" w:cstheme="minorHAnsi"/>
          <w:b/>
          <w:bCs/>
          <w:sz w:val="22"/>
          <w:u w:val="single"/>
        </w:rPr>
        <w:t>worked together to put a price on carbon</w:t>
      </w:r>
      <w:r w:rsidRPr="0064419D">
        <w:rPr>
          <w:rFonts w:asciiTheme="minorHAnsi" w:hAnsiTheme="minorHAnsi" w:cstheme="minorHAnsi"/>
          <w:sz w:val="16"/>
        </w:rPr>
        <w:t xml:space="preserve">. They used the other type of carbon pricing: cap-and-trade. Their system is known as RGGI (Regional Greenhouse Gas Initiative), or “Reggie.” How it worked: Electricity producers started burning way less coal and started using more natural gas and renewable energy, which reduced greenhouse gas emissions. Key fact: “Reggie” </w:t>
      </w:r>
      <w:r w:rsidRPr="0064419D">
        <w:rPr>
          <w:rFonts w:asciiTheme="minorHAnsi" w:hAnsiTheme="minorHAnsi" w:cstheme="minorHAnsi"/>
          <w:b/>
          <w:bCs/>
          <w:sz w:val="22"/>
          <w:u w:val="single"/>
        </w:rPr>
        <w:t>improved public health</w:t>
      </w:r>
      <w:r w:rsidRPr="0064419D">
        <w:rPr>
          <w:rFonts w:asciiTheme="minorHAnsi" w:hAnsiTheme="minorHAnsi" w:cstheme="minorHAnsi"/>
          <w:sz w:val="16"/>
        </w:rPr>
        <w:t xml:space="preserve">. </w:t>
      </w:r>
      <w:r w:rsidRPr="0064419D">
        <w:rPr>
          <w:rFonts w:asciiTheme="minorHAnsi" w:hAnsiTheme="minorHAnsi" w:cstheme="minorHAnsi"/>
          <w:b/>
          <w:bCs/>
          <w:sz w:val="22"/>
          <w:u w:val="single"/>
        </w:rPr>
        <w:t>Less coal meant less soot</w:t>
      </w:r>
      <w:r w:rsidRPr="0064419D">
        <w:rPr>
          <w:rFonts w:asciiTheme="minorHAnsi" w:hAnsiTheme="minorHAnsi" w:cstheme="minorHAnsi"/>
          <w:sz w:val="16"/>
        </w:rPr>
        <w:t xml:space="preserve">, and these </w:t>
      </w:r>
      <w:r w:rsidRPr="0064419D">
        <w:rPr>
          <w:rFonts w:asciiTheme="minorHAnsi" w:hAnsiTheme="minorHAnsi" w:cstheme="minorHAnsi"/>
          <w:b/>
          <w:bCs/>
          <w:sz w:val="22"/>
          <w:u w:val="single"/>
        </w:rPr>
        <w:t>states avoided</w:t>
      </w:r>
      <w:r w:rsidRPr="0064419D">
        <w:rPr>
          <w:rFonts w:asciiTheme="minorHAnsi" w:hAnsiTheme="minorHAnsi" w:cstheme="minorHAnsi"/>
          <w:sz w:val="16"/>
        </w:rPr>
        <w:t xml:space="preserve"> more than US</w:t>
      </w:r>
      <w:r w:rsidRPr="0064419D">
        <w:rPr>
          <w:rFonts w:asciiTheme="minorHAnsi" w:hAnsiTheme="minorHAnsi" w:cstheme="minorHAnsi"/>
          <w:b/>
          <w:bCs/>
          <w:sz w:val="22"/>
          <w:u w:val="single"/>
        </w:rPr>
        <w:t xml:space="preserve">$5 billion </w:t>
      </w:r>
      <w:r w:rsidRPr="0064419D">
        <w:rPr>
          <w:rFonts w:asciiTheme="minorHAnsi" w:hAnsiTheme="minorHAnsi" w:cstheme="minorHAnsi"/>
          <w:sz w:val="22"/>
          <w:u w:val="single"/>
        </w:rPr>
        <w:t>worth of asthma attacks, hospital visits, chronic illnesses and premature deaths</w:t>
      </w:r>
      <w:r w:rsidRPr="0064419D">
        <w:rPr>
          <w:rFonts w:asciiTheme="minorHAnsi" w:hAnsiTheme="minorHAnsi" w:cstheme="minorHAnsi"/>
          <w:sz w:val="16"/>
        </w:rPr>
        <w:t xml:space="preserve">. </w:t>
      </w:r>
      <w:r w:rsidRPr="0064419D">
        <w:rPr>
          <w:rFonts w:asciiTheme="minorHAnsi" w:hAnsiTheme="minorHAnsi" w:cstheme="minorHAnsi"/>
          <w:b/>
          <w:bCs/>
          <w:sz w:val="22"/>
          <w:u w:val="single"/>
        </w:rPr>
        <w:t xml:space="preserve">Sweden has </w:t>
      </w:r>
      <w:r w:rsidRPr="0064419D">
        <w:rPr>
          <w:rFonts w:asciiTheme="minorHAnsi" w:hAnsiTheme="minorHAnsi" w:cstheme="minorHAnsi"/>
          <w:sz w:val="22"/>
          <w:u w:val="single"/>
        </w:rPr>
        <w:t>had</w:t>
      </w:r>
      <w:r w:rsidRPr="0064419D">
        <w:rPr>
          <w:rFonts w:asciiTheme="minorHAnsi" w:hAnsiTheme="minorHAnsi" w:cstheme="minorHAnsi"/>
          <w:b/>
          <w:bCs/>
          <w:sz w:val="22"/>
          <w:u w:val="single"/>
        </w:rPr>
        <w:t xml:space="preserve"> a carbon tax</w:t>
      </w:r>
      <w:r w:rsidRPr="0064419D">
        <w:rPr>
          <w:rFonts w:asciiTheme="minorHAnsi" w:hAnsiTheme="minorHAnsi" w:cstheme="minorHAnsi"/>
          <w:sz w:val="16"/>
        </w:rPr>
        <w:t xml:space="preserve"> since 1991. It started at €25 per tonne of greenhouse gases and is now €120 per tonne</w:t>
      </w:r>
      <w:r w:rsidRPr="0064419D">
        <w:rPr>
          <w:rFonts w:asciiTheme="minorHAnsi" w:hAnsiTheme="minorHAnsi" w:cstheme="minorHAnsi"/>
          <w:sz w:val="22"/>
          <w:u w:val="single"/>
        </w:rPr>
        <w:t xml:space="preserve">, the </w:t>
      </w:r>
      <w:r w:rsidRPr="0064419D">
        <w:rPr>
          <w:rFonts w:asciiTheme="minorHAnsi" w:hAnsiTheme="minorHAnsi" w:cstheme="minorHAnsi"/>
          <w:b/>
          <w:bCs/>
          <w:sz w:val="22"/>
          <w:u w:val="single"/>
        </w:rPr>
        <w:t>highest</w:t>
      </w:r>
      <w:r w:rsidRPr="0064419D">
        <w:rPr>
          <w:rFonts w:asciiTheme="minorHAnsi" w:hAnsiTheme="minorHAnsi" w:cstheme="minorHAnsi"/>
          <w:sz w:val="22"/>
          <w:u w:val="single"/>
        </w:rPr>
        <w:t xml:space="preserve"> carbon tax </w:t>
      </w:r>
      <w:r w:rsidRPr="0064419D">
        <w:rPr>
          <w:rFonts w:asciiTheme="minorHAnsi" w:hAnsiTheme="minorHAnsi" w:cstheme="minorHAnsi"/>
          <w:b/>
          <w:bCs/>
          <w:sz w:val="22"/>
          <w:u w:val="single"/>
        </w:rPr>
        <w:t>in the world</w:t>
      </w:r>
      <w:r w:rsidRPr="0064419D">
        <w:rPr>
          <w:rFonts w:asciiTheme="minorHAnsi" w:hAnsiTheme="minorHAnsi" w:cstheme="minorHAnsi"/>
          <w:sz w:val="16"/>
        </w:rPr>
        <w:t xml:space="preserve">. Since implementing carbon pricing, </w:t>
      </w:r>
      <w:r w:rsidRPr="0064419D">
        <w:rPr>
          <w:rFonts w:asciiTheme="minorHAnsi" w:hAnsiTheme="minorHAnsi" w:cstheme="minorHAnsi"/>
          <w:b/>
          <w:bCs/>
          <w:sz w:val="22"/>
          <w:u w:val="single"/>
        </w:rPr>
        <w:t>Sweden’s economy has grown</w:t>
      </w:r>
      <w:r w:rsidRPr="0064419D">
        <w:rPr>
          <w:rFonts w:asciiTheme="minorHAnsi" w:hAnsiTheme="minorHAnsi" w:cstheme="minorHAnsi"/>
          <w:sz w:val="16"/>
        </w:rPr>
        <w:t xml:space="preserve"> well </w:t>
      </w:r>
      <w:r w:rsidRPr="0064419D">
        <w:rPr>
          <w:rFonts w:asciiTheme="minorHAnsi" w:hAnsiTheme="minorHAnsi" w:cstheme="minorHAnsi"/>
          <w:b/>
          <w:bCs/>
          <w:sz w:val="22"/>
          <w:u w:val="single"/>
        </w:rPr>
        <w:t>above the European average</w:t>
      </w:r>
      <w:r w:rsidRPr="0064419D">
        <w:rPr>
          <w:rFonts w:asciiTheme="minorHAnsi" w:hAnsiTheme="minorHAnsi" w:cstheme="minorHAnsi"/>
          <w:sz w:val="16"/>
        </w:rPr>
        <w:t>. How it worked: Businesses and homes started using less coal, gas and oil for heating, and started using biofuels instead. Sweden has reduced its greenhouse gas emissions by 25 per cent since 1995. Its carbon tax was a key contributor. Key fact</w:t>
      </w:r>
      <w:r w:rsidRPr="0064419D">
        <w:rPr>
          <w:rFonts w:asciiTheme="minorHAnsi" w:hAnsiTheme="minorHAnsi" w:cstheme="minorHAnsi"/>
          <w:sz w:val="22"/>
          <w:u w:val="single"/>
        </w:rPr>
        <w:t xml:space="preserve">: </w:t>
      </w:r>
      <w:r w:rsidRPr="0064419D">
        <w:rPr>
          <w:rFonts w:asciiTheme="minorHAnsi" w:hAnsiTheme="minorHAnsi" w:cstheme="minorHAnsi"/>
          <w:b/>
          <w:bCs/>
          <w:sz w:val="22"/>
          <w:u w:val="single"/>
        </w:rPr>
        <w:t>Sweden</w:t>
      </w:r>
      <w:r w:rsidRPr="0064419D">
        <w:rPr>
          <w:rFonts w:asciiTheme="minorHAnsi" w:hAnsiTheme="minorHAnsi" w:cstheme="minorHAnsi"/>
          <w:sz w:val="22"/>
          <w:u w:val="single"/>
        </w:rPr>
        <w:t xml:space="preserve"> wants to be </w:t>
      </w:r>
      <w:r w:rsidRPr="0064419D">
        <w:rPr>
          <w:rFonts w:asciiTheme="minorHAnsi" w:hAnsiTheme="minorHAnsi" w:cstheme="minorHAnsi"/>
          <w:b/>
          <w:bCs/>
          <w:sz w:val="22"/>
          <w:u w:val="single"/>
        </w:rPr>
        <w:t>carbon neutral by 2045</w:t>
      </w:r>
      <w:r w:rsidRPr="0064419D">
        <w:rPr>
          <w:rFonts w:asciiTheme="minorHAnsi" w:hAnsiTheme="minorHAnsi" w:cstheme="minorHAnsi"/>
          <w:sz w:val="16"/>
        </w:rPr>
        <w:t xml:space="preserve"> and will use pricing to help get there. The </w:t>
      </w:r>
      <w:r w:rsidRPr="0064419D">
        <w:rPr>
          <w:rFonts w:asciiTheme="minorHAnsi" w:hAnsiTheme="minorHAnsi" w:cstheme="minorHAnsi"/>
          <w:b/>
          <w:bCs/>
          <w:sz w:val="22"/>
          <w:u w:val="single"/>
        </w:rPr>
        <w:t>U</w:t>
      </w:r>
      <w:r w:rsidRPr="0064419D">
        <w:rPr>
          <w:rFonts w:asciiTheme="minorHAnsi" w:hAnsiTheme="minorHAnsi" w:cstheme="minorHAnsi"/>
          <w:sz w:val="16"/>
        </w:rPr>
        <w:t xml:space="preserve">nited </w:t>
      </w:r>
      <w:r w:rsidRPr="0064419D">
        <w:rPr>
          <w:rFonts w:asciiTheme="minorHAnsi" w:hAnsiTheme="minorHAnsi" w:cstheme="minorHAnsi"/>
          <w:b/>
          <w:bCs/>
          <w:sz w:val="22"/>
          <w:u w:val="single"/>
        </w:rPr>
        <w:t>K</w:t>
      </w:r>
      <w:r w:rsidRPr="0064419D">
        <w:rPr>
          <w:rFonts w:asciiTheme="minorHAnsi" w:hAnsiTheme="minorHAnsi" w:cstheme="minorHAnsi"/>
          <w:sz w:val="16"/>
        </w:rPr>
        <w:t xml:space="preserve">ingdom has had a bipartisan consensus on climate change for a long time. They </w:t>
      </w:r>
      <w:r w:rsidRPr="0064419D">
        <w:rPr>
          <w:rFonts w:asciiTheme="minorHAnsi" w:hAnsiTheme="minorHAnsi" w:cstheme="minorHAnsi"/>
          <w:b/>
          <w:bCs/>
          <w:sz w:val="22"/>
          <w:u w:val="single"/>
        </w:rPr>
        <w:t>introduced a carbon price</w:t>
      </w:r>
      <w:r w:rsidRPr="0064419D">
        <w:rPr>
          <w:rFonts w:asciiTheme="minorHAnsi" w:hAnsiTheme="minorHAnsi" w:cstheme="minorHAnsi"/>
          <w:sz w:val="16"/>
        </w:rPr>
        <w:t xml:space="preserve"> in 2001 and gradually </w:t>
      </w:r>
      <w:r w:rsidRPr="0064419D">
        <w:rPr>
          <w:rFonts w:asciiTheme="minorHAnsi" w:hAnsiTheme="minorHAnsi" w:cstheme="minorHAnsi"/>
          <w:b/>
          <w:bCs/>
          <w:sz w:val="22"/>
          <w:u w:val="single"/>
        </w:rPr>
        <w:t>ramped it up</w:t>
      </w:r>
      <w:r w:rsidRPr="0064419D">
        <w:rPr>
          <w:rFonts w:asciiTheme="minorHAnsi" w:hAnsiTheme="minorHAnsi" w:cstheme="minorHAnsi"/>
          <w:sz w:val="16"/>
        </w:rPr>
        <w:t xml:space="preserve"> over time. How it worked: The carbon price completely transformed how the U.K. generates and uses electricity. </w:t>
      </w:r>
      <w:r w:rsidRPr="0064419D">
        <w:rPr>
          <w:rFonts w:asciiTheme="minorHAnsi" w:hAnsiTheme="minorHAnsi" w:cstheme="minorHAnsi"/>
          <w:b/>
          <w:bCs/>
          <w:sz w:val="22"/>
          <w:u w:val="single"/>
        </w:rPr>
        <w:t>Its emissions haven’t been this low since 1890</w:t>
      </w:r>
      <w:r w:rsidRPr="0064419D">
        <w:rPr>
          <w:rFonts w:asciiTheme="minorHAnsi" w:hAnsiTheme="minorHAnsi" w:cstheme="minorHAnsi"/>
          <w:sz w:val="16"/>
        </w:rPr>
        <w:t xml:space="preserve">, and studies point to carbon pricing as a key contributor. Key fact: The U.K. got serious about carbon pricing in 2013. In 2012, the U.K. got 36 per cent of its electricity from coal. In 2018, it got six per cent of its electricity from coal. </w:t>
      </w:r>
      <w:r w:rsidRPr="0064419D">
        <w:rPr>
          <w:rFonts w:asciiTheme="minorHAnsi" w:hAnsiTheme="minorHAnsi" w:cstheme="minorHAnsi"/>
          <w:b/>
          <w:bCs/>
          <w:sz w:val="22"/>
          <w:u w:val="single"/>
        </w:rPr>
        <w:t>Tokyo</w:t>
      </w:r>
      <w:r w:rsidRPr="0064419D">
        <w:rPr>
          <w:rFonts w:asciiTheme="minorHAnsi" w:hAnsiTheme="minorHAnsi" w:cstheme="minorHAnsi"/>
          <w:sz w:val="16"/>
        </w:rPr>
        <w:t xml:space="preserve"> was the first city to </w:t>
      </w:r>
      <w:r w:rsidRPr="0064419D">
        <w:rPr>
          <w:rFonts w:asciiTheme="minorHAnsi" w:hAnsiTheme="minorHAnsi" w:cstheme="minorHAnsi"/>
          <w:b/>
          <w:bCs/>
          <w:sz w:val="22"/>
          <w:u w:val="single"/>
        </w:rPr>
        <w:t>put a price on pollution back in 2010</w:t>
      </w:r>
      <w:r w:rsidRPr="0064419D">
        <w:rPr>
          <w:rFonts w:asciiTheme="minorHAnsi" w:hAnsiTheme="minorHAnsi" w:cstheme="minorHAnsi"/>
          <w:sz w:val="16"/>
        </w:rPr>
        <w:t xml:space="preserve">. About 1,300 of its largest buildings pay a price on carbon. How it worked: Building operators started massive upgrades and retrofits. The most common initiatives were the installation of high-efficiency furnaces and lights. Key fact: </w:t>
      </w:r>
      <w:r w:rsidRPr="0064419D">
        <w:rPr>
          <w:rFonts w:asciiTheme="minorHAnsi" w:hAnsiTheme="minorHAnsi" w:cstheme="minorHAnsi"/>
          <w:sz w:val="22"/>
          <w:u w:val="single"/>
        </w:rPr>
        <w:t xml:space="preserve">Over </w:t>
      </w:r>
      <w:r w:rsidRPr="0064419D">
        <w:rPr>
          <w:rFonts w:asciiTheme="minorHAnsi" w:hAnsiTheme="minorHAnsi" w:cstheme="minorHAnsi"/>
          <w:b/>
          <w:bCs/>
          <w:sz w:val="22"/>
          <w:u w:val="single"/>
        </w:rPr>
        <w:t>70 per cent of buildings met their 2020 targets by 2013</w:t>
      </w:r>
      <w:r w:rsidRPr="0064419D">
        <w:rPr>
          <w:rFonts w:asciiTheme="minorHAnsi" w:hAnsiTheme="minorHAnsi" w:cstheme="minorHAnsi"/>
          <w:sz w:val="16"/>
        </w:rPr>
        <w:t xml:space="preserve">. Fighting climate change isn’t controversial in the </w:t>
      </w:r>
      <w:r w:rsidRPr="0064419D">
        <w:rPr>
          <w:rFonts w:asciiTheme="minorHAnsi" w:hAnsiTheme="minorHAnsi" w:cstheme="minorHAnsi"/>
          <w:b/>
          <w:bCs/>
          <w:sz w:val="22"/>
          <w:u w:val="single"/>
        </w:rPr>
        <w:t>EU</w:t>
      </w:r>
      <w:r w:rsidRPr="0064419D">
        <w:rPr>
          <w:rFonts w:asciiTheme="minorHAnsi" w:hAnsiTheme="minorHAnsi" w:cstheme="minorHAnsi"/>
          <w:sz w:val="16"/>
        </w:rPr>
        <w:t xml:space="preserve">. It has </w:t>
      </w:r>
      <w:r w:rsidRPr="0064419D">
        <w:rPr>
          <w:rFonts w:asciiTheme="minorHAnsi" w:hAnsiTheme="minorHAnsi" w:cstheme="minorHAnsi"/>
          <w:b/>
          <w:bCs/>
          <w:sz w:val="22"/>
          <w:u w:val="single"/>
        </w:rPr>
        <w:t>had a price on carbon for 15 years</w:t>
      </w:r>
      <w:r w:rsidRPr="0064419D">
        <w:rPr>
          <w:rFonts w:asciiTheme="minorHAnsi" w:hAnsiTheme="minorHAnsi" w:cstheme="minorHAnsi"/>
          <w:sz w:val="16"/>
        </w:rPr>
        <w:t>, fostered international co-operation and emphasized the need for collective action. The system applies to most of Europe’s large industrial facilities (manufacturing, power, etc.). How it worked: It took a while to get working, but the EU’s system is finally humming along.</w:t>
      </w:r>
      <w:r w:rsidRPr="0064419D">
        <w:rPr>
          <w:rFonts w:asciiTheme="minorHAnsi" w:hAnsiTheme="minorHAnsi" w:cstheme="minorHAnsi"/>
          <w:b/>
          <w:bCs/>
          <w:sz w:val="22"/>
          <w:u w:val="single"/>
        </w:rPr>
        <w:t xml:space="preserve"> It led to a direct increase in the number of low-carbon patents and innovations</w:t>
      </w:r>
      <w:r w:rsidRPr="0064419D">
        <w:rPr>
          <w:rFonts w:asciiTheme="minorHAnsi" w:hAnsiTheme="minorHAnsi" w:cstheme="minorHAnsi"/>
          <w:sz w:val="16"/>
        </w:rPr>
        <w:t xml:space="preserve">, and it’s slowly </w:t>
      </w:r>
      <w:r w:rsidRPr="0064419D">
        <w:rPr>
          <w:rFonts w:asciiTheme="minorHAnsi" w:hAnsiTheme="minorHAnsi" w:cstheme="minorHAnsi"/>
          <w:sz w:val="22"/>
          <w:u w:val="single"/>
        </w:rPr>
        <w:t>changing how the EU produces electricity.</w:t>
      </w:r>
      <w:r w:rsidRPr="0064419D">
        <w:rPr>
          <w:rFonts w:asciiTheme="minorHAnsi" w:hAnsiTheme="minorHAnsi" w:cstheme="minorHAnsi"/>
          <w:sz w:val="16"/>
        </w:rPr>
        <w:t xml:space="preserve"> Key fact: </w:t>
      </w:r>
      <w:r w:rsidRPr="0064419D">
        <w:rPr>
          <w:rFonts w:asciiTheme="minorHAnsi" w:hAnsiTheme="minorHAnsi" w:cstheme="minorHAnsi"/>
          <w:sz w:val="22"/>
          <w:u w:val="single"/>
        </w:rPr>
        <w:t xml:space="preserve">The EU’s carbon market is the largest in the world, but it will fall to No. 2 when </w:t>
      </w:r>
      <w:r w:rsidRPr="0064419D">
        <w:rPr>
          <w:rFonts w:asciiTheme="minorHAnsi" w:hAnsiTheme="minorHAnsi" w:cstheme="minorHAnsi"/>
          <w:b/>
          <w:bCs/>
          <w:sz w:val="22"/>
          <w:u w:val="single"/>
        </w:rPr>
        <w:t>China</w:t>
      </w:r>
      <w:r w:rsidRPr="0064419D">
        <w:rPr>
          <w:rFonts w:asciiTheme="minorHAnsi" w:hAnsiTheme="minorHAnsi" w:cstheme="minorHAnsi"/>
          <w:sz w:val="22"/>
          <w:u w:val="single"/>
        </w:rPr>
        <w:t xml:space="preserve"> </w:t>
      </w:r>
      <w:r w:rsidRPr="0064419D">
        <w:rPr>
          <w:rFonts w:asciiTheme="minorHAnsi" w:hAnsiTheme="minorHAnsi" w:cstheme="minorHAnsi"/>
          <w:b/>
          <w:bCs/>
          <w:sz w:val="22"/>
          <w:u w:val="single"/>
        </w:rPr>
        <w:t>launch</w:t>
      </w:r>
      <w:r w:rsidRPr="0064419D">
        <w:rPr>
          <w:rFonts w:asciiTheme="minorHAnsi" w:hAnsiTheme="minorHAnsi" w:cstheme="minorHAnsi"/>
          <w:sz w:val="22"/>
          <w:u w:val="single"/>
        </w:rPr>
        <w:t xml:space="preserve">es its </w:t>
      </w:r>
      <w:r w:rsidRPr="0064419D">
        <w:rPr>
          <w:rFonts w:asciiTheme="minorHAnsi" w:hAnsiTheme="minorHAnsi" w:cstheme="minorHAnsi"/>
          <w:b/>
          <w:bCs/>
          <w:sz w:val="22"/>
          <w:u w:val="single"/>
        </w:rPr>
        <w:t>carbon market</w:t>
      </w:r>
      <w:r w:rsidRPr="0064419D">
        <w:rPr>
          <w:rFonts w:asciiTheme="minorHAnsi" w:hAnsiTheme="minorHAnsi" w:cstheme="minorHAnsi"/>
          <w:sz w:val="22"/>
          <w:u w:val="single"/>
        </w:rPr>
        <w:t xml:space="preserve"> in 2020.</w:t>
      </w:r>
      <w:r w:rsidRPr="0064419D">
        <w:rPr>
          <w:rFonts w:asciiTheme="minorHAnsi" w:hAnsiTheme="minorHAnsi" w:cstheme="minorHAnsi"/>
          <w:sz w:val="16"/>
        </w:rPr>
        <w:t xml:space="preserve"> </w:t>
      </w:r>
      <w:r w:rsidRPr="0064419D">
        <w:rPr>
          <w:rFonts w:asciiTheme="minorHAnsi" w:hAnsiTheme="minorHAnsi" w:cstheme="minorHAnsi"/>
          <w:b/>
          <w:bCs/>
          <w:sz w:val="22"/>
          <w:u w:val="single"/>
        </w:rPr>
        <w:t>Pricing has worked on pollutant</w:t>
      </w:r>
      <w:r w:rsidRPr="0064419D">
        <w:rPr>
          <w:rFonts w:asciiTheme="minorHAnsi" w:hAnsiTheme="minorHAnsi" w:cstheme="minorHAnsi"/>
          <w:sz w:val="16"/>
        </w:rPr>
        <w:t xml:space="preserve">s other than carbon. </w:t>
      </w:r>
      <w:r w:rsidRPr="0064419D">
        <w:rPr>
          <w:rFonts w:asciiTheme="minorHAnsi" w:hAnsiTheme="minorHAnsi" w:cstheme="minorHAnsi"/>
          <w:sz w:val="22"/>
          <w:u w:val="single"/>
        </w:rPr>
        <w:t>Just ask acid rain. Oh wait, you can’t.</w:t>
      </w:r>
      <w:r w:rsidRPr="0064419D">
        <w:rPr>
          <w:rFonts w:asciiTheme="minorHAnsi" w:hAnsiTheme="minorHAnsi" w:cstheme="minorHAnsi"/>
          <w:sz w:val="16"/>
        </w:rPr>
        <w:t xml:space="preserve"> </w:t>
      </w:r>
      <w:r w:rsidRPr="0064419D">
        <w:rPr>
          <w:rFonts w:asciiTheme="minorHAnsi" w:hAnsiTheme="minorHAnsi" w:cstheme="minorHAnsi"/>
          <w:b/>
          <w:bCs/>
          <w:sz w:val="22"/>
          <w:u w:val="single"/>
        </w:rPr>
        <w:t xml:space="preserve">We got rid of it </w:t>
      </w:r>
      <w:r w:rsidRPr="0064419D">
        <w:rPr>
          <w:rFonts w:asciiTheme="minorHAnsi" w:hAnsiTheme="minorHAnsi" w:cstheme="minorHAnsi"/>
          <w:sz w:val="16"/>
        </w:rPr>
        <w:t xml:space="preserve">by putting a price on it. In 1990, two conservative politicians, former prime minister Brian Mulroney and former U.S. president George H.W. Bush, agreed to address sulfur dioxide pollution, the main cause of acid rain. The U.S. did this by putting a price on sulfur dioxide. How it worked: Power plants, the main source of sulfur dioxide emissions, responded quickly. They rerouted rail cars so they could burn coal with less sulfur content, and they invested in pollution scrubbers that pulled out sulfur before it left their smokestacks. Key fact: By 2004, sulfur dioxide emissions had fallen by 36 per cent, even as coal-fired power grew by 25 per cent. </w:t>
      </w:r>
      <w:r w:rsidRPr="0064419D">
        <w:rPr>
          <w:rFonts w:asciiTheme="minorHAnsi" w:hAnsiTheme="minorHAnsi" w:cstheme="minorHAnsi"/>
          <w:b/>
          <w:bCs/>
          <w:sz w:val="22"/>
          <w:u w:val="single"/>
        </w:rPr>
        <w:t>Pollution pricing works. It’s working around the world</w:t>
      </w:r>
      <w:r w:rsidRPr="0064419D">
        <w:rPr>
          <w:rFonts w:asciiTheme="minorHAnsi" w:hAnsiTheme="minorHAnsi" w:cstheme="minorHAnsi"/>
          <w:sz w:val="16"/>
        </w:rPr>
        <w:t xml:space="preserve">. It’s working here in Canada. A climate change plan without a price on carbon is like a house without a foundation. Sure, it can do the job, but you’ll take on a lot of unnecessary costs. As long as we take the time to do it properly, carbon pricing can be </w:t>
      </w:r>
      <w:r w:rsidRPr="0064419D">
        <w:rPr>
          <w:rFonts w:asciiTheme="minorHAnsi" w:hAnsiTheme="minorHAnsi" w:cstheme="minorHAnsi"/>
          <w:b/>
          <w:bCs/>
          <w:sz w:val="22"/>
          <w:u w:val="single"/>
        </w:rPr>
        <w:t>a key part of the solution to climate change</w:t>
      </w:r>
      <w:r w:rsidRPr="0064419D">
        <w:rPr>
          <w:rFonts w:asciiTheme="minorHAnsi" w:hAnsiTheme="minorHAnsi" w:cstheme="minorHAnsi"/>
          <w:sz w:val="16"/>
        </w:rPr>
        <w:t xml:space="preserve">. And at a time when cost-of-living concerns are high, how we get there matters. Let’s lay the right foundation. Brendan Frank is a research associate with Canada’s Ecofiscal Commission. Glad you answered ! How could we ever hope to solve our climate problem without pricing energy properly? </w:t>
      </w:r>
    </w:p>
    <w:p w14:paraId="728E7F12" w14:textId="77777777" w:rsidR="00B072B2" w:rsidRPr="00C11C58" w:rsidRDefault="00B072B2" w:rsidP="00B072B2">
      <w:pPr>
        <w:pStyle w:val="Heading4"/>
        <w:rPr>
          <w:rFonts w:asciiTheme="minorHAnsi" w:hAnsiTheme="minorHAnsi" w:cstheme="minorHAnsi"/>
        </w:rPr>
      </w:pPr>
      <w:r w:rsidRPr="00C11C58">
        <w:rPr>
          <w:rFonts w:asciiTheme="minorHAnsi" w:hAnsiTheme="minorHAnsi" w:cstheme="minorHAnsi"/>
        </w:rPr>
        <w:t>US creates</w:t>
      </w:r>
      <w:r w:rsidRPr="00C11C58">
        <w:rPr>
          <w:rFonts w:asciiTheme="minorHAnsi" w:hAnsiTheme="minorHAnsi" w:cstheme="minorHAnsi"/>
          <w:u w:val="single"/>
        </w:rPr>
        <w:t xml:space="preserve"> international follow-on</w:t>
      </w:r>
      <w:r w:rsidRPr="00C11C58">
        <w:rPr>
          <w:rFonts w:asciiTheme="minorHAnsi" w:hAnsiTheme="minorHAnsi" w:cstheme="minorHAnsi"/>
        </w:rPr>
        <w:t xml:space="preserve"> and </w:t>
      </w:r>
      <w:r w:rsidRPr="00C11C58">
        <w:rPr>
          <w:rFonts w:asciiTheme="minorHAnsi" w:hAnsiTheme="minorHAnsi" w:cstheme="minorHAnsi"/>
          <w:u w:val="single"/>
        </w:rPr>
        <w:t>increases US leverage</w:t>
      </w:r>
      <w:r w:rsidRPr="00C11C58">
        <w:rPr>
          <w:rFonts w:asciiTheme="minorHAnsi" w:hAnsiTheme="minorHAnsi" w:cstheme="minorHAnsi"/>
        </w:rPr>
        <w:t xml:space="preserve"> in bilateral negotiations.</w:t>
      </w:r>
    </w:p>
    <w:p w14:paraId="5FADBB11" w14:textId="77777777" w:rsidR="00B072B2" w:rsidRPr="00C11C58" w:rsidRDefault="00B072B2" w:rsidP="00B072B2">
      <w:pPr>
        <w:rPr>
          <w:rFonts w:asciiTheme="minorHAnsi" w:hAnsiTheme="minorHAnsi" w:cstheme="minorHAnsi"/>
        </w:rPr>
      </w:pPr>
      <w:r w:rsidRPr="00C11C58">
        <w:rPr>
          <w:rStyle w:val="Style13ptBold"/>
          <w:rFonts w:asciiTheme="minorHAnsi" w:hAnsiTheme="minorHAnsi" w:cstheme="minorHAnsi"/>
        </w:rPr>
        <w:t>Aldy 16</w:t>
      </w:r>
      <w:r w:rsidRPr="00C11C58">
        <w:rPr>
          <w:rFonts w:asciiTheme="minorHAnsi" w:hAnsiTheme="minorHAnsi" w:cstheme="minorHAnsi"/>
        </w:rPr>
        <w:t xml:space="preserve"> (Aldy, Joseph E, Associate Professor of Public Policy at the Harvard Kennedy School, Long-term carbon policy: the great swap. Washington, DC: Progressive Policy Institute, 2016; AKIM) </w:t>
      </w:r>
    </w:p>
    <w:p w14:paraId="26EE59D0" w14:textId="77777777" w:rsidR="00B072B2" w:rsidRPr="00C11C58" w:rsidRDefault="00B072B2" w:rsidP="00B072B2">
      <w:pPr>
        <w:rPr>
          <w:rFonts w:asciiTheme="minorHAnsi" w:hAnsiTheme="minorHAnsi" w:cstheme="minorHAnsi"/>
          <w:sz w:val="14"/>
        </w:rPr>
      </w:pPr>
      <w:r w:rsidRPr="00C11C58">
        <w:rPr>
          <w:rStyle w:val="StyleUnderline"/>
          <w:rFonts w:asciiTheme="minorHAnsi" w:hAnsiTheme="minorHAnsi" w:cstheme="minorHAnsi"/>
        </w:rPr>
        <w:t>U.S. efforts to reduce carbon pollution are a critical part of the global effort</w:t>
      </w:r>
      <w:r w:rsidRPr="00C11C58">
        <w:rPr>
          <w:rFonts w:asciiTheme="minorHAnsi" w:hAnsiTheme="minorHAnsi" w:cstheme="minorHAnsi"/>
          <w:sz w:val="14"/>
        </w:rPr>
        <w:t xml:space="preserve"> to combat climate change. In December 2015, </w:t>
      </w:r>
      <w:r w:rsidRPr="00C11C58">
        <w:rPr>
          <w:rStyle w:val="StyleUnderline"/>
          <w:rFonts w:asciiTheme="minorHAnsi" w:hAnsiTheme="minorHAnsi" w:cstheme="minorHAnsi"/>
        </w:rPr>
        <w:t>the international community agreed to a new multilateral climate policy framework in Paris. The Paris agreement was unprecedented</w:t>
      </w:r>
      <w:r w:rsidRPr="00C11C58">
        <w:rPr>
          <w:rFonts w:asciiTheme="minorHAnsi" w:hAnsiTheme="minorHAnsi" w:cstheme="minorHAnsi"/>
          <w:sz w:val="14"/>
        </w:rPr>
        <w:t xml:space="preserve">: nearly every country in the world pledged to reduce its greenhouse gas emissions and subject these pledges to policy surveillance under a transparency regime. In addition, </w:t>
      </w:r>
      <w:r w:rsidRPr="00C11C58">
        <w:rPr>
          <w:rStyle w:val="StyleUnderline"/>
          <w:rFonts w:asciiTheme="minorHAnsi" w:hAnsiTheme="minorHAnsi" w:cstheme="minorHAnsi"/>
        </w:rPr>
        <w:t>the international community agreed to a “global stock-taking</w:t>
      </w:r>
      <w:r w:rsidRPr="00C11C58">
        <w:rPr>
          <w:rFonts w:asciiTheme="minorHAnsi" w:hAnsiTheme="minorHAnsi" w:cstheme="minorHAnsi"/>
          <w:sz w:val="14"/>
        </w:rPr>
        <w:t xml:space="preserve">” every five years and a regular, periodic review and updating of national pledges. </w:t>
      </w:r>
    </w:p>
    <w:p w14:paraId="20F843DA" w14:textId="77777777" w:rsidR="00B072B2" w:rsidRPr="00C11C58" w:rsidRDefault="00B072B2" w:rsidP="00B072B2">
      <w:pPr>
        <w:rPr>
          <w:rFonts w:asciiTheme="minorHAnsi" w:hAnsiTheme="minorHAnsi" w:cstheme="minorHAnsi"/>
          <w:sz w:val="14"/>
        </w:rPr>
      </w:pPr>
      <w:r w:rsidRPr="00C11C58">
        <w:rPr>
          <w:rFonts w:asciiTheme="minorHAnsi" w:hAnsiTheme="minorHAnsi" w:cstheme="minorHAnsi"/>
          <w:sz w:val="14"/>
        </w:rPr>
        <w:t xml:space="preserve">In recent years, </w:t>
      </w:r>
      <w:r w:rsidRPr="00C11C58">
        <w:rPr>
          <w:rStyle w:val="StyleUnderline"/>
          <w:rFonts w:asciiTheme="minorHAnsi" w:hAnsiTheme="minorHAnsi" w:cstheme="minorHAnsi"/>
        </w:rPr>
        <w:t>U.S. action on climate change has had a positive impact on the negotiations</w:t>
      </w:r>
      <w:r w:rsidRPr="00C11C58">
        <w:rPr>
          <w:rFonts w:asciiTheme="minorHAnsi" w:hAnsiTheme="minorHAnsi" w:cstheme="minorHAnsi"/>
          <w:sz w:val="14"/>
        </w:rPr>
        <w:t xml:space="preserve"> and leveraged additional actions by others. (And periods of U.S. inaction have had a chilling effect on the climate talks.) For example, </w:t>
      </w:r>
      <w:r w:rsidRPr="00C11C58">
        <w:rPr>
          <w:rStyle w:val="StyleUnderline"/>
          <w:rFonts w:asciiTheme="minorHAnsi" w:hAnsiTheme="minorHAnsi" w:cstheme="minorHAnsi"/>
        </w:rPr>
        <w:t>the U.S. government received a strong positive response</w:t>
      </w:r>
      <w:r w:rsidRPr="00C11C58">
        <w:rPr>
          <w:rFonts w:asciiTheme="minorHAnsi" w:hAnsiTheme="minorHAnsi" w:cstheme="minorHAnsi"/>
          <w:sz w:val="14"/>
        </w:rPr>
        <w:t xml:space="preserve"> to the proposal and finalization of the Clean Power Plan. This strong reception, however, highlights the potential risks internationally if the courts throw out some or all of the Clean Power Plan. </w:t>
      </w:r>
      <w:r w:rsidRPr="00C11C58">
        <w:rPr>
          <w:rStyle w:val="StyleUnderline"/>
          <w:rFonts w:asciiTheme="minorHAnsi" w:hAnsiTheme="minorHAnsi" w:cstheme="minorHAnsi"/>
        </w:rPr>
        <w:t>The cooperation on pledged goals has also translated into bilateral cooperation with China.</w:t>
      </w:r>
      <w:r w:rsidRPr="00C11C58">
        <w:rPr>
          <w:rFonts w:asciiTheme="minorHAnsi" w:hAnsiTheme="minorHAnsi" w:cstheme="minorHAnsi"/>
          <w:sz w:val="14"/>
        </w:rPr>
        <w:t xml:space="preserve"> In 2014, </w:t>
      </w:r>
      <w:r w:rsidRPr="00C11C58">
        <w:rPr>
          <w:rStyle w:val="StyleUnderline"/>
          <w:rFonts w:asciiTheme="minorHAnsi" w:hAnsiTheme="minorHAnsi" w:cstheme="minorHAnsi"/>
        </w:rPr>
        <w:t>the U.S. and China announced jointly their pledges for the Paris Conference</w:t>
      </w:r>
      <w:r w:rsidRPr="00C11C58">
        <w:rPr>
          <w:rFonts w:asciiTheme="minorHAnsi" w:hAnsiTheme="minorHAnsi" w:cstheme="minorHAnsi"/>
          <w:sz w:val="14"/>
        </w:rPr>
        <w:t xml:space="preserve">, which they followed up in 2015 with joint announcements on the Clean Power Plan </w:t>
      </w:r>
      <w:r w:rsidRPr="00C11C58">
        <w:rPr>
          <w:rStyle w:val="StyleUnderline"/>
          <w:rFonts w:asciiTheme="minorHAnsi" w:hAnsiTheme="minorHAnsi" w:cstheme="minorHAnsi"/>
        </w:rPr>
        <w:t>and China’s plan to go nationwide with carbon dioxide cap-and-trade</w:t>
      </w:r>
      <w:r w:rsidRPr="00C11C58">
        <w:rPr>
          <w:rFonts w:asciiTheme="minorHAnsi" w:hAnsiTheme="minorHAnsi" w:cstheme="minorHAnsi"/>
          <w:sz w:val="14"/>
        </w:rPr>
        <w:t xml:space="preserve">. </w:t>
      </w:r>
    </w:p>
    <w:p w14:paraId="6F4FBA04" w14:textId="77777777" w:rsidR="00B072B2" w:rsidRPr="00C11C58" w:rsidRDefault="00B072B2" w:rsidP="00B072B2">
      <w:pPr>
        <w:rPr>
          <w:rFonts w:asciiTheme="minorHAnsi" w:hAnsiTheme="minorHAnsi" w:cstheme="minorHAnsi"/>
          <w:sz w:val="14"/>
        </w:rPr>
      </w:pPr>
      <w:r w:rsidRPr="00C11C58">
        <w:rPr>
          <w:rStyle w:val="StyleUnderline"/>
          <w:rFonts w:asciiTheme="minorHAnsi" w:hAnsiTheme="minorHAnsi" w:cstheme="minorHAnsi"/>
        </w:rPr>
        <w:t>An economy-wide carbon tax would clearly signal the seriousness with which the United States takes climate change</w:t>
      </w:r>
      <w:r w:rsidRPr="00C11C58">
        <w:rPr>
          <w:rFonts w:asciiTheme="minorHAnsi" w:hAnsiTheme="minorHAnsi" w:cstheme="minorHAnsi"/>
          <w:sz w:val="14"/>
        </w:rPr>
        <w:t xml:space="preserve">. Moreover, </w:t>
      </w:r>
      <w:r w:rsidRPr="00C11C58">
        <w:rPr>
          <w:rStyle w:val="StyleUnderline"/>
          <w:rFonts w:asciiTheme="minorHAnsi" w:hAnsiTheme="minorHAnsi" w:cstheme="minorHAnsi"/>
        </w:rPr>
        <w:t>it would establish a clear metric by which it could compare effort with other countries</w:t>
      </w:r>
      <w:r w:rsidRPr="00C11C58">
        <w:rPr>
          <w:rFonts w:asciiTheme="minorHAnsi" w:hAnsiTheme="minorHAnsi" w:cstheme="minorHAnsi"/>
          <w:sz w:val="14"/>
        </w:rPr>
        <w:t xml:space="preserve">. Some scholars have emphasized that an explicit carbon price could serve as an important focal point for international coordination, and its transparency contrasts with the challenges of observing, measuring, and/or estimating emission mitigation efforts under quantity based targets. </w:t>
      </w:r>
    </w:p>
    <w:p w14:paraId="60A011A7" w14:textId="77777777" w:rsidR="00B072B2" w:rsidRPr="00C11C58" w:rsidRDefault="00B072B2" w:rsidP="00B072B2">
      <w:pPr>
        <w:rPr>
          <w:rFonts w:asciiTheme="minorHAnsi" w:hAnsiTheme="minorHAnsi" w:cstheme="minorHAnsi"/>
          <w:sz w:val="14"/>
        </w:rPr>
      </w:pPr>
      <w:r w:rsidRPr="00C11C58">
        <w:rPr>
          <w:rStyle w:val="StyleUnderline"/>
          <w:rFonts w:asciiTheme="minorHAnsi" w:hAnsiTheme="minorHAnsi" w:cstheme="minorHAnsi"/>
        </w:rPr>
        <w:t xml:space="preserve">The updating of the domestic carbon tax </w:t>
      </w:r>
      <w:r w:rsidRPr="00C11C58">
        <w:rPr>
          <w:rFonts w:asciiTheme="minorHAnsi" w:hAnsiTheme="minorHAnsi" w:cstheme="minorHAnsi"/>
          <w:sz w:val="14"/>
        </w:rPr>
        <w:t>described above</w:t>
      </w:r>
      <w:r w:rsidRPr="00C11C58">
        <w:rPr>
          <w:rStyle w:val="StyleUnderline"/>
          <w:rFonts w:asciiTheme="minorHAnsi" w:hAnsiTheme="minorHAnsi" w:cstheme="minorHAnsi"/>
        </w:rPr>
        <w:t xml:space="preserve"> could be scheduled to coincide with the results of the global stock-taking and timed to adjust in line with the updating of or submission of new pledges under the Paris framework</w:t>
      </w:r>
      <w:r w:rsidRPr="00C11C58">
        <w:rPr>
          <w:rFonts w:asciiTheme="minorHAnsi" w:hAnsiTheme="minorHAnsi" w:cstheme="minorHAnsi"/>
          <w:sz w:val="14"/>
        </w:rPr>
        <w:t xml:space="preserve">. As the United States learns how other countries are faring in implementing their pledged goals, and as the international community assesses the need for more ambitious actions, the U.S. can adjust its carbon tax accordingly. Given the significant challenge of using the current patchwork approach to ramp up U.S. mitigation ambition much beyond the current U.S. pledge to lower emissions 26 to 28 percent below 2005 levels by 2025, </w:t>
      </w:r>
      <w:r w:rsidRPr="00C11C58">
        <w:rPr>
          <w:rStyle w:val="StyleUnderline"/>
          <w:rFonts w:asciiTheme="minorHAnsi" w:hAnsiTheme="minorHAnsi" w:cstheme="minorHAnsi"/>
        </w:rPr>
        <w:t>a carbon tax would seriously enhance the credibility of the U.S. in future negotiations</w:t>
      </w:r>
      <w:r w:rsidRPr="00C11C58">
        <w:rPr>
          <w:rFonts w:asciiTheme="minorHAnsi" w:hAnsiTheme="minorHAnsi" w:cstheme="minorHAnsi"/>
          <w:sz w:val="14"/>
        </w:rPr>
        <w:t xml:space="preserve"> over its post- 2025 pledges. For that matter, given some disagreement among scholars whether the current suite of policies is sufficient for the U.S. to achieve its 2025 pledge, </w:t>
      </w:r>
      <w:r w:rsidRPr="00C11C58">
        <w:rPr>
          <w:rStyle w:val="StyleUnderline"/>
          <w:rFonts w:asciiTheme="minorHAnsi" w:hAnsiTheme="minorHAnsi" w:cstheme="minorHAnsi"/>
        </w:rPr>
        <w:t>a carbon tax may be pivotal in ensuring attainment of this initial U.S. milepost</w:t>
      </w:r>
      <w:r w:rsidRPr="00C11C58">
        <w:rPr>
          <w:rFonts w:asciiTheme="minorHAnsi" w:hAnsiTheme="minorHAnsi" w:cstheme="minorHAnsi"/>
          <w:sz w:val="14"/>
        </w:rPr>
        <w:t xml:space="preserve"> under the Paris agreement.</w:t>
      </w:r>
    </w:p>
    <w:p w14:paraId="77D22A93" w14:textId="77777777" w:rsidR="00B072B2" w:rsidRPr="00C11C58" w:rsidRDefault="00B072B2" w:rsidP="00B072B2">
      <w:pPr>
        <w:rPr>
          <w:rFonts w:asciiTheme="minorHAnsi" w:hAnsiTheme="minorHAnsi" w:cstheme="minorHAnsi"/>
        </w:rPr>
      </w:pPr>
    </w:p>
    <w:p w14:paraId="54B853B8" w14:textId="77777777" w:rsidR="00B072B2" w:rsidRPr="00C11C58" w:rsidRDefault="00B072B2" w:rsidP="00B072B2">
      <w:pPr>
        <w:rPr>
          <w:rFonts w:asciiTheme="minorHAnsi" w:hAnsiTheme="minorHAnsi" w:cstheme="minorHAnsi"/>
        </w:rPr>
      </w:pPr>
    </w:p>
    <w:p w14:paraId="3E709FAC" w14:textId="77777777" w:rsidR="00B072B2" w:rsidRPr="00C11C58" w:rsidRDefault="00B072B2" w:rsidP="00B072B2">
      <w:pPr>
        <w:pStyle w:val="Heading3"/>
        <w:rPr>
          <w:rFonts w:asciiTheme="minorHAnsi" w:hAnsiTheme="minorHAnsi" w:cstheme="minorHAnsi"/>
        </w:rPr>
      </w:pPr>
      <w:r>
        <w:rPr>
          <w:rFonts w:asciiTheme="minorHAnsi" w:hAnsiTheme="minorHAnsi" w:cstheme="minorHAnsi"/>
        </w:rPr>
        <w:t xml:space="preserve">2NC – </w:t>
      </w:r>
      <w:r w:rsidRPr="00C11C58">
        <w:rPr>
          <w:rFonts w:asciiTheme="minorHAnsi" w:hAnsiTheme="minorHAnsi" w:cstheme="minorHAnsi"/>
        </w:rPr>
        <w:t>AT: China Doesn’t Follow On</w:t>
      </w:r>
    </w:p>
    <w:p w14:paraId="01AA5D8F" w14:textId="77777777" w:rsidR="00B072B2" w:rsidRPr="00C11C58" w:rsidRDefault="00B072B2" w:rsidP="00B072B2">
      <w:pPr>
        <w:pStyle w:val="Heading4"/>
        <w:rPr>
          <w:rFonts w:asciiTheme="minorHAnsi" w:hAnsiTheme="minorHAnsi" w:cstheme="minorHAnsi"/>
        </w:rPr>
      </w:pPr>
      <w:r w:rsidRPr="00C11C58">
        <w:rPr>
          <w:rFonts w:asciiTheme="minorHAnsi" w:hAnsiTheme="minorHAnsi" w:cstheme="minorHAnsi"/>
        </w:rPr>
        <w:t xml:space="preserve">China and the US have </w:t>
      </w:r>
      <w:r w:rsidRPr="00C11C58">
        <w:rPr>
          <w:rFonts w:asciiTheme="minorHAnsi" w:hAnsiTheme="minorHAnsi" w:cstheme="minorHAnsi"/>
          <w:u w:val="single"/>
        </w:rPr>
        <w:t>common interests</w:t>
      </w:r>
      <w:r w:rsidRPr="00C11C58">
        <w:rPr>
          <w:rFonts w:asciiTheme="minorHAnsi" w:hAnsiTheme="minorHAnsi" w:cstheme="minorHAnsi"/>
        </w:rPr>
        <w:t xml:space="preserve"> which incentivizes a </w:t>
      </w:r>
      <w:r w:rsidRPr="00C11C58">
        <w:rPr>
          <w:rFonts w:asciiTheme="minorHAnsi" w:hAnsiTheme="minorHAnsi" w:cstheme="minorHAnsi"/>
          <w:u w:val="single"/>
        </w:rPr>
        <w:t>zero-carbon economy</w:t>
      </w:r>
      <w:r w:rsidRPr="00C11C58">
        <w:rPr>
          <w:rFonts w:asciiTheme="minorHAnsi" w:hAnsiTheme="minorHAnsi" w:cstheme="minorHAnsi"/>
        </w:rPr>
        <w:t xml:space="preserve"> – a proposal is </w:t>
      </w:r>
      <w:r w:rsidRPr="00C11C58">
        <w:rPr>
          <w:rFonts w:asciiTheme="minorHAnsi" w:hAnsiTheme="minorHAnsi" w:cstheme="minorHAnsi"/>
          <w:u w:val="single"/>
        </w:rPr>
        <w:t>sufficient</w:t>
      </w:r>
      <w:r w:rsidRPr="00C11C58">
        <w:rPr>
          <w:rFonts w:asciiTheme="minorHAnsi" w:hAnsiTheme="minorHAnsi" w:cstheme="minorHAnsi"/>
        </w:rPr>
        <w:t xml:space="preserve"> for Chinese </w:t>
      </w:r>
      <w:r w:rsidRPr="00C11C58">
        <w:rPr>
          <w:rFonts w:asciiTheme="minorHAnsi" w:hAnsiTheme="minorHAnsi" w:cstheme="minorHAnsi"/>
          <w:u w:val="single"/>
        </w:rPr>
        <w:t>follow on</w:t>
      </w:r>
      <w:r w:rsidRPr="00C11C58">
        <w:rPr>
          <w:rFonts w:asciiTheme="minorHAnsi" w:hAnsiTheme="minorHAnsi" w:cstheme="minorHAnsi"/>
        </w:rPr>
        <w:t xml:space="preserve"> which encourages </w:t>
      </w:r>
      <w:r w:rsidRPr="00C11C58">
        <w:rPr>
          <w:rFonts w:asciiTheme="minorHAnsi" w:hAnsiTheme="minorHAnsi" w:cstheme="minorHAnsi"/>
          <w:u w:val="single"/>
        </w:rPr>
        <w:t>other emitters</w:t>
      </w:r>
      <w:r w:rsidRPr="00C11C58">
        <w:rPr>
          <w:rFonts w:asciiTheme="minorHAnsi" w:hAnsiTheme="minorHAnsi" w:cstheme="minorHAnsi"/>
        </w:rPr>
        <w:t xml:space="preserve"> to cooperate.</w:t>
      </w:r>
    </w:p>
    <w:p w14:paraId="7FD3E2C7" w14:textId="77777777" w:rsidR="00B072B2" w:rsidRPr="00C11C58" w:rsidRDefault="00B072B2" w:rsidP="00B072B2">
      <w:pPr>
        <w:rPr>
          <w:rFonts w:asciiTheme="minorHAnsi" w:hAnsiTheme="minorHAnsi" w:cstheme="minorHAnsi"/>
        </w:rPr>
      </w:pPr>
      <w:r w:rsidRPr="00C11C58">
        <w:rPr>
          <w:rStyle w:val="Style13ptBold"/>
          <w:rFonts w:asciiTheme="minorHAnsi" w:hAnsiTheme="minorHAnsi" w:cstheme="minorHAnsi"/>
        </w:rPr>
        <w:t xml:space="preserve">Hongyuan 21 </w:t>
      </w:r>
      <w:r w:rsidRPr="00C11C58">
        <w:rPr>
          <w:rFonts w:asciiTheme="minorHAnsi" w:hAnsiTheme="minorHAnsi" w:cstheme="minorHAnsi"/>
        </w:rPr>
        <w:t>(YU Hongyuan, Director, Institute for Comparative Politics and Public Policy, PAN Jiahua, Member of the Chinese Academy of Social Sciences, CHAO Qingchen, Deputy Director General of National Climate Center, CHAI Qimin, Director for Strategy and Planning in National Center for Climate Change Strategy and International Cooperation, ZHU Yunjie, Assistant Research Fellow, JIANG Lixiao, Assistant Research Fellow, CAO Jiahan, Assistant Director, April 2021, Leading the Global Race to Zero Emissions A New China-U.S. Climate Agenda, Task Force on Climate Policy Shanghai Institutes for International Studies; AKIM)</w:t>
      </w:r>
    </w:p>
    <w:p w14:paraId="7EAFF675" w14:textId="77777777" w:rsidR="00B072B2" w:rsidRPr="00C11C58" w:rsidRDefault="00B072B2" w:rsidP="00B072B2">
      <w:pPr>
        <w:rPr>
          <w:rFonts w:asciiTheme="minorHAnsi" w:hAnsiTheme="minorHAnsi" w:cstheme="minorHAnsi"/>
          <w:sz w:val="14"/>
        </w:rPr>
      </w:pPr>
      <w:r w:rsidRPr="00C11C58">
        <w:rPr>
          <w:rStyle w:val="StyleUnderline"/>
          <w:rFonts w:asciiTheme="minorHAnsi" w:hAnsiTheme="minorHAnsi" w:cstheme="minorHAnsi"/>
        </w:rPr>
        <w:t>Efforts to advance global climate agendas won’t go far without</w:t>
      </w:r>
      <w:r w:rsidRPr="00C11C58">
        <w:rPr>
          <w:rFonts w:asciiTheme="minorHAnsi" w:hAnsiTheme="minorHAnsi" w:cstheme="minorHAnsi"/>
          <w:sz w:val="14"/>
        </w:rPr>
        <w:t xml:space="preserve"> China and </w:t>
      </w:r>
      <w:r w:rsidRPr="00C11C58">
        <w:rPr>
          <w:rStyle w:val="StyleUnderline"/>
          <w:rFonts w:asciiTheme="minorHAnsi" w:hAnsiTheme="minorHAnsi" w:cstheme="minorHAnsi"/>
        </w:rPr>
        <w:t>the United States leading the way,</w:t>
      </w:r>
      <w:r w:rsidRPr="00C11C58">
        <w:rPr>
          <w:rFonts w:asciiTheme="minorHAnsi" w:hAnsiTheme="minorHAnsi" w:cstheme="minorHAnsi"/>
          <w:sz w:val="14"/>
        </w:rPr>
        <w:t xml:space="preserve"> given the two major powers’ sheer economic size, global influence, and contributions to greenhouse gas emissions. In November 2014, in releasing a Joint Announcement on Climate Change endorsed by President Xi Jinping and then President Barack Obama, Beijing and Washington set an example of great power coordination in the lead-up to the conclusion of the negotiations over the Paris Agreement.</w:t>
      </w:r>
    </w:p>
    <w:p w14:paraId="3F8EF026" w14:textId="77777777" w:rsidR="00B072B2" w:rsidRPr="00C11C58" w:rsidRDefault="00B072B2" w:rsidP="00B072B2">
      <w:pPr>
        <w:rPr>
          <w:rFonts w:asciiTheme="minorHAnsi" w:hAnsiTheme="minorHAnsi" w:cstheme="minorHAnsi"/>
          <w:sz w:val="14"/>
        </w:rPr>
      </w:pPr>
      <w:r w:rsidRPr="00C11C58">
        <w:rPr>
          <w:rFonts w:asciiTheme="minorHAnsi" w:hAnsiTheme="minorHAnsi" w:cstheme="minorHAnsi"/>
          <w:sz w:val="14"/>
        </w:rPr>
        <w:t xml:space="preserve">A growing consensus is that </w:t>
      </w:r>
      <w:r w:rsidRPr="00C11C58">
        <w:rPr>
          <w:rStyle w:val="StyleUnderline"/>
          <w:rFonts w:asciiTheme="minorHAnsi" w:hAnsiTheme="minorHAnsi" w:cstheme="minorHAnsi"/>
        </w:rPr>
        <w:t>China and the United States share common interests in promoting a global transition</w:t>
      </w:r>
      <w:r w:rsidRPr="00C11C58">
        <w:rPr>
          <w:rFonts w:asciiTheme="minorHAnsi" w:hAnsiTheme="minorHAnsi" w:cstheme="minorHAnsi"/>
          <w:sz w:val="14"/>
        </w:rPr>
        <w:t xml:space="preserve"> toward a cleaner, low-carbon, and environmentally-sustainable future. </w:t>
      </w:r>
      <w:r w:rsidRPr="00C11C58">
        <w:rPr>
          <w:rStyle w:val="StyleUnderline"/>
          <w:rFonts w:asciiTheme="minorHAnsi" w:hAnsiTheme="minorHAnsi" w:cstheme="minorHAnsi"/>
        </w:rPr>
        <w:t>China-U.S. climate cooperation</w:t>
      </w:r>
      <w:r w:rsidRPr="00C11C58">
        <w:rPr>
          <w:rFonts w:asciiTheme="minorHAnsi" w:hAnsiTheme="minorHAnsi" w:cstheme="minorHAnsi"/>
          <w:sz w:val="14"/>
        </w:rPr>
        <w:t xml:space="preserve"> may also </w:t>
      </w:r>
      <w:r w:rsidRPr="00C11C58">
        <w:rPr>
          <w:rStyle w:val="StyleUnderline"/>
          <w:rFonts w:asciiTheme="minorHAnsi" w:hAnsiTheme="minorHAnsi" w:cstheme="minorHAnsi"/>
        </w:rPr>
        <w:t>encourage other major carbon emitters to shoulder greater international responsibilities</w:t>
      </w:r>
      <w:r w:rsidRPr="00C11C58">
        <w:rPr>
          <w:rFonts w:asciiTheme="minorHAnsi" w:hAnsiTheme="minorHAnsi" w:cstheme="minorHAnsi"/>
          <w:sz w:val="14"/>
        </w:rPr>
        <w:t xml:space="preserve"> and help advance a global low-carbon agenda.</w:t>
      </w:r>
    </w:p>
    <w:p w14:paraId="699FAF34" w14:textId="77777777" w:rsidR="00B072B2" w:rsidRPr="00C11C58" w:rsidRDefault="00B072B2" w:rsidP="00B072B2">
      <w:pPr>
        <w:rPr>
          <w:rFonts w:asciiTheme="minorHAnsi" w:hAnsiTheme="minorHAnsi" w:cstheme="minorHAnsi"/>
          <w:sz w:val="14"/>
          <w:szCs w:val="14"/>
        </w:rPr>
      </w:pPr>
      <w:r w:rsidRPr="00C11C58">
        <w:rPr>
          <w:rFonts w:asciiTheme="minorHAnsi" w:hAnsiTheme="minorHAnsi" w:cstheme="minorHAnsi"/>
          <w:sz w:val="14"/>
          <w:szCs w:val="14"/>
        </w:rPr>
        <w:t>This task force at the Shanghai Institutes for International Studies, joined by leading Chinese experts on climate science and policy, previews the Biden administration’s climate and energy policies, analyzes the state and impact of China-U.S. interactions in climate governance and energy transition, and presents a set of policy recommendations on how to build trust and increase cooperation between the world’s largest economies and carbon emitters.</w:t>
      </w:r>
    </w:p>
    <w:p w14:paraId="2E115015" w14:textId="77777777" w:rsidR="00B072B2" w:rsidRPr="00C11C58" w:rsidRDefault="00B072B2" w:rsidP="00B072B2">
      <w:pPr>
        <w:rPr>
          <w:rFonts w:asciiTheme="minorHAnsi" w:hAnsiTheme="minorHAnsi" w:cstheme="minorHAnsi"/>
          <w:sz w:val="14"/>
        </w:rPr>
      </w:pPr>
      <w:r w:rsidRPr="00C11C58">
        <w:rPr>
          <w:rFonts w:asciiTheme="minorHAnsi" w:hAnsiTheme="minorHAnsi" w:cstheme="minorHAnsi"/>
          <w:sz w:val="14"/>
        </w:rPr>
        <w:t xml:space="preserve">The report highlights a number of major changes and initiatives in the Biden administration’s climate policy, including </w:t>
      </w:r>
      <w:r w:rsidRPr="00C11C58">
        <w:rPr>
          <w:rStyle w:val="StyleUnderline"/>
          <w:rFonts w:asciiTheme="minorHAnsi" w:hAnsiTheme="minorHAnsi" w:cstheme="minorHAnsi"/>
        </w:rPr>
        <w:t>transitioning toward a zero-carbon economy, bolstering U.S. climate leadership, promoting an employment boosting green recovery, setting the 1.5</w:t>
      </w:r>
      <w:r w:rsidRPr="00C11C58">
        <w:rPr>
          <w:rStyle w:val="StyleUnderline"/>
          <w:rFonts w:ascii="Cambria Math" w:hAnsi="Cambria Math" w:cs="Cambria Math"/>
        </w:rPr>
        <w:t>℃</w:t>
      </w:r>
      <w:r w:rsidRPr="00C11C58">
        <w:rPr>
          <w:rStyle w:val="StyleUnderline"/>
          <w:rFonts w:asciiTheme="minorHAnsi" w:hAnsiTheme="minorHAnsi" w:cstheme="minorHAnsi"/>
        </w:rPr>
        <w:t xml:space="preserve"> temperature rise target</w:t>
      </w:r>
      <w:r w:rsidRPr="00C11C58">
        <w:rPr>
          <w:rFonts w:asciiTheme="minorHAnsi" w:hAnsiTheme="minorHAnsi" w:cstheme="minorHAnsi"/>
          <w:sz w:val="14"/>
        </w:rPr>
        <w:t xml:space="preserve"> with the European Union, </w:t>
      </w:r>
      <w:r w:rsidRPr="00C11C58">
        <w:rPr>
          <w:rStyle w:val="StyleUnderline"/>
          <w:rFonts w:asciiTheme="minorHAnsi" w:hAnsiTheme="minorHAnsi" w:cstheme="minorHAnsi"/>
        </w:rPr>
        <w:t>achieving zero emission by 2050</w:t>
      </w:r>
      <w:r w:rsidRPr="00C11C58">
        <w:rPr>
          <w:rFonts w:asciiTheme="minorHAnsi" w:hAnsiTheme="minorHAnsi" w:cstheme="minorHAnsi"/>
          <w:sz w:val="14"/>
        </w:rPr>
        <w:t>, and convening a Climate Summit on April 22.</w:t>
      </w:r>
    </w:p>
    <w:p w14:paraId="693A0893" w14:textId="77777777" w:rsidR="00B072B2" w:rsidRPr="00C11C58" w:rsidRDefault="00B072B2" w:rsidP="00B072B2">
      <w:pPr>
        <w:rPr>
          <w:rStyle w:val="StyleUnderline"/>
          <w:rFonts w:asciiTheme="minorHAnsi" w:hAnsiTheme="minorHAnsi" w:cstheme="minorHAnsi"/>
        </w:rPr>
      </w:pPr>
      <w:r w:rsidRPr="00C11C58">
        <w:rPr>
          <w:rFonts w:asciiTheme="minorHAnsi" w:hAnsiTheme="minorHAnsi" w:cstheme="minorHAnsi"/>
          <w:sz w:val="14"/>
        </w:rPr>
        <w:t xml:space="preserve">Washington’s green recovery-centered climate plan will not go far without advancing international cooperation in industrial restructuring, infrastructure investment, emerging key resource development, and market demand. Likewise, Beijing’s ambitious goals of peaking carbon dioxide emissions by 2030 and achieving carbon neutrality by 2060 will also be difficult to attain if it cannot accelerate green economic growth at home and shoulder the joint leadership of climate governance abroad. In this context, </w:t>
      </w:r>
      <w:r w:rsidRPr="00C11C58">
        <w:rPr>
          <w:rStyle w:val="StyleUnderline"/>
          <w:rFonts w:asciiTheme="minorHAnsi" w:hAnsiTheme="minorHAnsi" w:cstheme="minorHAnsi"/>
        </w:rPr>
        <w:t>the China-U.S. climate cooperation and joint efforts toward carbon neutrality could serve as an icebreaker</w:t>
      </w:r>
      <w:r w:rsidRPr="00C11C58">
        <w:rPr>
          <w:rFonts w:asciiTheme="minorHAnsi" w:hAnsiTheme="minorHAnsi" w:cstheme="minorHAnsi"/>
          <w:sz w:val="14"/>
        </w:rPr>
        <w:t xml:space="preserve"> for the current frosty bilateral relationship. </w:t>
      </w:r>
      <w:r w:rsidRPr="00C11C58">
        <w:rPr>
          <w:rStyle w:val="StyleUnderline"/>
          <w:rFonts w:asciiTheme="minorHAnsi" w:hAnsiTheme="minorHAnsi" w:cstheme="minorHAnsi"/>
        </w:rPr>
        <w:t>An important step in the right direction is the decision to set up a joint working group on climate change during the recent China-U.S</w:t>
      </w:r>
      <w:r w:rsidRPr="00C11C58">
        <w:rPr>
          <w:rFonts w:asciiTheme="minorHAnsi" w:hAnsiTheme="minorHAnsi" w:cstheme="minorHAnsi"/>
          <w:sz w:val="14"/>
        </w:rPr>
        <w:t xml:space="preserve">. high-level strategic dialogue in Anchorage, Alaska, </w:t>
      </w:r>
      <w:r w:rsidRPr="00C11C58">
        <w:rPr>
          <w:rStyle w:val="StyleUnderline"/>
          <w:rFonts w:asciiTheme="minorHAnsi" w:hAnsiTheme="minorHAnsi" w:cstheme="minorHAnsi"/>
        </w:rPr>
        <w:t>which reflects the converging views of top Chinese and U.S. decision- makers on the urgency and desirability of bilateral climate coordination.</w:t>
      </w:r>
    </w:p>
    <w:p w14:paraId="7267CC29" w14:textId="77777777" w:rsidR="00B072B2" w:rsidRPr="00C11C58" w:rsidRDefault="00B072B2" w:rsidP="00B072B2">
      <w:pPr>
        <w:pStyle w:val="Heading4"/>
        <w:rPr>
          <w:rFonts w:asciiTheme="minorHAnsi" w:hAnsiTheme="minorHAnsi" w:cstheme="minorHAnsi"/>
        </w:rPr>
      </w:pPr>
      <w:r w:rsidRPr="00C11C58">
        <w:rPr>
          <w:rFonts w:asciiTheme="minorHAnsi" w:hAnsiTheme="minorHAnsi" w:cstheme="minorHAnsi"/>
        </w:rPr>
        <w:t xml:space="preserve">China and the US decarbonizing is </w:t>
      </w:r>
      <w:r w:rsidRPr="00C11C58">
        <w:rPr>
          <w:rFonts w:asciiTheme="minorHAnsi" w:hAnsiTheme="minorHAnsi" w:cstheme="minorHAnsi"/>
          <w:u w:val="single"/>
        </w:rPr>
        <w:t>critical</w:t>
      </w:r>
      <w:r w:rsidRPr="00C11C58">
        <w:rPr>
          <w:rFonts w:asciiTheme="minorHAnsi" w:hAnsiTheme="minorHAnsi" w:cstheme="minorHAnsi"/>
        </w:rPr>
        <w:t xml:space="preserve"> to </w:t>
      </w:r>
      <w:r w:rsidRPr="00C11C58">
        <w:rPr>
          <w:rFonts w:asciiTheme="minorHAnsi" w:hAnsiTheme="minorHAnsi" w:cstheme="minorHAnsi"/>
          <w:u w:val="single"/>
        </w:rPr>
        <w:t>fully decarbonize</w:t>
      </w:r>
      <w:r w:rsidRPr="00C11C58">
        <w:rPr>
          <w:rFonts w:asciiTheme="minorHAnsi" w:hAnsiTheme="minorHAnsi" w:cstheme="minorHAnsi"/>
        </w:rPr>
        <w:t xml:space="preserve"> which </w:t>
      </w:r>
      <w:r w:rsidRPr="00C11C58">
        <w:rPr>
          <w:rFonts w:asciiTheme="minorHAnsi" w:hAnsiTheme="minorHAnsi" w:cstheme="minorHAnsi"/>
          <w:u w:val="single"/>
        </w:rPr>
        <w:t>solves climate change</w:t>
      </w:r>
      <w:r w:rsidRPr="00C11C58">
        <w:rPr>
          <w:rFonts w:asciiTheme="minorHAnsi" w:hAnsiTheme="minorHAnsi" w:cstheme="minorHAnsi"/>
        </w:rPr>
        <w:t>.</w:t>
      </w:r>
    </w:p>
    <w:p w14:paraId="13103C28" w14:textId="77777777" w:rsidR="00B072B2" w:rsidRPr="00C11C58" w:rsidRDefault="00B072B2" w:rsidP="00B072B2">
      <w:pPr>
        <w:rPr>
          <w:rFonts w:asciiTheme="minorHAnsi" w:hAnsiTheme="minorHAnsi" w:cstheme="minorHAnsi"/>
        </w:rPr>
      </w:pPr>
      <w:r w:rsidRPr="00C11C58">
        <w:rPr>
          <w:rStyle w:val="Style13ptBold"/>
          <w:rFonts w:asciiTheme="minorHAnsi" w:hAnsiTheme="minorHAnsi" w:cstheme="minorHAnsi"/>
        </w:rPr>
        <w:t xml:space="preserve">Hongyuan 21 </w:t>
      </w:r>
      <w:r w:rsidRPr="00C11C58">
        <w:rPr>
          <w:rFonts w:asciiTheme="minorHAnsi" w:hAnsiTheme="minorHAnsi" w:cstheme="minorHAnsi"/>
        </w:rPr>
        <w:t>(YU Hongyuan, Director, Institute for Comparative Politics and Public Policy, PAN Jiahua, Member of the Chinese Academy of Social Sciences, CHAO Qingchen, Deputy Director General of National Climate Center, CHAI Qimin, Director for Strategy and Planning in National Center for Climate Change Strategy and International Cooperation, ZHU Yunjie, Assistant Research Fellow, JIANG Lixiao, Assistant Research Fellow, CAO Jiahan, Assistant Director, April 2021, Leading the Global Race to Zero Emissions A New China-U.S. Climate Agenda, Task Force on Climate Policy Shanghai Institutes for International Studies; AKIM)</w:t>
      </w:r>
    </w:p>
    <w:p w14:paraId="70E0765D" w14:textId="77777777" w:rsidR="00B072B2" w:rsidRPr="00C11C58" w:rsidRDefault="00B072B2" w:rsidP="00B072B2">
      <w:pPr>
        <w:rPr>
          <w:rFonts w:asciiTheme="minorHAnsi" w:hAnsiTheme="minorHAnsi" w:cstheme="minorHAnsi"/>
          <w:sz w:val="14"/>
        </w:rPr>
      </w:pPr>
      <w:r w:rsidRPr="00C11C58">
        <w:rPr>
          <w:rFonts w:asciiTheme="minorHAnsi" w:hAnsiTheme="minorHAnsi" w:cstheme="minorHAnsi"/>
          <w:sz w:val="14"/>
        </w:rPr>
        <w:t xml:space="preserve">As the world’s most developed industrial power, </w:t>
      </w:r>
      <w:r w:rsidRPr="00C11C58">
        <w:rPr>
          <w:rStyle w:val="StyleUnderline"/>
          <w:rFonts w:asciiTheme="minorHAnsi" w:hAnsiTheme="minorHAnsi" w:cstheme="minorHAnsi"/>
        </w:rPr>
        <w:t>the United States plays an irreplaceable role in international climate negotiations and governance</w:t>
      </w:r>
      <w:r w:rsidRPr="00C11C58">
        <w:rPr>
          <w:rFonts w:asciiTheme="minorHAnsi" w:hAnsiTheme="minorHAnsi" w:cstheme="minorHAnsi"/>
          <w:sz w:val="14"/>
        </w:rPr>
        <w:t xml:space="preserve">. The development and </w:t>
      </w:r>
      <w:r w:rsidRPr="00C11C58">
        <w:rPr>
          <w:rStyle w:val="StyleUnderline"/>
          <w:rFonts w:asciiTheme="minorHAnsi" w:hAnsiTheme="minorHAnsi" w:cstheme="minorHAnsi"/>
        </w:rPr>
        <w:t xml:space="preserve">deployment of clean energy </w:t>
      </w:r>
      <w:r w:rsidRPr="00C11C58">
        <w:rPr>
          <w:rFonts w:asciiTheme="minorHAnsi" w:hAnsiTheme="minorHAnsi" w:cstheme="minorHAnsi"/>
          <w:sz w:val="14"/>
        </w:rPr>
        <w:t xml:space="preserve">may </w:t>
      </w:r>
      <w:r w:rsidRPr="00C11C58">
        <w:rPr>
          <w:rStyle w:val="StyleUnderline"/>
          <w:rFonts w:asciiTheme="minorHAnsi" w:hAnsiTheme="minorHAnsi" w:cstheme="minorHAnsi"/>
        </w:rPr>
        <w:t>provide a new engine of economic growth</w:t>
      </w:r>
      <w:r w:rsidRPr="00C11C58">
        <w:rPr>
          <w:rFonts w:asciiTheme="minorHAnsi" w:hAnsiTheme="minorHAnsi" w:cstheme="minorHAnsi"/>
          <w:sz w:val="14"/>
        </w:rPr>
        <w:t xml:space="preserve"> by reducing U.S. dependence on oil and natural gas and increase U.S. energy security. Since the dawn of the new century, </w:t>
      </w:r>
      <w:r w:rsidRPr="00C11C58">
        <w:rPr>
          <w:rStyle w:val="StyleUnderline"/>
          <w:rFonts w:asciiTheme="minorHAnsi" w:hAnsiTheme="minorHAnsi" w:cstheme="minorHAnsi"/>
        </w:rPr>
        <w:t>Washington has formulated a number of comprehensive energy strategies whose focus has increasingly turned to cleaner and decarbonized sources</w:t>
      </w:r>
      <w:r w:rsidRPr="00C11C58">
        <w:rPr>
          <w:rFonts w:asciiTheme="minorHAnsi" w:hAnsiTheme="minorHAnsi" w:cstheme="minorHAnsi"/>
          <w:sz w:val="14"/>
        </w:rPr>
        <w:t>, allowing the United States to play a larger role in global climate governance. The Obama years have been regarded as the golden age of bilateral climate cooperation when highlevel consensus and concerted actions helped the two largest emitters lead global mitigation and adaptation efforts. In stark contrast, bilateral climate talks had come to a halt during the Trump administration as Washington bolstered its dominant position on the global market by seeking greater independence and diversification.</w:t>
      </w:r>
    </w:p>
    <w:p w14:paraId="6E29B196" w14:textId="77777777" w:rsidR="00B072B2" w:rsidRPr="00C11C58" w:rsidRDefault="00B072B2" w:rsidP="00B072B2">
      <w:pPr>
        <w:rPr>
          <w:rFonts w:asciiTheme="minorHAnsi" w:hAnsiTheme="minorHAnsi" w:cstheme="minorHAnsi"/>
          <w:sz w:val="14"/>
        </w:rPr>
      </w:pPr>
      <w:r w:rsidRPr="00C11C58">
        <w:rPr>
          <w:rFonts w:asciiTheme="minorHAnsi" w:hAnsiTheme="minorHAnsi" w:cstheme="minorHAnsi"/>
          <w:sz w:val="14"/>
        </w:rPr>
        <w:t xml:space="preserve">Merely seven weeks into the Biden presidency, the new administration seems to have offered reason for optimism with the issuance of six climate-related presidential decrees focusing on a USD$2 trillion clean energy transition program that is expected to boost local economic growth and create millions of new jobs. To be more specific, President Biden’s climate agenda relies on three lines of effort. First, </w:t>
      </w:r>
      <w:r w:rsidRPr="00C11C58">
        <w:rPr>
          <w:rStyle w:val="StyleUnderline"/>
          <w:rFonts w:asciiTheme="minorHAnsi" w:hAnsiTheme="minorHAnsi" w:cstheme="minorHAnsi"/>
        </w:rPr>
        <w:t>the United States will reclaim its climate leadership role through forceful domestic climate actions,</w:t>
      </w:r>
      <w:r w:rsidRPr="00C11C58">
        <w:rPr>
          <w:rFonts w:asciiTheme="minorHAnsi" w:hAnsiTheme="minorHAnsi" w:cstheme="minorHAnsi"/>
          <w:sz w:val="14"/>
        </w:rPr>
        <w:t xml:space="preserve"> for example, </w:t>
      </w:r>
      <w:r w:rsidRPr="00C11C58">
        <w:rPr>
          <w:rStyle w:val="StyleUnderline"/>
          <w:rFonts w:asciiTheme="minorHAnsi" w:hAnsiTheme="minorHAnsi" w:cstheme="minorHAnsi"/>
        </w:rPr>
        <w:t>rejoining the Paris Agreement, updating the Clean Air Act, and reversing Trump’s regressive climate policies through legislative review</w:t>
      </w:r>
      <w:r w:rsidRPr="00C11C58">
        <w:rPr>
          <w:rFonts w:asciiTheme="minorHAnsi" w:hAnsiTheme="minorHAnsi" w:cstheme="minorHAnsi"/>
          <w:sz w:val="14"/>
        </w:rPr>
        <w:t xml:space="preserve">. Second, President Biden has put forward the most sweeping climate agenda in U.S. history, covering most aspects of American economic and social life, from infrastructure and industrial automation to clean automobiles to rail transportation, from energy efficient buildings to clean energy innovation to climate-adaptive agriculture, and from environmental justice to green digitalization to carbon reduction incentives. Third, the </w:t>
      </w:r>
      <w:r w:rsidRPr="00C11C58">
        <w:rPr>
          <w:rStyle w:val="StyleUnderline"/>
          <w:rFonts w:asciiTheme="minorHAnsi" w:hAnsiTheme="minorHAnsi" w:cstheme="minorHAnsi"/>
        </w:rPr>
        <w:t>Biden administration focuses on the key domains of future global economic competition such as clean energy, clean transportation, clean industrial processes, and clean materials. It has launched an Advanced Research Projects Agency-Climate</w:t>
      </w:r>
      <w:r w:rsidRPr="00C11C58">
        <w:rPr>
          <w:rFonts w:asciiTheme="minorHAnsi" w:hAnsiTheme="minorHAnsi" w:cstheme="minorHAnsi"/>
          <w:sz w:val="14"/>
        </w:rPr>
        <w:t xml:space="preserve"> (ARPA-C) </w:t>
      </w:r>
      <w:r w:rsidRPr="00C11C58">
        <w:rPr>
          <w:rStyle w:val="StyleUnderline"/>
          <w:rFonts w:asciiTheme="minorHAnsi" w:hAnsiTheme="minorHAnsi" w:cstheme="minorHAnsi"/>
        </w:rPr>
        <w:t>to promote the deployment of game-changing technologies such as battery storage, negative emissions, next generation construction materials, renewable hydrogen, and advanced nuclear energy</w:t>
      </w:r>
      <w:r w:rsidRPr="00C11C58">
        <w:rPr>
          <w:rFonts w:asciiTheme="minorHAnsi" w:hAnsiTheme="minorHAnsi" w:cstheme="minorHAnsi"/>
          <w:sz w:val="14"/>
        </w:rPr>
        <w:t>.3</w:t>
      </w:r>
    </w:p>
    <w:p w14:paraId="508EC599" w14:textId="77777777" w:rsidR="00B072B2" w:rsidRPr="00C11C58" w:rsidRDefault="00B072B2" w:rsidP="00B072B2">
      <w:pPr>
        <w:rPr>
          <w:rFonts w:asciiTheme="minorHAnsi" w:hAnsiTheme="minorHAnsi" w:cstheme="minorHAnsi"/>
          <w:sz w:val="14"/>
          <w:szCs w:val="14"/>
        </w:rPr>
      </w:pPr>
      <w:r w:rsidRPr="00C11C58">
        <w:rPr>
          <w:rFonts w:asciiTheme="minorHAnsi" w:hAnsiTheme="minorHAnsi" w:cstheme="minorHAnsi"/>
          <w:sz w:val="14"/>
          <w:szCs w:val="14"/>
        </w:rPr>
        <w:t>Beijing’s Unwavering Climate Commitments</w:t>
      </w:r>
    </w:p>
    <w:p w14:paraId="103F4D09" w14:textId="77777777" w:rsidR="00B072B2" w:rsidRPr="00C11C58" w:rsidRDefault="00B072B2" w:rsidP="00B072B2">
      <w:pPr>
        <w:rPr>
          <w:rFonts w:asciiTheme="minorHAnsi" w:hAnsiTheme="minorHAnsi" w:cstheme="minorHAnsi"/>
          <w:sz w:val="14"/>
        </w:rPr>
      </w:pPr>
      <w:r w:rsidRPr="00C11C58">
        <w:rPr>
          <w:rStyle w:val="StyleUnderline"/>
          <w:rFonts w:asciiTheme="minorHAnsi" w:hAnsiTheme="minorHAnsi" w:cstheme="minorHAnsi"/>
        </w:rPr>
        <w:t>The impact of climate change also ripples across Chinese society</w:t>
      </w:r>
      <w:r w:rsidRPr="00C11C58">
        <w:rPr>
          <w:rFonts w:asciiTheme="minorHAnsi" w:hAnsiTheme="minorHAnsi" w:cstheme="minorHAnsi"/>
          <w:sz w:val="14"/>
        </w:rPr>
        <w:t xml:space="preserve"> and will only grow as time passes, requiring a holistic approach addressing the crisis’ full implications for China’s development and security. </w:t>
      </w:r>
      <w:r w:rsidRPr="00C11C58">
        <w:rPr>
          <w:rStyle w:val="StyleUnderline"/>
          <w:rFonts w:asciiTheme="minorHAnsi" w:hAnsiTheme="minorHAnsi" w:cstheme="minorHAnsi"/>
        </w:rPr>
        <w:t xml:space="preserve">As President Xi Jinping put it to then U.S. Secretary of State John Kerry in their February 2014 meeting, regarding China’s response to climate change, “it’s not that anyone asks us to do it, but we ourselves take the initiative to do it. </w:t>
      </w:r>
      <w:r w:rsidRPr="00C11C58">
        <w:rPr>
          <w:rFonts w:asciiTheme="minorHAnsi" w:hAnsiTheme="minorHAnsi" w:cstheme="minorHAnsi"/>
          <w:sz w:val="14"/>
        </w:rPr>
        <w:t>We have taken many measures, and will continue to do so in the future.”</w:t>
      </w:r>
    </w:p>
    <w:p w14:paraId="677B0C90" w14:textId="77777777" w:rsidR="00B072B2" w:rsidRPr="0014012C" w:rsidRDefault="00B072B2" w:rsidP="00B072B2">
      <w:pPr>
        <w:rPr>
          <w:rFonts w:asciiTheme="minorHAnsi" w:hAnsiTheme="minorHAnsi" w:cstheme="minorHAnsi"/>
          <w:sz w:val="14"/>
        </w:rPr>
      </w:pPr>
      <w:r w:rsidRPr="00C11C58">
        <w:rPr>
          <w:rFonts w:asciiTheme="minorHAnsi" w:hAnsiTheme="minorHAnsi" w:cstheme="minorHAnsi"/>
          <w:sz w:val="14"/>
        </w:rPr>
        <w:t>China submitted a progress report on its nationally determined contributions in late June 2015, entitled “Enhanced Actions on Climate Change: China's Intended Nationally Determined Contributions.” The Communist Party’s 19th congress report makes it clear that “</w:t>
      </w:r>
      <w:r w:rsidRPr="00C11C58">
        <w:rPr>
          <w:rStyle w:val="StyleUnderline"/>
          <w:rFonts w:asciiTheme="minorHAnsi" w:hAnsiTheme="minorHAnsi" w:cstheme="minorHAnsi"/>
        </w:rPr>
        <w:t>China has become an important participant, contributor, and torchbearer in the global endeavor for ecological civilization</w:t>
      </w:r>
      <w:r w:rsidRPr="00C11C58">
        <w:rPr>
          <w:rFonts w:asciiTheme="minorHAnsi" w:hAnsiTheme="minorHAnsi" w:cstheme="minorHAnsi"/>
          <w:sz w:val="14"/>
        </w:rPr>
        <w:t xml:space="preserve">.”4 In a speech at the UN’s Geneva office, </w:t>
      </w:r>
      <w:r w:rsidRPr="00C11C58">
        <w:rPr>
          <w:rStyle w:val="StyleUnderline"/>
          <w:rFonts w:asciiTheme="minorHAnsi" w:hAnsiTheme="minorHAnsi" w:cstheme="minorHAnsi"/>
        </w:rPr>
        <w:t>President Xi emphasized that “The Paris Agreement is a milestone in the history of climate governance</w:t>
      </w:r>
      <w:r w:rsidRPr="00C11C58">
        <w:rPr>
          <w:rFonts w:asciiTheme="minorHAnsi" w:hAnsiTheme="minorHAnsi" w:cstheme="minorHAnsi"/>
          <w:sz w:val="14"/>
        </w:rPr>
        <w:t xml:space="preserve">. We must ensure this endeavor is not derailed. All parties should work together to implement the Paris Agreement. </w:t>
      </w:r>
      <w:r w:rsidRPr="00C11C58">
        <w:rPr>
          <w:rStyle w:val="StyleUnderline"/>
          <w:rFonts w:asciiTheme="minorHAnsi" w:hAnsiTheme="minorHAnsi" w:cstheme="minorHAnsi"/>
        </w:rPr>
        <w:t>China will continue to take steps to tackle climate change and fully honor its obligations</w:t>
      </w:r>
      <w:r w:rsidRPr="00C11C58">
        <w:rPr>
          <w:rFonts w:asciiTheme="minorHAnsi" w:hAnsiTheme="minorHAnsi" w:cstheme="minorHAnsi"/>
          <w:sz w:val="14"/>
        </w:rPr>
        <w:t xml:space="preserve">.” 5 At a domestic environmental protection conference, President </w:t>
      </w:r>
      <w:r w:rsidRPr="00C11C58">
        <w:rPr>
          <w:rStyle w:val="StyleUnderline"/>
          <w:rFonts w:asciiTheme="minorHAnsi" w:hAnsiTheme="minorHAnsi" w:cstheme="minorHAnsi"/>
        </w:rPr>
        <w:t>Xi declared that going forward Beijing would “work with the rest of the world to build up a global climate governance architecture</w:t>
      </w:r>
      <w:r w:rsidRPr="00C11C58">
        <w:rPr>
          <w:rFonts w:asciiTheme="minorHAnsi" w:hAnsiTheme="minorHAnsi" w:cstheme="minorHAnsi"/>
          <w:sz w:val="14"/>
        </w:rPr>
        <w:t xml:space="preserve"> that is more equal, just, and mutually beneficial.”6 At the general debate of the 75th session of the UN General Assembly, President Xi pledged to scale up China’s Intended Nationally Determined Contributions by adopting more vigorous policies and measures and have CO2 emissions peak before 2030 and achieve carbon neutrality before 2060.”7 In addition, he announced at the 2020 Climate Ambition Summit that “</w:t>
      </w:r>
      <w:r w:rsidRPr="00C11C58">
        <w:rPr>
          <w:rStyle w:val="StyleUnderline"/>
          <w:rFonts w:asciiTheme="minorHAnsi" w:hAnsiTheme="minorHAnsi" w:cstheme="minorHAnsi"/>
        </w:rPr>
        <w:t>China will lower its carbon dioxide emissions per unit of GDP by over 65 percent from the 2005 level, increase the share of non-fossil fuels in primary energy consumption to around 25 percent, increase the forest stock volume by 6 billion cubic meters from the 2005 level, and bring its total installed capacity of wind and solar power to over 1.2 billion kilowatts</w:t>
      </w:r>
      <w:r w:rsidRPr="00C11C58">
        <w:rPr>
          <w:rFonts w:asciiTheme="minorHAnsi" w:hAnsiTheme="minorHAnsi" w:cstheme="minorHAnsi"/>
          <w:sz w:val="14"/>
        </w:rPr>
        <w:t>.”8</w:t>
      </w:r>
    </w:p>
    <w:p w14:paraId="769DD649" w14:textId="77777777" w:rsidR="00B072B2" w:rsidRPr="00C11C58" w:rsidRDefault="00B072B2" w:rsidP="00B072B2">
      <w:pPr>
        <w:pStyle w:val="Heading3"/>
        <w:rPr>
          <w:rFonts w:asciiTheme="minorHAnsi" w:hAnsiTheme="minorHAnsi" w:cstheme="minorHAnsi"/>
        </w:rPr>
      </w:pPr>
      <w:r>
        <w:rPr>
          <w:rFonts w:asciiTheme="minorHAnsi" w:hAnsiTheme="minorHAnsi" w:cstheme="minorHAnsi"/>
        </w:rPr>
        <w:t xml:space="preserve">2NC – </w:t>
      </w:r>
      <w:r w:rsidRPr="00C11C58">
        <w:rPr>
          <w:rFonts w:asciiTheme="minorHAnsi" w:hAnsiTheme="minorHAnsi" w:cstheme="minorHAnsi"/>
        </w:rPr>
        <w:t xml:space="preserve">AT: Past Tipping Points </w:t>
      </w:r>
    </w:p>
    <w:p w14:paraId="2032B6E4" w14:textId="77777777" w:rsidR="00B072B2" w:rsidRPr="00C11C58" w:rsidRDefault="00B072B2" w:rsidP="00B072B2">
      <w:pPr>
        <w:pStyle w:val="Heading4"/>
        <w:rPr>
          <w:rFonts w:asciiTheme="minorHAnsi" w:hAnsiTheme="minorHAnsi" w:cstheme="minorHAnsi"/>
        </w:rPr>
      </w:pPr>
      <w:r w:rsidRPr="00C11C58">
        <w:rPr>
          <w:rFonts w:asciiTheme="minorHAnsi" w:hAnsiTheme="minorHAnsi" w:cstheme="minorHAnsi"/>
        </w:rPr>
        <w:t xml:space="preserve">We </w:t>
      </w:r>
      <w:r w:rsidRPr="00C11C58">
        <w:rPr>
          <w:rFonts w:asciiTheme="minorHAnsi" w:hAnsiTheme="minorHAnsi" w:cstheme="minorHAnsi"/>
          <w:u w:val="single"/>
        </w:rPr>
        <w:t>won’t cross</w:t>
      </w:r>
      <w:r w:rsidRPr="00C11C58">
        <w:rPr>
          <w:rFonts w:asciiTheme="minorHAnsi" w:hAnsiTheme="minorHAnsi" w:cstheme="minorHAnsi"/>
        </w:rPr>
        <w:t xml:space="preserve"> thresholds for another </w:t>
      </w:r>
      <w:r w:rsidRPr="00C11C58">
        <w:rPr>
          <w:rFonts w:asciiTheme="minorHAnsi" w:hAnsiTheme="minorHAnsi" w:cstheme="minorHAnsi"/>
          <w:u w:val="single"/>
        </w:rPr>
        <w:t>decade</w:t>
      </w:r>
      <w:r w:rsidRPr="00C11C58">
        <w:rPr>
          <w:rFonts w:asciiTheme="minorHAnsi" w:hAnsiTheme="minorHAnsi" w:cstheme="minorHAnsi"/>
          <w:b w:val="0"/>
        </w:rPr>
        <w:t>---best studies</w:t>
      </w:r>
      <w:r w:rsidRPr="00C11C58">
        <w:rPr>
          <w:rFonts w:asciiTheme="minorHAnsi" w:hAnsiTheme="minorHAnsi" w:cstheme="minorHAnsi"/>
        </w:rPr>
        <w:t xml:space="preserve"> </w:t>
      </w:r>
      <w:r w:rsidRPr="00C11C58">
        <w:rPr>
          <w:rFonts w:asciiTheme="minorHAnsi" w:hAnsiTheme="minorHAnsi" w:cstheme="minorHAnsi"/>
          <w:b w:val="0"/>
        </w:rPr>
        <w:t>prove</w:t>
      </w:r>
    </w:p>
    <w:p w14:paraId="549F12C8" w14:textId="77777777" w:rsidR="00B072B2" w:rsidRPr="00C11C58" w:rsidRDefault="00B072B2" w:rsidP="00B072B2">
      <w:pPr>
        <w:rPr>
          <w:rFonts w:asciiTheme="minorHAnsi" w:hAnsiTheme="minorHAnsi" w:cstheme="minorHAnsi"/>
        </w:rPr>
      </w:pPr>
      <w:r w:rsidRPr="00C11C58">
        <w:rPr>
          <w:rFonts w:asciiTheme="minorHAnsi" w:hAnsiTheme="minorHAnsi" w:cstheme="minorHAnsi"/>
        </w:rPr>
        <w:t xml:space="preserve">Shirley </w:t>
      </w:r>
      <w:r w:rsidRPr="00C11C58">
        <w:rPr>
          <w:rStyle w:val="Style13ptBold"/>
          <w:rFonts w:asciiTheme="minorHAnsi" w:hAnsiTheme="minorHAnsi" w:cstheme="minorHAnsi"/>
        </w:rPr>
        <w:t>Cardenas</w:t>
      </w:r>
      <w:r w:rsidRPr="00C11C58">
        <w:rPr>
          <w:rFonts w:asciiTheme="minorHAnsi" w:hAnsiTheme="minorHAnsi" w:cstheme="minorHAnsi"/>
        </w:rPr>
        <w:t xml:space="preserve"> </w:t>
      </w:r>
      <w:r w:rsidRPr="00C11C58">
        <w:rPr>
          <w:rStyle w:val="Style13ptBold"/>
          <w:rFonts w:asciiTheme="minorHAnsi" w:hAnsiTheme="minorHAnsi" w:cstheme="minorHAnsi"/>
        </w:rPr>
        <w:t>21</w:t>
      </w:r>
      <w:r w:rsidRPr="00C11C58">
        <w:rPr>
          <w:rFonts w:asciiTheme="minorHAnsi" w:hAnsiTheme="minorHAnsi" w:cstheme="minorHAnsi"/>
        </w:rPr>
        <w:t>, Researcher and Writer @ McGill University, "Earth could cross the global warming threshold as soon as 2027", World Economic Forum, 1-7-2021, https://www.weforum.org/agenda/2021/01/global-warming-threshold-reached-by-2027/, // [nayak]</w:t>
      </w:r>
    </w:p>
    <w:p w14:paraId="75A06735" w14:textId="77777777" w:rsidR="00B072B2" w:rsidRPr="00C11C58" w:rsidRDefault="00B072B2" w:rsidP="00B072B2">
      <w:pPr>
        <w:rPr>
          <w:rFonts w:asciiTheme="minorHAnsi" w:hAnsiTheme="minorHAnsi" w:cstheme="minorHAnsi"/>
          <w:sz w:val="16"/>
        </w:rPr>
      </w:pPr>
      <w:r w:rsidRPr="00C11C58">
        <w:rPr>
          <w:rStyle w:val="StyleUnderline"/>
          <w:rFonts w:asciiTheme="minorHAnsi" w:hAnsiTheme="minorHAnsi" w:cstheme="minorHAnsi"/>
        </w:rPr>
        <w:t xml:space="preserve">The </w:t>
      </w:r>
      <w:r w:rsidRPr="00C11C58">
        <w:rPr>
          <w:rStyle w:val="Emphasis"/>
          <w:rFonts w:asciiTheme="minorHAnsi" w:hAnsiTheme="minorHAnsi" w:cstheme="minorHAnsi"/>
        </w:rPr>
        <w:t>threshold</w:t>
      </w:r>
      <w:r w:rsidRPr="00C11C58">
        <w:rPr>
          <w:rStyle w:val="StyleUnderline"/>
          <w:rFonts w:asciiTheme="minorHAnsi" w:hAnsiTheme="minorHAnsi" w:cstheme="minorHAnsi"/>
        </w:rPr>
        <w:t xml:space="preserve"> for</w:t>
      </w:r>
      <w:r w:rsidRPr="00C11C58">
        <w:rPr>
          <w:rFonts w:asciiTheme="minorHAnsi" w:hAnsiTheme="minorHAnsi" w:cstheme="minorHAnsi"/>
          <w:sz w:val="16"/>
        </w:rPr>
        <w:t xml:space="preserve"> dangerous </w:t>
      </w:r>
      <w:r w:rsidRPr="00C11C58">
        <w:rPr>
          <w:rStyle w:val="StyleUnderline"/>
          <w:rFonts w:asciiTheme="minorHAnsi" w:hAnsiTheme="minorHAnsi" w:cstheme="minorHAnsi"/>
        </w:rPr>
        <w:t xml:space="preserve">global </w:t>
      </w:r>
      <w:r w:rsidRPr="00C11C58">
        <w:rPr>
          <w:rStyle w:val="Emphasis"/>
          <w:rFonts w:asciiTheme="minorHAnsi" w:hAnsiTheme="minorHAnsi" w:cstheme="minorHAnsi"/>
        </w:rPr>
        <w:t>warming</w:t>
      </w:r>
      <w:r w:rsidRPr="00C11C58">
        <w:rPr>
          <w:rStyle w:val="StyleUnderline"/>
          <w:rFonts w:asciiTheme="minorHAnsi" w:hAnsiTheme="minorHAnsi" w:cstheme="minorHAnsi"/>
        </w:rPr>
        <w:t xml:space="preserve"> will likely be </w:t>
      </w:r>
      <w:r w:rsidRPr="00C11C58">
        <w:rPr>
          <w:rStyle w:val="Emphasis"/>
          <w:rFonts w:asciiTheme="minorHAnsi" w:hAnsiTheme="minorHAnsi" w:cstheme="minorHAnsi"/>
        </w:rPr>
        <w:t>crossed</w:t>
      </w:r>
      <w:r w:rsidRPr="00C11C58">
        <w:rPr>
          <w:rStyle w:val="StyleUnderline"/>
          <w:rFonts w:asciiTheme="minorHAnsi" w:hAnsiTheme="minorHAnsi" w:cstheme="minorHAnsi"/>
        </w:rPr>
        <w:t xml:space="preserve"> between </w:t>
      </w:r>
      <w:r w:rsidRPr="00C11C58">
        <w:rPr>
          <w:rStyle w:val="Emphasis"/>
          <w:rFonts w:asciiTheme="minorHAnsi" w:hAnsiTheme="minorHAnsi" w:cstheme="minorHAnsi"/>
        </w:rPr>
        <w:t>2027 and 2042</w:t>
      </w:r>
      <w:r w:rsidRPr="00C11C58">
        <w:rPr>
          <w:rFonts w:asciiTheme="minorHAnsi" w:hAnsiTheme="minorHAnsi" w:cstheme="minorHAnsi"/>
          <w:sz w:val="16"/>
        </w:rPr>
        <w:t xml:space="preserve">, </w:t>
      </w:r>
      <w:r w:rsidRPr="00C11C58">
        <w:rPr>
          <w:rStyle w:val="StyleUnderline"/>
          <w:rFonts w:asciiTheme="minorHAnsi" w:hAnsiTheme="minorHAnsi" w:cstheme="minorHAnsi"/>
        </w:rPr>
        <w:t>research indicates</w:t>
      </w:r>
      <w:r w:rsidRPr="00C11C58">
        <w:rPr>
          <w:rFonts w:asciiTheme="minorHAnsi" w:hAnsiTheme="minorHAnsi" w:cstheme="minorHAnsi"/>
          <w:sz w:val="16"/>
        </w:rPr>
        <w:t>.</w:t>
      </w:r>
    </w:p>
    <w:p w14:paraId="25A45351"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That’s a much narrower window than the Intergovernmental Panel on Climate Change’s estimate of between now and 2052.</w:t>
      </w:r>
    </w:p>
    <w:p w14:paraId="2C1D1608"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 xml:space="preserve">In a study published in Climate Dynamics, </w:t>
      </w:r>
      <w:r w:rsidRPr="00C11C58">
        <w:rPr>
          <w:rStyle w:val="StyleUnderline"/>
          <w:rFonts w:asciiTheme="minorHAnsi" w:hAnsiTheme="minorHAnsi" w:cstheme="minorHAnsi"/>
        </w:rPr>
        <w:t xml:space="preserve">researchers introduce a </w:t>
      </w:r>
      <w:r w:rsidRPr="00C11C58">
        <w:rPr>
          <w:rStyle w:val="Emphasis"/>
          <w:rFonts w:asciiTheme="minorHAnsi" w:hAnsiTheme="minorHAnsi" w:cstheme="minorHAnsi"/>
        </w:rPr>
        <w:t>new</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and more </w:t>
      </w:r>
      <w:r w:rsidRPr="00C11C58">
        <w:rPr>
          <w:rStyle w:val="Emphasis"/>
          <w:rFonts w:asciiTheme="minorHAnsi" w:hAnsiTheme="minorHAnsi" w:cstheme="minorHAnsi"/>
        </w:rPr>
        <w:t>precise way</w:t>
      </w:r>
      <w:r w:rsidRPr="00C11C58">
        <w:rPr>
          <w:rStyle w:val="StyleUnderline"/>
          <w:rFonts w:asciiTheme="minorHAnsi" w:hAnsiTheme="minorHAnsi" w:cstheme="minorHAnsi"/>
        </w:rPr>
        <w:t xml:space="preserve"> to project the Earth’s temperature</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Based on </w:t>
      </w:r>
      <w:r w:rsidRPr="00C11C58">
        <w:rPr>
          <w:rStyle w:val="Emphasis"/>
          <w:rFonts w:asciiTheme="minorHAnsi" w:hAnsiTheme="minorHAnsi" w:cstheme="minorHAnsi"/>
        </w:rPr>
        <w:t>historical data</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it considerably </w:t>
      </w:r>
      <w:r w:rsidRPr="00C11C58">
        <w:rPr>
          <w:rStyle w:val="Emphasis"/>
          <w:rFonts w:asciiTheme="minorHAnsi" w:hAnsiTheme="minorHAnsi" w:cstheme="minorHAnsi"/>
        </w:rPr>
        <w:t>reduces uncertainties</w:t>
      </w:r>
      <w:r w:rsidRPr="00C11C58">
        <w:rPr>
          <w:rStyle w:val="StyleUnderline"/>
          <w:rFonts w:asciiTheme="minorHAnsi" w:hAnsiTheme="minorHAnsi" w:cstheme="minorHAnsi"/>
        </w:rPr>
        <w:t xml:space="preserve"> compared to previous approaches</w:t>
      </w:r>
      <w:r w:rsidRPr="00C11C58">
        <w:rPr>
          <w:rFonts w:asciiTheme="minorHAnsi" w:hAnsiTheme="minorHAnsi" w:cstheme="minorHAnsi"/>
          <w:sz w:val="16"/>
        </w:rPr>
        <w:t>.</w:t>
      </w:r>
    </w:p>
    <w:p w14:paraId="72E2EEF2" w14:textId="77777777" w:rsidR="00B072B2" w:rsidRPr="00C11C58" w:rsidRDefault="00B072B2" w:rsidP="00B072B2">
      <w:pPr>
        <w:rPr>
          <w:rFonts w:asciiTheme="minorHAnsi" w:hAnsiTheme="minorHAnsi" w:cstheme="minorHAnsi"/>
          <w:sz w:val="16"/>
        </w:rPr>
      </w:pPr>
      <w:r w:rsidRPr="00C11C58">
        <w:rPr>
          <w:rStyle w:val="StyleUnderline"/>
          <w:rFonts w:asciiTheme="minorHAnsi" w:hAnsiTheme="minorHAnsi" w:cstheme="minorHAnsi"/>
        </w:rPr>
        <w:t>Scientists have been making projections</w:t>
      </w:r>
      <w:r w:rsidRPr="00C11C58">
        <w:rPr>
          <w:rFonts w:asciiTheme="minorHAnsi" w:hAnsiTheme="minorHAnsi" w:cstheme="minorHAnsi"/>
          <w:sz w:val="16"/>
        </w:rPr>
        <w:t xml:space="preserve"> of future global warming </w:t>
      </w:r>
      <w:r w:rsidRPr="00C11C58">
        <w:rPr>
          <w:rStyle w:val="StyleUnderline"/>
          <w:rFonts w:asciiTheme="minorHAnsi" w:hAnsiTheme="minorHAnsi" w:cstheme="minorHAnsi"/>
        </w:rPr>
        <w:t xml:space="preserve">using </w:t>
      </w:r>
      <w:r w:rsidRPr="00C11C58">
        <w:rPr>
          <w:rStyle w:val="Emphasis"/>
          <w:rFonts w:asciiTheme="minorHAnsi" w:hAnsiTheme="minorHAnsi" w:cstheme="minorHAnsi"/>
        </w:rPr>
        <w:t>climate models</w:t>
      </w:r>
      <w:r w:rsidRPr="00C11C58">
        <w:rPr>
          <w:rStyle w:val="StyleUnderline"/>
          <w:rFonts w:asciiTheme="minorHAnsi" w:hAnsiTheme="minorHAnsi" w:cstheme="minorHAnsi"/>
        </w:rPr>
        <w:t xml:space="preserve"> for decades</w:t>
      </w:r>
      <w:r w:rsidRPr="00C11C58">
        <w:rPr>
          <w:rFonts w:asciiTheme="minorHAnsi" w:hAnsiTheme="minorHAnsi" w:cstheme="minorHAnsi"/>
          <w:sz w:val="16"/>
        </w:rPr>
        <w:t>. These models play an important role in understanding the Earth’s climate and how it will likely change. But how accurate are they?</w:t>
      </w:r>
    </w:p>
    <w:p w14:paraId="06F5A30B"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Climate models are mathematical simulations of different factors that interact to affect Earth’s climate, such as the atmosphere, ocean, ice, land surface, and the sun. While they are based on the best understanding of the Earth’s systems available, when it comes to forecasting the future, uncertainties remain.</w:t>
      </w:r>
    </w:p>
    <w:p w14:paraId="187C8A7B"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Climate uncertainty</w:t>
      </w:r>
    </w:p>
    <w:p w14:paraId="7CD94DF9"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w:t>
      </w:r>
      <w:r w:rsidRPr="00C11C58">
        <w:rPr>
          <w:rStyle w:val="StyleUnderline"/>
          <w:rFonts w:asciiTheme="minorHAnsi" w:hAnsiTheme="minorHAnsi" w:cstheme="minorHAnsi"/>
        </w:rPr>
        <w:t>Climate skeptics have argued that</w:t>
      </w:r>
      <w:r w:rsidRPr="00C11C58">
        <w:rPr>
          <w:rFonts w:asciiTheme="minorHAnsi" w:hAnsiTheme="minorHAnsi" w:cstheme="minorHAnsi"/>
          <w:sz w:val="16"/>
        </w:rPr>
        <w:t xml:space="preserve"> global warming </w:t>
      </w:r>
      <w:r w:rsidRPr="00C11C58">
        <w:rPr>
          <w:rStyle w:val="StyleUnderline"/>
          <w:rFonts w:asciiTheme="minorHAnsi" w:hAnsiTheme="minorHAnsi" w:cstheme="minorHAnsi"/>
        </w:rPr>
        <w:t xml:space="preserve">projections are </w:t>
      </w:r>
      <w:r w:rsidRPr="00C11C58">
        <w:rPr>
          <w:rStyle w:val="Emphasis"/>
          <w:rFonts w:asciiTheme="minorHAnsi" w:hAnsiTheme="minorHAnsi" w:cstheme="minorHAnsi"/>
        </w:rPr>
        <w:t>unreliable</w:t>
      </w:r>
      <w:r w:rsidRPr="00C11C58">
        <w:rPr>
          <w:rStyle w:val="StyleUnderline"/>
          <w:rFonts w:asciiTheme="minorHAnsi" w:hAnsiTheme="minorHAnsi" w:cstheme="minorHAnsi"/>
        </w:rPr>
        <w:t xml:space="preserve"> because they depend on </w:t>
      </w:r>
      <w:r w:rsidRPr="00C11C58">
        <w:rPr>
          <w:rStyle w:val="Emphasis"/>
          <w:rFonts w:asciiTheme="minorHAnsi" w:hAnsiTheme="minorHAnsi" w:cstheme="minorHAnsi"/>
        </w:rPr>
        <w:t>faulty supercomputer models</w:t>
      </w:r>
      <w:r w:rsidRPr="00C11C58">
        <w:rPr>
          <w:rFonts w:asciiTheme="minorHAnsi" w:hAnsiTheme="minorHAnsi" w:cstheme="minorHAnsi"/>
          <w:sz w:val="16"/>
        </w:rPr>
        <w:t>. While these criticisms are unwarranted, they underscore the need for independent and different approaches to predicting future warming,” says coauthor Bruno Tremblay, a professor in the department of atmospheric and oceanic sciences at McGill University.</w:t>
      </w:r>
    </w:p>
    <w:p w14:paraId="379139A0"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Until now, wide ranges in overall temperature projections have made it difficult to pinpoint outcomes in different mitigation scenarios. For instance, if atmospheric CO2 concentrations are doubled, the General Circulation Models (GCMs) used by the Intergovernmental Panel on Climate Change (IPCC), predict a very likely global average temperature increase between 1.9 and 4.5 degrees C—a vast range covering moderate climate changes on the lower end, and catastrophic ones on the other.</w:t>
      </w:r>
    </w:p>
    <w:p w14:paraId="595C85D1"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w:t>
      </w:r>
      <w:r w:rsidRPr="00C11C58">
        <w:rPr>
          <w:rStyle w:val="StyleUnderline"/>
          <w:rFonts w:asciiTheme="minorHAnsi" w:hAnsiTheme="minorHAnsi" w:cstheme="minorHAnsi"/>
        </w:rPr>
        <w:t>Our</w:t>
      </w:r>
      <w:r w:rsidRPr="00C11C58">
        <w:rPr>
          <w:rFonts w:asciiTheme="minorHAnsi" w:hAnsiTheme="minorHAnsi" w:cstheme="minorHAnsi"/>
          <w:sz w:val="16"/>
        </w:rPr>
        <w:t xml:space="preserve"> </w:t>
      </w:r>
      <w:r w:rsidRPr="00C11C58">
        <w:rPr>
          <w:rStyle w:val="Emphasis"/>
          <w:rFonts w:asciiTheme="minorHAnsi" w:hAnsiTheme="minorHAnsi" w:cstheme="minorHAnsi"/>
        </w:rPr>
        <w:t>new approach</w:t>
      </w:r>
      <w:r w:rsidRPr="00C11C58">
        <w:rPr>
          <w:rFonts w:asciiTheme="minorHAnsi" w:hAnsiTheme="minorHAnsi" w:cstheme="minorHAnsi"/>
          <w:sz w:val="16"/>
        </w:rPr>
        <w:t xml:space="preserve"> to projecting the Earth’s temperature </w:t>
      </w:r>
      <w:r w:rsidRPr="00C11C58">
        <w:rPr>
          <w:rStyle w:val="StyleUnderline"/>
          <w:rFonts w:asciiTheme="minorHAnsi" w:hAnsiTheme="minorHAnsi" w:cstheme="minorHAnsi"/>
        </w:rPr>
        <w:t xml:space="preserve">is based on </w:t>
      </w:r>
      <w:r w:rsidRPr="00C11C58">
        <w:rPr>
          <w:rStyle w:val="Emphasis"/>
          <w:rFonts w:asciiTheme="minorHAnsi" w:hAnsiTheme="minorHAnsi" w:cstheme="minorHAnsi"/>
        </w:rPr>
        <w:t>historical</w:t>
      </w:r>
      <w:r w:rsidRPr="00C11C58">
        <w:rPr>
          <w:rStyle w:val="StyleUnderline"/>
          <w:rFonts w:asciiTheme="minorHAnsi" w:hAnsiTheme="minorHAnsi" w:cstheme="minorHAnsi"/>
        </w:rPr>
        <w:t xml:space="preserve"> climate data</w:t>
      </w:r>
      <w:r w:rsidRPr="00C11C58">
        <w:rPr>
          <w:rFonts w:asciiTheme="minorHAnsi" w:hAnsiTheme="minorHAnsi" w:cstheme="minorHAnsi"/>
          <w:sz w:val="16"/>
        </w:rPr>
        <w:t xml:space="preserve">, </w:t>
      </w:r>
      <w:r w:rsidRPr="00C11C58">
        <w:rPr>
          <w:rStyle w:val="Emphasis"/>
          <w:rFonts w:asciiTheme="minorHAnsi" w:hAnsiTheme="minorHAnsi" w:cstheme="minorHAnsi"/>
        </w:rPr>
        <w:t>rather than</w:t>
      </w:r>
      <w:r w:rsidRPr="00C11C58">
        <w:rPr>
          <w:rStyle w:val="StyleUnderline"/>
          <w:rFonts w:asciiTheme="minorHAnsi" w:hAnsiTheme="minorHAnsi" w:cstheme="minorHAnsi"/>
        </w:rPr>
        <w:t xml:space="preserve"> the </w:t>
      </w:r>
      <w:r w:rsidRPr="00C11C58">
        <w:rPr>
          <w:rStyle w:val="Emphasis"/>
          <w:rFonts w:asciiTheme="minorHAnsi" w:hAnsiTheme="minorHAnsi" w:cstheme="minorHAnsi"/>
        </w:rPr>
        <w:t>theoretical</w:t>
      </w:r>
      <w:r w:rsidRPr="00C11C58">
        <w:rPr>
          <w:rStyle w:val="StyleUnderline"/>
          <w:rFonts w:asciiTheme="minorHAnsi" w:hAnsiTheme="minorHAnsi" w:cstheme="minorHAnsi"/>
        </w:rPr>
        <w:t xml:space="preserve"> relationships that are imperfectly captured</w:t>
      </w:r>
      <w:r w:rsidRPr="00C11C58">
        <w:rPr>
          <w:rFonts w:asciiTheme="minorHAnsi" w:hAnsiTheme="minorHAnsi" w:cstheme="minorHAnsi"/>
          <w:sz w:val="16"/>
        </w:rPr>
        <w:t xml:space="preserve"> </w:t>
      </w:r>
      <w:r w:rsidRPr="00C11C58">
        <w:rPr>
          <w:rStyle w:val="StyleUnderline"/>
          <w:rFonts w:asciiTheme="minorHAnsi" w:hAnsiTheme="minorHAnsi" w:cstheme="minorHAnsi"/>
        </w:rPr>
        <w:t>by the GCMs</w:t>
      </w:r>
      <w:r w:rsidRPr="00C11C58">
        <w:rPr>
          <w:rFonts w:asciiTheme="minorHAnsi" w:hAnsiTheme="minorHAnsi" w:cstheme="minorHAnsi"/>
          <w:sz w:val="16"/>
        </w:rPr>
        <w:t xml:space="preserve">. Our </w:t>
      </w:r>
      <w:r w:rsidRPr="00C11C58">
        <w:rPr>
          <w:rStyle w:val="StyleUnderline"/>
          <w:rFonts w:asciiTheme="minorHAnsi" w:hAnsiTheme="minorHAnsi" w:cstheme="minorHAnsi"/>
        </w:rPr>
        <w:t>approach allows climate sensitivity</w:t>
      </w:r>
      <w:r w:rsidRPr="00C11C58">
        <w:rPr>
          <w:rFonts w:asciiTheme="minorHAnsi" w:hAnsiTheme="minorHAnsi" w:cstheme="minorHAnsi"/>
          <w:sz w:val="16"/>
        </w:rPr>
        <w:t xml:space="preserve"> and its uncertainty </w:t>
      </w:r>
      <w:r w:rsidRPr="00C11C58">
        <w:rPr>
          <w:rStyle w:val="StyleUnderline"/>
          <w:rFonts w:asciiTheme="minorHAnsi" w:hAnsiTheme="minorHAnsi" w:cstheme="minorHAnsi"/>
        </w:rPr>
        <w:t xml:space="preserve">to be estimated from </w:t>
      </w:r>
      <w:r w:rsidRPr="00C11C58">
        <w:rPr>
          <w:rStyle w:val="Emphasis"/>
          <w:rFonts w:asciiTheme="minorHAnsi" w:hAnsiTheme="minorHAnsi" w:cstheme="minorHAnsi"/>
        </w:rPr>
        <w:t>direct observations</w:t>
      </w:r>
      <w:r w:rsidRPr="00C11C58">
        <w:rPr>
          <w:rStyle w:val="StyleUnderline"/>
          <w:rFonts w:asciiTheme="minorHAnsi" w:hAnsiTheme="minorHAnsi" w:cstheme="minorHAnsi"/>
        </w:rPr>
        <w:t xml:space="preserve"> with few assumptions</w:t>
      </w:r>
      <w:r w:rsidRPr="00C11C58">
        <w:rPr>
          <w:rFonts w:asciiTheme="minorHAnsi" w:hAnsiTheme="minorHAnsi" w:cstheme="minorHAnsi"/>
          <w:sz w:val="16"/>
        </w:rPr>
        <w:t>,” says coauthor Raphaël Hébert of the Alfred-Wegener-Institut in Potsdam, Germany.</w:t>
      </w:r>
    </w:p>
    <w:p w14:paraId="4D8682D5"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Global warming threshold</w:t>
      </w:r>
    </w:p>
    <w:p w14:paraId="3C561266"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 xml:space="preserve">In the study, </w:t>
      </w:r>
      <w:r w:rsidRPr="00C11C58">
        <w:rPr>
          <w:rStyle w:val="StyleUnderline"/>
          <w:rFonts w:asciiTheme="minorHAnsi" w:hAnsiTheme="minorHAnsi" w:cstheme="minorHAnsi"/>
        </w:rPr>
        <w:t>the researchers introduce</w:t>
      </w:r>
      <w:r w:rsidRPr="00C11C58">
        <w:rPr>
          <w:rFonts w:asciiTheme="minorHAnsi" w:hAnsiTheme="minorHAnsi" w:cstheme="minorHAnsi"/>
          <w:sz w:val="16"/>
        </w:rPr>
        <w:t xml:space="preserve"> </w:t>
      </w:r>
      <w:r w:rsidRPr="00C11C58">
        <w:rPr>
          <w:rStyle w:val="StyleUnderline"/>
          <w:rFonts w:asciiTheme="minorHAnsi" w:hAnsiTheme="minorHAnsi" w:cstheme="minorHAnsi"/>
        </w:rPr>
        <w:t>the</w:t>
      </w:r>
      <w:r w:rsidRPr="00C11C58">
        <w:rPr>
          <w:rFonts w:asciiTheme="minorHAnsi" w:hAnsiTheme="minorHAnsi" w:cstheme="minorHAnsi"/>
          <w:sz w:val="16"/>
        </w:rPr>
        <w:t xml:space="preserve"> new </w:t>
      </w:r>
      <w:r w:rsidRPr="00C11C58">
        <w:rPr>
          <w:rStyle w:val="Emphasis"/>
          <w:rFonts w:asciiTheme="minorHAnsi" w:hAnsiTheme="minorHAnsi" w:cstheme="minorHAnsi"/>
        </w:rPr>
        <w:t>S</w:t>
      </w:r>
      <w:r w:rsidRPr="00C11C58">
        <w:rPr>
          <w:rStyle w:val="StyleUnderline"/>
          <w:rFonts w:asciiTheme="minorHAnsi" w:hAnsiTheme="minorHAnsi" w:cstheme="minorHAnsi"/>
        </w:rPr>
        <w:t xml:space="preserve">caling </w:t>
      </w:r>
      <w:r w:rsidRPr="00C11C58">
        <w:rPr>
          <w:rStyle w:val="Emphasis"/>
          <w:rFonts w:asciiTheme="minorHAnsi" w:hAnsiTheme="minorHAnsi" w:cstheme="minorHAnsi"/>
        </w:rPr>
        <w:t>C</w:t>
      </w:r>
      <w:r w:rsidRPr="00C11C58">
        <w:rPr>
          <w:rStyle w:val="StyleUnderline"/>
          <w:rFonts w:asciiTheme="minorHAnsi" w:hAnsiTheme="minorHAnsi" w:cstheme="minorHAnsi"/>
        </w:rPr>
        <w:t xml:space="preserve">limate </w:t>
      </w:r>
      <w:r w:rsidRPr="00C11C58">
        <w:rPr>
          <w:rStyle w:val="Emphasis"/>
          <w:rFonts w:asciiTheme="minorHAnsi" w:hAnsiTheme="minorHAnsi" w:cstheme="minorHAnsi"/>
        </w:rPr>
        <w:t>R</w:t>
      </w:r>
      <w:r w:rsidRPr="00C11C58">
        <w:rPr>
          <w:rStyle w:val="StyleUnderline"/>
          <w:rFonts w:asciiTheme="minorHAnsi" w:hAnsiTheme="minorHAnsi" w:cstheme="minorHAnsi"/>
        </w:rPr>
        <w:t xml:space="preserve">esponse </w:t>
      </w:r>
      <w:r w:rsidRPr="00C11C58">
        <w:rPr>
          <w:rStyle w:val="Emphasis"/>
          <w:rFonts w:asciiTheme="minorHAnsi" w:hAnsiTheme="minorHAnsi" w:cstheme="minorHAnsi"/>
        </w:rPr>
        <w:t>F</w:t>
      </w:r>
      <w:r w:rsidRPr="00C11C58">
        <w:rPr>
          <w:rStyle w:val="StyleUnderline"/>
          <w:rFonts w:asciiTheme="minorHAnsi" w:hAnsiTheme="minorHAnsi" w:cstheme="minorHAnsi"/>
        </w:rPr>
        <w:t>unction</w:t>
      </w:r>
      <w:r w:rsidRPr="00C11C58">
        <w:rPr>
          <w:rFonts w:asciiTheme="minorHAnsi" w:hAnsiTheme="minorHAnsi" w:cstheme="minorHAnsi"/>
          <w:sz w:val="16"/>
        </w:rPr>
        <w:t xml:space="preserve"> (SCRF) </w:t>
      </w:r>
      <w:r w:rsidRPr="00C11C58">
        <w:rPr>
          <w:rStyle w:val="StyleUnderline"/>
          <w:rFonts w:asciiTheme="minorHAnsi" w:hAnsiTheme="minorHAnsi" w:cstheme="minorHAnsi"/>
        </w:rPr>
        <w:t>model</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to project the Earth’s temperature until </w:t>
      </w:r>
      <w:r w:rsidRPr="00C11C58">
        <w:rPr>
          <w:rStyle w:val="Emphasis"/>
          <w:rFonts w:asciiTheme="minorHAnsi" w:hAnsiTheme="minorHAnsi" w:cstheme="minorHAnsi"/>
        </w:rPr>
        <w:t>2100</w:t>
      </w:r>
      <w:r w:rsidRPr="00C11C58">
        <w:rPr>
          <w:rFonts w:asciiTheme="minorHAnsi" w:hAnsiTheme="minorHAnsi" w:cstheme="minorHAnsi"/>
          <w:sz w:val="16"/>
        </w:rPr>
        <w:t xml:space="preserve">. </w:t>
      </w:r>
      <w:r w:rsidRPr="00C11C58">
        <w:rPr>
          <w:rStyle w:val="StyleUnderline"/>
          <w:rFonts w:asciiTheme="minorHAnsi" w:hAnsiTheme="minorHAnsi" w:cstheme="minorHAnsi"/>
        </w:rPr>
        <w:t>Grounded in historical data</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it </w:t>
      </w:r>
      <w:r w:rsidRPr="00C11C58">
        <w:rPr>
          <w:rStyle w:val="Emphasis"/>
          <w:rFonts w:asciiTheme="minorHAnsi" w:hAnsiTheme="minorHAnsi" w:cstheme="minorHAnsi"/>
        </w:rPr>
        <w:t>reduces</w:t>
      </w:r>
      <w:r w:rsidRPr="00C11C58">
        <w:rPr>
          <w:rStyle w:val="StyleUnderline"/>
          <w:rFonts w:asciiTheme="minorHAnsi" w:hAnsiTheme="minorHAnsi" w:cstheme="minorHAnsi"/>
        </w:rPr>
        <w:t xml:space="preserve"> prediction </w:t>
      </w:r>
      <w:r w:rsidRPr="00C11C58">
        <w:rPr>
          <w:rStyle w:val="Emphasis"/>
          <w:rFonts w:asciiTheme="minorHAnsi" w:hAnsiTheme="minorHAnsi" w:cstheme="minorHAnsi"/>
        </w:rPr>
        <w:t>uncertainties</w:t>
      </w:r>
      <w:r w:rsidRPr="00C11C58">
        <w:rPr>
          <w:rStyle w:val="StyleUnderline"/>
          <w:rFonts w:asciiTheme="minorHAnsi" w:hAnsiTheme="minorHAnsi" w:cstheme="minorHAnsi"/>
        </w:rPr>
        <w:t xml:space="preserve"> by</w:t>
      </w:r>
      <w:r w:rsidRPr="00C11C58">
        <w:rPr>
          <w:rFonts w:asciiTheme="minorHAnsi" w:hAnsiTheme="minorHAnsi" w:cstheme="minorHAnsi"/>
          <w:sz w:val="16"/>
        </w:rPr>
        <w:t xml:space="preserve"> about </w:t>
      </w:r>
      <w:r w:rsidRPr="00C11C58">
        <w:rPr>
          <w:rStyle w:val="Emphasis"/>
          <w:rFonts w:asciiTheme="minorHAnsi" w:hAnsiTheme="minorHAnsi" w:cstheme="minorHAnsi"/>
        </w:rPr>
        <w:t>half</w:t>
      </w:r>
      <w:r w:rsidRPr="00C11C58">
        <w:rPr>
          <w:rFonts w:asciiTheme="minorHAnsi" w:hAnsiTheme="minorHAnsi" w:cstheme="minorHAnsi"/>
          <w:sz w:val="16"/>
        </w:rPr>
        <w:t>, compared to the approach currently used by the IPCC.</w:t>
      </w:r>
    </w:p>
    <w:p w14:paraId="4D0CB7E8"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 xml:space="preserve">In analyzing the results, </w:t>
      </w:r>
      <w:r w:rsidRPr="00C11C58">
        <w:rPr>
          <w:rStyle w:val="StyleUnderline"/>
          <w:rFonts w:asciiTheme="minorHAnsi" w:hAnsiTheme="minorHAnsi" w:cstheme="minorHAnsi"/>
        </w:rPr>
        <w:t>the</w:t>
      </w:r>
      <w:r w:rsidRPr="00C11C58">
        <w:rPr>
          <w:rFonts w:asciiTheme="minorHAnsi" w:hAnsiTheme="minorHAnsi" w:cstheme="minorHAnsi"/>
          <w:sz w:val="16"/>
        </w:rPr>
        <w:t xml:space="preserve"> </w:t>
      </w:r>
      <w:r w:rsidRPr="00C11C58">
        <w:rPr>
          <w:rStyle w:val="StyleUnderline"/>
          <w:rFonts w:asciiTheme="minorHAnsi" w:hAnsiTheme="minorHAnsi" w:cstheme="minorHAnsi"/>
        </w:rPr>
        <w:t>researchers</w:t>
      </w:r>
      <w:r w:rsidRPr="00C11C58">
        <w:rPr>
          <w:rFonts w:asciiTheme="minorHAnsi" w:hAnsiTheme="minorHAnsi" w:cstheme="minorHAnsi"/>
          <w:sz w:val="16"/>
        </w:rPr>
        <w:t xml:space="preserve"> </w:t>
      </w:r>
      <w:r w:rsidRPr="00C11C58">
        <w:rPr>
          <w:rStyle w:val="StyleUnderline"/>
          <w:rFonts w:asciiTheme="minorHAnsi" w:hAnsiTheme="minorHAnsi" w:cstheme="minorHAnsi"/>
        </w:rPr>
        <w:t>found</w:t>
      </w:r>
      <w:r w:rsidRPr="00C11C58">
        <w:rPr>
          <w:rFonts w:asciiTheme="minorHAnsi" w:hAnsiTheme="minorHAnsi" w:cstheme="minorHAnsi"/>
          <w:sz w:val="16"/>
        </w:rPr>
        <w:t xml:space="preserve"> that </w:t>
      </w:r>
      <w:r w:rsidRPr="00C11C58">
        <w:rPr>
          <w:rStyle w:val="StyleUnderline"/>
          <w:rFonts w:asciiTheme="minorHAnsi" w:hAnsiTheme="minorHAnsi" w:cstheme="minorHAnsi"/>
        </w:rPr>
        <w:t>we’ll likely cross threshold for dangerous warming</w:t>
      </w:r>
      <w:r w:rsidRPr="00C11C58">
        <w:rPr>
          <w:rFonts w:asciiTheme="minorHAnsi" w:hAnsiTheme="minorHAnsi" w:cstheme="minorHAnsi"/>
          <w:sz w:val="16"/>
        </w:rPr>
        <w:t xml:space="preserve"> (+1.5 C) </w:t>
      </w:r>
      <w:r w:rsidRPr="00C11C58">
        <w:rPr>
          <w:rStyle w:val="StyleUnderline"/>
          <w:rFonts w:asciiTheme="minorHAnsi" w:hAnsiTheme="minorHAnsi" w:cstheme="minorHAnsi"/>
        </w:rPr>
        <w:t xml:space="preserve">between </w:t>
      </w:r>
      <w:r w:rsidRPr="00C11C58">
        <w:rPr>
          <w:rStyle w:val="Emphasis"/>
          <w:rFonts w:asciiTheme="minorHAnsi" w:hAnsiTheme="minorHAnsi" w:cstheme="minorHAnsi"/>
        </w:rPr>
        <w:t>2027 and 2042</w:t>
      </w:r>
      <w:r w:rsidRPr="00C11C58">
        <w:rPr>
          <w:rFonts w:asciiTheme="minorHAnsi" w:hAnsiTheme="minorHAnsi" w:cstheme="minorHAnsi"/>
          <w:sz w:val="16"/>
        </w:rPr>
        <w:t>. This is a much narrower window than GCMs estimates of between now and 2052. On average, the researchers also found that expected warming was a little lower, by about 10 to 15%. They also find, however, that the “very likely warming ranges” of the SCRF were within those of the GCMs, giving the latter support.</w:t>
      </w:r>
    </w:p>
    <w:p w14:paraId="7BF82BD9" w14:textId="77777777" w:rsidR="00B072B2" w:rsidRPr="00C11C58" w:rsidRDefault="00B072B2" w:rsidP="00B072B2">
      <w:pPr>
        <w:rPr>
          <w:rFonts w:asciiTheme="minorHAnsi" w:hAnsiTheme="minorHAnsi" w:cstheme="minorHAnsi"/>
          <w:sz w:val="16"/>
        </w:rPr>
      </w:pPr>
      <w:r w:rsidRPr="00C11C58">
        <w:rPr>
          <w:rFonts w:asciiTheme="minorHAnsi" w:hAnsiTheme="minorHAnsi" w:cstheme="minorHAnsi"/>
          <w:sz w:val="16"/>
        </w:rPr>
        <w:t>“Now that governments have finally decided to act on climate change, we must avoid situations where leaders can claim that even the weakest policies can avert dangerous consequences,” says coauthor Shaun Lovejoy, a professor in the physics department at McGill University. “With our new climate model and its next generation improvements, there’s less wiggle room.”</w:t>
      </w:r>
    </w:p>
    <w:p w14:paraId="4500F5C8" w14:textId="77777777" w:rsidR="00384C89" w:rsidRDefault="00384C89" w:rsidP="00384C89"/>
    <w:p w14:paraId="34A3327D" w14:textId="77777777" w:rsidR="00F85505" w:rsidRPr="00C11C58" w:rsidRDefault="00F85505" w:rsidP="00F85505">
      <w:pPr>
        <w:rPr>
          <w:rFonts w:asciiTheme="minorHAnsi" w:hAnsiTheme="minorHAnsi" w:cstheme="minorHAnsi"/>
        </w:rPr>
      </w:pPr>
    </w:p>
    <w:p w14:paraId="73D4B249" w14:textId="77777777" w:rsidR="00F85505" w:rsidRDefault="00F85505" w:rsidP="00F85505"/>
    <w:p w14:paraId="5B76FFC4" w14:textId="7F3EEBD9" w:rsidR="00F85505" w:rsidRDefault="00F85505" w:rsidP="00F85505"/>
    <w:p w14:paraId="08D006EB" w14:textId="3658E8ED" w:rsidR="00384C89" w:rsidRDefault="00B25226" w:rsidP="00E16FC8">
      <w:pPr>
        <w:pStyle w:val="Heading2"/>
      </w:pPr>
      <w:r>
        <w:t xml:space="preserve">CP – </w:t>
      </w:r>
      <w:r w:rsidR="00384C89">
        <w:t xml:space="preserve">Forest Restoration </w:t>
      </w:r>
    </w:p>
    <w:p w14:paraId="2FA6139A" w14:textId="2A05E702" w:rsidR="00384C89" w:rsidRDefault="00384C89" w:rsidP="00384C89">
      <w:pPr>
        <w:pStyle w:val="Heading3"/>
      </w:pPr>
      <w:r>
        <w:t>1NC</w:t>
      </w:r>
      <w:r w:rsidR="00CE4766">
        <w:t xml:space="preserve"> – CP</w:t>
      </w:r>
    </w:p>
    <w:p w14:paraId="114AD78F" w14:textId="77777777" w:rsidR="00384C89" w:rsidRDefault="00384C89" w:rsidP="00384C89">
      <w:pPr>
        <w:pStyle w:val="Heading4"/>
      </w:pPr>
      <w:r>
        <w:t>The United States federal government should:</w:t>
      </w:r>
    </w:p>
    <w:p w14:paraId="7F3C4FE7" w14:textId="77777777" w:rsidR="00384C89" w:rsidRDefault="00384C89" w:rsidP="00384C89">
      <w:pPr>
        <w:pStyle w:val="Heading4"/>
        <w:numPr>
          <w:ilvl w:val="0"/>
          <w:numId w:val="13"/>
        </w:numPr>
        <w:tabs>
          <w:tab w:val="num" w:pos="360"/>
        </w:tabs>
        <w:ind w:left="360"/>
      </w:pPr>
      <w:r w:rsidRPr="00CC586C">
        <w:t xml:space="preserve">create a system of comprehensive financial incentives </w:t>
      </w:r>
      <w:r>
        <w:t>for tree restoration, providing landowners with substantial economic incentives to engage in tree restoration</w:t>
      </w:r>
    </w:p>
    <w:p w14:paraId="47D251A5" w14:textId="77777777" w:rsidR="00384C89" w:rsidRDefault="00384C89" w:rsidP="00384C89">
      <w:pPr>
        <w:pStyle w:val="Heading4"/>
        <w:numPr>
          <w:ilvl w:val="0"/>
          <w:numId w:val="13"/>
        </w:numPr>
        <w:tabs>
          <w:tab w:val="num" w:pos="360"/>
        </w:tabs>
        <w:ind w:left="360"/>
      </w:pPr>
      <w:r>
        <w:t>remove the funding cap from the Restoration Trust Fund</w:t>
      </w:r>
    </w:p>
    <w:p w14:paraId="6A93032D" w14:textId="77777777" w:rsidR="00384C89" w:rsidRDefault="00384C89" w:rsidP="00384C89">
      <w:pPr>
        <w:pStyle w:val="Heading4"/>
        <w:numPr>
          <w:ilvl w:val="0"/>
          <w:numId w:val="13"/>
        </w:numPr>
        <w:tabs>
          <w:tab w:val="num" w:pos="360"/>
        </w:tabs>
        <w:ind w:left="360"/>
      </w:pPr>
      <w:r>
        <w:t xml:space="preserve">strengthen the National Forest Inventory. </w:t>
      </w:r>
    </w:p>
    <w:p w14:paraId="24EDC631" w14:textId="77777777" w:rsidR="00384C89" w:rsidRPr="00F020F3" w:rsidRDefault="00384C89" w:rsidP="00384C89"/>
    <w:p w14:paraId="50D90E68" w14:textId="77777777" w:rsidR="00384C89" w:rsidRDefault="00384C89" w:rsidP="00384C89">
      <w:pPr>
        <w:pStyle w:val="Heading4"/>
      </w:pPr>
      <w:r>
        <w:t xml:space="preserve">CP is an </w:t>
      </w:r>
      <w:r w:rsidRPr="00701490">
        <w:rPr>
          <w:i/>
          <w:u w:val="single"/>
        </w:rPr>
        <w:t>urgent</w:t>
      </w:r>
      <w:r>
        <w:t xml:space="preserve"> climate action and supports </w:t>
      </w:r>
      <w:r w:rsidRPr="00B72315">
        <w:rPr>
          <w:u w:val="single"/>
        </w:rPr>
        <w:t>economic recovery</w:t>
      </w:r>
      <w:r>
        <w:t xml:space="preserve">, </w:t>
      </w:r>
      <w:r w:rsidRPr="00B72315">
        <w:rPr>
          <w:u w:val="single"/>
        </w:rPr>
        <w:t>improves equity</w:t>
      </w:r>
      <w:r>
        <w:t xml:space="preserve"> and </w:t>
      </w:r>
      <w:r w:rsidRPr="00B72315">
        <w:rPr>
          <w:u w:val="single"/>
        </w:rPr>
        <w:t>enhances resilience</w:t>
      </w:r>
    </w:p>
    <w:p w14:paraId="320A85FF" w14:textId="77777777" w:rsidR="00384C89" w:rsidRPr="00446B3F" w:rsidRDefault="00384C89" w:rsidP="00384C89">
      <w:pPr>
        <w:rPr>
          <w:rStyle w:val="Hyperlink"/>
          <w:b/>
          <w:bCs/>
        </w:rPr>
      </w:pPr>
      <w:r w:rsidRPr="00446B3F">
        <w:rPr>
          <w:rStyle w:val="Hyperlink"/>
          <w:b/>
          <w:bCs/>
        </w:rPr>
        <w:t>Rudee, 2020</w:t>
      </w:r>
      <w:r>
        <w:rPr>
          <w:rStyle w:val="Hyperlink"/>
          <w:b/>
          <w:bCs/>
        </w:rPr>
        <w:t xml:space="preserve"> </w:t>
      </w:r>
      <w:r>
        <w:rPr>
          <w:rStyle w:val="Hyperlink"/>
        </w:rPr>
        <w:t xml:space="preserve">[Alex, WRI – former manager of US Natural Climate Solutions, “Congress Can Restore US Forests,” World Resources Institute, November 23, 2020, </w:t>
      </w:r>
      <w:hyperlink r:id="rId25" w:history="1">
        <w:r w:rsidRPr="00681BB0">
          <w:rPr>
            <w:rStyle w:val="Hyperlink"/>
          </w:rPr>
          <w:t>https://www.wri.org/insights/3-ways-president-biden-and-congress-can-restore-us-forests</w:t>
        </w:r>
      </w:hyperlink>
      <w:r>
        <w:rPr>
          <w:rStyle w:val="Hyperlink"/>
        </w:rPr>
        <w:t>, accessed 7/23/2021, ddi-tmur]</w:t>
      </w:r>
    </w:p>
    <w:p w14:paraId="58C355C9" w14:textId="77777777" w:rsidR="00384C89" w:rsidRDefault="00384C89" w:rsidP="00384C89">
      <w:r w:rsidRPr="008D553B">
        <w:rPr>
          <w:sz w:val="16"/>
        </w:rPr>
        <w:t xml:space="preserve">Here are </w:t>
      </w:r>
      <w:r w:rsidRPr="00EF16CD">
        <w:rPr>
          <w:rStyle w:val="StyleUnderline"/>
        </w:rPr>
        <w:t>three</w:t>
      </w:r>
      <w:r w:rsidRPr="008D553B">
        <w:rPr>
          <w:sz w:val="16"/>
        </w:rPr>
        <w:t xml:space="preserve"> of the most impactful </w:t>
      </w:r>
      <w:r w:rsidRPr="00EF16CD">
        <w:rPr>
          <w:rStyle w:val="StyleUnderline"/>
        </w:rPr>
        <w:t>steps</w:t>
      </w:r>
      <w:r w:rsidRPr="008D553B">
        <w:rPr>
          <w:sz w:val="16"/>
        </w:rPr>
        <w:t xml:space="preserve"> that President-elect </w:t>
      </w:r>
      <w:r w:rsidRPr="00DA09F0">
        <w:rPr>
          <w:rStyle w:val="StyleUnderline"/>
          <w:highlight w:val="cyan"/>
        </w:rPr>
        <w:t>Biden</w:t>
      </w:r>
      <w:r w:rsidRPr="00DA09F0">
        <w:rPr>
          <w:sz w:val="16"/>
          <w:highlight w:val="cyan"/>
        </w:rPr>
        <w:t xml:space="preserve"> </w:t>
      </w:r>
      <w:r w:rsidRPr="00DA09F0">
        <w:rPr>
          <w:rStyle w:val="StyleUnderline"/>
          <w:highlight w:val="cyan"/>
        </w:rPr>
        <w:t>and</w:t>
      </w:r>
      <w:r w:rsidRPr="00DA09F0">
        <w:rPr>
          <w:sz w:val="16"/>
          <w:highlight w:val="cyan"/>
        </w:rPr>
        <w:t xml:space="preserve"> </w:t>
      </w:r>
      <w:r w:rsidRPr="008E6272">
        <w:rPr>
          <w:sz w:val="16"/>
        </w:rPr>
        <w:t>the</w:t>
      </w:r>
      <w:r w:rsidRPr="008D553B">
        <w:rPr>
          <w:sz w:val="16"/>
        </w:rPr>
        <w:t xml:space="preserve"> new </w:t>
      </w:r>
      <w:r w:rsidRPr="00DA09F0">
        <w:rPr>
          <w:rStyle w:val="StyleUnderline"/>
          <w:highlight w:val="cyan"/>
        </w:rPr>
        <w:t>Congress</w:t>
      </w:r>
      <w:r w:rsidRPr="00DA09F0">
        <w:rPr>
          <w:sz w:val="16"/>
          <w:highlight w:val="cyan"/>
        </w:rPr>
        <w:t xml:space="preserve"> </w:t>
      </w:r>
      <w:r w:rsidRPr="00DA09F0">
        <w:rPr>
          <w:rStyle w:val="StyleUnderline"/>
          <w:highlight w:val="cyan"/>
        </w:rPr>
        <w:t>can take to</w:t>
      </w:r>
      <w:r w:rsidRPr="00DA09F0">
        <w:rPr>
          <w:sz w:val="16"/>
          <w:highlight w:val="cyan"/>
        </w:rPr>
        <w:t xml:space="preserve"> </w:t>
      </w:r>
      <w:r w:rsidRPr="00DA09F0">
        <w:rPr>
          <w:rStyle w:val="StyleUnderline"/>
          <w:highlight w:val="cyan"/>
        </w:rPr>
        <w:t>harness</w:t>
      </w:r>
      <w:r w:rsidRPr="00EF16CD">
        <w:rPr>
          <w:rStyle w:val="StyleUnderline"/>
        </w:rPr>
        <w:t xml:space="preserve"> the carbon-removing power of </w:t>
      </w:r>
      <w:r w:rsidRPr="00DA09F0">
        <w:rPr>
          <w:rStyle w:val="StyleUnderline"/>
          <w:highlight w:val="cyan"/>
        </w:rPr>
        <w:t>trees and forests</w:t>
      </w:r>
      <w:r w:rsidRPr="008D553B">
        <w:rPr>
          <w:sz w:val="16"/>
        </w:rPr>
        <w:t xml:space="preserve"> in the United States:</w:t>
      </w:r>
      <w:r>
        <w:rPr>
          <w:u w:val="single"/>
        </w:rPr>
        <w:t xml:space="preserve"> </w:t>
      </w:r>
      <w:r w:rsidRPr="008D553B">
        <w:rPr>
          <w:sz w:val="16"/>
        </w:rPr>
        <w:t xml:space="preserve">1. </w:t>
      </w:r>
      <w:r w:rsidRPr="00DA09F0">
        <w:rPr>
          <w:rStyle w:val="Emphasis"/>
          <w:highlight w:val="cyan"/>
        </w:rPr>
        <w:t>Provide Incentives for Private Landowners</w:t>
      </w:r>
      <w:r w:rsidRPr="008D553B">
        <w:rPr>
          <w:sz w:val="16"/>
        </w:rPr>
        <w:t>.</w:t>
      </w:r>
      <w:r>
        <w:rPr>
          <w:sz w:val="16"/>
        </w:rPr>
        <w:t xml:space="preserve"> </w:t>
      </w:r>
      <w:r w:rsidRPr="008D553B">
        <w:rPr>
          <w:sz w:val="16"/>
        </w:rPr>
        <w:t xml:space="preserve">Most forestlands in the United States are privately owned. Therefore, </w:t>
      </w:r>
      <w:r w:rsidRPr="00D33CB8">
        <w:rPr>
          <w:rStyle w:val="StyleUnderline"/>
        </w:rPr>
        <w:t>private lands offer the greatest potential for growing new trees.</w:t>
      </w:r>
      <w:r w:rsidRPr="008D553B">
        <w:rPr>
          <w:sz w:val="16"/>
        </w:rPr>
        <w:t xml:space="preserve"> Private landowners must shoulder significant upfront costs — ranging from $50 to over $500 per acre — to plan and implement a tree restoration project. The </w:t>
      </w:r>
      <w:r w:rsidRPr="00DA09F0">
        <w:rPr>
          <w:rStyle w:val="StyleUnderline"/>
          <w:highlight w:val="cyan"/>
        </w:rPr>
        <w:t>federal government can</w:t>
      </w:r>
      <w:r w:rsidRPr="00D33CB8">
        <w:rPr>
          <w:rStyle w:val="StyleUnderline"/>
        </w:rPr>
        <w:t xml:space="preserve"> ease that burden by </w:t>
      </w:r>
      <w:r w:rsidRPr="00DA09F0">
        <w:rPr>
          <w:rStyle w:val="Emphasis"/>
          <w:highlight w:val="cyan"/>
        </w:rPr>
        <w:t>giving landowners financial incentives</w:t>
      </w:r>
      <w:r w:rsidRPr="00D33CB8">
        <w:rPr>
          <w:rStyle w:val="StyleUnderline"/>
        </w:rPr>
        <w:t xml:space="preserve"> </w:t>
      </w:r>
      <w:r w:rsidRPr="00DA09F0">
        <w:rPr>
          <w:rStyle w:val="StyleUnderline"/>
          <w:highlight w:val="cyan"/>
        </w:rPr>
        <w:t>to enhance carbon removal through tree restoration</w:t>
      </w:r>
      <w:r w:rsidRPr="00D33CB8">
        <w:rPr>
          <w:rStyle w:val="StyleUnderline"/>
        </w:rPr>
        <w:t>.</w:t>
      </w:r>
      <w:r>
        <w:rPr>
          <w:u w:val="single"/>
        </w:rPr>
        <w:t xml:space="preserve"> </w:t>
      </w:r>
      <w:r w:rsidRPr="008D553B">
        <w:rPr>
          <w:sz w:val="16"/>
        </w:rPr>
        <w:t xml:space="preserve">One way to </w:t>
      </w:r>
      <w:r w:rsidRPr="00D33CB8">
        <w:rPr>
          <w:rStyle w:val="StyleUnderline"/>
        </w:rPr>
        <w:t>incentivize</w:t>
      </w:r>
      <w:r w:rsidRPr="008D553B">
        <w:rPr>
          <w:sz w:val="16"/>
        </w:rPr>
        <w:t xml:space="preserve"> landowners would be </w:t>
      </w:r>
      <w:r w:rsidRPr="00DA09F0">
        <w:rPr>
          <w:rStyle w:val="StyleUnderline"/>
          <w:highlight w:val="cyan"/>
        </w:rPr>
        <w:t>through a transferable tax credit</w:t>
      </w:r>
      <w:r w:rsidRPr="008D553B">
        <w:rPr>
          <w:sz w:val="16"/>
        </w:rPr>
        <w:t xml:space="preserve">. The value of the tax credit could link to the amount of carbon removed by trees and forests on a property above baseline levels, similarly to how section 45Q of the Federal Tax Code awards credits for carbon removed by technologies like direct air capture. The </w:t>
      </w:r>
      <w:r w:rsidRPr="00D33CB8">
        <w:rPr>
          <w:rStyle w:val="StyleUnderline"/>
        </w:rPr>
        <w:t>tax credit policy also should include provisions to account for lifecycle carbon impacts of tree restoration projects</w:t>
      </w:r>
      <w:r w:rsidRPr="008D553B">
        <w:rPr>
          <w:sz w:val="16"/>
        </w:rPr>
        <w:t xml:space="preserve"> — including emissions from forest clearing or timber harvest — </w:t>
      </w:r>
      <w:r w:rsidRPr="00D33CB8">
        <w:rPr>
          <w:rStyle w:val="StyleUnderline"/>
        </w:rPr>
        <w:t>and</w:t>
      </w:r>
      <w:r w:rsidRPr="008D553B">
        <w:rPr>
          <w:sz w:val="16"/>
        </w:rPr>
        <w:t xml:space="preserve"> </w:t>
      </w:r>
      <w:r w:rsidRPr="00D33CB8">
        <w:rPr>
          <w:rStyle w:val="StyleUnderline"/>
        </w:rPr>
        <w:t>avoid double-counting with forest projects registered in carbon markets.</w:t>
      </w:r>
      <w:r>
        <w:rPr>
          <w:u w:val="single"/>
        </w:rPr>
        <w:t xml:space="preserve"> </w:t>
      </w:r>
      <w:r w:rsidRPr="008D553B">
        <w:rPr>
          <w:sz w:val="16"/>
        </w:rPr>
        <w:t>For landowners who do not have the money or resources to measure carbon removal, such as small or disadvantaged landowners, the tax credit value could link to an approved set of practices that remove additional carbon from the atmosphere, such as planting windbreaks around croplands or removing competing vegetation to promote forest regeneration. Smaller landowners without significant tax liability could still earn the full value of the incentive by selling or transferring the tax credit to another taxpayer with greater liability.</w:t>
      </w:r>
      <w:r>
        <w:rPr>
          <w:rStyle w:val="StyleUnderline"/>
        </w:rPr>
        <w:t xml:space="preserve"> </w:t>
      </w:r>
      <w:r w:rsidRPr="00D33CB8">
        <w:rPr>
          <w:rStyle w:val="StyleUnderline"/>
        </w:rPr>
        <w:t>Congress could also use direct payments to incentivize tree-planting and forest restoration on private lands</w:t>
      </w:r>
      <w:r w:rsidRPr="008D553B">
        <w:rPr>
          <w:sz w:val="16"/>
        </w:rPr>
        <w:t>. To achieve the full potential amount of carbon removal from trees and forests, Congress would need to appropriate an additional $4-4.5 billion per year for tree restoration activities through existing U.S. Department of Agriculture (USDA) programs like the Environmental Quality Incentives Program (EQIP) and the Conservation Reserve Program (CRP), as well as grant programs for local jurisdictions.</w:t>
      </w:r>
      <w:r>
        <w:rPr>
          <w:sz w:val="16"/>
        </w:rPr>
        <w:t xml:space="preserve"> </w:t>
      </w:r>
      <w:r w:rsidRPr="008D553B">
        <w:rPr>
          <w:sz w:val="16"/>
        </w:rPr>
        <w:t>Statutory changes that would make existing USDA programs more effective at accelerating carbon removal include:</w:t>
      </w:r>
      <w:r>
        <w:rPr>
          <w:u w:val="single"/>
        </w:rPr>
        <w:t xml:space="preserve"> </w:t>
      </w:r>
      <w:r w:rsidRPr="008D553B">
        <w:rPr>
          <w:sz w:val="16"/>
        </w:rPr>
        <w:t>Increasing payment rates for projects that have high carbon removal value over the project’s lifespan (accounting for any carbon impacts from harvesting).</w:t>
      </w:r>
      <w:r>
        <w:rPr>
          <w:rStyle w:val="StyleUnderline"/>
        </w:rPr>
        <w:t xml:space="preserve"> </w:t>
      </w:r>
      <w:r w:rsidRPr="008D553B">
        <w:rPr>
          <w:sz w:val="16"/>
        </w:rPr>
        <w:t>Allowing reforestation projects on unproductive grazing lands to participate in CRP.</w:t>
      </w:r>
      <w:r>
        <w:rPr>
          <w:rStyle w:val="StyleUnderline"/>
        </w:rPr>
        <w:t xml:space="preserve"> </w:t>
      </w:r>
      <w:r w:rsidRPr="008D553B">
        <w:rPr>
          <w:sz w:val="16"/>
        </w:rPr>
        <w:t>Making project aggregators, land trusts or tree-planting contractors, eligible to receive cost-share payments, which can help keep transaction costs low for small like landowners.</w:t>
      </w:r>
      <w:r>
        <w:rPr>
          <w:rStyle w:val="StyleUnderline"/>
        </w:rPr>
        <w:t xml:space="preserve"> </w:t>
      </w:r>
      <w:r w:rsidRPr="008D553B">
        <w:rPr>
          <w:sz w:val="16"/>
        </w:rPr>
        <w:t>A well-designed transferable tax credit for tree restoration or a comparable investment in USDA direct payment programs could be a powerful tool to accelerate carbon removal in privately-owned forests.</w:t>
      </w:r>
      <w:r>
        <w:rPr>
          <w:rStyle w:val="StyleUnderline"/>
        </w:rPr>
        <w:t xml:space="preserve"> </w:t>
      </w:r>
      <w:r w:rsidRPr="008D553B">
        <w:rPr>
          <w:sz w:val="16"/>
        </w:rPr>
        <w:t xml:space="preserve">2. </w:t>
      </w:r>
      <w:r w:rsidRPr="00DA09F0">
        <w:rPr>
          <w:rStyle w:val="Emphasis"/>
          <w:highlight w:val="cyan"/>
        </w:rPr>
        <w:t>Remove the Cap on the Reforestation Trust Fund</w:t>
      </w:r>
      <w:r w:rsidRPr="008206BE">
        <w:rPr>
          <w:rStyle w:val="Emphasis"/>
        </w:rPr>
        <w:t>.</w:t>
      </w:r>
      <w:r>
        <w:rPr>
          <w:rStyle w:val="Emphasis"/>
        </w:rPr>
        <w:t xml:space="preserve"> </w:t>
      </w:r>
      <w:r w:rsidRPr="008D553B">
        <w:rPr>
          <w:sz w:val="16"/>
        </w:rPr>
        <w:t xml:space="preserve">While growing trees on private lands may hold greater total potential for carbon removal, </w:t>
      </w:r>
      <w:r w:rsidRPr="00DA09F0">
        <w:rPr>
          <w:rStyle w:val="StyleUnderline"/>
          <w:highlight w:val="cyan"/>
        </w:rPr>
        <w:t>restoring forests</w:t>
      </w:r>
      <w:r w:rsidRPr="008206BE">
        <w:rPr>
          <w:rStyle w:val="StyleUnderline"/>
        </w:rPr>
        <w:t xml:space="preserve"> on federal lands arguably </w:t>
      </w:r>
      <w:r w:rsidRPr="00DA09F0">
        <w:rPr>
          <w:rStyle w:val="StyleUnderline"/>
          <w:highlight w:val="cyan"/>
        </w:rPr>
        <w:t>presents one of the</w:t>
      </w:r>
      <w:r w:rsidRPr="008206BE">
        <w:rPr>
          <w:rStyle w:val="StyleUnderline"/>
        </w:rPr>
        <w:t xml:space="preserve"> </w:t>
      </w:r>
      <w:r w:rsidRPr="00DA09F0">
        <w:rPr>
          <w:rStyle w:val="StyleUnderline"/>
          <w:highlight w:val="cyan"/>
        </w:rPr>
        <w:t>most urgent opportunities for climate action</w:t>
      </w:r>
      <w:r w:rsidRPr="008D553B">
        <w:rPr>
          <w:sz w:val="16"/>
        </w:rPr>
        <w:t xml:space="preserve">. In Western states, </w:t>
      </w:r>
      <w:r w:rsidRPr="008206BE">
        <w:rPr>
          <w:rStyle w:val="StyleUnderline"/>
        </w:rPr>
        <w:t>fires burned through millions of acres</w:t>
      </w:r>
      <w:r w:rsidRPr="008D553B">
        <w:rPr>
          <w:sz w:val="16"/>
        </w:rPr>
        <w:t xml:space="preserve"> in 2020 alone, with 2 to 6 times more forest land predicted to burn annually by 2050. In recent years, pests like mountain pine beetle have also killed trees across millions more acres of forest.</w:t>
      </w:r>
      <w:r>
        <w:rPr>
          <w:sz w:val="16"/>
        </w:rPr>
        <w:t xml:space="preserve"> </w:t>
      </w:r>
      <w:r w:rsidRPr="008206BE">
        <w:rPr>
          <w:rStyle w:val="StyleUnderline"/>
        </w:rPr>
        <w:t>Many</w:t>
      </w:r>
      <w:r w:rsidRPr="008D553B">
        <w:rPr>
          <w:sz w:val="16"/>
        </w:rPr>
        <w:t xml:space="preserve"> of these </w:t>
      </w:r>
      <w:r w:rsidRPr="00DA09F0">
        <w:rPr>
          <w:rStyle w:val="StyleUnderline"/>
          <w:highlight w:val="cyan"/>
        </w:rPr>
        <w:t>areas need human intervention to restore</w:t>
      </w:r>
      <w:r w:rsidRPr="008206BE">
        <w:rPr>
          <w:rStyle w:val="StyleUnderline"/>
        </w:rPr>
        <w:t xml:space="preserve"> and manage </w:t>
      </w:r>
      <w:r w:rsidRPr="00DA09F0">
        <w:rPr>
          <w:rStyle w:val="StyleUnderline"/>
          <w:highlight w:val="cyan"/>
        </w:rPr>
        <w:t>forests</w:t>
      </w:r>
      <w:r w:rsidRPr="008D553B">
        <w:rPr>
          <w:sz w:val="16"/>
        </w:rPr>
        <w:t xml:space="preserve"> in ways </w:t>
      </w:r>
      <w:r w:rsidRPr="008206BE">
        <w:rPr>
          <w:rStyle w:val="StyleUnderline"/>
        </w:rPr>
        <w:t>that will make them more resilient to future fires and pests.</w:t>
      </w:r>
      <w:r w:rsidRPr="008D553B">
        <w:rPr>
          <w:sz w:val="16"/>
        </w:rPr>
        <w:t xml:space="preserve"> An upcoming research paper from The Nature Conservancy estimates that 12 million acres of federal lands are now in need of reforestation, including 7.7 million acres within national forests. The federal Reforestation Trust Fund, established by Congress in 1980, can only distribute $30 million per year due to a cap in the original legislation. This money only allows the U.S. Forest Service to support 100,000 acres of reforestation annually — less than 2% of the needed reforestation.</w:t>
      </w:r>
      <w:r>
        <w:rPr>
          <w:sz w:val="16"/>
        </w:rPr>
        <w:t xml:space="preserve"> </w:t>
      </w:r>
      <w:r w:rsidRPr="00DA09F0">
        <w:rPr>
          <w:rStyle w:val="StyleUnderline"/>
          <w:highlight w:val="cyan"/>
        </w:rPr>
        <w:t>Removing this outdated funding cap from the Reforestation Trust Fund</w:t>
      </w:r>
      <w:r w:rsidRPr="00DA09F0">
        <w:rPr>
          <w:sz w:val="16"/>
          <w:highlight w:val="cyan"/>
        </w:rPr>
        <w:t xml:space="preserve"> </w:t>
      </w:r>
      <w:r w:rsidRPr="00DA09F0">
        <w:rPr>
          <w:rStyle w:val="StyleUnderline"/>
          <w:highlight w:val="cyan"/>
        </w:rPr>
        <w:t xml:space="preserve">is a </w:t>
      </w:r>
      <w:r w:rsidRPr="00DA09F0">
        <w:rPr>
          <w:rStyle w:val="Emphasis"/>
          <w:highlight w:val="cyan"/>
        </w:rPr>
        <w:t>common-sense first step</w:t>
      </w:r>
      <w:r w:rsidRPr="008206BE">
        <w:rPr>
          <w:rStyle w:val="StyleUnderline"/>
        </w:rPr>
        <w:t xml:space="preserve"> to help the Forest Service begin to catch up on their backlog of reforestation projects</w:t>
      </w:r>
      <w:r w:rsidRPr="008D553B">
        <w:rPr>
          <w:sz w:val="16"/>
        </w:rPr>
        <w:t>. The fund could provide over $100 million from existing tariffs on timber products to support increasing climate resilience and enhancing carbon removal on federal lands. The bipartisan REPLANT Act, which already has support from President Trump, would do just that. If Congress doesn’t pass this bill in 2020, it should be a top priority for President-elect Biden and congressional leaders of both parties in 2021.</w:t>
      </w:r>
      <w:r>
        <w:rPr>
          <w:sz w:val="16"/>
        </w:rPr>
        <w:t xml:space="preserve"> </w:t>
      </w:r>
      <w:r w:rsidRPr="008D553B">
        <w:rPr>
          <w:sz w:val="16"/>
        </w:rPr>
        <w:t xml:space="preserve">3. </w:t>
      </w:r>
      <w:r w:rsidRPr="00DA09F0">
        <w:rPr>
          <w:rStyle w:val="Emphasis"/>
          <w:highlight w:val="cyan"/>
        </w:rPr>
        <w:t>Strengthen the National Forest Inventory</w:t>
      </w:r>
      <w:r w:rsidRPr="00DA09F0">
        <w:rPr>
          <w:sz w:val="16"/>
          <w:highlight w:val="cyan"/>
        </w:rPr>
        <w:t>.</w:t>
      </w:r>
      <w:r>
        <w:rPr>
          <w:sz w:val="16"/>
        </w:rPr>
        <w:t xml:space="preserve"> </w:t>
      </w:r>
      <w:r w:rsidRPr="008D553B">
        <w:rPr>
          <w:sz w:val="16"/>
        </w:rPr>
        <w:t xml:space="preserve">U.S. </w:t>
      </w:r>
      <w:r w:rsidRPr="008D553B">
        <w:rPr>
          <w:rStyle w:val="StyleUnderline"/>
        </w:rPr>
        <w:t>forests and forest products annually remove over 11% of U.S. carbon emissions from the atmosphere</w:t>
      </w:r>
      <w:r w:rsidRPr="008D553B">
        <w:rPr>
          <w:sz w:val="16"/>
        </w:rPr>
        <w:t xml:space="preserve">, </w:t>
      </w:r>
      <w:r w:rsidRPr="008D553B">
        <w:rPr>
          <w:rStyle w:val="StyleUnderline"/>
        </w:rPr>
        <w:t>based on data from the</w:t>
      </w:r>
      <w:r w:rsidRPr="008D553B">
        <w:rPr>
          <w:sz w:val="16"/>
        </w:rPr>
        <w:t xml:space="preserve"> U.S. Forest Service’s Forest Inventory &amp; Analysis program (</w:t>
      </w:r>
      <w:r w:rsidRPr="008D553B">
        <w:rPr>
          <w:rStyle w:val="StyleUnderline"/>
        </w:rPr>
        <w:t>FIA</w:t>
      </w:r>
      <w:r w:rsidRPr="008D553B">
        <w:rPr>
          <w:sz w:val="16"/>
        </w:rPr>
        <w:t>). High-quality data are critical to advancing climate action in U.S. forests, as both the federal and state governments rely on FIA data to monitor forest health, plan forest management strategies and track forest growth and loss.</w:t>
      </w:r>
      <w:r>
        <w:rPr>
          <w:sz w:val="16"/>
        </w:rPr>
        <w:t xml:space="preserve"> </w:t>
      </w:r>
      <w:r w:rsidRPr="008D553B">
        <w:rPr>
          <w:sz w:val="16"/>
        </w:rPr>
        <w:t xml:space="preserve">While </w:t>
      </w:r>
      <w:r w:rsidRPr="008D553B">
        <w:rPr>
          <w:rStyle w:val="StyleUnderline"/>
        </w:rPr>
        <w:t>FIA</w:t>
      </w:r>
      <w:r w:rsidRPr="008D553B">
        <w:rPr>
          <w:sz w:val="16"/>
        </w:rPr>
        <w:t xml:space="preserve"> is a globally leading source of forest carbon data, it </w:t>
      </w:r>
      <w:r w:rsidRPr="008D553B">
        <w:rPr>
          <w:rStyle w:val="StyleUnderline"/>
        </w:rPr>
        <w:t>is not designed to meet current demands for precise information</w:t>
      </w:r>
      <w:r w:rsidRPr="008D553B">
        <w:rPr>
          <w:sz w:val="16"/>
        </w:rPr>
        <w:t xml:space="preserve"> </w:t>
      </w:r>
      <w:r w:rsidRPr="008D553B">
        <w:rPr>
          <w:rStyle w:val="StyleUnderline"/>
        </w:rPr>
        <w:t>on carbon emissions and removals at different scales and frequencies.</w:t>
      </w:r>
      <w:r w:rsidRPr="008D553B">
        <w:rPr>
          <w:sz w:val="16"/>
        </w:rPr>
        <w:t xml:space="preserve"> For example, FIA data are not collected frequently enough to consistently identify the impact of wildfires on forest carbon. They also cannot support precise forest carbon estimates over a small geography, like a county or protected area. Even at the national level, estimates of forest carbon are subject to more than twice as much uncertainty as emissions estimates for all energy use.</w:t>
      </w:r>
      <w:r>
        <w:rPr>
          <w:sz w:val="16"/>
        </w:rPr>
        <w:t xml:space="preserve"> </w:t>
      </w:r>
      <w:r w:rsidRPr="008D553B">
        <w:rPr>
          <w:sz w:val="16"/>
        </w:rPr>
        <w:t xml:space="preserve">There are many options available to strengthen forest carbon data, but </w:t>
      </w:r>
      <w:r w:rsidRPr="008D553B">
        <w:rPr>
          <w:rStyle w:val="StyleUnderline"/>
        </w:rPr>
        <w:t>the single most powerful measure would be to integrate remote sensing data into the U.S. forest inventory</w:t>
      </w:r>
      <w:r w:rsidRPr="008D553B">
        <w:rPr>
          <w:sz w:val="16"/>
        </w:rPr>
        <w:t>. Recent advances in mapping can more accurately show where trees are growing and storing carbon. Lidar — which uses laser beams to record three-dimensional information like tree height and forest structure — can pair with FIA measurements to produce more precise carbon estimates at a higher resolution, and at a fraction of the cost of taking additional field sample measurements.</w:t>
      </w:r>
      <w:r>
        <w:rPr>
          <w:sz w:val="16"/>
        </w:rPr>
        <w:t xml:space="preserve"> </w:t>
      </w:r>
      <w:r w:rsidRPr="008D553B">
        <w:rPr>
          <w:sz w:val="16"/>
        </w:rPr>
        <w:t xml:space="preserve">Just last year, NASA launched a new lidar collector on the International Space Station called the Global Ecosystem Dynamics Investigation (GEDI). </w:t>
      </w:r>
      <w:r w:rsidRPr="008D553B">
        <w:rPr>
          <w:rStyle w:val="StyleUnderline"/>
        </w:rPr>
        <w:t>By establishing a carbon monitoring partnership between the U.S. Forest Service and NASA and investing in regular remote sensing data collection and integration,</w:t>
      </w:r>
      <w:r w:rsidRPr="008D553B">
        <w:rPr>
          <w:sz w:val="16"/>
        </w:rPr>
        <w:t xml:space="preserve"> </w:t>
      </w:r>
      <w:r w:rsidRPr="008D553B">
        <w:rPr>
          <w:rStyle w:val="StyleUnderline"/>
        </w:rPr>
        <w:t>the federal government can improve forest carbon data products for policymaking and land management</w:t>
      </w:r>
      <w:r w:rsidRPr="008D553B">
        <w:rPr>
          <w:sz w:val="16"/>
        </w:rPr>
        <w:t xml:space="preserve">. An </w:t>
      </w:r>
      <w:r w:rsidRPr="008D553B">
        <w:rPr>
          <w:rStyle w:val="StyleUnderline"/>
        </w:rPr>
        <w:t>interagency authority on carbon monitoring could also leverage existing monitoring efforts from the private sector, academia and civil society</w:t>
      </w:r>
      <w:r w:rsidRPr="008D553B">
        <w:rPr>
          <w:sz w:val="16"/>
        </w:rPr>
        <w:t xml:space="preserve"> — including WRI.</w:t>
      </w:r>
      <w:r>
        <w:rPr>
          <w:sz w:val="16"/>
        </w:rPr>
        <w:t xml:space="preserve"> </w:t>
      </w:r>
      <w:r w:rsidRPr="008D553B">
        <w:rPr>
          <w:sz w:val="16"/>
        </w:rPr>
        <w:t xml:space="preserve">With a new grant from the Bezos Earth Fund, WRI and partners seek to develop a satellite-based system to monitor and measure carbon emissions and removals across the world’s forests and other lands. Integrating innovative monitoring approaches like WRI’s with FIA’s wealth of field data and NASA’s cutting-edge research technologies could provide communities, governments, investors, non-government organizations and others with high-quality data to help them pursue strategies for natural solutions that address the climate crisis. </w:t>
      </w:r>
      <w:r w:rsidRPr="00DA09F0">
        <w:rPr>
          <w:rStyle w:val="StyleUnderline"/>
          <w:highlight w:val="cyan"/>
        </w:rPr>
        <w:t>These solutions</w:t>
      </w:r>
      <w:r w:rsidRPr="008D553B">
        <w:rPr>
          <w:rStyle w:val="StyleUnderline"/>
        </w:rPr>
        <w:t xml:space="preserve"> can in turn </w:t>
      </w:r>
      <w:r w:rsidRPr="00DA09F0">
        <w:rPr>
          <w:rStyle w:val="StyleUnderline"/>
          <w:highlight w:val="cyan"/>
        </w:rPr>
        <w:t>support economic recovery, improve equity and enhance resilience</w:t>
      </w:r>
      <w:r w:rsidRPr="008D553B">
        <w:rPr>
          <w:sz w:val="16"/>
        </w:rPr>
        <w:t>.</w:t>
      </w:r>
      <w:r>
        <w:rPr>
          <w:sz w:val="16"/>
        </w:rPr>
        <w:t xml:space="preserve"> </w:t>
      </w:r>
    </w:p>
    <w:p w14:paraId="58BEEB2A" w14:textId="77777777" w:rsidR="00384C89" w:rsidRDefault="00384C89" w:rsidP="00384C89"/>
    <w:p w14:paraId="2F50A0B9" w14:textId="77777777" w:rsidR="00384C89" w:rsidRDefault="00384C89" w:rsidP="00384C89">
      <w:pPr>
        <w:pStyle w:val="Heading4"/>
      </w:pPr>
      <w:r>
        <w:t xml:space="preserve">Oil and gas </w:t>
      </w:r>
      <w:r w:rsidRPr="009A25DB">
        <w:rPr>
          <w:i/>
          <w:u w:val="single"/>
        </w:rPr>
        <w:t>vital</w:t>
      </w:r>
      <w:r>
        <w:t xml:space="preserve"> to </w:t>
      </w:r>
      <w:r w:rsidRPr="00DE4F58">
        <w:rPr>
          <w:u w:val="single"/>
        </w:rPr>
        <w:t>global</w:t>
      </w:r>
      <w:r>
        <w:t xml:space="preserve"> economy</w:t>
      </w:r>
    </w:p>
    <w:p w14:paraId="4332935A" w14:textId="77777777" w:rsidR="00384C89" w:rsidRPr="004E20AC" w:rsidRDefault="00384C89" w:rsidP="00384C89">
      <w:pPr>
        <w:rPr>
          <w:b/>
          <w:bCs/>
        </w:rPr>
      </w:pPr>
      <w:r w:rsidRPr="004E20AC">
        <w:rPr>
          <w:b/>
          <w:bCs/>
        </w:rPr>
        <w:t xml:space="preserve">Editorial, 2020 </w:t>
      </w:r>
      <w:r>
        <w:rPr>
          <w:b/>
          <w:bCs/>
        </w:rPr>
        <w:t xml:space="preserve"> </w:t>
      </w:r>
      <w:r>
        <w:t xml:space="preserve">[Staff Editorial, writer – The Advocate, “Our Views: Democrats’ idea of banning oil and gas drilling is economically stupid,” The Advocate, SEP 6, 2020, </w:t>
      </w:r>
      <w:hyperlink r:id="rId26" w:history="1">
        <w:r w:rsidRPr="00681BB0">
          <w:rPr>
            <w:rStyle w:val="Hyperlink"/>
          </w:rPr>
          <w:t>https://www.theadvocate.com/baton_rouge/opinion/our_views/article_afd9909c-ed29-11ea-8f33-d33b4189f883.html</w:t>
        </w:r>
      </w:hyperlink>
      <w:r>
        <w:t>, accessed 7/23/2021, ddi-tmur]</w:t>
      </w:r>
    </w:p>
    <w:p w14:paraId="064BBBBD" w14:textId="77777777" w:rsidR="00384C89" w:rsidRPr="00251C38" w:rsidRDefault="00384C89" w:rsidP="00384C89">
      <w:pPr>
        <w:rPr>
          <w:sz w:val="16"/>
        </w:rPr>
      </w:pPr>
      <w:r w:rsidRPr="00251C38">
        <w:rPr>
          <w:sz w:val="16"/>
        </w:rPr>
        <w:t>There probably is not that much attention being paid to the very long and liberal platform of the Democratic Party, but at least one plank would be seriously damaging to our state’s economy: “We support banning new oil and gas permitting on public lands and waters, modifying royalties to account for climate costs, and establishing targeted programs to enhance reforestation and develop renewables on federal lands and waters.”</w:t>
      </w:r>
      <w:r>
        <w:rPr>
          <w:rStyle w:val="StyleUnderline"/>
        </w:rPr>
        <w:t xml:space="preserve"> </w:t>
      </w:r>
      <w:r w:rsidRPr="00F77734">
        <w:rPr>
          <w:rStyle w:val="StyleUnderline"/>
        </w:rPr>
        <w:t xml:space="preserve">It's a </w:t>
      </w:r>
      <w:r w:rsidRPr="00DA09F0">
        <w:rPr>
          <w:rStyle w:val="Emphasis"/>
          <w:highlight w:val="cyan"/>
        </w:rPr>
        <w:t>ban on oil and gas production</w:t>
      </w:r>
      <w:r w:rsidRPr="00251C38">
        <w:rPr>
          <w:sz w:val="16"/>
        </w:rPr>
        <w:t xml:space="preserve">, and that </w:t>
      </w:r>
      <w:r w:rsidRPr="00F77734">
        <w:rPr>
          <w:rStyle w:val="StyleUnderline"/>
        </w:rPr>
        <w:t xml:space="preserve">is </w:t>
      </w:r>
      <w:r w:rsidRPr="00DA09F0">
        <w:rPr>
          <w:rStyle w:val="StyleUnderline"/>
          <w:highlight w:val="cyan"/>
        </w:rPr>
        <w:t>wrong for Louisiana</w:t>
      </w:r>
      <w:r w:rsidRPr="00F77734">
        <w:rPr>
          <w:rStyle w:val="StyleUnderline"/>
        </w:rPr>
        <w:t xml:space="preserve">, the nation </w:t>
      </w:r>
      <w:r w:rsidRPr="00DA09F0">
        <w:rPr>
          <w:rStyle w:val="Emphasis"/>
          <w:highlight w:val="cyan"/>
        </w:rPr>
        <w:t>and the world.</w:t>
      </w:r>
      <w:r>
        <w:rPr>
          <w:sz w:val="16"/>
        </w:rPr>
        <w:t xml:space="preserve"> </w:t>
      </w:r>
      <w:r w:rsidRPr="00251C38">
        <w:rPr>
          <w:sz w:val="16"/>
        </w:rPr>
        <w:t xml:space="preserve">Defenders of Democratic nominee Joe Biden, who if nothing else is a practical politician, have noted on the national scene that he has called this a moratorium, not necessarily </w:t>
      </w:r>
      <w:r w:rsidRPr="00532BC7">
        <w:rPr>
          <w:rStyle w:val="StyleUnderline"/>
        </w:rPr>
        <w:t>a ban</w:t>
      </w:r>
      <w:r w:rsidRPr="00251C38">
        <w:rPr>
          <w:sz w:val="16"/>
        </w:rPr>
        <w:t xml:space="preserve"> — and the platform is widely recognized as a way to mollify the more liberal supporters of Bernie Sanders, who finished second in the primaries.</w:t>
      </w:r>
      <w:r>
        <w:rPr>
          <w:sz w:val="16"/>
        </w:rPr>
        <w:t xml:space="preserve"> </w:t>
      </w:r>
      <w:r w:rsidRPr="00251C38">
        <w:rPr>
          <w:sz w:val="16"/>
        </w:rPr>
        <w:t xml:space="preserve">Still, the word “moratorium” </w:t>
      </w:r>
      <w:r w:rsidRPr="00532BC7">
        <w:rPr>
          <w:rStyle w:val="StyleUnderline"/>
        </w:rPr>
        <w:t xml:space="preserve">is a dirty enough word for </w:t>
      </w:r>
      <w:r w:rsidRPr="00870D7A">
        <w:rPr>
          <w:rStyle w:val="StyleUnderline"/>
        </w:rPr>
        <w:t>Louisiana’s oil patch</w:t>
      </w:r>
      <w:r w:rsidRPr="00870D7A">
        <w:rPr>
          <w:sz w:val="16"/>
        </w:rPr>
        <w:t>.</w:t>
      </w:r>
      <w:r>
        <w:rPr>
          <w:sz w:val="16"/>
        </w:rPr>
        <w:t xml:space="preserve"> </w:t>
      </w:r>
      <w:r w:rsidRPr="00870D7A">
        <w:rPr>
          <w:sz w:val="16"/>
        </w:rPr>
        <w:t xml:space="preserve">In the wake of </w:t>
      </w:r>
      <w:r w:rsidRPr="00870D7A">
        <w:rPr>
          <w:rStyle w:val="StyleUnderline"/>
        </w:rPr>
        <w:t>the 2010 BP oil spill, a temporary shutdown of drilling was ordered</w:t>
      </w:r>
      <w:r w:rsidRPr="00870D7A">
        <w:rPr>
          <w:sz w:val="16"/>
        </w:rPr>
        <w:t xml:space="preserve"> by the Obama administration (Joe Biden, vice president) </w:t>
      </w:r>
      <w:r w:rsidRPr="00870D7A">
        <w:rPr>
          <w:rStyle w:val="StyleUnderline"/>
        </w:rPr>
        <w:t>with bad effects on many families in our state who earn good livings in energy production</w:t>
      </w:r>
      <w:r w:rsidRPr="00870D7A">
        <w:rPr>
          <w:sz w:val="16"/>
        </w:rPr>
        <w:t>. Obviously, President Barack Obama had to do something in the wake of the spill, but that reaction is still remembered here.</w:t>
      </w:r>
      <w:r>
        <w:rPr>
          <w:sz w:val="16"/>
        </w:rPr>
        <w:t xml:space="preserve"> </w:t>
      </w:r>
      <w:r w:rsidRPr="00870D7A">
        <w:rPr>
          <w:sz w:val="16"/>
        </w:rPr>
        <w:t>We do not disagree with anyone who embraces an “all of the above” energy strategy, one that</w:t>
      </w:r>
      <w:r w:rsidRPr="00251C38">
        <w:rPr>
          <w:sz w:val="16"/>
        </w:rPr>
        <w:t xml:space="preserve"> — as the above excerpt from the very long platform suggests — pushes development of renewable energy as well as safe production of fossil fuels. But a ban on federal lands? It doesn’t make sense.</w:t>
      </w:r>
      <w:r>
        <w:rPr>
          <w:u w:val="single"/>
        </w:rPr>
        <w:t xml:space="preserve"> </w:t>
      </w:r>
      <w:r w:rsidRPr="00251C38">
        <w:rPr>
          <w:sz w:val="16"/>
        </w:rPr>
        <w:t xml:space="preserve">Play down that platform language as Democrats might, </w:t>
      </w:r>
      <w:r w:rsidRPr="00532BC7">
        <w:rPr>
          <w:rStyle w:val="StyleUnderline"/>
        </w:rPr>
        <w:t>it’s not in the interests of Louisiana</w:t>
      </w:r>
      <w:r w:rsidRPr="00251C38">
        <w:rPr>
          <w:sz w:val="16"/>
        </w:rPr>
        <w:t xml:space="preserve">. </w:t>
      </w:r>
      <w:r w:rsidRPr="00DA09F0">
        <w:rPr>
          <w:rStyle w:val="StyleUnderline"/>
          <w:highlight w:val="cyan"/>
        </w:rPr>
        <w:t>Thousands of families</w:t>
      </w:r>
      <w:r w:rsidRPr="00251C38">
        <w:rPr>
          <w:sz w:val="16"/>
        </w:rPr>
        <w:t xml:space="preserve"> — although fewer, unfortunately, in the past few years — </w:t>
      </w:r>
      <w:r w:rsidRPr="00DA09F0">
        <w:rPr>
          <w:rStyle w:val="StyleUnderline"/>
          <w:highlight w:val="cyan"/>
        </w:rPr>
        <w:t>make livings in oil and gas production</w:t>
      </w:r>
      <w:r w:rsidRPr="00251C38">
        <w:rPr>
          <w:sz w:val="16"/>
        </w:rPr>
        <w:t xml:space="preserve">. </w:t>
      </w:r>
      <w:r w:rsidRPr="00532BC7">
        <w:rPr>
          <w:rStyle w:val="StyleUnderline"/>
        </w:rPr>
        <w:t>It is a fundamental fact of the state’s economy.</w:t>
      </w:r>
      <w:r>
        <w:rPr>
          <w:u w:val="single"/>
        </w:rPr>
        <w:t xml:space="preserve"> </w:t>
      </w:r>
      <w:r w:rsidRPr="00DA09F0">
        <w:rPr>
          <w:rStyle w:val="Emphasis"/>
          <w:highlight w:val="cyan"/>
        </w:rPr>
        <w:t>It is</w:t>
      </w:r>
      <w:r w:rsidRPr="00532BC7">
        <w:rPr>
          <w:rStyle w:val="Emphasis"/>
        </w:rPr>
        <w:t xml:space="preserve"> also </w:t>
      </w:r>
      <w:r w:rsidRPr="00DA09F0">
        <w:rPr>
          <w:rStyle w:val="Emphasis"/>
          <w:highlight w:val="cyan"/>
        </w:rPr>
        <w:t>vital to the growth of the world economy</w:t>
      </w:r>
      <w:r w:rsidRPr="00251C38">
        <w:rPr>
          <w:sz w:val="16"/>
        </w:rPr>
        <w:t xml:space="preserve"> </w:t>
      </w:r>
      <w:r w:rsidRPr="00DA09F0">
        <w:rPr>
          <w:rStyle w:val="StyleUnderline"/>
          <w:highlight w:val="cyan"/>
        </w:rPr>
        <w:t>when we emerge from</w:t>
      </w:r>
      <w:r w:rsidRPr="00532BC7">
        <w:rPr>
          <w:rStyle w:val="StyleUnderline"/>
        </w:rPr>
        <w:t xml:space="preserve"> the drastic slowdown caused by </w:t>
      </w:r>
      <w:r w:rsidRPr="00DA09F0">
        <w:rPr>
          <w:rStyle w:val="StyleUnderline"/>
          <w:highlight w:val="cyan"/>
        </w:rPr>
        <w:t>the coronavirus</w:t>
      </w:r>
      <w:r w:rsidRPr="00532BC7">
        <w:rPr>
          <w:rStyle w:val="StyleUnderline"/>
        </w:rPr>
        <w:t xml:space="preserve"> pandemic. </w:t>
      </w:r>
      <w:r w:rsidRPr="00870D7A">
        <w:rPr>
          <w:rStyle w:val="StyleUnderline"/>
        </w:rPr>
        <w:t>Offshore drilling is all federally permitted.</w:t>
      </w:r>
      <w:r>
        <w:rPr>
          <w:u w:val="single"/>
        </w:rPr>
        <w:t xml:space="preserve"> </w:t>
      </w:r>
      <w:r w:rsidRPr="00251C38">
        <w:rPr>
          <w:sz w:val="16"/>
        </w:rPr>
        <w:t xml:space="preserve">Even </w:t>
      </w:r>
      <w:r w:rsidRPr="00DA09F0">
        <w:rPr>
          <w:rStyle w:val="StyleUnderline"/>
          <w:highlight w:val="cyan"/>
        </w:rPr>
        <w:t>an outright ban would not end oil and gas drilling immediately</w:t>
      </w:r>
      <w:r w:rsidRPr="00532BC7">
        <w:rPr>
          <w:rStyle w:val="StyleUnderline"/>
        </w:rPr>
        <w:t>, as offshore “plays” are decades-long and require multibillion-dollar investments by oil companies</w:t>
      </w:r>
      <w:r w:rsidRPr="00251C38">
        <w:rPr>
          <w:sz w:val="16"/>
        </w:rPr>
        <w:t>. But the hostility to fossil fuels on the political left is extreme</w:t>
      </w:r>
      <w:r w:rsidRPr="00532BC7">
        <w:rPr>
          <w:rStyle w:val="StyleUnderline"/>
        </w:rPr>
        <w:t>.</w:t>
      </w:r>
      <w:r>
        <w:rPr>
          <w:u w:val="single"/>
        </w:rPr>
        <w:t xml:space="preserve"> </w:t>
      </w:r>
      <w:r w:rsidRPr="00251C38">
        <w:rPr>
          <w:sz w:val="16"/>
        </w:rPr>
        <w:t xml:space="preserve">Ever practical, Biden politically seeks to emphasize creating new jobs in renewable energy production. We’re not opposed, but </w:t>
      </w:r>
      <w:r w:rsidRPr="00DA09F0">
        <w:rPr>
          <w:rStyle w:val="StyleUnderline"/>
          <w:highlight w:val="cyan"/>
        </w:rPr>
        <w:t>finding the number of high-paying positions available in oil and gas from the renewable sector is not very likely</w:t>
      </w:r>
      <w:r w:rsidRPr="00DA09F0">
        <w:rPr>
          <w:sz w:val="16"/>
          <w:highlight w:val="cyan"/>
        </w:rPr>
        <w:t>.</w:t>
      </w:r>
      <w:r>
        <w:rPr>
          <w:sz w:val="16"/>
        </w:rPr>
        <w:t xml:space="preserve"> </w:t>
      </w:r>
      <w:r w:rsidRPr="00251C38">
        <w:rPr>
          <w:sz w:val="16"/>
        </w:rPr>
        <w:t xml:space="preserve">Nor does it say much good that one of America’s great political parties cannot read the figures showing </w:t>
      </w:r>
      <w:r w:rsidRPr="00DA09F0">
        <w:rPr>
          <w:rStyle w:val="Emphasis"/>
          <w:highlight w:val="cyan"/>
        </w:rPr>
        <w:t>oil and gas remains central to the economies</w:t>
      </w:r>
      <w:r w:rsidRPr="00251C38">
        <w:rPr>
          <w:sz w:val="16"/>
        </w:rPr>
        <w:t xml:space="preserve"> </w:t>
      </w:r>
      <w:r w:rsidRPr="00DA09F0">
        <w:rPr>
          <w:rStyle w:val="StyleUnderline"/>
          <w:highlight w:val="cyan"/>
        </w:rPr>
        <w:t>of our nation and the entire world</w:t>
      </w:r>
      <w:r w:rsidRPr="00DA09F0">
        <w:rPr>
          <w:sz w:val="16"/>
          <w:highlight w:val="cyan"/>
        </w:rPr>
        <w:t>.</w:t>
      </w:r>
    </w:p>
    <w:p w14:paraId="226E058C" w14:textId="77777777" w:rsidR="00384C89" w:rsidRDefault="00384C89" w:rsidP="00384C89"/>
    <w:p w14:paraId="71D79510" w14:textId="77777777" w:rsidR="00384C89" w:rsidRPr="00B1131B" w:rsidRDefault="00384C89" w:rsidP="00384C89">
      <w:pPr>
        <w:pStyle w:val="Heading4"/>
      </w:pPr>
      <w:r>
        <w:t xml:space="preserve">Impact – economic crisis causes large-scale military conflict between states and the next </w:t>
      </w:r>
      <w:r>
        <w:rPr>
          <w:u w:val="single"/>
        </w:rPr>
        <w:t>world war</w:t>
      </w:r>
    </w:p>
    <w:p w14:paraId="767E7268" w14:textId="77777777" w:rsidR="00384C89" w:rsidRPr="00E818A5" w:rsidRDefault="00384C89" w:rsidP="00384C89">
      <w:pPr>
        <w:rPr>
          <w:b/>
          <w:bCs/>
        </w:rPr>
      </w:pPr>
      <w:r w:rsidRPr="00E818A5">
        <w:rPr>
          <w:b/>
          <w:bCs/>
        </w:rPr>
        <w:t>Sundaram and Popov, 2019</w:t>
      </w:r>
      <w:r>
        <w:rPr>
          <w:b/>
          <w:bCs/>
        </w:rPr>
        <w:t xml:space="preserve"> </w:t>
      </w:r>
      <w:r>
        <w:t xml:space="preserve">[Jomo Kwame, a former economics professor, and Vladimir, a former senior economics researcher in the Soviet Union, “Economic Crisis Can Trigger World War,” IPS, Feb 12 2019, </w:t>
      </w:r>
      <w:hyperlink r:id="rId27" w:history="1">
        <w:r w:rsidRPr="00681BB0">
          <w:rPr>
            <w:rStyle w:val="Hyperlink"/>
          </w:rPr>
          <w:t>http://www.ipsnews.net/2019/02/economic-crisis-can-trigger-world-war/</w:t>
        </w:r>
      </w:hyperlink>
      <w:r>
        <w:t xml:space="preserve">, accessed 7/23/2021, ddi-tmur] </w:t>
      </w:r>
    </w:p>
    <w:p w14:paraId="6BF7F9B0" w14:textId="77777777" w:rsidR="00384C89" w:rsidRPr="008B13C4" w:rsidRDefault="00384C89" w:rsidP="00384C89">
      <w:pPr>
        <w:rPr>
          <w:sz w:val="10"/>
        </w:rPr>
      </w:pPr>
      <w:r w:rsidRPr="008B13C4">
        <w:rPr>
          <w:rFonts w:asciiTheme="minorHAnsi" w:hAnsiTheme="minorHAnsi" w:cstheme="minorHAnsi"/>
          <w:color w:val="000000"/>
          <w:sz w:val="10"/>
          <w:shd w:val="clear" w:color="auto" w:fill="FFFFFF"/>
        </w:rPr>
        <w:t>KUALA LUMPUR and BERLIN, Feb 12 2019 (IPS) - </w:t>
      </w:r>
      <w:r w:rsidRPr="008B13C4">
        <w:rPr>
          <w:sz w:val="10"/>
        </w:rPr>
        <w:t>Economic recovery efforts since the 2008-2009 global financial crisis have mainly depended on unconventional monetary policies</w:t>
      </w:r>
      <w:r w:rsidRPr="008B13C4">
        <w:rPr>
          <w:rFonts w:asciiTheme="minorHAnsi" w:hAnsiTheme="minorHAnsi" w:cstheme="minorHAnsi"/>
          <w:color w:val="000000"/>
          <w:sz w:val="10"/>
          <w:shd w:val="clear" w:color="auto" w:fill="FFFFFF"/>
        </w:rPr>
        <w:t>. </w:t>
      </w:r>
      <w:r w:rsidRPr="008B13C4">
        <w:rPr>
          <w:sz w:val="10"/>
        </w:rPr>
        <w:t xml:space="preserve">As fears rise of yet another international financial crisis, </w:t>
      </w:r>
      <w:r w:rsidRPr="0028246C">
        <w:rPr>
          <w:rFonts w:asciiTheme="minorHAnsi" w:hAnsiTheme="minorHAnsi" w:cstheme="minorHAnsi"/>
          <w:color w:val="000000"/>
          <w:u w:val="single"/>
          <w:shd w:val="clear" w:color="auto" w:fill="FFFFFF"/>
        </w:rPr>
        <w:t xml:space="preserve">there are growing concerns about the </w:t>
      </w:r>
      <w:r w:rsidRPr="00DA09F0">
        <w:rPr>
          <w:rFonts w:asciiTheme="minorHAnsi" w:hAnsiTheme="minorHAnsi" w:cstheme="minorHAnsi"/>
          <w:color w:val="000000"/>
          <w:highlight w:val="cyan"/>
          <w:u w:val="single"/>
          <w:shd w:val="clear" w:color="auto" w:fill="FFFFFF"/>
        </w:rPr>
        <w:t>increased possibility of </w:t>
      </w:r>
      <w:r w:rsidRPr="00DA09F0">
        <w:rPr>
          <w:rStyle w:val="Emphasis"/>
          <w:highlight w:val="cyan"/>
        </w:rPr>
        <w:t>large-scale military conflict</w:t>
      </w:r>
      <w:r w:rsidRPr="0028246C">
        <w:rPr>
          <w:rStyle w:val="Strong"/>
          <w:rFonts w:asciiTheme="minorHAnsi" w:hAnsiTheme="minorHAnsi" w:cstheme="minorHAnsi"/>
          <w:color w:val="000000"/>
          <w:shd w:val="clear" w:color="auto" w:fill="FFFFFF"/>
        </w:rPr>
        <w:t>. </w:t>
      </w:r>
      <w:r w:rsidRPr="008B13C4">
        <w:rPr>
          <w:rFonts w:asciiTheme="minorHAnsi" w:hAnsiTheme="minorHAnsi" w:cstheme="minorHAnsi"/>
          <w:color w:val="000000"/>
          <w:sz w:val="10"/>
          <w:shd w:val="clear" w:color="auto" w:fill="FFFFFF"/>
        </w:rPr>
        <w:t>More worryingly, in the current political landscape, </w:t>
      </w:r>
      <w:r w:rsidRPr="0028246C">
        <w:rPr>
          <w:rStyle w:val="StyleUnderline"/>
        </w:rPr>
        <w:t xml:space="preserve">prolonged </w:t>
      </w:r>
      <w:r w:rsidRPr="00DA09F0">
        <w:rPr>
          <w:rStyle w:val="StyleUnderline"/>
          <w:highlight w:val="cyan"/>
        </w:rPr>
        <w:t>economic crisis</w:t>
      </w:r>
      <w:r w:rsidRPr="00DA09F0">
        <w:rPr>
          <w:rFonts w:asciiTheme="minorHAnsi" w:hAnsiTheme="minorHAnsi" w:cstheme="minorHAnsi"/>
          <w:color w:val="000000"/>
          <w:highlight w:val="cyan"/>
          <w:u w:val="single"/>
          <w:shd w:val="clear" w:color="auto" w:fill="FFFFFF"/>
        </w:rPr>
        <w:t>,</w:t>
      </w:r>
      <w:r w:rsidRPr="0028246C">
        <w:rPr>
          <w:rFonts w:asciiTheme="minorHAnsi" w:hAnsiTheme="minorHAnsi" w:cstheme="minorHAnsi"/>
          <w:color w:val="000000"/>
          <w:u w:val="single"/>
          <w:shd w:val="clear" w:color="auto" w:fill="FFFFFF"/>
        </w:rPr>
        <w:t xml:space="preserve"> combined with rising economic inequality, chauvinistic ethno-populism as well as aggressive jingoist rhetoric, </w:t>
      </w:r>
      <w:r w:rsidRPr="008B13C4">
        <w:rPr>
          <w:sz w:val="10"/>
        </w:rPr>
        <w:t>including threats</w:t>
      </w:r>
      <w:r w:rsidRPr="0028246C">
        <w:rPr>
          <w:rStyle w:val="StyleUnderline"/>
        </w:rPr>
        <w:t>, </w:t>
      </w:r>
      <w:r w:rsidRPr="00DA09F0">
        <w:rPr>
          <w:rStyle w:val="StyleUnderline"/>
          <w:highlight w:val="cyan"/>
        </w:rPr>
        <w:t>could easily</w:t>
      </w:r>
      <w:r w:rsidRPr="0028246C">
        <w:rPr>
          <w:rStyle w:val="StyleUnderline"/>
        </w:rPr>
        <w:t xml:space="preserve"> spin out of control and ‘</w:t>
      </w:r>
      <w:r w:rsidRPr="00DA09F0">
        <w:rPr>
          <w:rStyle w:val="StyleUnderline"/>
          <w:highlight w:val="cyan"/>
        </w:rPr>
        <w:t>morph’ into</w:t>
      </w:r>
      <w:r w:rsidRPr="00DA09F0">
        <w:rPr>
          <w:rStyle w:val="Strong"/>
          <w:rFonts w:asciiTheme="minorHAnsi" w:hAnsiTheme="minorHAnsi" w:cstheme="minorHAnsi"/>
          <w:color w:val="000000"/>
          <w:highlight w:val="cyan"/>
          <w:shd w:val="clear" w:color="auto" w:fill="FFFFFF"/>
        </w:rPr>
        <w:t xml:space="preserve"> </w:t>
      </w:r>
      <w:r w:rsidRPr="00DA09F0">
        <w:rPr>
          <w:rStyle w:val="Emphasis"/>
          <w:highlight w:val="cyan"/>
        </w:rPr>
        <w:t>military conflict</w:t>
      </w:r>
      <w:r w:rsidRPr="0028246C">
        <w:rPr>
          <w:rFonts w:asciiTheme="minorHAnsi" w:hAnsiTheme="minorHAnsi" w:cstheme="minorHAnsi"/>
          <w:color w:val="000000"/>
          <w:u w:val="single"/>
          <w:shd w:val="clear" w:color="auto" w:fill="FFFFFF"/>
        </w:rPr>
        <w:t xml:space="preserve">, </w:t>
      </w:r>
      <w:r w:rsidRPr="00DA09F0">
        <w:rPr>
          <w:rStyle w:val="StyleUnderline"/>
          <w:highlight w:val="cyan"/>
        </w:rPr>
        <w:t>and</w:t>
      </w:r>
      <w:r w:rsidRPr="0028246C">
        <w:rPr>
          <w:rStyle w:val="StyleUnderline"/>
        </w:rPr>
        <w:t> worse</w:t>
      </w:r>
      <w:r w:rsidRPr="0028246C">
        <w:rPr>
          <w:rStyle w:val="Strong"/>
          <w:rFonts w:asciiTheme="minorHAnsi" w:hAnsiTheme="minorHAnsi" w:cstheme="minorHAnsi"/>
          <w:color w:val="000000"/>
          <w:shd w:val="clear" w:color="auto" w:fill="FFFFFF"/>
        </w:rPr>
        <w:t xml:space="preserve">, </w:t>
      </w:r>
      <w:r w:rsidRPr="00DA09F0">
        <w:rPr>
          <w:rStyle w:val="Emphasis"/>
          <w:highlight w:val="cyan"/>
        </w:rPr>
        <w:t>world war</w:t>
      </w:r>
      <w:r w:rsidRPr="0028246C">
        <w:rPr>
          <w:rStyle w:val="Emphasis"/>
        </w:rPr>
        <w:t>.</w:t>
      </w:r>
      <w:r w:rsidRPr="008B13C4">
        <w:rPr>
          <w:rFonts w:asciiTheme="minorHAnsi" w:hAnsiTheme="minorHAnsi" w:cstheme="minorHAnsi"/>
          <w:color w:val="000000"/>
          <w:sz w:val="10"/>
          <w:shd w:val="clear" w:color="auto" w:fill="FFFFFF"/>
        </w:rPr>
        <w:t> Crisis responses limited </w:t>
      </w:r>
      <w:r w:rsidRPr="008B13C4">
        <w:rPr>
          <w:sz w:val="10"/>
        </w:rPr>
        <w:t>The 2008-2009 global financial crisis almost ‘bankrupted’ governments and caused systemic collapse. Policymakers managed to pull the world economy from the brink, but soon switched from counter-cyclical fiscal efforts to unconventional monetary measures, primarily ‘quantitative easing’ and very low, if not negative real interest rates.</w:t>
      </w:r>
      <w:r w:rsidRPr="008B13C4">
        <w:rPr>
          <w:rFonts w:asciiTheme="minorHAnsi" w:hAnsiTheme="minorHAnsi" w:cstheme="minorHAnsi"/>
          <w:color w:val="000000"/>
          <w:sz w:val="10"/>
          <w:shd w:val="clear" w:color="auto" w:fill="FFFFFF"/>
        </w:rPr>
        <w:t xml:space="preserve"> But while </w:t>
      </w:r>
      <w:r w:rsidRPr="008B13C4">
        <w:rPr>
          <w:sz w:val="10"/>
        </w:rPr>
        <w:t>these monetary interventions averted realization of the worst fears at the time by turning the US economy around, they did little</w:t>
      </w:r>
      <w:r w:rsidRPr="0028246C">
        <w:rPr>
          <w:rStyle w:val="Strong"/>
          <w:rFonts w:asciiTheme="minorHAnsi" w:hAnsiTheme="minorHAnsi" w:cstheme="minorHAnsi"/>
          <w:color w:val="000000"/>
          <w:shd w:val="clear" w:color="auto" w:fill="FFFFFF"/>
        </w:rPr>
        <w:t xml:space="preserve"> </w:t>
      </w:r>
      <w:r w:rsidRPr="008B13C4">
        <w:rPr>
          <w:sz w:val="10"/>
        </w:rPr>
        <w:t>to address underlying economic weaknesses, largely due to</w:t>
      </w:r>
      <w:r w:rsidRPr="008B13C4">
        <w:rPr>
          <w:rFonts w:asciiTheme="minorHAnsi" w:hAnsiTheme="minorHAnsi" w:cstheme="minorHAnsi"/>
          <w:color w:val="000000"/>
          <w:sz w:val="10"/>
          <w:shd w:val="clear" w:color="auto" w:fill="FFFFFF"/>
        </w:rPr>
        <w:t xml:space="preserve"> the ascendance of finance in recent decades at the expense of the real economy. Since </w:t>
      </w:r>
      <w:r w:rsidRPr="008B13C4">
        <w:rPr>
          <w:sz w:val="10"/>
        </w:rPr>
        <w:t>then, despite promising to do so, policymakers have not seriously pursued, let alone achieved, such needed reforms. Instead, os</w:t>
      </w:r>
      <w:r w:rsidRPr="008B13C4">
        <w:rPr>
          <w:rFonts w:asciiTheme="minorHAnsi" w:hAnsiTheme="minorHAnsi" w:cstheme="minorHAnsi"/>
          <w:color w:val="000000"/>
          <w:sz w:val="10"/>
          <w:shd w:val="clear" w:color="auto" w:fill="FFFFFF"/>
        </w:rPr>
        <w:t xml:space="preserve">tensible structural reformers have taken advantage of the crisis to pursue largely irrelevant efforts to further ‘casualize’ </w:t>
      </w:r>
      <w:r w:rsidRPr="008B13C4">
        <w:rPr>
          <w:sz w:val="10"/>
        </w:rPr>
        <w:t>labour markets. This lack of structural reform has meant that the unprecedented liquidity central banks injected into economies has not been well allocated to stimulate resurgence of the real economy. 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As monetary tightening checks asset price bubbles,</w:t>
      </w:r>
      <w:r w:rsidRPr="008B13C4">
        <w:rPr>
          <w:rFonts w:asciiTheme="minorHAnsi" w:hAnsiTheme="minorHAnsi" w:cstheme="minorHAnsi"/>
          <w:color w:val="000000"/>
          <w:sz w:val="10"/>
          <w:shd w:val="clear" w:color="auto" w:fill="FFFFFF"/>
        </w:rPr>
        <w:t xml:space="preserve"> </w:t>
      </w:r>
      <w:r w:rsidRPr="00DA09F0">
        <w:rPr>
          <w:rStyle w:val="StyleUnderline"/>
          <w:highlight w:val="cyan"/>
        </w:rPr>
        <w:t>another</w:t>
      </w:r>
      <w:r w:rsidRPr="009039F8">
        <w:rPr>
          <w:rStyle w:val="StyleUnderline"/>
        </w:rPr>
        <w:t xml:space="preserve"> </w:t>
      </w:r>
      <w:r w:rsidRPr="00DA09F0">
        <w:rPr>
          <w:rStyle w:val="StyleUnderline"/>
          <w:highlight w:val="cyan"/>
        </w:rPr>
        <w:t>economic crisis</w:t>
      </w:r>
      <w:r w:rsidRPr="008B13C4">
        <w:rPr>
          <w:rFonts w:asciiTheme="minorHAnsi" w:hAnsiTheme="minorHAnsi" w:cstheme="minorHAnsi"/>
          <w:color w:val="000000"/>
          <w:sz w:val="10"/>
          <w:shd w:val="clear" w:color="auto" w:fill="FFFFFF"/>
        </w:rPr>
        <w:t xml:space="preserve"> — possibly </w:t>
      </w:r>
      <w:r w:rsidRPr="00DA09F0">
        <w:rPr>
          <w:rStyle w:val="StyleUnderline"/>
          <w:highlight w:val="cyan"/>
        </w:rPr>
        <w:t>more severe than the last</w:t>
      </w:r>
      <w:r w:rsidRPr="009039F8">
        <w:rPr>
          <w:rStyle w:val="StyleUnderline"/>
        </w:rPr>
        <w:t>,</w:t>
      </w:r>
      <w:r w:rsidRPr="008B13C4">
        <w:rPr>
          <w:rFonts w:asciiTheme="minorHAnsi" w:hAnsiTheme="minorHAnsi" w:cstheme="minorHAnsi"/>
          <w:color w:val="000000"/>
          <w:sz w:val="10"/>
          <w:shd w:val="clear" w:color="auto" w:fill="FFFFFF"/>
        </w:rPr>
        <w:t xml:space="preserve"> as the economy has become less responsive to such blunt monetary interventions — </w:t>
      </w:r>
      <w:r w:rsidRPr="00DA09F0">
        <w:rPr>
          <w:rStyle w:val="StyleUnderline"/>
          <w:highlight w:val="cyan"/>
        </w:rPr>
        <w:t xml:space="preserve">is considered </w:t>
      </w:r>
      <w:r w:rsidRPr="00DA09F0">
        <w:rPr>
          <w:rStyle w:val="Emphasis"/>
          <w:highlight w:val="cyan"/>
        </w:rPr>
        <w:t>likely</w:t>
      </w:r>
      <w:r w:rsidRPr="008B13C4">
        <w:rPr>
          <w:rFonts w:asciiTheme="minorHAnsi" w:hAnsiTheme="minorHAnsi" w:cstheme="minorHAnsi"/>
          <w:color w:val="000000"/>
          <w:sz w:val="10"/>
          <w:shd w:val="clear" w:color="auto" w:fill="FFFFFF"/>
        </w:rPr>
        <w:t>. </w:t>
      </w:r>
      <w:r w:rsidRPr="008B13C4">
        <w:rPr>
          <w:sz w:val="10"/>
        </w:rPr>
        <w:t>A decade of such unconventional monetary policies, with very low interest rates, has greatly depleted their ability to revive the economy. The implications</w:t>
      </w:r>
      <w:r w:rsidRPr="008B13C4">
        <w:rPr>
          <w:rFonts w:asciiTheme="minorHAnsi" w:hAnsiTheme="minorHAnsi" w:cstheme="minorHAnsi"/>
          <w:color w:val="000000"/>
          <w:sz w:val="10"/>
          <w:shd w:val="clear" w:color="auto" w:fill="FFFFFF"/>
        </w:rPr>
        <w:t xml:space="preserve"> beyond the economy of such developments and policy responses are already being seen. </w:t>
      </w:r>
      <w:r w:rsidRPr="0028246C">
        <w:rPr>
          <w:rFonts w:asciiTheme="minorHAnsi" w:hAnsiTheme="minorHAnsi" w:cstheme="minorHAnsi"/>
          <w:color w:val="000000"/>
          <w:u w:val="single"/>
          <w:shd w:val="clear" w:color="auto" w:fill="FFFFFF"/>
        </w:rPr>
        <w:t xml:space="preserve">Prolonged </w:t>
      </w:r>
      <w:r w:rsidRPr="00DA09F0">
        <w:rPr>
          <w:rFonts w:asciiTheme="minorHAnsi" w:hAnsiTheme="minorHAnsi" w:cstheme="minorHAnsi"/>
          <w:color w:val="000000"/>
          <w:highlight w:val="cyan"/>
          <w:u w:val="single"/>
          <w:shd w:val="clear" w:color="auto" w:fill="FFFFFF"/>
        </w:rPr>
        <w:t>economic distress</w:t>
      </w:r>
      <w:r w:rsidRPr="0028246C">
        <w:rPr>
          <w:rFonts w:asciiTheme="minorHAnsi" w:hAnsiTheme="minorHAnsi" w:cstheme="minorHAnsi"/>
          <w:color w:val="000000"/>
          <w:u w:val="single"/>
          <w:shd w:val="clear" w:color="auto" w:fill="FFFFFF"/>
        </w:rPr>
        <w:t xml:space="preserve"> has worsened public antipathy towards the culturally alien — not only abroad, but also within</w:t>
      </w:r>
      <w:r w:rsidRPr="008B13C4">
        <w:rPr>
          <w:rFonts w:asciiTheme="minorHAnsi" w:hAnsiTheme="minorHAnsi" w:cstheme="minorHAnsi"/>
          <w:color w:val="000000"/>
          <w:sz w:val="10"/>
          <w:shd w:val="clear" w:color="auto" w:fill="FFFFFF"/>
        </w:rPr>
        <w:t>. Thus, </w:t>
      </w:r>
      <w:r w:rsidRPr="009039F8">
        <w:rPr>
          <w:rStyle w:val="StyleUnderline"/>
        </w:rPr>
        <w:t xml:space="preserve">another round of economic stress is deemed likely </w:t>
      </w:r>
      <w:r w:rsidRPr="00DA09F0">
        <w:rPr>
          <w:rStyle w:val="StyleUnderline"/>
          <w:highlight w:val="cyan"/>
        </w:rPr>
        <w:t xml:space="preserve">to foment </w:t>
      </w:r>
      <w:r w:rsidRPr="00DA09F0">
        <w:rPr>
          <w:rStyle w:val="Emphasis"/>
          <w:highlight w:val="cyan"/>
        </w:rPr>
        <w:t>unrest, conflict</w:t>
      </w:r>
      <w:r w:rsidRPr="009039F8">
        <w:rPr>
          <w:rStyle w:val="StyleUnderline"/>
        </w:rPr>
        <w:t xml:space="preserve">, even </w:t>
      </w:r>
      <w:r w:rsidRPr="00DA09F0">
        <w:rPr>
          <w:rStyle w:val="Emphasis"/>
          <w:highlight w:val="cyan"/>
        </w:rPr>
        <w:t>war</w:t>
      </w:r>
      <w:r w:rsidRPr="009039F8">
        <w:rPr>
          <w:rStyle w:val="StyleUnderline"/>
        </w:rPr>
        <w:t xml:space="preserve"> as it is blamed on the foreign.</w:t>
      </w:r>
      <w:r w:rsidRPr="008B13C4">
        <w:rPr>
          <w:sz w:val="10"/>
        </w:rPr>
        <w:t> International trade shrank</w:t>
      </w:r>
      <w:r w:rsidRPr="008B13C4">
        <w:rPr>
          <w:rFonts w:asciiTheme="minorHAnsi" w:hAnsiTheme="minorHAnsi" w:cstheme="minorHAnsi"/>
          <w:color w:val="000000"/>
          <w:sz w:val="10"/>
          <w:shd w:val="clear" w:color="auto" w:fill="FFFFFF"/>
        </w:rPr>
        <w:t xml:space="preserve"> by two-thirds within half a decade after the US passed the Smoot-Hawley Tariff Act in 1930, at the start of the Great Depression, ostensibly to protect American workers and farmers from foreign competition! Liberalization’s discontents </w:t>
      </w:r>
      <w:r w:rsidRPr="0028246C">
        <w:rPr>
          <w:rFonts w:asciiTheme="minorHAnsi" w:hAnsiTheme="minorHAnsi" w:cstheme="minorHAnsi"/>
          <w:color w:val="000000"/>
          <w:u w:val="single"/>
          <w:shd w:val="clear" w:color="auto" w:fill="FFFFFF"/>
        </w:rPr>
        <w:t xml:space="preserve">Rising </w:t>
      </w:r>
      <w:r w:rsidRPr="00DA09F0">
        <w:rPr>
          <w:rFonts w:asciiTheme="minorHAnsi" w:hAnsiTheme="minorHAnsi" w:cstheme="minorHAnsi"/>
          <w:color w:val="000000"/>
          <w:highlight w:val="cyan"/>
          <w:u w:val="single"/>
          <w:shd w:val="clear" w:color="auto" w:fill="FFFFFF"/>
        </w:rPr>
        <w:t>economic insecurity</w:t>
      </w:r>
      <w:r w:rsidRPr="0028246C">
        <w:rPr>
          <w:rFonts w:asciiTheme="minorHAnsi" w:hAnsiTheme="minorHAnsi" w:cstheme="minorHAnsi"/>
          <w:color w:val="000000"/>
          <w:u w:val="single"/>
          <w:shd w:val="clear" w:color="auto" w:fill="FFFFFF"/>
        </w:rPr>
        <w:t xml:space="preserve">, </w:t>
      </w:r>
      <w:r w:rsidRPr="00DA09F0">
        <w:rPr>
          <w:rFonts w:asciiTheme="minorHAnsi" w:hAnsiTheme="minorHAnsi" w:cstheme="minorHAnsi"/>
          <w:color w:val="000000"/>
          <w:highlight w:val="cyan"/>
          <w:u w:val="single"/>
          <w:shd w:val="clear" w:color="auto" w:fill="FFFFFF"/>
        </w:rPr>
        <w:t>inequalities</w:t>
      </w:r>
      <w:r w:rsidRPr="0028246C">
        <w:rPr>
          <w:rFonts w:asciiTheme="minorHAnsi" w:hAnsiTheme="minorHAnsi" w:cstheme="minorHAnsi"/>
          <w:color w:val="000000"/>
          <w:u w:val="single"/>
          <w:shd w:val="clear" w:color="auto" w:fill="FFFFFF"/>
        </w:rPr>
        <w:t xml:space="preserve"> and deprivation are expected to strengthen </w:t>
      </w:r>
      <w:r w:rsidRPr="00DA09F0">
        <w:rPr>
          <w:rFonts w:asciiTheme="minorHAnsi" w:hAnsiTheme="minorHAnsi" w:cstheme="minorHAnsi"/>
          <w:color w:val="000000"/>
          <w:highlight w:val="cyan"/>
          <w:u w:val="single"/>
          <w:shd w:val="clear" w:color="auto" w:fill="FFFFFF"/>
        </w:rPr>
        <w:t>ethno-populist and jingoistic nationalist sentiments</w:t>
      </w:r>
      <w:r w:rsidRPr="0028246C">
        <w:rPr>
          <w:rFonts w:asciiTheme="minorHAnsi" w:hAnsiTheme="minorHAnsi" w:cstheme="minorHAnsi"/>
          <w:color w:val="000000"/>
          <w:u w:val="single"/>
          <w:shd w:val="clear" w:color="auto" w:fill="FFFFFF"/>
        </w:rPr>
        <w:t xml:space="preserve">, and </w:t>
      </w:r>
      <w:r w:rsidRPr="00DA09F0">
        <w:rPr>
          <w:rFonts w:asciiTheme="minorHAnsi" w:hAnsiTheme="minorHAnsi" w:cstheme="minorHAnsi"/>
          <w:color w:val="000000"/>
          <w:highlight w:val="cyan"/>
          <w:u w:val="single"/>
          <w:shd w:val="clear" w:color="auto" w:fill="FFFFFF"/>
        </w:rPr>
        <w:t>increase social tensions and turmoil</w:t>
      </w:r>
      <w:r w:rsidRPr="0028246C">
        <w:rPr>
          <w:rFonts w:asciiTheme="minorHAnsi" w:hAnsiTheme="minorHAnsi" w:cstheme="minorHAnsi"/>
          <w:color w:val="000000"/>
          <w:u w:val="single"/>
          <w:shd w:val="clear" w:color="auto" w:fill="FFFFFF"/>
        </w:rPr>
        <w:t>, especially among the growing precariat and others who feel vulnerable or threatened.</w:t>
      </w:r>
      <w:r w:rsidRPr="008B13C4">
        <w:rPr>
          <w:rFonts w:asciiTheme="minorHAnsi" w:hAnsiTheme="minorHAnsi" w:cstheme="minorHAnsi"/>
          <w:color w:val="000000"/>
          <w:sz w:val="10"/>
          <w:shd w:val="clear" w:color="auto" w:fill="FFFFFF"/>
        </w:rPr>
        <w:t> Thus, </w:t>
      </w:r>
      <w:r w:rsidRPr="0028246C">
        <w:rPr>
          <w:rFonts w:asciiTheme="minorHAnsi" w:hAnsiTheme="minorHAnsi" w:cstheme="minorHAnsi"/>
          <w:color w:val="000000"/>
          <w:u w:val="single"/>
          <w:shd w:val="clear" w:color="auto" w:fill="FFFFFF"/>
        </w:rPr>
        <w:t xml:space="preserve">ethno-populist inspired chauvinistic nationalism may </w:t>
      </w:r>
      <w:r w:rsidRPr="00DA09F0">
        <w:rPr>
          <w:rFonts w:asciiTheme="minorHAnsi" w:hAnsiTheme="minorHAnsi" w:cstheme="minorHAnsi"/>
          <w:color w:val="000000"/>
          <w:highlight w:val="cyan"/>
          <w:u w:val="single"/>
          <w:shd w:val="clear" w:color="auto" w:fill="FFFFFF"/>
        </w:rPr>
        <w:t xml:space="preserve">exacerbate </w:t>
      </w:r>
      <w:r w:rsidRPr="00DA09F0">
        <w:rPr>
          <w:rStyle w:val="Emphasis"/>
          <w:highlight w:val="cyan"/>
        </w:rPr>
        <w:t>tensions</w:t>
      </w:r>
      <w:r w:rsidRPr="0028246C">
        <w:rPr>
          <w:rFonts w:asciiTheme="minorHAnsi" w:hAnsiTheme="minorHAnsi" w:cstheme="minorHAnsi"/>
          <w:color w:val="000000"/>
          <w:u w:val="single"/>
          <w:shd w:val="clear" w:color="auto" w:fill="FFFFFF"/>
        </w:rPr>
        <w:t xml:space="preserve">, </w:t>
      </w:r>
      <w:r w:rsidRPr="00DA09F0">
        <w:rPr>
          <w:rFonts w:asciiTheme="minorHAnsi" w:hAnsiTheme="minorHAnsi" w:cstheme="minorHAnsi"/>
          <w:color w:val="000000"/>
          <w:highlight w:val="cyan"/>
          <w:u w:val="single"/>
          <w:shd w:val="clear" w:color="auto" w:fill="FFFFFF"/>
        </w:rPr>
        <w:t xml:space="preserve">leading to </w:t>
      </w:r>
      <w:r w:rsidRPr="00DA09F0">
        <w:rPr>
          <w:rStyle w:val="Emphasis"/>
          <w:highlight w:val="cyan"/>
        </w:rPr>
        <w:t>conflicts and tensions among countries</w:t>
      </w:r>
      <w:r w:rsidRPr="008B13C4">
        <w:rPr>
          <w:rFonts w:asciiTheme="minorHAnsi" w:hAnsiTheme="minorHAnsi" w:cstheme="minorHAnsi"/>
          <w:color w:val="000000"/>
          <w:sz w:val="10"/>
          <w:shd w:val="clear" w:color="auto" w:fill="FFFFFF"/>
        </w:rPr>
        <w:t>, as in the 1</w:t>
      </w:r>
      <w:r w:rsidRPr="008B13C4">
        <w:rPr>
          <w:sz w:val="10"/>
        </w:rPr>
        <w:t>930s. Opportunistic leaders have been blaming such misfortunes on outsiders and may seek to reverse policies associated with the perceived causes, such as ‘globalist’ economic liberalization. 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 To be</w:t>
      </w:r>
      <w:r w:rsidRPr="008B13C4">
        <w:rPr>
          <w:rFonts w:asciiTheme="minorHAnsi" w:hAnsiTheme="minorHAnsi" w:cstheme="minorHAnsi"/>
          <w:color w:val="000000"/>
          <w:sz w:val="10"/>
          <w:shd w:val="clear" w:color="auto" w:fill="FFFFFF"/>
        </w:rPr>
        <w:t xml:space="preserve"> sure, globalization and liberalization are statistically associated with growing economic inequality and rising ethno-populism. Declining real incomes and growing economic insecurity have apparently strengthened ethno-populism and nationalistic chauvinism, threatening economic liberalization itself, both within and among countries. </w:t>
      </w:r>
      <w:r w:rsidRPr="008B13C4">
        <w:rPr>
          <w:sz w:val="10"/>
        </w:rPr>
        <w:t>Insecurity, populism, conflict Thomas Piketty has argued that a sudden increase in income inequality is often followed by a great crisis. Although causality is difficult to prove, with wealth and income inequality now at historical highs, this should give cause for concern. Of course, other factors also contribute to or exacerbate civil and international tensions, with some due to policies intended for other purposes. Nevertheless, even if unintended, such developments could inadvertently catalyse future crises</w:t>
      </w:r>
      <w:r w:rsidRPr="008B13C4">
        <w:rPr>
          <w:rFonts w:asciiTheme="minorHAnsi" w:hAnsiTheme="minorHAnsi" w:cstheme="minorHAnsi"/>
          <w:color w:val="000000"/>
          <w:sz w:val="10"/>
          <w:shd w:val="clear" w:color="auto" w:fill="FFFFFF"/>
        </w:rPr>
        <w:t xml:space="preserve"> and conflicts. Publics often have good reason to be restless, if not angry, but the emotional appeals of ethno-populism and jingoistic nationalism are leading to chauvinistic policy measures which only make things worse. At the international level, despite the world’s unprecedented and still growing interconnectedness, </w:t>
      </w:r>
      <w:r w:rsidRPr="008B13C4">
        <w:rPr>
          <w:sz w:val="10"/>
        </w:rPr>
        <w:t>multilateralism is increasingly being eschewed as the US increasingly resorts to unilateral, sovereigntist policies without bothering to even build coalitions with its usual allies. Avoiding Thucydides’</w:t>
      </w:r>
      <w:r w:rsidRPr="008B13C4">
        <w:rPr>
          <w:rFonts w:asciiTheme="minorHAnsi" w:hAnsiTheme="minorHAnsi" w:cstheme="minorHAnsi"/>
          <w:color w:val="000000"/>
          <w:sz w:val="10"/>
          <w:shd w:val="clear" w:color="auto" w:fill="FFFFFF"/>
        </w:rPr>
        <w:t xml:space="preserve"> iceberg Thus, </w:t>
      </w:r>
      <w:r w:rsidRPr="009039F8">
        <w:rPr>
          <w:rStyle w:val="StyleUnderline"/>
        </w:rPr>
        <w:t xml:space="preserve">protracted economic distress, </w:t>
      </w:r>
      <w:r w:rsidRPr="009039F8">
        <w:rPr>
          <w:rStyle w:val="Emphasis"/>
        </w:rPr>
        <w:t>economic conflicts</w:t>
      </w:r>
      <w:r w:rsidRPr="009039F8">
        <w:rPr>
          <w:rStyle w:val="StyleUnderline"/>
        </w:rPr>
        <w:t xml:space="preserve"> or another financial crisis could </w:t>
      </w:r>
      <w:r w:rsidRPr="00DA09F0">
        <w:rPr>
          <w:rStyle w:val="StyleUnderline"/>
          <w:highlight w:val="cyan"/>
        </w:rPr>
        <w:t xml:space="preserve">lead to </w:t>
      </w:r>
      <w:r w:rsidRPr="00DA09F0">
        <w:rPr>
          <w:rStyle w:val="Emphasis"/>
          <w:highlight w:val="cyan"/>
        </w:rPr>
        <w:t>military confrontation</w:t>
      </w:r>
      <w:r w:rsidRPr="009039F8">
        <w:rPr>
          <w:rStyle w:val="StyleUnderline"/>
        </w:rPr>
        <w:t xml:space="preserve"> by the protagonists, even if unintended.</w:t>
      </w:r>
      <w:r w:rsidRPr="008B13C4">
        <w:rPr>
          <w:rFonts w:asciiTheme="minorHAnsi" w:hAnsiTheme="minorHAnsi" w:cstheme="minorHAnsi"/>
          <w:color w:val="000000"/>
          <w:sz w:val="10"/>
          <w:shd w:val="clear" w:color="auto" w:fill="FFFFFF"/>
        </w:rPr>
        <w:t xml:space="preserve"> Less than a decade after the Great Depression started, the Second World War had begun as the Axis powers challenged the earlier entrenched colonial powers. They patently ignored Thucydides’ warning, in chronicling the Peloponnesian wars over two millennia before, when the rise of Athens threatened the established dominance of Sparta! </w:t>
      </w:r>
      <w:r w:rsidRPr="008B13C4">
        <w:rPr>
          <w:sz w:val="10"/>
        </w:rPr>
        <w:t>Anticipating and addressing such possibilities may well serve to help avoid otherwise imminent disasters by undertaking pre-emptive collective action, as difficult as that may be. The international community has no excuse for being like the owners and captain of the Titanic, conceitedly convinced that no iceberg could possibly sink the great ship.</w:t>
      </w:r>
    </w:p>
    <w:p w14:paraId="2332C329" w14:textId="77777777" w:rsidR="00384C89" w:rsidRDefault="00384C89" w:rsidP="00384C89"/>
    <w:p w14:paraId="6D75B6DC" w14:textId="77777777" w:rsidR="00384C89" w:rsidRDefault="00384C89" w:rsidP="00384C89"/>
    <w:p w14:paraId="7016BEAD" w14:textId="7A22EE29" w:rsidR="00384C89" w:rsidRPr="00715794" w:rsidRDefault="00384C89" w:rsidP="00441A49">
      <w:pPr>
        <w:pStyle w:val="Heading3"/>
      </w:pPr>
      <w:r>
        <w:t>2NC – S</w:t>
      </w:r>
      <w:r w:rsidR="00DD1C00">
        <w:t xml:space="preserve"> </w:t>
      </w:r>
      <w:r>
        <w:t>– GHG</w:t>
      </w:r>
    </w:p>
    <w:p w14:paraId="339DF47A" w14:textId="77777777" w:rsidR="00384C89" w:rsidRDefault="00384C89" w:rsidP="00384C89">
      <w:pPr>
        <w:pStyle w:val="Heading4"/>
      </w:pPr>
      <w:r>
        <w:t xml:space="preserve">Reforestation solves – removes two-thirds of greenhouse gas emissions </w:t>
      </w:r>
    </w:p>
    <w:p w14:paraId="4DB8A916" w14:textId="77777777" w:rsidR="00384C89" w:rsidRDefault="00384C89" w:rsidP="00384C89">
      <w:r w:rsidRPr="00F92863">
        <w:rPr>
          <w:b/>
          <w:bCs/>
        </w:rPr>
        <w:t>Irfan, 2019</w:t>
      </w:r>
      <w:r>
        <w:t xml:space="preserve"> [Umair, Vox - Staff Writer, “Restoring forests may be one of our most powerful weapons in fighting climate change,” Vox,  Jul 5, 2019, </w:t>
      </w:r>
      <w:hyperlink r:id="rId28" w:history="1">
        <w:r w:rsidRPr="00681BB0">
          <w:rPr>
            <w:rStyle w:val="Hyperlink"/>
          </w:rPr>
          <w:t>https://www.vox.com/2019/7/4/20681331/climate-change-solutions-trees-deforestation-reforestation</w:t>
        </w:r>
      </w:hyperlink>
      <w:r>
        <w:t>, accessed 7/23/2021, ddi-tmur]</w:t>
      </w:r>
    </w:p>
    <w:p w14:paraId="403B96BF" w14:textId="77777777" w:rsidR="00384C89" w:rsidRPr="00F717AE" w:rsidRDefault="00384C89" w:rsidP="00384C89">
      <w:pPr>
        <w:rPr>
          <w:rStyle w:val="Emphasis"/>
        </w:rPr>
      </w:pPr>
      <w:r w:rsidRPr="00F717AE">
        <w:rPr>
          <w:sz w:val="16"/>
        </w:rPr>
        <w:t xml:space="preserve">Allowing the </w:t>
      </w:r>
      <w:r w:rsidRPr="00DA09F0">
        <w:rPr>
          <w:rStyle w:val="StyleUnderline"/>
          <w:highlight w:val="cyan"/>
        </w:rPr>
        <w:t>earth’s forests</w:t>
      </w:r>
      <w:r w:rsidRPr="00F717AE">
        <w:rPr>
          <w:rStyle w:val="StyleUnderline"/>
        </w:rPr>
        <w:t xml:space="preserve"> </w:t>
      </w:r>
      <w:r w:rsidRPr="00F717AE">
        <w:rPr>
          <w:sz w:val="16"/>
        </w:rPr>
        <w:t>to recover</w:t>
      </w:r>
      <w:r w:rsidRPr="00F717AE">
        <w:rPr>
          <w:rStyle w:val="StyleUnderline"/>
        </w:rPr>
        <w:t xml:space="preserve"> </w:t>
      </w:r>
      <w:r w:rsidRPr="00DA09F0">
        <w:rPr>
          <w:rStyle w:val="StyleUnderline"/>
          <w:highlight w:val="cyan"/>
        </w:rPr>
        <w:t>could soak up</w:t>
      </w:r>
      <w:r w:rsidRPr="00F717AE">
        <w:rPr>
          <w:rStyle w:val="StyleUnderline"/>
        </w:rPr>
        <w:t xml:space="preserve"> a </w:t>
      </w:r>
      <w:r w:rsidRPr="00DA09F0">
        <w:rPr>
          <w:rStyle w:val="StyleUnderline"/>
          <w:highlight w:val="cyan"/>
        </w:rPr>
        <w:t>significant amount of</w:t>
      </w:r>
      <w:r w:rsidRPr="00F717AE">
        <w:rPr>
          <w:rStyle w:val="StyleUnderline"/>
        </w:rPr>
        <w:t xml:space="preserve"> </w:t>
      </w:r>
      <w:r w:rsidRPr="00F717AE">
        <w:rPr>
          <w:sz w:val="16"/>
        </w:rPr>
        <w:t>humanity’s</w:t>
      </w:r>
      <w:r w:rsidRPr="00F717AE">
        <w:rPr>
          <w:rStyle w:val="StyleUnderline"/>
        </w:rPr>
        <w:t xml:space="preserve"> </w:t>
      </w:r>
      <w:r w:rsidRPr="00DA09F0">
        <w:rPr>
          <w:rStyle w:val="StyleUnderline"/>
          <w:highlight w:val="cyan"/>
        </w:rPr>
        <w:t>greenhouse gas</w:t>
      </w:r>
      <w:r w:rsidRPr="00F717AE">
        <w:rPr>
          <w:rStyle w:val="StyleUnderline"/>
        </w:rPr>
        <w:t xml:space="preserve"> emissions</w:t>
      </w:r>
      <w:r w:rsidRPr="00F717AE">
        <w:rPr>
          <w:sz w:val="16"/>
        </w:rPr>
        <w:t xml:space="preserve">, according to new research. The worldwide assessment of current and potential forestation using satellite imagery appeared Thursday in the journal Science. It estimates that </w:t>
      </w:r>
      <w:r w:rsidRPr="00F717AE">
        <w:rPr>
          <w:rStyle w:val="StyleUnderline"/>
        </w:rPr>
        <w:t>letting saplings regrow</w:t>
      </w:r>
      <w:r w:rsidRPr="00F717AE">
        <w:rPr>
          <w:sz w:val="16"/>
        </w:rPr>
        <w:t xml:space="preserve"> on land where forests have been cleared </w:t>
      </w:r>
      <w:r w:rsidRPr="00F717AE">
        <w:rPr>
          <w:rStyle w:val="StyleUnderline"/>
        </w:rPr>
        <w:t xml:space="preserve">would increase global </w:t>
      </w:r>
      <w:r w:rsidRPr="00DA09F0">
        <w:rPr>
          <w:rStyle w:val="StyleUnderline"/>
          <w:highlight w:val="cyan"/>
        </w:rPr>
        <w:t>forested area by one-third</w:t>
      </w:r>
      <w:r w:rsidRPr="00F717AE">
        <w:rPr>
          <w:rStyle w:val="StyleUnderline"/>
        </w:rPr>
        <w:t xml:space="preserve"> and </w:t>
      </w:r>
      <w:r w:rsidRPr="00DA09F0">
        <w:rPr>
          <w:rStyle w:val="StyleUnderline"/>
          <w:highlight w:val="cyan"/>
        </w:rPr>
        <w:t>remove</w:t>
      </w:r>
      <w:r w:rsidRPr="00F717AE">
        <w:rPr>
          <w:rStyle w:val="StyleUnderline"/>
        </w:rPr>
        <w:t xml:space="preserve"> 205 billion metric tons of carbon from the atmosphere</w:t>
      </w:r>
      <w:r w:rsidRPr="00F717AE">
        <w:rPr>
          <w:sz w:val="16"/>
        </w:rPr>
        <w:t xml:space="preserve">. </w:t>
      </w:r>
      <w:r w:rsidRPr="00F717AE">
        <w:rPr>
          <w:rStyle w:val="StyleUnderline"/>
        </w:rPr>
        <w:t xml:space="preserve">That’s </w:t>
      </w:r>
      <w:r w:rsidRPr="00DA09F0">
        <w:rPr>
          <w:rStyle w:val="Emphasis"/>
          <w:highlight w:val="cyan"/>
        </w:rPr>
        <w:t>two-thirds</w:t>
      </w:r>
      <w:r w:rsidRPr="00F717AE">
        <w:rPr>
          <w:rStyle w:val="StyleUnderline"/>
        </w:rPr>
        <w:t xml:space="preserve"> </w:t>
      </w:r>
      <w:r w:rsidRPr="00DA09F0">
        <w:rPr>
          <w:rStyle w:val="StyleUnderline"/>
          <w:highlight w:val="cyan"/>
        </w:rPr>
        <w:t>of</w:t>
      </w:r>
      <w:r w:rsidRPr="00F717AE">
        <w:rPr>
          <w:rStyle w:val="StyleUnderline"/>
        </w:rPr>
        <w:t xml:space="preserve"> the roughly </w:t>
      </w:r>
      <w:r w:rsidRPr="00DA09F0">
        <w:rPr>
          <w:rStyle w:val="Emphasis"/>
          <w:highlight w:val="cyan"/>
        </w:rPr>
        <w:t>300 billion metric tons</w:t>
      </w:r>
      <w:r w:rsidRPr="00DA09F0">
        <w:rPr>
          <w:rStyle w:val="StyleUnderline"/>
          <w:highlight w:val="cyan"/>
        </w:rPr>
        <w:t xml:space="preserve"> of carbon</w:t>
      </w:r>
      <w:r w:rsidRPr="00F717AE">
        <w:rPr>
          <w:sz w:val="16"/>
        </w:rPr>
        <w:t xml:space="preserve"> </w:t>
      </w:r>
      <w:r w:rsidRPr="00F717AE">
        <w:rPr>
          <w:rStyle w:val="StyleUnderline"/>
        </w:rPr>
        <w:t>humans have put up there</w:t>
      </w:r>
      <w:r w:rsidRPr="00F717AE">
        <w:rPr>
          <w:sz w:val="16"/>
        </w:rPr>
        <w:t xml:space="preserve"> since the dawn of the Industrial Revolution. “The point is that [</w:t>
      </w:r>
      <w:r w:rsidRPr="00DA09F0">
        <w:rPr>
          <w:rStyle w:val="StyleUnderline"/>
          <w:highlight w:val="cyan"/>
        </w:rPr>
        <w:t>reforestation is]</w:t>
      </w:r>
      <w:r w:rsidRPr="00F717AE">
        <w:rPr>
          <w:rStyle w:val="StyleUnderline"/>
        </w:rPr>
        <w:t xml:space="preserve"> so much more vastly </w:t>
      </w:r>
      <w:r w:rsidRPr="00DA09F0">
        <w:rPr>
          <w:rStyle w:val="StyleUnderline"/>
          <w:highlight w:val="cyan"/>
        </w:rPr>
        <w:t>powerful</w:t>
      </w:r>
      <w:r w:rsidRPr="00F717AE">
        <w:rPr>
          <w:rStyle w:val="StyleUnderline"/>
        </w:rPr>
        <w:t xml:space="preserve"> than anyone ever expected</w:t>
      </w:r>
      <w:r w:rsidRPr="00F717AE">
        <w:rPr>
          <w:sz w:val="16"/>
        </w:rPr>
        <w:t xml:space="preserve">,” said Thomas Crowther, a professor of environmental systems science at ETH Zurich and a co-author of the paper. “By far, </w:t>
      </w:r>
      <w:r w:rsidRPr="00DA09F0">
        <w:rPr>
          <w:rStyle w:val="Emphasis"/>
          <w:highlight w:val="cyan"/>
        </w:rPr>
        <w:t>it’s the top climate change solution in terms of carbon storage potential</w:t>
      </w:r>
      <w:r w:rsidRPr="00F717AE">
        <w:rPr>
          <w:rStyle w:val="Emphasis"/>
        </w:rPr>
        <w:t>.”</w:t>
      </w:r>
      <w:r>
        <w:rPr>
          <w:b/>
          <w:iCs/>
          <w:u w:val="single"/>
          <w:bdr w:val="single" w:sz="8" w:space="0" w:color="auto"/>
        </w:rPr>
        <w:t xml:space="preserve"> </w:t>
      </w:r>
      <w:r w:rsidRPr="00F717AE">
        <w:rPr>
          <w:sz w:val="16"/>
        </w:rPr>
        <w:t xml:space="preserve">Some climate scientists who were not involved with the study disagree with its calculations and are warning against its “silver bullet” message. Still, </w:t>
      </w:r>
      <w:r w:rsidRPr="00F717AE">
        <w:rPr>
          <w:rStyle w:val="StyleUnderline"/>
        </w:rPr>
        <w:t>supporting natural systems that can soak up carbon is widely accepted as a major component of any climate change mitigation strategy</w:t>
      </w:r>
      <w:r w:rsidRPr="00F717AE">
        <w:rPr>
          <w:sz w:val="16"/>
        </w:rPr>
        <w:t xml:space="preserve"> — in addition to deploying clean energy, switching to electric vehicles, and curbing consumption overall.</w:t>
      </w:r>
      <w:r>
        <w:rPr>
          <w:u w:val="single"/>
        </w:rPr>
        <w:t xml:space="preserve"> </w:t>
      </w:r>
      <w:r w:rsidRPr="00F717AE">
        <w:rPr>
          <w:sz w:val="16"/>
        </w:rPr>
        <w:t xml:space="preserve">The challenges of such a massive reforestation effort are immense, however: </w:t>
      </w:r>
      <w:r w:rsidRPr="00DA09F0">
        <w:rPr>
          <w:rStyle w:val="StyleUnderline"/>
          <w:highlight w:val="cyan"/>
        </w:rPr>
        <w:t>Deforestation is still rampant</w:t>
      </w:r>
      <w:r w:rsidRPr="00F717AE">
        <w:rPr>
          <w:rStyle w:val="StyleUnderline"/>
        </w:rPr>
        <w:t xml:space="preserve"> and is accelerating in some parts of the world</w:t>
      </w:r>
      <w:r w:rsidRPr="00F717AE">
        <w:rPr>
          <w:sz w:val="16"/>
        </w:rPr>
        <w:t>. Rather than building up forests as a resource to offset greenhouse gas emissions, we’re currently losing them, and emitting more carbon in the process. If the goal is to fight climate change, countries</w:t>
      </w:r>
      <w:r w:rsidRPr="00F717AE">
        <w:rPr>
          <w:rStyle w:val="StyleUnderline"/>
        </w:rPr>
        <w:t xml:space="preserve"> have to reverse course on how they use forests.</w:t>
      </w:r>
      <w:r w:rsidRPr="00F717AE">
        <w:rPr>
          <w:sz w:val="16"/>
        </w:rPr>
        <w:t xml:space="preserve"> Another paper out this week in Science Advances offers clear advice on where to focus: places where forest restoration would be most viable and beneficial. But as average temperatures keep climbing, </w:t>
      </w:r>
      <w:r w:rsidRPr="00F717AE">
        <w:rPr>
          <w:rStyle w:val="StyleUnderline"/>
        </w:rPr>
        <w:t xml:space="preserve">forests may lose their effectiveness in soaking up emissions, so </w:t>
      </w:r>
      <w:r w:rsidRPr="00DA09F0">
        <w:rPr>
          <w:rStyle w:val="Emphasis"/>
          <w:highlight w:val="cyan"/>
        </w:rPr>
        <w:t>time is running out</w:t>
      </w:r>
      <w:r w:rsidRPr="00F717AE">
        <w:rPr>
          <w:rStyle w:val="Emphasis"/>
        </w:rPr>
        <w:t>.</w:t>
      </w:r>
    </w:p>
    <w:p w14:paraId="4912EA7D" w14:textId="77777777" w:rsidR="00384C89" w:rsidRDefault="00384C89" w:rsidP="00384C89"/>
    <w:p w14:paraId="75BA93B9" w14:textId="77777777" w:rsidR="00384C89" w:rsidRPr="00DF0E87" w:rsidRDefault="00384C89" w:rsidP="00384C89"/>
    <w:p w14:paraId="11C22A01" w14:textId="77777777" w:rsidR="00384C89" w:rsidRPr="00F717AE" w:rsidRDefault="00384C89" w:rsidP="00384C89">
      <w:pPr>
        <w:pStyle w:val="Heading4"/>
      </w:pPr>
      <w:r>
        <w:t>Millions of trees would keep GHG in check</w:t>
      </w:r>
    </w:p>
    <w:p w14:paraId="60D21D56" w14:textId="77777777" w:rsidR="00384C89" w:rsidRDefault="00384C89" w:rsidP="00384C89">
      <w:r w:rsidRPr="00F92863">
        <w:rPr>
          <w:b/>
          <w:bCs/>
        </w:rPr>
        <w:t>Irfan, 2019</w:t>
      </w:r>
      <w:r>
        <w:t xml:space="preserve"> [Umair, Vox - Staff Writer, “Restoring forests may be one of our most powerful weapons in fighting climate change,” Vox,  Jul 5, 2019, </w:t>
      </w:r>
      <w:hyperlink r:id="rId29" w:history="1">
        <w:r w:rsidRPr="00681BB0">
          <w:rPr>
            <w:rStyle w:val="Hyperlink"/>
          </w:rPr>
          <w:t>https://www.vox.com/2019/7/4/20681331/climate-change-solutions-trees-deforestation-reforestation</w:t>
        </w:r>
      </w:hyperlink>
      <w:r>
        <w:t>, accessed 7/23/2021, ddi-tmur]</w:t>
      </w:r>
    </w:p>
    <w:p w14:paraId="77BC5630" w14:textId="77777777" w:rsidR="00384C89" w:rsidRDefault="00384C89" w:rsidP="00384C89">
      <w:r>
        <w:t>*GHG – greenhouse gases</w:t>
      </w:r>
    </w:p>
    <w:p w14:paraId="283302EE" w14:textId="3FB94367" w:rsidR="00384C89" w:rsidRDefault="00384C89" w:rsidP="00384C89">
      <w:pPr>
        <w:rPr>
          <w:rStyle w:val="StyleUnderline"/>
        </w:rPr>
      </w:pPr>
      <w:r w:rsidRPr="00715794">
        <w:rPr>
          <w:sz w:val="16"/>
        </w:rPr>
        <w:t>The world’s</w:t>
      </w:r>
      <w:r w:rsidRPr="00715794">
        <w:rPr>
          <w:rStyle w:val="StyleUnderline"/>
        </w:rPr>
        <w:t xml:space="preserve"> </w:t>
      </w:r>
      <w:r w:rsidRPr="00DA09F0">
        <w:rPr>
          <w:rStyle w:val="StyleUnderline"/>
          <w:highlight w:val="cyan"/>
        </w:rPr>
        <w:t>forests</w:t>
      </w:r>
      <w:r w:rsidRPr="00715794">
        <w:rPr>
          <w:rStyle w:val="StyleUnderline"/>
        </w:rPr>
        <w:t xml:space="preserve"> have the potential to </w:t>
      </w:r>
      <w:r w:rsidRPr="00DA09F0">
        <w:rPr>
          <w:rStyle w:val="StyleUnderline"/>
          <w:highlight w:val="cyan"/>
        </w:rPr>
        <w:t>be</w:t>
      </w:r>
      <w:r w:rsidRPr="00715794">
        <w:rPr>
          <w:rStyle w:val="StyleUnderline"/>
        </w:rPr>
        <w:t xml:space="preserve"> </w:t>
      </w:r>
      <w:r w:rsidRPr="00DA09F0">
        <w:rPr>
          <w:rStyle w:val="Emphasis"/>
          <w:highlight w:val="cyan"/>
        </w:rPr>
        <w:t>carbon-sucking machines</w:t>
      </w:r>
      <w:r>
        <w:rPr>
          <w:rStyle w:val="Emphasis"/>
        </w:rPr>
        <w:t xml:space="preserve"> </w:t>
      </w:r>
      <w:r w:rsidRPr="00715794">
        <w:rPr>
          <w:sz w:val="16"/>
        </w:rPr>
        <w:t xml:space="preserve">It’s important to remember that </w:t>
      </w:r>
      <w:r w:rsidRPr="00715794">
        <w:rPr>
          <w:rStyle w:val="StyleUnderline"/>
        </w:rPr>
        <w:t>forests</w:t>
      </w:r>
      <w:r w:rsidRPr="00715794">
        <w:rPr>
          <w:sz w:val="16"/>
        </w:rPr>
        <w:t xml:space="preserve"> are not just trees. They </w:t>
      </w:r>
      <w:r w:rsidRPr="00DA09F0">
        <w:rPr>
          <w:rStyle w:val="StyleUnderline"/>
          <w:highlight w:val="cyan"/>
        </w:rPr>
        <w:t>are</w:t>
      </w:r>
      <w:r w:rsidRPr="00217C96">
        <w:rPr>
          <w:rStyle w:val="StyleUnderline"/>
        </w:rPr>
        <w:t xml:space="preserve"> whole</w:t>
      </w:r>
      <w:r w:rsidRPr="00715794">
        <w:rPr>
          <w:rStyle w:val="StyleUnderline"/>
        </w:rPr>
        <w:t xml:space="preserve"> </w:t>
      </w:r>
      <w:r w:rsidRPr="00DA09F0">
        <w:rPr>
          <w:rStyle w:val="Emphasis"/>
          <w:highlight w:val="cyan"/>
        </w:rPr>
        <w:t>self-regulating ecosystems</w:t>
      </w:r>
      <w:r w:rsidRPr="00715794">
        <w:rPr>
          <w:sz w:val="16"/>
        </w:rPr>
        <w:t xml:space="preserve">, from the soil bacteria that fix nitrogen to fertilize roots to the rodents and birds that spread seeds to the fungi that rot away carcasses and break down tree trunks. All these </w:t>
      </w:r>
      <w:r w:rsidRPr="00715794">
        <w:rPr>
          <w:rStyle w:val="StyleUnderline"/>
        </w:rPr>
        <w:t>organisms working together allow</w:t>
      </w:r>
      <w:r w:rsidRPr="00715794">
        <w:rPr>
          <w:sz w:val="16"/>
        </w:rPr>
        <w:t xml:space="preserve"> </w:t>
      </w:r>
      <w:r w:rsidRPr="00715794">
        <w:rPr>
          <w:rStyle w:val="StyleUnderline"/>
        </w:rPr>
        <w:t>forests</w:t>
      </w:r>
      <w:r w:rsidRPr="00715794">
        <w:rPr>
          <w:sz w:val="16"/>
        </w:rPr>
        <w:t xml:space="preserve"> to </w:t>
      </w:r>
      <w:r w:rsidRPr="00715794">
        <w:rPr>
          <w:rStyle w:val="StyleUnderline"/>
        </w:rPr>
        <w:t>push moisture</w:t>
      </w:r>
      <w:r w:rsidRPr="00715794">
        <w:rPr>
          <w:sz w:val="16"/>
        </w:rPr>
        <w:t xml:space="preserve"> </w:t>
      </w:r>
      <w:r w:rsidRPr="00715794">
        <w:rPr>
          <w:rStyle w:val="StyleUnderline"/>
        </w:rPr>
        <w:t>into the air and pull carbon into the ground</w:t>
      </w:r>
      <w:r w:rsidRPr="00715794">
        <w:rPr>
          <w:sz w:val="16"/>
        </w:rPr>
        <w:t xml:space="preserve">. Nonetheless, </w:t>
      </w:r>
      <w:r w:rsidRPr="00715794">
        <w:rPr>
          <w:rStyle w:val="StyleUnderline"/>
        </w:rPr>
        <w:t>trees are a useful proxy for the work that forests do,</w:t>
      </w:r>
      <w:r w:rsidRPr="00715794">
        <w:rPr>
          <w:sz w:val="16"/>
        </w:rPr>
        <w:t xml:space="preserve"> </w:t>
      </w:r>
      <w:r w:rsidRPr="00715794">
        <w:rPr>
          <w:rStyle w:val="StyleUnderline"/>
        </w:rPr>
        <w:t>particularly</w:t>
      </w:r>
      <w:r w:rsidRPr="00715794">
        <w:rPr>
          <w:sz w:val="16"/>
        </w:rPr>
        <w:t xml:space="preserve"> with respect</w:t>
      </w:r>
      <w:r w:rsidRPr="00715794">
        <w:rPr>
          <w:rStyle w:val="StyleUnderline"/>
        </w:rPr>
        <w:t xml:space="preserve"> </w:t>
      </w:r>
      <w:r w:rsidRPr="00715794">
        <w:rPr>
          <w:sz w:val="16"/>
        </w:rPr>
        <w:t>to</w:t>
      </w:r>
      <w:r w:rsidRPr="00715794">
        <w:rPr>
          <w:rStyle w:val="StyleUnderline"/>
        </w:rPr>
        <w:t xml:space="preserve"> climate change.</w:t>
      </w:r>
      <w:r>
        <w:rPr>
          <w:u w:val="single"/>
        </w:rPr>
        <w:t xml:space="preserve"> </w:t>
      </w:r>
      <w:r w:rsidRPr="00DA09F0">
        <w:rPr>
          <w:rStyle w:val="StyleUnderline"/>
          <w:highlight w:val="cyan"/>
        </w:rPr>
        <w:t>Trees are</w:t>
      </w:r>
      <w:r w:rsidRPr="00715794">
        <w:rPr>
          <w:sz w:val="16"/>
        </w:rPr>
        <w:t xml:space="preserve"> usually </w:t>
      </w:r>
      <w:r w:rsidRPr="00DA09F0">
        <w:rPr>
          <w:rStyle w:val="Emphasis"/>
          <w:highlight w:val="cyan"/>
        </w:rPr>
        <w:t>50 percent</w:t>
      </w:r>
      <w:r w:rsidRPr="00715794">
        <w:rPr>
          <w:rStyle w:val="Emphasis"/>
        </w:rPr>
        <w:t xml:space="preserve"> </w:t>
      </w:r>
      <w:r w:rsidRPr="00DA09F0">
        <w:rPr>
          <w:rStyle w:val="Emphasis"/>
          <w:highlight w:val="cyan"/>
        </w:rPr>
        <w:t>carbon</w:t>
      </w:r>
      <w:r w:rsidRPr="00715794">
        <w:rPr>
          <w:rStyle w:val="StyleUnderline"/>
        </w:rPr>
        <w:t xml:space="preserve"> </w:t>
      </w:r>
      <w:r w:rsidRPr="00715794">
        <w:rPr>
          <w:sz w:val="16"/>
        </w:rPr>
        <w:t xml:space="preserve">by weight, </w:t>
      </w:r>
      <w:r w:rsidRPr="00715794">
        <w:rPr>
          <w:rStyle w:val="StyleUnderline"/>
        </w:rPr>
        <w:t>and</w:t>
      </w:r>
      <w:r w:rsidRPr="00715794">
        <w:rPr>
          <w:sz w:val="16"/>
        </w:rPr>
        <w:t xml:space="preserve"> </w:t>
      </w:r>
      <w:r w:rsidRPr="00715794">
        <w:rPr>
          <w:rStyle w:val="StyleUnderline"/>
        </w:rPr>
        <w:t xml:space="preserve">the </w:t>
      </w:r>
      <w:r w:rsidRPr="00DA09F0">
        <w:rPr>
          <w:rStyle w:val="StyleUnderline"/>
          <w:highlight w:val="cyan"/>
        </w:rPr>
        <w:t>vast majority</w:t>
      </w:r>
      <w:r w:rsidRPr="00715794">
        <w:rPr>
          <w:rStyle w:val="StyleUnderline"/>
        </w:rPr>
        <w:t xml:space="preserve"> of that </w:t>
      </w:r>
      <w:r w:rsidRPr="00DA09F0">
        <w:rPr>
          <w:rStyle w:val="StyleUnderline"/>
          <w:highlight w:val="cyan"/>
        </w:rPr>
        <w:t xml:space="preserve">comes from </w:t>
      </w:r>
      <w:r w:rsidRPr="00DA09F0">
        <w:rPr>
          <w:rStyle w:val="Emphasis"/>
          <w:highlight w:val="cyan"/>
        </w:rPr>
        <w:t>carbon dioxide</w:t>
      </w:r>
      <w:r w:rsidRPr="00715794">
        <w:rPr>
          <w:rStyle w:val="StyleUnderline"/>
        </w:rPr>
        <w:t xml:space="preserve"> absorbed </w:t>
      </w:r>
      <w:r w:rsidRPr="00DA09F0">
        <w:rPr>
          <w:rStyle w:val="Emphasis"/>
          <w:highlight w:val="cyan"/>
        </w:rPr>
        <w:t>from the air</w:t>
      </w:r>
      <w:r w:rsidRPr="00DA09F0">
        <w:rPr>
          <w:sz w:val="16"/>
          <w:highlight w:val="cyan"/>
        </w:rPr>
        <w:t>.</w:t>
      </w:r>
      <w:r w:rsidRPr="00715794">
        <w:rPr>
          <w:sz w:val="16"/>
        </w:rPr>
        <w:t xml:space="preserve"> A silver maple sapling, for example, would sequester 400 pounds of carbon dioxide over 25 years. That absorption can change based on the species of tree, its size, its age, its location, the soil it’s growing in, and the climate around it. Multiply that by the millions of trees across the world’s woodlands and you can get a sense of just how hard </w:t>
      </w:r>
      <w:r w:rsidRPr="00DA09F0">
        <w:rPr>
          <w:rStyle w:val="Emphasis"/>
          <w:highlight w:val="cyan"/>
        </w:rPr>
        <w:t>forests are working</w:t>
      </w:r>
      <w:r w:rsidRPr="00DA09F0">
        <w:rPr>
          <w:rStyle w:val="StyleUnderline"/>
          <w:highlight w:val="cyan"/>
        </w:rPr>
        <w:t xml:space="preserve"> to keep</w:t>
      </w:r>
      <w:r w:rsidRPr="00715794">
        <w:rPr>
          <w:rStyle w:val="StyleUnderline"/>
        </w:rPr>
        <w:t xml:space="preserve"> our </w:t>
      </w:r>
      <w:r w:rsidRPr="00DA09F0">
        <w:rPr>
          <w:rStyle w:val="StyleUnderline"/>
          <w:highlight w:val="cyan"/>
        </w:rPr>
        <w:t>greenhouse gases in check.</w:t>
      </w:r>
    </w:p>
    <w:p w14:paraId="415B8EB9" w14:textId="707F33E8" w:rsidR="005B3C37" w:rsidRDefault="005B3C37" w:rsidP="00384C89">
      <w:pPr>
        <w:rPr>
          <w:rStyle w:val="StyleUnderline"/>
        </w:rPr>
      </w:pPr>
    </w:p>
    <w:p w14:paraId="23DAB61C" w14:textId="77777777" w:rsidR="005B3C37" w:rsidRPr="003B626B" w:rsidRDefault="005B3C37" w:rsidP="005B3C37">
      <w:pPr>
        <w:pStyle w:val="Heading4"/>
      </w:pPr>
      <w:r>
        <w:t xml:space="preserve">Deforestation mitigates climate change </w:t>
      </w:r>
      <w:r>
        <w:rPr>
          <w:u w:val="single"/>
        </w:rPr>
        <w:t>and</w:t>
      </w:r>
      <w:r>
        <w:t xml:space="preserve"> biodiversity </w:t>
      </w:r>
    </w:p>
    <w:p w14:paraId="18890BE4" w14:textId="77777777" w:rsidR="005B3C37" w:rsidRPr="00C61CBD" w:rsidRDefault="005B3C37" w:rsidP="005B3C37">
      <w:pPr>
        <w:spacing w:after="0" w:line="240" w:lineRule="auto"/>
        <w:textAlignment w:val="baseline"/>
        <w:rPr>
          <w:rFonts w:asciiTheme="minorHAnsi" w:eastAsia="Times New Roman" w:hAnsiTheme="minorHAnsi" w:cs="Segoe UI"/>
          <w:sz w:val="18"/>
          <w:szCs w:val="18"/>
          <w:lang w:eastAsia="zh-CN"/>
        </w:rPr>
      </w:pPr>
      <w:r>
        <w:rPr>
          <w:rFonts w:asciiTheme="minorHAnsi" w:eastAsia="Times New Roman" w:hAnsiTheme="minorHAnsi" w:cs="Arial"/>
          <w:b/>
          <w:bCs/>
          <w:lang w:eastAsia="zh-CN"/>
        </w:rPr>
        <w:t xml:space="preserve">1AC </w:t>
      </w:r>
      <w:r w:rsidRPr="00C61CBD">
        <w:rPr>
          <w:rFonts w:asciiTheme="minorHAnsi" w:eastAsia="Times New Roman" w:hAnsiTheme="minorHAnsi" w:cs="Arial"/>
          <w:b/>
          <w:bCs/>
          <w:lang w:eastAsia="zh-CN"/>
        </w:rPr>
        <w:t>Torres 2016</w:t>
      </w:r>
      <w:r w:rsidRPr="00C61CBD">
        <w:rPr>
          <w:rFonts w:asciiTheme="minorHAnsi" w:eastAsia="Times New Roman" w:hAnsiTheme="minorHAnsi" w:cs="Arial"/>
          <w:lang w:eastAsia="zh-CN"/>
        </w:rPr>
        <w:t> (Phil, focused on the nature and causes of human extinction, its ethical implications, and the history of the idea.  master's degree in Neuroscience from Brandeis University, background is in the Philosophy of Mind and Philosophy of Science. currently a PhD candidate at Leibniz Universität Hannover</w:t>
      </w:r>
      <w:r w:rsidRPr="00C61CBD">
        <w:rPr>
          <w:rFonts w:asciiTheme="minorHAnsi" w:eastAsia="Times New Roman" w:hAnsiTheme="minorHAnsi" w:cs="Times New Roman"/>
          <w:sz w:val="24"/>
          <w:lang w:eastAsia="zh-CN"/>
        </w:rPr>
        <w:t>, </w:t>
      </w:r>
      <w:r w:rsidRPr="00C61CBD">
        <w:rPr>
          <w:rFonts w:asciiTheme="minorHAnsi" w:eastAsia="Times New Roman" w:hAnsiTheme="minorHAnsi" w:cs="Arial"/>
          <w:lang w:eastAsia="zh-CN"/>
        </w:rPr>
        <w:t>“Biodiversity loss: An existential risk comparable to climate change”, April 11 2016,  https://thebulletin.org/2016/04/biodiversity-loss-an-existential-risk-comparable-to-climate-change/ // JK </w:t>
      </w:r>
      <w:r w:rsidRPr="00C61CBD">
        <w:rPr>
          <w:rFonts w:asciiTheme="minorHAnsi" w:eastAsia="Times New Roman" w:hAnsiTheme="minorHAnsi" w:cs="Segoe UI"/>
          <w:lang w:eastAsia="zh-CN"/>
        </w:rPr>
        <w:t>J</w:t>
      </w:r>
      <w:r w:rsidRPr="00C61CBD">
        <w:rPr>
          <w:rFonts w:asciiTheme="minorHAnsi" w:eastAsia="Times New Roman" w:hAnsiTheme="minorHAnsi" w:cs="Arial"/>
          <w:lang w:eastAsia="zh-CN"/>
        </w:rPr>
        <w:t>)  </w:t>
      </w:r>
    </w:p>
    <w:p w14:paraId="5C99FAC0" w14:textId="77777777" w:rsidR="005B3C37" w:rsidRPr="00583F9F" w:rsidRDefault="005B3C37" w:rsidP="005B3C37">
      <w:pPr>
        <w:spacing w:after="0" w:line="240" w:lineRule="auto"/>
        <w:textAlignment w:val="baseline"/>
        <w:rPr>
          <w:rFonts w:asciiTheme="minorHAnsi" w:eastAsia="Times New Roman" w:hAnsiTheme="minorHAnsi" w:cs="Segoe UI"/>
          <w:lang w:eastAsia="zh-CN"/>
        </w:rPr>
      </w:pPr>
      <w:r w:rsidRPr="00583F9F">
        <w:rPr>
          <w:rFonts w:asciiTheme="minorHAnsi" w:eastAsia="Times New Roman" w:hAnsiTheme="minorHAnsi" w:cs="Arial"/>
          <w:lang w:eastAsia="zh-CN"/>
        </w:rPr>
        <w:t>According to the Bulletin of Atomic Scientists, the two greatest existential threats to human civilization stem from climate change and nuclear weapons. Both pose clear and present dangers to the perpetuation of our species, and the increasingly dire climate situation and nuclear arsenal modernizations in the United States and Russia were the most significant reasons why the Bulletin decided to keep the Doomsday Clock set at three minutes before midnight earlier this year. But there is</w:t>
      </w:r>
      <w:r w:rsidRPr="00C61CBD">
        <w:rPr>
          <w:rFonts w:asciiTheme="minorHAnsi" w:eastAsia="Times New Roman" w:hAnsiTheme="minorHAnsi" w:cs="Arial"/>
          <w:sz w:val="8"/>
          <w:szCs w:val="8"/>
          <w:lang w:eastAsia="zh-CN"/>
        </w:rPr>
        <w:t> </w:t>
      </w:r>
      <w:r w:rsidRPr="00C61CBD">
        <w:rPr>
          <w:rFonts w:asciiTheme="minorHAnsi" w:eastAsia="Times New Roman" w:hAnsiTheme="minorHAnsi" w:cs="Arial"/>
          <w:u w:val="single"/>
          <w:lang w:eastAsia="zh-CN"/>
        </w:rPr>
        <w:t>another </w:t>
      </w:r>
      <w:r w:rsidRPr="00C61CBD">
        <w:rPr>
          <w:rFonts w:asciiTheme="minorHAnsi" w:eastAsia="Times New Roman" w:hAnsiTheme="minorHAnsi" w:cs="Arial"/>
          <w:b/>
          <w:bCs/>
          <w:u w:val="single"/>
          <w:lang w:eastAsia="zh-CN"/>
        </w:rPr>
        <w:t>existential threat </w:t>
      </w:r>
      <w:r w:rsidRPr="00C61CBD">
        <w:rPr>
          <w:rFonts w:asciiTheme="minorHAnsi" w:eastAsia="Times New Roman" w:hAnsiTheme="minorHAnsi" w:cs="Arial"/>
          <w:u w:val="single"/>
          <w:lang w:eastAsia="zh-CN"/>
        </w:rPr>
        <w:t xml:space="preserve">that the Bulletin overlooked in its Doomsday </w:t>
      </w:r>
      <w:r w:rsidRPr="00E70DF2">
        <w:rPr>
          <w:rFonts w:asciiTheme="minorHAnsi" w:eastAsia="Times New Roman" w:hAnsiTheme="minorHAnsi" w:cs="Arial"/>
          <w:u w:val="single"/>
          <w:lang w:eastAsia="zh-CN"/>
        </w:rPr>
        <w:t>Clock announcement: </w:t>
      </w:r>
      <w:r w:rsidRPr="00E70DF2">
        <w:rPr>
          <w:rFonts w:asciiTheme="minorHAnsi" w:eastAsia="Times New Roman" w:hAnsiTheme="minorHAnsi" w:cs="Arial"/>
          <w:b/>
          <w:bCs/>
          <w:u w:val="single"/>
          <w:lang w:eastAsia="zh-CN"/>
        </w:rPr>
        <w:t>biodiversity loss</w:t>
      </w:r>
      <w:r w:rsidRPr="00E70DF2">
        <w:rPr>
          <w:rFonts w:asciiTheme="minorHAnsi" w:eastAsia="Times New Roman" w:hAnsiTheme="minorHAnsi" w:cs="Arial"/>
          <w:u w:val="single"/>
          <w:lang w:eastAsia="zh-CN"/>
        </w:rPr>
        <w:t>. This phenomenon is often identified as one of the many consequences of climate change, an</w:t>
      </w:r>
      <w:r w:rsidRPr="00C61CBD">
        <w:rPr>
          <w:rFonts w:asciiTheme="minorHAnsi" w:eastAsia="Times New Roman" w:hAnsiTheme="minorHAnsi" w:cs="Arial"/>
          <w:u w:val="single"/>
          <w:lang w:eastAsia="zh-CN"/>
        </w:rPr>
        <w:t>d this is of course correct. But biodiversity loss is also a contributing factor behind climate change</w:t>
      </w:r>
      <w:r w:rsidRPr="00583F9F">
        <w:rPr>
          <w:rFonts w:asciiTheme="minorHAnsi" w:eastAsia="Times New Roman" w:hAnsiTheme="minorHAnsi" w:cs="Arial"/>
          <w:u w:val="single"/>
          <w:lang w:eastAsia="zh-CN"/>
        </w:rPr>
        <w:t>.</w:t>
      </w:r>
      <w:r w:rsidRPr="00583F9F">
        <w:rPr>
          <w:rFonts w:asciiTheme="minorHAnsi" w:eastAsia="Times New Roman" w:hAnsiTheme="minorHAnsi" w:cs="Arial"/>
          <w:lang w:eastAsia="zh-CN"/>
        </w:rPr>
        <w:t xml:space="preserve"> For example, </w:t>
      </w:r>
      <w:r w:rsidRPr="00AE13FB">
        <w:rPr>
          <w:rStyle w:val="StyleUnderline"/>
          <w:highlight w:val="cyan"/>
        </w:rPr>
        <w:t>deforestation</w:t>
      </w:r>
      <w:r w:rsidRPr="00583F9F">
        <w:rPr>
          <w:rFonts w:asciiTheme="minorHAnsi" w:eastAsia="Times New Roman" w:hAnsiTheme="minorHAnsi" w:cs="Arial"/>
          <w:lang w:eastAsia="zh-CN"/>
        </w:rPr>
        <w:t xml:space="preserve"> in the Amazon rainforest and elsewhere </w:t>
      </w:r>
      <w:r w:rsidRPr="00AE13FB">
        <w:rPr>
          <w:rStyle w:val="StyleUnderline"/>
          <w:highlight w:val="cyan"/>
        </w:rPr>
        <w:t>reduces the amount of carbon dioxide removed from the atmosphere by plants, a natural process that mitigates the effects of climate change</w:t>
      </w:r>
      <w:r w:rsidRPr="00583F9F">
        <w:rPr>
          <w:rFonts w:asciiTheme="minorHAnsi" w:eastAsia="Times New Roman" w:hAnsiTheme="minorHAnsi" w:cs="Arial"/>
          <w:lang w:eastAsia="zh-CN"/>
        </w:rPr>
        <w:t>. So t</w:t>
      </w:r>
      <w:r w:rsidRPr="00583F9F">
        <w:rPr>
          <w:rFonts w:asciiTheme="minorHAnsi" w:eastAsia="Times New Roman" w:hAnsiTheme="minorHAnsi" w:cs="Arial"/>
          <w:u w:val="single"/>
          <w:lang w:eastAsia="zh-CN"/>
        </w:rPr>
        <w:t xml:space="preserve">he </w:t>
      </w:r>
      <w:r w:rsidRPr="00AE13FB">
        <w:rPr>
          <w:rFonts w:asciiTheme="minorHAnsi" w:eastAsia="Times New Roman" w:hAnsiTheme="minorHAnsi" w:cs="Arial"/>
          <w:highlight w:val="cyan"/>
          <w:u w:val="single"/>
          <w:lang w:eastAsia="zh-CN"/>
        </w:rPr>
        <w:t>causal relation between climate change and biodiversity loss is bidirectional</w:t>
      </w:r>
      <w:r w:rsidRPr="00C61CBD">
        <w:rPr>
          <w:rFonts w:asciiTheme="minorHAnsi" w:eastAsia="Times New Roman" w:hAnsiTheme="minorHAnsi" w:cs="Arial"/>
          <w:u w:val="single"/>
          <w:lang w:eastAsia="zh-CN"/>
        </w:rPr>
        <w:t>. Furthermore</w:t>
      </w:r>
      <w:r w:rsidRPr="00AE13FB">
        <w:t xml:space="preserve">, </w:t>
      </w:r>
      <w:r w:rsidRPr="00AE13FB">
        <w:rPr>
          <w:rStyle w:val="Emphasis"/>
          <w:highlight w:val="cyan"/>
        </w:rPr>
        <w:t>there are myriad phenomena</w:t>
      </w:r>
      <w:r w:rsidRPr="00C61CBD">
        <w:rPr>
          <w:rFonts w:asciiTheme="minorHAnsi" w:eastAsia="Times New Roman" w:hAnsiTheme="minorHAnsi" w:cs="Arial"/>
          <w:u w:val="single"/>
          <w:lang w:eastAsia="zh-CN"/>
        </w:rPr>
        <w:t xml:space="preserve"> that are </w:t>
      </w:r>
      <w:r w:rsidRPr="00AE13FB">
        <w:rPr>
          <w:rStyle w:val="Emphasis"/>
          <w:highlight w:val="cyan"/>
        </w:rPr>
        <w:t>driving biodiversity loss in addition to climate change</w:t>
      </w:r>
      <w:r w:rsidRPr="00C61CBD">
        <w:rPr>
          <w:rFonts w:asciiTheme="minorHAnsi" w:eastAsia="Times New Roman" w:hAnsiTheme="minorHAnsi" w:cs="Arial"/>
          <w:u w:val="single"/>
          <w:lang w:eastAsia="zh-CN"/>
        </w:rPr>
        <w:t xml:space="preserve">. Other causes </w:t>
      </w:r>
      <w:r w:rsidRPr="00AE13FB">
        <w:rPr>
          <w:rFonts w:asciiTheme="minorHAnsi" w:eastAsia="Times New Roman" w:hAnsiTheme="minorHAnsi" w:cs="Arial"/>
          <w:highlight w:val="cyan"/>
          <w:u w:val="single"/>
          <w:lang w:eastAsia="zh-CN"/>
        </w:rPr>
        <w:t>include ecosystem fragmentation, invasive species, pollution, oxygen depletion caused by fertilizers running off into ponds and streams, overfishing, human overpopulation, and overconsumption</w:t>
      </w:r>
      <w:r w:rsidRPr="00AE13FB">
        <w:rPr>
          <w:rFonts w:asciiTheme="minorHAnsi" w:eastAsia="Times New Roman" w:hAnsiTheme="minorHAnsi" w:cs="Arial"/>
          <w:highlight w:val="cyan"/>
          <w:lang w:eastAsia="zh-CN"/>
        </w:rPr>
        <w:t>.</w:t>
      </w:r>
      <w:r w:rsidRPr="00583F9F">
        <w:rPr>
          <w:rFonts w:asciiTheme="minorHAnsi" w:eastAsia="Times New Roman" w:hAnsiTheme="minorHAnsi" w:cs="Arial"/>
          <w:lang w:eastAsia="zh-CN"/>
        </w:rPr>
        <w:t xml:space="preserve"> All of these </w:t>
      </w:r>
      <w:r w:rsidRPr="00583F9F">
        <w:rPr>
          <w:rFonts w:asciiTheme="minorHAnsi" w:eastAsia="Times New Roman" w:hAnsiTheme="minorHAnsi" w:cs="Arial"/>
          <w:u w:val="single"/>
          <w:lang w:eastAsia="zh-CN"/>
        </w:rPr>
        <w:t>phenomena have a direct impact on the health of the biosphere, and all would conceivably persist even if the problem of climate change</w:t>
      </w:r>
      <w:r w:rsidRPr="00583F9F">
        <w:rPr>
          <w:rFonts w:asciiTheme="minorHAnsi" w:eastAsia="Times New Roman" w:hAnsiTheme="minorHAnsi" w:cs="Arial"/>
          <w:lang w:eastAsia="zh-CN"/>
        </w:rPr>
        <w:t> </w:t>
      </w:r>
      <w:r w:rsidRPr="00583F9F">
        <w:rPr>
          <w:rFonts w:asciiTheme="minorHAnsi" w:eastAsia="Times New Roman" w:hAnsiTheme="minorHAnsi" w:cs="Arial"/>
          <w:u w:val="single"/>
          <w:lang w:eastAsia="zh-CN"/>
        </w:rPr>
        <w:t>were</w:t>
      </w:r>
      <w:r w:rsidRPr="00583F9F">
        <w:rPr>
          <w:rFonts w:asciiTheme="minorHAnsi" w:eastAsia="Times New Roman" w:hAnsiTheme="minorHAnsi" w:cs="Arial"/>
          <w:lang w:eastAsia="zh-CN"/>
        </w:rPr>
        <w:t> somehow immediately </w:t>
      </w:r>
      <w:r w:rsidRPr="00583F9F">
        <w:rPr>
          <w:rFonts w:asciiTheme="minorHAnsi" w:eastAsia="Times New Roman" w:hAnsiTheme="minorHAnsi" w:cs="Arial"/>
          <w:u w:val="single"/>
          <w:lang w:eastAsia="zh-CN"/>
        </w:rPr>
        <w:t>solved</w:t>
      </w:r>
      <w:r w:rsidRPr="00583F9F">
        <w:rPr>
          <w:rFonts w:asciiTheme="minorHAnsi" w:eastAsia="Times New Roman" w:hAnsiTheme="minorHAnsi" w:cs="Arial"/>
          <w:lang w:eastAsia="zh-CN"/>
        </w:rPr>
        <w:t>. Such considerations </w:t>
      </w:r>
      <w:r w:rsidRPr="00583F9F">
        <w:rPr>
          <w:rFonts w:asciiTheme="minorHAnsi" w:eastAsia="Times New Roman" w:hAnsiTheme="minorHAnsi" w:cs="Arial"/>
          <w:u w:val="single"/>
          <w:lang w:eastAsia="zh-CN"/>
        </w:rPr>
        <w:t>warrant decoupling biodiversity loss from climate change, because the former has been consistently subsumed by the latter as a mere </w:t>
      </w:r>
      <w:r w:rsidRPr="00583F9F">
        <w:rPr>
          <w:rFonts w:asciiTheme="minorHAnsi" w:eastAsia="Times New Roman" w:hAnsiTheme="minorHAnsi" w:cs="Arial"/>
          <w:b/>
          <w:bCs/>
          <w:u w:val="single"/>
          <w:lang w:eastAsia="zh-CN"/>
        </w:rPr>
        <w:t>effect. Biodiversity loss is a distinct environmental crisis with its own unique syndrome of causes, consequences, and solutions—</w:t>
      </w:r>
      <w:r w:rsidRPr="00583F9F">
        <w:rPr>
          <w:rFonts w:asciiTheme="minorHAnsi" w:eastAsia="Times New Roman" w:hAnsiTheme="minorHAnsi" w:cs="Arial"/>
          <w:u w:val="single"/>
          <w:lang w:eastAsia="zh-CN"/>
        </w:rPr>
        <w:t xml:space="preserve">such as restoring habitats, creating protected areas (“biodiversity parks”), and practicing </w:t>
      </w:r>
      <w:r w:rsidRPr="00E70DF2">
        <w:rPr>
          <w:rFonts w:asciiTheme="minorHAnsi" w:eastAsia="Times New Roman" w:hAnsiTheme="minorHAnsi" w:cs="Arial"/>
          <w:u w:val="single"/>
          <w:lang w:eastAsia="zh-CN"/>
        </w:rPr>
        <w:t>sustainable agriculture. The sixth extinction. The </w:t>
      </w:r>
      <w:r w:rsidRPr="00E70DF2">
        <w:rPr>
          <w:rFonts w:asciiTheme="minorHAnsi" w:eastAsia="Times New Roman" w:hAnsiTheme="minorHAnsi" w:cs="Arial"/>
          <w:b/>
          <w:bCs/>
          <w:u w:val="single"/>
          <w:lang w:eastAsia="zh-CN"/>
        </w:rPr>
        <w:t>repercussions of biodiversity loss are potentially as severe as those anticipated from climate change, or even a nuclear conflict</w:t>
      </w:r>
      <w:r w:rsidRPr="00E70DF2">
        <w:rPr>
          <w:rFonts w:asciiTheme="minorHAnsi" w:eastAsia="Times New Roman" w:hAnsiTheme="minorHAnsi" w:cs="Arial"/>
          <w:u w:val="single"/>
          <w:lang w:eastAsia="zh-CN"/>
        </w:rPr>
        <w:t>.</w:t>
      </w:r>
      <w:r w:rsidRPr="00E70DF2">
        <w:rPr>
          <w:rFonts w:asciiTheme="minorHAnsi" w:eastAsia="Times New Roman" w:hAnsiTheme="minorHAnsi" w:cs="Arial"/>
          <w:lang w:eastAsia="zh-CN"/>
        </w:rPr>
        <w:t> For example, according to a 2015 study published in Science Advances, the best available evidence reveals “an </w:t>
      </w:r>
      <w:r w:rsidRPr="00E70DF2">
        <w:rPr>
          <w:rFonts w:asciiTheme="minorHAnsi" w:eastAsia="Times New Roman" w:hAnsiTheme="minorHAnsi" w:cs="Arial"/>
          <w:u w:val="single"/>
          <w:lang w:eastAsia="zh-CN"/>
        </w:rPr>
        <w:t>exceptionally rapid loss of biodiversity over the last few centuries, indicating that a sixth mass extinction is already under way</w:t>
      </w:r>
      <w:r w:rsidRPr="00E70DF2">
        <w:rPr>
          <w:rFonts w:asciiTheme="minorHAnsi" w:eastAsia="Times New Roman" w:hAnsiTheme="minorHAnsi" w:cs="Arial"/>
          <w:lang w:eastAsia="zh-CN"/>
        </w:rPr>
        <w:t>.” This conclusion holds, even on the most optimistic assumptions about the background rate of species losses and the current rate of vertebrate extinctions. The group classified as “vertebrates” includes mammals, birds, reptiles, fish, and all other creatures with a backbone. The article argues that, </w:t>
      </w:r>
      <w:r w:rsidRPr="00E70DF2">
        <w:rPr>
          <w:rFonts w:asciiTheme="minorHAnsi" w:eastAsia="Times New Roman" w:hAnsiTheme="minorHAnsi" w:cs="Arial"/>
          <w:u w:val="single"/>
          <w:lang w:eastAsia="zh-CN"/>
        </w:rPr>
        <w:t>using its conservative figures, the average loss of vertebrate species was 100 times higher in the past century relative to the background rate of extinction.</w:t>
      </w:r>
      <w:r w:rsidRPr="00E70DF2">
        <w:rPr>
          <w:rFonts w:asciiTheme="minorHAnsi" w:eastAsia="Times New Roman" w:hAnsiTheme="minorHAnsi" w:cs="Arial"/>
          <w:lang w:eastAsia="zh-CN"/>
        </w:rPr>
        <w:t> (Other scientists have suggested that the current extinction rate could be as much as 10,000 times higher than normal.) As the authors write, “</w:t>
      </w:r>
      <w:r w:rsidRPr="00E70DF2">
        <w:rPr>
          <w:rFonts w:asciiTheme="minorHAnsi" w:eastAsia="Times New Roman" w:hAnsiTheme="minorHAnsi" w:cs="Arial"/>
          <w:u w:val="single"/>
          <w:lang w:eastAsia="zh-CN"/>
        </w:rPr>
        <w:t>The evidence is incontrovertible that recent extinction rates are unprecedented in human history and highly unusual in Earth’s history</w:t>
      </w:r>
      <w:r w:rsidRPr="00E70DF2">
        <w:rPr>
          <w:rFonts w:asciiTheme="minorHAnsi" w:eastAsia="Times New Roman" w:hAnsiTheme="minorHAnsi" w:cs="Arial"/>
          <w:lang w:eastAsia="zh-CN"/>
        </w:rPr>
        <w:t>.” Perhaps the term “Big Six” should enter the popular lexicon—to add the current extinction to the previous “Big Five,” the last of which wiped out the dinosaurs 66 million years ago. </w:t>
      </w:r>
      <w:r w:rsidRPr="00E70DF2">
        <w:rPr>
          <w:rFonts w:asciiTheme="minorHAnsi" w:eastAsia="Times New Roman" w:hAnsiTheme="minorHAnsi" w:cs="Arial"/>
          <w:u w:val="single"/>
          <w:lang w:eastAsia="zh-CN"/>
        </w:rPr>
        <w:t>But the concept of biodiversity encompasses more than just the total number of species on the planet. It also refers to the size of different populations of species. With respect to this phenomenon, multiple studies have confirmed that wild populations around the world are dwindling and disappearing at an alarming rate</w:t>
      </w:r>
      <w:r w:rsidRPr="00E70DF2">
        <w:rPr>
          <w:rFonts w:asciiTheme="minorHAnsi" w:eastAsia="Times New Roman" w:hAnsiTheme="minorHAnsi" w:cs="Arial"/>
          <w:lang w:eastAsia="zh-CN"/>
        </w:rPr>
        <w:t>. For example, the 2010 Global Biodiversity Outlook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w:t>
      </w:r>
      <w:r w:rsidRPr="00E70DF2">
        <w:rPr>
          <w:rFonts w:asciiTheme="minorHAnsi" w:eastAsia="Times New Roman" w:hAnsiTheme="minorHAnsi" w:cs="Arial"/>
          <w:u w:val="single"/>
          <w:lang w:eastAsia="zh-CN"/>
        </w:rPr>
        <w:t>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w:t>
      </w:r>
      <w:r w:rsidRPr="00E70DF2">
        <w:rPr>
          <w:rFonts w:asciiTheme="minorHAnsi" w:eastAsia="Times New Roman" w:hAnsiTheme="minorHAnsi" w:cs="Arial"/>
          <w:lang w:eastAsia="zh-CN"/>
        </w:rPr>
        <w:t> 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w:t>
      </w:r>
      <w:r w:rsidRPr="00E70DF2">
        <w:rPr>
          <w:rFonts w:asciiTheme="minorHAnsi" w:eastAsia="Times New Roman" w:hAnsiTheme="minorHAnsi" w:cs="Arial"/>
          <w:u w:val="single"/>
          <w:lang w:eastAsia="zh-CN"/>
        </w:rPr>
        <w:t>projects past trends of marine biodiversity loss into the 21st century, concluding that, unless significant changes are made to patterns of human activity, there will be virtually no more wild-caught seafood by 2048</w:t>
      </w:r>
      <w:r w:rsidRPr="00E70DF2">
        <w:rPr>
          <w:rFonts w:asciiTheme="minorHAnsi" w:eastAsia="Times New Roman" w:hAnsiTheme="minorHAnsi" w:cs="Arial"/>
          <w:lang w:eastAsia="zh-CN"/>
        </w:rPr>
        <w:t>. </w:t>
      </w:r>
      <w:r w:rsidRPr="00E70DF2">
        <w:rPr>
          <w:rFonts w:asciiTheme="minorHAnsi" w:eastAsia="Times New Roman" w:hAnsiTheme="minorHAnsi" w:cs="Arial"/>
          <w:b/>
          <w:bCs/>
          <w:u w:val="single"/>
          <w:lang w:eastAsia="zh-CN"/>
        </w:rPr>
        <w:t>Catastrophic consequences for civilization. The consequences of this rapid pruning of the evolutionary tree of life extend beyond the obvious. </w:t>
      </w:r>
      <w:r w:rsidRPr="00E70DF2">
        <w:rPr>
          <w:rFonts w:asciiTheme="minorHAnsi" w:eastAsia="Times New Roman" w:hAnsiTheme="minorHAnsi" w:cs="Arial"/>
          <w:lang w:eastAsia="zh-CN"/>
        </w:rPr>
        <w:t>There could be surprising effects of biodiversity loss that scientists are unable to fully anticipate in advance. For example, prior research has shown that </w:t>
      </w:r>
      <w:r w:rsidRPr="00E70DF2">
        <w:rPr>
          <w:rFonts w:asciiTheme="minorHAnsi" w:eastAsia="Times New Roman" w:hAnsiTheme="minorHAnsi" w:cs="Arial"/>
          <w:u w:val="single"/>
          <w:lang w:eastAsia="zh-CN"/>
        </w:rPr>
        <w:t>localized ecosystems can undergo abrupt and irreversible shifts when they reach a tipping point.</w:t>
      </w:r>
      <w:r w:rsidRPr="00E70DF2">
        <w:rPr>
          <w:rFonts w:asciiTheme="minorHAnsi" w:eastAsia="Times New Roman" w:hAnsiTheme="minorHAnsi" w:cs="Arial"/>
          <w:lang w:eastAsia="zh-CN"/>
        </w:rPr>
        <w:t> According to a 2012 paper published in Nature, there </w:t>
      </w:r>
      <w:r w:rsidRPr="00E70DF2">
        <w:rPr>
          <w:rFonts w:asciiTheme="minorHAnsi" w:eastAsia="Times New Roman" w:hAnsiTheme="minorHAnsi" w:cs="Arial"/>
          <w:u w:val="single"/>
          <w:lang w:eastAsia="zh-CN"/>
        </w:rPr>
        <w:t>are reasons for thinking that </w:t>
      </w:r>
      <w:r w:rsidRPr="00E70DF2">
        <w:rPr>
          <w:rFonts w:asciiTheme="minorHAnsi" w:eastAsia="Times New Roman" w:hAnsiTheme="minorHAnsi" w:cs="Arial"/>
          <w:b/>
          <w:bCs/>
          <w:u w:val="single"/>
          <w:lang w:eastAsia="zh-CN"/>
        </w:rPr>
        <w:t>we may be approaching a tipping point of this sort in the global ecosystem, beyond which the consequences could be catastrophic for civilization</w:t>
      </w:r>
      <w:r w:rsidRPr="00E70DF2">
        <w:rPr>
          <w:rFonts w:asciiTheme="minorHAnsi" w:eastAsia="Times New Roman" w:hAnsiTheme="minorHAnsi" w:cs="Arial"/>
          <w:u w:val="single"/>
          <w:lang w:eastAsia="zh-CN"/>
        </w:rPr>
        <w:t>. </w:t>
      </w:r>
      <w:r w:rsidRPr="00E70DF2">
        <w:rPr>
          <w:rFonts w:asciiTheme="minorHAnsi" w:eastAsia="Times New Roman" w:hAnsiTheme="minorHAnsi" w:cs="Arial"/>
          <w:lang w:eastAsia="zh-CN"/>
        </w:rPr>
        <w:t>As the authors write, a </w:t>
      </w:r>
      <w:r w:rsidRPr="00E70DF2">
        <w:rPr>
          <w:rFonts w:asciiTheme="minorHAnsi" w:eastAsia="Times New Roman" w:hAnsiTheme="minorHAnsi" w:cs="Arial"/>
          <w:u w:val="single"/>
          <w:lang w:eastAsia="zh-CN"/>
        </w:rPr>
        <w:t>planetary-scale transition could precipitate “su</w:t>
      </w:r>
      <w:r w:rsidRPr="00E70DF2">
        <w:rPr>
          <w:rFonts w:asciiTheme="minorHAnsi" w:eastAsia="Times New Roman" w:hAnsiTheme="minorHAnsi" w:cs="Arial"/>
          <w:b/>
          <w:bCs/>
          <w:u w:val="single"/>
          <w:lang w:eastAsia="zh-CN"/>
        </w:rPr>
        <w:t>bstantial losses of ecosystem services required to sustain the human population.</w:t>
      </w:r>
      <w:r w:rsidRPr="00E70DF2">
        <w:rPr>
          <w:rFonts w:asciiTheme="minorHAnsi" w:eastAsia="Times New Roman" w:hAnsiTheme="minorHAnsi" w:cs="Arial"/>
          <w:u w:val="single"/>
          <w:lang w:eastAsia="zh-CN"/>
        </w:rPr>
        <w:t>”</w:t>
      </w:r>
      <w:r w:rsidRPr="00E70DF2">
        <w:rPr>
          <w:rFonts w:asciiTheme="minorHAnsi" w:eastAsia="Times New Roman" w:hAnsiTheme="minorHAnsi" w:cs="Arial"/>
          <w:lang w:eastAsia="zh-CN"/>
        </w:rPr>
        <w:t> An ecosystem service is any ecological process that benefits humanity, such as food production and crop pollination</w:t>
      </w:r>
      <w:r w:rsidRPr="00E70DF2">
        <w:rPr>
          <w:rFonts w:asciiTheme="minorHAnsi" w:eastAsia="Times New Roman" w:hAnsiTheme="minorHAnsi" w:cs="Arial"/>
          <w:u w:val="single"/>
          <w:lang w:eastAsia="zh-CN"/>
        </w:rPr>
        <w:t>. If the global ecosystem were to cross a tipping point and substantial ecosystem services were lost, the results could be “widespread social unrest, economic instability, and loss of human life.” </w:t>
      </w:r>
      <w:r w:rsidRPr="00E70DF2">
        <w:rPr>
          <w:rFonts w:asciiTheme="minorHAnsi" w:eastAsia="Times New Roman" w:hAnsiTheme="minorHAnsi" w:cs="Arial"/>
          <w:lang w:eastAsia="zh-CN"/>
        </w:rPr>
        <w:t>According to Missouri Botanical Garden ecologist Adam Smith, one of the paper’s co-authors, this </w:t>
      </w:r>
      <w:r w:rsidRPr="00E70DF2">
        <w:rPr>
          <w:rFonts w:asciiTheme="minorHAnsi" w:eastAsia="Times New Roman" w:hAnsiTheme="minorHAnsi" w:cs="Arial"/>
          <w:b/>
          <w:bCs/>
          <w:u w:val="single"/>
          <w:lang w:eastAsia="zh-CN"/>
        </w:rPr>
        <w:t>could occur in a matter of decades—far more quickly than most of the expected consequences of climate change, yet equally destructive</w:t>
      </w:r>
      <w:r w:rsidRPr="00E70DF2">
        <w:rPr>
          <w:rFonts w:asciiTheme="minorHAnsi" w:eastAsia="Times New Roman" w:hAnsiTheme="minorHAnsi" w:cs="Arial"/>
          <w:lang w:eastAsia="zh-CN"/>
        </w:rPr>
        <w:t>. </w:t>
      </w:r>
      <w:r w:rsidRPr="00E70DF2">
        <w:rPr>
          <w:rFonts w:asciiTheme="minorHAnsi" w:eastAsia="Times New Roman" w:hAnsiTheme="minorHAnsi" w:cs="Arial"/>
          <w:b/>
          <w:bCs/>
          <w:u w:val="single"/>
          <w:lang w:eastAsia="zh-CN"/>
        </w:rPr>
        <w:t>Biodiversity loss is a “threat multiplier” that, by pushing societies to the brink of collapse, will exacerbate existing conflicts and introduce entirely new struggles between state and non-state actors.</w:t>
      </w:r>
      <w:r w:rsidRPr="00E70DF2">
        <w:rPr>
          <w:rFonts w:asciiTheme="minorHAnsi" w:eastAsia="Times New Roman" w:hAnsiTheme="minorHAnsi" w:cs="Arial"/>
          <w:lang w:eastAsia="zh-CN"/>
        </w:rPr>
        <w:t> Indeed, it </w:t>
      </w:r>
      <w:r w:rsidRPr="00E70DF2">
        <w:rPr>
          <w:rFonts w:asciiTheme="minorHAnsi" w:eastAsia="Times New Roman" w:hAnsiTheme="minorHAnsi" w:cs="Arial"/>
          <w:u w:val="single"/>
          <w:lang w:eastAsia="zh-CN"/>
        </w:rPr>
        <w:t>could even fuel the rise of terrorism</w:t>
      </w:r>
      <w:r w:rsidRPr="00E70DF2">
        <w:rPr>
          <w:rFonts w:asciiTheme="minorHAnsi" w:eastAsia="Times New Roman" w:hAnsiTheme="minorHAnsi" w:cs="Arial"/>
          <w:lang w:eastAsia="zh-CN"/>
        </w:rPr>
        <w:t>. (After all, climate change has been linked to the emergence of ISIS in Syria, and multiple high-ranking US officials, such as former US Defense Secretary Chuck Hagel and CIA director John Brennan, have affirmed that climate change and terrorism are connected.) </w:t>
      </w:r>
      <w:r w:rsidRPr="00E70DF2">
        <w:rPr>
          <w:rFonts w:asciiTheme="minorHAnsi" w:eastAsia="Times New Roman" w:hAnsiTheme="minorHAnsi" w:cs="Arial"/>
          <w:u w:val="single"/>
          <w:lang w:eastAsia="zh-CN"/>
        </w:rPr>
        <w:t>The reality is that we are entering the sixth mass extinction in the 3.8-billion-year history of life on Earth, and the impact of this event could be felt by civilization “in as little as three human lifetimes,</w:t>
      </w:r>
      <w:r w:rsidRPr="00E70DF2">
        <w:rPr>
          <w:rFonts w:asciiTheme="minorHAnsi" w:eastAsia="Times New Roman" w:hAnsiTheme="minorHAnsi" w:cs="Arial"/>
          <w:lang w:eastAsia="zh-CN"/>
        </w:rPr>
        <w:t>” as the aforementioned 2012 Nature paper notes. </w:t>
      </w:r>
      <w:r w:rsidRPr="00E70DF2">
        <w:rPr>
          <w:rFonts w:asciiTheme="minorHAnsi" w:eastAsia="Times New Roman" w:hAnsiTheme="minorHAnsi" w:cs="Arial"/>
          <w:u w:val="single"/>
          <w:lang w:eastAsia="zh-CN"/>
        </w:rPr>
        <w:t>Furthermore, the widespread decline of biological populations could plausibly initiate a dramatic transformation of the global ecosystem on an even faster timescale: perhaps a single human lifetime. </w:t>
      </w:r>
      <w:r w:rsidRPr="00E70DF2">
        <w:rPr>
          <w:rFonts w:asciiTheme="minorHAnsi" w:eastAsia="Times New Roman" w:hAnsiTheme="minorHAnsi" w:cs="Arial"/>
          <w:lang w:eastAsia="zh-CN"/>
        </w:rPr>
        <w:t>The unavoidable conclusion is that </w:t>
      </w:r>
      <w:r w:rsidRPr="00E70DF2">
        <w:rPr>
          <w:rFonts w:asciiTheme="minorHAnsi" w:eastAsia="Times New Roman" w:hAnsiTheme="minorHAnsi" w:cs="Arial"/>
          <w:b/>
          <w:bCs/>
          <w:u w:val="single"/>
          <w:lang w:eastAsia="zh-CN"/>
        </w:rPr>
        <w:t>biodiversity loss constitutes an existential threat in its own right.</w:t>
      </w:r>
      <w:r w:rsidRPr="00E70DF2">
        <w:rPr>
          <w:rFonts w:asciiTheme="minorHAnsi" w:eastAsia="Times New Roman" w:hAnsiTheme="minorHAnsi" w:cs="Arial"/>
          <w:lang w:eastAsia="zh-CN"/>
        </w:rPr>
        <w:t> As such, it ought to be considered alongside climate change and nuclear weapons as one of the most significant contemporary risks</w:t>
      </w:r>
      <w:r w:rsidRPr="00583F9F">
        <w:rPr>
          <w:rFonts w:asciiTheme="minorHAnsi" w:eastAsia="Times New Roman" w:hAnsiTheme="minorHAnsi" w:cs="Arial"/>
          <w:lang w:eastAsia="zh-CN"/>
        </w:rPr>
        <w:t xml:space="preserve"> to human prosperity and survival. </w:t>
      </w:r>
    </w:p>
    <w:p w14:paraId="5AF75047" w14:textId="77777777" w:rsidR="005B3C37" w:rsidRPr="00F86A78" w:rsidRDefault="005B3C37" w:rsidP="00384C89">
      <w:pPr>
        <w:rPr>
          <w:u w:val="single"/>
        </w:rPr>
      </w:pPr>
    </w:p>
    <w:p w14:paraId="48043D7A" w14:textId="77777777" w:rsidR="00384C89" w:rsidRPr="00857DE3" w:rsidRDefault="00384C89" w:rsidP="00384C89">
      <w:pPr>
        <w:pStyle w:val="Heading3"/>
      </w:pPr>
      <w:r>
        <w:t>2NC – Politics Net Benefit</w:t>
      </w:r>
    </w:p>
    <w:p w14:paraId="65B74311" w14:textId="77777777" w:rsidR="00384C89" w:rsidRPr="00561531" w:rsidRDefault="00384C89" w:rsidP="00384C89">
      <w:pPr>
        <w:pStyle w:val="Heading4"/>
      </w:pPr>
      <w:r>
        <w:t>CP’s bipart – both GOP and Dems affirm commitment to forest restoration</w:t>
      </w:r>
    </w:p>
    <w:p w14:paraId="4294C389" w14:textId="77777777" w:rsidR="00384C89" w:rsidRPr="00446B3F" w:rsidRDefault="00384C89" w:rsidP="00384C89">
      <w:pPr>
        <w:rPr>
          <w:rStyle w:val="Hyperlink"/>
          <w:b/>
          <w:bCs/>
        </w:rPr>
      </w:pPr>
      <w:r w:rsidRPr="00446B3F">
        <w:rPr>
          <w:rStyle w:val="Hyperlink"/>
          <w:b/>
          <w:bCs/>
        </w:rPr>
        <w:t>Rudee, 2020</w:t>
      </w:r>
      <w:r>
        <w:rPr>
          <w:rStyle w:val="Hyperlink"/>
          <w:b/>
          <w:bCs/>
        </w:rPr>
        <w:t xml:space="preserve"> </w:t>
      </w:r>
      <w:r>
        <w:rPr>
          <w:rStyle w:val="Hyperlink"/>
        </w:rPr>
        <w:t xml:space="preserve">[Alex, WRI – former manager of US Natural Climate Solutions, “Congress Can Restore US Forests,” World Resources Institute, November 23, 2020, </w:t>
      </w:r>
      <w:hyperlink r:id="rId30" w:history="1">
        <w:r w:rsidRPr="00681BB0">
          <w:rPr>
            <w:rStyle w:val="Hyperlink"/>
          </w:rPr>
          <w:t>https://www.wri.org/insights/3-ways-president-biden-and-congress-can-restore-us-forests</w:t>
        </w:r>
      </w:hyperlink>
      <w:r>
        <w:rPr>
          <w:rStyle w:val="Hyperlink"/>
        </w:rPr>
        <w:t>, accessed 7/23/2021, ddi-tmur]</w:t>
      </w:r>
    </w:p>
    <w:p w14:paraId="601E28DF" w14:textId="77777777" w:rsidR="00384C89" w:rsidRPr="000471B8" w:rsidRDefault="00384C89" w:rsidP="00384C89">
      <w:pPr>
        <w:rPr>
          <w:rStyle w:val="Hyperlink"/>
          <w:sz w:val="16"/>
        </w:rPr>
      </w:pPr>
      <w:r w:rsidRPr="000471B8">
        <w:rPr>
          <w:rStyle w:val="Hyperlink"/>
          <w:sz w:val="16"/>
        </w:rPr>
        <w:t xml:space="preserve">Even in an era of deep partisan division, </w:t>
      </w:r>
      <w:r w:rsidRPr="00FF0465">
        <w:rPr>
          <w:rStyle w:val="StyleUnderline"/>
        </w:rPr>
        <w:t xml:space="preserve">planting trees and </w:t>
      </w:r>
      <w:r w:rsidRPr="00DA09F0">
        <w:rPr>
          <w:rStyle w:val="StyleUnderline"/>
          <w:highlight w:val="cyan"/>
        </w:rPr>
        <w:t>restoring forests</w:t>
      </w:r>
      <w:r w:rsidRPr="00FF0465">
        <w:rPr>
          <w:rStyle w:val="StyleUnderline"/>
        </w:rPr>
        <w:t xml:space="preserve"> to the U</w:t>
      </w:r>
      <w:r w:rsidRPr="000471B8">
        <w:rPr>
          <w:rStyle w:val="Hyperlink"/>
          <w:sz w:val="16"/>
        </w:rPr>
        <w:t xml:space="preserve">nited </w:t>
      </w:r>
      <w:r w:rsidRPr="00FF0465">
        <w:rPr>
          <w:rStyle w:val="StyleUnderline"/>
        </w:rPr>
        <w:t>S</w:t>
      </w:r>
      <w:r w:rsidRPr="000471B8">
        <w:rPr>
          <w:rStyle w:val="Hyperlink"/>
          <w:sz w:val="16"/>
        </w:rPr>
        <w:t xml:space="preserve">tates’ natural and working landscapes </w:t>
      </w:r>
      <w:r w:rsidRPr="00DA09F0">
        <w:rPr>
          <w:rStyle w:val="StyleUnderline"/>
          <w:highlight w:val="cyan"/>
        </w:rPr>
        <w:t xml:space="preserve">represents a shared priority of </w:t>
      </w:r>
      <w:r w:rsidRPr="00DA09F0">
        <w:rPr>
          <w:rStyle w:val="Emphasis"/>
          <w:highlight w:val="cyan"/>
        </w:rPr>
        <w:t>both</w:t>
      </w:r>
      <w:r w:rsidRPr="00FF0465">
        <w:rPr>
          <w:rStyle w:val="StyleUnderline"/>
        </w:rPr>
        <w:t xml:space="preserve"> U.S. </w:t>
      </w:r>
      <w:r w:rsidRPr="00DA09F0">
        <w:rPr>
          <w:rStyle w:val="Emphasis"/>
          <w:highlight w:val="cyan"/>
        </w:rPr>
        <w:t>political parties</w:t>
      </w:r>
      <w:r w:rsidRPr="000471B8">
        <w:rPr>
          <w:rStyle w:val="Hyperlink"/>
          <w:sz w:val="16"/>
        </w:rPr>
        <w:t xml:space="preserve">. </w:t>
      </w:r>
      <w:r w:rsidRPr="00DA09F0">
        <w:rPr>
          <w:rStyle w:val="StyleUnderline"/>
          <w:highlight w:val="cyan"/>
        </w:rPr>
        <w:t xml:space="preserve">Republican leaders </w:t>
      </w:r>
      <w:r w:rsidRPr="00DA09F0">
        <w:rPr>
          <w:rStyle w:val="Emphasis"/>
          <w:highlight w:val="cyan"/>
        </w:rPr>
        <w:t>repeatedly affirmed</w:t>
      </w:r>
      <w:r w:rsidRPr="00DA09F0">
        <w:rPr>
          <w:rStyle w:val="StyleUnderline"/>
          <w:highlight w:val="cyan"/>
        </w:rPr>
        <w:t xml:space="preserve"> their commitment to the Trillion Trees Initiative</w:t>
      </w:r>
      <w:r w:rsidRPr="00FF0465">
        <w:rPr>
          <w:rStyle w:val="StyleUnderline"/>
        </w:rPr>
        <w:t xml:space="preserve">, </w:t>
      </w:r>
      <w:r w:rsidRPr="00DA09F0">
        <w:rPr>
          <w:rStyle w:val="StyleUnderline"/>
          <w:highlight w:val="cyan"/>
        </w:rPr>
        <w:t>and</w:t>
      </w:r>
      <w:r w:rsidRPr="000471B8">
        <w:rPr>
          <w:rStyle w:val="Hyperlink"/>
          <w:sz w:val="16"/>
        </w:rPr>
        <w:t xml:space="preserve"> President Trump recently signed an executive order that establishes an interagency council to coordinate federal restoration and conservation activities. Meanwhile, </w:t>
      </w:r>
      <w:r w:rsidRPr="00DA09F0">
        <w:rPr>
          <w:rStyle w:val="StyleUnderline"/>
          <w:highlight w:val="cyan"/>
        </w:rPr>
        <w:t xml:space="preserve">congressional Democrats included forest restoration and protection as </w:t>
      </w:r>
      <w:r w:rsidRPr="00DA09F0">
        <w:rPr>
          <w:rStyle w:val="Emphasis"/>
          <w:highlight w:val="cyan"/>
        </w:rPr>
        <w:t>key climate strategies</w:t>
      </w:r>
      <w:r w:rsidRPr="000471B8">
        <w:rPr>
          <w:rStyle w:val="Hyperlink"/>
          <w:sz w:val="16"/>
        </w:rPr>
        <w:t xml:space="preserve"> in reports released </w:t>
      </w:r>
      <w:r w:rsidRPr="000471B8">
        <w:rPr>
          <w:sz w:val="16"/>
        </w:rPr>
        <w:t>by the House Select Committee on the Climate Crisis and the Senate Democrats’ Special Committee on the Climate Crisis.</w:t>
      </w:r>
    </w:p>
    <w:p w14:paraId="0012E582" w14:textId="77777777" w:rsidR="00384C89" w:rsidRDefault="00384C89" w:rsidP="00384C89">
      <w:pPr>
        <w:rPr>
          <w:rStyle w:val="Hyperlink"/>
          <w:sz w:val="16"/>
        </w:rPr>
      </w:pPr>
      <w:r w:rsidRPr="000471B8">
        <w:rPr>
          <w:rStyle w:val="Hyperlink"/>
          <w:sz w:val="16"/>
        </w:rPr>
        <w:t xml:space="preserve">Despite the bipartisan rhetoric on tree planting, </w:t>
      </w:r>
      <w:r w:rsidRPr="000471B8">
        <w:rPr>
          <w:rStyle w:val="Emphasis"/>
        </w:rPr>
        <w:t xml:space="preserve">few concrete actions have moved forward </w:t>
      </w:r>
      <w:r w:rsidRPr="000471B8">
        <w:rPr>
          <w:rStyle w:val="StyleUnderline"/>
        </w:rPr>
        <w:t>to grow and protect more trees</w:t>
      </w:r>
      <w:r w:rsidRPr="000471B8">
        <w:rPr>
          <w:rStyle w:val="Hyperlink"/>
          <w:sz w:val="16"/>
        </w:rPr>
        <w:t xml:space="preserve"> in the United States. Many are hoping that the new administration of President-elect Joe Biden and an almost evenly split 117th Congress will be able to change that when they take office in January 2021.</w:t>
      </w:r>
    </w:p>
    <w:p w14:paraId="6FFB4E51" w14:textId="765FAFCE" w:rsidR="00384C89" w:rsidRPr="006079CD" w:rsidRDefault="00384C89" w:rsidP="00384C89">
      <w:pPr>
        <w:pStyle w:val="Heading3"/>
      </w:pPr>
      <w:r>
        <w:t xml:space="preserve">2NC – </w:t>
      </w:r>
      <w:r w:rsidR="00D940F3">
        <w:t>!</w:t>
      </w:r>
      <w:r w:rsidR="00F23533">
        <w:t>! – Econ</w:t>
      </w:r>
    </w:p>
    <w:p w14:paraId="16F86C12" w14:textId="77777777" w:rsidR="00384C89" w:rsidRPr="008C2E90" w:rsidRDefault="00384C89" w:rsidP="00384C89">
      <w:pPr>
        <w:pStyle w:val="Heading4"/>
      </w:pPr>
      <w:r>
        <w:t xml:space="preserve">Economic crisis fuels </w:t>
      </w:r>
      <w:r w:rsidRPr="00085F96">
        <w:rPr>
          <w:rStyle w:val="Heading4Char"/>
          <w:b/>
          <w:bCs/>
          <w:u w:val="single"/>
        </w:rPr>
        <w:t>terrorism</w:t>
      </w:r>
      <w:r>
        <w:t xml:space="preserve">, </w:t>
      </w:r>
      <w:r w:rsidRPr="00085F96">
        <w:rPr>
          <w:u w:val="single"/>
        </w:rPr>
        <w:t>large-scale military confrontation</w:t>
      </w:r>
      <w:r>
        <w:t xml:space="preserve">, and </w:t>
      </w:r>
      <w:r w:rsidRPr="00085F96">
        <w:rPr>
          <w:u w:val="single"/>
        </w:rPr>
        <w:t>war</w:t>
      </w:r>
      <w:r>
        <w:t xml:space="preserve"> </w:t>
      </w:r>
    </w:p>
    <w:p w14:paraId="5356AC5B" w14:textId="77777777" w:rsidR="00384C89" w:rsidRPr="00EF593C" w:rsidRDefault="00384C89" w:rsidP="00384C89">
      <w:pPr>
        <w:rPr>
          <w:b/>
          <w:bCs/>
        </w:rPr>
      </w:pPr>
      <w:r w:rsidRPr="00EF593C">
        <w:rPr>
          <w:b/>
          <w:bCs/>
        </w:rPr>
        <w:t>Liu, 2018</w:t>
      </w:r>
      <w:r>
        <w:rPr>
          <w:b/>
          <w:bCs/>
        </w:rPr>
        <w:t xml:space="preserve"> </w:t>
      </w:r>
      <w:r>
        <w:t xml:space="preserve">[Qian, an economist based in China, “From Economic Crisis to World War III,” Project Syndicate, Nov 8, 2018, </w:t>
      </w:r>
      <w:hyperlink r:id="rId31" w:history="1">
        <w:r w:rsidRPr="00681BB0">
          <w:rPr>
            <w:rStyle w:val="Hyperlink"/>
          </w:rPr>
          <w:t>https://www.project-syndicate.org/commentary/economic-crisis-military-conflict-or-structural-reform-by-qian-liu-2018-11</w:t>
        </w:r>
      </w:hyperlink>
      <w:r>
        <w:t>, accessed 7/23/2021, ddi-tmur]</w:t>
      </w:r>
    </w:p>
    <w:p w14:paraId="3F1EF347" w14:textId="77777777" w:rsidR="00384C89" w:rsidRPr="008C2E90" w:rsidRDefault="00384C89" w:rsidP="00384C89">
      <w:pPr>
        <w:rPr>
          <w:rFonts w:asciiTheme="minorHAnsi" w:hAnsiTheme="minorHAnsi" w:cstheme="minorHAnsi"/>
          <w:sz w:val="10"/>
        </w:rPr>
      </w:pPr>
      <w:r w:rsidRPr="008C2E90">
        <w:rPr>
          <w:rFonts w:asciiTheme="minorHAnsi" w:hAnsiTheme="minorHAnsi" w:cstheme="minorHAnsi"/>
          <w:color w:val="000000"/>
          <w:sz w:val="10"/>
          <w:shd w:val="clear" w:color="auto" w:fill="FFFFFF"/>
        </w:rPr>
        <w:t xml:space="preserve">The next </w:t>
      </w:r>
      <w:r w:rsidRPr="008C2E90">
        <w:rPr>
          <w:sz w:val="10"/>
        </w:rPr>
        <w:t>economic crisis is closer than you think. But what you should really worry about is what comes after: in the </w:t>
      </w:r>
      <w:r w:rsidRPr="008C2E90">
        <w:rPr>
          <w:rStyle w:val="StyleUnderline"/>
        </w:rPr>
        <w:t>current social, political, and technological landscape, a prolonged e</w:t>
      </w:r>
      <w:r w:rsidRPr="00DA09F0">
        <w:rPr>
          <w:rStyle w:val="StyleUnderline"/>
          <w:highlight w:val="cyan"/>
        </w:rPr>
        <w:t>conomic crisis</w:t>
      </w:r>
      <w:r w:rsidRPr="008C2E90">
        <w:rPr>
          <w:rStyle w:val="StyleUnderline"/>
        </w:rPr>
        <w:t>, combined with rising income inequality, could well </w:t>
      </w:r>
      <w:r w:rsidRPr="00DA09F0">
        <w:rPr>
          <w:rStyle w:val="StyleUnderline"/>
          <w:highlight w:val="cyan"/>
        </w:rPr>
        <w:t>escalate into a</w:t>
      </w:r>
      <w:r w:rsidRPr="00DA09F0">
        <w:rPr>
          <w:rStyle w:val="Strong"/>
          <w:rFonts w:asciiTheme="minorHAnsi" w:hAnsiTheme="minorHAnsi" w:cstheme="minorHAnsi"/>
          <w:color w:val="000000"/>
          <w:highlight w:val="cyan"/>
          <w:shd w:val="clear" w:color="auto" w:fill="FFFFFF"/>
        </w:rPr>
        <w:t xml:space="preserve"> </w:t>
      </w:r>
      <w:r w:rsidRPr="00DA09F0">
        <w:rPr>
          <w:rStyle w:val="Emphasis"/>
          <w:highlight w:val="cyan"/>
        </w:rPr>
        <w:t>major global military conflict</w:t>
      </w:r>
      <w:r w:rsidRPr="008C2E90">
        <w:rPr>
          <w:rFonts w:asciiTheme="minorHAnsi" w:hAnsiTheme="minorHAnsi" w:cstheme="minorHAnsi"/>
          <w:color w:val="000000"/>
          <w:sz w:val="10"/>
          <w:shd w:val="clear" w:color="auto" w:fill="FFFFFF"/>
        </w:rPr>
        <w:t>. </w:t>
      </w:r>
      <w:r w:rsidRPr="008C2E90">
        <w:rPr>
          <w:sz w:val="10"/>
        </w:rPr>
        <w:t>The 2008-09 global financial crisis almost bankrupted governments and caused systemic collapse. Policymakers managed to pull the global economy back from the brink, using massive monetary stimulus, including quantitative easing and near-zero (or even negative) interest rates. But monetary stimulus is like an adrenaline shot to jump-start an arrested heart; it can revive the patient, but it does nothing to cure the disease. Treating a sick economy requires structural reforms, which can cover everything from financial and labour markets to tax systems, fertility patterns, and education policies. Policymakers have utterly failed to pursue</w:t>
      </w:r>
      <w:r w:rsidRPr="008C2E90">
        <w:rPr>
          <w:rFonts w:asciiTheme="minorHAnsi" w:hAnsiTheme="minorHAnsi" w:cstheme="minorHAnsi"/>
          <w:color w:val="000000"/>
          <w:sz w:val="10"/>
          <w:shd w:val="clear" w:color="auto" w:fill="FFFFFF"/>
        </w:rPr>
        <w:t xml:space="preserve"> such reforms, despite promising to do so. Instead, they have remained preoccupied with politics. From Italy to Germany, forming and sustaining governments now seems to take more time than actual governing. Greece, for example, has relied on money from international creditors to keep its head (barely) above water, rather than genuinely reforming its pension system or improving its business environment. The lack of structural reform has meant that the unprecedented excess liquidity that central banks injected into their economies was not allocated to its most efficient uses. Instead, it raised global asset prices to levels even higher than those prevailing before 2008. 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stabilise and stimulate the economy. If history is any guide, </w:t>
      </w:r>
      <w:r w:rsidRPr="008C2E90">
        <w:rPr>
          <w:rFonts w:asciiTheme="minorHAnsi" w:hAnsiTheme="minorHAnsi" w:cstheme="minorHAnsi"/>
          <w:color w:val="000000"/>
          <w:u w:val="single"/>
          <w:shd w:val="clear" w:color="auto" w:fill="FFFFFF"/>
        </w:rPr>
        <w:t>the consequences of this mistake could extend far beyond the economy</w:t>
      </w:r>
      <w:r w:rsidRPr="008C2E90">
        <w:rPr>
          <w:rFonts w:asciiTheme="minorHAnsi" w:hAnsiTheme="minorHAnsi" w:cstheme="minorHAnsi"/>
          <w:color w:val="000000"/>
          <w:sz w:val="10"/>
          <w:shd w:val="clear" w:color="auto" w:fill="FFFFFF"/>
        </w:rPr>
        <w:t>. </w:t>
      </w:r>
      <w:r w:rsidRPr="008C2E90">
        <w:rPr>
          <w:sz w:val="10"/>
        </w:rPr>
        <w:t>According to Harvard’s Benjamin Friedman</w:t>
      </w:r>
      <w:r w:rsidRPr="008C2E90">
        <w:rPr>
          <w:rFonts w:asciiTheme="minorHAnsi" w:hAnsiTheme="minorHAnsi" w:cstheme="minorHAnsi"/>
          <w:color w:val="000000"/>
          <w:u w:val="single"/>
          <w:shd w:val="clear" w:color="auto" w:fill="FFFFFF"/>
        </w:rPr>
        <w:t>, </w:t>
      </w:r>
      <w:r w:rsidRPr="008C2E90">
        <w:rPr>
          <w:rStyle w:val="StyleUnderline"/>
        </w:rPr>
        <w:t xml:space="preserve">prolonged periods of </w:t>
      </w:r>
      <w:r w:rsidRPr="00DA09F0">
        <w:rPr>
          <w:rStyle w:val="StyleUnderline"/>
          <w:highlight w:val="cyan"/>
        </w:rPr>
        <w:t>economic distress</w:t>
      </w:r>
      <w:r w:rsidRPr="00DA09F0">
        <w:rPr>
          <w:rFonts w:asciiTheme="minorHAnsi" w:hAnsiTheme="minorHAnsi" w:cstheme="minorHAnsi"/>
          <w:color w:val="000000"/>
          <w:highlight w:val="cyan"/>
          <w:u w:val="single"/>
          <w:shd w:val="clear" w:color="auto" w:fill="FFFFFF"/>
        </w:rPr>
        <w:t> have been characterised</w:t>
      </w:r>
      <w:r w:rsidRPr="008C2E90">
        <w:rPr>
          <w:rFonts w:asciiTheme="minorHAnsi" w:hAnsiTheme="minorHAnsi" w:cstheme="minorHAnsi"/>
          <w:color w:val="000000"/>
          <w:sz w:val="10"/>
          <w:shd w:val="clear" w:color="auto" w:fill="FFFFFF"/>
        </w:rPr>
        <w:t> also </w:t>
      </w:r>
      <w:r w:rsidRPr="00DA09F0">
        <w:rPr>
          <w:rFonts w:asciiTheme="minorHAnsi" w:hAnsiTheme="minorHAnsi" w:cstheme="minorHAnsi"/>
          <w:color w:val="000000"/>
          <w:highlight w:val="cyan"/>
          <w:u w:val="single"/>
          <w:shd w:val="clear" w:color="auto" w:fill="FFFFFF"/>
        </w:rPr>
        <w:t xml:space="preserve">by </w:t>
      </w:r>
      <w:r w:rsidRPr="00DA09F0">
        <w:rPr>
          <w:rStyle w:val="Emphasis"/>
          <w:highlight w:val="cyan"/>
        </w:rPr>
        <w:t>public antipathy toward minority groups</w:t>
      </w:r>
      <w:r w:rsidRPr="008C2E90">
        <w:rPr>
          <w:rStyle w:val="StyleUnderline"/>
        </w:rPr>
        <w:t xml:space="preserve"> or foreign countries – attitudes</w:t>
      </w:r>
      <w:r w:rsidRPr="008C2E90">
        <w:rPr>
          <w:rFonts w:asciiTheme="minorHAnsi" w:hAnsiTheme="minorHAnsi" w:cstheme="minorHAnsi"/>
          <w:color w:val="000000"/>
          <w:u w:val="single"/>
          <w:shd w:val="clear" w:color="auto" w:fill="FFFFFF"/>
        </w:rPr>
        <w:t xml:space="preserve"> that can help </w:t>
      </w:r>
      <w:r w:rsidRPr="008C2E90">
        <w:rPr>
          <w:rStyle w:val="StyleUnderline"/>
        </w:rPr>
        <w:t>to </w:t>
      </w:r>
      <w:r w:rsidRPr="00DA09F0">
        <w:rPr>
          <w:rStyle w:val="StyleUnderline"/>
          <w:highlight w:val="cyan"/>
        </w:rPr>
        <w:t>fuel</w:t>
      </w:r>
      <w:r w:rsidRPr="00DA09F0">
        <w:rPr>
          <w:rStyle w:val="Strong"/>
          <w:rFonts w:asciiTheme="minorHAnsi" w:hAnsiTheme="minorHAnsi" w:cstheme="minorHAnsi"/>
          <w:color w:val="000000"/>
          <w:highlight w:val="cyan"/>
          <w:shd w:val="clear" w:color="auto" w:fill="FFFFFF"/>
        </w:rPr>
        <w:t xml:space="preserve"> </w:t>
      </w:r>
      <w:r w:rsidRPr="00DA09F0">
        <w:rPr>
          <w:rStyle w:val="Emphasis"/>
          <w:highlight w:val="cyan"/>
        </w:rPr>
        <w:t>unrest</w:t>
      </w:r>
      <w:r w:rsidRPr="00DA09F0">
        <w:rPr>
          <w:rFonts w:asciiTheme="minorHAnsi" w:hAnsiTheme="minorHAnsi" w:cstheme="minorHAnsi"/>
          <w:color w:val="000000"/>
          <w:sz w:val="10"/>
          <w:highlight w:val="cyan"/>
          <w:shd w:val="clear" w:color="auto" w:fill="FFFFFF"/>
        </w:rPr>
        <w:t>, </w:t>
      </w:r>
      <w:r w:rsidRPr="00DA09F0">
        <w:rPr>
          <w:rStyle w:val="Emphasis"/>
          <w:highlight w:val="cyan"/>
        </w:rPr>
        <w:t>terrorism</w:t>
      </w:r>
      <w:r w:rsidRPr="008C2E90">
        <w:rPr>
          <w:rFonts w:asciiTheme="minorHAnsi" w:hAnsiTheme="minorHAnsi" w:cstheme="minorHAnsi"/>
          <w:color w:val="000000"/>
          <w:sz w:val="10"/>
          <w:shd w:val="clear" w:color="auto" w:fill="FFFFFF"/>
        </w:rPr>
        <w:t>, </w:t>
      </w:r>
      <w:r w:rsidRPr="008C2E90">
        <w:rPr>
          <w:rFonts w:asciiTheme="minorHAnsi" w:hAnsiTheme="minorHAnsi" w:cstheme="minorHAnsi"/>
          <w:color w:val="000000"/>
          <w:u w:val="single"/>
          <w:shd w:val="clear" w:color="auto" w:fill="FFFFFF"/>
        </w:rPr>
        <w:t xml:space="preserve">or </w:t>
      </w:r>
      <w:r w:rsidRPr="008C2E90">
        <w:rPr>
          <w:sz w:val="10"/>
        </w:rPr>
        <w:t>even</w:t>
      </w:r>
      <w:r w:rsidRPr="008C2E90">
        <w:rPr>
          <w:rFonts w:asciiTheme="minorHAnsi" w:hAnsiTheme="minorHAnsi" w:cstheme="minorHAnsi"/>
          <w:color w:val="000000"/>
          <w:sz w:val="10"/>
          <w:shd w:val="clear" w:color="auto" w:fill="FFFFFF"/>
        </w:rPr>
        <w:t> </w:t>
      </w:r>
      <w:r w:rsidRPr="00DA09F0">
        <w:rPr>
          <w:rStyle w:val="Emphasis"/>
          <w:highlight w:val="cyan"/>
        </w:rPr>
        <w:t>war</w:t>
      </w:r>
      <w:r w:rsidRPr="008C2E90">
        <w:rPr>
          <w:rFonts w:asciiTheme="minorHAnsi" w:hAnsiTheme="minorHAnsi" w:cstheme="minorHAnsi"/>
          <w:color w:val="000000"/>
          <w:sz w:val="10"/>
          <w:shd w:val="clear" w:color="auto" w:fill="FFFFFF"/>
        </w:rPr>
        <w:t xml:space="preserve">. For </w:t>
      </w:r>
      <w:r w:rsidRPr="008C2E90">
        <w:rPr>
          <w:sz w:val="10"/>
        </w:rPr>
        <w:t>example, during the Great Depression, US President Herbert Hoover signed the 1930 Smoot-Hawley Tariff Act, intended to protect American workers and farmers from foreign competition. In the subsequent five years, global trade shrank by two-thirds. Within a decade, World War II had begun. To be sure,</w:t>
      </w:r>
      <w:r w:rsidRPr="008C2E90">
        <w:rPr>
          <w:rFonts w:asciiTheme="minorHAnsi" w:hAnsiTheme="minorHAnsi" w:cstheme="minorHAnsi"/>
          <w:color w:val="000000"/>
          <w:sz w:val="10"/>
          <w:shd w:val="clear" w:color="auto" w:fill="FFFFFF"/>
        </w:rPr>
        <w:t xml:space="preserve"> WWII, like World War I, was caused by a multitude of factors; there is no standard path to war. But there is reason to </w:t>
      </w:r>
      <w:r w:rsidRPr="008C2E90">
        <w:rPr>
          <w:sz w:val="10"/>
        </w:rPr>
        <w:t xml:space="preserve">believe that high levels of inequality can play a significant role in stoking conflict. According to research by the economist Thomas Piketty, </w:t>
      </w:r>
      <w:r w:rsidRPr="008C2E90">
        <w:rPr>
          <w:rStyle w:val="StyleUnderline"/>
        </w:rPr>
        <w:t xml:space="preserve">a spike in income inequality is often </w:t>
      </w:r>
      <w:r w:rsidRPr="00DA09F0">
        <w:rPr>
          <w:rStyle w:val="StyleUnderline"/>
          <w:highlight w:val="cyan"/>
        </w:rPr>
        <w:t>followed by a great crisis</w:t>
      </w:r>
      <w:r w:rsidRPr="008C2E90">
        <w:rPr>
          <w:sz w:val="10"/>
        </w:rPr>
        <w:t>. Income inequality then declines for a while, before rising again, until a new peak – and a new disaster. Though causality has yet to be proven, given the limited number of data points,</w:t>
      </w:r>
      <w:r w:rsidRPr="008C2E90">
        <w:rPr>
          <w:rFonts w:asciiTheme="minorHAnsi" w:hAnsiTheme="minorHAnsi" w:cstheme="minorHAnsi"/>
          <w:color w:val="000000"/>
          <w:sz w:val="10"/>
          <w:shd w:val="clear" w:color="auto" w:fill="FFFFFF"/>
        </w:rPr>
        <w:t xml:space="preserve"> this correlation should not be taken lightly, especially with wealth and income inequality at historically high levels. This is all the more worrying in view of the numerous other factors stoking social unrest and diplomatic tension, including technological disruption, a record-breaking migration crisis, anxiety over globalisation, political polarisation, and rising nationalism. All are symptoms of failed policies that could turn out to be trigger points for a future crisis. Voters have good reason to be frustrated, but the </w:t>
      </w:r>
      <w:r w:rsidRPr="008C2E90">
        <w:rPr>
          <w:rFonts w:asciiTheme="minorHAnsi" w:hAnsiTheme="minorHAnsi" w:cstheme="minorHAnsi"/>
          <w:color w:val="000000"/>
          <w:u w:val="single"/>
          <w:shd w:val="clear" w:color="auto" w:fill="FFFFFF"/>
        </w:rPr>
        <w:t>emotionally appealing </w:t>
      </w:r>
      <w:r w:rsidRPr="008C2E90">
        <w:rPr>
          <w:rStyle w:val="StyleUnderline"/>
        </w:rPr>
        <w:t>populists</w:t>
      </w:r>
      <w:r w:rsidRPr="008C2E90">
        <w:rPr>
          <w:rFonts w:asciiTheme="minorHAnsi" w:hAnsiTheme="minorHAnsi" w:cstheme="minorHAnsi"/>
          <w:color w:val="000000"/>
          <w:sz w:val="10"/>
          <w:shd w:val="clear" w:color="auto" w:fill="FFFFFF"/>
        </w:rPr>
        <w:t> to whom they are increasingly giving their support are offering ill-advised solutions that </w:t>
      </w:r>
      <w:r w:rsidRPr="008C2E90">
        <w:rPr>
          <w:rStyle w:val="StyleUnderline"/>
        </w:rPr>
        <w:t>will only make matters worse</w:t>
      </w:r>
      <w:r w:rsidRPr="008C2E90">
        <w:rPr>
          <w:rFonts w:asciiTheme="minorHAnsi" w:hAnsiTheme="minorHAnsi" w:cstheme="minorHAnsi"/>
          <w:color w:val="000000"/>
          <w:sz w:val="10"/>
          <w:shd w:val="clear" w:color="auto" w:fill="FFFFFF"/>
        </w:rPr>
        <w:t>. For example, </w:t>
      </w:r>
      <w:r w:rsidRPr="008C2E90">
        <w:rPr>
          <w:rFonts w:asciiTheme="minorHAnsi" w:hAnsiTheme="minorHAnsi" w:cstheme="minorHAnsi"/>
          <w:color w:val="000000"/>
          <w:u w:val="single"/>
          <w:shd w:val="clear" w:color="auto" w:fill="FFFFFF"/>
        </w:rPr>
        <w:t>despite the world’s unprecedented interconnectedness, </w:t>
      </w:r>
      <w:r w:rsidRPr="008C2E90">
        <w:rPr>
          <w:rStyle w:val="StyleUnderline"/>
        </w:rPr>
        <w:t>multilateralism is increasingly being eschewed</w:t>
      </w:r>
      <w:r w:rsidRPr="008C2E90">
        <w:rPr>
          <w:rFonts w:asciiTheme="minorHAnsi" w:hAnsiTheme="minorHAnsi" w:cstheme="minorHAnsi"/>
          <w:color w:val="000000"/>
          <w:sz w:val="10"/>
          <w:shd w:val="clear" w:color="auto" w:fill="FFFFFF"/>
        </w:rPr>
        <w:t xml:space="preserve">, as countries – most notably, </w:t>
      </w:r>
      <w:r w:rsidRPr="008C2E90">
        <w:rPr>
          <w:sz w:val="10"/>
        </w:rPr>
        <w:t>Donald J. Trump’s US – pursue unilateral, isolationist policies. Meanwhile</w:t>
      </w:r>
      <w:r w:rsidRPr="008C2E90">
        <w:rPr>
          <w:rFonts w:asciiTheme="minorHAnsi" w:hAnsiTheme="minorHAnsi" w:cstheme="minorHAnsi"/>
          <w:color w:val="000000"/>
          <w:sz w:val="10"/>
          <w:shd w:val="clear" w:color="auto" w:fill="FFFFFF"/>
        </w:rPr>
        <w:t>, </w:t>
      </w:r>
      <w:r w:rsidRPr="008C2E90">
        <w:rPr>
          <w:rStyle w:val="Emphasis"/>
        </w:rPr>
        <w:t>proxy wars</w:t>
      </w:r>
      <w:r w:rsidRPr="008C2E90">
        <w:rPr>
          <w:rFonts w:asciiTheme="minorHAnsi" w:hAnsiTheme="minorHAnsi" w:cstheme="minorHAnsi"/>
          <w:color w:val="000000"/>
          <w:u w:val="single"/>
          <w:shd w:val="clear" w:color="auto" w:fill="FFFFFF"/>
        </w:rPr>
        <w:t> </w:t>
      </w:r>
      <w:r w:rsidRPr="008C2E90">
        <w:rPr>
          <w:rStyle w:val="StyleUnderline"/>
        </w:rPr>
        <w:t xml:space="preserve">are raging </w:t>
      </w:r>
      <w:r w:rsidRPr="008C2E90">
        <w:rPr>
          <w:rStyle w:val="Emphasis"/>
        </w:rPr>
        <w:t>in Syria and Yemen</w:t>
      </w:r>
      <w:r w:rsidRPr="008C2E90">
        <w:rPr>
          <w:rFonts w:asciiTheme="minorHAnsi" w:hAnsiTheme="minorHAnsi" w:cstheme="minorHAnsi"/>
          <w:color w:val="000000"/>
          <w:sz w:val="10"/>
          <w:shd w:val="clear" w:color="auto" w:fill="FFFFFF"/>
        </w:rPr>
        <w:t>. Against this background, </w:t>
      </w:r>
      <w:r w:rsidRPr="008C2E90">
        <w:rPr>
          <w:rFonts w:asciiTheme="minorHAnsi" w:hAnsiTheme="minorHAnsi" w:cstheme="minorHAnsi"/>
          <w:color w:val="000000"/>
          <w:u w:val="single"/>
          <w:shd w:val="clear" w:color="auto" w:fill="FFFFFF"/>
        </w:rPr>
        <w:t xml:space="preserve">we must take seriously the possibility that </w:t>
      </w:r>
      <w:r w:rsidRPr="00DA09F0">
        <w:rPr>
          <w:rFonts w:asciiTheme="minorHAnsi" w:hAnsiTheme="minorHAnsi" w:cstheme="minorHAnsi"/>
          <w:color w:val="000000"/>
          <w:highlight w:val="cyan"/>
          <w:u w:val="single"/>
          <w:shd w:val="clear" w:color="auto" w:fill="FFFFFF"/>
        </w:rPr>
        <w:t>the </w:t>
      </w:r>
      <w:r w:rsidRPr="00DA09F0">
        <w:rPr>
          <w:rStyle w:val="Emphasis"/>
          <w:highlight w:val="cyan"/>
        </w:rPr>
        <w:t>next economic crisis could lead to a large-scale military confrontation</w:t>
      </w:r>
      <w:r w:rsidRPr="008C2E90">
        <w:rPr>
          <w:rFonts w:asciiTheme="minorHAnsi" w:hAnsiTheme="minorHAnsi" w:cstheme="minorHAnsi"/>
          <w:color w:val="000000"/>
          <w:sz w:val="10"/>
          <w:shd w:val="clear" w:color="auto" w:fill="FFFFFF"/>
        </w:rPr>
        <w:t>. By the logic of the political scientist Samuel Huntington,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14:paraId="2167CAEE" w14:textId="77777777" w:rsidR="00384C89" w:rsidRDefault="00384C89" w:rsidP="00384C89"/>
    <w:p w14:paraId="25E0C1A9" w14:textId="77777777" w:rsidR="00384C89" w:rsidRDefault="00384C89" w:rsidP="00384C89"/>
    <w:p w14:paraId="3BD76C12" w14:textId="0060D852" w:rsidR="00F85505" w:rsidRDefault="007B203E" w:rsidP="00F85505">
      <w:pPr>
        <w:pStyle w:val="Heading2"/>
      </w:pPr>
      <w:r>
        <w:t>CP</w:t>
      </w:r>
      <w:r w:rsidR="00CB4504">
        <w:t xml:space="preserve"> – </w:t>
      </w:r>
      <w:r w:rsidR="00F85505">
        <w:t>Missile Defense Site</w:t>
      </w:r>
    </w:p>
    <w:p w14:paraId="5259C4B5" w14:textId="715740B3" w:rsidR="00F85505" w:rsidRPr="00FD34A7" w:rsidRDefault="00F85505" w:rsidP="00F85505">
      <w:pPr>
        <w:pStyle w:val="Heading3"/>
      </w:pPr>
      <w:r>
        <w:t>1NC</w:t>
      </w:r>
      <w:r w:rsidR="003C10D9">
        <w:t xml:space="preserve"> – CP</w:t>
      </w:r>
    </w:p>
    <w:p w14:paraId="58DC293F" w14:textId="77777777" w:rsidR="00F85505" w:rsidRDefault="00F85505" w:rsidP="00F85505">
      <w:pPr>
        <w:pStyle w:val="Heading4"/>
      </w:pPr>
      <w:r>
        <w:t>The United States Congress ought to:</w:t>
      </w:r>
    </w:p>
    <w:p w14:paraId="11273965" w14:textId="77777777" w:rsidR="00F85505" w:rsidRDefault="00F85505" w:rsidP="00F85505">
      <w:pPr>
        <w:pStyle w:val="Heading4"/>
        <w:numPr>
          <w:ilvl w:val="0"/>
          <w:numId w:val="11"/>
        </w:numPr>
        <w:tabs>
          <w:tab w:val="num" w:pos="360"/>
        </w:tabs>
        <w:ind w:left="360"/>
      </w:pPr>
      <w:r>
        <w:t>develop a new national missile defense site on the U.S. East Coast</w:t>
      </w:r>
    </w:p>
    <w:p w14:paraId="28D19390" w14:textId="77777777" w:rsidR="00F85505" w:rsidRDefault="00F85505" w:rsidP="00F85505">
      <w:pPr>
        <w:pStyle w:val="Heading4"/>
        <w:numPr>
          <w:ilvl w:val="0"/>
          <w:numId w:val="11"/>
        </w:numPr>
        <w:tabs>
          <w:tab w:val="num" w:pos="360"/>
        </w:tabs>
        <w:ind w:left="360"/>
      </w:pPr>
      <w:r>
        <w:t>revise the 1999 National Missile Defense Act to include the word “limitless.”</w:t>
      </w:r>
    </w:p>
    <w:p w14:paraId="0B16B3D0" w14:textId="77777777" w:rsidR="00F85505" w:rsidRPr="00BC7604" w:rsidRDefault="00F85505" w:rsidP="00F85505"/>
    <w:p w14:paraId="00FCE465" w14:textId="77777777" w:rsidR="00F85505" w:rsidRDefault="00F85505" w:rsidP="00F85505">
      <w:pPr>
        <w:pStyle w:val="Heading4"/>
      </w:pPr>
      <w:r>
        <w:t>Expanding US ballistic missile defense efforts solves military readiness</w:t>
      </w:r>
    </w:p>
    <w:p w14:paraId="00D2A227" w14:textId="77777777" w:rsidR="00F85505" w:rsidRPr="00B84B93" w:rsidRDefault="00F85505" w:rsidP="00F85505">
      <w:pPr>
        <w:rPr>
          <w:b/>
          <w:bCs/>
        </w:rPr>
      </w:pPr>
      <w:r w:rsidRPr="00B84B93">
        <w:rPr>
          <w:b/>
          <w:bCs/>
        </w:rPr>
        <w:t>Reif, 2019</w:t>
      </w:r>
      <w:r>
        <w:rPr>
          <w:b/>
          <w:bCs/>
        </w:rPr>
        <w:t xml:space="preserve"> </w:t>
      </w:r>
      <w:r>
        <w:t xml:space="preserve">[Kingston, director for disarmament and threat reduction policy, “Current U.S. Missile Defense Programs at a Glance,” Arms Control Association, Last reviewed 2019, </w:t>
      </w:r>
      <w:hyperlink r:id="rId32" w:anchor="exec" w:history="1">
        <w:r w:rsidRPr="004B2D76">
          <w:rPr>
            <w:rStyle w:val="Hyperlink"/>
          </w:rPr>
          <w:t>https://www.armscontrol.org/factsheets/usmissiledefense#exec</w:t>
        </w:r>
      </w:hyperlink>
      <w:r>
        <w:t>, accessed 7/23/2021, ddi-tmur]</w:t>
      </w:r>
    </w:p>
    <w:p w14:paraId="2BA37322" w14:textId="77777777" w:rsidR="00F85505" w:rsidRPr="001C69C8" w:rsidRDefault="00F85505" w:rsidP="00F85505">
      <w:pPr>
        <w:rPr>
          <w:rStyle w:val="StyleUnderline"/>
        </w:rPr>
      </w:pPr>
      <w:r w:rsidRPr="001C69C8">
        <w:rPr>
          <w:sz w:val="16"/>
        </w:rPr>
        <w:t>Congressional Proposals</w:t>
      </w:r>
    </w:p>
    <w:p w14:paraId="3884B0D6" w14:textId="77777777" w:rsidR="00F85505" w:rsidRPr="001C69C8" w:rsidRDefault="00F85505" w:rsidP="00F85505">
      <w:pPr>
        <w:rPr>
          <w:sz w:val="16"/>
        </w:rPr>
      </w:pPr>
      <w:r w:rsidRPr="001C69C8">
        <w:rPr>
          <w:sz w:val="16"/>
        </w:rPr>
        <w:t xml:space="preserve">In recent years, </w:t>
      </w:r>
      <w:r w:rsidRPr="004F556F">
        <w:rPr>
          <w:rStyle w:val="StyleUnderline"/>
          <w:highlight w:val="cyan"/>
        </w:rPr>
        <w:t>Congress</w:t>
      </w:r>
      <w:r w:rsidRPr="001C69C8">
        <w:rPr>
          <w:rStyle w:val="StyleUnderline"/>
        </w:rPr>
        <w:t xml:space="preserve"> has sought to </w:t>
      </w:r>
      <w:r w:rsidRPr="004F556F">
        <w:rPr>
          <w:rStyle w:val="StyleUnderline"/>
          <w:highlight w:val="cyan"/>
        </w:rPr>
        <w:t>encourage the expansion of the U.S. ballistic missile defense effort</w:t>
      </w:r>
      <w:r w:rsidRPr="001C69C8">
        <w:rPr>
          <w:sz w:val="16"/>
        </w:rPr>
        <w:t xml:space="preserve"> in the face of advancing adversary ballistic missile capabilities. These initiatives, which are summarized below, have been met with strong resistance from the administration.</w:t>
      </w:r>
    </w:p>
    <w:p w14:paraId="5580C5E3" w14:textId="77777777" w:rsidR="00F85505" w:rsidRPr="001C69C8" w:rsidRDefault="00F85505" w:rsidP="00F85505">
      <w:pPr>
        <w:rPr>
          <w:rStyle w:val="Emphasis"/>
        </w:rPr>
      </w:pPr>
      <w:r w:rsidRPr="004F556F">
        <w:rPr>
          <w:rStyle w:val="Emphasis"/>
          <w:highlight w:val="cyan"/>
        </w:rPr>
        <w:t>A Third National Missile Defense Site on the U.S. East Coast</w:t>
      </w:r>
    </w:p>
    <w:p w14:paraId="48348A34" w14:textId="77777777" w:rsidR="00F85505" w:rsidRPr="001C69C8" w:rsidRDefault="00F85505" w:rsidP="00F85505">
      <w:pPr>
        <w:rPr>
          <w:rStyle w:val="StyleUnderline"/>
        </w:rPr>
      </w:pPr>
      <w:r w:rsidRPr="001C69C8">
        <w:rPr>
          <w:sz w:val="16"/>
        </w:rPr>
        <w:t xml:space="preserve">In the fiscal year 2013 National Defense Authorization Act, </w:t>
      </w:r>
      <w:r w:rsidRPr="001C69C8">
        <w:rPr>
          <w:rStyle w:val="StyleUnderline"/>
        </w:rPr>
        <w:t>Congress required the Defense Department to conduct a study to evaluate at least three possible new long-range interceptor sites that could augment the GMD system</w:t>
      </w:r>
      <w:r w:rsidRPr="001C69C8">
        <w:rPr>
          <w:sz w:val="16"/>
        </w:rPr>
        <w:t xml:space="preserve">, including at least two on the East Coast. The </w:t>
      </w:r>
      <w:r w:rsidRPr="001C69C8">
        <w:rPr>
          <w:rStyle w:val="StyleUnderline"/>
        </w:rPr>
        <w:t>Defense Department announced</w:t>
      </w:r>
      <w:r w:rsidRPr="001C69C8">
        <w:rPr>
          <w:sz w:val="16"/>
        </w:rPr>
        <w:t xml:space="preserve"> in May 2016 that </w:t>
      </w:r>
      <w:r w:rsidRPr="001C69C8">
        <w:rPr>
          <w:rStyle w:val="StyleUnderline"/>
        </w:rPr>
        <w:t>it completed a draft study of three possible locations in the eastern U</w:t>
      </w:r>
      <w:r w:rsidRPr="001C69C8">
        <w:rPr>
          <w:sz w:val="16"/>
        </w:rPr>
        <w:t xml:space="preserve">nited </w:t>
      </w:r>
      <w:r w:rsidRPr="001C69C8">
        <w:rPr>
          <w:rStyle w:val="StyleUnderline"/>
        </w:rPr>
        <w:t>S</w:t>
      </w:r>
      <w:r w:rsidRPr="001C69C8">
        <w:rPr>
          <w:sz w:val="16"/>
        </w:rPr>
        <w:t xml:space="preserve">tates </w:t>
      </w:r>
      <w:r w:rsidRPr="001C69C8">
        <w:rPr>
          <w:rStyle w:val="StyleUnderline"/>
        </w:rPr>
        <w:t>for a new ballistic missile defense interceptor site,</w:t>
      </w:r>
      <w:r w:rsidRPr="001C69C8">
        <w:rPr>
          <w:sz w:val="16"/>
        </w:rPr>
        <w:t xml:space="preserve"> but said it had no plans to actually build such a site. The three sites are: Ft. Drum, New York; Camp Ravenna, Ohio; or Ft. Custer, Michigan. The draft environmental impact statement, which was posted on the MDA website May 31, 2016, said that </w:t>
      </w:r>
      <w:r w:rsidRPr="001C69C8">
        <w:rPr>
          <w:rStyle w:val="StyleUnderline"/>
        </w:rPr>
        <w:t xml:space="preserve">the Defense Department “does not propose and has not made a decision to </w:t>
      </w:r>
      <w:r w:rsidRPr="00BA2CD9">
        <w:rPr>
          <w:rStyle w:val="StyleUnderline"/>
        </w:rPr>
        <w:t xml:space="preserve">deploy or construct an </w:t>
      </w:r>
      <w:r w:rsidRPr="008107A7">
        <w:rPr>
          <w:rStyle w:val="StyleUnderline"/>
          <w:highlight w:val="cyan"/>
        </w:rPr>
        <w:t>additional interceptor site</w:t>
      </w:r>
      <w:r w:rsidRPr="001C69C8">
        <w:rPr>
          <w:rStyle w:val="StyleUnderline"/>
        </w:rPr>
        <w:t>.”</w:t>
      </w:r>
    </w:p>
    <w:p w14:paraId="22A6C695" w14:textId="77777777" w:rsidR="00F85505" w:rsidRPr="001C69C8" w:rsidRDefault="00F85505" w:rsidP="00F85505">
      <w:pPr>
        <w:rPr>
          <w:rStyle w:val="StyleUnderline"/>
        </w:rPr>
      </w:pPr>
      <w:r w:rsidRPr="001C69C8">
        <w:rPr>
          <w:sz w:val="16"/>
        </w:rPr>
        <w:t xml:space="preserve">The Trump administration missile defense review noted </w:t>
      </w:r>
      <w:r w:rsidRPr="001C69C8">
        <w:rPr>
          <w:rStyle w:val="StyleUnderline"/>
        </w:rPr>
        <w:t xml:space="preserve">the </w:t>
      </w:r>
      <w:r w:rsidRPr="004F556F">
        <w:rPr>
          <w:rStyle w:val="StyleUnderline"/>
          <w:highlight w:val="cyan"/>
        </w:rPr>
        <w:t>benefits of a new third GBI interceptor site in the eastern U</w:t>
      </w:r>
      <w:r w:rsidRPr="001C69C8">
        <w:rPr>
          <w:sz w:val="16"/>
        </w:rPr>
        <w:t xml:space="preserve">nited </w:t>
      </w:r>
      <w:r w:rsidRPr="004F556F">
        <w:rPr>
          <w:rStyle w:val="StyleUnderline"/>
          <w:highlight w:val="cyan"/>
        </w:rPr>
        <w:t>S</w:t>
      </w:r>
      <w:r w:rsidRPr="001C69C8">
        <w:rPr>
          <w:sz w:val="16"/>
        </w:rPr>
        <w:t xml:space="preserve">tates </w:t>
      </w:r>
      <w:r w:rsidRPr="004F556F">
        <w:rPr>
          <w:rStyle w:val="StyleUnderline"/>
          <w:highlight w:val="cyan"/>
        </w:rPr>
        <w:t>and</w:t>
      </w:r>
      <w:r w:rsidRPr="001C69C8">
        <w:rPr>
          <w:sz w:val="16"/>
        </w:rPr>
        <w:t xml:space="preserve"> noted that </w:t>
      </w:r>
      <w:r w:rsidRPr="001C69C8">
        <w:rPr>
          <w:rStyle w:val="StyleUnderline"/>
        </w:rPr>
        <w:t xml:space="preserve">the Defense Department has already </w:t>
      </w:r>
      <w:r w:rsidRPr="004F556F">
        <w:rPr>
          <w:rStyle w:val="StyleUnderline"/>
          <w:highlight w:val="cyan"/>
        </w:rPr>
        <w:t>prepared an Environmental Impact Statement evaluating locations</w:t>
      </w:r>
      <w:r w:rsidRPr="001C69C8">
        <w:rPr>
          <w:sz w:val="16"/>
        </w:rPr>
        <w:t xml:space="preserve">. Though the administration declined to name a third missile defense site on the East Coast in that review, on June 26 the Defense Department sent a letter to Rep. Eliste Stephanik (R-N.Y.) announcing that </w:t>
      </w:r>
      <w:r w:rsidRPr="001C69C8">
        <w:rPr>
          <w:rStyle w:val="StyleUnderline"/>
        </w:rPr>
        <w:t>Fort Drum</w:t>
      </w:r>
      <w:r w:rsidRPr="001C69C8">
        <w:rPr>
          <w:sz w:val="16"/>
        </w:rPr>
        <w:t xml:space="preserve">, in her district, </w:t>
      </w:r>
      <w:r w:rsidRPr="001C69C8">
        <w:rPr>
          <w:rStyle w:val="StyleUnderline"/>
        </w:rPr>
        <w:t>was selected as the third missile defense site, but that there was “no intent to develop one” because of a study earlier this year noting its cost due to environmental challenges.</w:t>
      </w:r>
    </w:p>
    <w:p w14:paraId="731D05DC" w14:textId="77777777" w:rsidR="00F85505" w:rsidRPr="001C69C8" w:rsidRDefault="00F85505" w:rsidP="00F85505">
      <w:pPr>
        <w:rPr>
          <w:rStyle w:val="Emphasis"/>
        </w:rPr>
      </w:pPr>
      <w:r w:rsidRPr="004F556F">
        <w:rPr>
          <w:rStyle w:val="Emphasis"/>
          <w:highlight w:val="cyan"/>
        </w:rPr>
        <w:t>Revising the 1999 National Missile Defense Act</w:t>
      </w:r>
    </w:p>
    <w:p w14:paraId="5E3534A6" w14:textId="0F66D682" w:rsidR="00F85505" w:rsidRPr="00B44126" w:rsidRDefault="00F85505" w:rsidP="00F85505">
      <w:pPr>
        <w:rPr>
          <w:sz w:val="16"/>
        </w:rPr>
      </w:pPr>
      <w:r w:rsidRPr="001C69C8">
        <w:rPr>
          <w:sz w:val="16"/>
        </w:rPr>
        <w:t xml:space="preserve">The </w:t>
      </w:r>
      <w:r w:rsidRPr="001C69C8">
        <w:rPr>
          <w:rStyle w:val="StyleUnderline"/>
        </w:rPr>
        <w:t xml:space="preserve">FY </w:t>
      </w:r>
      <w:r w:rsidRPr="004F556F">
        <w:rPr>
          <w:rStyle w:val="StyleUnderline"/>
          <w:highlight w:val="cyan"/>
        </w:rPr>
        <w:t>2017</w:t>
      </w:r>
      <w:r w:rsidRPr="001C69C8">
        <w:rPr>
          <w:rStyle w:val="StyleUnderline"/>
        </w:rPr>
        <w:t xml:space="preserve"> National Defense Authorization Act revised the 1999 National Missile Defense Act to re</w:t>
      </w:r>
      <w:r w:rsidRPr="004F556F">
        <w:rPr>
          <w:rStyle w:val="StyleUnderline"/>
          <w:highlight w:val="cyan"/>
        </w:rPr>
        <w:t>move the world “limited,</w:t>
      </w:r>
      <w:r w:rsidRPr="001C69C8">
        <w:rPr>
          <w:rStyle w:val="StyleUnderline"/>
        </w:rPr>
        <w:t>” and the 2018 NDAA authorized expansions in the national missile defense program</w:t>
      </w:r>
      <w:r w:rsidRPr="001C69C8">
        <w:rPr>
          <w:sz w:val="16"/>
        </w:rPr>
        <w:t xml:space="preserve">. </w:t>
      </w:r>
      <w:r w:rsidRPr="004F556F">
        <w:rPr>
          <w:rStyle w:val="StyleUnderline"/>
          <w:highlight w:val="cyan"/>
        </w:rPr>
        <w:t>Proponents</w:t>
      </w:r>
      <w:r w:rsidRPr="001C69C8">
        <w:rPr>
          <w:sz w:val="16"/>
        </w:rPr>
        <w:t xml:space="preserve"> of the change </w:t>
      </w:r>
      <w:r w:rsidRPr="004F556F">
        <w:rPr>
          <w:rStyle w:val="StyleUnderline"/>
          <w:highlight w:val="cyan"/>
        </w:rPr>
        <w:t>argue</w:t>
      </w:r>
      <w:r w:rsidRPr="001C69C8">
        <w:rPr>
          <w:sz w:val="16"/>
        </w:rPr>
        <w:t xml:space="preserve"> that </w:t>
      </w:r>
      <w:r w:rsidRPr="004F556F">
        <w:rPr>
          <w:rStyle w:val="StyleUnderline"/>
          <w:highlight w:val="cyan"/>
        </w:rPr>
        <w:t>the</w:t>
      </w:r>
      <w:r w:rsidRPr="001C69C8">
        <w:rPr>
          <w:sz w:val="16"/>
        </w:rPr>
        <w:t xml:space="preserve"> 1999 </w:t>
      </w:r>
      <w:r w:rsidRPr="004F556F">
        <w:rPr>
          <w:rStyle w:val="StyleUnderline"/>
          <w:highlight w:val="cyan"/>
        </w:rPr>
        <w:t>legislation has prevented the Defense Department from adequately planning for the protection of the U.S. homeland from the full spectrum of ballistic missiles threats, including threats posed by Russia and China</w:t>
      </w:r>
      <w:r w:rsidRPr="001C69C8">
        <w:rPr>
          <w:sz w:val="16"/>
        </w:rPr>
        <w:t>. The Obama administration strongly objected to the change, stating that the word “limited” is specifically intended to convey that the U.S. homeland missile defense system is designed and deployed to counter limited attacks (in number and sophistication) from Iran and North Korea, and not to counter the strategic deterrence forces of Russia and China.</w:t>
      </w:r>
    </w:p>
    <w:p w14:paraId="15FF0799" w14:textId="1E5E628C" w:rsidR="00384C89" w:rsidRDefault="00A01030" w:rsidP="00384C89">
      <w:pPr>
        <w:pStyle w:val="Heading2"/>
      </w:pPr>
      <w:r>
        <w:t xml:space="preserve">DA – </w:t>
      </w:r>
      <w:r w:rsidR="00384C89">
        <w:t>Oil</w:t>
      </w:r>
    </w:p>
    <w:p w14:paraId="73D3490D" w14:textId="54D914D7" w:rsidR="00384C89" w:rsidRDefault="00384C89" w:rsidP="00384C89">
      <w:pPr>
        <w:pStyle w:val="Heading3"/>
      </w:pPr>
      <w:r>
        <w:t xml:space="preserve">1NC – </w:t>
      </w:r>
      <w:r w:rsidR="00227CEF">
        <w:t>L – Drilling</w:t>
      </w:r>
    </w:p>
    <w:p w14:paraId="1425D08E" w14:textId="77777777" w:rsidR="009A1A35" w:rsidRDefault="009A1A35" w:rsidP="009A1A35">
      <w:pPr>
        <w:pStyle w:val="Heading4"/>
      </w:pPr>
      <w:r>
        <w:t xml:space="preserve">The energy industry is expected to </w:t>
      </w:r>
      <w:r>
        <w:rPr>
          <w:u w:val="single"/>
        </w:rPr>
        <w:t>bounce back</w:t>
      </w:r>
      <w:r>
        <w:t xml:space="preserve"> after the pandemic – the aff </w:t>
      </w:r>
      <w:r>
        <w:rPr>
          <w:u w:val="single"/>
        </w:rPr>
        <w:t>ruins that</w:t>
      </w:r>
    </w:p>
    <w:p w14:paraId="09BE98A1" w14:textId="77777777" w:rsidR="009A1A35" w:rsidRPr="001D5991" w:rsidRDefault="009A1A35" w:rsidP="009A1A35">
      <w:r w:rsidRPr="001D5991">
        <w:rPr>
          <w:b/>
          <w:bCs/>
          <w:sz w:val="26"/>
          <w:szCs w:val="26"/>
        </w:rPr>
        <w:t>Siegel 20</w:t>
      </w:r>
      <w:r>
        <w:t xml:space="preserve"> - a</w:t>
      </w:r>
      <w:r w:rsidRPr="001D5991">
        <w:t>n energy and environment reporter at the Washington Examiner and helps author the Daily on Energy newsletter</w:t>
      </w:r>
      <w:r>
        <w:t xml:space="preserve"> (Josh, “</w:t>
      </w:r>
      <w:r w:rsidRPr="001D5991">
        <w:t>Biden offshore drilling ban would kill 200,000 jobs, oil lobby says</w:t>
      </w:r>
      <w:r>
        <w:t xml:space="preserve">,” </w:t>
      </w:r>
      <w:r>
        <w:rPr>
          <w:i/>
          <w:iCs/>
        </w:rPr>
        <w:t>Washington Examiner</w:t>
      </w:r>
      <w:r>
        <w:t xml:space="preserve">, 5-26-20, </w:t>
      </w:r>
      <w:hyperlink r:id="rId33" w:history="1">
        <w:r w:rsidRPr="00FB6CE3">
          <w:rPr>
            <w:rStyle w:val="Hyperlink"/>
          </w:rPr>
          <w:t>https://www.washingtonexaminer.com/policy/energy/biden-offshore-drilling-ban-would-kill-200-000-jobs-oil-lobby-says</w:t>
        </w:r>
      </w:hyperlink>
      <w:r>
        <w:t>, Accessed 7-15-21, LASA-AH)</w:t>
      </w:r>
    </w:p>
    <w:p w14:paraId="77F917EA" w14:textId="0B6949E2" w:rsidR="009A1A35" w:rsidRPr="003D1C24" w:rsidRDefault="009A1A35" w:rsidP="009A1A35">
      <w:pPr>
        <w:rPr>
          <w:sz w:val="16"/>
        </w:rPr>
      </w:pPr>
      <w:r w:rsidRPr="00E33D48">
        <w:rPr>
          <w:u w:val="single"/>
        </w:rPr>
        <w:t xml:space="preserve">Joe Biden’s </w:t>
      </w:r>
      <w:r w:rsidRPr="003D1C24">
        <w:rPr>
          <w:highlight w:val="cyan"/>
          <w:u w:val="single"/>
        </w:rPr>
        <w:t>proposal to ban new offshore oil and gas drilling in federal waters would cost nearly 200,000 jobs</w:t>
      </w:r>
      <w:r w:rsidRPr="00E33D48">
        <w:rPr>
          <w:u w:val="single"/>
        </w:rPr>
        <w:t xml:space="preserve">, </w:t>
      </w:r>
      <w:r w:rsidRPr="003D1C24">
        <w:rPr>
          <w:highlight w:val="cyan"/>
          <w:u w:val="single"/>
        </w:rPr>
        <w:t>strip</w:t>
      </w:r>
      <w:r w:rsidRPr="00E33D48">
        <w:rPr>
          <w:u w:val="single"/>
        </w:rPr>
        <w:t xml:space="preserve"> the U.S. government of </w:t>
      </w:r>
      <w:r w:rsidRPr="003D1C24">
        <w:rPr>
          <w:highlight w:val="cyan"/>
          <w:u w:val="single"/>
        </w:rPr>
        <w:t>billions</w:t>
      </w:r>
      <w:r w:rsidRPr="00E33D48">
        <w:rPr>
          <w:u w:val="single"/>
        </w:rPr>
        <w:t xml:space="preserve"> </w:t>
      </w:r>
      <w:r w:rsidRPr="003D1C24">
        <w:rPr>
          <w:highlight w:val="cyan"/>
          <w:u w:val="single"/>
        </w:rPr>
        <w:t>in</w:t>
      </w:r>
      <w:r w:rsidRPr="00E33D48">
        <w:rPr>
          <w:u w:val="single"/>
        </w:rPr>
        <w:t xml:space="preserve"> dollars of </w:t>
      </w:r>
      <w:r w:rsidRPr="003D1C24">
        <w:rPr>
          <w:highlight w:val="cyan"/>
          <w:u w:val="single"/>
        </w:rPr>
        <w:t>revenue</w:t>
      </w:r>
      <w:r w:rsidRPr="00E33D48">
        <w:rPr>
          <w:u w:val="single"/>
        </w:rPr>
        <w:t>, and potentially push production to other countries</w:t>
      </w:r>
      <w:r w:rsidRPr="003D1C24">
        <w:rPr>
          <w:sz w:val="16"/>
        </w:rPr>
        <w:t>, according to a new study commissioned by the industry’s trade group.</w:t>
      </w:r>
      <w:r w:rsidR="003D1C24" w:rsidRPr="003D1C24">
        <w:rPr>
          <w:sz w:val="16"/>
        </w:rPr>
        <w:t xml:space="preserve"> </w:t>
      </w:r>
      <w:r w:rsidRPr="003D1C24">
        <w:rPr>
          <w:sz w:val="16"/>
        </w:rPr>
        <w:t xml:space="preserve">The study, released Tuesday by the National Ocean Industries Association, does not name Biden. But </w:t>
      </w:r>
      <w:r w:rsidRPr="00E33D48">
        <w:rPr>
          <w:u w:val="single"/>
        </w:rPr>
        <w:t>its release is intended to underscore the potential consequences of Biden’s proposal to prevent the U.S. government from issuing new oil and gas drilling permits in federal waters,</w:t>
      </w:r>
      <w:r w:rsidRPr="003D1C24">
        <w:rPr>
          <w:sz w:val="16"/>
        </w:rPr>
        <w:t xml:space="preserve"> which had experienced record oil production before the coronavirus halted demand.</w:t>
      </w:r>
      <w:r w:rsidR="003D1C24" w:rsidRPr="003D1C24">
        <w:rPr>
          <w:sz w:val="16"/>
        </w:rPr>
        <w:t xml:space="preserve"> </w:t>
      </w:r>
      <w:r w:rsidRPr="003D1C24">
        <w:rPr>
          <w:sz w:val="16"/>
        </w:rPr>
        <w:t xml:space="preserve">Nearly all U.S. offshore drilling occurs in the western and central portions of the Gulf of Mexico, where nearby states are mostly reliably Republican. But the report shows </w:t>
      </w:r>
      <w:r w:rsidRPr="003D1C24">
        <w:rPr>
          <w:highlight w:val="cyan"/>
          <w:u w:val="single"/>
        </w:rPr>
        <w:t>jobs</w:t>
      </w:r>
      <w:r w:rsidRPr="00E33D48">
        <w:rPr>
          <w:u w:val="single"/>
        </w:rPr>
        <w:t xml:space="preserve"> that </w:t>
      </w:r>
      <w:r w:rsidRPr="003D1C24">
        <w:rPr>
          <w:highlight w:val="cyan"/>
          <w:u w:val="single"/>
        </w:rPr>
        <w:t>support</w:t>
      </w:r>
      <w:r w:rsidRPr="00E33D48">
        <w:rPr>
          <w:u w:val="single"/>
        </w:rPr>
        <w:t xml:space="preserve"> the </w:t>
      </w:r>
      <w:r w:rsidRPr="003D1C24">
        <w:rPr>
          <w:highlight w:val="cyan"/>
          <w:u w:val="single"/>
        </w:rPr>
        <w:t>offshore oil and gas</w:t>
      </w:r>
      <w:r w:rsidRPr="00E33D48">
        <w:rPr>
          <w:u w:val="single"/>
        </w:rPr>
        <w:t xml:space="preserve"> industry, which is capital-intensive and reliant on the manufacturing of associated equipment such as sensors and pipes, </w:t>
      </w:r>
      <w:r w:rsidRPr="003D1C24">
        <w:rPr>
          <w:rStyle w:val="Emphasis"/>
          <w:highlight w:val="cyan"/>
        </w:rPr>
        <w:t>are present in nearly all 50 states.</w:t>
      </w:r>
      <w:r w:rsidR="003D1C24">
        <w:rPr>
          <w:u w:val="single"/>
        </w:rPr>
        <w:t xml:space="preserve"> </w:t>
      </w:r>
      <w:r w:rsidRPr="003D1C24">
        <w:rPr>
          <w:sz w:val="16"/>
        </w:rPr>
        <w:t>“You have this economic machine that is the Gulf of Mexico oil and gas industry that really feeds into the whole country,” said Erik Milito, president of the National Ocean Industries Association. “You destroy so much when you take it away.”</w:t>
      </w:r>
      <w:r w:rsidR="003D1C24" w:rsidRPr="003D1C24">
        <w:rPr>
          <w:sz w:val="16"/>
        </w:rPr>
        <w:t xml:space="preserve"> </w:t>
      </w:r>
      <w:r w:rsidRPr="003D1C24">
        <w:rPr>
          <w:sz w:val="16"/>
        </w:rPr>
        <w:t xml:space="preserve">In 2019, </w:t>
      </w:r>
      <w:r w:rsidRPr="003D1C24">
        <w:rPr>
          <w:highlight w:val="cyan"/>
          <w:u w:val="single"/>
        </w:rPr>
        <w:t>offshore oil and</w:t>
      </w:r>
      <w:r w:rsidRPr="00E33D48">
        <w:rPr>
          <w:u w:val="single"/>
        </w:rPr>
        <w:t xml:space="preserve"> natural </w:t>
      </w:r>
      <w:r w:rsidRPr="003D1C24">
        <w:rPr>
          <w:highlight w:val="cyan"/>
          <w:u w:val="single"/>
        </w:rPr>
        <w:t>gas</w:t>
      </w:r>
      <w:r w:rsidRPr="00E33D48">
        <w:rPr>
          <w:u w:val="single"/>
        </w:rPr>
        <w:t xml:space="preserve"> industry, directly and indirectly, </w:t>
      </w:r>
      <w:r w:rsidRPr="003D1C24">
        <w:rPr>
          <w:highlight w:val="cyan"/>
          <w:u w:val="single"/>
        </w:rPr>
        <w:t>supported roughly 345,000 jobs</w:t>
      </w:r>
      <w:r w:rsidRPr="00E33D48">
        <w:rPr>
          <w:u w:val="single"/>
        </w:rPr>
        <w:t xml:space="preserve"> in the United States, a number that the study projects to increase to 370,000 jobs on average between now and 2040, absent new policy</w:t>
      </w:r>
      <w:r w:rsidRPr="003D1C24">
        <w:rPr>
          <w:sz w:val="16"/>
        </w:rPr>
        <w:t>. The industry study, produced by Energy and Industrial Advisory Partners for the National Ocean Industries Association, projects average employment to decline to 179,000 jobs under a permitting ban.</w:t>
      </w:r>
      <w:r w:rsidR="003D1C24" w:rsidRPr="003D1C24">
        <w:rPr>
          <w:sz w:val="16"/>
        </w:rPr>
        <w:t xml:space="preserve"> </w:t>
      </w:r>
      <w:r w:rsidRPr="00E33D48">
        <w:rPr>
          <w:u w:val="single"/>
        </w:rPr>
        <w:t xml:space="preserve">“It would definitely mean a </w:t>
      </w:r>
      <w:r w:rsidRPr="003D1C24">
        <w:rPr>
          <w:rStyle w:val="Emphasis"/>
          <w:highlight w:val="cyan"/>
        </w:rPr>
        <w:t>significant slowdown of the offshore oil industry</w:t>
      </w:r>
      <w:r w:rsidRPr="00E33D48">
        <w:rPr>
          <w:u w:val="single"/>
        </w:rPr>
        <w:t xml:space="preserve"> over time,”</w:t>
      </w:r>
      <w:r w:rsidRPr="003D1C24">
        <w:rPr>
          <w:sz w:val="16"/>
        </w:rPr>
        <w:t xml:space="preserve"> said Tyler Priest, an offshore drilling historian at the University of Iowa who was unaffiliated with the study. Priest was a member of the 2010 National Commission on the BP Deepwater Horizon Oil Spill created by President Barack Obama.</w:t>
      </w:r>
      <w:r w:rsidR="003D1C24" w:rsidRPr="003D1C24">
        <w:rPr>
          <w:sz w:val="16"/>
        </w:rPr>
        <w:t xml:space="preserve"> </w:t>
      </w:r>
      <w:r w:rsidRPr="003D1C24">
        <w:rPr>
          <w:sz w:val="16"/>
        </w:rPr>
        <w:t>Priest said he expects the biggest job losses to be felt by contractors who are hired to do seismic surveys of newly leased offshore waters, along with companies that drill exploratory wells on new leases. He notes that offshore workers don’t necessarily live near the Gulf since projects employ a two-weeks on, two-weeks off schedule.</w:t>
      </w:r>
      <w:r w:rsidR="003D1C24" w:rsidRPr="003D1C24">
        <w:rPr>
          <w:sz w:val="16"/>
        </w:rPr>
        <w:t xml:space="preserve"> </w:t>
      </w:r>
      <w:r w:rsidRPr="003D1C24">
        <w:rPr>
          <w:sz w:val="16"/>
        </w:rPr>
        <w:t>Biden and other proponents of reducing fossil fuel production on federal lands and waters argue it is a necessary step to sufficiently reduce emissions that cause climate change.</w:t>
      </w:r>
      <w:r w:rsidR="003D1C24" w:rsidRPr="003D1C24">
        <w:rPr>
          <w:sz w:val="16"/>
        </w:rPr>
        <w:t xml:space="preserve"> </w:t>
      </w:r>
      <w:r w:rsidRPr="003D1C24">
        <w:rPr>
          <w:sz w:val="16"/>
        </w:rPr>
        <w:t>“It’s such an obvious first step to a clean energy economy,” Rep. Jared Huffman, a California Democrat and a member of the House Select Committee on the Climate Crisis, recently told the Washington Examiner. “You just can't keep digging the hole deeper.”</w:t>
      </w:r>
      <w:r w:rsidR="003D1C24" w:rsidRPr="003D1C24">
        <w:rPr>
          <w:sz w:val="16"/>
        </w:rPr>
        <w:t xml:space="preserve"> </w:t>
      </w:r>
      <w:r w:rsidRPr="003D1C24">
        <w:rPr>
          <w:sz w:val="16"/>
        </w:rPr>
        <w:t>Nearly one-quarter of U.S. greenhouse gas emissions come from energy production on public lands and waters, the U.S. Geological Survey found in 2018.</w:t>
      </w:r>
      <w:r w:rsidR="003D1C24" w:rsidRPr="003D1C24">
        <w:rPr>
          <w:sz w:val="16"/>
        </w:rPr>
        <w:t xml:space="preserve"> </w:t>
      </w:r>
      <w:r w:rsidRPr="003D1C24">
        <w:rPr>
          <w:sz w:val="16"/>
        </w:rPr>
        <w:t>The new study focuses specifically on the implications of restricting oil and gas development in the Gulf of Mexico, accounting for 15% of the nation’s oil production in January.</w:t>
      </w:r>
      <w:r w:rsidR="003D1C24" w:rsidRPr="003D1C24">
        <w:rPr>
          <w:sz w:val="16"/>
        </w:rPr>
        <w:t xml:space="preserve"> </w:t>
      </w:r>
      <w:r w:rsidRPr="003D1C24">
        <w:rPr>
          <w:sz w:val="16"/>
        </w:rPr>
        <w:t>A much lesser amount of natural gas is produced offshore, less than 5%.</w:t>
      </w:r>
      <w:r w:rsidR="003D1C24" w:rsidRPr="003D1C24">
        <w:rPr>
          <w:sz w:val="16"/>
        </w:rPr>
        <w:t xml:space="preserve"> </w:t>
      </w:r>
      <w:r w:rsidRPr="003D1C24">
        <w:rPr>
          <w:sz w:val="16"/>
        </w:rPr>
        <w:t>The study assumes the government would issue no new drilling permits beginning in 2022, but that permits already approved for companies with existing leases would be unaffected (Biden’s proposal only affects prospective drilling permits</w:t>
      </w:r>
      <w:r w:rsidRPr="00E33D48">
        <w:rPr>
          <w:u w:val="single"/>
        </w:rPr>
        <w:t>). Leases for oil and gas development in the deep waters of the Gulf of Mexico usually last 10 years, giving companies exclusive access to certain acreage, but producers must get periodic approval from the government during that time for drilling permits.</w:t>
      </w:r>
      <w:r w:rsidR="003D1C24">
        <w:rPr>
          <w:u w:val="single"/>
        </w:rPr>
        <w:t xml:space="preserve"> </w:t>
      </w:r>
      <w:r w:rsidRPr="003D1C24">
        <w:rPr>
          <w:sz w:val="16"/>
        </w:rPr>
        <w:t>Biden’s official campaign plan says that he would “ban new oil and gas permitting on public lands and waters,” which appears to mean he would stop the government from issuing approvals for drilling through the duration of a lease, even if the lease was issued before Biden took office.</w:t>
      </w:r>
      <w:r w:rsidR="003D1C24" w:rsidRPr="003D1C24">
        <w:rPr>
          <w:sz w:val="16"/>
        </w:rPr>
        <w:t xml:space="preserve"> </w:t>
      </w:r>
      <w:r w:rsidRPr="003D1C24">
        <w:rPr>
          <w:sz w:val="16"/>
        </w:rPr>
        <w:t xml:space="preserve">The study projects that </w:t>
      </w:r>
      <w:r w:rsidRPr="003D1C24">
        <w:rPr>
          <w:highlight w:val="cyan"/>
          <w:u w:val="single"/>
        </w:rPr>
        <w:t>oil and</w:t>
      </w:r>
      <w:r w:rsidRPr="00E33D48">
        <w:rPr>
          <w:u w:val="single"/>
        </w:rPr>
        <w:t xml:space="preserve"> natural </w:t>
      </w:r>
      <w:r w:rsidRPr="003D1C24">
        <w:rPr>
          <w:highlight w:val="cyan"/>
          <w:u w:val="single"/>
        </w:rPr>
        <w:t>gas</w:t>
      </w:r>
      <w:r w:rsidRPr="00E33D48">
        <w:rPr>
          <w:u w:val="single"/>
        </w:rPr>
        <w:t xml:space="preserve"> production from the Gulf of Mexico </w:t>
      </w:r>
      <w:r w:rsidRPr="003D1C24">
        <w:rPr>
          <w:highlight w:val="cyan"/>
          <w:u w:val="single"/>
        </w:rPr>
        <w:t xml:space="preserve">would decline on average by </w:t>
      </w:r>
      <w:r w:rsidRPr="003D1C24">
        <w:rPr>
          <w:rStyle w:val="Emphasis"/>
          <w:highlight w:val="cyan"/>
        </w:rPr>
        <w:t xml:space="preserve">more than 55% to 1.1 million barrels per day </w:t>
      </w:r>
      <w:r w:rsidRPr="003D1C24">
        <w:rPr>
          <w:rStyle w:val="Emphasis"/>
        </w:rPr>
        <w:t>until 2040</w:t>
      </w:r>
      <w:r w:rsidRPr="003D1C24">
        <w:rPr>
          <w:u w:val="single"/>
        </w:rPr>
        <w:t>,</w:t>
      </w:r>
      <w:r w:rsidRPr="003D1C24">
        <w:rPr>
          <w:sz w:val="16"/>
        </w:rPr>
        <w:t xml:space="preserve"> compared to what would be expected with no leasing restrictions.</w:t>
      </w:r>
      <w:r w:rsidR="003D1C24" w:rsidRPr="003D1C24">
        <w:rPr>
          <w:sz w:val="16"/>
        </w:rPr>
        <w:t xml:space="preserve"> </w:t>
      </w:r>
      <w:r w:rsidRPr="003D1C24">
        <w:rPr>
          <w:sz w:val="16"/>
        </w:rPr>
        <w:t>The study, using projections from the U.S. government’s Energy Information Administration, expects oil and natural gas production in the Gulf to average around 2.5 million barrels per day for the next 20 years, absent a ban on new leasing. That compares to 2.3 million barrels per day of Gulf oil and gas production in 2019.</w:t>
      </w:r>
      <w:r w:rsidR="003D1C24" w:rsidRPr="003D1C24">
        <w:rPr>
          <w:sz w:val="16"/>
        </w:rPr>
        <w:t xml:space="preserve"> </w:t>
      </w:r>
      <w:r w:rsidRPr="003D1C24">
        <w:rPr>
          <w:sz w:val="16"/>
        </w:rPr>
        <w:t xml:space="preserve">The study says </w:t>
      </w:r>
      <w:r w:rsidRPr="00E33D48">
        <w:rPr>
          <w:u w:val="single"/>
        </w:rPr>
        <w:t xml:space="preserve">offshore oil and natural gas production </w:t>
      </w:r>
      <w:r w:rsidRPr="003D1C24">
        <w:rPr>
          <w:highlight w:val="cyan"/>
          <w:u w:val="single"/>
        </w:rPr>
        <w:t>in</w:t>
      </w:r>
      <w:r w:rsidRPr="00E33D48">
        <w:rPr>
          <w:u w:val="single"/>
        </w:rPr>
        <w:t xml:space="preserve"> the </w:t>
      </w:r>
      <w:r w:rsidRPr="003D1C24">
        <w:rPr>
          <w:highlight w:val="cyan"/>
          <w:u w:val="single"/>
        </w:rPr>
        <w:t xml:space="preserve">year 2040 would fall to 323,000 barrels per day </w:t>
      </w:r>
      <w:r w:rsidRPr="003D1C24">
        <w:rPr>
          <w:rStyle w:val="Emphasis"/>
          <w:highlight w:val="cyan"/>
        </w:rPr>
        <w:t>compared to 1.96 million barrels per day with no leasing ban.</w:t>
      </w:r>
      <w:r w:rsidR="003D1C24">
        <w:rPr>
          <w:u w:val="single"/>
        </w:rPr>
        <w:t xml:space="preserve"> </w:t>
      </w:r>
      <w:r w:rsidRPr="003D1C24">
        <w:rPr>
          <w:sz w:val="16"/>
        </w:rPr>
        <w:t xml:space="preserve">It also projects government revenues to fall with an offshore permitting ban, given the royalty payments and other fees that companies pay for producing on federal lands. </w:t>
      </w:r>
      <w:r w:rsidRPr="00E33D48">
        <w:rPr>
          <w:u w:val="single"/>
        </w:rPr>
        <w:t>Revenues to the government, some of which are distributed to Gulf Coast states, would average around $2.7 billion per year through 2040, compared to $5.4 billion in 2019.</w:t>
      </w:r>
      <w:r w:rsidR="003D1C24" w:rsidRPr="003D1C24">
        <w:rPr>
          <w:sz w:val="16"/>
        </w:rPr>
        <w:t xml:space="preserve"> </w:t>
      </w:r>
      <w:r w:rsidRPr="003D1C24">
        <w:rPr>
          <w:sz w:val="16"/>
        </w:rPr>
        <w:t xml:space="preserve">Milito acknowledges that </w:t>
      </w:r>
      <w:r w:rsidRPr="003D1C24">
        <w:rPr>
          <w:highlight w:val="cyan"/>
          <w:u w:val="single"/>
        </w:rPr>
        <w:t>offshore oil and gas</w:t>
      </w:r>
      <w:r w:rsidRPr="00E33D48">
        <w:rPr>
          <w:u w:val="single"/>
        </w:rPr>
        <w:t xml:space="preserve"> producers are already facing a “dire” situation because of the coronavirus-fueled price crash, </w:t>
      </w:r>
      <w:r w:rsidRPr="00E33D48">
        <w:rPr>
          <w:rStyle w:val="Emphasis"/>
        </w:rPr>
        <w:t xml:space="preserve">but he </w:t>
      </w:r>
      <w:r w:rsidRPr="003D1C24">
        <w:rPr>
          <w:rStyle w:val="Emphasis"/>
          <w:highlight w:val="cyan"/>
        </w:rPr>
        <w:t xml:space="preserve">expects the </w:t>
      </w:r>
      <w:r w:rsidRPr="003D1C24">
        <w:rPr>
          <w:rStyle w:val="Emphasis"/>
        </w:rPr>
        <w:t xml:space="preserve">industry </w:t>
      </w:r>
      <w:r w:rsidRPr="003D1C24">
        <w:rPr>
          <w:rStyle w:val="Emphasis"/>
          <w:highlight w:val="cyan"/>
        </w:rPr>
        <w:t>to bounce back</w:t>
      </w:r>
      <w:r w:rsidRPr="00E33D48">
        <w:rPr>
          <w:rStyle w:val="Emphasis"/>
        </w:rPr>
        <w:t>.</w:t>
      </w:r>
      <w:r w:rsidR="003D1C24">
        <w:rPr>
          <w:u w:val="single"/>
        </w:rPr>
        <w:t xml:space="preserve"> </w:t>
      </w:r>
      <w:r w:rsidRPr="003D1C24">
        <w:rPr>
          <w:sz w:val="16"/>
        </w:rPr>
        <w:t>“</w:t>
      </w:r>
      <w:r w:rsidRPr="00E33D48">
        <w:rPr>
          <w:u w:val="single"/>
        </w:rPr>
        <w:t xml:space="preserve">There is a substantial possibility there will be </w:t>
      </w:r>
      <w:r w:rsidRPr="00E33D48">
        <w:rPr>
          <w:rStyle w:val="Emphasis"/>
        </w:rPr>
        <w:t>many companies that don't survive this</w:t>
      </w:r>
      <w:r w:rsidRPr="00E33D48">
        <w:rPr>
          <w:u w:val="single"/>
        </w:rPr>
        <w:t>,”</w:t>
      </w:r>
      <w:r w:rsidRPr="003D1C24">
        <w:rPr>
          <w:sz w:val="16"/>
        </w:rPr>
        <w:t xml:space="preserve"> Milito said.</w:t>
      </w:r>
      <w:r w:rsidR="003D1C24" w:rsidRPr="003D1C24">
        <w:rPr>
          <w:sz w:val="16"/>
        </w:rPr>
        <w:t xml:space="preserve"> </w:t>
      </w:r>
      <w:r w:rsidRPr="003D1C24">
        <w:rPr>
          <w:sz w:val="16"/>
        </w:rPr>
        <w:t xml:space="preserve">Milito and Priest say </w:t>
      </w:r>
      <w:r w:rsidRPr="00E33D48">
        <w:rPr>
          <w:u w:val="single"/>
        </w:rPr>
        <w:t>offshore</w:t>
      </w:r>
      <w:r w:rsidRPr="003D1C24">
        <w:rPr>
          <w:sz w:val="16"/>
        </w:rPr>
        <w:t xml:space="preserve"> </w:t>
      </w:r>
      <w:r w:rsidRPr="00E33D48">
        <w:rPr>
          <w:u w:val="single"/>
        </w:rPr>
        <w:t>drilling, while expensive, is more productive on a per-well basis compared to onshore shale production.</w:t>
      </w:r>
      <w:r w:rsidR="003D1C24">
        <w:rPr>
          <w:u w:val="single"/>
        </w:rPr>
        <w:t xml:space="preserve"> </w:t>
      </w:r>
      <w:r w:rsidRPr="003D1C24">
        <w:rPr>
          <w:sz w:val="16"/>
        </w:rPr>
        <w:t>“Everybody thinks the shale has us covered, but the industry is still very committed in making investments in deep water projects,” Milito said.</w:t>
      </w:r>
      <w:r w:rsidR="003D1C24" w:rsidRPr="003D1C24">
        <w:rPr>
          <w:sz w:val="16"/>
        </w:rPr>
        <w:t xml:space="preserve"> </w:t>
      </w:r>
      <w:r w:rsidRPr="003D1C24">
        <w:rPr>
          <w:sz w:val="16"/>
        </w:rPr>
        <w:t>They said a drilling ban would push offshore production to other parts of the world, to places like Brazil, Angola, Nigeria, Mozambique, and Guyana, as long as there is a continued demand for oil and gas.</w:t>
      </w:r>
      <w:r w:rsidR="003D1C24" w:rsidRPr="003D1C24">
        <w:rPr>
          <w:sz w:val="16"/>
        </w:rPr>
        <w:t xml:space="preserve"> </w:t>
      </w:r>
      <w:r w:rsidRPr="003D1C24">
        <w:rPr>
          <w:sz w:val="16"/>
        </w:rPr>
        <w:t>“If you are focused on practical measures to reduce emissions, focus on the demand side, not supply,” Priest said. “This is a misguided policy.”</w:t>
      </w:r>
    </w:p>
    <w:p w14:paraId="634C37E3" w14:textId="6B928B56" w:rsidR="00384C89" w:rsidRPr="001D18F8" w:rsidRDefault="00384C89" w:rsidP="0096416B">
      <w:pPr>
        <w:pStyle w:val="Heading3"/>
      </w:pPr>
      <w:r>
        <w:t>2NC – L</w:t>
      </w:r>
      <w:r w:rsidR="005B4004">
        <w:t xml:space="preserve"> </w:t>
      </w:r>
      <w:r>
        <w:t xml:space="preserve">– </w:t>
      </w:r>
      <w:r w:rsidR="00CB6CA3">
        <w:t>O</w:t>
      </w:r>
      <w:r>
        <w:t xml:space="preserve">il </w:t>
      </w:r>
    </w:p>
    <w:p w14:paraId="234081EB" w14:textId="77777777" w:rsidR="008D7681" w:rsidRDefault="008D7681" w:rsidP="008D7681">
      <w:pPr>
        <w:pStyle w:val="Heading4"/>
      </w:pPr>
      <w:r>
        <w:t>Banning offshore drilling halts billions in revenue and puts 300,000 jobs at stake – lobbyists don’t like the plan</w:t>
      </w:r>
    </w:p>
    <w:p w14:paraId="264489B6" w14:textId="750ED341" w:rsidR="008D7681" w:rsidRPr="005E0A4F" w:rsidRDefault="008D7681" w:rsidP="008D7681">
      <w:pPr>
        <w:pStyle w:val="ListParagraph"/>
        <w:numPr>
          <w:ilvl w:val="0"/>
          <w:numId w:val="13"/>
        </w:numPr>
      </w:pPr>
      <w:r>
        <w:t xml:space="preserve">also helps with politics </w:t>
      </w:r>
      <w:r w:rsidRPr="005E0A4F">
        <w:br/>
      </w:r>
      <w:r w:rsidRPr="00D6506E">
        <w:rPr>
          <w:b/>
          <w:bCs/>
        </w:rPr>
        <w:t xml:space="preserve">Osborne, 2020 </w:t>
      </w:r>
      <w:r w:rsidRPr="005E0A4F">
        <w:t xml:space="preserve">[James, Houston Chronicle - Staff writer, “Future of offshore drilling in the Gulf hangs on Biden's leasing pledge,” Houston Chronicle, Nov. 16, 2020, </w:t>
      </w:r>
      <w:hyperlink r:id="rId34" w:history="1">
        <w:r w:rsidRPr="005E0A4F">
          <w:rPr>
            <w:rStyle w:val="Hyperlink"/>
          </w:rPr>
          <w:t>https://webcache.googleusercontent.com/search?q=cache:vGi9sNs-gNYJ:https://www.houstonchronicle.com/business/energy/article/Future-of-Gulf-offshore-drilling-hangs-on-15728959.php+&amp;cd=1&amp;hl=en&amp;ct=clnk&amp;gl=us&amp;client=safari</w:t>
        </w:r>
      </w:hyperlink>
      <w:r w:rsidRPr="005E0A4F">
        <w:t>, accessed 7/24/2021, ddi-tmur]</w:t>
      </w:r>
    </w:p>
    <w:p w14:paraId="2E63C749" w14:textId="63C7C43A" w:rsidR="008D7681" w:rsidRPr="002944A4" w:rsidRDefault="008D7681" w:rsidP="008D7681">
      <w:pPr>
        <w:rPr>
          <w:sz w:val="16"/>
        </w:rPr>
      </w:pPr>
      <w:r w:rsidRPr="002944A4">
        <w:rPr>
          <w:sz w:val="16"/>
        </w:rPr>
        <w:t xml:space="preserve">A </w:t>
      </w:r>
      <w:r w:rsidRPr="003D1C24">
        <w:rPr>
          <w:rStyle w:val="StyleUnderline"/>
          <w:highlight w:val="cyan"/>
        </w:rPr>
        <w:t>Biden halt</w:t>
      </w:r>
      <w:r w:rsidRPr="00A84DB0">
        <w:rPr>
          <w:rStyle w:val="StyleUnderline"/>
        </w:rPr>
        <w:t xml:space="preserve"> in leasing would</w:t>
      </w:r>
      <w:r w:rsidRPr="002944A4">
        <w:rPr>
          <w:sz w:val="16"/>
        </w:rPr>
        <w:t xml:space="preserve"> </w:t>
      </w:r>
      <w:r w:rsidRPr="00A84DB0">
        <w:rPr>
          <w:rStyle w:val="StyleUnderline"/>
        </w:rPr>
        <w:t>accelerate</w:t>
      </w:r>
      <w:r w:rsidRPr="002944A4">
        <w:rPr>
          <w:sz w:val="16"/>
        </w:rPr>
        <w:t xml:space="preserve"> what is believed to be an inevitable </w:t>
      </w:r>
      <w:r w:rsidRPr="003D1C24">
        <w:rPr>
          <w:rStyle w:val="StyleUnderline"/>
          <w:highlight w:val="cyan"/>
        </w:rPr>
        <w:t>decline in oil and gas</w:t>
      </w:r>
      <w:r w:rsidRPr="00A84DB0">
        <w:rPr>
          <w:rStyle w:val="StyleUnderline"/>
        </w:rPr>
        <w:t xml:space="preserve"> production </w:t>
      </w:r>
      <w:r w:rsidRPr="003D1C24">
        <w:rPr>
          <w:rStyle w:val="StyleUnderline"/>
          <w:highlight w:val="cyan"/>
        </w:rPr>
        <w:t>in the Gulf of Mexico</w:t>
      </w:r>
      <w:r w:rsidRPr="00A84DB0">
        <w:rPr>
          <w:rStyle w:val="StyleUnderline"/>
        </w:rPr>
        <w:t xml:space="preserve"> after a century of steady drilling</w:t>
      </w:r>
      <w:r w:rsidRPr="002944A4">
        <w:rPr>
          <w:sz w:val="16"/>
        </w:rPr>
        <w:t xml:space="preserve">. A recent report by research firm Wood Mackenzie found </w:t>
      </w:r>
      <w:r w:rsidRPr="00A84DB0">
        <w:rPr>
          <w:rStyle w:val="StyleUnderline"/>
        </w:rPr>
        <w:t>that were leasing halted, production in the Gulf would hold relatively steady until 2027 before dropping off</w:t>
      </w:r>
      <w:r w:rsidRPr="002944A4">
        <w:rPr>
          <w:sz w:val="16"/>
        </w:rPr>
        <w:t xml:space="preserve">. </w:t>
      </w:r>
      <w:r w:rsidRPr="00A84DB0">
        <w:rPr>
          <w:rStyle w:val="StyleUnderline"/>
        </w:rPr>
        <w:t xml:space="preserve">By 2035, </w:t>
      </w:r>
      <w:r w:rsidRPr="003D1C24">
        <w:rPr>
          <w:rStyle w:val="StyleUnderline"/>
          <w:highlight w:val="cyan"/>
        </w:rPr>
        <w:t xml:space="preserve">output would fall </w:t>
      </w:r>
      <w:r w:rsidRPr="003D1C24">
        <w:rPr>
          <w:rStyle w:val="StyleUnderline"/>
        </w:rPr>
        <w:t>to 1.5 million barrels</w:t>
      </w:r>
      <w:r w:rsidRPr="00A84DB0">
        <w:rPr>
          <w:rStyle w:val="StyleUnderline"/>
        </w:rPr>
        <w:t xml:space="preserve"> a day, </w:t>
      </w:r>
      <w:r w:rsidRPr="003D1C24">
        <w:rPr>
          <w:rStyle w:val="StyleUnderline"/>
          <w:highlight w:val="cyan"/>
        </w:rPr>
        <w:t xml:space="preserve">30 percent </w:t>
      </w:r>
      <w:r w:rsidRPr="003D1C24">
        <w:rPr>
          <w:rStyle w:val="StyleUnderline"/>
        </w:rPr>
        <w:t>less</w:t>
      </w:r>
      <w:r w:rsidRPr="00A84DB0">
        <w:rPr>
          <w:rStyle w:val="StyleUnderline"/>
        </w:rPr>
        <w:t xml:space="preserve"> than it would be otherwise.</w:t>
      </w:r>
      <w:r>
        <w:rPr>
          <w:rStyle w:val="StyleUnderline"/>
        </w:rPr>
        <w:t xml:space="preserve"> </w:t>
      </w:r>
      <w:r w:rsidRPr="002944A4">
        <w:rPr>
          <w:sz w:val="16"/>
        </w:rPr>
        <w:t xml:space="preserve">Even at today’s low prices, the </w:t>
      </w:r>
      <w:r w:rsidRPr="00A84DB0">
        <w:rPr>
          <w:rStyle w:val="Emphasis"/>
        </w:rPr>
        <w:t xml:space="preserve">Gulf of Mexico’s offshore </w:t>
      </w:r>
      <w:r w:rsidRPr="003D1C24">
        <w:rPr>
          <w:rStyle w:val="Emphasis"/>
          <w:highlight w:val="cyan"/>
        </w:rPr>
        <w:t>oil industry generates almost $30 billion a year in revenues</w:t>
      </w:r>
      <w:r w:rsidRPr="002944A4">
        <w:rPr>
          <w:sz w:val="16"/>
        </w:rPr>
        <w:t xml:space="preserve">, </w:t>
      </w:r>
      <w:r w:rsidR="003D1C24" w:rsidRPr="003D1C24">
        <w:rPr>
          <w:rStyle w:val="StyleUnderline"/>
          <w:highlight w:val="cyan"/>
        </w:rPr>
        <w:t>spurring oil and gas lobbyists</w:t>
      </w:r>
      <w:r w:rsidR="003D1C24" w:rsidRPr="00A84DB0">
        <w:rPr>
          <w:rStyle w:val="StyleUnderline"/>
        </w:rPr>
        <w:t xml:space="preserve"> </w:t>
      </w:r>
      <w:r w:rsidRPr="00A84DB0">
        <w:rPr>
          <w:rStyle w:val="StyleUnderline"/>
        </w:rPr>
        <w:t>in Washington to try to hold off a halt on leasing.</w:t>
      </w:r>
      <w:r>
        <w:rPr>
          <w:rStyle w:val="StyleUnderline"/>
        </w:rPr>
        <w:t xml:space="preserve"> </w:t>
      </w:r>
      <w:r w:rsidRPr="002944A4">
        <w:rPr>
          <w:sz w:val="16"/>
        </w:rPr>
        <w:t xml:space="preserve">Erik </w:t>
      </w:r>
      <w:r w:rsidRPr="00EA6F0F">
        <w:rPr>
          <w:rStyle w:val="StyleUnderline"/>
        </w:rPr>
        <w:t xml:space="preserve">Milito, a longtime energy lobbyist and president of the National Offshore Industries Association, said he has warned the incoming administration that </w:t>
      </w:r>
      <w:r w:rsidRPr="003D1C24">
        <w:rPr>
          <w:rStyle w:val="StyleUnderline"/>
          <w:highlight w:val="cyan"/>
        </w:rPr>
        <w:t xml:space="preserve">more than </w:t>
      </w:r>
      <w:r w:rsidRPr="003D1C24">
        <w:rPr>
          <w:rStyle w:val="Emphasis"/>
          <w:highlight w:val="cyan"/>
        </w:rPr>
        <w:t>300,000 jobs</w:t>
      </w:r>
      <w:r w:rsidRPr="003D1C24">
        <w:rPr>
          <w:rStyle w:val="StyleUnderline"/>
          <w:highlight w:val="cyan"/>
        </w:rPr>
        <w:t xml:space="preserve"> </w:t>
      </w:r>
      <w:r w:rsidRPr="003D1C24">
        <w:rPr>
          <w:rStyle w:val="StyleUnderline"/>
        </w:rPr>
        <w:t xml:space="preserve">are </w:t>
      </w:r>
      <w:r w:rsidRPr="003D1C24">
        <w:rPr>
          <w:rStyle w:val="Emphasis"/>
          <w:highlight w:val="cyan"/>
        </w:rPr>
        <w:t>at stake</w:t>
      </w:r>
      <w:r w:rsidRPr="00EA6F0F">
        <w:rPr>
          <w:rStyle w:val="StyleUnderline"/>
        </w:rPr>
        <w:t>.</w:t>
      </w:r>
      <w:r w:rsidRPr="002944A4">
        <w:rPr>
          <w:sz w:val="16"/>
        </w:rPr>
        <w:t xml:space="preserve"> At a time when millions of Americans remain out of work because of the coronavirus pandemic, Milito said he remained hopeful that Biden wouldn’t carry through on his pledge to halt leasing.</w:t>
      </w:r>
      <w:r>
        <w:rPr>
          <w:sz w:val="16"/>
        </w:rPr>
        <w:t xml:space="preserve"> </w:t>
      </w:r>
      <w:r w:rsidRPr="002944A4">
        <w:rPr>
          <w:sz w:val="16"/>
        </w:rPr>
        <w:t xml:space="preserve">“In the conversations </w:t>
      </w:r>
      <w:r w:rsidRPr="00EA6F0F">
        <w:rPr>
          <w:rStyle w:val="StyleUnderline"/>
        </w:rPr>
        <w:t>we’ve had with individuals working with the (Biden) campaign</w:t>
      </w:r>
      <w:r w:rsidRPr="002944A4">
        <w:rPr>
          <w:sz w:val="16"/>
        </w:rPr>
        <w:t xml:space="preserve">, they </w:t>
      </w:r>
      <w:r w:rsidRPr="00EA6F0F">
        <w:rPr>
          <w:rStyle w:val="StyleUnderline"/>
        </w:rPr>
        <w:t>understand the consequences of a leasing ban</w:t>
      </w:r>
      <w:r w:rsidRPr="002944A4">
        <w:rPr>
          <w:sz w:val="16"/>
        </w:rPr>
        <w:t>,” he said.</w:t>
      </w:r>
    </w:p>
    <w:p w14:paraId="44E10FE4" w14:textId="77777777" w:rsidR="008D7681" w:rsidRDefault="008D7681" w:rsidP="008D7681"/>
    <w:p w14:paraId="092B658A" w14:textId="77777777" w:rsidR="008D7681" w:rsidRDefault="008D7681" w:rsidP="008D7681"/>
    <w:p w14:paraId="4045615F" w14:textId="7A87E57C" w:rsidR="009A1A35" w:rsidRDefault="00E273B2" w:rsidP="009A1A35">
      <w:pPr>
        <w:pStyle w:val="Heading4"/>
      </w:pPr>
      <w:r>
        <w:t>The b</w:t>
      </w:r>
      <w:r w:rsidR="009A1A35">
        <w:t xml:space="preserve">an collapses energy independence – </w:t>
      </w:r>
      <w:r w:rsidR="009A1A35">
        <w:rPr>
          <w:u w:val="single"/>
        </w:rPr>
        <w:t>turns case</w:t>
      </w:r>
      <w:r w:rsidR="009A1A35">
        <w:t xml:space="preserve"> and </w:t>
      </w:r>
      <w:r w:rsidR="009A1A35">
        <w:rPr>
          <w:u w:val="single"/>
        </w:rPr>
        <w:t>emboldens adversaries</w:t>
      </w:r>
    </w:p>
    <w:p w14:paraId="40B5591F" w14:textId="77777777" w:rsidR="009A1A35" w:rsidRPr="00E33D48" w:rsidRDefault="009A1A35" w:rsidP="009A1A35">
      <w:r w:rsidRPr="00E33D48">
        <w:rPr>
          <w:b/>
          <w:bCs/>
          <w:sz w:val="26"/>
          <w:szCs w:val="26"/>
        </w:rPr>
        <w:t>Cohen 21</w:t>
      </w:r>
      <w:r>
        <w:t xml:space="preserve"> - </w:t>
      </w:r>
      <w:r w:rsidRPr="00E33D48">
        <w:t>a Senior Fellow at the Atlantic Council and the Founding Principal of International Market Analysis, a Washington, D.C.-based global risk advisory boutique</w:t>
      </w:r>
      <w:r>
        <w:t xml:space="preserve"> (Ariel, “</w:t>
      </w:r>
      <w:r w:rsidRPr="00E33D48">
        <w:t>Biden May Kill A Quarter Of U.S. Oil And Gas Production</w:t>
      </w:r>
      <w:r>
        <w:t xml:space="preserve">,” </w:t>
      </w:r>
      <w:r>
        <w:rPr>
          <w:i/>
          <w:iCs/>
        </w:rPr>
        <w:t>Forbesi, 1-27-21</w:t>
      </w:r>
      <w:r>
        <w:t xml:space="preserve">, </w:t>
      </w:r>
      <w:hyperlink r:id="rId35" w:history="1">
        <w:r w:rsidRPr="00FB6CE3">
          <w:rPr>
            <w:rStyle w:val="Hyperlink"/>
          </w:rPr>
          <w:t>https://www.forbes.com/sites/arielcohen/2021/01/27/biden-may-kill-a-quarter-of-us-oil-and-gas-production/?sh=3b6af6c0361c</w:t>
        </w:r>
      </w:hyperlink>
      <w:r>
        <w:t>, Accessed 7-15-21, LASA-AH)</w:t>
      </w:r>
    </w:p>
    <w:p w14:paraId="0828CB6A" w14:textId="77777777" w:rsidR="009A1A35" w:rsidRPr="00C0447E" w:rsidRDefault="009A1A35" w:rsidP="009A1A35">
      <w:pPr>
        <w:rPr>
          <w:sz w:val="16"/>
        </w:rPr>
      </w:pPr>
      <w:r w:rsidRPr="00CC5E18">
        <w:rPr>
          <w:sz w:val="16"/>
        </w:rPr>
        <w:t xml:space="preserve">President </w:t>
      </w:r>
      <w:r w:rsidRPr="00E33D48">
        <w:rPr>
          <w:u w:val="single"/>
        </w:rPr>
        <w:t>Biden is expected to announce a moratorium on future oil and gas drilling permits today</w:t>
      </w:r>
      <w:r w:rsidRPr="00CC5E18">
        <w:rPr>
          <w:sz w:val="16"/>
        </w:rPr>
        <w:t xml:space="preserve">, Wednesday January 27, fulfilling </w:t>
      </w:r>
      <w:r w:rsidRPr="00E33D48">
        <w:rPr>
          <w:u w:val="single"/>
        </w:rPr>
        <w:t>in part his campaign pledge to end drilling on federal lands and the continental shelf</w:t>
      </w:r>
      <w:r w:rsidRPr="00CC5E18">
        <w:rPr>
          <w:sz w:val="16"/>
        </w:rPr>
        <w:t xml:space="preserve">. The move, which has long been anticipated by the O&amp;G industry, comes on the heels of a January 20th order signed by Acting Secretary of the Interior Scott de la Vega mandating a 60-day restriction for new onshore and offshore fossil fuel leases. </w:t>
      </w:r>
      <w:r w:rsidRPr="00E33D48">
        <w:rPr>
          <w:u w:val="single"/>
        </w:rPr>
        <w:t>Should the Senate confirm Deb Haaland as the Secretary of Interior</w:t>
      </w:r>
      <w:r w:rsidRPr="00E33D48">
        <w:rPr>
          <w:rStyle w:val="Emphasis"/>
        </w:rPr>
        <w:t>, the order might be extended further or even made permanent</w:t>
      </w:r>
      <w:r w:rsidRPr="00CC5E18">
        <w:rPr>
          <w:sz w:val="16"/>
        </w:rPr>
        <w:t>, though Republicans will doubtless try to ally with pro-business Democrats in opposing such a move.</w:t>
      </w:r>
      <w:r>
        <w:rPr>
          <w:sz w:val="16"/>
        </w:rPr>
        <w:t xml:space="preserve"> </w:t>
      </w:r>
      <w:r w:rsidRPr="00E33D48">
        <w:rPr>
          <w:u w:val="single"/>
        </w:rPr>
        <w:t xml:space="preserve">Almost </w:t>
      </w:r>
      <w:r w:rsidRPr="00DA09F0">
        <w:rPr>
          <w:highlight w:val="cyan"/>
          <w:u w:val="single"/>
        </w:rPr>
        <w:t>a quarter of US oil production and 12 percent of natural gas production takes place on federal land and water</w:t>
      </w:r>
      <w:r w:rsidRPr="00E33D48">
        <w:rPr>
          <w:u w:val="single"/>
        </w:rPr>
        <w:t>.</w:t>
      </w:r>
      <w:r w:rsidRPr="00CC5E18">
        <w:rPr>
          <w:sz w:val="16"/>
        </w:rPr>
        <w:t xml:space="preserve"> According to the Interior Department’s Office of Natural Resource Revenue </w:t>
      </w:r>
      <w:r w:rsidRPr="00DA09F0">
        <w:rPr>
          <w:highlight w:val="cyan"/>
          <w:u w:val="single"/>
        </w:rPr>
        <w:t>federal drilling programs generated $11.7 billion in tax revenue.</w:t>
      </w:r>
      <w:r w:rsidRPr="00CC5E18">
        <w:rPr>
          <w:sz w:val="16"/>
        </w:rPr>
        <w:t xml:space="preserve"> If the moratorium extends to all active leases on federal lands, </w:t>
      </w:r>
      <w:r w:rsidRPr="00DA09F0">
        <w:rPr>
          <w:rStyle w:val="Emphasis"/>
          <w:highlight w:val="cyan"/>
        </w:rPr>
        <w:t>this will be gone</w:t>
      </w:r>
      <w:r w:rsidRPr="00E33D48">
        <w:rPr>
          <w:rStyle w:val="Emphasis"/>
        </w:rPr>
        <w:t>,</w:t>
      </w:r>
      <w:r w:rsidRPr="00E33D48">
        <w:rPr>
          <w:u w:val="single"/>
        </w:rPr>
        <w:t xml:space="preserve"> despite the mushrooming 2020 federal debt of $27 trillion and budget deficit of over $3 trillion</w:t>
      </w:r>
      <w:r w:rsidRPr="00CC5E18">
        <w:rPr>
          <w:sz w:val="16"/>
        </w:rPr>
        <w:t xml:space="preserve"> – a whopping 16 percent of the GDP.</w:t>
      </w:r>
      <w:r>
        <w:rPr>
          <w:sz w:val="16"/>
        </w:rPr>
        <w:t xml:space="preserve"> </w:t>
      </w:r>
      <w:r w:rsidRPr="00CC5E18">
        <w:rPr>
          <w:sz w:val="16"/>
        </w:rPr>
        <w:t>In the short term, the tangible impact of the order may be negligible. The president did not conceal his intentions to pursue such a strategy, and companies aggressively pursued drilling permits in the months surrounding the election even as they were forced to otherwise downsize amidst pandemic-reduced demand. As the mandate does not inhibit previously acquired permits, those who thought ahead could endure the moratorium in hopes of it being ended by a future administration (President Obama’s coal leasing moratorium was ended by President Trump).</w:t>
      </w:r>
      <w:r>
        <w:rPr>
          <w:rStyle w:val="StyleUnderline"/>
        </w:rPr>
        <w:t xml:space="preserve"> </w:t>
      </w:r>
      <w:r w:rsidRPr="00E33D48">
        <w:rPr>
          <w:u w:val="single"/>
        </w:rPr>
        <w:t xml:space="preserve">Still, the </w:t>
      </w:r>
      <w:r w:rsidRPr="00DA09F0">
        <w:rPr>
          <w:rStyle w:val="Emphasis"/>
          <w:highlight w:val="cyan"/>
        </w:rPr>
        <w:t>ban will deliver a massive blow to the U.S. hydrocarbon industry</w:t>
      </w:r>
      <w:r w:rsidRPr="00E33D48">
        <w:rPr>
          <w:u w:val="single"/>
        </w:rPr>
        <w:t>.</w:t>
      </w:r>
      <w:r w:rsidRPr="00CC5E18">
        <w:rPr>
          <w:sz w:val="16"/>
        </w:rPr>
        <w:t xml:space="preserve"> If the Secretary of Interior makes the order permanent, and if the Republican minority fails to find the votes in Congress, then the order may be lifted only by the next Administration. However, there is no guarantee Biden’s successor will be a Republican. </w:t>
      </w:r>
      <w:r w:rsidRPr="00E33D48">
        <w:rPr>
          <w:u w:val="single"/>
        </w:rPr>
        <w:t xml:space="preserve">The energy industry might be prepared to weather two months or even tighten its collective belt for four years of the moratorium, but what if the ban lasts eight years? </w:t>
      </w:r>
      <w:r w:rsidRPr="00DA09F0">
        <w:rPr>
          <w:rStyle w:val="Emphasis"/>
          <w:highlight w:val="cyan"/>
        </w:rPr>
        <w:t>The private sector abhors uncertainty.</w:t>
      </w:r>
      <w:r>
        <w:rPr>
          <w:rStyle w:val="Emphasis"/>
        </w:rPr>
        <w:t xml:space="preserve"> </w:t>
      </w:r>
      <w:r w:rsidRPr="00CC5E18">
        <w:rPr>
          <w:sz w:val="16"/>
        </w:rPr>
        <w:t>Environmentalists will be thrilled at the victory, but some are concerned by the change. “</w:t>
      </w:r>
      <w:r w:rsidRPr="00DA09F0">
        <w:rPr>
          <w:highlight w:val="cyan"/>
          <w:u w:val="single"/>
        </w:rPr>
        <w:t>Energy demand will continue to rise</w:t>
      </w:r>
      <w:r w:rsidRPr="00CC5E18">
        <w:rPr>
          <w:sz w:val="16"/>
        </w:rPr>
        <w:t xml:space="preserve">,” said American Petroleum Institute President and CEO Mike Sommers in a January 21st statement. </w:t>
      </w:r>
      <w:r w:rsidRPr="00E33D48">
        <w:rPr>
          <w:u w:val="single"/>
        </w:rPr>
        <w:t xml:space="preserve">An </w:t>
      </w:r>
      <w:r w:rsidRPr="00DA09F0">
        <w:rPr>
          <w:highlight w:val="cyan"/>
          <w:u w:val="single"/>
        </w:rPr>
        <w:t>end to drilling</w:t>
      </w:r>
      <w:r w:rsidRPr="00E33D48">
        <w:rPr>
          <w:u w:val="single"/>
        </w:rPr>
        <w:t xml:space="preserve"> on federal lands will not change America’s need for energy, but </w:t>
      </w:r>
      <w:r w:rsidRPr="00DA09F0">
        <w:rPr>
          <w:rStyle w:val="Emphasis"/>
          <w:highlight w:val="cyan"/>
        </w:rPr>
        <w:t>will lead to importing from “countries with lower environmental standards”</w:t>
      </w:r>
      <w:r w:rsidRPr="00E33D48">
        <w:rPr>
          <w:rStyle w:val="Emphasis"/>
        </w:rPr>
        <w:t xml:space="preserve"> </w:t>
      </w:r>
      <w:r w:rsidRPr="00CC5E18">
        <w:rPr>
          <w:sz w:val="16"/>
        </w:rPr>
        <w:t>all while deny state and local governments much need revenue.</w:t>
      </w:r>
      <w:r>
        <w:rPr>
          <w:sz w:val="16"/>
        </w:rPr>
        <w:t xml:space="preserve"> </w:t>
      </w:r>
      <w:r w:rsidRPr="00CC5E18">
        <w:rPr>
          <w:sz w:val="16"/>
        </w:rPr>
        <w:t xml:space="preserve">For the last 11 years, </w:t>
      </w:r>
      <w:r w:rsidRPr="00E33D48">
        <w:rPr>
          <w:u w:val="single"/>
        </w:rPr>
        <w:t xml:space="preserve">the long term increases in domestic production fueled by hydraulic fracturing has carried the United States toward net exporter status and energy independence. </w:t>
      </w:r>
      <w:r w:rsidRPr="00DA09F0">
        <w:rPr>
          <w:highlight w:val="cyan"/>
          <w:u w:val="single"/>
        </w:rPr>
        <w:t>America is now the world’s largest hydrocarbon producer</w:t>
      </w:r>
      <w:r w:rsidRPr="00E33D48">
        <w:rPr>
          <w:u w:val="single"/>
        </w:rPr>
        <w:t>.</w:t>
      </w:r>
      <w:r w:rsidRPr="00CC5E18">
        <w:rPr>
          <w:sz w:val="16"/>
        </w:rPr>
        <w:t xml:space="preserve"> This trend has seen US imports from the OPEC oil cartel plummet from over six million barrels per day to slightly under 700 thousand. </w:t>
      </w:r>
      <w:r w:rsidRPr="00DA09F0">
        <w:rPr>
          <w:highlight w:val="cyan"/>
          <w:u w:val="single"/>
        </w:rPr>
        <w:t>Increased economic independence</w:t>
      </w:r>
      <w:r w:rsidRPr="00E33D48">
        <w:rPr>
          <w:u w:val="single"/>
        </w:rPr>
        <w:t xml:space="preserve"> from foreign powers, particularly from democracy-averse cartel members, </w:t>
      </w:r>
      <w:r w:rsidRPr="00E33D48">
        <w:rPr>
          <w:rStyle w:val="Emphasis"/>
        </w:rPr>
        <w:t xml:space="preserve">is </w:t>
      </w:r>
      <w:r w:rsidRPr="00DA09F0">
        <w:rPr>
          <w:rStyle w:val="Emphasis"/>
          <w:highlight w:val="cyan"/>
        </w:rPr>
        <w:t>unquestionably a foreign policy win for the United States</w:t>
      </w:r>
      <w:r w:rsidRPr="00CC5E18">
        <w:rPr>
          <w:sz w:val="16"/>
        </w:rPr>
        <w:t>. With independence comes the liberty to take moral stances otherwise viewed as bad for business, something Democrats should remember if they intend to confront Saudi Arabia, Russia, Iran and Venezuela.</w:t>
      </w:r>
      <w:r>
        <w:rPr>
          <w:sz w:val="16"/>
        </w:rPr>
        <w:t xml:space="preserve"> </w:t>
      </w:r>
      <w:r w:rsidRPr="00E33D48">
        <w:rPr>
          <w:u w:val="single"/>
        </w:rPr>
        <w:t>If the United States cedes its hard-fought oil market share, it is certain others will seek to fill the gap.</w:t>
      </w:r>
      <w:r w:rsidRPr="00C0447E">
        <w:rPr>
          <w:sz w:val="16"/>
        </w:rPr>
        <w:t xml:space="preserve"> Already Russia and </w:t>
      </w:r>
      <w:r w:rsidRPr="00E33D48">
        <w:rPr>
          <w:u w:val="single"/>
        </w:rPr>
        <w:t xml:space="preserve">Saudi Arabia </w:t>
      </w:r>
      <w:r w:rsidRPr="00C0447E">
        <w:rPr>
          <w:sz w:val="16"/>
        </w:rPr>
        <w:t xml:space="preserve">have scrapped for dominance, and </w:t>
      </w:r>
      <w:r w:rsidRPr="00E33D48">
        <w:rPr>
          <w:u w:val="single"/>
        </w:rPr>
        <w:t>Iran and Qatar</w:t>
      </w:r>
      <w:r w:rsidRPr="00C0447E">
        <w:rPr>
          <w:sz w:val="16"/>
        </w:rPr>
        <w:t xml:space="preserve"> remain joint owners of the world’s largest natural gas field.. The </w:t>
      </w:r>
      <w:r w:rsidRPr="00DA09F0">
        <w:rPr>
          <w:highlight w:val="cyan"/>
          <w:u w:val="single"/>
        </w:rPr>
        <w:t>yielded</w:t>
      </w:r>
      <w:r w:rsidRPr="00E33D48">
        <w:rPr>
          <w:u w:val="single"/>
        </w:rPr>
        <w:t xml:space="preserve"> </w:t>
      </w:r>
      <w:r w:rsidRPr="00DA09F0">
        <w:rPr>
          <w:highlight w:val="cyan"/>
          <w:u w:val="single"/>
        </w:rPr>
        <w:t xml:space="preserve">revenue would go to America’s geopolitical rivals, where </w:t>
      </w:r>
      <w:r w:rsidRPr="00DA09F0">
        <w:rPr>
          <w:rStyle w:val="Emphasis"/>
          <w:highlight w:val="cyan"/>
        </w:rPr>
        <w:t>democratic norms are trampled</w:t>
      </w:r>
      <w:r w:rsidRPr="00E33D48">
        <w:rPr>
          <w:rStyle w:val="Emphasis"/>
        </w:rPr>
        <w:t>,</w:t>
      </w:r>
      <w:r w:rsidRPr="00E33D48">
        <w:rPr>
          <w:u w:val="single"/>
        </w:rPr>
        <w:t xml:space="preserve"> </w:t>
      </w:r>
      <w:r w:rsidRPr="00DA09F0">
        <w:rPr>
          <w:highlight w:val="cyan"/>
          <w:u w:val="single"/>
        </w:rPr>
        <w:t xml:space="preserve">environmental standards are limited and </w:t>
      </w:r>
      <w:r w:rsidRPr="00DA09F0">
        <w:rPr>
          <w:rStyle w:val="Emphasis"/>
          <w:highlight w:val="cyan"/>
        </w:rPr>
        <w:t>enforcement is lax.</w:t>
      </w:r>
      <w:r>
        <w:rPr>
          <w:rStyle w:val="Emphasis"/>
        </w:rPr>
        <w:t xml:space="preserve"> </w:t>
      </w:r>
      <w:r w:rsidRPr="00C0447E">
        <w:rPr>
          <w:sz w:val="16"/>
        </w:rPr>
        <w:t xml:space="preserve">US workers will be the losers. The American Petroleum Institute’s (API) analysis suggests that the </w:t>
      </w:r>
      <w:r w:rsidRPr="00DA09F0">
        <w:rPr>
          <w:highlight w:val="cyan"/>
          <w:u w:val="single"/>
        </w:rPr>
        <w:t>job losses as a result</w:t>
      </w:r>
      <w:r w:rsidRPr="00E33D48">
        <w:rPr>
          <w:u w:val="single"/>
        </w:rPr>
        <w:t xml:space="preserve"> of a lasting leasing moratorium could peak at 936 thousand in 2022, </w:t>
      </w:r>
      <w:r w:rsidRPr="00C0447E">
        <w:rPr>
          <w:u w:val="single"/>
        </w:rPr>
        <w:t>hitting hardest those working in high-production states</w:t>
      </w:r>
      <w:r w:rsidRPr="00C0447E">
        <w:rPr>
          <w:sz w:val="16"/>
        </w:rPr>
        <w:t>. Those states include New Mexico, where the fossil fuel industry accounts for roughly 100,000 jobs, and half of production takes place on federally-owned sections of the Permian Basin. The permits acquired throughout late 2020 will shield some jobs until they expire, but permit stockpiling will leave smaller, less prepared employers in the cold.</w:t>
      </w:r>
    </w:p>
    <w:p w14:paraId="63DF0438" w14:textId="7999AE5A" w:rsidR="00384C89" w:rsidRPr="00FE07B0" w:rsidRDefault="00384C89" w:rsidP="00384C89">
      <w:pPr>
        <w:pStyle w:val="Heading3"/>
      </w:pPr>
      <w:r>
        <w:t xml:space="preserve">1NC – </w:t>
      </w:r>
      <w:r w:rsidR="00733567">
        <w:t xml:space="preserve">I/L </w:t>
      </w:r>
      <w:r>
        <w:t xml:space="preserve">– </w:t>
      </w:r>
      <w:r w:rsidR="003D7E7D">
        <w:t>Oil K2 Economy</w:t>
      </w:r>
    </w:p>
    <w:p w14:paraId="7DB1CE34" w14:textId="77777777" w:rsidR="00384C89" w:rsidRDefault="00384C89" w:rsidP="00384C89">
      <w:pPr>
        <w:pStyle w:val="Heading4"/>
      </w:pPr>
      <w:r>
        <w:t xml:space="preserve">Link and internal link – Oil and gas </w:t>
      </w:r>
      <w:r w:rsidRPr="009A25DB">
        <w:rPr>
          <w:i/>
          <w:u w:val="single"/>
        </w:rPr>
        <w:t>vital</w:t>
      </w:r>
      <w:r>
        <w:t xml:space="preserve"> to </w:t>
      </w:r>
      <w:r w:rsidRPr="00DE4F58">
        <w:rPr>
          <w:u w:val="single"/>
        </w:rPr>
        <w:t>global</w:t>
      </w:r>
      <w:r>
        <w:t xml:space="preserve"> economy</w:t>
      </w:r>
    </w:p>
    <w:p w14:paraId="29409661" w14:textId="77777777" w:rsidR="00384C89" w:rsidRPr="004E20AC" w:rsidRDefault="00384C89" w:rsidP="00384C89">
      <w:pPr>
        <w:rPr>
          <w:b/>
          <w:bCs/>
        </w:rPr>
      </w:pPr>
      <w:r w:rsidRPr="004E20AC">
        <w:rPr>
          <w:b/>
          <w:bCs/>
        </w:rPr>
        <w:t xml:space="preserve">Editorial, 2020 </w:t>
      </w:r>
      <w:r>
        <w:rPr>
          <w:b/>
          <w:bCs/>
        </w:rPr>
        <w:t xml:space="preserve"> </w:t>
      </w:r>
      <w:r>
        <w:t xml:space="preserve">[Staff Editorial, writer – The Advocate, “Our Views: Democrats’ idea of banning oil and gas drilling is economically stupid,” The Advocate, SEP 6, 2020, </w:t>
      </w:r>
      <w:hyperlink r:id="rId36" w:history="1">
        <w:r w:rsidRPr="00681BB0">
          <w:rPr>
            <w:rStyle w:val="Hyperlink"/>
          </w:rPr>
          <w:t>https://www.theadvocate.com/baton_rouge/opinion/our_views/article_afd9909c-ed29-11ea-8f33-d33b4189f883.html</w:t>
        </w:r>
      </w:hyperlink>
      <w:r>
        <w:t>, accessed 7/23/2021, ddi-tmur]</w:t>
      </w:r>
    </w:p>
    <w:p w14:paraId="00149A5B" w14:textId="23636101" w:rsidR="00384C89" w:rsidRPr="00CE3698" w:rsidRDefault="00384C89" w:rsidP="00384C89">
      <w:pPr>
        <w:rPr>
          <w:sz w:val="16"/>
        </w:rPr>
      </w:pPr>
      <w:r w:rsidRPr="00251C38">
        <w:rPr>
          <w:sz w:val="16"/>
        </w:rPr>
        <w:t>There probably is not that much attention being paid to the very long and liberal platform of the Democratic Party, but at least one plank would be seriously damaging to our state’s economy: “We support banning new oil and gas permitting on public lands and waters, modifying royalties to account for climate costs, and establishing targeted programs to enhance reforestation and develop renewables on federal lands and waters.”</w:t>
      </w:r>
      <w:r>
        <w:rPr>
          <w:rStyle w:val="StyleUnderline"/>
        </w:rPr>
        <w:t xml:space="preserve"> </w:t>
      </w:r>
      <w:r w:rsidRPr="00F77734">
        <w:rPr>
          <w:rStyle w:val="StyleUnderline"/>
        </w:rPr>
        <w:t xml:space="preserve">It's a </w:t>
      </w:r>
      <w:r w:rsidRPr="00DA09F0">
        <w:rPr>
          <w:rStyle w:val="Emphasis"/>
          <w:highlight w:val="cyan"/>
        </w:rPr>
        <w:t>ban on oil and gas production</w:t>
      </w:r>
      <w:r w:rsidRPr="00251C38">
        <w:rPr>
          <w:sz w:val="16"/>
        </w:rPr>
        <w:t xml:space="preserve">, and that </w:t>
      </w:r>
      <w:r w:rsidRPr="00F77734">
        <w:rPr>
          <w:rStyle w:val="StyleUnderline"/>
        </w:rPr>
        <w:t xml:space="preserve">is </w:t>
      </w:r>
      <w:r w:rsidRPr="004F35BA">
        <w:rPr>
          <w:rStyle w:val="StyleUnderline"/>
        </w:rPr>
        <w:t xml:space="preserve">wrong for Louisiana, the nation </w:t>
      </w:r>
      <w:r w:rsidRPr="00DA09F0">
        <w:rPr>
          <w:rStyle w:val="Emphasis"/>
          <w:highlight w:val="cyan"/>
        </w:rPr>
        <w:t>and the world</w:t>
      </w:r>
      <w:r w:rsidRPr="004F35BA">
        <w:rPr>
          <w:rStyle w:val="Emphasis"/>
        </w:rPr>
        <w:t>.</w:t>
      </w:r>
      <w:r w:rsidRPr="004F35BA">
        <w:rPr>
          <w:sz w:val="16"/>
        </w:rPr>
        <w:t xml:space="preserve"> Defenders of Democratic nominee Joe Biden, who if nothing else is a practical politician, have noted on the national</w:t>
      </w:r>
      <w:r w:rsidRPr="00251C38">
        <w:rPr>
          <w:sz w:val="16"/>
        </w:rPr>
        <w:t xml:space="preserve"> scene that he has called this a moratorium, not necessarily </w:t>
      </w:r>
      <w:r w:rsidRPr="00532BC7">
        <w:rPr>
          <w:rStyle w:val="StyleUnderline"/>
        </w:rPr>
        <w:t>a ban</w:t>
      </w:r>
      <w:r w:rsidRPr="00251C38">
        <w:rPr>
          <w:sz w:val="16"/>
        </w:rPr>
        <w:t xml:space="preserve"> — and the platform is widely recognized as a way to mollify the more liberal supporters of Bernie Sanders, who finished second in the primaries.</w:t>
      </w:r>
      <w:r>
        <w:rPr>
          <w:sz w:val="16"/>
        </w:rPr>
        <w:t xml:space="preserve"> </w:t>
      </w:r>
      <w:r w:rsidRPr="00251C38">
        <w:rPr>
          <w:sz w:val="16"/>
        </w:rPr>
        <w:t xml:space="preserve">Still, the word “moratorium” </w:t>
      </w:r>
      <w:r w:rsidRPr="00532BC7">
        <w:rPr>
          <w:rStyle w:val="StyleUnderline"/>
        </w:rPr>
        <w:t xml:space="preserve">is a dirty enough word for </w:t>
      </w:r>
      <w:r w:rsidRPr="00870D7A">
        <w:rPr>
          <w:rStyle w:val="StyleUnderline"/>
        </w:rPr>
        <w:t>Louisiana’s oil patch</w:t>
      </w:r>
      <w:r w:rsidRPr="00870D7A">
        <w:rPr>
          <w:sz w:val="16"/>
        </w:rPr>
        <w:t>.</w:t>
      </w:r>
      <w:r>
        <w:rPr>
          <w:sz w:val="16"/>
        </w:rPr>
        <w:t xml:space="preserve"> </w:t>
      </w:r>
      <w:r w:rsidRPr="00870D7A">
        <w:rPr>
          <w:sz w:val="16"/>
        </w:rPr>
        <w:t xml:space="preserve">In the wake of </w:t>
      </w:r>
      <w:r w:rsidRPr="00870D7A">
        <w:rPr>
          <w:rStyle w:val="StyleUnderline"/>
        </w:rPr>
        <w:t>the 2010 BP oil spill, a temporary shutdown of drilling was ordered</w:t>
      </w:r>
      <w:r w:rsidRPr="00870D7A">
        <w:rPr>
          <w:sz w:val="16"/>
        </w:rPr>
        <w:t xml:space="preserve"> by the Obama administration (Joe Biden, vice president) </w:t>
      </w:r>
      <w:r w:rsidRPr="00870D7A">
        <w:rPr>
          <w:rStyle w:val="StyleUnderline"/>
        </w:rPr>
        <w:t>with bad effects on many families in our state who earn good livings in energy production</w:t>
      </w:r>
      <w:r w:rsidRPr="00870D7A">
        <w:rPr>
          <w:sz w:val="16"/>
        </w:rPr>
        <w:t>. Obviously, President Barack Obama had to do something in the wake of the spill, but that reaction is still remembered here.</w:t>
      </w:r>
      <w:r>
        <w:rPr>
          <w:sz w:val="16"/>
        </w:rPr>
        <w:t xml:space="preserve"> </w:t>
      </w:r>
      <w:r w:rsidRPr="00870D7A">
        <w:rPr>
          <w:sz w:val="16"/>
        </w:rPr>
        <w:t>We do not disagree with anyone who embraces an “all of the above” energy strategy, one that</w:t>
      </w:r>
      <w:r w:rsidRPr="00251C38">
        <w:rPr>
          <w:sz w:val="16"/>
        </w:rPr>
        <w:t xml:space="preserve"> — as the above excerpt from the very long platform suggests — pushes development of renewable energy as well as safe production of fossil fuels. But a ban on federal lands? It doesn’t make sense.</w:t>
      </w:r>
      <w:r>
        <w:rPr>
          <w:u w:val="single"/>
        </w:rPr>
        <w:t xml:space="preserve"> </w:t>
      </w:r>
      <w:r w:rsidRPr="00251C38">
        <w:rPr>
          <w:sz w:val="16"/>
        </w:rPr>
        <w:t xml:space="preserve">Play down that platform language as Democrats might, </w:t>
      </w:r>
      <w:r w:rsidRPr="00532BC7">
        <w:rPr>
          <w:rStyle w:val="StyleUnderline"/>
        </w:rPr>
        <w:t>it’s not in the interests of Louisiana</w:t>
      </w:r>
      <w:r w:rsidRPr="00251C38">
        <w:rPr>
          <w:sz w:val="16"/>
        </w:rPr>
        <w:t xml:space="preserve">. </w:t>
      </w:r>
      <w:r w:rsidRPr="00DA09F0">
        <w:rPr>
          <w:rStyle w:val="StyleUnderline"/>
          <w:highlight w:val="cyan"/>
        </w:rPr>
        <w:t>Thousands of families</w:t>
      </w:r>
      <w:r w:rsidRPr="00251C38">
        <w:rPr>
          <w:sz w:val="16"/>
        </w:rPr>
        <w:t xml:space="preserve"> — although fewer, unfortunately, in the past few years — </w:t>
      </w:r>
      <w:r w:rsidRPr="00DA09F0">
        <w:rPr>
          <w:rStyle w:val="StyleUnderline"/>
          <w:highlight w:val="cyan"/>
        </w:rPr>
        <w:t>make livings in oil and gas production</w:t>
      </w:r>
      <w:r w:rsidRPr="00251C38">
        <w:rPr>
          <w:sz w:val="16"/>
        </w:rPr>
        <w:t xml:space="preserve">. </w:t>
      </w:r>
      <w:r w:rsidRPr="00532BC7">
        <w:rPr>
          <w:rStyle w:val="StyleUnderline"/>
        </w:rPr>
        <w:t>It is a fundamental fact of the state’s economy.</w:t>
      </w:r>
      <w:r>
        <w:rPr>
          <w:u w:val="single"/>
        </w:rPr>
        <w:t xml:space="preserve"> </w:t>
      </w:r>
      <w:r w:rsidRPr="00DA09F0">
        <w:rPr>
          <w:rStyle w:val="Emphasis"/>
          <w:highlight w:val="cyan"/>
        </w:rPr>
        <w:t>It is</w:t>
      </w:r>
      <w:r w:rsidRPr="00532BC7">
        <w:rPr>
          <w:rStyle w:val="Emphasis"/>
        </w:rPr>
        <w:t xml:space="preserve"> also </w:t>
      </w:r>
      <w:r w:rsidRPr="00DA09F0">
        <w:rPr>
          <w:rStyle w:val="Emphasis"/>
          <w:highlight w:val="cyan"/>
        </w:rPr>
        <w:t>vital to the growth of the world economy</w:t>
      </w:r>
      <w:r w:rsidRPr="00251C38">
        <w:rPr>
          <w:sz w:val="16"/>
        </w:rPr>
        <w:t xml:space="preserve"> </w:t>
      </w:r>
      <w:r w:rsidRPr="00DA09F0">
        <w:rPr>
          <w:rStyle w:val="StyleUnderline"/>
          <w:highlight w:val="cyan"/>
        </w:rPr>
        <w:t>when we emerge from</w:t>
      </w:r>
      <w:r w:rsidRPr="00532BC7">
        <w:rPr>
          <w:rStyle w:val="StyleUnderline"/>
        </w:rPr>
        <w:t xml:space="preserve"> the drastic slowdown caused by </w:t>
      </w:r>
      <w:r w:rsidRPr="00DA09F0">
        <w:rPr>
          <w:rStyle w:val="StyleUnderline"/>
          <w:highlight w:val="cyan"/>
        </w:rPr>
        <w:t>the coronavirus</w:t>
      </w:r>
      <w:r w:rsidRPr="00532BC7">
        <w:rPr>
          <w:rStyle w:val="StyleUnderline"/>
        </w:rPr>
        <w:t xml:space="preserve"> pandemic. </w:t>
      </w:r>
      <w:r w:rsidRPr="00870D7A">
        <w:rPr>
          <w:rStyle w:val="StyleUnderline"/>
        </w:rPr>
        <w:t>Offshore drilling is all federally permitted.</w:t>
      </w:r>
      <w:r>
        <w:rPr>
          <w:u w:val="single"/>
        </w:rPr>
        <w:t xml:space="preserve"> </w:t>
      </w:r>
      <w:r w:rsidRPr="00251C38">
        <w:rPr>
          <w:sz w:val="16"/>
        </w:rPr>
        <w:t xml:space="preserve">Even </w:t>
      </w:r>
      <w:r w:rsidRPr="00DA09F0">
        <w:rPr>
          <w:rStyle w:val="StyleUnderline"/>
          <w:highlight w:val="cyan"/>
        </w:rPr>
        <w:t>an outright ban would not end oil and gas drilling immediately</w:t>
      </w:r>
      <w:r w:rsidRPr="00532BC7">
        <w:rPr>
          <w:rStyle w:val="StyleUnderline"/>
        </w:rPr>
        <w:t>, as offshore “plays” are decades-long and require multibillion-dollar investments by oil companies</w:t>
      </w:r>
      <w:r w:rsidRPr="00251C38">
        <w:rPr>
          <w:sz w:val="16"/>
        </w:rPr>
        <w:t>. But the hostility to fossil fuels on the political left is extreme</w:t>
      </w:r>
      <w:r w:rsidRPr="00532BC7">
        <w:rPr>
          <w:rStyle w:val="StyleUnderline"/>
        </w:rPr>
        <w:t>.</w:t>
      </w:r>
      <w:r>
        <w:rPr>
          <w:u w:val="single"/>
        </w:rPr>
        <w:t xml:space="preserve"> </w:t>
      </w:r>
      <w:r w:rsidRPr="00251C38">
        <w:rPr>
          <w:sz w:val="16"/>
        </w:rPr>
        <w:t xml:space="preserve">Ever practical, Biden politically seeks to emphasize creating new jobs in renewable energy production. We’re not opposed, but </w:t>
      </w:r>
      <w:r w:rsidRPr="00DA09F0">
        <w:rPr>
          <w:rStyle w:val="StyleUnderline"/>
          <w:highlight w:val="cyan"/>
        </w:rPr>
        <w:t>finding the number of high-paying positions available in oil and gas from the renewable sector is not very likely</w:t>
      </w:r>
      <w:r w:rsidRPr="00DA09F0">
        <w:rPr>
          <w:sz w:val="16"/>
          <w:highlight w:val="cyan"/>
        </w:rPr>
        <w:t>.</w:t>
      </w:r>
      <w:r>
        <w:rPr>
          <w:sz w:val="16"/>
        </w:rPr>
        <w:t xml:space="preserve"> </w:t>
      </w:r>
      <w:r w:rsidRPr="00251C38">
        <w:rPr>
          <w:sz w:val="16"/>
        </w:rPr>
        <w:t xml:space="preserve">Nor does it say much good that one of America’s great political parties cannot read the figures showing </w:t>
      </w:r>
      <w:r w:rsidRPr="00DA09F0">
        <w:rPr>
          <w:rStyle w:val="Emphasis"/>
          <w:highlight w:val="cyan"/>
        </w:rPr>
        <w:t>oil and gas remains central to the economies</w:t>
      </w:r>
      <w:r w:rsidRPr="00251C38">
        <w:rPr>
          <w:sz w:val="16"/>
        </w:rPr>
        <w:t xml:space="preserve"> </w:t>
      </w:r>
      <w:r w:rsidRPr="00DA09F0">
        <w:rPr>
          <w:rStyle w:val="StyleUnderline"/>
          <w:highlight w:val="cyan"/>
        </w:rPr>
        <w:t>of our nation and the entire world</w:t>
      </w:r>
      <w:r w:rsidRPr="00DA09F0">
        <w:rPr>
          <w:sz w:val="16"/>
          <w:highlight w:val="cyan"/>
        </w:rPr>
        <w:t>.</w:t>
      </w:r>
    </w:p>
    <w:p w14:paraId="31725413" w14:textId="67FD3F77" w:rsidR="00384C89" w:rsidRDefault="00CE3698" w:rsidP="00384C89">
      <w:pPr>
        <w:pStyle w:val="Heading3"/>
      </w:pPr>
      <w:r>
        <w:t>1NC – I/L – Oil K2 Nat’l Security</w:t>
      </w:r>
    </w:p>
    <w:p w14:paraId="0A102D88" w14:textId="77777777" w:rsidR="00384C89" w:rsidRDefault="00384C89" w:rsidP="00384C89">
      <w:pPr>
        <w:pStyle w:val="Heading4"/>
      </w:pPr>
      <w:r>
        <w:t>Strong energy sector is key to national security against growing adversaries</w:t>
      </w:r>
    </w:p>
    <w:p w14:paraId="29AF663E" w14:textId="77777777" w:rsidR="00384C89" w:rsidRPr="00C83BDB" w:rsidRDefault="00384C89" w:rsidP="00384C89">
      <w:r w:rsidRPr="00C83BDB">
        <w:rPr>
          <w:b/>
          <w:bCs/>
          <w:sz w:val="26"/>
          <w:szCs w:val="26"/>
        </w:rPr>
        <w:t>Webb and Nicholson 18</w:t>
      </w:r>
      <w:r>
        <w:t xml:space="preserve"> - </w:t>
      </w:r>
      <w:r w:rsidRPr="00C83BDB">
        <w:t>Former Secretary of the Navy and former Democratic Virginia Senator</w:t>
      </w:r>
      <w:r>
        <w:t xml:space="preserve">, </w:t>
      </w:r>
      <w:r w:rsidRPr="00C83BDB">
        <w:t>Former Secretary of Veterans Affairs and Former U.S. Ambassador to the Holy See</w:t>
      </w:r>
      <w:r>
        <w:t xml:space="preserve"> (Jim and Jim, “</w:t>
      </w:r>
      <w:r w:rsidRPr="00C83BDB">
        <w:t>Offshore Oil and Natural Gas Development Drives US Energy and National Security</w:t>
      </w:r>
      <w:r>
        <w:t xml:space="preserve">,” </w:t>
      </w:r>
      <w:r>
        <w:rPr>
          <w:i/>
          <w:iCs/>
        </w:rPr>
        <w:t>RealClear Energy</w:t>
      </w:r>
      <w:r>
        <w:t xml:space="preserve">, 6-20-18, </w:t>
      </w:r>
      <w:hyperlink r:id="rId37" w:history="1">
        <w:r w:rsidRPr="00FB6CE3">
          <w:rPr>
            <w:rStyle w:val="Hyperlink"/>
          </w:rPr>
          <w:t>https://www.realclearenergy.org/articles/2018/06/20/offshore_oil_and_natural_gas_development_drives_us_energy_and_national_security.html</w:t>
        </w:r>
      </w:hyperlink>
      <w:r>
        <w:t>, Accessed 7-15-21, LASA-AH)</w:t>
      </w:r>
    </w:p>
    <w:p w14:paraId="0253FEC7" w14:textId="2A3B0508" w:rsidR="00384C89" w:rsidRPr="00C83BDB" w:rsidRDefault="00384C89" w:rsidP="00384C89">
      <w:pPr>
        <w:rPr>
          <w:u w:val="single"/>
        </w:rPr>
      </w:pPr>
      <w:r w:rsidRPr="003D1C24">
        <w:rPr>
          <w:highlight w:val="cyan"/>
          <w:u w:val="single"/>
        </w:rPr>
        <w:t>Energy</w:t>
      </w:r>
      <w:r w:rsidRPr="00C83BDB">
        <w:rPr>
          <w:u w:val="single"/>
        </w:rPr>
        <w:t xml:space="preserve"> is the </w:t>
      </w:r>
      <w:r w:rsidRPr="003D1C24">
        <w:rPr>
          <w:highlight w:val="cyan"/>
          <w:u w:val="single"/>
        </w:rPr>
        <w:t>driving force for growth and quality of life in every nation</w:t>
      </w:r>
      <w:r w:rsidRPr="00C83BDB">
        <w:rPr>
          <w:u w:val="single"/>
        </w:rPr>
        <w:t xml:space="preserve">, large and small. National security depends on it. Wars have been fought over it. A </w:t>
      </w:r>
      <w:r w:rsidRPr="003D1C24">
        <w:rPr>
          <w:rStyle w:val="Emphasis"/>
          <w:highlight w:val="cyan"/>
        </w:rPr>
        <w:t>nation</w:t>
      </w:r>
      <w:r w:rsidRPr="00C83BDB">
        <w:rPr>
          <w:rStyle w:val="Emphasis"/>
        </w:rPr>
        <w:t xml:space="preserve"> cannot reach or </w:t>
      </w:r>
      <w:r w:rsidRPr="003D1C24">
        <w:rPr>
          <w:rStyle w:val="Emphasis"/>
          <w:highlight w:val="cyan"/>
        </w:rPr>
        <w:t>sustain</w:t>
      </w:r>
      <w:r w:rsidRPr="00C83BDB">
        <w:rPr>
          <w:rStyle w:val="Emphasis"/>
        </w:rPr>
        <w:t xml:space="preserve"> its </w:t>
      </w:r>
      <w:r w:rsidRPr="003D1C24">
        <w:rPr>
          <w:rStyle w:val="Emphasis"/>
          <w:highlight w:val="cyan"/>
        </w:rPr>
        <w:t>potential with</w:t>
      </w:r>
      <w:r w:rsidRPr="00612616">
        <w:rPr>
          <w:sz w:val="16"/>
        </w:rPr>
        <w:t>out</w:t>
      </w:r>
      <w:r w:rsidRPr="00C83BDB">
        <w:rPr>
          <w:rStyle w:val="Emphasis"/>
        </w:rPr>
        <w:t xml:space="preserve"> </w:t>
      </w:r>
      <w:r w:rsidRPr="003D1C24">
        <w:rPr>
          <w:rStyle w:val="Emphasis"/>
          <w:highlight w:val="cyan"/>
        </w:rPr>
        <w:t>large-scale access</w:t>
      </w:r>
      <w:r w:rsidRPr="00C83BDB">
        <w:rPr>
          <w:rStyle w:val="Emphasis"/>
        </w:rPr>
        <w:t xml:space="preserve"> to it. </w:t>
      </w:r>
      <w:r w:rsidRPr="00612616">
        <w:rPr>
          <w:sz w:val="16"/>
        </w:rPr>
        <w:t>Domestic energy production fills these needs and is a key contributor to a healthy economy. And there are few levers more powerful for a nation’s international position than energy independence.</w:t>
      </w:r>
      <w:r w:rsidR="00612616" w:rsidRPr="00612616">
        <w:rPr>
          <w:sz w:val="16"/>
        </w:rPr>
        <w:t xml:space="preserve"> </w:t>
      </w:r>
      <w:r w:rsidRPr="00612616">
        <w:rPr>
          <w:sz w:val="16"/>
        </w:rPr>
        <w:t xml:space="preserve">America’s strategic position has improved in recent years due to an “all-of-the-above” energy policy. But </w:t>
      </w:r>
      <w:r w:rsidRPr="00C83BDB">
        <w:rPr>
          <w:u w:val="single"/>
        </w:rPr>
        <w:t xml:space="preserve">we remain vulnerable in an expanding global economy marked by ever-growing energy needs and potentially troublesome energy alliances, such as </w:t>
      </w:r>
      <w:r w:rsidRPr="005D6C23">
        <w:rPr>
          <w:rStyle w:val="Emphasis"/>
          <w:highlight w:val="cyan"/>
        </w:rPr>
        <w:t>Russia’s recent accord</w:t>
      </w:r>
      <w:r w:rsidRPr="00C83BDB">
        <w:rPr>
          <w:rStyle w:val="Emphasis"/>
        </w:rPr>
        <w:t xml:space="preserve"> with OPEC, that </w:t>
      </w:r>
      <w:r w:rsidRPr="005D6C23">
        <w:rPr>
          <w:rStyle w:val="Emphasis"/>
          <w:highlight w:val="cyan"/>
        </w:rPr>
        <w:t>have the potential to manipulate the flow of oil.</w:t>
      </w:r>
      <w:r w:rsidR="00612616">
        <w:rPr>
          <w:b/>
          <w:iCs/>
          <w:u w:val="single"/>
        </w:rPr>
        <w:t xml:space="preserve"> </w:t>
      </w:r>
      <w:r w:rsidRPr="00612616">
        <w:rPr>
          <w:sz w:val="16"/>
        </w:rPr>
        <w:t xml:space="preserve">It is also undeniable that </w:t>
      </w:r>
      <w:r w:rsidRPr="00C83BDB">
        <w:rPr>
          <w:u w:val="single"/>
        </w:rPr>
        <w:t xml:space="preserve">for the foreseeable future, </w:t>
      </w:r>
      <w:r w:rsidRPr="005D6C23">
        <w:rPr>
          <w:rStyle w:val="Emphasis"/>
          <w:highlight w:val="cyan"/>
        </w:rPr>
        <w:t>oil and natural gas will be the greatest drivers of the world’s economies</w:t>
      </w:r>
      <w:r w:rsidRPr="00612616">
        <w:rPr>
          <w:sz w:val="16"/>
        </w:rPr>
        <w:t>. Here at home, oil and gas are expected to generate over 60 percent of America’s energy for at least the next 30 years, even with the welcome use of renewables continuing to be on the rise.</w:t>
      </w:r>
      <w:r w:rsidR="00612616" w:rsidRPr="00612616">
        <w:rPr>
          <w:sz w:val="16"/>
        </w:rPr>
        <w:t xml:space="preserve"> </w:t>
      </w:r>
      <w:r w:rsidRPr="00612616">
        <w:rPr>
          <w:sz w:val="16"/>
        </w:rPr>
        <w:t xml:space="preserve">That said, </w:t>
      </w:r>
      <w:r w:rsidRPr="00C83BDB">
        <w:rPr>
          <w:u w:val="single"/>
        </w:rPr>
        <w:t>it is time to correct an oversight in America’s move toward an "all-of-the-above" energy policy: the unnecessarily restrictive approach to the exploration and safe development of oil and natural gas resources that lie offshore.</w:t>
      </w:r>
      <w:r w:rsidR="00612616">
        <w:rPr>
          <w:u w:val="single"/>
        </w:rPr>
        <w:t xml:space="preserve"> </w:t>
      </w:r>
      <w:r w:rsidRPr="005D6C23">
        <w:rPr>
          <w:highlight w:val="cyan"/>
          <w:u w:val="single"/>
        </w:rPr>
        <w:t>Offshore oil</w:t>
      </w:r>
      <w:r w:rsidRPr="00C83BDB">
        <w:rPr>
          <w:u w:val="single"/>
        </w:rPr>
        <w:t xml:space="preserve"> production is growing around the world, </w:t>
      </w:r>
      <w:r w:rsidRPr="005D6C23">
        <w:rPr>
          <w:highlight w:val="cyan"/>
          <w:u w:val="single"/>
        </w:rPr>
        <w:t xml:space="preserve">accounting for 25 percent of the world’s crude supply </w:t>
      </w:r>
      <w:r w:rsidRPr="005D6C23">
        <w:rPr>
          <w:u w:val="single"/>
        </w:rPr>
        <w:t>of around 99 million barrels a day.</w:t>
      </w:r>
      <w:r w:rsidRPr="00612616">
        <w:rPr>
          <w:sz w:val="16"/>
        </w:rPr>
        <w:t xml:space="preserve"> Just in recent years, </w:t>
      </w:r>
      <w:r w:rsidRPr="00C83BDB">
        <w:rPr>
          <w:u w:val="single"/>
        </w:rPr>
        <w:t>major offshore discoveries have occurred in Brazil, Guyana, the North Sea, Cyprus, and Mexico</w:t>
      </w:r>
      <w:r w:rsidRPr="00612616">
        <w:rPr>
          <w:sz w:val="16"/>
        </w:rPr>
        <w:t xml:space="preserve">. At the same time, due to environmental concerns in the past, </w:t>
      </w:r>
      <w:r w:rsidRPr="00C83BDB">
        <w:rPr>
          <w:u w:val="single"/>
        </w:rPr>
        <w:t>our national policies have failed to adjust to the significant advances in exploration, drilling technology, and safety measures that would allow us to conduct research and safely explore and develop all of our existing domestic oil and natural gas resources — including those that lie offshore.</w:t>
      </w:r>
    </w:p>
    <w:p w14:paraId="3CAB91FC" w14:textId="77777777" w:rsidR="00BE5643" w:rsidRDefault="00BE5643" w:rsidP="00BE5643">
      <w:pPr>
        <w:pStyle w:val="Heading4"/>
      </w:pPr>
      <w:r>
        <w:t>Offshore drilling upholds our national security and reduces dependence on hostile states</w:t>
      </w:r>
    </w:p>
    <w:p w14:paraId="1D0C3D0D" w14:textId="77777777" w:rsidR="00BE5643" w:rsidRPr="001E0687" w:rsidRDefault="00BE5643" w:rsidP="00BE5643">
      <w:r w:rsidRPr="001E0687">
        <w:rPr>
          <w:b/>
          <w:bCs/>
          <w:sz w:val="26"/>
          <w:szCs w:val="26"/>
        </w:rPr>
        <w:t>Barton 19</w:t>
      </w:r>
      <w:r>
        <w:t xml:space="preserve"> - </w:t>
      </w:r>
      <w:r w:rsidRPr="001E0687">
        <w:t>a co-founder of a cyber security company and speaks around the country on cyber security and energy security matters</w:t>
      </w:r>
      <w:r>
        <w:t xml:space="preserve"> (Michael James, “</w:t>
      </w:r>
      <w:r w:rsidRPr="001E0687">
        <w:t>Offshore Drilling Enhances National Security</w:t>
      </w:r>
      <w:r>
        <w:t xml:space="preserve">,” </w:t>
      </w:r>
      <w:r>
        <w:rPr>
          <w:i/>
          <w:iCs/>
        </w:rPr>
        <w:t>Inside Sources</w:t>
      </w:r>
      <w:r>
        <w:t xml:space="preserve">, 5-24-19, </w:t>
      </w:r>
      <w:hyperlink r:id="rId38" w:history="1">
        <w:r w:rsidRPr="00FB6CE3">
          <w:rPr>
            <w:rStyle w:val="Hyperlink"/>
          </w:rPr>
          <w:t>https://insidesources.com/offshore-drilling-enhances-national-security/</w:t>
        </w:r>
      </w:hyperlink>
      <w:r>
        <w:t>, Accessed 7-15-21, LASA-AH)</w:t>
      </w:r>
    </w:p>
    <w:p w14:paraId="798EE0A7" w14:textId="77777777" w:rsidR="00BE5643" w:rsidRDefault="00BE5643" w:rsidP="00BE5643">
      <w:r>
        <w:t>A federal judge just dealt a blow to the economy — and our nation’s security.</w:t>
      </w:r>
    </w:p>
    <w:p w14:paraId="794D6B10" w14:textId="77777777" w:rsidR="00BE5643" w:rsidRDefault="00BE5643" w:rsidP="00BE5643">
      <w:r w:rsidRPr="001E0687">
        <w:rPr>
          <w:u w:val="single"/>
        </w:rPr>
        <w:t>Sharon Gleason</w:t>
      </w:r>
      <w:r>
        <w:t xml:space="preserve">, a District Court judge in Alaska, </w:t>
      </w:r>
      <w:r w:rsidRPr="001E0687">
        <w:rPr>
          <w:u w:val="single"/>
        </w:rPr>
        <w:t>blocked one of President Trump’s executive orders that seeks to expand offshore oil and natural gas drilling.</w:t>
      </w:r>
      <w:r>
        <w:t xml:space="preserve"> In response to the ruling, the administration indefinitely delayed its rollout of a detailed five-year plan to spur offshore energy development in the Gulf of Mexico as well as the Atlantic and Arctic oceans.</w:t>
      </w:r>
    </w:p>
    <w:p w14:paraId="2A114385" w14:textId="77777777" w:rsidR="00BE5643" w:rsidRPr="001E0687" w:rsidRDefault="00BE5643" w:rsidP="00BE5643">
      <w:pPr>
        <w:rPr>
          <w:b/>
          <w:iCs/>
          <w:u w:val="single"/>
        </w:rPr>
      </w:pPr>
      <w:r w:rsidRPr="001E0687">
        <w:rPr>
          <w:u w:val="single"/>
        </w:rPr>
        <w:t xml:space="preserve">This delay will prevent American energy companies from extracting our offshore oil and gas riches. Workers will lose out on job opportunities. And the nation will lose out on valuable sources of fuel that </w:t>
      </w:r>
      <w:r w:rsidRPr="001E0687">
        <w:rPr>
          <w:rStyle w:val="Emphasis"/>
        </w:rPr>
        <w:t>could reduce our reliance on hostile petro-states like Venezuela and Russia.</w:t>
      </w:r>
    </w:p>
    <w:p w14:paraId="7357FEC9" w14:textId="77777777" w:rsidR="00BE5643" w:rsidRDefault="00BE5643" w:rsidP="00BE5643">
      <w:r w:rsidRPr="001E0687">
        <w:rPr>
          <w:u w:val="single"/>
        </w:rPr>
        <w:t>For the sake of our workers, and our national security</w:t>
      </w:r>
      <w:r>
        <w:t>, let’s hope the administration reverses course and finalizes its offshore energy plan.</w:t>
      </w:r>
    </w:p>
    <w:p w14:paraId="11D64B13" w14:textId="77777777" w:rsidR="00BE5643" w:rsidRPr="001E0687" w:rsidRDefault="00BE5643" w:rsidP="00BE5643">
      <w:pPr>
        <w:rPr>
          <w:u w:val="single"/>
        </w:rPr>
      </w:pPr>
      <w:r>
        <w:t xml:space="preserve">A few months after taking office, Trump signed an executive order opening federal offshore territories to energy exploration. Ever since, the Interior Department has been working on a plan to open up much of the outer continental shelf — the undersea land between three and 200 miles off the coasts — to development. Nearly 90 billion barrels of oil and 328 trillion cubic feet of natural gas may lie beneath the outer continental shelf — enough to heat America for two full years.  The United States is on the cusp of complete energy independence — a goal that seemed impossible just a decade ago. </w:t>
      </w:r>
      <w:r w:rsidRPr="001E0687">
        <w:rPr>
          <w:u w:val="single"/>
        </w:rPr>
        <w:t>Advances in the drilling technique known as fracking have enabled companies to tap previously inaccessible oil and natural gas deposits trapped in underground shale rock formations.</w:t>
      </w:r>
    </w:p>
    <w:p w14:paraId="650ADAA9" w14:textId="77777777" w:rsidR="00BE5643" w:rsidRDefault="00BE5643" w:rsidP="00BE5643">
      <w:r w:rsidRPr="001E0687">
        <w:rPr>
          <w:u w:val="single"/>
        </w:rPr>
        <w:t>From 2010 to 2017, oil production shot up more than 70 percent</w:t>
      </w:r>
      <w:r>
        <w:t xml:space="preserve">. Thanks to this fracking boom, </w:t>
      </w:r>
      <w:r w:rsidRPr="001E0687">
        <w:rPr>
          <w:u w:val="single"/>
        </w:rPr>
        <w:t xml:space="preserve">the United States has reduced its reliance on hostile or unstable oil-rich nations. Oil and petroleum imports from Russia </w:t>
      </w:r>
      <w:r w:rsidRPr="001E0687">
        <w:rPr>
          <w:rStyle w:val="Emphasis"/>
        </w:rPr>
        <w:t>dropped nearly 40 percent from 2010 to 2017.</w:t>
      </w:r>
      <w:r>
        <w:t xml:space="preserve"> Last year, oil imports from Saudi Arabia reached their lowest levels since the 1980s.</w:t>
      </w:r>
    </w:p>
    <w:p w14:paraId="6C737F86" w14:textId="77777777" w:rsidR="00BE5643" w:rsidRDefault="00BE5643" w:rsidP="00BE5643">
      <w:r>
        <w:t xml:space="preserve">However, we’re not completely independent. </w:t>
      </w:r>
      <w:r w:rsidRPr="001E0687">
        <w:rPr>
          <w:u w:val="single"/>
        </w:rPr>
        <w:t>Saudi Arabia and Iraq are still among the top five sources of U.S. petroleum imports, according to the Energy Information Administration’s most recent data. Venezuela and Russia remain in the top 10</w:t>
      </w:r>
      <w:r>
        <w:t xml:space="preserve">. </w:t>
      </w:r>
      <w:r w:rsidRPr="001E0687">
        <w:rPr>
          <w:u w:val="single"/>
        </w:rPr>
        <w:t>Offshore energy could enable us to break our foreign oil habit once and for all. Offshore production accounted for 16 percent of all U.S. crude oil production in 2018, increased by about 30 percent between 2013 and 201</w:t>
      </w:r>
      <w:r>
        <w:t xml:space="preserve">7, and is now pushing 1.7 million barrels per day.  Expanding drilling to areas of the outer continental shelf that President Obama declared off-limits would raise that figure substantially. </w:t>
      </w:r>
      <w:r w:rsidRPr="001E0687">
        <w:rPr>
          <w:u w:val="single"/>
        </w:rPr>
        <w:t>It also would create 840,000 jobs and generate a cumulative $200 billion in government revenue by 2035.</w:t>
      </w:r>
    </w:p>
    <w:p w14:paraId="25F03ABB" w14:textId="77777777" w:rsidR="00BE5643" w:rsidRDefault="00BE5643" w:rsidP="00BE5643">
      <w:r>
        <w:t xml:space="preserve">Environmental activists have scared people into believing that offshore drilling is unsafe. The Natural Resources Defense Council warns that “the only sure way to prevent offshore oil spills, of course, is to abandon drilling for oil offshore.” </w:t>
      </w:r>
      <w:r w:rsidRPr="001E0687">
        <w:rPr>
          <w:u w:val="single"/>
        </w:rPr>
        <w:t xml:space="preserve">That’s simply not true. The oil and gas industry has redoubled its efforts to make offshore drilling safer than ever. Since 2010, the oil and natural gas industry has </w:t>
      </w:r>
      <w:r w:rsidRPr="001E0687">
        <w:rPr>
          <w:rStyle w:val="Emphasis"/>
        </w:rPr>
        <w:t>revised or implemented more than 100 new safety regulations to protect against spills</w:t>
      </w:r>
      <w:r>
        <w:t>. All energy harnessing involves some risk, but the activists just yell “no” and never have a workable plan for affordable, scalable, reliable energy that already exists today.</w:t>
      </w:r>
    </w:p>
    <w:p w14:paraId="0C09E5F0" w14:textId="77777777" w:rsidR="00BE5643" w:rsidRDefault="00BE5643" w:rsidP="00BE5643"/>
    <w:p w14:paraId="6B61D38F" w14:textId="77777777" w:rsidR="00384C89" w:rsidRDefault="00384C89" w:rsidP="00384C89">
      <w:pPr>
        <w:pStyle w:val="Heading4"/>
      </w:pPr>
      <w:r>
        <w:t>Offshore drilling guarantees the US as the driver in energy production</w:t>
      </w:r>
    </w:p>
    <w:p w14:paraId="22FE08CB" w14:textId="77777777" w:rsidR="00384C89" w:rsidRPr="00ED47C8" w:rsidRDefault="00384C89" w:rsidP="00384C89">
      <w:r w:rsidRPr="00ED47C8">
        <w:rPr>
          <w:b/>
          <w:bCs/>
          <w:sz w:val="26"/>
          <w:szCs w:val="26"/>
        </w:rPr>
        <w:t>Lutz 18</w:t>
      </w:r>
      <w:r>
        <w:t xml:space="preserve"> - </w:t>
      </w:r>
      <w:r w:rsidRPr="00C83BDB">
        <w:t>joined API after 10+ years leading the in-house marketing and communications for non-profits and trade associations</w:t>
      </w:r>
      <w:r>
        <w:t xml:space="preserve"> (Jessica, “</w:t>
      </w:r>
      <w:r w:rsidRPr="00ED47C8">
        <w:t>Offshore U.S. Energy Is Critical To National Security</w:t>
      </w:r>
      <w:r>
        <w:t xml:space="preserve">,” </w:t>
      </w:r>
      <w:r>
        <w:rPr>
          <w:i/>
          <w:iCs/>
        </w:rPr>
        <w:t>American Petroleum Industry</w:t>
      </w:r>
      <w:r>
        <w:t xml:space="preserve">, 10-17-18, </w:t>
      </w:r>
      <w:hyperlink r:id="rId39" w:history="1">
        <w:r w:rsidRPr="00FB6CE3">
          <w:rPr>
            <w:rStyle w:val="Hyperlink"/>
          </w:rPr>
          <w:t>https://www.api.org/news-policy-and-issues/blog/2018/10/17/offshore-us-energy-is-critical-to-national-security</w:t>
        </w:r>
      </w:hyperlink>
      <w:r>
        <w:t>, Accessed 7-15-21, LASA-AH)</w:t>
      </w:r>
    </w:p>
    <w:p w14:paraId="06A41743" w14:textId="77777777" w:rsidR="00384C89" w:rsidRDefault="00384C89" w:rsidP="00384C89">
      <w:r w:rsidRPr="00C83BDB">
        <w:rPr>
          <w:u w:val="single"/>
        </w:rPr>
        <w:t>U.S. natural gas and oil production plays a vital role in enhancing the security interests of our nation and our allies, growing the local and national economy, and contributing to the communities in which we live. Offshore energy exploration and production helps supply safe, reliable energy for American consumers, small businesses and manufacturers, and plays a key role in the nation’s economic futur</w:t>
      </w:r>
      <w:r>
        <w:t>e. Webb:</w:t>
      </w:r>
    </w:p>
    <w:p w14:paraId="601D0BB4" w14:textId="77777777" w:rsidR="00384C89" w:rsidRDefault="00384C89" w:rsidP="00384C89">
      <w:r>
        <w:t xml:space="preserve">“The U.S. </w:t>
      </w:r>
      <w:r w:rsidRPr="00C83BDB">
        <w:rPr>
          <w:u w:val="single"/>
        </w:rPr>
        <w:t xml:space="preserve">energy boom has also allowed the United States to put increased pressure on the Organization of Petroleum Exporting Countries. </w:t>
      </w:r>
      <w:r w:rsidRPr="00C83BDB">
        <w:t>The rise of U.S. energy has added stability to global markets, reducing OPEC’s power and undercutting its efforts to restrict energy su</w:t>
      </w:r>
      <w:r>
        <w:t xml:space="preserve">pplies and maintain higher prices. The </w:t>
      </w:r>
      <w:r w:rsidRPr="00C83BDB">
        <w:rPr>
          <w:u w:val="single"/>
        </w:rPr>
        <w:t xml:space="preserve">free market of our energy sector also makes U.S. companies more innovative and flexible in adjusting to low prices — a </w:t>
      </w:r>
      <w:r w:rsidRPr="00C83BDB">
        <w:rPr>
          <w:rStyle w:val="Emphasis"/>
        </w:rPr>
        <w:t>major advantage over OPEC countries,</w:t>
      </w:r>
      <w:r w:rsidRPr="00C83BDB">
        <w:rPr>
          <w:u w:val="single"/>
        </w:rPr>
        <w:t xml:space="preserve"> which are usually dominated by national oil companies</w:t>
      </w:r>
      <w:r>
        <w:t>.</w:t>
      </w:r>
    </w:p>
    <w:p w14:paraId="5556D23B" w14:textId="77777777" w:rsidR="00384C89" w:rsidRDefault="00384C89" w:rsidP="00384C89">
      <w:r>
        <w:t xml:space="preserve">“The </w:t>
      </w:r>
      <w:r w:rsidRPr="00C83BDB">
        <w:rPr>
          <w:u w:val="single"/>
        </w:rPr>
        <w:t>United States can increase these advantages through renewed emphasis on safe and technologically advanced offshore exploration, which is increasingly in use throughout the world.</w:t>
      </w:r>
      <w:r>
        <w:t xml:space="preserve"> Ninety-four percent of federal offshore acreage is currently off limits to energy development. The Trump administration’s National Offshore Leasing Program for 2019-2024 would change that by opening key areas off the Atlantic Coast and in the eastern Gulf of Mexico. </w:t>
      </w:r>
      <w:r w:rsidRPr="00C83BDB">
        <w:rPr>
          <w:u w:val="single"/>
        </w:rPr>
        <w:t>Recent advances in safety solutions, plus improvements in business practices and tighter government standards, guarantee that offshore exploration can be safe, targeted and productive</w:t>
      </w:r>
      <w:r>
        <w:t>.”</w:t>
      </w:r>
    </w:p>
    <w:p w14:paraId="7ECBF31A" w14:textId="77777777" w:rsidR="00384C89" w:rsidRDefault="00384C89" w:rsidP="00384C89">
      <w:r>
        <w:t>The U.S. has vast natural gas and oil potential off our shores that should be safely harnessed for our country’s long-term needs and security. But don’t take my word for it, hear from CNBC's Brian Sullivan who recently reported from an offshore drilling platform in the Gulf of Mexico:</w:t>
      </w:r>
    </w:p>
    <w:p w14:paraId="713A2C32" w14:textId="77777777" w:rsidR="00384C89" w:rsidRDefault="00384C89" w:rsidP="00384C89">
      <w:r w:rsidRPr="00C83BDB">
        <w:rPr>
          <w:u w:val="single"/>
        </w:rPr>
        <w:t>America needs to correct long overdue energy policy shortcomings and modernize the unnecessarily restrictive approach to the exploration and safe development of national gas and oil resources that lie offshore</w:t>
      </w:r>
      <w:r>
        <w:t>. Technology, drilling techniques and industry standards have all changed greatly since these restrictions were put into place.  Our national policies should mirror the significant advances that have been made in these areas, for the good of our national security and our economy. Webb:</w:t>
      </w:r>
    </w:p>
    <w:p w14:paraId="5FBE6ED3" w14:textId="77777777" w:rsidR="00384C89" w:rsidRDefault="00384C89" w:rsidP="00384C89">
      <w:r>
        <w:t xml:space="preserve">“The </w:t>
      </w:r>
      <w:r w:rsidRPr="00C83BDB">
        <w:rPr>
          <w:u w:val="single"/>
        </w:rPr>
        <w:t>technical process of exploring offshore energy reserves would be the first step in a careful process conducted with safety measures that will protect America’s beaches, ecology and maritime necessities</w:t>
      </w:r>
      <w:r>
        <w:t>. It offers an opportunity to solidify our place as a global energy power and to guarantee energy independence at home.</w:t>
      </w:r>
    </w:p>
    <w:p w14:paraId="27AE8DD0" w14:textId="77777777" w:rsidR="00384C89" w:rsidRDefault="00384C89" w:rsidP="00384C89"/>
    <w:p w14:paraId="6E833362" w14:textId="77777777" w:rsidR="00384C89" w:rsidRDefault="00384C89" w:rsidP="00384C89"/>
    <w:p w14:paraId="4D802AD4" w14:textId="77777777" w:rsidR="00384C89" w:rsidRDefault="00384C89" w:rsidP="00384C89">
      <w:pPr>
        <w:pStyle w:val="Heading4"/>
      </w:pPr>
      <w:r>
        <w:t>Energy independence checks back against China and Russia</w:t>
      </w:r>
    </w:p>
    <w:p w14:paraId="48F7E02E" w14:textId="77777777" w:rsidR="00384C89" w:rsidRPr="00187DFD" w:rsidRDefault="00384C89" w:rsidP="00384C89">
      <w:r w:rsidRPr="00187DFD">
        <w:rPr>
          <w:b/>
          <w:bCs/>
          <w:sz w:val="26"/>
          <w:szCs w:val="26"/>
        </w:rPr>
        <w:t>Micallef 18</w:t>
      </w:r>
      <w:r>
        <w:t xml:space="preserve"> - </w:t>
      </w:r>
      <w:r w:rsidRPr="00187DFD">
        <w:t>a best-selling military history and world affairs author, and keynote speaker</w:t>
      </w:r>
      <w:r>
        <w:t xml:space="preserve"> (Joseph V., “</w:t>
      </w:r>
      <w:r w:rsidRPr="00187DFD">
        <w:t>The Strategic Implications of American Energy Independence</w:t>
      </w:r>
      <w:r>
        <w:t xml:space="preserve">,” </w:t>
      </w:r>
      <w:r>
        <w:rPr>
          <w:i/>
          <w:iCs/>
        </w:rPr>
        <w:t>Military.com</w:t>
      </w:r>
      <w:r>
        <w:t xml:space="preserve">, 9-18-17, </w:t>
      </w:r>
      <w:hyperlink r:id="rId40" w:history="1">
        <w:r w:rsidRPr="00FB6CE3">
          <w:rPr>
            <w:rStyle w:val="Hyperlink"/>
          </w:rPr>
          <w:t>https://www.military.com/daily-news/2018/09/27/strategic-implications-american-energy-independence.html</w:t>
        </w:r>
      </w:hyperlink>
      <w:r>
        <w:t>, Accessed 7-15-21, LASA-AH)</w:t>
      </w:r>
    </w:p>
    <w:p w14:paraId="68602464" w14:textId="77777777" w:rsidR="00384C89" w:rsidRDefault="00384C89" w:rsidP="00384C89">
      <w:r>
        <w:t>Energy Independence and U.S. Foreign Policy</w:t>
      </w:r>
    </w:p>
    <w:p w14:paraId="4B610ECF" w14:textId="77777777" w:rsidR="00384C89" w:rsidRDefault="00384C89" w:rsidP="00384C89">
      <w:r w:rsidRPr="00337E35">
        <w:rPr>
          <w:u w:val="single"/>
        </w:rPr>
        <w:t xml:space="preserve">The prospect of the U.S. emerging as a major exporter of energy will have far-ranging implications for both the U.S. economy and its foreign policy. </w:t>
      </w:r>
      <w:r w:rsidRPr="00337E35">
        <w:t>E</w:t>
      </w:r>
      <w:r>
        <w:t>conomically, it will eliminate a major source of the U.S. trade deficit, while as the energy trade shifts to a net positive, the surplus will eventually offset at least half of the current U.S. trade deficit.</w:t>
      </w:r>
    </w:p>
    <w:p w14:paraId="6581E60D" w14:textId="77777777" w:rsidR="00384C89" w:rsidRDefault="00384C89" w:rsidP="00384C89">
      <w:r>
        <w:t xml:space="preserve">More importantly, </w:t>
      </w:r>
      <w:r w:rsidRPr="00337E35">
        <w:rPr>
          <w:u w:val="single"/>
        </w:rPr>
        <w:t>natural gas is an important feedstock for a range of petrochemical-related industries -- from plastics to fertilizers. Inexpensive and plentiful natural gas is feeding a boom in export sales of petrochemicals and their related products</w:t>
      </w:r>
      <w:r>
        <w:t>. Moreover, energy costs are a significant component of manufacturing costs in many industries. Inexpensive energy is a significant contributor to the competitivity of American industry.</w:t>
      </w:r>
    </w:p>
    <w:p w14:paraId="43636C2C" w14:textId="77777777" w:rsidR="00384C89" w:rsidRPr="00337E35" w:rsidRDefault="00384C89" w:rsidP="00384C89">
      <w:pPr>
        <w:rPr>
          <w:u w:val="single"/>
        </w:rPr>
      </w:pPr>
      <w:r w:rsidRPr="00337E35">
        <w:rPr>
          <w:u w:val="single"/>
        </w:rPr>
        <w:t>Far more importantly, however, are the implications for Russia's gas exports to Europe. Russia currently supplies about 40 percent of the EU's natural gas needs</w:t>
      </w:r>
      <w:r>
        <w:t xml:space="preserve">. More importantly, </w:t>
      </w:r>
      <w:r w:rsidRPr="00337E35">
        <w:rPr>
          <w:u w:val="single"/>
        </w:rPr>
        <w:t xml:space="preserve">Russia has increasingly emerged as the swing supplier as Europe's natural gas consumption has grown. The Kremlin has seen Europe's growing dependence on Russian natural gas as </w:t>
      </w:r>
      <w:r w:rsidRPr="00337E35">
        <w:rPr>
          <w:rStyle w:val="Emphasis"/>
        </w:rPr>
        <w:t>an important source of leverage in Moscow's relations with the various European states</w:t>
      </w:r>
      <w:r w:rsidRPr="00337E35">
        <w:rPr>
          <w:u w:val="single"/>
        </w:rPr>
        <w:t xml:space="preserve"> and, in particular, Germany.</w:t>
      </w:r>
    </w:p>
    <w:p w14:paraId="58399997" w14:textId="77777777" w:rsidR="00384C89" w:rsidRPr="00337E35" w:rsidRDefault="00384C89" w:rsidP="00384C89">
      <w:pPr>
        <w:rPr>
          <w:u w:val="single"/>
        </w:rPr>
      </w:pPr>
      <w:r>
        <w:t xml:space="preserve">This </w:t>
      </w:r>
      <w:r w:rsidRPr="00337E35">
        <w:rPr>
          <w:u w:val="single"/>
        </w:rPr>
        <w:t>dependence is especially true with respect to the former states of the USSR and some of the former countries</w:t>
      </w:r>
      <w:r>
        <w:t xml:space="preserve"> in the Soviet bloc. </w:t>
      </w:r>
      <w:r w:rsidRPr="00337E35">
        <w:rPr>
          <w:u w:val="single"/>
        </w:rPr>
        <w:t>In the Baltic republics</w:t>
      </w:r>
      <w:r>
        <w:t xml:space="preserve"> of Estonia, Latvia and Lithuania, for example, </w:t>
      </w:r>
      <w:r w:rsidRPr="00337E35">
        <w:rPr>
          <w:u w:val="single"/>
        </w:rPr>
        <w:t>dependence on Russian energy has been almost 100 percent. LNG, however, is rapidly changing that.</w:t>
      </w:r>
    </w:p>
    <w:p w14:paraId="34C62C3E" w14:textId="77777777" w:rsidR="00384C89" w:rsidRDefault="00384C89" w:rsidP="00384C89">
      <w:r>
        <w:t>Lithuania now has an import terminal allowing it to bring in LNG from Norway and soon from the U.S., as well. Latvia and Estonia are linking up their domestic gas distribution system to that of Lithuania in order to avail themselves of LNG imports via Lithuania.</w:t>
      </w:r>
    </w:p>
    <w:p w14:paraId="319C2010" w14:textId="77777777" w:rsidR="00384C89" w:rsidRDefault="00384C89" w:rsidP="00384C89">
      <w:r>
        <w:t>Poland is moving in the same direction, having recently signed an agreement with two U.S. companies to import 3.5 TCF of natural gas over 20 years. Polish state-run gas company PGNiG has already announced that it plans to stop importing Russian gas after 2022.</w:t>
      </w:r>
    </w:p>
    <w:p w14:paraId="4D86E1F9" w14:textId="77777777" w:rsidR="00384C89" w:rsidRDefault="00384C89" w:rsidP="00384C89">
      <w:r>
        <w:t xml:space="preserve">At the moment, </w:t>
      </w:r>
      <w:r w:rsidRPr="00337E35">
        <w:rPr>
          <w:u w:val="single"/>
        </w:rPr>
        <w:t>Russian gas to Europe is about 15 percent cheaper than equivalent American LNG imports. Russia has the advantage of moving most of its natural gas exports to Europe via an established network of pipelines</w:t>
      </w:r>
      <w:r>
        <w:t>, which have long since been paid off.</w:t>
      </w:r>
    </w:p>
    <w:p w14:paraId="4A97F755" w14:textId="77777777" w:rsidR="00384C89" w:rsidRDefault="00384C89" w:rsidP="00384C89">
      <w:r>
        <w:t xml:space="preserve">It's believed, however, </w:t>
      </w:r>
      <w:r w:rsidRPr="00337E35">
        <w:rPr>
          <w:u w:val="single"/>
        </w:rPr>
        <w:t xml:space="preserve">that gas delivered via new pipelines, such as the Nord Stream pipelines and the South Stream and Blue Stream pipelines, </w:t>
      </w:r>
      <w:r w:rsidRPr="00337E35">
        <w:rPr>
          <w:rStyle w:val="Emphasis"/>
        </w:rPr>
        <w:t>will be more expensive.</w:t>
      </w:r>
      <w:r>
        <w:t xml:space="preserve"> Moreover, </w:t>
      </w:r>
      <w:r w:rsidRPr="00337E35">
        <w:rPr>
          <w:u w:val="single"/>
        </w:rPr>
        <w:t xml:space="preserve">even if Europe does not become a significant market for U.S. LNG exports, the availability of U.S. supplies </w:t>
      </w:r>
      <w:r w:rsidRPr="00337E35">
        <w:rPr>
          <w:rStyle w:val="Emphasis"/>
        </w:rPr>
        <w:t>will significantly reduce Russian pricing leverage,</w:t>
      </w:r>
      <w:r>
        <w:t xml:space="preserve"> as well as the political leverage that Europe's dependence on Russian gas has afforded the Kremlin.</w:t>
      </w:r>
    </w:p>
    <w:p w14:paraId="42F8449B" w14:textId="77777777" w:rsidR="00384C89" w:rsidRDefault="00384C89" w:rsidP="00384C89">
      <w:r>
        <w:t>In Asia, much the same scenario is true, except here U.S. LNG exports enjoy a significant price advantage. Natural gas delivered to China via Russia's new Asian gas pipeline runs around $10 per MCF versus around $4.50 per MCF for American LNG. Russian gas reserves in eastern Siberia are more expensive to operate, and the pipeline to carry that gas to China is brand new and was expensive to build.</w:t>
      </w:r>
    </w:p>
    <w:p w14:paraId="496CC826" w14:textId="77777777" w:rsidR="00384C89" w:rsidRDefault="00384C89" w:rsidP="00384C89">
      <w:r w:rsidRPr="00187DFD">
        <w:rPr>
          <w:u w:val="single"/>
        </w:rPr>
        <w:t>Chinese imports of American LNG could go a long way to reducing the U.S. trade deficit with China, a persistent source of friction between Washington and Beijing</w:t>
      </w:r>
      <w:r>
        <w:t xml:space="preserve">. In addition, </w:t>
      </w:r>
      <w:r w:rsidRPr="00187DFD">
        <w:rPr>
          <w:u w:val="single"/>
        </w:rPr>
        <w:t>they would go a long way to reducing Japan's and South Korea's vulnerability to supply disruptions from Mideast sources.</w:t>
      </w:r>
    </w:p>
    <w:p w14:paraId="6D472B79" w14:textId="77777777" w:rsidR="00384C89" w:rsidRDefault="00384C89" w:rsidP="00384C89">
      <w:r>
        <w:t>Not surprisingly, the Trump administration has criticized Europe's dependence on Russian gas exports and has been promoting American LNG as an alternative. It's conceivable that the question of American LNG exports to Europe will become strategically linked by Washington to European commitments to increase their level of defense spending to 3 percent of their gross national products (GNP).</w:t>
      </w:r>
    </w:p>
    <w:p w14:paraId="5E5BC0B5" w14:textId="77777777" w:rsidR="00384C89" w:rsidRDefault="00384C89" w:rsidP="00384C89">
      <w:r>
        <w:t>In other words, the Trump administration might show more flexibility on NATO's pledge to spend 3 percent of GNP on defense spending in return for a larger commitment to purchase American LNG.</w:t>
      </w:r>
    </w:p>
    <w:p w14:paraId="00FCD46C" w14:textId="77777777" w:rsidR="00384C89" w:rsidRDefault="00384C89" w:rsidP="00384C89">
      <w:pPr>
        <w:rPr>
          <w:rStyle w:val="Emphasis"/>
        </w:rPr>
      </w:pPr>
      <w:r>
        <w:t xml:space="preserve">Simply put, </w:t>
      </w:r>
      <w:r w:rsidRPr="00187DFD">
        <w:rPr>
          <w:u w:val="single"/>
        </w:rPr>
        <w:t xml:space="preserve">the use of Russian natural gas exports as a source of political leverage in Russian foreign policy has probably seen its best days. Going forward, it's likely that </w:t>
      </w:r>
      <w:r w:rsidRPr="00187DFD">
        <w:rPr>
          <w:rStyle w:val="Emphasis"/>
        </w:rPr>
        <w:t>the Kremlin's gas-based leverage will decline substantially.</w:t>
      </w:r>
    </w:p>
    <w:p w14:paraId="7E6DDF97" w14:textId="77777777" w:rsidR="00384C89" w:rsidRDefault="00384C89" w:rsidP="00384C89">
      <w:pPr>
        <w:rPr>
          <w:rStyle w:val="Emphasis"/>
        </w:rPr>
      </w:pPr>
    </w:p>
    <w:p w14:paraId="58279213" w14:textId="77777777" w:rsidR="00384C89" w:rsidRPr="007B4814" w:rsidRDefault="00384C89" w:rsidP="00384C89"/>
    <w:p w14:paraId="011BCFC7" w14:textId="77777777" w:rsidR="00384C89" w:rsidRDefault="00384C89" w:rsidP="00384C89"/>
    <w:p w14:paraId="4152A275" w14:textId="65416E09" w:rsidR="00FC794E" w:rsidRPr="00DA4A92" w:rsidRDefault="00A949C4" w:rsidP="003849FC">
      <w:pPr>
        <w:pStyle w:val="Heading2"/>
        <w:rPr>
          <w:rFonts w:asciiTheme="minorHAnsi" w:hAnsiTheme="minorHAnsi" w:cstheme="minorHAnsi"/>
        </w:rPr>
      </w:pPr>
      <w:r>
        <w:rPr>
          <w:rFonts w:asciiTheme="minorHAnsi" w:hAnsiTheme="minorHAnsi" w:cstheme="minorHAnsi"/>
        </w:rPr>
        <w:t xml:space="preserve">DA – </w:t>
      </w:r>
      <w:r w:rsidR="003849FC" w:rsidRPr="00DA4A92">
        <w:rPr>
          <w:rFonts w:asciiTheme="minorHAnsi" w:hAnsiTheme="minorHAnsi" w:cstheme="minorHAnsi"/>
        </w:rPr>
        <w:t>Infrastructure</w:t>
      </w:r>
    </w:p>
    <w:p w14:paraId="29C901CB" w14:textId="5192848C" w:rsidR="003849FC" w:rsidRPr="00DA4A92" w:rsidRDefault="00DA4A92" w:rsidP="003849FC">
      <w:pPr>
        <w:pStyle w:val="Heading3"/>
        <w:rPr>
          <w:rFonts w:asciiTheme="minorHAnsi" w:hAnsiTheme="minorHAnsi" w:cstheme="minorHAnsi"/>
        </w:rPr>
      </w:pPr>
      <w:r w:rsidRPr="00DA4A92">
        <w:rPr>
          <w:rFonts w:asciiTheme="minorHAnsi" w:hAnsiTheme="minorHAnsi" w:cstheme="minorHAnsi"/>
        </w:rPr>
        <w:t xml:space="preserve">1NC – </w:t>
      </w:r>
      <w:r w:rsidR="003849FC" w:rsidRPr="00DA4A92">
        <w:rPr>
          <w:rFonts w:asciiTheme="minorHAnsi" w:hAnsiTheme="minorHAnsi" w:cstheme="minorHAnsi"/>
        </w:rPr>
        <w:t>L – Offshore Drilling</w:t>
      </w:r>
    </w:p>
    <w:p w14:paraId="1F568E0F" w14:textId="77777777" w:rsidR="003849FC" w:rsidRPr="00DA4A92" w:rsidRDefault="003849FC" w:rsidP="003849FC">
      <w:pPr>
        <w:rPr>
          <w:rFonts w:asciiTheme="minorHAnsi" w:hAnsiTheme="minorHAnsi" w:cstheme="minorHAnsi"/>
        </w:rPr>
      </w:pPr>
    </w:p>
    <w:p w14:paraId="56948999" w14:textId="18BCB042" w:rsidR="003849FC" w:rsidRPr="00DA4A92" w:rsidRDefault="00823501" w:rsidP="003849FC">
      <w:pPr>
        <w:pStyle w:val="Heading4"/>
        <w:rPr>
          <w:rFonts w:asciiTheme="minorHAnsi" w:eastAsia="Times New Roman" w:hAnsiTheme="minorHAnsi" w:cstheme="minorHAnsi"/>
        </w:rPr>
      </w:pPr>
      <w:r>
        <w:rPr>
          <w:rFonts w:asciiTheme="minorHAnsi" w:eastAsia="Times New Roman" w:hAnsiTheme="minorHAnsi" w:cstheme="minorHAnsi"/>
        </w:rPr>
        <w:t>Moderate Senate Democrats and Republicans oppose the ban – t</w:t>
      </w:r>
      <w:r w:rsidR="003849FC" w:rsidRPr="00DA4A92">
        <w:rPr>
          <w:rFonts w:asciiTheme="minorHAnsi" w:eastAsia="Times New Roman" w:hAnsiTheme="minorHAnsi" w:cstheme="minorHAnsi"/>
        </w:rPr>
        <w:t>here will be fighting over offshore drilling bans</w:t>
      </w:r>
    </w:p>
    <w:p w14:paraId="1B6F9C9C" w14:textId="13311211" w:rsidR="003849FC" w:rsidRPr="00DA4A92" w:rsidRDefault="003849FC" w:rsidP="00DA4A92">
      <w:r w:rsidRPr="00DA4A92">
        <w:rPr>
          <w:b/>
          <w:bCs/>
        </w:rPr>
        <w:t>Newburger, </w:t>
      </w:r>
      <w:r w:rsidR="00DA4A92">
        <w:rPr>
          <w:b/>
          <w:bCs/>
        </w:rPr>
        <w:t>20</w:t>
      </w:r>
      <w:r w:rsidRPr="00DA4A92">
        <w:rPr>
          <w:b/>
          <w:bCs/>
        </w:rPr>
        <w:t>21</w:t>
      </w:r>
      <w:r w:rsidRPr="00DA4A92">
        <w:t> (Emma Newburger, 1-30-2021, accessed on 7-14-2021, CNBC, "Biden's climate change agenda will face big obstacles with evenly divided Senate ", https://www.cnbc.com/2021/01/30/bidens-climate-change-agenda-to-face-obstacles-with-senate-.html)//TK</w:t>
      </w:r>
    </w:p>
    <w:p w14:paraId="23D7C0F9" w14:textId="77777777" w:rsidR="003849FC" w:rsidRPr="00DA4A92" w:rsidRDefault="003849FC" w:rsidP="003849FC">
      <w:pPr>
        <w:rPr>
          <w:rFonts w:asciiTheme="minorHAnsi" w:hAnsiTheme="minorHAnsi" w:cstheme="minorHAnsi"/>
        </w:rPr>
      </w:pPr>
      <w:r w:rsidRPr="00DA4A92">
        <w:rPr>
          <w:rFonts w:asciiTheme="minorHAnsi" w:hAnsiTheme="minorHAnsi" w:cstheme="minorHAnsi"/>
          <w:u w:val="single"/>
        </w:rPr>
        <w:t xml:space="preserve">President </w:t>
      </w:r>
      <w:r w:rsidRPr="007C7E26">
        <w:rPr>
          <w:rFonts w:asciiTheme="minorHAnsi" w:hAnsiTheme="minorHAnsi" w:cstheme="minorHAnsi"/>
          <w:highlight w:val="green"/>
          <w:u w:val="single"/>
        </w:rPr>
        <w:t>Joe Biden</w:t>
      </w:r>
      <w:r w:rsidRPr="00DA4A92">
        <w:rPr>
          <w:rFonts w:asciiTheme="minorHAnsi" w:hAnsiTheme="minorHAnsi" w:cstheme="minorHAnsi"/>
          <w:u w:val="single"/>
        </w:rPr>
        <w:t xml:space="preserve"> has passed an </w:t>
      </w:r>
      <w:r w:rsidRPr="007C7E26">
        <w:rPr>
          <w:rFonts w:asciiTheme="minorHAnsi" w:hAnsiTheme="minorHAnsi" w:cstheme="minorHAnsi"/>
          <w:highlight w:val="green"/>
          <w:u w:val="single"/>
        </w:rPr>
        <w:t>early</w:t>
      </w:r>
      <w:r w:rsidRPr="00DA4A92">
        <w:rPr>
          <w:rFonts w:asciiTheme="minorHAnsi" w:hAnsiTheme="minorHAnsi" w:cstheme="minorHAnsi"/>
          <w:u w:val="single"/>
        </w:rPr>
        <w:t xml:space="preserve"> flurry of </w:t>
      </w:r>
      <w:r w:rsidRPr="007C7E26">
        <w:rPr>
          <w:rFonts w:asciiTheme="minorHAnsi" w:hAnsiTheme="minorHAnsi" w:cstheme="minorHAnsi"/>
          <w:highlight w:val="green"/>
          <w:u w:val="single"/>
        </w:rPr>
        <w:t>executive action on climate</w:t>
      </w:r>
      <w:r w:rsidRPr="00DA4A92">
        <w:rPr>
          <w:rFonts w:asciiTheme="minorHAnsi" w:hAnsiTheme="minorHAnsi" w:cstheme="minorHAnsi"/>
          <w:u w:val="single"/>
        </w:rPr>
        <w:t xml:space="preserve"> change during his first weeks in office, reversing environmental rollbacks from the Trump administration and quickly acting on campaign promises</w:t>
      </w:r>
      <w:r w:rsidRPr="00DA4A92">
        <w:rPr>
          <w:rFonts w:asciiTheme="minorHAnsi" w:hAnsiTheme="minorHAnsi" w:cstheme="minorHAnsi"/>
        </w:rPr>
        <w:t xml:space="preserve"> to address global warming.</w:t>
      </w:r>
    </w:p>
    <w:p w14:paraId="2712E20E" w14:textId="77777777" w:rsidR="003849FC" w:rsidRPr="00DA4A92" w:rsidRDefault="003849FC" w:rsidP="003849FC">
      <w:pPr>
        <w:rPr>
          <w:rFonts w:asciiTheme="minorHAnsi" w:hAnsiTheme="minorHAnsi" w:cstheme="minorHAnsi"/>
        </w:rPr>
      </w:pPr>
      <w:r w:rsidRPr="00DA4A92">
        <w:rPr>
          <w:rFonts w:asciiTheme="minorHAnsi" w:hAnsiTheme="minorHAnsi" w:cstheme="minorHAnsi"/>
        </w:rPr>
        <w:t xml:space="preserve">The </w:t>
      </w:r>
      <w:r w:rsidRPr="00DA4A92">
        <w:rPr>
          <w:rFonts w:asciiTheme="minorHAnsi" w:hAnsiTheme="minorHAnsi" w:cstheme="minorHAnsi"/>
          <w:u w:val="single"/>
        </w:rPr>
        <w:t>president’s orders, though significant, don’t substitute for the administration’s plans to implement more permanent climate legislation</w:t>
      </w:r>
      <w:r w:rsidRPr="00DA4A92">
        <w:rPr>
          <w:rFonts w:asciiTheme="minorHAnsi" w:hAnsiTheme="minorHAnsi" w:cstheme="minorHAnsi"/>
        </w:rPr>
        <w:t>, including parts of the $2 trillion proposal to cut planet-warming carbon emissions to zero by 2035 and achieve net-zero emissions by 2050.</w:t>
      </w:r>
    </w:p>
    <w:p w14:paraId="1A770582" w14:textId="77777777" w:rsidR="003849FC" w:rsidRPr="00DA4A92" w:rsidRDefault="003849FC" w:rsidP="003849FC">
      <w:pPr>
        <w:rPr>
          <w:rFonts w:asciiTheme="minorHAnsi" w:hAnsiTheme="minorHAnsi" w:cstheme="minorHAnsi"/>
        </w:rPr>
      </w:pPr>
      <w:r w:rsidRPr="00DA4A92">
        <w:rPr>
          <w:rFonts w:asciiTheme="minorHAnsi" w:hAnsiTheme="minorHAnsi" w:cstheme="minorHAnsi"/>
          <w:u w:val="single"/>
        </w:rPr>
        <w:t xml:space="preserve">Without new climate legislation from Congress, Biden’s orders to </w:t>
      </w:r>
      <w:r w:rsidRPr="007C7E26">
        <w:rPr>
          <w:rFonts w:asciiTheme="minorHAnsi" w:hAnsiTheme="minorHAnsi" w:cstheme="minorHAnsi"/>
          <w:highlight w:val="green"/>
          <w:u w:val="single"/>
        </w:rPr>
        <w:t>reverse Trump’s rollbacks</w:t>
      </w:r>
      <w:r w:rsidRPr="00DA4A92">
        <w:rPr>
          <w:rFonts w:asciiTheme="minorHAnsi" w:hAnsiTheme="minorHAnsi" w:cstheme="minorHAnsi"/>
          <w:u w:val="single"/>
        </w:rPr>
        <w:t xml:space="preserve"> on </w:t>
      </w:r>
      <w:r w:rsidRPr="007C7E26">
        <w:rPr>
          <w:rFonts w:asciiTheme="minorHAnsi" w:hAnsiTheme="minorHAnsi" w:cstheme="minorHAnsi"/>
          <w:highlight w:val="green"/>
          <w:u w:val="single"/>
        </w:rPr>
        <w:t>emissions from vehicles</w:t>
      </w:r>
      <w:r w:rsidRPr="00DA4A92">
        <w:rPr>
          <w:rFonts w:asciiTheme="minorHAnsi" w:hAnsiTheme="minorHAnsi" w:cstheme="minorHAnsi"/>
          <w:u w:val="single"/>
        </w:rPr>
        <w:t xml:space="preserve">, </w:t>
      </w:r>
      <w:r w:rsidRPr="007C7E26">
        <w:rPr>
          <w:rFonts w:asciiTheme="minorHAnsi" w:hAnsiTheme="minorHAnsi" w:cstheme="minorHAnsi"/>
          <w:highlight w:val="green"/>
          <w:u w:val="single"/>
        </w:rPr>
        <w:t>power plants and oil and gas drilling</w:t>
      </w:r>
      <w:r w:rsidRPr="00DA4A92">
        <w:rPr>
          <w:rFonts w:asciiTheme="minorHAnsi" w:hAnsiTheme="minorHAnsi" w:cstheme="minorHAnsi"/>
          <w:u w:val="single"/>
        </w:rPr>
        <w:t xml:space="preserve"> could be </w:t>
      </w:r>
      <w:r w:rsidRPr="007C7E26">
        <w:rPr>
          <w:rFonts w:asciiTheme="minorHAnsi" w:hAnsiTheme="minorHAnsi" w:cstheme="minorHAnsi"/>
          <w:highlight w:val="green"/>
          <w:u w:val="single"/>
        </w:rPr>
        <w:t>easily undone by a future</w:t>
      </w:r>
      <w:r w:rsidRPr="00DA4A92">
        <w:rPr>
          <w:rFonts w:asciiTheme="minorHAnsi" w:hAnsiTheme="minorHAnsi" w:cstheme="minorHAnsi"/>
          <w:u w:val="single"/>
        </w:rPr>
        <w:t xml:space="preserve"> </w:t>
      </w:r>
      <w:r w:rsidRPr="007C7E26">
        <w:rPr>
          <w:rFonts w:asciiTheme="minorHAnsi" w:hAnsiTheme="minorHAnsi" w:cstheme="minorHAnsi"/>
          <w:highlight w:val="green"/>
          <w:u w:val="single"/>
        </w:rPr>
        <w:t>administration</w:t>
      </w:r>
      <w:r w:rsidRPr="00DA4A92">
        <w:rPr>
          <w:rFonts w:asciiTheme="minorHAnsi" w:hAnsiTheme="minorHAnsi" w:cstheme="minorHAnsi"/>
        </w:rPr>
        <w:t xml:space="preserve">. </w:t>
      </w:r>
      <w:r w:rsidRPr="00DA4A92">
        <w:rPr>
          <w:rFonts w:asciiTheme="minorHAnsi" w:hAnsiTheme="minorHAnsi" w:cstheme="minorHAnsi"/>
          <w:u w:val="single"/>
        </w:rPr>
        <w:t>Many of Biden’s legal reversals could take years to impose too</w:t>
      </w:r>
      <w:r w:rsidRPr="00DA4A92">
        <w:rPr>
          <w:rFonts w:asciiTheme="minorHAnsi" w:hAnsiTheme="minorHAnsi" w:cstheme="minorHAnsi"/>
        </w:rPr>
        <w:t>.</w:t>
      </w:r>
    </w:p>
    <w:p w14:paraId="631B1E92" w14:textId="77777777" w:rsidR="003849FC" w:rsidRPr="00DA4A92" w:rsidRDefault="003849FC" w:rsidP="003849FC">
      <w:pPr>
        <w:rPr>
          <w:rFonts w:asciiTheme="minorHAnsi" w:hAnsiTheme="minorHAnsi" w:cstheme="minorHAnsi"/>
          <w:b/>
          <w:bCs/>
          <w:u w:val="single"/>
        </w:rPr>
      </w:pPr>
      <w:r w:rsidRPr="00DA4A92">
        <w:rPr>
          <w:rFonts w:asciiTheme="minorHAnsi" w:hAnsiTheme="minorHAnsi" w:cstheme="minorHAnsi"/>
          <w:b/>
          <w:bCs/>
          <w:u w:val="single"/>
        </w:rPr>
        <w:t xml:space="preserve">What could stand in Biden’s way in passing major climate reform on issues — such as phasing out coal and oil with clean energy technology — is </w:t>
      </w:r>
      <w:r w:rsidRPr="007C7E26">
        <w:rPr>
          <w:rFonts w:asciiTheme="minorHAnsi" w:hAnsiTheme="minorHAnsi" w:cstheme="minorHAnsi"/>
          <w:b/>
          <w:bCs/>
          <w:highlight w:val="green"/>
          <w:u w:val="single"/>
        </w:rPr>
        <w:t>moderate Senate Democrats and Republicans from fossil-fuel states</w:t>
      </w:r>
      <w:r w:rsidRPr="00DA4A92">
        <w:rPr>
          <w:rFonts w:asciiTheme="minorHAnsi" w:hAnsiTheme="minorHAnsi" w:cstheme="minorHAnsi"/>
          <w:b/>
          <w:bCs/>
          <w:u w:val="single"/>
        </w:rPr>
        <w:t xml:space="preserve"> who </w:t>
      </w:r>
      <w:r w:rsidRPr="007C7E26">
        <w:rPr>
          <w:rFonts w:asciiTheme="minorHAnsi" w:hAnsiTheme="minorHAnsi" w:cstheme="minorHAnsi"/>
          <w:b/>
          <w:bCs/>
          <w:highlight w:val="green"/>
          <w:u w:val="single"/>
        </w:rPr>
        <w:t>oppose policies they view as harmful</w:t>
      </w:r>
      <w:r w:rsidRPr="00DA4A92">
        <w:rPr>
          <w:rFonts w:asciiTheme="minorHAnsi" w:hAnsiTheme="minorHAnsi" w:cstheme="minorHAnsi"/>
          <w:b/>
          <w:bCs/>
          <w:u w:val="single"/>
        </w:rPr>
        <w:t xml:space="preserve"> to the industry in their home state.</w:t>
      </w:r>
    </w:p>
    <w:p w14:paraId="2270B8C8" w14:textId="77777777" w:rsidR="003849FC" w:rsidRPr="00DA4A92" w:rsidRDefault="003849FC" w:rsidP="003849FC">
      <w:pPr>
        <w:rPr>
          <w:rFonts w:asciiTheme="minorHAnsi" w:hAnsiTheme="minorHAnsi" w:cstheme="minorHAnsi"/>
        </w:rPr>
      </w:pPr>
      <w:r w:rsidRPr="00DA4A92">
        <w:rPr>
          <w:rFonts w:asciiTheme="minorHAnsi" w:hAnsiTheme="minorHAnsi" w:cstheme="minorHAnsi"/>
          <w:u w:val="single"/>
        </w:rPr>
        <w:t xml:space="preserve">The Biden administration has a </w:t>
      </w:r>
      <w:r w:rsidRPr="007C7E26">
        <w:rPr>
          <w:rFonts w:asciiTheme="minorHAnsi" w:hAnsiTheme="minorHAnsi" w:cstheme="minorHAnsi"/>
          <w:highlight w:val="green"/>
          <w:u w:val="single"/>
        </w:rPr>
        <w:t>slim</w:t>
      </w:r>
      <w:r w:rsidRPr="00DA4A92">
        <w:rPr>
          <w:rFonts w:asciiTheme="minorHAnsi" w:hAnsiTheme="minorHAnsi" w:cstheme="minorHAnsi"/>
          <w:u w:val="single"/>
        </w:rPr>
        <w:t xml:space="preserve"> Democratic Senate </w:t>
      </w:r>
      <w:r w:rsidRPr="007C7E26">
        <w:rPr>
          <w:rFonts w:asciiTheme="minorHAnsi" w:hAnsiTheme="minorHAnsi" w:cstheme="minorHAnsi"/>
          <w:highlight w:val="green"/>
          <w:u w:val="single"/>
        </w:rPr>
        <w:t>majority</w:t>
      </w:r>
      <w:r w:rsidRPr="00DA4A92">
        <w:rPr>
          <w:rFonts w:asciiTheme="minorHAnsi" w:hAnsiTheme="minorHAnsi" w:cstheme="minorHAnsi"/>
          <w:u w:val="single"/>
        </w:rPr>
        <w:t xml:space="preserve"> that’s </w:t>
      </w:r>
      <w:r w:rsidRPr="007C7E26">
        <w:rPr>
          <w:rFonts w:asciiTheme="minorHAnsi" w:hAnsiTheme="minorHAnsi" w:cstheme="minorHAnsi"/>
          <w:highlight w:val="green"/>
          <w:u w:val="single"/>
        </w:rPr>
        <w:t>10 votes short</w:t>
      </w:r>
      <w:r w:rsidRPr="00DA4A92">
        <w:rPr>
          <w:rFonts w:asciiTheme="minorHAnsi" w:hAnsiTheme="minorHAnsi" w:cstheme="minorHAnsi"/>
          <w:u w:val="single"/>
        </w:rPr>
        <w:t xml:space="preserve"> of the 60 needed to break the Senate’s filibuster and pass climate bills</w:t>
      </w:r>
      <w:r w:rsidRPr="00DA4A92">
        <w:rPr>
          <w:rFonts w:asciiTheme="minorHAnsi" w:hAnsiTheme="minorHAnsi" w:cstheme="minorHAnsi"/>
        </w:rPr>
        <w:t>. The Senate is divided 50-50 with Vice President Kamala Harris as a tie-breaking vote for Democrats.</w:t>
      </w:r>
    </w:p>
    <w:p w14:paraId="596DA027" w14:textId="77777777" w:rsidR="003849FC" w:rsidRPr="00DA4A92" w:rsidRDefault="003849FC" w:rsidP="003849FC">
      <w:pPr>
        <w:rPr>
          <w:rFonts w:asciiTheme="minorHAnsi" w:hAnsiTheme="minorHAnsi" w:cstheme="minorHAnsi"/>
          <w:b/>
          <w:bCs/>
          <w:u w:val="single"/>
        </w:rPr>
      </w:pPr>
      <w:r w:rsidRPr="00DA4A92">
        <w:rPr>
          <w:rFonts w:asciiTheme="minorHAnsi" w:hAnsiTheme="minorHAnsi" w:cstheme="minorHAnsi"/>
          <w:u w:val="single"/>
        </w:rPr>
        <w:t xml:space="preserve">Sen. Joe </w:t>
      </w:r>
      <w:r w:rsidRPr="007C7E26">
        <w:rPr>
          <w:rFonts w:asciiTheme="minorHAnsi" w:hAnsiTheme="minorHAnsi" w:cstheme="minorHAnsi"/>
          <w:highlight w:val="green"/>
          <w:u w:val="single"/>
        </w:rPr>
        <w:t>Manchin</w:t>
      </w:r>
      <w:r w:rsidRPr="00DA4A92">
        <w:rPr>
          <w:rFonts w:asciiTheme="minorHAnsi" w:hAnsiTheme="minorHAnsi" w:cstheme="minorHAnsi"/>
          <w:u w:val="single"/>
        </w:rPr>
        <w:t xml:space="preserve"> (D-W.Va.), who </w:t>
      </w:r>
      <w:r w:rsidRPr="007C7E26">
        <w:rPr>
          <w:rFonts w:asciiTheme="minorHAnsi" w:hAnsiTheme="minorHAnsi" w:cstheme="minorHAnsi"/>
          <w:highlight w:val="green"/>
          <w:u w:val="single"/>
        </w:rPr>
        <w:t>opposes ending the filibuster</w:t>
      </w:r>
      <w:r w:rsidRPr="00DA4A92">
        <w:rPr>
          <w:rFonts w:asciiTheme="minorHAnsi" w:hAnsiTheme="minorHAnsi" w:cstheme="minorHAnsi"/>
          <w:u w:val="single"/>
        </w:rPr>
        <w:t xml:space="preserve"> and has broken with his party to defend coal production in West Virginia</w:t>
      </w:r>
      <w:r w:rsidRPr="00DA4A92">
        <w:rPr>
          <w:rFonts w:asciiTheme="minorHAnsi" w:hAnsiTheme="minorHAnsi" w:cstheme="minorHAnsi"/>
        </w:rPr>
        <w:t xml:space="preserve">, is the incoming chairman of the Senate Energy Committee </w:t>
      </w:r>
      <w:r w:rsidRPr="00DA4A92">
        <w:rPr>
          <w:rFonts w:asciiTheme="minorHAnsi" w:hAnsiTheme="minorHAnsi" w:cstheme="minorHAnsi"/>
          <w:b/>
          <w:bCs/>
          <w:u w:val="single"/>
        </w:rPr>
        <w:t xml:space="preserve">and will yield </w:t>
      </w:r>
      <w:r w:rsidRPr="007C7E26">
        <w:rPr>
          <w:rFonts w:asciiTheme="minorHAnsi" w:hAnsiTheme="minorHAnsi" w:cstheme="minorHAnsi"/>
          <w:b/>
          <w:bCs/>
          <w:highlight w:val="green"/>
          <w:u w:val="single"/>
        </w:rPr>
        <w:t>tremendous power</w:t>
      </w:r>
      <w:r w:rsidRPr="00DA4A92">
        <w:rPr>
          <w:rFonts w:asciiTheme="minorHAnsi" w:hAnsiTheme="minorHAnsi" w:cstheme="minorHAnsi"/>
          <w:b/>
          <w:bCs/>
          <w:u w:val="single"/>
        </w:rPr>
        <w:t xml:space="preserve"> in deciding what passes.</w:t>
      </w:r>
    </w:p>
    <w:p w14:paraId="5DA5EDA7" w14:textId="77777777" w:rsidR="003849FC" w:rsidRPr="00DA4A92" w:rsidRDefault="003849FC" w:rsidP="003849FC">
      <w:pPr>
        <w:rPr>
          <w:rFonts w:asciiTheme="minorHAnsi" w:hAnsiTheme="minorHAnsi" w:cstheme="minorHAnsi"/>
        </w:rPr>
      </w:pPr>
      <w:r w:rsidRPr="00DA4A92">
        <w:rPr>
          <w:rFonts w:asciiTheme="minorHAnsi" w:hAnsiTheme="minorHAnsi" w:cstheme="minorHAnsi"/>
        </w:rPr>
        <w:t>Michael Gerrard, director of the Sabin Center for Climate Change Law at the Columbia Law School, said that while many of Biden’s climate proposals wouldn’t require Congressional action, Congress is essential to appropriate infrastructure spending and help strengthen the Clean Air Act and other regulatory controls to mitigate fossil fuel production.</w:t>
      </w:r>
    </w:p>
    <w:p w14:paraId="419B18AD" w14:textId="77777777" w:rsidR="003849FC" w:rsidRPr="00DA4A92" w:rsidRDefault="003849FC" w:rsidP="003849FC">
      <w:pPr>
        <w:rPr>
          <w:rFonts w:asciiTheme="minorHAnsi" w:hAnsiTheme="minorHAnsi" w:cstheme="minorHAnsi"/>
        </w:rPr>
      </w:pPr>
      <w:r w:rsidRPr="00DA4A92">
        <w:rPr>
          <w:rFonts w:asciiTheme="minorHAnsi" w:hAnsiTheme="minorHAnsi" w:cstheme="minorHAnsi"/>
        </w:rPr>
        <w:t>“Without Congressional action you don’t have the certainty of continuity. You have a loss of momentum, which is a big problem,” Gerrard said. “At the same time, we see the plummeting costs of wind and solar. The market is going to be driving a lot of this without government action.”</w:t>
      </w:r>
    </w:p>
    <w:p w14:paraId="760E8C19" w14:textId="77777777" w:rsidR="003849FC" w:rsidRPr="00823501" w:rsidRDefault="003849FC" w:rsidP="00823501">
      <w:pPr>
        <w:rPr>
          <w:rStyle w:val="StyleUnderline"/>
        </w:rPr>
      </w:pPr>
      <w:r w:rsidRPr="00AE7498">
        <w:rPr>
          <w:rStyle w:val="StyleUnderline"/>
          <w:highlight w:val="green"/>
        </w:rPr>
        <w:t>Democrats tried but failed</w:t>
      </w:r>
      <w:r w:rsidRPr="00823501">
        <w:rPr>
          <w:rStyle w:val="StyleUnderline"/>
        </w:rPr>
        <w:t xml:space="preserve"> to pass climate change legislation when they controlled Congress </w:t>
      </w:r>
      <w:r w:rsidRPr="00AE7498">
        <w:rPr>
          <w:rStyle w:val="StyleUnderline"/>
          <w:highlight w:val="green"/>
        </w:rPr>
        <w:t>under</w:t>
      </w:r>
      <w:r w:rsidRPr="00823501">
        <w:rPr>
          <w:rStyle w:val="StyleUnderline"/>
        </w:rPr>
        <w:t xml:space="preserve"> former President Barack </w:t>
      </w:r>
      <w:r w:rsidRPr="00AE7498">
        <w:rPr>
          <w:rStyle w:val="StyleUnderline"/>
          <w:highlight w:val="green"/>
        </w:rPr>
        <w:t>Obama</w:t>
      </w:r>
      <w:r w:rsidRPr="00823501">
        <w:rPr>
          <w:rStyle w:val="StyleUnderline"/>
        </w:rPr>
        <w:t xml:space="preserve"> and will likely </w:t>
      </w:r>
      <w:r w:rsidRPr="00AE7498">
        <w:rPr>
          <w:rStyle w:val="StyleUnderline"/>
          <w:highlight w:val="green"/>
        </w:rPr>
        <w:t>face similar difficulty under Biden</w:t>
      </w:r>
      <w:r w:rsidRPr="00823501">
        <w:rPr>
          <w:rStyle w:val="StyleUnderline"/>
        </w:rPr>
        <w:t>.</w:t>
      </w:r>
    </w:p>
    <w:p w14:paraId="27218076" w14:textId="77777777" w:rsidR="003849FC" w:rsidRPr="00DA4A92" w:rsidRDefault="003849FC" w:rsidP="003849FC">
      <w:pPr>
        <w:rPr>
          <w:rFonts w:asciiTheme="minorHAnsi" w:hAnsiTheme="minorHAnsi" w:cstheme="minorHAnsi"/>
        </w:rPr>
      </w:pPr>
      <w:r w:rsidRPr="00DA4A92">
        <w:rPr>
          <w:rFonts w:asciiTheme="minorHAnsi" w:hAnsiTheme="minorHAnsi" w:cstheme="minorHAnsi"/>
        </w:rPr>
        <w:t>The national emergency option</w:t>
      </w:r>
    </w:p>
    <w:p w14:paraId="4B49FF91" w14:textId="77777777" w:rsidR="003849FC" w:rsidRPr="00DA4A92" w:rsidRDefault="003849FC" w:rsidP="003849FC">
      <w:pPr>
        <w:rPr>
          <w:rFonts w:asciiTheme="minorHAnsi" w:hAnsiTheme="minorHAnsi" w:cstheme="minorHAnsi"/>
          <w:u w:val="single"/>
        </w:rPr>
      </w:pPr>
      <w:r w:rsidRPr="00DA4A92">
        <w:rPr>
          <w:rFonts w:asciiTheme="minorHAnsi" w:hAnsiTheme="minorHAnsi" w:cstheme="minorHAnsi"/>
          <w:u w:val="single"/>
        </w:rPr>
        <w:t>Senator Chuck Schumer (D-N.Y.), the majority leader, has addressed how difficult major bipartisan reform on climate will be and recently called on the president to declare climate change a national emergency.</w:t>
      </w:r>
    </w:p>
    <w:p w14:paraId="70DE2933" w14:textId="77777777" w:rsidR="003849FC" w:rsidRPr="00DA4A92" w:rsidRDefault="003849FC" w:rsidP="003849FC">
      <w:pPr>
        <w:rPr>
          <w:rFonts w:asciiTheme="minorHAnsi" w:hAnsiTheme="minorHAnsi" w:cstheme="minorHAnsi"/>
        </w:rPr>
      </w:pPr>
    </w:p>
    <w:p w14:paraId="15DF8D54" w14:textId="77777777" w:rsidR="003849FC" w:rsidRPr="00DA4A92" w:rsidRDefault="003849FC" w:rsidP="003849FC">
      <w:pPr>
        <w:rPr>
          <w:rFonts w:asciiTheme="minorHAnsi" w:hAnsiTheme="minorHAnsi" w:cstheme="minorHAnsi"/>
        </w:rPr>
      </w:pPr>
    </w:p>
    <w:p w14:paraId="17FB967D" w14:textId="77777777" w:rsidR="003849FC" w:rsidRPr="00DA4A92" w:rsidRDefault="003849FC" w:rsidP="003849FC">
      <w:pPr>
        <w:rPr>
          <w:rFonts w:asciiTheme="minorHAnsi" w:hAnsiTheme="minorHAnsi" w:cstheme="minorHAnsi"/>
        </w:rPr>
      </w:pPr>
    </w:p>
    <w:p w14:paraId="21FF8413" w14:textId="627A81E0" w:rsidR="00FC794E" w:rsidRPr="00DA4A92" w:rsidRDefault="00FC794E" w:rsidP="00FC794E">
      <w:pPr>
        <w:rPr>
          <w:rFonts w:asciiTheme="minorHAnsi" w:hAnsiTheme="minorHAnsi" w:cstheme="minorHAnsi"/>
        </w:rPr>
      </w:pPr>
    </w:p>
    <w:p w14:paraId="10D55854" w14:textId="63AA3BD8" w:rsidR="00FC794E" w:rsidRPr="00DA4A92" w:rsidRDefault="00FC794E" w:rsidP="00FC794E">
      <w:pPr>
        <w:rPr>
          <w:rFonts w:asciiTheme="minorHAnsi" w:hAnsiTheme="minorHAnsi" w:cstheme="minorHAnsi"/>
        </w:rPr>
      </w:pPr>
    </w:p>
    <w:p w14:paraId="417730A5" w14:textId="33E9D133" w:rsidR="00384C89" w:rsidRDefault="00412B05" w:rsidP="00384C89">
      <w:pPr>
        <w:pStyle w:val="Heading2"/>
      </w:pPr>
      <w:r>
        <w:t xml:space="preserve">DA – </w:t>
      </w:r>
      <w:r w:rsidR="00384C89">
        <w:t>Federalism</w:t>
      </w:r>
    </w:p>
    <w:p w14:paraId="14920296" w14:textId="0827895D" w:rsidR="00384C89" w:rsidRDefault="00384C89" w:rsidP="00384C89">
      <w:pPr>
        <w:pStyle w:val="Heading3"/>
      </w:pPr>
      <w:r>
        <w:t xml:space="preserve">1NC – </w:t>
      </w:r>
      <w:r w:rsidR="00D87425">
        <w:t>L</w:t>
      </w:r>
      <w:r>
        <w:t xml:space="preserve"> – Offshore Drilling</w:t>
      </w:r>
    </w:p>
    <w:p w14:paraId="4079E366" w14:textId="77777777" w:rsidR="00384C89" w:rsidRDefault="00384C89" w:rsidP="00384C89">
      <w:pPr>
        <w:pStyle w:val="Heading4"/>
      </w:pPr>
      <w:r>
        <w:t>Offshore drilling has always linked to the constantly evolving federalism.</w:t>
      </w:r>
    </w:p>
    <w:p w14:paraId="1F158EA8" w14:textId="77777777" w:rsidR="00384C89" w:rsidRDefault="00384C89" w:rsidP="00384C89">
      <w:r w:rsidRPr="00A83C12">
        <w:rPr>
          <w:rFonts w:eastAsiaTheme="majorEastAsia" w:cstheme="majorBidi"/>
          <w:b/>
          <w:bCs/>
          <w:sz w:val="26"/>
          <w:szCs w:val="26"/>
        </w:rPr>
        <w:t>Miller ‘83</w:t>
      </w:r>
      <w:r w:rsidRPr="00A83C12">
        <w:t xml:space="preserve">, </w:t>
      </w:r>
      <w:r>
        <w:t xml:space="preserve">[Daniel S. Miller, Research Fellow, The Conservation Foundation, Washington, D.C.; J.D. 1983, School of Law (Boalt Hall), University of California, Berkeley; M.C.P. 1983, Dep't of City and Regional Planning, University of California, Berkeley; B.A. 1978, University of Colorado. </w:t>
      </w:r>
      <w:r w:rsidRPr="00A83C12">
        <w:t>"</w:t>
      </w:r>
      <w:r>
        <w:t>Offshore Federalism: Evolving Federal-State Relations in Offshore Oil and Gas Development</w:t>
      </w:r>
      <w:r w:rsidRPr="00A83C12">
        <w:t xml:space="preserve">," </w:t>
      </w:r>
      <w:r>
        <w:t xml:space="preserve">HeinOnline, </w:t>
      </w:r>
      <w:r w:rsidRPr="00A83C12">
        <w:t>https://heinonline.org/HOL/LandingPage?handle=hein.journals/eclawq11&amp;amp;div=26&amp;amp;id=&amp;amp;page=</w:t>
      </w:r>
      <w:r>
        <w:t>]</w:t>
      </w:r>
    </w:p>
    <w:p w14:paraId="190E8B44" w14:textId="77777777" w:rsidR="00384C89" w:rsidRPr="00BC3C2A" w:rsidRDefault="00384C89" w:rsidP="00384C89">
      <w:pPr>
        <w:rPr>
          <w:u w:val="single"/>
        </w:rPr>
      </w:pPr>
      <w:r w:rsidRPr="00B92880">
        <w:rPr>
          <w:u w:val="single"/>
        </w:rPr>
        <w:t>Regulatory power over</w:t>
      </w:r>
      <w:r w:rsidRPr="00A83C12">
        <w:rPr>
          <w:sz w:val="16"/>
        </w:rPr>
        <w:t xml:space="preserve"> the </w:t>
      </w:r>
      <w:r w:rsidRPr="00B92880">
        <w:rPr>
          <w:u w:val="single"/>
        </w:rPr>
        <w:t>submerged lands adjacent to</w:t>
      </w:r>
      <w:r w:rsidRPr="00A83C12">
        <w:rPr>
          <w:sz w:val="16"/>
        </w:rPr>
        <w:t xml:space="preserve"> the </w:t>
      </w:r>
      <w:r w:rsidRPr="00B92880">
        <w:rPr>
          <w:u w:val="single"/>
        </w:rPr>
        <w:t xml:space="preserve">nation's coast has long been </w:t>
      </w:r>
      <w:r w:rsidRPr="00D35265">
        <w:rPr>
          <w:b/>
          <w:bCs/>
          <w:u w:val="single"/>
          <w:bdr w:val="single" w:sz="4" w:space="0" w:color="auto"/>
        </w:rPr>
        <w:t>jointly exercised</w:t>
      </w:r>
      <w:r w:rsidRPr="00A83C12">
        <w:rPr>
          <w:b/>
          <w:bCs/>
          <w:u w:val="single"/>
        </w:rPr>
        <w:t xml:space="preserve"> by</w:t>
      </w:r>
      <w:r w:rsidRPr="00A83C12">
        <w:rPr>
          <w:b/>
          <w:bCs/>
          <w:sz w:val="16"/>
        </w:rPr>
        <w:t xml:space="preserve"> </w:t>
      </w:r>
      <w:r w:rsidRPr="00A83C12">
        <w:rPr>
          <w:sz w:val="16"/>
        </w:rPr>
        <w:t xml:space="preserve">the </w:t>
      </w:r>
      <w:r w:rsidRPr="00A83C12">
        <w:rPr>
          <w:b/>
          <w:bCs/>
          <w:u w:val="single"/>
        </w:rPr>
        <w:t>states and</w:t>
      </w:r>
      <w:r w:rsidRPr="00A83C12">
        <w:rPr>
          <w:b/>
          <w:bCs/>
          <w:sz w:val="16"/>
        </w:rPr>
        <w:t xml:space="preserve"> </w:t>
      </w:r>
      <w:r w:rsidRPr="00A83C12">
        <w:rPr>
          <w:sz w:val="16"/>
        </w:rPr>
        <w:t xml:space="preserve">the </w:t>
      </w:r>
      <w:r w:rsidRPr="00A83C12">
        <w:rPr>
          <w:b/>
          <w:bCs/>
          <w:u w:val="single"/>
        </w:rPr>
        <w:t>fed</w:t>
      </w:r>
      <w:r w:rsidRPr="00A83C12">
        <w:rPr>
          <w:sz w:val="16"/>
        </w:rPr>
        <w:t xml:space="preserve">eral government. </w:t>
      </w:r>
      <w:r w:rsidRPr="00B92880">
        <w:rPr>
          <w:u w:val="single"/>
        </w:rPr>
        <w:t>Beginning in 1947</w:t>
      </w:r>
      <w:r w:rsidRPr="00A83C12">
        <w:rPr>
          <w:sz w:val="16"/>
        </w:rPr>
        <w:t xml:space="preserve"> when the Supreme Court stripped the states of title to the submerged lands of the marginal sea' in United States v. California,2 </w:t>
      </w:r>
      <w:r w:rsidRPr="00B92880">
        <w:rPr>
          <w:u w:val="single"/>
        </w:rPr>
        <w:t xml:space="preserve">the </w:t>
      </w:r>
      <w:r w:rsidRPr="00D35265">
        <w:rPr>
          <w:b/>
          <w:bCs/>
          <w:u w:val="single"/>
        </w:rPr>
        <w:t xml:space="preserve">federal/state </w:t>
      </w:r>
      <w:r w:rsidRPr="00D35265">
        <w:rPr>
          <w:b/>
          <w:bCs/>
          <w:u w:val="single"/>
          <w:bdr w:val="single" w:sz="4" w:space="0" w:color="auto"/>
        </w:rPr>
        <w:t>balance of power has shifted</w:t>
      </w:r>
      <w:r w:rsidRPr="00D35265">
        <w:rPr>
          <w:b/>
          <w:bCs/>
          <w:u w:val="single"/>
        </w:rPr>
        <w:t xml:space="preserve"> several </w:t>
      </w:r>
      <w:r w:rsidRPr="00D35265">
        <w:rPr>
          <w:b/>
          <w:bCs/>
          <w:u w:val="single"/>
          <w:bdr w:val="single" w:sz="4" w:space="0" w:color="auto"/>
        </w:rPr>
        <w:t>times</w:t>
      </w:r>
      <w:r w:rsidRPr="00D35265">
        <w:rPr>
          <w:u w:val="single"/>
          <w:bdr w:val="single" w:sz="4" w:space="0" w:color="auto"/>
        </w:rPr>
        <w:t>.</w:t>
      </w:r>
      <w:r w:rsidRPr="00A83C12">
        <w:rPr>
          <w:sz w:val="16"/>
        </w:rPr>
        <w:t xml:space="preserve"> Most recently, the United States Court of Appeals for the Ninth Circuit held in California v. Watt 3 that a federal oil and gas Lease Sale in the Outer Continental Shelf (OCS)4 "directly affects" an adjoining state's coastal zone. Consequently, under the federal Coastal Zone Management Act,5 an OCS Lease Sale must be conducted consistently "to the maximum extent practicable" with the adjoining state's approved Coastal Management Program. </w:t>
      </w:r>
      <w:r w:rsidRPr="00B92880">
        <w:rPr>
          <w:u w:val="single"/>
        </w:rPr>
        <w:t>Between</w:t>
      </w:r>
      <w:r w:rsidRPr="00A83C12">
        <w:rPr>
          <w:sz w:val="16"/>
        </w:rPr>
        <w:t xml:space="preserve"> those </w:t>
      </w:r>
      <w:r w:rsidRPr="00B92880">
        <w:rPr>
          <w:u w:val="single"/>
        </w:rPr>
        <w:t>two-court decision, several pieces of national legislation shaped the evolution of "offshore federalism."</w:t>
      </w:r>
      <w:r w:rsidRPr="00A83C12">
        <w:rPr>
          <w:sz w:val="16"/>
        </w:rPr>
        <w:t xml:space="preserve"> This Comment traces the several stages in that evolution. </w:t>
      </w:r>
      <w:r w:rsidRPr="00B92880">
        <w:rPr>
          <w:u w:val="single"/>
        </w:rPr>
        <w:t>The first stage followed</w:t>
      </w:r>
      <w:r w:rsidRPr="00A83C12">
        <w:rPr>
          <w:sz w:val="16"/>
        </w:rPr>
        <w:t xml:space="preserve"> the 1845 Supreme Court case of Pollard's </w:t>
      </w:r>
      <w:r w:rsidRPr="00B92880">
        <w:rPr>
          <w:u w:val="single"/>
        </w:rPr>
        <w:t>Lessee v. Hagan</w:t>
      </w:r>
      <w:r w:rsidRPr="00A83C12">
        <w:rPr>
          <w:sz w:val="16"/>
        </w:rPr>
        <w:t xml:space="preserve">6 and its progeny, </w:t>
      </w:r>
      <w:r w:rsidRPr="00B92880">
        <w:rPr>
          <w:u w:val="single"/>
        </w:rPr>
        <w:t>which strongly supported the proposition that</w:t>
      </w:r>
      <w:r w:rsidRPr="00A83C12">
        <w:rPr>
          <w:sz w:val="16"/>
        </w:rPr>
        <w:t xml:space="preserve">, as an incident of sovereignty, the </w:t>
      </w:r>
      <w:r w:rsidRPr="00B92880">
        <w:rPr>
          <w:u w:val="single"/>
        </w:rPr>
        <w:t>states held title to the submerged land of all navigable waters, including</w:t>
      </w:r>
      <w:r w:rsidRPr="00A83C12">
        <w:rPr>
          <w:sz w:val="16"/>
        </w:rPr>
        <w:t xml:space="preserve"> </w:t>
      </w:r>
      <w:r w:rsidRPr="00B92880">
        <w:rPr>
          <w:u w:val="single"/>
        </w:rPr>
        <w:t>the marginal sea. The second stage arose when the federal government</w:t>
      </w:r>
      <w:r w:rsidRPr="00A83C12">
        <w:rPr>
          <w:sz w:val="16"/>
        </w:rPr>
        <w:t xml:space="preserve">, at the urging of Secretary of the Interior Harold Ickes, </w:t>
      </w:r>
      <w:r w:rsidRPr="00B92880">
        <w:rPr>
          <w:u w:val="single"/>
        </w:rPr>
        <w:t xml:space="preserve">challenged state title to the seabed of </w:t>
      </w:r>
      <w:r w:rsidRPr="00A83C12">
        <w:rPr>
          <w:sz w:val="16"/>
        </w:rPr>
        <w:t xml:space="preserve">the </w:t>
      </w:r>
      <w:r w:rsidRPr="00B92880">
        <w:rPr>
          <w:u w:val="single"/>
        </w:rPr>
        <w:t xml:space="preserve">marginal sea. </w:t>
      </w:r>
      <w:r w:rsidRPr="00A83C12">
        <w:rPr>
          <w:sz w:val="16"/>
        </w:rPr>
        <w:t xml:space="preserve">This stage ended with the decisions in United States v. California which denied not only the states' claim of ownership, but also that the issue was one of title at all. The Supreme Court formulated instead the "paramount powers" doctrine, which gave the federal government title to and plenary power over the marginal sea. </w:t>
      </w:r>
      <w:r w:rsidRPr="00B92880">
        <w:rPr>
          <w:u w:val="single"/>
        </w:rPr>
        <w:t xml:space="preserve">United States v. California prompted </w:t>
      </w:r>
      <w:r w:rsidRPr="00A83C12">
        <w:rPr>
          <w:sz w:val="16"/>
        </w:rPr>
        <w:t xml:space="preserve">the </w:t>
      </w:r>
      <w:r w:rsidRPr="00B92880">
        <w:rPr>
          <w:u w:val="single"/>
        </w:rPr>
        <w:t xml:space="preserve">Congressional response which formed the third stage </w:t>
      </w:r>
      <w:r w:rsidRPr="00A83C12">
        <w:rPr>
          <w:sz w:val="16"/>
        </w:rPr>
        <w:t xml:space="preserve">in the evolution </w:t>
      </w:r>
      <w:r w:rsidRPr="00B92880">
        <w:rPr>
          <w:u w:val="single"/>
        </w:rPr>
        <w:t xml:space="preserve">of </w:t>
      </w:r>
      <w:r w:rsidRPr="00D35265">
        <w:rPr>
          <w:b/>
          <w:bCs/>
          <w:u w:val="single"/>
          <w:bdr w:val="single" w:sz="4" w:space="0" w:color="auto"/>
        </w:rPr>
        <w:t>offshore federalism.</w:t>
      </w:r>
      <w:r w:rsidRPr="00B92880">
        <w:rPr>
          <w:u w:val="single"/>
        </w:rPr>
        <w:t xml:space="preserve"> </w:t>
      </w:r>
      <w:r w:rsidRPr="00A83C12">
        <w:rPr>
          <w:sz w:val="16"/>
        </w:rPr>
        <w:t xml:space="preserve">In 1953 Congress enacted </w:t>
      </w:r>
      <w:r w:rsidRPr="00B92880">
        <w:rPr>
          <w:u w:val="single"/>
        </w:rPr>
        <w:t>both the Submerged Lands Act</w:t>
      </w:r>
      <w:r w:rsidRPr="00A83C12">
        <w:rPr>
          <w:sz w:val="16"/>
        </w:rPr>
        <w:t xml:space="preserve">7 </w:t>
      </w:r>
      <w:r w:rsidRPr="00B92880">
        <w:rPr>
          <w:u w:val="single"/>
        </w:rPr>
        <w:t>and</w:t>
      </w:r>
      <w:r w:rsidRPr="00A83C12">
        <w:rPr>
          <w:sz w:val="16"/>
        </w:rPr>
        <w:t xml:space="preserve"> the </w:t>
      </w:r>
      <w:r w:rsidRPr="00B92880">
        <w:rPr>
          <w:u w:val="single"/>
        </w:rPr>
        <w:t xml:space="preserve">Outer Continental Shelf Lands Act </w:t>
      </w:r>
      <w:r w:rsidRPr="00A83C12">
        <w:rPr>
          <w:sz w:val="16"/>
        </w:rPr>
        <w:t xml:space="preserve">(OCSLA). 8 </w:t>
      </w:r>
      <w:r w:rsidRPr="00B92880">
        <w:rPr>
          <w:u w:val="single"/>
        </w:rPr>
        <w:t>The first returned to the states</w:t>
      </w:r>
      <w:r w:rsidRPr="00A83C12">
        <w:rPr>
          <w:sz w:val="16"/>
        </w:rPr>
        <w:t xml:space="preserve"> title to, and management </w:t>
      </w:r>
      <w:r w:rsidRPr="00B92880">
        <w:rPr>
          <w:u w:val="single"/>
        </w:rPr>
        <w:t xml:space="preserve">authority over, </w:t>
      </w:r>
      <w:r w:rsidRPr="00A83C12">
        <w:rPr>
          <w:sz w:val="16"/>
        </w:rPr>
        <w:t xml:space="preserve">the </w:t>
      </w:r>
      <w:r w:rsidRPr="00B92880">
        <w:rPr>
          <w:u w:val="single"/>
        </w:rPr>
        <w:t>marginal sea</w:t>
      </w:r>
      <w:r w:rsidRPr="00A83C12">
        <w:rPr>
          <w:sz w:val="16"/>
        </w:rPr>
        <w:t xml:space="preserve">'s submerged lands;9 </w:t>
      </w:r>
      <w:r w:rsidRPr="00B92880">
        <w:rPr>
          <w:u w:val="single"/>
        </w:rPr>
        <w:t xml:space="preserve">the second declared </w:t>
      </w:r>
      <w:r w:rsidRPr="00A83C12">
        <w:rPr>
          <w:sz w:val="16"/>
        </w:rPr>
        <w:t xml:space="preserve">that the </w:t>
      </w:r>
      <w:r w:rsidRPr="00B92880">
        <w:rPr>
          <w:u w:val="single"/>
        </w:rPr>
        <w:t xml:space="preserve">subsoil and seabed of the Outer Continental Shelf </w:t>
      </w:r>
      <w:r w:rsidRPr="00A83C12">
        <w:rPr>
          <w:sz w:val="16"/>
        </w:rPr>
        <w:t xml:space="preserve">"appertain to the United States and </w:t>
      </w:r>
      <w:r w:rsidRPr="00B92880">
        <w:rPr>
          <w:u w:val="single"/>
        </w:rPr>
        <w:t>are subject to its jurisdiction, control, and power of disposition.</w:t>
      </w:r>
      <w:r w:rsidRPr="00A83C12">
        <w:rPr>
          <w:sz w:val="16"/>
        </w:rPr>
        <w:t xml:space="preserve">"' 0 The OCSLA set up a scheme for federal leasing of OCS oil and gas resources; it allowed the states neither participation in leasing decisions, nor assistance to cope with the onshore impacts of OCS development."I These </w:t>
      </w:r>
      <w:r w:rsidRPr="00B92880">
        <w:rPr>
          <w:u w:val="single"/>
        </w:rPr>
        <w:t>statutes created a geographic dual federalism</w:t>
      </w:r>
      <w:r w:rsidRPr="00A83C12">
        <w:rPr>
          <w:sz w:val="16"/>
        </w:rPr>
        <w:t xml:space="preserve">, with the states retaining control over the marginal sea's resources and the United States possessing paramount power over the OCS. </w:t>
      </w:r>
      <w:r w:rsidRPr="00B92880">
        <w:rPr>
          <w:u w:val="single"/>
        </w:rPr>
        <w:t>This situation persisted until 1972</w:t>
      </w:r>
      <w:r w:rsidRPr="00A83C12">
        <w:rPr>
          <w:sz w:val="16"/>
        </w:rPr>
        <w:t>, when the Coastal Zone Management Act (</w:t>
      </w:r>
      <w:r w:rsidRPr="00D35265">
        <w:rPr>
          <w:b/>
          <w:bCs/>
          <w:u w:val="single"/>
        </w:rPr>
        <w:t>CZMA</w:t>
      </w:r>
      <w:r w:rsidRPr="00A83C12">
        <w:rPr>
          <w:sz w:val="16"/>
        </w:rPr>
        <w:t xml:space="preserve">)12 </w:t>
      </w:r>
      <w:r w:rsidRPr="00D35265">
        <w:rPr>
          <w:b/>
          <w:bCs/>
          <w:u w:val="single"/>
        </w:rPr>
        <w:t xml:space="preserve">replaced </w:t>
      </w:r>
      <w:r w:rsidRPr="00D35265">
        <w:rPr>
          <w:b/>
          <w:bCs/>
          <w:u w:val="single"/>
          <w:bdr w:val="single" w:sz="4" w:space="0" w:color="auto"/>
        </w:rPr>
        <w:t>"geographic dual federalism"</w:t>
      </w:r>
      <w:r w:rsidRPr="00D35265">
        <w:rPr>
          <w:b/>
          <w:bCs/>
          <w:u w:val="single"/>
        </w:rPr>
        <w:t xml:space="preserve"> with "</w:t>
      </w:r>
      <w:r w:rsidRPr="00D35265">
        <w:rPr>
          <w:b/>
          <w:bCs/>
          <w:u w:val="single"/>
          <w:bdr w:val="single" w:sz="4" w:space="0" w:color="auto"/>
        </w:rPr>
        <w:t>cooperative federalism."</w:t>
      </w:r>
      <w:r w:rsidRPr="00A83C12">
        <w:rPr>
          <w:sz w:val="16"/>
        </w:rPr>
        <w:t xml:space="preserve">' 13 The CZMA allows states to develop coastal management plans which, when approved by the federal government, bind applicable federal policies unless explicitly overruled by another federal law. The 1976 amendments to the CZMA 14 and the 1978 amendments to the OCSLA' 5 reaffirmed this cooperative relationship and strengthened the states' role in OCS development. </w:t>
      </w:r>
      <w:r w:rsidRPr="00B92880">
        <w:rPr>
          <w:u w:val="single"/>
        </w:rPr>
        <w:t>The fifth</w:t>
      </w:r>
      <w:r w:rsidRPr="00A83C12">
        <w:rPr>
          <w:sz w:val="16"/>
        </w:rPr>
        <w:t xml:space="preserve">, and current, </w:t>
      </w:r>
      <w:r w:rsidRPr="00B92880">
        <w:rPr>
          <w:u w:val="single"/>
        </w:rPr>
        <w:t xml:space="preserve">stage in offshore federalism is marked by Carter and Reagan administration </w:t>
      </w:r>
      <w:r w:rsidRPr="00D35265">
        <w:rPr>
          <w:b/>
          <w:bCs/>
          <w:u w:val="single"/>
        </w:rPr>
        <w:t xml:space="preserve">attempts to </w:t>
      </w:r>
      <w:r w:rsidRPr="00D35265">
        <w:rPr>
          <w:b/>
          <w:bCs/>
          <w:u w:val="single"/>
          <w:bdr w:val="single" w:sz="4" w:space="0" w:color="auto"/>
        </w:rPr>
        <w:t>reduce state influence.</w:t>
      </w:r>
      <w:r w:rsidRPr="00A83C12">
        <w:rPr>
          <w:sz w:val="16"/>
        </w:rPr>
        <w:t xml:space="preserve"> The perceived need to reduce American dependence on foreign oil, as well as the desire to enhance short-term federal revenues, has encouraged the federal government to try to overrule or ignore coastal state environmental policies. The Department of the Interior, primarily responsible for developing and managing OCS resources, has spearheaded these administration attempts. California v. Watt arose when the state of California judicially challenged the Interior Department's refusal to comply with its request that certain lease tracts be deleted from a proposed federal OCS oil and gas lease sale. California had sought the deletion to protect marine resources and environmentally sensitive animal habitat areas. </w:t>
      </w:r>
      <w:r w:rsidRPr="00B92880">
        <w:rPr>
          <w:u w:val="single"/>
        </w:rPr>
        <w:t>The Ninth Circuit's opinion in Calfornia v. Watt is an important development in offshore federalism because it construes the CZMA's "federal consistency" provisions'</w:t>
      </w:r>
      <w:r w:rsidRPr="00A83C12">
        <w:rPr>
          <w:sz w:val="16"/>
        </w:rPr>
        <w:t xml:space="preserve"> 6 for the first time. The court's holding, that an OCS Lease Sale "directly affects" California's coastal zone and thus must be conducted consistently with California's coastal management plan, accords with the CZMA's brand of federalism.' 7 However, the opinion also contains dicta defining the phrase "consistent to the maximum extent practicable" in a way that weakens the states' role in the CZMA consistency process and which is contrary to the Congressional intent found in the CZMA and the 1978 amendments to the OCSLA. This Comment's main thesis is that </w:t>
      </w:r>
      <w:r w:rsidRPr="00A83C12">
        <w:rPr>
          <w:u w:val="single"/>
        </w:rPr>
        <w:t>the asymmetrical distribution</w:t>
      </w:r>
      <w:r w:rsidRPr="00A83C12">
        <w:rPr>
          <w:sz w:val="16"/>
        </w:rPr>
        <w:t xml:space="preserve"> of Outer Continental Shelf oil and gas development costs and benefits </w:t>
      </w:r>
      <w:r w:rsidRPr="00A83C12">
        <w:rPr>
          <w:u w:val="single"/>
        </w:rPr>
        <w:t xml:space="preserve">causes </w:t>
      </w:r>
      <w:r w:rsidRPr="00D35265">
        <w:rPr>
          <w:b/>
          <w:bCs/>
          <w:u w:val="single"/>
        </w:rPr>
        <w:t xml:space="preserve">coastal </w:t>
      </w:r>
      <w:r w:rsidRPr="00D35265">
        <w:rPr>
          <w:b/>
          <w:bCs/>
          <w:u w:val="single"/>
          <w:bdr w:val="single" w:sz="4" w:space="0" w:color="auto"/>
        </w:rPr>
        <w:t>states</w:t>
      </w:r>
      <w:r w:rsidRPr="00D35265">
        <w:rPr>
          <w:b/>
          <w:bCs/>
          <w:u w:val="single"/>
        </w:rPr>
        <w:t xml:space="preserve"> </w:t>
      </w:r>
      <w:r w:rsidRPr="00A83C12">
        <w:rPr>
          <w:u w:val="single"/>
        </w:rPr>
        <w:t xml:space="preserve">to be generally </w:t>
      </w:r>
      <w:r w:rsidRPr="00D35265">
        <w:rPr>
          <w:b/>
          <w:bCs/>
          <w:u w:val="single"/>
          <w:bdr w:val="single" w:sz="4" w:space="0" w:color="auto"/>
        </w:rPr>
        <w:t>more responsive</w:t>
      </w:r>
      <w:r w:rsidRPr="00A83C12">
        <w:rPr>
          <w:u w:val="single"/>
        </w:rPr>
        <w:t xml:space="preserve"> than the federal government </w:t>
      </w:r>
      <w:r w:rsidRPr="00D35265">
        <w:rPr>
          <w:b/>
          <w:bCs/>
          <w:u w:val="single"/>
        </w:rPr>
        <w:t>to</w:t>
      </w:r>
      <w:r w:rsidRPr="00A83C12">
        <w:rPr>
          <w:u w:val="single"/>
        </w:rPr>
        <w:t xml:space="preserve"> the </w:t>
      </w:r>
      <w:r w:rsidRPr="00D35265">
        <w:rPr>
          <w:b/>
          <w:bCs/>
          <w:u w:val="single"/>
        </w:rPr>
        <w:t>environmental concerns</w:t>
      </w:r>
      <w:r w:rsidRPr="00A83C12">
        <w:rPr>
          <w:u w:val="single"/>
        </w:rPr>
        <w:t xml:space="preserve"> posed by such development.'</w:t>
      </w:r>
      <w:r w:rsidRPr="00A83C12">
        <w:rPr>
          <w:sz w:val="16"/>
        </w:rPr>
        <w:t xml:space="preserve"> 8 Typically, students of federalism and environmentalists have believed that the federal government is more protective of these sorts of concerns than are the states. However, the recent history of OCS development, 19 and in particular, the respective positions of California and the Interior Department in California v. Watt, refutes this proposition. </w:t>
      </w:r>
      <w:r w:rsidRPr="00A83C12">
        <w:rPr>
          <w:u w:val="single"/>
        </w:rPr>
        <w:t xml:space="preserve">Within the federal government itself, the </w:t>
      </w:r>
      <w:r w:rsidRPr="00D35265">
        <w:rPr>
          <w:b/>
          <w:bCs/>
          <w:u w:val="single"/>
          <w:bdr w:val="single" w:sz="4" w:space="0" w:color="auto"/>
        </w:rPr>
        <w:t>Congress</w:t>
      </w:r>
      <w:r w:rsidRPr="00A83C12">
        <w:rPr>
          <w:u w:val="single"/>
        </w:rPr>
        <w:t xml:space="preserve"> has generally favored a </w:t>
      </w:r>
      <w:r w:rsidRPr="00D35265">
        <w:rPr>
          <w:b/>
          <w:bCs/>
          <w:u w:val="single"/>
          <w:bdr w:val="single" w:sz="4" w:space="0" w:color="auto"/>
        </w:rPr>
        <w:t>strong state role</w:t>
      </w:r>
      <w:r w:rsidRPr="00D35265">
        <w:rPr>
          <w:b/>
          <w:bCs/>
          <w:u w:val="single"/>
        </w:rPr>
        <w:t xml:space="preserve"> in offshore federalism</w:t>
      </w:r>
      <w:r w:rsidRPr="00A83C12">
        <w:rPr>
          <w:u w:val="single"/>
        </w:rPr>
        <w:t xml:space="preserve">, while the </w:t>
      </w:r>
      <w:r w:rsidRPr="00D35265">
        <w:rPr>
          <w:b/>
          <w:bCs/>
          <w:u w:val="single"/>
          <w:bdr w:val="single" w:sz="4" w:space="0" w:color="auto"/>
        </w:rPr>
        <w:t>executive and judicial</w:t>
      </w:r>
      <w:r w:rsidRPr="00D35265">
        <w:rPr>
          <w:u w:val="single"/>
          <w:bdr w:val="single" w:sz="4" w:space="0" w:color="auto"/>
        </w:rPr>
        <w:t xml:space="preserve"> </w:t>
      </w:r>
      <w:r w:rsidRPr="00A83C12">
        <w:rPr>
          <w:u w:val="single"/>
        </w:rPr>
        <w:t xml:space="preserve">branches have been relatively </w:t>
      </w:r>
      <w:r w:rsidRPr="00D35265">
        <w:rPr>
          <w:b/>
          <w:bCs/>
          <w:u w:val="single"/>
          <w:bdr w:val="single" w:sz="4" w:space="0" w:color="auto"/>
        </w:rPr>
        <w:t>nationalistic.</w:t>
      </w:r>
      <w:r w:rsidRPr="00A83C12">
        <w:rPr>
          <w:sz w:val="16"/>
        </w:rPr>
        <w:t xml:space="preserve"> 20 Finally, the Comment concludes that the CZMA's cooperative federalism, if properly interpreted, is more protective of environmental concerns than either exclusive state or federal control of Outer Continental Shelf resources. The Supreme Court granted certiorari on both the Ninth Circuit's "directly affecting" holding and its consistency dicta in Calfornia v. Watt.2' Oral argument was on November 1, 1983, and a decision is expected in early 1984. The Court's disposition of the case could strengthen coastal environmental protection by requiring that OCS development be consistent with state coastal planning. On the other hand, the Court could issue a nationalistic opinion which would undermine Congress' intent to give the states the leading role in determining OCS policies that affect their coastal areas. Such a </w:t>
      </w:r>
      <w:r w:rsidRPr="00D35265">
        <w:rPr>
          <w:b/>
          <w:bCs/>
          <w:u w:val="single"/>
        </w:rPr>
        <w:t>nationalistic decision</w:t>
      </w:r>
      <w:r w:rsidRPr="00A83C12">
        <w:rPr>
          <w:u w:val="single"/>
        </w:rPr>
        <w:t xml:space="preserve"> could well have </w:t>
      </w:r>
      <w:r w:rsidRPr="00D35265">
        <w:rPr>
          <w:b/>
          <w:bCs/>
          <w:u w:val="single"/>
        </w:rPr>
        <w:t xml:space="preserve">seriously </w:t>
      </w:r>
      <w:r w:rsidRPr="00D35265">
        <w:rPr>
          <w:b/>
          <w:bCs/>
          <w:u w:val="single"/>
          <w:bdr w:val="single" w:sz="4" w:space="0" w:color="auto"/>
        </w:rPr>
        <w:t xml:space="preserve">adverse consequences for </w:t>
      </w:r>
      <w:r w:rsidRPr="00D35265">
        <w:rPr>
          <w:b/>
          <w:bCs/>
          <w:u w:val="single"/>
        </w:rPr>
        <w:t xml:space="preserve">the </w:t>
      </w:r>
      <w:r w:rsidRPr="00D35265">
        <w:rPr>
          <w:b/>
          <w:bCs/>
          <w:u w:val="single"/>
          <w:bdr w:val="single" w:sz="4" w:space="0" w:color="auto"/>
        </w:rPr>
        <w:t>environment</w:t>
      </w:r>
      <w:r w:rsidRPr="00D35265">
        <w:rPr>
          <w:b/>
          <w:bCs/>
          <w:u w:val="single"/>
        </w:rPr>
        <w:t xml:space="preserve"> and natural resources</w:t>
      </w:r>
      <w:r w:rsidRPr="00A83C12">
        <w:rPr>
          <w:u w:val="single"/>
        </w:rPr>
        <w:t xml:space="preserve"> of the nation's coastline.</w:t>
      </w:r>
    </w:p>
    <w:p w14:paraId="5E016713" w14:textId="0ECA79FB" w:rsidR="00384C89" w:rsidRDefault="00384C89" w:rsidP="00384C89">
      <w:pPr>
        <w:pStyle w:val="Heading3"/>
      </w:pPr>
      <w:r>
        <w:t xml:space="preserve">2NC – L – Federalism </w:t>
      </w:r>
    </w:p>
    <w:p w14:paraId="76DC26A8" w14:textId="77777777" w:rsidR="00384C89" w:rsidRPr="00C92805" w:rsidRDefault="00384C89" w:rsidP="00384C89">
      <w:pPr>
        <w:pStyle w:val="Heading4"/>
      </w:pPr>
      <w:r w:rsidRPr="00C92805">
        <w:t>Coastal energy development has always linked to federalism, increased federal role guarantees federal-state conflicts especially in coastal areas.</w:t>
      </w:r>
    </w:p>
    <w:p w14:paraId="76C3E44D" w14:textId="77777777" w:rsidR="00384C89" w:rsidRPr="00C92805" w:rsidRDefault="00384C89" w:rsidP="00384C89">
      <w:r w:rsidRPr="00C92805">
        <w:rPr>
          <w:rFonts w:eastAsiaTheme="majorEastAsia" w:cstheme="majorBidi"/>
          <w:b/>
          <w:bCs/>
          <w:sz w:val="26"/>
          <w:szCs w:val="26"/>
        </w:rPr>
        <w:t>Kanouse ‘80</w:t>
      </w:r>
      <w:r w:rsidRPr="00C92805">
        <w:t xml:space="preserve">, ["Achieving Federalism in the Regulation of Coastal Energy Facility Siting on JSTOR," No Publication, </w:t>
      </w:r>
      <w:hyperlink r:id="rId41" w:anchor="metadata_info_tab_contents" w:history="1">
        <w:r w:rsidRPr="00C92805">
          <w:rPr>
            <w:rStyle w:val="Hyperlink"/>
          </w:rPr>
          <w:t>https://www.jstor.org/stable/24112539?seq=1#metadata_info_tab_contents</w:t>
        </w:r>
      </w:hyperlink>
      <w:r w:rsidRPr="00C92805">
        <w:t>] BH</w:t>
      </w:r>
    </w:p>
    <w:p w14:paraId="541A661E" w14:textId="77777777" w:rsidR="00384C89" w:rsidRPr="00404FFB" w:rsidRDefault="00384C89" w:rsidP="00384C89">
      <w:pPr>
        <w:rPr>
          <w:sz w:val="14"/>
        </w:rPr>
      </w:pPr>
      <w:r w:rsidRPr="00C92805">
        <w:rPr>
          <w:u w:val="single"/>
        </w:rPr>
        <w:t>During the past decade,</w:t>
      </w:r>
      <w:r w:rsidRPr="00C92805">
        <w:rPr>
          <w:sz w:val="14"/>
        </w:rPr>
        <w:t xml:space="preserve"> many </w:t>
      </w:r>
      <w:r w:rsidRPr="00C92805">
        <w:rPr>
          <w:u w:val="single"/>
        </w:rPr>
        <w:t>states have adopted</w:t>
      </w:r>
      <w:r w:rsidRPr="00C92805">
        <w:rPr>
          <w:sz w:val="14"/>
        </w:rPr>
        <w:t xml:space="preserve"> land use and </w:t>
      </w:r>
      <w:r w:rsidRPr="00C92805">
        <w:rPr>
          <w:u w:val="single"/>
        </w:rPr>
        <w:t xml:space="preserve">environmental protection statutes designed </w:t>
      </w:r>
      <w:r w:rsidRPr="00C92805">
        <w:rPr>
          <w:u w:val="single"/>
          <w:bdr w:val="single" w:sz="4" w:space="0" w:color="auto"/>
        </w:rPr>
        <w:t>to minimize</w:t>
      </w:r>
      <w:r w:rsidRPr="00C92805">
        <w:rPr>
          <w:u w:val="single"/>
        </w:rPr>
        <w:t xml:space="preserve"> the </w:t>
      </w:r>
      <w:r w:rsidRPr="00C92805">
        <w:rPr>
          <w:u w:val="single"/>
          <w:bdr w:val="single" w:sz="4" w:space="0" w:color="auto"/>
        </w:rPr>
        <w:t>environmental harms associated with</w:t>
      </w:r>
      <w:r w:rsidRPr="00C92805">
        <w:rPr>
          <w:sz w:val="14"/>
        </w:rPr>
        <w:t xml:space="preserve"> the siting and construction of </w:t>
      </w:r>
      <w:r w:rsidRPr="00C92805">
        <w:rPr>
          <w:u w:val="single"/>
        </w:rPr>
        <w:t xml:space="preserve">large-scale </w:t>
      </w:r>
      <w:r w:rsidRPr="00C92805">
        <w:rPr>
          <w:u w:val="single"/>
          <w:bdr w:val="single" w:sz="4" w:space="0" w:color="auto"/>
        </w:rPr>
        <w:t>energy facilities</w:t>
      </w:r>
      <w:r w:rsidRPr="00C92805">
        <w:rPr>
          <w:u w:val="single"/>
        </w:rPr>
        <w:t>.</w:t>
      </w:r>
      <w:r w:rsidRPr="00C92805">
        <w:rPr>
          <w:sz w:val="14"/>
        </w:rPr>
        <w:t>' These statutes may regulate the siting of power plants2 and other large-scale facilities3 or protect critical natural resources.4 This legislation reflects a growing recognition that government must take an active role in making such decisions if the adverse environmental consequences of land development are to be avoided</w:t>
      </w:r>
      <w:r w:rsidRPr="00C92805">
        <w:rPr>
          <w:u w:val="single"/>
        </w:rPr>
        <w:t>. Although</w:t>
      </w:r>
      <w:r w:rsidRPr="00C92805">
        <w:rPr>
          <w:sz w:val="14"/>
        </w:rPr>
        <w:t xml:space="preserve"> </w:t>
      </w:r>
      <w:r w:rsidRPr="00C92805">
        <w:rPr>
          <w:u w:val="single"/>
        </w:rPr>
        <w:t>some federal statutes have implications for land use decisionmaking</w:t>
      </w:r>
      <w:r w:rsidRPr="00C92805">
        <w:rPr>
          <w:sz w:val="14"/>
        </w:rPr>
        <w:t xml:space="preserve"> 5 </w:t>
      </w:r>
      <w:r w:rsidRPr="00C92805">
        <w:rPr>
          <w:u w:val="single"/>
        </w:rPr>
        <w:t>only state and local governments have thus far adopted direct land use controls over nonfederal lands.</w:t>
      </w:r>
      <w:r w:rsidRPr="00C92805">
        <w:rPr>
          <w:sz w:val="14"/>
        </w:rPr>
        <w:t xml:space="preserve"> But during the past five years, </w:t>
      </w:r>
      <w:r w:rsidRPr="00C92805">
        <w:rPr>
          <w:u w:val="single"/>
          <w:bdr w:val="single" w:sz="4" w:space="0" w:color="auto"/>
        </w:rPr>
        <w:t>policymaking on energy production</w:t>
      </w:r>
      <w:r w:rsidRPr="00C92805">
        <w:rPr>
          <w:sz w:val="14"/>
        </w:rPr>
        <w:t>, marketing, and consumption-apart from energy facility siting-</w:t>
      </w:r>
      <w:r w:rsidRPr="00C92805">
        <w:rPr>
          <w:u w:val="single"/>
          <w:bdr w:val="single" w:sz="4" w:space="0" w:color="auto"/>
        </w:rPr>
        <w:t>has shifted from the private sector to the federal government</w:t>
      </w:r>
      <w:r w:rsidRPr="00C92805">
        <w:rPr>
          <w:u w:val="single"/>
        </w:rPr>
        <w:t>.</w:t>
      </w:r>
      <w:r w:rsidRPr="00C92805">
        <w:rPr>
          <w:sz w:val="14"/>
        </w:rPr>
        <w:t xml:space="preserve"> 6 </w:t>
      </w:r>
      <w:r w:rsidRPr="00C92805">
        <w:rPr>
          <w:u w:val="single"/>
        </w:rPr>
        <w:t>Fed</w:t>
      </w:r>
      <w:r w:rsidRPr="00C92805">
        <w:rPr>
          <w:sz w:val="14"/>
        </w:rPr>
        <w:t xml:space="preserve">eral </w:t>
      </w:r>
      <w:r w:rsidRPr="00C92805">
        <w:rPr>
          <w:u w:val="single"/>
        </w:rPr>
        <w:t>controls</w:t>
      </w:r>
      <w:r w:rsidRPr="00C92805">
        <w:rPr>
          <w:sz w:val="14"/>
        </w:rPr>
        <w:t xml:space="preserve"> on private sector energy projects </w:t>
      </w:r>
      <w:r w:rsidRPr="00C92805">
        <w:rPr>
          <w:u w:val="single"/>
        </w:rPr>
        <w:t>are designed to facilitate the development of a coherent</w:t>
      </w:r>
      <w:r w:rsidRPr="00C92805">
        <w:rPr>
          <w:sz w:val="14"/>
        </w:rPr>
        <w:t xml:space="preserve"> national </w:t>
      </w:r>
      <w:r w:rsidRPr="00C92805">
        <w:rPr>
          <w:u w:val="single"/>
        </w:rPr>
        <w:t>energy policy</w:t>
      </w:r>
      <w:r w:rsidRPr="00C92805">
        <w:rPr>
          <w:sz w:val="14"/>
        </w:rPr>
        <w:t xml:space="preserve"> that will assure adequate supplies of energy at a reasonable cost to consumers. 7 The </w:t>
      </w:r>
      <w:r w:rsidRPr="00C92805">
        <w:rPr>
          <w:u w:val="single"/>
          <w:bdr w:val="single" w:sz="4" w:space="0" w:color="auto"/>
        </w:rPr>
        <w:t>federal interest</w:t>
      </w:r>
      <w:r w:rsidRPr="00C92805">
        <w:rPr>
          <w:sz w:val="14"/>
          <w:bdr w:val="single" w:sz="4" w:space="0" w:color="auto"/>
        </w:rPr>
        <w:t xml:space="preserve"> </w:t>
      </w:r>
      <w:r w:rsidRPr="00C92805">
        <w:rPr>
          <w:sz w:val="14"/>
        </w:rPr>
        <w:t xml:space="preserve">in the siting of energy facilities that play a role in national energy policy </w:t>
      </w:r>
      <w:r w:rsidRPr="00C92805">
        <w:rPr>
          <w:u w:val="single"/>
          <w:bdr w:val="single" w:sz="4" w:space="0" w:color="auto"/>
        </w:rPr>
        <w:t xml:space="preserve">often conflicts with state and local controls on </w:t>
      </w:r>
      <w:r w:rsidRPr="00C92805">
        <w:rPr>
          <w:u w:val="single"/>
        </w:rPr>
        <w:t xml:space="preserve">the construction and </w:t>
      </w:r>
      <w:r w:rsidRPr="00C92805">
        <w:rPr>
          <w:u w:val="single"/>
          <w:bdr w:val="single" w:sz="4" w:space="0" w:color="auto"/>
        </w:rPr>
        <w:t>operation of energy facilities.</w:t>
      </w:r>
      <w:r w:rsidRPr="00C92805">
        <w:rPr>
          <w:sz w:val="14"/>
        </w:rPr>
        <w:t xml:space="preserve"> The </w:t>
      </w:r>
      <w:r w:rsidRPr="00C92805">
        <w:rPr>
          <w:u w:val="single"/>
        </w:rPr>
        <w:t>growing scarcity</w:t>
      </w:r>
      <w:r w:rsidRPr="00C92805">
        <w:rPr>
          <w:sz w:val="14"/>
        </w:rPr>
        <w:t xml:space="preserve"> of inexpensive energy resources, 8 the </w:t>
      </w:r>
      <w:r w:rsidRPr="00C92805">
        <w:rPr>
          <w:u w:val="single"/>
        </w:rPr>
        <w:t>interdependency between energy and land uses</w:t>
      </w:r>
      <w:r w:rsidRPr="00C92805">
        <w:rPr>
          <w:sz w:val="14"/>
        </w:rPr>
        <w:t xml:space="preserve">, 9 </w:t>
      </w:r>
      <w:r w:rsidRPr="00C92805">
        <w:rPr>
          <w:u w:val="single"/>
        </w:rPr>
        <w:t>and</w:t>
      </w:r>
      <w:r w:rsidRPr="00C92805">
        <w:rPr>
          <w:sz w:val="14"/>
        </w:rPr>
        <w:t xml:space="preserve"> the </w:t>
      </w:r>
      <w:r w:rsidRPr="00C92805">
        <w:rPr>
          <w:u w:val="single"/>
          <w:bdr w:val="single" w:sz="4" w:space="0" w:color="auto"/>
        </w:rPr>
        <w:t>uncertainties</w:t>
      </w:r>
      <w:r w:rsidRPr="00C92805">
        <w:rPr>
          <w:sz w:val="14"/>
        </w:rPr>
        <w:t xml:space="preserve"> that plague governmental energy policy' ° </w:t>
      </w:r>
      <w:r w:rsidRPr="00C92805">
        <w:rPr>
          <w:u w:val="single"/>
          <w:bdr w:val="single" w:sz="4" w:space="0" w:color="auto"/>
        </w:rPr>
        <w:t>guarantee more frequent and serious federal-state disputes in the years to come</w:t>
      </w:r>
      <w:r w:rsidRPr="00C92805">
        <w:rPr>
          <w:u w:val="single"/>
        </w:rPr>
        <w:t>.</w:t>
      </w:r>
      <w:r w:rsidRPr="00C92805">
        <w:rPr>
          <w:sz w:val="14"/>
        </w:rPr>
        <w:t xml:space="preserve"> The </w:t>
      </w:r>
      <w:r w:rsidRPr="00C92805">
        <w:rPr>
          <w:u w:val="single"/>
          <w:bdr w:val="single" w:sz="4" w:space="0" w:color="auto"/>
        </w:rPr>
        <w:t>potential for</w:t>
      </w:r>
      <w:r w:rsidRPr="00C92805">
        <w:rPr>
          <w:sz w:val="14"/>
        </w:rPr>
        <w:t xml:space="preserve"> such </w:t>
      </w:r>
      <w:r w:rsidRPr="00C92805">
        <w:rPr>
          <w:u w:val="single"/>
          <w:bdr w:val="single" w:sz="4" w:space="0" w:color="auto"/>
        </w:rPr>
        <w:t>federal-state conflicts</w:t>
      </w:r>
      <w:r w:rsidRPr="00C92805">
        <w:rPr>
          <w:u w:val="single"/>
        </w:rPr>
        <w:t xml:space="preserve"> and the need for an effective and predictable mechanism to resolve disputes </w:t>
      </w:r>
      <w:r w:rsidRPr="00C92805">
        <w:rPr>
          <w:u w:val="single"/>
          <w:bdr w:val="single" w:sz="4" w:space="0" w:color="auto"/>
        </w:rPr>
        <w:t>are</w:t>
      </w:r>
      <w:r w:rsidRPr="00C92805">
        <w:rPr>
          <w:sz w:val="14"/>
        </w:rPr>
        <w:t xml:space="preserve"> particularly </w:t>
      </w:r>
      <w:r w:rsidRPr="00C92805">
        <w:rPr>
          <w:u w:val="single"/>
          <w:bdr w:val="single" w:sz="4" w:space="0" w:color="auto"/>
        </w:rPr>
        <w:t>crucial in</w:t>
      </w:r>
      <w:r w:rsidRPr="00C92805">
        <w:rPr>
          <w:u w:val="single"/>
        </w:rPr>
        <w:t xml:space="preserve"> the </w:t>
      </w:r>
      <w:r w:rsidRPr="00C92805">
        <w:rPr>
          <w:b/>
          <w:bCs/>
          <w:u w:val="single"/>
          <w:bdr w:val="single" w:sz="4" w:space="0" w:color="auto"/>
        </w:rPr>
        <w:t>coastal areas</w:t>
      </w:r>
      <w:r w:rsidRPr="00C92805">
        <w:rPr>
          <w:u w:val="single"/>
          <w:bdr w:val="single" w:sz="4" w:space="0" w:color="auto"/>
        </w:rPr>
        <w:t>.</w:t>
      </w:r>
      <w:r w:rsidRPr="00C92805">
        <w:rPr>
          <w:sz w:val="14"/>
        </w:rPr>
        <w:t xml:space="preserve"> The coastline not only contains desirable sites for many types of large-scale energy facilities, but is also subject to recreational and other resource demands."I In addition, many fragile natural ecosystems along the coastline require governmental protection. The recent Sohio Project controversy illustrates the complexity and sensitivity of federal-state policy conflicts in coastal energy facility siting. Standard Oil of Ohio (Sohio) proposed to ship crude oil from Valdez, Alaska, to Long Beach, California, and then to pipe the oil from Long Beach to Midland, Texas.12 Although the Federal Government generally supported the Sohio Project, 13 several California governmental agencies were more cautious in their appraisals and questioned whether the project was truly in the national interest. 14 Nonetheless, federal-state coordination in assessment of the Sohio Project was considered effective by some observers until mid-1978.' 5 In March 1979, after expending fifty million dollars over a five year period on reports and plans necessary to secure the approximately 700 federal, state, and local permits required for approval of its one billion dollar project, 16 Sohio announced its intention to abandon the project 17 at a time when there were rising fears in government and the public about the possibility of another oil supply crisis.' 8 Although Sohio claimed that its decision to abandon was the result of costly delays caused by environmental regulatory agencies, ' 9 at the time of Sohio's announcement, only two key permits remained to be secured from California, and both of these were expected to be issued "within days." 20 Following Sohio's announcement, a bitter debate ensued between federal and state officials over whether California's regulatory agencies caused Sohio to abandon the project. 2' Federal and state agencies also voiced considerable disagreement over the reasonableness of the air quality offset policy 22 that California imposed upon Sohio. 23 </w:t>
      </w:r>
      <w:r w:rsidRPr="00C92805">
        <w:rPr>
          <w:u w:val="single"/>
        </w:rPr>
        <w:t>Federal state interaction deteriorated to the point where Secretary of Energy Schlesinger announced that he was "sympathetic" to federal legislation preempting state law.</w:t>
      </w:r>
      <w:r w:rsidRPr="00C92805">
        <w:rPr>
          <w:sz w:val="14"/>
        </w:rPr>
        <w:t xml:space="preserve">24 To head off this possibility, California officials promised enactment of a state measure that would require all lawsuits against the Sohio Project to be filed within thirty days of final agency action and provide for expedited judicial review of such suits. 25 During the next two months both federal and state agencies made efforts to save the pipeline project. 26 Despite these efforts, on May 25, 1979, Sohio reaffirmed its decision to abandon the project, stating that five years of delay had made it no longer economically attractive, with estimated completion costs rising from an original $750 million to one billion dollars. 27 </w:t>
      </w:r>
      <w:r w:rsidRPr="00C92805">
        <w:rPr>
          <w:u w:val="single"/>
        </w:rPr>
        <w:t>Under</w:t>
      </w:r>
      <w:r w:rsidRPr="00C92805">
        <w:rPr>
          <w:sz w:val="14"/>
        </w:rPr>
        <w:t xml:space="preserve"> the Federal Coastal Zone Management Act of 1972 (</w:t>
      </w:r>
      <w:r w:rsidRPr="00C92805">
        <w:rPr>
          <w:u w:val="single"/>
        </w:rPr>
        <w:t>CZMA</w:t>
      </w:r>
      <w:r w:rsidRPr="00C92805">
        <w:rPr>
          <w:sz w:val="14"/>
        </w:rPr>
        <w:t xml:space="preserve">), 28 </w:t>
      </w:r>
      <w:r w:rsidRPr="00C92805">
        <w:rPr>
          <w:u w:val="single"/>
        </w:rPr>
        <w:t>coastal states are charged with responsibility to protect the coastline</w:t>
      </w:r>
      <w:r w:rsidRPr="00C92805">
        <w:rPr>
          <w:sz w:val="14"/>
        </w:rPr>
        <w:t xml:space="preserve">. 29 The CZMA is an effort to accommodate both federal and state policies on coastal zone management 30 in a single regulatory program.3' The CZMA provides, first, for the formulation of a state coastal zone32 management program that incorporates both state and federal policy,33 and second, for review of federally supported or conducted development projects to minimize conflicts with the state program.34 The latter </w:t>
      </w:r>
      <w:r w:rsidRPr="00C92805">
        <w:rPr>
          <w:u w:val="single"/>
          <w:bdr w:val="single" w:sz="4" w:space="0" w:color="auto"/>
        </w:rPr>
        <w:t>provisions</w:t>
      </w:r>
      <w:r w:rsidRPr="00C92805">
        <w:rPr>
          <w:sz w:val="14"/>
        </w:rPr>
        <w:t xml:space="preserve">, referred to as the "consistency clause" in the remainder of this Comment, </w:t>
      </w:r>
      <w:r w:rsidRPr="00C92805">
        <w:rPr>
          <w:u w:val="single"/>
          <w:bdr w:val="single" w:sz="4" w:space="0" w:color="auto"/>
        </w:rPr>
        <w:t>are</w:t>
      </w:r>
      <w:r w:rsidRPr="00C92805">
        <w:rPr>
          <w:u w:val="single"/>
        </w:rPr>
        <w:t xml:space="preserve"> an effort </w:t>
      </w:r>
      <w:r w:rsidRPr="00C92805">
        <w:rPr>
          <w:u w:val="single"/>
          <w:bdr w:val="single" w:sz="4" w:space="0" w:color="auto"/>
        </w:rPr>
        <w:t>to</w:t>
      </w:r>
      <w:r w:rsidRPr="00C92805">
        <w:rPr>
          <w:u w:val="single"/>
        </w:rPr>
        <w:t xml:space="preserve"> </w:t>
      </w:r>
      <w:r w:rsidRPr="00C92805">
        <w:rPr>
          <w:sz w:val="14"/>
        </w:rPr>
        <w:t xml:space="preserve">assess and </w:t>
      </w:r>
      <w:r w:rsidRPr="00C92805">
        <w:rPr>
          <w:u w:val="single"/>
          <w:bdr w:val="single" w:sz="4" w:space="0" w:color="auto"/>
        </w:rPr>
        <w:t>balance federal and state perspectives on</w:t>
      </w:r>
      <w:r w:rsidRPr="00C92805">
        <w:rPr>
          <w:sz w:val="14"/>
        </w:rPr>
        <w:t xml:space="preserve"> particular </w:t>
      </w:r>
      <w:r w:rsidRPr="00C92805">
        <w:rPr>
          <w:u w:val="single"/>
          <w:bdr w:val="single" w:sz="4" w:space="0" w:color="auto"/>
        </w:rPr>
        <w:t>coastal resource management</w:t>
      </w:r>
      <w:r w:rsidRPr="00C92805">
        <w:rPr>
          <w:u w:val="single"/>
        </w:rPr>
        <w:t xml:space="preserve"> decisions</w:t>
      </w:r>
      <w:r w:rsidRPr="00C92805">
        <w:rPr>
          <w:sz w:val="14"/>
        </w:rPr>
        <w:t xml:space="preserve">. 35 The consistency clause includes language explicitly directed toward resolving federal-state conflicts over energy facility siting.36 Without a specific congressional formula for sharing power between the states and Federal Government, a federal-state regulatory dispute is traditionally resolved by the preemption doctrine under the supremacy clause. 37 Preserving the integrity of state land use programs while not impairing federal efforts to address the energy problem, however, requires a more carefully tailored balancing mechanism than litigation under the supremacy clause. </w:t>
      </w:r>
      <w:r w:rsidRPr="00C92805">
        <w:rPr>
          <w:u w:val="single"/>
        </w:rPr>
        <w:t xml:space="preserve">The </w:t>
      </w:r>
      <w:r w:rsidRPr="00C92805">
        <w:rPr>
          <w:u w:val="single"/>
          <w:bdr w:val="single" w:sz="4" w:space="0" w:color="auto"/>
        </w:rPr>
        <w:t>potential for conflict</w:t>
      </w:r>
      <w:r w:rsidRPr="00C92805">
        <w:rPr>
          <w:u w:val="single"/>
        </w:rPr>
        <w:t xml:space="preserve"> between state regulatory programs and federal energy programs </w:t>
      </w:r>
      <w:r w:rsidRPr="00C92805">
        <w:rPr>
          <w:u w:val="single"/>
          <w:bdr w:val="single" w:sz="4" w:space="0" w:color="auto"/>
        </w:rPr>
        <w:t>necessitates a clear</w:t>
      </w:r>
      <w:r w:rsidRPr="00C92805">
        <w:rPr>
          <w:sz w:val="14"/>
        </w:rPr>
        <w:t xml:space="preserve"> congressional </w:t>
      </w:r>
      <w:r w:rsidRPr="00C92805">
        <w:rPr>
          <w:u w:val="single"/>
          <w:bdr w:val="single" w:sz="4" w:space="0" w:color="auto"/>
        </w:rPr>
        <w:t xml:space="preserve">formula for sharing power between </w:t>
      </w:r>
      <w:r w:rsidRPr="00C92805">
        <w:rPr>
          <w:u w:val="single"/>
        </w:rPr>
        <w:t xml:space="preserve">the </w:t>
      </w:r>
      <w:r w:rsidRPr="00C92805">
        <w:rPr>
          <w:u w:val="single"/>
          <w:bdr w:val="single" w:sz="4" w:space="0" w:color="auto"/>
        </w:rPr>
        <w:t>states and the Fed</w:t>
      </w:r>
      <w:r w:rsidRPr="00C92805">
        <w:rPr>
          <w:u w:val="single"/>
        </w:rPr>
        <w:t xml:space="preserve">eral </w:t>
      </w:r>
      <w:r w:rsidRPr="00C92805">
        <w:rPr>
          <w:u w:val="single"/>
          <w:bdr w:val="single" w:sz="4" w:space="0" w:color="auto"/>
        </w:rPr>
        <w:t>Gov</w:t>
      </w:r>
      <w:r w:rsidRPr="00C92805">
        <w:rPr>
          <w:u w:val="single"/>
        </w:rPr>
        <w:t xml:space="preserve">ernment. </w:t>
      </w:r>
      <w:r w:rsidRPr="00C92805">
        <w:rPr>
          <w:sz w:val="14"/>
        </w:rPr>
        <w:t xml:space="preserve">The major provisions of the CZMA40 governing state coastal program development and administration are sections 305, 306, and 307.41 Section 305 governs program development and sets forth the conditions that a state must meet in order to receive federal funding for developing a coastal program.42 Section 306 governs the approval and implementation of state coastal programs and sets forth the findings that the Office of Coastal Zone Management (OCZM) must make for a state to receive federal approval.43 Section 307 addresses federal-state relations, both in the development and administration of the program. 44 Collectively, these three sections consitute constraints upon the program that a state can adopt. They are essentially procedural, requiring coastal programs to include certain management processes without imposing substantive standards. 45 A possible exception to this generalization is the provision addressing the national interest in energy facility siting.46 Within the procedural constraints set forth in sections 305, 306, and 307, a state has considerable latitude in adopting a coastal program. The Act's congressional findings are not specific and embrace several competing social goals, including industrial development, recreation, and environmental protection. 47 </w:t>
      </w:r>
      <w:r w:rsidRPr="00C92805">
        <w:rPr>
          <w:u w:val="single"/>
          <w:bdr w:val="single" w:sz="4" w:space="0" w:color="auto"/>
        </w:rPr>
        <w:t xml:space="preserve">States desiring </w:t>
      </w:r>
      <w:r w:rsidRPr="00C92805">
        <w:rPr>
          <w:u w:val="single"/>
        </w:rPr>
        <w:t xml:space="preserve">either </w:t>
      </w:r>
      <w:r w:rsidRPr="00C92805">
        <w:rPr>
          <w:u w:val="single"/>
          <w:bdr w:val="single" w:sz="4" w:space="0" w:color="auto"/>
        </w:rPr>
        <w:t>to restrict coastal development and protect</w:t>
      </w:r>
      <w:r w:rsidRPr="00C92805">
        <w:rPr>
          <w:u w:val="single"/>
        </w:rPr>
        <w:t xml:space="preserve"> the </w:t>
      </w:r>
      <w:r w:rsidRPr="00C92805">
        <w:rPr>
          <w:u w:val="single"/>
          <w:bdr w:val="single" w:sz="4" w:space="0" w:color="auto"/>
        </w:rPr>
        <w:t>coastal environment</w:t>
      </w:r>
      <w:r w:rsidRPr="00C92805">
        <w:rPr>
          <w:sz w:val="14"/>
          <w:bdr w:val="single" w:sz="4" w:space="0" w:color="auto"/>
        </w:rPr>
        <w:t xml:space="preserve"> </w:t>
      </w:r>
      <w:r w:rsidRPr="00C92805">
        <w:rPr>
          <w:sz w:val="14"/>
        </w:rPr>
        <w:t xml:space="preserve">or to promote development </w:t>
      </w:r>
      <w:r w:rsidRPr="00C92805">
        <w:rPr>
          <w:u w:val="single"/>
          <w:bdr w:val="single" w:sz="4" w:space="0" w:color="auto"/>
        </w:rPr>
        <w:t xml:space="preserve">can readily find support </w:t>
      </w:r>
      <w:r w:rsidRPr="00C92805">
        <w:rPr>
          <w:u w:val="single"/>
        </w:rPr>
        <w:t>in the congressional findings.</w:t>
      </w:r>
      <w:r w:rsidRPr="00C92805">
        <w:rPr>
          <w:sz w:val="14"/>
        </w:rPr>
        <w:t xml:space="preserve">48 </w:t>
      </w:r>
      <w:r w:rsidRPr="00C92805">
        <w:rPr>
          <w:u w:val="single"/>
          <w:bdr w:val="single" w:sz="4" w:space="0" w:color="auto"/>
        </w:rPr>
        <w:t>Since</w:t>
      </w:r>
      <w:r w:rsidRPr="00C92805">
        <w:rPr>
          <w:u w:val="single"/>
        </w:rPr>
        <w:t xml:space="preserve"> the </w:t>
      </w:r>
      <w:r w:rsidRPr="00C92805">
        <w:rPr>
          <w:u w:val="single"/>
          <w:bdr w:val="single" w:sz="4" w:space="0" w:color="auto"/>
        </w:rPr>
        <w:t>CZMA does not impose a uniform federal coastal program, it has been heralded as an achievement in federalism.</w:t>
      </w:r>
      <w:r w:rsidRPr="00C92805">
        <w:rPr>
          <w:sz w:val="14"/>
        </w:rPr>
        <w:t xml:space="preserve"> 49</w:t>
      </w:r>
    </w:p>
    <w:p w14:paraId="787EF032" w14:textId="2049681F" w:rsidR="00FD1D48" w:rsidRDefault="003152B1" w:rsidP="00FD1D48">
      <w:pPr>
        <w:pStyle w:val="Heading2"/>
      </w:pPr>
      <w:r>
        <w:t xml:space="preserve">PIC – </w:t>
      </w:r>
      <w:r w:rsidR="007E49E2">
        <w:t>Pacific &amp; Alaska</w:t>
      </w:r>
    </w:p>
    <w:p w14:paraId="38D19E7B" w14:textId="2834DD77" w:rsidR="00FD1D48" w:rsidRPr="00A76ADC" w:rsidRDefault="00FD1D48" w:rsidP="00FD1D48">
      <w:pPr>
        <w:pStyle w:val="Heading3"/>
      </w:pPr>
      <w:r>
        <w:t>1NC</w:t>
      </w:r>
      <w:r w:rsidR="00AE3D85">
        <w:t xml:space="preserve"> – CP</w:t>
      </w:r>
    </w:p>
    <w:p w14:paraId="5CB9B950" w14:textId="77777777" w:rsidR="00FD1D48" w:rsidRDefault="00FD1D48" w:rsidP="00FD1D48">
      <w:pPr>
        <w:pStyle w:val="Heading4"/>
      </w:pPr>
      <w:r>
        <w:t>The United States federal government should substantially restrict offshore drilling in the Atlantic Ocean.</w:t>
      </w:r>
    </w:p>
    <w:p w14:paraId="5C0709BA" w14:textId="77777777" w:rsidR="00FD1D48" w:rsidRDefault="00FD1D48" w:rsidP="00FD1D48">
      <w:r>
        <w:t xml:space="preserve"> (Other text: The United States federal government should substantially restrict offshore drilling in the Outer Continental Shelf except for the Pacific Region and Alaska Region.)</w:t>
      </w:r>
    </w:p>
    <w:p w14:paraId="150D1258" w14:textId="7783FA49" w:rsidR="00FD1D48" w:rsidRPr="00A95201" w:rsidRDefault="00FD1D48" w:rsidP="00FD1D48">
      <w:pPr>
        <w:pStyle w:val="Heading4"/>
      </w:pPr>
      <w:r>
        <w:t xml:space="preserve">Solves the aff – all their evidence indicates oil spills and obstruction of military in the </w:t>
      </w:r>
      <w:r w:rsidRPr="00635646">
        <w:rPr>
          <w:i/>
          <w:u w:val="single"/>
        </w:rPr>
        <w:t>Atlantic Ocean</w:t>
      </w:r>
      <w:r w:rsidR="00442E3D">
        <w:t xml:space="preserve">. </w:t>
      </w:r>
    </w:p>
    <w:p w14:paraId="3185716B" w14:textId="77777777" w:rsidR="00FD1D48" w:rsidRPr="00C61CBD" w:rsidRDefault="00FD1D48" w:rsidP="00FD1D48">
      <w:pPr>
        <w:spacing w:after="0" w:line="240" w:lineRule="auto"/>
        <w:textAlignment w:val="baseline"/>
        <w:rPr>
          <w:rFonts w:asciiTheme="minorHAnsi" w:eastAsia="Times New Roman" w:hAnsiTheme="minorHAnsi" w:cs="Segoe UI"/>
          <w:sz w:val="18"/>
          <w:szCs w:val="18"/>
          <w:lang w:eastAsia="zh-CN"/>
        </w:rPr>
      </w:pPr>
      <w:r>
        <w:rPr>
          <w:rFonts w:asciiTheme="minorHAnsi" w:eastAsia="Times New Roman" w:hAnsiTheme="minorHAnsi" w:cs="Arial"/>
          <w:b/>
          <w:bCs/>
          <w:sz w:val="26"/>
          <w:szCs w:val="26"/>
          <w:lang w:eastAsia="zh-CN"/>
        </w:rPr>
        <w:t xml:space="preserve">1AC </w:t>
      </w:r>
      <w:r w:rsidRPr="00C61CBD">
        <w:rPr>
          <w:rFonts w:asciiTheme="minorHAnsi" w:eastAsia="Times New Roman" w:hAnsiTheme="minorHAnsi" w:cs="Arial"/>
          <w:b/>
          <w:bCs/>
          <w:sz w:val="26"/>
          <w:szCs w:val="26"/>
          <w:lang w:eastAsia="zh-CN"/>
        </w:rPr>
        <w:t>Nichols 2020</w:t>
      </w:r>
      <w:r w:rsidRPr="00C61CBD">
        <w:rPr>
          <w:rFonts w:asciiTheme="minorHAnsi" w:eastAsia="Times New Roman" w:hAnsiTheme="minorHAnsi" w:cs="Times New Roman"/>
          <w:sz w:val="24"/>
          <w:lang w:eastAsia="zh-CN"/>
        </w:rPr>
        <w:t> (Audrey, Lieutenant Commander, U.S. Navy Judge Advocate General’s Corps. LL.M., Class of 2019, The George Washington University Law School; J.D., Class of 2008, Florida State University College of Law; B.A., Class of 2005, Jacksonville University, “Bidding Adieu to the National Ocean Policy: Exploring Offshore Drilling Policies and the Need for Integrated Coastal and Marine Spatial Planning in the Trump Era”, , The George Washington Journal of Energy and Environmental Law, Volume 11, No.1, https://heinonline.org/HOL/LandingPage?handle=hein.journals/gwjeel11&amp;div=4&amp;id=&amp;page= // JK </w:t>
      </w:r>
      <w:r w:rsidRPr="00C61CBD">
        <w:rPr>
          <w:rFonts w:asciiTheme="minorHAnsi" w:eastAsia="Times New Roman" w:hAnsiTheme="minorHAnsi" w:cs="Segoe UI"/>
          <w:sz w:val="24"/>
          <w:lang w:eastAsia="zh-CN"/>
        </w:rPr>
        <w:t>J</w:t>
      </w:r>
      <w:r w:rsidRPr="00C61CBD">
        <w:rPr>
          <w:rFonts w:asciiTheme="minorHAnsi" w:eastAsia="Times New Roman" w:hAnsiTheme="minorHAnsi" w:cs="Times New Roman"/>
          <w:sz w:val="24"/>
          <w:lang w:eastAsia="zh-CN"/>
        </w:rPr>
        <w:t>)  </w:t>
      </w:r>
    </w:p>
    <w:p w14:paraId="675CD93B" w14:textId="77777777" w:rsidR="00FD1D48" w:rsidRPr="00C61CBD" w:rsidRDefault="00FD1D48" w:rsidP="00FD1D48">
      <w:pPr>
        <w:spacing w:after="0" w:line="240" w:lineRule="auto"/>
        <w:textAlignment w:val="baseline"/>
        <w:rPr>
          <w:rFonts w:asciiTheme="minorHAnsi" w:eastAsia="Times New Roman" w:hAnsiTheme="minorHAnsi" w:cs="Segoe UI"/>
          <w:sz w:val="18"/>
          <w:szCs w:val="18"/>
          <w:lang w:eastAsia="zh-CN"/>
        </w:rPr>
      </w:pPr>
      <w:r w:rsidRPr="00E16694">
        <w:rPr>
          <w:rFonts w:asciiTheme="minorHAnsi" w:eastAsia="Times New Roman" w:hAnsiTheme="minorHAnsi" w:cs="Times New Roman"/>
          <w:sz w:val="16"/>
          <w:szCs w:val="16"/>
          <w:lang w:eastAsia="zh-CN"/>
        </w:rPr>
        <w:t>On January 4, 2018, Secretary of the Interior Ryan Zinke released the Bureau of Ocean and Energy Management (BOEM) </w:t>
      </w:r>
      <w:r w:rsidRPr="00E16694">
        <w:rPr>
          <w:rFonts w:asciiTheme="minorHAnsi" w:eastAsia="Times New Roman" w:hAnsiTheme="minorHAnsi" w:cs="Arial"/>
          <w:sz w:val="16"/>
          <w:szCs w:val="16"/>
          <w:u w:val="single"/>
          <w:lang w:eastAsia="zh-CN"/>
        </w:rPr>
        <w:t>Draft Proposed Program to open 90 percent of the U.S. Outer Continental Shelf (OCS) to potential oil and gas leasing from 2019 to 2024</w:t>
      </w:r>
      <w:r w:rsidRPr="00E16694">
        <w:rPr>
          <w:rFonts w:asciiTheme="minorHAnsi" w:eastAsia="Times New Roman" w:hAnsiTheme="minorHAnsi" w:cs="Times New Roman"/>
          <w:sz w:val="16"/>
          <w:szCs w:val="16"/>
          <w:lang w:eastAsia="zh-CN"/>
        </w:rPr>
        <w:t>. In furtherance of President Donald Trump’s “America-First Energy Strategy,” the plan was intended to promote energy independence, stimulate the economy, strengthen national security, and enhance military readiness.1 “I am going to lift the restrictions on American energy, and allow this wealth to pour into our communities,” declared President Trump.</w:t>
      </w:r>
      <w:r w:rsidRPr="00E16694">
        <w:rPr>
          <w:rFonts w:asciiTheme="minorHAnsi" w:eastAsia="Times New Roman" w:hAnsiTheme="minorHAnsi" w:cs="Arial"/>
          <w:sz w:val="16"/>
          <w:szCs w:val="16"/>
          <w:u w:val="single"/>
          <w:lang w:eastAsia="zh-CN"/>
        </w:rPr>
        <w:t>2 According to the U.S. Department of the Interior’s (DOI) press release, BOEM’s draft plan proposes the largest number of oil and gas sales in U.S. history, with a total of 47 lease sales over a five-year period in the Gulf of Mexico, Alaska, Atlantic, and Pacific regions.3 This plan represents a staggering shift from the scope of the current oil and gas leasing program, which places 94 percent of the OCS offlimits for oil and gas exploration.4 BOEM’s proposed plan5 potentially opens areas of the OCS that have not seen oil and gas sales since the 1980s.6 Moreover, the proposed plan overturns previous efforts by the Obama Administration to block offshore drilling in large areas of the Atlantic and Arctic Oceans</w:t>
      </w:r>
      <w:r w:rsidRPr="00E16694">
        <w:rPr>
          <w:rFonts w:asciiTheme="minorHAnsi" w:eastAsia="Times New Roman" w:hAnsiTheme="minorHAnsi" w:cs="Times New Roman"/>
          <w:sz w:val="16"/>
          <w:szCs w:val="16"/>
          <w:lang w:eastAsia="zh-CN"/>
        </w:rPr>
        <w:t>.7 The area targeted for oil and gas development in BOEM’s proposed plan, the OCS, includes 1.7 billion acres of “submerged lands, subsoil, and seabed” located offshore and subject to federal regulation under the Outer Continental Shelf Lands Act (OCSLA or the Act).8 Geographically speaking, the OCS refers to that part of the Continental Shelf which lies seaward of the historic threemile boundaries of coastal states.9 However, the potential effects of oil and gas development would not only be felt hundreds of miles offshore. Offshore oil and gas activities require complex logistical support both onshore and at the exploration and drilling sites, including transportation vessels, related port facilities, facilities for storing tools and equipment, waste management facilities, pipelines, and numerous personnel to manage and maintain equipment.10 Additionally, the catastrophic effects of an oil spill are anything but localized; the environmental effects of a major oil spill can affect hundreds of coastal miles and accompanying aquatic ecosystems,11 and the resulting economic effects on coastal communities and coastal industries are also far-reaching and long-lasting.12 </w:t>
      </w:r>
      <w:r w:rsidRPr="00E16694">
        <w:rPr>
          <w:rFonts w:asciiTheme="minorHAnsi" w:eastAsia="Times New Roman" w:hAnsiTheme="minorHAnsi" w:cs="Arial"/>
          <w:sz w:val="16"/>
          <w:szCs w:val="16"/>
          <w:u w:val="single"/>
          <w:lang w:eastAsia="zh-CN"/>
        </w:rPr>
        <w:t>Deepwater drilling is considered an “inherently risky operation, pushing the envelope of technology and engineering,” and naturally, these risks are magnified “with the number of times they are taken.”13 U </w:t>
      </w:r>
      <w:r w:rsidRPr="00E16694">
        <w:rPr>
          <w:rFonts w:asciiTheme="minorHAnsi" w:eastAsia="Times New Roman" w:hAnsiTheme="minorHAnsi" w:cs="Times New Roman"/>
          <w:sz w:val="16"/>
          <w:szCs w:val="16"/>
          <w:lang w:eastAsia="zh-CN"/>
        </w:rPr>
        <w:t>nsurprisingly, BOEM’s aggressive proposal for expanded offshore drilling drew harsh criticism across a wide spectrum of stakeholders, from business leaders to environmentalists to concerned residents of coastal communities. Sixty-four different environmental groups condemned the plan as a “shameful giveaway” to oil companies.14 Business leaders, governors, and legislators—both Republican and Democrat—from coastal regions across the country have implored DOI to limit the scope of the proposed plan.15 The Business Alliance for Protecting the Atlantic Coast claimed that “thousands of small businesses, from restaurants to hotels to commercial fishing operations” voiced opposition to offshore drilling off their coastal waters.16 The president of the Business Alliance for Protecting the Atlantic Coast also recalled the severe impacts on the Gulf Coast region’s economy following the Deepwater Horizon oil spill.17 As of March 2019, over </w:t>
      </w:r>
      <w:r w:rsidRPr="00E16694">
        <w:rPr>
          <w:rFonts w:asciiTheme="minorHAnsi" w:eastAsia="Times New Roman" w:hAnsiTheme="minorHAnsi" w:cs="Arial"/>
          <w:sz w:val="16"/>
          <w:szCs w:val="16"/>
          <w:u w:val="single"/>
          <w:lang w:eastAsia="zh-CN"/>
        </w:rPr>
        <w:t>48,000 businesses on both coasts have opposed expanded offshore drilling.18 The mayors of 190 coastal municipalities19 and the governors of nearly every coastal state asked that their waters be excluded from consideration for oil and gas exploration.20 The attorneys general of 12 coastal states submitted a joint letter to Secretary Zinke, objecting to the proposal on the basis that extraction activities carry a high risk of major damage across multiple state boundaries.</w:t>
      </w:r>
      <w:r w:rsidRPr="00E16694">
        <w:rPr>
          <w:rFonts w:asciiTheme="minorHAnsi" w:eastAsia="Times New Roman" w:hAnsiTheme="minorHAnsi" w:cs="Times New Roman"/>
          <w:sz w:val="16"/>
          <w:szCs w:val="16"/>
          <w:lang w:eastAsia="zh-CN"/>
        </w:rPr>
        <w:t>21 As a result, the attorneys general argued, unique state natural resources and “the communities and businesses that depend on them” would be unnecessarily jeopardized.22 The letter noted that expanded oil and gas drilling operations would also cause in heavier ship traffic and expanded conflicts among ocean users.23 BOEM received a staggering 2,058,752 comments in response to the Notice of Availability of its proposed leasing program in the Federal Register.24 </w:t>
      </w:r>
      <w:r w:rsidRPr="00E16694">
        <w:rPr>
          <w:rFonts w:asciiTheme="minorHAnsi" w:eastAsia="Times New Roman" w:hAnsiTheme="minorHAnsi" w:cs="Arial"/>
          <w:sz w:val="16"/>
          <w:szCs w:val="16"/>
          <w:u w:val="single"/>
          <w:lang w:eastAsia="zh-CN"/>
        </w:rPr>
        <w:t>Concerned citizens and representatives from marine industries, the energy sector, and environmental protection groups, among others, submitted comments for BOEM’s consideration</w:t>
      </w:r>
      <w:r w:rsidRPr="00E16694">
        <w:rPr>
          <w:rFonts w:asciiTheme="minorHAnsi" w:eastAsia="Times New Roman" w:hAnsiTheme="minorHAnsi" w:cs="Times New Roman"/>
          <w:sz w:val="16"/>
          <w:szCs w:val="16"/>
          <w:lang w:eastAsia="zh-CN"/>
        </w:rPr>
        <w:t>.25 Many commenters objected to the proposal on the basis of the potentially devastating environmental impacts of an oil spill, particularly in light of the recent Deepwater Horizon oil spill in the Gulf of Mexico.26 Another common concern involved the potential for dangerous ocean user conflicts resulting from oil and gas infrastructure and operations. The Atlantic Offshore Lobstermen’s Association, for example, commented that “surveys and extraction activities in traditional fishing areas would cause users [sic] conflicts, potentially dangerous conditions for fisherman, and damage to their gear.”27 The Southern Environmental Law Center, in comments submitted on behalf of several conservation groups, argued that offshore drilling is incompatible with a number of significant ocean uses in the Mid-Atlantic and Southeast regions, including tourism, recreation, commercial and recreational fishing activities, and offshore renewable energy development.28 Perhaps more surprisingly, at least to those unfamiliar with the history of the BOEM leasing program, the </w:t>
      </w:r>
      <w:r w:rsidRPr="00E16694">
        <w:rPr>
          <w:rFonts w:asciiTheme="minorHAnsi" w:eastAsia="Times New Roman" w:hAnsiTheme="minorHAnsi" w:cs="Arial"/>
          <w:sz w:val="16"/>
          <w:szCs w:val="16"/>
          <w:u w:val="single"/>
          <w:lang w:eastAsia="zh-CN"/>
        </w:rPr>
        <w:t>DOI also received some interesting feedback from the Department of Defense (DoD) and the Department of the Navy. Notwithstanding the proposal’s clearly stated emphasis on strengthening national security, the DoD signaled that </w:t>
      </w:r>
      <w:r w:rsidRPr="00E16694">
        <w:rPr>
          <w:rFonts w:asciiTheme="minorHAnsi" w:eastAsia="Times New Roman" w:hAnsiTheme="minorHAnsi" w:cs="Arial"/>
          <w:b/>
          <w:bCs/>
          <w:sz w:val="16"/>
          <w:szCs w:val="16"/>
          <w:u w:val="single"/>
          <w:lang w:eastAsia="zh-CN"/>
        </w:rPr>
        <w:t>expanded oil and gas development activities in the OCS could potentially present a conflict with military training and operations and ultimately, military readiness and national security. </w:t>
      </w:r>
      <w:r w:rsidRPr="00E16694">
        <w:rPr>
          <w:rFonts w:asciiTheme="minorHAnsi" w:eastAsia="Times New Roman" w:hAnsiTheme="minorHAnsi" w:cs="Times New Roman"/>
          <w:sz w:val="16"/>
          <w:szCs w:val="16"/>
          <w:lang w:eastAsia="zh-CN"/>
        </w:rPr>
        <w:t>In a July 2017 letter submitted in response to BOEM’s initial Request for Information on the Draft Proposed Program, Acting Deputy Assistant Secretary of Defense for Force Education and Training noted that the DoD “</w:t>
      </w:r>
      <w:r w:rsidRPr="00E16694">
        <w:rPr>
          <w:rFonts w:asciiTheme="minorHAnsi" w:eastAsia="Times New Roman" w:hAnsiTheme="minorHAnsi" w:cs="Arial"/>
          <w:b/>
          <w:bCs/>
          <w:sz w:val="16"/>
          <w:szCs w:val="16"/>
          <w:u w:val="single"/>
          <w:lang w:eastAsia="zh-CN"/>
        </w:rPr>
        <w:t>conducts training, testing, and operations in offshore operating and warning areas, undersea warfare training ranges, and special use or restricted airspace on the outer continental shelf” and that these activities “are critical to military readiness and to our national security</w:t>
      </w:r>
      <w:r w:rsidRPr="00E16694">
        <w:rPr>
          <w:rFonts w:asciiTheme="minorHAnsi" w:eastAsia="Times New Roman" w:hAnsiTheme="minorHAnsi" w:cs="Arial"/>
          <w:sz w:val="16"/>
          <w:szCs w:val="16"/>
          <w:u w:val="single"/>
          <w:lang w:eastAsia="zh-CN"/>
        </w:rPr>
        <w:t>.”</w:t>
      </w:r>
      <w:r w:rsidRPr="00E16694">
        <w:rPr>
          <w:rFonts w:asciiTheme="minorHAnsi" w:eastAsia="Times New Roman" w:hAnsiTheme="minorHAnsi" w:cs="Times New Roman"/>
          <w:sz w:val="16"/>
          <w:szCs w:val="16"/>
          <w:lang w:eastAsia="zh-CN"/>
        </w:rPr>
        <w:t>29 Similarly, on March 9, 2018, </w:t>
      </w:r>
      <w:r w:rsidRPr="00E16694">
        <w:rPr>
          <w:rFonts w:asciiTheme="minorHAnsi" w:eastAsia="Times New Roman" w:hAnsiTheme="minorHAnsi" w:cs="Arial"/>
          <w:sz w:val="16"/>
          <w:szCs w:val="16"/>
          <w:u w:val="single"/>
          <w:lang w:eastAsia="zh-CN"/>
        </w:rPr>
        <w:t>the Deputy Assistant Secretary of the Navy for the Environment advised Secretary Zinke that the OCS is “critical” to both the Navy and Marine Corps’ operations, testing, and training activities in light of their sensitive and hazardous nature and the Services’ need for unencumbered ocean and airspace.30 Further, the Deputy Assistant Secretary noted that the Navy’s use of OCS airspace, surface, and subsurface for events “ranging from instrumented equipment testing to live-fire exercises” requires “free and open littoral access to the beach and inland” in order to meet operational training requirements for realistic, real-world scenarios</w:t>
      </w:r>
      <w:r w:rsidRPr="00E16694">
        <w:rPr>
          <w:rFonts w:asciiTheme="minorHAnsi" w:eastAsia="Times New Roman" w:hAnsiTheme="minorHAnsi" w:cs="Times New Roman"/>
          <w:sz w:val="16"/>
          <w:szCs w:val="16"/>
          <w:lang w:eastAsia="zh-CN"/>
        </w:rPr>
        <w:t>.31 Both the Department of the Navy and the DoD highlighted the need for collaboration between DOI, BOEM, and the military. The DoD further indicated that it would separately submit a “detailed review” of “mission compatibility” in the areas identified for potential oil and gas exploration.32 </w:t>
      </w:r>
      <w:r w:rsidRPr="00E16694">
        <w:rPr>
          <w:rFonts w:asciiTheme="minorHAnsi" w:eastAsia="Times New Roman" w:hAnsiTheme="minorHAnsi" w:cs="Arial"/>
          <w:sz w:val="16"/>
          <w:szCs w:val="16"/>
          <w:u w:val="single"/>
          <w:lang w:eastAsia="zh-CN"/>
        </w:rPr>
        <w:t>Several</w:t>
      </w:r>
      <w:r w:rsidRPr="004058CF">
        <w:rPr>
          <w:rFonts w:asciiTheme="minorHAnsi" w:eastAsia="Times New Roman" w:hAnsiTheme="minorHAnsi" w:cs="Arial"/>
          <w:u w:val="single"/>
          <w:lang w:eastAsia="zh-CN"/>
        </w:rPr>
        <w:t xml:space="preserve"> </w:t>
      </w:r>
      <w:r w:rsidRPr="004058CF">
        <w:rPr>
          <w:rFonts w:asciiTheme="minorHAnsi" w:eastAsia="Times New Roman" w:hAnsiTheme="minorHAnsi" w:cs="Arial"/>
          <w:highlight w:val="cyan"/>
          <w:u w:val="single"/>
          <w:lang w:eastAsia="zh-CN"/>
        </w:rPr>
        <w:t xml:space="preserve">federal and state officials </w:t>
      </w:r>
      <w:r w:rsidRPr="004058CF">
        <w:rPr>
          <w:rStyle w:val="Emphasis"/>
          <w:highlight w:val="cyan"/>
        </w:rPr>
        <w:t>in Virginia</w:t>
      </w:r>
      <w:r w:rsidRPr="004058CF">
        <w:rPr>
          <w:rFonts w:asciiTheme="minorHAnsi" w:eastAsia="Times New Roman" w:hAnsiTheme="minorHAnsi" w:cs="Arial"/>
          <w:u w:val="single"/>
          <w:lang w:eastAsia="zh-CN"/>
        </w:rPr>
        <w:t xml:space="preserve"> have ma</w:t>
      </w:r>
      <w:r w:rsidRPr="004058CF">
        <w:rPr>
          <w:rFonts w:asciiTheme="minorHAnsi" w:eastAsia="Times New Roman" w:hAnsiTheme="minorHAnsi" w:cs="Arial"/>
          <w:highlight w:val="cyan"/>
          <w:u w:val="single"/>
          <w:lang w:eastAsia="zh-CN"/>
        </w:rPr>
        <w:t>de similar statements expressing concerns about the incompatibility of offshore drilling with military operations</w:t>
      </w:r>
      <w:r w:rsidRPr="004058CF">
        <w:rPr>
          <w:rFonts w:asciiTheme="minorHAnsi" w:eastAsia="Times New Roman" w:hAnsiTheme="minorHAnsi" w:cs="Arial"/>
          <w:u w:val="single"/>
          <w:lang w:eastAsia="zh-CN"/>
        </w:rPr>
        <w:t xml:space="preserve">. </w:t>
      </w:r>
      <w:r w:rsidRPr="004058CF">
        <w:rPr>
          <w:rFonts w:asciiTheme="minorHAnsi" w:eastAsia="Times New Roman" w:hAnsiTheme="minorHAnsi" w:cs="Arial"/>
          <w:highlight w:val="cyan"/>
          <w:u w:val="single"/>
          <w:lang w:eastAsia="zh-CN"/>
        </w:rPr>
        <w:t>Virginia’s Attorney General stated</w:t>
      </w:r>
      <w:r w:rsidRPr="004058CF">
        <w:rPr>
          <w:rFonts w:asciiTheme="minorHAnsi" w:eastAsia="Times New Roman" w:hAnsiTheme="minorHAnsi" w:cs="Arial"/>
          <w:u w:val="single"/>
          <w:lang w:eastAsia="zh-CN"/>
        </w:rPr>
        <w:t xml:space="preserve"> that </w:t>
      </w:r>
      <w:r w:rsidRPr="004058CF">
        <w:rPr>
          <w:rFonts w:asciiTheme="minorHAnsi" w:eastAsia="Times New Roman" w:hAnsiTheme="minorHAnsi" w:cs="Arial"/>
          <w:b/>
          <w:bCs/>
          <w:highlight w:val="cyan"/>
          <w:u w:val="single"/>
          <w:lang w:eastAsia="zh-CN"/>
        </w:rPr>
        <w:t>drilling facilities and potential accidents could inhibit the capabilities of the region’s military assets to execute their important national security missions</w:t>
      </w:r>
      <w:r w:rsidRPr="00C61CBD">
        <w:rPr>
          <w:rFonts w:asciiTheme="minorHAnsi" w:eastAsia="Times New Roman" w:hAnsiTheme="minorHAnsi" w:cs="Times New Roman"/>
          <w:sz w:val="8"/>
          <w:szCs w:val="8"/>
          <w:lang w:eastAsia="zh-CN"/>
        </w:rPr>
        <w:t>.33 </w:t>
      </w:r>
      <w:r w:rsidRPr="00E16694">
        <w:rPr>
          <w:rFonts w:asciiTheme="minorHAnsi" w:eastAsia="Times New Roman" w:hAnsiTheme="minorHAnsi" w:cs="Arial"/>
          <w:sz w:val="16"/>
          <w:szCs w:val="16"/>
          <w:u w:val="single"/>
          <w:lang w:eastAsia="zh-CN"/>
        </w:rPr>
        <w:t>Congressman Scott Taylor, who represents the Norfolk region, indicated that offshore drilling could interfere with military training and commented to the Washington Post, “[t]he reality is, in my district every locality has opposed it . . . Business and industry oppose it. The Navy has problems with it. I have to listen to my people.”34 Likewise, Virginia’s two senators, Tim Kaine and Mark Warner, wrote a letter to the Secretary of Defense stating that offshore drilling off of Virginia’s coasts could pose new challenges for DoD installations in the Mid-Atlantic region.3</w:t>
      </w:r>
      <w:r w:rsidRPr="00E16694">
        <w:rPr>
          <w:rFonts w:asciiTheme="minorHAnsi" w:eastAsia="Times New Roman" w:hAnsiTheme="minorHAnsi" w:cs="Times New Roman"/>
          <w:sz w:val="16"/>
          <w:szCs w:val="16"/>
          <w:lang w:eastAsia="zh-CN"/>
        </w:rPr>
        <w:t>5 In support of their position, Senators Kaine and Warner cited a January 2018 presentation from Captain Joseph Bouchard, U.S. Navy, retired, the former commanding officer of Naval Station Norfolk, </w:t>
      </w:r>
      <w:r w:rsidRPr="00E16694">
        <w:rPr>
          <w:rFonts w:asciiTheme="minorHAnsi" w:eastAsia="Times New Roman" w:hAnsiTheme="minorHAnsi" w:cs="Arial"/>
          <w:sz w:val="16"/>
          <w:szCs w:val="16"/>
          <w:u w:val="single"/>
          <w:lang w:eastAsia="zh-CN"/>
        </w:rPr>
        <w:t>highlighting the potential conflicts that offshore drilling rigs could pose to military training activities in the region.36 Chief among the various conflicts raised by Captain Bouchard are live ordnance training, weapons testing and evaluation, advanced training evolutions with allied forces</w:t>
      </w:r>
      <w:r w:rsidRPr="00E16694">
        <w:rPr>
          <w:rFonts w:asciiTheme="minorHAnsi" w:eastAsia="Times New Roman" w:hAnsiTheme="minorHAnsi" w:cs="Times New Roman"/>
          <w:sz w:val="16"/>
          <w:szCs w:val="16"/>
          <w:lang w:eastAsia="zh-CN"/>
        </w:rPr>
        <w:t>, </w:t>
      </w:r>
      <w:r w:rsidRPr="00E16694">
        <w:rPr>
          <w:rFonts w:asciiTheme="minorHAnsi" w:eastAsia="Times New Roman" w:hAnsiTheme="minorHAnsi" w:cs="Arial"/>
          <w:sz w:val="16"/>
          <w:szCs w:val="16"/>
          <w:u w:val="single"/>
          <w:lang w:eastAsia="zh-CN"/>
        </w:rPr>
        <w:t>and Carrier Strike Group Composite Training Unit Exercises conducted throughout the areas proposed for oil and gas leasing—specifically in and around the Navy’s Virginia Capes Operating Area and Surface Combat Systems Center Wallops Island.37 Based on safety concerns and likely interference with the Navy’s use of the ocean space, Captain Bouchard asserted that </w:t>
      </w:r>
      <w:r w:rsidRPr="004058CF">
        <w:rPr>
          <w:rFonts w:asciiTheme="minorHAnsi" w:eastAsia="Times New Roman" w:hAnsiTheme="minorHAnsi" w:cs="Arial"/>
          <w:b/>
          <w:bCs/>
          <w:highlight w:val="cyan"/>
          <w:u w:val="single"/>
          <w:lang w:eastAsia="zh-CN"/>
        </w:rPr>
        <w:t>drilling off the coast of Virginia “would have serious negative impact on the combat readiness of the fleet</w:t>
      </w:r>
      <w:r w:rsidRPr="004058CF">
        <w:rPr>
          <w:rFonts w:asciiTheme="minorHAnsi" w:eastAsia="Times New Roman" w:hAnsiTheme="minorHAnsi" w:cs="Arial"/>
          <w:highlight w:val="cyan"/>
          <w:u w:val="single"/>
          <w:lang w:eastAsia="zh-CN"/>
        </w:rPr>
        <w:t>.”</w:t>
      </w:r>
      <w:r w:rsidRPr="00C61CBD">
        <w:rPr>
          <w:rFonts w:asciiTheme="minorHAnsi" w:eastAsia="Times New Roman" w:hAnsiTheme="minorHAnsi" w:cs="Times New Roman"/>
          <w:sz w:val="8"/>
          <w:szCs w:val="8"/>
          <w:lang w:eastAsia="zh-CN"/>
        </w:rPr>
        <w:t>38 As Captain Bouchard noted, </w:t>
      </w:r>
      <w:r w:rsidRPr="00C61CBD">
        <w:rPr>
          <w:rFonts w:asciiTheme="minorHAnsi" w:eastAsia="Times New Roman" w:hAnsiTheme="minorHAnsi" w:cs="Arial"/>
          <w:b/>
          <w:bCs/>
          <w:u w:val="single"/>
          <w:lang w:eastAsia="zh-CN"/>
        </w:rPr>
        <w:t xml:space="preserve">the </w:t>
      </w:r>
      <w:r w:rsidRPr="004058CF">
        <w:rPr>
          <w:rFonts w:asciiTheme="minorHAnsi" w:eastAsia="Times New Roman" w:hAnsiTheme="minorHAnsi" w:cs="Arial"/>
          <w:b/>
          <w:bCs/>
          <w:highlight w:val="cyan"/>
          <w:u w:val="single"/>
          <w:lang w:eastAsia="zh-CN"/>
        </w:rPr>
        <w:t>DoD has consistently expressed opposition to offshore drilling in and around military training areas in the Atlantic Ocean, particularly in the waters off of Virginia</w:t>
      </w:r>
    </w:p>
    <w:p w14:paraId="70069196" w14:textId="27EBF08D" w:rsidR="00FD1D48" w:rsidRDefault="001E2332" w:rsidP="00FD1D48">
      <w:pPr>
        <w:pStyle w:val="Heading3"/>
      </w:pPr>
      <w:r>
        <w:t xml:space="preserve">1NC – </w:t>
      </w:r>
      <w:r w:rsidR="00FD1D48">
        <w:t xml:space="preserve">Alternate </w:t>
      </w:r>
      <w:r w:rsidR="00653248">
        <w:t>T</w:t>
      </w:r>
      <w:r w:rsidR="00FD1D48">
        <w:t>ext</w:t>
      </w:r>
    </w:p>
    <w:p w14:paraId="33D81D67" w14:textId="1719F57C" w:rsidR="00FD1D48" w:rsidRPr="00554910" w:rsidRDefault="00FD1D48" w:rsidP="005C13CB">
      <w:pPr>
        <w:pStyle w:val="Heading4"/>
      </w:pPr>
      <w:r>
        <w:t>The United States federal government should substantially restrict offshore drilling in the Outer Continental Shelf except for the Pacific Region and the Alaska Region.</w:t>
      </w:r>
    </w:p>
    <w:p w14:paraId="04ECB976" w14:textId="6C9425DA" w:rsidR="00FD1D48" w:rsidRDefault="002411A0" w:rsidP="00FD1D48">
      <w:pPr>
        <w:pStyle w:val="Heading3"/>
      </w:pPr>
      <w:r>
        <w:t xml:space="preserve">2NC </w:t>
      </w:r>
      <w:r w:rsidR="00D67CB0">
        <w:t xml:space="preserve">– </w:t>
      </w:r>
      <w:r w:rsidR="00FD1D48">
        <w:t>AT: GOM =/= Atlantic Ocean</w:t>
      </w:r>
    </w:p>
    <w:p w14:paraId="08938A75" w14:textId="77777777" w:rsidR="00FD1D48" w:rsidRDefault="00FD1D48" w:rsidP="00FD1D48">
      <w:pPr>
        <w:pStyle w:val="Heading4"/>
      </w:pPr>
      <w:r>
        <w:t>Gulf of Mexico is a part of Atlantic Ocean</w:t>
      </w:r>
    </w:p>
    <w:p w14:paraId="1F3372E3" w14:textId="77777777" w:rsidR="00FD1D48" w:rsidRPr="00A95201" w:rsidRDefault="00FD1D48" w:rsidP="00FD1D48">
      <w:pPr>
        <w:rPr>
          <w:b/>
          <w:bCs/>
        </w:rPr>
      </w:pPr>
      <w:r w:rsidRPr="00A95201">
        <w:rPr>
          <w:b/>
          <w:bCs/>
        </w:rPr>
        <w:t>Turner and Rabalais, 2019</w:t>
      </w:r>
      <w:r>
        <w:rPr>
          <w:b/>
          <w:bCs/>
        </w:rPr>
        <w:t xml:space="preserve"> </w:t>
      </w:r>
      <w:r>
        <w:t xml:space="preserve">[R. Eugene, LSU Boyd Professor, and Nancy N., Distinguished Research Professor, “Chapter 18: The Gulf of Mexico,” World Seas: An Environmental Evaluation, it’s a book, 2019, </w:t>
      </w:r>
      <w:hyperlink r:id="rId42" w:history="1">
        <w:r w:rsidRPr="00B95C45">
          <w:rPr>
            <w:rStyle w:val="Hyperlink"/>
          </w:rPr>
          <w:t>https://doi.org/10.1016/B978-0-12-805068-2.00022-X</w:t>
        </w:r>
      </w:hyperlink>
      <w:r>
        <w:t>, accessed 7/29/2021, ddi-tmur]</w:t>
      </w:r>
    </w:p>
    <w:p w14:paraId="13CB33C7" w14:textId="77777777" w:rsidR="00FD1D48" w:rsidRPr="00071333" w:rsidRDefault="00FD1D48" w:rsidP="00FD1D48">
      <w:pPr>
        <w:rPr>
          <w:rStyle w:val="StyleUnderline"/>
        </w:rPr>
      </w:pPr>
      <w:r w:rsidRPr="00071333">
        <w:rPr>
          <w:sz w:val="16"/>
        </w:rPr>
        <w:t>18.1 THE DEFINED REGION</w:t>
      </w:r>
    </w:p>
    <w:p w14:paraId="758E0D71" w14:textId="77777777" w:rsidR="00FD1D48" w:rsidRPr="00071333" w:rsidRDefault="00FD1D48" w:rsidP="00FD1D48">
      <w:pPr>
        <w:rPr>
          <w:sz w:val="16"/>
        </w:rPr>
      </w:pPr>
      <w:r w:rsidRPr="00071333">
        <w:rPr>
          <w:sz w:val="16"/>
        </w:rPr>
        <w:t xml:space="preserve">The </w:t>
      </w:r>
      <w:r w:rsidRPr="005E0F5B">
        <w:rPr>
          <w:rStyle w:val="Emphasis"/>
          <w:highlight w:val="cyan"/>
        </w:rPr>
        <w:t>Gulf of Mexico</w:t>
      </w:r>
      <w:r w:rsidRPr="00DF5017">
        <w:rPr>
          <w:rStyle w:val="StyleUnderline"/>
        </w:rPr>
        <w:t xml:space="preserve"> (GOM) </w:t>
      </w:r>
      <w:r w:rsidRPr="005E0F5B">
        <w:rPr>
          <w:rStyle w:val="Emphasis"/>
          <w:highlight w:val="cyan"/>
        </w:rPr>
        <w:t>is a marginal sea of the Atlantic Ocean</w:t>
      </w:r>
      <w:r w:rsidRPr="00071333">
        <w:rPr>
          <w:sz w:val="16"/>
        </w:rPr>
        <w:t xml:space="preserve"> </w:t>
      </w:r>
      <w:r w:rsidRPr="0086631D">
        <w:rPr>
          <w:rStyle w:val="StyleUnderline"/>
        </w:rPr>
        <w:t>bordered by five states of the United States on the northern and the eastern border, five Mexican states on its western and southern border, and Cuba to the southeast</w:t>
      </w:r>
      <w:r w:rsidRPr="00071333">
        <w:rPr>
          <w:sz w:val="16"/>
        </w:rPr>
        <w:t xml:space="preserve"> (Fig. 18.1). The GOM is ninth, fifth, and ninth among oceans and semienclosed seas in terms of its area (1,507,639km2 ), average depth (1615m), and volume (2,434,000km3 ) (Turner, 1999). The maximum water depth is 4400m.</w:t>
      </w:r>
    </w:p>
    <w:p w14:paraId="65A69213" w14:textId="77777777" w:rsidR="00FD1D48" w:rsidRPr="00803C04" w:rsidRDefault="00FD1D48" w:rsidP="00FD1D48"/>
    <w:p w14:paraId="423EBDA4" w14:textId="4D7C3063" w:rsidR="00FD1D48" w:rsidRDefault="00781582" w:rsidP="00FD1D48">
      <w:pPr>
        <w:pStyle w:val="Heading3"/>
      </w:pPr>
      <w:r>
        <w:t xml:space="preserve">2NC – </w:t>
      </w:r>
      <w:r w:rsidR="00FD1D48">
        <w:t xml:space="preserve">AT: Solvency Advocate </w:t>
      </w:r>
      <w:r w:rsidR="005F3D37">
        <w:t>T</w:t>
      </w:r>
      <w:r w:rsidR="00FD1D48">
        <w:t>heory</w:t>
      </w:r>
    </w:p>
    <w:p w14:paraId="7BFE1524" w14:textId="77777777" w:rsidR="00FD1D48" w:rsidRDefault="00FD1D48" w:rsidP="00FD1D48">
      <w:pPr>
        <w:pStyle w:val="Heading4"/>
      </w:pPr>
      <w:r>
        <w:t xml:space="preserve">CPs with no solvency advocate are good and not a reason to reject the team </w:t>
      </w:r>
    </w:p>
    <w:p w14:paraId="5D7DFABD" w14:textId="77777777" w:rsidR="00FD1D48" w:rsidRPr="0022734D" w:rsidRDefault="00FD1D48" w:rsidP="00FD1D48"/>
    <w:p w14:paraId="45091DD2" w14:textId="77777777" w:rsidR="00FD1D48" w:rsidRDefault="00FD1D48" w:rsidP="00FD1D48">
      <w:pPr>
        <w:pStyle w:val="Heading4"/>
      </w:pPr>
      <w:r>
        <w:t xml:space="preserve">1 – no link – CP solvency is from </w:t>
      </w:r>
      <w:r>
        <w:rPr>
          <w:i/>
          <w:u w:val="single"/>
        </w:rPr>
        <w:t>their</w:t>
      </w:r>
      <w:r>
        <w:t xml:space="preserve"> own 1AC Nichols solvency evidence </w:t>
      </w:r>
    </w:p>
    <w:p w14:paraId="09C9D01E" w14:textId="77777777" w:rsidR="00FD1D48" w:rsidRPr="00720B0D" w:rsidRDefault="00FD1D48" w:rsidP="00FD1D48">
      <w:pPr>
        <w:rPr>
          <w:rStyle w:val="Style13ptBold"/>
        </w:rPr>
      </w:pPr>
      <w:r>
        <w:rPr>
          <w:rStyle w:val="Style13ptBold"/>
          <w:highlight w:val="magenta"/>
        </w:rPr>
        <w:t>***</w:t>
      </w:r>
      <w:r w:rsidRPr="00720B0D">
        <w:rPr>
          <w:rStyle w:val="Style13ptBold"/>
          <w:highlight w:val="magenta"/>
        </w:rPr>
        <w:t xml:space="preserve">You don’t have to read </w:t>
      </w:r>
      <w:r>
        <w:rPr>
          <w:rStyle w:val="Style13ptBold"/>
          <w:highlight w:val="magenta"/>
        </w:rPr>
        <w:t>this card</w:t>
      </w:r>
    </w:p>
    <w:p w14:paraId="1E41C5AC" w14:textId="77777777" w:rsidR="00FD1D48" w:rsidRPr="00C61CBD" w:rsidRDefault="00FD1D48" w:rsidP="00FD1D48">
      <w:pPr>
        <w:spacing w:after="0" w:line="240" w:lineRule="auto"/>
        <w:textAlignment w:val="baseline"/>
        <w:rPr>
          <w:rFonts w:asciiTheme="minorHAnsi" w:eastAsia="Times New Roman" w:hAnsiTheme="minorHAnsi" w:cs="Segoe UI"/>
          <w:sz w:val="18"/>
          <w:szCs w:val="18"/>
          <w:lang w:eastAsia="zh-CN"/>
        </w:rPr>
      </w:pPr>
      <w:r>
        <w:rPr>
          <w:rFonts w:asciiTheme="minorHAnsi" w:eastAsia="Times New Roman" w:hAnsiTheme="minorHAnsi" w:cs="Arial"/>
          <w:b/>
          <w:bCs/>
          <w:sz w:val="26"/>
          <w:szCs w:val="26"/>
          <w:lang w:eastAsia="zh-CN"/>
        </w:rPr>
        <w:t xml:space="preserve">1AC </w:t>
      </w:r>
      <w:r w:rsidRPr="00C61CBD">
        <w:rPr>
          <w:rFonts w:asciiTheme="minorHAnsi" w:eastAsia="Times New Roman" w:hAnsiTheme="minorHAnsi" w:cs="Arial"/>
          <w:b/>
          <w:bCs/>
          <w:sz w:val="26"/>
          <w:szCs w:val="26"/>
          <w:lang w:eastAsia="zh-CN"/>
        </w:rPr>
        <w:t>Nichols 2020</w:t>
      </w:r>
      <w:r w:rsidRPr="00C61CBD">
        <w:rPr>
          <w:rFonts w:asciiTheme="minorHAnsi" w:eastAsia="Times New Roman" w:hAnsiTheme="minorHAnsi" w:cs="Times New Roman"/>
          <w:sz w:val="24"/>
          <w:lang w:eastAsia="zh-CN"/>
        </w:rPr>
        <w:t> (Audrey, Lieutenant Commander, U.S. Navy Judge Advocate General’s Corps. LL.M., Class of 2019, The George Washington University Law School; J.D., Class of 2008, Florida State University College of Law; B.A., Class of 2005, Jacksonville University, “Bidding Adieu to the National Ocean Policy: Exploring Offshore Drilling Policies and the Need for Integrated Coastal and Marine Spatial Planning in the Trump Era”, , The George Washington Journal of Energy and Environmental Law, Volume 11, No.1, https://heinonline.org/HOL/LandingPage?handle=hein.journals/gwjeel11&amp;div=4&amp;id=&amp;page= // JK </w:t>
      </w:r>
      <w:r w:rsidRPr="00C61CBD">
        <w:rPr>
          <w:rFonts w:asciiTheme="minorHAnsi" w:eastAsia="Times New Roman" w:hAnsiTheme="minorHAnsi" w:cs="Segoe UI"/>
          <w:sz w:val="24"/>
          <w:lang w:eastAsia="zh-CN"/>
        </w:rPr>
        <w:t>J</w:t>
      </w:r>
      <w:r w:rsidRPr="00C61CBD">
        <w:rPr>
          <w:rFonts w:asciiTheme="minorHAnsi" w:eastAsia="Times New Roman" w:hAnsiTheme="minorHAnsi" w:cs="Times New Roman"/>
          <w:sz w:val="24"/>
          <w:lang w:eastAsia="zh-CN"/>
        </w:rPr>
        <w:t>)  </w:t>
      </w:r>
    </w:p>
    <w:p w14:paraId="5C4928DB" w14:textId="77777777" w:rsidR="00FD1D48" w:rsidRPr="00C61CBD" w:rsidRDefault="00FD1D48" w:rsidP="00FD1D48">
      <w:pPr>
        <w:spacing w:after="0" w:line="240" w:lineRule="auto"/>
        <w:textAlignment w:val="baseline"/>
        <w:rPr>
          <w:rFonts w:asciiTheme="minorHAnsi" w:eastAsia="Times New Roman" w:hAnsiTheme="minorHAnsi" w:cs="Segoe UI"/>
          <w:sz w:val="18"/>
          <w:szCs w:val="18"/>
          <w:lang w:eastAsia="zh-CN"/>
        </w:rPr>
      </w:pPr>
      <w:r w:rsidRPr="00E16694">
        <w:rPr>
          <w:rFonts w:asciiTheme="minorHAnsi" w:eastAsia="Times New Roman" w:hAnsiTheme="minorHAnsi" w:cs="Times New Roman"/>
          <w:sz w:val="16"/>
          <w:szCs w:val="16"/>
          <w:lang w:eastAsia="zh-CN"/>
        </w:rPr>
        <w:t>On January 4, 2018, Secretary of the Interior Ryan Zinke released the Bureau of Ocean and Energy Management (BOEM) </w:t>
      </w:r>
      <w:r w:rsidRPr="00E16694">
        <w:rPr>
          <w:rFonts w:asciiTheme="minorHAnsi" w:eastAsia="Times New Roman" w:hAnsiTheme="minorHAnsi" w:cs="Arial"/>
          <w:sz w:val="16"/>
          <w:szCs w:val="16"/>
          <w:u w:val="single"/>
          <w:lang w:eastAsia="zh-CN"/>
        </w:rPr>
        <w:t>Draft Proposed Program to open 90 percent of the U.S. Outer Continental Shelf (OCS) to potential oil and gas leasing from 2019 to 2024</w:t>
      </w:r>
      <w:r w:rsidRPr="00E16694">
        <w:rPr>
          <w:rFonts w:asciiTheme="minorHAnsi" w:eastAsia="Times New Roman" w:hAnsiTheme="minorHAnsi" w:cs="Times New Roman"/>
          <w:sz w:val="16"/>
          <w:szCs w:val="16"/>
          <w:lang w:eastAsia="zh-CN"/>
        </w:rPr>
        <w:t>. In furtherance of President Donald Trump’s “America-First Energy Strategy,” the plan was intended to promote energy independence, stimulate the economy, strengthen national security, and enhance military readiness.1 “I am going to lift the restrictions on American energy, and allow this wealth to pour into our communities,” declared President Trump.</w:t>
      </w:r>
      <w:r w:rsidRPr="00E16694">
        <w:rPr>
          <w:rFonts w:asciiTheme="minorHAnsi" w:eastAsia="Times New Roman" w:hAnsiTheme="minorHAnsi" w:cs="Arial"/>
          <w:sz w:val="16"/>
          <w:szCs w:val="16"/>
          <w:u w:val="single"/>
          <w:lang w:eastAsia="zh-CN"/>
        </w:rPr>
        <w:t>2 According to the U.S. Department of the Interior’s (DOI) press release, BOEM’s draft plan proposes the largest number of oil and gas sales in U.S. history, with a total of 47 lease sales over a five-year period in the Gulf of Mexico, Alaska, Atlantic, and Pacific regions.3 This plan represents a staggering shift from the scope of the current oil and gas leasing program, which places 94 percent of the OCS offlimits for oil and gas exploration.4 BOEM’s proposed plan5 potentially opens areas of the OCS that have not seen oil and gas sales since the 1980s.6 Moreover, the proposed plan overturns previous efforts by the Obama Administration to block offshore drilling in large areas of the Atlantic and Arctic Oceans</w:t>
      </w:r>
      <w:r w:rsidRPr="00E16694">
        <w:rPr>
          <w:rFonts w:asciiTheme="minorHAnsi" w:eastAsia="Times New Roman" w:hAnsiTheme="minorHAnsi" w:cs="Times New Roman"/>
          <w:sz w:val="16"/>
          <w:szCs w:val="16"/>
          <w:lang w:eastAsia="zh-CN"/>
        </w:rPr>
        <w:t>.7 The area targeted for oil and gas development in BOEM’s proposed plan, the OCS, includes 1.7 billion acres of “submerged lands, subsoil, and seabed” located offshore and subject to federal regulation under the Outer Continental Shelf Lands Act (OCSLA or the Act).8 Geographically speaking, the OCS refers to that part of the Continental Shelf which lies seaward of the historic threemile boundaries of coastal states.9 However, the potential effects of oil and gas development would not only be felt hundreds of miles offshore. Offshore oil and gas activities require complex logistical support both onshore and at the exploration and drilling sites, including transportation vessels, related port facilities, facilities for storing tools and equipment, waste management facilities, pipelines, and numerous personnel to manage and maintain equipment.10 Additionally, the catastrophic effects of an oil spill are anything but localized; the environmental effects of a major oil spill can affect hundreds of coastal miles and accompanying aquatic ecosystems,11 and the resulting economic effects on coastal communities and coastal industries are also far-reaching and long-lasting.12 </w:t>
      </w:r>
      <w:r w:rsidRPr="00E16694">
        <w:rPr>
          <w:rFonts w:asciiTheme="minorHAnsi" w:eastAsia="Times New Roman" w:hAnsiTheme="minorHAnsi" w:cs="Arial"/>
          <w:sz w:val="16"/>
          <w:szCs w:val="16"/>
          <w:u w:val="single"/>
          <w:lang w:eastAsia="zh-CN"/>
        </w:rPr>
        <w:t>Deepwater drilling is considered an “inherently risky operation, pushing the envelope of technology and engineering,” and naturally, these risks are magnified “with the number of times they are taken.”13 U </w:t>
      </w:r>
      <w:r w:rsidRPr="00E16694">
        <w:rPr>
          <w:rFonts w:asciiTheme="minorHAnsi" w:eastAsia="Times New Roman" w:hAnsiTheme="minorHAnsi" w:cs="Times New Roman"/>
          <w:sz w:val="16"/>
          <w:szCs w:val="16"/>
          <w:lang w:eastAsia="zh-CN"/>
        </w:rPr>
        <w:t>nsurprisingly, BOEM’s aggressive proposal for expanded offshore drilling drew harsh criticism across a wide spectrum of stakeholders, from business leaders to environmentalists to concerned residents of coastal communities. Sixty-four different environmental groups condemned the plan as a “shameful giveaway” to oil companies.14 Business leaders, governors, and legislators—both Republican and Democrat—from coastal regions across the country have implored DOI to limit the scope of the proposed plan.15 The Business Alliance for Protecting the Atlantic Coast claimed that “thousands of small businesses, from restaurants to hotels to commercial fishing operations” voiced opposition to offshore drilling off their coastal waters.16 The president of the Business Alliance for Protecting the Atlantic Coast also recalled the severe impacts on the Gulf Coast region’s economy following the Deepwater Horizon oil spill.17 As of March 2019, over </w:t>
      </w:r>
      <w:r w:rsidRPr="00E16694">
        <w:rPr>
          <w:rFonts w:asciiTheme="minorHAnsi" w:eastAsia="Times New Roman" w:hAnsiTheme="minorHAnsi" w:cs="Arial"/>
          <w:sz w:val="16"/>
          <w:szCs w:val="16"/>
          <w:u w:val="single"/>
          <w:lang w:eastAsia="zh-CN"/>
        </w:rPr>
        <w:t>48,000 businesses on both coasts have opposed expanded offshore drilling.18 The mayors of 190 coastal municipalities19 and the governors of nearly every coastal state asked that their waters be excluded from consideration for oil and gas exploration.20 The attorneys general of 12 coastal states submitted a joint letter to Secretary Zinke, objecting to the proposal on the basis that extraction activities carry a high risk of major damage across multiple state boundaries.</w:t>
      </w:r>
      <w:r w:rsidRPr="00E16694">
        <w:rPr>
          <w:rFonts w:asciiTheme="minorHAnsi" w:eastAsia="Times New Roman" w:hAnsiTheme="minorHAnsi" w:cs="Times New Roman"/>
          <w:sz w:val="16"/>
          <w:szCs w:val="16"/>
          <w:lang w:eastAsia="zh-CN"/>
        </w:rPr>
        <w:t>21 As a result, the attorneys general argued, unique state natural resources and “the communities and businesses that depend on them” would be unnecessarily jeopardized.22 The letter noted that expanded oil and gas drilling operations would also cause in heavier ship traffic and expanded conflicts among ocean users.23 BOEM received a staggering 2,058,752 comments in response to the Notice of Availability of its proposed leasing program in the Federal Register.24 </w:t>
      </w:r>
      <w:r w:rsidRPr="00E16694">
        <w:rPr>
          <w:rFonts w:asciiTheme="minorHAnsi" w:eastAsia="Times New Roman" w:hAnsiTheme="minorHAnsi" w:cs="Arial"/>
          <w:sz w:val="16"/>
          <w:szCs w:val="16"/>
          <w:u w:val="single"/>
          <w:lang w:eastAsia="zh-CN"/>
        </w:rPr>
        <w:t>Concerned citizens and representatives from marine industries, the energy sector, and environmental protection groups, among others, submitted comments for BOEM’s consideration</w:t>
      </w:r>
      <w:r w:rsidRPr="00E16694">
        <w:rPr>
          <w:rFonts w:asciiTheme="minorHAnsi" w:eastAsia="Times New Roman" w:hAnsiTheme="minorHAnsi" w:cs="Times New Roman"/>
          <w:sz w:val="16"/>
          <w:szCs w:val="16"/>
          <w:lang w:eastAsia="zh-CN"/>
        </w:rPr>
        <w:t>.25 Many commenters objected to the proposal on the basis of the potentially devastating environmental impacts of an oil spill, particularly in light of the recent Deepwater Horizon oil spill in the Gulf of Mexico.26 Another common concern involved the potential for dangerous ocean user conflicts resulting from oil and gas infrastructure and operations. The Atlantic Offshore Lobstermen’s Association, for example, commented that “surveys and extraction activities in traditional fishing areas would cause users [sic] conflicts, potentially dangerous conditions for fisherman, and damage to their gear.”27 The Southern Environmental Law Center, in comments submitted on behalf of several conservation groups, argued that offshore drilling is incompatible with a number of significant ocean uses in the Mid-Atlantic and Southeast regions, including tourism, recreation, commercial and recreational fishing activities, and offshore renewable energy development.28 Perhaps more surprisingly, at least to those unfamiliar with the history of the BOEM leasing program, the </w:t>
      </w:r>
      <w:r w:rsidRPr="00E16694">
        <w:rPr>
          <w:rFonts w:asciiTheme="minorHAnsi" w:eastAsia="Times New Roman" w:hAnsiTheme="minorHAnsi" w:cs="Arial"/>
          <w:sz w:val="16"/>
          <w:szCs w:val="16"/>
          <w:u w:val="single"/>
          <w:lang w:eastAsia="zh-CN"/>
        </w:rPr>
        <w:t>DOI also received some interesting feedback from the Department of Defense (DoD) and the Department of the Navy. Notwithstanding the proposal’s clearly stated emphasis on strengthening national security, the DoD signaled that </w:t>
      </w:r>
      <w:r w:rsidRPr="00E16694">
        <w:rPr>
          <w:rFonts w:asciiTheme="minorHAnsi" w:eastAsia="Times New Roman" w:hAnsiTheme="minorHAnsi" w:cs="Arial"/>
          <w:b/>
          <w:bCs/>
          <w:sz w:val="16"/>
          <w:szCs w:val="16"/>
          <w:u w:val="single"/>
          <w:lang w:eastAsia="zh-CN"/>
        </w:rPr>
        <w:t>expanded oil and gas development activities in the OCS could potentially present a conflict with military training and operations and ultimately, military readiness and national security. </w:t>
      </w:r>
      <w:r w:rsidRPr="00E16694">
        <w:rPr>
          <w:rFonts w:asciiTheme="minorHAnsi" w:eastAsia="Times New Roman" w:hAnsiTheme="minorHAnsi" w:cs="Times New Roman"/>
          <w:sz w:val="16"/>
          <w:szCs w:val="16"/>
          <w:lang w:eastAsia="zh-CN"/>
        </w:rPr>
        <w:t>In a July 2017 letter submitted in response to BOEM’s initial Request for Information on the Draft Proposed Program, Acting Deputy Assistant Secretary of Defense for Force Education and Training noted that the DoD “</w:t>
      </w:r>
      <w:r w:rsidRPr="00E16694">
        <w:rPr>
          <w:rFonts w:asciiTheme="minorHAnsi" w:eastAsia="Times New Roman" w:hAnsiTheme="minorHAnsi" w:cs="Arial"/>
          <w:b/>
          <w:bCs/>
          <w:sz w:val="16"/>
          <w:szCs w:val="16"/>
          <w:u w:val="single"/>
          <w:lang w:eastAsia="zh-CN"/>
        </w:rPr>
        <w:t>conducts training, testing, and operations in offshore operating and warning areas, undersea warfare training ranges, and special use or restricted airspace on the outer continental shelf” and that these activities “are critical to military readiness and to our national security</w:t>
      </w:r>
      <w:r w:rsidRPr="00E16694">
        <w:rPr>
          <w:rFonts w:asciiTheme="minorHAnsi" w:eastAsia="Times New Roman" w:hAnsiTheme="minorHAnsi" w:cs="Arial"/>
          <w:sz w:val="16"/>
          <w:szCs w:val="16"/>
          <w:u w:val="single"/>
          <w:lang w:eastAsia="zh-CN"/>
        </w:rPr>
        <w:t>.”</w:t>
      </w:r>
      <w:r w:rsidRPr="00E16694">
        <w:rPr>
          <w:rFonts w:asciiTheme="minorHAnsi" w:eastAsia="Times New Roman" w:hAnsiTheme="minorHAnsi" w:cs="Times New Roman"/>
          <w:sz w:val="16"/>
          <w:szCs w:val="16"/>
          <w:lang w:eastAsia="zh-CN"/>
        </w:rPr>
        <w:t>29 Similarly, on March 9, 2018, </w:t>
      </w:r>
      <w:r w:rsidRPr="00E16694">
        <w:rPr>
          <w:rFonts w:asciiTheme="minorHAnsi" w:eastAsia="Times New Roman" w:hAnsiTheme="minorHAnsi" w:cs="Arial"/>
          <w:sz w:val="16"/>
          <w:szCs w:val="16"/>
          <w:u w:val="single"/>
          <w:lang w:eastAsia="zh-CN"/>
        </w:rPr>
        <w:t>the Deputy Assistant Secretary of the Navy for the Environment advised Secretary Zinke that the OCS is “critical” to both the Navy and Marine Corps’ operations, testing, and training activities in light of their sensitive and hazardous nature and the Services’ need for unencumbered ocean and airspace.30 Further, the Deputy Assistant Secretary noted that the Navy’s use of OCS airspace, surface, and subsurface for events “ranging from instrumented equipment testing to live-fire exercises” requires “free and open littoral access to the beach and inland” in order to meet operational training requirements for realistic, real-world scenarios</w:t>
      </w:r>
      <w:r w:rsidRPr="00E16694">
        <w:rPr>
          <w:rFonts w:asciiTheme="minorHAnsi" w:eastAsia="Times New Roman" w:hAnsiTheme="minorHAnsi" w:cs="Times New Roman"/>
          <w:sz w:val="16"/>
          <w:szCs w:val="16"/>
          <w:lang w:eastAsia="zh-CN"/>
        </w:rPr>
        <w:t>.31 Both the Department of the Navy and the DoD highlighted the need for collaboration between DOI, BOEM, and the military. The DoD further indicated that it would separately submit a “detailed review” of “mission compatibility” in the areas identified for potential oil and gas exploration.32 </w:t>
      </w:r>
      <w:r w:rsidRPr="00E16694">
        <w:rPr>
          <w:rFonts w:asciiTheme="minorHAnsi" w:eastAsia="Times New Roman" w:hAnsiTheme="minorHAnsi" w:cs="Arial"/>
          <w:sz w:val="16"/>
          <w:szCs w:val="16"/>
          <w:u w:val="single"/>
          <w:lang w:eastAsia="zh-CN"/>
        </w:rPr>
        <w:t>Several</w:t>
      </w:r>
      <w:r w:rsidRPr="004058CF">
        <w:rPr>
          <w:rFonts w:asciiTheme="minorHAnsi" w:eastAsia="Times New Roman" w:hAnsiTheme="minorHAnsi" w:cs="Arial"/>
          <w:u w:val="single"/>
          <w:lang w:eastAsia="zh-CN"/>
        </w:rPr>
        <w:t xml:space="preserve"> </w:t>
      </w:r>
      <w:r w:rsidRPr="004058CF">
        <w:rPr>
          <w:rFonts w:asciiTheme="minorHAnsi" w:eastAsia="Times New Roman" w:hAnsiTheme="minorHAnsi" w:cs="Arial"/>
          <w:highlight w:val="cyan"/>
          <w:u w:val="single"/>
          <w:lang w:eastAsia="zh-CN"/>
        </w:rPr>
        <w:t xml:space="preserve">federal and state officials </w:t>
      </w:r>
      <w:r w:rsidRPr="004058CF">
        <w:rPr>
          <w:rStyle w:val="Emphasis"/>
          <w:highlight w:val="cyan"/>
        </w:rPr>
        <w:t>in Virginia</w:t>
      </w:r>
      <w:r w:rsidRPr="004058CF">
        <w:rPr>
          <w:rFonts w:asciiTheme="minorHAnsi" w:eastAsia="Times New Roman" w:hAnsiTheme="minorHAnsi" w:cs="Arial"/>
          <w:u w:val="single"/>
          <w:lang w:eastAsia="zh-CN"/>
        </w:rPr>
        <w:t xml:space="preserve"> have ma</w:t>
      </w:r>
      <w:r w:rsidRPr="004058CF">
        <w:rPr>
          <w:rFonts w:asciiTheme="minorHAnsi" w:eastAsia="Times New Roman" w:hAnsiTheme="minorHAnsi" w:cs="Arial"/>
          <w:highlight w:val="cyan"/>
          <w:u w:val="single"/>
          <w:lang w:eastAsia="zh-CN"/>
        </w:rPr>
        <w:t>de similar statements expressing concerns about the incompatibility of offshore drilling with military operations</w:t>
      </w:r>
      <w:r w:rsidRPr="004058CF">
        <w:rPr>
          <w:rFonts w:asciiTheme="minorHAnsi" w:eastAsia="Times New Roman" w:hAnsiTheme="minorHAnsi" w:cs="Arial"/>
          <w:u w:val="single"/>
          <w:lang w:eastAsia="zh-CN"/>
        </w:rPr>
        <w:t xml:space="preserve">. </w:t>
      </w:r>
      <w:r w:rsidRPr="004058CF">
        <w:rPr>
          <w:rFonts w:asciiTheme="minorHAnsi" w:eastAsia="Times New Roman" w:hAnsiTheme="minorHAnsi" w:cs="Arial"/>
          <w:highlight w:val="cyan"/>
          <w:u w:val="single"/>
          <w:lang w:eastAsia="zh-CN"/>
        </w:rPr>
        <w:t>Virginia’s Attorney General stated</w:t>
      </w:r>
      <w:r w:rsidRPr="004058CF">
        <w:rPr>
          <w:rFonts w:asciiTheme="minorHAnsi" w:eastAsia="Times New Roman" w:hAnsiTheme="minorHAnsi" w:cs="Arial"/>
          <w:u w:val="single"/>
          <w:lang w:eastAsia="zh-CN"/>
        </w:rPr>
        <w:t xml:space="preserve"> that </w:t>
      </w:r>
      <w:r w:rsidRPr="004058CF">
        <w:rPr>
          <w:rFonts w:asciiTheme="minorHAnsi" w:eastAsia="Times New Roman" w:hAnsiTheme="minorHAnsi" w:cs="Arial"/>
          <w:b/>
          <w:bCs/>
          <w:highlight w:val="cyan"/>
          <w:u w:val="single"/>
          <w:lang w:eastAsia="zh-CN"/>
        </w:rPr>
        <w:t>drilling facilities and potential accidents could inhibit the capabilities of the region’s military assets to execute their important national security missions</w:t>
      </w:r>
      <w:r w:rsidRPr="00C61CBD">
        <w:rPr>
          <w:rFonts w:asciiTheme="minorHAnsi" w:eastAsia="Times New Roman" w:hAnsiTheme="minorHAnsi" w:cs="Times New Roman"/>
          <w:sz w:val="8"/>
          <w:szCs w:val="8"/>
          <w:lang w:eastAsia="zh-CN"/>
        </w:rPr>
        <w:t>.33 </w:t>
      </w:r>
      <w:r w:rsidRPr="00E16694">
        <w:rPr>
          <w:rFonts w:asciiTheme="minorHAnsi" w:eastAsia="Times New Roman" w:hAnsiTheme="minorHAnsi" w:cs="Arial"/>
          <w:sz w:val="16"/>
          <w:szCs w:val="16"/>
          <w:u w:val="single"/>
          <w:lang w:eastAsia="zh-CN"/>
        </w:rPr>
        <w:t>Congressman Scott Taylor, who represents the Norfolk region, indicated that offshore drilling could interfere with military training and commented to the Washington Post, “[t]he reality is, in my district every locality has opposed it . . . Business and industry oppose it. The Navy has problems with it. I have to listen to my people.”34 Likewise, Virginia’s two senators, Tim Kaine and Mark Warner, wrote a letter to the Secretary of Defense stating that offshore drilling off of Virginia’s coasts could pose new challenges for DoD installations in the Mid-Atlantic region.3</w:t>
      </w:r>
      <w:r w:rsidRPr="00E16694">
        <w:rPr>
          <w:rFonts w:asciiTheme="minorHAnsi" w:eastAsia="Times New Roman" w:hAnsiTheme="minorHAnsi" w:cs="Times New Roman"/>
          <w:sz w:val="16"/>
          <w:szCs w:val="16"/>
          <w:lang w:eastAsia="zh-CN"/>
        </w:rPr>
        <w:t>5 In support of their position, Senators Kaine and Warner cited a January 2018 presentation from Captain Joseph Bouchard, U.S. Navy, retired, the former commanding officer of Naval Station Norfolk, </w:t>
      </w:r>
      <w:r w:rsidRPr="00E16694">
        <w:rPr>
          <w:rFonts w:asciiTheme="minorHAnsi" w:eastAsia="Times New Roman" w:hAnsiTheme="minorHAnsi" w:cs="Arial"/>
          <w:sz w:val="16"/>
          <w:szCs w:val="16"/>
          <w:u w:val="single"/>
          <w:lang w:eastAsia="zh-CN"/>
        </w:rPr>
        <w:t>highlighting the potential conflicts that offshore drilling rigs could pose to military training activities in the region.36 Chief among the various conflicts raised by Captain Bouchard are live ordnance training, weapons testing and evaluation, advanced training evolutions with allied forces</w:t>
      </w:r>
      <w:r w:rsidRPr="00E16694">
        <w:rPr>
          <w:rFonts w:asciiTheme="minorHAnsi" w:eastAsia="Times New Roman" w:hAnsiTheme="minorHAnsi" w:cs="Times New Roman"/>
          <w:sz w:val="16"/>
          <w:szCs w:val="16"/>
          <w:lang w:eastAsia="zh-CN"/>
        </w:rPr>
        <w:t>, </w:t>
      </w:r>
      <w:r w:rsidRPr="00E16694">
        <w:rPr>
          <w:rFonts w:asciiTheme="minorHAnsi" w:eastAsia="Times New Roman" w:hAnsiTheme="minorHAnsi" w:cs="Arial"/>
          <w:sz w:val="16"/>
          <w:szCs w:val="16"/>
          <w:u w:val="single"/>
          <w:lang w:eastAsia="zh-CN"/>
        </w:rPr>
        <w:t>and Carrier Strike Group Composite Training Unit Exercises conducted throughout the areas proposed for oil and gas leasing—specifically in and around the Navy’s Virginia Capes Operating Area and Surface Combat Systems Center Wallops Island.37 Based on safety concerns and likely interference with the Navy’s use of the ocean space, Captain Bouchard asserted that </w:t>
      </w:r>
      <w:r w:rsidRPr="004058CF">
        <w:rPr>
          <w:rFonts w:asciiTheme="minorHAnsi" w:eastAsia="Times New Roman" w:hAnsiTheme="minorHAnsi" w:cs="Arial"/>
          <w:b/>
          <w:bCs/>
          <w:highlight w:val="cyan"/>
          <w:u w:val="single"/>
          <w:lang w:eastAsia="zh-CN"/>
        </w:rPr>
        <w:t>drilling off the coast of Virginia “would have serious negative impact on the combat readiness of the fleet</w:t>
      </w:r>
      <w:r w:rsidRPr="004058CF">
        <w:rPr>
          <w:rFonts w:asciiTheme="minorHAnsi" w:eastAsia="Times New Roman" w:hAnsiTheme="minorHAnsi" w:cs="Arial"/>
          <w:highlight w:val="cyan"/>
          <w:u w:val="single"/>
          <w:lang w:eastAsia="zh-CN"/>
        </w:rPr>
        <w:t>.”</w:t>
      </w:r>
      <w:r w:rsidRPr="00C61CBD">
        <w:rPr>
          <w:rFonts w:asciiTheme="minorHAnsi" w:eastAsia="Times New Roman" w:hAnsiTheme="minorHAnsi" w:cs="Times New Roman"/>
          <w:sz w:val="8"/>
          <w:szCs w:val="8"/>
          <w:lang w:eastAsia="zh-CN"/>
        </w:rPr>
        <w:t>38 As Captain Bouchard noted, </w:t>
      </w:r>
      <w:r w:rsidRPr="00C61CBD">
        <w:rPr>
          <w:rFonts w:asciiTheme="minorHAnsi" w:eastAsia="Times New Roman" w:hAnsiTheme="minorHAnsi" w:cs="Arial"/>
          <w:b/>
          <w:bCs/>
          <w:u w:val="single"/>
          <w:lang w:eastAsia="zh-CN"/>
        </w:rPr>
        <w:t xml:space="preserve">the </w:t>
      </w:r>
      <w:r w:rsidRPr="004058CF">
        <w:rPr>
          <w:rFonts w:asciiTheme="minorHAnsi" w:eastAsia="Times New Roman" w:hAnsiTheme="minorHAnsi" w:cs="Arial"/>
          <w:b/>
          <w:bCs/>
          <w:highlight w:val="cyan"/>
          <w:u w:val="single"/>
          <w:lang w:eastAsia="zh-CN"/>
        </w:rPr>
        <w:t>DoD has consistently expressed opposition to offshore drilling in and around military training areas in the Atlantic Ocean, particularly in the waters off of Virginia</w:t>
      </w:r>
    </w:p>
    <w:p w14:paraId="7DB13D6F" w14:textId="77777777" w:rsidR="00FD1D48" w:rsidRPr="00920A68" w:rsidRDefault="00FD1D48" w:rsidP="00FD1D48"/>
    <w:p w14:paraId="138ED066" w14:textId="77777777" w:rsidR="00FD1D48" w:rsidRDefault="00FD1D48" w:rsidP="00FD1D48">
      <w:pPr>
        <w:pStyle w:val="Heading4"/>
      </w:pPr>
      <w:r>
        <w:t xml:space="preserve">2 – key to neg flex – tests the aff from multiple perspectives – generates better clash </w:t>
      </w:r>
    </w:p>
    <w:p w14:paraId="68DDA34E" w14:textId="77777777" w:rsidR="00FD1D48" w:rsidRPr="006F6494" w:rsidRDefault="00FD1D48" w:rsidP="00FD1D48">
      <w:pPr>
        <w:pStyle w:val="Heading4"/>
        <w:rPr>
          <w:u w:val="single"/>
        </w:rPr>
      </w:pPr>
      <w:r>
        <w:t xml:space="preserve">3 – no brightline for what constitutes a “good” solvency advocate – its arbitrary and even if it isn’t – its from their </w:t>
      </w:r>
      <w:r w:rsidRPr="006F6494">
        <w:rPr>
          <w:u w:val="single"/>
        </w:rPr>
        <w:t>own evidence</w:t>
      </w:r>
    </w:p>
    <w:p w14:paraId="19CEE7C4" w14:textId="77777777" w:rsidR="00FD1D48" w:rsidRDefault="00FD1D48" w:rsidP="00FD1D48"/>
    <w:p w14:paraId="319E0A6B" w14:textId="77777777" w:rsidR="00FD1D48" w:rsidRDefault="00FD1D48" w:rsidP="00FD1D48"/>
    <w:p w14:paraId="170277E6" w14:textId="77777777" w:rsidR="00FD1D48" w:rsidRPr="00E7378C" w:rsidRDefault="00FD1D48" w:rsidP="00FD1D48"/>
    <w:p w14:paraId="61A0C3FC" w14:textId="3C9AE422" w:rsidR="00FD1D48" w:rsidRDefault="007F44E0" w:rsidP="00FD1D48">
      <w:pPr>
        <w:pStyle w:val="Heading2"/>
      </w:pPr>
      <w:r>
        <w:t xml:space="preserve">CP – </w:t>
      </w:r>
      <w:r w:rsidR="00FD1D48">
        <w:t>CZMA States</w:t>
      </w:r>
    </w:p>
    <w:p w14:paraId="58CD5394" w14:textId="21EAE62C" w:rsidR="00FD1D48" w:rsidRPr="009D6968" w:rsidRDefault="00FD1D48" w:rsidP="00FD1D48">
      <w:pPr>
        <w:pStyle w:val="Heading3"/>
      </w:pPr>
      <w:r>
        <w:t>1NC</w:t>
      </w:r>
      <w:r w:rsidR="009D2B64">
        <w:t xml:space="preserve"> – CP</w:t>
      </w:r>
    </w:p>
    <w:p w14:paraId="580C3D84" w14:textId="77777777" w:rsidR="00FD1D48" w:rsidRDefault="00FD1D48" w:rsidP="00FD1D48">
      <w:pPr>
        <w:pStyle w:val="Heading4"/>
      </w:pPr>
      <w:r>
        <w:t xml:space="preserve">The fifty states and all sub-federal relevant territories, within the Coastal Zone Management Act, should not permit offshore oil drilling within their coastal zone management plan. </w:t>
      </w:r>
    </w:p>
    <w:p w14:paraId="68A0C83E" w14:textId="77777777" w:rsidR="00FD1D48" w:rsidRPr="00F6083B" w:rsidRDefault="00FD1D48" w:rsidP="00FD1D48"/>
    <w:p w14:paraId="7B2EE3D0" w14:textId="77777777" w:rsidR="00FD1D48" w:rsidRPr="00C92805" w:rsidRDefault="00FD1D48" w:rsidP="00FD1D48">
      <w:pPr>
        <w:pStyle w:val="Heading4"/>
      </w:pPr>
      <w:r w:rsidRPr="00C92805">
        <w:t>States and localities are more effective and efficient to do the aff through CMZA as their policies reflect citizens’ best interests</w:t>
      </w:r>
    </w:p>
    <w:p w14:paraId="50E694FA" w14:textId="77777777" w:rsidR="00FD1D48" w:rsidRPr="00C92805" w:rsidRDefault="00FD1D48" w:rsidP="00FD1D48">
      <w:r w:rsidRPr="00C92805">
        <w:rPr>
          <w:rFonts w:eastAsiaTheme="majorEastAsia" w:cstheme="majorBidi"/>
          <w:b/>
          <w:bCs/>
          <w:sz w:val="26"/>
          <w:szCs w:val="26"/>
        </w:rPr>
        <w:t>Walls ‘93</w:t>
      </w:r>
      <w:r w:rsidRPr="00C92805">
        <w:t xml:space="preserve">, [Margaret A. Walls is an economist and Senior Fellow at Resources for the Future (​RFF), an independent nonprofit research organization in Washington, DC. No Publication, </w:t>
      </w:r>
      <w:hyperlink r:id="rId43" w:history="1">
        <w:r w:rsidRPr="00C92805">
          <w:rPr>
            <w:rStyle w:val="Hyperlink"/>
          </w:rPr>
          <w:t>https://www.jstor.org/stable/pdf/24884627.pdf?casa_token=TsCKx9DgAYQAAAAA:RBlDE1wHYwxYqOy675FX9TZzBybABP7uT5K4ecF_7CEnV7hOjphEtjgAlgX8kcz-26FRqtnNwPFXV36ik1oruVz9806ifqLNXgyOhNofWOZTIq7xTdF7</w:t>
        </w:r>
      </w:hyperlink>
      <w:r w:rsidRPr="00C92805">
        <w:t>] BH</w:t>
      </w:r>
    </w:p>
    <w:p w14:paraId="23CD6F7D" w14:textId="34B00E48" w:rsidR="00384C89" w:rsidRPr="00E37C4C" w:rsidRDefault="00FD1D48" w:rsidP="00384C89">
      <w:pPr>
        <w:rPr>
          <w:u w:val="single"/>
        </w:rPr>
      </w:pPr>
      <w:r w:rsidRPr="00C92805">
        <w:rPr>
          <w:sz w:val="16"/>
        </w:rPr>
        <w:t xml:space="preserve">INTRODUCTION The </w:t>
      </w:r>
      <w:r w:rsidRPr="00DA09F0">
        <w:rPr>
          <w:highlight w:val="cyan"/>
          <w:u w:val="single"/>
          <w:bdr w:val="single" w:sz="4" w:space="0" w:color="auto"/>
        </w:rPr>
        <w:t>federalist system</w:t>
      </w:r>
      <w:r w:rsidRPr="00C92805">
        <w:rPr>
          <w:sz w:val="16"/>
          <w:bdr w:val="single" w:sz="4" w:space="0" w:color="auto"/>
        </w:rPr>
        <w:t xml:space="preserve"> </w:t>
      </w:r>
      <w:r w:rsidRPr="00C92805">
        <w:rPr>
          <w:sz w:val="16"/>
        </w:rPr>
        <w:t xml:space="preserve">of government in the United States </w:t>
      </w:r>
      <w:r w:rsidRPr="00DA09F0">
        <w:rPr>
          <w:highlight w:val="cyan"/>
          <w:u w:val="single"/>
        </w:rPr>
        <w:t>has</w:t>
      </w:r>
      <w:r w:rsidRPr="00C92805">
        <w:rPr>
          <w:sz w:val="16"/>
        </w:rPr>
        <w:t xml:space="preserve"> the </w:t>
      </w:r>
      <w:r w:rsidRPr="00DA09F0">
        <w:rPr>
          <w:highlight w:val="cyan"/>
          <w:u w:val="single"/>
        </w:rPr>
        <w:t xml:space="preserve">potential to </w:t>
      </w:r>
      <w:r w:rsidRPr="00DA09F0">
        <w:rPr>
          <w:highlight w:val="cyan"/>
          <w:u w:val="single"/>
          <w:bdr w:val="single" w:sz="4" w:space="0" w:color="auto"/>
        </w:rPr>
        <w:t>achieve greater efficiency</w:t>
      </w:r>
      <w:r w:rsidRPr="00C92805">
        <w:rPr>
          <w:sz w:val="16"/>
          <w:bdr w:val="single" w:sz="4" w:space="0" w:color="auto"/>
        </w:rPr>
        <w:t xml:space="preserve"> </w:t>
      </w:r>
      <w:r w:rsidRPr="00C92805">
        <w:rPr>
          <w:sz w:val="16"/>
        </w:rPr>
        <w:t xml:space="preserve">in the provision of public goods </w:t>
      </w:r>
      <w:r w:rsidRPr="00C92805">
        <w:rPr>
          <w:u w:val="single"/>
          <w:bdr w:val="single" w:sz="4" w:space="0" w:color="auto"/>
        </w:rPr>
        <w:t>than</w:t>
      </w:r>
      <w:r w:rsidRPr="00C92805">
        <w:rPr>
          <w:u w:val="single"/>
        </w:rPr>
        <w:t xml:space="preserve"> a </w:t>
      </w:r>
      <w:r w:rsidRPr="00C92805">
        <w:rPr>
          <w:u w:val="single"/>
          <w:bdr w:val="single" w:sz="4" w:space="0" w:color="auto"/>
        </w:rPr>
        <w:t>unitary</w:t>
      </w:r>
      <w:r w:rsidRPr="00C92805">
        <w:rPr>
          <w:u w:val="single"/>
        </w:rPr>
        <w:t xml:space="preserve"> system. </w:t>
      </w:r>
      <w:r w:rsidRPr="00C92805">
        <w:rPr>
          <w:sz w:val="16"/>
        </w:rPr>
        <w:t xml:space="preserve">Local and </w:t>
      </w:r>
      <w:r w:rsidRPr="00DA09F0">
        <w:rPr>
          <w:highlight w:val="cyan"/>
          <w:u w:val="single"/>
          <w:bdr w:val="single" w:sz="4" w:space="0" w:color="auto"/>
        </w:rPr>
        <w:t>state</w:t>
      </w:r>
      <w:r w:rsidRPr="00C92805">
        <w:rPr>
          <w:u w:val="single"/>
          <w:bdr w:val="single" w:sz="4" w:space="0" w:color="auto"/>
        </w:rPr>
        <w:t xml:space="preserve"> gov</w:t>
      </w:r>
      <w:r w:rsidRPr="00C92805">
        <w:rPr>
          <w:u w:val="single"/>
        </w:rPr>
        <w:t xml:space="preserve">ernments </w:t>
      </w:r>
      <w:r w:rsidRPr="00C92805">
        <w:rPr>
          <w:sz w:val="16"/>
        </w:rPr>
        <w:t xml:space="preserve">can </w:t>
      </w:r>
      <w:r w:rsidRPr="00DA09F0">
        <w:rPr>
          <w:highlight w:val="cyan"/>
          <w:u w:val="single"/>
          <w:bdr w:val="single" w:sz="4" w:space="0" w:color="auto"/>
        </w:rPr>
        <w:t>make decisions</w:t>
      </w:r>
      <w:r w:rsidRPr="00C92805">
        <w:rPr>
          <w:u w:val="single"/>
          <w:bdr w:val="single" w:sz="4" w:space="0" w:color="auto"/>
        </w:rPr>
        <w:t xml:space="preserve"> that are </w:t>
      </w:r>
      <w:r w:rsidRPr="00DA09F0">
        <w:rPr>
          <w:highlight w:val="cyan"/>
          <w:u w:val="single"/>
          <w:bdr w:val="single" w:sz="4" w:space="0" w:color="auto"/>
        </w:rPr>
        <w:t>in</w:t>
      </w:r>
      <w:r w:rsidRPr="00C92805">
        <w:rPr>
          <w:u w:val="single"/>
        </w:rPr>
        <w:t xml:space="preserve"> their </w:t>
      </w:r>
      <w:r w:rsidRPr="00DA09F0">
        <w:rPr>
          <w:highlight w:val="cyan"/>
          <w:u w:val="single"/>
          <w:bdr w:val="single" w:sz="4" w:space="0" w:color="auto"/>
        </w:rPr>
        <w:t>citizens' best interests</w:t>
      </w:r>
      <w:r w:rsidRPr="00C92805">
        <w:rPr>
          <w:u w:val="single"/>
          <w:bdr w:val="single" w:sz="4" w:space="0" w:color="auto"/>
        </w:rPr>
        <w:t xml:space="preserve"> without imposing significant costs on the country</w:t>
      </w:r>
      <w:r w:rsidRPr="00C92805">
        <w:rPr>
          <w:sz w:val="16"/>
        </w:rPr>
        <w:t xml:space="preserve"> as a whole. Moreover, society can benefit from having a diversity of types and amounts of public goods. Because individuals have different preferences—for public as well as private good—they will choose the mix of goods that is right for them. They can do this by moving to the community that provides the right mix.1 A federalist system also has the flexibility to allow some things to be left to the national government—provision of national defense, for example, or any public good where the benefits accrue to multiple jurisdictions. On the other hand, federalism can sometimes create conflicts among jurisdictions. For example, a state could have a policy at odds with the objectives of the national government or another state. In theory, solutions to such problems exist, but in practice there can be impediments to their use. This paper explores the relationship between federalism and natural resources in the United States, in particular the oil and gas resources of the Outer Continental Shelf. </w:t>
      </w:r>
      <w:r w:rsidRPr="00C92805">
        <w:rPr>
          <w:u w:val="single"/>
        </w:rPr>
        <w:t>The</w:t>
      </w:r>
      <w:r w:rsidRPr="00C92805">
        <w:rPr>
          <w:sz w:val="16"/>
        </w:rPr>
        <w:t xml:space="preserve"> Outer Continental Shelf (</w:t>
      </w:r>
      <w:r w:rsidRPr="00C92805">
        <w:rPr>
          <w:u w:val="single"/>
        </w:rPr>
        <w:t>OCS</w:t>
      </w:r>
      <w:r w:rsidRPr="00C92805">
        <w:rPr>
          <w:sz w:val="16"/>
        </w:rPr>
        <w:t xml:space="preserve">) </w:t>
      </w:r>
      <w:r w:rsidRPr="00C92805">
        <w:rPr>
          <w:u w:val="single"/>
        </w:rPr>
        <w:t>is</w:t>
      </w:r>
      <w:r w:rsidRPr="00C92805">
        <w:rPr>
          <w:sz w:val="16"/>
        </w:rPr>
        <w:t xml:space="preserve"> the </w:t>
      </w:r>
      <w:r w:rsidRPr="00C92805">
        <w:rPr>
          <w:u w:val="single"/>
        </w:rPr>
        <w:t>land under the oceans from state water boundaries</w:t>
      </w:r>
      <w:r w:rsidRPr="00C92805">
        <w:rPr>
          <w:sz w:val="16"/>
        </w:rPr>
        <w:t xml:space="preserve"> (3 miles offshore, in most cases) to 200 </w:t>
      </w:r>
      <w:r w:rsidRPr="00331D84">
        <w:rPr>
          <w:sz w:val="16"/>
        </w:rPr>
        <w:t xml:space="preserve">miles offshore. </w:t>
      </w:r>
      <w:r w:rsidRPr="00331D84">
        <w:rPr>
          <w:u w:val="single"/>
          <w:bdr w:val="single" w:sz="4" w:space="0" w:color="auto"/>
        </w:rPr>
        <w:t>The fed</w:t>
      </w:r>
      <w:r w:rsidRPr="00331D84">
        <w:rPr>
          <w:sz w:val="16"/>
        </w:rPr>
        <w:t xml:space="preserve">eral </w:t>
      </w:r>
      <w:r w:rsidRPr="00331D84">
        <w:rPr>
          <w:u w:val="single"/>
          <w:bdr w:val="single" w:sz="4" w:space="0" w:color="auto"/>
        </w:rPr>
        <w:t>gov</w:t>
      </w:r>
      <w:r w:rsidRPr="00331D84">
        <w:rPr>
          <w:sz w:val="16"/>
        </w:rPr>
        <w:t xml:space="preserve">ernment </w:t>
      </w:r>
      <w:r w:rsidRPr="00331D84">
        <w:rPr>
          <w:u w:val="single"/>
          <w:bdr w:val="single" w:sz="4" w:space="0" w:color="auto"/>
        </w:rPr>
        <w:t>has jurisdiction</w:t>
      </w:r>
      <w:r w:rsidRPr="00331D84">
        <w:rPr>
          <w:u w:val="single"/>
        </w:rPr>
        <w:t xml:space="preserve"> and control </w:t>
      </w:r>
      <w:r w:rsidRPr="00331D84">
        <w:rPr>
          <w:u w:val="single"/>
          <w:bdr w:val="single" w:sz="4" w:space="0" w:color="auto"/>
        </w:rPr>
        <w:t>over the OCS</w:t>
      </w:r>
      <w:r w:rsidRPr="00331D84">
        <w:rPr>
          <w:sz w:val="16"/>
        </w:rPr>
        <w:t xml:space="preserve"> and leases portions</w:t>
      </w:r>
      <w:r w:rsidRPr="00C92805">
        <w:rPr>
          <w:sz w:val="16"/>
        </w:rPr>
        <w:t xml:space="preserve"> of it to private corporations </w:t>
      </w:r>
      <w:r w:rsidRPr="00C92805">
        <w:rPr>
          <w:u w:val="single"/>
        </w:rPr>
        <w:t>for the purpose of exploring for</w:t>
      </w:r>
      <w:r w:rsidRPr="00C92805">
        <w:rPr>
          <w:sz w:val="16"/>
        </w:rPr>
        <w:t xml:space="preserve">, developing, </w:t>
      </w:r>
      <w:r w:rsidRPr="00C92805">
        <w:rPr>
          <w:u w:val="single"/>
        </w:rPr>
        <w:t>and producing oil and gas.</w:t>
      </w:r>
      <w:r w:rsidRPr="00C92805">
        <w:rPr>
          <w:sz w:val="16"/>
        </w:rPr>
        <w:t xml:space="preserve"> The OCS Lands Act Amendments (OCSLAA) of 1978 state that federal government policies and procedures should "expedite exploration and development on the OCS in order to achieve national economic and energy goals, assure national security, reduce dependence on foreign sources, and maintain a favorable balance of payments in world trade."2 This "energy security" goal is clearly the main one pursued by the federal government, but the OCSLAA also state that policies should "balance orderly energy resource development with protection of the human, marine, and coastal environments."3 The </w:t>
      </w:r>
      <w:r w:rsidRPr="00DA09F0">
        <w:rPr>
          <w:highlight w:val="cyan"/>
          <w:u w:val="single"/>
          <w:bdr w:val="single" w:sz="4" w:space="0" w:color="auto"/>
        </w:rPr>
        <w:t>state</w:t>
      </w:r>
      <w:r w:rsidRPr="00C92805">
        <w:rPr>
          <w:u w:val="single"/>
          <w:bdr w:val="single" w:sz="4" w:space="0" w:color="auto"/>
        </w:rPr>
        <w:t xml:space="preserve"> and local </w:t>
      </w:r>
      <w:r w:rsidRPr="00DA09F0">
        <w:rPr>
          <w:highlight w:val="cyan"/>
          <w:u w:val="single"/>
          <w:bdr w:val="single" w:sz="4" w:space="0" w:color="auto"/>
        </w:rPr>
        <w:t>gov</w:t>
      </w:r>
      <w:r w:rsidRPr="00C92805">
        <w:rPr>
          <w:u w:val="single"/>
        </w:rPr>
        <w:t xml:space="preserve">ernments </w:t>
      </w:r>
      <w:r w:rsidRPr="00DA09F0">
        <w:rPr>
          <w:highlight w:val="cyan"/>
          <w:u w:val="single"/>
          <w:bdr w:val="single" w:sz="4" w:space="0" w:color="auto"/>
        </w:rPr>
        <w:t>have</w:t>
      </w:r>
      <w:r w:rsidRPr="00C92805">
        <w:rPr>
          <w:u w:val="single"/>
          <w:bdr w:val="single" w:sz="4" w:space="0" w:color="auto"/>
        </w:rPr>
        <w:t xml:space="preserve"> a </w:t>
      </w:r>
      <w:r w:rsidRPr="00DA09F0">
        <w:rPr>
          <w:highlight w:val="cyan"/>
          <w:u w:val="single"/>
          <w:bdr w:val="single" w:sz="4" w:space="0" w:color="auto"/>
        </w:rPr>
        <w:t>voice in OCS</w:t>
      </w:r>
      <w:r w:rsidRPr="00C92805">
        <w:rPr>
          <w:u w:val="single"/>
          <w:bdr w:val="single" w:sz="4" w:space="0" w:color="auto"/>
        </w:rPr>
        <w:t xml:space="preserve"> activities</w:t>
      </w:r>
      <w:r w:rsidRPr="00C92805">
        <w:rPr>
          <w:u w:val="single"/>
        </w:rPr>
        <w:t xml:space="preserve"> primarily </w:t>
      </w:r>
      <w:r w:rsidRPr="00DA09F0">
        <w:rPr>
          <w:highlight w:val="cyan"/>
          <w:u w:val="single"/>
          <w:bdr w:val="single" w:sz="4" w:space="0" w:color="auto"/>
        </w:rPr>
        <w:t>through</w:t>
      </w:r>
      <w:r w:rsidRPr="00C92805">
        <w:rPr>
          <w:sz w:val="16"/>
        </w:rPr>
        <w:t xml:space="preserve"> the Coastal Zone Management Act (</w:t>
      </w:r>
      <w:r w:rsidRPr="00DA09F0">
        <w:rPr>
          <w:highlight w:val="cyan"/>
          <w:u w:val="single"/>
          <w:bdr w:val="single" w:sz="4" w:space="0" w:color="auto"/>
        </w:rPr>
        <w:t>CZMA</w:t>
      </w:r>
      <w:r w:rsidRPr="00C92805">
        <w:rPr>
          <w:sz w:val="16"/>
        </w:rPr>
        <w:t xml:space="preserve">). The "consistency provision" of the </w:t>
      </w:r>
      <w:r w:rsidRPr="00C92805">
        <w:rPr>
          <w:u w:val="single"/>
        </w:rPr>
        <w:t>CZMA requires</w:t>
      </w:r>
      <w:r w:rsidRPr="00C92805">
        <w:rPr>
          <w:sz w:val="16"/>
        </w:rPr>
        <w:t xml:space="preserve"> that </w:t>
      </w:r>
      <w:r w:rsidRPr="00C92805">
        <w:rPr>
          <w:u w:val="single"/>
        </w:rPr>
        <w:t>all federal activities,</w:t>
      </w:r>
      <w:r w:rsidRPr="00C92805">
        <w:rPr>
          <w:sz w:val="16"/>
        </w:rPr>
        <w:t xml:space="preserve"> including OCS licensing and permitting</w:t>
      </w:r>
      <w:r w:rsidRPr="00C92805">
        <w:rPr>
          <w:u w:val="single"/>
        </w:rPr>
        <w:t xml:space="preserve">, that affect a state's </w:t>
      </w:r>
      <w:r w:rsidRPr="00AA2353">
        <w:rPr>
          <w:highlight w:val="cyan"/>
          <w:u w:val="single"/>
        </w:rPr>
        <w:t>coastal zone be "consistent with" the state's coastal zone management plan.</w:t>
      </w:r>
      <w:r w:rsidRPr="00C92805">
        <w:rPr>
          <w:sz w:val="16"/>
        </w:rPr>
        <w:t xml:space="preserve"> In recent years, and especially during the accelerated leasing program of the 1980s, the states—</w:t>
      </w:r>
      <w:r w:rsidRPr="00C92805">
        <w:rPr>
          <w:u w:val="single"/>
          <w:bdr w:val="single" w:sz="4" w:space="0" w:color="auto"/>
        </w:rPr>
        <w:t xml:space="preserve">in particular, </w:t>
      </w:r>
      <w:r w:rsidRPr="00DA09F0">
        <w:rPr>
          <w:highlight w:val="cyan"/>
          <w:u w:val="single"/>
          <w:bdr w:val="single" w:sz="4" w:space="0" w:color="auto"/>
        </w:rPr>
        <w:t>California</w:t>
      </w:r>
      <w:r w:rsidRPr="00C92805">
        <w:rPr>
          <w:sz w:val="16"/>
        </w:rPr>
        <w:t xml:space="preserve">—have called on the consistency provision a great deal. As a result, they </w:t>
      </w:r>
      <w:r w:rsidRPr="00C92805">
        <w:rPr>
          <w:u w:val="single"/>
          <w:bdr w:val="single" w:sz="4" w:space="0" w:color="auto"/>
        </w:rPr>
        <w:t xml:space="preserve">have </w:t>
      </w:r>
      <w:r w:rsidRPr="00DA09F0">
        <w:rPr>
          <w:highlight w:val="cyan"/>
          <w:u w:val="single"/>
          <w:bdr w:val="single" w:sz="4" w:space="0" w:color="auto"/>
        </w:rPr>
        <w:t xml:space="preserve">managed to </w:t>
      </w:r>
      <w:r w:rsidRPr="00DA09F0">
        <w:rPr>
          <w:b/>
          <w:bCs/>
          <w:highlight w:val="cyan"/>
          <w:u w:val="single"/>
          <w:bdr w:val="single" w:sz="4" w:space="0" w:color="auto"/>
        </w:rPr>
        <w:t>delay</w:t>
      </w:r>
      <w:r w:rsidRPr="00C92805">
        <w:rPr>
          <w:u w:val="single"/>
          <w:bdr w:val="single" w:sz="4" w:space="0" w:color="auto"/>
        </w:rPr>
        <w:t xml:space="preserve"> </w:t>
      </w:r>
      <w:r w:rsidRPr="00DA09F0">
        <w:rPr>
          <w:highlight w:val="cyan"/>
          <w:u w:val="single"/>
          <w:bdr w:val="single" w:sz="4" w:space="0" w:color="auto"/>
        </w:rPr>
        <w:t xml:space="preserve">lease </w:t>
      </w:r>
      <w:r w:rsidRPr="00DA09F0">
        <w:rPr>
          <w:b/>
          <w:bCs/>
          <w:highlight w:val="cyan"/>
          <w:u w:val="single"/>
          <w:bdr w:val="single" w:sz="4" w:space="0" w:color="auto"/>
        </w:rPr>
        <w:t>sales, impose restrictions</w:t>
      </w:r>
      <w:r w:rsidRPr="00C92805">
        <w:rPr>
          <w:u w:val="single"/>
          <w:bdr w:val="single" w:sz="4" w:space="0" w:color="auto"/>
        </w:rPr>
        <w:t xml:space="preserve"> on activities on leases, </w:t>
      </w:r>
      <w:r w:rsidRPr="00DA09F0">
        <w:rPr>
          <w:b/>
          <w:bCs/>
          <w:highlight w:val="cyan"/>
          <w:u w:val="single"/>
          <w:bdr w:val="single" w:sz="4" w:space="0" w:color="auto"/>
        </w:rPr>
        <w:t>and delay exploration plans</w:t>
      </w:r>
      <w:r w:rsidRPr="00C92805">
        <w:rPr>
          <w:b/>
          <w:bCs/>
          <w:u w:val="single"/>
          <w:bdr w:val="single" w:sz="4" w:space="0" w:color="auto"/>
        </w:rPr>
        <w:t xml:space="preserve">, </w:t>
      </w:r>
      <w:r w:rsidRPr="00DA09F0">
        <w:rPr>
          <w:b/>
          <w:bCs/>
          <w:highlight w:val="cyan"/>
          <w:u w:val="single"/>
          <w:bdr w:val="single" w:sz="4" w:space="0" w:color="auto"/>
        </w:rPr>
        <w:t>development activity, and production</w:t>
      </w:r>
      <w:r w:rsidRPr="00C92805">
        <w:rPr>
          <w:u w:val="single"/>
          <w:bdr w:val="single" w:sz="4" w:space="0" w:color="auto"/>
        </w:rPr>
        <w:t>.</w:t>
      </w:r>
      <w:r w:rsidRPr="00C92805">
        <w:rPr>
          <w:sz w:val="16"/>
        </w:rPr>
        <w:t xml:space="preserve"> Two to three years usually pass between the time a lease sale is proposed by the federal government and the time it is actually held. The time between sale and actual production of oil and gas from a tract can also amount to several years. Expenditures on OCS-related litigation are substantial.4 This paper analyzes the OCS in a public good framework and assesses the economic efficiency aspects of federal versus state jurisdiction. The paper argues that </w:t>
      </w:r>
      <w:r w:rsidRPr="00DA09F0">
        <w:rPr>
          <w:highlight w:val="cyan"/>
          <w:u w:val="single"/>
          <w:bdr w:val="single" w:sz="4" w:space="0" w:color="auto"/>
        </w:rPr>
        <w:t xml:space="preserve">state jurisdiction would be </w:t>
      </w:r>
      <w:r w:rsidRPr="00DA09F0">
        <w:rPr>
          <w:b/>
          <w:bCs/>
          <w:highlight w:val="cyan"/>
          <w:u w:val="single"/>
          <w:bdr w:val="single" w:sz="4" w:space="0" w:color="auto"/>
        </w:rPr>
        <w:t>more efficient</w:t>
      </w:r>
      <w:r w:rsidRPr="00DA09F0">
        <w:rPr>
          <w:highlight w:val="cyan"/>
          <w:u w:val="single"/>
          <w:bdr w:val="single" w:sz="4" w:space="0" w:color="auto"/>
        </w:rPr>
        <w:t xml:space="preserve"> than federal</w:t>
      </w:r>
      <w:r w:rsidRPr="00C92805">
        <w:rPr>
          <w:u w:val="single"/>
          <w:bdr w:val="single" w:sz="4" w:space="0" w:color="auto"/>
        </w:rPr>
        <w:t>, particularly the current system of fed</w:t>
      </w:r>
      <w:r w:rsidRPr="00C92805">
        <w:rPr>
          <w:u w:val="single"/>
        </w:rPr>
        <w:t xml:space="preserve">eral </w:t>
      </w:r>
      <w:r w:rsidRPr="00C92805">
        <w:rPr>
          <w:u w:val="single"/>
          <w:bdr w:val="single" w:sz="4" w:space="0" w:color="auto"/>
        </w:rPr>
        <w:t xml:space="preserve">jurisdiction with state involvement through </w:t>
      </w:r>
      <w:r w:rsidRPr="00C92805">
        <w:rPr>
          <w:u w:val="single"/>
        </w:rPr>
        <w:t xml:space="preserve">the </w:t>
      </w:r>
      <w:r w:rsidRPr="00C92805">
        <w:rPr>
          <w:u w:val="single"/>
          <w:bdr w:val="single" w:sz="4" w:space="0" w:color="auto"/>
        </w:rPr>
        <w:t xml:space="preserve">CZMA. </w:t>
      </w:r>
      <w:r w:rsidRPr="00DA09F0">
        <w:rPr>
          <w:highlight w:val="cyan"/>
          <w:u w:val="single"/>
          <w:bdr w:val="single" w:sz="4" w:space="0" w:color="auto"/>
        </w:rPr>
        <w:t>State</w:t>
      </w:r>
      <w:r w:rsidRPr="00C92805">
        <w:rPr>
          <w:u w:val="single"/>
          <w:bdr w:val="single" w:sz="4" w:space="0" w:color="auto"/>
        </w:rPr>
        <w:t xml:space="preserve"> </w:t>
      </w:r>
      <w:r w:rsidRPr="00C92805">
        <w:rPr>
          <w:u w:val="single"/>
        </w:rPr>
        <w:t xml:space="preserve">governments </w:t>
      </w:r>
      <w:r w:rsidRPr="00DA09F0">
        <w:rPr>
          <w:highlight w:val="cyan"/>
          <w:u w:val="single"/>
          <w:bdr w:val="single" w:sz="4" w:space="0" w:color="auto"/>
        </w:rPr>
        <w:t>have</w:t>
      </w:r>
      <w:r w:rsidRPr="00C92805">
        <w:rPr>
          <w:sz w:val="16"/>
        </w:rPr>
        <w:t xml:space="preserve"> an </w:t>
      </w:r>
      <w:r w:rsidRPr="00DA09F0">
        <w:rPr>
          <w:highlight w:val="cyan"/>
          <w:u w:val="single"/>
          <w:bdr w:val="single" w:sz="4" w:space="0" w:color="auto"/>
        </w:rPr>
        <w:t>incentive to take</w:t>
      </w:r>
      <w:r w:rsidRPr="00C92805">
        <w:rPr>
          <w:u w:val="single"/>
          <w:bdr w:val="single" w:sz="4" w:space="0" w:color="auto"/>
        </w:rPr>
        <w:t xml:space="preserve"> only </w:t>
      </w:r>
      <w:r w:rsidRPr="00C92805">
        <w:rPr>
          <w:u w:val="single"/>
        </w:rPr>
        <w:t xml:space="preserve">the </w:t>
      </w:r>
      <w:r w:rsidRPr="00DA09F0">
        <w:rPr>
          <w:highlight w:val="cyan"/>
          <w:u w:val="single"/>
          <w:bdr w:val="single" w:sz="4" w:space="0" w:color="auto"/>
        </w:rPr>
        <w:t>costs and benefits of their own citizens</w:t>
      </w:r>
      <w:r w:rsidRPr="00C92805">
        <w:rPr>
          <w:u w:val="single"/>
        </w:rPr>
        <w:t xml:space="preserve"> into account.</w:t>
      </w:r>
      <w:r w:rsidRPr="00C92805">
        <w:rPr>
          <w:sz w:val="16"/>
        </w:rPr>
        <w:t xml:space="preserve"> Therefore, in order for the level of OCS resource development under state control to be efficient, there must be no external costs or benefits—i.e., no costs or benefits that accrue to citizens outside the coastal state. If such external costs or benefits exist, there may be a role for the federal government. The paper identifies two possible externalities: energy security benefits from OCS development and environmental benefits from not developing.5 This paper finds that the argument that energy security is enhanced by developing OCS oil and gas is flawed. It also concludes that any external environmental benefits from not developing the OCS can be incorporated into coastal states' decisionmaking through federal government grants similar to those provided by the CZMA. These findings suggest that </w:t>
      </w:r>
      <w:r w:rsidRPr="00C92805">
        <w:rPr>
          <w:u w:val="single"/>
        </w:rPr>
        <w:t xml:space="preserve">coastal </w:t>
      </w:r>
      <w:r w:rsidRPr="00DA09F0">
        <w:rPr>
          <w:highlight w:val="cyan"/>
          <w:u w:val="single"/>
          <w:bdr w:val="single" w:sz="4" w:space="0" w:color="auto"/>
        </w:rPr>
        <w:t>state control</w:t>
      </w:r>
      <w:r w:rsidRPr="00C92805">
        <w:rPr>
          <w:u w:val="single"/>
          <w:bdr w:val="single" w:sz="4" w:space="0" w:color="auto"/>
        </w:rPr>
        <w:t xml:space="preserve"> over</w:t>
      </w:r>
      <w:r w:rsidRPr="00C92805">
        <w:rPr>
          <w:sz w:val="16"/>
          <w:bdr w:val="single" w:sz="4" w:space="0" w:color="auto"/>
        </w:rPr>
        <w:t xml:space="preserve"> </w:t>
      </w:r>
      <w:r w:rsidRPr="00C92805">
        <w:rPr>
          <w:sz w:val="16"/>
        </w:rPr>
        <w:t xml:space="preserve">the </w:t>
      </w:r>
      <w:r w:rsidRPr="00C92805">
        <w:rPr>
          <w:u w:val="single"/>
          <w:bdr w:val="single" w:sz="4" w:space="0" w:color="auto"/>
        </w:rPr>
        <w:t xml:space="preserve">OCS </w:t>
      </w:r>
      <w:r w:rsidRPr="00DA09F0">
        <w:rPr>
          <w:highlight w:val="cyan"/>
          <w:u w:val="single"/>
          <w:bdr w:val="single" w:sz="4" w:space="0" w:color="auto"/>
        </w:rPr>
        <w:t>should be preferred</w:t>
      </w:r>
      <w:r w:rsidRPr="00C92805">
        <w:rPr>
          <w:u w:val="single"/>
          <w:bdr w:val="single" w:sz="4" w:space="0" w:color="auto"/>
        </w:rPr>
        <w:t xml:space="preserve"> to federal control</w:t>
      </w:r>
      <w:r w:rsidRPr="00C92805">
        <w:rPr>
          <w:u w:val="single"/>
        </w:rPr>
        <w:t>.</w:t>
      </w:r>
    </w:p>
    <w:p w14:paraId="333F958C" w14:textId="3383A625" w:rsidR="00FC794E" w:rsidRPr="00DA4A92" w:rsidRDefault="00481124" w:rsidP="00E525B1">
      <w:pPr>
        <w:pStyle w:val="Heading1"/>
        <w:rPr>
          <w:rFonts w:asciiTheme="minorHAnsi" w:hAnsiTheme="minorHAnsi" w:cstheme="minorHAnsi"/>
        </w:rPr>
      </w:pPr>
      <w:r>
        <w:rPr>
          <w:rFonts w:asciiTheme="minorHAnsi" w:hAnsiTheme="minorHAnsi" w:cstheme="minorHAnsi"/>
        </w:rPr>
        <w:t>CASE</w:t>
      </w:r>
    </w:p>
    <w:p w14:paraId="5CB8494C" w14:textId="35BB8A66" w:rsidR="00FC794E" w:rsidRDefault="00A95D70" w:rsidP="00B0646C">
      <w:pPr>
        <w:pStyle w:val="Heading2"/>
      </w:pPr>
      <w:r>
        <w:t xml:space="preserve">ADV – </w:t>
      </w:r>
      <w:r w:rsidR="00B0646C">
        <w:t>Environment</w:t>
      </w:r>
    </w:p>
    <w:p w14:paraId="48822E33" w14:textId="199B9881" w:rsidR="00610444" w:rsidRPr="009022E7" w:rsidRDefault="00610444" w:rsidP="00610444">
      <w:pPr>
        <w:pStyle w:val="Heading3"/>
      </w:pPr>
      <w:r>
        <w:t>1NC – No Solvency – Ban/</w:t>
      </w:r>
      <w:r w:rsidR="00DF3298">
        <w:t>L</w:t>
      </w:r>
      <w:r>
        <w:t>ease</w:t>
      </w:r>
    </w:p>
    <w:p w14:paraId="45333228" w14:textId="1C69750B" w:rsidR="00610444" w:rsidRDefault="00610444" w:rsidP="00610444">
      <w:pPr>
        <w:pStyle w:val="Heading4"/>
        <w:rPr>
          <w:lang w:eastAsia="zh-CN"/>
        </w:rPr>
      </w:pPr>
      <w:r>
        <w:rPr>
          <w:lang w:eastAsia="zh-CN"/>
        </w:rPr>
        <w:t xml:space="preserve">NO Solvency – the plan text is about </w:t>
      </w:r>
      <w:r w:rsidR="009D2F38">
        <w:rPr>
          <w:lang w:eastAsia="zh-CN"/>
        </w:rPr>
        <w:t>restricting</w:t>
      </w:r>
      <w:r>
        <w:rPr>
          <w:lang w:eastAsia="zh-CN"/>
        </w:rPr>
        <w:t xml:space="preserve"> </w:t>
      </w:r>
      <w:r>
        <w:rPr>
          <w:i/>
          <w:u w:val="single"/>
          <w:lang w:eastAsia="zh-CN"/>
        </w:rPr>
        <w:t>future</w:t>
      </w:r>
      <w:r>
        <w:rPr>
          <w:lang w:eastAsia="zh-CN"/>
        </w:rPr>
        <w:t xml:space="preserve"> leases, BUT the advantage </w:t>
      </w:r>
      <w:r w:rsidR="0006737F">
        <w:rPr>
          <w:lang w:eastAsia="zh-CN"/>
        </w:rPr>
        <w:t xml:space="preserve">is </w:t>
      </w:r>
      <w:r>
        <w:rPr>
          <w:lang w:eastAsia="zh-CN"/>
        </w:rPr>
        <w:t xml:space="preserve">about banning all offshore drilling in the Gulf of Mexico – vote neg on presumption because the aff doesn’t solve their own advantages </w:t>
      </w:r>
    </w:p>
    <w:p w14:paraId="12D5D310" w14:textId="31644DFE" w:rsidR="00F85505" w:rsidRDefault="00F85505" w:rsidP="00F85505">
      <w:pPr>
        <w:pStyle w:val="Heading3"/>
      </w:pPr>
      <w:r>
        <w:t xml:space="preserve">1NC – Alt cause – </w:t>
      </w:r>
      <w:r w:rsidR="00D258CC">
        <w:t>D</w:t>
      </w:r>
      <w:r>
        <w:t xml:space="preserve">ead </w:t>
      </w:r>
      <w:r w:rsidR="00E121CD">
        <w:t>Z</w:t>
      </w:r>
      <w:r>
        <w:t xml:space="preserve">one </w:t>
      </w:r>
    </w:p>
    <w:p w14:paraId="300ECD07" w14:textId="77777777" w:rsidR="00F85505" w:rsidRPr="003828AF" w:rsidRDefault="00F85505" w:rsidP="00F85505"/>
    <w:p w14:paraId="42DC5292" w14:textId="77777777" w:rsidR="00F85505" w:rsidRDefault="00F85505" w:rsidP="00F85505">
      <w:pPr>
        <w:pStyle w:val="Heading4"/>
      </w:pPr>
      <w:r>
        <w:t xml:space="preserve">Alt cause – dead zone makes large areas unavailable for biodiversity </w:t>
      </w:r>
    </w:p>
    <w:p w14:paraId="19587A64" w14:textId="77777777" w:rsidR="00F85505" w:rsidRDefault="00F85505" w:rsidP="00F85505">
      <w:r w:rsidRPr="00D87809">
        <w:rPr>
          <w:b/>
          <w:bCs/>
        </w:rPr>
        <w:t>Moore, 2020</w:t>
      </w:r>
      <w:r>
        <w:t xml:space="preserve"> [Kirk, Associate Editor – National Fisherman, “Scientists forecast larger Gulf of Mexico ‘dead zone’ for summer 2020,” National Fisherman, June 16, 2020, </w:t>
      </w:r>
      <w:hyperlink r:id="rId44" w:history="1">
        <w:r w:rsidRPr="004A167A">
          <w:rPr>
            <w:rStyle w:val="Hyperlink"/>
          </w:rPr>
          <w:t>https://www.nationalfisherman.com/gulf-south-atlantic/scientists-forecast-larger-gulf-of-mexico-dead-zone-for-summer-2020</w:t>
        </w:r>
      </w:hyperlink>
      <w:r>
        <w:t>, accessed 7/23/2021, ddi-tmur]</w:t>
      </w:r>
    </w:p>
    <w:p w14:paraId="725C0F83" w14:textId="77777777" w:rsidR="00F85505" w:rsidRPr="002A4556" w:rsidRDefault="00F85505" w:rsidP="00F85505">
      <w:pPr>
        <w:rPr>
          <w:u w:val="single"/>
        </w:rPr>
      </w:pPr>
      <w:r w:rsidRPr="002A4556">
        <w:rPr>
          <w:sz w:val="16"/>
        </w:rPr>
        <w:t xml:space="preserve">The </w:t>
      </w:r>
      <w:r w:rsidRPr="002A4556">
        <w:rPr>
          <w:rStyle w:val="StyleUnderline"/>
        </w:rPr>
        <w:t>nutrients</w:t>
      </w:r>
      <w:r w:rsidRPr="002A4556">
        <w:rPr>
          <w:sz w:val="16"/>
        </w:rPr>
        <w:t xml:space="preserve"> fertilize aquatic growth as they do crops on land, </w:t>
      </w:r>
      <w:r w:rsidRPr="002A4556">
        <w:rPr>
          <w:rStyle w:val="StyleUnderline"/>
        </w:rPr>
        <w:t>triggering explosive growth of algae which eventually die and decompose</w:t>
      </w:r>
      <w:r w:rsidRPr="002A4556">
        <w:rPr>
          <w:sz w:val="16"/>
        </w:rPr>
        <w:t xml:space="preserve">, using up oxygen in the water as they sink. Those conditions </w:t>
      </w:r>
      <w:r w:rsidRPr="002A4556">
        <w:rPr>
          <w:rStyle w:val="StyleUnderline"/>
        </w:rPr>
        <w:t>drive away or kill marine life.</w:t>
      </w:r>
    </w:p>
    <w:p w14:paraId="50CC15D7" w14:textId="77777777" w:rsidR="00F85505" w:rsidRPr="002A4556" w:rsidRDefault="00F85505" w:rsidP="00F85505">
      <w:pPr>
        <w:rPr>
          <w:sz w:val="16"/>
        </w:rPr>
      </w:pPr>
      <w:r w:rsidRPr="002A4556">
        <w:rPr>
          <w:sz w:val="16"/>
        </w:rPr>
        <w:t xml:space="preserve">“Not only does the </w:t>
      </w:r>
      <w:r w:rsidRPr="002A4556">
        <w:rPr>
          <w:rStyle w:val="StyleUnderline"/>
        </w:rPr>
        <w:t>dead zone hurt marine life</w:t>
      </w:r>
      <w:r w:rsidRPr="002A4556">
        <w:rPr>
          <w:sz w:val="16"/>
        </w:rPr>
        <w:t xml:space="preserve">, </w:t>
      </w:r>
      <w:r w:rsidRPr="002A4556">
        <w:rPr>
          <w:rStyle w:val="StyleUnderline"/>
        </w:rPr>
        <w:t>but</w:t>
      </w:r>
      <w:r w:rsidRPr="002A4556">
        <w:rPr>
          <w:sz w:val="16"/>
        </w:rPr>
        <w:t xml:space="preserve"> it </w:t>
      </w:r>
      <w:r w:rsidRPr="002A4556">
        <w:rPr>
          <w:rStyle w:val="StyleUnderline"/>
        </w:rPr>
        <w:t>also harms commercial and recreational fisheries and the communities they support</w:t>
      </w:r>
      <w:r w:rsidRPr="002A4556">
        <w:rPr>
          <w:sz w:val="16"/>
        </w:rPr>
        <w:t xml:space="preserve">,” said Nicole LeBoeuf, acting director of NOAA’s National Ocean Service. “The </w:t>
      </w:r>
      <w:r w:rsidRPr="002A4556">
        <w:rPr>
          <w:rStyle w:val="StyleUnderline"/>
        </w:rPr>
        <w:t xml:space="preserve">annual dead zone makes </w:t>
      </w:r>
      <w:r w:rsidRPr="002A4556">
        <w:rPr>
          <w:rStyle w:val="Emphasis"/>
        </w:rPr>
        <w:t>large areas unavailable</w:t>
      </w:r>
      <w:r w:rsidRPr="002A4556">
        <w:rPr>
          <w:rStyle w:val="StyleUnderline"/>
        </w:rPr>
        <w:t xml:space="preserve"> for </w:t>
      </w:r>
      <w:r w:rsidRPr="002A4556">
        <w:rPr>
          <w:rStyle w:val="Emphasis"/>
        </w:rPr>
        <w:t xml:space="preserve">species </w:t>
      </w:r>
      <w:r w:rsidRPr="002A4556">
        <w:rPr>
          <w:rStyle w:val="StyleUnderline"/>
        </w:rPr>
        <w:t>that</w:t>
      </w:r>
      <w:r w:rsidRPr="002A4556">
        <w:rPr>
          <w:rStyle w:val="Emphasis"/>
        </w:rPr>
        <w:t xml:space="preserve"> depend on them</w:t>
      </w:r>
      <w:r w:rsidRPr="002A4556">
        <w:rPr>
          <w:rStyle w:val="StyleUnderline"/>
        </w:rPr>
        <w:t xml:space="preserve"> for their survival and places continued strain on the region’s living resources and coastal economies</w:t>
      </w:r>
      <w:r w:rsidRPr="002A4556">
        <w:rPr>
          <w:sz w:val="16"/>
        </w:rPr>
        <w:t>.”</w:t>
      </w:r>
    </w:p>
    <w:p w14:paraId="406EBFAF" w14:textId="77777777" w:rsidR="00F85505" w:rsidRPr="002A4556" w:rsidRDefault="00F85505" w:rsidP="00F85505">
      <w:pPr>
        <w:rPr>
          <w:u w:val="single"/>
        </w:rPr>
      </w:pPr>
      <w:r w:rsidRPr="002A4556">
        <w:rPr>
          <w:sz w:val="16"/>
        </w:rPr>
        <w:t>The annual prediction is based on river-flow and nutrient data compiled by the U.S. Geological Survey, profiling the river flows and nutrient loads that come primarily from the Mississippi and Atchafalaya rivers discharging to the Louisiana coast.</w:t>
      </w:r>
    </w:p>
    <w:p w14:paraId="73BC6999" w14:textId="77777777" w:rsidR="00F85505" w:rsidRPr="002A4556" w:rsidRDefault="00F85505" w:rsidP="00F85505">
      <w:pPr>
        <w:rPr>
          <w:u w:val="single"/>
        </w:rPr>
      </w:pPr>
      <w:r w:rsidRPr="002A4556">
        <w:rPr>
          <w:sz w:val="16"/>
        </w:rPr>
        <w:t>While the spring 2020 high water was nowhere near the record-setting 2019 flood stages, the discharges were still 30 percent above long-term averages recorded since 1980, according to NOAA.</w:t>
      </w:r>
    </w:p>
    <w:p w14:paraId="1E2C084C" w14:textId="77777777" w:rsidR="00F85505" w:rsidRPr="002A4556" w:rsidRDefault="00F85505" w:rsidP="00F85505">
      <w:pPr>
        <w:rPr>
          <w:rStyle w:val="StyleUnderline"/>
        </w:rPr>
      </w:pPr>
      <w:r w:rsidRPr="002A4556">
        <w:rPr>
          <w:sz w:val="16"/>
        </w:rPr>
        <w:t xml:space="preserve">The USGS estimates the </w:t>
      </w:r>
      <w:r w:rsidRPr="002A4556">
        <w:rPr>
          <w:rStyle w:val="StyleUnderline"/>
        </w:rPr>
        <w:t>May 2020 discharges carried 136,000 metric tons of nitrate and 21,400 metric tons of phosphorus</w:t>
      </w:r>
      <w:r w:rsidRPr="002A4556">
        <w:rPr>
          <w:sz w:val="16"/>
        </w:rPr>
        <w:t>, for nitrate loads about percent above the long-term average, and phosphorus loads around 25 percent above the average.</w:t>
      </w:r>
    </w:p>
    <w:p w14:paraId="27696F0B" w14:textId="1519A7F2" w:rsidR="00F85505" w:rsidRPr="003A4BC5" w:rsidRDefault="00F85505" w:rsidP="00F85505">
      <w:pPr>
        <w:rPr>
          <w:sz w:val="16"/>
        </w:rPr>
      </w:pPr>
      <w:r w:rsidRPr="002A4556">
        <w:rPr>
          <w:sz w:val="16"/>
        </w:rPr>
        <w:t xml:space="preserve">"The </w:t>
      </w:r>
      <w:r w:rsidRPr="002A4556">
        <w:rPr>
          <w:rStyle w:val="StyleUnderline"/>
        </w:rPr>
        <w:t>annually recurring Gulf of Mexico hypoxic zone is primarily caused by excess nutrient pollution occurring throughout the Mississippi River watershed,"</w:t>
      </w:r>
      <w:r w:rsidRPr="002A4556">
        <w:rPr>
          <w:sz w:val="16"/>
        </w:rPr>
        <w:t xml:space="preserve"> said Don Cline, associate director for the USGS Water Resources Mission Area. “Information on where these sources contribute nutrients across the watershed can help guide management approaches in the Gulf.”</w:t>
      </w:r>
    </w:p>
    <w:p w14:paraId="07068650" w14:textId="139C2574" w:rsidR="00F85505" w:rsidRDefault="00F85505" w:rsidP="00F85505">
      <w:pPr>
        <w:pStyle w:val="Heading3"/>
      </w:pPr>
      <w:r>
        <w:t xml:space="preserve">1NC – </w:t>
      </w:r>
      <w:r w:rsidR="0045644B">
        <w:t xml:space="preserve">!! </w:t>
      </w:r>
      <w:r w:rsidR="00C10161">
        <w:t>– B</w:t>
      </w:r>
      <w:r>
        <w:t xml:space="preserve">iodiversity </w:t>
      </w:r>
      <w:r w:rsidR="00113022">
        <w:t>Defense</w:t>
      </w:r>
    </w:p>
    <w:p w14:paraId="205B6416" w14:textId="77777777" w:rsidR="00F85505" w:rsidRPr="00EF2C46" w:rsidRDefault="00F85505" w:rsidP="00F85505">
      <w:pPr>
        <w:pStyle w:val="Heading4"/>
      </w:pPr>
      <w:r>
        <w:t>Bio d is part of evolution, it’s better for the world and doesn’t make irreversible climate change</w:t>
      </w:r>
    </w:p>
    <w:p w14:paraId="6D1B6A9C" w14:textId="77777777" w:rsidR="00F85505" w:rsidRDefault="00F85505" w:rsidP="00F85505">
      <w:r>
        <w:t xml:space="preserve">Alexander </w:t>
      </w:r>
      <w:r w:rsidRPr="00A12721">
        <w:rPr>
          <w:rStyle w:val="Style13ptBold"/>
        </w:rPr>
        <w:t>Pyron</w:t>
      </w:r>
      <w:r w:rsidRPr="00EF2C46">
        <w:t>, 1</w:t>
      </w:r>
      <w:r>
        <w:t>1</w:t>
      </w:r>
      <w:r w:rsidRPr="00EF2C46">
        <w:t>-2</w:t>
      </w:r>
      <w:r>
        <w:t>2</w:t>
      </w:r>
      <w:r w:rsidRPr="00EF2C46">
        <w:t>-</w:t>
      </w:r>
      <w:r w:rsidRPr="00EF2C46">
        <w:rPr>
          <w:rStyle w:val="Style13ptBold"/>
        </w:rPr>
        <w:t>201</w:t>
      </w:r>
      <w:r>
        <w:rPr>
          <w:rStyle w:val="Style13ptBold"/>
        </w:rPr>
        <w:t>7</w:t>
      </w:r>
      <w:r w:rsidRPr="00EF2C46">
        <w:t xml:space="preserve">, </w:t>
      </w:r>
      <w:r>
        <w:t>“</w:t>
      </w:r>
      <w:r w:rsidRPr="00A12721">
        <w:t>We don’t need to save endangered species. Extinction is part of evolution</w:t>
      </w:r>
      <w:r w:rsidRPr="00EF2C46">
        <w:t xml:space="preserve">," </w:t>
      </w:r>
      <w:r>
        <w:t>Washington Post</w:t>
      </w:r>
      <w:r w:rsidRPr="00EF2C46">
        <w:t xml:space="preserve">, </w:t>
      </w:r>
      <w:r w:rsidRPr="00A12721">
        <w:t>https://www.washingtonpost.com/outlook/we-dont-need-to-save-endangered-species-extinction-is-part-of-evolution/2017/11/21/57fc5658-cdb4-11e7-a1a3-0d1e45a6de3d_story.html</w:t>
      </w:r>
      <w:r w:rsidRPr="00EF2C46">
        <w:t>, Accessed: 7-23-2021, /Kent Denver-IT</w:t>
      </w:r>
    </w:p>
    <w:p w14:paraId="4FD5D054" w14:textId="77777777" w:rsidR="00F85505" w:rsidRPr="00743469" w:rsidRDefault="00F85505" w:rsidP="00F85505">
      <w:pPr>
        <w:rPr>
          <w:rStyle w:val="StyleUnderline"/>
        </w:rPr>
      </w:pPr>
      <w:r w:rsidRPr="00743469">
        <w:rPr>
          <w:rStyle w:val="StyleUnderline"/>
        </w:rPr>
        <w:t>But the impulse to conserve for conservation’s sake has taken on an unthinking, unsupported, unnecessary urgency. Extinction is the engine of evolution, the mechanism by which natural selection prunes the poorly adapted and allows the hardiest to flourish. Species constantly go extinct, and every species that is alive today will one day follow suit. There is no such thing as an “endangered species,” except for all species. The only reason we should conserve biodiversity is for ourselves, to create a stable future for human beings. Yes, we have altered the environment and, in doing so, hurt other species. This seems artificial because we, unlike other life forms, use sentience and agriculture and industry. But we are a part of the biosphere just like every other creature, and our actions are just as volitional, their consequences just as natural. Conserving a species we have helped to kill off, but on which we are not directly dependent, serves to discharge our own guilt, but little else.</w:t>
      </w:r>
    </w:p>
    <w:p w14:paraId="58A60D17" w14:textId="77777777" w:rsidR="00F85505" w:rsidRPr="00996D20" w:rsidRDefault="00F85505" w:rsidP="00F85505">
      <w:pPr>
        <w:rPr>
          <w:sz w:val="16"/>
          <w:szCs w:val="16"/>
        </w:rPr>
      </w:pPr>
      <w:r w:rsidRPr="00996D20">
        <w:rPr>
          <w:sz w:val="16"/>
          <w:szCs w:val="16"/>
        </w:rPr>
        <w:t>Climate scientists worry about how we’ve altered our planet, and they have good reasons for apprehension: Will we be able to feed ourselves? Will our water supplies dry up? Will our homes wash away? But unlike those concerns, extinction does not carry moral significance, even when we have caused it. And unless we somehow destroy every living cell on Earth, the sixth extinction will be followed by a recovery, and later a seventh extinction, and so on.</w:t>
      </w:r>
    </w:p>
    <w:p w14:paraId="75511EBE" w14:textId="77777777" w:rsidR="00F85505" w:rsidRPr="00996D20" w:rsidRDefault="00F85505" w:rsidP="00F85505">
      <w:pPr>
        <w:rPr>
          <w:sz w:val="16"/>
          <w:szCs w:val="16"/>
        </w:rPr>
      </w:pPr>
      <w:r w:rsidRPr="00996D20">
        <w:rPr>
          <w:sz w:val="16"/>
          <w:szCs w:val="16"/>
        </w:rPr>
        <w:t>Yet we are obsessed with reviving the status quo ante. The Paris Accords aim to hold the temperature to under two degrees Celsius above preindustrial levels, even though the temperature has been at least eight degrees Celsius warmer within the past 65 million years. Twenty-one thousand years ago, Boston was under an ice sheet a kilometer thick. We are near all-time lows for temperature and sea level ; whatever effort we make to maintain the current climate will eventually be overrun by the inexorable forces of space and geology. Our concern, in other words, should not be protecting the animal kingdom, which will be just fine. Within a few million years of the asteroid that killed the dinosaurs, the post-apocalyptic void had been filled by an explosion of diversity — modern mammals, birds and amphibians of all shapes and sizes.</w:t>
      </w:r>
    </w:p>
    <w:p w14:paraId="441554BC" w14:textId="77777777" w:rsidR="00F85505" w:rsidRDefault="00F85505" w:rsidP="00F85505">
      <w:r w:rsidRPr="00996D20">
        <w:rPr>
          <w:rStyle w:val="Emphasis"/>
        </w:rPr>
        <w:t>This is how evolution proceeds: through extinctio</w:t>
      </w:r>
      <w:r>
        <w:t xml:space="preserve">n. </w:t>
      </w:r>
      <w:r w:rsidRPr="00996D20">
        <w:rPr>
          <w:rStyle w:val="StyleUnderline"/>
        </w:rPr>
        <w:t xml:space="preserve">The inevitability of death is the only constant in life, and 99.9 percent of all species that have ever lived, as many as 50 billion, have already gone extinct. In 50 million years, Europe will collide with Africa and form a new supercontinent, destroying species (think of birds, fish and anything vulnerable to invasive life forms from another landmass) by irrevocably altering their habitats. Extinctions of individual species, entire lineages and even complete ecosystems are common occurrences in the history of life. </w:t>
      </w:r>
      <w:r>
        <w:t>The world is no better or worse for the absence of saber-toothed tigers and dodo birds and our Neanderthal cousins, who died off as Homo sapiens evolved. (According to some studies, it's not even clear that biodiversity is suffering. The authors of another recent National Academy of Sciences paper point out that species richness has shown no net decline among plants over 100 years across 16,000 sites examined around the world.)</w:t>
      </w:r>
    </w:p>
    <w:p w14:paraId="016097ED" w14:textId="77777777" w:rsidR="00F85505" w:rsidRPr="00996D20" w:rsidRDefault="00F85505" w:rsidP="00F85505">
      <w:pPr>
        <w:rPr>
          <w:rStyle w:val="StyleUnderline"/>
        </w:rPr>
      </w:pPr>
      <w:r w:rsidRPr="00996D20">
        <w:rPr>
          <w:rStyle w:val="StyleUnderline"/>
        </w:rPr>
        <w:t>Conserving biodiversity should not be an end in itself; diversity can even be hazardous to human health. Infectious diseases are most prevalent and virulent in the most diverse tropical areas. Nobody donates to campaigns to save HIV, Ebola, malaria, dengue and yellow fever, but these are key components of microbial biodiversity, as unique as pandas, elephants and orangutans, all of which are ostensibly endangered thanks to human interference.</w:t>
      </w:r>
    </w:p>
    <w:p w14:paraId="1E19BF3F" w14:textId="698B8B9B" w:rsidR="00F85505" w:rsidRPr="004F696B" w:rsidRDefault="00F85505" w:rsidP="00F85505">
      <w:pPr>
        <w:rPr>
          <w:u w:val="single"/>
        </w:rPr>
      </w:pPr>
      <w:r w:rsidRPr="00996D20">
        <w:rPr>
          <w:rStyle w:val="Emphasis"/>
        </w:rPr>
        <w:t>Humans should feel less shame about molding their environment to suit their survival needs.</w:t>
      </w:r>
      <w:r>
        <w:t xml:space="preserve"> When beavers make a dam, they cause the local extinction of numerous riverine species that cannot survive in the new lake. But that new lake supports a set of species that is just as diverse. </w:t>
      </w:r>
      <w:r w:rsidRPr="00996D20">
        <w:rPr>
          <w:rStyle w:val="StyleUnderline"/>
        </w:rPr>
        <w:t>Studies have shown that when humans introduce invasive plant species, native diversity sometimes suffers, but productivity — the cycling of nutrients through the ecosystem — frequently increases.</w:t>
      </w:r>
    </w:p>
    <w:p w14:paraId="5333DAB8" w14:textId="24955930" w:rsidR="007F5021" w:rsidRPr="007F5021" w:rsidRDefault="007F5021" w:rsidP="007F5021">
      <w:pPr>
        <w:pStyle w:val="Heading3"/>
      </w:pPr>
      <w:r>
        <w:t>1NC –</w:t>
      </w:r>
      <w:r w:rsidR="001644E6">
        <w:t xml:space="preserve"> !! – Climate Defense</w:t>
      </w:r>
    </w:p>
    <w:p w14:paraId="1EF09D8E" w14:textId="77777777" w:rsidR="00B0646C" w:rsidRPr="00EF2C46" w:rsidRDefault="00B0646C" w:rsidP="00B0646C">
      <w:pPr>
        <w:pStyle w:val="Heading4"/>
      </w:pPr>
      <w:r>
        <w:t>Climate Change models are wrong, we all wont die</w:t>
      </w:r>
    </w:p>
    <w:p w14:paraId="0FD90231" w14:textId="77777777" w:rsidR="00B0646C" w:rsidRPr="00EF2C46" w:rsidRDefault="00B0646C" w:rsidP="00B0646C">
      <w:r w:rsidRPr="00EF2C46">
        <w:t xml:space="preserve">Michael </w:t>
      </w:r>
      <w:r w:rsidRPr="00EF2C46">
        <w:rPr>
          <w:rStyle w:val="Style13ptBold"/>
        </w:rPr>
        <w:t>Shellenberger</w:t>
      </w:r>
      <w:r w:rsidRPr="00EF2C46">
        <w:t>, 11-25-</w:t>
      </w:r>
      <w:r w:rsidRPr="00EF2C46">
        <w:rPr>
          <w:rStyle w:val="Style13ptBold"/>
        </w:rPr>
        <w:t>2019</w:t>
      </w:r>
      <w:r w:rsidRPr="00EF2C46">
        <w:t>, Why Apocalyptic Claims About Climate Change Are Wrong," Forbes, https://www.forbes.com/sites/michaelshellenberger/2019/11/25/why-everything-they-say-about-climate-change-is-wrong/?sh=52179a2112d6, Accessed: 7-23-2021, /Kent Denver-IT</w:t>
      </w:r>
    </w:p>
    <w:p w14:paraId="1335CEB8" w14:textId="77777777" w:rsidR="00B0646C" w:rsidRDefault="00B0646C" w:rsidP="00B0646C">
      <w:r w:rsidRPr="002D5053">
        <w:rPr>
          <w:rStyle w:val="StyleUnderline"/>
        </w:rPr>
        <w:t>Journalists and activists alike have an obligation to describe environmental problems honestly and accuratel</w:t>
      </w:r>
      <w:r>
        <w:t xml:space="preserve">y, even if they fear doing so will reduce their news value or salience with the public. There is good evidence that the catastrophist framing of climate change is self-defeating because it alienates and polarizes many people. </w:t>
      </w:r>
      <w:r w:rsidRPr="002D5053">
        <w:rPr>
          <w:rStyle w:val="StyleUnderline"/>
        </w:rPr>
        <w:t>And exaggerating climate change risks distracting us from other important issues including ones we might have more near-term control over.</w:t>
      </w:r>
    </w:p>
    <w:p w14:paraId="1248362C" w14:textId="77777777" w:rsidR="00B0646C" w:rsidRDefault="00B0646C" w:rsidP="00B0646C">
      <w:r>
        <w:t>I feel the need to say this up-front because I want the issues I’m about to raise to be taken seriously and not dismissed by those who label as “climate deniers” or “climate delayers” anyone who pushes back against exaggeration.</w:t>
      </w:r>
    </w:p>
    <w:p w14:paraId="7752FAD7" w14:textId="77777777" w:rsidR="00B0646C" w:rsidRDefault="00B0646C" w:rsidP="00B0646C">
      <w:r>
        <w:t>With that out of the way, let’s look whether the science supports what’s being said.</w:t>
      </w:r>
    </w:p>
    <w:p w14:paraId="456E0789" w14:textId="77777777" w:rsidR="00B0646C" w:rsidRPr="00D25D58" w:rsidRDefault="00B0646C" w:rsidP="00B0646C">
      <w:pPr>
        <w:rPr>
          <w:rStyle w:val="StyleUnderline"/>
        </w:rPr>
      </w:pPr>
      <w:r w:rsidRPr="00D25D58">
        <w:rPr>
          <w:rStyle w:val="Emphasis"/>
        </w:rPr>
        <w:t>First, no credible scientific body has ever said climate change threatens the collapse of civilization much less the extinction of the human species</w:t>
      </w:r>
      <w:r w:rsidRPr="00D25D58">
        <w:rPr>
          <w:rStyle w:val="StyleUnderline"/>
        </w:rPr>
        <w:t>. “‘Our children are going to die in the next 10 to 20 years.’ What’s the scientific basis for these claims?” BBC’s Andrew Neil asked a visibly uncomfortable XR spokesperson last month.</w:t>
      </w:r>
    </w:p>
    <w:p w14:paraId="2923EF4F" w14:textId="77777777" w:rsidR="00B0646C" w:rsidRDefault="00B0646C" w:rsidP="00B0646C">
      <w:r>
        <w:t>“</w:t>
      </w:r>
      <w:r w:rsidRPr="00D25D58">
        <w:rPr>
          <w:rStyle w:val="StyleUnderline"/>
        </w:rPr>
        <w:t>T</w:t>
      </w:r>
      <w:r w:rsidRPr="00D25D58">
        <w:t xml:space="preserve">hese claims have been disputed, admittedly,” she said. “There are some scientists who are agreeing and some who are saying </w:t>
      </w:r>
      <w:r>
        <w:t>it’s not true. But the overall issue is that these deaths are going to happen.”</w:t>
      </w:r>
    </w:p>
    <w:p w14:paraId="62A069B0" w14:textId="77777777" w:rsidR="00B0646C" w:rsidRDefault="00B0646C" w:rsidP="00B0646C">
      <w:r>
        <w:t>“But most scientists don’t agree with this,” said Neil. “</w:t>
      </w:r>
      <w:r w:rsidRPr="00D25D58">
        <w:rPr>
          <w:rStyle w:val="StyleUnderline"/>
        </w:rPr>
        <w:t>I looked through IPCC reports and see no reference to billions of people going to die, or children in 20 years</w:t>
      </w:r>
      <w:r>
        <w:t>. How would they die?”</w:t>
      </w:r>
    </w:p>
    <w:p w14:paraId="3F03636C" w14:textId="77777777" w:rsidR="00B0646C" w:rsidRPr="00007789" w:rsidRDefault="00B0646C" w:rsidP="00B0646C">
      <w:pPr>
        <w:rPr>
          <w:sz w:val="16"/>
          <w:szCs w:val="16"/>
        </w:rPr>
      </w:pPr>
      <w:r w:rsidRPr="00E403FF">
        <w:rPr>
          <w:sz w:val="16"/>
          <w:szCs w:val="16"/>
        </w:rPr>
        <w:t>“Mass migration around the world already taking place due to prolonged drought in countries, particularly in South Asia. There are wildfires in Indonesia, the Amazon rainforest, Siberia, the Arctic,” she said.</w:t>
      </w:r>
      <w:r>
        <w:rPr>
          <w:sz w:val="16"/>
          <w:szCs w:val="16"/>
        </w:rPr>
        <w:t xml:space="preserve"> </w:t>
      </w:r>
      <w:r w:rsidRPr="00E403FF">
        <w:rPr>
          <w:sz w:val="16"/>
          <w:szCs w:val="16"/>
        </w:rPr>
        <w:t>But in saying so, the XR spokesperson had grossly misrepresented the science. “There is robust evidence of disasters displacing people worldwide,” notes IPCC, “but limited evidence that climate change or sea-level rise is the direct cause”</w:t>
      </w:r>
      <w:r>
        <w:rPr>
          <w:sz w:val="16"/>
          <w:szCs w:val="16"/>
        </w:rPr>
        <w:t xml:space="preserve"> </w:t>
      </w:r>
      <w:r w:rsidRPr="00E403FF">
        <w:rPr>
          <w:sz w:val="16"/>
          <w:szCs w:val="16"/>
        </w:rPr>
        <w:t>What about “mass migration”? “The majority of resultant population movements tend to occur within the borders of affected countries," says IPCC.</w:t>
      </w:r>
      <w:r>
        <w:rPr>
          <w:sz w:val="16"/>
          <w:szCs w:val="16"/>
        </w:rPr>
        <w:t xml:space="preserve"> </w:t>
      </w:r>
      <w:r w:rsidRPr="00E403FF">
        <w:rPr>
          <w:sz w:val="16"/>
          <w:szCs w:val="16"/>
        </w:rPr>
        <w:t>It’s not like climate doesn’t matter. It’s that climate change is outweighed by other factors. Earlier this year, researchers found that climate “has affected organized armed conflict within countries. However, other drivers, such as low socioeconomic development and low capabilities of the state, are judged to be substantially more influential.”</w:t>
      </w:r>
      <w:r>
        <w:rPr>
          <w:sz w:val="16"/>
          <w:szCs w:val="16"/>
        </w:rPr>
        <w:t xml:space="preserve"> </w:t>
      </w:r>
      <w:r w:rsidRPr="0064048A">
        <w:rPr>
          <w:sz w:val="16"/>
          <w:szCs w:val="16"/>
        </w:rPr>
        <w:t>Last January, after climate scientists criticized Rep. Ocasio-Cortez for saying the world would end in 12 years, her spokesperson said "We can quibble about the phraseology, whether it's existential or cataclysmic.” He added, “We're seeing lots of [climate change-related] problems that are already impacting lives."</w:t>
      </w:r>
      <w:r>
        <w:rPr>
          <w:sz w:val="16"/>
          <w:szCs w:val="16"/>
        </w:rPr>
        <w:t xml:space="preserve"> </w:t>
      </w:r>
      <w:r w:rsidRPr="0064048A">
        <w:rPr>
          <w:sz w:val="16"/>
          <w:szCs w:val="16"/>
        </w:rPr>
        <w:t>That last part may be true, but it’s also true that economic development has made us less vulnerable, which is why there was a 99.7% decline in the death toll from natural disasters since its peak in 1931.</w:t>
      </w:r>
      <w:r>
        <w:rPr>
          <w:sz w:val="16"/>
          <w:szCs w:val="16"/>
        </w:rPr>
        <w:t xml:space="preserve"> </w:t>
      </w:r>
      <w:r w:rsidRPr="0064048A">
        <w:rPr>
          <w:sz w:val="16"/>
          <w:szCs w:val="16"/>
        </w:rPr>
        <w:t>In 1931, 3.7 million people died from natural disasters. In 2018, just 11,000 did.</w:t>
      </w:r>
      <w:r>
        <w:rPr>
          <w:sz w:val="16"/>
          <w:szCs w:val="16"/>
        </w:rPr>
        <w:t xml:space="preserve"> </w:t>
      </w:r>
      <w:r w:rsidRPr="0064048A">
        <w:rPr>
          <w:sz w:val="16"/>
          <w:szCs w:val="16"/>
        </w:rPr>
        <w:t>And that decline occurred over a period when the global population quadrupled.</w:t>
      </w:r>
      <w:r>
        <w:rPr>
          <w:sz w:val="16"/>
          <w:szCs w:val="16"/>
        </w:rPr>
        <w:t xml:space="preserve"> </w:t>
      </w:r>
      <w:r w:rsidRPr="0064048A">
        <w:rPr>
          <w:sz w:val="16"/>
          <w:szCs w:val="16"/>
        </w:rPr>
        <w:t>What about sea level rise? IPCC estimates sea level could rise two feet (0.6 meters) by 2100. Does that sound apocalyptic or even “unmanageable”?</w:t>
      </w:r>
      <w:r>
        <w:rPr>
          <w:sz w:val="16"/>
          <w:szCs w:val="16"/>
        </w:rPr>
        <w:t xml:space="preserve"> </w:t>
      </w:r>
      <w:r w:rsidRPr="0064048A">
        <w:rPr>
          <w:sz w:val="16"/>
          <w:szCs w:val="16"/>
        </w:rPr>
        <w:t>Consider that one-third of the Netherlands is below sea level, and some areas are seven meters below sea level. You might object that Netherlands is rich while Bangladesh is poor. But the Netherlands adapted to living below sea level 400 years ago. Technology has improved a bit since then.</w:t>
      </w:r>
      <w:r>
        <w:rPr>
          <w:sz w:val="16"/>
          <w:szCs w:val="16"/>
        </w:rPr>
        <w:t xml:space="preserve"> </w:t>
      </w:r>
      <w:r w:rsidRPr="00007789">
        <w:rPr>
          <w:sz w:val="16"/>
          <w:szCs w:val="16"/>
        </w:rPr>
        <w:t>What about claims of crop failure, famine, and mass death? That’s science fiction, not science. Humans today produce enough food for 10 billion people, or 25% more than we need, and scientific bodies predict increases in that share, not declines.</w:t>
      </w:r>
      <w:r>
        <w:rPr>
          <w:sz w:val="16"/>
          <w:szCs w:val="16"/>
        </w:rPr>
        <w:t xml:space="preserve"> </w:t>
      </w:r>
      <w:r w:rsidRPr="00007789">
        <w:rPr>
          <w:sz w:val="16"/>
          <w:szCs w:val="16"/>
        </w:rPr>
        <w:t>The United Nations Food and Agriculture Organization (FAO) forecasts crop yields increasing 30% by 2050. And the poorest parts of the world, like sub-Saharan Africa, are expected to see increases of 80 to 90%.</w:t>
      </w:r>
      <w:r>
        <w:rPr>
          <w:sz w:val="16"/>
          <w:szCs w:val="16"/>
        </w:rPr>
        <w:t xml:space="preserve"> </w:t>
      </w:r>
      <w:r w:rsidRPr="00007789">
        <w:rPr>
          <w:sz w:val="16"/>
          <w:szCs w:val="16"/>
        </w:rPr>
        <w:t>Nobody is suggesting climate change won’t negatively impact crop yields. It could. But such declines should be put in perspective. Wheat yields increased 100 to 300% around the world since the 1960s, while a study of 30 models found that yields would decline by 6% for every one degree Celsius increase in temperature.</w:t>
      </w:r>
      <w:r>
        <w:rPr>
          <w:sz w:val="16"/>
          <w:szCs w:val="16"/>
        </w:rPr>
        <w:t xml:space="preserve"> </w:t>
      </w:r>
      <w:r w:rsidRPr="00007789">
        <w:rPr>
          <w:sz w:val="16"/>
          <w:szCs w:val="16"/>
        </w:rPr>
        <w:t>Rates of future yield growth depend far more on whether poor nations get access to tractors, irrigation, and fertilizer than on climate change, says FAO.</w:t>
      </w:r>
      <w:r>
        <w:rPr>
          <w:sz w:val="16"/>
          <w:szCs w:val="16"/>
        </w:rPr>
        <w:t xml:space="preserve"> </w:t>
      </w:r>
      <w:r w:rsidRPr="00007789">
        <w:rPr>
          <w:sz w:val="16"/>
          <w:szCs w:val="16"/>
        </w:rPr>
        <w:t>All of this helps explain why IPCC anticipates climate change will have a modest impact on economic growth. By 2100, IPCC projects the global economy will be 300 to 500% larger than it is today. Both IPCC and the Nobel-winning Yale economist, William Nordhaus, predict that warming of 2.5°C and 4°C would reduce gross domestic product (GDP) by 2% and 5% over that same period. Does this mean we shouldn’t worry about climate change? Not at all. One of the reasons I work on climate change is because I worry about the impact it could have on endangered species. Climate change may threaten one million species globally and half of all mammals, reptiles, and amphibians in diverse places like the Albertine Rift in central Africa, home to the endangered mountain gorilla. But it’s not the case that “we’re putting our own survival in danger” through extinctions, as Elizabeth Kolbert claimed in her book, Sixth Extinction. As tragic as animal extinctions are, they do not threaten human civilization. If we want to save endangered species, we need to do so because we care about wildlife for spiritual, ethical, or aesthetic reasons, not survival ones. And exaggerating the risk, and suggesting climate change is more important than things like habitat destruction, are counterproductive. For example, Australia’s fires are not driving koalas extinct, as Bill McKibben suggested. The main scientific body that tracks the species, the International Union for the Conservation of Nature, or IUCN, labels the koala “vulnerable,” which is one level less threatened than “endangered,” two levels less than “critically endangered,” and three less than “extinct” in the wild. Should we worry about koalas? Absolutely! They are amazing animals and their numbers have declined to around 300,000. But they face far bigger threats such as the destruction of habitat, disease, bushfires, and invasive species. Think of it this way. The climate could change dramatically — and we could still save koalas. Conversely, the climate could change only modestly — and koalas could still go extinct</w:t>
      </w:r>
      <w:r>
        <w:t xml:space="preserve">. </w:t>
      </w:r>
    </w:p>
    <w:p w14:paraId="000A01F3" w14:textId="77777777" w:rsidR="00B0646C" w:rsidRDefault="00B0646C" w:rsidP="00B0646C">
      <w:r w:rsidRPr="00007789">
        <w:rPr>
          <w:rStyle w:val="StyleUnderline"/>
        </w:rPr>
        <w:t>The monomaniacal focus on climate distracts our attention</w:t>
      </w:r>
      <w:r>
        <w:t xml:space="preserve"> from other threats to koalas and opportunities for protecting them, like protecting and expanding their habitat.</w:t>
      </w:r>
    </w:p>
    <w:p w14:paraId="1AF98758" w14:textId="77777777" w:rsidR="00B0646C" w:rsidRPr="00996D20" w:rsidRDefault="00B0646C" w:rsidP="00B0646C">
      <w:pPr>
        <w:rPr>
          <w:sz w:val="16"/>
          <w:szCs w:val="16"/>
        </w:rPr>
      </w:pPr>
      <w:r w:rsidRPr="00007789">
        <w:rPr>
          <w:sz w:val="16"/>
          <w:szCs w:val="16"/>
        </w:rPr>
        <w:t>As for fire, one of Australia’s leading scientists on the issue says, “Bushfire losses can be explained by the increasing exposure of dwellings to fire-prone bushlands. No other influences need be invoked. So even if climate change had played some small role in modulating recent bushfires, and we cannot rule this out, any such effects on risk to property are clearly swamped by the changes in exposure.”  Nor are the fires solely due to drought, which is common in Australia, and exceptional this year. “Climate change is playing its role here,” said Richard Thornton of the Bushfire and Natural Hazards Cooperative Research Centre in Australia, “but it's not the cause of these fires."  The same is true for fires in the United States. In 2017, scientists modeled 37 different regions and found “humans may not only influence fire regimes but their presence can actually override, or swamp out, the effects of climate.” Of the 10 variables that influence fire, “none were as significant… as the anthropogenic variables,” such as building homes near, and managing fires and wood fuel growth within, forests.</w:t>
      </w:r>
    </w:p>
    <w:p w14:paraId="71C9FA0F" w14:textId="77777777" w:rsidR="00B0646C" w:rsidRPr="00A12721" w:rsidRDefault="00B0646C" w:rsidP="00B0646C">
      <w:pPr>
        <w:rPr>
          <w:b/>
          <w:iCs/>
          <w:u w:val="single"/>
          <w:bdr w:val="single" w:sz="8" w:space="0" w:color="auto"/>
        </w:rPr>
      </w:pPr>
      <w:r w:rsidRPr="00007789">
        <w:rPr>
          <w:rStyle w:val="Emphasis"/>
        </w:rPr>
        <w:t xml:space="preserve">Climate scientists are starting to push back against exaggerations by activists, journalists, and other scientists. </w:t>
      </w:r>
      <w:r w:rsidRPr="00007789">
        <w:rPr>
          <w:sz w:val="2"/>
          <w:szCs w:val="2"/>
        </w:rPr>
        <w:t>While many species are threatened with extinction,” said Stanford’s Ken Caldeira, “</w:t>
      </w:r>
      <w:r w:rsidRPr="00007789">
        <w:rPr>
          <w:rStyle w:val="StyleUnderline"/>
        </w:rPr>
        <w:t>climate change does not threaten human extinction... I would not like to see us motivating people to do the right thing by making them believe something that is false.”</w:t>
      </w:r>
    </w:p>
    <w:p w14:paraId="7EA01368" w14:textId="7AE45F72" w:rsidR="00F85505" w:rsidRDefault="00FF4348" w:rsidP="00F85505">
      <w:pPr>
        <w:pStyle w:val="Heading2"/>
      </w:pPr>
      <w:r>
        <w:t xml:space="preserve">ADV – </w:t>
      </w:r>
      <w:r w:rsidR="00F85505">
        <w:t>Military Readiness</w:t>
      </w:r>
    </w:p>
    <w:p w14:paraId="5E156FF2" w14:textId="77777777" w:rsidR="00F85505" w:rsidRPr="00EA720F" w:rsidRDefault="00F85505" w:rsidP="00F85505">
      <w:pPr>
        <w:pStyle w:val="Heading3"/>
      </w:pPr>
      <w:r>
        <w:t xml:space="preserve">1NC – Turn – Biodiversity </w:t>
      </w:r>
    </w:p>
    <w:p w14:paraId="777477CB" w14:textId="77777777" w:rsidR="00F85505" w:rsidRDefault="00F85505" w:rsidP="00F85505">
      <w:pPr>
        <w:pStyle w:val="Heading4"/>
      </w:pPr>
      <w:r>
        <w:t xml:space="preserve">Turn – missile testing kills </w:t>
      </w:r>
      <w:r w:rsidRPr="000D24C4">
        <w:rPr>
          <w:u w:val="single"/>
        </w:rPr>
        <w:t>thousands</w:t>
      </w:r>
      <w:r>
        <w:t xml:space="preserve"> of sea creatures</w:t>
      </w:r>
    </w:p>
    <w:p w14:paraId="4A24A1A1" w14:textId="77777777" w:rsidR="00F85505" w:rsidRDefault="00F85505" w:rsidP="00F85505">
      <w:r w:rsidRPr="00CC7377">
        <w:rPr>
          <w:b/>
          <w:bCs/>
        </w:rPr>
        <w:t>Mizokami, 2021</w:t>
      </w:r>
      <w:r>
        <w:t xml:space="preserve"> [Kyle, Writer on Defense and Security issues, “The Air Force Says Its Next Missile Tests Could Kill 219 Giant Clams, 9 Snails,” Popular Mechanics, JUN 24, 2021, </w:t>
      </w:r>
      <w:hyperlink r:id="rId45" w:history="1">
        <w:r w:rsidRPr="00E1749B">
          <w:rPr>
            <w:rStyle w:val="Hyperlink"/>
          </w:rPr>
          <w:t>https://www.popularmechanics.com/military/weapons/a36816510/air-force-missile-tests-could-kill-fish-clams-snails-coral/</w:t>
        </w:r>
      </w:hyperlink>
      <w:r>
        <w:t>, accessed 7/24/2021, ddi-tmur]</w:t>
      </w:r>
    </w:p>
    <w:p w14:paraId="7A597321" w14:textId="77777777" w:rsidR="00F85505" w:rsidRPr="001A2BB6" w:rsidRDefault="00F85505" w:rsidP="00F85505">
      <w:pPr>
        <w:rPr>
          <w:rStyle w:val="StyleUnderline"/>
        </w:rPr>
      </w:pPr>
      <w:r>
        <w:t xml:space="preserve">The U.S. Air Force has released </w:t>
      </w:r>
      <w:r w:rsidRPr="001A2BB6">
        <w:rPr>
          <w:rStyle w:val="StyleUnderline"/>
        </w:rPr>
        <w:t>a new environmental impact report on upcoming missile tests</w:t>
      </w:r>
      <w:r>
        <w:t xml:space="preserve">, and </w:t>
      </w:r>
      <w:r w:rsidRPr="001A2BB6">
        <w:rPr>
          <w:rStyle w:val="StyleUnderline"/>
        </w:rPr>
        <w:t xml:space="preserve">the results </w:t>
      </w:r>
      <w:r w:rsidRPr="001A2BB6">
        <w:rPr>
          <w:rStyle w:val="Emphasis"/>
        </w:rPr>
        <w:t>aren’t good</w:t>
      </w:r>
      <w:r w:rsidRPr="001A2BB6">
        <w:rPr>
          <w:rStyle w:val="StyleUnderline"/>
        </w:rPr>
        <w:t xml:space="preserve"> for certain sea creatures.</w:t>
      </w:r>
    </w:p>
    <w:p w14:paraId="54A2AA6E" w14:textId="77777777" w:rsidR="00F85505" w:rsidRDefault="00F85505" w:rsidP="00F85505">
      <w:r>
        <w:t>The report says reentry vehicles (</w:t>
      </w:r>
      <w:r w:rsidRPr="001A2BB6">
        <w:rPr>
          <w:rStyle w:val="StyleUnderline"/>
        </w:rPr>
        <w:t>RVs</w:t>
      </w:r>
      <w:r>
        <w:t xml:space="preserve">) plunging into the waters near Kwajalein Atoll in the Pacific Ocean, </w:t>
      </w:r>
      <w:r w:rsidRPr="001A2BB6">
        <w:rPr>
          <w:rStyle w:val="StyleUnderline"/>
        </w:rPr>
        <w:t>including</w:t>
      </w:r>
      <w:r>
        <w:t xml:space="preserve"> the AGM-183A Agile Rapid Response Weapon (</w:t>
      </w:r>
      <w:r w:rsidRPr="001A2BB6">
        <w:rPr>
          <w:rStyle w:val="StyleUnderline"/>
        </w:rPr>
        <w:t>ARRW</w:t>
      </w:r>
      <w:r>
        <w:t xml:space="preserve">), </w:t>
      </w:r>
      <w:r w:rsidRPr="001A2BB6">
        <w:rPr>
          <w:rStyle w:val="StyleUnderline"/>
        </w:rPr>
        <w:t xml:space="preserve">could kill </w:t>
      </w:r>
      <w:r w:rsidRPr="001A2BB6">
        <w:rPr>
          <w:rStyle w:val="Emphasis"/>
        </w:rPr>
        <w:t>thousands of coral colonies</w:t>
      </w:r>
      <w:r w:rsidRPr="001A2BB6">
        <w:rPr>
          <w:rStyle w:val="StyleUnderline"/>
        </w:rPr>
        <w:t xml:space="preserve">, </w:t>
      </w:r>
      <w:r w:rsidRPr="001A2BB6">
        <w:rPr>
          <w:rStyle w:val="Emphasis"/>
        </w:rPr>
        <w:t>hundreds of clams</w:t>
      </w:r>
      <w:r w:rsidRPr="001A2BB6">
        <w:rPr>
          <w:rStyle w:val="StyleUnderline"/>
        </w:rPr>
        <w:t>, and a handful of snails,</w:t>
      </w:r>
      <w:r>
        <w:t xml:space="preserve"> according to Aviation Week &amp; Space Technology’s Steven Trimble:</w:t>
      </w:r>
    </w:p>
    <w:p w14:paraId="7F711819" w14:textId="77777777" w:rsidR="00F85505" w:rsidRDefault="00F85505" w:rsidP="00F85505">
      <w:r>
        <w:t xml:space="preserve">The report itself cites </w:t>
      </w:r>
      <w:r w:rsidRPr="001A2BB6">
        <w:rPr>
          <w:rStyle w:val="StyleUnderline"/>
        </w:rPr>
        <w:t xml:space="preserve">even more casualties with the inclusion of </w:t>
      </w:r>
      <w:r>
        <w:t>Ground Based Strategic Deterrent (</w:t>
      </w:r>
      <w:r w:rsidRPr="001A2BB6">
        <w:rPr>
          <w:rStyle w:val="StyleUnderline"/>
        </w:rPr>
        <w:t>GBSD) tests</w:t>
      </w:r>
      <w:r>
        <w:t xml:space="preserve"> set to begin late next year. GBSD is the next intercontinental ballistic missile designed to replace the Minuteman III missiles.</w:t>
      </w:r>
    </w:p>
    <w:p w14:paraId="30B664A1" w14:textId="77777777" w:rsidR="00F85505" w:rsidRDefault="00F85505" w:rsidP="00F85505">
      <w:r>
        <w:t xml:space="preserve">The </w:t>
      </w:r>
      <w:r w:rsidRPr="001A2BB6">
        <w:rPr>
          <w:rStyle w:val="StyleUnderline"/>
        </w:rPr>
        <w:t>wildlife casualties would be the result of RVs</w:t>
      </w:r>
      <w:r>
        <w:t>—ice cream-cone-shaped objects that reenter the atmosphere carrying a thermonuclear warhead—splashing down in the target area. The RVs in the tests wouldn’t carry actual warheads.</w:t>
      </w:r>
    </w:p>
    <w:p w14:paraId="603F3D8B" w14:textId="77777777" w:rsidR="00F85505" w:rsidRPr="001A2BB6" w:rsidRDefault="00F85505" w:rsidP="00F85505">
      <w:pPr>
        <w:rPr>
          <w:rStyle w:val="StyleUnderline"/>
        </w:rPr>
      </w:pPr>
      <w:r>
        <w:t xml:space="preserve">The </w:t>
      </w:r>
      <w:r w:rsidRPr="001A2BB6">
        <w:rPr>
          <w:rStyle w:val="StyleUnderline"/>
        </w:rPr>
        <w:t>estimated death toll from the tests includes 31,224 coral colonies and nine top shell snails</w:t>
      </w:r>
      <w:r>
        <w:t xml:space="preserve">. Additionally, </w:t>
      </w:r>
      <w:r w:rsidRPr="001A2BB6">
        <w:rPr>
          <w:rStyle w:val="StyleUnderline"/>
        </w:rPr>
        <w:t>219 giant clams and 324 humphead wrasse fish</w:t>
      </w:r>
      <w:r>
        <w:t>—24 adults and 300 juveniles—</w:t>
      </w:r>
      <w:r w:rsidRPr="001A2BB6">
        <w:rPr>
          <w:rStyle w:val="StyleUnderline"/>
        </w:rPr>
        <w:t>would be “</w:t>
      </w:r>
      <w:r w:rsidRPr="001A2BB6">
        <w:rPr>
          <w:rStyle w:val="Emphasis"/>
        </w:rPr>
        <w:t>harassed, injured, or killed</w:t>
      </w:r>
      <w:r w:rsidRPr="001A2BB6">
        <w:rPr>
          <w:rStyle w:val="StyleUnderline"/>
        </w:rPr>
        <w:t>,” the report says.</w:t>
      </w:r>
    </w:p>
    <w:p w14:paraId="7528DB27" w14:textId="77777777" w:rsidR="00F85505" w:rsidRDefault="00F85505" w:rsidP="00F85505"/>
    <w:p w14:paraId="683C5CBA" w14:textId="3CEB80E0" w:rsidR="00F85505" w:rsidRDefault="00F85505" w:rsidP="00F85505">
      <w:pPr>
        <w:pStyle w:val="Heading3"/>
      </w:pPr>
      <w:r>
        <w:t xml:space="preserve">1NC – Turn – </w:t>
      </w:r>
      <w:r w:rsidR="00AA5559">
        <w:t>S</w:t>
      </w:r>
      <w:r>
        <w:t xml:space="preserve">onic </w:t>
      </w:r>
      <w:r w:rsidR="00C33380">
        <w:t>B</w:t>
      </w:r>
      <w:r>
        <w:t>ooms</w:t>
      </w:r>
    </w:p>
    <w:p w14:paraId="6EBE306C" w14:textId="77777777" w:rsidR="00F85505" w:rsidRDefault="00F85505" w:rsidP="00F85505">
      <w:pPr>
        <w:pStyle w:val="Heading4"/>
      </w:pPr>
      <w:r>
        <w:t xml:space="preserve">Turn – Sonic booms cause </w:t>
      </w:r>
      <w:r w:rsidRPr="000D69FA">
        <w:rPr>
          <w:u w:val="single"/>
        </w:rPr>
        <w:t>behavioral changes</w:t>
      </w:r>
      <w:r>
        <w:t xml:space="preserve"> in sea creatures and </w:t>
      </w:r>
      <w:r w:rsidRPr="000D69FA">
        <w:rPr>
          <w:u w:val="single"/>
        </w:rPr>
        <w:t>lasting</w:t>
      </w:r>
      <w:r>
        <w:t xml:space="preserve"> harm</w:t>
      </w:r>
    </w:p>
    <w:p w14:paraId="11548BCF" w14:textId="77777777" w:rsidR="00F85505" w:rsidRDefault="00F85505" w:rsidP="00F85505">
      <w:r w:rsidRPr="00CC7377">
        <w:rPr>
          <w:b/>
          <w:bCs/>
        </w:rPr>
        <w:t>Mizokami, 2021</w:t>
      </w:r>
      <w:r>
        <w:t xml:space="preserve"> [Kyle, Writer on Defense and Security issues, “The Air Force Says Its Next Missile Tests Could Kill 219 Giant Clams, 9 Snails,” Popular Mechanics, JUN 24, 2021, </w:t>
      </w:r>
      <w:hyperlink r:id="rId46" w:history="1">
        <w:r w:rsidRPr="00E1749B">
          <w:rPr>
            <w:rStyle w:val="Hyperlink"/>
          </w:rPr>
          <w:t>https://www.popularmechanics.com/military/weapons/a36816510/air-force-missile-tests-could-kill-fish-clams-snails-coral/</w:t>
        </w:r>
      </w:hyperlink>
      <w:r>
        <w:t>, accessed 7/24/2021, ddi-tmur]</w:t>
      </w:r>
    </w:p>
    <w:p w14:paraId="73843F51" w14:textId="77777777" w:rsidR="00F85505" w:rsidRDefault="00F85505" w:rsidP="00F85505">
      <w:r>
        <w:t xml:space="preserve">The report also discusses how </w:t>
      </w:r>
      <w:r w:rsidRPr="000D24C4">
        <w:rPr>
          <w:rStyle w:val="StyleUnderline"/>
        </w:rPr>
        <w:t>sonic booms from the tests would affect local wildlife</w:t>
      </w:r>
      <w:r>
        <w:t xml:space="preserve">. The reentry vehicles and hypersonic glide body vehicles would streak into the impact area at Kwajalein at </w:t>
      </w:r>
      <w:r w:rsidRPr="000D24C4">
        <w:rPr>
          <w:rStyle w:val="StyleUnderline"/>
        </w:rPr>
        <w:t>speeds faster than the speed of sound</w:t>
      </w:r>
      <w:r>
        <w:t>. The report estimates the sound level at the impact area at 176 decibels in the water.</w:t>
      </w:r>
    </w:p>
    <w:p w14:paraId="35D7D402" w14:textId="0F56888C" w:rsidR="00F85505" w:rsidRPr="00795567" w:rsidRDefault="00F85505" w:rsidP="00F85505">
      <w:pPr>
        <w:rPr>
          <w:sz w:val="16"/>
        </w:rPr>
      </w:pPr>
      <w:r w:rsidRPr="000D24C4">
        <w:rPr>
          <w:rStyle w:val="StyleUnderline"/>
        </w:rPr>
        <w:t>That level,</w:t>
      </w:r>
      <w:r w:rsidRPr="000D24C4">
        <w:rPr>
          <w:sz w:val="16"/>
        </w:rPr>
        <w:t xml:space="preserve"> the Air Force thinks, </w:t>
      </w:r>
      <w:r w:rsidRPr="000D24C4">
        <w:rPr>
          <w:rStyle w:val="StyleUnderline"/>
        </w:rPr>
        <w:t xml:space="preserve">is enough to generate </w:t>
      </w:r>
      <w:r w:rsidRPr="000D24C4">
        <w:rPr>
          <w:rStyle w:val="Emphasis"/>
        </w:rPr>
        <w:t>behavioral changes</w:t>
      </w:r>
      <w:r w:rsidRPr="000D24C4">
        <w:rPr>
          <w:rStyle w:val="StyleUnderline"/>
        </w:rPr>
        <w:t xml:space="preserve"> in whales, dolphins, seals, rays, sharks, and other fish, but below the peak pressure threshold for the animals</w:t>
      </w:r>
      <w:r w:rsidRPr="000D24C4">
        <w:rPr>
          <w:sz w:val="16"/>
        </w:rPr>
        <w:t>—presumably</w:t>
      </w:r>
      <w:r w:rsidRPr="000D24C4">
        <w:rPr>
          <w:rStyle w:val="StyleUnderline"/>
        </w:rPr>
        <w:t xml:space="preserve">, the level of noise that would cause </w:t>
      </w:r>
      <w:r w:rsidRPr="000D24C4">
        <w:rPr>
          <w:rStyle w:val="Emphasis"/>
        </w:rPr>
        <w:t>real physical damage</w:t>
      </w:r>
      <w:r w:rsidRPr="000D24C4">
        <w:rPr>
          <w:rStyle w:val="StyleUnderline"/>
        </w:rPr>
        <w:t xml:space="preserve"> and </w:t>
      </w:r>
      <w:r w:rsidRPr="000D24C4">
        <w:rPr>
          <w:rStyle w:val="Emphasis"/>
        </w:rPr>
        <w:t>lasting harm</w:t>
      </w:r>
      <w:r w:rsidRPr="000D24C4">
        <w:rPr>
          <w:sz w:val="16"/>
        </w:rPr>
        <w:t>. As long as the animals are not directly in the path of a reentry vehicle, like the corals, snails, clams, and wrasses, they shouldn’t suffer any permanent damage.</w:t>
      </w:r>
    </w:p>
    <w:p w14:paraId="33ED1609" w14:textId="77777777" w:rsidR="00F85505" w:rsidRDefault="00F85505" w:rsidP="00F85505"/>
    <w:p w14:paraId="297331C9" w14:textId="3D189BC8" w:rsidR="00F85505" w:rsidRPr="003861CA" w:rsidRDefault="00F85505" w:rsidP="00F85505">
      <w:pPr>
        <w:pStyle w:val="Heading3"/>
      </w:pPr>
      <w:r>
        <w:t xml:space="preserve">1NC – Squo </w:t>
      </w:r>
      <w:r w:rsidR="004B6B48">
        <w:t>Solves – Oil Commission</w:t>
      </w:r>
    </w:p>
    <w:p w14:paraId="4349AFAE" w14:textId="77777777" w:rsidR="00F85505" w:rsidRPr="00D732CF" w:rsidRDefault="00F85505" w:rsidP="00F85505">
      <w:pPr>
        <w:pStyle w:val="Heading4"/>
      </w:pPr>
      <w:r w:rsidRPr="00D732CF">
        <w:t>Squo Solves Gulf of Mexico and no internal link – national oil spill commission and best regulatory regime in the world</w:t>
      </w:r>
    </w:p>
    <w:p w14:paraId="7CE580DF" w14:textId="77777777" w:rsidR="00F85505" w:rsidRDefault="00F85505" w:rsidP="00F85505">
      <w:r w:rsidRPr="00080299">
        <w:rPr>
          <w:b/>
          <w:bCs/>
        </w:rPr>
        <w:t>MILITO, 2020</w:t>
      </w:r>
      <w:r>
        <w:t xml:space="preserve"> [ERIK, National Ocean Industries Association – President, “Letters: Offshore drilling safer, from both viruses and accidents,” The Advocate, APR 26, 2020, </w:t>
      </w:r>
      <w:hyperlink r:id="rId47" w:history="1">
        <w:r w:rsidRPr="00681BB0">
          <w:rPr>
            <w:rStyle w:val="Hyperlink"/>
          </w:rPr>
          <w:t>https://www.theadvocate.com/baton_rouge/opinion/article_c2a34b9a-857e-11ea-941a-5b5e2bd49001.html</w:t>
        </w:r>
      </w:hyperlink>
      <w:r>
        <w:t>, accessed 7/23/2021, ddi-tmur]</w:t>
      </w:r>
    </w:p>
    <w:p w14:paraId="0B8DE2FA" w14:textId="77777777" w:rsidR="00F85505" w:rsidRPr="00D91232" w:rsidRDefault="00F85505" w:rsidP="00F85505">
      <w:pPr>
        <w:rPr>
          <w:rStyle w:val="StyleUnderline"/>
        </w:rPr>
      </w:pPr>
      <w:r>
        <w:t xml:space="preserve">President </w:t>
      </w:r>
      <w:r w:rsidRPr="00D91232">
        <w:rPr>
          <w:rStyle w:val="StyleUnderline"/>
        </w:rPr>
        <w:t>Obama</w:t>
      </w:r>
      <w:r>
        <w:t xml:space="preserve"> </w:t>
      </w:r>
      <w:r w:rsidRPr="00D91232">
        <w:rPr>
          <w:rStyle w:val="StyleUnderline"/>
        </w:rPr>
        <w:t xml:space="preserve">established a seven-person </w:t>
      </w:r>
      <w:r w:rsidRPr="00D91232">
        <w:rPr>
          <w:rStyle w:val="Emphasis"/>
        </w:rPr>
        <w:t>National Oil Spill Commission</w:t>
      </w:r>
      <w:r>
        <w:t xml:space="preserve"> </w:t>
      </w:r>
      <w:r w:rsidRPr="00D91232">
        <w:rPr>
          <w:rStyle w:val="StyleUnderline"/>
        </w:rPr>
        <w:t>to make fundamental recommendations to increase offshore safety</w:t>
      </w:r>
      <w:r>
        <w:t xml:space="preserve">. A 2014 letter from the commission co-chairs stated that </w:t>
      </w:r>
      <w:r w:rsidRPr="00D91232">
        <w:rPr>
          <w:rStyle w:val="StyleUnderline"/>
        </w:rPr>
        <w:t>industry and regulators are “working together to create a safety-conscious culture in the offshore drilling industry.”</w:t>
      </w:r>
    </w:p>
    <w:p w14:paraId="5D493CF4" w14:textId="77777777" w:rsidR="00F85505" w:rsidRPr="00D91232" w:rsidRDefault="00F85505" w:rsidP="00F85505">
      <w:pPr>
        <w:rPr>
          <w:rStyle w:val="StyleUnderline"/>
        </w:rPr>
      </w:pPr>
      <w:r>
        <w:t xml:space="preserve">Part of what makes </w:t>
      </w:r>
      <w:r w:rsidRPr="00D91232">
        <w:rPr>
          <w:rStyle w:val="StyleUnderline"/>
        </w:rPr>
        <w:t xml:space="preserve">the </w:t>
      </w:r>
      <w:r w:rsidRPr="00D91232">
        <w:rPr>
          <w:rStyle w:val="Emphasis"/>
        </w:rPr>
        <w:t>Gulf Coast energy community</w:t>
      </w:r>
      <w:r>
        <w:t xml:space="preserve"> special is that it </w:t>
      </w:r>
      <w:r w:rsidRPr="00D91232">
        <w:rPr>
          <w:rStyle w:val="Emphasis"/>
        </w:rPr>
        <w:t>follows likely the toughest regulatory regime in the world.</w:t>
      </w:r>
      <w:r>
        <w:t xml:space="preserve"> </w:t>
      </w:r>
      <w:r w:rsidRPr="00D91232">
        <w:rPr>
          <w:rStyle w:val="StyleUnderline"/>
        </w:rPr>
        <w:t xml:space="preserve">U.S. offshore production provides vast amounts of energy with a </w:t>
      </w:r>
      <w:r w:rsidRPr="00D91232">
        <w:rPr>
          <w:rStyle w:val="Emphasis"/>
        </w:rPr>
        <w:t>comparatively smaller environmental footprint</w:t>
      </w:r>
      <w:r w:rsidRPr="00D91232">
        <w:rPr>
          <w:rStyle w:val="StyleUnderline"/>
        </w:rPr>
        <w:t xml:space="preserve"> and higher worker safety standards.</w:t>
      </w:r>
    </w:p>
    <w:p w14:paraId="5DB435F4" w14:textId="77777777" w:rsidR="00F85505" w:rsidRPr="00257517" w:rsidRDefault="00F85505" w:rsidP="00F85505">
      <w:pPr>
        <w:rPr>
          <w:rStyle w:val="StyleUnderline"/>
        </w:rPr>
      </w:pPr>
      <w:r w:rsidRPr="00D91232">
        <w:rPr>
          <w:rStyle w:val="StyleUnderline"/>
        </w:rPr>
        <w:t>Every barrel of oil produced in the Gulf of Mexico is a barrel that American consumers do not have to import from countries like Russia or Venezuela</w:t>
      </w:r>
      <w:r>
        <w:t xml:space="preserve">. We should recognize the </w:t>
      </w:r>
      <w:r w:rsidRPr="00257517">
        <w:rPr>
          <w:rStyle w:val="StyleUnderline"/>
        </w:rPr>
        <w:t>irreplaceable service the men and women</w:t>
      </w:r>
      <w:r>
        <w:t xml:space="preserve"> of the offshore industry continue to </w:t>
      </w:r>
      <w:r w:rsidRPr="00257517">
        <w:rPr>
          <w:rStyle w:val="StyleUnderline"/>
        </w:rPr>
        <w:t>provide our nation.</w:t>
      </w:r>
    </w:p>
    <w:p w14:paraId="6586BF42" w14:textId="03461CCE" w:rsidR="00F85505" w:rsidRDefault="00F85505" w:rsidP="00F85505">
      <w:pPr>
        <w:pStyle w:val="Heading3"/>
      </w:pPr>
      <w:r>
        <w:t xml:space="preserve">1NC – Squo </w:t>
      </w:r>
      <w:r w:rsidR="00692B43">
        <w:t>Solves – Environment and Safety</w:t>
      </w:r>
    </w:p>
    <w:p w14:paraId="7D643D36" w14:textId="77777777" w:rsidR="00F85505" w:rsidRDefault="00F85505" w:rsidP="00F85505">
      <w:pPr>
        <w:rPr>
          <w:rFonts w:asciiTheme="minorHAnsi" w:hAnsiTheme="minorHAnsi" w:cstheme="minorBidi"/>
          <w:lang w:eastAsia="zh-CN"/>
        </w:rPr>
      </w:pPr>
    </w:p>
    <w:p w14:paraId="098D3296" w14:textId="77777777" w:rsidR="00F85505" w:rsidRDefault="00F85505" w:rsidP="00F85505">
      <w:pPr>
        <w:pStyle w:val="Heading4"/>
      </w:pPr>
      <w:r>
        <w:t xml:space="preserve">Squo solves Gulf of Mexico – environmental performance and safety are top priorities </w:t>
      </w:r>
    </w:p>
    <w:p w14:paraId="08DA629D" w14:textId="77777777" w:rsidR="00F85505" w:rsidRDefault="00F85505" w:rsidP="00F85505">
      <w:r w:rsidRPr="00080299">
        <w:rPr>
          <w:b/>
          <w:bCs/>
        </w:rPr>
        <w:t>MILITO, 2020</w:t>
      </w:r>
      <w:r>
        <w:t xml:space="preserve"> [ERIK, National Ocean Industries Association – President, “Letters: Offshore drilling safer, from both viruses and accidents,” The Advocate, APR 26, 2020, </w:t>
      </w:r>
      <w:hyperlink r:id="rId48" w:history="1">
        <w:r w:rsidRPr="00681BB0">
          <w:rPr>
            <w:rStyle w:val="Hyperlink"/>
          </w:rPr>
          <w:t>https://www.theadvocate.com/baton_rouge/opinion/article_c2a34b9a-857e-11ea-941a-5b5e2bd49001.html</w:t>
        </w:r>
      </w:hyperlink>
      <w:r>
        <w:t>, accessed 7/23/2021, ddi-tmur]</w:t>
      </w:r>
    </w:p>
    <w:p w14:paraId="1C325E91" w14:textId="7413EE14" w:rsidR="00F85505" w:rsidRPr="00D62DB0" w:rsidRDefault="00F85505" w:rsidP="00F85505">
      <w:pPr>
        <w:rPr>
          <w:rStyle w:val="StyleUnderline"/>
          <w:sz w:val="16"/>
          <w:u w:val="none"/>
        </w:rPr>
      </w:pPr>
      <w:r w:rsidRPr="0035696A">
        <w:rPr>
          <w:sz w:val="16"/>
        </w:rPr>
        <w:t xml:space="preserve">As COVID-19 presses America into uncharted territory, the </w:t>
      </w:r>
      <w:r w:rsidRPr="003D1D0E">
        <w:rPr>
          <w:rStyle w:val="StyleUnderline"/>
        </w:rPr>
        <w:t xml:space="preserve">Gulf of Mexico </w:t>
      </w:r>
      <w:r w:rsidRPr="0035696A">
        <w:rPr>
          <w:sz w:val="16"/>
        </w:rPr>
        <w:t>has</w:t>
      </w:r>
      <w:r w:rsidRPr="003D1D0E">
        <w:rPr>
          <w:rStyle w:val="StyleUnderline"/>
        </w:rPr>
        <w:t xml:space="preserve"> a story of resilience.</w:t>
      </w:r>
      <w:r>
        <w:rPr>
          <w:u w:val="single"/>
        </w:rPr>
        <w:t xml:space="preserve"> </w:t>
      </w:r>
      <w:r w:rsidRPr="0035696A">
        <w:rPr>
          <w:sz w:val="16"/>
        </w:rPr>
        <w:t>Like every other challenge, offshore energy workers are approaching COVID-19 head-on, taking proactive measures. Their efforts are realizing tangible results with COVID-19 rate that is far below onshore.</w:t>
      </w:r>
      <w:r>
        <w:rPr>
          <w:rStyle w:val="StyleUnderline"/>
        </w:rPr>
        <w:t xml:space="preserve"> </w:t>
      </w:r>
      <w:r w:rsidRPr="0035696A">
        <w:rPr>
          <w:sz w:val="16"/>
        </w:rPr>
        <w:t xml:space="preserve">How the </w:t>
      </w:r>
      <w:r w:rsidRPr="003D1D0E">
        <w:rPr>
          <w:rStyle w:val="StyleUnderline"/>
        </w:rPr>
        <w:t xml:space="preserve">offshore industry is responding to COVID-19 is one snapshot of how </w:t>
      </w:r>
      <w:r w:rsidRPr="00DA09F0">
        <w:rPr>
          <w:rStyle w:val="Emphasis"/>
          <w:highlight w:val="cyan"/>
        </w:rPr>
        <w:t>safety performance is the top priority</w:t>
      </w:r>
      <w:r w:rsidRPr="00DA09F0">
        <w:rPr>
          <w:rStyle w:val="StyleUnderline"/>
          <w:highlight w:val="cyan"/>
        </w:rPr>
        <w:t xml:space="preserve"> for companies and workers in the Gulf.</w:t>
      </w:r>
      <w:r>
        <w:rPr>
          <w:u w:val="single"/>
        </w:rPr>
        <w:t xml:space="preserve"> </w:t>
      </w:r>
      <w:r w:rsidRPr="0035696A">
        <w:rPr>
          <w:sz w:val="16"/>
        </w:rPr>
        <w:t xml:space="preserve">Over the past 10 years, </w:t>
      </w:r>
      <w:r w:rsidRPr="003D1D0E">
        <w:rPr>
          <w:rStyle w:val="StyleUnderline"/>
        </w:rPr>
        <w:t>America’s offshore industry</w:t>
      </w:r>
      <w:r w:rsidRPr="0035696A">
        <w:rPr>
          <w:sz w:val="16"/>
        </w:rPr>
        <w:t xml:space="preserve"> </w:t>
      </w:r>
      <w:r w:rsidRPr="003D1D0E">
        <w:rPr>
          <w:rStyle w:val="StyleUnderline"/>
        </w:rPr>
        <w:t>has</w:t>
      </w:r>
      <w:r w:rsidRPr="0035696A">
        <w:rPr>
          <w:sz w:val="16"/>
        </w:rPr>
        <w:t xml:space="preserve"> </w:t>
      </w:r>
      <w:r w:rsidRPr="003D1D0E">
        <w:rPr>
          <w:rStyle w:val="StyleUnderline"/>
        </w:rPr>
        <w:t>been at the forefront</w:t>
      </w:r>
      <w:r w:rsidRPr="0035696A">
        <w:rPr>
          <w:sz w:val="16"/>
        </w:rPr>
        <w:t xml:space="preserve"> </w:t>
      </w:r>
      <w:r w:rsidRPr="003D1D0E">
        <w:rPr>
          <w:rStyle w:val="StyleUnderline"/>
        </w:rPr>
        <w:t xml:space="preserve">of </w:t>
      </w:r>
      <w:r w:rsidRPr="00DA09F0">
        <w:rPr>
          <w:rStyle w:val="StyleUnderline"/>
          <w:highlight w:val="cyan"/>
        </w:rPr>
        <w:t>developing new safety equipment and</w:t>
      </w:r>
      <w:r w:rsidRPr="0035696A">
        <w:rPr>
          <w:sz w:val="16"/>
        </w:rPr>
        <w:t xml:space="preserve"> improving </w:t>
      </w:r>
      <w:r w:rsidRPr="00DA09F0">
        <w:rPr>
          <w:rStyle w:val="StyleUnderline"/>
          <w:highlight w:val="cyan"/>
        </w:rPr>
        <w:t>safety standards</w:t>
      </w:r>
      <w:r w:rsidRPr="0035696A">
        <w:rPr>
          <w:sz w:val="16"/>
        </w:rPr>
        <w:t xml:space="preserve">. One example of the offshore safety focus is </w:t>
      </w:r>
      <w:r w:rsidRPr="003D1D0E">
        <w:rPr>
          <w:rStyle w:val="StyleUnderline"/>
        </w:rPr>
        <w:t>the</w:t>
      </w:r>
      <w:r w:rsidRPr="0035696A">
        <w:rPr>
          <w:sz w:val="16"/>
        </w:rPr>
        <w:t xml:space="preserve"> offshore drilling </w:t>
      </w:r>
      <w:r w:rsidRPr="00DA09F0">
        <w:rPr>
          <w:rStyle w:val="StyleUnderline"/>
          <w:highlight w:val="cyan"/>
        </w:rPr>
        <w:t>Well Control Rule</w:t>
      </w:r>
      <w:r w:rsidRPr="0035696A">
        <w:rPr>
          <w:sz w:val="16"/>
        </w:rPr>
        <w:t xml:space="preserve">. The rule is a study in how industry and government </w:t>
      </w:r>
      <w:r w:rsidRPr="003D1D0E">
        <w:rPr>
          <w:rStyle w:val="StyleUnderline"/>
        </w:rPr>
        <w:t xml:space="preserve">can </w:t>
      </w:r>
      <w:r w:rsidRPr="00DA09F0">
        <w:rPr>
          <w:rStyle w:val="StyleUnderline"/>
          <w:highlight w:val="cyan"/>
        </w:rPr>
        <w:t>align to</w:t>
      </w:r>
      <w:r w:rsidRPr="003D1D0E">
        <w:rPr>
          <w:rStyle w:val="StyleUnderline"/>
        </w:rPr>
        <w:t xml:space="preserve"> the betterment of </w:t>
      </w:r>
      <w:r w:rsidRPr="00DA09F0">
        <w:rPr>
          <w:rStyle w:val="Emphasis"/>
          <w:highlight w:val="cyan"/>
        </w:rPr>
        <w:t>safety</w:t>
      </w:r>
      <w:r w:rsidRPr="00DA09F0">
        <w:rPr>
          <w:rStyle w:val="StyleUnderline"/>
          <w:highlight w:val="cyan"/>
        </w:rPr>
        <w:t xml:space="preserve"> and </w:t>
      </w:r>
      <w:r w:rsidRPr="00DA09F0">
        <w:rPr>
          <w:rStyle w:val="Emphasis"/>
          <w:highlight w:val="cyan"/>
        </w:rPr>
        <w:t>environmental performance</w:t>
      </w:r>
      <w:r w:rsidRPr="0035696A">
        <w:rPr>
          <w:sz w:val="16"/>
        </w:rPr>
        <w:t xml:space="preserve">. </w:t>
      </w:r>
      <w:r w:rsidRPr="003D1D0E">
        <w:rPr>
          <w:rStyle w:val="StyleUnderline"/>
        </w:rPr>
        <w:t xml:space="preserve">Tailored improvements </w:t>
      </w:r>
      <w:r w:rsidRPr="0035696A">
        <w:rPr>
          <w:sz w:val="16"/>
        </w:rPr>
        <w:t xml:space="preserve">were made to the rule in 2019 in a way that </w:t>
      </w:r>
      <w:r w:rsidRPr="003D1D0E">
        <w:rPr>
          <w:rStyle w:val="StyleUnderline"/>
        </w:rPr>
        <w:t xml:space="preserve">provides clarity while </w:t>
      </w:r>
      <w:r w:rsidRPr="00DA09F0">
        <w:rPr>
          <w:rStyle w:val="Emphasis"/>
          <w:highlight w:val="cyan"/>
        </w:rPr>
        <w:t>preserving safety performance</w:t>
      </w:r>
      <w:r w:rsidRPr="00DA09F0">
        <w:rPr>
          <w:sz w:val="16"/>
          <w:highlight w:val="cyan"/>
        </w:rPr>
        <w:t xml:space="preserve"> </w:t>
      </w:r>
      <w:r w:rsidRPr="003D1D0E">
        <w:rPr>
          <w:rStyle w:val="StyleUnderline"/>
        </w:rPr>
        <w:t>standards</w:t>
      </w:r>
      <w:r w:rsidRPr="0035696A">
        <w:rPr>
          <w:sz w:val="16"/>
        </w:rPr>
        <w:t xml:space="preserve">. For instance, changes to the “drilling margin” provision in the rule still maintain the same performance standards as before. In the Obama-era version of the rule, companies could still apply for the same alternative procedures that they can today. However, under today’s rule, </w:t>
      </w:r>
      <w:r w:rsidRPr="00DA09F0">
        <w:rPr>
          <w:rStyle w:val="StyleUnderline"/>
          <w:highlight w:val="cyan"/>
        </w:rPr>
        <w:t xml:space="preserve">there are </w:t>
      </w:r>
      <w:r w:rsidRPr="00DA09F0">
        <w:rPr>
          <w:rStyle w:val="Emphasis"/>
          <w:highlight w:val="cyan"/>
        </w:rPr>
        <w:t>explicit criteria</w:t>
      </w:r>
      <w:r w:rsidRPr="003D1D0E">
        <w:rPr>
          <w:rStyle w:val="StyleUnderline"/>
        </w:rPr>
        <w:t xml:space="preserve"> that must be met if a company decides they want to apply for use of a different drilling margin.</w:t>
      </w:r>
      <w:r>
        <w:rPr>
          <w:u w:val="single"/>
        </w:rPr>
        <w:t xml:space="preserve"> </w:t>
      </w:r>
      <w:r w:rsidRPr="0035696A">
        <w:rPr>
          <w:sz w:val="16"/>
        </w:rPr>
        <w:t>Likewise, claims that the new rule throws out real-time monitoring standards and the requirements for independent third parties are untrue</w:t>
      </w:r>
      <w:r w:rsidRPr="003D1D0E">
        <w:rPr>
          <w:rStyle w:val="StyleUnderline"/>
        </w:rPr>
        <w:t>. Real-time monitoring is still a requirement</w:t>
      </w:r>
      <w:r w:rsidRPr="0035696A">
        <w:rPr>
          <w:sz w:val="16"/>
        </w:rPr>
        <w:t xml:space="preserve">, </w:t>
      </w:r>
      <w:r w:rsidRPr="003D1D0E">
        <w:rPr>
          <w:rStyle w:val="StyleUnderline"/>
        </w:rPr>
        <w:t xml:space="preserve">there is only more flexibility that allows companies to innovate with </w:t>
      </w:r>
      <w:r w:rsidRPr="00DA09F0">
        <w:rPr>
          <w:rStyle w:val="StyleUnderline"/>
          <w:highlight w:val="cyan"/>
        </w:rPr>
        <w:t xml:space="preserve">new technologies for </w:t>
      </w:r>
      <w:r w:rsidRPr="00DA09F0">
        <w:rPr>
          <w:rStyle w:val="Emphasis"/>
          <w:highlight w:val="cyan"/>
        </w:rPr>
        <w:t>shoreside monitoring</w:t>
      </w:r>
      <w:r w:rsidRPr="0035696A">
        <w:rPr>
          <w:sz w:val="16"/>
        </w:rPr>
        <w:t xml:space="preserve">. </w:t>
      </w:r>
      <w:r w:rsidRPr="003D1D0E">
        <w:rPr>
          <w:rStyle w:val="StyleUnderline"/>
        </w:rPr>
        <w:t>And companies are still required to use independent third parties for review and verification</w:t>
      </w:r>
      <w:r w:rsidRPr="0035696A">
        <w:rPr>
          <w:rStyle w:val="StyleUnderline"/>
          <w:sz w:val="16"/>
          <w:u w:val="none"/>
        </w:rPr>
        <w:t xml:space="preserve"> [there is no period here] </w:t>
      </w:r>
      <w:r w:rsidRPr="0035696A">
        <w:rPr>
          <w:sz w:val="16"/>
        </w:rPr>
        <w:t>This is typical from the rulemaking process; regulations evolve and improve over time.</w:t>
      </w:r>
    </w:p>
    <w:p w14:paraId="5362A250" w14:textId="640E5E52" w:rsidR="00F85505" w:rsidRDefault="00F85505" w:rsidP="00F85505">
      <w:pPr>
        <w:pStyle w:val="Heading3"/>
        <w:rPr>
          <w:lang w:eastAsia="zh-CN"/>
        </w:rPr>
      </w:pPr>
      <w:r>
        <w:rPr>
          <w:lang w:eastAsia="zh-CN"/>
        </w:rPr>
        <w:t xml:space="preserve">1NC – </w:t>
      </w:r>
      <w:r w:rsidR="00D369E0">
        <w:rPr>
          <w:lang w:eastAsia="zh-CN"/>
        </w:rPr>
        <w:t>Thumpe</w:t>
      </w:r>
      <w:r>
        <w:rPr>
          <w:lang w:eastAsia="zh-CN"/>
        </w:rPr>
        <w:t xml:space="preserve">r – COVID </w:t>
      </w:r>
    </w:p>
    <w:p w14:paraId="09F9B567" w14:textId="77777777" w:rsidR="00F85505" w:rsidRDefault="00F85505" w:rsidP="00F85505">
      <w:pPr>
        <w:pStyle w:val="Heading4"/>
      </w:pPr>
      <w:r>
        <w:t>Thumper – COVID promotes peace</w:t>
      </w:r>
    </w:p>
    <w:p w14:paraId="4BB0D7D4" w14:textId="77777777" w:rsidR="00F85505" w:rsidRDefault="00F85505" w:rsidP="00F85505">
      <w:r w:rsidRPr="00733E63">
        <w:rPr>
          <w:b/>
          <w:bCs/>
        </w:rPr>
        <w:t>Walt, 2020</w:t>
      </w:r>
      <w:r>
        <w:t xml:space="preserve"> [Stephen M., Robert and Renée Belfer professor of international relations at Harvard University, “Will a Global Depression Trigger Another World War?,” Foreign Policy, MAY 13, 2020, </w:t>
      </w:r>
      <w:hyperlink r:id="rId49" w:history="1">
        <w:r w:rsidRPr="004B2D76">
          <w:rPr>
            <w:rStyle w:val="Hyperlink"/>
          </w:rPr>
          <w:t>https://foreignpolicy.com/2020/05/13/coronavirus-pandemic-depression-economy-world-war/</w:t>
        </w:r>
      </w:hyperlink>
      <w:r>
        <w:t>, 7/23/2021, ddi-tmur]</w:t>
      </w:r>
    </w:p>
    <w:p w14:paraId="5A54CEAF" w14:textId="77777777" w:rsidR="00F85505" w:rsidRPr="00607C78" w:rsidRDefault="00F85505" w:rsidP="00F85505">
      <w:pPr>
        <w:rPr>
          <w:sz w:val="16"/>
        </w:rPr>
      </w:pPr>
      <w:r w:rsidRPr="00607C78">
        <w:rPr>
          <w:sz w:val="16"/>
        </w:rPr>
        <w:t>Given all that, what could possibly make things worse? Here’s one possibility: war. It is therefore worth asking whether the combination of a pandemic and a major economic depression is making war more or less likely. What does history and theory tell us about that question?</w:t>
      </w:r>
      <w:r>
        <w:rPr>
          <w:rStyle w:val="StyleUnderline"/>
        </w:rPr>
        <w:t xml:space="preserve"> </w:t>
      </w:r>
      <w:r w:rsidRPr="00607C78">
        <w:rPr>
          <w:sz w:val="16"/>
        </w:rPr>
        <w:t>For starters, we know neither plague nor depression make war impossible. World War I ended just as the 1918-1919 influenza was beginning to devastate the world, but that pandemic didn’t stop the Russian Civil War, the Russo-Polish War, or several other serious conflicts. The Great Depression that began in 1929 didn’t prevent Japan from invading Manchuria in 1931, and it helped fuel the rise of fascism in the 1930s and made World War II more likely. So if you think major war simply can’t happen during COVID-19 and the accompanying global recession, think again.</w:t>
      </w:r>
      <w:r>
        <w:rPr>
          <w:u w:val="single"/>
        </w:rPr>
        <w:t xml:space="preserve"> </w:t>
      </w:r>
      <w:r w:rsidRPr="00607C78">
        <w:rPr>
          <w:sz w:val="16"/>
        </w:rPr>
        <w:t xml:space="preserve">But </w:t>
      </w:r>
      <w:r w:rsidRPr="00607C78">
        <w:rPr>
          <w:rStyle w:val="StyleUnderline"/>
        </w:rPr>
        <w:t>war could still be much less likely</w:t>
      </w:r>
      <w:r w:rsidRPr="00607C78">
        <w:rPr>
          <w:sz w:val="16"/>
        </w:rPr>
        <w:t xml:space="preserve">. The Massachusetts Institute of Technology’s Barry Posen has already considered the likely impact of the current pandemic on the probability of war, and he believes </w:t>
      </w:r>
      <w:r w:rsidRPr="00607C78">
        <w:rPr>
          <w:rStyle w:val="Emphasis"/>
        </w:rPr>
        <w:t>COVID-19 is more likely to promote peace instead</w:t>
      </w:r>
      <w:r w:rsidRPr="00607C78">
        <w:rPr>
          <w:sz w:val="16"/>
        </w:rPr>
        <w:t xml:space="preserve">. He argues that </w:t>
      </w:r>
      <w:r w:rsidRPr="00607C78">
        <w:rPr>
          <w:rStyle w:val="StyleUnderline"/>
        </w:rPr>
        <w:t>the current pandemic is affecting all the major powers adversely</w:t>
      </w:r>
      <w:r w:rsidRPr="00607C78">
        <w:rPr>
          <w:sz w:val="16"/>
        </w:rPr>
        <w:t xml:space="preserve">, which means it isn’t creating tempting windows of opportunity for unaffected states while leaving others weaker and therefore vulnerable. Instead, </w:t>
      </w:r>
      <w:r w:rsidRPr="00607C78">
        <w:rPr>
          <w:rStyle w:val="StyleUnderline"/>
        </w:rPr>
        <w:t>it is making all governments more pessimistic about their short- to medium-term prospects. Because states often go to war out of sense of overconfidence</w:t>
      </w:r>
      <w:r w:rsidRPr="00607C78">
        <w:rPr>
          <w:sz w:val="16"/>
        </w:rPr>
        <w:t xml:space="preserve"> (however misplaced it sometimes turns out to be), </w:t>
      </w:r>
      <w:r w:rsidRPr="00607C78">
        <w:rPr>
          <w:rStyle w:val="StyleUnderline"/>
        </w:rPr>
        <w:t>pandemic-induced pessimism should be conducive to peace.</w:t>
      </w:r>
      <w:r>
        <w:rPr>
          <w:rStyle w:val="StyleUnderline"/>
        </w:rPr>
        <w:t xml:space="preserve"> </w:t>
      </w:r>
      <w:r w:rsidRPr="00607C78">
        <w:rPr>
          <w:sz w:val="16"/>
        </w:rPr>
        <w:t xml:space="preserve">Moreover, by its very nature </w:t>
      </w:r>
      <w:r w:rsidRPr="00607C78">
        <w:rPr>
          <w:rStyle w:val="StyleUnderline"/>
        </w:rPr>
        <w:t>war requires states to assemble lots of people in close proximity</w:t>
      </w:r>
      <w:r w:rsidRPr="00607C78">
        <w:rPr>
          <w:sz w:val="16"/>
        </w:rPr>
        <w:t xml:space="preserve">—at training camps, military bases, mobilization areas, ships at sea, etc.—and </w:t>
      </w:r>
      <w:r w:rsidRPr="00607C78">
        <w:rPr>
          <w:rStyle w:val="StyleUnderline"/>
        </w:rPr>
        <w:t>that’s not something you want to do in the middle of a pandemic</w:t>
      </w:r>
      <w:r w:rsidRPr="00607C78">
        <w:rPr>
          <w:sz w:val="16"/>
        </w:rPr>
        <w:t xml:space="preserve">. For the moment at least, beleaguered </w:t>
      </w:r>
      <w:r w:rsidRPr="00607C78">
        <w:rPr>
          <w:rStyle w:val="StyleUnderline"/>
        </w:rPr>
        <w:t>governments</w:t>
      </w:r>
      <w:r w:rsidRPr="00607C78">
        <w:rPr>
          <w:sz w:val="16"/>
        </w:rPr>
        <w:t xml:space="preserve"> of all </w:t>
      </w:r>
      <w:r w:rsidRPr="00607C78">
        <w:rPr>
          <w:rStyle w:val="StyleUnderline"/>
        </w:rPr>
        <w:t>types are focusing on convincing their citizens they are doing everything in their power to protect the public from the disease.</w:t>
      </w:r>
      <w:r w:rsidRPr="00607C78">
        <w:rPr>
          <w:sz w:val="16"/>
        </w:rPr>
        <w:t xml:space="preserve"> Taken together, these considerations might explain why even an impulsive and headstrong warmaker like Saudi Arabia’s Mohammed bin Salman has gotten more interested in winding down his brutal and unsuccessful military campaign in Yemen. Posen adds that </w:t>
      </w:r>
      <w:r w:rsidRPr="00607C78">
        <w:rPr>
          <w:rStyle w:val="StyleUnderline"/>
        </w:rPr>
        <w:t>COVID-19 is also likely to reduce international trade in the short to medium term</w:t>
      </w:r>
      <w:r w:rsidRPr="00607C78">
        <w:rPr>
          <w:sz w:val="16"/>
        </w:rPr>
        <w:t>. Those who believe economic interdependence is a powerful barrier to war might be alarmed by this development, but he points out that trade issues have been a source of considerable friction in recent years—especially between the United States and China—and a degree of decoupling might reduce tensions somewhat and cause the odds of war to recede.</w:t>
      </w:r>
    </w:p>
    <w:p w14:paraId="7BCD25C2" w14:textId="7C19FA1B" w:rsidR="00C107E8" w:rsidRPr="004C24FE" w:rsidRDefault="00C107E8" w:rsidP="00C107E8">
      <w:pPr>
        <w:pStyle w:val="Heading3"/>
      </w:pPr>
      <w:r>
        <w:t>1NC – Turn –</w:t>
      </w:r>
      <w:r w:rsidR="00CC2B0E">
        <w:t xml:space="preserve"> Militarism</w:t>
      </w:r>
      <w:r>
        <w:t xml:space="preserve"> </w:t>
      </w:r>
    </w:p>
    <w:p w14:paraId="082E7812" w14:textId="77777777" w:rsidR="00C107E8" w:rsidRPr="00897EB4" w:rsidRDefault="00C107E8" w:rsidP="00C107E8">
      <w:pPr>
        <w:pStyle w:val="Heading4"/>
        <w:rPr>
          <w:rStyle w:val="Hyperlink"/>
        </w:rPr>
      </w:pPr>
      <w:r>
        <w:rPr>
          <w:rStyle w:val="Hyperlink"/>
        </w:rPr>
        <w:t xml:space="preserve">Turn – the aff shifts local resource extraction to </w:t>
      </w:r>
      <w:r w:rsidRPr="00136853">
        <w:rPr>
          <w:rStyle w:val="Hyperlink"/>
          <w:i/>
          <w:u w:val="single"/>
        </w:rPr>
        <w:t xml:space="preserve">global </w:t>
      </w:r>
      <w:r>
        <w:rPr>
          <w:rStyle w:val="Hyperlink"/>
          <w:i/>
          <w:u w:val="single"/>
        </w:rPr>
        <w:t xml:space="preserve">resource </w:t>
      </w:r>
      <w:r w:rsidRPr="00136853">
        <w:rPr>
          <w:rStyle w:val="Hyperlink"/>
          <w:i/>
          <w:u w:val="single"/>
        </w:rPr>
        <w:t>extraction</w:t>
      </w:r>
      <w:r>
        <w:rPr>
          <w:rStyle w:val="Hyperlink"/>
        </w:rPr>
        <w:t xml:space="preserve"> – </w:t>
      </w:r>
      <w:r w:rsidRPr="00295C87">
        <w:rPr>
          <w:rStyle w:val="Hyperlink"/>
        </w:rPr>
        <w:t>U</w:t>
      </w:r>
      <w:r>
        <w:rPr>
          <w:rStyle w:val="Hyperlink"/>
        </w:rPr>
        <w:t xml:space="preserve">.S. militarism commits </w:t>
      </w:r>
      <w:r w:rsidRPr="00E73D40">
        <w:rPr>
          <w:rStyle w:val="Hyperlink"/>
          <w:u w:val="single"/>
        </w:rPr>
        <w:t>global ecocide</w:t>
      </w:r>
      <w:r>
        <w:rPr>
          <w:rStyle w:val="Hyperlink"/>
        </w:rPr>
        <w:t xml:space="preserve"> and causes ecological degradation and climate change </w:t>
      </w:r>
    </w:p>
    <w:p w14:paraId="79C0EFED" w14:textId="77777777" w:rsidR="00C107E8" w:rsidRDefault="00C107E8" w:rsidP="00C107E8">
      <w:pPr>
        <w:rPr>
          <w:rStyle w:val="Hyperlink"/>
        </w:rPr>
      </w:pPr>
      <w:r w:rsidRPr="00917A5F">
        <w:rPr>
          <w:rStyle w:val="Hyperlink"/>
          <w:b/>
          <w:bCs/>
        </w:rPr>
        <w:t>Harris, 2021</w:t>
      </w:r>
      <w:r>
        <w:rPr>
          <w:rStyle w:val="Hyperlink"/>
        </w:rPr>
        <w:t xml:space="preserve"> [Peter, PhD, “Militarism in Environmental Disguise: The Greenwashing of an Overseas Military Base,” International Political Sociology, Volume 9, Issue 1, Pages 19–36, March 2015, </w:t>
      </w:r>
      <w:hyperlink r:id="rId50" w:history="1">
        <w:r w:rsidRPr="00465632">
          <w:rPr>
            <w:rStyle w:val="Hyperlink"/>
          </w:rPr>
          <w:t>https://doi.org/10.1111/ips.12074</w:t>
        </w:r>
      </w:hyperlink>
      <w:r>
        <w:rPr>
          <w:rStyle w:val="Hyperlink"/>
        </w:rPr>
        <w:t>, accessed 7/28/2021, ddi-tmur]</w:t>
      </w:r>
    </w:p>
    <w:p w14:paraId="79C1496F" w14:textId="77777777" w:rsidR="00C107E8" w:rsidRPr="00977D78" w:rsidRDefault="00C107E8" w:rsidP="00C107E8">
      <w:pPr>
        <w:rPr>
          <w:rStyle w:val="StyleUnderline"/>
        </w:rPr>
      </w:pPr>
      <w:r w:rsidRPr="00977D78">
        <w:rPr>
          <w:sz w:val="16"/>
        </w:rPr>
        <w:t>Militarism and Ecology</w:t>
      </w:r>
    </w:p>
    <w:p w14:paraId="072B2EB9" w14:textId="77777777" w:rsidR="00C107E8" w:rsidRPr="00977D78" w:rsidRDefault="00C107E8" w:rsidP="00C107E8">
      <w:pPr>
        <w:rPr>
          <w:sz w:val="16"/>
        </w:rPr>
      </w:pPr>
      <w:r w:rsidRPr="00977D78">
        <w:rPr>
          <w:sz w:val="16"/>
        </w:rPr>
        <w:t xml:space="preserve">The </w:t>
      </w:r>
      <w:r w:rsidRPr="009D1B64">
        <w:rPr>
          <w:rStyle w:val="StyleUnderline"/>
        </w:rPr>
        <w:t xml:space="preserve">threat </w:t>
      </w:r>
      <w:r w:rsidRPr="00AD0C80">
        <w:rPr>
          <w:rStyle w:val="StyleUnderline"/>
          <w:highlight w:val="cyan"/>
        </w:rPr>
        <w:t>militarism</w:t>
      </w:r>
      <w:r w:rsidRPr="009D1B64">
        <w:rPr>
          <w:rStyle w:val="StyleUnderline"/>
        </w:rPr>
        <w:t xml:space="preserve"> poses today to ecological and human well-being is unprecedented</w:t>
      </w:r>
      <w:r w:rsidRPr="00977D78">
        <w:rPr>
          <w:sz w:val="16"/>
        </w:rPr>
        <w:t xml:space="preserve">. In addition to the </w:t>
      </w:r>
      <w:r w:rsidRPr="009D1B64">
        <w:rPr>
          <w:rStyle w:val="StyleUnderline"/>
        </w:rPr>
        <w:t xml:space="preserve">existential threat posed by nuclear weapons, militarism has </w:t>
      </w:r>
      <w:r w:rsidRPr="00AD0C80">
        <w:rPr>
          <w:rStyle w:val="Emphasis"/>
          <w:highlight w:val="cyan"/>
        </w:rPr>
        <w:t>greatly contributed to ecological degradation and climate change</w:t>
      </w:r>
      <w:r w:rsidRPr="00977D78">
        <w:rPr>
          <w:sz w:val="16"/>
        </w:rPr>
        <w:t xml:space="preserve">. </w:t>
      </w:r>
      <w:r w:rsidRPr="009D1B64">
        <w:rPr>
          <w:rStyle w:val="StyleUnderline"/>
        </w:rPr>
        <w:t xml:space="preserve">Militarism has long been a driving force in shaping our environment </w:t>
      </w:r>
      <w:r w:rsidRPr="00AD0C80">
        <w:rPr>
          <w:rStyle w:val="StyleUnderline"/>
          <w:highlight w:val="cyan"/>
        </w:rPr>
        <w:t xml:space="preserve">through </w:t>
      </w:r>
      <w:r w:rsidRPr="00AD0C80">
        <w:rPr>
          <w:rStyle w:val="Emphasis"/>
          <w:highlight w:val="cyan"/>
        </w:rPr>
        <w:t>resource exploitation</w:t>
      </w:r>
      <w:r w:rsidRPr="009D1B64">
        <w:rPr>
          <w:rStyle w:val="Emphasis"/>
        </w:rPr>
        <w:t>,</w:t>
      </w:r>
      <w:r w:rsidRPr="009D1B64">
        <w:rPr>
          <w:rStyle w:val="StyleUnderline"/>
        </w:rPr>
        <w:t xml:space="preserve"> especially in terms of deforestation</w:t>
      </w:r>
      <w:r w:rsidRPr="00977D78">
        <w:rPr>
          <w:sz w:val="16"/>
        </w:rPr>
        <w:t>.</w:t>
      </w:r>
    </w:p>
    <w:p w14:paraId="1EAC2B60" w14:textId="77777777" w:rsidR="00C107E8" w:rsidRPr="009D1B64" w:rsidRDefault="00C107E8" w:rsidP="00C107E8">
      <w:pPr>
        <w:rPr>
          <w:rStyle w:val="StyleUnderline"/>
        </w:rPr>
      </w:pPr>
      <w:r w:rsidRPr="009D1B64">
        <w:rPr>
          <w:rStyle w:val="StyleUnderline"/>
        </w:rPr>
        <w:t>As major civilizations moved on to other sources</w:t>
      </w:r>
      <w:r w:rsidRPr="00977D78">
        <w:rPr>
          <w:sz w:val="16"/>
        </w:rPr>
        <w:t xml:space="preserve"> of fuel, technology, and building materials, </w:t>
      </w:r>
      <w:r w:rsidRPr="009D1B64">
        <w:rPr>
          <w:rStyle w:val="StyleUnderline"/>
        </w:rPr>
        <w:t>so</w:t>
      </w:r>
      <w:r w:rsidRPr="00977D78">
        <w:rPr>
          <w:sz w:val="16"/>
        </w:rPr>
        <w:t xml:space="preserve"> too </w:t>
      </w:r>
      <w:r w:rsidRPr="009D1B64">
        <w:rPr>
          <w:rStyle w:val="StyleUnderline"/>
        </w:rPr>
        <w:t>did</w:t>
      </w:r>
      <w:r w:rsidRPr="00977D78">
        <w:rPr>
          <w:sz w:val="16"/>
        </w:rPr>
        <w:t xml:space="preserve"> the focus of </w:t>
      </w:r>
      <w:r w:rsidRPr="009D1B64">
        <w:rPr>
          <w:rStyle w:val="StyleUnderline"/>
        </w:rPr>
        <w:t>militarism</w:t>
      </w:r>
      <w:r w:rsidRPr="00977D78">
        <w:rPr>
          <w:sz w:val="16"/>
        </w:rPr>
        <w:t xml:space="preserve">. </w:t>
      </w:r>
      <w:r w:rsidRPr="009D1B64">
        <w:rPr>
          <w:rStyle w:val="StyleUnderline"/>
        </w:rPr>
        <w:t xml:space="preserve">Oil and rare metals became </w:t>
      </w:r>
      <w:r w:rsidRPr="009D1B64">
        <w:rPr>
          <w:rStyle w:val="Emphasis"/>
        </w:rPr>
        <w:t>sought after prizes</w:t>
      </w:r>
      <w:r w:rsidRPr="009D1B64">
        <w:rPr>
          <w:rStyle w:val="StyleUnderline"/>
        </w:rPr>
        <w:t xml:space="preserve"> that militarism helps claim</w:t>
      </w:r>
      <w:r w:rsidRPr="00977D78">
        <w:rPr>
          <w:sz w:val="16"/>
        </w:rPr>
        <w:t xml:space="preserve"> </w:t>
      </w:r>
      <w:r w:rsidRPr="009D1B64">
        <w:rPr>
          <w:rStyle w:val="StyleUnderline"/>
        </w:rPr>
        <w:t>and</w:t>
      </w:r>
      <w:r w:rsidRPr="00977D78">
        <w:rPr>
          <w:sz w:val="16"/>
        </w:rPr>
        <w:t xml:space="preserve"> </w:t>
      </w:r>
      <w:r w:rsidRPr="009D1B64">
        <w:rPr>
          <w:rStyle w:val="StyleUnderline"/>
        </w:rPr>
        <w:t>consume in an ecocidal cycle of conquer and extract.</w:t>
      </w:r>
    </w:p>
    <w:p w14:paraId="4E08D63E" w14:textId="77777777" w:rsidR="00C107E8" w:rsidRPr="009D1B64" w:rsidRDefault="00C107E8" w:rsidP="00C107E8">
      <w:pPr>
        <w:rPr>
          <w:rStyle w:val="StyleUnderline"/>
        </w:rPr>
      </w:pPr>
      <w:r w:rsidRPr="00977D78">
        <w:rPr>
          <w:sz w:val="16"/>
        </w:rPr>
        <w:t>The Cold War was the pretext for a string of wars and coups that, together with the International Monetary Fund's role in securing economic reforms and environmental deregulation, opened natural resources across the world to multinational corporations. The resulting neocolonial paradigm had significantly contributed to the sharp acceleration of resource extraction from 27 billion tons in 1970 to 92 billion tons in 2017.</w:t>
      </w:r>
    </w:p>
    <w:p w14:paraId="440FF698" w14:textId="77777777" w:rsidR="00C107E8" w:rsidRPr="00977D78" w:rsidRDefault="00C107E8" w:rsidP="00C107E8">
      <w:pPr>
        <w:rPr>
          <w:sz w:val="16"/>
        </w:rPr>
      </w:pPr>
      <w:r w:rsidRPr="00977D78">
        <w:rPr>
          <w:sz w:val="16"/>
        </w:rPr>
        <w:t xml:space="preserve">Today, the </w:t>
      </w:r>
      <w:r w:rsidRPr="00AD0C80">
        <w:rPr>
          <w:rStyle w:val="StyleUnderline"/>
          <w:highlight w:val="cyan"/>
        </w:rPr>
        <w:t>U.S.</w:t>
      </w:r>
      <w:r w:rsidRPr="009D1B64">
        <w:rPr>
          <w:rStyle w:val="StyleUnderline"/>
        </w:rPr>
        <w:t xml:space="preserve"> represents the most dominant example of militarism in the world</w:t>
      </w:r>
      <w:r w:rsidRPr="00977D78">
        <w:rPr>
          <w:sz w:val="16"/>
        </w:rPr>
        <w:t xml:space="preserve">. </w:t>
      </w:r>
      <w:r w:rsidRPr="00AD0C80">
        <w:rPr>
          <w:rStyle w:val="StyleUnderline"/>
        </w:rPr>
        <w:t>With</w:t>
      </w:r>
      <w:r w:rsidRPr="00AD0C80">
        <w:rPr>
          <w:sz w:val="16"/>
        </w:rPr>
        <w:t xml:space="preserve"> </w:t>
      </w:r>
      <w:r w:rsidRPr="00AD0C80">
        <w:rPr>
          <w:rStyle w:val="StyleUnderline"/>
        </w:rPr>
        <w:t>hundreds of foreign military bases</w:t>
      </w:r>
      <w:r w:rsidRPr="009D1B64">
        <w:rPr>
          <w:rStyle w:val="StyleUnderline"/>
        </w:rPr>
        <w:t xml:space="preserve"> and a level of spending that outstrips the next 10 nationstates combined</w:t>
      </w:r>
      <w:r w:rsidRPr="00977D78">
        <w:rPr>
          <w:sz w:val="16"/>
        </w:rPr>
        <w:t xml:space="preserve">, it </w:t>
      </w:r>
      <w:r w:rsidRPr="00AD0C80">
        <w:rPr>
          <w:rStyle w:val="StyleUnderline"/>
          <w:highlight w:val="cyan"/>
        </w:rPr>
        <w:t>is</w:t>
      </w:r>
      <w:r w:rsidRPr="00977D78">
        <w:rPr>
          <w:sz w:val="16"/>
        </w:rPr>
        <w:t xml:space="preserve"> the </w:t>
      </w:r>
      <w:r w:rsidRPr="00AD0C80">
        <w:rPr>
          <w:rStyle w:val="Emphasis"/>
          <w:highlight w:val="cyan"/>
        </w:rPr>
        <w:t>largest consumer of oil</w:t>
      </w:r>
      <w:r w:rsidRPr="009D1B64">
        <w:rPr>
          <w:rStyle w:val="StyleUnderline"/>
        </w:rPr>
        <w:t xml:space="preserve"> in the world and one of the </w:t>
      </w:r>
      <w:r w:rsidRPr="00AD0C80">
        <w:rPr>
          <w:rStyle w:val="Emphasis"/>
          <w:highlight w:val="cyan"/>
        </w:rPr>
        <w:t>largest emitters of</w:t>
      </w:r>
      <w:r w:rsidRPr="00977D78">
        <w:rPr>
          <w:sz w:val="16"/>
        </w:rPr>
        <w:t xml:space="preserve"> greenhouse gasses (</w:t>
      </w:r>
      <w:r w:rsidRPr="00AD0C80">
        <w:rPr>
          <w:rStyle w:val="Emphasis"/>
          <w:highlight w:val="cyan"/>
        </w:rPr>
        <w:t>GHG</w:t>
      </w:r>
      <w:r w:rsidRPr="00977D78">
        <w:rPr>
          <w:sz w:val="16"/>
        </w:rPr>
        <w:t xml:space="preserve">). It is estimated that the </w:t>
      </w:r>
      <w:r w:rsidRPr="00AD0C80">
        <w:rPr>
          <w:rStyle w:val="StyleUnderline"/>
          <w:highlight w:val="cyan"/>
        </w:rPr>
        <w:t>U.S. military has produced 1.2 billion metric tons of GHG</w:t>
      </w:r>
      <w:r w:rsidRPr="009D1B64">
        <w:rPr>
          <w:rStyle w:val="StyleUnderline"/>
        </w:rPr>
        <w:t xml:space="preserve"> since the War on Terror </w:t>
      </w:r>
      <w:r w:rsidRPr="00977D78">
        <w:rPr>
          <w:sz w:val="16"/>
        </w:rPr>
        <w:t>was launched in 2001.</w:t>
      </w:r>
    </w:p>
    <w:p w14:paraId="3373F88A" w14:textId="77777777" w:rsidR="00C107E8" w:rsidRPr="00977D78" w:rsidRDefault="00C107E8" w:rsidP="00C107E8">
      <w:pPr>
        <w:rPr>
          <w:sz w:val="16"/>
        </w:rPr>
      </w:pPr>
      <w:r w:rsidRPr="00977D78">
        <w:rPr>
          <w:sz w:val="16"/>
        </w:rPr>
        <w:t xml:space="preserve">Many </w:t>
      </w:r>
      <w:r w:rsidRPr="009D1B64">
        <w:rPr>
          <w:rStyle w:val="StyleUnderline"/>
        </w:rPr>
        <w:t>governments</w:t>
      </w:r>
      <w:r w:rsidRPr="00977D78">
        <w:rPr>
          <w:sz w:val="16"/>
        </w:rPr>
        <w:t xml:space="preserve">, supported by powerful corporations, </w:t>
      </w:r>
      <w:r w:rsidRPr="00AD0C80">
        <w:rPr>
          <w:rStyle w:val="Emphasis"/>
          <w:highlight w:val="cyan"/>
        </w:rPr>
        <w:t>commit ecocide</w:t>
      </w:r>
      <w:r w:rsidRPr="00AD0C80">
        <w:rPr>
          <w:rStyle w:val="StyleUnderline"/>
          <w:highlight w:val="cyan"/>
        </w:rPr>
        <w:t xml:space="preserve"> using militarized forces</w:t>
      </w:r>
      <w:r w:rsidRPr="009D1B64">
        <w:rPr>
          <w:rStyle w:val="StyleUnderline"/>
        </w:rPr>
        <w:t xml:space="preserve"> and tactics </w:t>
      </w:r>
      <w:r w:rsidRPr="00AD0C80">
        <w:rPr>
          <w:rStyle w:val="StyleUnderline"/>
          <w:highlight w:val="cyan"/>
        </w:rPr>
        <w:t>to</w:t>
      </w:r>
      <w:r w:rsidRPr="009D1B64">
        <w:rPr>
          <w:rStyle w:val="StyleUnderline"/>
        </w:rPr>
        <w:t xml:space="preserve"> occupy, </w:t>
      </w:r>
      <w:r w:rsidRPr="00AD0C80">
        <w:rPr>
          <w:rStyle w:val="StyleUnderline"/>
          <w:highlight w:val="cyan"/>
        </w:rPr>
        <w:t>claim</w:t>
      </w:r>
      <w:r w:rsidRPr="009D1B64">
        <w:rPr>
          <w:rStyle w:val="StyleUnderline"/>
        </w:rPr>
        <w:t xml:space="preserve">, and exploit </w:t>
      </w:r>
      <w:r w:rsidRPr="00AD0C80">
        <w:rPr>
          <w:rStyle w:val="StyleUnderline"/>
          <w:highlight w:val="cyan"/>
        </w:rPr>
        <w:t>resource-rich areas,</w:t>
      </w:r>
      <w:r w:rsidRPr="00AD0C80">
        <w:rPr>
          <w:sz w:val="16"/>
          <w:highlight w:val="cyan"/>
        </w:rPr>
        <w:t xml:space="preserve"> </w:t>
      </w:r>
      <w:r w:rsidRPr="00AD0C80">
        <w:rPr>
          <w:sz w:val="16"/>
        </w:rPr>
        <w:t>purportedly</w:t>
      </w:r>
      <w:r w:rsidRPr="00977D78">
        <w:rPr>
          <w:sz w:val="16"/>
        </w:rPr>
        <w:t xml:space="preserve"> for the public good. Examples </w:t>
      </w:r>
      <w:r w:rsidRPr="009D1B64">
        <w:rPr>
          <w:rStyle w:val="StyleUnderline"/>
        </w:rPr>
        <w:t>include Brazil's plans to “develop” the Amazon rainforest and the Shell corporation’s collaboration with the Nigerian military and security forces</w:t>
      </w:r>
      <w:r w:rsidRPr="00977D78">
        <w:rPr>
          <w:sz w:val="16"/>
        </w:rPr>
        <w:t xml:space="preserve"> to quell protests over environmental destruction.</w:t>
      </w:r>
    </w:p>
    <w:p w14:paraId="03129F60" w14:textId="77777777" w:rsidR="00C107E8" w:rsidRPr="00407A3E" w:rsidRDefault="00C107E8" w:rsidP="00C107E8">
      <w:pPr>
        <w:rPr>
          <w:u w:val="single"/>
        </w:rPr>
      </w:pPr>
      <w:r w:rsidRPr="00977D78">
        <w:rPr>
          <w:sz w:val="16"/>
        </w:rPr>
        <w:t xml:space="preserve">Beyond nation-states and corporations using militarism to profit from ecocide, </w:t>
      </w:r>
      <w:r w:rsidRPr="009D1B64">
        <w:rPr>
          <w:rStyle w:val="StyleUnderline"/>
        </w:rPr>
        <w:t xml:space="preserve">militarized non-state actors emerge to </w:t>
      </w:r>
      <w:r w:rsidRPr="009D1B64">
        <w:rPr>
          <w:rStyle w:val="Emphasis"/>
        </w:rPr>
        <w:t>fight for control of valuable natural resources</w:t>
      </w:r>
      <w:r w:rsidRPr="009D1B64">
        <w:rPr>
          <w:rStyle w:val="StyleUnderline"/>
        </w:rPr>
        <w:t xml:space="preserve"> in states that suffer from political instability</w:t>
      </w:r>
      <w:r w:rsidRPr="00977D78">
        <w:rPr>
          <w:sz w:val="16"/>
        </w:rPr>
        <w:t xml:space="preserve">. In the Congo, </w:t>
      </w:r>
      <w:r w:rsidRPr="009D1B64">
        <w:rPr>
          <w:rStyle w:val="StyleUnderline"/>
        </w:rPr>
        <w:t>armed groups have long engaged in unregulated mining and logging in the world’s second-largest rainforest.</w:t>
      </w:r>
    </w:p>
    <w:p w14:paraId="7C78E629" w14:textId="77777777" w:rsidR="00C107E8" w:rsidRPr="00383E15" w:rsidRDefault="00C107E8" w:rsidP="00C107E8">
      <w:pPr>
        <w:rPr>
          <w:u w:val="single"/>
        </w:rPr>
      </w:pPr>
      <w:r w:rsidRPr="00977D78">
        <w:rPr>
          <w:sz w:val="16"/>
        </w:rPr>
        <w:t>Inevitably, militarism is a common feature in how police and security forces target those who attempt to defend the environment from corporate or state interests, as described in our recent edition on the conflict between militarized authorities and local people over water in Northern Mexico. Another recent example closer to home was the militarized response of private security firms and the National Guard to protests by water protectors at Standing Rock in 2016 and 2017.</w:t>
      </w:r>
    </w:p>
    <w:p w14:paraId="4522AD41" w14:textId="77777777" w:rsidR="00C107E8" w:rsidRPr="00977D78" w:rsidRDefault="00C107E8" w:rsidP="00C107E8">
      <w:pPr>
        <w:rPr>
          <w:sz w:val="16"/>
        </w:rPr>
      </w:pPr>
      <w:r w:rsidRPr="00977D78">
        <w:rPr>
          <w:sz w:val="16"/>
        </w:rPr>
        <w:t xml:space="preserve">One recent study noted that globally, between 2011-2019, </w:t>
      </w:r>
      <w:r w:rsidRPr="00897EB4">
        <w:rPr>
          <w:rStyle w:val="StyleUnderline"/>
        </w:rPr>
        <w:t>almost 20% of campaigns involving indigenous people saw violent reactions from</w:t>
      </w:r>
      <w:r w:rsidRPr="00977D78">
        <w:rPr>
          <w:sz w:val="16"/>
        </w:rPr>
        <w:t xml:space="preserve"> police and security </w:t>
      </w:r>
      <w:r w:rsidRPr="00897EB4">
        <w:rPr>
          <w:rStyle w:val="StyleUnderline"/>
        </w:rPr>
        <w:t>forces</w:t>
      </w:r>
      <w:r w:rsidRPr="00977D78">
        <w:rPr>
          <w:sz w:val="16"/>
        </w:rPr>
        <w:t>. The situation appears to be getting worse. According to Global Witness, 2019 was the deadliest year for land and environmental defenders since they began their yearly reports, with 212 documented as killed. At the top of the list is Colombia, with 64 deaths, forty more than in 2018. The Philippines (43), Brazil (24), Mexico (18), Honduras (14), and Guatemala (12) follow, illustrating the significant threat to land and environmental defenders in Latin America in particular.</w:t>
      </w:r>
    </w:p>
    <w:p w14:paraId="5E5D78D8" w14:textId="77777777" w:rsidR="00C107E8" w:rsidRPr="00977D78" w:rsidRDefault="00C107E8" w:rsidP="00C107E8">
      <w:pPr>
        <w:rPr>
          <w:rStyle w:val="Hyperlink"/>
          <w:sz w:val="16"/>
        </w:rPr>
      </w:pPr>
      <w:r w:rsidRPr="00977D78">
        <w:rPr>
          <w:sz w:val="16"/>
        </w:rPr>
        <w:t xml:space="preserve">These </w:t>
      </w:r>
      <w:r w:rsidRPr="00897EB4">
        <w:rPr>
          <w:rStyle w:val="StyleUnderline"/>
        </w:rPr>
        <w:t>examples are just a taste of what is happening right now around the world at the intersection of militarism and ecology</w:t>
      </w:r>
      <w:r w:rsidRPr="00977D78">
        <w:rPr>
          <w:sz w:val="16"/>
        </w:rPr>
        <w:t xml:space="preserve">. As climate change worsens and consumption and opposition increase, we can expect to see </w:t>
      </w:r>
      <w:r w:rsidRPr="00897EB4">
        <w:rPr>
          <w:rStyle w:val="StyleUnderline"/>
        </w:rPr>
        <w:t>militarism employed with increasing frequency against both environmental defenders and states whose resources are deemed strategically important by stronger powers</w:t>
      </w:r>
      <w:r w:rsidRPr="00977D78">
        <w:rPr>
          <w:sz w:val="16"/>
        </w:rPr>
        <w:t xml:space="preserve">. These </w:t>
      </w:r>
      <w:r w:rsidRPr="00897EB4">
        <w:rPr>
          <w:rStyle w:val="StyleUnderline"/>
        </w:rPr>
        <w:t>global endeavors are freshly equipped from the almost $2 trillion of military expenditures in 2019</w:t>
      </w:r>
      <w:r w:rsidRPr="00977D78">
        <w:rPr>
          <w:sz w:val="16"/>
        </w:rPr>
        <w:t xml:space="preserve">, representing </w:t>
      </w:r>
      <w:r w:rsidRPr="00897EB4">
        <w:rPr>
          <w:rStyle w:val="StyleUnderline"/>
        </w:rPr>
        <w:t xml:space="preserve">almost </w:t>
      </w:r>
      <w:r w:rsidRPr="00897EB4">
        <w:rPr>
          <w:rStyle w:val="Emphasis"/>
        </w:rPr>
        <w:t>four times as much</w:t>
      </w:r>
      <w:r w:rsidRPr="00897EB4">
        <w:rPr>
          <w:rStyle w:val="StyleUnderline"/>
        </w:rPr>
        <w:t xml:space="preserve"> as global expenditures on climate mitigation and adaptation the year prior</w:t>
      </w:r>
      <w:r w:rsidRPr="00977D78">
        <w:rPr>
          <w:sz w:val="16"/>
        </w:rPr>
        <w:t xml:space="preserve">. The opportunity cost alone is untenable, but such </w:t>
      </w:r>
      <w:r w:rsidRPr="00897EB4">
        <w:rPr>
          <w:rStyle w:val="StyleUnderline"/>
        </w:rPr>
        <w:t>direct environmental impacts</w:t>
      </w:r>
      <w:r w:rsidRPr="00977D78">
        <w:rPr>
          <w:sz w:val="16"/>
        </w:rPr>
        <w:t xml:space="preserve">, as described above, </w:t>
      </w:r>
      <w:r w:rsidRPr="00897EB4">
        <w:rPr>
          <w:rStyle w:val="StyleUnderline"/>
        </w:rPr>
        <w:t xml:space="preserve">demand that any serious conversation about the ecological threats we now face must address the issue of </w:t>
      </w:r>
      <w:r w:rsidRPr="00977D78">
        <w:rPr>
          <w:sz w:val="16"/>
        </w:rPr>
        <w:t>militarism, and</w:t>
      </w:r>
      <w:r w:rsidRPr="00897EB4">
        <w:rPr>
          <w:rStyle w:val="StyleUnderline"/>
        </w:rPr>
        <w:t xml:space="preserve"> U.S. militarism</w:t>
      </w:r>
      <w:r w:rsidRPr="00977D78">
        <w:rPr>
          <w:sz w:val="16"/>
        </w:rPr>
        <w:t>, in particular</w:t>
      </w:r>
      <w:r w:rsidRPr="00897EB4">
        <w:rPr>
          <w:rStyle w:val="StyleUnderline"/>
        </w:rPr>
        <w:t>, head-on</w:t>
      </w:r>
      <w:r w:rsidRPr="00977D78">
        <w:rPr>
          <w:sz w:val="16"/>
        </w:rPr>
        <w:t>.</w:t>
      </w:r>
    </w:p>
    <w:p w14:paraId="42F1D554" w14:textId="77777777" w:rsidR="00C107E8" w:rsidRDefault="00C107E8" w:rsidP="00C107E8">
      <w:pPr>
        <w:rPr>
          <w:rStyle w:val="Hyperlink"/>
        </w:rPr>
      </w:pPr>
    </w:p>
    <w:p w14:paraId="5291CFB5" w14:textId="77777777" w:rsidR="00C107E8" w:rsidRDefault="00C107E8" w:rsidP="00C107E8">
      <w:pPr>
        <w:rPr>
          <w:rStyle w:val="Hyperlink"/>
        </w:rPr>
      </w:pPr>
    </w:p>
    <w:p w14:paraId="3EDA2493" w14:textId="77777777" w:rsidR="00C107E8" w:rsidRPr="004F2F85" w:rsidRDefault="00C107E8" w:rsidP="00C107E8"/>
    <w:p w14:paraId="0289F448" w14:textId="77777777" w:rsidR="00F85505" w:rsidRDefault="00F85505" w:rsidP="00F85505"/>
    <w:p w14:paraId="678C1DE0" w14:textId="4D620ADB" w:rsidR="00E55F31" w:rsidRPr="00C11C58" w:rsidRDefault="00E55F31" w:rsidP="00E55F31">
      <w:pPr>
        <w:pStyle w:val="Heading3"/>
        <w:rPr>
          <w:rFonts w:asciiTheme="minorHAnsi" w:hAnsiTheme="minorHAnsi" w:cstheme="minorHAnsi"/>
        </w:rPr>
      </w:pPr>
      <w:r w:rsidRPr="00C11C58">
        <w:rPr>
          <w:rFonts w:asciiTheme="minorHAnsi" w:hAnsiTheme="minorHAnsi" w:cstheme="minorHAnsi"/>
        </w:rPr>
        <w:t xml:space="preserve">1NC – </w:t>
      </w:r>
      <w:r w:rsidR="004E20A5">
        <w:rPr>
          <w:rFonts w:asciiTheme="minorHAnsi" w:hAnsiTheme="minorHAnsi" w:cstheme="minorHAnsi"/>
        </w:rPr>
        <w:t>N</w:t>
      </w:r>
      <w:r w:rsidRPr="00C11C58">
        <w:rPr>
          <w:rFonts w:asciiTheme="minorHAnsi" w:hAnsiTheme="minorHAnsi" w:cstheme="minorHAnsi"/>
        </w:rPr>
        <w:t xml:space="preserve">o </w:t>
      </w:r>
      <w:r w:rsidR="001E64D7">
        <w:rPr>
          <w:rFonts w:asciiTheme="minorHAnsi" w:hAnsiTheme="minorHAnsi" w:cstheme="minorHAnsi"/>
        </w:rPr>
        <w:t>L</w:t>
      </w:r>
      <w:r w:rsidRPr="00C11C58">
        <w:rPr>
          <w:rFonts w:asciiTheme="minorHAnsi" w:hAnsiTheme="minorHAnsi" w:cstheme="minorHAnsi"/>
        </w:rPr>
        <w:t xml:space="preserve">eadership – </w:t>
      </w:r>
      <w:r w:rsidR="00665FF6">
        <w:rPr>
          <w:rFonts w:asciiTheme="minorHAnsi" w:hAnsiTheme="minorHAnsi" w:cstheme="minorHAnsi"/>
        </w:rPr>
        <w:t>L</w:t>
      </w:r>
      <w:r w:rsidRPr="00C11C58">
        <w:rPr>
          <w:rFonts w:asciiTheme="minorHAnsi" w:hAnsiTheme="minorHAnsi" w:cstheme="minorHAnsi"/>
        </w:rPr>
        <w:t xml:space="preserve">aundry </w:t>
      </w:r>
      <w:r w:rsidR="00A45CD5">
        <w:rPr>
          <w:rFonts w:asciiTheme="minorHAnsi" w:hAnsiTheme="minorHAnsi" w:cstheme="minorHAnsi"/>
        </w:rPr>
        <w:t>L</w:t>
      </w:r>
      <w:r w:rsidRPr="00C11C58">
        <w:rPr>
          <w:rFonts w:asciiTheme="minorHAnsi" w:hAnsiTheme="minorHAnsi" w:cstheme="minorHAnsi"/>
        </w:rPr>
        <w:t>ist</w:t>
      </w:r>
    </w:p>
    <w:p w14:paraId="056307A0" w14:textId="77777777" w:rsidR="00E55F31" w:rsidRPr="00C11C58" w:rsidRDefault="00E55F31" w:rsidP="00E55F31">
      <w:pPr>
        <w:pStyle w:val="Heading4"/>
        <w:rPr>
          <w:rFonts w:asciiTheme="minorHAnsi" w:hAnsiTheme="minorHAnsi" w:cstheme="minorHAnsi"/>
        </w:rPr>
      </w:pPr>
      <w:r w:rsidRPr="00C11C58">
        <w:rPr>
          <w:rFonts w:asciiTheme="minorHAnsi" w:hAnsiTheme="minorHAnsi" w:cstheme="minorHAnsi"/>
        </w:rPr>
        <w:t>Leadership doesn’t solve – Trump bent the nation through alliances, treaties, climate denialism, and COVID</w:t>
      </w:r>
    </w:p>
    <w:p w14:paraId="43283228" w14:textId="77777777" w:rsidR="00E55F31" w:rsidRPr="00C11C58" w:rsidRDefault="00E55F31" w:rsidP="00E55F31">
      <w:pPr>
        <w:rPr>
          <w:rFonts w:asciiTheme="minorHAnsi" w:hAnsiTheme="minorHAnsi" w:cstheme="minorHAnsi"/>
          <w:b/>
          <w:bCs/>
        </w:rPr>
      </w:pPr>
      <w:r w:rsidRPr="00C11C58">
        <w:rPr>
          <w:rFonts w:asciiTheme="minorHAnsi" w:hAnsiTheme="minorHAnsi" w:cstheme="minorHAnsi"/>
          <w:b/>
          <w:bCs/>
        </w:rPr>
        <w:t xml:space="preserve">McCoy, 2021 </w:t>
      </w:r>
      <w:r w:rsidRPr="00C11C58">
        <w:rPr>
          <w:rFonts w:asciiTheme="minorHAnsi" w:hAnsiTheme="minorHAnsi" w:cstheme="minorHAnsi"/>
        </w:rPr>
        <w:t xml:space="preserve">[Alfred, J.R.W. Smail Professor of History at the University of Wisconsin-Madison, “American Hegemony Is Ending With a Whimper, Not a Bang,” The Nation, JANUARY 29, 2021, </w:t>
      </w:r>
      <w:hyperlink r:id="rId51" w:history="1">
        <w:r w:rsidRPr="00C11C58">
          <w:rPr>
            <w:rStyle w:val="Hyperlink"/>
            <w:rFonts w:asciiTheme="minorHAnsi" w:hAnsiTheme="minorHAnsi" w:cstheme="minorHAnsi"/>
          </w:rPr>
          <w:t>https://www.thenation.com/article/world/trump-biden-america/</w:t>
        </w:r>
      </w:hyperlink>
      <w:r w:rsidRPr="00C11C58">
        <w:rPr>
          <w:rFonts w:asciiTheme="minorHAnsi" w:hAnsiTheme="minorHAnsi" w:cstheme="minorHAnsi"/>
        </w:rPr>
        <w:t>, accessed 7/19/2021, ddi-tmur]</w:t>
      </w:r>
    </w:p>
    <w:p w14:paraId="781908BC" w14:textId="77777777" w:rsidR="00E55F31" w:rsidRPr="00C11C58" w:rsidRDefault="00E55F31" w:rsidP="00E55F31">
      <w:pPr>
        <w:rPr>
          <w:rFonts w:asciiTheme="minorHAnsi" w:hAnsiTheme="minorHAnsi" w:cstheme="minorHAnsi"/>
          <w:sz w:val="16"/>
        </w:rPr>
      </w:pPr>
      <w:r w:rsidRPr="00C11C58">
        <w:rPr>
          <w:rFonts w:asciiTheme="minorHAnsi" w:hAnsiTheme="minorHAnsi" w:cstheme="minorHAnsi"/>
          <w:sz w:val="16"/>
        </w:rPr>
        <w:t xml:space="preserve">Once in office, </w:t>
      </w:r>
      <w:r w:rsidRPr="00DA09F0">
        <w:rPr>
          <w:rStyle w:val="StyleUnderline"/>
          <w:rFonts w:asciiTheme="minorHAnsi" w:hAnsiTheme="minorHAnsi" w:cstheme="minorHAnsi"/>
          <w:highlight w:val="cyan"/>
        </w:rPr>
        <w:t>Trump</w:t>
      </w:r>
      <w:r w:rsidRPr="00C11C58">
        <w:rPr>
          <w:rFonts w:asciiTheme="minorHAnsi" w:hAnsiTheme="minorHAnsi" w:cstheme="minorHAnsi"/>
          <w:sz w:val="16"/>
        </w:rPr>
        <w:t xml:space="preserve"> soon </w:t>
      </w:r>
      <w:r w:rsidRPr="00DA09F0">
        <w:rPr>
          <w:rStyle w:val="Emphasis"/>
          <w:rFonts w:asciiTheme="minorHAnsi" w:hAnsiTheme="minorHAnsi" w:cstheme="minorHAnsi"/>
          <w:highlight w:val="cyan"/>
        </w:rPr>
        <w:t>bent the nation</w:t>
      </w:r>
      <w:r w:rsidRPr="00C11C58">
        <w:rPr>
          <w:rFonts w:asciiTheme="minorHAnsi" w:hAnsiTheme="minorHAnsi" w:cstheme="minorHAnsi"/>
          <w:sz w:val="16"/>
        </w:rPr>
        <w:t xml:space="preserve"> (but not the world) </w:t>
      </w:r>
      <w:r w:rsidRPr="00C11C58">
        <w:rPr>
          <w:rStyle w:val="StyleUnderline"/>
          <w:rFonts w:asciiTheme="minorHAnsi" w:hAnsiTheme="minorHAnsi" w:cstheme="minorHAnsi"/>
        </w:rPr>
        <w:t>to his will</w:t>
      </w:r>
      <w:r w:rsidRPr="00C11C58">
        <w:rPr>
          <w:rFonts w:asciiTheme="minorHAnsi" w:hAnsiTheme="minorHAnsi" w:cstheme="minorHAnsi"/>
          <w:sz w:val="16"/>
        </w:rPr>
        <w:t xml:space="preserve">, </w:t>
      </w:r>
      <w:r w:rsidRPr="00DA09F0">
        <w:rPr>
          <w:rStyle w:val="StyleUnderline"/>
          <w:rFonts w:asciiTheme="minorHAnsi" w:hAnsiTheme="minorHAnsi" w:cstheme="minorHAnsi"/>
          <w:highlight w:val="cyan"/>
        </w:rPr>
        <w:t xml:space="preserve">rupturing </w:t>
      </w:r>
      <w:r w:rsidRPr="00DA09F0">
        <w:rPr>
          <w:rStyle w:val="Emphasis"/>
          <w:rFonts w:asciiTheme="minorHAnsi" w:hAnsiTheme="minorHAnsi" w:cstheme="minorHAnsi"/>
          <w:highlight w:val="cyan"/>
        </w:rPr>
        <w:t>time-tested alliances</w:t>
      </w:r>
      <w:r w:rsidRPr="00C11C58">
        <w:rPr>
          <w:rFonts w:asciiTheme="minorHAnsi" w:hAnsiTheme="minorHAnsi" w:cstheme="minorHAnsi"/>
          <w:sz w:val="16"/>
        </w:rPr>
        <w:t xml:space="preserve">, </w:t>
      </w:r>
      <w:r w:rsidRPr="00DA09F0">
        <w:rPr>
          <w:rStyle w:val="StyleUnderline"/>
          <w:rFonts w:asciiTheme="minorHAnsi" w:hAnsiTheme="minorHAnsi" w:cstheme="minorHAnsi"/>
          <w:highlight w:val="cyan"/>
        </w:rPr>
        <w:t xml:space="preserve">tearing up </w:t>
      </w:r>
      <w:r w:rsidRPr="00DA09F0">
        <w:rPr>
          <w:rStyle w:val="Emphasis"/>
          <w:rFonts w:asciiTheme="minorHAnsi" w:hAnsiTheme="minorHAnsi" w:cstheme="minorHAnsi"/>
          <w:highlight w:val="cyan"/>
        </w:rPr>
        <w:t>treaties</w:t>
      </w:r>
      <w:r w:rsidRPr="00C11C58">
        <w:rPr>
          <w:rFonts w:asciiTheme="minorHAnsi" w:hAnsiTheme="minorHAnsi" w:cstheme="minorHAnsi"/>
          <w:sz w:val="16"/>
        </w:rPr>
        <w:t xml:space="preserve">, </w:t>
      </w:r>
      <w:r w:rsidRPr="00DA09F0">
        <w:rPr>
          <w:rStyle w:val="Emphasis"/>
          <w:rFonts w:asciiTheme="minorHAnsi" w:hAnsiTheme="minorHAnsi" w:cstheme="minorHAnsi"/>
          <w:highlight w:val="cyan"/>
        </w:rPr>
        <w:t>denying</w:t>
      </w:r>
      <w:r w:rsidRPr="00C11C58">
        <w:rPr>
          <w:rStyle w:val="StyleUnderline"/>
          <w:rFonts w:asciiTheme="minorHAnsi" w:hAnsiTheme="minorHAnsi" w:cstheme="minorHAnsi"/>
        </w:rPr>
        <w:t xml:space="preserve"> incontrovertible </w:t>
      </w:r>
      <w:r w:rsidRPr="00DA09F0">
        <w:rPr>
          <w:rStyle w:val="Emphasis"/>
          <w:rFonts w:asciiTheme="minorHAnsi" w:hAnsiTheme="minorHAnsi" w:cstheme="minorHAnsi"/>
          <w:highlight w:val="cyan"/>
        </w:rPr>
        <w:t>climate science</w:t>
      </w:r>
      <w:r w:rsidRPr="00DA09F0">
        <w:rPr>
          <w:rFonts w:asciiTheme="minorHAnsi" w:hAnsiTheme="minorHAnsi" w:cstheme="minorHAnsi"/>
          <w:sz w:val="16"/>
          <w:highlight w:val="cyan"/>
        </w:rPr>
        <w:t xml:space="preserve">, </w:t>
      </w:r>
      <w:r w:rsidRPr="004E4997">
        <w:rPr>
          <w:rStyle w:val="StyleUnderline"/>
          <w:rFonts w:asciiTheme="minorHAnsi" w:hAnsiTheme="minorHAnsi" w:cstheme="minorHAnsi"/>
        </w:rPr>
        <w:t>and</w:t>
      </w:r>
      <w:r w:rsidRPr="00C11C58">
        <w:rPr>
          <w:rStyle w:val="StyleUnderline"/>
          <w:rFonts w:asciiTheme="minorHAnsi" w:hAnsiTheme="minorHAnsi" w:cstheme="minorHAnsi"/>
        </w:rPr>
        <w:t xml:space="preserve"> demanding respect for American authority with a thundering</w:t>
      </w:r>
      <w:r w:rsidRPr="00C11C58">
        <w:rPr>
          <w:rFonts w:asciiTheme="minorHAnsi" w:hAnsiTheme="minorHAnsi" w:cstheme="minorHAnsi"/>
          <w:sz w:val="16"/>
        </w:rPr>
        <w:t xml:space="preserve">, if </w:t>
      </w:r>
      <w:r w:rsidRPr="00DA09F0">
        <w:rPr>
          <w:rStyle w:val="StyleUnderline"/>
          <w:rFonts w:asciiTheme="minorHAnsi" w:hAnsiTheme="minorHAnsi" w:cstheme="minorHAnsi"/>
          <w:highlight w:val="cyan"/>
        </w:rPr>
        <w:t xml:space="preserve">largely </w:t>
      </w:r>
      <w:r w:rsidRPr="00DA09F0">
        <w:rPr>
          <w:rStyle w:val="Emphasis"/>
          <w:rFonts w:asciiTheme="minorHAnsi" w:hAnsiTheme="minorHAnsi" w:cstheme="minorHAnsi"/>
          <w:highlight w:val="cyan"/>
        </w:rPr>
        <w:t>empty</w:t>
      </w:r>
      <w:r w:rsidRPr="00DA09F0">
        <w:rPr>
          <w:rFonts w:asciiTheme="minorHAnsi" w:hAnsiTheme="minorHAnsi" w:cstheme="minorHAnsi"/>
          <w:sz w:val="16"/>
          <w:highlight w:val="cyan"/>
        </w:rPr>
        <w:t xml:space="preserve">, </w:t>
      </w:r>
      <w:r w:rsidRPr="00DA09F0">
        <w:rPr>
          <w:rStyle w:val="StyleUnderline"/>
          <w:rFonts w:asciiTheme="minorHAnsi" w:hAnsiTheme="minorHAnsi" w:cstheme="minorHAnsi"/>
          <w:highlight w:val="cyan"/>
        </w:rPr>
        <w:t>rhetoric</w:t>
      </w:r>
      <w:r w:rsidRPr="00C11C58">
        <w:rPr>
          <w:rStyle w:val="StyleUnderline"/>
          <w:rFonts w:asciiTheme="minorHAnsi" w:hAnsiTheme="minorHAnsi" w:cstheme="minorHAnsi"/>
        </w:rPr>
        <w:t xml:space="preserve"> that threatened military retaliation or economic reprisals globally</w:t>
      </w:r>
      <w:r w:rsidRPr="00C11C58">
        <w:rPr>
          <w:rFonts w:asciiTheme="minorHAnsi" w:hAnsiTheme="minorHAnsi" w:cstheme="minorHAnsi"/>
          <w:sz w:val="16"/>
        </w:rPr>
        <w:t>. Despite the manifest inanity of his policies, the Republican Party capitulated, corporate tycoons applauded, and nearly half the American public cleaved to their newfound savior.</w:t>
      </w:r>
    </w:p>
    <w:p w14:paraId="73711D30" w14:textId="77777777" w:rsidR="00E55F31" w:rsidRPr="00C11C58" w:rsidRDefault="00E55F31" w:rsidP="00E55F31">
      <w:pPr>
        <w:rPr>
          <w:rFonts w:asciiTheme="minorHAnsi" w:hAnsiTheme="minorHAnsi" w:cstheme="minorHAnsi"/>
          <w:sz w:val="16"/>
        </w:rPr>
      </w:pPr>
      <w:r w:rsidRPr="00C11C58">
        <w:rPr>
          <w:rFonts w:asciiTheme="minorHAnsi" w:hAnsiTheme="minorHAnsi" w:cstheme="minorHAnsi"/>
          <w:sz w:val="16"/>
        </w:rPr>
        <w:t xml:space="preserve">As with all sellout shows, the best was saved for last. </w:t>
      </w:r>
      <w:r w:rsidRPr="00C11C58">
        <w:rPr>
          <w:rStyle w:val="StyleUnderline"/>
          <w:rFonts w:asciiTheme="minorHAnsi" w:hAnsiTheme="minorHAnsi" w:cstheme="minorHAnsi"/>
        </w:rPr>
        <w:t>When</w:t>
      </w:r>
      <w:r w:rsidRPr="00C11C58">
        <w:rPr>
          <w:rFonts w:asciiTheme="minorHAnsi" w:hAnsiTheme="minorHAnsi" w:cstheme="minorHAnsi"/>
          <w:sz w:val="16"/>
        </w:rPr>
        <w:t xml:space="preserve"> the </w:t>
      </w:r>
      <w:r w:rsidRPr="00C11C58">
        <w:rPr>
          <w:rStyle w:val="StyleUnderline"/>
          <w:rFonts w:asciiTheme="minorHAnsi" w:hAnsiTheme="minorHAnsi" w:cstheme="minorHAnsi"/>
        </w:rPr>
        <w:t>Covid-19</w:t>
      </w:r>
      <w:r w:rsidRPr="00C11C58">
        <w:rPr>
          <w:rFonts w:asciiTheme="minorHAnsi" w:hAnsiTheme="minorHAnsi" w:cstheme="minorHAnsi"/>
          <w:sz w:val="16"/>
        </w:rPr>
        <w:t xml:space="preserve"> pandemic </w:t>
      </w:r>
      <w:r w:rsidRPr="00C11C58">
        <w:rPr>
          <w:rStyle w:val="StyleUnderline"/>
          <w:rFonts w:asciiTheme="minorHAnsi" w:hAnsiTheme="minorHAnsi" w:cstheme="minorHAnsi"/>
        </w:rPr>
        <w:t>struck</w:t>
      </w:r>
      <w:r w:rsidRPr="00C11C58">
        <w:rPr>
          <w:rFonts w:asciiTheme="minorHAnsi" w:hAnsiTheme="minorHAnsi" w:cstheme="minorHAnsi"/>
          <w:sz w:val="16"/>
        </w:rPr>
        <w:t xml:space="preserve"> with full force in March 2020, </w:t>
      </w:r>
      <w:r w:rsidRPr="00C11C58">
        <w:rPr>
          <w:rStyle w:val="StyleUnderline"/>
          <w:rFonts w:asciiTheme="minorHAnsi" w:hAnsiTheme="minorHAnsi" w:cstheme="minorHAnsi"/>
        </w:rPr>
        <w:t>Trump</w:t>
      </w:r>
      <w:r w:rsidRPr="00C11C58">
        <w:rPr>
          <w:rFonts w:asciiTheme="minorHAnsi" w:hAnsiTheme="minorHAnsi" w:cstheme="minorHAnsi"/>
          <w:sz w:val="16"/>
        </w:rPr>
        <w:t xml:space="preserve"> turned up at the Centers for Disease Control (CDC) in Atlanta, donning a MAGA hat, to </w:t>
      </w:r>
      <w:r w:rsidRPr="00C11C58">
        <w:rPr>
          <w:rStyle w:val="StyleUnderline"/>
          <w:rFonts w:asciiTheme="minorHAnsi" w:hAnsiTheme="minorHAnsi" w:cstheme="minorHAnsi"/>
        </w:rPr>
        <w:t>proclaim his “natural ability” when it came to medical science</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while distinguished doctors stood by like </w:t>
      </w:r>
      <w:r w:rsidRPr="00DA09F0">
        <w:rPr>
          <w:rStyle w:val="Emphasis"/>
          <w:rFonts w:asciiTheme="minorHAnsi" w:hAnsiTheme="minorHAnsi" w:cstheme="minorHAnsi"/>
          <w:highlight w:val="cyan"/>
        </w:rPr>
        <w:t>studio extras</w:t>
      </w:r>
      <w:r w:rsidRPr="00C11C58">
        <w:rPr>
          <w:rStyle w:val="StyleUnderline"/>
          <w:rFonts w:asciiTheme="minorHAnsi" w:hAnsiTheme="minorHAnsi" w:cstheme="minorHAnsi"/>
        </w:rPr>
        <w:t xml:space="preserve"> in mute testimony to his otherwise </w:t>
      </w:r>
      <w:r w:rsidRPr="00C11C58">
        <w:rPr>
          <w:rStyle w:val="Emphasis"/>
          <w:rFonts w:asciiTheme="minorHAnsi" w:hAnsiTheme="minorHAnsi" w:cstheme="minorHAnsi"/>
        </w:rPr>
        <w:t>risible claims</w:t>
      </w:r>
      <w:r w:rsidRPr="00C11C58">
        <w:rPr>
          <w:rFonts w:asciiTheme="minorHAnsi" w:hAnsiTheme="minorHAnsi" w:cstheme="minorHAnsi"/>
          <w:sz w:val="16"/>
        </w:rPr>
        <w:t xml:space="preserve">. As the pandemic began climbing toward its terrible, still developing toll, </w:t>
      </w:r>
      <w:r w:rsidRPr="00C11C58">
        <w:rPr>
          <w:rStyle w:val="Emphasis"/>
          <w:rFonts w:asciiTheme="minorHAnsi" w:hAnsiTheme="minorHAnsi" w:cstheme="minorHAnsi"/>
        </w:rPr>
        <w:t>Trump hijacked White House briefings by medical experts</w:t>
      </w:r>
      <w:r w:rsidRPr="00C11C58">
        <w:rPr>
          <w:rStyle w:val="StyleUnderline"/>
          <w:rFonts w:asciiTheme="minorHAnsi" w:hAnsiTheme="minorHAnsi" w:cstheme="minorHAnsi"/>
        </w:rPr>
        <w:t xml:space="preserve"> to promote a succession of crackpot claims</w:t>
      </w:r>
      <w:r w:rsidRPr="00C11C58">
        <w:rPr>
          <w:rFonts w:asciiTheme="minorHAnsi" w:hAnsiTheme="minorHAnsi" w:cstheme="minorHAnsi"/>
          <w:sz w:val="16"/>
        </w:rPr>
        <w:t>—</w:t>
      </w:r>
      <w:r w:rsidRPr="00C11C58">
        <w:rPr>
          <w:rStyle w:val="StyleUnderline"/>
          <w:rFonts w:asciiTheme="minorHAnsi" w:hAnsiTheme="minorHAnsi" w:cstheme="minorHAnsi"/>
        </w:rPr>
        <w:t>wearing a mask was merely “politically correct”; Covid-19 was just another flu that “becomes weaker with warmer weather”;</w:t>
      </w:r>
      <w:r w:rsidRPr="00C11C58">
        <w:rPr>
          <w:rFonts w:asciiTheme="minorHAnsi" w:hAnsiTheme="minorHAnsi" w:cstheme="minorHAnsi"/>
          <w:sz w:val="16"/>
        </w:rPr>
        <w:t xml:space="preserve"> </w:t>
      </w:r>
      <w:r w:rsidRPr="00C11C58">
        <w:rPr>
          <w:rStyle w:val="StyleUnderline"/>
          <w:rFonts w:asciiTheme="minorHAnsi" w:hAnsiTheme="minorHAnsi" w:cstheme="minorHAnsi"/>
        </w:rPr>
        <w:t>hydroxychloroquine was a cure</w:t>
      </w:r>
      <w:r w:rsidRPr="00C11C58">
        <w:rPr>
          <w:rFonts w:asciiTheme="minorHAnsi" w:hAnsiTheme="minorHAnsi" w:cstheme="minorHAnsi"/>
          <w:sz w:val="16"/>
        </w:rPr>
        <w:t xml:space="preserve">; </w:t>
      </w:r>
      <w:r w:rsidRPr="00C11C58">
        <w:rPr>
          <w:rStyle w:val="StyleUnderline"/>
          <w:rFonts w:asciiTheme="minorHAnsi" w:hAnsiTheme="minorHAnsi" w:cstheme="minorHAnsi"/>
        </w:rPr>
        <w:t>and shining ultraviolet “light inside of the body” or injecting “disinfectant” were possible treatments</w:t>
      </w:r>
      <w:r w:rsidRPr="00C11C58">
        <w:rPr>
          <w:rFonts w:asciiTheme="minorHAnsi" w:hAnsiTheme="minorHAnsi" w:cstheme="minorHAnsi"/>
          <w:sz w:val="16"/>
        </w:rPr>
        <w:t>. A surprising number of Americans started drinking bleach to protect themselves from the virus, forcing months of public health warnings.</w:t>
      </w:r>
    </w:p>
    <w:p w14:paraId="5579B53E" w14:textId="77777777" w:rsidR="00E55F31" w:rsidRPr="00C11C58" w:rsidRDefault="00E55F31" w:rsidP="00E55F31">
      <w:pPr>
        <w:rPr>
          <w:rFonts w:asciiTheme="minorHAnsi" w:hAnsiTheme="minorHAnsi" w:cstheme="minorHAnsi"/>
          <w:sz w:val="16"/>
        </w:rPr>
      </w:pPr>
      <w:r w:rsidRPr="00C11C58">
        <w:rPr>
          <w:rFonts w:asciiTheme="minorHAnsi" w:hAnsiTheme="minorHAnsi" w:cstheme="minorHAnsi"/>
          <w:sz w:val="16"/>
        </w:rPr>
        <w:t xml:space="preserve">After nearly a century in which the United States had been a world leader in promoting public health, the </w:t>
      </w:r>
      <w:r w:rsidRPr="00C11C58">
        <w:rPr>
          <w:rStyle w:val="StyleUnderline"/>
          <w:rFonts w:asciiTheme="minorHAnsi" w:hAnsiTheme="minorHAnsi" w:cstheme="minorHAnsi"/>
        </w:rPr>
        <w:t>Trump</w:t>
      </w:r>
      <w:r w:rsidRPr="00C11C58">
        <w:rPr>
          <w:rFonts w:asciiTheme="minorHAnsi" w:hAnsiTheme="minorHAnsi" w:cstheme="minorHAnsi"/>
          <w:sz w:val="16"/>
        </w:rPr>
        <w:t xml:space="preserve"> administration, to escape blame for its own escalating failures, </w:t>
      </w:r>
      <w:r w:rsidRPr="00C11C58">
        <w:rPr>
          <w:rStyle w:val="StyleUnderline"/>
          <w:rFonts w:asciiTheme="minorHAnsi" w:hAnsiTheme="minorHAnsi" w:cstheme="minorHAnsi"/>
        </w:rPr>
        <w:t>walked out of</w:t>
      </w:r>
      <w:r w:rsidRPr="00C11C58">
        <w:rPr>
          <w:rFonts w:asciiTheme="minorHAnsi" w:hAnsiTheme="minorHAnsi" w:cstheme="minorHAnsi"/>
          <w:sz w:val="16"/>
        </w:rPr>
        <w:t xml:space="preserve"> the </w:t>
      </w:r>
      <w:r w:rsidRPr="00C11C58">
        <w:rPr>
          <w:rStyle w:val="StyleUnderline"/>
          <w:rFonts w:asciiTheme="minorHAnsi" w:hAnsiTheme="minorHAnsi" w:cstheme="minorHAnsi"/>
        </w:rPr>
        <w:t>W</w:t>
      </w:r>
      <w:r w:rsidRPr="00C11C58">
        <w:rPr>
          <w:rFonts w:asciiTheme="minorHAnsi" w:hAnsiTheme="minorHAnsi" w:cstheme="minorHAnsi"/>
          <w:sz w:val="16"/>
        </w:rPr>
        <w:t xml:space="preserve">orld </w:t>
      </w:r>
      <w:r w:rsidRPr="00C11C58">
        <w:rPr>
          <w:rStyle w:val="StyleUnderline"/>
          <w:rFonts w:asciiTheme="minorHAnsi" w:hAnsiTheme="minorHAnsi" w:cstheme="minorHAnsi"/>
        </w:rPr>
        <w:t>H</w:t>
      </w:r>
      <w:r w:rsidRPr="00C11C58">
        <w:rPr>
          <w:rFonts w:asciiTheme="minorHAnsi" w:hAnsiTheme="minorHAnsi" w:cstheme="minorHAnsi"/>
          <w:sz w:val="16"/>
        </w:rPr>
        <w:t xml:space="preserve">ealth </w:t>
      </w:r>
      <w:r w:rsidRPr="00C11C58">
        <w:rPr>
          <w:rStyle w:val="StyleUnderline"/>
          <w:rFonts w:asciiTheme="minorHAnsi" w:hAnsiTheme="minorHAnsi" w:cstheme="minorHAnsi"/>
        </w:rPr>
        <w:t>O</w:t>
      </w:r>
      <w:r w:rsidRPr="00C11C58">
        <w:rPr>
          <w:rFonts w:asciiTheme="minorHAnsi" w:hAnsiTheme="minorHAnsi" w:cstheme="minorHAnsi"/>
          <w:sz w:val="16"/>
        </w:rPr>
        <w:t xml:space="preserve">rganization. Lending the country the aura of a failed state, the </w:t>
      </w:r>
      <w:r w:rsidRPr="00C11C58">
        <w:rPr>
          <w:rStyle w:val="StyleUnderline"/>
          <w:rFonts w:asciiTheme="minorHAnsi" w:hAnsiTheme="minorHAnsi" w:cstheme="minorHAnsi"/>
        </w:rPr>
        <w:t>CDC</w:t>
      </w:r>
      <w:r w:rsidRPr="00C11C58">
        <w:rPr>
          <w:rFonts w:asciiTheme="minorHAnsi" w:hAnsiTheme="minorHAnsi" w:cstheme="minorHAnsi"/>
          <w:sz w:val="16"/>
        </w:rPr>
        <w:t xml:space="preserve"> itself, once the world’s gold standard in medical research, </w:t>
      </w:r>
      <w:r w:rsidRPr="00C11C58">
        <w:rPr>
          <w:rStyle w:val="StyleUnderline"/>
          <w:rFonts w:asciiTheme="minorHAnsi" w:hAnsiTheme="minorHAnsi" w:cstheme="minorHAnsi"/>
        </w:rPr>
        <w:t>bungled the development of a coronavirus test and so forfeited any serious, nationwide attempt to successfully track and trace the disease</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the </w:t>
      </w:r>
      <w:r w:rsidRPr="00C11C58">
        <w:rPr>
          <w:rStyle w:val="Emphasis"/>
          <w:rFonts w:asciiTheme="minorHAnsi" w:hAnsiTheme="minorHAnsi" w:cstheme="minorHAnsi"/>
        </w:rPr>
        <w:t>most effective</w:t>
      </w:r>
      <w:r w:rsidRPr="00C11C58">
        <w:rPr>
          <w:rStyle w:val="StyleUnderline"/>
          <w:rFonts w:asciiTheme="minorHAnsi" w:hAnsiTheme="minorHAnsi" w:cstheme="minorHAnsi"/>
        </w:rPr>
        <w:t xml:space="preserve"> means of controlling it</w:t>
      </w:r>
      <w:r w:rsidRPr="00C11C58">
        <w:rPr>
          <w:rFonts w:asciiTheme="minorHAnsi" w:hAnsiTheme="minorHAnsi" w:cstheme="minorHAnsi"/>
          <w:sz w:val="16"/>
        </w:rPr>
        <w:t>).</w:t>
      </w:r>
    </w:p>
    <w:p w14:paraId="41C44362" w14:textId="344B56DF" w:rsidR="00E55F31" w:rsidRDefault="00E55F31" w:rsidP="00E55F31">
      <w:pPr>
        <w:rPr>
          <w:rFonts w:asciiTheme="minorHAnsi" w:hAnsiTheme="minorHAnsi" w:cstheme="minorHAnsi"/>
          <w:sz w:val="16"/>
        </w:rPr>
      </w:pPr>
      <w:r w:rsidRPr="00C11C58">
        <w:rPr>
          <w:rFonts w:asciiTheme="minorHAnsi" w:hAnsiTheme="minorHAnsi" w:cstheme="minorHAnsi"/>
          <w:sz w:val="16"/>
        </w:rPr>
        <w:t xml:space="preserve">While smaller nations like New Zealand, South Korea, and even impoverished Rwanda effectively curbed Covid-19, by the end of Trump’s term the </w:t>
      </w:r>
      <w:r w:rsidRPr="00C11C58">
        <w:rPr>
          <w:rStyle w:val="StyleUnderline"/>
          <w:rFonts w:asciiTheme="minorHAnsi" w:hAnsiTheme="minorHAnsi" w:cstheme="minorHAnsi"/>
        </w:rPr>
        <w:t>U</w:t>
      </w:r>
      <w:r w:rsidRPr="00C11C58">
        <w:rPr>
          <w:rFonts w:asciiTheme="minorHAnsi" w:hAnsiTheme="minorHAnsi" w:cstheme="minorHAnsi"/>
          <w:sz w:val="16"/>
        </w:rPr>
        <w:t xml:space="preserve">nited </w:t>
      </w:r>
      <w:r w:rsidRPr="00C11C58">
        <w:rPr>
          <w:rStyle w:val="StyleUnderline"/>
          <w:rFonts w:asciiTheme="minorHAnsi" w:hAnsiTheme="minorHAnsi" w:cstheme="minorHAnsi"/>
        </w:rPr>
        <w:t>S</w:t>
      </w:r>
      <w:r w:rsidRPr="00C11C58">
        <w:rPr>
          <w:rFonts w:asciiTheme="minorHAnsi" w:hAnsiTheme="minorHAnsi" w:cstheme="minorHAnsi"/>
          <w:sz w:val="16"/>
        </w:rPr>
        <w:t xml:space="preserve">tates already </w:t>
      </w:r>
      <w:r w:rsidRPr="00C11C58">
        <w:rPr>
          <w:rStyle w:val="StyleUnderline"/>
          <w:rFonts w:asciiTheme="minorHAnsi" w:hAnsiTheme="minorHAnsi" w:cstheme="minorHAnsi"/>
        </w:rPr>
        <w:t>had experienced more than 400,000 deaths and 24 million infections</w:t>
      </w:r>
      <w:r w:rsidRPr="00C11C58">
        <w:rPr>
          <w:rFonts w:asciiTheme="minorHAnsi" w:hAnsiTheme="minorHAnsi" w:cstheme="minorHAnsi"/>
          <w:sz w:val="16"/>
        </w:rPr>
        <w:t>—</w:t>
      </w:r>
      <w:r w:rsidRPr="00C11C58">
        <w:rPr>
          <w:rStyle w:val="Emphasis"/>
          <w:rFonts w:asciiTheme="minorHAnsi" w:hAnsiTheme="minorHAnsi" w:cstheme="minorHAnsi"/>
        </w:rPr>
        <w:t>significantly above any other developed nation’s death rate</w:t>
      </w:r>
      <w:r w:rsidRPr="00C11C58">
        <w:rPr>
          <w:rFonts w:asciiTheme="minorHAnsi" w:hAnsiTheme="minorHAnsi" w:cstheme="minorHAnsi"/>
          <w:sz w:val="16"/>
        </w:rPr>
        <w:t xml:space="preserve"> </w:t>
      </w:r>
      <w:r w:rsidRPr="00C11C58">
        <w:rPr>
          <w:rStyle w:val="StyleUnderline"/>
          <w:rFonts w:asciiTheme="minorHAnsi" w:hAnsiTheme="minorHAnsi" w:cstheme="minorHAnsi"/>
        </w:rPr>
        <w:t>and a full quarter of the world’s total cases</w:t>
      </w:r>
      <w:r w:rsidRPr="00C11C58">
        <w:rPr>
          <w:rFonts w:asciiTheme="minorHAnsi" w:hAnsiTheme="minorHAnsi" w:cstheme="minorHAnsi"/>
          <w:sz w:val="16"/>
        </w:rPr>
        <w:t xml:space="preserve">. Meanwhile, </w:t>
      </w:r>
      <w:r w:rsidRPr="00C11C58">
        <w:rPr>
          <w:rStyle w:val="StyleUnderline"/>
          <w:rFonts w:asciiTheme="minorHAnsi" w:hAnsiTheme="minorHAnsi" w:cstheme="minorHAnsi"/>
        </w:rPr>
        <w:t>Beijing</w:t>
      </w:r>
      <w:r w:rsidRPr="00C11C58">
        <w:rPr>
          <w:rFonts w:asciiTheme="minorHAnsi" w:hAnsiTheme="minorHAnsi" w:cstheme="minorHAnsi"/>
          <w:sz w:val="16"/>
        </w:rPr>
        <w:t xml:space="preserve"> </w:t>
      </w:r>
      <w:r w:rsidRPr="00C11C58">
        <w:rPr>
          <w:rStyle w:val="StyleUnderline"/>
          <w:rFonts w:asciiTheme="minorHAnsi" w:hAnsiTheme="minorHAnsi" w:cstheme="minorHAnsi"/>
        </w:rPr>
        <w:t>mobilized a rigorous public health campaign</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that </w:t>
      </w:r>
      <w:r w:rsidRPr="00C11C58">
        <w:rPr>
          <w:rStyle w:val="Emphasis"/>
          <w:rFonts w:asciiTheme="minorHAnsi" w:hAnsiTheme="minorHAnsi" w:cstheme="minorHAnsi"/>
        </w:rPr>
        <w:t>quickly contained</w:t>
      </w:r>
      <w:r w:rsidRPr="00C11C58">
        <w:rPr>
          <w:rStyle w:val="StyleUnderline"/>
          <w:rFonts w:asciiTheme="minorHAnsi" w:hAnsiTheme="minorHAnsi" w:cstheme="minorHAnsi"/>
        </w:rPr>
        <w:t xml:space="preserve"> the virus to just 4,600 deaths in a population of 1.4 billion</w:t>
      </w:r>
      <w:r w:rsidRPr="00C11C58">
        <w:rPr>
          <w:rFonts w:asciiTheme="minorHAnsi" w:hAnsiTheme="minorHAnsi" w:cstheme="minorHAnsi"/>
          <w:sz w:val="16"/>
        </w:rPr>
        <w:t xml:space="preserve">. In only four months, </w:t>
      </w:r>
      <w:r w:rsidRPr="00C11C58">
        <w:rPr>
          <w:rStyle w:val="Emphasis"/>
          <w:rFonts w:asciiTheme="minorHAnsi" w:hAnsiTheme="minorHAnsi" w:cstheme="minorHAnsi"/>
        </w:rPr>
        <w:t>China virtually eliminated the virus</w:t>
      </w:r>
      <w:r w:rsidRPr="00C11C58">
        <w:rPr>
          <w:rFonts w:asciiTheme="minorHAnsi" w:hAnsiTheme="minorHAnsi" w:cstheme="minorHAnsi"/>
          <w:sz w:val="16"/>
        </w:rPr>
        <w:t xml:space="preserve"> (despite periodic new local breakouts) </w:t>
      </w:r>
      <w:r w:rsidRPr="00C11C58">
        <w:rPr>
          <w:rStyle w:val="StyleUnderline"/>
          <w:rFonts w:asciiTheme="minorHAnsi" w:hAnsiTheme="minorHAnsi" w:cstheme="minorHAnsi"/>
        </w:rPr>
        <w:t>and had its economy humming along</w:t>
      </w:r>
      <w:r w:rsidRPr="00C11C58">
        <w:rPr>
          <w:rFonts w:asciiTheme="minorHAnsi" w:hAnsiTheme="minorHAnsi" w:cstheme="minorHAnsi"/>
          <w:sz w:val="16"/>
        </w:rPr>
        <w:t xml:space="preserve"> with a 5 percent increase in gross domestic product, which accounted for 30 percent of global growth last year. Meanwhile, after 11 months of an incessant pandemic, </w:t>
      </w:r>
      <w:r w:rsidRPr="00C11C58">
        <w:rPr>
          <w:rStyle w:val="StyleUnderline"/>
          <w:rFonts w:asciiTheme="minorHAnsi" w:hAnsiTheme="minorHAnsi" w:cstheme="minorHAnsi"/>
        </w:rPr>
        <w:t>the</w:t>
      </w:r>
      <w:r w:rsidRPr="00C11C58">
        <w:rPr>
          <w:rFonts w:asciiTheme="minorHAnsi" w:hAnsiTheme="minorHAnsi" w:cstheme="minorHAnsi"/>
          <w:sz w:val="16"/>
        </w:rPr>
        <w:t xml:space="preserve"> </w:t>
      </w:r>
      <w:r w:rsidRPr="00C11C58">
        <w:rPr>
          <w:rStyle w:val="StyleUnderline"/>
          <w:rFonts w:asciiTheme="minorHAnsi" w:hAnsiTheme="minorHAnsi" w:cstheme="minorHAnsi"/>
        </w:rPr>
        <w:t>U</w:t>
      </w:r>
      <w:r w:rsidRPr="00C11C58">
        <w:rPr>
          <w:rFonts w:asciiTheme="minorHAnsi" w:hAnsiTheme="minorHAnsi" w:cstheme="minorHAnsi"/>
          <w:sz w:val="16"/>
        </w:rPr>
        <w:t xml:space="preserve">nited </w:t>
      </w:r>
      <w:r w:rsidRPr="00C11C58">
        <w:rPr>
          <w:rStyle w:val="StyleUnderline"/>
          <w:rFonts w:asciiTheme="minorHAnsi" w:hAnsiTheme="minorHAnsi" w:cstheme="minorHAnsi"/>
        </w:rPr>
        <w:t>S</w:t>
      </w:r>
      <w:r w:rsidRPr="00C11C58">
        <w:rPr>
          <w:rFonts w:asciiTheme="minorHAnsi" w:hAnsiTheme="minorHAnsi" w:cstheme="minorHAnsi"/>
          <w:sz w:val="16"/>
        </w:rPr>
        <w:t xml:space="preserve">tates </w:t>
      </w:r>
      <w:r w:rsidRPr="00C11C58">
        <w:rPr>
          <w:rStyle w:val="StyleUnderline"/>
          <w:rFonts w:asciiTheme="minorHAnsi" w:hAnsiTheme="minorHAnsi" w:cstheme="minorHAnsi"/>
        </w:rPr>
        <w:t>remained mired in a crippling recession</w:t>
      </w:r>
      <w:r w:rsidRPr="00C11C58">
        <w:rPr>
          <w:rFonts w:asciiTheme="minorHAnsi" w:hAnsiTheme="minorHAnsi" w:cstheme="minorHAnsi"/>
          <w:sz w:val="16"/>
        </w:rPr>
        <w:t>. This striking disparity in state performance only accelerated China’s quest to surpass the United States as the world’s largest economy and, with all that financial clout, become its preeminent power.</w:t>
      </w:r>
    </w:p>
    <w:p w14:paraId="49506913" w14:textId="2CDBE35B" w:rsidR="00C24F44" w:rsidRDefault="00C24F44" w:rsidP="00E55F31">
      <w:pPr>
        <w:rPr>
          <w:rFonts w:asciiTheme="minorHAnsi" w:hAnsiTheme="minorHAnsi" w:cstheme="minorHAnsi"/>
          <w:sz w:val="16"/>
        </w:rPr>
      </w:pPr>
    </w:p>
    <w:p w14:paraId="4E1C541B" w14:textId="77777777" w:rsidR="00C24F44" w:rsidRDefault="00C24F44" w:rsidP="00C24F44">
      <w:pPr>
        <w:pStyle w:val="Heading3"/>
      </w:pPr>
      <w:r>
        <w:t>2NC – Turn - Biodiversity</w:t>
      </w:r>
    </w:p>
    <w:p w14:paraId="2FD371BE" w14:textId="77777777" w:rsidR="00C24F44" w:rsidRDefault="00C24F44" w:rsidP="00C24F44">
      <w:pPr>
        <w:pStyle w:val="Heading4"/>
      </w:pPr>
      <w:r>
        <w:t xml:space="preserve">Turn – Missile testing damages </w:t>
      </w:r>
      <w:r w:rsidRPr="00DC6D9B">
        <w:rPr>
          <w:u w:val="single"/>
        </w:rPr>
        <w:t>endangered species</w:t>
      </w:r>
      <w:r>
        <w:t xml:space="preserve"> and </w:t>
      </w:r>
      <w:r w:rsidRPr="00A344EC">
        <w:rPr>
          <w:i/>
          <w:u w:val="single"/>
        </w:rPr>
        <w:t>instantly kills</w:t>
      </w:r>
      <w:r>
        <w:t xml:space="preserve"> animals – </w:t>
      </w:r>
      <w:r w:rsidRPr="00C66016">
        <w:rPr>
          <w:u w:val="single"/>
        </w:rPr>
        <w:t>ruins</w:t>
      </w:r>
      <w:r>
        <w:t xml:space="preserve"> biodiversity </w:t>
      </w:r>
    </w:p>
    <w:p w14:paraId="5DBF4902" w14:textId="77777777" w:rsidR="00C24F44" w:rsidRDefault="00C24F44" w:rsidP="00C24F44">
      <w:r w:rsidRPr="00CC7377">
        <w:rPr>
          <w:b/>
          <w:bCs/>
        </w:rPr>
        <w:t>Mizokami, 2021</w:t>
      </w:r>
      <w:r>
        <w:t xml:space="preserve"> [Kyle, Writer on Defense and Security issues, “The Air Force Says Its Next Missile Tests Could Kill 219 Giant Clams, 9 Snails,” Popular Mechanics, JUN 24, 2021, </w:t>
      </w:r>
      <w:hyperlink r:id="rId52" w:history="1">
        <w:r w:rsidRPr="00E1749B">
          <w:rPr>
            <w:rStyle w:val="Hyperlink"/>
          </w:rPr>
          <w:t>https://www.popularmechanics.com/military/weapons/a36816510/air-force-missile-tests-could-kill-fish-clams-snails-coral/</w:t>
        </w:r>
      </w:hyperlink>
      <w:r>
        <w:t>, accessed 7/24/2021, ddi-tmur]</w:t>
      </w:r>
    </w:p>
    <w:p w14:paraId="0E60BA68" w14:textId="77777777" w:rsidR="00C24F44" w:rsidRPr="000D24C4" w:rsidRDefault="00C24F44" w:rsidP="00C24F44">
      <w:pPr>
        <w:rPr>
          <w:rStyle w:val="StyleUnderline"/>
        </w:rPr>
      </w:pPr>
      <w:r w:rsidRPr="000D24C4">
        <w:rPr>
          <w:sz w:val="16"/>
        </w:rPr>
        <w:t xml:space="preserve">A humphead wrasse is a large, colorful fish that grows up to 6 feet long and lives in coral reef areas. The </w:t>
      </w:r>
      <w:r w:rsidRPr="000D24C4">
        <w:rPr>
          <w:rStyle w:val="StyleUnderline"/>
        </w:rPr>
        <w:t>humphead is listed as endangered by the International Union for Conservation of Nature</w:t>
      </w:r>
      <w:r w:rsidRPr="000D24C4">
        <w:rPr>
          <w:sz w:val="16"/>
        </w:rPr>
        <w:t xml:space="preserve">, </w:t>
      </w:r>
      <w:r w:rsidRPr="000D24C4">
        <w:rPr>
          <w:rStyle w:val="StyleUnderline"/>
        </w:rPr>
        <w:t xml:space="preserve">but </w:t>
      </w:r>
      <w:r w:rsidRPr="000D24C4">
        <w:rPr>
          <w:rStyle w:val="Emphasis"/>
        </w:rPr>
        <w:t>not</w:t>
      </w:r>
      <w:r w:rsidRPr="000D24C4">
        <w:rPr>
          <w:rStyle w:val="StyleUnderline"/>
        </w:rPr>
        <w:t xml:space="preserve"> the U.S. Endangered Species Act</w:t>
      </w:r>
      <w:r w:rsidRPr="000D24C4">
        <w:rPr>
          <w:sz w:val="16"/>
        </w:rPr>
        <w:t xml:space="preserve">. Instead, </w:t>
      </w:r>
      <w:r w:rsidRPr="000D24C4">
        <w:rPr>
          <w:rStyle w:val="StyleUnderline"/>
        </w:rPr>
        <w:t>the fish is classified as a “Species of Concern.”</w:t>
      </w:r>
    </w:p>
    <w:p w14:paraId="2FDBD1BE" w14:textId="77777777" w:rsidR="00C24F44" w:rsidRPr="000D24C4" w:rsidRDefault="00C24F44" w:rsidP="00C24F44">
      <w:pPr>
        <w:rPr>
          <w:sz w:val="16"/>
        </w:rPr>
      </w:pPr>
      <w:r w:rsidRPr="000D24C4">
        <w:rPr>
          <w:sz w:val="16"/>
        </w:rPr>
        <w:t>A “</w:t>
      </w:r>
      <w:r w:rsidRPr="000D24C4">
        <w:rPr>
          <w:rStyle w:val="StyleUnderline"/>
        </w:rPr>
        <w:t>combination of exposure to direct payload impact, ejecta, and ground based shock wave” would kill the creatures</w:t>
      </w:r>
      <w:r w:rsidRPr="000D24C4">
        <w:rPr>
          <w:sz w:val="16"/>
        </w:rPr>
        <w:t>, the report says. Here’s how the report describes a splashdown event:</w:t>
      </w:r>
    </w:p>
    <w:p w14:paraId="1F0A3513" w14:textId="77777777" w:rsidR="00C24F44" w:rsidRPr="000D24C4" w:rsidRDefault="00C24F44" w:rsidP="00C24F44">
      <w:pPr>
        <w:ind w:left="720"/>
        <w:rPr>
          <w:rStyle w:val="StyleUnderline"/>
        </w:rPr>
      </w:pPr>
      <w:r w:rsidRPr="000D24C4">
        <w:rPr>
          <w:sz w:val="16"/>
        </w:rPr>
        <w:t>The GBSD payloads would be traveling at hypersonic velocity when it impacts the islet. The kinetic energy released into the substrate would be similar to the detonation of high explosives. The payload will effectively “explode,” with some of its mass reduced to very fine particles (“aerosolized”) and the remainder reduced to an undescribed range of fragment sizes. The substrate at the impact site would be blasted into a range of fragment sizes ranging from powder to larger rocks toward the outer edges of the crater. Some debris and substrate rubble would remain in the crater. The remainder would be thrown from the crater (ejecta). Initially, some of the ejecta would be moving at high velocity (bullet speeds). Some ejecta would move laterally, some would travel upward then fall back down up to 91 m from the impact site.</w:t>
      </w:r>
    </w:p>
    <w:p w14:paraId="65A2E594" w14:textId="77777777" w:rsidR="00C24F44" w:rsidRPr="000D24C4" w:rsidRDefault="00C24F44" w:rsidP="00C24F44">
      <w:pPr>
        <w:rPr>
          <w:rStyle w:val="StyleUnderline"/>
        </w:rPr>
      </w:pPr>
      <w:r w:rsidRPr="000D24C4">
        <w:rPr>
          <w:sz w:val="16"/>
        </w:rPr>
        <w:t>The report continues:</w:t>
      </w:r>
    </w:p>
    <w:p w14:paraId="354E4A24" w14:textId="77777777" w:rsidR="00C24F44" w:rsidRPr="000D24C4" w:rsidRDefault="00C24F44" w:rsidP="00C24F44">
      <w:pPr>
        <w:ind w:left="720"/>
        <w:rPr>
          <w:rStyle w:val="StyleUnderline"/>
        </w:rPr>
      </w:pPr>
      <w:r w:rsidRPr="000D24C4">
        <w:rPr>
          <w:sz w:val="16"/>
        </w:rPr>
        <w:t xml:space="preserve">Any </w:t>
      </w:r>
      <w:r w:rsidRPr="000D24C4">
        <w:rPr>
          <w:rStyle w:val="StyleUnderline"/>
        </w:rPr>
        <w:t>corals and top shell snails directly beneath the payload</w:t>
      </w:r>
      <w:r w:rsidRPr="000D24C4">
        <w:rPr>
          <w:sz w:val="16"/>
        </w:rPr>
        <w:t xml:space="preserve">, </w:t>
      </w:r>
      <w:r w:rsidRPr="000D24C4">
        <w:rPr>
          <w:rStyle w:val="StyleUnderline"/>
        </w:rPr>
        <w:t xml:space="preserve">or within the crater radius are expected to be </w:t>
      </w:r>
      <w:r w:rsidRPr="000D24C4">
        <w:rPr>
          <w:rStyle w:val="Emphasis"/>
        </w:rPr>
        <w:t>instantly killed</w:t>
      </w:r>
      <w:r w:rsidRPr="000D24C4">
        <w:rPr>
          <w:sz w:val="16"/>
        </w:rPr>
        <w:t xml:space="preserve">, </w:t>
      </w:r>
      <w:r w:rsidRPr="000D24C4">
        <w:rPr>
          <w:rStyle w:val="StyleUnderline"/>
        </w:rPr>
        <w:t xml:space="preserve">with very </w:t>
      </w:r>
      <w:r w:rsidRPr="000D24C4">
        <w:rPr>
          <w:rStyle w:val="Emphasis"/>
        </w:rPr>
        <w:t>little left of the organisms</w:t>
      </w:r>
      <w:r w:rsidRPr="000D24C4">
        <w:rPr>
          <w:rStyle w:val="StyleUnderline"/>
        </w:rPr>
        <w:t xml:space="preserve"> that would be recognizable</w:t>
      </w:r>
      <w:r w:rsidRPr="000D24C4">
        <w:rPr>
          <w:sz w:val="16"/>
        </w:rPr>
        <w:t xml:space="preserve">. Beyond the crater, </w:t>
      </w:r>
      <w:r w:rsidRPr="000D24C4">
        <w:rPr>
          <w:rStyle w:val="StyleUnderline"/>
        </w:rPr>
        <w:t>corals and top shell snails would be exposed to ejecta and the ground borne shockwave</w:t>
      </w:r>
      <w:r w:rsidRPr="000D24C4">
        <w:rPr>
          <w:sz w:val="16"/>
        </w:rPr>
        <w:t xml:space="preserve">. </w:t>
      </w:r>
      <w:r w:rsidRPr="000D24C4">
        <w:rPr>
          <w:rStyle w:val="StyleUnderline"/>
        </w:rPr>
        <w:t xml:space="preserve">Corals and top shell snails immediately beyond the crater would likely experience </w:t>
      </w:r>
      <w:r w:rsidRPr="000D24C4">
        <w:rPr>
          <w:rStyle w:val="Emphasis"/>
        </w:rPr>
        <w:t>mortality</w:t>
      </w:r>
      <w:r w:rsidRPr="000D24C4">
        <w:rPr>
          <w:rStyle w:val="StyleUnderline"/>
        </w:rPr>
        <w:t xml:space="preserve"> from impact by high-velocity ejecta, from burial under mobilized crater material, or from exposure to the ground borne shockwave.</w:t>
      </w:r>
    </w:p>
    <w:p w14:paraId="0AADF1A7" w14:textId="77777777" w:rsidR="00C24F44" w:rsidRPr="0049428A" w:rsidRDefault="00C24F44" w:rsidP="00E55F31">
      <w:pPr>
        <w:rPr>
          <w:rFonts w:asciiTheme="minorHAnsi" w:hAnsiTheme="minorHAnsi" w:cstheme="minorHAnsi"/>
          <w:sz w:val="16"/>
        </w:rPr>
      </w:pPr>
    </w:p>
    <w:p w14:paraId="0D7434F1" w14:textId="32C574F2" w:rsidR="00E55F31" w:rsidRPr="00C11C58" w:rsidRDefault="00020879" w:rsidP="007A2CB7">
      <w:pPr>
        <w:pStyle w:val="Heading3"/>
        <w:rPr>
          <w:rFonts w:asciiTheme="minorHAnsi" w:hAnsiTheme="minorHAnsi" w:cstheme="minorHAnsi"/>
        </w:rPr>
      </w:pPr>
      <w:r>
        <w:rPr>
          <w:rFonts w:asciiTheme="minorHAnsi" w:hAnsiTheme="minorHAnsi" w:cstheme="minorHAnsi"/>
        </w:rPr>
        <w:t>2NC – No Leadership – Laundry List</w:t>
      </w:r>
    </w:p>
    <w:p w14:paraId="3E1FBA0C" w14:textId="77777777" w:rsidR="00E55F31" w:rsidRPr="00C11C58" w:rsidRDefault="00E55F31" w:rsidP="00E55F31">
      <w:pPr>
        <w:pStyle w:val="Heading4"/>
        <w:rPr>
          <w:rFonts w:asciiTheme="minorHAnsi" w:hAnsiTheme="minorHAnsi" w:cstheme="minorHAnsi"/>
        </w:rPr>
      </w:pPr>
      <w:r w:rsidRPr="00C11C58">
        <w:rPr>
          <w:rFonts w:asciiTheme="minorHAnsi" w:hAnsiTheme="minorHAnsi" w:cstheme="minorHAnsi"/>
        </w:rPr>
        <w:t xml:space="preserve">No Solvency – Nobody will follow U.S. – American hegemony already lost its chance at leadership – laundry list </w:t>
      </w:r>
    </w:p>
    <w:p w14:paraId="6231368C" w14:textId="77777777" w:rsidR="00E55F31" w:rsidRPr="00C11C58" w:rsidRDefault="00E55F31" w:rsidP="00E55F31">
      <w:pPr>
        <w:rPr>
          <w:rFonts w:asciiTheme="minorHAnsi" w:hAnsiTheme="minorHAnsi" w:cstheme="minorHAnsi"/>
          <w:b/>
          <w:bCs/>
        </w:rPr>
      </w:pPr>
      <w:r w:rsidRPr="00C11C58">
        <w:rPr>
          <w:rFonts w:asciiTheme="minorHAnsi" w:hAnsiTheme="minorHAnsi" w:cstheme="minorHAnsi"/>
          <w:b/>
          <w:bCs/>
        </w:rPr>
        <w:t xml:space="preserve">SCRAFTON, 2021 </w:t>
      </w:r>
      <w:r w:rsidRPr="00C11C58">
        <w:rPr>
          <w:rFonts w:asciiTheme="minorHAnsi" w:hAnsiTheme="minorHAnsi" w:cstheme="minorHAnsi"/>
        </w:rPr>
        <w:t xml:space="preserve">[MIKE, regularly-published writer on Australian and international affairs, “Once was a hegemon: Australia and the decline of the US,” Mike Scrafton’s Here &amp; There, 3 June 2021, </w:t>
      </w:r>
      <w:hyperlink r:id="rId53" w:history="1">
        <w:r w:rsidRPr="00C11C58">
          <w:rPr>
            <w:rStyle w:val="Hyperlink"/>
            <w:rFonts w:asciiTheme="minorHAnsi" w:hAnsiTheme="minorHAnsi" w:cstheme="minorHAnsi"/>
          </w:rPr>
          <w:t>https://mikescrafton.com/2021/06/03/hegemon-australia-decline-of-the-us/</w:t>
        </w:r>
      </w:hyperlink>
      <w:r w:rsidRPr="00C11C58">
        <w:rPr>
          <w:rFonts w:asciiTheme="minorHAnsi" w:hAnsiTheme="minorHAnsi" w:cstheme="minorHAnsi"/>
        </w:rPr>
        <w:t>, accessed 7/19/2021, ddi-tmur]</w:t>
      </w:r>
    </w:p>
    <w:p w14:paraId="1506910C" w14:textId="77777777" w:rsidR="00E55F31" w:rsidRPr="00C11C58" w:rsidRDefault="00E55F31" w:rsidP="00E55F31">
      <w:pPr>
        <w:rPr>
          <w:rFonts w:asciiTheme="minorHAnsi" w:hAnsiTheme="minorHAnsi" w:cstheme="minorHAnsi"/>
          <w:sz w:val="16"/>
        </w:rPr>
      </w:pPr>
      <w:r w:rsidRPr="00C11C58">
        <w:rPr>
          <w:rStyle w:val="StyleUnderline"/>
          <w:rFonts w:asciiTheme="minorHAnsi" w:hAnsiTheme="minorHAnsi" w:cstheme="minorHAnsi"/>
        </w:rPr>
        <w:t>Hegemony is deep and pervasive</w:t>
      </w:r>
      <w:r w:rsidRPr="00C11C58">
        <w:rPr>
          <w:rFonts w:asciiTheme="minorHAnsi" w:hAnsiTheme="minorHAnsi" w:cstheme="minorHAnsi"/>
          <w:sz w:val="16"/>
        </w:rPr>
        <w:t xml:space="preserve">.  Michael Mazarr refers to indirect power, which “involves influencing how people think—how they conceive their interests and very identities—rather than trying to coerce or bribe them into making a specific choice. It shapes what others believe they want, and why”. This </w:t>
      </w:r>
      <w:r w:rsidRPr="00C11C58">
        <w:rPr>
          <w:rStyle w:val="StyleUnderline"/>
          <w:rFonts w:asciiTheme="minorHAnsi" w:hAnsiTheme="minorHAnsi" w:cstheme="minorHAnsi"/>
        </w:rPr>
        <w:t>has been the flavour of American hegemony</w:t>
      </w:r>
      <w:r w:rsidRPr="00C11C58">
        <w:rPr>
          <w:rFonts w:asciiTheme="minorHAnsi" w:hAnsiTheme="minorHAnsi" w:cstheme="minorHAnsi"/>
          <w:sz w:val="16"/>
        </w:rPr>
        <w:t xml:space="preserve"> since the middle of last century.</w:t>
      </w:r>
    </w:p>
    <w:p w14:paraId="37F73A53" w14:textId="77777777" w:rsidR="00E55F31" w:rsidRPr="00C11C58" w:rsidRDefault="00E55F31" w:rsidP="00E55F31">
      <w:pPr>
        <w:rPr>
          <w:rStyle w:val="StyleUnderline"/>
          <w:rFonts w:asciiTheme="minorHAnsi" w:hAnsiTheme="minorHAnsi" w:cstheme="minorHAnsi"/>
        </w:rPr>
      </w:pPr>
      <w:r w:rsidRPr="00C11C58">
        <w:rPr>
          <w:rFonts w:asciiTheme="minorHAnsi" w:hAnsiTheme="minorHAnsi" w:cstheme="minorHAnsi"/>
          <w:sz w:val="16"/>
        </w:rPr>
        <w:t>America has shaped a weltanschauung and embedded norms and values among other political cultures, and its hegemony has come to be seen as a legitimate, and an appropriate and rightful, use of its power.  Any other organising framework for politics, society, or international relations other than the US promoted market-based capitalism and its evangelising democracy has become unimaginable. Life in the American hegemony has seemed natural and ordained, especially for Australians.</w:t>
      </w:r>
    </w:p>
    <w:p w14:paraId="22854823" w14:textId="77777777" w:rsidR="00E55F31" w:rsidRPr="00C11C58" w:rsidRDefault="00E55F31" w:rsidP="00E55F31">
      <w:pPr>
        <w:rPr>
          <w:rFonts w:asciiTheme="minorHAnsi" w:hAnsiTheme="minorHAnsi" w:cstheme="minorHAnsi"/>
          <w:sz w:val="16"/>
        </w:rPr>
      </w:pPr>
      <w:r w:rsidRPr="00C11C58">
        <w:rPr>
          <w:rFonts w:asciiTheme="minorHAnsi" w:hAnsiTheme="minorHAnsi" w:cstheme="minorHAnsi"/>
          <w:sz w:val="16"/>
        </w:rPr>
        <w:t xml:space="preserve">However, the </w:t>
      </w:r>
      <w:r w:rsidRPr="00C11C58">
        <w:rPr>
          <w:rStyle w:val="StyleUnderline"/>
          <w:rFonts w:asciiTheme="minorHAnsi" w:hAnsiTheme="minorHAnsi" w:cstheme="minorHAnsi"/>
        </w:rPr>
        <w:t>democracy and capitalism America promoted have lost their lustre and Americans themselves have lost the passion for promoting democracy abroad</w:t>
      </w:r>
      <w:r w:rsidRPr="00C11C58">
        <w:rPr>
          <w:rFonts w:asciiTheme="minorHAnsi" w:hAnsiTheme="minorHAnsi" w:cstheme="minorHAnsi"/>
          <w:sz w:val="16"/>
        </w:rPr>
        <w:t xml:space="preserve">.  Now majorities or very substantial minorities in the US, France, Germany, and the UK believe their political systems need a major overhaul. In addition, half of all Americans, Germans, and British believe their economic system requires major reform. That figure is 70% in France.  The </w:t>
      </w:r>
      <w:r w:rsidRPr="00C11C58">
        <w:rPr>
          <w:rStyle w:val="StyleUnderline"/>
          <w:rFonts w:asciiTheme="minorHAnsi" w:hAnsiTheme="minorHAnsi" w:cstheme="minorHAnsi"/>
        </w:rPr>
        <w:t>ideological engine of the hegemony is spluttering</w:t>
      </w:r>
      <w:r w:rsidRPr="00C11C58">
        <w:rPr>
          <w:rFonts w:asciiTheme="minorHAnsi" w:hAnsiTheme="minorHAnsi" w:cstheme="minorHAnsi"/>
          <w:sz w:val="16"/>
        </w:rPr>
        <w:t xml:space="preserve">.  </w:t>
      </w:r>
    </w:p>
    <w:p w14:paraId="6E2D3337" w14:textId="77777777" w:rsidR="00E55F31" w:rsidRPr="00C11C58" w:rsidRDefault="00E55F31" w:rsidP="00E55F31">
      <w:pPr>
        <w:rPr>
          <w:rFonts w:asciiTheme="minorHAnsi" w:hAnsiTheme="minorHAnsi" w:cstheme="minorHAnsi"/>
          <w:u w:val="single"/>
        </w:rPr>
      </w:pPr>
      <w:r w:rsidRPr="00C11C58">
        <w:rPr>
          <w:rStyle w:val="StyleUnderline"/>
          <w:rFonts w:asciiTheme="minorHAnsi" w:hAnsiTheme="minorHAnsi" w:cstheme="minorHAnsi"/>
        </w:rPr>
        <w:t xml:space="preserve">America now displays a seemingly </w:t>
      </w:r>
      <w:r w:rsidRPr="00C11C58">
        <w:rPr>
          <w:rStyle w:val="Emphasis"/>
          <w:rFonts w:asciiTheme="minorHAnsi" w:hAnsiTheme="minorHAnsi" w:cstheme="minorHAnsi"/>
        </w:rPr>
        <w:t>irredeemable racism</w:t>
      </w:r>
      <w:r w:rsidRPr="00C11C58">
        <w:rPr>
          <w:rStyle w:val="StyleUnderline"/>
          <w:rFonts w:asciiTheme="minorHAnsi" w:hAnsiTheme="minorHAnsi" w:cstheme="minorHAnsi"/>
        </w:rPr>
        <w:t xml:space="preserve"> and growing </w:t>
      </w:r>
      <w:r w:rsidRPr="00C11C58">
        <w:rPr>
          <w:rStyle w:val="Emphasis"/>
          <w:rFonts w:asciiTheme="minorHAnsi" w:hAnsiTheme="minorHAnsi" w:cstheme="minorHAnsi"/>
        </w:rPr>
        <w:t>anti-democratic illiberalism</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in a violent and divided nation where wealth is </w:t>
      </w:r>
      <w:r w:rsidRPr="00C11C58">
        <w:rPr>
          <w:rStyle w:val="Emphasis"/>
          <w:rFonts w:asciiTheme="minorHAnsi" w:hAnsiTheme="minorHAnsi" w:cstheme="minorHAnsi"/>
        </w:rPr>
        <w:t>over-concentrated</w:t>
      </w:r>
      <w:r w:rsidRPr="00C11C58">
        <w:rPr>
          <w:rStyle w:val="StyleUnderline"/>
          <w:rFonts w:asciiTheme="minorHAnsi" w:hAnsiTheme="minorHAnsi" w:cstheme="minorHAnsi"/>
        </w:rPr>
        <w:t xml:space="preserve"> and </w:t>
      </w:r>
      <w:r w:rsidRPr="00C11C58">
        <w:rPr>
          <w:rStyle w:val="Emphasis"/>
          <w:rFonts w:asciiTheme="minorHAnsi" w:hAnsiTheme="minorHAnsi" w:cstheme="minorHAnsi"/>
        </w:rPr>
        <w:t>poverty entrenched</w:t>
      </w:r>
      <w:r w:rsidRPr="00C11C58">
        <w:rPr>
          <w:rFonts w:asciiTheme="minorHAnsi" w:hAnsiTheme="minorHAnsi" w:cstheme="minorHAnsi"/>
          <w:sz w:val="16"/>
        </w:rPr>
        <w:t xml:space="preserve">. Externally </w:t>
      </w:r>
      <w:r w:rsidRPr="00C11C58">
        <w:rPr>
          <w:rStyle w:val="StyleUnderline"/>
          <w:rFonts w:asciiTheme="minorHAnsi" w:hAnsiTheme="minorHAnsi" w:cstheme="minorHAnsi"/>
        </w:rPr>
        <w:t>America has established a record of military overreach and failed adventures</w:t>
      </w:r>
      <w:r w:rsidRPr="00C11C58">
        <w:rPr>
          <w:rFonts w:asciiTheme="minorHAnsi" w:hAnsiTheme="minorHAnsi" w:cstheme="minorHAnsi"/>
          <w:sz w:val="16"/>
        </w:rPr>
        <w:t xml:space="preserve">, and is </w:t>
      </w:r>
      <w:r w:rsidRPr="00C11C58">
        <w:rPr>
          <w:rStyle w:val="StyleUnderline"/>
          <w:rFonts w:asciiTheme="minorHAnsi" w:hAnsiTheme="minorHAnsi" w:cstheme="minorHAnsi"/>
        </w:rPr>
        <w:t xml:space="preserve">increasingly reduced to using the </w:t>
      </w:r>
      <w:r w:rsidRPr="00C11C58">
        <w:rPr>
          <w:rStyle w:val="Emphasis"/>
          <w:rFonts w:asciiTheme="minorHAnsi" w:hAnsiTheme="minorHAnsi" w:cstheme="minorHAnsi"/>
        </w:rPr>
        <w:t>coercive power</w:t>
      </w:r>
      <w:r w:rsidRPr="00C11C58">
        <w:rPr>
          <w:rStyle w:val="StyleUnderline"/>
          <w:rFonts w:asciiTheme="minorHAnsi" w:hAnsiTheme="minorHAnsi" w:cstheme="minorHAnsi"/>
        </w:rPr>
        <w:t xml:space="preserve"> of the dollar and sanctions where once it could have persuaded and relied on shared views</w:t>
      </w:r>
      <w:r w:rsidRPr="00C11C58">
        <w:rPr>
          <w:rFonts w:asciiTheme="minorHAnsi" w:hAnsiTheme="minorHAnsi" w:cstheme="minorHAnsi"/>
          <w:sz w:val="16"/>
        </w:rPr>
        <w:t xml:space="preserve">. Whether consciously or not, the </w:t>
      </w:r>
      <w:r w:rsidRPr="00C11C58">
        <w:rPr>
          <w:rStyle w:val="StyleUnderline"/>
          <w:rFonts w:asciiTheme="minorHAnsi" w:hAnsiTheme="minorHAnsi" w:cstheme="minorHAnsi"/>
        </w:rPr>
        <w:t>slogans “Make America Great Again” and “Build Back Better” are admissions of loss.</w:t>
      </w:r>
    </w:p>
    <w:p w14:paraId="5712B047" w14:textId="77777777" w:rsidR="00E55F31" w:rsidRPr="00C11C58" w:rsidRDefault="00E55F31" w:rsidP="00E55F31">
      <w:pPr>
        <w:rPr>
          <w:rFonts w:asciiTheme="minorHAnsi" w:hAnsiTheme="minorHAnsi" w:cstheme="minorHAnsi"/>
          <w:sz w:val="16"/>
        </w:rPr>
      </w:pPr>
      <w:r w:rsidRPr="00C11C58">
        <w:rPr>
          <w:rStyle w:val="StyleUnderline"/>
          <w:rFonts w:asciiTheme="minorHAnsi" w:hAnsiTheme="minorHAnsi" w:cstheme="minorHAnsi"/>
        </w:rPr>
        <w:t>Europeans doubts have grown about the US’s willingness and capacity to come to their aid in a crisis following the Trump interregnum and the American obsession with the Indo-Pacific</w:t>
      </w:r>
      <w:r w:rsidRPr="00C11C58">
        <w:rPr>
          <w:rFonts w:asciiTheme="minorHAnsi" w:hAnsiTheme="minorHAnsi" w:cstheme="minorHAnsi"/>
          <w:sz w:val="16"/>
        </w:rPr>
        <w:t>. The US cannot commit to the security of Europe and confront China at the same time, this will necessitate a significant reshaping of the strategic environment. This unease is pronounced among both experts and the public; as seen in the recent increase in publications on European strategic autonomy (see here, here, here, here, and here for example) and opinion polls. These concerns haven’t been alleviated by Joe Biden’s election.</w:t>
      </w:r>
    </w:p>
    <w:p w14:paraId="030171D5" w14:textId="77777777" w:rsidR="00E55F31" w:rsidRPr="00C11C58" w:rsidRDefault="00E55F31" w:rsidP="00E55F31">
      <w:pPr>
        <w:rPr>
          <w:rStyle w:val="StyleUnderline"/>
          <w:rFonts w:asciiTheme="minorHAnsi" w:hAnsiTheme="minorHAnsi" w:cstheme="minorHAnsi"/>
        </w:rPr>
      </w:pPr>
      <w:r w:rsidRPr="00C11C58">
        <w:rPr>
          <w:rFonts w:asciiTheme="minorHAnsi" w:hAnsiTheme="minorHAnsi" w:cstheme="minorHAnsi"/>
          <w:sz w:val="16"/>
        </w:rPr>
        <w:t xml:space="preserve">That the </w:t>
      </w:r>
      <w:r w:rsidRPr="00C11C58">
        <w:rPr>
          <w:rStyle w:val="StyleUnderline"/>
          <w:rFonts w:asciiTheme="minorHAnsi" w:hAnsiTheme="minorHAnsi" w:cstheme="minorHAnsi"/>
        </w:rPr>
        <w:t>US is no longer the hegemon doesn’t mean it won’t be an important actor for a long time to come, although history shows economic and military prominence can collapse relatively quickly.</w:t>
      </w:r>
      <w:r w:rsidRPr="00C11C58">
        <w:rPr>
          <w:rFonts w:asciiTheme="minorHAnsi" w:hAnsiTheme="minorHAnsi" w:cstheme="minorHAnsi"/>
          <w:sz w:val="16"/>
        </w:rPr>
        <w:t xml:space="preserve"> However, </w:t>
      </w:r>
      <w:r w:rsidRPr="00C11C58">
        <w:rPr>
          <w:rStyle w:val="StyleUnderline"/>
          <w:rFonts w:asciiTheme="minorHAnsi" w:hAnsiTheme="minorHAnsi" w:cstheme="minorHAnsi"/>
        </w:rPr>
        <w:t>America</w:t>
      </w:r>
      <w:r w:rsidRPr="00C11C58">
        <w:rPr>
          <w:rFonts w:asciiTheme="minorHAnsi" w:hAnsiTheme="minorHAnsi" w:cstheme="minorHAnsi"/>
          <w:sz w:val="16"/>
        </w:rPr>
        <w:t xml:space="preserve"> </w:t>
      </w:r>
      <w:r w:rsidRPr="00C11C58">
        <w:rPr>
          <w:rStyle w:val="StyleUnderline"/>
          <w:rFonts w:asciiTheme="minorHAnsi" w:hAnsiTheme="minorHAnsi" w:cstheme="minorHAnsi"/>
        </w:rPr>
        <w:t>remains rich and powerful</w:t>
      </w:r>
      <w:r w:rsidRPr="00C11C58">
        <w:rPr>
          <w:rFonts w:asciiTheme="minorHAnsi" w:hAnsiTheme="minorHAnsi" w:cstheme="minorHAnsi"/>
          <w:sz w:val="16"/>
        </w:rPr>
        <w:t xml:space="preserve"> with enormous economic, military, and social capital. </w:t>
      </w:r>
      <w:r w:rsidRPr="00C11C58">
        <w:rPr>
          <w:rStyle w:val="StyleUnderline"/>
          <w:rFonts w:asciiTheme="minorHAnsi" w:hAnsiTheme="minorHAnsi" w:cstheme="minorHAnsi"/>
        </w:rPr>
        <w:t>But</w:t>
      </w:r>
      <w:r w:rsidRPr="00C11C58">
        <w:rPr>
          <w:rStyle w:val="Emphasis"/>
          <w:rFonts w:asciiTheme="minorHAnsi" w:hAnsiTheme="minorHAnsi" w:cstheme="minorHAnsi"/>
        </w:rPr>
        <w:t xml:space="preserve"> its loss of capacity to shape world events, deliver security and democracy</w:t>
      </w:r>
      <w:r w:rsidRPr="00C11C58">
        <w:rPr>
          <w:rStyle w:val="StyleUnderline"/>
          <w:rFonts w:asciiTheme="minorHAnsi" w:hAnsiTheme="minorHAnsi" w:cstheme="minorHAnsi"/>
        </w:rPr>
        <w:t xml:space="preserve">, and </w:t>
      </w:r>
      <w:r w:rsidRPr="00C11C58">
        <w:rPr>
          <w:rStyle w:val="Emphasis"/>
          <w:rFonts w:asciiTheme="minorHAnsi" w:hAnsiTheme="minorHAnsi" w:cstheme="minorHAnsi"/>
        </w:rPr>
        <w:t>determine the global order</w:t>
      </w:r>
      <w:r w:rsidRPr="00C11C58">
        <w:rPr>
          <w:rStyle w:val="StyleUnderline"/>
          <w:rFonts w:asciiTheme="minorHAnsi" w:hAnsiTheme="minorHAnsi" w:cstheme="minorHAnsi"/>
        </w:rPr>
        <w:t xml:space="preserve"> is on show on Ukraine’s borders, and in the Black and Azov Seas, Venezuela, Iran, Afghanistan, North Korea, Yemen, and Tigray, where its influence is marginal.</w:t>
      </w:r>
    </w:p>
    <w:p w14:paraId="552964F3" w14:textId="701CFC4B" w:rsidR="00E55F31" w:rsidRPr="00C11C58" w:rsidRDefault="00A72E86" w:rsidP="00257D33">
      <w:pPr>
        <w:pStyle w:val="Heading3"/>
        <w:rPr>
          <w:rFonts w:asciiTheme="minorHAnsi" w:hAnsiTheme="minorHAnsi" w:cstheme="minorHAnsi"/>
        </w:rPr>
      </w:pPr>
      <w:r>
        <w:rPr>
          <w:rFonts w:asciiTheme="minorHAnsi" w:hAnsiTheme="minorHAnsi" w:cstheme="minorHAnsi"/>
        </w:rPr>
        <w:t>2NC</w:t>
      </w:r>
      <w:r w:rsidR="00E55F31" w:rsidRPr="00C11C58">
        <w:rPr>
          <w:rFonts w:asciiTheme="minorHAnsi" w:hAnsiTheme="minorHAnsi" w:cstheme="minorHAnsi"/>
        </w:rPr>
        <w:t xml:space="preserve"> – </w:t>
      </w:r>
      <w:r w:rsidR="00910FD1">
        <w:rPr>
          <w:rFonts w:asciiTheme="minorHAnsi" w:hAnsiTheme="minorHAnsi" w:cstheme="minorHAnsi"/>
        </w:rPr>
        <w:t>N</w:t>
      </w:r>
      <w:r w:rsidR="00E55F31" w:rsidRPr="00C11C58">
        <w:rPr>
          <w:rFonts w:asciiTheme="minorHAnsi" w:hAnsiTheme="minorHAnsi" w:cstheme="minorHAnsi"/>
        </w:rPr>
        <w:t xml:space="preserve">o </w:t>
      </w:r>
      <w:r w:rsidR="00AE4392">
        <w:rPr>
          <w:rFonts w:asciiTheme="minorHAnsi" w:hAnsiTheme="minorHAnsi" w:cstheme="minorHAnsi"/>
        </w:rPr>
        <w:t>L</w:t>
      </w:r>
      <w:r w:rsidR="00E55F31" w:rsidRPr="00C11C58">
        <w:rPr>
          <w:rFonts w:asciiTheme="minorHAnsi" w:hAnsiTheme="minorHAnsi" w:cstheme="minorHAnsi"/>
        </w:rPr>
        <w:t xml:space="preserve">eadership – </w:t>
      </w:r>
      <w:r w:rsidR="00411052">
        <w:rPr>
          <w:rFonts w:asciiTheme="minorHAnsi" w:hAnsiTheme="minorHAnsi" w:cstheme="minorHAnsi"/>
        </w:rPr>
        <w:t>Ca</w:t>
      </w:r>
      <w:r w:rsidR="00E55F31" w:rsidRPr="00C11C58">
        <w:rPr>
          <w:rFonts w:asciiTheme="minorHAnsi" w:hAnsiTheme="minorHAnsi" w:cstheme="minorHAnsi"/>
        </w:rPr>
        <w:t xml:space="preserve">pitol </w:t>
      </w:r>
      <w:r w:rsidR="00E60364">
        <w:rPr>
          <w:rFonts w:asciiTheme="minorHAnsi" w:hAnsiTheme="minorHAnsi" w:cstheme="minorHAnsi"/>
        </w:rPr>
        <w:t>R</w:t>
      </w:r>
      <w:r w:rsidR="00E55F31" w:rsidRPr="00C11C58">
        <w:rPr>
          <w:rFonts w:asciiTheme="minorHAnsi" w:hAnsiTheme="minorHAnsi" w:cstheme="minorHAnsi"/>
        </w:rPr>
        <w:t>iot</w:t>
      </w:r>
    </w:p>
    <w:p w14:paraId="30129220" w14:textId="77777777" w:rsidR="00E55F31" w:rsidRPr="00C11C58" w:rsidRDefault="00E55F31" w:rsidP="00E55F31">
      <w:pPr>
        <w:pStyle w:val="Heading4"/>
        <w:rPr>
          <w:rFonts w:asciiTheme="minorHAnsi" w:hAnsiTheme="minorHAnsi" w:cstheme="minorHAnsi"/>
        </w:rPr>
      </w:pPr>
      <w:r w:rsidRPr="00C11C58">
        <w:rPr>
          <w:rFonts w:asciiTheme="minorHAnsi" w:hAnsiTheme="minorHAnsi" w:cstheme="minorHAnsi"/>
        </w:rPr>
        <w:t>No Solvency – Trump crumbled the nation – capitol riot and Trump’s attempted coup prove</w:t>
      </w:r>
    </w:p>
    <w:p w14:paraId="537C92EA" w14:textId="77777777" w:rsidR="00E55F31" w:rsidRPr="00C11C58" w:rsidRDefault="00E55F31" w:rsidP="00E55F31">
      <w:pPr>
        <w:rPr>
          <w:rFonts w:asciiTheme="minorHAnsi" w:hAnsiTheme="minorHAnsi" w:cstheme="minorHAnsi"/>
          <w:b/>
          <w:bCs/>
        </w:rPr>
      </w:pPr>
      <w:r w:rsidRPr="00C11C58">
        <w:rPr>
          <w:rFonts w:asciiTheme="minorHAnsi" w:hAnsiTheme="minorHAnsi" w:cstheme="minorHAnsi"/>
          <w:b/>
          <w:bCs/>
        </w:rPr>
        <w:t xml:space="preserve">McCoy, 2021 </w:t>
      </w:r>
      <w:r w:rsidRPr="00C11C58">
        <w:rPr>
          <w:rFonts w:asciiTheme="minorHAnsi" w:hAnsiTheme="minorHAnsi" w:cstheme="minorHAnsi"/>
        </w:rPr>
        <w:t xml:space="preserve">[Alfred, J.R.W. Smail Professor of History at the University of Wisconsin-Madison, “American Hegemony Is Ending With a Whimper, Not a Bang,” The Nation, JANUARY 29, 2021, </w:t>
      </w:r>
      <w:hyperlink r:id="rId54" w:history="1">
        <w:r w:rsidRPr="00C11C58">
          <w:rPr>
            <w:rStyle w:val="Hyperlink"/>
            <w:rFonts w:asciiTheme="minorHAnsi" w:hAnsiTheme="minorHAnsi" w:cstheme="minorHAnsi"/>
          </w:rPr>
          <w:t>https://www.thenation.com/article/world/trump-biden-america/</w:t>
        </w:r>
      </w:hyperlink>
      <w:r w:rsidRPr="00C11C58">
        <w:rPr>
          <w:rFonts w:asciiTheme="minorHAnsi" w:hAnsiTheme="minorHAnsi" w:cstheme="minorHAnsi"/>
        </w:rPr>
        <w:t>, accessed 7/19/2021, ddi-tmur]</w:t>
      </w:r>
    </w:p>
    <w:p w14:paraId="6D1D0B2C" w14:textId="77777777" w:rsidR="00E55F31" w:rsidRPr="00C11C58" w:rsidRDefault="00E55F31" w:rsidP="00E55F31">
      <w:pPr>
        <w:rPr>
          <w:rStyle w:val="StyleUnderline"/>
          <w:rFonts w:asciiTheme="minorHAnsi" w:hAnsiTheme="minorHAnsi" w:cstheme="minorHAnsi"/>
        </w:rPr>
      </w:pPr>
      <w:r w:rsidRPr="00C11C58">
        <w:rPr>
          <w:rFonts w:asciiTheme="minorHAnsi" w:hAnsiTheme="minorHAnsi" w:cstheme="minorHAnsi"/>
          <w:sz w:val="16"/>
        </w:rPr>
        <w:t>A TRAGICOMIC ENCORE</w:t>
      </w:r>
    </w:p>
    <w:p w14:paraId="0E4293F8" w14:textId="77777777" w:rsidR="00E55F31" w:rsidRPr="00C11C58" w:rsidRDefault="00E55F31" w:rsidP="00E55F31">
      <w:pPr>
        <w:rPr>
          <w:rStyle w:val="StyleUnderline"/>
          <w:rFonts w:asciiTheme="minorHAnsi" w:hAnsiTheme="minorHAnsi" w:cstheme="minorHAnsi"/>
        </w:rPr>
      </w:pPr>
      <w:r w:rsidRPr="00C11C58">
        <w:rPr>
          <w:rFonts w:asciiTheme="minorHAnsi" w:hAnsiTheme="minorHAnsi" w:cstheme="minorHAnsi"/>
          <w:sz w:val="16"/>
        </w:rPr>
        <w:t>It was, however, President Trump’s bid for an encore that would prove truly extraordinary when it came to imperial decline. During its 70 years as a global hegemon, Washington’s public promotion of democracy has been the signature program that has helped legitimate its global leadership (no matter the CIA-style interventions it launched or the colonial-style wars it continually fought).</w:t>
      </w:r>
    </w:p>
    <w:p w14:paraId="2B3343AC" w14:textId="77777777" w:rsidR="00E55F31" w:rsidRPr="00C11C58" w:rsidRDefault="00E55F31" w:rsidP="00E55F31">
      <w:pPr>
        <w:rPr>
          <w:rFonts w:asciiTheme="minorHAnsi" w:hAnsiTheme="minorHAnsi" w:cstheme="minorHAnsi"/>
          <w:u w:val="single"/>
        </w:rPr>
      </w:pPr>
      <w:r w:rsidRPr="00C11C58">
        <w:rPr>
          <w:rFonts w:asciiTheme="minorHAnsi" w:hAnsiTheme="minorHAnsi" w:cstheme="minorHAnsi"/>
          <w:sz w:val="16"/>
        </w:rPr>
        <w:t xml:space="preserve">While the Cold War often compromised that commitment in particularly striking ways, following its end Washington has spent 30 years officially promoting fair voting and democratic transitions, with leaders like former president Jimmy Carter flying off to capitals on five continents to oversee and encourage free elections. Suddenly, </w:t>
      </w:r>
      <w:r w:rsidRPr="00C11C58">
        <w:rPr>
          <w:rStyle w:val="StyleUnderline"/>
          <w:rFonts w:asciiTheme="minorHAnsi" w:hAnsiTheme="minorHAnsi" w:cstheme="minorHAnsi"/>
        </w:rPr>
        <w:t>the world watched in slacked-jaw amazement as,</w:t>
      </w:r>
      <w:r w:rsidRPr="00C11C58">
        <w:rPr>
          <w:rFonts w:asciiTheme="minorHAnsi" w:hAnsiTheme="minorHAnsi" w:cstheme="minorHAnsi"/>
          <w:sz w:val="16"/>
        </w:rPr>
        <w:t xml:space="preserve"> on January 6 on the White House ellipse, </w:t>
      </w:r>
      <w:r w:rsidRPr="00C11C58">
        <w:rPr>
          <w:rStyle w:val="StyleUnderline"/>
          <w:rFonts w:asciiTheme="minorHAnsi" w:hAnsiTheme="minorHAnsi" w:cstheme="minorHAnsi"/>
        </w:rPr>
        <w:t xml:space="preserve">the president denounced a fair American election as fraudulent and sent a mob of </w:t>
      </w:r>
      <w:r w:rsidRPr="00C11C58">
        <w:rPr>
          <w:rStyle w:val="Emphasis"/>
          <w:rFonts w:asciiTheme="minorHAnsi" w:hAnsiTheme="minorHAnsi" w:cstheme="minorHAnsi"/>
        </w:rPr>
        <w:t>10,000 white nationalists</w:t>
      </w:r>
      <w:r w:rsidRPr="00C11C58">
        <w:rPr>
          <w:rStyle w:val="StyleUnderline"/>
          <w:rFonts w:asciiTheme="minorHAnsi" w:hAnsiTheme="minorHAnsi" w:cstheme="minorHAnsi"/>
        </w:rPr>
        <w:t xml:space="preserve">, </w:t>
      </w:r>
      <w:r w:rsidRPr="00C11C58">
        <w:rPr>
          <w:rStyle w:val="Emphasis"/>
          <w:rFonts w:asciiTheme="minorHAnsi" w:hAnsiTheme="minorHAnsi" w:cstheme="minorHAnsi"/>
        </w:rPr>
        <w:t>QAnon conspiracists</w:t>
      </w:r>
      <w:r w:rsidRPr="00C11C58">
        <w:rPr>
          <w:rStyle w:val="StyleUnderline"/>
          <w:rFonts w:asciiTheme="minorHAnsi" w:hAnsiTheme="minorHAnsi" w:cstheme="minorHAnsi"/>
        </w:rPr>
        <w:t xml:space="preserve">, and other </w:t>
      </w:r>
      <w:r w:rsidRPr="00C11C58">
        <w:rPr>
          <w:rStyle w:val="Emphasis"/>
          <w:rFonts w:asciiTheme="minorHAnsi" w:hAnsiTheme="minorHAnsi" w:cstheme="minorHAnsi"/>
        </w:rPr>
        <w:t>Trumpsters</w:t>
      </w:r>
      <w:r w:rsidRPr="00C11C58">
        <w:rPr>
          <w:rStyle w:val="StyleUnderline"/>
          <w:rFonts w:asciiTheme="minorHAnsi" w:hAnsiTheme="minorHAnsi" w:cstheme="minorHAnsi"/>
        </w:rPr>
        <w:t xml:space="preserve"> off to storm the Capitol,</w:t>
      </w:r>
      <w:r w:rsidRPr="00C11C58">
        <w:rPr>
          <w:rFonts w:asciiTheme="minorHAnsi" w:hAnsiTheme="minorHAnsi" w:cstheme="minorHAnsi"/>
          <w:sz w:val="16"/>
        </w:rPr>
        <w:t xml:space="preserve"> where </w:t>
      </w:r>
      <w:r w:rsidRPr="00C11C58">
        <w:rPr>
          <w:rStyle w:val="StyleUnderline"/>
          <w:rFonts w:asciiTheme="minorHAnsi" w:hAnsiTheme="minorHAnsi" w:cstheme="minorHAnsi"/>
        </w:rPr>
        <w:t>Congress was ratifying the transition to a new administration.</w:t>
      </w:r>
    </w:p>
    <w:p w14:paraId="68B7E843" w14:textId="77777777" w:rsidR="00E55F31" w:rsidRPr="00C11C58" w:rsidRDefault="00E55F31" w:rsidP="00E55F31">
      <w:pPr>
        <w:rPr>
          <w:rFonts w:asciiTheme="minorHAnsi" w:hAnsiTheme="minorHAnsi" w:cstheme="minorHAnsi"/>
          <w:sz w:val="16"/>
        </w:rPr>
      </w:pPr>
      <w:r w:rsidRPr="00C11C58">
        <w:rPr>
          <w:rFonts w:asciiTheme="minorHAnsi" w:hAnsiTheme="minorHAnsi" w:cstheme="minorHAnsi"/>
          <w:sz w:val="16"/>
        </w:rPr>
        <w:t xml:space="preserve">Adding to this failed-state aura, the </w:t>
      </w:r>
      <w:r w:rsidRPr="00C11C58">
        <w:rPr>
          <w:rStyle w:val="StyleUnderline"/>
          <w:rFonts w:asciiTheme="minorHAnsi" w:hAnsiTheme="minorHAnsi" w:cstheme="minorHAnsi"/>
        </w:rPr>
        <w:t>country’s once-formidable</w:t>
      </w:r>
      <w:r w:rsidRPr="00C11C58">
        <w:rPr>
          <w:rFonts w:asciiTheme="minorHAnsi" w:hAnsiTheme="minorHAnsi" w:cstheme="minorHAnsi"/>
          <w:sz w:val="16"/>
        </w:rPr>
        <w:t xml:space="preserve"> </w:t>
      </w:r>
      <w:r w:rsidRPr="00C11C58">
        <w:rPr>
          <w:rStyle w:val="Emphasis"/>
          <w:rFonts w:asciiTheme="minorHAnsi" w:hAnsiTheme="minorHAnsi" w:cstheme="minorHAnsi"/>
        </w:rPr>
        <w:t>national security apparatus crumpled</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like a Third World constabulary as </w:t>
      </w:r>
      <w:r w:rsidRPr="00C11C58">
        <w:rPr>
          <w:rStyle w:val="Emphasis"/>
          <w:rFonts w:asciiTheme="minorHAnsi" w:hAnsiTheme="minorHAnsi" w:cstheme="minorHAnsi"/>
        </w:rPr>
        <w:t>right-wing militiamen</w:t>
      </w:r>
      <w:r w:rsidRPr="00C11C58">
        <w:rPr>
          <w:rStyle w:val="StyleUnderline"/>
          <w:rFonts w:asciiTheme="minorHAnsi" w:hAnsiTheme="minorHAnsi" w:cstheme="minorHAnsi"/>
        </w:rPr>
        <w:t xml:space="preserve"> breached the frail security cordon around the Capitol and stormed its halls as if they were a lynch mob hunting for congressional leaders</w:t>
      </w:r>
      <w:r w:rsidRPr="00C11C58">
        <w:rPr>
          <w:rFonts w:asciiTheme="minorHAnsi" w:hAnsiTheme="minorHAnsi" w:cstheme="minorHAnsi"/>
          <w:sz w:val="16"/>
        </w:rPr>
        <w:t>. House majority leader Steny Hoyer’s desperate calls to a dawdling Pentagon and Maryland Governor Larry Hogan’s dangerously delayed mobilization of his state’s National Guard, caused by the US military’s compromised chain of command, only seemed to echo the sort of tropical coup scenarios I witnessed in Manila, the capital of the Philippines, during the 1980s.</w:t>
      </w:r>
    </w:p>
    <w:p w14:paraId="725636D1" w14:textId="77777777" w:rsidR="00E55F31" w:rsidRPr="00C11C58" w:rsidRDefault="00E55F31" w:rsidP="00E55F31">
      <w:pPr>
        <w:rPr>
          <w:rFonts w:asciiTheme="minorHAnsi" w:hAnsiTheme="minorHAnsi" w:cstheme="minorHAnsi"/>
          <w:sz w:val="16"/>
        </w:rPr>
      </w:pPr>
      <w:r w:rsidRPr="00C11C58">
        <w:rPr>
          <w:rFonts w:asciiTheme="minorHAnsi" w:hAnsiTheme="minorHAnsi" w:cstheme="minorHAnsi"/>
          <w:sz w:val="16"/>
        </w:rPr>
        <w:t xml:space="preserve">When Congress was finally back in session, the </w:t>
      </w:r>
      <w:r w:rsidRPr="00C11C58">
        <w:rPr>
          <w:rStyle w:val="StyleUnderline"/>
          <w:rFonts w:asciiTheme="minorHAnsi" w:hAnsiTheme="minorHAnsi" w:cstheme="minorHAnsi"/>
        </w:rPr>
        <w:t>Capitol still rang with Republican calls</w:t>
      </w:r>
      <w:r w:rsidRPr="00C11C58">
        <w:rPr>
          <w:rFonts w:asciiTheme="minorHAnsi" w:hAnsiTheme="minorHAnsi" w:cstheme="minorHAnsi"/>
          <w:sz w:val="16"/>
        </w:rPr>
        <w:t xml:space="preserve">, </w:t>
      </w:r>
      <w:r w:rsidRPr="00C11C58">
        <w:rPr>
          <w:rStyle w:val="StyleUnderline"/>
          <w:rFonts w:asciiTheme="minorHAnsi" w:hAnsiTheme="minorHAnsi" w:cstheme="minorHAnsi"/>
        </w:rPr>
        <w:t>in the name of national unity</w:t>
      </w:r>
      <w:r w:rsidRPr="00C11C58">
        <w:rPr>
          <w:rFonts w:asciiTheme="minorHAnsi" w:hAnsiTheme="minorHAnsi" w:cstheme="minorHAnsi"/>
          <w:sz w:val="16"/>
        </w:rPr>
        <w:t xml:space="preserve">, </w:t>
      </w:r>
      <w:r w:rsidRPr="00C11C58">
        <w:rPr>
          <w:rStyle w:val="StyleUnderline"/>
          <w:rFonts w:asciiTheme="minorHAnsi" w:hAnsiTheme="minorHAnsi" w:cstheme="minorHAnsi"/>
        </w:rPr>
        <w:t>for</w:t>
      </w:r>
      <w:r w:rsidRPr="00C11C58">
        <w:rPr>
          <w:rFonts w:asciiTheme="minorHAnsi" w:hAnsiTheme="minorHAnsi" w:cstheme="minorHAnsi"/>
          <w:sz w:val="16"/>
        </w:rPr>
        <w:t xml:space="preserve"> </w:t>
      </w:r>
      <w:r w:rsidRPr="00C11C58">
        <w:rPr>
          <w:rStyle w:val="StyleUnderline"/>
          <w:rFonts w:asciiTheme="minorHAnsi" w:hAnsiTheme="minorHAnsi" w:cstheme="minorHAnsi"/>
        </w:rPr>
        <w:t>forgetting what the president had incited.</w:t>
      </w:r>
      <w:r w:rsidRPr="00C11C58">
        <w:rPr>
          <w:rFonts w:asciiTheme="minorHAnsi" w:hAnsiTheme="minorHAnsi" w:cstheme="minorHAnsi"/>
          <w:sz w:val="16"/>
        </w:rPr>
        <w:t xml:space="preserve"> In that way, </w:t>
      </w:r>
      <w:r w:rsidRPr="00C11C58">
        <w:rPr>
          <w:rStyle w:val="StyleUnderline"/>
          <w:rFonts w:asciiTheme="minorHAnsi" w:hAnsiTheme="minorHAnsi" w:cstheme="minorHAnsi"/>
        </w:rPr>
        <w:t>Republican</w:t>
      </w:r>
      <w:r w:rsidRPr="00C11C58">
        <w:rPr>
          <w:rFonts w:asciiTheme="minorHAnsi" w:hAnsiTheme="minorHAnsi" w:cstheme="minorHAnsi"/>
          <w:sz w:val="16"/>
        </w:rPr>
        <w:t xml:space="preserve"> </w:t>
      </w:r>
      <w:r w:rsidRPr="00C11C58">
        <w:rPr>
          <w:rStyle w:val="StyleUnderline"/>
          <w:rFonts w:asciiTheme="minorHAnsi" w:hAnsiTheme="minorHAnsi" w:cstheme="minorHAnsi"/>
        </w:rPr>
        <w:t>congressional</w:t>
      </w:r>
      <w:r w:rsidRPr="00C11C58">
        <w:rPr>
          <w:rFonts w:asciiTheme="minorHAnsi" w:hAnsiTheme="minorHAnsi" w:cstheme="minorHAnsi"/>
          <w:sz w:val="16"/>
        </w:rPr>
        <w:t xml:space="preserve"> </w:t>
      </w:r>
      <w:r w:rsidRPr="00C11C58">
        <w:rPr>
          <w:rStyle w:val="StyleUnderline"/>
          <w:rFonts w:asciiTheme="minorHAnsi" w:hAnsiTheme="minorHAnsi" w:cstheme="minorHAnsi"/>
        </w:rPr>
        <w:t>representatives</w:t>
      </w:r>
      <w:r w:rsidRPr="00C11C58">
        <w:rPr>
          <w:rFonts w:asciiTheme="minorHAnsi" w:hAnsiTheme="minorHAnsi" w:cstheme="minorHAnsi"/>
          <w:sz w:val="16"/>
        </w:rPr>
        <w:t xml:space="preserve"> seemed to echo the kind of impunity that has long protected fallen military juntas in Asia or Latin America from any accounting for their countless crimes. This </w:t>
      </w:r>
      <w:r w:rsidRPr="00C11C58">
        <w:rPr>
          <w:rStyle w:val="StyleUnderline"/>
          <w:rFonts w:asciiTheme="minorHAnsi" w:hAnsiTheme="minorHAnsi" w:cstheme="minorHAnsi"/>
        </w:rPr>
        <w:t>attempt</w:t>
      </w:r>
      <w:r w:rsidRPr="00C11C58">
        <w:rPr>
          <w:rFonts w:asciiTheme="minorHAnsi" w:hAnsiTheme="minorHAnsi" w:cstheme="minorHAnsi"/>
          <w:sz w:val="16"/>
        </w:rPr>
        <w:t xml:space="preserve">, in other words, </w:t>
      </w:r>
      <w:r w:rsidRPr="00C11C58">
        <w:rPr>
          <w:rStyle w:val="StyleUnderline"/>
          <w:rFonts w:asciiTheme="minorHAnsi" w:hAnsiTheme="minorHAnsi" w:cstheme="minorHAnsi"/>
        </w:rPr>
        <w:t xml:space="preserve">to perpetuate a would-be </w:t>
      </w:r>
      <w:r w:rsidRPr="00C11C58">
        <w:rPr>
          <w:rStyle w:val="Emphasis"/>
          <w:rFonts w:asciiTheme="minorHAnsi" w:hAnsiTheme="minorHAnsi" w:cstheme="minorHAnsi"/>
        </w:rPr>
        <w:t>autocrat’s power</w:t>
      </w:r>
      <w:r w:rsidRPr="00C11C58">
        <w:rPr>
          <w:rStyle w:val="StyleUnderline"/>
          <w:rFonts w:asciiTheme="minorHAnsi" w:hAnsiTheme="minorHAnsi" w:cstheme="minorHAnsi"/>
        </w:rPr>
        <w:t xml:space="preserve"> through a</w:t>
      </w:r>
      <w:r w:rsidRPr="00C11C58">
        <w:rPr>
          <w:rFonts w:asciiTheme="minorHAnsi" w:hAnsiTheme="minorHAnsi" w:cstheme="minorHAnsi"/>
          <w:sz w:val="16"/>
        </w:rPr>
        <w:t xml:space="preserve"> (</w:t>
      </w:r>
      <w:r w:rsidRPr="00C11C58">
        <w:rPr>
          <w:rStyle w:val="Emphasis"/>
          <w:rFonts w:asciiTheme="minorHAnsi" w:hAnsiTheme="minorHAnsi" w:cstheme="minorHAnsi"/>
        </w:rPr>
        <w:t>failed) coup</w:t>
      </w:r>
      <w:r w:rsidRPr="00C11C58">
        <w:rPr>
          <w:rStyle w:val="StyleUnderline"/>
          <w:rFonts w:asciiTheme="minorHAnsi" w:hAnsiTheme="minorHAnsi" w:cstheme="minorHAnsi"/>
        </w:rPr>
        <w:t xml:space="preserve"> was the sort of spectacle that many millions living in Asia, Africa, and Latin America have experienced in their own fragile states but </w:t>
      </w:r>
      <w:r w:rsidRPr="00C11C58">
        <w:rPr>
          <w:rStyle w:val="Emphasis"/>
          <w:rFonts w:asciiTheme="minorHAnsi" w:hAnsiTheme="minorHAnsi" w:cstheme="minorHAnsi"/>
        </w:rPr>
        <w:t>never expected</w:t>
      </w:r>
      <w:r w:rsidRPr="00C11C58">
        <w:rPr>
          <w:rStyle w:val="StyleUnderline"/>
          <w:rFonts w:asciiTheme="minorHAnsi" w:hAnsiTheme="minorHAnsi" w:cstheme="minorHAnsi"/>
        </w:rPr>
        <w:t xml:space="preserve"> to see in America</w:t>
      </w:r>
      <w:r w:rsidRPr="00C11C58">
        <w:rPr>
          <w:rFonts w:asciiTheme="minorHAnsi" w:hAnsiTheme="minorHAnsi" w:cstheme="minorHAnsi"/>
          <w:sz w:val="16"/>
        </w:rPr>
        <w:t>.</w:t>
      </w:r>
    </w:p>
    <w:p w14:paraId="3E6F3885" w14:textId="584DCC81" w:rsidR="00E55F31" w:rsidRPr="009673CA" w:rsidRDefault="00E55F31" w:rsidP="00E55F31">
      <w:pPr>
        <w:rPr>
          <w:rFonts w:asciiTheme="minorHAnsi" w:hAnsiTheme="minorHAnsi" w:cstheme="minorHAnsi"/>
          <w:sz w:val="16"/>
        </w:rPr>
      </w:pPr>
      <w:r w:rsidRPr="00C11C58">
        <w:rPr>
          <w:rFonts w:asciiTheme="minorHAnsi" w:hAnsiTheme="minorHAnsi" w:cstheme="minorHAnsi"/>
          <w:sz w:val="16"/>
        </w:rPr>
        <w:t xml:space="preserve">Suddenly, </w:t>
      </w:r>
      <w:r w:rsidRPr="00C11C58">
        <w:rPr>
          <w:rStyle w:val="StyleUnderline"/>
          <w:rFonts w:asciiTheme="minorHAnsi" w:hAnsiTheme="minorHAnsi" w:cstheme="minorHAnsi"/>
        </w:rPr>
        <w:t>our</w:t>
      </w:r>
      <w:r w:rsidRPr="00C11C58">
        <w:rPr>
          <w:rFonts w:asciiTheme="minorHAnsi" w:hAnsiTheme="minorHAnsi" w:cstheme="minorHAnsi"/>
          <w:sz w:val="16"/>
        </w:rPr>
        <w:t xml:space="preserve"> </w:t>
      </w:r>
      <w:r w:rsidRPr="00C11C58">
        <w:rPr>
          <w:rStyle w:val="Emphasis"/>
          <w:rFonts w:asciiTheme="minorHAnsi" w:hAnsiTheme="minorHAnsi" w:cstheme="minorHAnsi"/>
        </w:rPr>
        <w:t>supposedly exceptional nation seemed tragically ordinary</w:t>
      </w:r>
      <w:r w:rsidRPr="00C11C58">
        <w:rPr>
          <w:rFonts w:asciiTheme="minorHAnsi" w:hAnsiTheme="minorHAnsi" w:cstheme="minorHAnsi"/>
          <w:sz w:val="16"/>
        </w:rPr>
        <w:t xml:space="preserve">. The shimmering dome of the Capitol once symbolized the vitality of this nation’s democracy, inspiring others to follow its principles or at least acquiesce to its power. This </w:t>
      </w:r>
      <w:r w:rsidRPr="00C11C58">
        <w:rPr>
          <w:rStyle w:val="StyleUnderline"/>
          <w:rFonts w:asciiTheme="minorHAnsi" w:hAnsiTheme="minorHAnsi" w:cstheme="minorHAnsi"/>
        </w:rPr>
        <w:t>country now looks tattered and tired, caught like others before it between forgetting in the name of unity or demanding the powerful be held accountable for high crimes that will otherwise haunt the nation</w:t>
      </w:r>
      <w:r w:rsidRPr="00C11C58">
        <w:rPr>
          <w:rFonts w:asciiTheme="minorHAnsi" w:hAnsiTheme="minorHAnsi" w:cstheme="minorHAnsi"/>
          <w:sz w:val="16"/>
        </w:rPr>
        <w:t xml:space="preserve">. Instead of aspiring to America’s ideals or entrusting their security to its power, many </w:t>
      </w:r>
      <w:r w:rsidRPr="00C11C58">
        <w:rPr>
          <w:rStyle w:val="StyleUnderline"/>
          <w:rFonts w:asciiTheme="minorHAnsi" w:hAnsiTheme="minorHAnsi" w:cstheme="minorHAnsi"/>
        </w:rPr>
        <w:t>nations will likely find their own way forward</w:t>
      </w:r>
      <w:r w:rsidRPr="00C11C58">
        <w:rPr>
          <w:rFonts w:asciiTheme="minorHAnsi" w:hAnsiTheme="minorHAnsi" w:cstheme="minorHAnsi"/>
          <w:sz w:val="16"/>
        </w:rPr>
        <w:t>, cutting deals with all comers, starting with China.</w:t>
      </w:r>
    </w:p>
    <w:p w14:paraId="4BD82A32" w14:textId="14433565" w:rsidR="00E55F31" w:rsidRPr="00C11C58" w:rsidRDefault="00AF6F49" w:rsidP="00E55F31">
      <w:pPr>
        <w:pStyle w:val="Heading3"/>
        <w:rPr>
          <w:rFonts w:asciiTheme="minorHAnsi" w:hAnsiTheme="minorHAnsi" w:cstheme="minorHAnsi"/>
        </w:rPr>
      </w:pPr>
      <w:r>
        <w:rPr>
          <w:rFonts w:asciiTheme="minorHAnsi" w:hAnsiTheme="minorHAnsi" w:cstheme="minorHAnsi"/>
        </w:rPr>
        <w:t>2NC – No Leadership – Values</w:t>
      </w:r>
    </w:p>
    <w:p w14:paraId="3ED79EE0" w14:textId="77777777" w:rsidR="00E55F31" w:rsidRPr="00C11C58" w:rsidRDefault="00E55F31" w:rsidP="00E55F31">
      <w:pPr>
        <w:pStyle w:val="Heading4"/>
        <w:rPr>
          <w:rFonts w:asciiTheme="minorHAnsi" w:hAnsiTheme="minorHAnsi" w:cstheme="minorHAnsi"/>
        </w:rPr>
      </w:pPr>
      <w:r w:rsidRPr="00C11C58">
        <w:rPr>
          <w:rFonts w:asciiTheme="minorHAnsi" w:hAnsiTheme="minorHAnsi" w:cstheme="minorHAnsi"/>
        </w:rPr>
        <w:t>No hegemony – norms, values, and institutions America spread killed any chance</w:t>
      </w:r>
    </w:p>
    <w:p w14:paraId="70F6C1A0" w14:textId="77777777" w:rsidR="00E55F31" w:rsidRPr="00C11C58" w:rsidRDefault="00E55F31" w:rsidP="00E55F31">
      <w:pPr>
        <w:rPr>
          <w:rFonts w:asciiTheme="minorHAnsi" w:hAnsiTheme="minorHAnsi" w:cstheme="minorHAnsi"/>
          <w:b/>
          <w:bCs/>
        </w:rPr>
      </w:pPr>
      <w:r w:rsidRPr="00C11C58">
        <w:rPr>
          <w:rFonts w:asciiTheme="minorHAnsi" w:hAnsiTheme="minorHAnsi" w:cstheme="minorHAnsi"/>
          <w:b/>
          <w:bCs/>
        </w:rPr>
        <w:t xml:space="preserve">SCRAFTON, 2021 </w:t>
      </w:r>
      <w:r w:rsidRPr="00C11C58">
        <w:rPr>
          <w:rFonts w:asciiTheme="minorHAnsi" w:hAnsiTheme="minorHAnsi" w:cstheme="minorHAnsi"/>
        </w:rPr>
        <w:t xml:space="preserve">[MIKE, regularly-published writer on Australian and international affairs, “Once was a hegemon: Australia and the decline of the US,” Mike Scrafton’s Here &amp; There, 3 June 2021, </w:t>
      </w:r>
      <w:hyperlink r:id="rId55" w:history="1">
        <w:r w:rsidRPr="00C11C58">
          <w:rPr>
            <w:rStyle w:val="Hyperlink"/>
            <w:rFonts w:asciiTheme="minorHAnsi" w:hAnsiTheme="minorHAnsi" w:cstheme="minorHAnsi"/>
          </w:rPr>
          <w:t>https://mikescrafton.com/2021/06/03/hegemon-australia-decline-of-the-us/</w:t>
        </w:r>
      </w:hyperlink>
      <w:r w:rsidRPr="00C11C58">
        <w:rPr>
          <w:rFonts w:asciiTheme="minorHAnsi" w:hAnsiTheme="minorHAnsi" w:cstheme="minorHAnsi"/>
        </w:rPr>
        <w:t>, accessed 7/19/2021, ddi-tmur]</w:t>
      </w:r>
    </w:p>
    <w:p w14:paraId="456F178D" w14:textId="77777777" w:rsidR="00E55F31" w:rsidRPr="00C11C58" w:rsidRDefault="00E55F31" w:rsidP="00E55F31">
      <w:pPr>
        <w:rPr>
          <w:rFonts w:asciiTheme="minorHAnsi" w:hAnsiTheme="minorHAnsi" w:cstheme="minorHAnsi"/>
          <w:sz w:val="16"/>
        </w:rPr>
      </w:pPr>
      <w:r w:rsidRPr="00C11C58">
        <w:rPr>
          <w:rFonts w:asciiTheme="minorHAnsi" w:hAnsiTheme="minorHAnsi" w:cstheme="minorHAnsi"/>
          <w:sz w:val="16"/>
        </w:rPr>
        <w:t xml:space="preserve">Most tellingly has been the </w:t>
      </w:r>
      <w:r w:rsidRPr="00C11C58">
        <w:rPr>
          <w:rStyle w:val="StyleUnderline"/>
          <w:rFonts w:asciiTheme="minorHAnsi" w:hAnsiTheme="minorHAnsi" w:cstheme="minorHAnsi"/>
        </w:rPr>
        <w:t>inability of the US to take a multilateral leadership role over the illegal Israeli actions against Gaza,</w:t>
      </w:r>
      <w:r w:rsidRPr="00C11C58">
        <w:rPr>
          <w:rFonts w:asciiTheme="minorHAnsi" w:hAnsiTheme="minorHAnsi" w:cstheme="minorHAnsi"/>
          <w:sz w:val="16"/>
        </w:rPr>
        <w:t xml:space="preserve"> which will set back Middle East politics a generation, or </w:t>
      </w:r>
      <w:r w:rsidRPr="00C11C58">
        <w:rPr>
          <w:rStyle w:val="StyleUnderline"/>
          <w:rFonts w:asciiTheme="minorHAnsi" w:hAnsiTheme="minorHAnsi" w:cstheme="minorHAnsi"/>
        </w:rPr>
        <w:t>to resolve the egregious human rights abuses and destruction of democracy in Myanmar</w:t>
      </w:r>
      <w:r w:rsidRPr="00C11C58">
        <w:rPr>
          <w:rFonts w:asciiTheme="minorHAnsi" w:hAnsiTheme="minorHAnsi" w:cstheme="minorHAnsi"/>
          <w:sz w:val="16"/>
        </w:rPr>
        <w:t>, a part of the ASEAN purported to be at the centre of the US’s Indo-Pacific strategy. Multilateralism, democracy, and human rights are the banners of the Biden Administration.</w:t>
      </w:r>
    </w:p>
    <w:p w14:paraId="51E762F3" w14:textId="77777777" w:rsidR="00E55F31" w:rsidRPr="00C11C58" w:rsidRDefault="00E55F31" w:rsidP="00E55F31">
      <w:pPr>
        <w:rPr>
          <w:rFonts w:asciiTheme="minorHAnsi" w:hAnsiTheme="minorHAnsi" w:cstheme="minorHAnsi"/>
          <w:u w:val="single"/>
        </w:rPr>
      </w:pPr>
      <w:r w:rsidRPr="00C11C58">
        <w:rPr>
          <w:rFonts w:asciiTheme="minorHAnsi" w:hAnsiTheme="minorHAnsi" w:cstheme="minorHAnsi"/>
          <w:sz w:val="16"/>
        </w:rPr>
        <w:t xml:space="preserve">The understanding of hegemony put forward by Clark, Florig, and Mazarr effectively excludes a succession of hegemony to China.  Certainly China aims for international pre-eminence and seeks the diminution of America’s dominant role in world affairs. But even were China’s ambition to succeed the US as hegemon, which it is not, </w:t>
      </w:r>
      <w:r w:rsidRPr="00C11C58">
        <w:rPr>
          <w:rStyle w:val="StyleUnderline"/>
          <w:rFonts w:asciiTheme="minorHAnsi" w:hAnsiTheme="minorHAnsi" w:cstheme="minorHAnsi"/>
        </w:rPr>
        <w:t>the norms, values and institutions America has spread will outlast its hegemony and act to stifle these prospects.</w:t>
      </w:r>
    </w:p>
    <w:p w14:paraId="53680D3F" w14:textId="6C758A7C" w:rsidR="00F85505" w:rsidRPr="00481B99" w:rsidRDefault="00E55F31" w:rsidP="00F85505">
      <w:pPr>
        <w:rPr>
          <w:rFonts w:asciiTheme="minorHAnsi" w:hAnsiTheme="minorHAnsi" w:cstheme="minorHAnsi"/>
          <w:sz w:val="16"/>
        </w:rPr>
      </w:pPr>
      <w:r w:rsidRPr="00C11C58">
        <w:rPr>
          <w:rFonts w:asciiTheme="minorHAnsi" w:hAnsiTheme="minorHAnsi" w:cstheme="minorHAnsi"/>
          <w:sz w:val="16"/>
        </w:rPr>
        <w:t xml:space="preserve">The </w:t>
      </w:r>
      <w:r w:rsidRPr="00C11C58">
        <w:rPr>
          <w:rStyle w:val="StyleUnderline"/>
          <w:rFonts w:asciiTheme="minorHAnsi" w:hAnsiTheme="minorHAnsi" w:cstheme="minorHAnsi"/>
        </w:rPr>
        <w:t>waning of a hegemony is an unpredictably complex matter and it presents new and difficult foreign policy challenges</w:t>
      </w:r>
      <w:r w:rsidRPr="00C11C58">
        <w:rPr>
          <w:rFonts w:asciiTheme="minorHAnsi" w:hAnsiTheme="minorHAnsi" w:cstheme="minorHAnsi"/>
          <w:sz w:val="16"/>
        </w:rPr>
        <w:t xml:space="preserve">. There is a </w:t>
      </w:r>
      <w:r w:rsidRPr="00C11C58">
        <w:rPr>
          <w:rStyle w:val="StyleUnderline"/>
          <w:rFonts w:asciiTheme="minorHAnsi" w:hAnsiTheme="minorHAnsi" w:cstheme="minorHAnsi"/>
        </w:rPr>
        <w:t>cognitive dissonance about the power shift in the current US Administration</w:t>
      </w:r>
      <w:r w:rsidRPr="00C11C58">
        <w:rPr>
          <w:rFonts w:asciiTheme="minorHAnsi" w:hAnsiTheme="minorHAnsi" w:cstheme="minorHAnsi"/>
          <w:sz w:val="16"/>
        </w:rPr>
        <w:t xml:space="preserve">, and a sense that replicating past actions and behaviours will restore the former situation. </w:t>
      </w:r>
      <w:r w:rsidRPr="00C11C58">
        <w:rPr>
          <w:rStyle w:val="Emphasis"/>
          <w:rFonts w:asciiTheme="minorHAnsi" w:hAnsiTheme="minorHAnsi" w:cstheme="minorHAnsi"/>
        </w:rPr>
        <w:t>A mistaken belief</w:t>
      </w:r>
      <w:r w:rsidRPr="00C11C58">
        <w:rPr>
          <w:rStyle w:val="StyleUnderline"/>
          <w:rFonts w:asciiTheme="minorHAnsi" w:hAnsiTheme="minorHAnsi" w:cstheme="minorHAnsi"/>
        </w:rPr>
        <w:t xml:space="preserve"> that the </w:t>
      </w:r>
      <w:r w:rsidRPr="00C11C58">
        <w:rPr>
          <w:rStyle w:val="Emphasis"/>
          <w:rFonts w:asciiTheme="minorHAnsi" w:hAnsiTheme="minorHAnsi" w:cstheme="minorHAnsi"/>
        </w:rPr>
        <w:t>hegemony can be rehabilitated and that legitimacy can be regained</w:t>
      </w:r>
      <w:r w:rsidRPr="00C11C58">
        <w:rPr>
          <w:rFonts w:asciiTheme="minorHAnsi" w:hAnsiTheme="minorHAnsi" w:cstheme="minorHAnsi"/>
          <w:sz w:val="16"/>
        </w:rPr>
        <w:t>. Cleaving too close to America will find Australia in awkward or irretrievable positions.</w:t>
      </w:r>
    </w:p>
    <w:p w14:paraId="3CAD9A69" w14:textId="3FEB72B8" w:rsidR="00F85505" w:rsidRDefault="00303882" w:rsidP="00F85505">
      <w:pPr>
        <w:pStyle w:val="Heading2"/>
      </w:pPr>
      <w:r>
        <w:t xml:space="preserve">ADV </w:t>
      </w:r>
      <w:r w:rsidR="005F4F00">
        <w:t xml:space="preserve">– </w:t>
      </w:r>
      <w:r w:rsidR="00F85505">
        <w:t>Solvency</w:t>
      </w:r>
    </w:p>
    <w:p w14:paraId="6A3FA4CA" w14:textId="77777777" w:rsidR="00F85505" w:rsidRDefault="00F85505" w:rsidP="00F85505">
      <w:pPr>
        <w:pStyle w:val="Heading3"/>
        <w:rPr>
          <w:lang w:eastAsia="zh-CN"/>
        </w:rPr>
      </w:pPr>
      <w:r>
        <w:rPr>
          <w:lang w:eastAsia="zh-CN"/>
        </w:rPr>
        <w:t xml:space="preserve">1NC – No Solvency – 10% </w:t>
      </w:r>
    </w:p>
    <w:p w14:paraId="26A1D192" w14:textId="77777777" w:rsidR="00F85505" w:rsidRDefault="00F85505" w:rsidP="00F85505">
      <w:pPr>
        <w:pStyle w:val="Heading4"/>
        <w:rPr>
          <w:lang w:eastAsia="zh-CN"/>
        </w:rPr>
      </w:pPr>
      <w:r>
        <w:rPr>
          <w:lang w:eastAsia="zh-CN"/>
        </w:rPr>
        <w:t xml:space="preserve">No Solvency – closing “at least ten percent of the areas proposed for oil and gas leasing activities” from Solvency 1AC Nichols is </w:t>
      </w:r>
      <w:r w:rsidRPr="009F3EEA">
        <w:rPr>
          <w:i/>
          <w:u w:val="single"/>
          <w:lang w:eastAsia="zh-CN"/>
        </w:rPr>
        <w:t>insufficient</w:t>
      </w:r>
      <w:r>
        <w:rPr>
          <w:lang w:eastAsia="zh-CN"/>
        </w:rPr>
        <w:t xml:space="preserve"> to solve military readiness – 1AC Dietrich evidence identifies military and oil cant exist in the same place</w:t>
      </w:r>
    </w:p>
    <w:p w14:paraId="28F18F01" w14:textId="77777777" w:rsidR="00F85505" w:rsidRDefault="00F85505" w:rsidP="00F85505">
      <w:pPr>
        <w:pStyle w:val="Heading3"/>
        <w:rPr>
          <w:lang w:eastAsia="zh-CN"/>
        </w:rPr>
      </w:pPr>
      <w:r>
        <w:rPr>
          <w:lang w:eastAsia="zh-CN"/>
        </w:rPr>
        <w:t xml:space="preserve">1NC – No Solvency – Substantial </w:t>
      </w:r>
    </w:p>
    <w:p w14:paraId="5607DF58" w14:textId="77777777" w:rsidR="00F85505" w:rsidRPr="00E251F4" w:rsidRDefault="00F85505" w:rsidP="00F85505">
      <w:pPr>
        <w:pStyle w:val="Heading4"/>
      </w:pPr>
      <w:r w:rsidRPr="00CA5D74">
        <w:t>No solvency</w:t>
      </w:r>
      <w:r>
        <w:t xml:space="preserve"> – </w:t>
      </w:r>
      <w:r>
        <w:rPr>
          <w:u w:val="single"/>
        </w:rPr>
        <w:t>Less than</w:t>
      </w:r>
      <w:r>
        <w:t xml:space="preserve"> 50% is ‘</w:t>
      </w:r>
      <w:r w:rsidRPr="001C6E2B">
        <w:rPr>
          <w:i/>
          <w:u w:val="single"/>
        </w:rPr>
        <w:t>insubstantial’</w:t>
      </w:r>
      <w:r>
        <w:t xml:space="preserve"> – </w:t>
      </w:r>
      <w:r>
        <w:rPr>
          <w:lang w:eastAsia="zh-CN"/>
        </w:rPr>
        <w:t xml:space="preserve">Closing at least 10% of oil and gas leasing activities like 1AC Nichols </w:t>
      </w:r>
      <w:r w:rsidRPr="00153664">
        <w:rPr>
          <w:i/>
          <w:u w:val="single"/>
          <w:lang w:eastAsia="zh-CN"/>
        </w:rPr>
        <w:t>isn’t</w:t>
      </w:r>
      <w:r>
        <w:rPr>
          <w:lang w:eastAsia="zh-CN"/>
        </w:rPr>
        <w:t xml:space="preserve"> substantial </w:t>
      </w:r>
    </w:p>
    <w:p w14:paraId="071025D6" w14:textId="77777777" w:rsidR="00F85505" w:rsidRPr="00967AE6" w:rsidRDefault="00F85505" w:rsidP="00F85505">
      <w:pPr>
        <w:pStyle w:val="Heading4"/>
      </w:pPr>
      <w:r w:rsidRPr="00967AE6">
        <w:t xml:space="preserve">Legal experts </w:t>
      </w:r>
      <w:r w:rsidRPr="004E4FC9">
        <w:rPr>
          <w:u w:val="single"/>
        </w:rPr>
        <w:t>agree</w:t>
      </w:r>
    </w:p>
    <w:p w14:paraId="118847AE" w14:textId="77777777" w:rsidR="00F85505" w:rsidRPr="00967AE6" w:rsidRDefault="00F85505" w:rsidP="00F85505">
      <w:pPr>
        <w:rPr>
          <w:rStyle w:val="Style11pt"/>
        </w:rPr>
      </w:pPr>
      <w:r w:rsidRPr="00967AE6">
        <w:rPr>
          <w:rStyle w:val="Style13ptBold"/>
        </w:rPr>
        <w:t>Davignon v. Clemmey 1</w:t>
      </w:r>
      <w:r w:rsidRPr="00967AE6">
        <w:t xml:space="preserve"> (Davignon v. Clemmey, 176 F. Supp. 2d 77, Lexis)</w:t>
      </w:r>
    </w:p>
    <w:p w14:paraId="343295E2" w14:textId="77777777" w:rsidR="00F85505" w:rsidRPr="00CC154B" w:rsidRDefault="00F85505" w:rsidP="00F85505">
      <w:pPr>
        <w:rPr>
          <w:b/>
          <w:szCs w:val="20"/>
        </w:rPr>
      </w:pPr>
      <w:r w:rsidRPr="003B547D">
        <w:rPr>
          <w:rStyle w:val="Style11pt"/>
          <w:szCs w:val="20"/>
        </w:rPr>
        <w:t xml:space="preserve">The court begins the lodestar calculation by looking at the contemporaneous billing records for each person who worked on the plaintiff's case. </w:t>
      </w:r>
      <w:r w:rsidRPr="003B547D">
        <w:rPr>
          <w:rStyle w:val="Style11ptUnderline"/>
          <w:szCs w:val="20"/>
        </w:rPr>
        <w:t>The absence of detailed contemporaneous time records</w:t>
      </w:r>
      <w:r w:rsidRPr="003B547D">
        <w:rPr>
          <w:rStyle w:val="Style11pt"/>
          <w:szCs w:val="20"/>
        </w:rPr>
        <w:t xml:space="preserve">, except in extraordinary circumstances, </w:t>
      </w:r>
      <w:r w:rsidRPr="003B547D">
        <w:rPr>
          <w:rStyle w:val="Style11ptUnderline"/>
          <w:szCs w:val="20"/>
        </w:rPr>
        <w:t>will call for a substantial reduction in any award</w:t>
      </w:r>
      <w:r w:rsidRPr="003B547D">
        <w:rPr>
          <w:rStyle w:val="Style11pt"/>
          <w:szCs w:val="20"/>
        </w:rPr>
        <w:t xml:space="preserve"> or, in egregious cases, disallowance. </w:t>
      </w:r>
      <w:r w:rsidRPr="00DA09F0">
        <w:rPr>
          <w:rStyle w:val="Style11ptBoldUnderline"/>
          <w:highlight w:val="cyan"/>
        </w:rPr>
        <w:t>What is a "substantial reduction"? Fifty percent is a favorite among judges.</w:t>
      </w:r>
      <w:r w:rsidRPr="003B547D">
        <w:rPr>
          <w:b/>
          <w:szCs w:val="20"/>
        </w:rPr>
        <w:t xml:space="preserve">   </w:t>
      </w:r>
    </w:p>
    <w:p w14:paraId="6721093F" w14:textId="77777777" w:rsidR="00A91229" w:rsidRPr="00F61AF0" w:rsidRDefault="00A91229" w:rsidP="00A91229">
      <w:pPr>
        <w:pStyle w:val="Heading3"/>
      </w:pPr>
      <w:r>
        <w:t>1NC – No Solvency and &amp; T/ – onshore drilling</w:t>
      </w:r>
    </w:p>
    <w:p w14:paraId="796CB676" w14:textId="77777777" w:rsidR="00A91229" w:rsidRDefault="00A91229" w:rsidP="00A91229">
      <w:pPr>
        <w:pStyle w:val="Heading4"/>
      </w:pPr>
      <w:r>
        <w:t xml:space="preserve">No Solvency – offshore oil drillers would transition to </w:t>
      </w:r>
      <w:r>
        <w:rPr>
          <w:i/>
          <w:u w:val="single"/>
        </w:rPr>
        <w:t>onshore</w:t>
      </w:r>
      <w:r>
        <w:t xml:space="preserve"> oil drilling – no reason why they wouldn’t and shifts violence elsewhere</w:t>
      </w:r>
    </w:p>
    <w:p w14:paraId="5AA0C161" w14:textId="77777777" w:rsidR="00A91229" w:rsidRPr="00997702" w:rsidRDefault="00A91229" w:rsidP="00A91229"/>
    <w:p w14:paraId="64279175" w14:textId="77777777" w:rsidR="00A91229" w:rsidRDefault="00A91229" w:rsidP="00A91229">
      <w:pPr>
        <w:pStyle w:val="Heading4"/>
      </w:pPr>
      <w:r>
        <w:t>And, Oil and gas facilities lead to diseases and disproportionately impacts communities – turns case</w:t>
      </w:r>
    </w:p>
    <w:p w14:paraId="5D0432EF" w14:textId="77777777" w:rsidR="00A91229" w:rsidRDefault="00A91229" w:rsidP="00A91229">
      <w:r w:rsidRPr="00D40B8D">
        <w:rPr>
          <w:b/>
          <w:bCs/>
        </w:rPr>
        <w:t>The Wilderness Society, 2021</w:t>
      </w:r>
      <w:r>
        <w:t xml:space="preserve"> [The Wilderness Society, protect America’s wild places, “7 ways oil and gas drilling is bad for the environment,” The Wilderness Society, July 9, 2021, </w:t>
      </w:r>
      <w:hyperlink r:id="rId56" w:history="1">
        <w:r w:rsidRPr="00B95C45">
          <w:rPr>
            <w:rStyle w:val="Hyperlink"/>
          </w:rPr>
          <w:t>https://www.wilderness.org/articles/blog/7-ways-oil-and-gas-drilling-bad-environment</w:t>
        </w:r>
      </w:hyperlink>
      <w:r>
        <w:t>, accessed 7/29/2021, ddi-tmur]</w:t>
      </w:r>
    </w:p>
    <w:p w14:paraId="0522D737" w14:textId="77777777" w:rsidR="00A91229" w:rsidRPr="00884104" w:rsidRDefault="00A91229" w:rsidP="00A91229">
      <w:pPr>
        <w:rPr>
          <w:rStyle w:val="StyleUnderline"/>
        </w:rPr>
      </w:pPr>
      <w:r w:rsidRPr="00A811AD">
        <w:rPr>
          <w:sz w:val="16"/>
        </w:rPr>
        <w:t>1. Pollution impacts communities</w:t>
      </w:r>
    </w:p>
    <w:p w14:paraId="24A70B09" w14:textId="77777777" w:rsidR="00A91229" w:rsidRPr="00A811AD" w:rsidRDefault="00A91229" w:rsidP="00A91229">
      <w:pPr>
        <w:rPr>
          <w:sz w:val="16"/>
        </w:rPr>
      </w:pPr>
      <w:r w:rsidRPr="00A811AD">
        <w:rPr>
          <w:sz w:val="16"/>
        </w:rPr>
        <w:t>A total of 1</w:t>
      </w:r>
      <w:r w:rsidRPr="00044C06">
        <w:rPr>
          <w:rStyle w:val="StyleUnderline"/>
        </w:rPr>
        <w:t xml:space="preserve">.2 million </w:t>
      </w:r>
      <w:r w:rsidRPr="00A811AD">
        <w:rPr>
          <w:rStyle w:val="StyleUnderline"/>
          <w:highlight w:val="cyan"/>
        </w:rPr>
        <w:t>oil and gas</w:t>
      </w:r>
      <w:r w:rsidRPr="00A811AD">
        <w:rPr>
          <w:sz w:val="16"/>
        </w:rPr>
        <w:t xml:space="preserve"> production </w:t>
      </w:r>
      <w:r w:rsidRPr="00044C06">
        <w:rPr>
          <w:rStyle w:val="StyleUnderline"/>
        </w:rPr>
        <w:t xml:space="preserve">facilities </w:t>
      </w:r>
      <w:r w:rsidRPr="00A811AD">
        <w:rPr>
          <w:rStyle w:val="StyleUnderline"/>
          <w:highlight w:val="cyan"/>
        </w:rPr>
        <w:t>scar the U.S. landscape</w:t>
      </w:r>
      <w:r w:rsidRPr="00A811AD">
        <w:rPr>
          <w:sz w:val="16"/>
        </w:rPr>
        <w:t xml:space="preserve">—from active wells to processing plants. </w:t>
      </w:r>
      <w:r w:rsidRPr="00044C06">
        <w:rPr>
          <w:rStyle w:val="StyleUnderline"/>
        </w:rPr>
        <w:t xml:space="preserve">More than 12 million </w:t>
      </w:r>
      <w:r w:rsidRPr="00A811AD">
        <w:rPr>
          <w:rStyle w:val="StyleUnderline"/>
          <w:highlight w:val="cyan"/>
        </w:rPr>
        <w:t>people</w:t>
      </w:r>
      <w:r w:rsidRPr="00044C06">
        <w:rPr>
          <w:rStyle w:val="StyleUnderline"/>
        </w:rPr>
        <w:t xml:space="preserve"> live within 1/2 mile of these sites and </w:t>
      </w:r>
      <w:r w:rsidRPr="00A811AD">
        <w:rPr>
          <w:rStyle w:val="StyleUnderline"/>
          <w:highlight w:val="cyan"/>
        </w:rPr>
        <w:t xml:space="preserve">are exposed to pollutants on a </w:t>
      </w:r>
      <w:r w:rsidRPr="00A811AD">
        <w:rPr>
          <w:rStyle w:val="Emphasis"/>
          <w:highlight w:val="cyan"/>
        </w:rPr>
        <w:t>daily basis</w:t>
      </w:r>
      <w:r w:rsidRPr="00A811AD">
        <w:rPr>
          <w:sz w:val="16"/>
        </w:rPr>
        <w:t xml:space="preserve">. What’s more, when fossil fuels are burned by automobiles, </w:t>
      </w:r>
      <w:r w:rsidRPr="00044C06">
        <w:rPr>
          <w:rStyle w:val="StyleUnderline"/>
        </w:rPr>
        <w:t>power plants and industrial facilities</w:t>
      </w:r>
      <w:r w:rsidRPr="00A811AD">
        <w:rPr>
          <w:sz w:val="16"/>
        </w:rPr>
        <w:t xml:space="preserve">, they </w:t>
      </w:r>
      <w:r w:rsidRPr="00044C06">
        <w:rPr>
          <w:rStyle w:val="StyleUnderline"/>
        </w:rPr>
        <w:t>release even more impurities</w:t>
      </w:r>
      <w:r w:rsidRPr="00A811AD">
        <w:rPr>
          <w:sz w:val="16"/>
        </w:rPr>
        <w:t>.</w:t>
      </w:r>
    </w:p>
    <w:p w14:paraId="375F18A2" w14:textId="77777777" w:rsidR="00A91229" w:rsidRPr="00044C06" w:rsidRDefault="00A91229" w:rsidP="00A91229">
      <w:pPr>
        <w:rPr>
          <w:b/>
          <w:iCs/>
          <w:u w:val="single"/>
          <w:bdr w:val="single" w:sz="8" w:space="0" w:color="auto"/>
        </w:rPr>
      </w:pPr>
      <w:r w:rsidRPr="00044C06">
        <w:rPr>
          <w:rStyle w:val="StyleUnderline"/>
        </w:rPr>
        <w:t>Air pollution</w:t>
      </w:r>
      <w:r w:rsidRPr="00A811AD">
        <w:rPr>
          <w:sz w:val="16"/>
        </w:rPr>
        <w:t xml:space="preserve"> from fossil fuels </w:t>
      </w:r>
      <w:r w:rsidRPr="00044C06">
        <w:rPr>
          <w:rStyle w:val="StyleUnderline"/>
        </w:rPr>
        <w:t>is known as the “invisible killer</w:t>
      </w:r>
      <w:r w:rsidRPr="00A811AD">
        <w:rPr>
          <w:sz w:val="16"/>
        </w:rPr>
        <w:t xml:space="preserve">.” </w:t>
      </w:r>
      <w:r w:rsidRPr="00044C06">
        <w:rPr>
          <w:rStyle w:val="StyleUnderline"/>
        </w:rPr>
        <w:t xml:space="preserve">It can </w:t>
      </w:r>
      <w:r w:rsidRPr="00A811AD">
        <w:rPr>
          <w:rStyle w:val="StyleUnderline"/>
          <w:highlight w:val="cyan"/>
        </w:rPr>
        <w:t xml:space="preserve">lead to </w:t>
      </w:r>
      <w:r w:rsidRPr="00A811AD">
        <w:rPr>
          <w:rStyle w:val="Emphasis"/>
          <w:highlight w:val="cyan"/>
        </w:rPr>
        <w:t>respiratory, cardiovascular and other diseases</w:t>
      </w:r>
      <w:r w:rsidRPr="00044C06">
        <w:rPr>
          <w:rStyle w:val="StyleUnderline"/>
        </w:rPr>
        <w:t xml:space="preserve"> and is </w:t>
      </w:r>
      <w:r w:rsidRPr="00A811AD">
        <w:rPr>
          <w:rStyle w:val="StyleUnderline"/>
          <w:highlight w:val="cyan"/>
        </w:rPr>
        <w:t xml:space="preserve">responsible for more than </w:t>
      </w:r>
      <w:r w:rsidRPr="00A811AD">
        <w:rPr>
          <w:rStyle w:val="Emphasis"/>
          <w:highlight w:val="cyan"/>
        </w:rPr>
        <w:t>13 percent of deaths</w:t>
      </w:r>
      <w:r w:rsidRPr="00044C06">
        <w:rPr>
          <w:rStyle w:val="StyleUnderline"/>
        </w:rPr>
        <w:t xml:space="preserve"> in people aged 14 and older in the U</w:t>
      </w:r>
      <w:r w:rsidRPr="00A811AD">
        <w:rPr>
          <w:sz w:val="16"/>
        </w:rPr>
        <w:t xml:space="preserve">nited </w:t>
      </w:r>
      <w:r w:rsidRPr="00044C06">
        <w:rPr>
          <w:rStyle w:val="StyleUnderline"/>
        </w:rPr>
        <w:t>S</w:t>
      </w:r>
      <w:r w:rsidRPr="00A811AD">
        <w:rPr>
          <w:sz w:val="16"/>
        </w:rPr>
        <w:t xml:space="preserve">tates. Fossil fuel development can also </w:t>
      </w:r>
      <w:r w:rsidRPr="00044C06">
        <w:rPr>
          <w:rStyle w:val="StyleUnderline"/>
        </w:rPr>
        <w:t xml:space="preserve">leak toxic substances into the soil and drinking water sources, causing </w:t>
      </w:r>
      <w:r w:rsidRPr="00044C06">
        <w:rPr>
          <w:rStyle w:val="Emphasis"/>
        </w:rPr>
        <w:t>cancer, birth defects and liver damage.</w:t>
      </w:r>
    </w:p>
    <w:p w14:paraId="10F0EE09" w14:textId="22E6A791" w:rsidR="00A91229" w:rsidRPr="00237A3C" w:rsidRDefault="00A91229" w:rsidP="00A91229">
      <w:pPr>
        <w:rPr>
          <w:sz w:val="16"/>
        </w:rPr>
      </w:pPr>
      <w:r w:rsidRPr="00044C06">
        <w:rPr>
          <w:rStyle w:val="StyleUnderline"/>
        </w:rPr>
        <w:t xml:space="preserve">Black, Brown, Indigenous and low-income </w:t>
      </w:r>
      <w:r w:rsidRPr="00A811AD">
        <w:rPr>
          <w:rStyle w:val="Emphasis"/>
          <w:highlight w:val="cyan"/>
        </w:rPr>
        <w:t>communities are disproportionately impacted</w:t>
      </w:r>
      <w:r w:rsidRPr="00044C06">
        <w:rPr>
          <w:rStyle w:val="StyleUnderline"/>
        </w:rPr>
        <w:t xml:space="preserve"> since these groups tend to live in neighborhoods with more pollution</w:t>
      </w:r>
      <w:r w:rsidRPr="00A811AD">
        <w:rPr>
          <w:sz w:val="16"/>
        </w:rPr>
        <w:t xml:space="preserve">. Not surprisingly, these communities are fighting back. In Greeley, Colorado, residents of a predominantly Latino and immigrant community are trying to close an oil and gas operation located two blocks from a public school. The original plan was to place the wells near a predominantly white school but the location changed after angry parents pushed back.  </w:t>
      </w:r>
    </w:p>
    <w:p w14:paraId="46177219" w14:textId="794A46DF" w:rsidR="00A91229" w:rsidRPr="006320AE" w:rsidRDefault="00F80170" w:rsidP="006320AE">
      <w:pPr>
        <w:pStyle w:val="Heading3"/>
      </w:pPr>
      <w:r>
        <w:t>2NC</w:t>
      </w:r>
      <w:r w:rsidR="00A91229">
        <w:t xml:space="preserve"> – </w:t>
      </w:r>
      <w:r w:rsidR="00FF0377">
        <w:t>O</w:t>
      </w:r>
      <w:r w:rsidR="00A91229">
        <w:t xml:space="preserve">nshore </w:t>
      </w:r>
      <w:r w:rsidR="0013085F">
        <w:t>D</w:t>
      </w:r>
      <w:r w:rsidR="00A91229">
        <w:t xml:space="preserve">rilling – </w:t>
      </w:r>
      <w:r w:rsidR="0013085F">
        <w:t>C</w:t>
      </w:r>
      <w:r w:rsidR="00A91229">
        <w:t xml:space="preserve">limate </w:t>
      </w:r>
    </w:p>
    <w:p w14:paraId="0C810CBD" w14:textId="77777777" w:rsidR="00A91229" w:rsidRPr="00F271BB" w:rsidRDefault="00A91229" w:rsidP="00A91229">
      <w:pPr>
        <w:pStyle w:val="Heading4"/>
      </w:pPr>
      <w:r>
        <w:t xml:space="preserve">Fossil fuels impact working-class communities and quarter of GHG comes from </w:t>
      </w:r>
      <w:r>
        <w:rPr>
          <w:u w:val="single"/>
        </w:rPr>
        <w:t>public lands drilling</w:t>
      </w:r>
      <w:r>
        <w:t xml:space="preserve"> – </w:t>
      </w:r>
      <w:r>
        <w:rPr>
          <w:i/>
          <w:u w:val="single"/>
        </w:rPr>
        <w:t>not</w:t>
      </w:r>
      <w:r>
        <w:t xml:space="preserve"> offshore drilling – turns case</w:t>
      </w:r>
    </w:p>
    <w:p w14:paraId="4DD27877" w14:textId="77777777" w:rsidR="00A91229" w:rsidRDefault="00A91229" w:rsidP="00A91229">
      <w:r w:rsidRPr="00D40B8D">
        <w:rPr>
          <w:b/>
          <w:bCs/>
        </w:rPr>
        <w:t>The Wilderness Society, 2021</w:t>
      </w:r>
      <w:r>
        <w:t xml:space="preserve"> [The Wilderness Society, protect America’s wild places, “7 ways oil and gas drilling is bad for the environment,” The Wilderness Society, July 9, 2021, </w:t>
      </w:r>
      <w:hyperlink r:id="rId57" w:history="1">
        <w:r w:rsidRPr="00B95C45">
          <w:rPr>
            <w:rStyle w:val="Hyperlink"/>
          </w:rPr>
          <w:t>https://www.wilderness.org/articles/blog/7-ways-oil-and-gas-drilling-bad-environment</w:t>
        </w:r>
      </w:hyperlink>
      <w:r>
        <w:t>, accessed 7/29/2021, ddi-tmur]</w:t>
      </w:r>
    </w:p>
    <w:p w14:paraId="1E6443DA" w14:textId="77777777" w:rsidR="00A91229" w:rsidRPr="00F271BB" w:rsidRDefault="00A91229" w:rsidP="00A91229">
      <w:pPr>
        <w:rPr>
          <w:rStyle w:val="StyleUnderline"/>
        </w:rPr>
      </w:pPr>
      <w:r w:rsidRPr="000F78D4">
        <w:rPr>
          <w:sz w:val="16"/>
        </w:rPr>
        <w:t>2. Dangerous emissions fuel climate change</w:t>
      </w:r>
    </w:p>
    <w:p w14:paraId="078BB4C7" w14:textId="77777777" w:rsidR="00A91229" w:rsidRPr="000F78D4" w:rsidRDefault="00A91229" w:rsidP="00A91229">
      <w:pPr>
        <w:rPr>
          <w:sz w:val="16"/>
        </w:rPr>
      </w:pPr>
      <w:r w:rsidRPr="000F78D4">
        <w:rPr>
          <w:sz w:val="16"/>
        </w:rPr>
        <w:t xml:space="preserve">Climate change is happening here and now. The year 2020 was one of the warmest on record, wildfire season in the West is longer and hurricanes are more dangerous. These </w:t>
      </w:r>
      <w:r w:rsidRPr="003C23CA">
        <w:rPr>
          <w:rStyle w:val="StyleUnderline"/>
          <w:highlight w:val="cyan"/>
        </w:rPr>
        <w:t>extreme weather events</w:t>
      </w:r>
      <w:r w:rsidRPr="00F271BB">
        <w:rPr>
          <w:rStyle w:val="StyleUnderline"/>
        </w:rPr>
        <w:t xml:space="preserve"> are </w:t>
      </w:r>
      <w:r w:rsidRPr="003C23CA">
        <w:rPr>
          <w:rStyle w:val="StyleUnderline"/>
          <w:highlight w:val="cyan"/>
        </w:rPr>
        <w:t>directly linked to fossil fuels</w:t>
      </w:r>
      <w:r w:rsidRPr="000F78D4">
        <w:rPr>
          <w:sz w:val="16"/>
        </w:rPr>
        <w:t xml:space="preserve"> that release heat-trapping gases into the atmosphere.</w:t>
      </w:r>
    </w:p>
    <w:p w14:paraId="15A2DAB6" w14:textId="77777777" w:rsidR="00A91229" w:rsidRPr="00F271BB" w:rsidRDefault="00A91229" w:rsidP="00A91229">
      <w:pPr>
        <w:rPr>
          <w:u w:val="single"/>
        </w:rPr>
      </w:pPr>
      <w:r w:rsidRPr="000F78D4">
        <w:rPr>
          <w:sz w:val="16"/>
        </w:rPr>
        <w:t xml:space="preserve">While we are all impacted, </w:t>
      </w:r>
      <w:r w:rsidRPr="00F271BB">
        <w:rPr>
          <w:rStyle w:val="StyleUnderline"/>
        </w:rPr>
        <w:t xml:space="preserve">Black, Brown, Indigenous and </w:t>
      </w:r>
      <w:r w:rsidRPr="003C23CA">
        <w:rPr>
          <w:rStyle w:val="StyleUnderline"/>
          <w:highlight w:val="cyan"/>
        </w:rPr>
        <w:t>working-class communities are feeling the heat</w:t>
      </w:r>
      <w:r w:rsidRPr="000F78D4">
        <w:rPr>
          <w:sz w:val="16"/>
        </w:rPr>
        <w:t xml:space="preserve">—quite literally. Due to unjust housing policies and practices, these </w:t>
      </w:r>
      <w:r w:rsidRPr="00F271BB">
        <w:rPr>
          <w:rStyle w:val="StyleUnderline"/>
        </w:rPr>
        <w:t xml:space="preserve">communities often live in </w:t>
      </w:r>
      <w:r w:rsidRPr="003C23CA">
        <w:rPr>
          <w:rStyle w:val="StyleUnderline"/>
          <w:highlight w:val="cyan"/>
        </w:rPr>
        <w:t>treeless, concrete neighborhoods</w:t>
      </w:r>
      <w:r w:rsidRPr="00F271BB">
        <w:rPr>
          <w:rStyle w:val="StyleUnderline"/>
        </w:rPr>
        <w:t xml:space="preserve"> that are </w:t>
      </w:r>
      <w:r w:rsidRPr="003C23CA">
        <w:rPr>
          <w:rStyle w:val="StyleUnderline"/>
          <w:highlight w:val="cyan"/>
        </w:rPr>
        <w:t>more susceptible</w:t>
      </w:r>
      <w:r w:rsidRPr="00F271BB">
        <w:rPr>
          <w:rStyle w:val="StyleUnderline"/>
        </w:rPr>
        <w:t xml:space="preserve"> to extreme weather events</w:t>
      </w:r>
      <w:r w:rsidRPr="000F78D4">
        <w:rPr>
          <w:sz w:val="16"/>
        </w:rPr>
        <w:t xml:space="preserve">. These </w:t>
      </w:r>
      <w:r w:rsidRPr="00F271BB">
        <w:rPr>
          <w:rStyle w:val="StyleUnderline"/>
        </w:rPr>
        <w:t>groups also have a harder time accessing natural landscapes that can help mitigate climate impacts.</w:t>
      </w:r>
    </w:p>
    <w:p w14:paraId="47066587" w14:textId="344483D2" w:rsidR="00A91229" w:rsidRPr="006D35FC" w:rsidRDefault="00A91229" w:rsidP="006D35FC">
      <w:pPr>
        <w:rPr>
          <w:sz w:val="16"/>
        </w:rPr>
      </w:pPr>
      <w:r w:rsidRPr="000F78D4">
        <w:rPr>
          <w:sz w:val="16"/>
        </w:rPr>
        <w:t xml:space="preserve">The </w:t>
      </w:r>
      <w:r w:rsidRPr="003C23CA">
        <w:rPr>
          <w:rStyle w:val="StyleUnderline"/>
          <w:highlight w:val="cyan"/>
        </w:rPr>
        <w:t>U</w:t>
      </w:r>
      <w:r w:rsidRPr="000F78D4">
        <w:rPr>
          <w:sz w:val="16"/>
        </w:rPr>
        <w:t xml:space="preserve">nited </w:t>
      </w:r>
      <w:r w:rsidRPr="003C23CA">
        <w:rPr>
          <w:rStyle w:val="StyleUnderline"/>
          <w:highlight w:val="cyan"/>
        </w:rPr>
        <w:t>S</w:t>
      </w:r>
      <w:r w:rsidRPr="000F78D4">
        <w:rPr>
          <w:sz w:val="16"/>
        </w:rPr>
        <w:t xml:space="preserve">tates </w:t>
      </w:r>
      <w:r w:rsidRPr="00F271BB">
        <w:rPr>
          <w:rStyle w:val="StyleUnderline"/>
        </w:rPr>
        <w:t xml:space="preserve">is one of the world’s top emitters of </w:t>
      </w:r>
      <w:r w:rsidRPr="003C23CA">
        <w:rPr>
          <w:rStyle w:val="StyleUnderline"/>
          <w:highlight w:val="cyan"/>
        </w:rPr>
        <w:t>greenhouse gases</w:t>
      </w:r>
      <w:r w:rsidRPr="00F271BB">
        <w:rPr>
          <w:rStyle w:val="StyleUnderline"/>
        </w:rPr>
        <w:t xml:space="preserve"> and almost one </w:t>
      </w:r>
      <w:r w:rsidRPr="00BC5E94">
        <w:rPr>
          <w:rStyle w:val="StyleUnderline"/>
          <w:highlight w:val="cyan"/>
        </w:rPr>
        <w:t xml:space="preserve">quarter </w:t>
      </w:r>
      <w:r w:rsidRPr="003C23CA">
        <w:rPr>
          <w:rStyle w:val="StyleUnderline"/>
          <w:highlight w:val="cyan"/>
        </w:rPr>
        <w:t xml:space="preserve">comes from fossil fuel extracted on </w:t>
      </w:r>
      <w:r w:rsidRPr="003C23CA">
        <w:rPr>
          <w:rStyle w:val="Emphasis"/>
          <w:highlight w:val="cyan"/>
        </w:rPr>
        <w:t>public lands</w:t>
      </w:r>
      <w:r w:rsidRPr="003C23CA">
        <w:rPr>
          <w:rStyle w:val="StyleUnderline"/>
          <w:highlight w:val="cyan"/>
        </w:rPr>
        <w:t>.</w:t>
      </w:r>
      <w:r w:rsidRPr="000F78D4">
        <w:rPr>
          <w:sz w:val="16"/>
        </w:rPr>
        <w:t xml:space="preserve"> With better management, public lands can be a part of the solution instead of the problem. We can have less fossil fuel extraction on these lands and more responsible renewable energy.</w:t>
      </w:r>
    </w:p>
    <w:p w14:paraId="353A525D" w14:textId="598E88C0" w:rsidR="00A91229" w:rsidRDefault="006325B8" w:rsidP="006D35FC">
      <w:pPr>
        <w:pStyle w:val="Heading3"/>
      </w:pPr>
      <w:r>
        <w:t>2NC</w:t>
      </w:r>
      <w:r w:rsidR="00A91229">
        <w:t xml:space="preserve"> – </w:t>
      </w:r>
      <w:r w:rsidR="00C879FE">
        <w:t>O</w:t>
      </w:r>
      <w:r w:rsidR="00A91229">
        <w:t xml:space="preserve">nshore </w:t>
      </w:r>
      <w:r w:rsidR="00747253">
        <w:t>D</w:t>
      </w:r>
      <w:r w:rsidR="00A91229">
        <w:t xml:space="preserve">rilling – </w:t>
      </w:r>
      <w:r w:rsidR="00747253">
        <w:t>I</w:t>
      </w:r>
      <w:r w:rsidR="00A91229">
        <w:t xml:space="preserve">nfrastructure </w:t>
      </w:r>
    </w:p>
    <w:p w14:paraId="19768431" w14:textId="77777777" w:rsidR="00A91229" w:rsidRDefault="00A91229" w:rsidP="00A91229">
      <w:pPr>
        <w:pStyle w:val="Heading4"/>
      </w:pPr>
      <w:r>
        <w:t xml:space="preserve">Turn – Oil and gas infrastructure destroys wildlands </w:t>
      </w:r>
    </w:p>
    <w:p w14:paraId="72BA0D6F" w14:textId="77777777" w:rsidR="00A91229" w:rsidRDefault="00A91229" w:rsidP="00A91229">
      <w:r w:rsidRPr="00D40B8D">
        <w:rPr>
          <w:b/>
          <w:bCs/>
        </w:rPr>
        <w:t>The Wilderness Society, 2021</w:t>
      </w:r>
      <w:r>
        <w:t xml:space="preserve"> [The Wilderness Society, protect America’s wild places, “7 ways oil and gas drilling is bad for the environment,” The Wilderness Society, July 9, 2021, </w:t>
      </w:r>
      <w:hyperlink r:id="rId58" w:history="1">
        <w:r w:rsidRPr="00B95C45">
          <w:rPr>
            <w:rStyle w:val="Hyperlink"/>
          </w:rPr>
          <w:t>https://www.wilderness.org/articles/blog/7-ways-oil-and-gas-drilling-bad-environment</w:t>
        </w:r>
      </w:hyperlink>
      <w:r>
        <w:t>, accessed 7/29/2021, ddi-tmur]</w:t>
      </w:r>
    </w:p>
    <w:p w14:paraId="66A26005" w14:textId="77777777" w:rsidR="00A91229" w:rsidRPr="009B5AEC" w:rsidRDefault="00A91229" w:rsidP="00A91229">
      <w:pPr>
        <w:rPr>
          <w:rStyle w:val="StyleUnderline"/>
        </w:rPr>
      </w:pPr>
      <w:r w:rsidRPr="0081415F">
        <w:rPr>
          <w:sz w:val="16"/>
        </w:rPr>
        <w:t>3. Oil and gas development can ruin wildlands</w:t>
      </w:r>
    </w:p>
    <w:p w14:paraId="7E4A9407" w14:textId="77777777" w:rsidR="00A91229" w:rsidRPr="009B5AEC" w:rsidRDefault="00A91229" w:rsidP="00A91229">
      <w:pPr>
        <w:rPr>
          <w:b/>
          <w:iCs/>
          <w:u w:val="single"/>
          <w:bdr w:val="single" w:sz="8" w:space="0" w:color="auto"/>
        </w:rPr>
      </w:pPr>
      <w:r w:rsidRPr="001E792A">
        <w:rPr>
          <w:rStyle w:val="StyleUnderline"/>
          <w:highlight w:val="cyan"/>
        </w:rPr>
        <w:t>Infrastructure</w:t>
      </w:r>
      <w:r w:rsidRPr="0081415F">
        <w:rPr>
          <w:sz w:val="16"/>
        </w:rPr>
        <w:t xml:space="preserve"> </w:t>
      </w:r>
      <w:r w:rsidRPr="009B5AEC">
        <w:rPr>
          <w:rStyle w:val="StyleUnderline"/>
        </w:rPr>
        <w:t>built for oil and gas</w:t>
      </w:r>
      <w:r w:rsidRPr="0081415F">
        <w:rPr>
          <w:sz w:val="16"/>
        </w:rPr>
        <w:t xml:space="preserve"> extraction </w:t>
      </w:r>
      <w:r w:rsidRPr="009B5AEC">
        <w:rPr>
          <w:rStyle w:val="StyleUnderline"/>
        </w:rPr>
        <w:t xml:space="preserve">can </w:t>
      </w:r>
      <w:r w:rsidRPr="001E792A">
        <w:rPr>
          <w:rStyle w:val="StyleUnderline"/>
          <w:highlight w:val="cyan"/>
        </w:rPr>
        <w:t>leave behind radical impacts on wildlands</w:t>
      </w:r>
      <w:r w:rsidRPr="0081415F">
        <w:rPr>
          <w:sz w:val="16"/>
        </w:rPr>
        <w:t xml:space="preserve">. The </w:t>
      </w:r>
      <w:r w:rsidRPr="001E792A">
        <w:rPr>
          <w:rStyle w:val="StyleUnderline"/>
          <w:highlight w:val="cyan"/>
        </w:rPr>
        <w:t>construction</w:t>
      </w:r>
      <w:r w:rsidRPr="0081415F">
        <w:rPr>
          <w:sz w:val="16"/>
        </w:rPr>
        <w:t xml:space="preserve"> of roads, facilities and drilling sites </w:t>
      </w:r>
      <w:r w:rsidRPr="009B5AEC">
        <w:rPr>
          <w:rStyle w:val="StyleUnderline"/>
        </w:rPr>
        <w:t>requires</w:t>
      </w:r>
      <w:r w:rsidRPr="0081415F">
        <w:rPr>
          <w:sz w:val="16"/>
        </w:rPr>
        <w:t xml:space="preserve"> the use of heavy equipment and </w:t>
      </w:r>
      <w:r w:rsidRPr="009B5AEC">
        <w:rPr>
          <w:rStyle w:val="StyleUnderline"/>
        </w:rPr>
        <w:t xml:space="preserve">can </w:t>
      </w:r>
      <w:r w:rsidRPr="001E792A">
        <w:rPr>
          <w:rStyle w:val="StyleUnderline"/>
          <w:highlight w:val="cyan"/>
        </w:rPr>
        <w:t>destroy big chunks of</w:t>
      </w:r>
      <w:r w:rsidRPr="009B5AEC">
        <w:rPr>
          <w:rStyle w:val="StyleUnderline"/>
        </w:rPr>
        <w:t xml:space="preserve"> </w:t>
      </w:r>
      <w:r w:rsidRPr="0081415F">
        <w:rPr>
          <w:sz w:val="16"/>
        </w:rPr>
        <w:t>pristine</w:t>
      </w:r>
      <w:r w:rsidRPr="009B5AEC">
        <w:rPr>
          <w:rStyle w:val="StyleUnderline"/>
        </w:rPr>
        <w:t xml:space="preserve"> </w:t>
      </w:r>
      <w:r w:rsidRPr="001E792A">
        <w:rPr>
          <w:rStyle w:val="StyleUnderline"/>
          <w:highlight w:val="cyan"/>
        </w:rPr>
        <w:t>wilderness</w:t>
      </w:r>
      <w:r w:rsidRPr="0081415F">
        <w:rPr>
          <w:sz w:val="16"/>
        </w:rPr>
        <w:t xml:space="preserve">. The </w:t>
      </w:r>
      <w:r w:rsidRPr="001E792A">
        <w:rPr>
          <w:rStyle w:val="StyleUnderline"/>
          <w:highlight w:val="cyan"/>
        </w:rPr>
        <w:t>damage is</w:t>
      </w:r>
      <w:r w:rsidRPr="009B5AEC">
        <w:rPr>
          <w:rStyle w:val="StyleUnderline"/>
        </w:rPr>
        <w:t xml:space="preserve"> </w:t>
      </w:r>
      <w:r w:rsidRPr="001E792A">
        <w:rPr>
          <w:rStyle w:val="Emphasis"/>
        </w:rPr>
        <w:t xml:space="preserve">often </w:t>
      </w:r>
      <w:r w:rsidRPr="001E792A">
        <w:rPr>
          <w:rStyle w:val="Emphasis"/>
          <w:highlight w:val="cyan"/>
        </w:rPr>
        <w:t>irreversible.</w:t>
      </w:r>
    </w:p>
    <w:p w14:paraId="0E1DC62F" w14:textId="77777777" w:rsidR="00A91229" w:rsidRDefault="00A91229" w:rsidP="00A91229">
      <w:pPr>
        <w:rPr>
          <w:sz w:val="16"/>
        </w:rPr>
      </w:pPr>
      <w:r w:rsidRPr="0081415F">
        <w:rPr>
          <w:sz w:val="16"/>
        </w:rPr>
        <w:t xml:space="preserve">On public lands, </w:t>
      </w:r>
      <w:r w:rsidRPr="001E792A">
        <w:rPr>
          <w:rStyle w:val="StyleUnderline"/>
          <w:highlight w:val="cyan"/>
        </w:rPr>
        <w:t>over 12 million acres</w:t>
      </w:r>
      <w:r w:rsidRPr="009B5AEC">
        <w:rPr>
          <w:rStyle w:val="StyleUnderline"/>
        </w:rPr>
        <w:t xml:space="preserve"> are being </w:t>
      </w:r>
      <w:r w:rsidRPr="001E792A">
        <w:rPr>
          <w:rStyle w:val="StyleUnderline"/>
          <w:highlight w:val="cyan"/>
        </w:rPr>
        <w:t>used to produce fossil fuels</w:t>
      </w:r>
      <w:r w:rsidRPr="0081415F">
        <w:rPr>
          <w:sz w:val="16"/>
        </w:rPr>
        <w:t xml:space="preserve">–the </w:t>
      </w:r>
      <w:r w:rsidRPr="009B5AEC">
        <w:rPr>
          <w:rStyle w:val="StyleUnderline"/>
        </w:rPr>
        <w:t xml:space="preserve">equivalent of </w:t>
      </w:r>
      <w:r w:rsidRPr="009B5AEC">
        <w:rPr>
          <w:rStyle w:val="Emphasis"/>
        </w:rPr>
        <w:t>six Yellowstone National Parks</w:t>
      </w:r>
      <w:r w:rsidRPr="009B5AEC">
        <w:rPr>
          <w:rStyle w:val="StyleUnderline"/>
        </w:rPr>
        <w:t>.</w:t>
      </w:r>
      <w:r w:rsidRPr="0081415F">
        <w:rPr>
          <w:sz w:val="16"/>
        </w:rPr>
        <w:t xml:space="preserve"> These developments typically </w:t>
      </w:r>
      <w:r w:rsidRPr="009B5AEC">
        <w:rPr>
          <w:rStyle w:val="StyleUnderline"/>
        </w:rPr>
        <w:t>remove large amounts of rangelands and vegetation that is used by wildlife and people</w:t>
      </w:r>
      <w:r w:rsidRPr="0081415F">
        <w:rPr>
          <w:sz w:val="16"/>
        </w:rPr>
        <w:t xml:space="preserve">. Even if oil and gas companies eventually abandon these sites, </w:t>
      </w:r>
      <w:r w:rsidRPr="001E792A">
        <w:rPr>
          <w:rStyle w:val="Emphasis"/>
          <w:highlight w:val="cyan"/>
        </w:rPr>
        <w:t>it can take centuries</w:t>
      </w:r>
      <w:r w:rsidRPr="001E792A">
        <w:rPr>
          <w:rStyle w:val="StyleUnderline"/>
          <w:highlight w:val="cyan"/>
        </w:rPr>
        <w:t xml:space="preserve"> before they</w:t>
      </w:r>
      <w:r w:rsidRPr="009B5AEC">
        <w:rPr>
          <w:rStyle w:val="StyleUnderline"/>
        </w:rPr>
        <w:t xml:space="preserve"> fully </w:t>
      </w:r>
      <w:r w:rsidRPr="001E792A">
        <w:rPr>
          <w:rStyle w:val="StyleUnderline"/>
          <w:highlight w:val="cyan"/>
        </w:rPr>
        <w:t>recover</w:t>
      </w:r>
      <w:r w:rsidRPr="0081415F">
        <w:rPr>
          <w:sz w:val="16"/>
        </w:rPr>
        <w:t xml:space="preserve">. </w:t>
      </w:r>
    </w:p>
    <w:p w14:paraId="2748B372" w14:textId="57295225" w:rsidR="00A91229" w:rsidRDefault="003C2822" w:rsidP="00A91229">
      <w:pPr>
        <w:pStyle w:val="Heading3"/>
      </w:pPr>
      <w:r>
        <w:t>2NC</w:t>
      </w:r>
      <w:r w:rsidR="00A91229">
        <w:t xml:space="preserve"> – </w:t>
      </w:r>
      <w:r w:rsidR="00215D23">
        <w:t>O</w:t>
      </w:r>
      <w:r w:rsidR="00A91229">
        <w:t xml:space="preserve">nshore </w:t>
      </w:r>
      <w:r w:rsidR="001045EB">
        <w:t>D</w:t>
      </w:r>
      <w:r w:rsidR="00A91229">
        <w:t xml:space="preserve">rilling – </w:t>
      </w:r>
      <w:r w:rsidR="00BC739E">
        <w:t>Tourism</w:t>
      </w:r>
    </w:p>
    <w:p w14:paraId="2B18E300" w14:textId="77777777" w:rsidR="00A91229" w:rsidRPr="0081415F" w:rsidRDefault="00A91229" w:rsidP="00A91229">
      <w:pPr>
        <w:rPr>
          <w:sz w:val="16"/>
        </w:rPr>
      </w:pPr>
    </w:p>
    <w:p w14:paraId="74C92E85" w14:textId="77777777" w:rsidR="00A91229" w:rsidRDefault="00A91229" w:rsidP="00A91229">
      <w:pPr>
        <w:pStyle w:val="Heading4"/>
      </w:pPr>
      <w:r>
        <w:t xml:space="preserve">Turn – oil and gas hurts tourism-dependent communities </w:t>
      </w:r>
    </w:p>
    <w:p w14:paraId="650A9502" w14:textId="77777777" w:rsidR="00A91229" w:rsidRDefault="00A91229" w:rsidP="00A91229">
      <w:r w:rsidRPr="00D40B8D">
        <w:rPr>
          <w:b/>
          <w:bCs/>
        </w:rPr>
        <w:t>The Wilderness Society, 2021</w:t>
      </w:r>
      <w:r>
        <w:t xml:space="preserve"> [The Wilderness Society, protect America’s wild places, “7 ways oil and gas drilling is bad for the environment,” The Wilderness Society, July 9, 2021, </w:t>
      </w:r>
      <w:hyperlink r:id="rId59" w:history="1">
        <w:r w:rsidRPr="00B95C45">
          <w:rPr>
            <w:rStyle w:val="Hyperlink"/>
          </w:rPr>
          <w:t>https://www.wilderness.org/articles/blog/7-ways-oil-and-gas-drilling-bad-environment</w:t>
        </w:r>
      </w:hyperlink>
      <w:r>
        <w:t>, accessed 7/29/2021, ddi-tmur]</w:t>
      </w:r>
    </w:p>
    <w:p w14:paraId="62034EC2" w14:textId="77777777" w:rsidR="00A91229" w:rsidRPr="00F4691A" w:rsidRDefault="00A91229" w:rsidP="00A91229">
      <w:pPr>
        <w:rPr>
          <w:rStyle w:val="StyleUnderline"/>
        </w:rPr>
      </w:pPr>
      <w:r w:rsidRPr="00F4691A">
        <w:rPr>
          <w:sz w:val="16"/>
        </w:rPr>
        <w:t>4. Fossil fuel extraction turns visitors away</w:t>
      </w:r>
    </w:p>
    <w:p w14:paraId="33F14AEF" w14:textId="77777777" w:rsidR="00A91229" w:rsidRPr="00F4691A" w:rsidRDefault="00A91229" w:rsidP="00A91229">
      <w:pPr>
        <w:rPr>
          <w:u w:val="single"/>
        </w:rPr>
      </w:pPr>
      <w:r w:rsidRPr="00F4691A">
        <w:rPr>
          <w:rStyle w:val="StyleUnderline"/>
        </w:rPr>
        <w:t>Hunters, anglers, hikers, birders and</w:t>
      </w:r>
      <w:r w:rsidRPr="00F4691A">
        <w:rPr>
          <w:sz w:val="16"/>
        </w:rPr>
        <w:t xml:space="preserve"> vacationing </w:t>
      </w:r>
      <w:r w:rsidRPr="00F4691A">
        <w:rPr>
          <w:rStyle w:val="StyleUnderline"/>
        </w:rPr>
        <w:t xml:space="preserve">families go into the wilderness </w:t>
      </w:r>
      <w:r w:rsidRPr="00F4691A">
        <w:rPr>
          <w:sz w:val="16"/>
        </w:rPr>
        <w:t xml:space="preserve">to experience nature in all its beauty. </w:t>
      </w:r>
      <w:r w:rsidRPr="00F4691A">
        <w:rPr>
          <w:rStyle w:val="StyleUnderline"/>
        </w:rPr>
        <w:t>Oil tanks, power poles, noisy compressors and busy roads</w:t>
      </w:r>
      <w:r w:rsidRPr="00F4691A">
        <w:rPr>
          <w:sz w:val="16"/>
        </w:rPr>
        <w:t xml:space="preserve"> are not what they expect to see. </w:t>
      </w:r>
      <w:r w:rsidRPr="00F4691A">
        <w:rPr>
          <w:rStyle w:val="StyleUnderline"/>
        </w:rPr>
        <w:t xml:space="preserve">Too much </w:t>
      </w:r>
      <w:r w:rsidRPr="00F4691A">
        <w:rPr>
          <w:rStyle w:val="StyleUnderline"/>
          <w:highlight w:val="cyan"/>
        </w:rPr>
        <w:t>noise</w:t>
      </w:r>
      <w:r w:rsidRPr="00F4691A">
        <w:rPr>
          <w:rStyle w:val="StyleUnderline"/>
        </w:rPr>
        <w:t xml:space="preserve">, </w:t>
      </w:r>
      <w:r w:rsidRPr="00F4691A">
        <w:rPr>
          <w:rStyle w:val="StyleUnderline"/>
          <w:highlight w:val="cyan"/>
        </w:rPr>
        <w:t>air pollution</w:t>
      </w:r>
      <w:r w:rsidRPr="00F4691A">
        <w:rPr>
          <w:rStyle w:val="StyleUnderline"/>
        </w:rPr>
        <w:t xml:space="preserve"> or </w:t>
      </w:r>
      <w:r w:rsidRPr="00F4691A">
        <w:rPr>
          <w:rStyle w:val="StyleUnderline"/>
          <w:highlight w:val="cyan"/>
        </w:rPr>
        <w:t>damaged landscapes can</w:t>
      </w:r>
      <w:r w:rsidRPr="00F4691A">
        <w:rPr>
          <w:rStyle w:val="StyleUnderline"/>
        </w:rPr>
        <w:t xml:space="preserve"> ruin anyone’s getaway.</w:t>
      </w:r>
    </w:p>
    <w:p w14:paraId="4AD4803A" w14:textId="77777777" w:rsidR="00A91229" w:rsidRPr="00F4691A" w:rsidRDefault="00A91229" w:rsidP="00A91229">
      <w:pPr>
        <w:rPr>
          <w:sz w:val="16"/>
        </w:rPr>
      </w:pPr>
      <w:r w:rsidRPr="00F4691A">
        <w:rPr>
          <w:sz w:val="16"/>
        </w:rPr>
        <w:t xml:space="preserve">The </w:t>
      </w:r>
      <w:r w:rsidRPr="00F4691A">
        <w:rPr>
          <w:rStyle w:val="StyleUnderline"/>
        </w:rPr>
        <w:t xml:space="preserve">unsightly </w:t>
      </w:r>
      <w:r w:rsidRPr="00F4691A">
        <w:rPr>
          <w:rStyle w:val="StyleUnderline"/>
          <w:highlight w:val="cyan"/>
        </w:rPr>
        <w:t>effects of oil and gas can ultimately hurt local communities that depend on tourism for a living</w:t>
      </w:r>
      <w:r w:rsidRPr="00F4691A">
        <w:rPr>
          <w:sz w:val="16"/>
        </w:rPr>
        <w:t xml:space="preserve">. </w:t>
      </w:r>
      <w:r w:rsidRPr="00F4691A">
        <w:rPr>
          <w:rStyle w:val="StyleUnderline"/>
        </w:rPr>
        <w:t xml:space="preserve">Outdoor </w:t>
      </w:r>
      <w:r w:rsidRPr="00F4691A">
        <w:rPr>
          <w:rStyle w:val="StyleUnderline"/>
          <w:highlight w:val="cyan"/>
        </w:rPr>
        <w:t>recreation</w:t>
      </w:r>
      <w:r w:rsidRPr="00F4691A">
        <w:rPr>
          <w:rStyle w:val="StyleUnderline"/>
        </w:rPr>
        <w:t xml:space="preserve"> </w:t>
      </w:r>
      <w:r w:rsidRPr="00F4691A">
        <w:rPr>
          <w:rStyle w:val="StyleUnderline"/>
          <w:highlight w:val="cyan"/>
        </w:rPr>
        <w:t xml:space="preserve">is a </w:t>
      </w:r>
      <w:r w:rsidRPr="00F4691A">
        <w:rPr>
          <w:rStyle w:val="Emphasis"/>
          <w:highlight w:val="cyan"/>
        </w:rPr>
        <w:t>big driver of local and national economies</w:t>
      </w:r>
      <w:r w:rsidRPr="00F4691A">
        <w:rPr>
          <w:sz w:val="16"/>
        </w:rPr>
        <w:t>. In 2019, visitors to national parks spent an estimated $21.0 billion on their trips and supported 341,000 jobs, according to the National Park Service.</w:t>
      </w:r>
    </w:p>
    <w:p w14:paraId="5547FCE6" w14:textId="77777777" w:rsidR="00A91229" w:rsidRPr="00F4691A" w:rsidRDefault="00A91229" w:rsidP="00A91229">
      <w:pPr>
        <w:rPr>
          <w:rStyle w:val="StyleUnderline"/>
        </w:rPr>
      </w:pPr>
      <w:r w:rsidRPr="00F4691A">
        <w:rPr>
          <w:rStyle w:val="StyleUnderline"/>
        </w:rPr>
        <w:t>If polluters</w:t>
      </w:r>
      <w:r w:rsidRPr="00F4691A">
        <w:rPr>
          <w:sz w:val="16"/>
        </w:rPr>
        <w:t xml:space="preserve"> </w:t>
      </w:r>
      <w:r w:rsidRPr="00F4691A">
        <w:rPr>
          <w:rStyle w:val="StyleUnderline"/>
        </w:rPr>
        <w:t>continue</w:t>
      </w:r>
      <w:r w:rsidRPr="00F4691A">
        <w:rPr>
          <w:sz w:val="16"/>
        </w:rPr>
        <w:t xml:space="preserve"> to call the shots on public lands, </w:t>
      </w:r>
      <w:r w:rsidRPr="00F4691A">
        <w:rPr>
          <w:rStyle w:val="StyleUnderline"/>
        </w:rPr>
        <w:t xml:space="preserve">they’ll usher in a new era of </w:t>
      </w:r>
      <w:r w:rsidRPr="00F4691A">
        <w:rPr>
          <w:rStyle w:val="Emphasis"/>
        </w:rPr>
        <w:t>unchecked energy development</w:t>
      </w:r>
      <w:r w:rsidRPr="00F4691A">
        <w:rPr>
          <w:rStyle w:val="StyleUnderline"/>
        </w:rPr>
        <w:t xml:space="preserve"> on wildlands that deserve preservation.</w:t>
      </w:r>
    </w:p>
    <w:p w14:paraId="45BDD680" w14:textId="5B35B6F2" w:rsidR="00A91229" w:rsidRDefault="00062CFC" w:rsidP="00A91229">
      <w:pPr>
        <w:pStyle w:val="Heading3"/>
      </w:pPr>
      <w:r>
        <w:t>2NC</w:t>
      </w:r>
      <w:r w:rsidR="00A91229">
        <w:t xml:space="preserve"> – </w:t>
      </w:r>
      <w:r w:rsidR="008714DC">
        <w:t>O</w:t>
      </w:r>
      <w:r w:rsidR="00A91229">
        <w:t xml:space="preserve">nshore </w:t>
      </w:r>
      <w:r w:rsidR="001045EB">
        <w:t>D</w:t>
      </w:r>
      <w:r w:rsidR="00A91229">
        <w:t xml:space="preserve">rilling – </w:t>
      </w:r>
      <w:r w:rsidR="00576BF9">
        <w:t>W</w:t>
      </w:r>
      <w:r w:rsidR="00A91229">
        <w:t xml:space="preserve">ildlife </w:t>
      </w:r>
    </w:p>
    <w:p w14:paraId="1EDAC943" w14:textId="77777777" w:rsidR="00A91229" w:rsidRDefault="00A91229" w:rsidP="00A91229"/>
    <w:p w14:paraId="4A67E43C" w14:textId="77777777" w:rsidR="00A91229" w:rsidRDefault="00A91229" w:rsidP="00A91229">
      <w:pPr>
        <w:pStyle w:val="Heading4"/>
      </w:pPr>
      <w:r>
        <w:t>Oil and gas places obstacles for wildlife – turns case</w:t>
      </w:r>
    </w:p>
    <w:p w14:paraId="0EABA3EC" w14:textId="77777777" w:rsidR="00A91229" w:rsidRDefault="00A91229" w:rsidP="00A91229">
      <w:r w:rsidRPr="00D40B8D">
        <w:rPr>
          <w:b/>
          <w:bCs/>
        </w:rPr>
        <w:t>The Wilderness Society, 2021</w:t>
      </w:r>
      <w:r>
        <w:t xml:space="preserve"> [The Wilderness Society, protect America’s wild places, “7 ways oil and gas drilling is bad for the environment,” The Wilderness Society, July 9, 2021, </w:t>
      </w:r>
      <w:hyperlink r:id="rId60" w:history="1">
        <w:r w:rsidRPr="00B95C45">
          <w:rPr>
            <w:rStyle w:val="Hyperlink"/>
          </w:rPr>
          <w:t>https://www.wilderness.org/articles/blog/7-ways-oil-and-gas-drilling-bad-environment</w:t>
        </w:r>
      </w:hyperlink>
      <w:r>
        <w:t>, accessed 7/29/2021, ddi-tmur]</w:t>
      </w:r>
    </w:p>
    <w:p w14:paraId="69BC4B34" w14:textId="77777777" w:rsidR="00A91229" w:rsidRPr="00EC1629" w:rsidRDefault="00A91229" w:rsidP="00A91229">
      <w:pPr>
        <w:rPr>
          <w:rStyle w:val="StyleUnderline"/>
        </w:rPr>
      </w:pPr>
      <w:r w:rsidRPr="00563BEF">
        <w:rPr>
          <w:sz w:val="16"/>
        </w:rPr>
        <w:t>5. Drilling disrupts wildlife habitat</w:t>
      </w:r>
    </w:p>
    <w:p w14:paraId="779E0C1D" w14:textId="77777777" w:rsidR="00A91229" w:rsidRPr="00563BEF" w:rsidRDefault="00A91229" w:rsidP="00A91229">
      <w:pPr>
        <w:rPr>
          <w:sz w:val="16"/>
        </w:rPr>
      </w:pPr>
      <w:r w:rsidRPr="00B15653">
        <w:rPr>
          <w:rStyle w:val="StyleUnderline"/>
          <w:highlight w:val="cyan"/>
        </w:rPr>
        <w:t>Oil and gas</w:t>
      </w:r>
      <w:r w:rsidRPr="00563BEF">
        <w:rPr>
          <w:sz w:val="16"/>
        </w:rPr>
        <w:t xml:space="preserve"> extraction </w:t>
      </w:r>
      <w:r w:rsidRPr="00B15653">
        <w:rPr>
          <w:rStyle w:val="StyleUnderline"/>
          <w:highlight w:val="cyan"/>
        </w:rPr>
        <w:t xml:space="preserve">is a </w:t>
      </w:r>
      <w:r w:rsidRPr="00B15653">
        <w:rPr>
          <w:rStyle w:val="Emphasis"/>
          <w:highlight w:val="cyan"/>
        </w:rPr>
        <w:t>menace to wildlife</w:t>
      </w:r>
      <w:r w:rsidRPr="00563BEF">
        <w:rPr>
          <w:sz w:val="16"/>
        </w:rPr>
        <w:t xml:space="preserve">. </w:t>
      </w:r>
      <w:r w:rsidRPr="00EC1629">
        <w:rPr>
          <w:rStyle w:val="StyleUnderline"/>
        </w:rPr>
        <w:t xml:space="preserve">Loud </w:t>
      </w:r>
      <w:r w:rsidRPr="00B15653">
        <w:rPr>
          <w:rStyle w:val="StyleUnderline"/>
          <w:highlight w:val="cyan"/>
        </w:rPr>
        <w:t>noises</w:t>
      </w:r>
      <w:r w:rsidRPr="00EC1629">
        <w:rPr>
          <w:rStyle w:val="StyleUnderline"/>
        </w:rPr>
        <w:t xml:space="preserve">, human </w:t>
      </w:r>
      <w:r w:rsidRPr="00B15653">
        <w:rPr>
          <w:rStyle w:val="StyleUnderline"/>
          <w:highlight w:val="cyan"/>
        </w:rPr>
        <w:t>movement</w:t>
      </w:r>
      <w:r w:rsidRPr="00EC1629">
        <w:rPr>
          <w:rStyle w:val="StyleUnderline"/>
        </w:rPr>
        <w:t xml:space="preserve"> </w:t>
      </w:r>
      <w:r w:rsidRPr="00B15653">
        <w:rPr>
          <w:rStyle w:val="StyleUnderline"/>
          <w:highlight w:val="cyan"/>
        </w:rPr>
        <w:t>and</w:t>
      </w:r>
      <w:r w:rsidRPr="00EC1629">
        <w:rPr>
          <w:rStyle w:val="StyleUnderline"/>
        </w:rPr>
        <w:t xml:space="preserve"> </w:t>
      </w:r>
      <w:r w:rsidRPr="00B15653">
        <w:rPr>
          <w:rStyle w:val="StyleUnderline"/>
          <w:highlight w:val="cyan"/>
        </w:rPr>
        <w:t>vehicle</w:t>
      </w:r>
      <w:r w:rsidRPr="00EC1629">
        <w:rPr>
          <w:rStyle w:val="StyleUnderline"/>
        </w:rPr>
        <w:t xml:space="preserve"> traffic</w:t>
      </w:r>
      <w:r w:rsidRPr="00563BEF">
        <w:rPr>
          <w:sz w:val="16"/>
        </w:rPr>
        <w:t xml:space="preserve"> from drilling operations </w:t>
      </w:r>
      <w:r w:rsidRPr="00EC1629">
        <w:rPr>
          <w:rStyle w:val="StyleUnderline"/>
        </w:rPr>
        <w:t xml:space="preserve">can </w:t>
      </w:r>
      <w:r w:rsidRPr="00B15653">
        <w:rPr>
          <w:rStyle w:val="StyleUnderline"/>
          <w:highlight w:val="cyan"/>
        </w:rPr>
        <w:t>disrupt animals’</w:t>
      </w:r>
      <w:r w:rsidRPr="00EC1629">
        <w:rPr>
          <w:rStyle w:val="StyleUnderline"/>
        </w:rPr>
        <w:t xml:space="preserve"> </w:t>
      </w:r>
      <w:r w:rsidRPr="00B15653">
        <w:rPr>
          <w:rStyle w:val="Emphasis"/>
          <w:highlight w:val="cyan"/>
        </w:rPr>
        <w:t>communication</w:t>
      </w:r>
      <w:r w:rsidRPr="00B15653">
        <w:rPr>
          <w:rStyle w:val="Emphasis"/>
        </w:rPr>
        <w:t xml:space="preserve">, </w:t>
      </w:r>
      <w:r w:rsidRPr="00B15653">
        <w:rPr>
          <w:rStyle w:val="Emphasis"/>
          <w:highlight w:val="cyan"/>
        </w:rPr>
        <w:t>breeding and nesting</w:t>
      </w:r>
      <w:r w:rsidRPr="00563BEF">
        <w:rPr>
          <w:sz w:val="16"/>
        </w:rPr>
        <w:t xml:space="preserve">. </w:t>
      </w:r>
      <w:r w:rsidRPr="00EC1629">
        <w:rPr>
          <w:rStyle w:val="StyleUnderline"/>
        </w:rPr>
        <w:t xml:space="preserve">Powerlines, wellpads, fences, and </w:t>
      </w:r>
      <w:r w:rsidRPr="00B15653">
        <w:rPr>
          <w:rStyle w:val="StyleUnderline"/>
          <w:highlight w:val="cyan"/>
        </w:rPr>
        <w:t>roads</w:t>
      </w:r>
      <w:r w:rsidRPr="00EC1629">
        <w:rPr>
          <w:rStyle w:val="StyleUnderline"/>
        </w:rPr>
        <w:t xml:space="preserve"> can also </w:t>
      </w:r>
      <w:r w:rsidRPr="00B15653">
        <w:rPr>
          <w:rStyle w:val="Emphasis"/>
          <w:highlight w:val="cyan"/>
        </w:rPr>
        <w:t>fragment habitats</w:t>
      </w:r>
      <w:r w:rsidRPr="00EC1629">
        <w:rPr>
          <w:rStyle w:val="StyleUnderline"/>
        </w:rPr>
        <w:t xml:space="preserve"> </w:t>
      </w:r>
      <w:r w:rsidRPr="00563BEF">
        <w:rPr>
          <w:sz w:val="16"/>
        </w:rPr>
        <w:t>for many species.</w:t>
      </w:r>
    </w:p>
    <w:p w14:paraId="0543A8E7" w14:textId="77777777" w:rsidR="00A91229" w:rsidRPr="00EC1629" w:rsidRDefault="00A91229" w:rsidP="00A91229">
      <w:pPr>
        <w:rPr>
          <w:rStyle w:val="StyleUnderline"/>
        </w:rPr>
      </w:pPr>
      <w:r w:rsidRPr="00563BEF">
        <w:rPr>
          <w:sz w:val="16"/>
        </w:rPr>
        <w:t xml:space="preserve">The </w:t>
      </w:r>
      <w:r w:rsidRPr="00B15653">
        <w:rPr>
          <w:rStyle w:val="StyleUnderline"/>
          <w:highlight w:val="cyan"/>
        </w:rPr>
        <w:t>pronghorn antelope</w:t>
      </w:r>
      <w:r w:rsidRPr="00563BEF">
        <w:rPr>
          <w:sz w:val="16"/>
        </w:rPr>
        <w:t xml:space="preserve"> and mule deer in Wyoming are among the species most impacted. In the winter, some pronghorn travel south from the Grand Teton National Park to the Upper Green River Valley to escape heavy snow. Their journey is one of the longest big game migrations in the country.</w:t>
      </w:r>
    </w:p>
    <w:p w14:paraId="0FB35CD8" w14:textId="77777777" w:rsidR="00A91229" w:rsidRPr="00563BEF" w:rsidRDefault="00A91229" w:rsidP="00A91229">
      <w:pPr>
        <w:rPr>
          <w:sz w:val="16"/>
        </w:rPr>
      </w:pPr>
      <w:r w:rsidRPr="00563BEF">
        <w:rPr>
          <w:sz w:val="16"/>
        </w:rPr>
        <w:t xml:space="preserve">But recently, </w:t>
      </w:r>
      <w:r w:rsidRPr="00EC1629">
        <w:rPr>
          <w:rStyle w:val="StyleUnderline"/>
        </w:rPr>
        <w:t>animals</w:t>
      </w:r>
      <w:r w:rsidRPr="00563BEF">
        <w:rPr>
          <w:sz w:val="16"/>
        </w:rPr>
        <w:t xml:space="preserve"> making this age-old trek have </w:t>
      </w:r>
      <w:r w:rsidRPr="00B15653">
        <w:rPr>
          <w:rStyle w:val="StyleUnderline"/>
          <w:highlight w:val="cyan"/>
        </w:rPr>
        <w:t xml:space="preserve">faced a </w:t>
      </w:r>
      <w:r w:rsidRPr="00B15653">
        <w:rPr>
          <w:rStyle w:val="Emphasis"/>
          <w:highlight w:val="cyan"/>
        </w:rPr>
        <w:t>series of obstacles</w:t>
      </w:r>
      <w:r w:rsidRPr="00563BEF">
        <w:rPr>
          <w:sz w:val="16"/>
        </w:rPr>
        <w:t xml:space="preserve">, notably, </w:t>
      </w:r>
      <w:r w:rsidRPr="00B15653">
        <w:rPr>
          <w:rStyle w:val="Emphasis"/>
          <w:highlight w:val="cyan"/>
        </w:rPr>
        <w:t>intense activity</w:t>
      </w:r>
      <w:r w:rsidRPr="00EC1629">
        <w:rPr>
          <w:rStyle w:val="StyleUnderline"/>
        </w:rPr>
        <w:t xml:space="preserve"> </w:t>
      </w:r>
      <w:r w:rsidRPr="00B15653">
        <w:rPr>
          <w:rStyle w:val="StyleUnderline"/>
          <w:highlight w:val="cyan"/>
        </w:rPr>
        <w:t>in</w:t>
      </w:r>
      <w:r w:rsidRPr="00EC1629">
        <w:rPr>
          <w:rStyle w:val="StyleUnderline"/>
        </w:rPr>
        <w:t xml:space="preserve"> major natural </w:t>
      </w:r>
      <w:r w:rsidRPr="00B15653">
        <w:rPr>
          <w:rStyle w:val="StyleUnderline"/>
          <w:highlight w:val="cyan"/>
        </w:rPr>
        <w:t>gas fields</w:t>
      </w:r>
      <w:r w:rsidRPr="00563BEF">
        <w:rPr>
          <w:sz w:val="16"/>
        </w:rPr>
        <w:t xml:space="preserve">. The pronghorn have to navigate past enormous well pads and noisy compressor stations to find what forage hasn’t been bulldozed. </w:t>
      </w:r>
      <w:r w:rsidRPr="00EC1629">
        <w:rPr>
          <w:rStyle w:val="StyleUnderline"/>
        </w:rPr>
        <w:t xml:space="preserve">Future energy development farther south could ultimately have </w:t>
      </w:r>
      <w:r w:rsidRPr="00B15653">
        <w:rPr>
          <w:rStyle w:val="Emphasis"/>
          <w:highlight w:val="cyan"/>
        </w:rPr>
        <w:t>major impacts</w:t>
      </w:r>
      <w:r w:rsidRPr="00B15653">
        <w:rPr>
          <w:rStyle w:val="StyleUnderline"/>
          <w:highlight w:val="cyan"/>
        </w:rPr>
        <w:t xml:space="preserve"> on the abundance of this herd</w:t>
      </w:r>
      <w:r w:rsidRPr="00B15653">
        <w:rPr>
          <w:sz w:val="16"/>
          <w:highlight w:val="cyan"/>
        </w:rPr>
        <w:t>.</w:t>
      </w:r>
    </w:p>
    <w:p w14:paraId="6EFD8369" w14:textId="77777777" w:rsidR="00A91229" w:rsidRDefault="00A91229" w:rsidP="00A91229"/>
    <w:p w14:paraId="0EA75526" w14:textId="77777777" w:rsidR="00A91229" w:rsidRDefault="00A91229" w:rsidP="00A91229">
      <w:pPr>
        <w:rPr>
          <w:rFonts w:asciiTheme="minorHAnsi" w:hAnsiTheme="minorHAnsi" w:cstheme="minorBidi"/>
          <w:lang w:eastAsia="zh-CN"/>
        </w:rPr>
      </w:pPr>
    </w:p>
    <w:p w14:paraId="447A4BFA" w14:textId="77777777" w:rsidR="00A91229" w:rsidRDefault="00A91229" w:rsidP="00A91229">
      <w:pPr>
        <w:pStyle w:val="Heading4"/>
      </w:pPr>
      <w:r>
        <w:t>Oil and gas burnin hurts wildlife and cultural landscapes – turns case</w:t>
      </w:r>
    </w:p>
    <w:p w14:paraId="22C18000" w14:textId="77777777" w:rsidR="00A91229" w:rsidRDefault="00A91229" w:rsidP="00A91229">
      <w:r w:rsidRPr="00D40B8D">
        <w:rPr>
          <w:b/>
          <w:bCs/>
        </w:rPr>
        <w:t>The Wilderness Society, 2021</w:t>
      </w:r>
      <w:r>
        <w:t xml:space="preserve"> [The Wilderness Society, protect America’s wild places, “7 ways oil and gas drilling is bad for the environment,” The Wilderness Society, July 9, 2021, </w:t>
      </w:r>
      <w:hyperlink r:id="rId61" w:history="1">
        <w:r w:rsidRPr="00B95C45">
          <w:rPr>
            <w:rStyle w:val="Hyperlink"/>
          </w:rPr>
          <w:t>https://www.wilderness.org/articles/blog/7-ways-oil-and-gas-drilling-bad-environment</w:t>
        </w:r>
      </w:hyperlink>
      <w:r>
        <w:t>, accessed 7/29/2021, ddi-tmur]</w:t>
      </w:r>
    </w:p>
    <w:p w14:paraId="74585318" w14:textId="77777777" w:rsidR="00A91229" w:rsidRPr="00A939F0" w:rsidRDefault="00A91229" w:rsidP="00A91229">
      <w:pPr>
        <w:rPr>
          <w:rStyle w:val="StyleUnderline"/>
        </w:rPr>
      </w:pPr>
      <w:r w:rsidRPr="0023432A">
        <w:rPr>
          <w:sz w:val="16"/>
        </w:rPr>
        <w:t>7. Light pollution impacts wildlife and wilderness</w:t>
      </w:r>
    </w:p>
    <w:p w14:paraId="7B78AA6A" w14:textId="77777777" w:rsidR="00A91229" w:rsidRPr="00A939F0" w:rsidRDefault="00A91229" w:rsidP="00A91229">
      <w:pPr>
        <w:rPr>
          <w:u w:val="single"/>
        </w:rPr>
      </w:pPr>
      <w:r w:rsidRPr="0023432A">
        <w:rPr>
          <w:sz w:val="16"/>
        </w:rPr>
        <w:t xml:space="preserve">The </w:t>
      </w:r>
      <w:r w:rsidRPr="00A939F0">
        <w:rPr>
          <w:rStyle w:val="StyleUnderline"/>
          <w:highlight w:val="cyan"/>
        </w:rPr>
        <w:t>glare from oil and gas</w:t>
      </w:r>
      <w:r w:rsidRPr="006A6275">
        <w:rPr>
          <w:rStyle w:val="StyleUnderline"/>
        </w:rPr>
        <w:t xml:space="preserve"> sites </w:t>
      </w:r>
      <w:r w:rsidRPr="00A939F0">
        <w:rPr>
          <w:rStyle w:val="StyleUnderline"/>
          <w:highlight w:val="cyan"/>
        </w:rPr>
        <w:t>is</w:t>
      </w:r>
      <w:r w:rsidRPr="006A6275">
        <w:rPr>
          <w:rStyle w:val="StyleUnderline"/>
        </w:rPr>
        <w:t xml:space="preserve"> so strong that it’s </w:t>
      </w:r>
      <w:r w:rsidRPr="00A939F0">
        <w:rPr>
          <w:rStyle w:val="Emphasis"/>
          <w:highlight w:val="cyan"/>
        </w:rPr>
        <w:t>visible from space</w:t>
      </w:r>
      <w:r w:rsidRPr="0023432A">
        <w:rPr>
          <w:sz w:val="16"/>
        </w:rPr>
        <w:t xml:space="preserve">. Photos of Earth taken by NASA satellites show </w:t>
      </w:r>
      <w:r w:rsidRPr="006A6275">
        <w:rPr>
          <w:rStyle w:val="StyleUnderline"/>
        </w:rPr>
        <w:t xml:space="preserve">North Dakota's Bakken oil fields burning </w:t>
      </w:r>
      <w:r w:rsidRPr="00A939F0">
        <w:rPr>
          <w:rStyle w:val="Emphasis"/>
          <w:highlight w:val="cyan"/>
        </w:rPr>
        <w:t>almost as bright as Minneapolis and Chicago</w:t>
      </w:r>
      <w:r w:rsidRPr="0023432A">
        <w:rPr>
          <w:sz w:val="16"/>
        </w:rPr>
        <w:t xml:space="preserve">. Much of that </w:t>
      </w:r>
      <w:r w:rsidRPr="00A939F0">
        <w:rPr>
          <w:rStyle w:val="StyleUnderline"/>
          <w:highlight w:val="cyan"/>
        </w:rPr>
        <w:t xml:space="preserve">light is </w:t>
      </w:r>
      <w:r w:rsidRPr="00A939F0">
        <w:rPr>
          <w:rStyle w:val="Emphasis"/>
          <w:highlight w:val="cyan"/>
        </w:rPr>
        <w:t>produced by the burnin</w:t>
      </w:r>
      <w:r w:rsidRPr="006A6275">
        <w:rPr>
          <w:rStyle w:val="StyleUnderline"/>
        </w:rPr>
        <w:t xml:space="preserve">, or flaring, of natural gas, well pads and storage sites. </w:t>
      </w:r>
    </w:p>
    <w:p w14:paraId="5F2E9785" w14:textId="77777777" w:rsidR="00A91229" w:rsidRPr="00A939F0" w:rsidRDefault="00A91229" w:rsidP="00A91229">
      <w:pPr>
        <w:rPr>
          <w:u w:val="single"/>
        </w:rPr>
      </w:pPr>
      <w:r w:rsidRPr="0023432A">
        <w:rPr>
          <w:sz w:val="16"/>
        </w:rPr>
        <w:t xml:space="preserve">Scientists have found that the </w:t>
      </w:r>
      <w:r w:rsidRPr="00A939F0">
        <w:rPr>
          <w:rStyle w:val="Emphasis"/>
          <w:highlight w:val="cyan"/>
        </w:rPr>
        <w:t>bright glow can hurt pollinators</w:t>
      </w:r>
      <w:r w:rsidRPr="006A6275">
        <w:rPr>
          <w:rStyle w:val="StyleUnderline"/>
        </w:rPr>
        <w:t xml:space="preserve"> such as bees</w:t>
      </w:r>
      <w:r w:rsidRPr="0023432A">
        <w:rPr>
          <w:sz w:val="16"/>
        </w:rPr>
        <w:t xml:space="preserve">. These </w:t>
      </w:r>
      <w:r w:rsidRPr="006A6275">
        <w:rPr>
          <w:rStyle w:val="StyleUnderline"/>
        </w:rPr>
        <w:t xml:space="preserve">insects have the very important job of moving pollen around, </w:t>
      </w:r>
      <w:r w:rsidRPr="0023432A">
        <w:rPr>
          <w:sz w:val="16"/>
        </w:rPr>
        <w:t xml:space="preserve">which helps to generate new fruits and plants. But </w:t>
      </w:r>
      <w:r w:rsidRPr="007D2018">
        <w:rPr>
          <w:rStyle w:val="StyleUnderline"/>
        </w:rPr>
        <w:t>luminosity</w:t>
      </w:r>
      <w:r w:rsidRPr="00B903ED">
        <w:rPr>
          <w:rStyle w:val="StyleUnderline"/>
        </w:rPr>
        <w:t xml:space="preserve"> </w:t>
      </w:r>
      <w:r w:rsidRPr="00A939F0">
        <w:rPr>
          <w:rStyle w:val="Emphasis"/>
          <w:highlight w:val="cyan"/>
        </w:rPr>
        <w:t>disrupts their sleep</w:t>
      </w:r>
      <w:r w:rsidRPr="0023432A">
        <w:rPr>
          <w:sz w:val="16"/>
          <w:highlight w:val="cyan"/>
        </w:rPr>
        <w:t xml:space="preserve">, </w:t>
      </w:r>
      <w:r w:rsidRPr="00A939F0">
        <w:rPr>
          <w:rStyle w:val="Emphasis"/>
          <w:highlight w:val="cyan"/>
        </w:rPr>
        <w:t>feeding and reproductive cycles,</w:t>
      </w:r>
      <w:r w:rsidRPr="006A6275">
        <w:rPr>
          <w:rStyle w:val="StyleUnderline"/>
        </w:rPr>
        <w:t xml:space="preserve"> </w:t>
      </w:r>
      <w:r w:rsidRPr="0023432A">
        <w:rPr>
          <w:sz w:val="16"/>
        </w:rPr>
        <w:t xml:space="preserve">which in turn </w:t>
      </w:r>
      <w:r w:rsidRPr="00A939F0">
        <w:rPr>
          <w:rStyle w:val="StyleUnderline"/>
          <w:highlight w:val="cyan"/>
        </w:rPr>
        <w:t xml:space="preserve">leads to the </w:t>
      </w:r>
      <w:r w:rsidRPr="00A939F0">
        <w:rPr>
          <w:rStyle w:val="Emphasis"/>
          <w:highlight w:val="cyan"/>
        </w:rPr>
        <w:t>dwindling of plants</w:t>
      </w:r>
      <w:r w:rsidRPr="006A6275">
        <w:rPr>
          <w:rStyle w:val="StyleUnderline"/>
        </w:rPr>
        <w:t xml:space="preserve"> such as the cabbage thistle.</w:t>
      </w:r>
    </w:p>
    <w:p w14:paraId="1977C2A1" w14:textId="77777777" w:rsidR="00A91229" w:rsidRPr="0023432A" w:rsidRDefault="00A91229" w:rsidP="00A91229">
      <w:pPr>
        <w:rPr>
          <w:sz w:val="16"/>
        </w:rPr>
      </w:pPr>
      <w:r w:rsidRPr="0023432A">
        <w:rPr>
          <w:sz w:val="16"/>
        </w:rPr>
        <w:t xml:space="preserve">The </w:t>
      </w:r>
      <w:r w:rsidRPr="00A939F0">
        <w:rPr>
          <w:rStyle w:val="StyleUnderline"/>
        </w:rPr>
        <w:t xml:space="preserve">brightness is also changing important </w:t>
      </w:r>
      <w:r w:rsidRPr="00A939F0">
        <w:rPr>
          <w:rStyle w:val="StyleUnderline"/>
          <w:highlight w:val="cyan"/>
        </w:rPr>
        <w:t>cultural landscapes</w:t>
      </w:r>
      <w:r w:rsidRPr="00A939F0">
        <w:rPr>
          <w:rStyle w:val="StyleUnderline"/>
        </w:rPr>
        <w:t xml:space="preserve"> like the Chaco National Park</w:t>
      </w:r>
      <w:r w:rsidRPr="0023432A">
        <w:rPr>
          <w:sz w:val="16"/>
        </w:rPr>
        <w:t xml:space="preserve">. The park is one of the best places in the world to stargaze, but its </w:t>
      </w:r>
      <w:r w:rsidRPr="00A939F0">
        <w:rPr>
          <w:rStyle w:val="StyleUnderline"/>
        </w:rPr>
        <w:t>pristine skies could disappear to the human eye due to glare coming from oil and gas complexes</w:t>
      </w:r>
      <w:r w:rsidRPr="0023432A">
        <w:rPr>
          <w:sz w:val="16"/>
        </w:rPr>
        <w:t xml:space="preserve">. The </w:t>
      </w:r>
      <w:r w:rsidRPr="00A939F0">
        <w:rPr>
          <w:rStyle w:val="StyleUnderline"/>
        </w:rPr>
        <w:t xml:space="preserve">show </w:t>
      </w:r>
      <w:r w:rsidRPr="00A939F0">
        <w:rPr>
          <w:rStyle w:val="StyleUnderline"/>
          <w:highlight w:val="cyan"/>
        </w:rPr>
        <w:t xml:space="preserve">could </w:t>
      </w:r>
      <w:r w:rsidRPr="00A939F0">
        <w:rPr>
          <w:rStyle w:val="Emphasis"/>
          <w:highlight w:val="cyan"/>
        </w:rPr>
        <w:t>come to an end</w:t>
      </w:r>
      <w:r w:rsidRPr="0023432A">
        <w:rPr>
          <w:sz w:val="16"/>
        </w:rPr>
        <w:t xml:space="preserve"> if the federal government doesn’t permanently protect the area from this type of development.</w:t>
      </w:r>
    </w:p>
    <w:p w14:paraId="227250E3" w14:textId="77777777" w:rsidR="00A91229" w:rsidRDefault="00A91229" w:rsidP="00A91229"/>
    <w:p w14:paraId="13ACD75F" w14:textId="77777777" w:rsidR="00F85505" w:rsidRPr="00922F08" w:rsidRDefault="00F85505" w:rsidP="00F85505">
      <w:pPr>
        <w:rPr>
          <w:lang w:eastAsia="zh-CN"/>
        </w:rPr>
      </w:pPr>
    </w:p>
    <w:p w14:paraId="6C8AF6AD" w14:textId="77777777" w:rsidR="00B0646C" w:rsidRDefault="00B0646C" w:rsidP="00B0646C"/>
    <w:sectPr w:rsidR="00B064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eorgia">
    <w:altName w:val="Georgia"/>
    <w:panose1 w:val="02040502050405020303"/>
    <w:charset w:val="00"/>
    <w:family w:val="roman"/>
    <w:pitch w:val="variable"/>
    <w:sig w:usb0="00000287" w:usb1="00000000"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Lucida Grande">
    <w:altName w:val="﷽﷽﷽﷽﷽﷽﷽﷽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C11C7F"/>
    <w:multiLevelType w:val="hybridMultilevel"/>
    <w:tmpl w:val="6A7A4576"/>
    <w:lvl w:ilvl="0" w:tplc="C400BDDE">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122BEA"/>
    <w:multiLevelType w:val="hybridMultilevel"/>
    <w:tmpl w:val="FFC032AC"/>
    <w:lvl w:ilvl="0" w:tplc="8C8A1BEE">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7A2514"/>
    <w:multiLevelType w:val="hybridMultilevel"/>
    <w:tmpl w:val="249A9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F31190"/>
    <w:multiLevelType w:val="hybridMultilevel"/>
    <w:tmpl w:val="2F3806B8"/>
    <w:lvl w:ilvl="0" w:tplc="ACF85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355C11"/>
    <w:multiLevelType w:val="hybridMultilevel"/>
    <w:tmpl w:val="B4E0919A"/>
    <w:lvl w:ilvl="0" w:tplc="914A5AF4">
      <w:start w:val="19"/>
      <w:numFmt w:val="bullet"/>
      <w:lvlText w:val="-"/>
      <w:lvlJc w:val="left"/>
      <w:pPr>
        <w:ind w:left="720" w:hanging="360"/>
      </w:pPr>
      <w:rPr>
        <w:rFonts w:ascii="Arial Narrow" w:eastAsiaTheme="majorEastAsia" w:hAnsi="Arial Narrow"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D0067C"/>
    <w:multiLevelType w:val="hybridMultilevel"/>
    <w:tmpl w:val="5916F40A"/>
    <w:lvl w:ilvl="0" w:tplc="F54281F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721550"/>
    <w:multiLevelType w:val="hybridMultilevel"/>
    <w:tmpl w:val="9B162486"/>
    <w:lvl w:ilvl="0" w:tplc="9C2CAEA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E07A8D"/>
    <w:multiLevelType w:val="hybridMultilevel"/>
    <w:tmpl w:val="DAAE0840"/>
    <w:lvl w:ilvl="0" w:tplc="05F4CD8A">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B36543"/>
    <w:multiLevelType w:val="hybridMultilevel"/>
    <w:tmpl w:val="CA2A41F4"/>
    <w:lvl w:ilvl="0" w:tplc="D6AE83B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AC3244"/>
    <w:multiLevelType w:val="hybridMultilevel"/>
    <w:tmpl w:val="32F8D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E22AA4"/>
    <w:multiLevelType w:val="hybridMultilevel"/>
    <w:tmpl w:val="D2548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6"/>
  </w:num>
  <w:num w:numId="12">
    <w:abstractNumId w:val="18"/>
  </w:num>
  <w:num w:numId="13">
    <w:abstractNumId w:val="11"/>
  </w:num>
  <w:num w:numId="14">
    <w:abstractNumId w:val="19"/>
  </w:num>
  <w:num w:numId="15">
    <w:abstractNumId w:val="17"/>
  </w:num>
  <w:num w:numId="16">
    <w:abstractNumId w:val="0"/>
  </w:num>
  <w:num w:numId="17">
    <w:abstractNumId w:val="15"/>
  </w:num>
  <w:num w:numId="18">
    <w:abstractNumId w:val="21"/>
  </w:num>
  <w:num w:numId="19">
    <w:abstractNumId w:val="13"/>
  </w:num>
  <w:num w:numId="20">
    <w:abstractNumId w:val="20"/>
  </w:num>
  <w:num w:numId="21">
    <w:abstractNumId w:val="12"/>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07489664864"/>
  </w:docVars>
  <w:rsids>
    <w:rsidRoot w:val="00510CBE"/>
    <w:rsid w:val="00020879"/>
    <w:rsid w:val="00056965"/>
    <w:rsid w:val="00062CFC"/>
    <w:rsid w:val="00064B19"/>
    <w:rsid w:val="0006737F"/>
    <w:rsid w:val="00076E5F"/>
    <w:rsid w:val="0009591E"/>
    <w:rsid w:val="000A2238"/>
    <w:rsid w:val="000B58AE"/>
    <w:rsid w:val="000C05FC"/>
    <w:rsid w:val="000D2D67"/>
    <w:rsid w:val="000E46B3"/>
    <w:rsid w:val="000E4ABB"/>
    <w:rsid w:val="001045EB"/>
    <w:rsid w:val="00113022"/>
    <w:rsid w:val="00121F73"/>
    <w:rsid w:val="0013085F"/>
    <w:rsid w:val="0015642C"/>
    <w:rsid w:val="00162F5B"/>
    <w:rsid w:val="001644E6"/>
    <w:rsid w:val="00182A34"/>
    <w:rsid w:val="001A07A7"/>
    <w:rsid w:val="001C4ED7"/>
    <w:rsid w:val="001E2332"/>
    <w:rsid w:val="001E64D7"/>
    <w:rsid w:val="001E69B7"/>
    <w:rsid w:val="001F4691"/>
    <w:rsid w:val="00206CAB"/>
    <w:rsid w:val="002126B4"/>
    <w:rsid w:val="00213EC4"/>
    <w:rsid w:val="00215D23"/>
    <w:rsid w:val="00217D6D"/>
    <w:rsid w:val="00222AC6"/>
    <w:rsid w:val="002258E1"/>
    <w:rsid w:val="00227CEF"/>
    <w:rsid w:val="00237A3C"/>
    <w:rsid w:val="002411A0"/>
    <w:rsid w:val="00243A61"/>
    <w:rsid w:val="0025128B"/>
    <w:rsid w:val="00252683"/>
    <w:rsid w:val="00257D33"/>
    <w:rsid w:val="00272844"/>
    <w:rsid w:val="002A11F4"/>
    <w:rsid w:val="002C0A84"/>
    <w:rsid w:val="002C1F2C"/>
    <w:rsid w:val="002D1C24"/>
    <w:rsid w:val="002D6619"/>
    <w:rsid w:val="002D67C4"/>
    <w:rsid w:val="002E5CE3"/>
    <w:rsid w:val="00303882"/>
    <w:rsid w:val="00304F34"/>
    <w:rsid w:val="00306DC3"/>
    <w:rsid w:val="0031181D"/>
    <w:rsid w:val="003152B1"/>
    <w:rsid w:val="00321181"/>
    <w:rsid w:val="003268B4"/>
    <w:rsid w:val="00340086"/>
    <w:rsid w:val="00346726"/>
    <w:rsid w:val="00362D08"/>
    <w:rsid w:val="00364ECA"/>
    <w:rsid w:val="00367185"/>
    <w:rsid w:val="003849FC"/>
    <w:rsid w:val="00384C89"/>
    <w:rsid w:val="003A230D"/>
    <w:rsid w:val="003A4BC5"/>
    <w:rsid w:val="003A531E"/>
    <w:rsid w:val="003B4193"/>
    <w:rsid w:val="003C10D9"/>
    <w:rsid w:val="003C2822"/>
    <w:rsid w:val="003D1C24"/>
    <w:rsid w:val="003D6CAD"/>
    <w:rsid w:val="003D7E7D"/>
    <w:rsid w:val="003F5EEC"/>
    <w:rsid w:val="00411052"/>
    <w:rsid w:val="00412B05"/>
    <w:rsid w:val="00413700"/>
    <w:rsid w:val="004237EF"/>
    <w:rsid w:val="004249DB"/>
    <w:rsid w:val="00436B7F"/>
    <w:rsid w:val="0044015A"/>
    <w:rsid w:val="00441A49"/>
    <w:rsid w:val="00442E3D"/>
    <w:rsid w:val="0045644B"/>
    <w:rsid w:val="00481124"/>
    <w:rsid w:val="00481B99"/>
    <w:rsid w:val="00487F6D"/>
    <w:rsid w:val="00491B1E"/>
    <w:rsid w:val="0049428A"/>
    <w:rsid w:val="004B6B48"/>
    <w:rsid w:val="004C4F7B"/>
    <w:rsid w:val="004D12E9"/>
    <w:rsid w:val="004E20A5"/>
    <w:rsid w:val="004E4997"/>
    <w:rsid w:val="004F2C2E"/>
    <w:rsid w:val="004F556F"/>
    <w:rsid w:val="004F696B"/>
    <w:rsid w:val="005058FD"/>
    <w:rsid w:val="00510CBE"/>
    <w:rsid w:val="005128CA"/>
    <w:rsid w:val="00521C72"/>
    <w:rsid w:val="00524F09"/>
    <w:rsid w:val="00526180"/>
    <w:rsid w:val="00527A32"/>
    <w:rsid w:val="005431C8"/>
    <w:rsid w:val="00564E7B"/>
    <w:rsid w:val="005678A3"/>
    <w:rsid w:val="00574C42"/>
    <w:rsid w:val="00576BF9"/>
    <w:rsid w:val="005A1667"/>
    <w:rsid w:val="005B3C37"/>
    <w:rsid w:val="005B4004"/>
    <w:rsid w:val="005B7150"/>
    <w:rsid w:val="005C13CB"/>
    <w:rsid w:val="005D6C23"/>
    <w:rsid w:val="005E05AC"/>
    <w:rsid w:val="005F3D37"/>
    <w:rsid w:val="005F4F00"/>
    <w:rsid w:val="00610444"/>
    <w:rsid w:val="00612616"/>
    <w:rsid w:val="006231B2"/>
    <w:rsid w:val="006320AE"/>
    <w:rsid w:val="006325B8"/>
    <w:rsid w:val="00653248"/>
    <w:rsid w:val="00665FF6"/>
    <w:rsid w:val="00692B43"/>
    <w:rsid w:val="00697C90"/>
    <w:rsid w:val="006D35FC"/>
    <w:rsid w:val="006E15DB"/>
    <w:rsid w:val="006E6C1C"/>
    <w:rsid w:val="00731103"/>
    <w:rsid w:val="00733567"/>
    <w:rsid w:val="00747253"/>
    <w:rsid w:val="00765553"/>
    <w:rsid w:val="00781336"/>
    <w:rsid w:val="00781582"/>
    <w:rsid w:val="00783025"/>
    <w:rsid w:val="00791915"/>
    <w:rsid w:val="00795567"/>
    <w:rsid w:val="007A2CB7"/>
    <w:rsid w:val="007B203E"/>
    <w:rsid w:val="007B26A2"/>
    <w:rsid w:val="007C3CFE"/>
    <w:rsid w:val="007C7E26"/>
    <w:rsid w:val="007C7E65"/>
    <w:rsid w:val="007E49E2"/>
    <w:rsid w:val="007E4E0C"/>
    <w:rsid w:val="007F44E0"/>
    <w:rsid w:val="007F5021"/>
    <w:rsid w:val="008107A7"/>
    <w:rsid w:val="00823501"/>
    <w:rsid w:val="00824332"/>
    <w:rsid w:val="00836FA6"/>
    <w:rsid w:val="008714DC"/>
    <w:rsid w:val="00895A7F"/>
    <w:rsid w:val="008A0FBA"/>
    <w:rsid w:val="008A16DA"/>
    <w:rsid w:val="008D7681"/>
    <w:rsid w:val="008F26EC"/>
    <w:rsid w:val="00910FD1"/>
    <w:rsid w:val="00917AAB"/>
    <w:rsid w:val="00961A61"/>
    <w:rsid w:val="00962BA9"/>
    <w:rsid w:val="0096416B"/>
    <w:rsid w:val="009673CA"/>
    <w:rsid w:val="009A1A35"/>
    <w:rsid w:val="009A1B18"/>
    <w:rsid w:val="009A649A"/>
    <w:rsid w:val="009D2B64"/>
    <w:rsid w:val="009D2F38"/>
    <w:rsid w:val="009F38E6"/>
    <w:rsid w:val="00A01030"/>
    <w:rsid w:val="00A10247"/>
    <w:rsid w:val="00A20130"/>
    <w:rsid w:val="00A30CB5"/>
    <w:rsid w:val="00A45CD5"/>
    <w:rsid w:val="00A472E1"/>
    <w:rsid w:val="00A72E86"/>
    <w:rsid w:val="00A74348"/>
    <w:rsid w:val="00A74BC1"/>
    <w:rsid w:val="00A91229"/>
    <w:rsid w:val="00A949C4"/>
    <w:rsid w:val="00A95D70"/>
    <w:rsid w:val="00AA2353"/>
    <w:rsid w:val="00AA5559"/>
    <w:rsid w:val="00AE3D85"/>
    <w:rsid w:val="00AE4392"/>
    <w:rsid w:val="00AE7498"/>
    <w:rsid w:val="00AF6F49"/>
    <w:rsid w:val="00AF6FAB"/>
    <w:rsid w:val="00B0646C"/>
    <w:rsid w:val="00B072B2"/>
    <w:rsid w:val="00B25226"/>
    <w:rsid w:val="00B44126"/>
    <w:rsid w:val="00B83C71"/>
    <w:rsid w:val="00B86B1F"/>
    <w:rsid w:val="00BA2CD9"/>
    <w:rsid w:val="00BC739E"/>
    <w:rsid w:val="00BE5643"/>
    <w:rsid w:val="00BF12FA"/>
    <w:rsid w:val="00C00289"/>
    <w:rsid w:val="00C10161"/>
    <w:rsid w:val="00C107E8"/>
    <w:rsid w:val="00C24F44"/>
    <w:rsid w:val="00C33380"/>
    <w:rsid w:val="00C6318B"/>
    <w:rsid w:val="00C72995"/>
    <w:rsid w:val="00C73FEB"/>
    <w:rsid w:val="00C820A3"/>
    <w:rsid w:val="00C879FE"/>
    <w:rsid w:val="00C97837"/>
    <w:rsid w:val="00CA7CAA"/>
    <w:rsid w:val="00CB4504"/>
    <w:rsid w:val="00CB6CA3"/>
    <w:rsid w:val="00CC2B0E"/>
    <w:rsid w:val="00CC44C6"/>
    <w:rsid w:val="00CE3698"/>
    <w:rsid w:val="00CE4766"/>
    <w:rsid w:val="00CF2B50"/>
    <w:rsid w:val="00D22507"/>
    <w:rsid w:val="00D258CC"/>
    <w:rsid w:val="00D369E0"/>
    <w:rsid w:val="00D37B7A"/>
    <w:rsid w:val="00D42364"/>
    <w:rsid w:val="00D47216"/>
    <w:rsid w:val="00D61219"/>
    <w:rsid w:val="00D62DB0"/>
    <w:rsid w:val="00D6506E"/>
    <w:rsid w:val="00D66094"/>
    <w:rsid w:val="00D67CB0"/>
    <w:rsid w:val="00D765F1"/>
    <w:rsid w:val="00D819A9"/>
    <w:rsid w:val="00D85AD0"/>
    <w:rsid w:val="00D87425"/>
    <w:rsid w:val="00D940F3"/>
    <w:rsid w:val="00DA09F0"/>
    <w:rsid w:val="00DA4A92"/>
    <w:rsid w:val="00DB6341"/>
    <w:rsid w:val="00DD1C00"/>
    <w:rsid w:val="00DF0FA4"/>
    <w:rsid w:val="00DF3298"/>
    <w:rsid w:val="00DF6B4F"/>
    <w:rsid w:val="00E1152B"/>
    <w:rsid w:val="00E121CD"/>
    <w:rsid w:val="00E16FC8"/>
    <w:rsid w:val="00E222CB"/>
    <w:rsid w:val="00E273B2"/>
    <w:rsid w:val="00E275BA"/>
    <w:rsid w:val="00E37C4C"/>
    <w:rsid w:val="00E41941"/>
    <w:rsid w:val="00E525B1"/>
    <w:rsid w:val="00E55F31"/>
    <w:rsid w:val="00E602CA"/>
    <w:rsid w:val="00E60364"/>
    <w:rsid w:val="00E74622"/>
    <w:rsid w:val="00E801F1"/>
    <w:rsid w:val="00EA6991"/>
    <w:rsid w:val="00EB0D70"/>
    <w:rsid w:val="00EB29A3"/>
    <w:rsid w:val="00EB61AC"/>
    <w:rsid w:val="00EE4A8D"/>
    <w:rsid w:val="00EE756C"/>
    <w:rsid w:val="00F050C3"/>
    <w:rsid w:val="00F15C73"/>
    <w:rsid w:val="00F23533"/>
    <w:rsid w:val="00F33534"/>
    <w:rsid w:val="00F413DB"/>
    <w:rsid w:val="00F6083B"/>
    <w:rsid w:val="00F80170"/>
    <w:rsid w:val="00F806C3"/>
    <w:rsid w:val="00F85505"/>
    <w:rsid w:val="00F86A78"/>
    <w:rsid w:val="00FB1C3D"/>
    <w:rsid w:val="00FB2058"/>
    <w:rsid w:val="00FC5B58"/>
    <w:rsid w:val="00FC6D33"/>
    <w:rsid w:val="00FC6D81"/>
    <w:rsid w:val="00FC794E"/>
    <w:rsid w:val="00FD1D48"/>
    <w:rsid w:val="00FF0377"/>
    <w:rsid w:val="00FF4348"/>
    <w:rsid w:val="00FF68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E8595"/>
  <w15:chartTrackingRefBased/>
  <w15:docId w15:val="{56670933-D46F-48EE-A84D-E6D5EF546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76E5F"/>
    <w:rPr>
      <w:rFonts w:ascii="Calibri" w:hAnsi="Calibri" w:cs="Calibri"/>
      <w:szCs w:val="24"/>
      <w:lang w:eastAsia="en-US"/>
    </w:rPr>
  </w:style>
  <w:style w:type="paragraph" w:styleId="Heading1">
    <w:name w:val="heading 1"/>
    <w:aliases w:val="Pocket"/>
    <w:basedOn w:val="Normal"/>
    <w:next w:val="Normal"/>
    <w:link w:val="Heading1Char"/>
    <w:uiPriority w:val="9"/>
    <w:qFormat/>
    <w:rsid w:val="00076E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76E5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9"/>
    <w:unhideWhenUsed/>
    <w:qFormat/>
    <w:rsid w:val="00076E5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t,TAG,No Spacing1,tags,No Spacing1111,ta, Ch,Card,Ta"/>
    <w:basedOn w:val="Normal"/>
    <w:next w:val="Normal"/>
    <w:link w:val="Heading4Char"/>
    <w:uiPriority w:val="9"/>
    <w:unhideWhenUsed/>
    <w:qFormat/>
    <w:rsid w:val="00076E5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76E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76E5F"/>
  </w:style>
  <w:style w:type="character" w:customStyle="1" w:styleId="Heading1Char">
    <w:name w:val="Heading 1 Char"/>
    <w:aliases w:val="Pocket Char"/>
    <w:basedOn w:val="DefaultParagraphFont"/>
    <w:link w:val="Heading1"/>
    <w:uiPriority w:val="9"/>
    <w:rsid w:val="00076E5F"/>
    <w:rPr>
      <w:rFonts w:ascii="Calibri" w:eastAsiaTheme="majorEastAsia" w:hAnsi="Calibri" w:cstheme="majorBidi"/>
      <w:b/>
      <w:bCs/>
      <w:sz w:val="52"/>
      <w:szCs w:val="32"/>
      <w:lang w:eastAsia="en-US"/>
    </w:rPr>
  </w:style>
  <w:style w:type="character" w:customStyle="1" w:styleId="Heading2Char">
    <w:name w:val="Heading 2 Char"/>
    <w:aliases w:val="Hat Char"/>
    <w:basedOn w:val="DefaultParagraphFont"/>
    <w:link w:val="Heading2"/>
    <w:uiPriority w:val="9"/>
    <w:rsid w:val="00076E5F"/>
    <w:rPr>
      <w:rFonts w:ascii="Calibri" w:eastAsiaTheme="majorEastAsia" w:hAnsi="Calibri" w:cstheme="majorBidi"/>
      <w:b/>
      <w:bCs/>
      <w:sz w:val="44"/>
      <w:szCs w:val="44"/>
      <w:u w:val="double"/>
      <w:lang w:eastAsia="en-US"/>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9"/>
    <w:rsid w:val="00076E5F"/>
    <w:rPr>
      <w:rFonts w:ascii="Calibri" w:eastAsiaTheme="majorEastAsia" w:hAnsi="Calibri" w:cstheme="majorBidi"/>
      <w:b/>
      <w:bCs/>
      <w:sz w:val="32"/>
      <w:szCs w:val="32"/>
      <w:u w:val="single"/>
      <w:lang w:eastAsia="en-US"/>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076E5F"/>
    <w:rPr>
      <w:rFonts w:ascii="Calibri" w:eastAsiaTheme="majorEastAsia" w:hAnsi="Calibri" w:cstheme="majorBidi"/>
      <w:b/>
      <w:bCs/>
      <w:sz w:val="26"/>
      <w:szCs w:val="26"/>
      <w:lang w:eastAsia="en-US"/>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20"/>
    <w:qFormat/>
    <w:rsid w:val="00076E5F"/>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1"/>
    <w:qFormat/>
    <w:rsid w:val="00076E5F"/>
    <w:rPr>
      <w:b/>
      <w:sz w:val="26"/>
      <w:u w:val="none"/>
    </w:rPr>
  </w:style>
  <w:style w:type="character" w:customStyle="1" w:styleId="StyleUnderline">
    <w:name w:val="Style Underline"/>
    <w:aliases w:val="Intense Emphasis,Underline,Style Bold Underline,Intense Emphasis1,Intense Emphasis11,apple-style-span + 6 pt,Kern at 16 pt,Style,Bold,Intense Emphasis111,Intense Emphasis2,HHeading 3 + 12 pt,Cards + Font: 12 pt Char,ci,c,B,Underline Char"/>
    <w:basedOn w:val="DefaultParagraphFont"/>
    <w:uiPriority w:val="1"/>
    <w:qFormat/>
    <w:rsid w:val="00076E5F"/>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T"/>
    <w:basedOn w:val="DefaultParagraphFont"/>
    <w:uiPriority w:val="99"/>
    <w:unhideWhenUsed/>
    <w:rsid w:val="00076E5F"/>
    <w:rPr>
      <w:color w:val="auto"/>
      <w:u w:val="none"/>
    </w:rPr>
  </w:style>
  <w:style w:type="character" w:styleId="FollowedHyperlink">
    <w:name w:val="FollowedHyperlink"/>
    <w:basedOn w:val="DefaultParagraphFont"/>
    <w:uiPriority w:val="99"/>
    <w:semiHidden/>
    <w:unhideWhenUsed/>
    <w:rsid w:val="00076E5F"/>
    <w:rPr>
      <w:color w:val="auto"/>
      <w:u w:val="none"/>
    </w:rPr>
  </w:style>
  <w:style w:type="paragraph" w:customStyle="1" w:styleId="Emphasis1">
    <w:name w:val="Emphasis1"/>
    <w:basedOn w:val="Normal"/>
    <w:link w:val="Emphasis"/>
    <w:uiPriority w:val="20"/>
    <w:qFormat/>
    <w:rsid w:val="00F85505"/>
    <w:pPr>
      <w:pBdr>
        <w:top w:val="single" w:sz="4" w:space="1" w:color="auto"/>
        <w:left w:val="single" w:sz="4" w:space="4" w:color="auto"/>
        <w:bottom w:val="single" w:sz="4" w:space="1" w:color="auto"/>
        <w:right w:val="single" w:sz="4" w:space="4" w:color="auto"/>
      </w:pBdr>
      <w:ind w:left="720"/>
      <w:jc w:val="both"/>
    </w:pPr>
    <w:rPr>
      <w:b/>
      <w:iCs/>
      <w:szCs w:val="22"/>
      <w:u w:val="single"/>
      <w:lang w:eastAsia="zh-CN"/>
    </w:rPr>
  </w:style>
  <w:style w:type="character" w:customStyle="1" w:styleId="Style11pt">
    <w:name w:val="Style 11 pt"/>
    <w:basedOn w:val="DefaultParagraphFont"/>
    <w:rsid w:val="00F85505"/>
    <w:rPr>
      <w:sz w:val="20"/>
    </w:rPr>
  </w:style>
  <w:style w:type="character" w:customStyle="1" w:styleId="Style11ptUnderline">
    <w:name w:val="Style 11 pt Underline"/>
    <w:basedOn w:val="DefaultParagraphFont"/>
    <w:rsid w:val="00F85505"/>
    <w:rPr>
      <w:sz w:val="20"/>
      <w:u w:val="single"/>
    </w:rPr>
  </w:style>
  <w:style w:type="character" w:customStyle="1" w:styleId="Style11ptBoldUnderline">
    <w:name w:val="Style 11 pt Bold Underline"/>
    <w:basedOn w:val="DefaultParagraphFont"/>
    <w:rsid w:val="00F85505"/>
    <w:rPr>
      <w:b/>
      <w:bCs/>
      <w:sz w:val="20"/>
      <w:u w:val="single"/>
    </w:rPr>
  </w:style>
  <w:style w:type="character" w:styleId="UnresolvedMention">
    <w:name w:val="Unresolved Mention"/>
    <w:basedOn w:val="DefaultParagraphFont"/>
    <w:uiPriority w:val="99"/>
    <w:semiHidden/>
    <w:unhideWhenUsed/>
    <w:rsid w:val="00F85505"/>
    <w:rPr>
      <w:color w:val="605E5C"/>
      <w:shd w:val="clear" w:color="auto" w:fill="E1DFDD"/>
    </w:rPr>
  </w:style>
  <w:style w:type="paragraph" w:styleId="ListParagraph">
    <w:name w:val="List Paragraph"/>
    <w:basedOn w:val="Normal"/>
    <w:uiPriority w:val="34"/>
    <w:qFormat/>
    <w:rsid w:val="00F85505"/>
    <w:pPr>
      <w:ind w:left="720"/>
      <w:contextualSpacing/>
    </w:pPr>
  </w:style>
  <w:style w:type="character" w:styleId="Strong">
    <w:name w:val="Strong"/>
    <w:basedOn w:val="DefaultParagraphFont"/>
    <w:uiPriority w:val="22"/>
    <w:qFormat/>
    <w:rsid w:val="00F85505"/>
    <w:rPr>
      <w:b/>
      <w:bCs/>
    </w:rPr>
  </w:style>
  <w:style w:type="paragraph" w:styleId="DocumentMap">
    <w:name w:val="Document Map"/>
    <w:basedOn w:val="Normal"/>
    <w:link w:val="DocumentMapChar"/>
    <w:uiPriority w:val="99"/>
    <w:semiHidden/>
    <w:unhideWhenUsed/>
    <w:rsid w:val="00076E5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76E5F"/>
    <w:rPr>
      <w:rFonts w:ascii="Lucida Grande" w:hAnsi="Lucida Grande" w:cs="Lucida Grande"/>
      <w:sz w:val="24"/>
      <w:szCs w:val="24"/>
      <w:lang w:eastAsia="en-US"/>
    </w:rPr>
  </w:style>
  <w:style w:type="paragraph" w:customStyle="1" w:styleId="Analytic">
    <w:name w:val="Analytic"/>
    <w:link w:val="AnalyticChar"/>
    <w:autoRedefine/>
    <w:qFormat/>
    <w:rsid w:val="00F85505"/>
    <w:rPr>
      <w:rFonts w:ascii="Arial Narrow" w:eastAsiaTheme="majorEastAsia" w:hAnsi="Arial Narrow" w:cstheme="majorBidi"/>
      <w:b/>
      <w:iCs/>
      <w:lang w:eastAsia="en-US"/>
    </w:rPr>
  </w:style>
  <w:style w:type="character" w:customStyle="1" w:styleId="AnalyticChar">
    <w:name w:val="Analytic Char"/>
    <w:basedOn w:val="DefaultParagraphFont"/>
    <w:link w:val="Analytic"/>
    <w:rsid w:val="00F85505"/>
    <w:rPr>
      <w:rFonts w:ascii="Arial Narrow" w:eastAsiaTheme="majorEastAsia" w:hAnsi="Arial Narrow" w:cstheme="majorBidi"/>
      <w:b/>
      <w:iCs/>
      <w:lang w:eastAsia="en-US"/>
    </w:rPr>
  </w:style>
  <w:style w:type="paragraph" w:styleId="NormalWeb">
    <w:name w:val="Normal (Web)"/>
    <w:basedOn w:val="Normal"/>
    <w:uiPriority w:val="99"/>
    <w:unhideWhenUsed/>
    <w:rsid w:val="00F85505"/>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F85505"/>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autoRedefine/>
    <w:uiPriority w:val="7"/>
    <w:qFormat/>
    <w:rsid w:val="00F85505"/>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lang w:eastAsia="zh-CN"/>
    </w:rPr>
  </w:style>
  <w:style w:type="character" w:customStyle="1" w:styleId="oahvym-0">
    <w:name w:val="oahvym-0"/>
    <w:basedOn w:val="DefaultParagraphFont"/>
    <w:rsid w:val="00F85505"/>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85505"/>
    <w:pPr>
      <w:spacing w:after="0" w:line="240" w:lineRule="auto"/>
    </w:pPr>
    <w:rPr>
      <w:szCs w:val="24"/>
      <w:u w:val="single"/>
      <w:lang w:eastAsia="en-US"/>
    </w:rPr>
  </w:style>
  <w:style w:type="character" w:customStyle="1" w:styleId="analytics">
    <w:name w:val="analytics"/>
    <w:basedOn w:val="DefaultParagraphFont"/>
    <w:uiPriority w:val="1"/>
    <w:qFormat/>
    <w:rsid w:val="007C7E26"/>
    <w:rPr>
      <w:rFonts w:ascii="Calibri" w:eastAsiaTheme="majorEastAsia" w:hAnsi="Calibri" w:cstheme="majorBidi"/>
      <w:b/>
      <w:bCs/>
      <w:i w:val="0"/>
      <w:sz w:val="28"/>
      <w:szCs w:val="26"/>
    </w:rPr>
  </w:style>
  <w:style w:type="character" w:customStyle="1" w:styleId="analyticsChar">
    <w:name w:val="analytics Char"/>
    <w:basedOn w:val="DefaultParagraphFont"/>
    <w:uiPriority w:val="4"/>
    <w:rsid w:val="007C7E26"/>
    <w:rPr>
      <w:rFonts w:ascii="Calibri" w:eastAsiaTheme="majorEastAsia" w:hAnsi="Calibri" w:cstheme="majorBidi"/>
      <w:b/>
      <w:bCs/>
      <w:sz w:val="26"/>
      <w:szCs w:val="26"/>
    </w:rPr>
  </w:style>
  <w:style w:type="paragraph" w:customStyle="1" w:styleId="officalanalytics">
    <w:name w:val="offical analytics"/>
    <w:basedOn w:val="Normal"/>
    <w:autoRedefine/>
    <w:qFormat/>
    <w:rsid w:val="007C7E26"/>
    <w:rPr>
      <w:b/>
      <w:i/>
      <w:sz w:val="24"/>
    </w:rPr>
  </w:style>
  <w:style w:type="paragraph" w:customStyle="1" w:styleId="Analytics0">
    <w:name w:val="Analytics"/>
    <w:basedOn w:val="Heading4"/>
    <w:link w:val="AnalyticsChar0"/>
    <w:autoRedefine/>
    <w:uiPriority w:val="4"/>
    <w:qFormat/>
    <w:rsid w:val="00B072B2"/>
    <w:rPr>
      <w:rFonts w:cstheme="minorHAnsi"/>
      <w:color w:val="7030A0"/>
    </w:rPr>
  </w:style>
  <w:style w:type="character" w:customStyle="1" w:styleId="AnalyticsChar0">
    <w:name w:val="Analytics Char"/>
    <w:basedOn w:val="DefaultParagraphFont"/>
    <w:link w:val="Analytics0"/>
    <w:uiPriority w:val="4"/>
    <w:rsid w:val="00B072B2"/>
    <w:rPr>
      <w:rFonts w:ascii="Calibri" w:eastAsiaTheme="majorEastAsia" w:hAnsi="Calibri" w:cstheme="minorHAnsi"/>
      <w:b/>
      <w:bCs/>
      <w:color w:val="7030A0"/>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atoday.com/story/opinion/2021/02/02/bidens-pause-offshore-drilling-great-step-help-climate-column/4342037001/" TargetMode="External"/><Relationship Id="rId18" Type="http://schemas.openxmlformats.org/officeDocument/2006/relationships/hyperlink" Target="https://www.cnbc.com/donald-trump/" TargetMode="External"/><Relationship Id="rId26" Type="http://schemas.openxmlformats.org/officeDocument/2006/relationships/hyperlink" Target="https://www.theadvocate.com/baton_rouge/opinion/our_views/article_afd9909c-ed29-11ea-8f33-d33b4189f883.html" TargetMode="External"/><Relationship Id="rId39" Type="http://schemas.openxmlformats.org/officeDocument/2006/relationships/hyperlink" Target="https://www.api.org/news-policy-and-issues/blog/2018/10/17/offshore-us-energy-is-critical-to-national-security" TargetMode="External"/><Relationship Id="rId21" Type="http://schemas.openxmlformats.org/officeDocument/2006/relationships/hyperlink" Target="https://web.archive.org/web/20210129125710/https://www.nytimes.com/2020/12/15/climate/america-next-decade-climate.html" TargetMode="External"/><Relationship Id="rId34" Type="http://schemas.openxmlformats.org/officeDocument/2006/relationships/hyperlink" Target="https://webcache.googleusercontent.com/search?q=cache:vGi9sNs-gNYJ:https://www.houstonchronicle.com/business/energy/article/Future-of-Gulf-offshore-drilling-hangs-on-15728959.php+&amp;cd=1&amp;hl=en&amp;ct=clnk&amp;gl=us&amp;client=safari" TargetMode="External"/><Relationship Id="rId42" Type="http://schemas.openxmlformats.org/officeDocument/2006/relationships/hyperlink" Target="https://doi.org/10.1016/B978-0-12-805068-2.00022-X" TargetMode="External"/><Relationship Id="rId47" Type="http://schemas.openxmlformats.org/officeDocument/2006/relationships/hyperlink" Target="https://www.theadvocate.com/baton_rouge/opinion/article_c2a34b9a-857e-11ea-941a-5b5e2bd49001.html" TargetMode="External"/><Relationship Id="rId50" Type="http://schemas.openxmlformats.org/officeDocument/2006/relationships/hyperlink" Target="https://doi.org/10.1111/ips.12074" TargetMode="External"/><Relationship Id="rId55" Type="http://schemas.openxmlformats.org/officeDocument/2006/relationships/hyperlink" Target="https://mikescrafton.com/2021/06/03/hegemon-australia-decline-of-the-us/" TargetMode="External"/><Relationship Id="rId63" Type="http://schemas.openxmlformats.org/officeDocument/2006/relationships/theme" Target="theme/theme1.xml"/><Relationship Id="rId7" Type="http://schemas.openxmlformats.org/officeDocument/2006/relationships/hyperlink" Target="https://en.wikipedia.org/wiki/Federal_Statistical_System_of_the_United_States" TargetMode="External"/><Relationship Id="rId2" Type="http://schemas.openxmlformats.org/officeDocument/2006/relationships/numbering" Target="numbering.xml"/><Relationship Id="rId16" Type="http://schemas.openxmlformats.org/officeDocument/2006/relationships/hyperlink" Target="https://www.cnbc.com/id/10000936" TargetMode="External"/><Relationship Id="rId29" Type="http://schemas.openxmlformats.org/officeDocument/2006/relationships/hyperlink" Target="https://www.vox.com/2019/7/4/20681331/climate-change-solutions-trees-deforestation-reforestation" TargetMode="External"/><Relationship Id="rId11" Type="http://schemas.openxmlformats.org/officeDocument/2006/relationships/hyperlink" Target="https://www.nytimes.com/2021/05/26/climate/biden-alaska-drilling.html" TargetMode="External"/><Relationship Id="rId24" Type="http://schemas.openxmlformats.org/officeDocument/2006/relationships/hyperlink" Target="https://web.archive.org/web/20210129125710/https:/www.nytimes.com/2019/04/07/business/energy-environment/climate-change-carbon-engineering.html" TargetMode="External"/><Relationship Id="rId32" Type="http://schemas.openxmlformats.org/officeDocument/2006/relationships/hyperlink" Target="https://www.armscontrol.org/factsheets/usmissiledefense" TargetMode="External"/><Relationship Id="rId37" Type="http://schemas.openxmlformats.org/officeDocument/2006/relationships/hyperlink" Target="https://www.realclearenergy.org/articles/2018/06/20/offshore_oil_and_natural_gas_development_drives_us_energy_and_national_security.html" TargetMode="External"/><Relationship Id="rId40" Type="http://schemas.openxmlformats.org/officeDocument/2006/relationships/hyperlink" Target="https://www.military.com/daily-news/2018/09/27/strategic-implications-american-energy-independence.html" TargetMode="External"/><Relationship Id="rId45" Type="http://schemas.openxmlformats.org/officeDocument/2006/relationships/hyperlink" Target="https://www.popularmechanics.com/military/weapons/a36816510/air-force-missile-tests-could-kill-fish-clams-snails-coral/" TargetMode="External"/><Relationship Id="rId53" Type="http://schemas.openxmlformats.org/officeDocument/2006/relationships/hyperlink" Target="https://mikescrafton.com/2021/06/03/hegemon-australia-decline-of-the-us/" TargetMode="External"/><Relationship Id="rId58" Type="http://schemas.openxmlformats.org/officeDocument/2006/relationships/hyperlink" Target="https://www.wilderness.org/articles/blog/7-ways-oil-and-gas-drilling-bad-environment" TargetMode="External"/><Relationship Id="rId5" Type="http://schemas.openxmlformats.org/officeDocument/2006/relationships/webSettings" Target="webSettings.xml"/><Relationship Id="rId61" Type="http://schemas.openxmlformats.org/officeDocument/2006/relationships/hyperlink" Target="https://www.wilderness.org/articles/blog/7-ways-oil-and-gas-drilling-bad-environment" TargetMode="External"/><Relationship Id="rId19" Type="http://schemas.openxmlformats.org/officeDocument/2006/relationships/hyperlink" Target="https://www.vox.com/energy-and-environment/21426920/climate-change-renewable-energy-solar-wind-innovation-green-new-deal" TargetMode="External"/><Relationship Id="rId14" Type="http://schemas.openxmlformats.org/officeDocument/2006/relationships/hyperlink" Target="https://usa.oceana.org/press-releases/virginia-bans-offshore-oil-and-gas-drilling" TargetMode="External"/><Relationship Id="rId22" Type="http://schemas.openxmlformats.org/officeDocument/2006/relationships/hyperlink" Target="https://web.archive.org/web/20210129125710/https:/www.unsdsn.org/Zero-Carbon-Action-Plan" TargetMode="External"/><Relationship Id="rId27" Type="http://schemas.openxmlformats.org/officeDocument/2006/relationships/hyperlink" Target="http://www.ipsnews.net/2019/02/economic-crisis-can-trigger-world-war/" TargetMode="External"/><Relationship Id="rId30" Type="http://schemas.openxmlformats.org/officeDocument/2006/relationships/hyperlink" Target="https://www.wri.org/insights/3-ways-president-biden-and-congress-can-restore-us-forests" TargetMode="External"/><Relationship Id="rId35" Type="http://schemas.openxmlformats.org/officeDocument/2006/relationships/hyperlink" Target="https://www.forbes.com/sites/arielcohen/2021/01/27/biden-may-kill-a-quarter-of-us-oil-and-gas-production/?sh=3b6af6c0361c" TargetMode="External"/><Relationship Id="rId43" Type="http://schemas.openxmlformats.org/officeDocument/2006/relationships/hyperlink" Target="https://www.jstor.org/stable/pdf/24884627.pdf?casa_token=TsCKx9DgAYQAAAAA:RBlDE1wHYwxYqOy675FX9TZzBybABP7uT5K4ecF_7CEnV7hOjphEtjgAlgX8kcz-26FRqtnNwPFXV36ik1oruVz9806ifqLNXgyOhNofWOZTIq7xTdF7" TargetMode="External"/><Relationship Id="rId48" Type="http://schemas.openxmlformats.org/officeDocument/2006/relationships/hyperlink" Target="https://www.theadvocate.com/baton_rouge/opinion/article_c2a34b9a-857e-11ea-941a-5b5e2bd49001.html" TargetMode="External"/><Relationship Id="rId56" Type="http://schemas.openxmlformats.org/officeDocument/2006/relationships/hyperlink" Target="https://www.wilderness.org/articles/blog/7-ways-oil-and-gas-drilling-bad-environment" TargetMode="External"/><Relationship Id="rId8" Type="http://schemas.openxmlformats.org/officeDocument/2006/relationships/hyperlink" Target="https://en.wikipedia.org/wiki/Energy" TargetMode="External"/><Relationship Id="rId51" Type="http://schemas.openxmlformats.org/officeDocument/2006/relationships/hyperlink" Target="https://www.thenation.com/article/world/trump-biden-america/" TargetMode="External"/><Relationship Id="rId3" Type="http://schemas.openxmlformats.org/officeDocument/2006/relationships/styles" Target="styles.xml"/><Relationship Id="rId12" Type="http://schemas.openxmlformats.org/officeDocument/2006/relationships/hyperlink" Target="https://www.nytimes.com/2021/05/26/climate/biden-alaska-drilling.html" TargetMode="External"/><Relationship Id="rId17" Type="http://schemas.openxmlformats.org/officeDocument/2006/relationships/hyperlink" Target="https://www.cnbc.com/2019/09/20/buttigieg-warren-harris-yang-and-others-embrace-carbon-tax.html" TargetMode="External"/><Relationship Id="rId25" Type="http://schemas.openxmlformats.org/officeDocument/2006/relationships/hyperlink" Target="https://www.wri.org/insights/3-ways-president-biden-and-congress-can-restore-us-forests" TargetMode="External"/><Relationship Id="rId33" Type="http://schemas.openxmlformats.org/officeDocument/2006/relationships/hyperlink" Target="https://www.washingtonexaminer.com/policy/energy/biden-offshore-drilling-ban-would-kill-200-000-jobs-oil-lobby-says" TargetMode="External"/><Relationship Id="rId38" Type="http://schemas.openxmlformats.org/officeDocument/2006/relationships/hyperlink" Target="https://insidesources.com/offshore-drilling-enhances-national-security/" TargetMode="External"/><Relationship Id="rId46" Type="http://schemas.openxmlformats.org/officeDocument/2006/relationships/hyperlink" Target="https://www.popularmechanics.com/military/weapons/a36816510/air-force-missile-tests-could-kill-fish-clams-snails-coral/" TargetMode="External"/><Relationship Id="rId59" Type="http://schemas.openxmlformats.org/officeDocument/2006/relationships/hyperlink" Target="https://www.wilderness.org/articles/blog/7-ways-oil-and-gas-drilling-bad-environment" TargetMode="External"/><Relationship Id="rId20" Type="http://schemas.openxmlformats.org/officeDocument/2006/relationships/hyperlink" Target="https://www.dataforprogress.org/memos/climate-innovation-agenda-policy" TargetMode="External"/><Relationship Id="rId41" Type="http://schemas.openxmlformats.org/officeDocument/2006/relationships/hyperlink" Target="https://www.jstor.org/stable/24112539?seq=1" TargetMode="External"/><Relationship Id="rId54" Type="http://schemas.openxmlformats.org/officeDocument/2006/relationships/hyperlink" Target="https://www.thenation.com/article/world/trump-biden-america/"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stats.oecd.org/glossary/detail.asp?ID=6610" TargetMode="External"/><Relationship Id="rId15" Type="http://schemas.openxmlformats.org/officeDocument/2006/relationships/hyperlink" Target="https://www.weforum.org/agenda/2021/06/addressing-climate-change-through-carbon-taxes/)//kpt" TargetMode="External"/><Relationship Id="rId23" Type="http://schemas.openxmlformats.org/officeDocument/2006/relationships/hyperlink" Target="https://web.archive.org/web/20210129125710/https:/source.colostate.edu/advanced-biofuels-show-promise-for-replacing-some-fossil-fuels/" TargetMode="External"/><Relationship Id="rId28" Type="http://schemas.openxmlformats.org/officeDocument/2006/relationships/hyperlink" Target="https://www.vox.com/2019/7/4/20681331/climate-change-solutions-trees-deforestation-reforestation" TargetMode="External"/><Relationship Id="rId36" Type="http://schemas.openxmlformats.org/officeDocument/2006/relationships/hyperlink" Target="https://www.theadvocate.com/baton_rouge/opinion/our_views/article_afd9909c-ed29-11ea-8f33-d33b4189f883.html" TargetMode="External"/><Relationship Id="rId49" Type="http://schemas.openxmlformats.org/officeDocument/2006/relationships/hyperlink" Target="https://foreignpolicy.com/2020/05/13/coronavirus-pandemic-depression-economy-world-war/" TargetMode="External"/><Relationship Id="rId57" Type="http://schemas.openxmlformats.org/officeDocument/2006/relationships/hyperlink" Target="https://www.wilderness.org/articles/blog/7-ways-oil-and-gas-drilling-bad-environment" TargetMode="External"/><Relationship Id="rId10" Type="http://schemas.openxmlformats.org/officeDocument/2006/relationships/hyperlink" Target="http://sa.indiaenvironmentportal.org.in/files/entamilnaud.pdf)//kpt" TargetMode="External"/><Relationship Id="rId31" Type="http://schemas.openxmlformats.org/officeDocument/2006/relationships/hyperlink" Target="https://www.project-syndicate.org/commentary/economic-crisis-military-conflict-or-structural-reform-by-qian-liu-2018-11" TargetMode="External"/><Relationship Id="rId44" Type="http://schemas.openxmlformats.org/officeDocument/2006/relationships/hyperlink" Target="https://www.nationalfisherman.com/gulf-south-atlantic/scientists-forecast-larger-gulf-of-mexico-dead-zone-for-summer-2020" TargetMode="External"/><Relationship Id="rId52" Type="http://schemas.openxmlformats.org/officeDocument/2006/relationships/hyperlink" Target="https://www.popularmechanics.com/military/weapons/a36816510/air-force-missile-tests-could-kill-fish-clams-snails-coral/" TargetMode="External"/><Relationship Id="rId60" Type="http://schemas.openxmlformats.org/officeDocument/2006/relationships/hyperlink" Target="https://www.wilderness.org/articles/blog/7-ways-oil-and-gas-drilling-bad-environment" TargetMode="External"/><Relationship Id="rId4" Type="http://schemas.openxmlformats.org/officeDocument/2006/relationships/settings" Target="settings.xml"/><Relationship Id="rId9" Type="http://schemas.openxmlformats.org/officeDocument/2006/relationships/hyperlink" Target="https://www.wavespartnership.org/sites/waves/files/images/System%20of%20Environmental%20Economic%20Accounting.pdf)//k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yfe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463BD-30C7-4CC6-B2B5-699A52ADF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306</TotalTime>
  <Pages>1</Pages>
  <Words>44216</Words>
  <Characters>242307</Characters>
  <Application>Microsoft Office Word</Application>
  <DocSecurity>0</DocSecurity>
  <Lines>2550</Lines>
  <Paragraphs>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Murugesh, Tejas '23</dc:creator>
  <cp:keywords/>
  <dc:description/>
  <cp:lastModifiedBy>Emily Feng</cp:lastModifiedBy>
  <cp:revision>370</cp:revision>
  <dcterms:created xsi:type="dcterms:W3CDTF">2021-07-23T06:26:00Z</dcterms:created>
  <dcterms:modified xsi:type="dcterms:W3CDTF">2021-08-08T18:46:00Z</dcterms:modified>
</cp:coreProperties>
</file>