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DAB5D" w14:textId="73BBA293" w:rsidR="00774492" w:rsidRDefault="00774492" w:rsidP="00774492">
      <w:pPr>
        <w:pStyle w:val="Heading1"/>
      </w:pPr>
      <w:r>
        <w:t>Aff – PTD – BFHPR</w:t>
      </w:r>
    </w:p>
    <w:p w14:paraId="0058E49B" w14:textId="7BDDEEC9" w:rsidR="00031B3D" w:rsidRPr="00031B3D" w:rsidRDefault="00031B3D" w:rsidP="00031B3D">
      <w:r>
        <w:t xml:space="preserve">Thanks to Ben, Chanden, Jared, John, Pranay, and Zach for their work on this file. Please email me at </w:t>
      </w:r>
      <w:hyperlink r:id="rId6" w:history="1">
        <w:r w:rsidRPr="009441D9">
          <w:rPr>
            <w:rStyle w:val="Hyperlink"/>
          </w:rPr>
          <w:t>khirn10@gmail.com</w:t>
        </w:r>
      </w:hyperlink>
      <w:r>
        <w:t xml:space="preserve"> if you have any questions. </w:t>
      </w:r>
    </w:p>
    <w:p w14:paraId="530C78C2" w14:textId="6F1780F8" w:rsidR="004D477D" w:rsidRDefault="00031B3D" w:rsidP="004D477D">
      <w:pPr>
        <w:pStyle w:val="Heading2"/>
      </w:pPr>
      <w:r>
        <w:t>1ac ptd</w:t>
      </w:r>
    </w:p>
    <w:p w14:paraId="2F2015A1" w14:textId="7CEA9ACD" w:rsidR="00AF103A" w:rsidRDefault="00AF103A" w:rsidP="000C686B">
      <w:pPr>
        <w:pStyle w:val="Heading3"/>
      </w:pPr>
      <w:r>
        <w:t>1ac plan</w:t>
      </w:r>
    </w:p>
    <w:p w14:paraId="4F419818" w14:textId="39B68187" w:rsidR="00AF103A" w:rsidRPr="00AF103A" w:rsidRDefault="00AF103A" w:rsidP="00AF103A">
      <w:pPr>
        <w:pStyle w:val="Heading4"/>
      </w:pPr>
      <w:r>
        <w:t xml:space="preserve">On the </w:t>
      </w:r>
      <w:r w:rsidR="00C02449">
        <w:t xml:space="preserve">grounds that </w:t>
      </w:r>
      <w:r>
        <w:t>federal government</w:t>
      </w:r>
      <w:r w:rsidR="00C02449">
        <w:t>’s</w:t>
      </w:r>
      <w:r>
        <w:t xml:space="preserve"> </w:t>
      </w:r>
      <w:r w:rsidR="00C02449">
        <w:t xml:space="preserve">public trust obligation compels </w:t>
      </w:r>
      <w:r w:rsidR="00B24D14">
        <w:t xml:space="preserve">expansive </w:t>
      </w:r>
      <w:r w:rsidR="00C02449">
        <w:t xml:space="preserve">environmental protection, the United States federal government </w:t>
      </w:r>
      <w:r>
        <w:t>should substantially increase its protection of water resources</w:t>
      </w:r>
      <w:r w:rsidR="00C02449">
        <w:t xml:space="preserve">. </w:t>
      </w:r>
    </w:p>
    <w:p w14:paraId="18E97129" w14:textId="5E459989" w:rsidR="000C686B" w:rsidRDefault="000C686B" w:rsidP="000C686B">
      <w:pPr>
        <w:pStyle w:val="Heading3"/>
      </w:pPr>
      <w:r>
        <w:t>1ac water resources adv</w:t>
      </w:r>
    </w:p>
    <w:p w14:paraId="27C33A76" w14:textId="4F80BD42" w:rsidR="000B1B51" w:rsidRPr="00FE1B5F" w:rsidRDefault="000B1B51" w:rsidP="000B1B51">
      <w:pPr>
        <w:pStyle w:val="Heading4"/>
      </w:pPr>
      <w:r>
        <w:t xml:space="preserve">Climate pressures risk </w:t>
      </w:r>
      <w:r>
        <w:rPr>
          <w:u w:val="single"/>
        </w:rPr>
        <w:t>total</w:t>
      </w:r>
      <w:r>
        <w:t xml:space="preserve"> groundwater depletion---PTD expansion mandates </w:t>
      </w:r>
      <w:r>
        <w:rPr>
          <w:u w:val="single"/>
        </w:rPr>
        <w:t>aquifer recharge</w:t>
      </w:r>
      <w:r>
        <w:t xml:space="preserve"> AND </w:t>
      </w:r>
      <w:r>
        <w:rPr>
          <w:u w:val="single"/>
        </w:rPr>
        <w:t>efficient use</w:t>
      </w:r>
      <w:r>
        <w:t>.</w:t>
      </w:r>
    </w:p>
    <w:p w14:paraId="07A68F52" w14:textId="77777777" w:rsidR="000B1B51" w:rsidRPr="00242330" w:rsidRDefault="000B1B51" w:rsidP="000B1B51">
      <w:r w:rsidRPr="00242330">
        <w:t xml:space="preserve">Gail </w:t>
      </w:r>
      <w:r w:rsidRPr="00290366">
        <w:rPr>
          <w:b/>
          <w:bCs/>
        </w:rPr>
        <w:t>Krantzberg and</w:t>
      </w:r>
      <w:r w:rsidRPr="00242330">
        <w:t xml:space="preserve"> </w:t>
      </w:r>
      <w:r w:rsidRPr="00290366">
        <w:rPr>
          <w:b/>
          <w:bCs/>
        </w:rPr>
        <w:t>Weekes 21</w:t>
      </w:r>
      <w:r w:rsidRPr="00242330">
        <w:t xml:space="preserve">, Krantzberg is a PhD and professor of engineering at McMaster University; </w:t>
      </w:r>
      <w:r>
        <w:t xml:space="preserve">Khafi </w:t>
      </w:r>
      <w:r w:rsidRPr="00242330">
        <w:t xml:space="preserve">Weekes is a PhD student at McMaster, “Twenty-First Century Science Calls for Twenty-First Century Groundwater Use Law: A Retrospective Analysis of Transboundary Governance Weaknesses and Future Implications in the Laurentian Great Lakes Basin,” 6/26/2021, Water 2021, 13(13), 1768; </w:t>
      </w:r>
      <w:hyperlink r:id="rId7" w:history="1">
        <w:r w:rsidRPr="00242330">
          <w:rPr>
            <w:rStyle w:val="Hyperlink"/>
          </w:rPr>
          <w:t>https://doi.org/10.3390/w13131768</w:t>
        </w:r>
      </w:hyperlink>
      <w:r w:rsidRPr="00242330">
        <w:t>, cc</w:t>
      </w:r>
    </w:p>
    <w:p w14:paraId="1BD4F716" w14:textId="77777777" w:rsidR="000B1B51" w:rsidRDefault="000B1B51" w:rsidP="000B1B51">
      <w:r>
        <w:t>5. Conclusions and Recommendations</w:t>
      </w:r>
    </w:p>
    <w:p w14:paraId="5417C69B" w14:textId="77777777" w:rsidR="000B1B51" w:rsidRPr="001D27EC" w:rsidRDefault="000B1B51" w:rsidP="000B1B51">
      <w:pPr>
        <w:rPr>
          <w:sz w:val="14"/>
        </w:rPr>
      </w:pPr>
      <w:r w:rsidRPr="001D27EC">
        <w:rPr>
          <w:sz w:val="14"/>
        </w:rPr>
        <w:t xml:space="preserve">Projected </w:t>
      </w:r>
      <w:r w:rsidRPr="00AA350E">
        <w:rPr>
          <w:rStyle w:val="StyleUnderline"/>
        </w:rPr>
        <w:t xml:space="preserve">increases in </w:t>
      </w:r>
      <w:r w:rsidRPr="00031B3D">
        <w:rPr>
          <w:rStyle w:val="Emphasis"/>
          <w:highlight w:val="green"/>
        </w:rPr>
        <w:t>climate</w:t>
      </w:r>
      <w:r w:rsidRPr="00031B3D">
        <w:rPr>
          <w:rStyle w:val="StyleUnderline"/>
          <w:highlight w:val="green"/>
        </w:rPr>
        <w:t xml:space="preserve"> and </w:t>
      </w:r>
      <w:r w:rsidRPr="00031B3D">
        <w:rPr>
          <w:rStyle w:val="Emphasis"/>
          <w:highlight w:val="green"/>
        </w:rPr>
        <w:t>human pressures</w:t>
      </w:r>
      <w:r w:rsidRPr="00AA350E">
        <w:rPr>
          <w:rStyle w:val="StyleUnderline"/>
        </w:rPr>
        <w:t xml:space="preserve"> will</w:t>
      </w:r>
      <w:r w:rsidRPr="001D27EC">
        <w:rPr>
          <w:sz w:val="14"/>
        </w:rPr>
        <w:t xml:space="preserve"> continue to </w:t>
      </w:r>
      <w:r w:rsidRPr="00031B3D">
        <w:rPr>
          <w:rStyle w:val="StyleUnderline"/>
          <w:highlight w:val="green"/>
        </w:rPr>
        <w:t xml:space="preserve">undermine </w:t>
      </w:r>
      <w:r w:rsidRPr="00031B3D">
        <w:rPr>
          <w:rStyle w:val="Emphasis"/>
          <w:highlight w:val="green"/>
        </w:rPr>
        <w:t>groundwater security</w:t>
      </w:r>
      <w:r w:rsidRPr="00AA350E">
        <w:rPr>
          <w:rStyle w:val="StyleUnderline"/>
        </w:rPr>
        <w:t xml:space="preserve"> in a “do nothing” policy scenario. </w:t>
      </w:r>
      <w:r w:rsidRPr="008F5FBA">
        <w:rPr>
          <w:rStyle w:val="Emphasis"/>
        </w:rPr>
        <w:t>Climate change</w:t>
      </w:r>
      <w:r w:rsidRPr="00AA350E">
        <w:rPr>
          <w:rStyle w:val="StyleUnderline"/>
        </w:rPr>
        <w:t xml:space="preserve"> will </w:t>
      </w:r>
      <w:r w:rsidRPr="00031B3D">
        <w:rPr>
          <w:rStyle w:val="StyleUnderline"/>
          <w:highlight w:val="green"/>
        </w:rPr>
        <w:t xml:space="preserve">increase </w:t>
      </w:r>
      <w:r w:rsidRPr="00031B3D">
        <w:rPr>
          <w:rStyle w:val="Emphasis"/>
          <w:highlight w:val="green"/>
        </w:rPr>
        <w:t>precipitation</w:t>
      </w:r>
      <w:r w:rsidRPr="00AA350E">
        <w:rPr>
          <w:rStyle w:val="StyleUnderline"/>
        </w:rPr>
        <w:t xml:space="preserve"> in the Great Lakes region</w:t>
      </w:r>
      <w:r w:rsidRPr="001D27EC">
        <w:rPr>
          <w:sz w:val="14"/>
        </w:rPr>
        <w:t xml:space="preserve">. However, </w:t>
      </w:r>
      <w:r w:rsidRPr="00AA350E">
        <w:rPr>
          <w:rStyle w:val="StyleUnderline"/>
        </w:rPr>
        <w:t xml:space="preserve">its pattern will be </w:t>
      </w:r>
      <w:r w:rsidRPr="008F5FBA">
        <w:rPr>
          <w:rStyle w:val="Emphasis"/>
        </w:rPr>
        <w:t>progressively altered</w:t>
      </w:r>
      <w:r w:rsidRPr="00AA350E">
        <w:rPr>
          <w:rStyle w:val="StyleUnderline"/>
        </w:rPr>
        <w:t xml:space="preserve">, concentrating more precipitation within winter months when the ground is frozen, </w:t>
      </w:r>
      <w:r w:rsidRPr="00031B3D">
        <w:rPr>
          <w:rStyle w:val="StyleUnderline"/>
          <w:highlight w:val="green"/>
        </w:rPr>
        <w:t>and infiltration</w:t>
      </w:r>
      <w:r w:rsidRPr="00AA350E">
        <w:rPr>
          <w:rStyle w:val="StyleUnderline"/>
        </w:rPr>
        <w:t xml:space="preserve"> is </w:t>
      </w:r>
      <w:r w:rsidRPr="00031B3D">
        <w:rPr>
          <w:rStyle w:val="StyleUnderline"/>
          <w:highlight w:val="green"/>
        </w:rPr>
        <w:t>reduced</w:t>
      </w:r>
      <w:r w:rsidRPr="001D27EC">
        <w:rPr>
          <w:sz w:val="14"/>
        </w:rPr>
        <w:t xml:space="preserve">. In these conditions, </w:t>
      </w:r>
      <w:r w:rsidRPr="00031B3D">
        <w:rPr>
          <w:rStyle w:val="Emphasis"/>
          <w:highlight w:val="green"/>
        </w:rPr>
        <w:t>aquifer recharge</w:t>
      </w:r>
      <w:r w:rsidRPr="001D27EC">
        <w:rPr>
          <w:sz w:val="14"/>
        </w:rPr>
        <w:t xml:space="preserve"> is expected to </w:t>
      </w:r>
      <w:r w:rsidRPr="00031B3D">
        <w:rPr>
          <w:rStyle w:val="Emphasis"/>
          <w:highlight w:val="green"/>
        </w:rPr>
        <w:t>decrease</w:t>
      </w:r>
      <w:r w:rsidRPr="00031B3D">
        <w:rPr>
          <w:rStyle w:val="StyleUnderline"/>
          <w:highlight w:val="green"/>
        </w:rPr>
        <w:t xml:space="preserve"> by</w:t>
      </w:r>
      <w:r w:rsidRPr="00AA350E">
        <w:rPr>
          <w:rStyle w:val="StyleUnderline"/>
        </w:rPr>
        <w:t xml:space="preserve"> up to </w:t>
      </w:r>
      <w:r w:rsidRPr="00031B3D">
        <w:rPr>
          <w:rStyle w:val="Emphasis"/>
          <w:highlight w:val="green"/>
        </w:rPr>
        <w:t>20%</w:t>
      </w:r>
      <w:r w:rsidRPr="008F5FBA">
        <w:rPr>
          <w:rStyle w:val="Emphasis"/>
        </w:rPr>
        <w:t xml:space="preserve"> </w:t>
      </w:r>
      <w:r w:rsidRPr="001D27EC">
        <w:rPr>
          <w:sz w:val="14"/>
        </w:rPr>
        <w:t xml:space="preserve">[5]. Currently, 10% of the US population and 40% of the Canadian population reside within the GLB [91], with some of the fastest growth in inland peri-urban com- munities. For many communities, </w:t>
      </w:r>
      <w:r w:rsidRPr="00AA350E">
        <w:rPr>
          <w:rStyle w:val="StyleUnderline"/>
        </w:rPr>
        <w:t xml:space="preserve">groundwater is often the </w:t>
      </w:r>
      <w:r w:rsidRPr="008F5FBA">
        <w:rPr>
          <w:rStyle w:val="Emphasis"/>
        </w:rPr>
        <w:t>sole source</w:t>
      </w:r>
      <w:r w:rsidRPr="00AA350E">
        <w:rPr>
          <w:rStyle w:val="StyleUnderline"/>
        </w:rPr>
        <w:t xml:space="preserve"> of </w:t>
      </w:r>
      <w:r w:rsidRPr="008F5FBA">
        <w:rPr>
          <w:rStyle w:val="Emphasis"/>
        </w:rPr>
        <w:t>public water supply</w:t>
      </w:r>
      <w:r w:rsidRPr="001D27EC">
        <w:rPr>
          <w:sz w:val="14"/>
        </w:rPr>
        <w:t xml:space="preserve">: e.g., almost half of Michigan residents and a third of Ohio residents depend on GLB groundwater for public water supply [92]. With industry increasingly being attracted to the Basin, drawn by clean waters and cheap water prices, these </w:t>
      </w:r>
      <w:r w:rsidRPr="00031B3D">
        <w:rPr>
          <w:rStyle w:val="Emphasis"/>
          <w:highlight w:val="green"/>
        </w:rPr>
        <w:t>trends</w:t>
      </w:r>
      <w:r w:rsidRPr="00AA350E">
        <w:rPr>
          <w:rStyle w:val="StyleUnderline"/>
        </w:rPr>
        <w:t xml:space="preserve"> have </w:t>
      </w:r>
      <w:r w:rsidRPr="00C96368">
        <w:rPr>
          <w:rStyle w:val="Emphasis"/>
        </w:rPr>
        <w:t xml:space="preserve">already </w:t>
      </w:r>
      <w:r w:rsidRPr="00031B3D">
        <w:rPr>
          <w:rStyle w:val="Emphasis"/>
          <w:highlight w:val="green"/>
        </w:rPr>
        <w:t>contributed</w:t>
      </w:r>
      <w:r w:rsidRPr="00AA350E">
        <w:rPr>
          <w:rStyle w:val="StyleUnderline"/>
        </w:rPr>
        <w:t xml:space="preserve"> a </w:t>
      </w:r>
      <w:r w:rsidRPr="00031B3D">
        <w:rPr>
          <w:rStyle w:val="Emphasis"/>
          <w:highlight w:val="green"/>
        </w:rPr>
        <w:t>thirtyfold</w:t>
      </w:r>
      <w:r w:rsidRPr="00C96368">
        <w:rPr>
          <w:rStyle w:val="Emphasis"/>
        </w:rPr>
        <w:t xml:space="preserve"> increase</w:t>
      </w:r>
      <w:r w:rsidRPr="00AA350E">
        <w:rPr>
          <w:rStyle w:val="StyleUnderline"/>
        </w:rPr>
        <w:t xml:space="preserve"> </w:t>
      </w:r>
      <w:r w:rsidRPr="00031B3D">
        <w:rPr>
          <w:rStyle w:val="StyleUnderline"/>
          <w:highlight w:val="green"/>
        </w:rPr>
        <w:t>in</w:t>
      </w:r>
      <w:r w:rsidRPr="00AA350E">
        <w:rPr>
          <w:rStyle w:val="StyleUnderline"/>
        </w:rPr>
        <w:t xml:space="preserve"> </w:t>
      </w:r>
      <w:r w:rsidRPr="00C96368">
        <w:rPr>
          <w:rStyle w:val="Emphasis"/>
        </w:rPr>
        <w:t>regional ground</w:t>
      </w:r>
      <w:r w:rsidRPr="00031B3D">
        <w:rPr>
          <w:rStyle w:val="Emphasis"/>
          <w:highlight w:val="green"/>
        </w:rPr>
        <w:t>water withdrawal</w:t>
      </w:r>
      <w:r w:rsidRPr="001D27EC">
        <w:rPr>
          <w:sz w:val="14"/>
        </w:rPr>
        <w:t xml:space="preserve">, currently estimated at 160,000 L/day [2]; as well as an overall 15% increase in groundwater consumption across the Basin, while surface water consumption decreased within the study period [93]. If left unchecked, </w:t>
      </w:r>
      <w:r w:rsidRPr="00AA350E">
        <w:rPr>
          <w:rStyle w:val="StyleUnderline"/>
        </w:rPr>
        <w:t xml:space="preserve">these </w:t>
      </w:r>
      <w:r w:rsidRPr="00031B3D">
        <w:rPr>
          <w:rStyle w:val="StyleUnderline"/>
          <w:highlight w:val="green"/>
        </w:rPr>
        <w:t>trends</w:t>
      </w:r>
      <w:r w:rsidRPr="001D27EC">
        <w:rPr>
          <w:sz w:val="14"/>
        </w:rPr>
        <w:t xml:space="preserve"> are likely to </w:t>
      </w:r>
      <w:r w:rsidRPr="00031B3D">
        <w:rPr>
          <w:rStyle w:val="StyleUnderline"/>
          <w:highlight w:val="green"/>
        </w:rPr>
        <w:t>proliferate</w:t>
      </w:r>
      <w:r w:rsidRPr="00AA350E">
        <w:rPr>
          <w:rStyle w:val="StyleUnderline"/>
        </w:rPr>
        <w:t xml:space="preserve"> </w:t>
      </w:r>
      <w:r w:rsidRPr="00C96368">
        <w:rPr>
          <w:rStyle w:val="Emphasis"/>
        </w:rPr>
        <w:t xml:space="preserve">groundwater </w:t>
      </w:r>
      <w:r w:rsidRPr="00031B3D">
        <w:rPr>
          <w:rStyle w:val="Emphasis"/>
          <w:highlight w:val="green"/>
        </w:rPr>
        <w:t>overuse</w:t>
      </w:r>
      <w:r w:rsidRPr="00AA350E">
        <w:rPr>
          <w:rStyle w:val="StyleUnderline"/>
        </w:rPr>
        <w:t xml:space="preserve">, particularly </w:t>
      </w:r>
      <w:r w:rsidRPr="00031B3D">
        <w:rPr>
          <w:rStyle w:val="StyleUnderline"/>
          <w:highlight w:val="green"/>
        </w:rPr>
        <w:t>in</w:t>
      </w:r>
      <w:r w:rsidRPr="00AA350E">
        <w:rPr>
          <w:rStyle w:val="StyleUnderline"/>
        </w:rPr>
        <w:t xml:space="preserve"> </w:t>
      </w:r>
      <w:r w:rsidRPr="00C96368">
        <w:rPr>
          <w:rStyle w:val="Emphasis"/>
        </w:rPr>
        <w:t xml:space="preserve">population </w:t>
      </w:r>
      <w:r w:rsidRPr="00031B3D">
        <w:rPr>
          <w:rStyle w:val="Emphasis"/>
          <w:highlight w:val="green"/>
        </w:rPr>
        <w:t>growth</w:t>
      </w:r>
      <w:r w:rsidRPr="00C96368">
        <w:rPr>
          <w:rStyle w:val="Emphasis"/>
        </w:rPr>
        <w:t xml:space="preserve"> and industrialized </w:t>
      </w:r>
      <w:r w:rsidRPr="00031B3D">
        <w:rPr>
          <w:rStyle w:val="Emphasis"/>
          <w:highlight w:val="green"/>
        </w:rPr>
        <w:t>hotspots</w:t>
      </w:r>
      <w:r w:rsidRPr="00031B3D">
        <w:rPr>
          <w:rStyle w:val="StyleUnderline"/>
          <w:highlight w:val="green"/>
        </w:rPr>
        <w:t>, raising</w:t>
      </w:r>
      <w:r w:rsidRPr="001D27EC">
        <w:rPr>
          <w:sz w:val="14"/>
        </w:rPr>
        <w:t xml:space="preserve"> the specter of </w:t>
      </w:r>
      <w:r w:rsidRPr="00C96368">
        <w:rPr>
          <w:rStyle w:val="Emphasis"/>
        </w:rPr>
        <w:t xml:space="preserve">groundwater </w:t>
      </w:r>
      <w:r w:rsidRPr="00031B3D">
        <w:rPr>
          <w:rStyle w:val="Emphasis"/>
          <w:highlight w:val="green"/>
        </w:rPr>
        <w:t>insecurity</w:t>
      </w:r>
      <w:r w:rsidRPr="001D27EC">
        <w:rPr>
          <w:sz w:val="14"/>
        </w:rPr>
        <w:t xml:space="preserve"> deepening in high-stress locales.</w:t>
      </w:r>
    </w:p>
    <w:p w14:paraId="2F2B0A51" w14:textId="77777777" w:rsidR="000B1B51" w:rsidRPr="001D27EC" w:rsidRDefault="000B1B51" w:rsidP="000B1B51">
      <w:pPr>
        <w:rPr>
          <w:sz w:val="14"/>
        </w:rPr>
      </w:pPr>
      <w:r w:rsidRPr="001D27EC">
        <w:rPr>
          <w:sz w:val="14"/>
        </w:rPr>
        <w:t xml:space="preserve">To contend with rising GWS threats, </w:t>
      </w:r>
      <w:r w:rsidRPr="00FE1B5F">
        <w:rPr>
          <w:rStyle w:val="StyleUnderline"/>
        </w:rPr>
        <w:t xml:space="preserve">our </w:t>
      </w:r>
      <w:r w:rsidRPr="00031B3D">
        <w:rPr>
          <w:rStyle w:val="StyleUnderline"/>
          <w:highlight w:val="green"/>
        </w:rPr>
        <w:t>findings argue</w:t>
      </w:r>
      <w:r w:rsidRPr="00FE1B5F">
        <w:rPr>
          <w:rStyle w:val="StyleUnderline"/>
        </w:rPr>
        <w:t xml:space="preserve"> strongly in favor of </w:t>
      </w:r>
      <w:r w:rsidRPr="00031B3D">
        <w:rPr>
          <w:rStyle w:val="Emphasis"/>
          <w:highlight w:val="green"/>
        </w:rPr>
        <w:t>reforms</w:t>
      </w:r>
      <w:r w:rsidRPr="00C96368">
        <w:rPr>
          <w:rStyle w:val="Emphasis"/>
        </w:rPr>
        <w:t xml:space="preserve"> of policies</w:t>
      </w:r>
      <w:r w:rsidRPr="001D27EC">
        <w:rPr>
          <w:sz w:val="14"/>
        </w:rPr>
        <w:t xml:space="preserve"> and standards </w:t>
      </w:r>
      <w:r w:rsidRPr="00031B3D">
        <w:rPr>
          <w:rStyle w:val="StyleUnderline"/>
          <w:highlight w:val="green"/>
        </w:rPr>
        <w:t>regulating</w:t>
      </w:r>
      <w:r w:rsidRPr="00FE1B5F">
        <w:rPr>
          <w:rStyle w:val="StyleUnderline"/>
        </w:rPr>
        <w:t xml:space="preserve"> groundwater </w:t>
      </w:r>
      <w:r w:rsidRPr="00C96368">
        <w:rPr>
          <w:rStyle w:val="Emphasis"/>
        </w:rPr>
        <w:t xml:space="preserve">pumping, </w:t>
      </w:r>
      <w:r w:rsidRPr="00031B3D">
        <w:rPr>
          <w:rStyle w:val="Emphasis"/>
          <w:highlight w:val="green"/>
        </w:rPr>
        <w:t>use</w:t>
      </w:r>
      <w:r w:rsidRPr="00C96368">
        <w:rPr>
          <w:rStyle w:val="Emphasis"/>
        </w:rPr>
        <w:t>, and conservation</w:t>
      </w:r>
      <w:r w:rsidRPr="001D27EC">
        <w:rPr>
          <w:sz w:val="14"/>
        </w:rPr>
        <w:t>. As demon- strated with improvements made with water quality governance due to public pressure, inflection points can make fundamental governance reforms possible [87]. Considering this, our first recommendation is to raise awareness of the true availability and vulnerability of GWS in the Basin. As a water-rich region, these location-specific vulnerabilities are often overlooked. Therefore, raising awareness on the increasing cases and socio-environmental drivers of GWS vulnerabilities across the Basin is key.</w:t>
      </w:r>
    </w:p>
    <w:p w14:paraId="21378F62" w14:textId="77777777" w:rsidR="000B1B51" w:rsidRPr="001D27EC" w:rsidRDefault="000B1B51" w:rsidP="000B1B51">
      <w:pPr>
        <w:rPr>
          <w:sz w:val="14"/>
        </w:rPr>
      </w:pPr>
      <w:r w:rsidRPr="001D27EC">
        <w:rPr>
          <w:sz w:val="14"/>
        </w:rPr>
        <w:t>Secondly, we urge for groundwater use governance to keep pace with scientific find- ings of the twenty-first century. It is clear that the Absolute Ownership Rule that underpins the evolution of GWS governance was based on legal concepts predicated on 19th century science, as governments avoided the establishment of specific rules to govern the use of a resource they could not quantify or trace. Through path dependency, they instead</w:t>
      </w:r>
    </w:p>
    <w:p w14:paraId="6B8460CA" w14:textId="77777777" w:rsidR="000B1B51" w:rsidRPr="001D27EC" w:rsidRDefault="000B1B51" w:rsidP="000B1B51">
      <w:pPr>
        <w:rPr>
          <w:sz w:val="14"/>
        </w:rPr>
      </w:pPr>
      <w:r w:rsidRPr="001D27EC">
        <w:rPr>
          <w:sz w:val="14"/>
        </w:rPr>
        <w:t>applied rules originally devised and better suited to maintain surface water quantity, despite advances in science that increasingly recognized groundwater as quantifiable re- sources supporting vital environmental functions and economically valuable human uses. In so doing, GLB governments at multiple levels have not recognized that the original interpretation and establishment of these rules were very much a product of their time.</w:t>
      </w:r>
    </w:p>
    <w:p w14:paraId="50821C71" w14:textId="77777777" w:rsidR="000B1B51" w:rsidRPr="001D27EC" w:rsidRDefault="000B1B51" w:rsidP="000B1B51">
      <w:pPr>
        <w:rPr>
          <w:sz w:val="14"/>
        </w:rPr>
      </w:pPr>
      <w:r w:rsidRPr="001D27EC">
        <w:rPr>
          <w:sz w:val="14"/>
        </w:rPr>
        <w:t>Since then, a great deal more knowledge and data on groundwater flow rates, direc- tions, and quantities have been accrued as the hydrogeological scientific discipline matured. Twenty-first century innovations such as Big Data, GIS, remote sensing, and machine learn- ing technologies to estimate aquifer geometry, quantify GWS, and model groundwater flow directions [94] carry the promise of faster, cheaper, and increasingly accurate estimations of the physical–environmental parameters of sustainable yield [95]. While the significant natural variation in aquifer physical–environmental settings would evidently impact plan- ning needs and options to address highly localized to regional-scale GWS sustainability issues, by leveraging these innovations, more sustainable policies and decision-making standards to better sustain GWS may be created [96].</w:t>
      </w:r>
    </w:p>
    <w:p w14:paraId="2A8A0D05" w14:textId="77777777" w:rsidR="000B1B51" w:rsidRPr="001D27EC" w:rsidRDefault="000B1B51" w:rsidP="000B1B51">
      <w:pPr>
        <w:rPr>
          <w:sz w:val="14"/>
        </w:rPr>
      </w:pPr>
      <w:r w:rsidRPr="00031B3D">
        <w:rPr>
          <w:rStyle w:val="StyleUnderline"/>
          <w:highlight w:val="green"/>
        </w:rPr>
        <w:t>At</w:t>
      </w:r>
      <w:r w:rsidRPr="00FE1B5F">
        <w:rPr>
          <w:rStyle w:val="StyleUnderline"/>
        </w:rPr>
        <w:t xml:space="preserve"> the </w:t>
      </w:r>
      <w:r w:rsidRPr="00031B3D">
        <w:rPr>
          <w:rStyle w:val="Emphasis"/>
          <w:highlight w:val="green"/>
        </w:rPr>
        <w:t>heart</w:t>
      </w:r>
      <w:r w:rsidRPr="001D27EC">
        <w:rPr>
          <w:sz w:val="14"/>
        </w:rPr>
        <w:t xml:space="preserve"> of GWS governance</w:t>
      </w:r>
      <w:r w:rsidRPr="00FE1B5F">
        <w:rPr>
          <w:rStyle w:val="StyleUnderline"/>
        </w:rPr>
        <w:t xml:space="preserve"> </w:t>
      </w:r>
      <w:r w:rsidRPr="00031B3D">
        <w:rPr>
          <w:rStyle w:val="StyleUnderline"/>
          <w:highlight w:val="green"/>
        </w:rPr>
        <w:t>are</w:t>
      </w:r>
      <w:r w:rsidRPr="00FE1B5F">
        <w:rPr>
          <w:rStyle w:val="StyleUnderline"/>
        </w:rPr>
        <w:t xml:space="preserve"> its </w:t>
      </w:r>
      <w:r w:rsidRPr="00C96368">
        <w:rPr>
          <w:rStyle w:val="Emphasis"/>
        </w:rPr>
        <w:t xml:space="preserve">foundational </w:t>
      </w:r>
      <w:r w:rsidRPr="00031B3D">
        <w:rPr>
          <w:rStyle w:val="Emphasis"/>
          <w:highlight w:val="green"/>
        </w:rPr>
        <w:t>legal doctrines</w:t>
      </w:r>
      <w:r w:rsidRPr="00FE1B5F">
        <w:rPr>
          <w:rStyle w:val="StyleUnderline"/>
        </w:rPr>
        <w:t xml:space="preserve"> and </w:t>
      </w:r>
      <w:r w:rsidRPr="00C96368">
        <w:rPr>
          <w:rStyle w:val="Emphasis"/>
        </w:rPr>
        <w:t>scientific assumptions</w:t>
      </w:r>
      <w:r w:rsidRPr="00FE1B5F">
        <w:rPr>
          <w:rStyle w:val="StyleUnderline"/>
        </w:rPr>
        <w:t xml:space="preserve">. </w:t>
      </w:r>
      <w:r w:rsidRPr="00031B3D">
        <w:rPr>
          <w:rStyle w:val="StyleUnderline"/>
          <w:highlight w:val="green"/>
        </w:rPr>
        <w:t>Courts</w:t>
      </w:r>
      <w:r w:rsidRPr="001D27EC">
        <w:rPr>
          <w:sz w:val="14"/>
        </w:rPr>
        <w:t xml:space="preserve"> and governments at multiple levels </w:t>
      </w:r>
      <w:r w:rsidRPr="00FE1B5F">
        <w:rPr>
          <w:rStyle w:val="StyleUnderline"/>
        </w:rPr>
        <w:t xml:space="preserve">would </w:t>
      </w:r>
      <w:r w:rsidRPr="00031B3D">
        <w:rPr>
          <w:rStyle w:val="StyleUnderline"/>
          <w:highlight w:val="green"/>
        </w:rPr>
        <w:t>need to</w:t>
      </w:r>
      <w:r w:rsidRPr="00FE1B5F">
        <w:rPr>
          <w:rStyle w:val="StyleUnderline"/>
        </w:rPr>
        <w:t xml:space="preserve"> make a </w:t>
      </w:r>
      <w:r w:rsidRPr="00C96368">
        <w:rPr>
          <w:rStyle w:val="Emphasis"/>
        </w:rPr>
        <w:t xml:space="preserve">definitive </w:t>
      </w:r>
      <w:r w:rsidRPr="00031B3D">
        <w:rPr>
          <w:rStyle w:val="Emphasis"/>
          <w:highlight w:val="green"/>
        </w:rPr>
        <w:t>update</w:t>
      </w:r>
      <w:r w:rsidRPr="001D27EC">
        <w:rPr>
          <w:sz w:val="14"/>
        </w:rPr>
        <w:t xml:space="preserve"> of the Reasonable Use Rule relevant</w:t>
      </w:r>
      <w:r w:rsidRPr="00FE1B5F">
        <w:rPr>
          <w:rStyle w:val="StyleUnderline"/>
        </w:rPr>
        <w:t xml:space="preserve"> </w:t>
      </w:r>
      <w:r w:rsidRPr="00031B3D">
        <w:rPr>
          <w:rStyle w:val="StyleUnderline"/>
          <w:highlight w:val="green"/>
        </w:rPr>
        <w:t>to</w:t>
      </w:r>
      <w:r w:rsidRPr="00FE1B5F">
        <w:rPr>
          <w:rStyle w:val="StyleUnderline"/>
        </w:rPr>
        <w:t xml:space="preserve"> the </w:t>
      </w:r>
      <w:r w:rsidRPr="00C96368">
        <w:rPr>
          <w:rStyle w:val="Emphasis"/>
        </w:rPr>
        <w:t xml:space="preserve">situational </w:t>
      </w:r>
      <w:r w:rsidRPr="00031B3D">
        <w:rPr>
          <w:rStyle w:val="Emphasis"/>
          <w:highlight w:val="green"/>
        </w:rPr>
        <w:t>contexts</w:t>
      </w:r>
      <w:r w:rsidRPr="00FE1B5F">
        <w:rPr>
          <w:rStyle w:val="StyleUnderline"/>
        </w:rPr>
        <w:t xml:space="preserve"> of their GWS governance mandates</w:t>
      </w:r>
      <w:r w:rsidRPr="001D27EC">
        <w:rPr>
          <w:sz w:val="14"/>
        </w:rPr>
        <w:t xml:space="preserve">. These considerations imply the abandoning the Underground Stream Doctrine in order to determine reasonable groundwater uses </w:t>
      </w:r>
      <w:r w:rsidRPr="00031B3D">
        <w:rPr>
          <w:rStyle w:val="StyleUnderline"/>
          <w:highlight w:val="green"/>
        </w:rPr>
        <w:t xml:space="preserve">based on </w:t>
      </w:r>
      <w:r w:rsidRPr="00031B3D">
        <w:rPr>
          <w:rStyle w:val="Emphasis"/>
          <w:highlight w:val="green"/>
        </w:rPr>
        <w:t>sust</w:t>
      </w:r>
      <w:r w:rsidRPr="00C96368">
        <w:rPr>
          <w:rStyle w:val="Emphasis"/>
        </w:rPr>
        <w:t xml:space="preserve">ainable aquifer yield </w:t>
      </w:r>
      <w:r w:rsidRPr="00031B3D">
        <w:rPr>
          <w:rStyle w:val="Emphasis"/>
          <w:highlight w:val="green"/>
        </w:rPr>
        <w:t>concepts</w:t>
      </w:r>
      <w:r w:rsidRPr="001D27EC">
        <w:rPr>
          <w:sz w:val="14"/>
        </w:rPr>
        <w:t>. This contemplates (i) specification of volumetric thresholds for groundwater uses that avoid undesirable consequences on surface water bodies, aquifers, and dependent ecosystems in legal definitions; (ii) adding a temporal dimension to deter- mining reasonable groundwater use, lowering use rates during droughts; (iii) considering the cumulative impacts of smaller-capacity wells over time [97], and (iv) differentiation of bulk water definitions for groundwater and surface water, with lower volumes set for the former given its relative scarcity and differing physical–environmental requirements of aquifers to maintain groundwater.</w:t>
      </w:r>
    </w:p>
    <w:p w14:paraId="0D2236DC" w14:textId="77777777" w:rsidR="000B1B51" w:rsidRPr="001D27EC" w:rsidRDefault="000B1B51" w:rsidP="000B1B51">
      <w:pPr>
        <w:rPr>
          <w:sz w:val="14"/>
        </w:rPr>
      </w:pPr>
      <w:r w:rsidRPr="00031B3D">
        <w:rPr>
          <w:rStyle w:val="StyleUnderline"/>
          <w:highlight w:val="green"/>
        </w:rPr>
        <w:t>Restricting</w:t>
      </w:r>
      <w:r w:rsidRPr="00FE1B5F">
        <w:rPr>
          <w:rStyle w:val="StyleUnderline"/>
        </w:rPr>
        <w:t xml:space="preserve"> what is now considered “</w:t>
      </w:r>
      <w:r w:rsidRPr="00031B3D">
        <w:rPr>
          <w:rStyle w:val="StyleUnderline"/>
          <w:highlight w:val="green"/>
        </w:rPr>
        <w:t>reasonable uses</w:t>
      </w:r>
      <w:r w:rsidRPr="00FE1B5F">
        <w:rPr>
          <w:rStyle w:val="StyleUnderline"/>
        </w:rPr>
        <w:t xml:space="preserve">” of groundwater will likely </w:t>
      </w:r>
      <w:r w:rsidRPr="00031B3D">
        <w:rPr>
          <w:rStyle w:val="StyleUnderline"/>
          <w:highlight w:val="green"/>
        </w:rPr>
        <w:t xml:space="preserve">require expansion of </w:t>
      </w:r>
      <w:r w:rsidRPr="00031B3D">
        <w:rPr>
          <w:rStyle w:val="Emphasis"/>
          <w:highlight w:val="green"/>
        </w:rPr>
        <w:t>the P</w:t>
      </w:r>
      <w:r w:rsidRPr="00FE1B5F">
        <w:rPr>
          <w:rStyle w:val="StyleUnderline"/>
        </w:rPr>
        <w:t xml:space="preserve">ublic </w:t>
      </w:r>
      <w:r w:rsidRPr="00031B3D">
        <w:rPr>
          <w:rStyle w:val="Emphasis"/>
          <w:highlight w:val="green"/>
        </w:rPr>
        <w:t>T</w:t>
      </w:r>
      <w:r w:rsidRPr="00FE1B5F">
        <w:rPr>
          <w:rStyle w:val="StyleUnderline"/>
        </w:rPr>
        <w:t xml:space="preserve">rust </w:t>
      </w:r>
      <w:r w:rsidRPr="00031B3D">
        <w:rPr>
          <w:rStyle w:val="Emphasis"/>
          <w:highlight w:val="green"/>
        </w:rPr>
        <w:t>D</w:t>
      </w:r>
      <w:r w:rsidRPr="00FE1B5F">
        <w:rPr>
          <w:rStyle w:val="StyleUnderline"/>
        </w:rPr>
        <w:t>octrine</w:t>
      </w:r>
      <w:r w:rsidRPr="001D27EC">
        <w:rPr>
          <w:sz w:val="14"/>
        </w:rPr>
        <w:t xml:space="preserve"> [72]. However, </w:t>
      </w:r>
      <w:r w:rsidRPr="00965B01">
        <w:rPr>
          <w:rStyle w:val="StyleUnderline"/>
        </w:rPr>
        <w:t>applying</w:t>
      </w:r>
      <w:r w:rsidRPr="00FE1B5F">
        <w:rPr>
          <w:rStyle w:val="StyleUnderline"/>
        </w:rPr>
        <w:t xml:space="preserve"> </w:t>
      </w:r>
      <w:r w:rsidRPr="00C96368">
        <w:rPr>
          <w:rStyle w:val="Emphasis"/>
        </w:rPr>
        <w:t xml:space="preserve">public </w:t>
      </w:r>
      <w:r w:rsidRPr="00965B01">
        <w:rPr>
          <w:rStyle w:val="Emphasis"/>
        </w:rPr>
        <w:t xml:space="preserve">trust </w:t>
      </w:r>
      <w:r w:rsidRPr="00031B3D">
        <w:rPr>
          <w:rStyle w:val="Emphasis"/>
          <w:highlight w:val="green"/>
        </w:rPr>
        <w:t>principles</w:t>
      </w:r>
      <w:r w:rsidRPr="001D27EC">
        <w:rPr>
          <w:sz w:val="14"/>
        </w:rPr>
        <w:t xml:space="preserve"> to govern groundwater use in the GLB </w:t>
      </w:r>
      <w:r w:rsidRPr="00031B3D">
        <w:rPr>
          <w:rStyle w:val="StyleUnderline"/>
          <w:highlight w:val="green"/>
        </w:rPr>
        <w:t>has been</w:t>
      </w:r>
      <w:r w:rsidRPr="00031B3D">
        <w:rPr>
          <w:sz w:val="14"/>
          <w:highlight w:val="green"/>
        </w:rPr>
        <w:t xml:space="preserve"> </w:t>
      </w:r>
      <w:r w:rsidRPr="00031B3D">
        <w:rPr>
          <w:rStyle w:val="Emphasis"/>
          <w:highlight w:val="green"/>
        </w:rPr>
        <w:t>rejected</w:t>
      </w:r>
      <w:r w:rsidRPr="001D27EC">
        <w:rPr>
          <w:sz w:val="14"/>
        </w:rPr>
        <w:t xml:space="preserve"> in the past </w:t>
      </w:r>
      <w:r w:rsidRPr="00031B3D">
        <w:rPr>
          <w:rStyle w:val="StyleUnderline"/>
          <w:highlight w:val="green"/>
        </w:rPr>
        <w:t>due to</w:t>
      </w:r>
      <w:r w:rsidRPr="00FE1B5F">
        <w:rPr>
          <w:rStyle w:val="StyleUnderline"/>
        </w:rPr>
        <w:t xml:space="preserve"> fears over </w:t>
      </w:r>
      <w:r w:rsidRPr="00031B3D">
        <w:rPr>
          <w:rStyle w:val="StyleUnderline"/>
          <w:highlight w:val="green"/>
        </w:rPr>
        <w:t>violating private property</w:t>
      </w:r>
      <w:r w:rsidRPr="001D27EC">
        <w:rPr>
          <w:sz w:val="14"/>
        </w:rPr>
        <w:t xml:space="preserve"> rights [98]. A 1983 California </w:t>
      </w:r>
      <w:r w:rsidRPr="00031B3D">
        <w:rPr>
          <w:rStyle w:val="Emphasis"/>
          <w:highlight w:val="green"/>
        </w:rPr>
        <w:t>Supreme Court</w:t>
      </w:r>
      <w:r w:rsidRPr="001D27EC">
        <w:rPr>
          <w:sz w:val="14"/>
        </w:rPr>
        <w:t xml:space="preserve"> ruling (National Audubon Society vs. Superior Court 33 Cal.3d 419) provides a practical example for </w:t>
      </w:r>
      <w:r w:rsidRPr="00031B3D">
        <w:rPr>
          <w:rStyle w:val="StyleUnderline"/>
          <w:highlight w:val="green"/>
        </w:rPr>
        <w:t>address</w:t>
      </w:r>
      <w:r w:rsidRPr="00FE1B5F">
        <w:rPr>
          <w:rStyle w:val="StyleUnderline"/>
        </w:rPr>
        <w:t xml:space="preserve">ing </w:t>
      </w:r>
      <w:r w:rsidRPr="00031B3D">
        <w:rPr>
          <w:rStyle w:val="StyleUnderline"/>
          <w:highlight w:val="green"/>
        </w:rPr>
        <w:t>this</w:t>
      </w:r>
      <w:r w:rsidRPr="00FE1B5F">
        <w:rPr>
          <w:rStyle w:val="StyleUnderline"/>
        </w:rPr>
        <w:t xml:space="preserve"> issue </w:t>
      </w:r>
      <w:r w:rsidRPr="00031B3D">
        <w:rPr>
          <w:rStyle w:val="StyleUnderline"/>
          <w:highlight w:val="green"/>
        </w:rPr>
        <w:t>through</w:t>
      </w:r>
      <w:r w:rsidRPr="00FE1B5F">
        <w:rPr>
          <w:rStyle w:val="StyleUnderline"/>
        </w:rPr>
        <w:t xml:space="preserve"> </w:t>
      </w:r>
      <w:r w:rsidRPr="00031B3D">
        <w:rPr>
          <w:rStyle w:val="Emphasis"/>
          <w:highlight w:val="green"/>
        </w:rPr>
        <w:t>sharing</w:t>
      </w:r>
      <w:r w:rsidRPr="00FE1B5F">
        <w:rPr>
          <w:rStyle w:val="StyleUnderline"/>
        </w:rPr>
        <w:t xml:space="preserve"> of </w:t>
      </w:r>
      <w:r w:rsidRPr="00C96368">
        <w:rPr>
          <w:rStyle w:val="Emphasis"/>
        </w:rPr>
        <w:t xml:space="preserve">public trust </w:t>
      </w:r>
      <w:r w:rsidRPr="00031B3D">
        <w:rPr>
          <w:rStyle w:val="Emphasis"/>
          <w:highlight w:val="green"/>
        </w:rPr>
        <w:t>responsibilities</w:t>
      </w:r>
      <w:r w:rsidRPr="00031B3D">
        <w:rPr>
          <w:rStyle w:val="StyleUnderline"/>
          <w:highlight w:val="green"/>
        </w:rPr>
        <w:t xml:space="preserve"> with</w:t>
      </w:r>
      <w:r w:rsidRPr="00FE1B5F">
        <w:rPr>
          <w:rStyle w:val="StyleUnderline"/>
        </w:rPr>
        <w:t xml:space="preserve"> </w:t>
      </w:r>
      <w:r w:rsidRPr="00C96368">
        <w:rPr>
          <w:rStyle w:val="Emphasis"/>
        </w:rPr>
        <w:t xml:space="preserve">private </w:t>
      </w:r>
      <w:r w:rsidRPr="00031B3D">
        <w:rPr>
          <w:rStyle w:val="Emphasis"/>
          <w:highlight w:val="green"/>
        </w:rPr>
        <w:t>landowners</w:t>
      </w:r>
      <w:r w:rsidRPr="001D27EC">
        <w:rPr>
          <w:sz w:val="14"/>
        </w:rPr>
        <w:t xml:space="preserve">. To resolve a complaint by the National Audubon Society on the lowering Lake Meno’s water level due to long-term pumping, the Court ruled that the public </w:t>
      </w:r>
      <w:r w:rsidRPr="00FE1B5F">
        <w:rPr>
          <w:rStyle w:val="StyleUnderline"/>
        </w:rPr>
        <w:t>trust must be balanced between the</w:t>
      </w:r>
      <w:r w:rsidRPr="001D27EC">
        <w:rPr>
          <w:sz w:val="14"/>
        </w:rPr>
        <w:t xml:space="preserve"> Los Angeles </w:t>
      </w:r>
      <w:r w:rsidRPr="00FE1B5F">
        <w:rPr>
          <w:rStyle w:val="StyleUnderline"/>
        </w:rPr>
        <w:t>Department</w:t>
      </w:r>
      <w:r w:rsidRPr="001D27EC">
        <w:rPr>
          <w:sz w:val="14"/>
        </w:rPr>
        <w:t xml:space="preserve"> of Water and Power </w:t>
      </w:r>
      <w:r w:rsidRPr="00FE1B5F">
        <w:rPr>
          <w:rStyle w:val="StyleUnderline"/>
        </w:rPr>
        <w:t>and land proprietors</w:t>
      </w:r>
      <w:r w:rsidRPr="001D27EC">
        <w:rPr>
          <w:sz w:val="14"/>
        </w:rPr>
        <w:t xml:space="preserve">. In so doing, it rationalized prior appropriation groundwater rights of landowners with the public lands and trust responsibilities of the government for conserving groundwater. </w:t>
      </w:r>
      <w:r w:rsidRPr="00FE1B5F">
        <w:rPr>
          <w:rStyle w:val="StyleUnderline"/>
        </w:rPr>
        <w:t xml:space="preserve">By according </w:t>
      </w:r>
      <w:r w:rsidRPr="00031B3D">
        <w:rPr>
          <w:rStyle w:val="StyleUnderline"/>
          <w:highlight w:val="green"/>
        </w:rPr>
        <w:t>public trust</w:t>
      </w:r>
      <w:r w:rsidRPr="00FE1B5F">
        <w:rPr>
          <w:rStyle w:val="StyleUnderline"/>
        </w:rPr>
        <w:t xml:space="preserve"> </w:t>
      </w:r>
      <w:r w:rsidRPr="00031B3D">
        <w:rPr>
          <w:rStyle w:val="StyleUnderline"/>
          <w:highlight w:val="green"/>
        </w:rPr>
        <w:t>responsibilities</w:t>
      </w:r>
      <w:r w:rsidRPr="00FE1B5F">
        <w:rPr>
          <w:rStyle w:val="StyleUnderline"/>
        </w:rPr>
        <w:t xml:space="preserve"> to landowners, it</w:t>
      </w:r>
      <w:r w:rsidRPr="001D27EC">
        <w:rPr>
          <w:sz w:val="14"/>
        </w:rPr>
        <w:t xml:space="preserve"> effectively </w:t>
      </w:r>
      <w:r w:rsidRPr="00031B3D">
        <w:rPr>
          <w:rStyle w:val="StyleUnderline"/>
          <w:highlight w:val="green"/>
        </w:rPr>
        <w:t xml:space="preserve">placed a </w:t>
      </w:r>
      <w:r w:rsidRPr="00031B3D">
        <w:rPr>
          <w:rStyle w:val="Emphasis"/>
          <w:highlight w:val="green"/>
        </w:rPr>
        <w:t>duty</w:t>
      </w:r>
      <w:r w:rsidRPr="00FE1B5F">
        <w:rPr>
          <w:rStyle w:val="StyleUnderline"/>
        </w:rPr>
        <w:t xml:space="preserve"> on </w:t>
      </w:r>
      <w:r w:rsidRPr="00C96368">
        <w:rPr>
          <w:rStyle w:val="Emphasis"/>
        </w:rPr>
        <w:t>them</w:t>
      </w:r>
      <w:r w:rsidRPr="00FE1B5F">
        <w:rPr>
          <w:rStyle w:val="StyleUnderline"/>
        </w:rPr>
        <w:t xml:space="preserve"> </w:t>
      </w:r>
      <w:r w:rsidRPr="00031B3D">
        <w:rPr>
          <w:rStyle w:val="StyleUnderline"/>
          <w:highlight w:val="green"/>
        </w:rPr>
        <w:t xml:space="preserve">to </w:t>
      </w:r>
      <w:r w:rsidRPr="00031B3D">
        <w:rPr>
          <w:rStyle w:val="Emphasis"/>
          <w:highlight w:val="green"/>
        </w:rPr>
        <w:t>conserve</w:t>
      </w:r>
      <w:r w:rsidRPr="00C96368">
        <w:rPr>
          <w:rStyle w:val="Emphasis"/>
        </w:rPr>
        <w:t xml:space="preserve"> groundwater</w:t>
      </w:r>
      <w:r w:rsidRPr="001D27EC">
        <w:rPr>
          <w:sz w:val="14"/>
        </w:rPr>
        <w:t xml:space="preserve"> below their lands.</w:t>
      </w:r>
    </w:p>
    <w:p w14:paraId="749F58AE" w14:textId="77777777" w:rsidR="000B1B51" w:rsidRDefault="000B1B51" w:rsidP="000B1B51"/>
    <w:p w14:paraId="201A0559" w14:textId="77777777" w:rsidR="000B1B51" w:rsidRDefault="000B1B51" w:rsidP="000B1B51">
      <w:pPr>
        <w:pStyle w:val="Heading4"/>
      </w:pPr>
      <w:r>
        <w:t xml:space="preserve">Saving groundwater averts a </w:t>
      </w:r>
      <w:r>
        <w:rPr>
          <w:u w:val="single"/>
        </w:rPr>
        <w:t>looming</w:t>
      </w:r>
      <w:r>
        <w:t xml:space="preserve"> agricultural crisis and </w:t>
      </w:r>
      <w:r>
        <w:rPr>
          <w:u w:val="single"/>
        </w:rPr>
        <w:t>global water insecurity</w:t>
      </w:r>
      <w:r>
        <w:t xml:space="preserve">---the US is </w:t>
      </w:r>
      <w:r>
        <w:rPr>
          <w:u w:val="single"/>
        </w:rPr>
        <w:t>key</w:t>
      </w:r>
      <w:r>
        <w:t>.</w:t>
      </w:r>
    </w:p>
    <w:p w14:paraId="214BDDCF" w14:textId="77777777" w:rsidR="000B1B51" w:rsidRPr="00290366" w:rsidRDefault="000B1B51" w:rsidP="000B1B51">
      <w:pPr>
        <w:rPr>
          <w:b/>
          <w:bCs/>
        </w:rPr>
      </w:pPr>
      <w:r>
        <w:t xml:space="preserve">Cheryl </w:t>
      </w:r>
      <w:r w:rsidRPr="00290366">
        <w:rPr>
          <w:b/>
          <w:bCs/>
        </w:rPr>
        <w:t>Katz 16</w:t>
      </w:r>
      <w:r w:rsidRPr="00A40909">
        <w:t xml:space="preserve">, science journalist, “As Groundwater Dwindles, a Global Food Shock Looms,” 12/22/2016, </w:t>
      </w:r>
      <w:hyperlink r:id="rId8" w:history="1">
        <w:r w:rsidRPr="00A40909">
          <w:rPr>
            <w:rStyle w:val="Hyperlink"/>
          </w:rPr>
          <w:t>https://www.nationalgeographic.com/science/article/groundwater-depletion-global-food-supply</w:t>
        </w:r>
      </w:hyperlink>
      <w:r w:rsidRPr="00A40909">
        <w:t>, cc</w:t>
      </w:r>
    </w:p>
    <w:p w14:paraId="768903B2" w14:textId="77777777" w:rsidR="000B1B51" w:rsidRPr="001D27EC" w:rsidRDefault="000B1B51" w:rsidP="000B1B51">
      <w:pPr>
        <w:rPr>
          <w:sz w:val="14"/>
        </w:rPr>
      </w:pPr>
      <w:r w:rsidRPr="00E30E2F">
        <w:rPr>
          <w:rStyle w:val="Emphasis"/>
        </w:rPr>
        <w:t xml:space="preserve">Rising </w:t>
      </w:r>
      <w:r w:rsidRPr="00031B3D">
        <w:rPr>
          <w:rStyle w:val="Emphasis"/>
          <w:highlight w:val="green"/>
        </w:rPr>
        <w:t>temperatures</w:t>
      </w:r>
      <w:r w:rsidRPr="00031B3D">
        <w:rPr>
          <w:rStyle w:val="StyleUnderline"/>
          <w:highlight w:val="green"/>
        </w:rPr>
        <w:t xml:space="preserve"> and</w:t>
      </w:r>
      <w:r w:rsidRPr="00687595">
        <w:rPr>
          <w:rStyle w:val="StyleUnderline"/>
        </w:rPr>
        <w:t xml:space="preserve"> </w:t>
      </w:r>
      <w:r w:rsidRPr="00E30E2F">
        <w:rPr>
          <w:rStyle w:val="Emphasis"/>
        </w:rPr>
        <w:t xml:space="preserve">growing </w:t>
      </w:r>
      <w:r w:rsidRPr="00031B3D">
        <w:rPr>
          <w:rStyle w:val="Emphasis"/>
          <w:highlight w:val="green"/>
        </w:rPr>
        <w:t>demands</w:t>
      </w:r>
      <w:r w:rsidRPr="00031B3D">
        <w:rPr>
          <w:rStyle w:val="StyleUnderline"/>
          <w:highlight w:val="green"/>
        </w:rPr>
        <w:t xml:space="preserve"> for</w:t>
      </w:r>
      <w:r w:rsidRPr="00687595">
        <w:rPr>
          <w:rStyle w:val="StyleUnderline"/>
        </w:rPr>
        <w:t xml:space="preserve"> </w:t>
      </w:r>
      <w:r w:rsidRPr="00E30E2F">
        <w:rPr>
          <w:rStyle w:val="Emphasis"/>
        </w:rPr>
        <w:t xml:space="preserve">thirsty </w:t>
      </w:r>
      <w:r w:rsidRPr="00031B3D">
        <w:rPr>
          <w:rStyle w:val="Emphasis"/>
          <w:highlight w:val="green"/>
        </w:rPr>
        <w:t>grains</w:t>
      </w:r>
      <w:r w:rsidRPr="00687595">
        <w:rPr>
          <w:rStyle w:val="StyleUnderline"/>
        </w:rPr>
        <w:t xml:space="preserve"> like rice and wheat</w:t>
      </w:r>
      <w:r w:rsidRPr="001D27EC">
        <w:rPr>
          <w:sz w:val="14"/>
        </w:rPr>
        <w:t xml:space="preserve"> could </w:t>
      </w:r>
      <w:r w:rsidRPr="00031B3D">
        <w:rPr>
          <w:rStyle w:val="Emphasis"/>
          <w:highlight w:val="green"/>
        </w:rPr>
        <w:t>drain</w:t>
      </w:r>
      <w:r w:rsidRPr="001D27EC">
        <w:rPr>
          <w:sz w:val="14"/>
        </w:rPr>
        <w:t xml:space="preserve"> much of </w:t>
      </w:r>
      <w:r w:rsidRPr="00E30E2F">
        <w:rPr>
          <w:rStyle w:val="Emphasis"/>
        </w:rPr>
        <w:t xml:space="preserve">the world’s </w:t>
      </w:r>
      <w:r w:rsidRPr="00031B3D">
        <w:rPr>
          <w:rStyle w:val="Emphasis"/>
          <w:highlight w:val="green"/>
        </w:rPr>
        <w:t>groundwater</w:t>
      </w:r>
      <w:r w:rsidRPr="001D27EC">
        <w:rPr>
          <w:sz w:val="14"/>
        </w:rPr>
        <w:t xml:space="preserve"> in the next few decades, new research warns.</w:t>
      </w:r>
    </w:p>
    <w:p w14:paraId="015FB808" w14:textId="77777777" w:rsidR="000B1B51" w:rsidRPr="001D27EC" w:rsidRDefault="000B1B51" w:rsidP="000B1B51">
      <w:pPr>
        <w:rPr>
          <w:sz w:val="14"/>
        </w:rPr>
      </w:pPr>
      <w:r w:rsidRPr="00687595">
        <w:rPr>
          <w:rStyle w:val="StyleUnderline"/>
        </w:rPr>
        <w:t xml:space="preserve">Nearly </w:t>
      </w:r>
      <w:r w:rsidRPr="00E30E2F">
        <w:rPr>
          <w:rStyle w:val="Emphasis"/>
        </w:rPr>
        <w:t xml:space="preserve">half of our </w:t>
      </w:r>
      <w:r w:rsidRPr="00031B3D">
        <w:rPr>
          <w:rStyle w:val="Emphasis"/>
          <w:highlight w:val="green"/>
        </w:rPr>
        <w:t>food</w:t>
      </w:r>
      <w:r w:rsidRPr="00031B3D">
        <w:rPr>
          <w:rStyle w:val="StyleUnderline"/>
          <w:highlight w:val="green"/>
        </w:rPr>
        <w:t xml:space="preserve"> comes from</w:t>
      </w:r>
      <w:r w:rsidRPr="00687595">
        <w:rPr>
          <w:rStyle w:val="StyleUnderline"/>
        </w:rPr>
        <w:t xml:space="preserve"> the </w:t>
      </w:r>
      <w:r w:rsidRPr="00E30E2F">
        <w:rPr>
          <w:rStyle w:val="Emphasis"/>
        </w:rPr>
        <w:t xml:space="preserve">warm, dry </w:t>
      </w:r>
      <w:r w:rsidRPr="00031B3D">
        <w:rPr>
          <w:rStyle w:val="Emphasis"/>
          <w:highlight w:val="green"/>
        </w:rPr>
        <w:t>parts</w:t>
      </w:r>
      <w:r w:rsidRPr="00687595">
        <w:rPr>
          <w:rStyle w:val="StyleUnderline"/>
        </w:rPr>
        <w:t xml:space="preserve"> of the planet, </w:t>
      </w:r>
      <w:r w:rsidRPr="00031B3D">
        <w:rPr>
          <w:rStyle w:val="StyleUnderline"/>
          <w:highlight w:val="green"/>
        </w:rPr>
        <w:t>where</w:t>
      </w:r>
      <w:r w:rsidRPr="00687595">
        <w:rPr>
          <w:rStyle w:val="StyleUnderline"/>
        </w:rPr>
        <w:t xml:space="preserve"> </w:t>
      </w:r>
      <w:r w:rsidRPr="00E30E2F">
        <w:rPr>
          <w:rStyle w:val="Emphasis"/>
        </w:rPr>
        <w:t xml:space="preserve">excessive </w:t>
      </w:r>
      <w:r w:rsidRPr="00031B3D">
        <w:rPr>
          <w:rStyle w:val="Emphasis"/>
          <w:highlight w:val="green"/>
        </w:rPr>
        <w:t>groundwater pumping</w:t>
      </w:r>
      <w:r w:rsidRPr="00031B3D">
        <w:rPr>
          <w:rStyle w:val="StyleUnderline"/>
          <w:highlight w:val="green"/>
        </w:rPr>
        <w:t xml:space="preserve"> to </w:t>
      </w:r>
      <w:r w:rsidRPr="00031B3D">
        <w:rPr>
          <w:rStyle w:val="Emphasis"/>
          <w:highlight w:val="green"/>
        </w:rPr>
        <w:t>irrigate</w:t>
      </w:r>
      <w:r w:rsidRPr="00E30E2F">
        <w:rPr>
          <w:rStyle w:val="Emphasis"/>
        </w:rPr>
        <w:t xml:space="preserve"> crops</w:t>
      </w:r>
      <w:r w:rsidRPr="00687595">
        <w:rPr>
          <w:rStyle w:val="StyleUnderline"/>
        </w:rPr>
        <w:t xml:space="preserve"> </w:t>
      </w:r>
      <w:r w:rsidRPr="00031B3D">
        <w:rPr>
          <w:rStyle w:val="StyleUnderline"/>
          <w:highlight w:val="green"/>
        </w:rPr>
        <w:t>is</w:t>
      </w:r>
      <w:r w:rsidRPr="00687595">
        <w:rPr>
          <w:rStyle w:val="StyleUnderline"/>
        </w:rPr>
        <w:t xml:space="preserve"> </w:t>
      </w:r>
      <w:r w:rsidRPr="00E30E2F">
        <w:rPr>
          <w:rStyle w:val="Emphasis"/>
        </w:rPr>
        <w:t xml:space="preserve">rapidly </w:t>
      </w:r>
      <w:r w:rsidRPr="00031B3D">
        <w:rPr>
          <w:rStyle w:val="Emphasis"/>
          <w:highlight w:val="green"/>
        </w:rPr>
        <w:t>shrinking</w:t>
      </w:r>
      <w:r w:rsidRPr="001D27EC">
        <w:rPr>
          <w:sz w:val="14"/>
        </w:rPr>
        <w:t xml:space="preserve"> the porous underground </w:t>
      </w:r>
      <w:r w:rsidRPr="00DB66FF">
        <w:rPr>
          <w:rStyle w:val="StyleUnderline"/>
        </w:rPr>
        <w:t>reservoirs</w:t>
      </w:r>
      <w:r w:rsidRPr="001D27EC">
        <w:rPr>
          <w:sz w:val="14"/>
        </w:rPr>
        <w:t xml:space="preserve"> called aquifers. Vast swaths of India, Pakistan, southern Europe, </w:t>
      </w:r>
      <w:r w:rsidRPr="00687595">
        <w:rPr>
          <w:rStyle w:val="StyleUnderline"/>
        </w:rPr>
        <w:t xml:space="preserve">and </w:t>
      </w:r>
      <w:r w:rsidRPr="00031B3D">
        <w:rPr>
          <w:rStyle w:val="StyleUnderline"/>
          <w:highlight w:val="green"/>
        </w:rPr>
        <w:t>the</w:t>
      </w:r>
      <w:r w:rsidRPr="00687595">
        <w:rPr>
          <w:rStyle w:val="StyleUnderline"/>
        </w:rPr>
        <w:t xml:space="preserve"> western </w:t>
      </w:r>
      <w:r w:rsidRPr="00031B3D">
        <w:rPr>
          <w:rStyle w:val="Emphasis"/>
          <w:highlight w:val="green"/>
        </w:rPr>
        <w:t>U</w:t>
      </w:r>
      <w:r w:rsidRPr="00687595">
        <w:rPr>
          <w:rStyle w:val="StyleUnderline"/>
        </w:rPr>
        <w:t xml:space="preserve">nited </w:t>
      </w:r>
      <w:r w:rsidRPr="00031B3D">
        <w:rPr>
          <w:rStyle w:val="Emphasis"/>
          <w:highlight w:val="green"/>
        </w:rPr>
        <w:t>S</w:t>
      </w:r>
      <w:r w:rsidRPr="00687595">
        <w:rPr>
          <w:rStyle w:val="StyleUnderline"/>
        </w:rPr>
        <w:t xml:space="preserve">tates could </w:t>
      </w:r>
      <w:r w:rsidRPr="00031B3D">
        <w:rPr>
          <w:rStyle w:val="StyleUnderline"/>
          <w:highlight w:val="green"/>
        </w:rPr>
        <w:t>face</w:t>
      </w:r>
      <w:r w:rsidRPr="00687595">
        <w:rPr>
          <w:rStyle w:val="StyleUnderline"/>
        </w:rPr>
        <w:t xml:space="preserve"> </w:t>
      </w:r>
      <w:r w:rsidRPr="00031B3D">
        <w:rPr>
          <w:rStyle w:val="Emphasis"/>
          <w:highlight w:val="green"/>
        </w:rPr>
        <w:t>depleted aquifers</w:t>
      </w:r>
      <w:r w:rsidRPr="00031B3D">
        <w:rPr>
          <w:rStyle w:val="StyleUnderline"/>
          <w:highlight w:val="green"/>
        </w:rPr>
        <w:t xml:space="preserve"> by </w:t>
      </w:r>
      <w:r w:rsidRPr="00031B3D">
        <w:rPr>
          <w:rStyle w:val="Emphasis"/>
          <w:highlight w:val="green"/>
        </w:rPr>
        <w:t>mid-century</w:t>
      </w:r>
      <w:r w:rsidRPr="001D27EC">
        <w:rPr>
          <w:sz w:val="14"/>
        </w:rPr>
        <w:t>, a recent study finds—</w:t>
      </w:r>
      <w:r w:rsidRPr="00687595">
        <w:rPr>
          <w:rStyle w:val="StyleUnderline"/>
        </w:rPr>
        <w:t xml:space="preserve">taking a </w:t>
      </w:r>
      <w:r w:rsidRPr="00031B3D">
        <w:rPr>
          <w:rStyle w:val="Emphasis"/>
          <w:highlight w:val="green"/>
        </w:rPr>
        <w:t>bite</w:t>
      </w:r>
      <w:r w:rsidRPr="00687595">
        <w:rPr>
          <w:rStyle w:val="StyleUnderline"/>
        </w:rPr>
        <w:t xml:space="preserve"> out of </w:t>
      </w:r>
      <w:r w:rsidRPr="00E30E2F">
        <w:rPr>
          <w:rStyle w:val="Emphasis"/>
        </w:rPr>
        <w:t xml:space="preserve">the </w:t>
      </w:r>
      <w:r w:rsidRPr="00031B3D">
        <w:rPr>
          <w:rStyle w:val="Emphasis"/>
          <w:highlight w:val="green"/>
        </w:rPr>
        <w:t>food supply</w:t>
      </w:r>
      <w:r w:rsidRPr="00031B3D">
        <w:rPr>
          <w:rStyle w:val="StyleUnderline"/>
          <w:highlight w:val="green"/>
        </w:rPr>
        <w:t xml:space="preserve"> and leaving</w:t>
      </w:r>
      <w:r w:rsidRPr="00687595">
        <w:rPr>
          <w:rStyle w:val="StyleUnderline"/>
        </w:rPr>
        <w:t xml:space="preserve"> as many as </w:t>
      </w:r>
      <w:r w:rsidRPr="00031B3D">
        <w:rPr>
          <w:rStyle w:val="Emphasis"/>
          <w:highlight w:val="green"/>
        </w:rPr>
        <w:t>1.8 billion</w:t>
      </w:r>
      <w:r w:rsidRPr="00E30E2F">
        <w:rPr>
          <w:rStyle w:val="Emphasis"/>
        </w:rPr>
        <w:t xml:space="preserve"> people</w:t>
      </w:r>
      <w:r w:rsidRPr="00687595">
        <w:rPr>
          <w:rStyle w:val="StyleUnderline"/>
        </w:rPr>
        <w:t xml:space="preserve"> </w:t>
      </w:r>
      <w:r w:rsidRPr="00031B3D">
        <w:rPr>
          <w:rStyle w:val="StyleUnderline"/>
          <w:highlight w:val="green"/>
        </w:rPr>
        <w:t>without</w:t>
      </w:r>
      <w:r w:rsidRPr="001D27EC">
        <w:rPr>
          <w:sz w:val="14"/>
        </w:rPr>
        <w:t xml:space="preserve"> access to this crucial source of </w:t>
      </w:r>
      <w:r w:rsidRPr="00E30E2F">
        <w:rPr>
          <w:rStyle w:val="Emphasis"/>
        </w:rPr>
        <w:t xml:space="preserve">fresh </w:t>
      </w:r>
      <w:r w:rsidRPr="00031B3D">
        <w:rPr>
          <w:rStyle w:val="Emphasis"/>
          <w:highlight w:val="green"/>
        </w:rPr>
        <w:t>water</w:t>
      </w:r>
      <w:r w:rsidRPr="001D27EC">
        <w:rPr>
          <w:sz w:val="14"/>
        </w:rPr>
        <w:t>.</w:t>
      </w:r>
    </w:p>
    <w:p w14:paraId="5023C1D4" w14:textId="77777777" w:rsidR="000B1B51" w:rsidRPr="001D27EC" w:rsidRDefault="000B1B51" w:rsidP="000B1B51">
      <w:pPr>
        <w:rPr>
          <w:sz w:val="14"/>
        </w:rPr>
      </w:pPr>
      <w:r w:rsidRPr="001D27EC">
        <w:rPr>
          <w:sz w:val="14"/>
        </w:rPr>
        <w:t xml:space="preserve">To forecast when and where specific aquifers around the globe might be drained to the point that they’re unusable, Inge de Graaf, a hydrologist at the Colorado School of Mines in Golden, Colorado, developed a new model simulating regional groundwater dynamics and withdrawals from 1960 to 2100. She found that </w:t>
      </w:r>
      <w:r w:rsidRPr="00031B3D">
        <w:rPr>
          <w:rStyle w:val="Emphasis"/>
          <w:highlight w:val="green"/>
        </w:rPr>
        <w:t>California</w:t>
      </w:r>
      <w:r w:rsidRPr="00DB66FF">
        <w:rPr>
          <w:rStyle w:val="Emphasis"/>
        </w:rPr>
        <w:t>’s</w:t>
      </w:r>
      <w:r w:rsidRPr="00BF242E">
        <w:rPr>
          <w:rStyle w:val="Emphasis"/>
        </w:rPr>
        <w:t xml:space="preserve"> agricultural powerhouses</w:t>
      </w:r>
      <w:r w:rsidRPr="001D27EC">
        <w:rPr>
          <w:sz w:val="14"/>
        </w:rPr>
        <w:t xml:space="preserve">—the Central Valley, Tulare Basin, and southern San Joaquin Valley, </w:t>
      </w:r>
      <w:r w:rsidRPr="00031B3D">
        <w:rPr>
          <w:rStyle w:val="StyleUnderline"/>
          <w:highlight w:val="green"/>
        </w:rPr>
        <w:t xml:space="preserve">which produce a </w:t>
      </w:r>
      <w:r w:rsidRPr="00031B3D">
        <w:rPr>
          <w:rStyle w:val="Emphasis"/>
          <w:highlight w:val="green"/>
        </w:rPr>
        <w:t>plentiful portion</w:t>
      </w:r>
      <w:r w:rsidRPr="00031B3D">
        <w:rPr>
          <w:rStyle w:val="StyleUnderline"/>
          <w:highlight w:val="green"/>
        </w:rPr>
        <w:t xml:space="preserve"> of</w:t>
      </w:r>
      <w:r w:rsidRPr="00687595">
        <w:rPr>
          <w:rStyle w:val="StyleUnderline"/>
        </w:rPr>
        <w:t xml:space="preserve"> the </w:t>
      </w:r>
      <w:r w:rsidRPr="00BF242E">
        <w:rPr>
          <w:rStyle w:val="Emphasis"/>
        </w:rPr>
        <w:t xml:space="preserve">nation’s </w:t>
      </w:r>
      <w:r w:rsidRPr="00031B3D">
        <w:rPr>
          <w:rStyle w:val="Emphasis"/>
          <w:highlight w:val="green"/>
        </w:rPr>
        <w:t>food</w:t>
      </w:r>
      <w:r w:rsidRPr="00687595">
        <w:rPr>
          <w:rStyle w:val="StyleUnderline"/>
        </w:rPr>
        <w:t xml:space="preserve">—could </w:t>
      </w:r>
      <w:r w:rsidRPr="00031B3D">
        <w:rPr>
          <w:rStyle w:val="StyleUnderline"/>
          <w:highlight w:val="green"/>
        </w:rPr>
        <w:t>run out</w:t>
      </w:r>
      <w:r w:rsidRPr="00687595">
        <w:rPr>
          <w:rStyle w:val="StyleUnderline"/>
        </w:rPr>
        <w:t xml:space="preserve"> of </w:t>
      </w:r>
      <w:r w:rsidRPr="00BF242E">
        <w:rPr>
          <w:rStyle w:val="Emphasis"/>
        </w:rPr>
        <w:t>accessible groundwater</w:t>
      </w:r>
      <w:r w:rsidRPr="00687595">
        <w:rPr>
          <w:rStyle w:val="StyleUnderline"/>
        </w:rPr>
        <w:t xml:space="preserve"> </w:t>
      </w:r>
      <w:r w:rsidRPr="00031B3D">
        <w:rPr>
          <w:rStyle w:val="StyleUnderline"/>
          <w:highlight w:val="green"/>
        </w:rPr>
        <w:t>as early as the</w:t>
      </w:r>
      <w:r w:rsidRPr="00687595">
        <w:rPr>
          <w:rStyle w:val="StyleUnderline"/>
        </w:rPr>
        <w:t xml:space="preserve"> </w:t>
      </w:r>
      <w:r w:rsidRPr="00031B3D">
        <w:rPr>
          <w:rStyle w:val="Emphasis"/>
          <w:highlight w:val="green"/>
        </w:rPr>
        <w:t>2030s</w:t>
      </w:r>
      <w:r w:rsidRPr="001D27EC">
        <w:rPr>
          <w:sz w:val="14"/>
        </w:rPr>
        <w:t xml:space="preserve">. India’s Upper Ganges Basin and southern Spain and Italy could be used up between 2040 and 2060. And </w:t>
      </w:r>
      <w:r w:rsidRPr="00687595">
        <w:rPr>
          <w:rStyle w:val="StyleUnderline"/>
        </w:rPr>
        <w:t xml:space="preserve">the southern part of the Ogallala aquifer under </w:t>
      </w:r>
      <w:r w:rsidRPr="00BF242E">
        <w:rPr>
          <w:rStyle w:val="Emphasis"/>
        </w:rPr>
        <w:t>Kansas</w:t>
      </w:r>
      <w:r w:rsidRPr="00687595">
        <w:rPr>
          <w:rStyle w:val="StyleUnderline"/>
        </w:rPr>
        <w:t xml:space="preserve">, </w:t>
      </w:r>
      <w:r w:rsidRPr="00BF242E">
        <w:rPr>
          <w:rStyle w:val="Emphasis"/>
        </w:rPr>
        <w:t>Oklahoma</w:t>
      </w:r>
      <w:r w:rsidRPr="00687595">
        <w:rPr>
          <w:rStyle w:val="StyleUnderline"/>
        </w:rPr>
        <w:t xml:space="preserve">, </w:t>
      </w:r>
      <w:r w:rsidRPr="00BF242E">
        <w:rPr>
          <w:rStyle w:val="Emphasis"/>
        </w:rPr>
        <w:t>Texas</w:t>
      </w:r>
      <w:r w:rsidRPr="00687595">
        <w:rPr>
          <w:rStyle w:val="StyleUnderline"/>
        </w:rPr>
        <w:t xml:space="preserve">, and </w:t>
      </w:r>
      <w:r w:rsidRPr="00BF242E">
        <w:rPr>
          <w:rStyle w:val="Emphasis"/>
        </w:rPr>
        <w:t>New Mexico</w:t>
      </w:r>
      <w:r w:rsidRPr="00687595">
        <w:rPr>
          <w:rStyle w:val="StyleUnderline"/>
        </w:rPr>
        <w:t xml:space="preserve"> could be </w:t>
      </w:r>
      <w:r w:rsidRPr="00BF242E">
        <w:rPr>
          <w:rStyle w:val="Emphasis"/>
        </w:rPr>
        <w:t>depleted</w:t>
      </w:r>
      <w:r w:rsidRPr="001D27EC">
        <w:rPr>
          <w:sz w:val="14"/>
        </w:rPr>
        <w:t xml:space="preserve"> between 2050 and 2070. (Read more about the threat to the southern High Plains.)</w:t>
      </w:r>
    </w:p>
    <w:p w14:paraId="06CFC154" w14:textId="77777777" w:rsidR="000B1B51" w:rsidRPr="001D27EC" w:rsidRDefault="000B1B51" w:rsidP="000B1B51">
      <w:pPr>
        <w:rPr>
          <w:sz w:val="14"/>
        </w:rPr>
      </w:pPr>
      <w:r w:rsidRPr="001D27EC">
        <w:rPr>
          <w:sz w:val="14"/>
        </w:rPr>
        <w:t>“The areas that will run into trouble the soonest are areas where we have a lot of demand and not enough surface water available,” says de Graaf, who presented her results last week at the American Geophysical Union conference in San Francisco.</w:t>
      </w:r>
    </w:p>
    <w:p w14:paraId="6B387440" w14:textId="77777777" w:rsidR="000B1B51" w:rsidRPr="001D27EC" w:rsidRDefault="000B1B51" w:rsidP="000B1B51">
      <w:pPr>
        <w:rPr>
          <w:sz w:val="14"/>
        </w:rPr>
      </w:pPr>
      <w:r w:rsidRPr="00031B3D">
        <w:rPr>
          <w:rStyle w:val="StyleUnderline"/>
          <w:highlight w:val="green"/>
        </w:rPr>
        <w:t>Farming</w:t>
      </w:r>
      <w:r w:rsidRPr="00687595">
        <w:rPr>
          <w:rStyle w:val="StyleUnderline"/>
        </w:rPr>
        <w:t xml:space="preserve"> has </w:t>
      </w:r>
      <w:r w:rsidRPr="00031B3D">
        <w:rPr>
          <w:rStyle w:val="Emphasis"/>
          <w:highlight w:val="green"/>
        </w:rPr>
        <w:t>mushroomed</w:t>
      </w:r>
      <w:r w:rsidRPr="00031B3D">
        <w:rPr>
          <w:rStyle w:val="StyleUnderline"/>
          <w:highlight w:val="green"/>
        </w:rPr>
        <w:t xml:space="preserve"> across </w:t>
      </w:r>
      <w:r w:rsidRPr="00031B3D">
        <w:rPr>
          <w:rStyle w:val="Emphasis"/>
          <w:highlight w:val="green"/>
        </w:rPr>
        <w:t>arid regions</w:t>
      </w:r>
      <w:r w:rsidRPr="00687595">
        <w:rPr>
          <w:rStyle w:val="StyleUnderline"/>
        </w:rPr>
        <w:t xml:space="preserve"> like these in the </w:t>
      </w:r>
      <w:r w:rsidRPr="00BF242E">
        <w:rPr>
          <w:rStyle w:val="Emphasis"/>
        </w:rPr>
        <w:t>past half century</w:t>
      </w:r>
      <w:r w:rsidRPr="00687595">
        <w:rPr>
          <w:rStyle w:val="StyleUnderline"/>
        </w:rPr>
        <w:t xml:space="preserve">. With </w:t>
      </w:r>
      <w:r w:rsidRPr="00BF242E">
        <w:rPr>
          <w:rStyle w:val="Emphasis"/>
        </w:rPr>
        <w:t>scarce rains</w:t>
      </w:r>
      <w:r w:rsidRPr="001D27EC">
        <w:rPr>
          <w:sz w:val="14"/>
        </w:rPr>
        <w:t xml:space="preserve"> and few rivers and lakes, </w:t>
      </w:r>
      <w:r w:rsidRPr="00031B3D">
        <w:rPr>
          <w:rStyle w:val="StyleUnderline"/>
          <w:highlight w:val="green"/>
        </w:rPr>
        <w:t>they depend on</w:t>
      </w:r>
      <w:r w:rsidRPr="00687595">
        <w:rPr>
          <w:rStyle w:val="StyleUnderline"/>
        </w:rPr>
        <w:t xml:space="preserve"> </w:t>
      </w:r>
      <w:r w:rsidRPr="00031B3D">
        <w:rPr>
          <w:rStyle w:val="StyleUnderline"/>
          <w:highlight w:val="green"/>
        </w:rPr>
        <w:t xml:space="preserve">water </w:t>
      </w:r>
      <w:r w:rsidRPr="00031B3D">
        <w:rPr>
          <w:rStyle w:val="Emphasis"/>
          <w:highlight w:val="green"/>
        </w:rPr>
        <w:t>pumped</w:t>
      </w:r>
      <w:r w:rsidRPr="00BF242E">
        <w:rPr>
          <w:rStyle w:val="Emphasis"/>
        </w:rPr>
        <w:t xml:space="preserve"> up from underground</w:t>
      </w:r>
      <w:r w:rsidRPr="001D27EC">
        <w:rPr>
          <w:sz w:val="14"/>
        </w:rPr>
        <w:t xml:space="preserve">. Since 1960, </w:t>
      </w:r>
      <w:r w:rsidRPr="00687595">
        <w:rPr>
          <w:rStyle w:val="StyleUnderline"/>
        </w:rPr>
        <w:t>excessive pumping</w:t>
      </w:r>
      <w:r w:rsidRPr="001D27EC">
        <w:rPr>
          <w:sz w:val="14"/>
        </w:rPr>
        <w:t xml:space="preserve"> has already </w:t>
      </w:r>
      <w:r w:rsidRPr="00687595">
        <w:rPr>
          <w:rStyle w:val="StyleUnderline"/>
        </w:rPr>
        <w:t>used up enough groundwater worldwide</w:t>
      </w:r>
      <w:r w:rsidRPr="001D27EC">
        <w:rPr>
          <w:sz w:val="14"/>
        </w:rPr>
        <w:t xml:space="preserve"> </w:t>
      </w:r>
      <w:r w:rsidRPr="00687595">
        <w:rPr>
          <w:rStyle w:val="StyleUnderline"/>
        </w:rPr>
        <w:t>to nearly fill Lake Michigan</w:t>
      </w:r>
      <w:r w:rsidRPr="001D27EC">
        <w:rPr>
          <w:sz w:val="14"/>
        </w:rPr>
        <w:t>, estimates de Graaf, who projects that with climate change and population growth, future groundwater use will soar. She considers an aquifer depleted when its water level falls below a depth of around 300 feet, at which point it becomes too expensive for most users to pump up.</w:t>
      </w:r>
    </w:p>
    <w:p w14:paraId="6FD0B90D" w14:textId="77777777" w:rsidR="000B1B51" w:rsidRPr="001D27EC" w:rsidRDefault="000B1B51" w:rsidP="000B1B51">
      <w:pPr>
        <w:rPr>
          <w:sz w:val="14"/>
        </w:rPr>
      </w:pPr>
      <w:r w:rsidRPr="00031B3D">
        <w:rPr>
          <w:rStyle w:val="StyleUnderline"/>
          <w:highlight w:val="green"/>
        </w:rPr>
        <w:t>Shrinking</w:t>
      </w:r>
      <w:r w:rsidRPr="00687595">
        <w:rPr>
          <w:rStyle w:val="StyleUnderline"/>
        </w:rPr>
        <w:t xml:space="preserve"> groundwater </w:t>
      </w:r>
      <w:r w:rsidRPr="00031B3D">
        <w:rPr>
          <w:rStyle w:val="StyleUnderline"/>
          <w:highlight w:val="green"/>
        </w:rPr>
        <w:t>supplies</w:t>
      </w:r>
      <w:r w:rsidRPr="00687595">
        <w:rPr>
          <w:rStyle w:val="StyleUnderline"/>
        </w:rPr>
        <w:t xml:space="preserve"> will </w:t>
      </w:r>
      <w:r w:rsidRPr="00031B3D">
        <w:rPr>
          <w:rStyle w:val="Emphasis"/>
          <w:highlight w:val="green"/>
        </w:rPr>
        <w:t>dent</w:t>
      </w:r>
      <w:r w:rsidRPr="00031B3D">
        <w:rPr>
          <w:rStyle w:val="StyleUnderline"/>
          <w:highlight w:val="green"/>
        </w:rPr>
        <w:t xml:space="preserve"> the </w:t>
      </w:r>
      <w:r w:rsidRPr="00031B3D">
        <w:rPr>
          <w:rStyle w:val="Emphasis"/>
          <w:highlight w:val="green"/>
        </w:rPr>
        <w:t>world’s food</w:t>
      </w:r>
      <w:r w:rsidRPr="00BF242E">
        <w:rPr>
          <w:rStyle w:val="Emphasis"/>
        </w:rPr>
        <w:t xml:space="preserve"> supply</w:t>
      </w:r>
      <w:r w:rsidRPr="001D27EC">
        <w:rPr>
          <w:sz w:val="14"/>
        </w:rPr>
        <w:t xml:space="preserve">, says de Graaf's co-author Marc Bierkens, a hydrologist at Utrecht University in the Netherlands. Bierkens points out that </w:t>
      </w:r>
      <w:r w:rsidRPr="00031B3D">
        <w:rPr>
          <w:rStyle w:val="Emphasis"/>
          <w:highlight w:val="green"/>
        </w:rPr>
        <w:t>40 percent</w:t>
      </w:r>
      <w:r w:rsidRPr="00031B3D">
        <w:rPr>
          <w:rStyle w:val="StyleUnderline"/>
          <w:highlight w:val="green"/>
        </w:rPr>
        <w:t xml:space="preserve"> of</w:t>
      </w:r>
      <w:r w:rsidRPr="00687595">
        <w:rPr>
          <w:rStyle w:val="StyleUnderline"/>
        </w:rPr>
        <w:t xml:space="preserve"> </w:t>
      </w:r>
      <w:r w:rsidRPr="00BF242E">
        <w:rPr>
          <w:rStyle w:val="Emphasis"/>
        </w:rPr>
        <w:t xml:space="preserve">global food </w:t>
      </w:r>
      <w:r w:rsidRPr="00031B3D">
        <w:rPr>
          <w:rStyle w:val="Emphasis"/>
          <w:highlight w:val="green"/>
        </w:rPr>
        <w:t>production</w:t>
      </w:r>
      <w:r w:rsidRPr="00687595">
        <w:rPr>
          <w:rStyle w:val="StyleUnderline"/>
        </w:rPr>
        <w:t xml:space="preserve"> now </w:t>
      </w:r>
      <w:r w:rsidRPr="00031B3D">
        <w:rPr>
          <w:rStyle w:val="StyleUnderline"/>
          <w:highlight w:val="green"/>
        </w:rPr>
        <w:t>relies on</w:t>
      </w:r>
      <w:r w:rsidRPr="00687595">
        <w:rPr>
          <w:rStyle w:val="StyleUnderline"/>
        </w:rPr>
        <w:t xml:space="preserve"> </w:t>
      </w:r>
      <w:r w:rsidRPr="00BF242E">
        <w:rPr>
          <w:rStyle w:val="Emphasis"/>
        </w:rPr>
        <w:t xml:space="preserve">irrigation with </w:t>
      </w:r>
      <w:r w:rsidRPr="00031B3D">
        <w:rPr>
          <w:rStyle w:val="Emphasis"/>
          <w:highlight w:val="green"/>
        </w:rPr>
        <w:t>groundwater</w:t>
      </w:r>
      <w:r w:rsidRPr="001D27EC">
        <w:rPr>
          <w:sz w:val="14"/>
        </w:rPr>
        <w:t>. If the amount of available groundwater were to be cut in half, for example, he estimates that farm output would drop by roughly 6 percent—reflecting the portion that’s absolutely dependent on unsustainable groundwater use.</w:t>
      </w:r>
    </w:p>
    <w:p w14:paraId="35582707" w14:textId="77777777" w:rsidR="000B1B51" w:rsidRPr="001D27EC" w:rsidRDefault="000B1B51" w:rsidP="000B1B51">
      <w:pPr>
        <w:rPr>
          <w:sz w:val="14"/>
        </w:rPr>
      </w:pPr>
      <w:r w:rsidRPr="001D27EC">
        <w:rPr>
          <w:sz w:val="14"/>
        </w:rPr>
        <w:t xml:space="preserve">“It’s not that the whole population will starve,” says Bierkens, “but </w:t>
      </w:r>
      <w:r w:rsidRPr="00031B3D">
        <w:rPr>
          <w:rStyle w:val="StyleUnderline"/>
          <w:highlight w:val="green"/>
        </w:rPr>
        <w:t>it will</w:t>
      </w:r>
      <w:r w:rsidRPr="00687595">
        <w:rPr>
          <w:rStyle w:val="StyleUnderline"/>
        </w:rPr>
        <w:t xml:space="preserve"> have an </w:t>
      </w:r>
      <w:r w:rsidRPr="00031B3D">
        <w:rPr>
          <w:rStyle w:val="StyleUnderline"/>
          <w:highlight w:val="green"/>
        </w:rPr>
        <w:t>impact</w:t>
      </w:r>
      <w:r w:rsidRPr="00687595">
        <w:rPr>
          <w:rStyle w:val="StyleUnderline"/>
        </w:rPr>
        <w:t xml:space="preserve"> on </w:t>
      </w:r>
      <w:r w:rsidRPr="00031B3D">
        <w:rPr>
          <w:rStyle w:val="StyleUnderline"/>
          <w:highlight w:val="green"/>
        </w:rPr>
        <w:t xml:space="preserve">the </w:t>
      </w:r>
      <w:r w:rsidRPr="00031B3D">
        <w:rPr>
          <w:rStyle w:val="Emphasis"/>
          <w:highlight w:val="green"/>
        </w:rPr>
        <w:t>food chain</w:t>
      </w:r>
      <w:r w:rsidRPr="00031B3D">
        <w:rPr>
          <w:rStyle w:val="StyleUnderline"/>
          <w:highlight w:val="green"/>
        </w:rPr>
        <w:t xml:space="preserve"> and</w:t>
      </w:r>
      <w:r w:rsidRPr="00687595">
        <w:rPr>
          <w:rStyle w:val="StyleUnderline"/>
        </w:rPr>
        <w:t xml:space="preserve"> </w:t>
      </w:r>
      <w:r w:rsidRPr="00BF242E">
        <w:rPr>
          <w:rStyle w:val="Emphasis"/>
        </w:rPr>
        <w:t xml:space="preserve">food </w:t>
      </w:r>
      <w:r w:rsidRPr="00031B3D">
        <w:rPr>
          <w:rStyle w:val="Emphasis"/>
          <w:highlight w:val="green"/>
        </w:rPr>
        <w:t>prices</w:t>
      </w:r>
      <w:r w:rsidRPr="001D27EC">
        <w:rPr>
          <w:sz w:val="14"/>
        </w:rPr>
        <w:t>.”</w:t>
      </w:r>
    </w:p>
    <w:p w14:paraId="11DE0266" w14:textId="77777777" w:rsidR="000B1B51" w:rsidRPr="001D27EC" w:rsidRDefault="000B1B51" w:rsidP="000B1B51">
      <w:pPr>
        <w:rPr>
          <w:sz w:val="14"/>
        </w:rPr>
      </w:pPr>
      <w:r w:rsidRPr="001D27EC">
        <w:rPr>
          <w:sz w:val="14"/>
        </w:rPr>
        <w:t>Water Mining</w:t>
      </w:r>
    </w:p>
    <w:p w14:paraId="0D0EC824" w14:textId="77777777" w:rsidR="000B1B51" w:rsidRPr="001D27EC" w:rsidRDefault="000B1B51" w:rsidP="000B1B51">
      <w:pPr>
        <w:rPr>
          <w:sz w:val="14"/>
        </w:rPr>
      </w:pPr>
      <w:r w:rsidRPr="001D27EC">
        <w:rPr>
          <w:sz w:val="14"/>
        </w:rPr>
        <w:t>Groundwater depletion affects more than food: It also damages wetlands, makes land sink, and contributes to sea-level rise.</w:t>
      </w:r>
    </w:p>
    <w:p w14:paraId="0B20D2B1" w14:textId="77777777" w:rsidR="000B1B51" w:rsidRPr="001D27EC" w:rsidRDefault="000B1B51" w:rsidP="000B1B51">
      <w:pPr>
        <w:rPr>
          <w:sz w:val="14"/>
        </w:rPr>
      </w:pPr>
      <w:r w:rsidRPr="001D27EC">
        <w:rPr>
          <w:sz w:val="14"/>
        </w:rPr>
        <w:t>A 2015 study based on satellite observations showed that most of the world’s largest aquifers—21 out of 37—are being drained faster than they can refill. “A number of studies point to the overuse of groundwater and the tremendous risk that our water and food security are under,” says water scientist Jay Famiglietti of the NASA Jet Propulsion Laboratory, who led the satellite study. “The problem is, we don’t know how much groundwater is left.”</w:t>
      </w:r>
    </w:p>
    <w:p w14:paraId="053F79F7" w14:textId="77777777" w:rsidR="000B1B51" w:rsidRPr="001D27EC" w:rsidRDefault="000B1B51" w:rsidP="000B1B51">
      <w:pPr>
        <w:rPr>
          <w:sz w:val="14"/>
        </w:rPr>
      </w:pPr>
      <w:r w:rsidRPr="001D27EC">
        <w:rPr>
          <w:sz w:val="14"/>
        </w:rPr>
        <w:t>De Graaf’s study begins to address that problem for regional aquifers. In normal conditions, those layers of sand or porous rock are recharged by water from rain, snow, or streams seeping down through the ground. But recharge can’t keep up with today’s furious pace of pumping, especially in areas that receive little precipitation.</w:t>
      </w:r>
    </w:p>
    <w:p w14:paraId="6F36ABE7" w14:textId="77777777" w:rsidR="000B1B51" w:rsidRPr="001D27EC" w:rsidRDefault="000B1B51" w:rsidP="000B1B51">
      <w:pPr>
        <w:rPr>
          <w:sz w:val="14"/>
        </w:rPr>
      </w:pPr>
      <w:r w:rsidRPr="00687595">
        <w:rPr>
          <w:rStyle w:val="StyleUnderline"/>
        </w:rPr>
        <w:t xml:space="preserve">Agriculture is by far the </w:t>
      </w:r>
      <w:r w:rsidRPr="00BF242E">
        <w:rPr>
          <w:rStyle w:val="Emphasis"/>
        </w:rPr>
        <w:t>leading groundwater user</w:t>
      </w:r>
      <w:r w:rsidRPr="00687595">
        <w:rPr>
          <w:rStyle w:val="StyleUnderline"/>
        </w:rPr>
        <w:t xml:space="preserve">, and </w:t>
      </w:r>
      <w:r w:rsidRPr="00BF242E">
        <w:rPr>
          <w:rStyle w:val="Emphasis"/>
        </w:rPr>
        <w:t>over</w:t>
      </w:r>
      <w:r w:rsidRPr="00031B3D">
        <w:rPr>
          <w:rStyle w:val="Emphasis"/>
          <w:highlight w:val="green"/>
        </w:rPr>
        <w:t>exploitation</w:t>
      </w:r>
      <w:r w:rsidRPr="00687595">
        <w:rPr>
          <w:rStyle w:val="StyleUnderline"/>
        </w:rPr>
        <w:t xml:space="preserve"> is on the </w:t>
      </w:r>
      <w:r w:rsidRPr="00031B3D">
        <w:rPr>
          <w:rStyle w:val="Emphasis"/>
          <w:highlight w:val="green"/>
        </w:rPr>
        <w:t>rise</w:t>
      </w:r>
      <w:r w:rsidRPr="001D27EC">
        <w:rPr>
          <w:sz w:val="14"/>
        </w:rPr>
        <w:t>. The volume of groundwater depletion climbed 22 percent in the past decade, with nearly all of it going to watering crops, according to another study presented at the San Francisco conference.</w:t>
      </w:r>
    </w:p>
    <w:p w14:paraId="1F6DBF72" w14:textId="77777777" w:rsidR="000B1B51" w:rsidRPr="001D27EC" w:rsidRDefault="000B1B51" w:rsidP="000B1B51">
      <w:pPr>
        <w:rPr>
          <w:sz w:val="14"/>
        </w:rPr>
      </w:pPr>
      <w:r w:rsidRPr="001D27EC">
        <w:rPr>
          <w:sz w:val="14"/>
        </w:rPr>
        <w:t xml:space="preserve">Fully </w:t>
      </w:r>
      <w:r w:rsidRPr="00031B3D">
        <w:rPr>
          <w:rStyle w:val="Emphasis"/>
          <w:highlight w:val="green"/>
        </w:rPr>
        <w:t>20 percent</w:t>
      </w:r>
      <w:r w:rsidRPr="00031B3D">
        <w:rPr>
          <w:rStyle w:val="StyleUnderline"/>
          <w:highlight w:val="green"/>
        </w:rPr>
        <w:t xml:space="preserve"> of</w:t>
      </w:r>
      <w:r w:rsidRPr="00687595">
        <w:rPr>
          <w:rStyle w:val="StyleUnderline"/>
        </w:rPr>
        <w:t xml:space="preserve"> </w:t>
      </w:r>
      <w:r w:rsidRPr="00BF242E">
        <w:rPr>
          <w:rStyle w:val="Emphasis"/>
        </w:rPr>
        <w:t xml:space="preserve">agricultural </w:t>
      </w:r>
      <w:r w:rsidRPr="00031B3D">
        <w:rPr>
          <w:rStyle w:val="Emphasis"/>
          <w:highlight w:val="green"/>
        </w:rPr>
        <w:t>irrigation</w:t>
      </w:r>
      <w:r w:rsidRPr="00031B3D">
        <w:rPr>
          <w:rStyle w:val="StyleUnderline"/>
          <w:highlight w:val="green"/>
        </w:rPr>
        <w:t xml:space="preserve"> is</w:t>
      </w:r>
      <w:r w:rsidRPr="00687595">
        <w:rPr>
          <w:rStyle w:val="StyleUnderline"/>
        </w:rPr>
        <w:t xml:space="preserve"> now </w:t>
      </w:r>
      <w:r w:rsidRPr="00031B3D">
        <w:rPr>
          <w:rStyle w:val="Emphasis"/>
          <w:highlight w:val="green"/>
        </w:rPr>
        <w:t>unsustainable</w:t>
      </w:r>
      <w:r w:rsidRPr="001D27EC">
        <w:rPr>
          <w:sz w:val="14"/>
        </w:rPr>
        <w:t xml:space="preserve">, University College London researcher Carole Dalin reported. Nearly half goes to commercial crops of wheat and rice. And Pakistan, India, and </w:t>
      </w:r>
      <w:r w:rsidRPr="00031B3D">
        <w:rPr>
          <w:rStyle w:val="Emphasis"/>
          <w:highlight w:val="green"/>
        </w:rPr>
        <w:t>the U</w:t>
      </w:r>
      <w:r w:rsidRPr="00DB66FF">
        <w:rPr>
          <w:rStyle w:val="StyleUnderline"/>
        </w:rPr>
        <w:t xml:space="preserve">nited </w:t>
      </w:r>
      <w:r w:rsidRPr="00031B3D">
        <w:rPr>
          <w:rStyle w:val="Emphasis"/>
          <w:highlight w:val="green"/>
        </w:rPr>
        <w:t>S</w:t>
      </w:r>
      <w:r w:rsidRPr="00687595">
        <w:rPr>
          <w:rStyle w:val="StyleUnderline"/>
        </w:rPr>
        <w:t xml:space="preserve">tates </w:t>
      </w:r>
      <w:r w:rsidRPr="00031B3D">
        <w:rPr>
          <w:rStyle w:val="StyleUnderline"/>
          <w:highlight w:val="green"/>
        </w:rPr>
        <w:t xml:space="preserve">are </w:t>
      </w:r>
      <w:r w:rsidRPr="00031B3D">
        <w:rPr>
          <w:rStyle w:val="Emphasis"/>
          <w:highlight w:val="green"/>
        </w:rPr>
        <w:t>responsible</w:t>
      </w:r>
      <w:r w:rsidRPr="001D27EC">
        <w:rPr>
          <w:sz w:val="14"/>
        </w:rPr>
        <w:t xml:space="preserve"> for two-thirds of that outsize groundwater use.</w:t>
      </w:r>
    </w:p>
    <w:p w14:paraId="50563C13" w14:textId="77777777" w:rsidR="000B1B51" w:rsidRPr="001D27EC" w:rsidRDefault="000B1B51" w:rsidP="000B1B51">
      <w:pPr>
        <w:rPr>
          <w:sz w:val="14"/>
        </w:rPr>
      </w:pPr>
      <w:r w:rsidRPr="001D27EC">
        <w:rPr>
          <w:sz w:val="14"/>
        </w:rPr>
        <w:t xml:space="preserve">Studies like these show how </w:t>
      </w:r>
      <w:r w:rsidRPr="00687595">
        <w:rPr>
          <w:rStyle w:val="StyleUnderline"/>
        </w:rPr>
        <w:t xml:space="preserve">today’s unsustainable </w:t>
      </w:r>
      <w:r w:rsidRPr="00031B3D">
        <w:rPr>
          <w:rStyle w:val="StyleUnderline"/>
          <w:highlight w:val="green"/>
        </w:rPr>
        <w:t xml:space="preserve">practices </w:t>
      </w:r>
      <w:r w:rsidRPr="00031B3D">
        <w:rPr>
          <w:rStyle w:val="Emphasis"/>
          <w:highlight w:val="green"/>
        </w:rPr>
        <w:t>jeopardize</w:t>
      </w:r>
      <w:r w:rsidRPr="00031B3D">
        <w:rPr>
          <w:rStyle w:val="StyleUnderline"/>
          <w:highlight w:val="green"/>
        </w:rPr>
        <w:t xml:space="preserve"> the</w:t>
      </w:r>
      <w:r w:rsidRPr="00687595">
        <w:rPr>
          <w:rStyle w:val="StyleUnderline"/>
        </w:rPr>
        <w:t xml:space="preserve"> </w:t>
      </w:r>
      <w:r w:rsidRPr="00BF242E">
        <w:rPr>
          <w:rStyle w:val="Emphasis"/>
        </w:rPr>
        <w:t>future</w:t>
      </w:r>
      <w:r w:rsidRPr="00687595">
        <w:rPr>
          <w:rStyle w:val="StyleUnderline"/>
        </w:rPr>
        <w:t xml:space="preserve"> of our </w:t>
      </w:r>
      <w:r w:rsidRPr="00031B3D">
        <w:rPr>
          <w:rStyle w:val="Emphasis"/>
          <w:highlight w:val="green"/>
        </w:rPr>
        <w:t>planet’s aquifers</w:t>
      </w:r>
      <w:r w:rsidRPr="001D27EC">
        <w:rPr>
          <w:sz w:val="14"/>
        </w:rPr>
        <w:t>, says Thomas Harter, a University of California, Davis, hydrologist who studies California’s Central Valley, but was not involved in either project.</w:t>
      </w:r>
    </w:p>
    <w:p w14:paraId="174B7F92" w14:textId="77777777" w:rsidR="000B1B51" w:rsidRPr="001D27EC" w:rsidRDefault="000B1B51" w:rsidP="000B1B51">
      <w:pPr>
        <w:rPr>
          <w:sz w:val="14"/>
        </w:rPr>
      </w:pPr>
      <w:r w:rsidRPr="001D27EC">
        <w:rPr>
          <w:sz w:val="14"/>
        </w:rPr>
        <w:t>Harter, an expert on sustainable groundwater management, doubts that the Central Valley will run out of groundwater in 2030. Although the region’s aquifer has been ravaged by decades of rampant pumping—made even worse by the recent statewide drought—conservation can still help save this vital resource, he says. The state recently passed a groundwater management act requiring local water agencies to devise sustainable use plans, and giving them the authority to curtail runaway pumping.</w:t>
      </w:r>
    </w:p>
    <w:p w14:paraId="4669AF46" w14:textId="77777777" w:rsidR="000B1B51" w:rsidRPr="001D27EC" w:rsidRDefault="000B1B51" w:rsidP="000B1B51">
      <w:pPr>
        <w:rPr>
          <w:sz w:val="14"/>
        </w:rPr>
      </w:pPr>
      <w:r w:rsidRPr="001D27EC">
        <w:rPr>
          <w:sz w:val="14"/>
        </w:rPr>
        <w:t>“That doesn’t take away from the fact that this is a real threat,” says Harter. “</w:t>
      </w:r>
      <w:r w:rsidRPr="00031B3D">
        <w:rPr>
          <w:rStyle w:val="StyleUnderline"/>
          <w:highlight w:val="green"/>
        </w:rPr>
        <w:t>Groundwater is</w:t>
      </w:r>
      <w:r w:rsidRPr="00687595">
        <w:rPr>
          <w:rStyle w:val="StyleUnderline"/>
        </w:rPr>
        <w:t xml:space="preserve"> sort of </w:t>
      </w:r>
      <w:r w:rsidRPr="00031B3D">
        <w:rPr>
          <w:rStyle w:val="StyleUnderline"/>
          <w:highlight w:val="green"/>
        </w:rPr>
        <w:t xml:space="preserve">a </w:t>
      </w:r>
      <w:r w:rsidRPr="00031B3D">
        <w:rPr>
          <w:rStyle w:val="Emphasis"/>
          <w:highlight w:val="green"/>
        </w:rPr>
        <w:t>black box</w:t>
      </w:r>
      <w:r w:rsidRPr="00687595">
        <w:rPr>
          <w:rStyle w:val="StyleUnderline"/>
        </w:rPr>
        <w:t xml:space="preserve"> that </w:t>
      </w:r>
      <w:r w:rsidRPr="00031B3D">
        <w:rPr>
          <w:rStyle w:val="Emphasis"/>
          <w:highlight w:val="green"/>
        </w:rPr>
        <w:t>everybody dips into</w:t>
      </w:r>
      <w:r w:rsidRPr="00031B3D">
        <w:rPr>
          <w:rStyle w:val="StyleUnderline"/>
          <w:highlight w:val="green"/>
        </w:rPr>
        <w:t>. It’s seen as</w:t>
      </w:r>
      <w:r w:rsidRPr="00687595">
        <w:rPr>
          <w:rStyle w:val="StyleUnderline"/>
        </w:rPr>
        <w:t xml:space="preserve"> a </w:t>
      </w:r>
      <w:r w:rsidRPr="00031B3D">
        <w:rPr>
          <w:rStyle w:val="Emphasis"/>
          <w:highlight w:val="green"/>
        </w:rPr>
        <w:t>local</w:t>
      </w:r>
      <w:r w:rsidRPr="00BF242E">
        <w:rPr>
          <w:rStyle w:val="Emphasis"/>
        </w:rPr>
        <w:t xml:space="preserve"> resource</w:t>
      </w:r>
      <w:r w:rsidRPr="00687595">
        <w:rPr>
          <w:rStyle w:val="StyleUnderline"/>
        </w:rPr>
        <w:t xml:space="preserve">, </w:t>
      </w:r>
      <w:r w:rsidRPr="00031B3D">
        <w:rPr>
          <w:rStyle w:val="StyleUnderline"/>
          <w:highlight w:val="green"/>
        </w:rPr>
        <w:t>but</w:t>
      </w:r>
      <w:r w:rsidRPr="00687595">
        <w:rPr>
          <w:rStyle w:val="StyleUnderline"/>
        </w:rPr>
        <w:t xml:space="preserve"> the </w:t>
      </w:r>
      <w:r w:rsidRPr="00031B3D">
        <w:rPr>
          <w:rStyle w:val="Emphasis"/>
          <w:highlight w:val="green"/>
        </w:rPr>
        <w:t>consequences are global</w:t>
      </w:r>
      <w:r w:rsidRPr="001D27EC">
        <w:rPr>
          <w:sz w:val="14"/>
        </w:rPr>
        <w:t>.”</w:t>
      </w:r>
    </w:p>
    <w:p w14:paraId="5F75E2D9" w14:textId="77777777" w:rsidR="000B1B51" w:rsidRPr="00714368" w:rsidRDefault="000B1B51" w:rsidP="000B1B51"/>
    <w:p w14:paraId="488C978B" w14:textId="77777777" w:rsidR="000B1B51" w:rsidRPr="0004405E" w:rsidRDefault="000B1B51" w:rsidP="000B1B51">
      <w:pPr>
        <w:pStyle w:val="Heading4"/>
      </w:pPr>
      <w:r w:rsidRPr="0070412B">
        <w:t>Disruptions</w:t>
      </w:r>
      <w:r>
        <w:t xml:space="preserve"> in US agricultural exports cascade to </w:t>
      </w:r>
      <w:r w:rsidRPr="00857829">
        <w:rPr>
          <w:u w:val="single"/>
        </w:rPr>
        <w:t>global food insecurit</w:t>
      </w:r>
      <w:r>
        <w:rPr>
          <w:u w:val="single"/>
        </w:rPr>
        <w:t>y</w:t>
      </w:r>
      <w:r>
        <w:t>.</w:t>
      </w:r>
    </w:p>
    <w:p w14:paraId="549E7ADF" w14:textId="77777777" w:rsidR="000B1B51" w:rsidRDefault="000B1B51" w:rsidP="000B1B51">
      <w:r>
        <w:t xml:space="preserve">Dr. Michael </w:t>
      </w:r>
      <w:r w:rsidRPr="00290366">
        <w:rPr>
          <w:b/>
          <w:bCs/>
        </w:rPr>
        <w:t>Puma 17</w:t>
      </w:r>
      <w:r>
        <w:t xml:space="preserve">, research scientist at the NASA Goddard Institute for Space Studies and a Center for Climate and Life Fellow; Peter de Menocal, dean of science at Columbia University and director of the Center for Climate and Life; 3/2/2017, “Trump’s Unifying Opportunity: Food Security,” </w:t>
      </w:r>
      <w:hyperlink r:id="rId9" w:history="1">
        <w:r w:rsidRPr="009C23AA">
          <w:t>https://news.climate.columbia.edu/2017/03/02/trumps-unifying-opportunity-food-security/</w:t>
        </w:r>
      </w:hyperlink>
      <w:r>
        <w:t xml:space="preserve">, pacc </w:t>
      </w:r>
    </w:p>
    <w:p w14:paraId="5EDCB2DF" w14:textId="77777777" w:rsidR="000B1B51" w:rsidRPr="009C11E0" w:rsidRDefault="000B1B51" w:rsidP="000B1B51">
      <w:pPr>
        <w:rPr>
          <w:sz w:val="14"/>
        </w:rPr>
      </w:pPr>
      <w:r w:rsidRPr="009C11E0">
        <w:rPr>
          <w:sz w:val="14"/>
        </w:rPr>
        <w:t xml:space="preserve">The reality is that Trump’s coming transformation of </w:t>
      </w:r>
      <w:r w:rsidRPr="00031B3D">
        <w:rPr>
          <w:rStyle w:val="Emphasis"/>
          <w:highlight w:val="green"/>
        </w:rPr>
        <w:t>U.S. trade</w:t>
      </w:r>
      <w:r w:rsidRPr="009C11E0">
        <w:rPr>
          <w:sz w:val="14"/>
        </w:rPr>
        <w:t xml:space="preserve"> policies will </w:t>
      </w:r>
      <w:r w:rsidRPr="00B7497B">
        <w:rPr>
          <w:rStyle w:val="Emphasis"/>
        </w:rPr>
        <w:t>inevitably</w:t>
      </w:r>
      <w:r w:rsidRPr="009C11E0">
        <w:rPr>
          <w:sz w:val="14"/>
        </w:rPr>
        <w:t xml:space="preserve"> lead to </w:t>
      </w:r>
      <w:r w:rsidRPr="00031B3D">
        <w:rPr>
          <w:highlight w:val="green"/>
          <w:u w:val="single"/>
        </w:rPr>
        <w:t>changes</w:t>
      </w:r>
      <w:r w:rsidRPr="009C11E0">
        <w:rPr>
          <w:sz w:val="14"/>
        </w:rPr>
        <w:t xml:space="preserve"> in </w:t>
      </w:r>
      <w:r w:rsidRPr="00031B3D">
        <w:rPr>
          <w:highlight w:val="green"/>
          <w:u w:val="single"/>
        </w:rPr>
        <w:t>food security</w:t>
      </w:r>
      <w:r w:rsidRPr="009C11E0">
        <w:rPr>
          <w:sz w:val="14"/>
        </w:rPr>
        <w:t xml:space="preserve"> that dwarf even the most substantial of outcomes from the bipartisan Global Food Security Act. Why? First, </w:t>
      </w:r>
      <w:r w:rsidRPr="00031B3D">
        <w:rPr>
          <w:highlight w:val="green"/>
          <w:u w:val="single"/>
        </w:rPr>
        <w:t xml:space="preserve">the U.S. is </w:t>
      </w:r>
      <w:r w:rsidRPr="00031B3D">
        <w:rPr>
          <w:rStyle w:val="Emphasis"/>
          <w:highlight w:val="green"/>
        </w:rPr>
        <w:t>a</w:t>
      </w:r>
      <w:r w:rsidRPr="00B7497B">
        <w:rPr>
          <w:rStyle w:val="Emphasis"/>
        </w:rPr>
        <w:t xml:space="preserve"> world </w:t>
      </w:r>
      <w:r w:rsidRPr="00031B3D">
        <w:rPr>
          <w:rStyle w:val="Emphasis"/>
          <w:highlight w:val="green"/>
        </w:rPr>
        <w:t>superpower</w:t>
      </w:r>
      <w:r w:rsidRPr="009C11E0">
        <w:rPr>
          <w:sz w:val="14"/>
        </w:rPr>
        <w:t xml:space="preserve"> when it comes </w:t>
      </w:r>
      <w:r w:rsidRPr="00031B3D">
        <w:rPr>
          <w:highlight w:val="green"/>
          <w:u w:val="single"/>
        </w:rPr>
        <w:t xml:space="preserve">to </w:t>
      </w:r>
      <w:r w:rsidRPr="00031B3D">
        <w:rPr>
          <w:rStyle w:val="Emphasis"/>
          <w:highlight w:val="green"/>
        </w:rPr>
        <w:t>global</w:t>
      </w:r>
      <w:r w:rsidRPr="00B7497B">
        <w:rPr>
          <w:rStyle w:val="Emphasis"/>
        </w:rPr>
        <w:t xml:space="preserve"> food </w:t>
      </w:r>
      <w:r w:rsidRPr="00031B3D">
        <w:rPr>
          <w:rStyle w:val="Emphasis"/>
          <w:highlight w:val="green"/>
        </w:rPr>
        <w:t>production</w:t>
      </w:r>
      <w:r w:rsidRPr="009C11E0">
        <w:rPr>
          <w:sz w:val="14"/>
        </w:rPr>
        <w:t>, so any shift in U.S. agriculture policy can have significant consequences both at home and abroad. But there is more to the story than just U.S. trade policy changes.</w:t>
      </w:r>
    </w:p>
    <w:p w14:paraId="53C70A80" w14:textId="77777777" w:rsidR="000B1B51" w:rsidRPr="009C11E0" w:rsidRDefault="000B1B51" w:rsidP="000B1B51">
      <w:pPr>
        <w:rPr>
          <w:sz w:val="14"/>
        </w:rPr>
      </w:pPr>
      <w:r w:rsidRPr="009C11E0">
        <w:rPr>
          <w:sz w:val="14"/>
        </w:rPr>
        <w:t xml:space="preserve">It turns out that our global food system is highly sensitive — even to small changes. </w:t>
      </w:r>
      <w:r w:rsidRPr="00031B3D">
        <w:rPr>
          <w:rStyle w:val="Emphasis"/>
          <w:highlight w:val="green"/>
        </w:rPr>
        <w:t>A minor disruption</w:t>
      </w:r>
      <w:r w:rsidRPr="00031B3D">
        <w:rPr>
          <w:highlight w:val="green"/>
          <w:u w:val="single"/>
        </w:rPr>
        <w:t xml:space="preserve"> in</w:t>
      </w:r>
      <w:r w:rsidRPr="009C11E0">
        <w:rPr>
          <w:sz w:val="14"/>
        </w:rPr>
        <w:t xml:space="preserve"> the </w:t>
      </w:r>
      <w:r w:rsidRPr="00031B3D">
        <w:rPr>
          <w:rStyle w:val="Emphasis"/>
          <w:highlight w:val="green"/>
        </w:rPr>
        <w:t>U.S.</w:t>
      </w:r>
      <w:r w:rsidRPr="00B7497B">
        <w:rPr>
          <w:rStyle w:val="Emphasis"/>
        </w:rPr>
        <w:t xml:space="preserve"> food </w:t>
      </w:r>
      <w:r w:rsidRPr="00031B3D">
        <w:rPr>
          <w:rStyle w:val="Emphasis"/>
          <w:highlight w:val="green"/>
        </w:rPr>
        <w:t>supply</w:t>
      </w:r>
      <w:r w:rsidRPr="00BF4B92">
        <w:rPr>
          <w:u w:val="single"/>
        </w:rPr>
        <w:t xml:space="preserve"> could</w:t>
      </w:r>
      <w:r w:rsidRPr="009C11E0">
        <w:rPr>
          <w:sz w:val="14"/>
        </w:rPr>
        <w:t xml:space="preserve"> potentially </w:t>
      </w:r>
      <w:r w:rsidRPr="00BF4B92">
        <w:rPr>
          <w:u w:val="single"/>
        </w:rPr>
        <w:t xml:space="preserve">produce </w:t>
      </w:r>
      <w:r w:rsidRPr="00031B3D">
        <w:rPr>
          <w:rStyle w:val="Emphasis"/>
          <w:highlight w:val="green"/>
        </w:rPr>
        <w:t>cascading</w:t>
      </w:r>
      <w:r w:rsidRPr="00B7497B">
        <w:rPr>
          <w:rStyle w:val="Emphasis"/>
        </w:rPr>
        <w:t xml:space="preserve"> effects</w:t>
      </w:r>
      <w:r w:rsidRPr="00BF4B92">
        <w:rPr>
          <w:u w:val="single"/>
        </w:rPr>
        <w:t xml:space="preserve"> that </w:t>
      </w:r>
      <w:r w:rsidRPr="00B7497B">
        <w:rPr>
          <w:rStyle w:val="Emphasis"/>
        </w:rPr>
        <w:t xml:space="preserve">spread </w:t>
      </w:r>
      <w:r w:rsidRPr="00031B3D">
        <w:rPr>
          <w:rStyle w:val="Emphasis"/>
          <w:highlight w:val="green"/>
        </w:rPr>
        <w:t>rapidly</w:t>
      </w:r>
      <w:r w:rsidRPr="00031B3D">
        <w:rPr>
          <w:highlight w:val="green"/>
          <w:u w:val="single"/>
        </w:rPr>
        <w:t xml:space="preserve"> and cause </w:t>
      </w:r>
      <w:r w:rsidRPr="00031B3D">
        <w:rPr>
          <w:rStyle w:val="Emphasis"/>
          <w:highlight w:val="green"/>
        </w:rPr>
        <w:t>a</w:t>
      </w:r>
      <w:r w:rsidRPr="00B7497B">
        <w:rPr>
          <w:rStyle w:val="Emphasis"/>
        </w:rPr>
        <w:t xml:space="preserve"> major </w:t>
      </w:r>
      <w:r w:rsidRPr="00031B3D">
        <w:rPr>
          <w:rStyle w:val="Emphasis"/>
          <w:highlight w:val="green"/>
        </w:rPr>
        <w:t>shock</w:t>
      </w:r>
      <w:r w:rsidRPr="00BF4B92">
        <w:rPr>
          <w:u w:val="single"/>
        </w:rPr>
        <w:t xml:space="preserve"> to the system</w:t>
      </w:r>
      <w:r w:rsidRPr="009C11E0">
        <w:rPr>
          <w:sz w:val="14"/>
        </w:rPr>
        <w:t xml:space="preserve">. </w:t>
      </w:r>
      <w:r w:rsidRPr="00BF4B92">
        <w:rPr>
          <w:u w:val="single"/>
        </w:rPr>
        <w:t xml:space="preserve">The world </w:t>
      </w:r>
      <w:r w:rsidRPr="00031B3D">
        <w:rPr>
          <w:highlight w:val="green"/>
          <w:u w:val="single"/>
        </w:rPr>
        <w:t>experienced this</w:t>
      </w:r>
      <w:r w:rsidRPr="009C11E0">
        <w:rPr>
          <w:sz w:val="14"/>
        </w:rPr>
        <w:t xml:space="preserve"> type of sensitivity firsthand when, much like a flu epidemic, food riots spread from country to country in Africa and other developing countries </w:t>
      </w:r>
      <w:r w:rsidRPr="00031B3D">
        <w:rPr>
          <w:highlight w:val="green"/>
          <w:u w:val="single"/>
        </w:rPr>
        <w:t>during</w:t>
      </w:r>
      <w:r w:rsidRPr="00BF4B92">
        <w:rPr>
          <w:u w:val="single"/>
        </w:rPr>
        <w:t xml:space="preserve"> </w:t>
      </w:r>
      <w:r w:rsidRPr="00B7497B">
        <w:rPr>
          <w:rStyle w:val="Emphasis"/>
        </w:rPr>
        <w:t>the global food crisis</w:t>
      </w:r>
      <w:r w:rsidRPr="00BF4B92">
        <w:rPr>
          <w:u w:val="single"/>
        </w:rPr>
        <w:t xml:space="preserve"> of </w:t>
      </w:r>
      <w:r w:rsidRPr="00B7497B">
        <w:rPr>
          <w:rStyle w:val="Emphasis"/>
        </w:rPr>
        <w:t>2007/20</w:t>
      </w:r>
      <w:r w:rsidRPr="00031B3D">
        <w:rPr>
          <w:rStyle w:val="Emphasis"/>
          <w:highlight w:val="green"/>
        </w:rPr>
        <w:t>08</w:t>
      </w:r>
      <w:r w:rsidRPr="009C11E0">
        <w:rPr>
          <w:sz w:val="14"/>
        </w:rPr>
        <w:t xml:space="preserve">. </w:t>
      </w:r>
      <w:r w:rsidRPr="00BF4B92">
        <w:rPr>
          <w:u w:val="single"/>
        </w:rPr>
        <w:t xml:space="preserve">Wheat and corn </w:t>
      </w:r>
      <w:r w:rsidRPr="00B7497B">
        <w:rPr>
          <w:rStyle w:val="Emphasis"/>
        </w:rPr>
        <w:t>prices doubled</w:t>
      </w:r>
      <w:r w:rsidRPr="009C11E0">
        <w:rPr>
          <w:sz w:val="14"/>
        </w:rPr>
        <w:t xml:space="preserve"> over about two years prior to the crisis, and rice prices tripled over just a few months in late 2007 and early 2008.</w:t>
      </w:r>
    </w:p>
    <w:p w14:paraId="15EAA326" w14:textId="77777777" w:rsidR="000B1B51" w:rsidRPr="009C11E0" w:rsidRDefault="000B1B51" w:rsidP="000B1B51">
      <w:pPr>
        <w:rPr>
          <w:sz w:val="14"/>
        </w:rPr>
      </w:pPr>
      <w:r w:rsidRPr="009C11E0">
        <w:rPr>
          <w:sz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6581A9B1" w14:textId="77777777" w:rsidR="000B1B51" w:rsidRPr="009C11E0" w:rsidRDefault="000B1B51" w:rsidP="000B1B51">
      <w:pPr>
        <w:rPr>
          <w:sz w:val="14"/>
        </w:rPr>
      </w:pPr>
      <w:r w:rsidRPr="009C11E0">
        <w:rPr>
          <w:sz w:val="14"/>
        </w:rPr>
        <w:t xml:space="preserve">Unfortunately, it turns out that </w:t>
      </w:r>
      <w:r w:rsidRPr="00BF4B92">
        <w:rPr>
          <w:u w:val="single"/>
        </w:rPr>
        <w:t>“</w:t>
      </w:r>
      <w:r w:rsidRPr="00031B3D">
        <w:rPr>
          <w:rStyle w:val="Emphasis"/>
          <w:highlight w:val="green"/>
        </w:rPr>
        <w:t>tipping points</w:t>
      </w:r>
      <w:r w:rsidRPr="00BF4B92">
        <w:rPr>
          <w:u w:val="single"/>
        </w:rPr>
        <w:t>” leading to such crises</w:t>
      </w:r>
      <w:r w:rsidRPr="009C11E0">
        <w:rPr>
          <w:sz w:val="14"/>
        </w:rPr>
        <w:t xml:space="preserve"> (a term popularized by the author Malcolm Gladwell) </w:t>
      </w:r>
      <w:r w:rsidRPr="00031B3D">
        <w:rPr>
          <w:highlight w:val="green"/>
          <w:u w:val="single"/>
        </w:rPr>
        <w:t>are</w:t>
      </w:r>
      <w:r w:rsidRPr="009C11E0">
        <w:rPr>
          <w:sz w:val="14"/>
        </w:rPr>
        <w:t xml:space="preserve"> generally </w:t>
      </w:r>
      <w:r w:rsidRPr="00031B3D">
        <w:rPr>
          <w:rStyle w:val="Emphasis"/>
          <w:highlight w:val="green"/>
        </w:rPr>
        <w:t>unpredictable</w:t>
      </w:r>
      <w:r w:rsidRPr="009C11E0">
        <w:rPr>
          <w:sz w:val="14"/>
        </w:rPr>
        <w:t xml:space="preserve">. </w:t>
      </w:r>
      <w:r w:rsidRPr="00031B3D">
        <w:rPr>
          <w:highlight w:val="green"/>
          <w:u w:val="single"/>
        </w:rPr>
        <w:t>Yet</w:t>
      </w:r>
      <w:r w:rsidRPr="00BF4B92">
        <w:rPr>
          <w:u w:val="single"/>
        </w:rPr>
        <w:t xml:space="preserve"> </w:t>
      </w:r>
      <w:r w:rsidRPr="009C11E0">
        <w:rPr>
          <w:rStyle w:val="Emphasis"/>
        </w:rPr>
        <w:t>the severe effects</w:t>
      </w:r>
      <w:r w:rsidRPr="009C11E0">
        <w:rPr>
          <w:sz w:val="14"/>
        </w:rPr>
        <w:t xml:space="preserve"> of the food-price spike, which included increases in poverty and malnourishment as well as violent protests in multiple countries, </w:t>
      </w:r>
      <w:r w:rsidRPr="00BF4B92">
        <w:rPr>
          <w:u w:val="single"/>
        </w:rPr>
        <w:t>are clear</w:t>
      </w:r>
      <w:r w:rsidRPr="009C11E0">
        <w:rPr>
          <w:sz w:val="14"/>
        </w:rPr>
        <w:t xml:space="preserve">. Importantly, </w:t>
      </w:r>
      <w:r w:rsidRPr="00031B3D">
        <w:rPr>
          <w:highlight w:val="green"/>
          <w:u w:val="single"/>
        </w:rPr>
        <w:t>the</w:t>
      </w:r>
      <w:r w:rsidRPr="00BF4B92">
        <w:rPr>
          <w:u w:val="single"/>
        </w:rPr>
        <w:t xml:space="preserve"> 2007/2008 </w:t>
      </w:r>
      <w:r w:rsidRPr="00031B3D">
        <w:rPr>
          <w:highlight w:val="green"/>
          <w:u w:val="single"/>
        </w:rPr>
        <w:t xml:space="preserve">crisis was </w:t>
      </w:r>
      <w:r w:rsidRPr="00031B3D">
        <w:rPr>
          <w:rStyle w:val="Emphasis"/>
          <w:highlight w:val="green"/>
        </w:rPr>
        <w:t>not isolated</w:t>
      </w:r>
      <w:r w:rsidRPr="00BF4B92">
        <w:rPr>
          <w:u w:val="single"/>
        </w:rPr>
        <w:t xml:space="preserve"> to the developing world</w:t>
      </w:r>
      <w:r w:rsidRPr="009C11E0">
        <w:rPr>
          <w:sz w:val="14"/>
        </w:rPr>
        <w:t>. Even in the U.S., food prices spiked, leading to hardship for many everyday Americans.</w:t>
      </w:r>
    </w:p>
    <w:p w14:paraId="3A57D0AE" w14:textId="77777777" w:rsidR="000B1B51" w:rsidRDefault="000B1B51" w:rsidP="000B1B51">
      <w:pPr>
        <w:rPr>
          <w:sz w:val="14"/>
        </w:rPr>
      </w:pPr>
    </w:p>
    <w:p w14:paraId="55ED73D5" w14:textId="77777777" w:rsidR="000B1B51" w:rsidRDefault="000B1B51" w:rsidP="000B1B51">
      <w:pPr>
        <w:pStyle w:val="Heading4"/>
        <w:rPr>
          <w:rFonts w:cs="Times New Roman"/>
        </w:rPr>
      </w:pPr>
      <w:r>
        <w:rPr>
          <w:rFonts w:cs="Times New Roman"/>
        </w:rPr>
        <w:t xml:space="preserve">That </w:t>
      </w:r>
      <w:r w:rsidRPr="003203ED">
        <w:rPr>
          <w:rFonts w:cs="Times New Roman"/>
        </w:rPr>
        <w:t>triggers</w:t>
      </w:r>
      <w:r>
        <w:rPr>
          <w:rFonts w:cs="Times New Roman"/>
        </w:rPr>
        <w:t xml:space="preserve"> </w:t>
      </w:r>
      <w:r w:rsidRPr="003203ED">
        <w:rPr>
          <w:rFonts w:cs="Times New Roman"/>
          <w:u w:val="single"/>
        </w:rPr>
        <w:t>nuclear escalation</w:t>
      </w:r>
      <w:r>
        <w:rPr>
          <w:rFonts w:cs="Times New Roman"/>
        </w:rPr>
        <w:t>.</w:t>
      </w:r>
    </w:p>
    <w:p w14:paraId="11819D4E" w14:textId="77777777" w:rsidR="000B1B51" w:rsidRPr="005E2AA2" w:rsidRDefault="000B1B51" w:rsidP="000B1B51">
      <w:r w:rsidRPr="00290366">
        <w:rPr>
          <w:b/>
          <w:bCs/>
        </w:rPr>
        <w:t>FDI 12</w:t>
      </w:r>
      <w:r>
        <w:t xml:space="preserve">, a Research Institute providing strategic analysis of Australia’s global interests; </w:t>
      </w:r>
      <w:r w:rsidRPr="005D19D8">
        <w:t>citing Lindsay Falvery, PhD in A</w:t>
      </w:r>
      <w:r>
        <w:t xml:space="preserve">gricultural Science and former Professor, </w:t>
      </w:r>
      <w:r w:rsidRPr="005D19D8">
        <w:t>University o</w:t>
      </w:r>
      <w:r>
        <w:t>f Melbourne.</w:t>
      </w:r>
      <w:r w:rsidRPr="005D19D8">
        <w:t xml:space="preserve"> “Food and Water Insecurity: International Conflict Trigg</w:t>
      </w:r>
      <w:r>
        <w:t xml:space="preserve">ers &amp; Potential Conflict Points.” May 25. </w:t>
      </w:r>
      <w:hyperlink r:id="rId10" w:history="1">
        <w:r w:rsidRPr="00CA6BCB">
          <w:rPr>
            <w:rStyle w:val="Hyperlink"/>
          </w:rPr>
          <w:t>http://www.futuredirections.org.au/workshop-papers/537-international-conflict-triggers-and-potential-conflict-points-resulting-from-food-and-water-insecurity.html</w:t>
        </w:r>
      </w:hyperlink>
      <w:r>
        <w:t xml:space="preserve">. </w:t>
      </w:r>
    </w:p>
    <w:p w14:paraId="347C7488" w14:textId="77777777" w:rsidR="000B1B51" w:rsidRPr="00EC3004" w:rsidRDefault="000B1B51" w:rsidP="000B1B51">
      <w:pPr>
        <w:rPr>
          <w:sz w:val="12"/>
        </w:rPr>
      </w:pPr>
      <w:r w:rsidRPr="00EC3004">
        <w:rPr>
          <w:bCs/>
          <w:u w:val="single"/>
        </w:rPr>
        <w:t xml:space="preserve">There is a </w:t>
      </w:r>
      <w:r w:rsidRPr="00EC3004">
        <w:rPr>
          <w:rStyle w:val="StyleUnderline"/>
        </w:rPr>
        <w:t xml:space="preserve">growing appreciation </w:t>
      </w:r>
      <w:r w:rsidRPr="00EC3004">
        <w:rPr>
          <w:bCs/>
          <w:u w:val="single"/>
        </w:rPr>
        <w:t>that</w:t>
      </w:r>
      <w:r w:rsidRPr="00EC3004">
        <w:rPr>
          <w:sz w:val="12"/>
        </w:rPr>
        <w:t xml:space="preserve"> the </w:t>
      </w:r>
      <w:r w:rsidRPr="00031B3D">
        <w:rPr>
          <w:bCs/>
          <w:highlight w:val="green"/>
          <w:u w:val="single"/>
        </w:rPr>
        <w:t>conflicts</w:t>
      </w:r>
      <w:r w:rsidRPr="00EC3004">
        <w:rPr>
          <w:bCs/>
          <w:u w:val="single"/>
        </w:rPr>
        <w:t xml:space="preserve"> in the next century </w:t>
      </w:r>
      <w:r w:rsidRPr="00031B3D">
        <w:rPr>
          <w:bCs/>
          <w:highlight w:val="green"/>
          <w:u w:val="single"/>
        </w:rPr>
        <w:t xml:space="preserve">will </w:t>
      </w:r>
      <w:r w:rsidRPr="00031B3D">
        <w:rPr>
          <w:rStyle w:val="Emphasis"/>
          <w:highlight w:val="green"/>
        </w:rPr>
        <w:t>most likely</w:t>
      </w:r>
      <w:r w:rsidRPr="00031B3D">
        <w:rPr>
          <w:bCs/>
          <w:highlight w:val="green"/>
          <w:u w:val="single"/>
        </w:rPr>
        <w:t xml:space="preserve"> be fought over</w:t>
      </w:r>
      <w:r w:rsidRPr="00EC3004">
        <w:rPr>
          <w:bCs/>
          <w:u w:val="single"/>
        </w:rPr>
        <w:t xml:space="preserve"> a lack of </w:t>
      </w:r>
      <w:r w:rsidRPr="00031B3D">
        <w:rPr>
          <w:bCs/>
          <w:highlight w:val="green"/>
          <w:u w:val="single"/>
        </w:rPr>
        <w:t>resources</w:t>
      </w:r>
      <w:r w:rsidRPr="00EC3004">
        <w:rPr>
          <w:sz w:val="12"/>
        </w:rPr>
        <w:t xml:space="preserve">. </w:t>
      </w:r>
      <w:r w:rsidRPr="00EC3004">
        <w:rPr>
          <w:bCs/>
          <w:u w:val="single"/>
        </w:rPr>
        <w:t xml:space="preserve"> </w:t>
      </w:r>
      <w:r w:rsidRPr="00EC3004">
        <w:rPr>
          <w:sz w:val="12"/>
        </w:rPr>
        <w:t xml:space="preserve">Yet, in a sense, </w:t>
      </w:r>
      <w:r w:rsidRPr="00EC3004">
        <w:rPr>
          <w:bCs/>
          <w:u w:val="single"/>
        </w:rPr>
        <w:t>this is not new</w:t>
      </w:r>
      <w:r w:rsidRPr="00EC3004">
        <w:rPr>
          <w:sz w:val="12"/>
        </w:rPr>
        <w:t xml:space="preserve">. </w:t>
      </w:r>
      <w:r w:rsidRPr="00031B3D">
        <w:rPr>
          <w:bCs/>
          <w:highlight w:val="green"/>
          <w:u w:val="single"/>
        </w:rPr>
        <w:t xml:space="preserve">Researchers point to the </w:t>
      </w:r>
      <w:r w:rsidRPr="00031B3D">
        <w:rPr>
          <w:rStyle w:val="Emphasis"/>
          <w:highlight w:val="green"/>
        </w:rPr>
        <w:t>French and Russian revolutions</w:t>
      </w:r>
      <w:r w:rsidRPr="00EC3004">
        <w:rPr>
          <w:rStyle w:val="StyleUnderline"/>
        </w:rPr>
        <w:t xml:space="preserve"> as conflicts induced by</w:t>
      </w:r>
      <w:r w:rsidRPr="00EC3004">
        <w:rPr>
          <w:bCs/>
          <w:u w:val="single"/>
        </w:rPr>
        <w:t xml:space="preserve"> a lack of food.</w:t>
      </w:r>
      <w:r w:rsidRPr="00EC3004">
        <w:rPr>
          <w:sz w:val="12"/>
        </w:rPr>
        <w:t xml:space="preserve"> More recently, </w:t>
      </w:r>
      <w:r w:rsidRPr="00031B3D">
        <w:rPr>
          <w:rStyle w:val="Emphasis"/>
          <w:highlight w:val="green"/>
        </w:rPr>
        <w:t>Germany’s World War Two efforts</w:t>
      </w:r>
      <w:r w:rsidRPr="00EC3004">
        <w:rPr>
          <w:bCs/>
          <w:u w:val="single"/>
        </w:rPr>
        <w:t xml:space="preserve"> are said to have been </w:t>
      </w:r>
      <w:r w:rsidRPr="00031B3D">
        <w:rPr>
          <w:bCs/>
          <w:highlight w:val="green"/>
          <w:u w:val="single"/>
        </w:rPr>
        <w:t>inspired</w:t>
      </w:r>
      <w:r w:rsidRPr="00EC3004">
        <w:rPr>
          <w:sz w:val="12"/>
        </w:rPr>
        <w:t xml:space="preserve">, at least in part, </w:t>
      </w:r>
      <w:r w:rsidRPr="00031B3D">
        <w:rPr>
          <w:bCs/>
          <w:highlight w:val="green"/>
          <w:u w:val="single"/>
        </w:rPr>
        <w:t>by</w:t>
      </w:r>
      <w:r w:rsidRPr="00EC3004">
        <w:rPr>
          <w:bCs/>
          <w:u w:val="single"/>
        </w:rPr>
        <w:t xml:space="preserve"> its perceived </w:t>
      </w:r>
      <w:r w:rsidRPr="00031B3D">
        <w:rPr>
          <w:bCs/>
          <w:highlight w:val="green"/>
          <w:u w:val="single"/>
        </w:rPr>
        <w:t>need to gain access to</w:t>
      </w:r>
      <w:r w:rsidRPr="00EC3004">
        <w:rPr>
          <w:bCs/>
          <w:u w:val="single"/>
        </w:rPr>
        <w:t xml:space="preserve"> more </w:t>
      </w:r>
      <w:r w:rsidRPr="00031B3D">
        <w:rPr>
          <w:bCs/>
          <w:highlight w:val="green"/>
          <w:u w:val="single"/>
        </w:rPr>
        <w:t>food</w:t>
      </w:r>
      <w:r w:rsidRPr="00EC3004">
        <w:rPr>
          <w:sz w:val="12"/>
        </w:rPr>
        <w:t xml:space="preserve">. Yet the general sense among those that attended FDI’s recent workshops, was that </w:t>
      </w:r>
      <w:r w:rsidRPr="00EC3004">
        <w:rPr>
          <w:bCs/>
          <w:u w:val="single"/>
        </w:rPr>
        <w:t xml:space="preserve">the </w:t>
      </w:r>
      <w:r w:rsidRPr="00EC3004">
        <w:rPr>
          <w:rStyle w:val="Emphasis"/>
        </w:rPr>
        <w:t>scale</w:t>
      </w:r>
      <w:r w:rsidRPr="00EC3004">
        <w:rPr>
          <w:bCs/>
          <w:u w:val="single"/>
        </w:rPr>
        <w:t xml:space="preserve"> of the problem in the future could be </w:t>
      </w:r>
      <w:r w:rsidRPr="0004405E">
        <w:rPr>
          <w:rStyle w:val="Emphasis"/>
        </w:rPr>
        <w:t>significantly greater</w:t>
      </w:r>
      <w:r w:rsidRPr="00EC3004">
        <w:rPr>
          <w:rStyle w:val="StyleUnderline"/>
        </w:rPr>
        <w:t xml:space="preserve"> as a result of</w:t>
      </w:r>
      <w:r w:rsidRPr="00EC3004">
        <w:rPr>
          <w:sz w:val="12"/>
        </w:rPr>
        <w:t xml:space="preserve"> population pressures, changing weather, urbanisation, migration, </w:t>
      </w:r>
      <w:r w:rsidRPr="00EC3004">
        <w:rPr>
          <w:rStyle w:val="StyleUnderline"/>
        </w:rPr>
        <w:t>loss of</w:t>
      </w:r>
      <w:r w:rsidRPr="00EC3004">
        <w:rPr>
          <w:sz w:val="12"/>
        </w:rPr>
        <w:t xml:space="preserve"> arable land and other </w:t>
      </w:r>
      <w:r w:rsidRPr="00EC3004">
        <w:rPr>
          <w:rStyle w:val="Emphasis"/>
        </w:rPr>
        <w:t>farm inputs</w:t>
      </w:r>
      <w:r w:rsidRPr="00EC3004">
        <w:rPr>
          <w:sz w:val="12"/>
        </w:rPr>
        <w:t xml:space="preserve">, and increased affluence in the developing world.  In his book, Small Farmers Secure Food, </w:t>
      </w:r>
      <w:r w:rsidRPr="00EC3004">
        <w:rPr>
          <w:bCs/>
          <w:u w:val="single"/>
        </w:rPr>
        <w:t>Lindsay Falvey</w:t>
      </w:r>
      <w:r w:rsidRPr="00EC3004">
        <w:rPr>
          <w:sz w:val="12"/>
        </w:rPr>
        <w:t xml:space="preserve">, a participant in FDI’s March 2012 workshop on the issue of food and conflict, clearly </w:t>
      </w:r>
      <w:r w:rsidRPr="00EC3004">
        <w:rPr>
          <w:bCs/>
          <w:u w:val="single"/>
        </w:rPr>
        <w:t>expresses the problem</w:t>
      </w:r>
      <w:r w:rsidRPr="00EC3004">
        <w:rPr>
          <w:sz w:val="12"/>
        </w:rPr>
        <w:t xml:space="preserve"> and why countries across the globe are starting to take note. He writes (p.36), “…</w:t>
      </w:r>
      <w:r w:rsidRPr="00031B3D">
        <w:rPr>
          <w:bCs/>
          <w:highlight w:val="green"/>
          <w:u w:val="single"/>
        </w:rPr>
        <w:t>if people are hungry</w:t>
      </w:r>
      <w:r w:rsidRPr="00EC3004">
        <w:rPr>
          <w:sz w:val="12"/>
        </w:rPr>
        <w:t xml:space="preserve">, especially in cities, </w:t>
      </w:r>
      <w:r w:rsidRPr="00031B3D">
        <w:rPr>
          <w:rStyle w:val="Emphasis"/>
          <w:highlight w:val="green"/>
        </w:rPr>
        <w:t>the state is not stable</w:t>
      </w:r>
      <w:r w:rsidRPr="00EC3004">
        <w:rPr>
          <w:rStyle w:val="StyleUnderline"/>
        </w:rPr>
        <w:t xml:space="preserve"> – riots, violence, breakdown of law and order and migration result</w:t>
      </w:r>
      <w:r w:rsidRPr="00EC3004">
        <w:rPr>
          <w:sz w:val="12"/>
        </w:rPr>
        <w:t>.”  “</w:t>
      </w:r>
      <w:r w:rsidRPr="00EC3004">
        <w:rPr>
          <w:rStyle w:val="StyleUnderline"/>
        </w:rPr>
        <w:t>Hunger feeds anarchy</w:t>
      </w:r>
      <w:r w:rsidRPr="00EC3004">
        <w:rPr>
          <w:sz w:val="12"/>
        </w:rPr>
        <w:t xml:space="preserve">.”  This view is also shared by </w:t>
      </w:r>
      <w:r w:rsidRPr="00EC3004">
        <w:rPr>
          <w:bCs/>
          <w:u w:val="single"/>
        </w:rPr>
        <w:t>Julian Cribb</w:t>
      </w:r>
      <w:r w:rsidRPr="00EC3004">
        <w:rPr>
          <w:sz w:val="12"/>
        </w:rPr>
        <w:t xml:space="preserve">, who in his book, The Coming Famine, </w:t>
      </w:r>
      <w:r w:rsidRPr="00EC3004">
        <w:rPr>
          <w:bCs/>
          <w:u w:val="single"/>
        </w:rPr>
        <w:t>writes that if “large regions of the world run short of food</w:t>
      </w:r>
      <w:r w:rsidRPr="00EC3004">
        <w:rPr>
          <w:sz w:val="12"/>
        </w:rPr>
        <w:t xml:space="preserve">, land or water in the decades that lie ahead, then </w:t>
      </w:r>
      <w:r w:rsidRPr="0004405E">
        <w:rPr>
          <w:rStyle w:val="Emphasis"/>
        </w:rPr>
        <w:t xml:space="preserve">wholesale, </w:t>
      </w:r>
      <w:r w:rsidRPr="00031B3D">
        <w:rPr>
          <w:rStyle w:val="Emphasis"/>
          <w:highlight w:val="green"/>
        </w:rPr>
        <w:t>bloody wars</w:t>
      </w:r>
      <w:r w:rsidRPr="0004405E">
        <w:rPr>
          <w:rStyle w:val="Emphasis"/>
        </w:rPr>
        <w:t xml:space="preserve"> are liable to </w:t>
      </w:r>
      <w:r w:rsidRPr="00031B3D">
        <w:rPr>
          <w:rStyle w:val="Emphasis"/>
          <w:highlight w:val="green"/>
        </w:rPr>
        <w:t>follow</w:t>
      </w:r>
      <w:r w:rsidRPr="00EC3004">
        <w:rPr>
          <w:sz w:val="12"/>
        </w:rPr>
        <w:t xml:space="preserve">.” </w:t>
      </w:r>
      <w:r w:rsidRPr="0004405E">
        <w:rPr>
          <w:rStyle w:val="Emphasis"/>
        </w:rPr>
        <w:t xml:space="preserve"> </w:t>
      </w:r>
      <w:r w:rsidRPr="00EC3004">
        <w:rPr>
          <w:sz w:val="12"/>
        </w:rPr>
        <w:t>He continues: “</w:t>
      </w:r>
      <w:r w:rsidRPr="00031B3D">
        <w:rPr>
          <w:bCs/>
          <w:highlight w:val="green"/>
          <w:u w:val="single"/>
        </w:rPr>
        <w:t xml:space="preserve">An increasingly credible scenario for </w:t>
      </w:r>
      <w:r w:rsidRPr="00031B3D">
        <w:rPr>
          <w:rStyle w:val="Emphasis"/>
          <w:highlight w:val="green"/>
        </w:rPr>
        <w:t>World War 3</w:t>
      </w:r>
      <w:r w:rsidRPr="00031B3D">
        <w:rPr>
          <w:bCs/>
          <w:highlight w:val="green"/>
          <w:u w:val="single"/>
        </w:rPr>
        <w:t xml:space="preserve"> is</w:t>
      </w:r>
      <w:r w:rsidRPr="00EC3004">
        <w:rPr>
          <w:sz w:val="12"/>
        </w:rPr>
        <w:t xml:space="preserve"> not so much a confrontation of super powers and their allies, as </w:t>
      </w:r>
      <w:r w:rsidRPr="00EC3004">
        <w:rPr>
          <w:bCs/>
          <w:u w:val="single"/>
        </w:rPr>
        <w:t xml:space="preserve">a </w:t>
      </w:r>
      <w:r w:rsidRPr="0004405E">
        <w:rPr>
          <w:rStyle w:val="Emphasis"/>
        </w:rPr>
        <w:t xml:space="preserve">festering, self-perpetuating chain of </w:t>
      </w:r>
      <w:r w:rsidRPr="00031B3D">
        <w:rPr>
          <w:rStyle w:val="Emphasis"/>
          <w:highlight w:val="green"/>
        </w:rPr>
        <w:t>resource conflicts</w:t>
      </w:r>
      <w:r w:rsidRPr="00EC3004">
        <w:rPr>
          <w:sz w:val="12"/>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w:t>
      </w:r>
      <w:r w:rsidRPr="00EC3004">
        <w:rPr>
          <w:rStyle w:val="StyleUnderline"/>
        </w:rPr>
        <w:t>people do not go to war to kill; they go to war over resources</w:t>
      </w:r>
      <w:r w:rsidRPr="00EC3004">
        <w:rPr>
          <w:sz w:val="12"/>
        </w:rPr>
        <w:t xml:space="preserve">, either to protect or to gain the resources for themselves.  Another observed that hunger results in passivity not conflict. Conflict is over resources, not because people are going hungry.  </w:t>
      </w:r>
      <w:r w:rsidRPr="00EC3004">
        <w:rPr>
          <w:bCs/>
          <w:u w:val="single"/>
        </w:rPr>
        <w:t xml:space="preserve">A </w:t>
      </w:r>
      <w:r w:rsidRPr="00031B3D">
        <w:rPr>
          <w:rStyle w:val="Emphasis"/>
          <w:highlight w:val="green"/>
        </w:rPr>
        <w:t>study</w:t>
      </w:r>
      <w:r w:rsidRPr="00031B3D">
        <w:rPr>
          <w:bCs/>
          <w:highlight w:val="green"/>
          <w:u w:val="single"/>
        </w:rPr>
        <w:t xml:space="preserve"> by</w:t>
      </w:r>
      <w:r w:rsidRPr="00EC3004">
        <w:rPr>
          <w:bCs/>
          <w:u w:val="single"/>
        </w:rPr>
        <w:t xml:space="preserve"> </w:t>
      </w:r>
      <w:r w:rsidRPr="00EC3004">
        <w:rPr>
          <w:rStyle w:val="StyleUnderline"/>
        </w:rPr>
        <w:t xml:space="preserve">the </w:t>
      </w:r>
      <w:r w:rsidRPr="00031B3D">
        <w:rPr>
          <w:rStyle w:val="Emphasis"/>
          <w:highlight w:val="green"/>
        </w:rPr>
        <w:t>I</w:t>
      </w:r>
      <w:r w:rsidRPr="00EC3004">
        <w:rPr>
          <w:sz w:val="12"/>
        </w:rPr>
        <w:t xml:space="preserve">nternational </w:t>
      </w:r>
      <w:r w:rsidRPr="00031B3D">
        <w:rPr>
          <w:rStyle w:val="Emphasis"/>
          <w:highlight w:val="green"/>
        </w:rPr>
        <w:t>P</w:t>
      </w:r>
      <w:r w:rsidRPr="00EC3004">
        <w:rPr>
          <w:sz w:val="12"/>
        </w:rPr>
        <w:t xml:space="preserve">eace </w:t>
      </w:r>
      <w:r w:rsidRPr="00031B3D">
        <w:rPr>
          <w:rStyle w:val="Emphasis"/>
          <w:highlight w:val="green"/>
        </w:rPr>
        <w:t>R</w:t>
      </w:r>
      <w:r w:rsidRPr="00EC3004">
        <w:rPr>
          <w:sz w:val="12"/>
        </w:rPr>
        <w:t xml:space="preserve">esearch </w:t>
      </w:r>
      <w:r w:rsidRPr="00031B3D">
        <w:rPr>
          <w:rStyle w:val="Emphasis"/>
          <w:highlight w:val="green"/>
        </w:rPr>
        <w:t>I</w:t>
      </w:r>
      <w:r w:rsidRPr="00EC3004">
        <w:rPr>
          <w:sz w:val="12"/>
        </w:rPr>
        <w:t xml:space="preserve">nstitute </w:t>
      </w:r>
      <w:r w:rsidRPr="00031B3D">
        <w:rPr>
          <w:bCs/>
          <w:highlight w:val="green"/>
          <w:u w:val="single"/>
        </w:rPr>
        <w:t>indicates</w:t>
      </w:r>
      <w:r w:rsidRPr="00EC3004">
        <w:rPr>
          <w:bCs/>
          <w:u w:val="single"/>
        </w:rPr>
        <w:t xml:space="preserve"> that where </w:t>
      </w:r>
      <w:r w:rsidRPr="00031B3D">
        <w:rPr>
          <w:rStyle w:val="Emphasis"/>
          <w:highlight w:val="green"/>
        </w:rPr>
        <w:t>food security</w:t>
      </w:r>
      <w:r w:rsidRPr="00EC3004">
        <w:rPr>
          <w:bCs/>
          <w:u w:val="single"/>
        </w:rPr>
        <w:t xml:space="preserve"> is an issue, it </w:t>
      </w:r>
      <w:r w:rsidRPr="00031B3D">
        <w:rPr>
          <w:bCs/>
          <w:highlight w:val="green"/>
          <w:u w:val="single"/>
        </w:rPr>
        <w:t>is</w:t>
      </w:r>
      <w:r w:rsidRPr="00EC3004">
        <w:rPr>
          <w:bCs/>
          <w:u w:val="single"/>
        </w:rPr>
        <w:t xml:space="preserve"> more </w:t>
      </w:r>
      <w:r w:rsidRPr="00031B3D">
        <w:rPr>
          <w:rStyle w:val="Emphasis"/>
          <w:highlight w:val="green"/>
        </w:rPr>
        <w:t>likely</w:t>
      </w:r>
      <w:r w:rsidRPr="00031B3D">
        <w:rPr>
          <w:bCs/>
          <w:highlight w:val="green"/>
          <w:u w:val="single"/>
        </w:rPr>
        <w:t xml:space="preserve"> to result in</w:t>
      </w:r>
      <w:r w:rsidRPr="00EC3004">
        <w:rPr>
          <w:bCs/>
          <w:u w:val="single"/>
        </w:rPr>
        <w:t xml:space="preserve"> some form of </w:t>
      </w:r>
      <w:r w:rsidRPr="00031B3D">
        <w:rPr>
          <w:bCs/>
          <w:highlight w:val="green"/>
          <w:u w:val="single"/>
        </w:rPr>
        <w:t>conflict</w:t>
      </w:r>
      <w:r w:rsidRPr="00EC3004">
        <w:rPr>
          <w:sz w:val="12"/>
        </w:rPr>
        <w:t xml:space="preserve">. </w:t>
      </w:r>
      <w:r w:rsidRPr="00031B3D">
        <w:rPr>
          <w:rStyle w:val="Emphasis"/>
          <w:highlight w:val="green"/>
        </w:rPr>
        <w:t>Darfur, Rwanda, Eritrea and the Balkans</w:t>
      </w:r>
      <w:r w:rsidRPr="00031B3D">
        <w:rPr>
          <w:bCs/>
          <w:highlight w:val="green"/>
          <w:u w:val="single"/>
        </w:rPr>
        <w:t xml:space="preserve"> experienced</w:t>
      </w:r>
      <w:r w:rsidRPr="00EC3004">
        <w:rPr>
          <w:bCs/>
          <w:u w:val="single"/>
        </w:rPr>
        <w:t xml:space="preserve"> such </w:t>
      </w:r>
      <w:r w:rsidRPr="00031B3D">
        <w:rPr>
          <w:bCs/>
          <w:highlight w:val="green"/>
          <w:u w:val="single"/>
        </w:rPr>
        <w:t>wars</w:t>
      </w:r>
      <w:r w:rsidRPr="00EC3004">
        <w:rPr>
          <w:sz w:val="12"/>
        </w:rPr>
        <w:t xml:space="preserve">. </w:t>
      </w:r>
      <w:r w:rsidRPr="00EC3004">
        <w:rPr>
          <w:bCs/>
          <w:u w:val="single"/>
        </w:rPr>
        <w:t>Governments</w:t>
      </w:r>
      <w:r w:rsidRPr="00EC3004">
        <w:rPr>
          <w:sz w:val="12"/>
        </w:rPr>
        <w:t xml:space="preserve">, especially in developed countries, </w:t>
      </w:r>
      <w:r w:rsidRPr="00EC3004">
        <w:rPr>
          <w:bCs/>
          <w:u w:val="single"/>
        </w:rPr>
        <w:t>are increasingly aware of this phenomenon</w:t>
      </w:r>
      <w:r w:rsidRPr="00EC3004">
        <w:rPr>
          <w:sz w:val="12"/>
        </w:rPr>
        <w:t xml:space="preserve">. </w:t>
      </w:r>
      <w:r w:rsidRPr="00EC3004">
        <w:rPr>
          <w:bCs/>
          <w:u w:val="single"/>
        </w:rPr>
        <w:t xml:space="preserve">The </w:t>
      </w:r>
      <w:r w:rsidRPr="00031B3D">
        <w:rPr>
          <w:bCs/>
          <w:highlight w:val="green"/>
          <w:u w:val="single"/>
        </w:rPr>
        <w:t>UK Ministry of Defence</w:t>
      </w:r>
      <w:r w:rsidRPr="00EC3004">
        <w:rPr>
          <w:bCs/>
          <w:u w:val="single"/>
        </w:rPr>
        <w:t xml:space="preserve">, the </w:t>
      </w:r>
      <w:r w:rsidRPr="00031B3D">
        <w:rPr>
          <w:bCs/>
          <w:highlight w:val="green"/>
          <w:u w:val="single"/>
        </w:rPr>
        <w:t>CIA</w:t>
      </w:r>
      <w:r w:rsidRPr="00EC3004">
        <w:rPr>
          <w:bCs/>
          <w:u w:val="single"/>
        </w:rPr>
        <w:t>, the</w:t>
      </w:r>
      <w:r w:rsidRPr="00EC3004">
        <w:rPr>
          <w:sz w:val="12"/>
        </w:rPr>
        <w:t xml:space="preserve"> US </w:t>
      </w:r>
      <w:r w:rsidRPr="00031B3D">
        <w:rPr>
          <w:rStyle w:val="Emphasis"/>
          <w:highlight w:val="green"/>
        </w:rPr>
        <w:t>C</w:t>
      </w:r>
      <w:r w:rsidRPr="00EC3004">
        <w:rPr>
          <w:sz w:val="12"/>
        </w:rPr>
        <w:t xml:space="preserve">enter for </w:t>
      </w:r>
      <w:r w:rsidRPr="00031B3D">
        <w:rPr>
          <w:rStyle w:val="Emphasis"/>
          <w:highlight w:val="green"/>
        </w:rPr>
        <w:t>S</w:t>
      </w:r>
      <w:r w:rsidRPr="00EC3004">
        <w:rPr>
          <w:sz w:val="12"/>
        </w:rPr>
        <w:t xml:space="preserve">trategic and </w:t>
      </w:r>
      <w:r w:rsidRPr="00031B3D">
        <w:rPr>
          <w:rStyle w:val="Emphasis"/>
          <w:highlight w:val="green"/>
        </w:rPr>
        <w:t>I</w:t>
      </w:r>
      <w:r w:rsidRPr="00EC3004">
        <w:rPr>
          <w:sz w:val="12"/>
        </w:rPr>
        <w:t xml:space="preserve">nternational </w:t>
      </w:r>
      <w:r w:rsidRPr="00031B3D">
        <w:rPr>
          <w:rStyle w:val="Emphasis"/>
          <w:highlight w:val="green"/>
        </w:rPr>
        <w:t>S</w:t>
      </w:r>
      <w:r w:rsidRPr="00EC3004">
        <w:rPr>
          <w:sz w:val="12"/>
        </w:rPr>
        <w:t xml:space="preserve">tudies </w:t>
      </w:r>
      <w:r w:rsidRPr="00031B3D">
        <w:rPr>
          <w:bCs/>
          <w:highlight w:val="green"/>
          <w:u w:val="single"/>
        </w:rPr>
        <w:t>and</w:t>
      </w:r>
      <w:r w:rsidRPr="00EC3004">
        <w:rPr>
          <w:bCs/>
          <w:u w:val="single"/>
        </w:rPr>
        <w:t xml:space="preserve"> the </w:t>
      </w:r>
      <w:r w:rsidRPr="00031B3D">
        <w:rPr>
          <w:bCs/>
          <w:highlight w:val="green"/>
          <w:u w:val="single"/>
        </w:rPr>
        <w:t>Oslo</w:t>
      </w:r>
      <w:r w:rsidRPr="00EC3004">
        <w:rPr>
          <w:bCs/>
          <w:u w:val="single"/>
        </w:rPr>
        <w:t xml:space="preserve"> Peace Research Institute, </w:t>
      </w:r>
      <w:r w:rsidRPr="00031B3D">
        <w:rPr>
          <w:rStyle w:val="Emphasis"/>
          <w:highlight w:val="green"/>
        </w:rPr>
        <w:t>all identify</w:t>
      </w:r>
      <w:r w:rsidRPr="00031B3D">
        <w:rPr>
          <w:bCs/>
          <w:highlight w:val="green"/>
          <w:u w:val="single"/>
        </w:rPr>
        <w:t xml:space="preserve"> famine as a</w:t>
      </w:r>
      <w:r w:rsidRPr="00EC3004">
        <w:rPr>
          <w:bCs/>
          <w:u w:val="single"/>
        </w:rPr>
        <w:t xml:space="preserve"> potential </w:t>
      </w:r>
      <w:r w:rsidRPr="00031B3D">
        <w:rPr>
          <w:bCs/>
          <w:highlight w:val="green"/>
          <w:u w:val="single"/>
        </w:rPr>
        <w:t>trigger for</w:t>
      </w:r>
      <w:r w:rsidRPr="00EC3004">
        <w:rPr>
          <w:sz w:val="12"/>
        </w:rPr>
        <w:t xml:space="preserve"> conflicts and possibly even </w:t>
      </w:r>
      <w:r w:rsidRPr="00031B3D">
        <w:rPr>
          <w:rStyle w:val="Emphasis"/>
          <w:highlight w:val="green"/>
        </w:rPr>
        <w:t>nuc</w:t>
      </w:r>
      <w:r w:rsidRPr="0004405E">
        <w:rPr>
          <w:rStyle w:val="Emphasis"/>
        </w:rPr>
        <w:t xml:space="preserve">lear </w:t>
      </w:r>
      <w:r w:rsidRPr="00031B3D">
        <w:rPr>
          <w:rStyle w:val="Emphasis"/>
          <w:highlight w:val="green"/>
        </w:rPr>
        <w:t>war</w:t>
      </w:r>
      <w:r w:rsidRPr="00EC3004">
        <w:rPr>
          <w:sz w:val="12"/>
        </w:rPr>
        <w:t>.</w:t>
      </w:r>
    </w:p>
    <w:p w14:paraId="258F4BEA" w14:textId="77777777" w:rsidR="000B1B51" w:rsidRDefault="000B1B51" w:rsidP="000B1B51">
      <w:pPr>
        <w:rPr>
          <w:sz w:val="14"/>
        </w:rPr>
      </w:pPr>
    </w:p>
    <w:p w14:paraId="16D8D9C3" w14:textId="77777777" w:rsidR="00D94046" w:rsidRPr="005F35E1" w:rsidRDefault="00D94046" w:rsidP="00D94046">
      <w:pPr>
        <w:pStyle w:val="Heading4"/>
      </w:pPr>
      <w:r>
        <w:t xml:space="preserve">Public trust in </w:t>
      </w:r>
      <w:r w:rsidRPr="006A7233">
        <w:t>federal waters</w:t>
      </w:r>
      <w:r>
        <w:t xml:space="preserve"> </w:t>
      </w:r>
      <w:r>
        <w:rPr>
          <w:u w:val="single"/>
        </w:rPr>
        <w:t>supercharges</w:t>
      </w:r>
      <w:r>
        <w:t xml:space="preserve"> development of </w:t>
      </w:r>
      <w:r>
        <w:rPr>
          <w:u w:val="single"/>
        </w:rPr>
        <w:t>ocean-based renewables</w:t>
      </w:r>
      <w:r>
        <w:t xml:space="preserve"> while </w:t>
      </w:r>
      <w:r>
        <w:rPr>
          <w:u w:val="single"/>
        </w:rPr>
        <w:t>balancing</w:t>
      </w:r>
      <w:r>
        <w:t xml:space="preserve"> adverse impacts. </w:t>
      </w:r>
    </w:p>
    <w:p w14:paraId="1826D27A" w14:textId="77777777" w:rsidR="00D94046" w:rsidRPr="00290366" w:rsidRDefault="00D94046" w:rsidP="00D94046">
      <w:pPr>
        <w:rPr>
          <w:b/>
          <w:bCs/>
        </w:rPr>
      </w:pPr>
      <w:r>
        <w:t xml:space="preserve">Jeffrey </w:t>
      </w:r>
      <w:r w:rsidRPr="00290366">
        <w:rPr>
          <w:b/>
          <w:bCs/>
        </w:rPr>
        <w:t>Thaler and</w:t>
      </w:r>
      <w:r w:rsidRPr="00C700BD">
        <w:t xml:space="preserve"> </w:t>
      </w:r>
      <w:r w:rsidRPr="00290366">
        <w:rPr>
          <w:b/>
          <w:bCs/>
        </w:rPr>
        <w:t>Lyons 14</w:t>
      </w:r>
      <w:r w:rsidRPr="00C700BD">
        <w:t>, Thaler is a visiting professor of</w:t>
      </w:r>
      <w:r>
        <w:t xml:space="preserve"> </w:t>
      </w:r>
      <w:r w:rsidRPr="00C700BD">
        <w:t xml:space="preserve">energy policy at the University of Maine, </w:t>
      </w:r>
      <w:r>
        <w:t xml:space="preserve">Patrick </w:t>
      </w:r>
      <w:r w:rsidRPr="00C700BD">
        <w:t>Lyons was a JD candidate at Maine, “The Seas are Changing: It’s Time to Use Ocean-Based Renewable Energy, the Public Trust Doctrine, and a Green Thumb to Protect Seas From Our Changing Climate,” 4/30/2014,</w:t>
      </w:r>
      <w:r>
        <w:t xml:space="preserve"> </w:t>
      </w:r>
      <w:r w:rsidRPr="00C700BD">
        <w:rPr>
          <w:i/>
          <w:iCs/>
        </w:rPr>
        <w:t>19 Ocean and Coastal Law Journal</w:t>
      </w:r>
      <w:r>
        <w:t>,</w:t>
      </w:r>
      <w:r w:rsidRPr="00C700BD">
        <w:t xml:space="preserve"> </w:t>
      </w:r>
      <w:hyperlink r:id="rId11" w:history="1">
        <w:r w:rsidRPr="00C700BD">
          <w:rPr>
            <w:rStyle w:val="Hyperlink"/>
          </w:rPr>
          <w:t>https://dx.doi.org/10.2139/ssrn.2336710</w:t>
        </w:r>
      </w:hyperlink>
      <w:r w:rsidRPr="00C700BD">
        <w:t>, cc</w:t>
      </w:r>
    </w:p>
    <w:p w14:paraId="2465547C" w14:textId="77777777" w:rsidR="00D94046" w:rsidRPr="00096FBA" w:rsidRDefault="00D94046" w:rsidP="00D94046">
      <w:pPr>
        <w:rPr>
          <w:sz w:val="14"/>
        </w:rPr>
      </w:pPr>
      <w:r w:rsidRPr="00096FBA">
        <w:rPr>
          <w:sz w:val="14"/>
        </w:rPr>
        <w:t xml:space="preserve">C. </w:t>
      </w:r>
      <w:r w:rsidRPr="00B30A19">
        <w:rPr>
          <w:rStyle w:val="StyleUnderline"/>
        </w:rPr>
        <w:t xml:space="preserve">Establishing a </w:t>
      </w:r>
      <w:r w:rsidRPr="009C0A01">
        <w:rPr>
          <w:rStyle w:val="Emphasis"/>
        </w:rPr>
        <w:t>Federal Public Trust</w:t>
      </w:r>
      <w:r w:rsidRPr="00B30A19">
        <w:rPr>
          <w:rStyle w:val="StyleUnderline"/>
        </w:rPr>
        <w:t xml:space="preserve"> and </w:t>
      </w:r>
      <w:r w:rsidRPr="009C0A01">
        <w:rPr>
          <w:rStyle w:val="Emphasis"/>
        </w:rPr>
        <w:t>Ocean-based Renewable Energy</w:t>
      </w:r>
      <w:r w:rsidRPr="00B30A19">
        <w:rPr>
          <w:rStyle w:val="StyleUnderline"/>
        </w:rPr>
        <w:t xml:space="preserve"> Values</w:t>
      </w:r>
      <w:r w:rsidRPr="00096FBA">
        <w:rPr>
          <w:sz w:val="14"/>
        </w:rPr>
        <w:t xml:space="preserve"> </w:t>
      </w:r>
    </w:p>
    <w:p w14:paraId="5E66DB6F" w14:textId="77777777" w:rsidR="00D94046" w:rsidRPr="00096FBA" w:rsidRDefault="00D94046" w:rsidP="00D94046">
      <w:pPr>
        <w:rPr>
          <w:sz w:val="14"/>
        </w:rPr>
      </w:pPr>
      <w:r w:rsidRPr="00096FBA">
        <w:rPr>
          <w:sz w:val="14"/>
        </w:rPr>
        <w:t>Sovereignty (legal authority) in the territorial sea and the “sovereign rights” in the EEZ should be sufficient to support the doctrine in U.S. waters.258 To support this, Turnipseed et al. cites foundational public trust jurisprudence259 and U.S. policy makers,260 among other sources, that view sovereignty in its own right as sufficient to impose the fiduciary obligations of the public trust in federal waters. 261 The Hawaiian Supreme Court shared this viewpoint, finding that “history and precedent have established the public trust as an inherent attribute of sovereign authority. . . .”262</w:t>
      </w:r>
    </w:p>
    <w:p w14:paraId="2AFD089E" w14:textId="77777777" w:rsidR="00D94046" w:rsidRPr="009C0A01" w:rsidRDefault="00D94046" w:rsidP="00D94046">
      <w:pPr>
        <w:rPr>
          <w:sz w:val="14"/>
        </w:rPr>
      </w:pPr>
      <w:r w:rsidRPr="009C0A01">
        <w:rPr>
          <w:sz w:val="14"/>
        </w:rPr>
        <w:t xml:space="preserve">Given this legal authority imposed by sovereignty to </w:t>
      </w:r>
      <w:r w:rsidRPr="00031B3D">
        <w:rPr>
          <w:rStyle w:val="Emphasis"/>
          <w:highlight w:val="green"/>
        </w:rPr>
        <w:t>extend the PTD</w:t>
      </w:r>
      <w:r w:rsidRPr="00031B3D">
        <w:rPr>
          <w:rStyle w:val="StyleUnderline"/>
          <w:highlight w:val="green"/>
        </w:rPr>
        <w:t xml:space="preserve"> to </w:t>
      </w:r>
      <w:r w:rsidRPr="00031B3D">
        <w:rPr>
          <w:rStyle w:val="Emphasis"/>
          <w:highlight w:val="green"/>
        </w:rPr>
        <w:t>federal oceans</w:t>
      </w:r>
      <w:r w:rsidRPr="00B30A19">
        <w:rPr>
          <w:rStyle w:val="StyleUnderline"/>
        </w:rPr>
        <w:t>, we must</w:t>
      </w:r>
      <w:r w:rsidRPr="009C0A01">
        <w:rPr>
          <w:sz w:val="14"/>
        </w:rPr>
        <w:t xml:space="preserve"> now </w:t>
      </w:r>
      <w:r w:rsidRPr="00031B3D">
        <w:rPr>
          <w:rStyle w:val="StyleUnderline"/>
          <w:highlight w:val="green"/>
        </w:rPr>
        <w:t>establish</w:t>
      </w:r>
      <w:r w:rsidRPr="009C0A01">
        <w:rPr>
          <w:sz w:val="14"/>
        </w:rPr>
        <w:t xml:space="preserve"> the existence of </w:t>
      </w:r>
      <w:r w:rsidRPr="00031B3D">
        <w:rPr>
          <w:rStyle w:val="StyleUnderline"/>
          <w:highlight w:val="green"/>
        </w:rPr>
        <w:t xml:space="preserve">a </w:t>
      </w:r>
      <w:r w:rsidRPr="00031B3D">
        <w:rPr>
          <w:rStyle w:val="Emphasis"/>
          <w:highlight w:val="green"/>
        </w:rPr>
        <w:t>federal public trust</w:t>
      </w:r>
      <w:r w:rsidRPr="009C0A01">
        <w:rPr>
          <w:sz w:val="14"/>
        </w:rPr>
        <w:t xml:space="preserve">. The present lack of a recognized federal public trust is a result of the issue having never been thoroughly raised at the federal level, as </w:t>
      </w:r>
      <w:r w:rsidRPr="00031B3D">
        <w:rPr>
          <w:rStyle w:val="Emphasis"/>
          <w:highlight w:val="green"/>
        </w:rPr>
        <w:t>nothing</w:t>
      </w:r>
      <w:r w:rsidRPr="00B30A19">
        <w:rPr>
          <w:rStyle w:val="StyleUnderline"/>
        </w:rPr>
        <w:t xml:space="preserve"> actually </w:t>
      </w:r>
      <w:r w:rsidRPr="00031B3D">
        <w:rPr>
          <w:rStyle w:val="StyleUnderline"/>
          <w:highlight w:val="green"/>
        </w:rPr>
        <w:t xml:space="preserve">prevents its </w:t>
      </w:r>
      <w:r w:rsidRPr="00031B3D">
        <w:rPr>
          <w:rStyle w:val="Emphasis"/>
          <w:highlight w:val="green"/>
        </w:rPr>
        <w:t>application</w:t>
      </w:r>
      <w:r w:rsidRPr="009C0A01">
        <w:rPr>
          <w:rStyle w:val="Emphasis"/>
        </w:rPr>
        <w:t xml:space="preserve"> to federal law</w:t>
      </w:r>
      <w:r w:rsidRPr="009C0A01">
        <w:rPr>
          <w:sz w:val="14"/>
        </w:rPr>
        <w:t>.263 For instance, federal district courts have invoked the existence of the federal PTD in In re Complaint of Steuart Transportation Co.264 and United States v. 1.58 Acres of Land,265 finding both the state and federal governments by nature of their sovereignty have public trust responsibilities.266 Specifically, the 1.58 Acres of Land court found the federal and state governments to be “co-trustees” of public trust resources, with distinct but concurring trust obligations:</w:t>
      </w:r>
    </w:p>
    <w:p w14:paraId="48406054" w14:textId="77777777" w:rsidR="00D94046" w:rsidRPr="00096FBA" w:rsidRDefault="00D94046" w:rsidP="00D94046">
      <w:pPr>
        <w:ind w:left="720"/>
        <w:rPr>
          <w:sz w:val="14"/>
        </w:rPr>
      </w:pPr>
      <w:r w:rsidRPr="00096FBA">
        <w:rPr>
          <w:sz w:val="14"/>
        </w:rPr>
        <w:t>This formulation recognizes the division of sovereignty between the state and federal governments, those aspects of the public interest in the tideland and the land below the low water mark that relate to the commerce and other powers delegated to the federal government are administered by Congress in its capacity as trustee of the jus publicum, while those aspects of the public interest in this property that relate to nonpreempted subjects reserved to local regulation by the states are administered by state legislatures in their capacity as co-trustee of the jus publicum.267</w:t>
      </w:r>
    </w:p>
    <w:p w14:paraId="68BC4291" w14:textId="77777777" w:rsidR="00D94046" w:rsidRPr="00096FBA" w:rsidRDefault="00D94046" w:rsidP="00D94046">
      <w:pPr>
        <w:rPr>
          <w:sz w:val="14"/>
        </w:rPr>
      </w:pPr>
      <w:r w:rsidRPr="00096FBA">
        <w:rPr>
          <w:sz w:val="14"/>
        </w:rPr>
        <w:t>A federal PTD can be derived from the Commerce Clause,268 with congressional preemption as a means to regulate vital waterways for navigation and commerce.269 Turnipseed et al. used similar arguments regarding the Constitution, looking to the federal government’s power to regulate commerce in navigable waterways under the Commerce Clause, originally articulated in Gibbons v. Ogden270 and later affirmed in United States v. Rands. 271 The doctrine’s influence is also found in the Property Clause,272 and specifically in Assistant Attorney General Moss’s 2000 interpretation that the sovereignty and sovereign rights the United States holds over the territorial sea and EEZ, respectively, allow Congress to regulate federal waters under the Property Clause.273</w:t>
      </w:r>
    </w:p>
    <w:p w14:paraId="19529C87" w14:textId="77777777" w:rsidR="00D94046" w:rsidRPr="00096FBA" w:rsidRDefault="00D94046" w:rsidP="00D94046">
      <w:pPr>
        <w:rPr>
          <w:sz w:val="14"/>
        </w:rPr>
      </w:pPr>
      <w:r w:rsidRPr="00096FBA">
        <w:rPr>
          <w:sz w:val="14"/>
        </w:rPr>
        <w:t xml:space="preserve">As is the case with state PTDs, a federal PTD also could be developed through federal common law. The circumstances under which the federal common law can be invoked are limited by Texas Industries, Inc. v. Radcliff Materials, Inc.,274 holding that any court wishing to invoke federal common law must show that state law is unable to resolve the issue because “the authority and duties of the United States as sovereign are intimately involved or because the interstate or international nature of the controversy makes it inappropriate for state law to control.”275 But as Turnipseed et al. have argued, the prerequisites required to create federal common law under Texas Industries are present under the current regulations influencing federal oceans: (1) unique federal interests are involved, as states cannot assert authority in federal waters, and (2) the interstate and international nature of the EEZ makes state law ineffective and requires U.S. sovereign </w:t>
      </w:r>
      <w:r w:rsidRPr="00B30A19">
        <w:rPr>
          <w:rStyle w:val="StyleUnderline"/>
        </w:rPr>
        <w:t>action</w:t>
      </w:r>
      <w:r w:rsidRPr="00096FBA">
        <w:rPr>
          <w:sz w:val="14"/>
        </w:rPr>
        <w:t xml:space="preserve">.276 Consequently, Texas Instruments </w:t>
      </w:r>
      <w:r w:rsidRPr="00B30A19">
        <w:rPr>
          <w:rStyle w:val="StyleUnderline"/>
        </w:rPr>
        <w:t xml:space="preserve">would then apply to </w:t>
      </w:r>
      <w:r w:rsidRPr="00031B3D">
        <w:rPr>
          <w:rStyle w:val="Emphasis"/>
          <w:highlight w:val="green"/>
        </w:rPr>
        <w:t>elevat</w:t>
      </w:r>
      <w:r w:rsidRPr="009C0A01">
        <w:rPr>
          <w:rStyle w:val="Emphasis"/>
        </w:rPr>
        <w:t xml:space="preserve">ing </w:t>
      </w:r>
      <w:r w:rsidRPr="00031B3D">
        <w:rPr>
          <w:rStyle w:val="Emphasis"/>
          <w:highlight w:val="green"/>
        </w:rPr>
        <w:t>ORE to</w:t>
      </w:r>
      <w:r w:rsidRPr="009C0A01">
        <w:rPr>
          <w:rStyle w:val="Emphasis"/>
        </w:rPr>
        <w:t xml:space="preserve"> equal footing</w:t>
      </w:r>
      <w:r w:rsidRPr="00B30A19">
        <w:rPr>
          <w:rStyle w:val="StyleUnderline"/>
        </w:rPr>
        <w:t xml:space="preserve"> with other </w:t>
      </w:r>
      <w:r w:rsidRPr="00031B3D">
        <w:rPr>
          <w:rStyle w:val="Emphasis"/>
          <w:highlight w:val="green"/>
        </w:rPr>
        <w:t>public trust values</w:t>
      </w:r>
      <w:r w:rsidRPr="00B30A19">
        <w:rPr>
          <w:rStyle w:val="StyleUnderline"/>
        </w:rPr>
        <w:t xml:space="preserve"> as a means </w:t>
      </w:r>
      <w:r w:rsidRPr="00031B3D">
        <w:rPr>
          <w:rStyle w:val="StyleUnderline"/>
          <w:highlight w:val="green"/>
        </w:rPr>
        <w:t xml:space="preserve">to </w:t>
      </w:r>
      <w:r w:rsidRPr="00031B3D">
        <w:rPr>
          <w:rStyle w:val="Emphasis"/>
          <w:highlight w:val="green"/>
        </w:rPr>
        <w:t>mitigate climate change</w:t>
      </w:r>
      <w:r w:rsidRPr="00096FBA">
        <w:rPr>
          <w:sz w:val="14"/>
        </w:rPr>
        <w:t>, as it represents the ultimate international controversy.</w:t>
      </w:r>
    </w:p>
    <w:p w14:paraId="114BB772" w14:textId="77777777" w:rsidR="00D94046" w:rsidRPr="006C1BE9" w:rsidRDefault="00D94046" w:rsidP="00D94046">
      <w:pPr>
        <w:rPr>
          <w:sz w:val="14"/>
        </w:rPr>
      </w:pPr>
      <w:r w:rsidRPr="006C1BE9">
        <w:rPr>
          <w:sz w:val="14"/>
        </w:rPr>
        <w:t xml:space="preserve">A great deal of </w:t>
      </w:r>
      <w:r w:rsidRPr="009C0A01">
        <w:rPr>
          <w:rStyle w:val="Emphasis"/>
        </w:rPr>
        <w:t xml:space="preserve">federal </w:t>
      </w:r>
      <w:r w:rsidRPr="00031B3D">
        <w:rPr>
          <w:rStyle w:val="Emphasis"/>
          <w:highlight w:val="green"/>
        </w:rPr>
        <w:t>legislation</w:t>
      </w:r>
      <w:r w:rsidRPr="00031B3D">
        <w:rPr>
          <w:rStyle w:val="StyleUnderline"/>
          <w:highlight w:val="green"/>
        </w:rPr>
        <w:t xml:space="preserve"> impacting ORE</w:t>
      </w:r>
      <w:r w:rsidRPr="00B30A19">
        <w:rPr>
          <w:rStyle w:val="StyleUnderline"/>
        </w:rPr>
        <w:t xml:space="preserve"> </w:t>
      </w:r>
      <w:r w:rsidRPr="009C0A01">
        <w:rPr>
          <w:rStyle w:val="Emphasis"/>
        </w:rPr>
        <w:t xml:space="preserve">already </w:t>
      </w:r>
      <w:r w:rsidRPr="00031B3D">
        <w:rPr>
          <w:rStyle w:val="Emphasis"/>
          <w:highlight w:val="green"/>
        </w:rPr>
        <w:t>contains</w:t>
      </w:r>
      <w:r w:rsidRPr="00B30A19">
        <w:rPr>
          <w:rStyle w:val="StyleUnderline"/>
        </w:rPr>
        <w:t xml:space="preserve"> language referencing </w:t>
      </w:r>
      <w:r w:rsidRPr="009C0A01">
        <w:rPr>
          <w:rStyle w:val="Emphasis"/>
        </w:rPr>
        <w:t xml:space="preserve">public </w:t>
      </w:r>
      <w:r w:rsidRPr="00031B3D">
        <w:rPr>
          <w:rStyle w:val="Emphasis"/>
          <w:highlight w:val="green"/>
        </w:rPr>
        <w:t>trust values</w:t>
      </w:r>
      <w:r w:rsidRPr="006C1BE9">
        <w:rPr>
          <w:sz w:val="14"/>
        </w:rPr>
        <w:t xml:space="preserve"> or federal trust obligations.277 As discussed earlier, </w:t>
      </w:r>
      <w:r w:rsidRPr="00031B3D">
        <w:rPr>
          <w:rStyle w:val="Emphasis"/>
          <w:highlight w:val="green"/>
        </w:rPr>
        <w:t>NEPA</w:t>
      </w:r>
      <w:r w:rsidRPr="006C1BE9">
        <w:rPr>
          <w:sz w:val="14"/>
        </w:rPr>
        <w:t xml:space="preserve">—which applies to all federal agencies— </w:t>
      </w:r>
      <w:r w:rsidRPr="00031B3D">
        <w:rPr>
          <w:rStyle w:val="StyleUnderline"/>
          <w:highlight w:val="green"/>
        </w:rPr>
        <w:t xml:space="preserve">establishes a </w:t>
      </w:r>
      <w:r w:rsidRPr="00F642F3">
        <w:rPr>
          <w:rStyle w:val="Emphasis"/>
        </w:rPr>
        <w:t xml:space="preserve">national </w:t>
      </w:r>
      <w:r w:rsidRPr="00031B3D">
        <w:rPr>
          <w:rStyle w:val="Emphasis"/>
          <w:highlight w:val="green"/>
        </w:rPr>
        <w:t>duty</w:t>
      </w:r>
      <w:r w:rsidRPr="00031B3D">
        <w:rPr>
          <w:rStyle w:val="StyleUnderline"/>
          <w:highlight w:val="green"/>
        </w:rPr>
        <w:t xml:space="preserve"> to “fulfill</w:t>
      </w:r>
      <w:r w:rsidRPr="00B30A19">
        <w:rPr>
          <w:rStyle w:val="StyleUnderline"/>
        </w:rPr>
        <w:t xml:space="preserve"> the </w:t>
      </w:r>
      <w:r w:rsidRPr="00031B3D">
        <w:rPr>
          <w:rStyle w:val="StyleUnderline"/>
          <w:highlight w:val="green"/>
        </w:rPr>
        <w:t>responsibilities</w:t>
      </w:r>
      <w:r w:rsidRPr="00B30A19">
        <w:rPr>
          <w:rStyle w:val="StyleUnderline"/>
        </w:rPr>
        <w:t xml:space="preserve"> of each generation </w:t>
      </w:r>
      <w:r w:rsidRPr="00031B3D">
        <w:rPr>
          <w:rStyle w:val="StyleUnderline"/>
          <w:highlight w:val="green"/>
        </w:rPr>
        <w:t xml:space="preserve">as </w:t>
      </w:r>
      <w:r w:rsidRPr="00031B3D">
        <w:rPr>
          <w:rStyle w:val="Emphasis"/>
          <w:highlight w:val="green"/>
        </w:rPr>
        <w:t>trustee of the environment</w:t>
      </w:r>
      <w:r w:rsidRPr="00031B3D">
        <w:rPr>
          <w:rStyle w:val="StyleUnderline"/>
          <w:highlight w:val="green"/>
        </w:rPr>
        <w:t xml:space="preserve"> for</w:t>
      </w:r>
      <w:r w:rsidRPr="00B30A19">
        <w:rPr>
          <w:rStyle w:val="StyleUnderline"/>
        </w:rPr>
        <w:t xml:space="preserve"> </w:t>
      </w:r>
      <w:r w:rsidRPr="009C0A01">
        <w:rPr>
          <w:rStyle w:val="Emphasis"/>
        </w:rPr>
        <w:t xml:space="preserve">succeeding </w:t>
      </w:r>
      <w:r w:rsidRPr="00031B3D">
        <w:rPr>
          <w:rStyle w:val="Emphasis"/>
          <w:highlight w:val="green"/>
        </w:rPr>
        <w:t>generations</w:t>
      </w:r>
      <w:r w:rsidRPr="006C1BE9">
        <w:rPr>
          <w:sz w:val="14"/>
        </w:rPr>
        <w:t xml:space="preserve">.”278 Also, intergenerational equity values are found in </w:t>
      </w:r>
      <w:r w:rsidRPr="00B30A19">
        <w:rPr>
          <w:rStyle w:val="StyleUnderline"/>
        </w:rPr>
        <w:t xml:space="preserve">the </w:t>
      </w:r>
      <w:r w:rsidRPr="00031B3D">
        <w:rPr>
          <w:rStyle w:val="Emphasis"/>
          <w:highlight w:val="green"/>
        </w:rPr>
        <w:t>CZMA</w:t>
      </w:r>
      <w:r w:rsidRPr="006C1BE9">
        <w:rPr>
          <w:sz w:val="14"/>
        </w:rPr>
        <w:t xml:space="preserve">, with its goal to “preserve, </w:t>
      </w:r>
      <w:r w:rsidRPr="00031B3D">
        <w:rPr>
          <w:rStyle w:val="StyleUnderline"/>
          <w:highlight w:val="green"/>
        </w:rPr>
        <w:t>protect</w:t>
      </w:r>
      <w:r w:rsidRPr="006C1BE9">
        <w:rPr>
          <w:sz w:val="14"/>
        </w:rPr>
        <w:t xml:space="preserve">, develop, and where possible, to restore or enhance </w:t>
      </w:r>
      <w:r w:rsidRPr="00B30A19">
        <w:rPr>
          <w:rStyle w:val="StyleUnderline"/>
        </w:rPr>
        <w:t xml:space="preserve">the </w:t>
      </w:r>
      <w:r w:rsidRPr="00031B3D">
        <w:rPr>
          <w:rStyle w:val="StyleUnderline"/>
          <w:highlight w:val="green"/>
        </w:rPr>
        <w:t xml:space="preserve">resources of </w:t>
      </w:r>
      <w:r w:rsidRPr="00031B3D">
        <w:rPr>
          <w:rStyle w:val="Emphasis"/>
          <w:highlight w:val="green"/>
        </w:rPr>
        <w:t>the</w:t>
      </w:r>
      <w:r w:rsidRPr="009C0A01">
        <w:rPr>
          <w:rStyle w:val="Emphasis"/>
        </w:rPr>
        <w:t xml:space="preserve"> Nation’s </w:t>
      </w:r>
      <w:r w:rsidRPr="00031B3D">
        <w:rPr>
          <w:rStyle w:val="Emphasis"/>
          <w:highlight w:val="green"/>
        </w:rPr>
        <w:t>coast</w:t>
      </w:r>
      <w:r w:rsidRPr="009C0A01">
        <w:rPr>
          <w:rStyle w:val="Emphasis"/>
        </w:rPr>
        <w:t>al zone</w:t>
      </w:r>
      <w:r w:rsidRPr="006C1BE9">
        <w:rPr>
          <w:sz w:val="14"/>
        </w:rPr>
        <w:t xml:space="preserve"> for this and succeeding generations”279 in addition to its language directly addressing climate change, stating “[b]ecause global warming may result in a substantial sea level rise with serious adverse effects in the coastal zone, coastal states must anticipate and plan for such an occurrence.” 280 Parties could therefore urge </w:t>
      </w:r>
      <w:r w:rsidRPr="009C0A01">
        <w:rPr>
          <w:rStyle w:val="Emphasis"/>
        </w:rPr>
        <w:t xml:space="preserve">federal </w:t>
      </w:r>
      <w:r w:rsidRPr="00031B3D">
        <w:rPr>
          <w:rStyle w:val="Emphasis"/>
          <w:highlight w:val="green"/>
        </w:rPr>
        <w:t>courts</w:t>
      </w:r>
      <w:r w:rsidRPr="006C1BE9">
        <w:rPr>
          <w:sz w:val="14"/>
        </w:rPr>
        <w:t xml:space="preserve"> to </w:t>
      </w:r>
      <w:r w:rsidRPr="00A75624">
        <w:rPr>
          <w:rStyle w:val="StyleUnderline"/>
        </w:rPr>
        <w:t>interpret this language</w:t>
      </w:r>
      <w:r w:rsidRPr="006C1BE9">
        <w:rPr>
          <w:sz w:val="14"/>
        </w:rPr>
        <w:t xml:space="preserve"> so as </w:t>
      </w:r>
      <w:r w:rsidRPr="00A75624">
        <w:rPr>
          <w:rStyle w:val="StyleUnderline"/>
        </w:rPr>
        <w:t xml:space="preserve">to </w:t>
      </w:r>
      <w:r w:rsidRPr="00031B3D">
        <w:rPr>
          <w:rStyle w:val="StyleUnderline"/>
          <w:highlight w:val="green"/>
        </w:rPr>
        <w:t>establish</w:t>
      </w:r>
      <w:r w:rsidRPr="00A75624">
        <w:rPr>
          <w:rStyle w:val="StyleUnderline"/>
        </w:rPr>
        <w:t xml:space="preserve"> a </w:t>
      </w:r>
      <w:r w:rsidRPr="00031B3D">
        <w:rPr>
          <w:rStyle w:val="Emphasis"/>
          <w:highlight w:val="green"/>
        </w:rPr>
        <w:t>public trust</w:t>
      </w:r>
      <w:r w:rsidRPr="009C0A01">
        <w:rPr>
          <w:rStyle w:val="Emphasis"/>
        </w:rPr>
        <w:t xml:space="preserve"> burden</w:t>
      </w:r>
      <w:r w:rsidRPr="00A75624">
        <w:rPr>
          <w:rStyle w:val="StyleUnderline"/>
        </w:rPr>
        <w:t xml:space="preserve"> </w:t>
      </w:r>
      <w:r w:rsidRPr="00031B3D">
        <w:rPr>
          <w:rStyle w:val="StyleUnderline"/>
          <w:highlight w:val="green"/>
        </w:rPr>
        <w:t>on</w:t>
      </w:r>
      <w:r w:rsidRPr="00A75624">
        <w:rPr>
          <w:rStyle w:val="StyleUnderline"/>
        </w:rPr>
        <w:t xml:space="preserve"> </w:t>
      </w:r>
      <w:r w:rsidRPr="00031B3D">
        <w:rPr>
          <w:rStyle w:val="StyleUnderline"/>
          <w:highlight w:val="green"/>
        </w:rPr>
        <w:t>the</w:t>
      </w:r>
      <w:r w:rsidRPr="00A75624">
        <w:rPr>
          <w:rStyle w:val="StyleUnderline"/>
        </w:rPr>
        <w:t xml:space="preserve"> </w:t>
      </w:r>
      <w:r w:rsidRPr="009C0A01">
        <w:rPr>
          <w:rStyle w:val="Emphasis"/>
        </w:rPr>
        <w:t xml:space="preserve">U.S. </w:t>
      </w:r>
      <w:r w:rsidRPr="00031B3D">
        <w:rPr>
          <w:rStyle w:val="Emphasis"/>
          <w:highlight w:val="green"/>
        </w:rPr>
        <w:t>fed</w:t>
      </w:r>
      <w:r w:rsidRPr="009C0A01">
        <w:rPr>
          <w:rStyle w:val="Emphasis"/>
        </w:rPr>
        <w:t>eral government</w:t>
      </w:r>
      <w:r w:rsidRPr="00A75624">
        <w:rPr>
          <w:rStyle w:val="StyleUnderline"/>
        </w:rPr>
        <w:t xml:space="preserve">, </w:t>
      </w:r>
      <w:r w:rsidRPr="00031B3D">
        <w:rPr>
          <w:rStyle w:val="StyleUnderline"/>
          <w:highlight w:val="green"/>
        </w:rPr>
        <w:t>forcing</w:t>
      </w:r>
      <w:r w:rsidRPr="006C1BE9">
        <w:rPr>
          <w:sz w:val="14"/>
        </w:rPr>
        <w:t xml:space="preserve"> government agencies to </w:t>
      </w:r>
      <w:r w:rsidRPr="00031B3D">
        <w:rPr>
          <w:rStyle w:val="StyleUnderline"/>
          <w:highlight w:val="green"/>
        </w:rPr>
        <w:t>focus on</w:t>
      </w:r>
      <w:r w:rsidRPr="006C1BE9">
        <w:rPr>
          <w:sz w:val="14"/>
        </w:rPr>
        <w:t xml:space="preserve"> intergenerational equity and </w:t>
      </w:r>
      <w:r w:rsidRPr="00A75624">
        <w:rPr>
          <w:rStyle w:val="StyleUnderline"/>
        </w:rPr>
        <w:t xml:space="preserve">the </w:t>
      </w:r>
      <w:r w:rsidRPr="009C0A01">
        <w:rPr>
          <w:rStyle w:val="Emphasis"/>
        </w:rPr>
        <w:t xml:space="preserve">long term </w:t>
      </w:r>
      <w:r w:rsidRPr="00031B3D">
        <w:rPr>
          <w:rStyle w:val="Emphasis"/>
          <w:highlight w:val="green"/>
        </w:rPr>
        <w:t>impacts</w:t>
      </w:r>
      <w:r w:rsidRPr="00031B3D">
        <w:rPr>
          <w:rStyle w:val="StyleUnderline"/>
          <w:highlight w:val="green"/>
        </w:rPr>
        <w:t xml:space="preserve"> on</w:t>
      </w:r>
      <w:r w:rsidRPr="00A75624">
        <w:rPr>
          <w:rStyle w:val="StyleUnderline"/>
        </w:rPr>
        <w:t xml:space="preserve"> </w:t>
      </w:r>
      <w:r w:rsidRPr="009C0A01">
        <w:rPr>
          <w:rStyle w:val="Emphasis"/>
        </w:rPr>
        <w:t xml:space="preserve">trust </w:t>
      </w:r>
      <w:r w:rsidRPr="00031B3D">
        <w:rPr>
          <w:rStyle w:val="Emphasis"/>
          <w:highlight w:val="green"/>
        </w:rPr>
        <w:t>resources</w:t>
      </w:r>
      <w:r w:rsidRPr="006C1BE9">
        <w:rPr>
          <w:sz w:val="14"/>
        </w:rPr>
        <w:t xml:space="preserve">, which would have particular relevance to impacts from climate change.281 Moreover, </w:t>
      </w:r>
      <w:r w:rsidRPr="00A75624">
        <w:rPr>
          <w:rStyle w:val="StyleUnderline"/>
        </w:rPr>
        <w:t xml:space="preserve">a recognized </w:t>
      </w:r>
      <w:r w:rsidRPr="00031B3D">
        <w:rPr>
          <w:rStyle w:val="StyleUnderline"/>
          <w:highlight w:val="green"/>
        </w:rPr>
        <w:t>federal PTD</w:t>
      </w:r>
      <w:r w:rsidRPr="00A75624">
        <w:rPr>
          <w:rStyle w:val="StyleUnderline"/>
        </w:rPr>
        <w:t xml:space="preserve"> that elevates ORE to</w:t>
      </w:r>
      <w:r w:rsidRPr="006C1BE9">
        <w:rPr>
          <w:sz w:val="14"/>
        </w:rPr>
        <w:t xml:space="preserve"> equal footing with other </w:t>
      </w:r>
      <w:r w:rsidRPr="00A75624">
        <w:rPr>
          <w:rStyle w:val="StyleUnderline"/>
        </w:rPr>
        <w:t xml:space="preserve">trust values would </w:t>
      </w:r>
      <w:r w:rsidRPr="00031B3D">
        <w:rPr>
          <w:rStyle w:val="StyleUnderline"/>
          <w:highlight w:val="green"/>
        </w:rPr>
        <w:t>give</w:t>
      </w:r>
      <w:r w:rsidRPr="00A75624">
        <w:rPr>
          <w:rStyle w:val="StyleUnderline"/>
        </w:rPr>
        <w:t xml:space="preserve"> </w:t>
      </w:r>
      <w:r w:rsidRPr="009C0A01">
        <w:rPr>
          <w:rStyle w:val="Emphasis"/>
        </w:rPr>
        <w:t xml:space="preserve">federal </w:t>
      </w:r>
      <w:r w:rsidRPr="00031B3D">
        <w:rPr>
          <w:rStyle w:val="Emphasis"/>
          <w:highlight w:val="green"/>
        </w:rPr>
        <w:t>courts</w:t>
      </w:r>
      <w:r w:rsidRPr="006C1BE9">
        <w:rPr>
          <w:sz w:val="14"/>
        </w:rPr>
        <w:t xml:space="preserve"> </w:t>
      </w:r>
      <w:r w:rsidRPr="00A75624">
        <w:rPr>
          <w:rStyle w:val="StyleUnderline"/>
        </w:rPr>
        <w:t xml:space="preserve">more </w:t>
      </w:r>
      <w:r w:rsidRPr="00031B3D">
        <w:rPr>
          <w:rStyle w:val="StyleUnderline"/>
          <w:highlight w:val="green"/>
        </w:rPr>
        <w:t xml:space="preserve">discretion in </w:t>
      </w:r>
      <w:r w:rsidRPr="00031B3D">
        <w:rPr>
          <w:rStyle w:val="Emphasis"/>
          <w:highlight w:val="green"/>
        </w:rPr>
        <w:t>reviewing</w:t>
      </w:r>
      <w:r w:rsidRPr="009C0A01">
        <w:rPr>
          <w:rStyle w:val="Emphasis"/>
        </w:rPr>
        <w:t xml:space="preserve"> agency </w:t>
      </w:r>
      <w:r w:rsidRPr="00031B3D">
        <w:rPr>
          <w:rStyle w:val="Emphasis"/>
          <w:highlight w:val="green"/>
        </w:rPr>
        <w:t>decisions</w:t>
      </w:r>
      <w:r w:rsidRPr="00031B3D">
        <w:rPr>
          <w:rStyle w:val="StyleUnderline"/>
          <w:highlight w:val="green"/>
        </w:rPr>
        <w:t xml:space="preserve"> regarding</w:t>
      </w:r>
      <w:r w:rsidRPr="00A75624">
        <w:rPr>
          <w:rStyle w:val="StyleUnderline"/>
        </w:rPr>
        <w:t xml:space="preserve"> </w:t>
      </w:r>
      <w:r w:rsidRPr="009C0A01">
        <w:rPr>
          <w:rStyle w:val="Emphasis"/>
        </w:rPr>
        <w:t xml:space="preserve">ORE </w:t>
      </w:r>
      <w:r w:rsidRPr="00031B3D">
        <w:rPr>
          <w:rStyle w:val="Emphasis"/>
          <w:highlight w:val="green"/>
        </w:rPr>
        <w:t>projects</w:t>
      </w:r>
      <w:r w:rsidRPr="006C1BE9">
        <w:rPr>
          <w:sz w:val="14"/>
        </w:rPr>
        <w:t xml:space="preserve"> as they pertain to NEPA and other statutes containing public trust language, preventing undue delay or compelling agency action in regards to ORE project siting.</w:t>
      </w:r>
    </w:p>
    <w:p w14:paraId="20C94012" w14:textId="77777777" w:rsidR="00D94046" w:rsidRPr="00096FBA" w:rsidRDefault="00D94046" w:rsidP="00D94046">
      <w:pPr>
        <w:rPr>
          <w:sz w:val="14"/>
        </w:rPr>
      </w:pPr>
      <w:r w:rsidRPr="00096FBA">
        <w:rPr>
          <w:sz w:val="14"/>
        </w:rPr>
        <w:t xml:space="preserve">Existing federal statutes coupled with specific, </w:t>
      </w:r>
      <w:r w:rsidRPr="005F35E1">
        <w:rPr>
          <w:rStyle w:val="StyleUnderline"/>
        </w:rPr>
        <w:t>focused public trust</w:t>
      </w:r>
      <w:r w:rsidRPr="00096FBA">
        <w:rPr>
          <w:sz w:val="14"/>
        </w:rPr>
        <w:t xml:space="preserve"> legislation would </w:t>
      </w:r>
      <w:r w:rsidRPr="005F35E1">
        <w:rPr>
          <w:rStyle w:val="StyleUnderline"/>
        </w:rPr>
        <w:t>create a definitive federal public trust responsibility in federal waters</w:t>
      </w:r>
      <w:r w:rsidRPr="00096FBA">
        <w:rPr>
          <w:sz w:val="14"/>
        </w:rPr>
        <w:t xml:space="preserve">.282 </w:t>
      </w:r>
      <w:r w:rsidRPr="005F35E1">
        <w:rPr>
          <w:rStyle w:val="StyleUnderline"/>
        </w:rPr>
        <w:t xml:space="preserve">Though </w:t>
      </w:r>
      <w:r w:rsidRPr="00031B3D">
        <w:rPr>
          <w:rStyle w:val="Emphasis"/>
          <w:highlight w:val="green"/>
        </w:rPr>
        <w:t>ORE</w:t>
      </w:r>
      <w:r w:rsidRPr="005F35E1">
        <w:rPr>
          <w:rStyle w:val="StyleUnderline"/>
        </w:rPr>
        <w:t xml:space="preserve"> is developing </w:t>
      </w:r>
      <w:r w:rsidRPr="00031B3D">
        <w:rPr>
          <w:rStyle w:val="Emphasis"/>
          <w:highlight w:val="green"/>
        </w:rPr>
        <w:t>without a federal PTD</w:t>
      </w:r>
      <w:r w:rsidRPr="005F35E1">
        <w:rPr>
          <w:rStyle w:val="StyleUnderline"/>
        </w:rPr>
        <w:t>, these</w:t>
      </w:r>
      <w:r w:rsidRPr="00096FBA">
        <w:rPr>
          <w:sz w:val="14"/>
        </w:rPr>
        <w:t xml:space="preserve"> projects have </w:t>
      </w:r>
      <w:r w:rsidRPr="00031B3D">
        <w:rPr>
          <w:rStyle w:val="StyleUnderline"/>
          <w:highlight w:val="green"/>
        </w:rPr>
        <w:t>experienced</w:t>
      </w:r>
      <w:r w:rsidRPr="005F35E1">
        <w:rPr>
          <w:rStyle w:val="StyleUnderline"/>
        </w:rPr>
        <w:t xml:space="preserve"> </w:t>
      </w:r>
      <w:r w:rsidRPr="009C0A01">
        <w:rPr>
          <w:rStyle w:val="Emphasis"/>
        </w:rPr>
        <w:t xml:space="preserve">significant </w:t>
      </w:r>
      <w:r w:rsidRPr="00031B3D">
        <w:rPr>
          <w:rStyle w:val="Emphasis"/>
          <w:highlight w:val="green"/>
        </w:rPr>
        <w:t>delays</w:t>
      </w:r>
      <w:r w:rsidRPr="00031B3D">
        <w:rPr>
          <w:rStyle w:val="StyleUnderline"/>
          <w:highlight w:val="green"/>
        </w:rPr>
        <w:t xml:space="preserve"> due to </w:t>
      </w:r>
      <w:r w:rsidRPr="00031B3D">
        <w:rPr>
          <w:rStyle w:val="Emphasis"/>
          <w:highlight w:val="green"/>
        </w:rPr>
        <w:t>daunting</w:t>
      </w:r>
      <w:r w:rsidRPr="005F35E1">
        <w:rPr>
          <w:rStyle w:val="StyleUnderline"/>
        </w:rPr>
        <w:t xml:space="preserve"> federal</w:t>
      </w:r>
      <w:r w:rsidRPr="00096FBA">
        <w:rPr>
          <w:sz w:val="14"/>
        </w:rPr>
        <w:t xml:space="preserve"> and state </w:t>
      </w:r>
      <w:r w:rsidRPr="00031B3D">
        <w:rPr>
          <w:rStyle w:val="Emphasis"/>
          <w:highlight w:val="green"/>
        </w:rPr>
        <w:t>regulations</w:t>
      </w:r>
      <w:r w:rsidRPr="009C0A01">
        <w:rPr>
          <w:rStyle w:val="Emphasis"/>
        </w:rPr>
        <w:t xml:space="preserve"> and legal challenges</w:t>
      </w:r>
      <w:r w:rsidRPr="00096FBA">
        <w:rPr>
          <w:sz w:val="14"/>
        </w:rPr>
        <w:t xml:space="preserve">.283 Even with BOEM’s new Smart from the Start program and Wind Energy Areas, </w:t>
      </w:r>
      <w:r w:rsidRPr="005F35E1">
        <w:rPr>
          <w:rStyle w:val="StyleUnderline"/>
        </w:rPr>
        <w:t xml:space="preserve">a </w:t>
      </w:r>
      <w:r w:rsidRPr="00031B3D">
        <w:rPr>
          <w:rStyle w:val="StyleUnderline"/>
          <w:highlight w:val="green"/>
        </w:rPr>
        <w:t>federal PTD</w:t>
      </w:r>
      <w:r w:rsidRPr="005F35E1">
        <w:rPr>
          <w:rStyle w:val="StyleUnderline"/>
        </w:rPr>
        <w:t xml:space="preserve"> with ORE values would</w:t>
      </w:r>
      <w:r w:rsidRPr="00096FBA">
        <w:rPr>
          <w:sz w:val="14"/>
        </w:rPr>
        <w:t xml:space="preserve"> much </w:t>
      </w:r>
      <w:r w:rsidRPr="009C0A01">
        <w:rPr>
          <w:rStyle w:val="Emphasis"/>
        </w:rPr>
        <w:t xml:space="preserve">better </w:t>
      </w:r>
      <w:r w:rsidRPr="00031B3D">
        <w:rPr>
          <w:rStyle w:val="Emphasis"/>
          <w:highlight w:val="green"/>
        </w:rPr>
        <w:t>ensure</w:t>
      </w:r>
      <w:r w:rsidRPr="00031B3D">
        <w:rPr>
          <w:rStyle w:val="StyleUnderline"/>
          <w:highlight w:val="green"/>
        </w:rPr>
        <w:t xml:space="preserve"> permitting and</w:t>
      </w:r>
      <w:r w:rsidRPr="005F35E1">
        <w:rPr>
          <w:rStyle w:val="StyleUnderline"/>
        </w:rPr>
        <w:t xml:space="preserve"> </w:t>
      </w:r>
      <w:r w:rsidRPr="00031B3D">
        <w:rPr>
          <w:rStyle w:val="StyleUnderline"/>
          <w:highlight w:val="green"/>
        </w:rPr>
        <w:t>construction</w:t>
      </w:r>
      <w:r w:rsidRPr="00096FBA">
        <w:rPr>
          <w:sz w:val="14"/>
        </w:rPr>
        <w:t xml:space="preserve"> of these projects.284 Specifically, </w:t>
      </w:r>
      <w:r w:rsidRPr="005F35E1">
        <w:rPr>
          <w:rStyle w:val="StyleUnderline"/>
        </w:rPr>
        <w:t xml:space="preserve">a federal PTD could </w:t>
      </w:r>
      <w:r w:rsidRPr="00031B3D">
        <w:rPr>
          <w:rStyle w:val="StyleUnderline"/>
          <w:highlight w:val="green"/>
        </w:rPr>
        <w:t>unite</w:t>
      </w:r>
      <w:r w:rsidRPr="005F35E1">
        <w:rPr>
          <w:rStyle w:val="StyleUnderline"/>
        </w:rPr>
        <w:t xml:space="preserve"> </w:t>
      </w:r>
      <w:r w:rsidRPr="009C0A01">
        <w:rPr>
          <w:rStyle w:val="Emphasis"/>
        </w:rPr>
        <w:t xml:space="preserve">federal </w:t>
      </w:r>
      <w:r w:rsidRPr="00031B3D">
        <w:rPr>
          <w:rStyle w:val="Emphasis"/>
          <w:highlight w:val="green"/>
        </w:rPr>
        <w:t>agencies</w:t>
      </w:r>
      <w:r w:rsidRPr="00096FBA">
        <w:rPr>
          <w:sz w:val="14"/>
        </w:rPr>
        <w:t xml:space="preserve"> around a common mission—“to protect, grow, and repair the corpus of the trust,” </w:t>
      </w:r>
      <w:r w:rsidRPr="005F35E1">
        <w:rPr>
          <w:rStyle w:val="StyleUnderline"/>
        </w:rPr>
        <w:t xml:space="preserve">encouraging </w:t>
      </w:r>
      <w:r w:rsidRPr="009C0A01">
        <w:rPr>
          <w:rStyle w:val="Emphasis"/>
        </w:rPr>
        <w:t>cooperation</w:t>
      </w:r>
      <w:r w:rsidRPr="005F35E1">
        <w:rPr>
          <w:rStyle w:val="StyleUnderline"/>
        </w:rPr>
        <w:t xml:space="preserve"> </w:t>
      </w:r>
      <w:r w:rsidRPr="00031B3D">
        <w:rPr>
          <w:rStyle w:val="StyleUnderline"/>
          <w:highlight w:val="green"/>
        </w:rPr>
        <w:t>to</w:t>
      </w:r>
      <w:r w:rsidRPr="005F35E1">
        <w:rPr>
          <w:rStyle w:val="StyleUnderline"/>
        </w:rPr>
        <w:t xml:space="preserve"> ensure </w:t>
      </w:r>
      <w:r w:rsidRPr="00031B3D">
        <w:rPr>
          <w:rStyle w:val="Emphasis"/>
          <w:highlight w:val="green"/>
        </w:rPr>
        <w:t>preserv</w:t>
      </w:r>
      <w:r w:rsidRPr="009C0A01">
        <w:rPr>
          <w:rStyle w:val="Emphasis"/>
        </w:rPr>
        <w:t xml:space="preserve">ation of trust </w:t>
      </w:r>
      <w:r w:rsidRPr="00031B3D">
        <w:rPr>
          <w:rStyle w:val="Emphasis"/>
          <w:highlight w:val="green"/>
        </w:rPr>
        <w:t>resources</w:t>
      </w:r>
      <w:r w:rsidRPr="00096FBA">
        <w:rPr>
          <w:sz w:val="14"/>
        </w:rPr>
        <w:t>.285</w:t>
      </w:r>
    </w:p>
    <w:p w14:paraId="63ABBA18" w14:textId="77777777" w:rsidR="00D94046" w:rsidRPr="00096FBA" w:rsidRDefault="00D94046" w:rsidP="00D94046">
      <w:pPr>
        <w:rPr>
          <w:sz w:val="14"/>
        </w:rPr>
      </w:pPr>
      <w:r w:rsidRPr="00096FBA">
        <w:rPr>
          <w:sz w:val="14"/>
        </w:rPr>
        <w:t>A strong, legislatively enacted federal PTD that recognizes ORE as a trust value and means of mitigating climate change would greatly aid these projects during the permitting process, rebuffing undue agency delay and legal challenges. This federal PTD legislation would first establish the obligation of the federal government to protect ocean, coastal, and tidal resources, ecosystems, and the species within, for current and future generations. This could be accomplished using similar language employed by Congress in drafting the NEPA or CZMA.286 The statute would also need to acknowledge the threat climate changes poses to trust resources and the obligation to mitigate its negative impacts in order to fulfill the government’s responsibilities of ensuring the health of these resources for all people, both living and yet to be born. In addition, Congress would need to expressly acknowledge the existence of a federal PTD in all federal waters—including territorial waters and the EEZ—by acknowledging sovereignty and sovereign rights to be sufficient to impose the fiduciary obligations of the PTD, and then expressly list the specific values protected by the trust. This would include the traditional values of commerce, navigation, and fishing protected under Illinois Central, while also broadening the scope of the doctrine to incorporate other values already included in numerous state PTDs, such as protecting tidal and freshwater ecosystems and wildlife.</w:t>
      </w:r>
    </w:p>
    <w:p w14:paraId="4E0F1677" w14:textId="77777777" w:rsidR="00D94046" w:rsidRPr="00096FBA" w:rsidRDefault="00D94046" w:rsidP="00D94046">
      <w:pPr>
        <w:rPr>
          <w:sz w:val="14"/>
        </w:rPr>
      </w:pPr>
      <w:r w:rsidRPr="00096FBA">
        <w:rPr>
          <w:sz w:val="14"/>
        </w:rPr>
        <w:t xml:space="preserve">Finally, </w:t>
      </w:r>
      <w:r w:rsidRPr="00031B3D">
        <w:rPr>
          <w:rStyle w:val="StyleUnderline"/>
          <w:highlight w:val="green"/>
        </w:rPr>
        <w:t>to</w:t>
      </w:r>
      <w:r w:rsidRPr="006A7233">
        <w:rPr>
          <w:rStyle w:val="StyleUnderline"/>
        </w:rPr>
        <w:t xml:space="preserve"> offer the federal PTD doctrine</w:t>
      </w:r>
      <w:r w:rsidRPr="00096FBA">
        <w:rPr>
          <w:sz w:val="14"/>
        </w:rPr>
        <w:t xml:space="preserve"> a means of better empowering itself to fulfill its fiduciary obligations, the statute could </w:t>
      </w:r>
      <w:r w:rsidRPr="00031B3D">
        <w:rPr>
          <w:rStyle w:val="StyleUnderline"/>
          <w:highlight w:val="green"/>
        </w:rPr>
        <w:t>establish ORE as</w:t>
      </w:r>
      <w:r w:rsidRPr="006A7233">
        <w:rPr>
          <w:rStyle w:val="StyleUnderline"/>
        </w:rPr>
        <w:t xml:space="preserve"> </w:t>
      </w:r>
      <w:r w:rsidRPr="00031B3D">
        <w:rPr>
          <w:rStyle w:val="StyleUnderline"/>
          <w:highlight w:val="green"/>
        </w:rPr>
        <w:t>a trust value</w:t>
      </w:r>
      <w:r w:rsidRPr="00096FBA">
        <w:rPr>
          <w:sz w:val="14"/>
        </w:rPr>
        <w:t xml:space="preserve">, both as a means </w:t>
      </w:r>
      <w:r w:rsidRPr="006A7233">
        <w:rPr>
          <w:rStyle w:val="StyleUnderline"/>
        </w:rPr>
        <w:t xml:space="preserve">to </w:t>
      </w:r>
      <w:r w:rsidRPr="00031B3D">
        <w:rPr>
          <w:rStyle w:val="StyleUnderline"/>
          <w:highlight w:val="green"/>
        </w:rPr>
        <w:t>promote the</w:t>
      </w:r>
      <w:r w:rsidRPr="006A7233">
        <w:rPr>
          <w:rStyle w:val="StyleUnderline"/>
        </w:rPr>
        <w:t xml:space="preserve"> </w:t>
      </w:r>
      <w:r w:rsidRPr="009C0A01">
        <w:rPr>
          <w:rStyle w:val="Emphasis"/>
        </w:rPr>
        <w:t xml:space="preserve">traditional </w:t>
      </w:r>
      <w:r w:rsidRPr="00031B3D">
        <w:rPr>
          <w:rStyle w:val="Emphasis"/>
          <w:highlight w:val="green"/>
        </w:rPr>
        <w:t>value</w:t>
      </w:r>
      <w:r w:rsidRPr="00031B3D">
        <w:rPr>
          <w:rStyle w:val="StyleUnderline"/>
          <w:highlight w:val="green"/>
        </w:rPr>
        <w:t xml:space="preserve"> of</w:t>
      </w:r>
      <w:r w:rsidRPr="00096FBA">
        <w:rPr>
          <w:sz w:val="14"/>
        </w:rPr>
        <w:t xml:space="preserve"> commerce and to mitigate the impacts of climate change on </w:t>
      </w:r>
      <w:r w:rsidRPr="009C0A01">
        <w:rPr>
          <w:rStyle w:val="Emphasis"/>
        </w:rPr>
        <w:t xml:space="preserve">all </w:t>
      </w:r>
      <w:r w:rsidRPr="00031B3D">
        <w:rPr>
          <w:rStyle w:val="Emphasis"/>
          <w:highlight w:val="green"/>
        </w:rPr>
        <w:t>trust resources</w:t>
      </w:r>
      <w:r w:rsidRPr="00096FBA">
        <w:rPr>
          <w:sz w:val="14"/>
        </w:rPr>
        <w:t>. An example of this language could be:</w:t>
      </w:r>
    </w:p>
    <w:p w14:paraId="33DDB4B7" w14:textId="77777777" w:rsidR="00D94046" w:rsidRDefault="00D94046" w:rsidP="00D94046">
      <w:pPr>
        <w:ind w:left="720"/>
        <w:rPr>
          <w:sz w:val="14"/>
        </w:rPr>
      </w:pPr>
      <w:r w:rsidRPr="00096FBA">
        <w:rPr>
          <w:sz w:val="14"/>
        </w:rPr>
        <w:t xml:space="preserve">Congress finds and declares that </w:t>
      </w:r>
      <w:r w:rsidRPr="00031B3D">
        <w:rPr>
          <w:rStyle w:val="StyleUnderline"/>
          <w:highlight w:val="green"/>
        </w:rPr>
        <w:t>each</w:t>
      </w:r>
      <w:r w:rsidRPr="006A7233">
        <w:rPr>
          <w:rStyle w:val="StyleUnderline"/>
        </w:rPr>
        <w:t xml:space="preserve"> person</w:t>
      </w:r>
      <w:r w:rsidRPr="00096FBA">
        <w:rPr>
          <w:sz w:val="14"/>
        </w:rPr>
        <w:t xml:space="preserve">, both living and yet to be born, </w:t>
      </w:r>
      <w:r w:rsidRPr="00031B3D">
        <w:rPr>
          <w:rStyle w:val="StyleUnderline"/>
          <w:highlight w:val="green"/>
        </w:rPr>
        <w:t>is entitled to</w:t>
      </w:r>
      <w:r w:rsidRPr="006A7233">
        <w:rPr>
          <w:rStyle w:val="StyleUnderline"/>
        </w:rPr>
        <w:t xml:space="preserve"> the</w:t>
      </w:r>
      <w:r w:rsidRPr="00096FBA">
        <w:rPr>
          <w:sz w:val="14"/>
        </w:rPr>
        <w:t xml:space="preserve"> preservation, </w:t>
      </w:r>
      <w:r w:rsidRPr="00031B3D">
        <w:rPr>
          <w:rStyle w:val="Emphasis"/>
          <w:highlight w:val="green"/>
        </w:rPr>
        <w:t>protection</w:t>
      </w:r>
      <w:r w:rsidRPr="00096FBA">
        <w:rPr>
          <w:sz w:val="14"/>
        </w:rPr>
        <w:t xml:space="preserve">, development, and where possible, the restoration or enhancement </w:t>
      </w:r>
      <w:r w:rsidRPr="00031B3D">
        <w:rPr>
          <w:rStyle w:val="StyleUnderline"/>
          <w:highlight w:val="green"/>
        </w:rPr>
        <w:t>of</w:t>
      </w:r>
      <w:r w:rsidRPr="006A7233">
        <w:rPr>
          <w:rStyle w:val="StyleUnderline"/>
        </w:rPr>
        <w:t xml:space="preserve"> the resources of the Nation’s </w:t>
      </w:r>
      <w:r w:rsidRPr="009C0A01">
        <w:rPr>
          <w:rStyle w:val="Emphasis"/>
        </w:rPr>
        <w:t xml:space="preserve">oceans, coastal and tidal </w:t>
      </w:r>
      <w:r w:rsidRPr="00031B3D">
        <w:rPr>
          <w:rStyle w:val="Emphasis"/>
          <w:highlight w:val="green"/>
        </w:rPr>
        <w:t>waters</w:t>
      </w:r>
      <w:r w:rsidRPr="00096FBA">
        <w:rPr>
          <w:sz w:val="14"/>
        </w:rPr>
        <w:t xml:space="preserve"> and lands located </w:t>
      </w:r>
      <w:r w:rsidRPr="009C0A01">
        <w:rPr>
          <w:rStyle w:val="Emphasis"/>
        </w:rPr>
        <w:t>with</w:t>
      </w:r>
      <w:r w:rsidRPr="00031B3D">
        <w:rPr>
          <w:rStyle w:val="Emphasis"/>
          <w:highlight w:val="green"/>
        </w:rPr>
        <w:t>in</w:t>
      </w:r>
      <w:r w:rsidRPr="009C0A01">
        <w:rPr>
          <w:rStyle w:val="Emphasis"/>
        </w:rPr>
        <w:t xml:space="preserve"> the territory</w:t>
      </w:r>
      <w:r w:rsidRPr="00096FBA">
        <w:rPr>
          <w:sz w:val="14"/>
        </w:rPr>
        <w:t xml:space="preserve"> governed under the sovereign authority </w:t>
      </w:r>
      <w:r w:rsidRPr="006A7233">
        <w:rPr>
          <w:rStyle w:val="StyleUnderline"/>
        </w:rPr>
        <w:t xml:space="preserve">of </w:t>
      </w:r>
      <w:r w:rsidRPr="00031B3D">
        <w:rPr>
          <w:rStyle w:val="StyleUnderline"/>
          <w:highlight w:val="green"/>
        </w:rPr>
        <w:t xml:space="preserve">the </w:t>
      </w:r>
      <w:r w:rsidRPr="00031B3D">
        <w:rPr>
          <w:rStyle w:val="Emphasis"/>
          <w:highlight w:val="green"/>
        </w:rPr>
        <w:t>U</w:t>
      </w:r>
      <w:r w:rsidRPr="009C0A01">
        <w:t xml:space="preserve">nited </w:t>
      </w:r>
      <w:r w:rsidRPr="00031B3D">
        <w:rPr>
          <w:rStyle w:val="Emphasis"/>
          <w:highlight w:val="green"/>
        </w:rPr>
        <w:t>S</w:t>
      </w:r>
      <w:r w:rsidRPr="009C0A01">
        <w:t xml:space="preserve">tates. </w:t>
      </w:r>
      <w:r w:rsidRPr="00031B3D">
        <w:rPr>
          <w:rStyle w:val="StyleUnderline"/>
          <w:highlight w:val="green"/>
        </w:rPr>
        <w:t>This</w:t>
      </w:r>
      <w:r w:rsidRPr="00096FBA">
        <w:rPr>
          <w:sz w:val="14"/>
        </w:rPr>
        <w:t xml:space="preserve"> fiduciary </w:t>
      </w:r>
      <w:r w:rsidRPr="006A7233">
        <w:rPr>
          <w:rStyle w:val="StyleUnderline"/>
        </w:rPr>
        <w:t xml:space="preserve">obligation </w:t>
      </w:r>
      <w:r w:rsidRPr="00031B3D">
        <w:rPr>
          <w:rStyle w:val="StyleUnderline"/>
          <w:highlight w:val="green"/>
        </w:rPr>
        <w:t xml:space="preserve">ensures the </w:t>
      </w:r>
      <w:r w:rsidRPr="00031B3D">
        <w:rPr>
          <w:rStyle w:val="Emphasis"/>
          <w:highlight w:val="green"/>
        </w:rPr>
        <w:t>right</w:t>
      </w:r>
      <w:r w:rsidRPr="00031B3D">
        <w:rPr>
          <w:rStyle w:val="StyleUnderline"/>
          <w:highlight w:val="green"/>
        </w:rPr>
        <w:t xml:space="preserve"> to</w:t>
      </w:r>
      <w:r w:rsidRPr="00096FBA">
        <w:rPr>
          <w:sz w:val="14"/>
        </w:rPr>
        <w:t xml:space="preserve"> commerce, navigation, and fishing, as well as the continued and improved health of all ecosystems and wildlife species </w:t>
      </w:r>
      <w:r w:rsidRPr="00031B3D">
        <w:rPr>
          <w:rStyle w:val="StyleUnderline"/>
          <w:highlight w:val="green"/>
        </w:rPr>
        <w:t>utiliz</w:t>
      </w:r>
      <w:r w:rsidRPr="006A7233">
        <w:rPr>
          <w:rStyle w:val="StyleUnderline"/>
        </w:rPr>
        <w:t xml:space="preserve">ing </w:t>
      </w:r>
      <w:r w:rsidRPr="00031B3D">
        <w:rPr>
          <w:rStyle w:val="Emphasis"/>
          <w:highlight w:val="green"/>
        </w:rPr>
        <w:t>trust waters</w:t>
      </w:r>
      <w:r w:rsidRPr="00096FBA">
        <w:rPr>
          <w:sz w:val="14"/>
        </w:rPr>
        <w:t xml:space="preserve"> and lands. This legislation further acknowledges </w:t>
      </w:r>
      <w:r w:rsidRPr="006A7233">
        <w:rPr>
          <w:rStyle w:val="StyleUnderline"/>
        </w:rPr>
        <w:t>the threat that anthropogenic climate change poses to</w:t>
      </w:r>
      <w:r w:rsidRPr="00096FBA">
        <w:rPr>
          <w:sz w:val="14"/>
        </w:rPr>
        <w:t xml:space="preserve"> the health and viability of these </w:t>
      </w:r>
      <w:r w:rsidRPr="009C0A01">
        <w:rPr>
          <w:rStyle w:val="Emphasis"/>
        </w:rPr>
        <w:t>trust resources</w:t>
      </w:r>
      <w:r w:rsidRPr="00096FBA">
        <w:rPr>
          <w:sz w:val="14"/>
        </w:rPr>
        <w:t xml:space="preserve">, and </w:t>
      </w:r>
      <w:r w:rsidRPr="006A7233">
        <w:rPr>
          <w:rStyle w:val="StyleUnderline"/>
        </w:rPr>
        <w:t>declares</w:t>
      </w:r>
      <w:r w:rsidRPr="00096FBA">
        <w:rPr>
          <w:sz w:val="14"/>
        </w:rPr>
        <w:t xml:space="preserve"> </w:t>
      </w:r>
      <w:r w:rsidRPr="006A7233">
        <w:rPr>
          <w:rStyle w:val="StyleUnderline"/>
        </w:rPr>
        <w:t xml:space="preserve">the </w:t>
      </w:r>
      <w:r w:rsidRPr="00031B3D">
        <w:rPr>
          <w:rStyle w:val="Emphasis"/>
          <w:highlight w:val="green"/>
        </w:rPr>
        <w:t>fed</w:t>
      </w:r>
      <w:r w:rsidRPr="009C0A01">
        <w:rPr>
          <w:rStyle w:val="Emphasis"/>
        </w:rPr>
        <w:t xml:space="preserve">eral government’s </w:t>
      </w:r>
      <w:r w:rsidRPr="00031B3D">
        <w:rPr>
          <w:rStyle w:val="Emphasis"/>
          <w:highlight w:val="green"/>
        </w:rPr>
        <w:t>support</w:t>
      </w:r>
      <w:r w:rsidRPr="00096FBA">
        <w:rPr>
          <w:sz w:val="14"/>
        </w:rPr>
        <w:t xml:space="preserve"> and preference </w:t>
      </w:r>
      <w:r w:rsidRPr="00031B3D">
        <w:rPr>
          <w:rStyle w:val="StyleUnderline"/>
          <w:highlight w:val="green"/>
        </w:rPr>
        <w:t>for the utilization of</w:t>
      </w:r>
      <w:r w:rsidRPr="00096FBA">
        <w:rPr>
          <w:sz w:val="14"/>
        </w:rPr>
        <w:t xml:space="preserve"> said resources through promoting the development, as soon as feasible, of additional </w:t>
      </w:r>
      <w:r w:rsidRPr="006A7233">
        <w:rPr>
          <w:rStyle w:val="StyleUnderline"/>
        </w:rPr>
        <w:t>ocean-based renewable energy (</w:t>
      </w:r>
      <w:r w:rsidRPr="00031B3D">
        <w:rPr>
          <w:rStyle w:val="Emphasis"/>
          <w:highlight w:val="green"/>
        </w:rPr>
        <w:t>ORE</w:t>
      </w:r>
      <w:r w:rsidRPr="006A7233">
        <w:rPr>
          <w:rStyle w:val="StyleUnderline"/>
        </w:rPr>
        <w:t>) to</w:t>
      </w:r>
      <w:r w:rsidRPr="00096FBA">
        <w:rPr>
          <w:sz w:val="14"/>
        </w:rPr>
        <w:t xml:space="preserve"> both encourage commerce and reduce carbon and other greenhouse gas emissions as a means to </w:t>
      </w:r>
      <w:r w:rsidRPr="00031B3D">
        <w:rPr>
          <w:rStyle w:val="StyleUnderline"/>
          <w:highlight w:val="green"/>
        </w:rPr>
        <w:t>mitigate</w:t>
      </w:r>
      <w:r w:rsidRPr="00096FBA">
        <w:rPr>
          <w:sz w:val="14"/>
        </w:rPr>
        <w:t xml:space="preserve"> the adverse </w:t>
      </w:r>
      <w:r w:rsidRPr="00031B3D">
        <w:rPr>
          <w:rStyle w:val="StyleUnderline"/>
          <w:highlight w:val="green"/>
        </w:rPr>
        <w:t>impacts</w:t>
      </w:r>
      <w:r w:rsidRPr="00096FBA">
        <w:rPr>
          <w:sz w:val="14"/>
        </w:rPr>
        <w:t xml:space="preserve"> of climate change </w:t>
      </w:r>
      <w:r w:rsidRPr="00031B3D">
        <w:rPr>
          <w:rStyle w:val="StyleUnderline"/>
          <w:highlight w:val="green"/>
        </w:rPr>
        <w:t>upon</w:t>
      </w:r>
      <w:r w:rsidRPr="006A7233">
        <w:rPr>
          <w:rStyle w:val="StyleUnderline"/>
        </w:rPr>
        <w:t xml:space="preserve"> </w:t>
      </w:r>
      <w:r w:rsidRPr="009C0A01">
        <w:rPr>
          <w:rStyle w:val="Emphasis"/>
        </w:rPr>
        <w:t xml:space="preserve">trust </w:t>
      </w:r>
      <w:r w:rsidRPr="00031B3D">
        <w:rPr>
          <w:rStyle w:val="Emphasis"/>
          <w:highlight w:val="green"/>
        </w:rPr>
        <w:t>resources</w:t>
      </w:r>
      <w:r w:rsidRPr="00096FBA">
        <w:rPr>
          <w:sz w:val="14"/>
        </w:rPr>
        <w:t>. Preference for ORE in context of permitting, regulatory, and judicial review shall mean there is a rebuttable presumption in favor of ORE over other trust values because of its ability to mitigate the adverse impacts of climate change.</w:t>
      </w:r>
    </w:p>
    <w:p w14:paraId="5B6A9005" w14:textId="77777777" w:rsidR="00D94046" w:rsidRDefault="00D94046" w:rsidP="00D94046">
      <w:pPr>
        <w:rPr>
          <w:sz w:val="14"/>
        </w:rPr>
      </w:pPr>
    </w:p>
    <w:p w14:paraId="2223EADB" w14:textId="54C2208C" w:rsidR="00D94046" w:rsidRDefault="00D94046" w:rsidP="00D94046">
      <w:pPr>
        <w:pStyle w:val="Heading4"/>
      </w:pPr>
      <w:r>
        <w:t xml:space="preserve">Assessing impacts </w:t>
      </w:r>
      <w:r>
        <w:rPr>
          <w:u w:val="single"/>
        </w:rPr>
        <w:t>on resources</w:t>
      </w:r>
      <w:r>
        <w:t xml:space="preserve"> ensures </w:t>
      </w:r>
      <w:r>
        <w:rPr>
          <w:u w:val="single"/>
        </w:rPr>
        <w:t>safety</w:t>
      </w:r>
      <w:r>
        <w:t xml:space="preserve"> for marine species---failure risks </w:t>
      </w:r>
      <w:r w:rsidRPr="001A72B3">
        <w:rPr>
          <w:u w:val="single"/>
        </w:rPr>
        <w:t>delay</w:t>
      </w:r>
      <w:r>
        <w:t xml:space="preserve"> and </w:t>
      </w:r>
      <w:r w:rsidRPr="001A72B3">
        <w:rPr>
          <w:u w:val="single"/>
        </w:rPr>
        <w:t>rollbacks</w:t>
      </w:r>
      <w:r>
        <w:t xml:space="preserve"> for future offshore renewables.</w:t>
      </w:r>
    </w:p>
    <w:p w14:paraId="56F5A1A2" w14:textId="77777777" w:rsidR="00D94046" w:rsidRPr="00290366" w:rsidRDefault="00D94046" w:rsidP="00D94046">
      <w:pPr>
        <w:rPr>
          <w:b/>
          <w:bCs/>
        </w:rPr>
      </w:pPr>
      <w:r>
        <w:t xml:space="preserve">Catherine </w:t>
      </w:r>
      <w:r w:rsidRPr="00290366">
        <w:rPr>
          <w:b/>
          <w:bCs/>
        </w:rPr>
        <w:t>Caine 19</w:t>
      </w:r>
      <w:r w:rsidRPr="00AB03DF">
        <w:t xml:space="preserve">, lecturer in environmental law at the University of Exeter, “The Race to the Water for Offshore Renewable Energy: Assessing Cumulative and In-combination Impacts for Offshore Renewable Energy Developments,” 12/03/2019, </w:t>
      </w:r>
      <w:r w:rsidRPr="005405C0">
        <w:rPr>
          <w:i/>
          <w:iCs/>
        </w:rPr>
        <w:t>Journal of Environmental Law</w:t>
      </w:r>
      <w:r w:rsidRPr="00AB03DF">
        <w:t xml:space="preserve">, 32(1), </w:t>
      </w:r>
      <w:hyperlink r:id="rId12" w:history="1">
        <w:r w:rsidRPr="00AB03DF">
          <w:rPr>
            <w:rStyle w:val="Hyperlink"/>
          </w:rPr>
          <w:t>https://doi.org/10.1093/jel/eqz031</w:t>
        </w:r>
      </w:hyperlink>
      <w:r w:rsidRPr="00AB03DF">
        <w:t>, cc</w:t>
      </w:r>
    </w:p>
    <w:p w14:paraId="2846A808" w14:textId="77777777" w:rsidR="00D94046" w:rsidRDefault="00D94046" w:rsidP="00D94046">
      <w:pPr>
        <w:rPr>
          <w:sz w:val="14"/>
        </w:rPr>
      </w:pPr>
      <w:r w:rsidRPr="00903386">
        <w:rPr>
          <w:sz w:val="14"/>
        </w:rPr>
        <w:t xml:space="preserve">The term ‘cumulative impact’ refers to an environmental impact on a species or habitat from a proposed development combined with at least one other operational development in the area.28 Whereas on the other hand, an ‘in-combination impact’ concerns an environmental impact on a species or habitat from a proposed development, combined with the environmental impacts from other planned developments and projects which are not yet operational.29 </w:t>
      </w:r>
      <w:r w:rsidRPr="005F58FF">
        <w:rPr>
          <w:rStyle w:val="Emphasis"/>
        </w:rPr>
        <w:t xml:space="preserve">Cumulative </w:t>
      </w:r>
      <w:r w:rsidRPr="00031B3D">
        <w:rPr>
          <w:rStyle w:val="Emphasis"/>
          <w:highlight w:val="green"/>
        </w:rPr>
        <w:t>impact assessment</w:t>
      </w:r>
      <w:r w:rsidRPr="00031B3D">
        <w:rPr>
          <w:rStyle w:val="StyleUnderline"/>
          <w:highlight w:val="green"/>
        </w:rPr>
        <w:t xml:space="preserve"> has been</w:t>
      </w:r>
      <w:r w:rsidRPr="003D6008">
        <w:rPr>
          <w:rStyle w:val="StyleUnderline"/>
        </w:rPr>
        <w:t xml:space="preserve"> regarded as </w:t>
      </w:r>
      <w:r w:rsidRPr="00031B3D">
        <w:rPr>
          <w:rStyle w:val="StyleUnderline"/>
          <w:highlight w:val="green"/>
        </w:rPr>
        <w:t xml:space="preserve">a </w:t>
      </w:r>
      <w:r w:rsidRPr="00031B3D">
        <w:rPr>
          <w:rStyle w:val="Emphasis"/>
          <w:highlight w:val="green"/>
        </w:rPr>
        <w:t>fundamental element</w:t>
      </w:r>
      <w:r w:rsidRPr="00031B3D">
        <w:rPr>
          <w:rStyle w:val="StyleUnderline"/>
          <w:highlight w:val="green"/>
        </w:rPr>
        <w:t xml:space="preserve"> of</w:t>
      </w:r>
      <w:r w:rsidRPr="003D6008">
        <w:rPr>
          <w:rStyle w:val="StyleUnderline"/>
        </w:rPr>
        <w:t xml:space="preserve"> </w:t>
      </w:r>
      <w:r w:rsidRPr="00031B3D">
        <w:rPr>
          <w:rStyle w:val="Emphasis"/>
          <w:highlight w:val="green"/>
        </w:rPr>
        <w:t>environmental impact</w:t>
      </w:r>
      <w:r w:rsidRPr="005F58FF">
        <w:rPr>
          <w:rStyle w:val="Emphasis"/>
        </w:rPr>
        <w:t xml:space="preserve"> assessment</w:t>
      </w:r>
      <w:r w:rsidRPr="003D6008">
        <w:rPr>
          <w:rStyle w:val="StyleUnderline"/>
        </w:rPr>
        <w:t xml:space="preserve"> since its </w:t>
      </w:r>
      <w:r w:rsidRPr="005F58FF">
        <w:rPr>
          <w:rStyle w:val="Emphasis"/>
        </w:rPr>
        <w:t>inception</w:t>
      </w:r>
      <w:r w:rsidRPr="00903386">
        <w:rPr>
          <w:sz w:val="14"/>
        </w:rPr>
        <w:t xml:space="preserve"> in 1985.30 </w:t>
      </w:r>
      <w:r w:rsidRPr="00031B3D">
        <w:rPr>
          <w:rStyle w:val="StyleUnderline"/>
          <w:highlight w:val="green"/>
        </w:rPr>
        <w:t>Assessment</w:t>
      </w:r>
      <w:r w:rsidRPr="00903386">
        <w:rPr>
          <w:sz w:val="14"/>
        </w:rPr>
        <w:t xml:space="preserve"> of cumulative impacts </w:t>
      </w:r>
      <w:r w:rsidRPr="00031B3D">
        <w:rPr>
          <w:rStyle w:val="StyleUnderline"/>
          <w:highlight w:val="green"/>
        </w:rPr>
        <w:t xml:space="preserve">for </w:t>
      </w:r>
      <w:r w:rsidRPr="00031B3D">
        <w:rPr>
          <w:rStyle w:val="Emphasis"/>
          <w:highlight w:val="green"/>
        </w:rPr>
        <w:t>offshore</w:t>
      </w:r>
      <w:r w:rsidRPr="005F58FF">
        <w:rPr>
          <w:rStyle w:val="Emphasis"/>
        </w:rPr>
        <w:t xml:space="preserve"> </w:t>
      </w:r>
      <w:r w:rsidRPr="00031B3D">
        <w:rPr>
          <w:rStyle w:val="Emphasis"/>
          <w:highlight w:val="green"/>
        </w:rPr>
        <w:t>developments</w:t>
      </w:r>
      <w:r w:rsidRPr="00031B3D">
        <w:rPr>
          <w:rStyle w:val="StyleUnderline"/>
          <w:highlight w:val="green"/>
        </w:rPr>
        <w:t xml:space="preserve"> is </w:t>
      </w:r>
      <w:r w:rsidRPr="00031B3D">
        <w:rPr>
          <w:rStyle w:val="Emphasis"/>
          <w:highlight w:val="green"/>
        </w:rPr>
        <w:t>fundamental</w:t>
      </w:r>
      <w:r w:rsidRPr="003D6008">
        <w:rPr>
          <w:rStyle w:val="StyleUnderline"/>
        </w:rPr>
        <w:t xml:space="preserve">—particularly </w:t>
      </w:r>
      <w:r w:rsidRPr="00031B3D">
        <w:rPr>
          <w:rStyle w:val="StyleUnderline"/>
          <w:highlight w:val="green"/>
        </w:rPr>
        <w:t>for</w:t>
      </w:r>
      <w:r w:rsidRPr="003D6008">
        <w:rPr>
          <w:rStyle w:val="StyleUnderline"/>
        </w:rPr>
        <w:t xml:space="preserve"> </w:t>
      </w:r>
      <w:r w:rsidRPr="005F58FF">
        <w:rPr>
          <w:rStyle w:val="Emphasis"/>
        </w:rPr>
        <w:t xml:space="preserve">sensitive </w:t>
      </w:r>
      <w:r w:rsidRPr="00031B3D">
        <w:rPr>
          <w:rStyle w:val="Emphasis"/>
          <w:highlight w:val="green"/>
        </w:rPr>
        <w:t>species</w:t>
      </w:r>
      <w:r w:rsidRPr="00031B3D">
        <w:rPr>
          <w:rStyle w:val="StyleUnderline"/>
          <w:highlight w:val="green"/>
        </w:rPr>
        <w:t xml:space="preserve"> that hold a </w:t>
      </w:r>
      <w:r w:rsidRPr="00031B3D">
        <w:rPr>
          <w:rStyle w:val="Emphasis"/>
          <w:highlight w:val="green"/>
        </w:rPr>
        <w:t>limit</w:t>
      </w:r>
      <w:r w:rsidRPr="005F58FF">
        <w:rPr>
          <w:rStyle w:val="Emphasis"/>
        </w:rPr>
        <w:t>ed capacity</w:t>
      </w:r>
      <w:r w:rsidRPr="003D6008">
        <w:rPr>
          <w:rStyle w:val="StyleUnderline"/>
        </w:rPr>
        <w:t xml:space="preserve"> </w:t>
      </w:r>
      <w:r w:rsidRPr="00031B3D">
        <w:rPr>
          <w:rStyle w:val="StyleUnderline"/>
          <w:highlight w:val="green"/>
        </w:rPr>
        <w:t xml:space="preserve">for </w:t>
      </w:r>
      <w:r w:rsidRPr="00031B3D">
        <w:rPr>
          <w:rStyle w:val="Emphasis"/>
          <w:highlight w:val="green"/>
        </w:rPr>
        <w:t>change</w:t>
      </w:r>
      <w:r w:rsidRPr="00903386">
        <w:rPr>
          <w:sz w:val="14"/>
        </w:rPr>
        <w:t xml:space="preserve">.31 A </w:t>
      </w:r>
      <w:r w:rsidRPr="00031B3D">
        <w:rPr>
          <w:rStyle w:val="StyleUnderline"/>
          <w:highlight w:val="green"/>
        </w:rPr>
        <w:t>failure</w:t>
      </w:r>
      <w:r w:rsidRPr="00903386">
        <w:rPr>
          <w:sz w:val="14"/>
        </w:rPr>
        <w:t xml:space="preserve"> to accurately assess the cumulative impacts of an offshore development </w:t>
      </w:r>
      <w:r w:rsidRPr="003D6008">
        <w:rPr>
          <w:rStyle w:val="StyleUnderline"/>
        </w:rPr>
        <w:t xml:space="preserve">can </w:t>
      </w:r>
      <w:r w:rsidRPr="00031B3D">
        <w:rPr>
          <w:rStyle w:val="StyleUnderline"/>
          <w:highlight w:val="green"/>
        </w:rPr>
        <w:t xml:space="preserve">result in </w:t>
      </w:r>
      <w:r w:rsidRPr="00031B3D">
        <w:rPr>
          <w:rStyle w:val="Emphasis"/>
          <w:highlight w:val="green"/>
        </w:rPr>
        <w:t>catastrophi</w:t>
      </w:r>
      <w:r w:rsidRPr="005F58FF">
        <w:rPr>
          <w:rStyle w:val="Emphasis"/>
        </w:rPr>
        <w:t>c consequences</w:t>
      </w:r>
      <w:r w:rsidRPr="003D6008">
        <w:rPr>
          <w:rStyle w:val="StyleUnderline"/>
        </w:rPr>
        <w:t xml:space="preserve"> </w:t>
      </w:r>
      <w:r w:rsidRPr="00031B3D">
        <w:rPr>
          <w:rStyle w:val="StyleUnderline"/>
          <w:highlight w:val="green"/>
        </w:rPr>
        <w:t>for</w:t>
      </w:r>
      <w:r w:rsidRPr="003D6008">
        <w:rPr>
          <w:rStyle w:val="StyleUnderline"/>
        </w:rPr>
        <w:t xml:space="preserve"> </w:t>
      </w:r>
      <w:r w:rsidRPr="005F58FF">
        <w:rPr>
          <w:rStyle w:val="Emphasis"/>
        </w:rPr>
        <w:t xml:space="preserve">sensitive </w:t>
      </w:r>
      <w:r w:rsidRPr="00031B3D">
        <w:rPr>
          <w:rStyle w:val="Emphasis"/>
          <w:highlight w:val="green"/>
        </w:rPr>
        <w:t>species</w:t>
      </w:r>
      <w:r w:rsidRPr="003D6008">
        <w:rPr>
          <w:rStyle w:val="StyleUnderline"/>
        </w:rPr>
        <w:t xml:space="preserve">, should development be awarded </w:t>
      </w:r>
      <w:r w:rsidRPr="005F58FF">
        <w:rPr>
          <w:rStyle w:val="Emphasis"/>
        </w:rPr>
        <w:t>consent</w:t>
      </w:r>
      <w:r w:rsidRPr="00903386">
        <w:rPr>
          <w:sz w:val="14"/>
        </w:rPr>
        <w:t xml:space="preserve">. One example of a sensitive species that is vulnerable to the cumulative impacts of offshore renewable developments is the harbour porpoise. This was raised as a consideration in the environmental statement for the MeyGen tidal array where it was determined that the potential risk of harbour porpoises colliding with the turbines for the MeyGen tidal array were low due to the low number of species in the area. However, it was recognised by the developer that </w:t>
      </w:r>
      <w:r w:rsidRPr="00031B3D">
        <w:rPr>
          <w:rStyle w:val="StyleUnderline"/>
          <w:highlight w:val="green"/>
        </w:rPr>
        <w:t>if</w:t>
      </w:r>
      <w:r w:rsidRPr="003D6008">
        <w:rPr>
          <w:rStyle w:val="StyleUnderline"/>
        </w:rPr>
        <w:t xml:space="preserve"> </w:t>
      </w:r>
      <w:r w:rsidRPr="00903386">
        <w:rPr>
          <w:sz w:val="14"/>
        </w:rPr>
        <w:t xml:space="preserve">similar </w:t>
      </w:r>
      <w:r w:rsidRPr="003D6008">
        <w:rPr>
          <w:rStyle w:val="StyleUnderline"/>
        </w:rPr>
        <w:t xml:space="preserve">surrounding </w:t>
      </w:r>
      <w:r w:rsidRPr="00031B3D">
        <w:rPr>
          <w:rStyle w:val="StyleUnderline"/>
          <w:highlight w:val="green"/>
        </w:rPr>
        <w:t>developments were to be consented to</w:t>
      </w:r>
      <w:r w:rsidRPr="003D6008">
        <w:rPr>
          <w:rStyle w:val="StyleUnderline"/>
        </w:rPr>
        <w:t xml:space="preserve"> in future, </w:t>
      </w:r>
      <w:r w:rsidRPr="00031B3D">
        <w:rPr>
          <w:rStyle w:val="StyleUnderline"/>
          <w:highlight w:val="green"/>
        </w:rPr>
        <w:t>the</w:t>
      </w:r>
      <w:r w:rsidRPr="003D6008">
        <w:rPr>
          <w:rStyle w:val="StyleUnderline"/>
        </w:rPr>
        <w:t xml:space="preserve"> cumulative </w:t>
      </w:r>
      <w:r w:rsidRPr="00903386">
        <w:rPr>
          <w:sz w:val="14"/>
        </w:rPr>
        <w:t xml:space="preserve">collision </w:t>
      </w:r>
      <w:r w:rsidRPr="00031B3D">
        <w:rPr>
          <w:rStyle w:val="StyleUnderline"/>
          <w:highlight w:val="green"/>
        </w:rPr>
        <w:t>risk could</w:t>
      </w:r>
      <w:r w:rsidRPr="003D6008">
        <w:rPr>
          <w:rStyle w:val="StyleUnderline"/>
        </w:rPr>
        <w:t xml:space="preserve"> become </w:t>
      </w:r>
      <w:r w:rsidRPr="005F58FF">
        <w:rPr>
          <w:rStyle w:val="Emphasis"/>
        </w:rPr>
        <w:t>significant enough</w:t>
      </w:r>
      <w:r w:rsidRPr="003D6008">
        <w:rPr>
          <w:rStyle w:val="StyleUnderline"/>
        </w:rPr>
        <w:t xml:space="preserve"> </w:t>
      </w:r>
      <w:r w:rsidRPr="008D778E">
        <w:rPr>
          <w:rStyle w:val="StyleUnderline"/>
        </w:rPr>
        <w:t>to</w:t>
      </w:r>
      <w:r w:rsidRPr="003D6008">
        <w:rPr>
          <w:rStyle w:val="StyleUnderline"/>
        </w:rPr>
        <w:t xml:space="preserve"> </w:t>
      </w:r>
      <w:r w:rsidRPr="00031B3D">
        <w:rPr>
          <w:rStyle w:val="StyleUnderline"/>
          <w:highlight w:val="green"/>
        </w:rPr>
        <w:t>affect</w:t>
      </w:r>
      <w:r w:rsidRPr="00903386">
        <w:rPr>
          <w:sz w:val="14"/>
        </w:rPr>
        <w:t xml:space="preserve"> the potential </w:t>
      </w:r>
      <w:r w:rsidRPr="005F58FF">
        <w:rPr>
          <w:rStyle w:val="Emphasis"/>
        </w:rPr>
        <w:t xml:space="preserve">biological </w:t>
      </w:r>
      <w:r w:rsidRPr="00031B3D">
        <w:rPr>
          <w:rStyle w:val="Emphasis"/>
          <w:highlight w:val="green"/>
        </w:rPr>
        <w:t>removal</w:t>
      </w:r>
      <w:r w:rsidRPr="00903386">
        <w:rPr>
          <w:sz w:val="14"/>
        </w:rPr>
        <w:t xml:space="preserve"> rate </w:t>
      </w:r>
      <w:r w:rsidRPr="00031B3D">
        <w:rPr>
          <w:rStyle w:val="StyleUnderline"/>
          <w:highlight w:val="green"/>
        </w:rPr>
        <w:t>of</w:t>
      </w:r>
      <w:r w:rsidRPr="00903386">
        <w:rPr>
          <w:sz w:val="14"/>
        </w:rPr>
        <w:t xml:space="preserve"> the </w:t>
      </w:r>
      <w:r w:rsidRPr="00031B3D">
        <w:rPr>
          <w:rStyle w:val="Emphasis"/>
          <w:highlight w:val="green"/>
        </w:rPr>
        <w:t>species</w:t>
      </w:r>
      <w:r w:rsidRPr="00903386">
        <w:rPr>
          <w:sz w:val="14"/>
        </w:rPr>
        <w:t xml:space="preserve">.32 </w:t>
      </w:r>
      <w:r w:rsidRPr="003D6008">
        <w:rPr>
          <w:rStyle w:val="StyleUnderline"/>
        </w:rPr>
        <w:t xml:space="preserve">The </w:t>
      </w:r>
      <w:r w:rsidRPr="00031B3D">
        <w:rPr>
          <w:rStyle w:val="Emphasis"/>
          <w:highlight w:val="green"/>
        </w:rPr>
        <w:t>failure</w:t>
      </w:r>
      <w:r w:rsidRPr="003D6008">
        <w:rPr>
          <w:rStyle w:val="StyleUnderline"/>
        </w:rPr>
        <w:t xml:space="preserve"> to </w:t>
      </w:r>
      <w:r w:rsidRPr="005F58FF">
        <w:rPr>
          <w:rStyle w:val="Emphasis"/>
        </w:rPr>
        <w:t>adequately consider</w:t>
      </w:r>
      <w:r w:rsidRPr="003D6008">
        <w:rPr>
          <w:rStyle w:val="StyleUnderline"/>
        </w:rPr>
        <w:t xml:space="preserve"> cumulative impacts of sites at an </w:t>
      </w:r>
      <w:r w:rsidRPr="00031B3D">
        <w:rPr>
          <w:rStyle w:val="Emphasis"/>
          <w:highlight w:val="green"/>
        </w:rPr>
        <w:t>early</w:t>
      </w:r>
      <w:r w:rsidRPr="005F58FF">
        <w:rPr>
          <w:rStyle w:val="Emphasis"/>
        </w:rPr>
        <w:t xml:space="preserve"> stage</w:t>
      </w:r>
      <w:r w:rsidRPr="00903386">
        <w:rPr>
          <w:sz w:val="14"/>
        </w:rPr>
        <w:t xml:space="preserve"> can </w:t>
      </w:r>
      <w:r w:rsidRPr="00031B3D">
        <w:rPr>
          <w:rStyle w:val="StyleUnderline"/>
          <w:highlight w:val="green"/>
        </w:rPr>
        <w:t xml:space="preserve">result in </w:t>
      </w:r>
      <w:r w:rsidRPr="00031B3D">
        <w:rPr>
          <w:rStyle w:val="Emphasis"/>
          <w:highlight w:val="green"/>
        </w:rPr>
        <w:t>damaging sites</w:t>
      </w:r>
      <w:r w:rsidRPr="005F58FF">
        <w:rPr>
          <w:rStyle w:val="Emphasis"/>
        </w:rPr>
        <w:t xml:space="preserve"> being consented to</w:t>
      </w:r>
      <w:r w:rsidRPr="00903386">
        <w:rPr>
          <w:sz w:val="14"/>
        </w:rPr>
        <w:t xml:space="preserve">, potentially </w:t>
      </w:r>
      <w:r w:rsidRPr="003D6008">
        <w:rPr>
          <w:rStyle w:val="StyleUnderline"/>
        </w:rPr>
        <w:t xml:space="preserve">leaving less-damaging sites to be </w:t>
      </w:r>
      <w:r w:rsidRPr="005F58FF">
        <w:rPr>
          <w:rStyle w:val="Emphasis"/>
        </w:rPr>
        <w:t>rejected</w:t>
      </w:r>
      <w:r w:rsidRPr="003D6008">
        <w:rPr>
          <w:rStyle w:val="StyleUnderline"/>
        </w:rPr>
        <w:t xml:space="preserve"> later</w:t>
      </w:r>
      <w:r w:rsidRPr="00903386">
        <w:rPr>
          <w:sz w:val="14"/>
        </w:rPr>
        <w:t xml:space="preserve">. Additionally, </w:t>
      </w:r>
      <w:r w:rsidRPr="003D6008">
        <w:rPr>
          <w:rStyle w:val="StyleUnderline"/>
        </w:rPr>
        <w:t>assessment failures</w:t>
      </w:r>
      <w:r w:rsidRPr="00903386">
        <w:rPr>
          <w:sz w:val="14"/>
        </w:rPr>
        <w:t xml:space="preserve"> in this area </w:t>
      </w:r>
      <w:r w:rsidRPr="003D6008">
        <w:rPr>
          <w:rStyle w:val="StyleUnderline"/>
        </w:rPr>
        <w:t xml:space="preserve">can </w:t>
      </w:r>
      <w:r w:rsidRPr="00031B3D">
        <w:rPr>
          <w:rStyle w:val="StyleUnderline"/>
          <w:highlight w:val="green"/>
        </w:rPr>
        <w:t xml:space="preserve">result in </w:t>
      </w:r>
      <w:r w:rsidRPr="00031B3D">
        <w:rPr>
          <w:rStyle w:val="Emphasis"/>
          <w:highlight w:val="green"/>
        </w:rPr>
        <w:t>delay</w:t>
      </w:r>
      <w:r w:rsidRPr="00031B3D">
        <w:rPr>
          <w:rStyle w:val="StyleUnderline"/>
          <w:highlight w:val="green"/>
        </w:rPr>
        <w:t xml:space="preserve"> and </w:t>
      </w:r>
      <w:r w:rsidRPr="00031B3D">
        <w:rPr>
          <w:rStyle w:val="Emphasis"/>
          <w:highlight w:val="green"/>
        </w:rPr>
        <w:t>rejection</w:t>
      </w:r>
      <w:r w:rsidRPr="00031B3D">
        <w:rPr>
          <w:rStyle w:val="StyleUnderline"/>
          <w:highlight w:val="green"/>
        </w:rPr>
        <w:t xml:space="preserve"> for developers</w:t>
      </w:r>
      <w:r w:rsidRPr="00903386">
        <w:rPr>
          <w:sz w:val="14"/>
        </w:rPr>
        <w:t>.</w:t>
      </w:r>
    </w:p>
    <w:p w14:paraId="39A90F20" w14:textId="77777777" w:rsidR="00D94046" w:rsidRDefault="00D94046" w:rsidP="00D94046">
      <w:pPr>
        <w:rPr>
          <w:sz w:val="14"/>
        </w:rPr>
      </w:pPr>
    </w:p>
    <w:p w14:paraId="25B61EC3" w14:textId="77777777" w:rsidR="00D94046" w:rsidRPr="00B80B2B" w:rsidRDefault="00D94046" w:rsidP="00D94046">
      <w:pPr>
        <w:pStyle w:val="Heading4"/>
      </w:pPr>
      <w:r>
        <w:t xml:space="preserve">OREs are </w:t>
      </w:r>
      <w:r w:rsidRPr="0005121E">
        <w:t>key</w:t>
      </w:r>
      <w:r>
        <w:t xml:space="preserve"> to </w:t>
      </w:r>
      <w:r w:rsidRPr="0005121E">
        <w:rPr>
          <w:u w:val="single"/>
        </w:rPr>
        <w:t>speedy</w:t>
      </w:r>
      <w:r>
        <w:t xml:space="preserve"> </w:t>
      </w:r>
      <w:r w:rsidRPr="0005121E">
        <w:t>renewable development</w:t>
      </w:r>
      <w:r>
        <w:t xml:space="preserve">, but </w:t>
      </w:r>
      <w:r w:rsidRPr="0005121E">
        <w:rPr>
          <w:u w:val="single"/>
        </w:rPr>
        <w:t>disjointed regulatory hurdles</w:t>
      </w:r>
      <w:r>
        <w:t xml:space="preserve"> are in the way.</w:t>
      </w:r>
    </w:p>
    <w:p w14:paraId="56C6D40A" w14:textId="77777777" w:rsidR="00D94046" w:rsidRPr="00290366" w:rsidRDefault="00D94046" w:rsidP="00D94046">
      <w:pPr>
        <w:rPr>
          <w:b/>
          <w:bCs/>
        </w:rPr>
      </w:pPr>
      <w:r>
        <w:t xml:space="preserve">Darrell </w:t>
      </w:r>
      <w:r w:rsidRPr="00290366">
        <w:rPr>
          <w:b/>
          <w:bCs/>
        </w:rPr>
        <w:t>Proctor 20</w:t>
      </w:r>
      <w:r w:rsidRPr="005A33D9">
        <w:t xml:space="preserve">, senior editor at Power Magazine, “Offshore Wind Finding Direction in U.S.,” 5/01/2020, </w:t>
      </w:r>
      <w:hyperlink r:id="rId13" w:history="1">
        <w:r w:rsidRPr="005A33D9">
          <w:rPr>
            <w:rStyle w:val="Hyperlink"/>
          </w:rPr>
          <w:t>https://www.powermag.com/offshore-wind-finding-direction-in-u-s/</w:t>
        </w:r>
      </w:hyperlink>
      <w:r w:rsidRPr="005A33D9">
        <w:t>, cc</w:t>
      </w:r>
    </w:p>
    <w:p w14:paraId="24C15C20" w14:textId="77777777" w:rsidR="00D94046" w:rsidRPr="001435E7" w:rsidRDefault="00D94046" w:rsidP="00D94046">
      <w:pPr>
        <w:rPr>
          <w:sz w:val="14"/>
        </w:rPr>
      </w:pPr>
      <w:r w:rsidRPr="0003536F">
        <w:rPr>
          <w:rStyle w:val="Emphasis"/>
        </w:rPr>
        <w:t>Europe</w:t>
      </w:r>
      <w:r w:rsidRPr="00B80B2B">
        <w:rPr>
          <w:rStyle w:val="StyleUnderline"/>
        </w:rPr>
        <w:t xml:space="preserve"> has a </w:t>
      </w:r>
      <w:r w:rsidRPr="0003536F">
        <w:rPr>
          <w:rStyle w:val="Emphasis"/>
        </w:rPr>
        <w:t>big head start</w:t>
      </w:r>
      <w:r w:rsidRPr="001435E7">
        <w:rPr>
          <w:sz w:val="14"/>
        </w:rPr>
        <w:t xml:space="preserve"> globally </w:t>
      </w:r>
      <w:r w:rsidRPr="00B80B2B">
        <w:rPr>
          <w:rStyle w:val="StyleUnderline"/>
        </w:rPr>
        <w:t>when it comes to</w:t>
      </w:r>
      <w:r w:rsidRPr="001435E7">
        <w:rPr>
          <w:sz w:val="14"/>
        </w:rPr>
        <w:t xml:space="preserve"> generating </w:t>
      </w:r>
      <w:r w:rsidRPr="0003536F">
        <w:rPr>
          <w:rStyle w:val="Emphasis"/>
        </w:rPr>
        <w:t>power</w:t>
      </w:r>
      <w:r w:rsidRPr="00B80B2B">
        <w:rPr>
          <w:rStyle w:val="StyleUnderline"/>
        </w:rPr>
        <w:t xml:space="preserve"> from </w:t>
      </w:r>
      <w:r w:rsidRPr="0003536F">
        <w:rPr>
          <w:rStyle w:val="Emphasis"/>
        </w:rPr>
        <w:t>offshore wind</w:t>
      </w:r>
      <w:r w:rsidRPr="001435E7">
        <w:rPr>
          <w:sz w:val="14"/>
        </w:rPr>
        <w:t xml:space="preserve"> installations. </w:t>
      </w:r>
      <w:r w:rsidRPr="00B80B2B">
        <w:rPr>
          <w:rStyle w:val="StyleUnderline"/>
        </w:rPr>
        <w:t xml:space="preserve">The </w:t>
      </w:r>
      <w:r w:rsidRPr="0003536F">
        <w:rPr>
          <w:rStyle w:val="Emphasis"/>
        </w:rPr>
        <w:t>U.S.</w:t>
      </w:r>
      <w:r w:rsidRPr="001435E7">
        <w:rPr>
          <w:sz w:val="14"/>
        </w:rPr>
        <w:t xml:space="preserve"> has </w:t>
      </w:r>
      <w:r w:rsidRPr="0003536F">
        <w:rPr>
          <w:rStyle w:val="Emphasis"/>
        </w:rPr>
        <w:t>lagged</w:t>
      </w:r>
      <w:r w:rsidRPr="00B80B2B">
        <w:rPr>
          <w:rStyle w:val="StyleUnderline"/>
        </w:rPr>
        <w:t xml:space="preserve"> due to</w:t>
      </w:r>
      <w:r w:rsidRPr="001435E7">
        <w:rPr>
          <w:sz w:val="14"/>
        </w:rPr>
        <w:t xml:space="preserve"> a variety of factors, including the need to work through </w:t>
      </w:r>
      <w:r w:rsidRPr="0003536F">
        <w:rPr>
          <w:rStyle w:val="Emphasis"/>
        </w:rPr>
        <w:t>regulatory issues</w:t>
      </w:r>
      <w:r w:rsidRPr="001435E7">
        <w:rPr>
          <w:sz w:val="14"/>
        </w:rPr>
        <w:t xml:space="preserve">. Industry insiders, though, agree </w:t>
      </w:r>
      <w:r w:rsidRPr="00B80B2B">
        <w:rPr>
          <w:rStyle w:val="StyleUnderline"/>
        </w:rPr>
        <w:t xml:space="preserve">the sector is </w:t>
      </w:r>
      <w:r w:rsidRPr="0003536F">
        <w:rPr>
          <w:rStyle w:val="Emphasis"/>
        </w:rPr>
        <w:t>poised</w:t>
      </w:r>
      <w:r w:rsidRPr="00B80B2B">
        <w:rPr>
          <w:rStyle w:val="StyleUnderline"/>
        </w:rPr>
        <w:t xml:space="preserve"> for </w:t>
      </w:r>
      <w:r w:rsidRPr="0003536F">
        <w:rPr>
          <w:rStyle w:val="Emphasis"/>
        </w:rPr>
        <w:t>rapid growth</w:t>
      </w:r>
      <w:r w:rsidRPr="001435E7">
        <w:rPr>
          <w:sz w:val="14"/>
        </w:rPr>
        <w:t xml:space="preserve"> off American shores.</w:t>
      </w:r>
    </w:p>
    <w:p w14:paraId="28F7FEF5" w14:textId="77777777" w:rsidR="00D94046" w:rsidRPr="001435E7" w:rsidRDefault="00D94046" w:rsidP="00D94046">
      <w:pPr>
        <w:rPr>
          <w:sz w:val="14"/>
        </w:rPr>
      </w:pPr>
      <w:r w:rsidRPr="001435E7">
        <w:rPr>
          <w:sz w:val="14"/>
        </w:rPr>
        <w:t>Offshore wind installations already are delivering on their promise as a transformative technology for power generation, with projects off European coasts providing proving grounds for the industry. U.S. adoption of offshore wind has been slower, owing in part to regulatory issues and political will.</w:t>
      </w:r>
    </w:p>
    <w:p w14:paraId="4CFCD3D8" w14:textId="77777777" w:rsidR="00D94046" w:rsidRPr="001435E7" w:rsidRDefault="00D94046" w:rsidP="00D94046">
      <w:pPr>
        <w:rPr>
          <w:sz w:val="14"/>
        </w:rPr>
      </w:pPr>
      <w:r w:rsidRPr="001435E7">
        <w:rPr>
          <w:sz w:val="14"/>
        </w:rPr>
        <w:t>1. The Block Island wind farm off Rhode Island, a POWER Top Plant in 2017, is still the only operating offshore wind installation in the U.S. Several new projects, though, are expected to come online over the next few years. Courtesy: Deepwater Wind</w:t>
      </w:r>
    </w:p>
    <w:p w14:paraId="1A57F351" w14:textId="77777777" w:rsidR="00D94046" w:rsidRPr="001435E7" w:rsidRDefault="00D94046" w:rsidP="00D94046">
      <w:pPr>
        <w:rPr>
          <w:sz w:val="14"/>
        </w:rPr>
      </w:pPr>
      <w:r w:rsidRPr="001435E7">
        <w:rPr>
          <w:sz w:val="14"/>
        </w:rPr>
        <w:t>The first commercial offshore wind farm in the U.S.–the 30-MW Block Island installation off the Rhode Island coast (Figure 1)—began operation in late 2016, and as of April 2020 is still the nation’s only operating project. The U.S. Department of Energy (DOE) said recently the country has the potential to access more than 2,000 GW of offshore wind power along the nation’s coasts and the Great Lakes, and several projects are in the development stage, most along the Eastern Seaboard.</w:t>
      </w:r>
    </w:p>
    <w:p w14:paraId="3B1E28D7" w14:textId="77777777" w:rsidR="00D94046" w:rsidRPr="001435E7" w:rsidRDefault="00D94046" w:rsidP="00D94046">
      <w:pPr>
        <w:rPr>
          <w:sz w:val="14"/>
        </w:rPr>
      </w:pPr>
      <w:r w:rsidRPr="001435E7">
        <w:rPr>
          <w:sz w:val="14"/>
        </w:rPr>
        <w:t>More Offshore Wind News: Ørsted Projects Delayed by Pandemic</w:t>
      </w:r>
    </w:p>
    <w:p w14:paraId="0F11A5B6" w14:textId="77777777" w:rsidR="00D94046" w:rsidRPr="001435E7" w:rsidRDefault="00D94046" w:rsidP="00D94046">
      <w:pPr>
        <w:rPr>
          <w:sz w:val="14"/>
        </w:rPr>
      </w:pPr>
      <w:r w:rsidRPr="001435E7">
        <w:rPr>
          <w:sz w:val="14"/>
        </w:rPr>
        <w:t>“</w:t>
      </w:r>
      <w:r w:rsidRPr="0003536F">
        <w:rPr>
          <w:rStyle w:val="Emphasis"/>
        </w:rPr>
        <w:t>Offshore wind</w:t>
      </w:r>
      <w:r w:rsidRPr="00B80B2B">
        <w:rPr>
          <w:rStyle w:val="StyleUnderline"/>
        </w:rPr>
        <w:t xml:space="preserve"> has proven to be </w:t>
      </w:r>
      <w:r w:rsidRPr="0003536F">
        <w:rPr>
          <w:rStyle w:val="Emphasis"/>
        </w:rPr>
        <w:t>invaluable</w:t>
      </w:r>
      <w:r w:rsidRPr="00B80B2B">
        <w:rPr>
          <w:rStyle w:val="StyleUnderline"/>
        </w:rPr>
        <w:t xml:space="preserve"> to other parts of the world but</w:t>
      </w:r>
      <w:r w:rsidRPr="001435E7">
        <w:rPr>
          <w:sz w:val="14"/>
        </w:rPr>
        <w:t xml:space="preserve"> that doesn’t mean </w:t>
      </w:r>
      <w:r w:rsidRPr="00B80B2B">
        <w:rPr>
          <w:rStyle w:val="StyleUnderline"/>
        </w:rPr>
        <w:t>it’s not without</w:t>
      </w:r>
      <w:r w:rsidRPr="001435E7">
        <w:rPr>
          <w:sz w:val="14"/>
        </w:rPr>
        <w:t xml:space="preserve"> its </w:t>
      </w:r>
      <w:r w:rsidRPr="0003536F">
        <w:rPr>
          <w:rStyle w:val="Emphasis"/>
        </w:rPr>
        <w:t>challenges</w:t>
      </w:r>
      <w:r w:rsidRPr="001435E7">
        <w:rPr>
          <w:sz w:val="14"/>
        </w:rPr>
        <w:t xml:space="preserve">, both </w:t>
      </w:r>
      <w:r w:rsidRPr="00B80B2B">
        <w:rPr>
          <w:rStyle w:val="StyleUnderline"/>
        </w:rPr>
        <w:t xml:space="preserve">from a </w:t>
      </w:r>
      <w:r w:rsidRPr="0003536F">
        <w:rPr>
          <w:rStyle w:val="Emphasis"/>
        </w:rPr>
        <w:t>political</w:t>
      </w:r>
      <w:r w:rsidRPr="001435E7">
        <w:rPr>
          <w:sz w:val="14"/>
        </w:rPr>
        <w:t xml:space="preserve"> and infrastructure development </w:t>
      </w:r>
      <w:r w:rsidRPr="0003536F">
        <w:rPr>
          <w:rStyle w:val="Emphasis"/>
        </w:rPr>
        <w:t>standpoint</w:t>
      </w:r>
      <w:r w:rsidRPr="001435E7">
        <w:rPr>
          <w:sz w:val="14"/>
        </w:rPr>
        <w:t xml:space="preserve">,” said Anthony Bond, president of BOND Civil &amp; Utility Construction—a company based in the Boston, Massachusetts, suburb of Medford—in a question-and-answer session with POWER. “We’ve been hearing about offshore wind for quite some time, but I think the </w:t>
      </w:r>
      <w:r w:rsidRPr="00B80B2B">
        <w:rPr>
          <w:rStyle w:val="StyleUnderline"/>
        </w:rPr>
        <w:t>development of larger turbines</w:t>
      </w:r>
      <w:r w:rsidRPr="001435E7">
        <w:rPr>
          <w:sz w:val="14"/>
        </w:rPr>
        <w:t xml:space="preserve"> [up to 12 MW per turbine] </w:t>
      </w:r>
      <w:r w:rsidRPr="00B80B2B">
        <w:rPr>
          <w:rStyle w:val="StyleUnderline"/>
        </w:rPr>
        <w:t>coupled with the ‘</w:t>
      </w:r>
      <w:r w:rsidRPr="0003536F">
        <w:rPr>
          <w:rStyle w:val="Emphasis"/>
        </w:rPr>
        <w:t>lessons</w:t>
      </w:r>
      <w:r w:rsidRPr="001435E7">
        <w:rPr>
          <w:sz w:val="14"/>
        </w:rPr>
        <w:t xml:space="preserve"> learned’ </w:t>
      </w:r>
      <w:r w:rsidRPr="00B80B2B">
        <w:rPr>
          <w:rStyle w:val="StyleUnderline"/>
        </w:rPr>
        <w:t xml:space="preserve">from </w:t>
      </w:r>
      <w:r w:rsidRPr="0003536F">
        <w:rPr>
          <w:rStyle w:val="Emphasis"/>
        </w:rPr>
        <w:t>Europe</w:t>
      </w:r>
      <w:r w:rsidRPr="00B80B2B">
        <w:rPr>
          <w:rStyle w:val="StyleUnderline"/>
        </w:rPr>
        <w:t xml:space="preserve"> and more </w:t>
      </w:r>
      <w:r w:rsidRPr="0003536F">
        <w:rPr>
          <w:rStyle w:val="Emphasis"/>
        </w:rPr>
        <w:t>reasonable price points</w:t>
      </w:r>
      <w:r w:rsidRPr="001435E7">
        <w:rPr>
          <w:sz w:val="14"/>
        </w:rPr>
        <w:t xml:space="preserve"> will finally </w:t>
      </w:r>
      <w:r w:rsidRPr="00B80B2B">
        <w:rPr>
          <w:rStyle w:val="StyleUnderline"/>
        </w:rPr>
        <w:t xml:space="preserve">allow offshore wind to </w:t>
      </w:r>
      <w:r w:rsidRPr="0003536F">
        <w:rPr>
          <w:rStyle w:val="Emphasis"/>
        </w:rPr>
        <w:t>take off</w:t>
      </w:r>
      <w:r w:rsidRPr="001435E7">
        <w:rPr>
          <w:sz w:val="14"/>
        </w:rPr>
        <w:t xml:space="preserve">. I think </w:t>
      </w:r>
      <w:r w:rsidRPr="00B80B2B">
        <w:rPr>
          <w:rStyle w:val="StyleUnderline"/>
        </w:rPr>
        <w:t xml:space="preserve">the </w:t>
      </w:r>
      <w:r w:rsidRPr="0003536F">
        <w:rPr>
          <w:rStyle w:val="Emphasis"/>
        </w:rPr>
        <w:t>challenge</w:t>
      </w:r>
      <w:r w:rsidRPr="00B80B2B">
        <w:rPr>
          <w:rStyle w:val="StyleUnderline"/>
        </w:rPr>
        <w:t xml:space="preserve"> will be aligning</w:t>
      </w:r>
      <w:r w:rsidRPr="0003536F">
        <w:rPr>
          <w:rStyle w:val="StyleUnderline"/>
        </w:rPr>
        <w:t xml:space="preserve"> </w:t>
      </w:r>
      <w:r w:rsidRPr="0003536F">
        <w:rPr>
          <w:rStyle w:val="Emphasis"/>
        </w:rPr>
        <w:t>all lines of government</w:t>
      </w:r>
      <w:r w:rsidRPr="00B80B2B">
        <w:rPr>
          <w:rStyle w:val="StyleUnderline"/>
        </w:rPr>
        <w:t xml:space="preserve"> to ensure</w:t>
      </w:r>
      <w:r w:rsidRPr="001435E7">
        <w:rPr>
          <w:sz w:val="14"/>
        </w:rPr>
        <w:t xml:space="preserve"> that </w:t>
      </w:r>
      <w:r w:rsidRPr="00B80B2B">
        <w:rPr>
          <w:rStyle w:val="StyleUnderline"/>
        </w:rPr>
        <w:t xml:space="preserve">it </w:t>
      </w:r>
      <w:r w:rsidRPr="0003536F">
        <w:rPr>
          <w:rStyle w:val="Emphasis"/>
        </w:rPr>
        <w:t>goes forward</w:t>
      </w:r>
      <w:r w:rsidRPr="001435E7">
        <w:rPr>
          <w:sz w:val="14"/>
        </w:rPr>
        <w:t>.”</w:t>
      </w:r>
    </w:p>
    <w:p w14:paraId="330EF648" w14:textId="77777777" w:rsidR="00D94046" w:rsidRPr="001435E7" w:rsidRDefault="00D94046" w:rsidP="00D94046">
      <w:pPr>
        <w:rPr>
          <w:sz w:val="14"/>
        </w:rPr>
      </w:pPr>
      <w:r w:rsidRPr="001435E7">
        <w:rPr>
          <w:sz w:val="14"/>
        </w:rPr>
        <w:t xml:space="preserve">That alignment has been lacking as </w:t>
      </w:r>
      <w:r w:rsidRPr="00B80B2B">
        <w:rPr>
          <w:rStyle w:val="StyleUnderline"/>
        </w:rPr>
        <w:t xml:space="preserve">companies line up to </w:t>
      </w:r>
      <w:r w:rsidRPr="0003536F">
        <w:rPr>
          <w:rStyle w:val="Emphasis"/>
        </w:rPr>
        <w:t>pursue</w:t>
      </w:r>
      <w:r w:rsidRPr="001435E7">
        <w:rPr>
          <w:sz w:val="14"/>
        </w:rPr>
        <w:t xml:space="preserve"> offshore wind </w:t>
      </w:r>
      <w:r w:rsidRPr="00B80B2B">
        <w:rPr>
          <w:rStyle w:val="StyleUnderline"/>
        </w:rPr>
        <w:t xml:space="preserve">projects, only to be </w:t>
      </w:r>
      <w:r w:rsidRPr="0003536F">
        <w:rPr>
          <w:rStyle w:val="Emphasis"/>
        </w:rPr>
        <w:t>stymied</w:t>
      </w:r>
      <w:r w:rsidRPr="00B80B2B">
        <w:rPr>
          <w:rStyle w:val="StyleUnderline"/>
        </w:rPr>
        <w:t xml:space="preserve"> by </w:t>
      </w:r>
      <w:r w:rsidRPr="0003536F">
        <w:rPr>
          <w:rStyle w:val="Emphasis"/>
        </w:rPr>
        <w:t>government red tape</w:t>
      </w:r>
      <w:r w:rsidRPr="001435E7">
        <w:rPr>
          <w:sz w:val="14"/>
        </w:rPr>
        <w:t>. The Trump administration through the Bureau of Ocean Energy Management (BOEM) last year raised concerns among U.S. developers when it delayed the 800-MW Vineyard Wind project off Massachusetts, calling for further environmental review of the installation, saying it needed to look at the combined impacts of all projects planned off the East Coast. Industry analysts have said those types of issues must be solved for the U.S. offshore sector to grow.</w:t>
      </w:r>
    </w:p>
    <w:p w14:paraId="600B06B7" w14:textId="77777777" w:rsidR="00D94046" w:rsidRPr="001435E7" w:rsidRDefault="00D94046" w:rsidP="00D94046">
      <w:pPr>
        <w:rPr>
          <w:sz w:val="14"/>
        </w:rPr>
      </w:pPr>
      <w:r w:rsidRPr="001435E7">
        <w:rPr>
          <w:sz w:val="14"/>
        </w:rPr>
        <w:t xml:space="preserve">“I would call it the two C’s, commercialization and conformity,” said Robert Freedman, an energy expert and partner in the Project Development &amp; Finance practice at New York-based Shearman &amp; Sterling, told POWER. “Conformity is, </w:t>
      </w:r>
      <w:r w:rsidRPr="00B80B2B">
        <w:rPr>
          <w:rStyle w:val="StyleUnderline"/>
        </w:rPr>
        <w:t xml:space="preserve">you need some type of </w:t>
      </w:r>
      <w:r w:rsidRPr="0003536F">
        <w:rPr>
          <w:rStyle w:val="Emphasis"/>
        </w:rPr>
        <w:t>uniform set of rules</w:t>
      </w:r>
      <w:r w:rsidRPr="001435E7">
        <w:rPr>
          <w:sz w:val="14"/>
        </w:rPr>
        <w:t xml:space="preserve"> that </w:t>
      </w:r>
      <w:r w:rsidRPr="00B80B2B">
        <w:rPr>
          <w:rStyle w:val="StyleUnderline"/>
        </w:rPr>
        <w:t>people can understand, that</w:t>
      </w:r>
      <w:r w:rsidRPr="001435E7">
        <w:rPr>
          <w:sz w:val="14"/>
        </w:rPr>
        <w:t xml:space="preserve"> people can trust are the same, and </w:t>
      </w:r>
      <w:r w:rsidRPr="00B80B2B">
        <w:rPr>
          <w:rStyle w:val="StyleUnderline"/>
        </w:rPr>
        <w:t xml:space="preserve">can be </w:t>
      </w:r>
      <w:r w:rsidRPr="0003536F">
        <w:rPr>
          <w:rStyle w:val="Emphasis"/>
        </w:rPr>
        <w:t>applied similarly</w:t>
      </w:r>
      <w:r w:rsidRPr="001435E7">
        <w:rPr>
          <w:sz w:val="14"/>
        </w:rPr>
        <w:t xml:space="preserve">. The EU [European Union] has a directive for offshore wind, a much more uniform regime. </w:t>
      </w:r>
      <w:r w:rsidRPr="00B80B2B">
        <w:rPr>
          <w:rStyle w:val="StyleUnderline"/>
        </w:rPr>
        <w:t xml:space="preserve">The </w:t>
      </w:r>
      <w:r w:rsidRPr="0003536F">
        <w:rPr>
          <w:rStyle w:val="Emphasis"/>
        </w:rPr>
        <w:t>U.S.</w:t>
      </w:r>
      <w:r w:rsidRPr="00B80B2B">
        <w:rPr>
          <w:rStyle w:val="StyleUnderline"/>
        </w:rPr>
        <w:t xml:space="preserve"> has a </w:t>
      </w:r>
      <w:r w:rsidRPr="0003536F">
        <w:rPr>
          <w:rStyle w:val="Emphasis"/>
        </w:rPr>
        <w:t>patchwork</w:t>
      </w:r>
      <w:r w:rsidRPr="001435E7">
        <w:rPr>
          <w:sz w:val="14"/>
        </w:rPr>
        <w:t xml:space="preserve">… even with the BOEM, it’s not clear how it will be applied. When you have that type of situation, where </w:t>
      </w:r>
      <w:r w:rsidRPr="00B80B2B">
        <w:rPr>
          <w:rStyle w:val="StyleUnderline"/>
        </w:rPr>
        <w:t xml:space="preserve">[you] just don’t have the </w:t>
      </w:r>
      <w:r w:rsidRPr="0003536F">
        <w:rPr>
          <w:rStyle w:val="Emphasis"/>
        </w:rPr>
        <w:t>conformity</w:t>
      </w:r>
      <w:r w:rsidRPr="00B80B2B">
        <w:rPr>
          <w:rStyle w:val="StyleUnderline"/>
        </w:rPr>
        <w:t xml:space="preserve"> among </w:t>
      </w:r>
      <w:r w:rsidRPr="0003536F">
        <w:rPr>
          <w:rStyle w:val="Emphasis"/>
        </w:rPr>
        <w:t>different jurisdictions</w:t>
      </w:r>
      <w:r w:rsidRPr="001435E7">
        <w:rPr>
          <w:sz w:val="14"/>
        </w:rPr>
        <w:t xml:space="preserve"> and even within the same agency, a clear path or message, </w:t>
      </w:r>
      <w:r w:rsidRPr="00B80B2B">
        <w:rPr>
          <w:rStyle w:val="StyleUnderline"/>
        </w:rPr>
        <w:t xml:space="preserve">that’s going to make it </w:t>
      </w:r>
      <w:r w:rsidRPr="0003536F">
        <w:rPr>
          <w:rStyle w:val="Emphasis"/>
        </w:rPr>
        <w:t>very difficult</w:t>
      </w:r>
      <w:r w:rsidRPr="001435E7">
        <w:rPr>
          <w:sz w:val="14"/>
        </w:rPr>
        <w:t>.”</w:t>
      </w:r>
    </w:p>
    <w:p w14:paraId="220D7D2A" w14:textId="77777777" w:rsidR="00D94046" w:rsidRPr="001435E7" w:rsidRDefault="00D94046" w:rsidP="00D94046">
      <w:pPr>
        <w:rPr>
          <w:sz w:val="14"/>
        </w:rPr>
      </w:pPr>
      <w:r w:rsidRPr="001435E7">
        <w:rPr>
          <w:sz w:val="14"/>
        </w:rPr>
        <w:t>Freedman added, “As far as commercialization, there similarly needs to be a clear path, as to this is the technology we’re going to use.” He said the investment community is looking for environmental, social, and governance (ESG) platforms. “The next move is toward next level, commercializing ESG,” he said. “There’s too much uncertainty right now. How am I going to deal with a situation like the Vineyard issue? What if the project gets delayed, and how do I know when [it will be in operation]?”</w:t>
      </w:r>
    </w:p>
    <w:p w14:paraId="7A877032" w14:textId="77777777" w:rsidR="00D94046" w:rsidRPr="001435E7" w:rsidRDefault="00D94046" w:rsidP="00D94046">
      <w:pPr>
        <w:rPr>
          <w:sz w:val="14"/>
        </w:rPr>
      </w:pPr>
      <w:r w:rsidRPr="001435E7">
        <w:rPr>
          <w:sz w:val="14"/>
        </w:rPr>
        <w:t>“What is lacking is a coherent public policy program supportive of the offshore space,” John Miller, ESG senior research analyst with Calvert Research and Management, told POWER. “In the U.S., most prime offshore locations are owned by the federal government, requiring leasing and environmental negotiations with the BOEM. Wholesale power markets are regulated by the federal government via FERC [Federal Energy Regulatory Commission], but most of this day-to-day is executed by the ISO [independent system operator] or RTO [regional transmission organization], requiring successfully bidding into these markets. Lastly, the states dictate final rate structures for consumers, meaning a project will need to successfully manage the utility-level offtake process. All three of these negotiations are time-consuming and lack developed processes or timelines. Further, all three of these negotiations can be project killers, either from an environmental/permitting perspective or from cost.”</w:t>
      </w:r>
    </w:p>
    <w:p w14:paraId="38E83A5B" w14:textId="77777777" w:rsidR="00D94046" w:rsidRPr="001435E7" w:rsidRDefault="00D94046" w:rsidP="00D94046">
      <w:pPr>
        <w:rPr>
          <w:sz w:val="14"/>
        </w:rPr>
      </w:pPr>
      <w:r w:rsidRPr="001435E7">
        <w:rPr>
          <w:sz w:val="14"/>
        </w:rPr>
        <w:t>Looking to Europe</w:t>
      </w:r>
    </w:p>
    <w:p w14:paraId="40138934" w14:textId="77777777" w:rsidR="00D94046" w:rsidRPr="001435E7" w:rsidRDefault="00D94046" w:rsidP="00D94046">
      <w:pPr>
        <w:rPr>
          <w:sz w:val="14"/>
        </w:rPr>
      </w:pPr>
      <w:r w:rsidRPr="001435E7">
        <w:rPr>
          <w:sz w:val="14"/>
        </w:rPr>
        <w:t>Fabio Fracaroli, senior director, ABB Power Grids, told POWER the U.S. should look to Europe for examples of how to grow the offshore wind industry. “Europe has been pioneering the evolution of offshore wind. In 1991, Denmark’s Vindeby was the world’s first offshore wind farm. Europe has been successful in their offshore wind efforts due to differences in their policy, regulatory, and market conditions. Differences in the relative market conditions there also offered an avenue for them to bring this forward earlier.”</w:t>
      </w:r>
    </w:p>
    <w:p w14:paraId="4883690E" w14:textId="77777777" w:rsidR="00D94046" w:rsidRPr="001435E7" w:rsidRDefault="00D94046" w:rsidP="00D94046">
      <w:pPr>
        <w:rPr>
          <w:sz w:val="14"/>
        </w:rPr>
      </w:pPr>
      <w:r w:rsidRPr="001435E7">
        <w:rPr>
          <w:sz w:val="14"/>
        </w:rPr>
        <w:t>Fracaroli continued: “</w:t>
      </w:r>
      <w:r w:rsidRPr="001435E7">
        <w:rPr>
          <w:rStyle w:val="StyleUnderline"/>
        </w:rPr>
        <w:t>Globally, but especially in the U.S</w:t>
      </w:r>
      <w:r w:rsidRPr="001435E7">
        <w:rPr>
          <w:sz w:val="14"/>
        </w:rPr>
        <w:t xml:space="preserve">. [with its regulated and deregulated structure], </w:t>
      </w:r>
      <w:r w:rsidRPr="0003536F">
        <w:rPr>
          <w:rStyle w:val="Emphasis"/>
        </w:rPr>
        <w:t>renewables need to compete</w:t>
      </w:r>
      <w:r w:rsidRPr="001435E7">
        <w:rPr>
          <w:sz w:val="14"/>
        </w:rPr>
        <w:t xml:space="preserve"> </w:t>
      </w:r>
      <w:r w:rsidRPr="001435E7">
        <w:rPr>
          <w:rStyle w:val="StyleUnderline"/>
        </w:rPr>
        <w:t xml:space="preserve">with </w:t>
      </w:r>
      <w:r w:rsidRPr="0003536F">
        <w:rPr>
          <w:rStyle w:val="Emphasis"/>
        </w:rPr>
        <w:t>other energy sources</w:t>
      </w:r>
      <w:r w:rsidRPr="001435E7">
        <w:rPr>
          <w:sz w:val="14"/>
        </w:rPr>
        <w:t xml:space="preserve"> in terms of cost, and in the early years, wind power was one of the more expensive sources out there. Countries like Germany offered quite a bit in terms of incentives, which made offshore wind projects viable. </w:t>
      </w:r>
      <w:r w:rsidRPr="001435E7">
        <w:rPr>
          <w:rStyle w:val="StyleUnderline"/>
        </w:rPr>
        <w:t xml:space="preserve">Now, </w:t>
      </w:r>
      <w:r w:rsidRPr="0003536F">
        <w:rPr>
          <w:rStyle w:val="Emphasis"/>
        </w:rPr>
        <w:t>wind power</w:t>
      </w:r>
      <w:r w:rsidRPr="001435E7">
        <w:rPr>
          <w:rStyle w:val="StyleUnderline"/>
        </w:rPr>
        <w:t xml:space="preserve"> has achieved more of a </w:t>
      </w:r>
      <w:r w:rsidRPr="0003536F">
        <w:rPr>
          <w:rStyle w:val="Emphasis"/>
        </w:rPr>
        <w:t>parity</w:t>
      </w:r>
      <w:r w:rsidRPr="001435E7">
        <w:rPr>
          <w:rStyle w:val="StyleUnderline"/>
        </w:rPr>
        <w:t xml:space="preserve"> with </w:t>
      </w:r>
      <w:r w:rsidRPr="0003536F">
        <w:rPr>
          <w:rStyle w:val="Emphasis"/>
        </w:rPr>
        <w:t>other sources</w:t>
      </w:r>
      <w:r w:rsidRPr="001435E7">
        <w:rPr>
          <w:rStyle w:val="StyleUnderline"/>
        </w:rPr>
        <w:t xml:space="preserve">, where it can </w:t>
      </w:r>
      <w:r w:rsidRPr="0003536F">
        <w:rPr>
          <w:rStyle w:val="Emphasis"/>
        </w:rPr>
        <w:t>compete</w:t>
      </w:r>
      <w:r w:rsidRPr="001435E7">
        <w:rPr>
          <w:sz w:val="14"/>
        </w:rPr>
        <w:t xml:space="preserve"> on a more level playing field </w:t>
      </w:r>
      <w:r w:rsidRPr="001435E7">
        <w:rPr>
          <w:rStyle w:val="StyleUnderline"/>
        </w:rPr>
        <w:t>in terms of cost</w:t>
      </w:r>
      <w:r w:rsidRPr="001435E7">
        <w:rPr>
          <w:sz w:val="14"/>
        </w:rPr>
        <w:t xml:space="preserve">. We’re also seeing heightened focus and more local </w:t>
      </w:r>
      <w:r w:rsidRPr="0003536F">
        <w:rPr>
          <w:rStyle w:val="Emphasis"/>
        </w:rPr>
        <w:t>incentives</w:t>
      </w:r>
      <w:r w:rsidRPr="001435E7">
        <w:rPr>
          <w:sz w:val="14"/>
        </w:rPr>
        <w:t xml:space="preserve"> now </w:t>
      </w:r>
      <w:r w:rsidRPr="001435E7">
        <w:rPr>
          <w:rStyle w:val="StyleUnderline"/>
        </w:rPr>
        <w:t>in the U.S.</w:t>
      </w:r>
      <w:r w:rsidRPr="001435E7">
        <w:rPr>
          <w:sz w:val="14"/>
        </w:rPr>
        <w:t xml:space="preserve"> to </w:t>
      </w:r>
      <w:r w:rsidRPr="001435E7">
        <w:rPr>
          <w:rStyle w:val="StyleUnderline"/>
        </w:rPr>
        <w:t xml:space="preserve">make these projects more </w:t>
      </w:r>
      <w:r w:rsidRPr="0003536F">
        <w:rPr>
          <w:rStyle w:val="Emphasis"/>
        </w:rPr>
        <w:t>attractive</w:t>
      </w:r>
      <w:r w:rsidRPr="001435E7">
        <w:rPr>
          <w:sz w:val="14"/>
        </w:rPr>
        <w:t xml:space="preserve"> to develop </w:t>
      </w:r>
      <w:r w:rsidRPr="001435E7">
        <w:rPr>
          <w:rStyle w:val="StyleUnderline"/>
        </w:rPr>
        <w:t xml:space="preserve">from an </w:t>
      </w:r>
      <w:r w:rsidRPr="0003536F">
        <w:rPr>
          <w:rStyle w:val="Emphasis"/>
        </w:rPr>
        <w:t>economic standpoint</w:t>
      </w:r>
      <w:r w:rsidRPr="001435E7">
        <w:rPr>
          <w:rStyle w:val="StyleUnderline"/>
        </w:rPr>
        <w:t>, notwithstanding</w:t>
      </w:r>
      <w:r w:rsidRPr="001435E7">
        <w:rPr>
          <w:sz w:val="14"/>
        </w:rPr>
        <w:t xml:space="preserve"> the </w:t>
      </w:r>
      <w:r w:rsidRPr="0003536F">
        <w:rPr>
          <w:rStyle w:val="Emphasis"/>
        </w:rPr>
        <w:t>obvious environmental benefits</w:t>
      </w:r>
      <w:r w:rsidRPr="001435E7">
        <w:rPr>
          <w:sz w:val="14"/>
        </w:rPr>
        <w:t>.”</w:t>
      </w:r>
    </w:p>
    <w:p w14:paraId="74621DC4" w14:textId="77777777" w:rsidR="00D94046" w:rsidRPr="001435E7" w:rsidRDefault="00D94046" w:rsidP="00D94046">
      <w:pPr>
        <w:rPr>
          <w:sz w:val="14"/>
        </w:rPr>
      </w:pPr>
      <w:r w:rsidRPr="001435E7">
        <w:rPr>
          <w:sz w:val="14"/>
        </w:rPr>
        <w:t>Said Miller: “European countries, specifically the UK, Germany, and increasingly Denmark, have committed to direct policy support seeking to commercialize offshore wind technologies. Policy support has included national utility level feed in tariffs (FITs), which require utilities to buy power from select technologies or pay penalties; capacity auctions limited to offers from offshore wind; or price support through auctioned contracts for differences payments, which insure a stable payment level over the period of the power purchase.”</w:t>
      </w:r>
    </w:p>
    <w:p w14:paraId="731CE6AE" w14:textId="77777777" w:rsidR="00D94046" w:rsidRPr="001435E7" w:rsidRDefault="00D94046" w:rsidP="00D94046">
      <w:pPr>
        <w:rPr>
          <w:sz w:val="14"/>
        </w:rPr>
      </w:pPr>
      <w:r w:rsidRPr="001435E7">
        <w:rPr>
          <w:sz w:val="14"/>
        </w:rPr>
        <w:t>Miller acknowledged that policy support has not been perfect in Europe. “Questions about the cost of FIT programs and long-term fixed payments agreed [to] in the early 2010s have led to changes in policy programs and a pass-through of final billing burdens on European consumers. What this policy support has done, however, is to begin the process of commercializing a new technology, building the logistic and manufacturing base need for cost-effective installation, and driving down total production cost curves through economies of scale,” he said.</w:t>
      </w:r>
    </w:p>
    <w:p w14:paraId="36CA926E" w14:textId="77777777" w:rsidR="00D94046" w:rsidRPr="001435E7" w:rsidRDefault="00D94046" w:rsidP="00D94046">
      <w:pPr>
        <w:rPr>
          <w:sz w:val="14"/>
        </w:rPr>
      </w:pPr>
      <w:r w:rsidRPr="001435E7">
        <w:rPr>
          <w:sz w:val="14"/>
        </w:rPr>
        <w:t>Billions in Economic Impact</w:t>
      </w:r>
    </w:p>
    <w:p w14:paraId="14604B1F" w14:textId="77777777" w:rsidR="00D94046" w:rsidRPr="001435E7" w:rsidRDefault="00D94046" w:rsidP="00D94046">
      <w:pPr>
        <w:rPr>
          <w:sz w:val="14"/>
        </w:rPr>
      </w:pPr>
      <w:r w:rsidRPr="001435E7">
        <w:rPr>
          <w:sz w:val="14"/>
        </w:rPr>
        <w:t xml:space="preserve">The “U.S. Offshore Wind Power Economic Impact Assessment,” published in March by the American Wind Energy Association (AWEA), estimates that “developing 30,000 MW of </w:t>
      </w:r>
      <w:r w:rsidRPr="0003536F">
        <w:rPr>
          <w:rStyle w:val="Emphasis"/>
        </w:rPr>
        <w:t>offshore wind</w:t>
      </w:r>
      <w:r w:rsidRPr="001435E7">
        <w:rPr>
          <w:sz w:val="14"/>
        </w:rPr>
        <w:t xml:space="preserve"> along the East Coast </w:t>
      </w:r>
      <w:r w:rsidRPr="001435E7">
        <w:rPr>
          <w:rStyle w:val="StyleUnderline"/>
        </w:rPr>
        <w:t>could support</w:t>
      </w:r>
      <w:r w:rsidRPr="001435E7">
        <w:rPr>
          <w:sz w:val="14"/>
        </w:rPr>
        <w:t xml:space="preserve"> up to </w:t>
      </w:r>
      <w:r w:rsidRPr="0003536F">
        <w:rPr>
          <w:rStyle w:val="Emphasis"/>
        </w:rPr>
        <w:t>83,000 jobs</w:t>
      </w:r>
      <w:r w:rsidRPr="001435E7">
        <w:rPr>
          <w:rStyle w:val="StyleUnderline"/>
        </w:rPr>
        <w:t xml:space="preserve"> and deliver </w:t>
      </w:r>
      <w:r w:rsidRPr="0003536F">
        <w:rPr>
          <w:rStyle w:val="Emphasis"/>
        </w:rPr>
        <w:t>$25 billion</w:t>
      </w:r>
      <w:r w:rsidRPr="001435E7">
        <w:rPr>
          <w:rStyle w:val="StyleUnderline"/>
        </w:rPr>
        <w:t xml:space="preserve"> in </w:t>
      </w:r>
      <w:r w:rsidRPr="0003536F">
        <w:rPr>
          <w:rStyle w:val="Emphasis"/>
        </w:rPr>
        <w:t>annual economic output</w:t>
      </w:r>
      <w:r w:rsidRPr="001435E7">
        <w:rPr>
          <w:rStyle w:val="StyleUnderline"/>
        </w:rPr>
        <w:t xml:space="preserve"> by 2030</w:t>
      </w:r>
      <w:r w:rsidRPr="001435E7">
        <w:rPr>
          <w:sz w:val="14"/>
        </w:rPr>
        <w:t>.”</w:t>
      </w:r>
    </w:p>
    <w:p w14:paraId="4D2EB0D7" w14:textId="77777777" w:rsidR="00D94046" w:rsidRPr="001435E7" w:rsidRDefault="00D94046" w:rsidP="00D94046">
      <w:pPr>
        <w:rPr>
          <w:sz w:val="14"/>
        </w:rPr>
      </w:pPr>
      <w:r w:rsidRPr="001435E7">
        <w:rPr>
          <w:sz w:val="14"/>
        </w:rPr>
        <w:t>“</w:t>
      </w:r>
      <w:r w:rsidRPr="001435E7">
        <w:rPr>
          <w:rStyle w:val="StyleUnderline"/>
        </w:rPr>
        <w:t xml:space="preserve">Offshore wind is </w:t>
      </w:r>
      <w:r w:rsidRPr="0003536F">
        <w:rPr>
          <w:rStyle w:val="Emphasis"/>
        </w:rPr>
        <w:t>key</w:t>
      </w:r>
      <w:r w:rsidRPr="001435E7">
        <w:rPr>
          <w:rStyle w:val="StyleUnderline"/>
        </w:rPr>
        <w:t xml:space="preserve"> to the </w:t>
      </w:r>
      <w:r w:rsidRPr="0003536F">
        <w:rPr>
          <w:rStyle w:val="Emphasis"/>
        </w:rPr>
        <w:t>future of clean energy development</w:t>
      </w:r>
      <w:r w:rsidRPr="001435E7">
        <w:rPr>
          <w:rStyle w:val="StyleUnderline"/>
        </w:rPr>
        <w:t xml:space="preserve"> in the U.S</w:t>
      </w:r>
      <w:r w:rsidRPr="001435E7">
        <w:rPr>
          <w:sz w:val="14"/>
        </w:rPr>
        <w:t>. and will add to a thriving wind power industry that already represents the largest source of renewable energy in the country,” said AWEA CEO Tom Kiernan in a news release about the report. “The offshore wind industry will create tens of thousands of jobs and provide billions of dollars to the economy, while delivering on its enormous untapped potential to power major population centers up and down the East Coast.”</w:t>
      </w:r>
    </w:p>
    <w:p w14:paraId="1342F403" w14:textId="77777777" w:rsidR="00D94046" w:rsidRPr="001435E7" w:rsidRDefault="00D94046" w:rsidP="00D94046">
      <w:pPr>
        <w:rPr>
          <w:sz w:val="14"/>
        </w:rPr>
      </w:pPr>
      <w:r w:rsidRPr="001435E7">
        <w:rPr>
          <w:sz w:val="14"/>
        </w:rPr>
        <w:t xml:space="preserve">According to the report, </w:t>
      </w:r>
      <w:r w:rsidRPr="001435E7">
        <w:rPr>
          <w:rStyle w:val="StyleUnderline"/>
        </w:rPr>
        <w:t xml:space="preserve">AWEA “anticipates 20,000 to 30,000 MW of </w:t>
      </w:r>
      <w:r w:rsidRPr="0003536F">
        <w:rPr>
          <w:rStyle w:val="Emphasis"/>
        </w:rPr>
        <w:t>offshore wind capacity</w:t>
      </w:r>
      <w:r w:rsidRPr="001435E7">
        <w:rPr>
          <w:rStyle w:val="StyleUnderline"/>
        </w:rPr>
        <w:t xml:space="preserve"> will be </w:t>
      </w:r>
      <w:r w:rsidRPr="0003536F">
        <w:rPr>
          <w:rStyle w:val="Emphasis"/>
        </w:rPr>
        <w:t>operational</w:t>
      </w:r>
      <w:r w:rsidRPr="001435E7">
        <w:rPr>
          <w:rStyle w:val="StyleUnderline"/>
        </w:rPr>
        <w:t xml:space="preserve"> by 2030,”</w:t>
      </w:r>
      <w:r w:rsidRPr="001435E7">
        <w:rPr>
          <w:sz w:val="14"/>
        </w:rPr>
        <w:t xml:space="preserve"> and could bring investment of $57 billion. The report estimates that developing that amount of offshore wind generation capacity “will support up to 45,000 jobs by 2025 and 83,000 jobs by 2030.”</w:t>
      </w:r>
    </w:p>
    <w:p w14:paraId="0A97CAA5" w14:textId="77777777" w:rsidR="00D94046" w:rsidRPr="001435E7" w:rsidRDefault="00D94046" w:rsidP="00D94046">
      <w:pPr>
        <w:rPr>
          <w:sz w:val="14"/>
        </w:rPr>
      </w:pPr>
      <w:r w:rsidRPr="001435E7">
        <w:rPr>
          <w:rStyle w:val="StyleUnderline"/>
        </w:rPr>
        <w:t xml:space="preserve">That </w:t>
      </w:r>
      <w:r w:rsidRPr="0003536F">
        <w:rPr>
          <w:rStyle w:val="Emphasis"/>
        </w:rPr>
        <w:t>growth</w:t>
      </w:r>
      <w:r w:rsidRPr="001435E7">
        <w:rPr>
          <w:sz w:val="14"/>
        </w:rPr>
        <w:t xml:space="preserve"> likely </w:t>
      </w:r>
      <w:r w:rsidRPr="0003536F">
        <w:rPr>
          <w:rStyle w:val="Emphasis"/>
        </w:rPr>
        <w:t>hinges</w:t>
      </w:r>
      <w:r w:rsidRPr="001435E7">
        <w:rPr>
          <w:rStyle w:val="StyleUnderline"/>
        </w:rPr>
        <w:t xml:space="preserve"> on </w:t>
      </w:r>
      <w:r w:rsidRPr="0003536F">
        <w:rPr>
          <w:rStyle w:val="Emphasis"/>
        </w:rPr>
        <w:t>government support</w:t>
      </w:r>
      <w:r w:rsidRPr="001435E7">
        <w:rPr>
          <w:rStyle w:val="StyleUnderline"/>
        </w:rPr>
        <w:t xml:space="preserve"> and a </w:t>
      </w:r>
      <w:r w:rsidRPr="0003536F">
        <w:rPr>
          <w:rStyle w:val="Emphasis"/>
        </w:rPr>
        <w:t>better structure for permitting</w:t>
      </w:r>
      <w:r w:rsidRPr="001435E7">
        <w:rPr>
          <w:sz w:val="14"/>
        </w:rPr>
        <w:t>. As an example, the Trump administration through the BOEM now expects to issue a record of decision on the Vineyard Wind project in December of this year, revised from the original date of August 2019, and three years after the developers submitted their original construction and operations plan to the agency.</w:t>
      </w:r>
    </w:p>
    <w:p w14:paraId="7C45CE37" w14:textId="77777777" w:rsidR="00D94046" w:rsidRDefault="00D94046" w:rsidP="00D94046">
      <w:pPr>
        <w:rPr>
          <w:sz w:val="14"/>
        </w:rPr>
      </w:pPr>
    </w:p>
    <w:p w14:paraId="1D050F9D" w14:textId="77777777" w:rsidR="00D94046" w:rsidRDefault="00D94046" w:rsidP="00D94046">
      <w:pPr>
        <w:pStyle w:val="Heading4"/>
      </w:pPr>
      <w:r>
        <w:t xml:space="preserve">Domestically-produced renewable energy staves off </w:t>
      </w:r>
      <w:r>
        <w:rPr>
          <w:u w:val="single"/>
        </w:rPr>
        <w:t>global conflict</w:t>
      </w:r>
      <w:r>
        <w:t>.</w:t>
      </w:r>
    </w:p>
    <w:p w14:paraId="6634C8C8" w14:textId="77777777" w:rsidR="00D94046" w:rsidRPr="00290366" w:rsidRDefault="00D94046" w:rsidP="00D94046">
      <w:pPr>
        <w:rPr>
          <w:b/>
          <w:bCs/>
        </w:rPr>
      </w:pPr>
      <w:r>
        <w:t xml:space="preserve">Roman </w:t>
      </w:r>
      <w:r w:rsidRPr="00290366">
        <w:rPr>
          <w:b/>
          <w:bCs/>
        </w:rPr>
        <w:t>Vakulchuk 20</w:t>
      </w:r>
      <w:r w:rsidRPr="000F1DA9">
        <w:t xml:space="preserve">, PhD in economics, senior research fellow at the Norwegian Institute of International Affairs, and adjust professor at Nord University, “Renewable energy and geopolitics: A review,” 1/07/2020, Renewable And Sustainable Energy Reviews, </w:t>
      </w:r>
      <w:hyperlink r:id="rId14" w:history="1">
        <w:r w:rsidRPr="000F1DA9">
          <w:rPr>
            <w:rStyle w:val="Hyperlink"/>
          </w:rPr>
          <w:t>https://www.sciencedirect.com/science/article/pii/S1364032119307555#</w:t>
        </w:r>
      </w:hyperlink>
      <w:r w:rsidRPr="000F1DA9">
        <w:t>!, cc</w:t>
      </w:r>
    </w:p>
    <w:p w14:paraId="12079D31" w14:textId="77777777" w:rsidR="00D94046" w:rsidRPr="007270DD" w:rsidRDefault="00D94046" w:rsidP="00D94046">
      <w:pPr>
        <w:rPr>
          <w:sz w:val="14"/>
        </w:rPr>
      </w:pPr>
      <w:r w:rsidRPr="007270DD">
        <w:rPr>
          <w:sz w:val="14"/>
        </w:rPr>
        <w:t xml:space="preserve">By contrast, the reduced conflict camp sees </w:t>
      </w:r>
      <w:r w:rsidRPr="00C33477">
        <w:rPr>
          <w:rStyle w:val="Emphasis"/>
        </w:rPr>
        <w:t>geopolitical tensions</w:t>
      </w:r>
      <w:r w:rsidRPr="00A30775">
        <w:rPr>
          <w:rStyle w:val="StyleUnderline"/>
        </w:rPr>
        <w:t xml:space="preserve"> as </w:t>
      </w:r>
      <w:r w:rsidRPr="00C33477">
        <w:rPr>
          <w:rStyle w:val="Emphasis"/>
        </w:rPr>
        <w:t>less likely</w:t>
      </w:r>
      <w:r w:rsidRPr="00A30775">
        <w:rPr>
          <w:rStyle w:val="StyleUnderline"/>
        </w:rPr>
        <w:t xml:space="preserve"> in a world that has renewables as its </w:t>
      </w:r>
      <w:r w:rsidRPr="00C33477">
        <w:rPr>
          <w:rStyle w:val="Emphasis"/>
        </w:rPr>
        <w:t>main source of energy</w:t>
      </w:r>
      <w:r w:rsidRPr="007270DD">
        <w:rPr>
          <w:sz w:val="14"/>
        </w:rPr>
        <w:t xml:space="preserve"> (Peters [91], Verrastro et al. [92], Lacher and Kumetat [93], Kostyuk et al. [94], Escribano et al. [95], Johansson [96], Hoggett [97], Sweijs et al. [70], Månsson [72], Paltsev [98], Scholten and Bosman [54], Smith Stegen [99], Escribano [84], Freeman [85]). This camp emphasises that </w:t>
      </w:r>
      <w:r w:rsidRPr="00A30775">
        <w:rPr>
          <w:rStyle w:val="StyleUnderline"/>
        </w:rPr>
        <w:t xml:space="preserve">it is more </w:t>
      </w:r>
      <w:r w:rsidRPr="00C33477">
        <w:rPr>
          <w:rStyle w:val="Emphasis"/>
        </w:rPr>
        <w:t>difficult to control</w:t>
      </w:r>
      <w:r w:rsidRPr="00A30775">
        <w:rPr>
          <w:rStyle w:val="StyleUnderline"/>
        </w:rPr>
        <w:t xml:space="preserve">, cut the </w:t>
      </w:r>
      <w:r w:rsidRPr="00C33477">
        <w:rPr>
          <w:rStyle w:val="Emphasis"/>
        </w:rPr>
        <w:t>supply</w:t>
      </w:r>
      <w:r w:rsidRPr="00A30775">
        <w:rPr>
          <w:rStyle w:val="StyleUnderline"/>
        </w:rPr>
        <w:t xml:space="preserve"> or </w:t>
      </w:r>
      <w:r w:rsidRPr="00C33477">
        <w:rPr>
          <w:rStyle w:val="Emphasis"/>
        </w:rPr>
        <w:t>manipulate the price</w:t>
      </w:r>
      <w:r w:rsidRPr="00A30775">
        <w:rPr>
          <w:rStyle w:val="StyleUnderline"/>
        </w:rPr>
        <w:t xml:space="preserve"> of renewable energy than of fossil fuels</w:t>
      </w:r>
      <w:r w:rsidRPr="007270DD">
        <w:rPr>
          <w:sz w:val="14"/>
        </w:rPr>
        <w:t xml:space="preserve"> and the expansion of renewables will</w:t>
      </w:r>
      <w:r w:rsidRPr="00A30775">
        <w:rPr>
          <w:rStyle w:val="StyleUnderline"/>
        </w:rPr>
        <w:t xml:space="preserve"> therefore lead to</w:t>
      </w:r>
      <w:r w:rsidRPr="007270DD">
        <w:rPr>
          <w:sz w:val="14"/>
        </w:rPr>
        <w:t xml:space="preserve"> greater energy </w:t>
      </w:r>
      <w:r w:rsidRPr="00C33477">
        <w:rPr>
          <w:rStyle w:val="Emphasis"/>
        </w:rPr>
        <w:t>self-sufficiency</w:t>
      </w:r>
      <w:r w:rsidRPr="00A30775">
        <w:rPr>
          <w:rStyle w:val="StyleUnderline"/>
        </w:rPr>
        <w:t xml:space="preserve"> and </w:t>
      </w:r>
      <w:r w:rsidRPr="00C33477">
        <w:rPr>
          <w:rStyle w:val="Emphasis"/>
        </w:rPr>
        <w:t>less conflict</w:t>
      </w:r>
      <w:r w:rsidRPr="007270DD">
        <w:rPr>
          <w:sz w:val="14"/>
        </w:rPr>
        <w:t>. It shifts the focus from the external to the internal supply of energy, reducing the scope for conflict among states.</w:t>
      </w:r>
    </w:p>
    <w:p w14:paraId="49260FEE" w14:textId="77777777" w:rsidR="00D94046" w:rsidRPr="007270DD" w:rsidRDefault="00D94046" w:rsidP="00D94046">
      <w:pPr>
        <w:rPr>
          <w:sz w:val="14"/>
        </w:rPr>
      </w:pPr>
      <w:r w:rsidRPr="007270DD">
        <w:rPr>
          <w:sz w:val="14"/>
        </w:rPr>
        <w:t xml:space="preserve">An argument frequently used by this camp is that </w:t>
      </w:r>
      <w:r w:rsidRPr="00A30775">
        <w:rPr>
          <w:rStyle w:val="StyleUnderline"/>
        </w:rPr>
        <w:t xml:space="preserve">renewables are </w:t>
      </w:r>
      <w:r w:rsidRPr="00C33477">
        <w:rPr>
          <w:rStyle w:val="Emphasis"/>
        </w:rPr>
        <w:t>more difficult</w:t>
      </w:r>
      <w:r w:rsidRPr="00A30775">
        <w:rPr>
          <w:rStyle w:val="StyleUnderline"/>
        </w:rPr>
        <w:t xml:space="preserve"> than fossil fuels to manipulate </w:t>
      </w:r>
      <w:r w:rsidRPr="007270DD">
        <w:rPr>
          <w:sz w:val="14"/>
        </w:rPr>
        <w:t xml:space="preserve">as they are less dense and more evenly distributed geographically. Månsson [72] holds the view that </w:t>
      </w:r>
      <w:r w:rsidRPr="00A30775">
        <w:rPr>
          <w:rStyle w:val="StyleUnderline"/>
        </w:rPr>
        <w:t xml:space="preserve">due to its </w:t>
      </w:r>
      <w:r w:rsidRPr="00C33477">
        <w:rPr>
          <w:rStyle w:val="Emphasis"/>
        </w:rPr>
        <w:t>geographic</w:t>
      </w:r>
      <w:r w:rsidRPr="00A30775">
        <w:rPr>
          <w:rStyle w:val="StyleUnderline"/>
        </w:rPr>
        <w:t xml:space="preserve"> and </w:t>
      </w:r>
      <w:r w:rsidRPr="00C33477">
        <w:rPr>
          <w:rStyle w:val="Emphasis"/>
        </w:rPr>
        <w:t>technical characteristics</w:t>
      </w:r>
      <w:r w:rsidRPr="00A30775">
        <w:rPr>
          <w:rStyle w:val="StyleUnderline"/>
        </w:rPr>
        <w:t xml:space="preserve">, renewable energy creates </w:t>
      </w:r>
      <w:r w:rsidRPr="00C33477">
        <w:rPr>
          <w:rStyle w:val="Emphasis"/>
        </w:rPr>
        <w:t>few geopolitical motivations</w:t>
      </w:r>
      <w:r w:rsidRPr="00A30775">
        <w:rPr>
          <w:rStyle w:val="StyleUnderline"/>
        </w:rPr>
        <w:t xml:space="preserve"> for states to </w:t>
      </w:r>
      <w:r w:rsidRPr="00C33477">
        <w:rPr>
          <w:rStyle w:val="Emphasis"/>
        </w:rPr>
        <w:t>start conflicts</w:t>
      </w:r>
      <w:r w:rsidRPr="00A30775">
        <w:rPr>
          <w:rStyle w:val="StyleUnderline"/>
        </w:rPr>
        <w:t xml:space="preserve"> in order to control it</w:t>
      </w:r>
      <w:r w:rsidRPr="007270DD">
        <w:rPr>
          <w:sz w:val="14"/>
        </w:rPr>
        <w:t xml:space="preserve">. Peters [91], Tsao et al. [100] and Kostyuk et al. [94] similarly note that developing renewable energy would lead to </w:t>
      </w:r>
      <w:r w:rsidRPr="00A30775">
        <w:rPr>
          <w:rStyle w:val="StyleUnderline"/>
        </w:rPr>
        <w:t>a more equitable energy distribution and energy-based economic power</w:t>
      </w:r>
      <w:r w:rsidRPr="007270DD">
        <w:rPr>
          <w:sz w:val="14"/>
        </w:rPr>
        <w:t xml:space="preserve">, in turn </w:t>
      </w:r>
      <w:r w:rsidRPr="00A30775">
        <w:rPr>
          <w:rStyle w:val="StyleUnderline"/>
        </w:rPr>
        <w:t>leading to reduced geopolitical tensions</w:t>
      </w:r>
      <w:r w:rsidRPr="007270DD">
        <w:rPr>
          <w:sz w:val="14"/>
        </w:rPr>
        <w:t xml:space="preserve">. Also Overland et al. [101] found that geopolitical </w:t>
      </w:r>
      <w:r w:rsidRPr="00A30775">
        <w:rPr>
          <w:rStyle w:val="StyleUnderline"/>
        </w:rPr>
        <w:t>power will be more evenly distributed after a complete transition</w:t>
      </w:r>
      <w:r w:rsidRPr="007270DD">
        <w:rPr>
          <w:sz w:val="14"/>
        </w:rPr>
        <w:t xml:space="preserve"> to renewable energy. In a related vein, Krewitt et al. [61] argue that the creation of international solar energy </w:t>
      </w:r>
      <w:r w:rsidRPr="00A30775">
        <w:rPr>
          <w:rStyle w:val="StyleUnderline"/>
        </w:rPr>
        <w:t>partnerships</w:t>
      </w:r>
      <w:r w:rsidRPr="007270DD">
        <w:rPr>
          <w:sz w:val="14"/>
        </w:rPr>
        <w:t xml:space="preserve"> would have geopolitical advantages because they </w:t>
      </w:r>
      <w:r w:rsidRPr="00A30775">
        <w:rPr>
          <w:rStyle w:val="StyleUnderline"/>
        </w:rPr>
        <w:t xml:space="preserve">could “reduce </w:t>
      </w:r>
      <w:r w:rsidRPr="002A5692">
        <w:rPr>
          <w:rStyle w:val="Emphasis"/>
        </w:rPr>
        <w:t>economic imbalances</w:t>
      </w:r>
      <w:r w:rsidRPr="007270DD">
        <w:rPr>
          <w:sz w:val="14"/>
        </w:rPr>
        <w:t xml:space="preserve"> between the North and the South </w:t>
      </w:r>
      <w:r w:rsidRPr="00A30775">
        <w:rPr>
          <w:rStyle w:val="StyleUnderline"/>
        </w:rPr>
        <w:t xml:space="preserve">and create </w:t>
      </w:r>
      <w:r w:rsidRPr="002A5692">
        <w:rPr>
          <w:rStyle w:val="Emphasis"/>
        </w:rPr>
        <w:t>global markets</w:t>
      </w:r>
      <w:r w:rsidRPr="00A30775">
        <w:rPr>
          <w:rStyle w:val="StyleUnderline"/>
        </w:rPr>
        <w:t xml:space="preserve"> for</w:t>
      </w:r>
      <w:r w:rsidRPr="007270DD">
        <w:rPr>
          <w:sz w:val="14"/>
        </w:rPr>
        <w:t xml:space="preserve"> future-oriented energy </w:t>
      </w:r>
      <w:r w:rsidRPr="00A30775">
        <w:rPr>
          <w:rStyle w:val="StyleUnderline"/>
        </w:rPr>
        <w:t xml:space="preserve">technologies without having to fear </w:t>
      </w:r>
      <w:r w:rsidRPr="002A5692">
        <w:rPr>
          <w:rStyle w:val="Emphasis"/>
        </w:rPr>
        <w:t>conflicts</w:t>
      </w:r>
      <w:r w:rsidRPr="00A30775">
        <w:rPr>
          <w:rStyle w:val="StyleUnderline"/>
        </w:rPr>
        <w:t xml:space="preserve"> over </w:t>
      </w:r>
      <w:r w:rsidRPr="002A5692">
        <w:rPr>
          <w:rStyle w:val="Emphasis"/>
        </w:rPr>
        <w:t>scarce resources</w:t>
      </w:r>
      <w:r w:rsidRPr="007270DD">
        <w:rPr>
          <w:sz w:val="14"/>
        </w:rPr>
        <w:t>” (p. 23).</w:t>
      </w:r>
    </w:p>
    <w:p w14:paraId="543E00F7" w14:textId="77777777" w:rsidR="00D94046" w:rsidRPr="007270DD" w:rsidRDefault="00D94046" w:rsidP="00D94046">
      <w:pPr>
        <w:rPr>
          <w:sz w:val="14"/>
        </w:rPr>
      </w:pPr>
      <w:r w:rsidRPr="007270DD">
        <w:rPr>
          <w:sz w:val="14"/>
        </w:rPr>
        <w:t xml:space="preserve">The application of </w:t>
      </w:r>
      <w:r w:rsidRPr="00A30775">
        <w:rPr>
          <w:rStyle w:val="StyleUnderline"/>
        </w:rPr>
        <w:t xml:space="preserve">a </w:t>
      </w:r>
      <w:r w:rsidRPr="002A5692">
        <w:rPr>
          <w:rStyle w:val="Emphasis"/>
        </w:rPr>
        <w:t>resource scarcity perspective</w:t>
      </w:r>
      <w:r w:rsidRPr="00A30775">
        <w:rPr>
          <w:rStyle w:val="StyleUnderline"/>
        </w:rPr>
        <w:t xml:space="preserve"> to the </w:t>
      </w:r>
      <w:r w:rsidRPr="002A5692">
        <w:rPr>
          <w:rStyle w:val="Emphasis"/>
        </w:rPr>
        <w:t>geopolitics of oil</w:t>
      </w:r>
      <w:r w:rsidRPr="00A30775">
        <w:rPr>
          <w:rStyle w:val="StyleUnderline"/>
        </w:rPr>
        <w:t xml:space="preserve"> triggers</w:t>
      </w:r>
      <w:r w:rsidRPr="007270DD">
        <w:rPr>
          <w:sz w:val="14"/>
        </w:rPr>
        <w:t xml:space="preserve"> energy-insecurity anxiety among states and implicitly or explicitly justifies </w:t>
      </w:r>
      <w:r w:rsidRPr="002A5692">
        <w:rPr>
          <w:rStyle w:val="Emphasis"/>
        </w:rPr>
        <w:t>aggressive behaviour</w:t>
      </w:r>
      <w:r w:rsidRPr="007270DD">
        <w:rPr>
          <w:sz w:val="14"/>
        </w:rPr>
        <w:t xml:space="preserve"> in resource conflicts (Jaffe and Soligo [102], Stern [103]). </w:t>
      </w:r>
      <w:r w:rsidRPr="00A30775">
        <w:rPr>
          <w:rStyle w:val="StyleUnderline"/>
        </w:rPr>
        <w:t xml:space="preserve">This perspective is not simple to </w:t>
      </w:r>
      <w:r w:rsidRPr="002A5692">
        <w:rPr>
          <w:rStyle w:val="Emphasis"/>
        </w:rPr>
        <w:t>transpose onto renewables</w:t>
      </w:r>
      <w:r w:rsidRPr="00A30775">
        <w:rPr>
          <w:rStyle w:val="StyleUnderline"/>
        </w:rPr>
        <w:t xml:space="preserve">, as they are both </w:t>
      </w:r>
      <w:r w:rsidRPr="002A5692">
        <w:rPr>
          <w:rStyle w:val="Emphasis"/>
        </w:rPr>
        <w:t>non-exhaustible</w:t>
      </w:r>
      <w:r w:rsidRPr="00A30775">
        <w:rPr>
          <w:rStyle w:val="StyleUnderline"/>
        </w:rPr>
        <w:t xml:space="preserve"> and </w:t>
      </w:r>
      <w:r w:rsidRPr="002A5692">
        <w:rPr>
          <w:rStyle w:val="Emphasis"/>
        </w:rPr>
        <w:t>abundant</w:t>
      </w:r>
      <w:r w:rsidRPr="007270DD">
        <w:rPr>
          <w:sz w:val="14"/>
        </w:rPr>
        <w:t xml:space="preserve">, except for the critical materials used in the production of renewable energy technologies (see Section 3.4 for more on this). Fischhendler et al. [104,105] exemplify how geopolitical arguments have been used to convince Israeli decision-makers to adopt </w:t>
      </w:r>
      <w:r w:rsidRPr="00A30775">
        <w:rPr>
          <w:rStyle w:val="StyleUnderline"/>
        </w:rPr>
        <w:t>renewable energy</w:t>
      </w:r>
      <w:r w:rsidRPr="007270DD">
        <w:rPr>
          <w:sz w:val="14"/>
        </w:rPr>
        <w:t xml:space="preserve"> to </w:t>
      </w:r>
      <w:r w:rsidRPr="00A30775">
        <w:rPr>
          <w:rStyle w:val="StyleUnderline"/>
        </w:rPr>
        <w:t>reduce</w:t>
      </w:r>
      <w:r w:rsidRPr="007270DD">
        <w:rPr>
          <w:sz w:val="14"/>
        </w:rPr>
        <w:t xml:space="preserve"> the country's </w:t>
      </w:r>
      <w:r w:rsidRPr="002A5692">
        <w:rPr>
          <w:rStyle w:val="Emphasis"/>
        </w:rPr>
        <w:t>energy dependence</w:t>
      </w:r>
      <w:r w:rsidRPr="00A30775">
        <w:rPr>
          <w:rStyle w:val="StyleUnderline"/>
        </w:rPr>
        <w:t xml:space="preserve"> and improve its </w:t>
      </w:r>
      <w:r w:rsidRPr="002A5692">
        <w:rPr>
          <w:rStyle w:val="Emphasis"/>
        </w:rPr>
        <w:t>security</w:t>
      </w:r>
      <w:r w:rsidRPr="007270DD">
        <w:rPr>
          <w:sz w:val="14"/>
        </w:rPr>
        <w:t xml:space="preserve">. These arguments have led others to draw further conclusions. Compared to an energy system based on fossil fuels, in a system dominated by renewables, </w:t>
      </w:r>
      <w:r w:rsidRPr="00A30775">
        <w:rPr>
          <w:rStyle w:val="StyleUnderline"/>
        </w:rPr>
        <w:t>access to resources is less important than distribution and infrastructure management</w:t>
      </w:r>
      <w:r w:rsidRPr="007270DD">
        <w:rPr>
          <w:sz w:val="14"/>
        </w:rPr>
        <w:t xml:space="preserve"> (Scholten and Bosman [54]). Escribano [84] implies the same when he writes that “[e]nergy dependence and security of supply lose geopolitical relevance, whereas technical and regulatory aspects gain weight” (p. 7).</w:t>
      </w:r>
    </w:p>
    <w:p w14:paraId="69B7E5F6" w14:textId="77777777" w:rsidR="00D94046" w:rsidRPr="007270DD" w:rsidRDefault="00D94046" w:rsidP="00D94046">
      <w:pPr>
        <w:rPr>
          <w:sz w:val="14"/>
        </w:rPr>
      </w:pPr>
      <w:r w:rsidRPr="007270DD">
        <w:rPr>
          <w:sz w:val="14"/>
        </w:rPr>
        <w:t>Many publications share an understanding that the location of renewable energy resources is as important as that of fossil fuels (Skeet [106], Criekemans [67], Criekemans [107]). However, location as a geopolitical concern is mainly relevant for the large-scale and not for the small-scale domestically-oriented production and transmission of electricity from renewable energy. O'Sullivan et al. [75] argue that if renewable energy is deployed on a large scale and cross-border trade in electricity grows, then the principle of territorial control will be similar to that for oil and gas pipelines: “[c]ountries like Algeria, Mexico or Morocco, or transit countries, or actors such as the Islamic State, could still try to leverage their geographical position and in case of conflict they could threaten to interrupt electricity supplies” (p. 41). Several authors also ask whether an external supply of electricity can be used as an “energy weapon” (e.g. Escribano et al. [95]). Renewable energy infrastructure, such as the ambitious but failed Desertec project, can also be an easy target for terrorists (Smith Stegen et al. [108]). The same logic can be applied to the location of biofuels.</w:t>
      </w:r>
    </w:p>
    <w:p w14:paraId="4EFDED3A" w14:textId="77777777" w:rsidR="00D94046" w:rsidRPr="007270DD" w:rsidRDefault="00D94046" w:rsidP="00D94046">
      <w:pPr>
        <w:rPr>
          <w:sz w:val="14"/>
        </w:rPr>
      </w:pPr>
      <w:r w:rsidRPr="007270DD">
        <w:rPr>
          <w:sz w:val="14"/>
        </w:rPr>
        <w:t xml:space="preserve">On the other hand, </w:t>
      </w:r>
      <w:r w:rsidRPr="008E42DF">
        <w:rPr>
          <w:rStyle w:val="StyleUnderline"/>
        </w:rPr>
        <w:t xml:space="preserve">if countries produce electricity from </w:t>
      </w:r>
      <w:r w:rsidRPr="002A5692">
        <w:rPr>
          <w:rStyle w:val="Emphasis"/>
        </w:rPr>
        <w:t>domestic renewable energy sources</w:t>
      </w:r>
      <w:r w:rsidRPr="008E42DF">
        <w:rPr>
          <w:rStyle w:val="StyleUnderline"/>
        </w:rPr>
        <w:t xml:space="preserve">, </w:t>
      </w:r>
      <w:r w:rsidRPr="002A5692">
        <w:rPr>
          <w:rStyle w:val="Emphasis"/>
        </w:rPr>
        <w:t>geopolitical tensions</w:t>
      </w:r>
      <w:r w:rsidRPr="008E42DF">
        <w:rPr>
          <w:rStyle w:val="StyleUnderline"/>
        </w:rPr>
        <w:t xml:space="preserve"> and risks might </w:t>
      </w:r>
      <w:r w:rsidRPr="002A5692">
        <w:rPr>
          <w:rStyle w:val="Emphasis"/>
        </w:rPr>
        <w:t>recede</w:t>
      </w:r>
      <w:r w:rsidRPr="007270DD">
        <w:rPr>
          <w:sz w:val="14"/>
        </w:rPr>
        <w:t xml:space="preserve"> due to falling energy imports and reduced interdependence between countries (Strunz and Gawel [66]). Escribano et al. [95] and Scholten and Bosman [54] argue that the </w:t>
      </w:r>
      <w:r w:rsidRPr="002A5692">
        <w:rPr>
          <w:rStyle w:val="Emphasis"/>
        </w:rPr>
        <w:t>geopolitical risks</w:t>
      </w:r>
      <w:r w:rsidRPr="008E42DF">
        <w:rPr>
          <w:rStyle w:val="StyleUnderline"/>
        </w:rPr>
        <w:t xml:space="preserve"> associated with domestically produced renewable energy are close to </w:t>
      </w:r>
      <w:r w:rsidRPr="002A5692">
        <w:rPr>
          <w:rStyle w:val="Emphasis"/>
        </w:rPr>
        <w:t>zero</w:t>
      </w:r>
      <w:r w:rsidRPr="008E42DF">
        <w:rPr>
          <w:rStyle w:val="StyleUnderline"/>
        </w:rPr>
        <w:t xml:space="preserve"> if we apply</w:t>
      </w:r>
      <w:r w:rsidRPr="007270DD">
        <w:rPr>
          <w:sz w:val="14"/>
        </w:rPr>
        <w:t xml:space="preserve"> the </w:t>
      </w:r>
      <w:r w:rsidRPr="008E42DF">
        <w:rPr>
          <w:rStyle w:val="StyleUnderline"/>
        </w:rPr>
        <w:t>energy-security standards</w:t>
      </w:r>
      <w:r w:rsidRPr="007270DD">
        <w:rPr>
          <w:sz w:val="14"/>
        </w:rPr>
        <w:t xml:space="preserve"> of IEA. Hoggett [97] similarly notes that small-scale photovoltaics (and nuclear power) technologies are likely to promote a secure low-carbon transition with reduced geopolitical risks. Some believe that it is likely that </w:t>
      </w:r>
      <w:r w:rsidRPr="008E42DF">
        <w:rPr>
          <w:rStyle w:val="StyleUnderline"/>
        </w:rPr>
        <w:t xml:space="preserve">the consumption of renewable energy at the </w:t>
      </w:r>
      <w:r w:rsidRPr="002A5692">
        <w:rPr>
          <w:rStyle w:val="Emphasis"/>
        </w:rPr>
        <w:t>location of production</w:t>
      </w:r>
      <w:r w:rsidRPr="008E42DF">
        <w:rPr>
          <w:rStyle w:val="StyleUnderline"/>
        </w:rPr>
        <w:t xml:space="preserve"> will prevail over large-scale regional </w:t>
      </w:r>
      <w:r w:rsidRPr="002A5692">
        <w:rPr>
          <w:rStyle w:val="Emphasis"/>
        </w:rPr>
        <w:t>production and distribution</w:t>
      </w:r>
      <w:r w:rsidRPr="007270DD">
        <w:rPr>
          <w:sz w:val="14"/>
        </w:rPr>
        <w:t xml:space="preserve"> as it is seen as much more efficient and cost-effective when compared to the long-distance distribution of electricity (Proedrou [109], Sovacool [110]). These authors therefore see geographical location as less important for renewable energy resources than for fossil fuels from a geopolitical perspective. Nevertheless, there is a risk of local conflicts involving non-state actors that could potentially be caused by increased global competition for the land required for renewable energy installations (Capellan-Perez et al. [82], Månsson [72], Johansson [96], Walker [111]).</w:t>
      </w:r>
    </w:p>
    <w:p w14:paraId="7E82A242" w14:textId="77777777" w:rsidR="00D94046" w:rsidRPr="007270DD" w:rsidRDefault="00D94046" w:rsidP="00D94046">
      <w:pPr>
        <w:rPr>
          <w:sz w:val="14"/>
        </w:rPr>
      </w:pPr>
      <w:r w:rsidRPr="007270DD">
        <w:rPr>
          <w:sz w:val="14"/>
        </w:rPr>
        <w:t xml:space="preserve">One issue seems to be stuck between the two camps: new interdependencies among states as a result of electricity interconnectors. Hache [81] discusses the possible emergence of new and unfamiliar inter-state interdependencies. Similarly, Westphal and Droege [64] argue that more electricity interconnectors between countries will lead to greater interdependence, which may translate into reduced international security. Pierri et al. [112] examine this question in the context of the European Union. Konstantelos et al. [113] discuss the division of costs and benefits among members of an integrated North Sea grid, making it similar to the difficulties caused by major pipeline projects. By contrast, Smith Stegen [99] argues that </w:t>
      </w:r>
      <w:r w:rsidRPr="002A5692">
        <w:rPr>
          <w:rStyle w:val="Emphasis"/>
        </w:rPr>
        <w:t>international affairs</w:t>
      </w:r>
      <w:r w:rsidRPr="008E42DF">
        <w:rPr>
          <w:rStyle w:val="StyleUnderline"/>
        </w:rPr>
        <w:t xml:space="preserve"> should benefit from renewables in many ways because their distribution will not be exposed “to</w:t>
      </w:r>
      <w:r w:rsidRPr="007270DD">
        <w:rPr>
          <w:sz w:val="14"/>
        </w:rPr>
        <w:t xml:space="preserve"> the political and </w:t>
      </w:r>
      <w:r w:rsidRPr="002A5692">
        <w:rPr>
          <w:rStyle w:val="Emphasis"/>
        </w:rPr>
        <w:t>strategic dilemmas</w:t>
      </w:r>
      <w:r w:rsidRPr="007270DD">
        <w:rPr>
          <w:sz w:val="14"/>
        </w:rPr>
        <w:t xml:space="preserve"> </w:t>
      </w:r>
      <w:r w:rsidRPr="008E42DF">
        <w:rPr>
          <w:rStyle w:val="StyleUnderline"/>
        </w:rPr>
        <w:t xml:space="preserve">wrought by </w:t>
      </w:r>
      <w:r w:rsidRPr="002A5692">
        <w:rPr>
          <w:rStyle w:val="Emphasis"/>
        </w:rPr>
        <w:t>dependence on hydrocarbons</w:t>
      </w:r>
      <w:r w:rsidRPr="007270DD">
        <w:rPr>
          <w:sz w:val="14"/>
        </w:rPr>
        <w:t xml:space="preserve">” (p. 92). In a similar vein, IRENA [76] notes that electricity cut-offs and </w:t>
      </w:r>
      <w:r w:rsidRPr="008E42DF">
        <w:rPr>
          <w:rStyle w:val="StyleUnderline"/>
        </w:rPr>
        <w:t xml:space="preserve">the use of </w:t>
      </w:r>
      <w:r w:rsidRPr="002A5692">
        <w:rPr>
          <w:rStyle w:val="Emphasis"/>
        </w:rPr>
        <w:t>hegemonic power</w:t>
      </w:r>
      <w:r w:rsidRPr="008E42DF">
        <w:rPr>
          <w:rStyle w:val="StyleUnderline"/>
        </w:rPr>
        <w:t xml:space="preserve"> to cut off </w:t>
      </w:r>
      <w:r w:rsidRPr="002A5692">
        <w:rPr>
          <w:rStyle w:val="Emphasis"/>
        </w:rPr>
        <w:t>transport bottlenecks</w:t>
      </w:r>
      <w:r w:rsidRPr="008E42DF">
        <w:rPr>
          <w:rStyle w:val="StyleUnderline"/>
        </w:rPr>
        <w:t xml:space="preserve"> will be </w:t>
      </w:r>
      <w:r w:rsidRPr="002A5692">
        <w:rPr>
          <w:rStyle w:val="Emphasis"/>
        </w:rPr>
        <w:t>greatly reduced</w:t>
      </w:r>
      <w:r w:rsidRPr="008E42DF">
        <w:rPr>
          <w:rStyle w:val="StyleUnderline"/>
        </w:rPr>
        <w:t xml:space="preserve"> due to increased </w:t>
      </w:r>
      <w:r w:rsidRPr="002A5692">
        <w:rPr>
          <w:rStyle w:val="Emphasis"/>
        </w:rPr>
        <w:t>rerouting possibilities</w:t>
      </w:r>
      <w:r w:rsidRPr="008E42DF">
        <w:rPr>
          <w:rStyle w:val="StyleUnderline"/>
        </w:rPr>
        <w:t xml:space="preserve">, </w:t>
      </w:r>
      <w:r w:rsidRPr="002A5692">
        <w:rPr>
          <w:rStyle w:val="Emphasis"/>
        </w:rPr>
        <w:t>decentralised power generation</w:t>
      </w:r>
      <w:r w:rsidRPr="008E42DF">
        <w:rPr>
          <w:rStyle w:val="StyleUnderline"/>
        </w:rPr>
        <w:t xml:space="preserve"> and the absence of </w:t>
      </w:r>
      <w:r w:rsidRPr="002A5692">
        <w:rPr>
          <w:rStyle w:val="Emphasis"/>
        </w:rPr>
        <w:t>global electricity connections</w:t>
      </w:r>
      <w:r w:rsidRPr="007270DD">
        <w:rPr>
          <w:sz w:val="14"/>
        </w:rPr>
        <w:t>. But Smith Stegen [99] acknowledges that some tensions are possible due to increased interdependencies in such areas as high-voltage direct current (HVDC) transmission lines, biofuels and rare earth elements. Similarly, Verrastro et al. [92] and Lacher and Kumetat [93] see that renewable energy may strengthen energy security while facilitating the emergence of new interdependencies among states.</w:t>
      </w:r>
    </w:p>
    <w:p w14:paraId="7497B629" w14:textId="77777777" w:rsidR="00D94046" w:rsidRDefault="00D94046" w:rsidP="00D94046"/>
    <w:p w14:paraId="74E7F1FC" w14:textId="77777777" w:rsidR="00AF103A" w:rsidRDefault="00AF103A" w:rsidP="00AF103A">
      <w:pPr>
        <w:pStyle w:val="Heading4"/>
      </w:pPr>
      <w:r>
        <w:t>Extinction</w:t>
      </w:r>
    </w:p>
    <w:p w14:paraId="013B4D88" w14:textId="77777777" w:rsidR="00AF103A" w:rsidRPr="00174E0A" w:rsidRDefault="00AF103A" w:rsidP="00AF103A">
      <w:pPr>
        <w:rPr>
          <w:rFonts w:eastAsia="Cambria" w:cs="Times New Roman"/>
        </w:rPr>
      </w:pPr>
      <w:r w:rsidRPr="00E3261C">
        <w:rPr>
          <w:b/>
          <w:bCs/>
        </w:rPr>
        <w:t>Klarevas 9</w:t>
      </w:r>
      <w:r>
        <w:rPr>
          <w:rFonts w:eastAsia="Cambria" w:cs="Times New Roman"/>
        </w:rPr>
        <w:t xml:space="preserve"> [Louis,</w:t>
      </w:r>
      <w:r w:rsidRPr="00174E0A">
        <w:rPr>
          <w:rFonts w:eastAsia="Cambria" w:cs="Times New Roman"/>
        </w:rPr>
        <w:t xml:space="preserve"> Professor of Global Affairs, Professor at the Center for Global Affairs – New York University, “</w:t>
      </w:r>
      <w:hyperlink r:id="rId15" w:tooltip="Permalink" w:history="1">
        <w:r w:rsidRPr="00174E0A">
          <w:rPr>
            <w:rFonts w:eastAsia="Cambria" w:cs="Times New Roman"/>
          </w:rPr>
          <w:t>Securing American Primacy While Tackling Climate Change: Toward a National Strategy of Greengemony</w:t>
        </w:r>
      </w:hyperlink>
      <w:r w:rsidRPr="00174E0A">
        <w:rPr>
          <w:rFonts w:eastAsia="Cambria" w:cs="Times New Roman"/>
        </w:rPr>
        <w:t>”, Huffington Post, 12-15, http://www.huffingtonpost.com/louis-klarevas/securing-american-primacy_b_393223.html</w:t>
      </w:r>
      <w:r>
        <w:rPr>
          <w:rFonts w:eastAsia="Cambria" w:cs="Times New Roman"/>
        </w:rPr>
        <w:t>]</w:t>
      </w:r>
    </w:p>
    <w:p w14:paraId="5B1A0CFB" w14:textId="77777777" w:rsidR="00AF103A" w:rsidRPr="00A84A1C" w:rsidRDefault="00AF103A" w:rsidP="00AF103A">
      <w:pPr>
        <w:ind w:right="288"/>
        <w:rPr>
          <w:rFonts w:eastAsia="Times New Roman" w:cs="Times New Roman"/>
          <w:b/>
          <w:sz w:val="14"/>
        </w:rPr>
      </w:pPr>
      <w:r w:rsidRPr="00174E0A">
        <w:rPr>
          <w:rFonts w:eastAsia="Times New Roman" w:cs="Times New Roman"/>
          <w:bCs/>
          <w:u w:val="single"/>
        </w:rPr>
        <w:t>By not addressing climate change more aggressively</w:t>
      </w:r>
      <w:r w:rsidRPr="00A84A1C">
        <w:rPr>
          <w:rFonts w:eastAsia="Times New Roman" w:cs="Times New Roman"/>
          <w:sz w:val="14"/>
        </w:rPr>
        <w:t xml:space="preserve"> and creatively, </w:t>
      </w:r>
      <w:r w:rsidRPr="004C73EA">
        <w:rPr>
          <w:rFonts w:eastAsia="Times New Roman" w:cs="Times New Roman"/>
          <w:bCs/>
          <w:u w:val="single"/>
        </w:rPr>
        <w:t xml:space="preserve">the United States is squandering an opportunity to </w:t>
      </w:r>
      <w:r w:rsidRPr="004C73EA">
        <w:rPr>
          <w:rFonts w:eastAsia="Times New Roman" w:cs="Times New Roman"/>
          <w:b/>
          <w:bCs/>
          <w:u w:val="single"/>
        </w:rPr>
        <w:t>secure its global primacy</w:t>
      </w:r>
      <w:r w:rsidRPr="00A84A1C">
        <w:rPr>
          <w:rFonts w:eastAsia="Times New Roman" w:cs="Times New Roman"/>
          <w:sz w:val="14"/>
        </w:rPr>
        <w:t xml:space="preserve"> for the next few generations to come. To do this, though, </w:t>
      </w:r>
      <w:r w:rsidRPr="00031B3D">
        <w:rPr>
          <w:rFonts w:eastAsia="Times New Roman" w:cs="Times New Roman"/>
          <w:bCs/>
          <w:highlight w:val="green"/>
          <w:u w:val="single"/>
        </w:rPr>
        <w:t xml:space="preserve">the U.S. must rely on innovation to </w:t>
      </w:r>
      <w:r w:rsidRPr="00E90718">
        <w:rPr>
          <w:rFonts w:eastAsia="Times New Roman" w:cs="Times New Roman"/>
          <w:bCs/>
          <w:u w:val="single"/>
        </w:rPr>
        <w:t xml:space="preserve">help the world </w:t>
      </w:r>
      <w:r w:rsidRPr="00031B3D">
        <w:rPr>
          <w:rFonts w:eastAsia="Times New Roman" w:cs="Times New Roman"/>
          <w:bCs/>
          <w:highlight w:val="green"/>
          <w:u w:val="single"/>
        </w:rPr>
        <w:t xml:space="preserve">escape </w:t>
      </w:r>
      <w:r w:rsidRPr="00E90718">
        <w:rPr>
          <w:rFonts w:eastAsia="Times New Roman" w:cs="Times New Roman"/>
          <w:bCs/>
          <w:u w:val="single"/>
        </w:rPr>
        <w:t xml:space="preserve">the coming </w:t>
      </w:r>
      <w:r w:rsidRPr="00031B3D">
        <w:rPr>
          <w:rFonts w:eastAsia="Times New Roman" w:cs="Times New Roman"/>
          <w:bCs/>
          <w:highlight w:val="green"/>
          <w:u w:val="single"/>
        </w:rPr>
        <w:t xml:space="preserve">environmental meltdown. Developing </w:t>
      </w:r>
      <w:r w:rsidRPr="00E90718">
        <w:rPr>
          <w:rFonts w:eastAsia="Times New Roman" w:cs="Times New Roman"/>
          <w:bCs/>
          <w:u w:val="single"/>
        </w:rPr>
        <w:t xml:space="preserve">the key </w:t>
      </w:r>
      <w:r w:rsidRPr="00031B3D">
        <w:rPr>
          <w:rFonts w:eastAsia="Times New Roman" w:cs="Times New Roman"/>
          <w:bCs/>
          <w:highlight w:val="green"/>
          <w:u w:val="single"/>
        </w:rPr>
        <w:t>tech</w:t>
      </w:r>
      <w:r w:rsidRPr="00E90718">
        <w:rPr>
          <w:rFonts w:eastAsia="Times New Roman" w:cs="Times New Roman"/>
          <w:bCs/>
          <w:u w:val="single"/>
        </w:rPr>
        <w:t xml:space="preserve">nologies </w:t>
      </w:r>
      <w:r w:rsidRPr="00031B3D">
        <w:rPr>
          <w:rFonts w:eastAsia="Times New Roman" w:cs="Times New Roman"/>
          <w:bCs/>
          <w:highlight w:val="green"/>
          <w:u w:val="single"/>
        </w:rPr>
        <w:t xml:space="preserve">that will save the planet from </w:t>
      </w:r>
      <w:r w:rsidRPr="00E90718">
        <w:rPr>
          <w:rFonts w:eastAsia="Times New Roman" w:cs="Times New Roman"/>
          <w:bCs/>
          <w:u w:val="single"/>
        </w:rPr>
        <w:t xml:space="preserve">global </w:t>
      </w:r>
      <w:r w:rsidRPr="00031B3D">
        <w:rPr>
          <w:rFonts w:eastAsia="Times New Roman" w:cs="Times New Roman"/>
          <w:bCs/>
          <w:highlight w:val="green"/>
          <w:u w:val="single"/>
        </w:rPr>
        <w:t xml:space="preserve">warming will allow the U.S. to </w:t>
      </w:r>
      <w:r w:rsidRPr="00031B3D">
        <w:rPr>
          <w:rStyle w:val="Emphasis"/>
          <w:highlight w:val="green"/>
        </w:rPr>
        <w:t xml:space="preserve">outmaneuver </w:t>
      </w:r>
      <w:r w:rsidRPr="005577F9">
        <w:rPr>
          <w:rStyle w:val="Emphasis"/>
        </w:rPr>
        <w:t xml:space="preserve">potential </w:t>
      </w:r>
      <w:r w:rsidRPr="00031B3D">
        <w:rPr>
          <w:rStyle w:val="Emphasis"/>
          <w:highlight w:val="green"/>
        </w:rPr>
        <w:t>great power rivals</w:t>
      </w:r>
      <w:r w:rsidRPr="00031B3D">
        <w:rPr>
          <w:rFonts w:eastAsia="Times New Roman" w:cs="Times New Roman"/>
          <w:bCs/>
          <w:highlight w:val="green"/>
          <w:u w:val="single"/>
        </w:rPr>
        <w:t xml:space="preserve"> seeking to replace it </w:t>
      </w:r>
      <w:r w:rsidRPr="00E90718">
        <w:rPr>
          <w:rStyle w:val="StyleUnderline"/>
        </w:rPr>
        <w:t>as the international system's hegemon</w:t>
      </w:r>
      <w:r w:rsidRPr="00A84A1C">
        <w:rPr>
          <w:rFonts w:eastAsia="Times New Roman" w:cs="Times New Roman"/>
          <w:sz w:val="14"/>
        </w:rPr>
        <w:t xml:space="preserve">. But the </w:t>
      </w:r>
      <w:r w:rsidRPr="00174E0A">
        <w:rPr>
          <w:rFonts w:eastAsia="Times New Roman" w:cs="Times New Roman"/>
          <w:bCs/>
          <w:u w:val="single"/>
        </w:rPr>
        <w:t xml:space="preserve">greening of American strategy must occur soon. </w:t>
      </w:r>
      <w:r w:rsidRPr="00031B3D">
        <w:rPr>
          <w:rFonts w:eastAsia="Times New Roman" w:cs="Times New Roman"/>
          <w:bCs/>
          <w:highlight w:val="green"/>
          <w:u w:val="single"/>
        </w:rPr>
        <w:t>The U.S.,</w:t>
      </w:r>
      <w:r w:rsidRPr="00A84A1C">
        <w:rPr>
          <w:rFonts w:eastAsia="Times New Roman" w:cs="Times New Roman"/>
          <w:sz w:val="14"/>
        </w:rPr>
        <w:t xml:space="preserve"> however, </w:t>
      </w:r>
      <w:r w:rsidRPr="00031B3D">
        <w:rPr>
          <w:rFonts w:eastAsia="Times New Roman" w:cs="Times New Roman"/>
          <w:bCs/>
          <w:highlight w:val="green"/>
          <w:u w:val="single"/>
        </w:rPr>
        <w:t>seems</w:t>
      </w:r>
      <w:r w:rsidRPr="00031B3D">
        <w:rPr>
          <w:rFonts w:eastAsia="Times New Roman" w:cs="Times New Roman"/>
          <w:sz w:val="14"/>
          <w:highlight w:val="green"/>
        </w:rPr>
        <w:t xml:space="preserve"> t</w:t>
      </w:r>
      <w:r w:rsidRPr="00A84A1C">
        <w:rPr>
          <w:rFonts w:eastAsia="Times New Roman" w:cs="Times New Roman"/>
          <w:sz w:val="14"/>
        </w:rPr>
        <w:t xml:space="preserve">o be stuck in time, </w:t>
      </w:r>
      <w:r w:rsidRPr="00031B3D">
        <w:rPr>
          <w:rFonts w:eastAsia="Times New Roman" w:cs="Times New Roman"/>
          <w:bCs/>
          <w:highlight w:val="green"/>
          <w:u w:val="single"/>
        </w:rPr>
        <w:t>unable to move beyond oil-</w:t>
      </w:r>
      <w:r w:rsidRPr="00E90718">
        <w:rPr>
          <w:rFonts w:eastAsia="Times New Roman" w:cs="Times New Roman"/>
          <w:bCs/>
          <w:u w:val="single"/>
        </w:rPr>
        <w:t xml:space="preserve">centric geo-politics </w:t>
      </w:r>
      <w:r w:rsidRPr="004C73EA">
        <w:rPr>
          <w:rFonts w:eastAsia="Times New Roman" w:cs="Times New Roman"/>
          <w:bCs/>
          <w:u w:val="single"/>
        </w:rPr>
        <w:t>in any meaningful way</w:t>
      </w:r>
      <w:r w:rsidRPr="00A84A1C">
        <w:rPr>
          <w:rFonts w:eastAsia="Times New Roman" w:cs="Times New Roman"/>
          <w:sz w:val="14"/>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031B3D">
        <w:rPr>
          <w:rFonts w:eastAsia="Times New Roman" w:cs="Times New Roman"/>
          <w:bCs/>
          <w:highlight w:val="green"/>
          <w:u w:val="single"/>
        </w:rPr>
        <w:t xml:space="preserve">competition </w:t>
      </w:r>
      <w:r w:rsidRPr="00E90718">
        <w:rPr>
          <w:rFonts w:eastAsia="Times New Roman" w:cs="Times New Roman"/>
          <w:bCs/>
          <w:u w:val="single"/>
        </w:rPr>
        <w:t xml:space="preserve">for oil </w:t>
      </w:r>
      <w:r w:rsidRPr="00031B3D">
        <w:rPr>
          <w:rFonts w:eastAsia="Times New Roman" w:cs="Times New Roman"/>
          <w:bCs/>
          <w:highlight w:val="green"/>
          <w:u w:val="single"/>
        </w:rPr>
        <w:t>is fueling animosities between</w:t>
      </w:r>
      <w:r w:rsidRPr="00A84A1C">
        <w:rPr>
          <w:rFonts w:eastAsia="Times New Roman" w:cs="Times New Roman"/>
          <w:sz w:val="14"/>
        </w:rPr>
        <w:t xml:space="preserve"> the </w:t>
      </w:r>
      <w:r w:rsidRPr="00174E0A">
        <w:rPr>
          <w:rFonts w:eastAsia="Times New Roman" w:cs="Times New Roman"/>
          <w:bCs/>
          <w:u w:val="single"/>
        </w:rPr>
        <w:t>major powers</w:t>
      </w:r>
      <w:r w:rsidRPr="00A84A1C">
        <w:rPr>
          <w:rFonts w:eastAsia="Times New Roman" w:cs="Times New Roman"/>
          <w:sz w:val="14"/>
        </w:rPr>
        <w:t xml:space="preserve">. The geopolitics of </w:t>
      </w:r>
      <w:r w:rsidRPr="00174E0A">
        <w:rPr>
          <w:rFonts w:eastAsia="Times New Roman" w:cs="Times New Roman"/>
          <w:bCs/>
          <w:u w:val="single"/>
        </w:rPr>
        <w:t>oil has</w:t>
      </w:r>
      <w:r w:rsidRPr="00A84A1C">
        <w:rPr>
          <w:rFonts w:eastAsia="Times New Roman" w:cs="Times New Roman"/>
          <w:sz w:val="14"/>
        </w:rPr>
        <w:t xml:space="preserve"> already </w:t>
      </w:r>
      <w:r w:rsidRPr="00174E0A">
        <w:rPr>
          <w:rFonts w:eastAsia="Times New Roman" w:cs="Times New Roman"/>
          <w:bCs/>
          <w:u w:val="single"/>
        </w:rPr>
        <w:t xml:space="preserve">emboldened </w:t>
      </w:r>
      <w:r w:rsidRPr="00031B3D">
        <w:rPr>
          <w:rFonts w:eastAsia="Times New Roman" w:cs="Times New Roman"/>
          <w:bCs/>
          <w:highlight w:val="green"/>
          <w:u w:val="single"/>
        </w:rPr>
        <w:t>Russia</w:t>
      </w:r>
      <w:r w:rsidRPr="00A84A1C">
        <w:rPr>
          <w:rFonts w:eastAsia="Times New Roman" w:cs="Times New Roman"/>
          <w:sz w:val="14"/>
        </w:rPr>
        <w:t xml:space="preserve"> in its 'near abroad' </w:t>
      </w:r>
      <w:r w:rsidRPr="00031B3D">
        <w:rPr>
          <w:rFonts w:eastAsia="Times New Roman" w:cs="Times New Roman"/>
          <w:bCs/>
          <w:highlight w:val="green"/>
          <w:u w:val="single"/>
        </w:rPr>
        <w:t>and China</w:t>
      </w:r>
      <w:r w:rsidRPr="00A84A1C">
        <w:rPr>
          <w:rFonts w:eastAsia="Times New Roman" w:cs="Times New Roman"/>
          <w:sz w:val="14"/>
        </w:rPr>
        <w:t xml:space="preserve"> in far-off places like Africa and Latin America. As oil is a limited natural resource, </w:t>
      </w:r>
      <w:r w:rsidRPr="004C73EA">
        <w:rPr>
          <w:rFonts w:eastAsia="Times New Roman" w:cs="Times New Roman"/>
          <w:bCs/>
          <w:u w:val="single"/>
        </w:rPr>
        <w:t xml:space="preserve">a </w:t>
      </w:r>
      <w:r w:rsidRPr="00031B3D">
        <w:rPr>
          <w:rFonts w:eastAsia="Times New Roman" w:cs="Times New Roman"/>
          <w:bCs/>
          <w:highlight w:val="green"/>
          <w:u w:val="single"/>
        </w:rPr>
        <w:t>nasty zero-sum contest</w:t>
      </w:r>
      <w:r w:rsidRPr="00A84A1C">
        <w:rPr>
          <w:rFonts w:eastAsia="Times New Roman" w:cs="Times New Roman"/>
          <w:sz w:val="14"/>
        </w:rPr>
        <w:t xml:space="preserve"> could be looming on the horizon for the U.S. and its major power rivals - a contest which </w:t>
      </w:r>
      <w:r w:rsidRPr="00031B3D">
        <w:rPr>
          <w:rFonts w:eastAsia="Times New Roman" w:cs="Times New Roman"/>
          <w:bCs/>
          <w:highlight w:val="green"/>
          <w:u w:val="single"/>
        </w:rPr>
        <w:t>threatens</w:t>
      </w:r>
      <w:r w:rsidRPr="00A84A1C">
        <w:rPr>
          <w:rFonts w:eastAsia="Times New Roman" w:cs="Times New Roman"/>
          <w:sz w:val="14"/>
        </w:rPr>
        <w:t xml:space="preserve"> American </w:t>
      </w:r>
      <w:r w:rsidRPr="00E90718">
        <w:rPr>
          <w:rFonts w:eastAsia="Times New Roman" w:cs="Times New Roman"/>
          <w:bCs/>
          <w:u w:val="single"/>
        </w:rPr>
        <w:t xml:space="preserve">primacy and </w:t>
      </w:r>
      <w:r w:rsidRPr="00031B3D">
        <w:rPr>
          <w:rStyle w:val="Emphasis"/>
          <w:highlight w:val="green"/>
        </w:rPr>
        <w:t>global stability</w:t>
      </w:r>
      <w:r w:rsidRPr="00A84A1C">
        <w:rPr>
          <w:rFonts w:eastAsia="Times New Roman" w:cs="Times New Roman"/>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031B3D">
        <w:rPr>
          <w:rFonts w:eastAsia="Times New Roman" w:cs="Times New Roman"/>
          <w:bCs/>
          <w:highlight w:val="green"/>
          <w:u w:val="single"/>
        </w:rPr>
        <w:t xml:space="preserve">a 60% increase in carbon </w:t>
      </w:r>
      <w:r w:rsidRPr="00E90718">
        <w:rPr>
          <w:rFonts w:eastAsia="Times New Roman" w:cs="Times New Roman"/>
          <w:bCs/>
          <w:u w:val="single"/>
        </w:rPr>
        <w:t xml:space="preserve">dioxide </w:t>
      </w:r>
      <w:r w:rsidRPr="004C73EA">
        <w:rPr>
          <w:rFonts w:eastAsia="Times New Roman" w:cs="Times New Roman"/>
          <w:bCs/>
          <w:u w:val="single"/>
        </w:rPr>
        <w:t>emissions</w:t>
      </w:r>
      <w:r w:rsidRPr="00A84A1C">
        <w:rPr>
          <w:rFonts w:eastAsia="Times New Roman" w:cs="Times New Roman"/>
          <w:sz w:val="14"/>
        </w:rPr>
        <w:t xml:space="preserve"> in the next twenty-five years. That likely </w:t>
      </w:r>
      <w:r w:rsidRPr="00031B3D">
        <w:rPr>
          <w:rFonts w:eastAsia="Times New Roman" w:cs="Times New Roman"/>
          <w:bCs/>
          <w:highlight w:val="green"/>
          <w:u w:val="single"/>
        </w:rPr>
        <w:t xml:space="preserve">means </w:t>
      </w:r>
      <w:r w:rsidRPr="00E90718">
        <w:rPr>
          <w:rFonts w:eastAsia="Times New Roman" w:cs="Times New Roman"/>
          <w:bCs/>
          <w:u w:val="single"/>
        </w:rPr>
        <w:t xml:space="preserve">more </w:t>
      </w:r>
      <w:r w:rsidRPr="00031B3D">
        <w:rPr>
          <w:rFonts w:eastAsia="Times New Roman" w:cs="Times New Roman"/>
          <w:bCs/>
          <w:highlight w:val="green"/>
          <w:u w:val="single"/>
        </w:rPr>
        <w:t>devastating</w:t>
      </w:r>
      <w:r w:rsidRPr="00E90718">
        <w:rPr>
          <w:rFonts w:eastAsia="Times New Roman" w:cs="Times New Roman"/>
          <w:bCs/>
          <w:u w:val="single"/>
        </w:rPr>
        <w:t xml:space="preserve"> </w:t>
      </w:r>
      <w:r w:rsidRPr="004C73EA">
        <w:rPr>
          <w:rFonts w:eastAsia="Times New Roman" w:cs="Times New Roman"/>
          <w:bCs/>
          <w:u w:val="single"/>
        </w:rPr>
        <w:t xml:space="preserve">water </w:t>
      </w:r>
      <w:r w:rsidRPr="00031B3D">
        <w:rPr>
          <w:rFonts w:eastAsia="Times New Roman" w:cs="Times New Roman"/>
          <w:bCs/>
          <w:highlight w:val="green"/>
          <w:u w:val="single"/>
        </w:rPr>
        <w:t>shortages</w:t>
      </w:r>
      <w:r w:rsidRPr="00174E0A">
        <w:rPr>
          <w:rFonts w:eastAsia="Times New Roman" w:cs="Times New Roman"/>
          <w:bCs/>
          <w:u w:val="single"/>
        </w:rPr>
        <w:t>, droughts, forest fires, floods, and storms</w:t>
      </w:r>
      <w:r w:rsidRPr="00A84A1C">
        <w:rPr>
          <w:rFonts w:eastAsia="Times New Roman" w:cs="Times New Roman"/>
          <w:sz w:val="14"/>
        </w:rPr>
        <w:t>. In other words</w:t>
      </w:r>
      <w:r w:rsidRPr="00031B3D">
        <w:rPr>
          <w:rFonts w:eastAsia="Times New Roman" w:cs="Times New Roman"/>
          <w:sz w:val="14"/>
          <w:highlight w:val="green"/>
        </w:rPr>
        <w:t xml:space="preserve">, </w:t>
      </w:r>
      <w:r w:rsidRPr="00031B3D">
        <w:rPr>
          <w:rFonts w:eastAsia="Times New Roman" w:cs="Times New Roman"/>
          <w:bCs/>
          <w:highlight w:val="green"/>
          <w:u w:val="single"/>
        </w:rPr>
        <w:t xml:space="preserve">if </w:t>
      </w:r>
      <w:r w:rsidRPr="00E90718">
        <w:rPr>
          <w:rFonts w:eastAsia="Times New Roman" w:cs="Times New Roman"/>
          <w:bCs/>
          <w:u w:val="single"/>
        </w:rPr>
        <w:t xml:space="preserve">global </w:t>
      </w:r>
      <w:r w:rsidRPr="00031B3D">
        <w:rPr>
          <w:rFonts w:eastAsia="Times New Roman" w:cs="Times New Roman"/>
          <w:bCs/>
          <w:highlight w:val="green"/>
          <w:u w:val="single"/>
        </w:rPr>
        <w:t xml:space="preserve">competition </w:t>
      </w:r>
      <w:r w:rsidRPr="004C73EA">
        <w:rPr>
          <w:rFonts w:eastAsia="Times New Roman" w:cs="Times New Roman"/>
          <w:bCs/>
          <w:u w:val="single"/>
        </w:rPr>
        <w:t>for access to energy resources</w:t>
      </w:r>
      <w:r w:rsidRPr="00E90718">
        <w:rPr>
          <w:rFonts w:eastAsia="Times New Roman" w:cs="Times New Roman"/>
          <w:bCs/>
          <w:u w:val="single"/>
        </w:rPr>
        <w:t xml:space="preserve"> </w:t>
      </w:r>
      <w:r w:rsidRPr="00031B3D">
        <w:rPr>
          <w:rFonts w:eastAsia="Times New Roman" w:cs="Times New Roman"/>
          <w:bCs/>
          <w:highlight w:val="green"/>
          <w:u w:val="single"/>
        </w:rPr>
        <w:t xml:space="preserve">does not undermine </w:t>
      </w:r>
      <w:r w:rsidRPr="00E90718">
        <w:rPr>
          <w:rFonts w:eastAsia="Times New Roman" w:cs="Times New Roman"/>
          <w:bCs/>
          <w:u w:val="single"/>
        </w:rPr>
        <w:t xml:space="preserve">international </w:t>
      </w:r>
      <w:r w:rsidRPr="00031B3D">
        <w:rPr>
          <w:rFonts w:eastAsia="Times New Roman" w:cs="Times New Roman"/>
          <w:bCs/>
          <w:highlight w:val="green"/>
          <w:u w:val="single"/>
        </w:rPr>
        <w:t xml:space="preserve">security, </w:t>
      </w:r>
      <w:r w:rsidRPr="00E90718">
        <w:rPr>
          <w:rFonts w:eastAsia="Times New Roman" w:cs="Times New Roman"/>
          <w:bCs/>
          <w:u w:val="single"/>
        </w:rPr>
        <w:t xml:space="preserve">global </w:t>
      </w:r>
      <w:r w:rsidRPr="00031B3D">
        <w:rPr>
          <w:rFonts w:eastAsia="Times New Roman" w:cs="Times New Roman"/>
          <w:bCs/>
          <w:highlight w:val="green"/>
          <w:u w:val="single"/>
        </w:rPr>
        <w:t>warming will</w:t>
      </w:r>
      <w:r w:rsidRPr="00A84A1C">
        <w:rPr>
          <w:rFonts w:eastAsia="Times New Roman" w:cs="Times New Roman"/>
          <w:sz w:val="14"/>
        </w:rPr>
        <w:t xml:space="preserve">. And in either case, </w:t>
      </w:r>
      <w:r w:rsidRPr="00174E0A">
        <w:rPr>
          <w:rFonts w:eastAsia="Times New Roman" w:cs="Times New Roman"/>
          <w:bCs/>
          <w:u w:val="single"/>
        </w:rPr>
        <w:t>oil will be a culprit for the instability</w:t>
      </w:r>
      <w:r w:rsidRPr="00A84A1C">
        <w:rPr>
          <w:rFonts w:eastAsia="Times New Roman" w:cs="Times New Roman"/>
          <w:sz w:val="14"/>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E90718">
        <w:rPr>
          <w:rFonts w:eastAsia="Times New Roman" w:cs="Times New Roman"/>
          <w:bCs/>
          <w:u w:val="single"/>
        </w:rPr>
        <w:t>By promoting a new national project, the U.S. could develop new technologies</w:t>
      </w:r>
      <w:r w:rsidRPr="00A84A1C">
        <w:rPr>
          <w:rFonts w:eastAsia="Times New Roman" w:cs="Times New Roman"/>
          <w:sz w:val="14"/>
        </w:rPr>
        <w:t xml:space="preserve"> that will assure it does not drown in a pool of oil. Some solutions are already well known, such as raising </w:t>
      </w:r>
      <w:r w:rsidRPr="00E90718">
        <w:rPr>
          <w:rFonts w:eastAsia="Times New Roman" w:cs="Times New Roman"/>
          <w:bCs/>
          <w:u w:val="single"/>
        </w:rPr>
        <w:t>fuel standards</w:t>
      </w:r>
      <w:r w:rsidRPr="00A84A1C">
        <w:rPr>
          <w:rFonts w:eastAsia="Times New Roman" w:cs="Times New Roman"/>
          <w:sz w:val="14"/>
        </w:rPr>
        <w:t xml:space="preserve"> for automobiles; improving </w:t>
      </w:r>
      <w:r w:rsidRPr="00E90718">
        <w:rPr>
          <w:rFonts w:eastAsia="Times New Roman" w:cs="Times New Roman"/>
          <w:bCs/>
          <w:u w:val="single"/>
        </w:rPr>
        <w:t>public transportation</w:t>
      </w:r>
      <w:r w:rsidRPr="00A84A1C">
        <w:rPr>
          <w:rFonts w:eastAsia="Times New Roman" w:cs="Times New Roman"/>
          <w:sz w:val="14"/>
        </w:rPr>
        <w:t xml:space="preserve"> networks; </w:t>
      </w:r>
      <w:r w:rsidRPr="00E90718">
        <w:rPr>
          <w:rFonts w:eastAsia="Times New Roman" w:cs="Times New Roman"/>
          <w:bCs/>
          <w:u w:val="single"/>
        </w:rPr>
        <w:t>and</w:t>
      </w:r>
      <w:r w:rsidRPr="00A84A1C">
        <w:rPr>
          <w:rFonts w:eastAsia="Times New Roman" w:cs="Times New Roman"/>
          <w:sz w:val="14"/>
        </w:rPr>
        <w:t xml:space="preserve"> expanding nuclear and </w:t>
      </w:r>
      <w:r w:rsidRPr="00E90718">
        <w:rPr>
          <w:rFonts w:eastAsia="Times New Roman" w:cs="Times New Roman"/>
          <w:bCs/>
          <w:u w:val="single"/>
        </w:rPr>
        <w:t>wind</w:t>
      </w:r>
      <w:r w:rsidRPr="00A84A1C">
        <w:rPr>
          <w:rFonts w:eastAsia="Times New Roman" w:cs="Times New Roman"/>
          <w:sz w:val="14"/>
        </w:rPr>
        <w:t xml:space="preserve"> power sources. Others, however, have not progressed much beyond the drawing board: batteries that can store massive amounts of </w:t>
      </w:r>
      <w:r w:rsidRPr="00031B3D">
        <w:rPr>
          <w:rFonts w:eastAsia="Times New Roman" w:cs="Times New Roman"/>
          <w:bCs/>
          <w:highlight w:val="green"/>
          <w:u w:val="single"/>
        </w:rPr>
        <w:t>solar</w:t>
      </w:r>
      <w:r w:rsidRPr="00A84A1C">
        <w:rPr>
          <w:rFonts w:eastAsia="Times New Roman" w:cs="Times New Roman"/>
          <w:sz w:val="14"/>
        </w:rPr>
        <w:t xml:space="preserve"> (and possibly even wind) power; efficient and cost-effective photovoltaic cells, crop-fuels, and </w:t>
      </w:r>
      <w:r w:rsidRPr="00031B3D">
        <w:rPr>
          <w:rFonts w:eastAsia="Times New Roman" w:cs="Times New Roman"/>
          <w:bCs/>
          <w:highlight w:val="green"/>
          <w:u w:val="single"/>
        </w:rPr>
        <w:t>hydrogen-</w:t>
      </w:r>
      <w:r w:rsidRPr="00E90718">
        <w:rPr>
          <w:rFonts w:eastAsia="Times New Roman" w:cs="Times New Roman"/>
          <w:bCs/>
          <w:u w:val="single"/>
        </w:rPr>
        <w:t xml:space="preserve">based fuels; </w:t>
      </w:r>
      <w:r w:rsidRPr="00031B3D">
        <w:rPr>
          <w:rFonts w:eastAsia="Times New Roman" w:cs="Times New Roman"/>
          <w:bCs/>
          <w:highlight w:val="green"/>
          <w:u w:val="single"/>
        </w:rPr>
        <w:t xml:space="preserve">and even fusion. </w:t>
      </w:r>
      <w:r w:rsidRPr="00E90718">
        <w:rPr>
          <w:rFonts w:eastAsia="Times New Roman" w:cs="Times New Roman"/>
          <w:bCs/>
          <w:u w:val="single"/>
        </w:rPr>
        <w:t xml:space="preserve">Such </w:t>
      </w:r>
      <w:r w:rsidRPr="00031B3D">
        <w:rPr>
          <w:rFonts w:eastAsia="Times New Roman" w:cs="Times New Roman"/>
          <w:bCs/>
          <w:highlight w:val="green"/>
          <w:u w:val="single"/>
        </w:rPr>
        <w:t xml:space="preserve">innovations will not only provide alternatives </w:t>
      </w:r>
      <w:r w:rsidRPr="00E90718">
        <w:rPr>
          <w:rFonts w:eastAsia="Times New Roman" w:cs="Times New Roman"/>
          <w:bCs/>
          <w:u w:val="single"/>
        </w:rPr>
        <w:t xml:space="preserve">to oil, </w:t>
      </w:r>
      <w:r w:rsidRPr="00031B3D">
        <w:rPr>
          <w:rFonts w:eastAsia="Times New Roman" w:cs="Times New Roman"/>
          <w:bCs/>
          <w:highlight w:val="green"/>
          <w:u w:val="single"/>
        </w:rPr>
        <w:t xml:space="preserve">they </w:t>
      </w:r>
      <w:r w:rsidRPr="00E90718">
        <w:rPr>
          <w:rFonts w:eastAsia="Times New Roman" w:cs="Times New Roman"/>
          <w:bCs/>
          <w:u w:val="single"/>
        </w:rPr>
        <w:t xml:space="preserve">will also </w:t>
      </w:r>
      <w:r w:rsidRPr="004C73EA">
        <w:rPr>
          <w:rFonts w:eastAsia="Times New Roman" w:cs="Times New Roman"/>
          <w:bCs/>
          <w:u w:val="single"/>
        </w:rPr>
        <w:t>give the U.S. an edge in the global competition for hegemony.</w:t>
      </w:r>
      <w:r w:rsidRPr="00A84A1C">
        <w:rPr>
          <w:rFonts w:eastAsia="Times New Roman" w:cs="Times New Roman"/>
          <w:sz w:val="14"/>
        </w:rPr>
        <w:t xml:space="preserve"> </w:t>
      </w:r>
      <w:r w:rsidRPr="004C73EA">
        <w:rPr>
          <w:rFonts w:eastAsia="Times New Roman" w:cs="Times New Roman"/>
          <w:bCs/>
          <w:u w:val="single"/>
        </w:rPr>
        <w:t>If the U.S. is able to produce technologies that allow</w:t>
      </w:r>
      <w:r w:rsidRPr="00A84A1C">
        <w:rPr>
          <w:rFonts w:eastAsia="Times New Roman" w:cs="Times New Roman"/>
          <w:sz w:val="14"/>
        </w:rPr>
        <w:t xml:space="preserve"> modern, globalized </w:t>
      </w:r>
      <w:r w:rsidRPr="004C73EA">
        <w:rPr>
          <w:rFonts w:eastAsia="Times New Roman" w:cs="Times New Roman"/>
          <w:bCs/>
          <w:u w:val="single"/>
        </w:rPr>
        <w:t>societies to escape the oil trap, those nations will</w:t>
      </w:r>
      <w:r w:rsidRPr="00A84A1C">
        <w:rPr>
          <w:rFonts w:eastAsia="Times New Roman" w:cs="Times New Roman"/>
          <w:sz w:val="14"/>
        </w:rPr>
        <w:t xml:space="preserve"> eventually have no choice but to </w:t>
      </w:r>
      <w:r w:rsidRPr="004C73EA">
        <w:rPr>
          <w:rFonts w:eastAsia="Times New Roman" w:cs="Times New Roman"/>
          <w:bCs/>
          <w:u w:val="single"/>
        </w:rPr>
        <w:t>adopt such technologies</w:t>
      </w:r>
      <w:r w:rsidRPr="00A84A1C">
        <w:rPr>
          <w:rFonts w:eastAsia="Times New Roman" w:cs="Times New Roman"/>
          <w:sz w:val="14"/>
        </w:rPr>
        <w:t xml:space="preserve">. And </w:t>
      </w:r>
      <w:r w:rsidRPr="004C73EA">
        <w:rPr>
          <w:rFonts w:eastAsia="Times New Roman" w:cs="Times New Roman"/>
          <w:u w:val="single"/>
        </w:rPr>
        <w:t>this will give the U.S. a tremendous economic boom, while</w:t>
      </w:r>
      <w:r w:rsidRPr="00A84A1C">
        <w:rPr>
          <w:rFonts w:eastAsia="Times New Roman" w:cs="Times New Roman"/>
          <w:sz w:val="14"/>
        </w:rPr>
        <w:t xml:space="preserve"> simultaneously </w:t>
      </w:r>
      <w:r w:rsidRPr="005577F9">
        <w:rPr>
          <w:rStyle w:val="Emphasis"/>
        </w:rPr>
        <w:t>providing it with</w:t>
      </w:r>
      <w:r w:rsidRPr="00A84A1C">
        <w:rPr>
          <w:rFonts w:eastAsia="Times New Roman" w:cs="Times New Roman"/>
          <w:sz w:val="14"/>
        </w:rPr>
        <w:t xml:space="preserve"> means of </w:t>
      </w:r>
      <w:r w:rsidRPr="005577F9">
        <w:rPr>
          <w:rStyle w:val="Emphasis"/>
        </w:rPr>
        <w:t>leverage that can</w:t>
      </w:r>
      <w:r w:rsidRPr="00A84A1C">
        <w:rPr>
          <w:rFonts w:eastAsia="Times New Roman" w:cs="Times New Roman"/>
          <w:sz w:val="14"/>
        </w:rPr>
        <w:t xml:space="preserve"> be employed </w:t>
      </w:r>
      <w:r w:rsidRPr="004C73EA">
        <w:rPr>
          <w:rStyle w:val="StyleUnderline"/>
        </w:rPr>
        <w:t>to</w:t>
      </w:r>
      <w:r w:rsidRPr="00A84A1C">
        <w:rPr>
          <w:rFonts w:eastAsia="Times New Roman" w:cs="Times New Roman"/>
          <w:sz w:val="14"/>
        </w:rPr>
        <w:t xml:space="preserve"> </w:t>
      </w:r>
      <w:r w:rsidRPr="00031B3D">
        <w:rPr>
          <w:rStyle w:val="Emphasis"/>
          <w:highlight w:val="green"/>
        </w:rPr>
        <w:t>keep potential foes in check</w:t>
      </w:r>
      <w:r w:rsidRPr="00A84A1C">
        <w:rPr>
          <w:rFonts w:eastAsia="Times New Roman" w:cs="Times New Roman"/>
          <w:b/>
          <w:sz w:val="14"/>
        </w:rPr>
        <w:t>.</w:t>
      </w:r>
    </w:p>
    <w:p w14:paraId="1170EA54" w14:textId="77777777" w:rsidR="00AF103A" w:rsidRDefault="00AF103A" w:rsidP="00AF103A"/>
    <w:p w14:paraId="33DA6219" w14:textId="77777777" w:rsidR="00AF103A" w:rsidRPr="00612A65" w:rsidRDefault="00AF103A" w:rsidP="00AF103A"/>
    <w:p w14:paraId="574D0017" w14:textId="51A2ABE9" w:rsidR="000C686B" w:rsidRPr="00335623" w:rsidRDefault="00AF103A" w:rsidP="000C686B">
      <w:pPr>
        <w:pStyle w:val="Heading4"/>
      </w:pPr>
      <w:r>
        <w:t xml:space="preserve">Federal expansion of PTD application to water resources crucial to </w:t>
      </w:r>
    </w:p>
    <w:p w14:paraId="400953D6" w14:textId="77777777" w:rsidR="000C686B" w:rsidRPr="00CA4A24" w:rsidRDefault="000C686B" w:rsidP="000C686B">
      <w:pPr>
        <w:jc w:val="both"/>
      </w:pPr>
      <w:r w:rsidRPr="00277865">
        <w:rPr>
          <w:b/>
          <w:bCs/>
        </w:rPr>
        <w:t xml:space="preserve">Regalia 19 </w:t>
      </w:r>
      <w:r>
        <w:t xml:space="preserve">[Joseph is an associate professor of law at the University of Nevada-Las Vegas. </w:t>
      </w:r>
      <w:r>
        <w:rPr>
          <w:i/>
          <w:iCs/>
        </w:rPr>
        <w:t>Scholarly Commons @ UNLV</w:t>
      </w:r>
      <w:r>
        <w:t>. “A New Water Law Vista: Rooting the Public Trust Doctrine in the Courts”. Published: 2019. Accessed: 6/30/2021//!PI!]</w:t>
      </w:r>
    </w:p>
    <w:p w14:paraId="40E21EA5" w14:textId="77777777" w:rsidR="000C686B" w:rsidRDefault="000C686B" w:rsidP="000C686B">
      <w:pPr>
        <w:jc w:val="both"/>
      </w:pPr>
      <w:r w:rsidRPr="00562D41">
        <w:rPr>
          <w:sz w:val="16"/>
        </w:rPr>
        <w:t xml:space="preserve">THE JUDICIAL FRAMEwORK FOR THE PUBLIC TRUST DOCTRINE How might this all look in practice? </w:t>
      </w:r>
      <w:r w:rsidRPr="00CA4A24">
        <w:rPr>
          <w:u w:val="single"/>
        </w:rPr>
        <w:t xml:space="preserve">Most importantly, </w:t>
      </w:r>
      <w:r w:rsidRPr="00031B3D">
        <w:rPr>
          <w:highlight w:val="green"/>
          <w:u w:val="single"/>
        </w:rPr>
        <w:t xml:space="preserve">this framework will </w:t>
      </w:r>
      <w:r w:rsidRPr="00031B3D">
        <w:rPr>
          <w:rStyle w:val="Emphasis"/>
          <w:highlight w:val="green"/>
        </w:rPr>
        <w:t>plug up the public trust holes</w:t>
      </w:r>
      <w:r w:rsidRPr="00CA4A24">
        <w:rPr>
          <w:u w:val="single"/>
        </w:rPr>
        <w:t xml:space="preserve"> that several </w:t>
      </w:r>
      <w:r w:rsidRPr="00031B3D">
        <w:rPr>
          <w:highlight w:val="green"/>
          <w:u w:val="single"/>
        </w:rPr>
        <w:t>states have created</w:t>
      </w:r>
      <w:r w:rsidRPr="00CA4A24">
        <w:rPr>
          <w:u w:val="single"/>
        </w:rPr>
        <w:t>. This includes the legislative, executive, and judicial holes</w:t>
      </w:r>
      <w:r w:rsidRPr="00562D41">
        <w:rPr>
          <w:sz w:val="16"/>
        </w:rPr>
        <w:t xml:space="preserve">. Because the courts are interpreting the boundaries of sovereign authority, courts can no longer relegate the public trust to merely a common law rule that can be overruled on a whim. </w:t>
      </w:r>
      <w:r w:rsidRPr="00CA4A24">
        <w:rPr>
          <w:u w:val="single"/>
        </w:rPr>
        <w:t xml:space="preserve">Even better, </w:t>
      </w:r>
      <w:r w:rsidRPr="00031B3D">
        <w:rPr>
          <w:rStyle w:val="Emphasis"/>
          <w:highlight w:val="green"/>
        </w:rPr>
        <w:t>the court</w:t>
      </w:r>
      <w:r w:rsidRPr="004D477D">
        <w:rPr>
          <w:rStyle w:val="Emphasis"/>
        </w:rPr>
        <w:t xml:space="preserve">'s role </w:t>
      </w:r>
      <w:r w:rsidRPr="00031B3D">
        <w:rPr>
          <w:rStyle w:val="Emphasis"/>
          <w:highlight w:val="green"/>
        </w:rPr>
        <w:t>would now include interpreting</w:t>
      </w:r>
      <w:r w:rsidRPr="004D477D">
        <w:rPr>
          <w:rStyle w:val="Emphasis"/>
        </w:rPr>
        <w:t xml:space="preserve"> the </w:t>
      </w:r>
      <w:r w:rsidRPr="00031B3D">
        <w:rPr>
          <w:rStyle w:val="Emphasis"/>
          <w:highlight w:val="green"/>
        </w:rPr>
        <w:t>reach of the doctrine.</w:t>
      </w:r>
      <w:r w:rsidRPr="00562D41">
        <w:rPr>
          <w:sz w:val="16"/>
        </w:rPr>
        <w:t xml:space="preserve"> </w:t>
      </w:r>
      <w:r w:rsidRPr="00031B3D">
        <w:rPr>
          <w:rStyle w:val="StyleUnderline"/>
          <w:highlight w:val="green"/>
        </w:rPr>
        <w:t>This version</w:t>
      </w:r>
      <w:r w:rsidRPr="00562D41">
        <w:rPr>
          <w:sz w:val="16"/>
        </w:rPr>
        <w:t xml:space="preserve"> of the public trust doctrine </w:t>
      </w:r>
      <w:r w:rsidRPr="00031B3D">
        <w:rPr>
          <w:rStyle w:val="StyleUnderline"/>
          <w:highlight w:val="green"/>
        </w:rPr>
        <w:t>is</w:t>
      </w:r>
      <w:r w:rsidRPr="00562D41">
        <w:rPr>
          <w:sz w:val="16"/>
        </w:rPr>
        <w:t xml:space="preserve"> also simply </w:t>
      </w:r>
      <w:r w:rsidRPr="00031B3D">
        <w:rPr>
          <w:rStyle w:val="StyleUnderline"/>
          <w:highlight w:val="green"/>
        </w:rPr>
        <w:t>more robust than others</w:t>
      </w:r>
      <w:r w:rsidRPr="00562D41">
        <w:rPr>
          <w:sz w:val="16"/>
        </w:rPr>
        <w:t xml:space="preserve">. </w:t>
      </w:r>
      <w:r w:rsidRPr="00545E32">
        <w:rPr>
          <w:u w:val="single"/>
        </w:rPr>
        <w:t xml:space="preserve">With the view that </w:t>
      </w:r>
      <w:r w:rsidRPr="00031B3D">
        <w:rPr>
          <w:highlight w:val="green"/>
          <w:u w:val="single"/>
        </w:rPr>
        <w:t xml:space="preserve">states </w:t>
      </w:r>
      <w:r w:rsidRPr="00545E32">
        <w:rPr>
          <w:u w:val="single"/>
        </w:rPr>
        <w:t xml:space="preserve">have </w:t>
      </w:r>
      <w:r w:rsidRPr="004D477D">
        <w:rPr>
          <w:rStyle w:val="Emphasis"/>
        </w:rPr>
        <w:t>obligations</w:t>
      </w:r>
      <w:r w:rsidRPr="00545E32">
        <w:rPr>
          <w:u w:val="single"/>
        </w:rPr>
        <w:t xml:space="preserve"> to </w:t>
      </w:r>
      <w:r w:rsidRPr="004D477D">
        <w:rPr>
          <w:rStyle w:val="Emphasis"/>
        </w:rPr>
        <w:t>protect trust duties</w:t>
      </w:r>
      <w:r w:rsidRPr="00545E32">
        <w:rPr>
          <w:u w:val="single"/>
        </w:rPr>
        <w:t xml:space="preserve"> as to all flowing waters-only at the point that public trust interests are seriously threatened-states are not merely required to "consider" the public trust, instead, they </w:t>
      </w:r>
      <w:r w:rsidRPr="00031B3D">
        <w:rPr>
          <w:highlight w:val="green"/>
          <w:u w:val="single"/>
        </w:rPr>
        <w:t xml:space="preserve">are </w:t>
      </w:r>
      <w:r w:rsidRPr="00031B3D">
        <w:rPr>
          <w:rStyle w:val="Emphasis"/>
          <w:highlight w:val="green"/>
        </w:rPr>
        <w:t>required to preserve it</w:t>
      </w:r>
      <w:r w:rsidRPr="00562D41">
        <w:rPr>
          <w:sz w:val="16"/>
        </w:rPr>
        <w:t>. Another key advantage is that if we recognize that the public interest and rights in the entire corpus of flowing water predated our nation's founding-and that those interests and rights were conferred in trust to the states-then challenges to state water decisions under the Takings Clause will have less force. Other scholars and states have done admirable jobs at proposing how legislative and executive branches should practically carry out their trust duties</w:t>
      </w:r>
      <w:r w:rsidRPr="00545E32">
        <w:rPr>
          <w:u w:val="single"/>
        </w:rPr>
        <w:t xml:space="preserve">. Some important </w:t>
      </w:r>
      <w:r w:rsidRPr="006A5D40">
        <w:rPr>
          <w:u w:val="single"/>
        </w:rPr>
        <w:t xml:space="preserve">fundamentals include </w:t>
      </w:r>
      <w:r w:rsidRPr="00031B3D">
        <w:rPr>
          <w:highlight w:val="green"/>
          <w:u w:val="single"/>
        </w:rPr>
        <w:t xml:space="preserve">requiring that </w:t>
      </w:r>
      <w:r w:rsidRPr="00031B3D">
        <w:rPr>
          <w:rStyle w:val="Emphasis"/>
          <w:highlight w:val="green"/>
        </w:rPr>
        <w:t>every allocation of water</w:t>
      </w:r>
      <w:r w:rsidRPr="00545E32">
        <w:rPr>
          <w:u w:val="single"/>
        </w:rPr>
        <w:t xml:space="preserve"> touching on judicially determined trust waters </w:t>
      </w:r>
      <w:r w:rsidRPr="00031B3D">
        <w:rPr>
          <w:highlight w:val="green"/>
          <w:u w:val="single"/>
        </w:rPr>
        <w:t xml:space="preserve">must include a </w:t>
      </w:r>
      <w:r w:rsidRPr="00031B3D">
        <w:rPr>
          <w:rStyle w:val="Emphasis"/>
          <w:highlight w:val="green"/>
        </w:rPr>
        <w:t>public interest consideration</w:t>
      </w:r>
      <w:r w:rsidRPr="00545E32">
        <w:rPr>
          <w:u w:val="single"/>
        </w:rPr>
        <w:t>.</w:t>
      </w:r>
      <w:r w:rsidRPr="00562D41">
        <w:rPr>
          <w:sz w:val="16"/>
        </w:rPr>
        <w:t xml:space="preserve"> Presumably, if courts determine that expanding public trust waters and uses is warranted, then the public interest factor should be given extra, if not dispositive weight in water management decisions. </w:t>
      </w:r>
      <w:r w:rsidRPr="00545E32">
        <w:rPr>
          <w:u w:val="single"/>
        </w:rPr>
        <w:t xml:space="preserve">In other words, </w:t>
      </w:r>
      <w:r w:rsidRPr="00031B3D">
        <w:rPr>
          <w:highlight w:val="green"/>
          <w:u w:val="single"/>
        </w:rPr>
        <w:t>states act within</w:t>
      </w:r>
      <w:r w:rsidRPr="00545E32">
        <w:rPr>
          <w:u w:val="single"/>
        </w:rPr>
        <w:t xml:space="preserve"> their </w:t>
      </w:r>
      <w:r w:rsidRPr="00031B3D">
        <w:rPr>
          <w:highlight w:val="green"/>
          <w:u w:val="single"/>
        </w:rPr>
        <w:t>constitutional authority</w:t>
      </w:r>
      <w:r w:rsidRPr="00545E32">
        <w:rPr>
          <w:u w:val="single"/>
        </w:rPr>
        <w:t xml:space="preserve"> </w:t>
      </w:r>
      <w:r w:rsidRPr="00031B3D">
        <w:rPr>
          <w:highlight w:val="green"/>
          <w:u w:val="single"/>
        </w:rPr>
        <w:t>only if they determine</w:t>
      </w:r>
      <w:r w:rsidRPr="00545E32">
        <w:rPr>
          <w:u w:val="single"/>
        </w:rPr>
        <w:t xml:space="preserve"> that the </w:t>
      </w:r>
      <w:r w:rsidRPr="00031B3D">
        <w:rPr>
          <w:rStyle w:val="Emphasis"/>
          <w:highlight w:val="green"/>
        </w:rPr>
        <w:t>public interest</w:t>
      </w:r>
      <w:r w:rsidRPr="00031B3D">
        <w:rPr>
          <w:highlight w:val="green"/>
          <w:u w:val="single"/>
        </w:rPr>
        <w:t xml:space="preserve"> is not impacted by</w:t>
      </w:r>
      <w:r w:rsidRPr="00545E32">
        <w:rPr>
          <w:u w:val="single"/>
        </w:rPr>
        <w:t xml:space="preserve"> a particular </w:t>
      </w:r>
      <w:r w:rsidRPr="00031B3D">
        <w:rPr>
          <w:rStyle w:val="Emphasis"/>
          <w:highlight w:val="green"/>
        </w:rPr>
        <w:t>water allocation</w:t>
      </w:r>
      <w:r w:rsidRPr="00031B3D">
        <w:rPr>
          <w:b/>
          <w:bCs/>
          <w:sz w:val="16"/>
          <w:highlight w:val="green"/>
        </w:rPr>
        <w:t>.</w:t>
      </w:r>
      <w:r w:rsidRPr="00562D41">
        <w:rPr>
          <w:sz w:val="16"/>
        </w:rPr>
        <w:t xml:space="preserve"> </w:t>
      </w:r>
      <w:r w:rsidRPr="00545E32">
        <w:rPr>
          <w:u w:val="single"/>
        </w:rPr>
        <w:t>Determining what waters need to be brought into the trust as a remedy for harms to the public interest should be no problem for courts</w:t>
      </w:r>
      <w:r w:rsidRPr="00562D41">
        <w:rPr>
          <w:sz w:val="16"/>
        </w:rPr>
        <w:t xml:space="preserve">. Nor should determining when states have failed to consider the right factors and thus abdicated their trust duties to consider the public interest. Courts conduct a similar analysis all the time under various environmental </w:t>
      </w:r>
      <w:r w:rsidRPr="006A5D40">
        <w:rPr>
          <w:sz w:val="16"/>
        </w:rPr>
        <w:t xml:space="preserve">statutes. </w:t>
      </w:r>
      <w:r w:rsidRPr="006A5D40">
        <w:rPr>
          <w:u w:val="single"/>
        </w:rPr>
        <w:t xml:space="preserve">This </w:t>
      </w:r>
      <w:r w:rsidRPr="006A5D40">
        <w:rPr>
          <w:rStyle w:val="Emphasis"/>
        </w:rPr>
        <w:t>judicial-based approach</w:t>
      </w:r>
      <w:r w:rsidRPr="006A5D40">
        <w:rPr>
          <w:u w:val="single"/>
        </w:rPr>
        <w:t xml:space="preserve"> will also free up courts in even the most </w:t>
      </w:r>
      <w:r w:rsidRPr="006A5D40">
        <w:rPr>
          <w:rStyle w:val="Emphasis"/>
        </w:rPr>
        <w:t>progressive states</w:t>
      </w:r>
      <w:r w:rsidRPr="006A5D40">
        <w:rPr>
          <w:u w:val="single"/>
        </w:rPr>
        <w:t xml:space="preserve"> to further embrace the </w:t>
      </w:r>
      <w:r w:rsidRPr="006A5D40">
        <w:rPr>
          <w:rStyle w:val="Emphasis"/>
        </w:rPr>
        <w:t>flexible public trust approach to water management</w:t>
      </w:r>
      <w:r w:rsidRPr="006A5D40">
        <w:rPr>
          <w:u w:val="single"/>
        </w:rPr>
        <w:t>.</w:t>
      </w:r>
      <w:r w:rsidRPr="006A5D40">
        <w:rPr>
          <w:sz w:val="16"/>
        </w:rPr>
        <w:t xml:space="preserve"> That may be of</w:t>
      </w:r>
      <w:r w:rsidRPr="00562D41">
        <w:rPr>
          <w:sz w:val="16"/>
        </w:rPr>
        <w:t xml:space="preserve"> some value. As mentioned above, the water crisis is quick-</w:t>
      </w:r>
      <w:r w:rsidRPr="006A5D40">
        <w:rPr>
          <w:sz w:val="16"/>
        </w:rPr>
        <w:t>moving and dire</w:t>
      </w:r>
      <w:r w:rsidRPr="006A5D40">
        <w:rPr>
          <w:u w:val="single"/>
        </w:rPr>
        <w:t xml:space="preserve">. A </w:t>
      </w:r>
      <w:r w:rsidRPr="006A5D40">
        <w:rPr>
          <w:rStyle w:val="Emphasis"/>
        </w:rPr>
        <w:t>flexible public trust doctrine</w:t>
      </w:r>
      <w:r w:rsidRPr="006A5D40">
        <w:rPr>
          <w:u w:val="single"/>
        </w:rPr>
        <w:t xml:space="preserve"> offers the </w:t>
      </w:r>
      <w:r w:rsidRPr="006A5D40">
        <w:rPr>
          <w:rStyle w:val="Emphasis"/>
        </w:rPr>
        <w:t>adaptiveness</w:t>
      </w:r>
      <w:r w:rsidRPr="006A5D40">
        <w:rPr>
          <w:u w:val="single"/>
        </w:rPr>
        <w:t xml:space="preserve"> states need to </w:t>
      </w:r>
      <w:r w:rsidRPr="006A5D40">
        <w:rPr>
          <w:rStyle w:val="Emphasis"/>
        </w:rPr>
        <w:t>protect their diminishing water resources</w:t>
      </w:r>
      <w:r w:rsidRPr="006A5D40">
        <w:rPr>
          <w:u w:val="single"/>
        </w:rPr>
        <w:t xml:space="preserve">. </w:t>
      </w:r>
      <w:r w:rsidRPr="00031B3D">
        <w:rPr>
          <w:highlight w:val="green"/>
          <w:u w:val="single"/>
        </w:rPr>
        <w:t xml:space="preserve">The </w:t>
      </w:r>
      <w:r w:rsidRPr="00031B3D">
        <w:rPr>
          <w:rStyle w:val="Emphasis"/>
          <w:highlight w:val="green"/>
        </w:rPr>
        <w:t>legislative approach</w:t>
      </w:r>
      <w:r w:rsidRPr="00031B3D">
        <w:rPr>
          <w:highlight w:val="green"/>
          <w:u w:val="single"/>
        </w:rPr>
        <w:t xml:space="preserve"> to water law has</w:t>
      </w:r>
      <w:r w:rsidRPr="006A5D40">
        <w:rPr>
          <w:u w:val="single"/>
        </w:rPr>
        <w:t xml:space="preserve"> a lot of </w:t>
      </w:r>
      <w:r w:rsidRPr="00031B3D">
        <w:rPr>
          <w:highlight w:val="green"/>
          <w:u w:val="single"/>
        </w:rPr>
        <w:t>shortcomings</w:t>
      </w:r>
      <w:r w:rsidRPr="006A5D40">
        <w:rPr>
          <w:u w:val="single"/>
        </w:rPr>
        <w:t xml:space="preserve"> that </w:t>
      </w:r>
      <w:r w:rsidRPr="00031B3D">
        <w:rPr>
          <w:highlight w:val="green"/>
          <w:u w:val="single"/>
        </w:rPr>
        <w:t>a</w:t>
      </w:r>
      <w:r w:rsidRPr="006A5D40">
        <w:rPr>
          <w:u w:val="single"/>
        </w:rPr>
        <w:t xml:space="preserve">n even more </w:t>
      </w:r>
      <w:r w:rsidRPr="00031B3D">
        <w:rPr>
          <w:rStyle w:val="Emphasis"/>
          <w:highlight w:val="green"/>
        </w:rPr>
        <w:t>robust judicial approach</w:t>
      </w:r>
      <w:r w:rsidRPr="00031B3D">
        <w:rPr>
          <w:highlight w:val="green"/>
          <w:u w:val="single"/>
        </w:rPr>
        <w:t xml:space="preserve"> can fill</w:t>
      </w:r>
      <w:r w:rsidRPr="00562D41">
        <w:rPr>
          <w:sz w:val="16"/>
        </w:rPr>
        <w:t>. As a few other scholars have explained at length, the public trust doctrine's common law character makes it a much better answer to many water problems today. After all: The Anglo-American common law system, for example, is in some ways more procedurally adaptive than the legislative process</w:t>
      </w:r>
      <w:r w:rsidRPr="00545E32">
        <w:rPr>
          <w:u w:val="single"/>
        </w:rPr>
        <w:t>. A common law court has the capacity to distinguish previous cases when addressing new factual circumstances</w:t>
      </w:r>
      <w:r w:rsidRPr="00562D41">
        <w:rPr>
          <w:sz w:val="16"/>
        </w:rPr>
        <w:t xml:space="preserve">. </w:t>
      </w:r>
      <w:r w:rsidRPr="00031B3D">
        <w:rPr>
          <w:rStyle w:val="Emphasis"/>
          <w:highlight w:val="green"/>
        </w:rPr>
        <w:t>If Congress wants to amend</w:t>
      </w:r>
      <w:r w:rsidRPr="00545E32">
        <w:rPr>
          <w:u w:val="single"/>
        </w:rPr>
        <w:t xml:space="preserve"> a statute to address a new situation not covered by existing law, or because changed circumstances have undercut the effectiveness of existing law, </w:t>
      </w:r>
      <w:r w:rsidRPr="00031B3D">
        <w:rPr>
          <w:highlight w:val="green"/>
          <w:u w:val="single"/>
        </w:rPr>
        <w:t>it must</w:t>
      </w:r>
      <w:r w:rsidRPr="00545E32">
        <w:rPr>
          <w:u w:val="single"/>
        </w:rPr>
        <w:t xml:space="preserve"> </w:t>
      </w:r>
      <w:r w:rsidRPr="00031B3D">
        <w:rPr>
          <w:highlight w:val="green"/>
          <w:u w:val="single"/>
        </w:rPr>
        <w:t xml:space="preserve">follow </w:t>
      </w:r>
      <w:r w:rsidRPr="00031B3D">
        <w:rPr>
          <w:rStyle w:val="Emphasis"/>
          <w:highlight w:val="green"/>
        </w:rPr>
        <w:t>the constitutional</w:t>
      </w:r>
      <w:r w:rsidRPr="006A5D40">
        <w:rPr>
          <w:rStyle w:val="Emphasis"/>
        </w:rPr>
        <w:t>ly</w:t>
      </w:r>
      <w:r w:rsidRPr="00031B3D">
        <w:rPr>
          <w:rStyle w:val="Emphasis"/>
          <w:highlight w:val="green"/>
        </w:rPr>
        <w:t xml:space="preserve"> </w:t>
      </w:r>
      <w:r w:rsidRPr="006A5D40">
        <w:rPr>
          <w:rStyle w:val="Emphasis"/>
        </w:rPr>
        <w:t xml:space="preserve">prescribed </w:t>
      </w:r>
      <w:r w:rsidRPr="00031B3D">
        <w:rPr>
          <w:rStyle w:val="Emphasis"/>
          <w:highlight w:val="green"/>
        </w:rPr>
        <w:t>method</w:t>
      </w:r>
      <w:r w:rsidRPr="00545E32">
        <w:rPr>
          <w:u w:val="single"/>
        </w:rPr>
        <w:t xml:space="preserve"> for changing the law-adoption of the same bill by both houses of Congress and either presidential signature or legislative override of a presidential veto by a two-thirds vote</w:t>
      </w:r>
      <w:r w:rsidRPr="00562D41">
        <w:rPr>
          <w:sz w:val="16"/>
        </w:rPr>
        <w:t xml:space="preserve">. As Robin Craig explains at length, the shortcomings of many legislative answers to water law problems align quite nicely with a common law approach. This includes: * The localized nature of water management needs; The threats to water are ever-changing; Experimentation is needed to find the best approaches to water management; A flexible common-law approach will allow the doctrine to evolve. </w:t>
      </w:r>
      <w:r w:rsidRPr="00031B3D">
        <w:rPr>
          <w:highlight w:val="green"/>
          <w:u w:val="single"/>
        </w:rPr>
        <w:t>We should consider</w:t>
      </w:r>
      <w:r w:rsidRPr="00545E32">
        <w:rPr>
          <w:u w:val="single"/>
        </w:rPr>
        <w:t xml:space="preserve"> a </w:t>
      </w:r>
      <w:r w:rsidRPr="00031B3D">
        <w:rPr>
          <w:highlight w:val="green"/>
          <w:u w:val="single"/>
        </w:rPr>
        <w:t>framework that</w:t>
      </w:r>
      <w:r w:rsidRPr="00545E32">
        <w:rPr>
          <w:u w:val="single"/>
        </w:rPr>
        <w:t xml:space="preserve"> fully </w:t>
      </w:r>
      <w:r w:rsidRPr="00031B3D">
        <w:rPr>
          <w:rStyle w:val="Emphasis"/>
          <w:highlight w:val="green"/>
        </w:rPr>
        <w:t>empowers the federal</w:t>
      </w:r>
      <w:r w:rsidRPr="004D477D">
        <w:rPr>
          <w:rStyle w:val="Emphasis"/>
        </w:rPr>
        <w:t xml:space="preserve"> and state </w:t>
      </w:r>
      <w:r w:rsidRPr="00031B3D">
        <w:rPr>
          <w:rStyle w:val="Emphasis"/>
          <w:highlight w:val="green"/>
        </w:rPr>
        <w:t>judiciary to determine</w:t>
      </w:r>
      <w:r w:rsidRPr="004D477D">
        <w:rPr>
          <w:rStyle w:val="Emphasis"/>
        </w:rPr>
        <w:t xml:space="preserve"> the </w:t>
      </w:r>
      <w:r w:rsidRPr="00031B3D">
        <w:rPr>
          <w:rStyle w:val="Emphasis"/>
          <w:highlight w:val="green"/>
        </w:rPr>
        <w:t>scope of</w:t>
      </w:r>
      <w:r w:rsidRPr="004D477D">
        <w:rPr>
          <w:rStyle w:val="Emphasis"/>
        </w:rPr>
        <w:t xml:space="preserve"> the </w:t>
      </w:r>
      <w:r w:rsidRPr="00031B3D">
        <w:rPr>
          <w:rStyle w:val="Emphasis"/>
          <w:highlight w:val="green"/>
        </w:rPr>
        <w:t>public trust in all of our nation's waters</w:t>
      </w:r>
      <w:r w:rsidRPr="004D477D">
        <w:rPr>
          <w:rStyle w:val="Emphasis"/>
        </w:rPr>
        <w:t>.</w:t>
      </w:r>
      <w:r w:rsidRPr="00562D41">
        <w:rPr>
          <w:sz w:val="16"/>
        </w:rPr>
        <w:t xml:space="preserve"> </w:t>
      </w:r>
      <w:r w:rsidRPr="00545E32">
        <w:rPr>
          <w:u w:val="single"/>
        </w:rPr>
        <w:t>This framework acknowledges the basic relationship between threats to water and the contours of the public trust</w:t>
      </w:r>
      <w:r w:rsidRPr="00562D41">
        <w:rPr>
          <w:sz w:val="16"/>
        </w:rPr>
        <w:t xml:space="preserve">. </w:t>
      </w:r>
      <w:r w:rsidRPr="00545E32">
        <w:rPr>
          <w:u w:val="single"/>
        </w:rPr>
        <w:t xml:space="preserve">When courts determine that the </w:t>
      </w:r>
      <w:r w:rsidRPr="00031B3D">
        <w:rPr>
          <w:rStyle w:val="Emphasis"/>
          <w:highlight w:val="green"/>
        </w:rPr>
        <w:t>public's interest requires</w:t>
      </w:r>
      <w:r w:rsidRPr="004D477D">
        <w:rPr>
          <w:rStyle w:val="Emphasis"/>
        </w:rPr>
        <w:t xml:space="preserve"> an </w:t>
      </w:r>
      <w:r w:rsidRPr="00031B3D">
        <w:rPr>
          <w:rStyle w:val="Emphasis"/>
          <w:highlight w:val="green"/>
        </w:rPr>
        <w:t>extension of trust obligations</w:t>
      </w:r>
      <w:r w:rsidRPr="00545E32">
        <w:rPr>
          <w:u w:val="single"/>
        </w:rPr>
        <w:t xml:space="preserve"> to a new set of waterways or uses-</w:t>
      </w:r>
      <w:r w:rsidRPr="00031B3D">
        <w:rPr>
          <w:highlight w:val="green"/>
          <w:u w:val="single"/>
        </w:rPr>
        <w:t>then it can say so</w:t>
      </w:r>
      <w:r w:rsidRPr="00562D41">
        <w:rPr>
          <w:sz w:val="16"/>
        </w:rPr>
        <w:t xml:space="preserve">. The court is declaring the bounds of the state's authority over water. With those boundaries set, the other branches decide what to do on the ground. The implications for this framework are many. </w:t>
      </w:r>
      <w:r w:rsidRPr="00545E32">
        <w:rPr>
          <w:u w:val="single"/>
        </w:rPr>
        <w:t>State courts can now extend the reach and force of the public trust doctrine, even in the face of the political branches refusing to act.</w:t>
      </w:r>
      <w:r w:rsidRPr="00562D41">
        <w:rPr>
          <w:sz w:val="16"/>
        </w:rPr>
        <w:t xml:space="preserve"> </w:t>
      </w:r>
      <w:r w:rsidRPr="00545E32">
        <w:rPr>
          <w:u w:val="single"/>
        </w:rPr>
        <w:t xml:space="preserve">As important, </w:t>
      </w:r>
      <w:r w:rsidRPr="00031B3D">
        <w:rPr>
          <w:rStyle w:val="Emphasis"/>
          <w:highlight w:val="green"/>
        </w:rPr>
        <w:t>federal courts</w:t>
      </w:r>
      <w:r w:rsidRPr="00031B3D">
        <w:rPr>
          <w:highlight w:val="green"/>
          <w:u w:val="single"/>
        </w:rPr>
        <w:t xml:space="preserve"> can enforce the public's right to water to ensure that </w:t>
      </w:r>
      <w:r w:rsidRPr="00031B3D">
        <w:rPr>
          <w:rStyle w:val="Emphasis"/>
          <w:highlight w:val="green"/>
        </w:rPr>
        <w:t>states protecting</w:t>
      </w:r>
      <w:r w:rsidRPr="004D477D">
        <w:rPr>
          <w:rStyle w:val="Emphasis"/>
        </w:rPr>
        <w:t xml:space="preserve"> the </w:t>
      </w:r>
      <w:r w:rsidRPr="00031B3D">
        <w:rPr>
          <w:rStyle w:val="Emphasis"/>
          <w:highlight w:val="green"/>
        </w:rPr>
        <w:t>public's basic rights to water</w:t>
      </w:r>
      <w:r w:rsidRPr="00545E32">
        <w:rPr>
          <w:u w:val="single"/>
        </w:rPr>
        <w:t xml:space="preserve">. </w:t>
      </w:r>
      <w:r w:rsidRPr="00031B3D">
        <w:rPr>
          <w:highlight w:val="green"/>
          <w:u w:val="single"/>
        </w:rPr>
        <w:t>The public</w:t>
      </w:r>
      <w:r w:rsidRPr="00545E32">
        <w:rPr>
          <w:u w:val="single"/>
        </w:rPr>
        <w:t xml:space="preserve">, in other words, </w:t>
      </w:r>
      <w:r w:rsidRPr="00031B3D">
        <w:rPr>
          <w:highlight w:val="green"/>
          <w:u w:val="single"/>
        </w:rPr>
        <w:t xml:space="preserve">can </w:t>
      </w:r>
      <w:r w:rsidRPr="00031B3D">
        <w:rPr>
          <w:rStyle w:val="Emphasis"/>
          <w:highlight w:val="green"/>
        </w:rPr>
        <w:t>hold</w:t>
      </w:r>
      <w:r w:rsidRPr="004D477D">
        <w:rPr>
          <w:rStyle w:val="Emphasis"/>
        </w:rPr>
        <w:t xml:space="preserve"> its </w:t>
      </w:r>
      <w:r w:rsidRPr="00031B3D">
        <w:rPr>
          <w:rStyle w:val="Emphasis"/>
          <w:highlight w:val="green"/>
        </w:rPr>
        <w:t>government accountable to</w:t>
      </w:r>
      <w:r w:rsidRPr="004D477D">
        <w:rPr>
          <w:rStyle w:val="Emphasis"/>
        </w:rPr>
        <w:t xml:space="preserve"> the social contract</w:t>
      </w:r>
      <w:r w:rsidRPr="00545E32">
        <w:rPr>
          <w:u w:val="single"/>
        </w:rPr>
        <w:t xml:space="preserve"> it signed when the nation was founded-a contract to </w:t>
      </w:r>
      <w:r w:rsidRPr="00031B3D">
        <w:rPr>
          <w:rStyle w:val="Emphasis"/>
          <w:highlight w:val="green"/>
        </w:rPr>
        <w:t>protect</w:t>
      </w:r>
      <w:r w:rsidRPr="004D477D">
        <w:rPr>
          <w:rStyle w:val="Emphasis"/>
        </w:rPr>
        <w:t xml:space="preserve"> the public's natural </w:t>
      </w:r>
      <w:r w:rsidRPr="00031B3D">
        <w:rPr>
          <w:rStyle w:val="Emphasis"/>
          <w:highlight w:val="green"/>
        </w:rPr>
        <w:t>resources</w:t>
      </w:r>
      <w:r w:rsidRPr="004D477D">
        <w:rPr>
          <w:rStyle w:val="Emphasis"/>
        </w:rPr>
        <w:t xml:space="preserve"> today and for future generations</w:t>
      </w:r>
      <w:r w:rsidRPr="006A5D40">
        <w:t>.</w:t>
      </w:r>
    </w:p>
    <w:p w14:paraId="4F26677B" w14:textId="6176BD5F" w:rsidR="00B26ABB" w:rsidRDefault="00B26ABB" w:rsidP="00B26ABB">
      <w:pPr>
        <w:pStyle w:val="Heading3"/>
      </w:pPr>
      <w:r>
        <w:t>1ac ptd adv</w:t>
      </w:r>
    </w:p>
    <w:p w14:paraId="0F5CBCF8" w14:textId="77777777" w:rsidR="00B26ABB" w:rsidRDefault="00B26ABB" w:rsidP="00B26ABB">
      <w:pPr>
        <w:pStyle w:val="Heading4"/>
      </w:pPr>
      <w:bookmarkStart w:id="0" w:name="_Hlk76288863"/>
      <w:r>
        <w:t xml:space="preserve">The plan </w:t>
      </w:r>
      <w:r w:rsidRPr="00A553C6">
        <w:rPr>
          <w:u w:val="single"/>
        </w:rPr>
        <w:t>spills over</w:t>
      </w:r>
      <w:r>
        <w:t xml:space="preserve"> to form a </w:t>
      </w:r>
      <w:r w:rsidRPr="00A553C6">
        <w:rPr>
          <w:u w:val="single"/>
        </w:rPr>
        <w:t>radically protective doctrine</w:t>
      </w:r>
      <w:r>
        <w:t xml:space="preserve">. All areas of ecosystems are intrinsically connected. Applying the public trust doctrine to every arc of the water cycle ensures every </w:t>
      </w:r>
      <w:r w:rsidRPr="00A553C6">
        <w:rPr>
          <w:u w:val="single"/>
        </w:rPr>
        <w:t>tangentially related impact</w:t>
      </w:r>
      <w:r>
        <w:t xml:space="preserve"> is resolved. That solves imminent converging crisis, including warming — </w:t>
      </w:r>
      <w:r w:rsidRPr="00A553C6">
        <w:rPr>
          <w:u w:val="single"/>
        </w:rPr>
        <w:t>extinction</w:t>
      </w:r>
      <w:r>
        <w:t>.</w:t>
      </w:r>
    </w:p>
    <w:p w14:paraId="73CA1D0E" w14:textId="77777777" w:rsidR="00B26ABB" w:rsidRPr="006F50AF" w:rsidRDefault="00B26ABB" w:rsidP="00B26ABB">
      <w:r w:rsidRPr="009E4ED1">
        <w:rPr>
          <w:b/>
          <w:bCs/>
        </w:rPr>
        <w:t>Olson ’14</w:t>
      </w:r>
      <w:r w:rsidRPr="006F50AF">
        <w:t xml:space="preserve"> — James Olson, Founder and President of FLOW, Lecturer, University of Michigan Law School, and Michigan Department of Natural Resources LL.M., University of Michigan, J.D., Detroit College of Law, Michigan State University College of Law; (2014; “ARTICLE: ALL ABOARD: NAVIGATING THE COURSE FOR UNIVERSAL ADOPTION OF THE PUBLIC TRUST DOCTRINE”; University of Michigan Libraries, Nexis Uni; </w:t>
      </w:r>
      <w:r w:rsidRPr="006F50AF">
        <w:rPr>
          <w:i/>
          <w:iCs/>
        </w:rPr>
        <w:t>University of Vermont Journal of Environmental Law</w:t>
      </w:r>
      <w:r w:rsidRPr="006F50AF">
        <w:t>, Vol. 15; //LFS—JCM)</w:t>
      </w:r>
    </w:p>
    <w:p w14:paraId="2BC98D4F" w14:textId="77777777" w:rsidR="00B26ABB" w:rsidRPr="00C166A6" w:rsidRDefault="00B26ABB" w:rsidP="00B26ABB">
      <w:pPr>
        <w:rPr>
          <w:sz w:val="16"/>
        </w:rPr>
      </w:pPr>
      <w:r w:rsidRPr="00C166A6">
        <w:rPr>
          <w:sz w:val="16"/>
        </w:rPr>
        <w:t xml:space="preserve">But </w:t>
      </w:r>
      <w:r w:rsidRPr="00C166A6">
        <w:rPr>
          <w:rStyle w:val="Emphasis"/>
        </w:rPr>
        <w:t>public trust</w:t>
      </w:r>
      <w:r w:rsidRPr="00C166A6">
        <w:rPr>
          <w:sz w:val="16"/>
        </w:rPr>
        <w:t xml:space="preserve"> </w:t>
      </w:r>
      <w:r w:rsidRPr="00C166A6">
        <w:rPr>
          <w:rStyle w:val="StyleUnderline"/>
        </w:rPr>
        <w:t>principles are</w:t>
      </w:r>
      <w:r w:rsidRPr="00C166A6">
        <w:rPr>
          <w:sz w:val="16"/>
        </w:rPr>
        <w:t xml:space="preserve"> not only </w:t>
      </w:r>
      <w:r w:rsidRPr="00C166A6">
        <w:rPr>
          <w:rStyle w:val="StyleUnderline"/>
        </w:rPr>
        <w:t xml:space="preserve">important for </w:t>
      </w:r>
      <w:r w:rsidRPr="00C166A6">
        <w:rPr>
          <w:rStyle w:val="Emphasis"/>
        </w:rPr>
        <w:t>protecting</w:t>
      </w:r>
      <w:r w:rsidRPr="00C166A6">
        <w:rPr>
          <w:sz w:val="16"/>
        </w:rPr>
        <w:t xml:space="preserve"> </w:t>
      </w:r>
      <w:r w:rsidRPr="00C166A6">
        <w:rPr>
          <w:rStyle w:val="StyleUnderline"/>
        </w:rPr>
        <w:t>the sustainable limits</w:t>
      </w:r>
      <w:r w:rsidRPr="00C166A6">
        <w:rPr>
          <w:sz w:val="16"/>
        </w:rPr>
        <w:t xml:space="preserve"> </w:t>
      </w:r>
      <w:r w:rsidRPr="00C166A6">
        <w:rPr>
          <w:rStyle w:val="StyleUnderline"/>
        </w:rPr>
        <w:t>of</w:t>
      </w:r>
      <w:r w:rsidRPr="00C166A6">
        <w:rPr>
          <w:sz w:val="16"/>
        </w:rPr>
        <w:t xml:space="preserve"> the Great Lakes and connected or tributary waters and </w:t>
      </w:r>
      <w:r w:rsidRPr="00C166A6">
        <w:rPr>
          <w:rStyle w:val="Emphasis"/>
        </w:rPr>
        <w:t>water resources</w:t>
      </w:r>
      <w:r w:rsidRPr="00C166A6">
        <w:rPr>
          <w:sz w:val="16"/>
        </w:rPr>
        <w:t xml:space="preserve">. The reasons described in this article calling for </w:t>
      </w:r>
      <w:r w:rsidRPr="00031B3D">
        <w:rPr>
          <w:rStyle w:val="StyleUnderline"/>
          <w:highlight w:val="green"/>
        </w:rPr>
        <w:t>universal</w:t>
      </w:r>
      <w:r w:rsidRPr="0039739D">
        <w:rPr>
          <w:rStyle w:val="StyleUnderline"/>
        </w:rPr>
        <w:t xml:space="preserve"> </w:t>
      </w:r>
      <w:r w:rsidRPr="0039739D">
        <w:rPr>
          <w:rStyle w:val="Emphasis"/>
        </w:rPr>
        <w:t>adoption</w:t>
      </w:r>
      <w:r w:rsidRPr="00C166A6">
        <w:rPr>
          <w:sz w:val="16"/>
        </w:rPr>
        <w:t xml:space="preserve"> </w:t>
      </w:r>
      <w:r w:rsidRPr="0039739D">
        <w:rPr>
          <w:rStyle w:val="StyleUnderline"/>
        </w:rPr>
        <w:t xml:space="preserve">of public </w:t>
      </w:r>
      <w:r w:rsidRPr="00031B3D">
        <w:rPr>
          <w:rStyle w:val="StyleUnderline"/>
          <w:highlight w:val="green"/>
        </w:rPr>
        <w:t>trust</w:t>
      </w:r>
      <w:r w:rsidRPr="00C166A6">
        <w:rPr>
          <w:sz w:val="16"/>
        </w:rPr>
        <w:t xml:space="preserve"> </w:t>
      </w:r>
      <w:r w:rsidRPr="0039739D">
        <w:rPr>
          <w:rStyle w:val="StyleUnderline"/>
        </w:rPr>
        <w:t>principles</w:t>
      </w:r>
      <w:r w:rsidRPr="00C166A6">
        <w:rPr>
          <w:sz w:val="16"/>
        </w:rPr>
        <w:t xml:space="preserve"> for the Great Lakes under the framework of the IJC </w:t>
      </w:r>
      <w:r w:rsidRPr="00031B3D">
        <w:rPr>
          <w:rStyle w:val="Emphasis"/>
          <w:highlight w:val="green"/>
        </w:rPr>
        <w:t>could be applied</w:t>
      </w:r>
      <w:r w:rsidRPr="00C166A6">
        <w:rPr>
          <w:sz w:val="16"/>
        </w:rPr>
        <w:t xml:space="preserve"> </w:t>
      </w:r>
      <w:r w:rsidRPr="0039739D">
        <w:rPr>
          <w:rStyle w:val="StyleUnderline"/>
        </w:rPr>
        <w:t>with equal force</w:t>
      </w:r>
      <w:r w:rsidRPr="00C166A6">
        <w:rPr>
          <w:sz w:val="16"/>
        </w:rPr>
        <w:t xml:space="preserve"> </w:t>
      </w:r>
      <w:r w:rsidRPr="00031B3D">
        <w:rPr>
          <w:rStyle w:val="StyleUnderline"/>
          <w:highlight w:val="green"/>
        </w:rPr>
        <w:t>to many</w:t>
      </w:r>
      <w:r w:rsidRPr="0039739D">
        <w:rPr>
          <w:rStyle w:val="StyleUnderline"/>
        </w:rPr>
        <w:t xml:space="preserve"> of</w:t>
      </w:r>
      <w:r w:rsidRPr="00C166A6">
        <w:rPr>
          <w:sz w:val="16"/>
        </w:rPr>
        <w:t xml:space="preserve"> </w:t>
      </w:r>
      <w:r w:rsidRPr="0039739D">
        <w:rPr>
          <w:rStyle w:val="StyleUnderline"/>
        </w:rPr>
        <w:t xml:space="preserve">the </w:t>
      </w:r>
      <w:r w:rsidRPr="00031B3D">
        <w:rPr>
          <w:rStyle w:val="StyleUnderline"/>
          <w:highlight w:val="green"/>
        </w:rPr>
        <w:t>threats to</w:t>
      </w:r>
      <w:r w:rsidRPr="0039739D">
        <w:rPr>
          <w:rStyle w:val="StyleUnderline"/>
        </w:rPr>
        <w:t xml:space="preserve"> our</w:t>
      </w:r>
      <w:r w:rsidRPr="00C166A6">
        <w:rPr>
          <w:sz w:val="16"/>
        </w:rPr>
        <w:t xml:space="preserve"> </w:t>
      </w:r>
      <w:r w:rsidRPr="00031B3D">
        <w:rPr>
          <w:rStyle w:val="StyleUnderline"/>
          <w:highlight w:val="green"/>
        </w:rPr>
        <w:t>earth</w:t>
      </w:r>
      <w:r w:rsidRPr="0039739D">
        <w:rPr>
          <w:rStyle w:val="StyleUnderline"/>
        </w:rPr>
        <w:t xml:space="preserve">'s </w:t>
      </w:r>
      <w:r w:rsidRPr="0039739D">
        <w:rPr>
          <w:rStyle w:val="Emphasis"/>
        </w:rPr>
        <w:t>water, air, and ecosystems</w:t>
      </w:r>
      <w:r w:rsidRPr="00C166A6">
        <w:rPr>
          <w:sz w:val="16"/>
        </w:rPr>
        <w:t xml:space="preserve"> </w:t>
      </w:r>
      <w:r w:rsidRPr="0039739D">
        <w:rPr>
          <w:rStyle w:val="StyleUnderline"/>
        </w:rPr>
        <w:t xml:space="preserve">so </w:t>
      </w:r>
      <w:r w:rsidRPr="00031B3D">
        <w:rPr>
          <w:rStyle w:val="StyleUnderline"/>
          <w:highlight w:val="green"/>
        </w:rPr>
        <w:t>vital to</w:t>
      </w:r>
      <w:r w:rsidRPr="0039739D">
        <w:rPr>
          <w:rStyle w:val="StyleUnderline"/>
        </w:rPr>
        <w:t xml:space="preserve"> </w:t>
      </w:r>
      <w:r w:rsidRPr="00031B3D">
        <w:rPr>
          <w:rStyle w:val="Emphasis"/>
          <w:highlight w:val="green"/>
        </w:rPr>
        <w:t>health</w:t>
      </w:r>
      <w:r w:rsidRPr="00C166A6">
        <w:rPr>
          <w:sz w:val="16"/>
        </w:rPr>
        <w:t xml:space="preserve">, </w:t>
      </w:r>
      <w:r w:rsidRPr="0039739D">
        <w:rPr>
          <w:rStyle w:val="StyleUnderline"/>
        </w:rPr>
        <w:t xml:space="preserve">a </w:t>
      </w:r>
      <w:r w:rsidRPr="0039739D">
        <w:rPr>
          <w:rStyle w:val="Emphasis"/>
        </w:rPr>
        <w:t xml:space="preserve">sustainable </w:t>
      </w:r>
      <w:r w:rsidRPr="00031B3D">
        <w:rPr>
          <w:rStyle w:val="Emphasis"/>
          <w:highlight w:val="green"/>
        </w:rPr>
        <w:t>economy</w:t>
      </w:r>
      <w:r w:rsidRPr="00C166A6">
        <w:rPr>
          <w:sz w:val="16"/>
        </w:rPr>
        <w:t xml:space="preserve">, </w:t>
      </w:r>
      <w:r w:rsidRPr="00031B3D">
        <w:rPr>
          <w:rStyle w:val="Emphasis"/>
          <w:highlight w:val="green"/>
        </w:rPr>
        <w:t>quality of life</w:t>
      </w:r>
      <w:r w:rsidRPr="00C166A6">
        <w:rPr>
          <w:sz w:val="16"/>
        </w:rPr>
        <w:t xml:space="preserve"> </w:t>
      </w:r>
      <w:r w:rsidRPr="00031B3D">
        <w:rPr>
          <w:rStyle w:val="StyleUnderline"/>
          <w:highlight w:val="green"/>
        </w:rPr>
        <w:t>and</w:t>
      </w:r>
      <w:r w:rsidRPr="0039739D">
        <w:rPr>
          <w:rStyle w:val="StyleUnderline"/>
        </w:rPr>
        <w:t xml:space="preserve"> </w:t>
      </w:r>
      <w:r w:rsidRPr="00031B3D">
        <w:rPr>
          <w:rStyle w:val="Emphasis"/>
          <w:highlight w:val="green"/>
        </w:rPr>
        <w:t>wellbeing</w:t>
      </w:r>
      <w:r w:rsidRPr="00C166A6">
        <w:rPr>
          <w:sz w:val="16"/>
        </w:rPr>
        <w:t xml:space="preserve">. Just as the waters of the Great Lakes Basin [*189] are a single whole, so too are </w:t>
      </w:r>
      <w:r w:rsidRPr="0039739D">
        <w:rPr>
          <w:rStyle w:val="StyleUnderline"/>
        </w:rPr>
        <w:t>all of the waters</w:t>
      </w:r>
      <w:r w:rsidRPr="00C166A6">
        <w:rPr>
          <w:sz w:val="16"/>
        </w:rPr>
        <w:t xml:space="preserve"> </w:t>
      </w:r>
      <w:r w:rsidRPr="0039739D">
        <w:rPr>
          <w:rStyle w:val="StyleUnderline"/>
        </w:rPr>
        <w:t>of the earth</w:t>
      </w:r>
      <w:r w:rsidRPr="00C166A6">
        <w:rPr>
          <w:sz w:val="16"/>
        </w:rPr>
        <w:t xml:space="preserve"> </w:t>
      </w:r>
      <w:r w:rsidRPr="0039739D">
        <w:rPr>
          <w:rStyle w:val="StyleUnderline"/>
        </w:rPr>
        <w:t>through the</w:t>
      </w:r>
      <w:r w:rsidRPr="00C166A6">
        <w:rPr>
          <w:sz w:val="16"/>
        </w:rPr>
        <w:t xml:space="preserve"> </w:t>
      </w:r>
      <w:r w:rsidRPr="0039739D">
        <w:rPr>
          <w:rStyle w:val="StyleUnderline"/>
        </w:rPr>
        <w:t>hydrologic cycle</w:t>
      </w:r>
      <w:r w:rsidRPr="00C166A6">
        <w:rPr>
          <w:sz w:val="16"/>
        </w:rPr>
        <w:t xml:space="preserve"> or through what might characterized as the "hydrosphere." 282 The examples of </w:t>
      </w:r>
      <w:r w:rsidRPr="0039739D">
        <w:rPr>
          <w:rStyle w:val="StyleUnderline"/>
        </w:rPr>
        <w:t>the threats</w:t>
      </w:r>
      <w:r w:rsidRPr="00C166A6">
        <w:rPr>
          <w:sz w:val="16"/>
        </w:rPr>
        <w:t xml:space="preserve"> </w:t>
      </w:r>
      <w:r w:rsidRPr="0039739D">
        <w:rPr>
          <w:rStyle w:val="StyleUnderline"/>
        </w:rPr>
        <w:t>to the</w:t>
      </w:r>
      <w:r w:rsidRPr="00C166A6">
        <w:rPr>
          <w:sz w:val="16"/>
        </w:rPr>
        <w:t xml:space="preserve"> </w:t>
      </w:r>
      <w:r w:rsidRPr="0039739D">
        <w:rPr>
          <w:rStyle w:val="StyleUnderline"/>
        </w:rPr>
        <w:t>Great Lakes</w:t>
      </w:r>
      <w:r w:rsidRPr="00C166A6">
        <w:rPr>
          <w:sz w:val="16"/>
        </w:rPr>
        <w:t xml:space="preserve"> </w:t>
      </w:r>
      <w:r w:rsidRPr="0039739D">
        <w:rPr>
          <w:rStyle w:val="StyleUnderline"/>
        </w:rPr>
        <w:t>are part of the</w:t>
      </w:r>
      <w:r w:rsidRPr="00C166A6">
        <w:rPr>
          <w:sz w:val="16"/>
        </w:rPr>
        <w:t xml:space="preserve"> </w:t>
      </w:r>
      <w:r w:rsidRPr="0039739D">
        <w:rPr>
          <w:rStyle w:val="StyleUnderline"/>
        </w:rPr>
        <w:t>same natural processes</w:t>
      </w:r>
      <w:r w:rsidRPr="00C166A6">
        <w:rPr>
          <w:sz w:val="16"/>
        </w:rPr>
        <w:t xml:space="preserve"> </w:t>
      </w:r>
      <w:r w:rsidRPr="0039739D">
        <w:rPr>
          <w:rStyle w:val="StyleUnderline"/>
        </w:rPr>
        <w:t>and human behavior</w:t>
      </w:r>
      <w:r w:rsidRPr="00C166A6">
        <w:rPr>
          <w:sz w:val="16"/>
        </w:rPr>
        <w:t xml:space="preserve"> </w:t>
      </w:r>
      <w:r w:rsidRPr="0039739D">
        <w:rPr>
          <w:rStyle w:val="StyleUnderline"/>
        </w:rPr>
        <w:t xml:space="preserve">that </w:t>
      </w:r>
      <w:r w:rsidRPr="0039739D">
        <w:rPr>
          <w:rStyle w:val="Emphasis"/>
        </w:rPr>
        <w:t>threaten the planet</w:t>
      </w:r>
      <w:r w:rsidRPr="0039739D">
        <w:rPr>
          <w:rStyle w:val="StyleUnderline"/>
        </w:rPr>
        <w:t xml:space="preserve"> everywhere</w:t>
      </w:r>
      <w:r w:rsidRPr="00C166A6">
        <w:rPr>
          <w:sz w:val="16"/>
        </w:rPr>
        <w:t xml:space="preserve">. In order </w:t>
      </w:r>
      <w:r w:rsidRPr="0039739D">
        <w:rPr>
          <w:rStyle w:val="StyleUnderline"/>
        </w:rPr>
        <w:t>to better</w:t>
      </w:r>
      <w:r w:rsidRPr="00C166A6">
        <w:rPr>
          <w:sz w:val="16"/>
        </w:rPr>
        <w:t xml:space="preserve"> comprehend and </w:t>
      </w:r>
      <w:r w:rsidRPr="0039739D">
        <w:rPr>
          <w:rStyle w:val="StyleUnderline"/>
        </w:rPr>
        <w:t>address the</w:t>
      </w:r>
      <w:r w:rsidRPr="00C166A6">
        <w:rPr>
          <w:sz w:val="16"/>
        </w:rPr>
        <w:t xml:space="preserve"> </w:t>
      </w:r>
      <w:r w:rsidRPr="0039739D">
        <w:rPr>
          <w:rStyle w:val="StyleUnderline"/>
        </w:rPr>
        <w:t>threats</w:t>
      </w:r>
      <w:r w:rsidRPr="00C166A6">
        <w:rPr>
          <w:sz w:val="16"/>
        </w:rPr>
        <w:t xml:space="preserve"> simultaneously, scientists are beginning to </w:t>
      </w:r>
      <w:r w:rsidRPr="00031B3D">
        <w:rPr>
          <w:rStyle w:val="Emphasis"/>
          <w:highlight w:val="green"/>
        </w:rPr>
        <w:t>connect the dots</w:t>
      </w:r>
      <w:r w:rsidRPr="00C166A6">
        <w:rPr>
          <w:sz w:val="16"/>
        </w:rPr>
        <w:t xml:space="preserve">, </w:t>
      </w:r>
      <w:r w:rsidRPr="0039739D">
        <w:rPr>
          <w:rStyle w:val="StyleUnderline"/>
        </w:rPr>
        <w:t>and look at all</w:t>
      </w:r>
      <w:r w:rsidRPr="00C166A6">
        <w:rPr>
          <w:sz w:val="16"/>
        </w:rPr>
        <w:t xml:space="preserve"> </w:t>
      </w:r>
      <w:r w:rsidRPr="0039739D">
        <w:rPr>
          <w:rStyle w:val="StyleUnderline"/>
        </w:rPr>
        <w:t>inputs and outputs</w:t>
      </w:r>
      <w:r w:rsidRPr="00C166A6">
        <w:rPr>
          <w:sz w:val="16"/>
        </w:rPr>
        <w:t xml:space="preserve">, </w:t>
      </w:r>
      <w:r w:rsidRPr="0039739D">
        <w:rPr>
          <w:rStyle w:val="StyleUnderline"/>
        </w:rPr>
        <w:t>impacts and effects</w:t>
      </w:r>
      <w:r w:rsidRPr="00C166A6">
        <w:rPr>
          <w:sz w:val="16"/>
        </w:rPr>
        <w:t xml:space="preserve"> </w:t>
      </w:r>
      <w:r w:rsidRPr="00031B3D">
        <w:rPr>
          <w:rStyle w:val="StyleUnderline"/>
          <w:highlight w:val="green"/>
        </w:rPr>
        <w:t>of the</w:t>
      </w:r>
      <w:r w:rsidRPr="0039739D">
        <w:rPr>
          <w:rStyle w:val="StyleUnderline"/>
        </w:rPr>
        <w:t xml:space="preserve"> entire</w:t>
      </w:r>
      <w:r w:rsidRPr="00C166A6">
        <w:rPr>
          <w:sz w:val="16"/>
        </w:rPr>
        <w:t xml:space="preserve"> </w:t>
      </w:r>
      <w:r w:rsidRPr="00031B3D">
        <w:rPr>
          <w:rStyle w:val="StyleUnderline"/>
          <w:highlight w:val="green"/>
        </w:rPr>
        <w:t>water cycle</w:t>
      </w:r>
      <w:r w:rsidRPr="00C166A6">
        <w:rPr>
          <w:sz w:val="16"/>
        </w:rPr>
        <w:t xml:space="preserve"> in a given watershed. By doing this, </w:t>
      </w:r>
      <w:r w:rsidRPr="00C166A6">
        <w:rPr>
          <w:rStyle w:val="StyleUnderline"/>
        </w:rPr>
        <w:t>the</w:t>
      </w:r>
      <w:r w:rsidRPr="00C166A6">
        <w:rPr>
          <w:sz w:val="16"/>
        </w:rPr>
        <w:t xml:space="preserve"> various </w:t>
      </w:r>
      <w:r w:rsidRPr="0039739D">
        <w:rPr>
          <w:rStyle w:val="StyleUnderline"/>
        </w:rPr>
        <w:t xml:space="preserve">actions causing </w:t>
      </w:r>
      <w:r w:rsidRPr="00031B3D">
        <w:rPr>
          <w:rStyle w:val="StyleUnderline"/>
          <w:highlight w:val="green"/>
        </w:rPr>
        <w:t>harm</w:t>
      </w:r>
      <w:r w:rsidRPr="00C166A6">
        <w:rPr>
          <w:sz w:val="16"/>
        </w:rPr>
        <w:t xml:space="preserve"> or </w:t>
      </w:r>
      <w:r w:rsidRPr="00A553C6">
        <w:rPr>
          <w:sz w:val="16"/>
        </w:rPr>
        <w:t xml:space="preserve">benefit </w:t>
      </w:r>
      <w:r w:rsidRPr="00A553C6">
        <w:rPr>
          <w:rStyle w:val="StyleUnderline"/>
        </w:rPr>
        <w:t>to the water</w:t>
      </w:r>
      <w:r w:rsidRPr="00A553C6">
        <w:rPr>
          <w:sz w:val="16"/>
        </w:rPr>
        <w:t xml:space="preserve"> </w:t>
      </w:r>
      <w:r w:rsidRPr="00A553C6">
        <w:rPr>
          <w:rStyle w:val="StyleUnderline"/>
        </w:rPr>
        <w:t>cycle and ecosystem</w:t>
      </w:r>
      <w:r w:rsidRPr="00C166A6">
        <w:rPr>
          <w:sz w:val="16"/>
        </w:rPr>
        <w:t xml:space="preserve"> </w:t>
      </w:r>
      <w:r w:rsidRPr="00031B3D">
        <w:rPr>
          <w:rStyle w:val="StyleUnderline"/>
          <w:highlight w:val="green"/>
        </w:rPr>
        <w:t>can all be</w:t>
      </w:r>
      <w:r w:rsidRPr="0039739D">
        <w:rPr>
          <w:rStyle w:val="StyleUnderline"/>
        </w:rPr>
        <w:t xml:space="preserve"> </w:t>
      </w:r>
      <w:r w:rsidRPr="00031B3D">
        <w:rPr>
          <w:rStyle w:val="StyleUnderline"/>
          <w:highlight w:val="green"/>
        </w:rPr>
        <w:t>considered</w:t>
      </w:r>
      <w:r w:rsidRPr="00031B3D">
        <w:rPr>
          <w:sz w:val="16"/>
          <w:highlight w:val="green"/>
        </w:rPr>
        <w:t xml:space="preserve"> </w:t>
      </w:r>
      <w:r w:rsidRPr="00031B3D">
        <w:rPr>
          <w:rStyle w:val="StyleUnderline"/>
          <w:highlight w:val="green"/>
        </w:rPr>
        <w:t>at once</w:t>
      </w:r>
      <w:r w:rsidRPr="00C166A6">
        <w:rPr>
          <w:sz w:val="16"/>
        </w:rPr>
        <w:t xml:space="preserve">. As science begins to do this, </w:t>
      </w:r>
      <w:r w:rsidRPr="00031B3D">
        <w:rPr>
          <w:rStyle w:val="StyleUnderline"/>
          <w:highlight w:val="green"/>
        </w:rPr>
        <w:t>there is</w:t>
      </w:r>
      <w:r w:rsidRPr="0039739D">
        <w:rPr>
          <w:rStyle w:val="StyleUnderline"/>
        </w:rPr>
        <w:t xml:space="preserve"> a</w:t>
      </w:r>
      <w:r w:rsidRPr="00C166A6">
        <w:rPr>
          <w:sz w:val="16"/>
        </w:rPr>
        <w:t xml:space="preserve"> corresponding </w:t>
      </w:r>
      <w:r w:rsidRPr="00031B3D">
        <w:rPr>
          <w:rStyle w:val="Emphasis"/>
          <w:highlight w:val="green"/>
        </w:rPr>
        <w:t>dynamic</w:t>
      </w:r>
      <w:r w:rsidRPr="008730DD">
        <w:rPr>
          <w:rStyle w:val="Emphasis"/>
        </w:rPr>
        <w:t xml:space="preserve"> living snapshot</w:t>
      </w:r>
      <w:r w:rsidRPr="00C166A6">
        <w:rPr>
          <w:sz w:val="16"/>
        </w:rPr>
        <w:t xml:space="preserve"> </w:t>
      </w:r>
      <w:r w:rsidRPr="0039739D">
        <w:rPr>
          <w:rStyle w:val="StyleUnderline"/>
        </w:rPr>
        <w:t>of how human</w:t>
      </w:r>
      <w:r w:rsidRPr="00C166A6">
        <w:rPr>
          <w:sz w:val="16"/>
        </w:rPr>
        <w:t xml:space="preserve"> </w:t>
      </w:r>
      <w:r w:rsidRPr="0039739D">
        <w:rPr>
          <w:rStyle w:val="StyleUnderline"/>
        </w:rPr>
        <w:t>activities and</w:t>
      </w:r>
      <w:r w:rsidRPr="00C166A6">
        <w:rPr>
          <w:sz w:val="16"/>
        </w:rPr>
        <w:t xml:space="preserve"> </w:t>
      </w:r>
      <w:r w:rsidRPr="0039739D">
        <w:rPr>
          <w:rStyle w:val="StyleUnderline"/>
        </w:rPr>
        <w:t>natural processes</w:t>
      </w:r>
      <w:r w:rsidRPr="00C166A6">
        <w:rPr>
          <w:sz w:val="16"/>
        </w:rPr>
        <w:t xml:space="preserve"> </w:t>
      </w:r>
      <w:r w:rsidRPr="0039739D">
        <w:rPr>
          <w:rStyle w:val="StyleUnderline"/>
        </w:rPr>
        <w:t xml:space="preserve">interact in the </w:t>
      </w:r>
      <w:r w:rsidRPr="008730DD">
        <w:rPr>
          <w:rStyle w:val="Emphasis"/>
        </w:rPr>
        <w:t>air</w:t>
      </w:r>
      <w:r w:rsidRPr="00C166A6">
        <w:rPr>
          <w:sz w:val="16"/>
        </w:rPr>
        <w:t xml:space="preserve">, </w:t>
      </w:r>
      <w:r w:rsidRPr="0039739D">
        <w:rPr>
          <w:rStyle w:val="StyleUnderline"/>
        </w:rPr>
        <w:t xml:space="preserve">on the </w:t>
      </w:r>
      <w:r w:rsidRPr="008730DD">
        <w:rPr>
          <w:rStyle w:val="Emphasis"/>
        </w:rPr>
        <w:t>earth</w:t>
      </w:r>
      <w:r w:rsidRPr="00C166A6">
        <w:rPr>
          <w:sz w:val="16"/>
        </w:rPr>
        <w:t xml:space="preserve">, </w:t>
      </w:r>
      <w:r w:rsidRPr="0039739D">
        <w:rPr>
          <w:rStyle w:val="StyleUnderline"/>
        </w:rPr>
        <w:t xml:space="preserve">under the </w:t>
      </w:r>
      <w:r w:rsidRPr="008730DD">
        <w:rPr>
          <w:rStyle w:val="Emphasis"/>
        </w:rPr>
        <w:t>ground</w:t>
      </w:r>
      <w:r w:rsidRPr="00C166A6">
        <w:rPr>
          <w:sz w:val="16"/>
        </w:rPr>
        <w:t xml:space="preserve">, </w:t>
      </w:r>
      <w:r w:rsidRPr="0039739D">
        <w:rPr>
          <w:rStyle w:val="StyleUnderline"/>
        </w:rPr>
        <w:t xml:space="preserve">in </w:t>
      </w:r>
      <w:r w:rsidRPr="008730DD">
        <w:rPr>
          <w:rStyle w:val="Emphasis"/>
        </w:rPr>
        <w:t>wetlands</w:t>
      </w:r>
      <w:r w:rsidRPr="00C166A6">
        <w:rPr>
          <w:sz w:val="16"/>
        </w:rPr>
        <w:t xml:space="preserve">, </w:t>
      </w:r>
      <w:r w:rsidRPr="008730DD">
        <w:rPr>
          <w:rStyle w:val="Emphasis"/>
        </w:rPr>
        <w:t>creeks</w:t>
      </w:r>
      <w:r w:rsidRPr="00C166A6">
        <w:rPr>
          <w:sz w:val="16"/>
        </w:rPr>
        <w:t xml:space="preserve">, </w:t>
      </w:r>
      <w:r w:rsidRPr="008730DD">
        <w:rPr>
          <w:rStyle w:val="Emphasis"/>
        </w:rPr>
        <w:t>streams</w:t>
      </w:r>
      <w:r w:rsidRPr="00C166A6">
        <w:rPr>
          <w:sz w:val="16"/>
        </w:rPr>
        <w:t xml:space="preserve">, </w:t>
      </w:r>
      <w:r w:rsidRPr="008730DD">
        <w:rPr>
          <w:rStyle w:val="Emphasis"/>
        </w:rPr>
        <w:t>lakes</w:t>
      </w:r>
      <w:r w:rsidRPr="00C166A6">
        <w:rPr>
          <w:sz w:val="16"/>
        </w:rPr>
        <w:t xml:space="preserve">, </w:t>
      </w:r>
      <w:r w:rsidRPr="0039739D">
        <w:rPr>
          <w:rStyle w:val="StyleUnderline"/>
        </w:rPr>
        <w:t xml:space="preserve">and the </w:t>
      </w:r>
      <w:r w:rsidRPr="008730DD">
        <w:rPr>
          <w:rStyle w:val="Emphasis"/>
        </w:rPr>
        <w:t>oceans</w:t>
      </w:r>
      <w:r w:rsidRPr="00C166A6">
        <w:rPr>
          <w:sz w:val="16"/>
        </w:rPr>
        <w:t xml:space="preserve">--in effect </w:t>
      </w:r>
      <w:r w:rsidRPr="0039739D">
        <w:rPr>
          <w:rStyle w:val="StyleUnderline"/>
        </w:rPr>
        <w:t>showing</w:t>
      </w:r>
      <w:r w:rsidRPr="00C166A6">
        <w:rPr>
          <w:sz w:val="16"/>
        </w:rPr>
        <w:t xml:space="preserve"> </w:t>
      </w:r>
      <w:r w:rsidRPr="0039739D">
        <w:rPr>
          <w:rStyle w:val="StyleUnderline"/>
        </w:rPr>
        <w:t xml:space="preserve">these </w:t>
      </w:r>
      <w:r w:rsidRPr="00031B3D">
        <w:rPr>
          <w:rStyle w:val="StyleUnderline"/>
          <w:highlight w:val="green"/>
        </w:rPr>
        <w:t>interactions</w:t>
      </w:r>
      <w:r w:rsidRPr="00C166A6">
        <w:rPr>
          <w:sz w:val="16"/>
        </w:rPr>
        <w:t xml:space="preserve"> </w:t>
      </w:r>
      <w:r w:rsidRPr="00031B3D">
        <w:rPr>
          <w:rStyle w:val="StyleUnderline"/>
          <w:highlight w:val="green"/>
        </w:rPr>
        <w:t>at every arc</w:t>
      </w:r>
      <w:r w:rsidRPr="00C166A6">
        <w:rPr>
          <w:sz w:val="16"/>
        </w:rPr>
        <w:t xml:space="preserve"> </w:t>
      </w:r>
      <w:r w:rsidRPr="0039739D">
        <w:rPr>
          <w:rStyle w:val="StyleUnderline"/>
        </w:rPr>
        <w:t>of the water cycle</w:t>
      </w:r>
      <w:r w:rsidRPr="00C166A6">
        <w:rPr>
          <w:sz w:val="16"/>
        </w:rPr>
        <w:t xml:space="preserve"> or hydrosphere. If </w:t>
      </w:r>
      <w:r w:rsidRPr="0039739D">
        <w:rPr>
          <w:rStyle w:val="StyleUnderline"/>
        </w:rPr>
        <w:t>the</w:t>
      </w:r>
      <w:r w:rsidRPr="00C166A6">
        <w:rPr>
          <w:sz w:val="16"/>
        </w:rPr>
        <w:t xml:space="preserve"> </w:t>
      </w:r>
      <w:r w:rsidRPr="00031B3D">
        <w:rPr>
          <w:rStyle w:val="Emphasis"/>
          <w:highlight w:val="green"/>
        </w:rPr>
        <w:t>public trust in water</w:t>
      </w:r>
      <w:r w:rsidRPr="00C166A6">
        <w:rPr>
          <w:sz w:val="16"/>
        </w:rPr>
        <w:t xml:space="preserve">, particularly </w:t>
      </w:r>
      <w:r w:rsidRPr="0039739D">
        <w:rPr>
          <w:rStyle w:val="StyleUnderline"/>
        </w:rPr>
        <w:t>navigable or other</w:t>
      </w:r>
      <w:r w:rsidRPr="00C166A6">
        <w:rPr>
          <w:sz w:val="16"/>
        </w:rPr>
        <w:t xml:space="preserve"> waters and natural features recognized as such by law, </w:t>
      </w:r>
      <w:r w:rsidRPr="0039739D">
        <w:rPr>
          <w:rStyle w:val="StyleUnderline"/>
        </w:rPr>
        <w:t>has any basic</w:t>
      </w:r>
      <w:r w:rsidRPr="00C166A6">
        <w:rPr>
          <w:sz w:val="16"/>
        </w:rPr>
        <w:t xml:space="preserve"> </w:t>
      </w:r>
      <w:r w:rsidRPr="0039739D">
        <w:rPr>
          <w:rStyle w:val="StyleUnderline"/>
        </w:rPr>
        <w:t>value</w:t>
      </w:r>
      <w:r w:rsidRPr="00C166A6">
        <w:rPr>
          <w:sz w:val="16"/>
        </w:rPr>
        <w:t xml:space="preserve"> at all, </w:t>
      </w:r>
      <w:r w:rsidRPr="0039739D">
        <w:rPr>
          <w:rStyle w:val="StyleUnderline"/>
        </w:rPr>
        <w:t xml:space="preserve">it </w:t>
      </w:r>
      <w:r w:rsidRPr="00031B3D">
        <w:rPr>
          <w:rStyle w:val="StyleUnderline"/>
          <w:highlight w:val="green"/>
        </w:rPr>
        <w:t>is the</w:t>
      </w:r>
      <w:r w:rsidRPr="0039739D">
        <w:rPr>
          <w:rStyle w:val="StyleUnderline"/>
        </w:rPr>
        <w:t xml:space="preserve"> </w:t>
      </w:r>
      <w:r w:rsidRPr="008730DD">
        <w:rPr>
          <w:rStyle w:val="Emphasis"/>
        </w:rPr>
        <w:t xml:space="preserve">outside limitation or </w:t>
      </w:r>
      <w:r w:rsidRPr="00031B3D">
        <w:rPr>
          <w:rStyle w:val="Emphasis"/>
          <w:highlight w:val="green"/>
        </w:rPr>
        <w:t>umbrella</w:t>
      </w:r>
      <w:r w:rsidRPr="00C166A6">
        <w:rPr>
          <w:sz w:val="16"/>
        </w:rPr>
        <w:t xml:space="preserve"> </w:t>
      </w:r>
      <w:r w:rsidRPr="00031B3D">
        <w:rPr>
          <w:rStyle w:val="StyleUnderline"/>
          <w:highlight w:val="green"/>
        </w:rPr>
        <w:t>on any</w:t>
      </w:r>
      <w:r w:rsidRPr="0039739D">
        <w:rPr>
          <w:rStyle w:val="StyleUnderline"/>
        </w:rPr>
        <w:t xml:space="preserve"> </w:t>
      </w:r>
      <w:r w:rsidRPr="00031B3D">
        <w:rPr>
          <w:rStyle w:val="StyleUnderline"/>
          <w:highlight w:val="green"/>
        </w:rPr>
        <w:t>actions by</w:t>
      </w:r>
      <w:r w:rsidRPr="0039739D">
        <w:rPr>
          <w:rStyle w:val="StyleUnderline"/>
        </w:rPr>
        <w:t xml:space="preserve"> </w:t>
      </w:r>
      <w:r w:rsidRPr="00031B3D">
        <w:rPr>
          <w:rStyle w:val="StyleUnderline"/>
          <w:highlight w:val="green"/>
        </w:rPr>
        <w:t>government</w:t>
      </w:r>
      <w:r w:rsidRPr="00C166A6">
        <w:rPr>
          <w:sz w:val="16"/>
        </w:rPr>
        <w:t xml:space="preserve"> </w:t>
      </w:r>
      <w:r w:rsidRPr="0039739D">
        <w:rPr>
          <w:rStyle w:val="StyleUnderline"/>
        </w:rPr>
        <w:t xml:space="preserve">or others </w:t>
      </w:r>
      <w:r w:rsidRPr="00031B3D">
        <w:rPr>
          <w:rStyle w:val="StyleUnderline"/>
          <w:highlight w:val="green"/>
        </w:rPr>
        <w:t>that</w:t>
      </w:r>
      <w:r w:rsidRPr="00031B3D">
        <w:rPr>
          <w:sz w:val="16"/>
          <w:highlight w:val="green"/>
        </w:rPr>
        <w:t xml:space="preserve"> </w:t>
      </w:r>
      <w:r w:rsidRPr="00031B3D">
        <w:rPr>
          <w:rStyle w:val="StyleUnderline"/>
          <w:highlight w:val="green"/>
        </w:rPr>
        <w:t>might</w:t>
      </w:r>
      <w:r w:rsidRPr="0039739D">
        <w:rPr>
          <w:rStyle w:val="StyleUnderline"/>
        </w:rPr>
        <w:t xml:space="preserve"> </w:t>
      </w:r>
      <w:r w:rsidRPr="00031B3D">
        <w:rPr>
          <w:rStyle w:val="StyleUnderline"/>
          <w:highlight w:val="green"/>
        </w:rPr>
        <w:t>effect</w:t>
      </w:r>
      <w:r w:rsidRPr="00C166A6">
        <w:rPr>
          <w:sz w:val="16"/>
        </w:rPr>
        <w:t xml:space="preserve"> </w:t>
      </w:r>
      <w:r w:rsidRPr="00031B3D">
        <w:rPr>
          <w:rStyle w:val="StyleUnderline"/>
          <w:highlight w:val="green"/>
        </w:rPr>
        <w:t>protected</w:t>
      </w:r>
      <w:r w:rsidRPr="0039739D">
        <w:rPr>
          <w:rStyle w:val="StyleUnderline"/>
        </w:rPr>
        <w:t xml:space="preserve"> public </w:t>
      </w:r>
      <w:r w:rsidRPr="00031B3D">
        <w:rPr>
          <w:rStyle w:val="StyleUnderline"/>
          <w:highlight w:val="green"/>
        </w:rPr>
        <w:t>trust</w:t>
      </w:r>
      <w:r w:rsidRPr="00C166A6">
        <w:rPr>
          <w:sz w:val="16"/>
        </w:rPr>
        <w:t xml:space="preserve"> </w:t>
      </w:r>
      <w:r w:rsidRPr="0039739D">
        <w:rPr>
          <w:rStyle w:val="StyleUnderline"/>
        </w:rPr>
        <w:t>uses so vital</w:t>
      </w:r>
      <w:r w:rsidRPr="00C166A6">
        <w:rPr>
          <w:sz w:val="16"/>
        </w:rPr>
        <w:t xml:space="preserve"> </w:t>
      </w:r>
      <w:r w:rsidRPr="0039739D">
        <w:rPr>
          <w:rStyle w:val="StyleUnderline"/>
        </w:rPr>
        <w:t>to every person</w:t>
      </w:r>
      <w:r w:rsidRPr="00C166A6">
        <w:rPr>
          <w:sz w:val="16"/>
        </w:rPr>
        <w:t xml:space="preserve">, individually and as a member of the community. </w:t>
      </w:r>
      <w:r w:rsidRPr="0039739D">
        <w:rPr>
          <w:rStyle w:val="StyleUnderline"/>
        </w:rPr>
        <w:t>A good example</w:t>
      </w:r>
      <w:r w:rsidRPr="00C166A6">
        <w:rPr>
          <w:sz w:val="16"/>
        </w:rPr>
        <w:t xml:space="preserve"> </w:t>
      </w:r>
      <w:r w:rsidRPr="0039739D">
        <w:rPr>
          <w:rStyle w:val="StyleUnderline"/>
        </w:rPr>
        <w:t>is</w:t>
      </w:r>
      <w:r w:rsidRPr="00C166A6">
        <w:rPr>
          <w:sz w:val="16"/>
        </w:rPr>
        <w:t xml:space="preserve"> the relationship between </w:t>
      </w:r>
      <w:r w:rsidRPr="008730DD">
        <w:rPr>
          <w:rStyle w:val="Emphasis"/>
        </w:rPr>
        <w:t>climate change</w:t>
      </w:r>
      <w:r w:rsidRPr="00C166A6">
        <w:rPr>
          <w:sz w:val="16"/>
        </w:rPr>
        <w:t xml:space="preserve"> </w:t>
      </w:r>
      <w:r w:rsidRPr="0039739D">
        <w:rPr>
          <w:rStyle w:val="StyleUnderline"/>
        </w:rPr>
        <w:t>and the impacts</w:t>
      </w:r>
      <w:r w:rsidRPr="00C166A6">
        <w:rPr>
          <w:sz w:val="16"/>
        </w:rPr>
        <w:t xml:space="preserve"> </w:t>
      </w:r>
      <w:r w:rsidRPr="0039739D">
        <w:rPr>
          <w:rStyle w:val="StyleUnderline"/>
        </w:rPr>
        <w:t>of dislocation</w:t>
      </w:r>
      <w:r w:rsidRPr="00C166A6">
        <w:rPr>
          <w:sz w:val="16"/>
        </w:rPr>
        <w:t xml:space="preserve"> </w:t>
      </w:r>
      <w:r w:rsidRPr="0039739D">
        <w:rPr>
          <w:rStyle w:val="StyleUnderline"/>
        </w:rPr>
        <w:t xml:space="preserve">or </w:t>
      </w:r>
      <w:r w:rsidRPr="008730DD">
        <w:rPr>
          <w:rStyle w:val="Emphasis"/>
        </w:rPr>
        <w:t>diversion of water</w:t>
      </w:r>
      <w:r w:rsidRPr="00C166A6">
        <w:rPr>
          <w:sz w:val="16"/>
        </w:rPr>
        <w:t xml:space="preserve"> from the Great Lakes Basin demonstrated by the recent nearly unprecedented drops in water levels in Lake Michigan and Lake Huron.</w:t>
      </w:r>
    </w:p>
    <w:p w14:paraId="6E3EE6D7" w14:textId="77777777" w:rsidR="00B26ABB" w:rsidRPr="00C166A6" w:rsidRDefault="00B26ABB" w:rsidP="00B26ABB">
      <w:pPr>
        <w:rPr>
          <w:sz w:val="16"/>
        </w:rPr>
      </w:pPr>
      <w:r w:rsidRPr="00C166A6">
        <w:rPr>
          <w:sz w:val="16"/>
        </w:rPr>
        <w:t xml:space="preserve">As described in Section IV above, if </w:t>
      </w:r>
      <w:r w:rsidRPr="006F50AF">
        <w:rPr>
          <w:rStyle w:val="StyleUnderline"/>
        </w:rPr>
        <w:t>the</w:t>
      </w:r>
      <w:r w:rsidRPr="00C166A6">
        <w:rPr>
          <w:sz w:val="16"/>
        </w:rPr>
        <w:t xml:space="preserve"> scientific </w:t>
      </w:r>
      <w:r w:rsidRPr="006F50AF">
        <w:rPr>
          <w:rStyle w:val="StyleUnderline"/>
        </w:rPr>
        <w:t>evidence shows that</w:t>
      </w:r>
      <w:r w:rsidRPr="00C166A6">
        <w:rPr>
          <w:sz w:val="16"/>
        </w:rPr>
        <w:t xml:space="preserve"> </w:t>
      </w:r>
      <w:r w:rsidRPr="00031B3D">
        <w:rPr>
          <w:rStyle w:val="Emphasis"/>
          <w:highlight w:val="green"/>
        </w:rPr>
        <w:t>climate change</w:t>
      </w:r>
      <w:r w:rsidRPr="00C166A6">
        <w:rPr>
          <w:sz w:val="16"/>
        </w:rPr>
        <w:t xml:space="preserve">, that is, </w:t>
      </w:r>
      <w:r w:rsidRPr="00031B3D">
        <w:rPr>
          <w:rStyle w:val="StyleUnderline"/>
          <w:highlight w:val="green"/>
        </w:rPr>
        <w:t>the effect of</w:t>
      </w:r>
      <w:r w:rsidRPr="00C166A6">
        <w:rPr>
          <w:sz w:val="16"/>
        </w:rPr>
        <w:t xml:space="preserve"> </w:t>
      </w:r>
      <w:r w:rsidRPr="00031B3D">
        <w:rPr>
          <w:rStyle w:val="Emphasis"/>
          <w:highlight w:val="green"/>
        </w:rPr>
        <w:t>g</w:t>
      </w:r>
      <w:r w:rsidRPr="008730DD">
        <w:rPr>
          <w:rStyle w:val="Emphasis"/>
        </w:rPr>
        <w:t>reen</w:t>
      </w:r>
      <w:r w:rsidRPr="00031B3D">
        <w:rPr>
          <w:rStyle w:val="Emphasis"/>
          <w:highlight w:val="green"/>
        </w:rPr>
        <w:t>h</w:t>
      </w:r>
      <w:r w:rsidRPr="008730DD">
        <w:rPr>
          <w:rStyle w:val="Emphasis"/>
        </w:rPr>
        <w:t xml:space="preserve">ouse </w:t>
      </w:r>
      <w:r w:rsidRPr="00031B3D">
        <w:rPr>
          <w:rStyle w:val="Emphasis"/>
          <w:highlight w:val="green"/>
        </w:rPr>
        <w:t>g</w:t>
      </w:r>
      <w:r w:rsidRPr="008730DD">
        <w:rPr>
          <w:rStyle w:val="Emphasis"/>
        </w:rPr>
        <w:t>ase</w:t>
      </w:r>
      <w:r w:rsidRPr="00031B3D">
        <w:rPr>
          <w:rStyle w:val="Emphasis"/>
          <w:highlight w:val="green"/>
        </w:rPr>
        <w:t>s</w:t>
      </w:r>
      <w:r w:rsidRPr="00C166A6">
        <w:rPr>
          <w:sz w:val="16"/>
        </w:rPr>
        <w:t xml:space="preserve"> </w:t>
      </w:r>
      <w:r w:rsidRPr="006F50AF">
        <w:rPr>
          <w:rStyle w:val="StyleUnderline"/>
        </w:rPr>
        <w:t>on the atmosphere</w:t>
      </w:r>
      <w:r w:rsidRPr="00C166A6">
        <w:rPr>
          <w:sz w:val="16"/>
        </w:rPr>
        <w:t xml:space="preserve">, </w:t>
      </w:r>
      <w:r w:rsidRPr="00031B3D">
        <w:rPr>
          <w:rStyle w:val="StyleUnderline"/>
          <w:highlight w:val="green"/>
        </w:rPr>
        <w:t>is impacting</w:t>
      </w:r>
      <w:r w:rsidRPr="00C166A6">
        <w:rPr>
          <w:sz w:val="16"/>
        </w:rPr>
        <w:t xml:space="preserve"> </w:t>
      </w:r>
      <w:r w:rsidRPr="006F50AF">
        <w:rPr>
          <w:rStyle w:val="StyleUnderline"/>
        </w:rPr>
        <w:t xml:space="preserve">the </w:t>
      </w:r>
      <w:r w:rsidRPr="00031B3D">
        <w:rPr>
          <w:rStyle w:val="Emphasis"/>
          <w:highlight w:val="green"/>
        </w:rPr>
        <w:t>water</w:t>
      </w:r>
      <w:r w:rsidRPr="008730DD">
        <w:rPr>
          <w:rStyle w:val="Emphasis"/>
        </w:rPr>
        <w:t xml:space="preserve"> cycle</w:t>
      </w:r>
      <w:r w:rsidRPr="00C166A6">
        <w:rPr>
          <w:sz w:val="16"/>
        </w:rPr>
        <w:t xml:space="preserve"> </w:t>
      </w:r>
      <w:r w:rsidRPr="006F50AF">
        <w:rPr>
          <w:rStyle w:val="StyleUnderline"/>
        </w:rPr>
        <w:t>by altering</w:t>
      </w:r>
      <w:r w:rsidRPr="00C166A6">
        <w:rPr>
          <w:sz w:val="16"/>
        </w:rPr>
        <w:t xml:space="preserve"> </w:t>
      </w:r>
      <w:r w:rsidRPr="006F50AF">
        <w:rPr>
          <w:rStyle w:val="StyleUnderline"/>
        </w:rPr>
        <w:t>precipitation</w:t>
      </w:r>
      <w:r w:rsidRPr="00C166A6">
        <w:rPr>
          <w:sz w:val="16"/>
        </w:rPr>
        <w:t xml:space="preserve"> patterns </w:t>
      </w:r>
      <w:r w:rsidRPr="006F50AF">
        <w:rPr>
          <w:rStyle w:val="StyleUnderline"/>
        </w:rPr>
        <w:t>and causing</w:t>
      </w:r>
      <w:r w:rsidRPr="00C166A6">
        <w:rPr>
          <w:sz w:val="16"/>
        </w:rPr>
        <w:t xml:space="preserve"> </w:t>
      </w:r>
      <w:r w:rsidRPr="006F50AF">
        <w:rPr>
          <w:rStyle w:val="StyleUnderline"/>
        </w:rPr>
        <w:t>water levels to drop</w:t>
      </w:r>
      <w:r w:rsidRPr="00C166A6">
        <w:rPr>
          <w:sz w:val="16"/>
        </w:rPr>
        <w:t xml:space="preserve">, </w:t>
      </w:r>
      <w:r w:rsidRPr="00031B3D">
        <w:rPr>
          <w:rStyle w:val="StyleUnderline"/>
          <w:highlight w:val="green"/>
        </w:rPr>
        <w:t>it would</w:t>
      </w:r>
      <w:r w:rsidRPr="006F50AF">
        <w:rPr>
          <w:rStyle w:val="StyleUnderline"/>
        </w:rPr>
        <w:t xml:space="preserve"> </w:t>
      </w:r>
      <w:r w:rsidRPr="00031B3D">
        <w:rPr>
          <w:rStyle w:val="StyleUnderline"/>
          <w:highlight w:val="green"/>
        </w:rPr>
        <w:t>violate the</w:t>
      </w:r>
      <w:r w:rsidRPr="00C166A6">
        <w:rPr>
          <w:sz w:val="16"/>
        </w:rPr>
        <w:t xml:space="preserve"> no subordination or </w:t>
      </w:r>
      <w:r w:rsidRPr="008730DD">
        <w:rPr>
          <w:rStyle w:val="Emphasis"/>
        </w:rPr>
        <w:t>significant impairment</w:t>
      </w:r>
      <w:r w:rsidRPr="00C166A6">
        <w:rPr>
          <w:sz w:val="16"/>
        </w:rPr>
        <w:t xml:space="preserve"> </w:t>
      </w:r>
      <w:r w:rsidRPr="006F50AF">
        <w:rPr>
          <w:rStyle w:val="StyleUnderline"/>
        </w:rPr>
        <w:t>standard of the</w:t>
      </w:r>
      <w:r w:rsidRPr="00C166A6">
        <w:rPr>
          <w:sz w:val="16"/>
        </w:rPr>
        <w:t xml:space="preserve"> </w:t>
      </w:r>
      <w:r w:rsidRPr="006F50AF">
        <w:rPr>
          <w:rStyle w:val="StyleUnderline"/>
        </w:rPr>
        <w:t xml:space="preserve">public trust </w:t>
      </w:r>
      <w:r w:rsidRPr="00031B3D">
        <w:rPr>
          <w:rStyle w:val="StyleUnderline"/>
          <w:highlight w:val="green"/>
        </w:rPr>
        <w:t>doctrine</w:t>
      </w:r>
      <w:r w:rsidRPr="00C166A6">
        <w:rPr>
          <w:sz w:val="16"/>
        </w:rPr>
        <w:t xml:space="preserve">. Another example is </w:t>
      </w:r>
      <w:r w:rsidRPr="00031B3D">
        <w:rPr>
          <w:rStyle w:val="StyleUnderline"/>
          <w:highlight w:val="green"/>
        </w:rPr>
        <w:t>the</w:t>
      </w:r>
      <w:r w:rsidRPr="00C166A6">
        <w:rPr>
          <w:sz w:val="16"/>
        </w:rPr>
        <w:t xml:space="preserve"> 3,000 square kilometer "</w:t>
      </w:r>
      <w:r w:rsidRPr="00031B3D">
        <w:rPr>
          <w:rStyle w:val="Emphasis"/>
          <w:highlight w:val="green"/>
        </w:rPr>
        <w:t>dead zone</w:t>
      </w:r>
      <w:r w:rsidRPr="00C166A6">
        <w:rPr>
          <w:sz w:val="16"/>
        </w:rPr>
        <w:t xml:space="preserve">" </w:t>
      </w:r>
      <w:r w:rsidRPr="006F50AF">
        <w:rPr>
          <w:rStyle w:val="StyleUnderline"/>
        </w:rPr>
        <w:t>in Lake Erie</w:t>
      </w:r>
      <w:r w:rsidRPr="00C166A6">
        <w:rPr>
          <w:sz w:val="16"/>
        </w:rPr>
        <w:t xml:space="preserve"> that developed during the summer of 2011. 283 The dead zone was </w:t>
      </w:r>
      <w:r w:rsidRPr="00031B3D">
        <w:rPr>
          <w:rStyle w:val="StyleUnderline"/>
          <w:highlight w:val="green"/>
        </w:rPr>
        <w:t>caused by</w:t>
      </w:r>
      <w:r w:rsidRPr="006F50AF">
        <w:rPr>
          <w:rStyle w:val="StyleUnderline"/>
        </w:rPr>
        <w:t xml:space="preserve"> increased</w:t>
      </w:r>
      <w:r w:rsidRPr="00C166A6">
        <w:rPr>
          <w:sz w:val="16"/>
        </w:rPr>
        <w:t xml:space="preserve"> </w:t>
      </w:r>
      <w:r w:rsidRPr="008730DD">
        <w:rPr>
          <w:rStyle w:val="Emphasis"/>
        </w:rPr>
        <w:t>warming</w:t>
      </w:r>
      <w:r w:rsidRPr="006F50AF">
        <w:rPr>
          <w:rStyle w:val="StyleUnderline"/>
        </w:rPr>
        <w:t xml:space="preserve"> and</w:t>
      </w:r>
      <w:r w:rsidRPr="00C166A6">
        <w:rPr>
          <w:sz w:val="16"/>
        </w:rPr>
        <w:t xml:space="preserve"> </w:t>
      </w:r>
      <w:r w:rsidRPr="006F50AF">
        <w:rPr>
          <w:rStyle w:val="StyleUnderline"/>
        </w:rPr>
        <w:t xml:space="preserve">nutrient </w:t>
      </w:r>
      <w:r w:rsidRPr="00031B3D">
        <w:rPr>
          <w:rStyle w:val="Emphasis"/>
          <w:highlight w:val="green"/>
        </w:rPr>
        <w:t>run-off</w:t>
      </w:r>
      <w:r w:rsidRPr="00C166A6">
        <w:rPr>
          <w:sz w:val="16"/>
        </w:rPr>
        <w:t xml:space="preserve"> </w:t>
      </w:r>
      <w:r w:rsidRPr="006F50AF">
        <w:rPr>
          <w:rStyle w:val="StyleUnderline"/>
        </w:rPr>
        <w:t xml:space="preserve">and </w:t>
      </w:r>
      <w:r w:rsidRPr="00116CBA">
        <w:rPr>
          <w:rStyle w:val="StyleUnderline"/>
        </w:rPr>
        <w:t>discharges</w:t>
      </w:r>
      <w:r w:rsidRPr="00116CBA">
        <w:rPr>
          <w:sz w:val="16"/>
        </w:rPr>
        <w:t xml:space="preserve"> </w:t>
      </w:r>
      <w:r w:rsidRPr="00116CBA">
        <w:rPr>
          <w:rStyle w:val="StyleUnderline"/>
        </w:rPr>
        <w:t>that resulted in</w:t>
      </w:r>
      <w:r w:rsidRPr="00116CBA">
        <w:rPr>
          <w:sz w:val="16"/>
        </w:rPr>
        <w:t xml:space="preserve"> closed beaches, </w:t>
      </w:r>
      <w:r w:rsidRPr="00116CBA">
        <w:rPr>
          <w:rStyle w:val="StyleUnderline"/>
        </w:rPr>
        <w:t>upended</w:t>
      </w:r>
      <w:r w:rsidRPr="00116CBA">
        <w:rPr>
          <w:sz w:val="16"/>
        </w:rPr>
        <w:t xml:space="preserve"> recreational</w:t>
      </w:r>
      <w:r w:rsidRPr="00C166A6">
        <w:rPr>
          <w:sz w:val="16"/>
        </w:rPr>
        <w:t xml:space="preserve"> </w:t>
      </w:r>
      <w:r w:rsidRPr="006F50AF">
        <w:rPr>
          <w:rStyle w:val="StyleUnderline"/>
        </w:rPr>
        <w:t>boating</w:t>
      </w:r>
      <w:r w:rsidRPr="00C166A6">
        <w:rPr>
          <w:sz w:val="16"/>
        </w:rPr>
        <w:t xml:space="preserve"> and tourism, </w:t>
      </w:r>
      <w:r w:rsidRPr="006F50AF">
        <w:rPr>
          <w:rStyle w:val="StyleUnderline"/>
        </w:rPr>
        <w:t>and</w:t>
      </w:r>
      <w:r w:rsidRPr="00C166A6">
        <w:rPr>
          <w:sz w:val="16"/>
        </w:rPr>
        <w:t xml:space="preserve"> </w:t>
      </w:r>
      <w:r w:rsidRPr="008730DD">
        <w:rPr>
          <w:rStyle w:val="Emphasis"/>
        </w:rPr>
        <w:t>shut down</w:t>
      </w:r>
      <w:r w:rsidRPr="006F50AF">
        <w:rPr>
          <w:rStyle w:val="StyleUnderline"/>
        </w:rPr>
        <w:t xml:space="preserve"> a</w:t>
      </w:r>
      <w:r w:rsidRPr="00C166A6">
        <w:rPr>
          <w:sz w:val="16"/>
        </w:rPr>
        <w:t xml:space="preserve"> </w:t>
      </w:r>
      <w:r w:rsidRPr="006F50AF">
        <w:rPr>
          <w:rStyle w:val="StyleUnderline"/>
        </w:rPr>
        <w:t>large portion</w:t>
      </w:r>
      <w:r w:rsidRPr="00C166A6">
        <w:rPr>
          <w:sz w:val="16"/>
        </w:rPr>
        <w:t xml:space="preserve"> </w:t>
      </w:r>
      <w:r w:rsidRPr="006F50AF">
        <w:rPr>
          <w:rStyle w:val="StyleUnderline"/>
        </w:rPr>
        <w:t xml:space="preserve">of the local </w:t>
      </w:r>
      <w:r w:rsidRPr="00A553C6">
        <w:rPr>
          <w:rStyle w:val="Emphasis"/>
        </w:rPr>
        <w:t>fishery</w:t>
      </w:r>
      <w:r w:rsidRPr="00C166A6">
        <w:rPr>
          <w:sz w:val="16"/>
        </w:rPr>
        <w:t xml:space="preserve"> </w:t>
      </w:r>
      <w:r w:rsidRPr="006F50AF">
        <w:rPr>
          <w:rStyle w:val="StyleUnderline"/>
        </w:rPr>
        <w:t>for the season</w:t>
      </w:r>
      <w:r w:rsidRPr="00C166A6">
        <w:rPr>
          <w:sz w:val="16"/>
        </w:rPr>
        <w:t xml:space="preserve">. 284 Fishing, boating, swimming and recreation are [*190] protected uses, 285 and </w:t>
      </w:r>
      <w:r w:rsidRPr="006F50AF">
        <w:rPr>
          <w:rStyle w:val="StyleUnderline"/>
        </w:rPr>
        <w:t>fisheries and</w:t>
      </w:r>
      <w:r w:rsidRPr="00C166A6">
        <w:rPr>
          <w:sz w:val="16"/>
        </w:rPr>
        <w:t xml:space="preserve"> </w:t>
      </w:r>
      <w:r w:rsidRPr="00031B3D">
        <w:rPr>
          <w:rStyle w:val="Emphasis"/>
          <w:highlight w:val="green"/>
        </w:rPr>
        <w:t>water resources</w:t>
      </w:r>
      <w:r w:rsidRPr="00C166A6">
        <w:rPr>
          <w:sz w:val="16"/>
        </w:rPr>
        <w:t xml:space="preserve"> </w:t>
      </w:r>
      <w:r w:rsidRPr="00031B3D">
        <w:rPr>
          <w:rStyle w:val="StyleUnderline"/>
          <w:highlight w:val="green"/>
        </w:rPr>
        <w:t>are protected</w:t>
      </w:r>
      <w:r w:rsidRPr="00C166A6">
        <w:rPr>
          <w:sz w:val="16"/>
        </w:rPr>
        <w:t xml:space="preserve"> </w:t>
      </w:r>
      <w:r w:rsidRPr="008730DD">
        <w:rPr>
          <w:rStyle w:val="Emphasis"/>
        </w:rPr>
        <w:t xml:space="preserve">public </w:t>
      </w:r>
      <w:r w:rsidRPr="00031B3D">
        <w:rPr>
          <w:rStyle w:val="Emphasis"/>
          <w:highlight w:val="green"/>
        </w:rPr>
        <w:t xml:space="preserve">trust </w:t>
      </w:r>
      <w:r w:rsidRPr="00C166A6">
        <w:rPr>
          <w:rStyle w:val="Emphasis"/>
        </w:rPr>
        <w:t>resources</w:t>
      </w:r>
      <w:r w:rsidRPr="00C166A6">
        <w:rPr>
          <w:sz w:val="16"/>
        </w:rPr>
        <w:t>. 286</w:t>
      </w:r>
    </w:p>
    <w:p w14:paraId="7E2AA975" w14:textId="77777777" w:rsidR="00B26ABB" w:rsidRPr="00C166A6" w:rsidRDefault="00B26ABB" w:rsidP="00B26ABB">
      <w:pPr>
        <w:rPr>
          <w:sz w:val="16"/>
        </w:rPr>
      </w:pPr>
      <w:r w:rsidRPr="00C166A6">
        <w:rPr>
          <w:sz w:val="16"/>
        </w:rPr>
        <w:t xml:space="preserve">In both examples, </w:t>
      </w:r>
      <w:r w:rsidRPr="006F50AF">
        <w:rPr>
          <w:rStyle w:val="StyleUnderline"/>
        </w:rPr>
        <w:t xml:space="preserve">public </w:t>
      </w:r>
      <w:r w:rsidRPr="00031B3D">
        <w:rPr>
          <w:rStyle w:val="StyleUnderline"/>
          <w:highlight w:val="green"/>
        </w:rPr>
        <w:t>trust</w:t>
      </w:r>
      <w:r w:rsidRPr="006F50AF">
        <w:rPr>
          <w:rStyle w:val="StyleUnderline"/>
        </w:rPr>
        <w:t xml:space="preserve"> law</w:t>
      </w:r>
      <w:r w:rsidRPr="00C166A6">
        <w:rPr>
          <w:sz w:val="16"/>
        </w:rPr>
        <w:t xml:space="preserve"> </w:t>
      </w:r>
      <w:r w:rsidRPr="006F50AF">
        <w:rPr>
          <w:rStyle w:val="StyleUnderline"/>
        </w:rPr>
        <w:t>and principles</w:t>
      </w:r>
      <w:r w:rsidRPr="00C166A6">
        <w:rPr>
          <w:sz w:val="16"/>
        </w:rPr>
        <w:t xml:space="preserve"> </w:t>
      </w:r>
      <w:r w:rsidRPr="00031B3D">
        <w:rPr>
          <w:rStyle w:val="StyleUnderline"/>
          <w:highlight w:val="green"/>
        </w:rPr>
        <w:t>could</w:t>
      </w:r>
      <w:r w:rsidRPr="006F50AF">
        <w:rPr>
          <w:rStyle w:val="StyleUnderline"/>
        </w:rPr>
        <w:t xml:space="preserve"> be used</w:t>
      </w:r>
      <w:r w:rsidRPr="00C166A6">
        <w:rPr>
          <w:sz w:val="16"/>
        </w:rPr>
        <w:t xml:space="preserve"> </w:t>
      </w:r>
      <w:r w:rsidRPr="006F50AF">
        <w:rPr>
          <w:rStyle w:val="StyleUnderline"/>
        </w:rPr>
        <w:t>to address</w:t>
      </w:r>
      <w:r w:rsidRPr="00C166A6">
        <w:rPr>
          <w:sz w:val="16"/>
        </w:rPr>
        <w:t xml:space="preserve"> </w:t>
      </w:r>
      <w:r w:rsidRPr="006F50AF">
        <w:rPr>
          <w:rStyle w:val="StyleUnderline"/>
        </w:rPr>
        <w:t>and remedy harm</w:t>
      </w:r>
      <w:r w:rsidRPr="00C166A6">
        <w:rPr>
          <w:sz w:val="16"/>
        </w:rPr>
        <w:t xml:space="preserve"> </w:t>
      </w:r>
      <w:r w:rsidRPr="006F50AF">
        <w:rPr>
          <w:rStyle w:val="StyleUnderline"/>
        </w:rPr>
        <w:t>or seek equitable relief</w:t>
      </w:r>
      <w:r w:rsidRPr="00C166A6">
        <w:rPr>
          <w:sz w:val="16"/>
        </w:rPr>
        <w:t xml:space="preserve"> against those causing the harm, or used </w:t>
      </w:r>
      <w:r w:rsidRPr="006F50AF">
        <w:rPr>
          <w:rStyle w:val="StyleUnderline"/>
        </w:rPr>
        <w:t xml:space="preserve">to </w:t>
      </w:r>
      <w:r w:rsidRPr="00031B3D">
        <w:rPr>
          <w:rStyle w:val="StyleUnderline"/>
          <w:highlight w:val="green"/>
        </w:rPr>
        <w:t>force government</w:t>
      </w:r>
      <w:r w:rsidRPr="00C166A6">
        <w:rPr>
          <w:sz w:val="16"/>
        </w:rPr>
        <w:t xml:space="preserve"> </w:t>
      </w:r>
      <w:r w:rsidRPr="00031B3D">
        <w:rPr>
          <w:rStyle w:val="StyleUnderline"/>
          <w:highlight w:val="green"/>
        </w:rPr>
        <w:t>to take</w:t>
      </w:r>
      <w:r w:rsidRPr="00C166A6">
        <w:rPr>
          <w:sz w:val="16"/>
        </w:rPr>
        <w:t xml:space="preserve"> </w:t>
      </w:r>
      <w:r w:rsidRPr="00031B3D">
        <w:rPr>
          <w:rStyle w:val="Emphasis"/>
          <w:highlight w:val="green"/>
        </w:rPr>
        <w:t>affirmative actions</w:t>
      </w:r>
      <w:r w:rsidRPr="006F50AF">
        <w:rPr>
          <w:rStyle w:val="StyleUnderline"/>
        </w:rPr>
        <w:t xml:space="preserve"> consistent</w:t>
      </w:r>
      <w:r w:rsidRPr="00C166A6">
        <w:rPr>
          <w:sz w:val="16"/>
        </w:rPr>
        <w:t xml:space="preserve"> </w:t>
      </w:r>
      <w:r w:rsidRPr="006F50AF">
        <w:rPr>
          <w:rStyle w:val="StyleUnderline"/>
        </w:rPr>
        <w:t>with its duty</w:t>
      </w:r>
      <w:r w:rsidRPr="00C166A6">
        <w:rPr>
          <w:sz w:val="16"/>
        </w:rPr>
        <w:t xml:space="preserve"> </w:t>
      </w:r>
      <w:r w:rsidRPr="00031B3D">
        <w:rPr>
          <w:rStyle w:val="StyleUnderline"/>
          <w:highlight w:val="green"/>
        </w:rPr>
        <w:t>to protect</w:t>
      </w:r>
      <w:r w:rsidRPr="00C166A6">
        <w:rPr>
          <w:sz w:val="16"/>
        </w:rPr>
        <w:t xml:space="preserve"> </w:t>
      </w:r>
      <w:r w:rsidRPr="006F50AF">
        <w:rPr>
          <w:rStyle w:val="StyleUnderline"/>
        </w:rPr>
        <w:t xml:space="preserve">these </w:t>
      </w:r>
      <w:r w:rsidRPr="008730DD">
        <w:rPr>
          <w:rStyle w:val="Emphasis"/>
        </w:rPr>
        <w:t>public trust uses</w:t>
      </w:r>
      <w:r w:rsidRPr="006F50AF">
        <w:rPr>
          <w:rStyle w:val="StyleUnderline"/>
        </w:rPr>
        <w:t xml:space="preserve"> and </w:t>
      </w:r>
      <w:r w:rsidRPr="00031B3D">
        <w:rPr>
          <w:rStyle w:val="StyleUnderline"/>
          <w:highlight w:val="green"/>
        </w:rPr>
        <w:t>resources</w:t>
      </w:r>
      <w:r w:rsidRPr="00C166A6">
        <w:rPr>
          <w:sz w:val="16"/>
        </w:rPr>
        <w:t xml:space="preserve">. And in both instances, </w:t>
      </w:r>
      <w:r w:rsidRPr="006F50AF">
        <w:rPr>
          <w:rStyle w:val="StyleUnderline"/>
        </w:rPr>
        <w:t>the public trust</w:t>
      </w:r>
      <w:r w:rsidRPr="00C166A6">
        <w:rPr>
          <w:sz w:val="16"/>
        </w:rPr>
        <w:t xml:space="preserve"> </w:t>
      </w:r>
      <w:r w:rsidRPr="006F50AF">
        <w:rPr>
          <w:rStyle w:val="StyleUnderline"/>
        </w:rPr>
        <w:t>doctrine would</w:t>
      </w:r>
      <w:r w:rsidRPr="00C166A6">
        <w:rPr>
          <w:sz w:val="16"/>
        </w:rPr>
        <w:t xml:space="preserve"> </w:t>
      </w:r>
      <w:r w:rsidRPr="006F50AF">
        <w:rPr>
          <w:rStyle w:val="StyleUnderline"/>
        </w:rPr>
        <w:t>be used to</w:t>
      </w:r>
      <w:r w:rsidRPr="00C166A6">
        <w:rPr>
          <w:sz w:val="16"/>
        </w:rPr>
        <w:t xml:space="preserve"> </w:t>
      </w:r>
      <w:r w:rsidRPr="00031B3D">
        <w:rPr>
          <w:rStyle w:val="StyleUnderline"/>
          <w:highlight w:val="green"/>
        </w:rPr>
        <w:t>mitigate</w:t>
      </w:r>
      <w:r w:rsidRPr="006F50AF">
        <w:rPr>
          <w:rStyle w:val="StyleUnderline"/>
        </w:rPr>
        <w:t xml:space="preserve"> </w:t>
      </w:r>
      <w:r w:rsidRPr="00C166A6">
        <w:rPr>
          <w:rStyle w:val="StyleUnderline"/>
        </w:rPr>
        <w:t>conduct</w:t>
      </w:r>
      <w:r w:rsidRPr="00C166A6">
        <w:rPr>
          <w:sz w:val="16"/>
        </w:rPr>
        <w:t xml:space="preserve"> </w:t>
      </w:r>
      <w:r w:rsidRPr="00C166A6">
        <w:rPr>
          <w:rStyle w:val="StyleUnderline"/>
        </w:rPr>
        <w:t>that affects</w:t>
      </w:r>
      <w:r w:rsidRPr="00C166A6">
        <w:rPr>
          <w:sz w:val="16"/>
        </w:rPr>
        <w:t xml:space="preserve"> </w:t>
      </w:r>
      <w:r w:rsidRPr="00031B3D">
        <w:rPr>
          <w:rStyle w:val="StyleUnderline"/>
          <w:highlight w:val="green"/>
        </w:rPr>
        <w:t>the hydrosphere</w:t>
      </w:r>
      <w:r w:rsidRPr="00C166A6">
        <w:rPr>
          <w:sz w:val="16"/>
        </w:rPr>
        <w:t xml:space="preserve"> through its direct affect on the hydrologic cycle. Theoretically, </w:t>
      </w:r>
      <w:r w:rsidRPr="006F50AF">
        <w:rPr>
          <w:rStyle w:val="StyleUnderline"/>
        </w:rPr>
        <w:t>the approach is no</w:t>
      </w:r>
      <w:r w:rsidRPr="00C166A6">
        <w:rPr>
          <w:sz w:val="16"/>
        </w:rPr>
        <w:t xml:space="preserve"> </w:t>
      </w:r>
      <w:r w:rsidRPr="006F50AF">
        <w:rPr>
          <w:rStyle w:val="StyleUnderline"/>
        </w:rPr>
        <w:t>different than the</w:t>
      </w:r>
      <w:r w:rsidRPr="00C166A6">
        <w:rPr>
          <w:sz w:val="16"/>
        </w:rPr>
        <w:t xml:space="preserve"> California Supreme Court or other </w:t>
      </w:r>
      <w:r w:rsidRPr="006F50AF">
        <w:rPr>
          <w:rStyle w:val="StyleUnderline"/>
        </w:rPr>
        <w:t>courts extending</w:t>
      </w:r>
      <w:r w:rsidRPr="00C166A6">
        <w:rPr>
          <w:sz w:val="16"/>
        </w:rPr>
        <w:t xml:space="preserve"> </w:t>
      </w:r>
      <w:r w:rsidRPr="006F50AF">
        <w:rPr>
          <w:rStyle w:val="StyleUnderline"/>
        </w:rPr>
        <w:t>the reach of the</w:t>
      </w:r>
      <w:r w:rsidRPr="00C166A6">
        <w:rPr>
          <w:sz w:val="16"/>
        </w:rPr>
        <w:t xml:space="preserve"> </w:t>
      </w:r>
      <w:r w:rsidRPr="008730DD">
        <w:rPr>
          <w:rStyle w:val="Emphasis"/>
        </w:rPr>
        <w:t>public trust doctrine</w:t>
      </w:r>
      <w:r w:rsidRPr="00C166A6">
        <w:rPr>
          <w:sz w:val="16"/>
        </w:rPr>
        <w:t xml:space="preserve"> </w:t>
      </w:r>
      <w:r w:rsidRPr="006F50AF">
        <w:rPr>
          <w:rStyle w:val="StyleUnderline"/>
        </w:rPr>
        <w:t>to tributary streams</w:t>
      </w:r>
      <w:r w:rsidRPr="00C166A6">
        <w:rPr>
          <w:sz w:val="16"/>
        </w:rPr>
        <w:t xml:space="preserve"> </w:t>
      </w:r>
      <w:r w:rsidRPr="006F50AF">
        <w:rPr>
          <w:rStyle w:val="StyleUnderline"/>
        </w:rPr>
        <w:t>or groundwater</w:t>
      </w:r>
      <w:r w:rsidRPr="00C166A6">
        <w:rPr>
          <w:sz w:val="16"/>
        </w:rPr>
        <w:t xml:space="preserve">. 287 Moreover, </w:t>
      </w:r>
      <w:r w:rsidRPr="006F50AF">
        <w:rPr>
          <w:rStyle w:val="StyleUnderline"/>
        </w:rPr>
        <w:t>the approach</w:t>
      </w:r>
      <w:r w:rsidRPr="00C166A6">
        <w:rPr>
          <w:sz w:val="16"/>
        </w:rPr>
        <w:t xml:space="preserve"> </w:t>
      </w:r>
      <w:r w:rsidRPr="006F50AF">
        <w:rPr>
          <w:rStyle w:val="StyleUnderline"/>
        </w:rPr>
        <w:t>is within</w:t>
      </w:r>
      <w:r w:rsidRPr="00C166A6">
        <w:rPr>
          <w:sz w:val="16"/>
        </w:rPr>
        <w:t xml:space="preserve"> </w:t>
      </w:r>
      <w:r w:rsidRPr="006F50AF">
        <w:rPr>
          <w:rStyle w:val="StyleUnderline"/>
        </w:rPr>
        <w:t>the traditional</w:t>
      </w:r>
      <w:r w:rsidRPr="00C166A6">
        <w:rPr>
          <w:sz w:val="16"/>
        </w:rPr>
        <w:t xml:space="preserve"> </w:t>
      </w:r>
      <w:r w:rsidRPr="008730DD">
        <w:rPr>
          <w:rStyle w:val="Emphasis"/>
        </w:rPr>
        <w:t>scope of the doctrine</w:t>
      </w:r>
      <w:r w:rsidRPr="00C166A6">
        <w:rPr>
          <w:sz w:val="16"/>
        </w:rPr>
        <w:t xml:space="preserve">, </w:t>
      </w:r>
      <w:r w:rsidRPr="006F50AF">
        <w:rPr>
          <w:rStyle w:val="StyleUnderline"/>
        </w:rPr>
        <w:t>because</w:t>
      </w:r>
      <w:r w:rsidRPr="00C166A6">
        <w:rPr>
          <w:sz w:val="16"/>
        </w:rPr>
        <w:t xml:space="preserve"> under the earliest cases </w:t>
      </w:r>
      <w:r w:rsidRPr="00031B3D">
        <w:rPr>
          <w:rStyle w:val="Emphasis"/>
          <w:highlight w:val="green"/>
        </w:rPr>
        <w:t>neither government</w:t>
      </w:r>
      <w:r w:rsidRPr="008730DD">
        <w:rPr>
          <w:rStyle w:val="Emphasis"/>
        </w:rPr>
        <w:t xml:space="preserve"> </w:t>
      </w:r>
      <w:r w:rsidRPr="00031B3D">
        <w:rPr>
          <w:rStyle w:val="Emphasis"/>
          <w:highlight w:val="green"/>
        </w:rPr>
        <w:t>or private</w:t>
      </w:r>
      <w:r w:rsidRPr="008730DD">
        <w:rPr>
          <w:rStyle w:val="Emphasis"/>
        </w:rPr>
        <w:t xml:space="preserve"> </w:t>
      </w:r>
      <w:r w:rsidRPr="00031B3D">
        <w:rPr>
          <w:rStyle w:val="Emphasis"/>
          <w:highlight w:val="green"/>
        </w:rPr>
        <w:t>persons</w:t>
      </w:r>
      <w:r w:rsidRPr="00C166A6">
        <w:rPr>
          <w:sz w:val="16"/>
        </w:rPr>
        <w:t xml:space="preserve"> </w:t>
      </w:r>
      <w:r w:rsidRPr="00031B3D">
        <w:rPr>
          <w:rStyle w:val="StyleUnderline"/>
          <w:highlight w:val="green"/>
        </w:rPr>
        <w:t>could interfere</w:t>
      </w:r>
      <w:r w:rsidRPr="00C166A6">
        <w:rPr>
          <w:sz w:val="16"/>
        </w:rPr>
        <w:t xml:space="preserve"> </w:t>
      </w:r>
      <w:r w:rsidRPr="00031B3D">
        <w:rPr>
          <w:rStyle w:val="StyleUnderline"/>
          <w:highlight w:val="green"/>
        </w:rPr>
        <w:t>with</w:t>
      </w:r>
      <w:r w:rsidRPr="006F50AF">
        <w:rPr>
          <w:rStyle w:val="StyleUnderline"/>
        </w:rPr>
        <w:t xml:space="preserve"> the</w:t>
      </w:r>
      <w:r w:rsidRPr="00C166A6">
        <w:rPr>
          <w:sz w:val="16"/>
        </w:rPr>
        <w:t xml:space="preserve"> </w:t>
      </w:r>
      <w:r w:rsidRPr="00031B3D">
        <w:rPr>
          <w:rStyle w:val="StyleUnderline"/>
          <w:highlight w:val="green"/>
        </w:rPr>
        <w:t>public rights</w:t>
      </w:r>
      <w:r w:rsidRPr="00C166A6">
        <w:rPr>
          <w:sz w:val="16"/>
        </w:rPr>
        <w:t xml:space="preserve"> </w:t>
      </w:r>
      <w:r w:rsidRPr="006F50AF">
        <w:rPr>
          <w:rStyle w:val="StyleUnderline"/>
        </w:rPr>
        <w:t>of navigation</w:t>
      </w:r>
      <w:r w:rsidRPr="00C166A6">
        <w:rPr>
          <w:sz w:val="16"/>
        </w:rPr>
        <w:t xml:space="preserve">, </w:t>
      </w:r>
      <w:r w:rsidRPr="006F50AF">
        <w:rPr>
          <w:rStyle w:val="StyleUnderline"/>
        </w:rPr>
        <w:t>fishing</w:t>
      </w:r>
      <w:r w:rsidRPr="00C166A6">
        <w:rPr>
          <w:sz w:val="16"/>
        </w:rPr>
        <w:t xml:space="preserve">, </w:t>
      </w:r>
      <w:r w:rsidRPr="006F50AF">
        <w:rPr>
          <w:rStyle w:val="StyleUnderline"/>
        </w:rPr>
        <w:t>or boating</w:t>
      </w:r>
      <w:r w:rsidRPr="00C166A6">
        <w:rPr>
          <w:sz w:val="16"/>
        </w:rPr>
        <w:t xml:space="preserve">. </w:t>
      </w:r>
      <w:r w:rsidRPr="006F50AF">
        <w:rPr>
          <w:rStyle w:val="StyleUnderline"/>
        </w:rPr>
        <w:t>As the scope</w:t>
      </w:r>
      <w:r w:rsidRPr="00C166A6">
        <w:rPr>
          <w:sz w:val="16"/>
        </w:rPr>
        <w:t xml:space="preserve"> </w:t>
      </w:r>
      <w:r w:rsidRPr="006F50AF">
        <w:rPr>
          <w:rStyle w:val="StyleUnderline"/>
        </w:rPr>
        <w:t xml:space="preserve">of </w:t>
      </w:r>
      <w:r w:rsidRPr="008730DD">
        <w:rPr>
          <w:rStyle w:val="Emphasis"/>
        </w:rPr>
        <w:t>public trust resources</w:t>
      </w:r>
      <w:r w:rsidRPr="00C166A6">
        <w:rPr>
          <w:sz w:val="16"/>
        </w:rPr>
        <w:t xml:space="preserve"> or public uses of these resources </w:t>
      </w:r>
      <w:r w:rsidRPr="006F50AF">
        <w:rPr>
          <w:rStyle w:val="StyleUnderline"/>
        </w:rPr>
        <w:t>have been extended</w:t>
      </w:r>
      <w:r w:rsidRPr="00C166A6">
        <w:rPr>
          <w:sz w:val="16"/>
        </w:rPr>
        <w:t xml:space="preserve">, </w:t>
      </w:r>
      <w:r w:rsidRPr="006F50AF">
        <w:rPr>
          <w:rStyle w:val="StyleUnderline"/>
        </w:rPr>
        <w:t xml:space="preserve">the </w:t>
      </w:r>
      <w:r w:rsidRPr="008730DD">
        <w:rPr>
          <w:rStyle w:val="Emphasis"/>
        </w:rPr>
        <w:t>remedies</w:t>
      </w:r>
      <w:r w:rsidRPr="00C166A6">
        <w:rPr>
          <w:sz w:val="16"/>
        </w:rPr>
        <w:t xml:space="preserve"> </w:t>
      </w:r>
      <w:r w:rsidRPr="006F50AF">
        <w:rPr>
          <w:rStyle w:val="StyleUnderline"/>
        </w:rPr>
        <w:t>to protect them</w:t>
      </w:r>
      <w:r w:rsidRPr="00C166A6">
        <w:rPr>
          <w:sz w:val="16"/>
        </w:rPr>
        <w:t>--</w:t>
      </w:r>
      <w:r w:rsidRPr="006F50AF">
        <w:rPr>
          <w:rStyle w:val="StyleUnderline"/>
        </w:rPr>
        <w:t>damages</w:t>
      </w:r>
      <w:r w:rsidRPr="00C166A6">
        <w:rPr>
          <w:sz w:val="16"/>
        </w:rPr>
        <w:t xml:space="preserve">, </w:t>
      </w:r>
      <w:r w:rsidRPr="006F50AF">
        <w:rPr>
          <w:rStyle w:val="StyleUnderline"/>
        </w:rPr>
        <w:t>equitable remedies</w:t>
      </w:r>
      <w:r w:rsidRPr="00C166A6">
        <w:rPr>
          <w:sz w:val="16"/>
        </w:rPr>
        <w:t xml:space="preserve">, </w:t>
      </w:r>
      <w:r w:rsidRPr="006F50AF">
        <w:rPr>
          <w:rStyle w:val="StyleUnderline"/>
        </w:rPr>
        <w:t>or enforcement</w:t>
      </w:r>
      <w:r w:rsidRPr="00C166A6">
        <w:rPr>
          <w:sz w:val="16"/>
        </w:rPr>
        <w:t xml:space="preserve"> of affirmative duties--</w:t>
      </w:r>
      <w:r w:rsidRPr="006F50AF">
        <w:rPr>
          <w:rStyle w:val="StyleUnderline"/>
        </w:rPr>
        <w:t xml:space="preserve">are </w:t>
      </w:r>
      <w:r w:rsidRPr="008730DD">
        <w:rPr>
          <w:rStyle w:val="Emphasis"/>
        </w:rPr>
        <w:t>extended</w:t>
      </w:r>
      <w:r w:rsidRPr="006F50AF">
        <w:rPr>
          <w:rStyle w:val="StyleUnderline"/>
        </w:rPr>
        <w:t xml:space="preserve"> accordingly</w:t>
      </w:r>
      <w:r w:rsidRPr="00C166A6">
        <w:rPr>
          <w:sz w:val="16"/>
        </w:rPr>
        <w:t>.</w:t>
      </w:r>
    </w:p>
    <w:p w14:paraId="45B3E850" w14:textId="77777777" w:rsidR="00B26ABB" w:rsidRPr="008730DD" w:rsidRDefault="00B26ABB" w:rsidP="00B26ABB">
      <w:pPr>
        <w:rPr>
          <w:sz w:val="16"/>
          <w:szCs w:val="16"/>
        </w:rPr>
      </w:pPr>
      <w:r w:rsidRPr="008730DD">
        <w:rPr>
          <w:sz w:val="16"/>
          <w:szCs w:val="16"/>
        </w:rPr>
        <w:t>B. Toward a Public Trust in the Hydrologic Cycle</w:t>
      </w:r>
    </w:p>
    <w:p w14:paraId="21E413D0" w14:textId="77777777" w:rsidR="00B26ABB" w:rsidRPr="008730DD" w:rsidRDefault="00B26ABB" w:rsidP="00B26ABB">
      <w:pPr>
        <w:rPr>
          <w:sz w:val="16"/>
          <w:szCs w:val="16"/>
        </w:rPr>
      </w:pPr>
      <w:r w:rsidRPr="008730DD">
        <w:rPr>
          <w:sz w:val="16"/>
          <w:szCs w:val="16"/>
        </w:rPr>
        <w:t>Water passes through the atmosphere as vapor, precipitates to earth as rain, snow, or something in between, runs over the surface and percolates into the ground, enters the roots of plants through uptake, transpires and evaporates back into the atmosphere, or percolates downward into underground moving lakes or pools or streams known as groundwater or aquifers. Water moves though saturated soil or rock, collects and rises forth as springs or seeps and forms wetlands, creeks, streams, ponds, lakes, and rivers and larger lakes, and runs to the sea, all the while evaporating back into the atmosphere, around and around in a cycle, everywhere in some form and at some rate of movement all at once. At every arc of the cycle, water gives back and absorbs--to and from plants, wildlife, human beings. Water gains and loses through the natural hydrological cycle that flows continuously. As recognized by the eminent 19th century jurist Thomas [*191] Cooley, "water is a moveable, wandering thing, and must of necessity continue common by the law of nature." 288</w:t>
      </w:r>
    </w:p>
    <w:p w14:paraId="45D8E8BB" w14:textId="77777777" w:rsidR="00B26ABB" w:rsidRPr="00A553C6" w:rsidRDefault="00B26ABB" w:rsidP="00B26ABB">
      <w:pPr>
        <w:rPr>
          <w:sz w:val="16"/>
        </w:rPr>
      </w:pPr>
      <w:r w:rsidRPr="00A553C6">
        <w:rPr>
          <w:sz w:val="16"/>
        </w:rPr>
        <w:t xml:space="preserve">In the words of the U.S. Supreme Court in the Illinois Central case, nullifying a deed to part of Lake Michigan given by the State of Illinois to a private railroad company, "this </w:t>
      </w:r>
      <w:r w:rsidRPr="008730DD">
        <w:rPr>
          <w:rStyle w:val="StyleUnderline"/>
        </w:rPr>
        <w:t xml:space="preserve">trust </w:t>
      </w:r>
      <w:r w:rsidRPr="008730DD">
        <w:rPr>
          <w:rStyle w:val="Emphasis"/>
        </w:rPr>
        <w:t>cannot be abdicated</w:t>
      </w:r>
      <w:r w:rsidRPr="008730DD">
        <w:rPr>
          <w:rStyle w:val="StyleUnderline"/>
        </w:rPr>
        <w:t xml:space="preserve"> or alienated</w:t>
      </w:r>
      <w:r w:rsidRPr="00A553C6">
        <w:rPr>
          <w:sz w:val="16"/>
        </w:rPr>
        <w:t xml:space="preserve">." 289 It cannot be impaired, not the water, not the public purposes. The principles mean that the resource and its uses are to remain in public control, for the public good and purposes, and without substantial interference or impairment. </w:t>
      </w:r>
      <w:r w:rsidRPr="00031B3D">
        <w:rPr>
          <w:rStyle w:val="StyleUnderline"/>
          <w:highlight w:val="green"/>
        </w:rPr>
        <w:t>If</w:t>
      </w:r>
      <w:r w:rsidRPr="008730DD">
        <w:rPr>
          <w:rStyle w:val="StyleUnderline"/>
        </w:rPr>
        <w:t xml:space="preserve"> the </w:t>
      </w:r>
      <w:r w:rsidRPr="008730DD">
        <w:rPr>
          <w:rStyle w:val="Emphasis"/>
        </w:rPr>
        <w:t>public trust</w:t>
      </w:r>
      <w:r w:rsidRPr="00A553C6">
        <w:rPr>
          <w:sz w:val="16"/>
        </w:rPr>
        <w:t xml:space="preserve"> </w:t>
      </w:r>
      <w:r w:rsidRPr="008730DD">
        <w:rPr>
          <w:rStyle w:val="StyleUnderline"/>
        </w:rPr>
        <w:t xml:space="preserve">is </w:t>
      </w:r>
      <w:r w:rsidRPr="00031B3D">
        <w:rPr>
          <w:rStyle w:val="StyleUnderline"/>
          <w:highlight w:val="green"/>
        </w:rPr>
        <w:t>applied to</w:t>
      </w:r>
      <w:r w:rsidRPr="008730DD">
        <w:rPr>
          <w:rStyle w:val="StyleUnderline"/>
        </w:rPr>
        <w:t xml:space="preserve"> </w:t>
      </w:r>
      <w:r w:rsidRPr="008730DD">
        <w:rPr>
          <w:rStyle w:val="Emphasis"/>
        </w:rPr>
        <w:t xml:space="preserve">every arc of the </w:t>
      </w:r>
      <w:r w:rsidRPr="00031B3D">
        <w:rPr>
          <w:rStyle w:val="Emphasis"/>
          <w:highlight w:val="green"/>
        </w:rPr>
        <w:t>water</w:t>
      </w:r>
      <w:r w:rsidRPr="008730DD">
        <w:rPr>
          <w:rStyle w:val="Emphasis"/>
        </w:rPr>
        <w:t xml:space="preserve"> cycle</w:t>
      </w:r>
      <w:r w:rsidRPr="00A553C6">
        <w:rPr>
          <w:sz w:val="16"/>
        </w:rPr>
        <w:t xml:space="preserve"> </w:t>
      </w:r>
      <w:r w:rsidRPr="008730DD">
        <w:rPr>
          <w:rStyle w:val="StyleUnderline"/>
        </w:rPr>
        <w:t>that affects</w:t>
      </w:r>
      <w:r w:rsidRPr="00A553C6">
        <w:rPr>
          <w:sz w:val="16"/>
        </w:rPr>
        <w:t xml:space="preserve"> </w:t>
      </w:r>
      <w:r w:rsidRPr="008730DD">
        <w:rPr>
          <w:rStyle w:val="StyleUnderline"/>
        </w:rPr>
        <w:t>public trust waters</w:t>
      </w:r>
      <w:r w:rsidRPr="00A553C6">
        <w:rPr>
          <w:sz w:val="16"/>
        </w:rPr>
        <w:t xml:space="preserve">, especially traditional navigable waters, </w:t>
      </w:r>
      <w:r w:rsidRPr="008730DD">
        <w:rPr>
          <w:rStyle w:val="StyleUnderline"/>
        </w:rPr>
        <w:t xml:space="preserve">the </w:t>
      </w:r>
      <w:r w:rsidRPr="00031B3D">
        <w:rPr>
          <w:rStyle w:val="StyleUnderline"/>
          <w:highlight w:val="green"/>
        </w:rPr>
        <w:t>waters</w:t>
      </w:r>
      <w:r w:rsidRPr="00A553C6">
        <w:rPr>
          <w:sz w:val="16"/>
        </w:rPr>
        <w:t xml:space="preserve"> </w:t>
      </w:r>
      <w:r w:rsidRPr="008730DD">
        <w:rPr>
          <w:rStyle w:val="StyleUnderline"/>
        </w:rPr>
        <w:t>and these uses</w:t>
      </w:r>
      <w:r w:rsidRPr="00A553C6">
        <w:rPr>
          <w:sz w:val="16"/>
        </w:rPr>
        <w:t xml:space="preserve"> </w:t>
      </w:r>
      <w:r w:rsidRPr="00031B3D">
        <w:rPr>
          <w:rStyle w:val="StyleUnderline"/>
          <w:highlight w:val="green"/>
        </w:rPr>
        <w:t>cannot be</w:t>
      </w:r>
      <w:r w:rsidRPr="008730DD">
        <w:rPr>
          <w:rStyle w:val="StyleUnderline"/>
        </w:rPr>
        <w:t xml:space="preserve"> subordinated</w:t>
      </w:r>
      <w:r w:rsidRPr="00A553C6">
        <w:rPr>
          <w:sz w:val="16"/>
        </w:rPr>
        <w:t xml:space="preserve"> </w:t>
      </w:r>
      <w:r w:rsidRPr="008730DD">
        <w:rPr>
          <w:rStyle w:val="StyleUnderline"/>
        </w:rPr>
        <w:t>or</w:t>
      </w:r>
      <w:r w:rsidRPr="00A553C6">
        <w:rPr>
          <w:sz w:val="16"/>
        </w:rPr>
        <w:t xml:space="preserve"> </w:t>
      </w:r>
      <w:r w:rsidRPr="00031B3D">
        <w:rPr>
          <w:rStyle w:val="StyleUnderline"/>
          <w:highlight w:val="green"/>
        </w:rPr>
        <w:t>harmed</w:t>
      </w:r>
      <w:r w:rsidRPr="00A553C6">
        <w:rPr>
          <w:sz w:val="16"/>
        </w:rPr>
        <w:t xml:space="preserve">. </w:t>
      </w:r>
      <w:r w:rsidRPr="00031B3D">
        <w:rPr>
          <w:rStyle w:val="StyleUnderline"/>
          <w:highlight w:val="green"/>
        </w:rPr>
        <w:t>If they are</w:t>
      </w:r>
      <w:r w:rsidRPr="00A553C6">
        <w:rPr>
          <w:sz w:val="16"/>
        </w:rPr>
        <w:t xml:space="preserve"> harmed or impaired, </w:t>
      </w:r>
      <w:r w:rsidRPr="008730DD">
        <w:rPr>
          <w:rStyle w:val="StyleUnderline"/>
        </w:rPr>
        <w:t xml:space="preserve">then </w:t>
      </w:r>
      <w:r w:rsidRPr="00031B3D">
        <w:rPr>
          <w:rStyle w:val="StyleUnderline"/>
          <w:highlight w:val="green"/>
        </w:rPr>
        <w:t>the</w:t>
      </w:r>
      <w:r w:rsidRPr="008730DD">
        <w:rPr>
          <w:rStyle w:val="StyleUnderline"/>
        </w:rPr>
        <w:t xml:space="preserve"> </w:t>
      </w:r>
      <w:r w:rsidRPr="008730DD">
        <w:rPr>
          <w:rStyle w:val="Emphasis"/>
        </w:rPr>
        <w:t xml:space="preserve">human </w:t>
      </w:r>
      <w:r w:rsidRPr="00031B3D">
        <w:rPr>
          <w:rStyle w:val="Emphasis"/>
          <w:highlight w:val="green"/>
        </w:rPr>
        <w:t>actions</w:t>
      </w:r>
      <w:r w:rsidRPr="00031B3D">
        <w:rPr>
          <w:rStyle w:val="StyleUnderline"/>
          <w:highlight w:val="green"/>
        </w:rPr>
        <w:t xml:space="preserve"> that</w:t>
      </w:r>
      <w:r w:rsidRPr="008730DD">
        <w:rPr>
          <w:rStyle w:val="StyleUnderline"/>
        </w:rPr>
        <w:t xml:space="preserve"> contribute</w:t>
      </w:r>
      <w:r w:rsidRPr="00A553C6">
        <w:rPr>
          <w:sz w:val="16"/>
        </w:rPr>
        <w:t xml:space="preserve"> </w:t>
      </w:r>
      <w:r w:rsidRPr="008730DD">
        <w:rPr>
          <w:rStyle w:val="StyleUnderline"/>
        </w:rPr>
        <w:t xml:space="preserve">to or </w:t>
      </w:r>
      <w:r w:rsidRPr="00031B3D">
        <w:rPr>
          <w:rStyle w:val="StyleUnderline"/>
          <w:highlight w:val="green"/>
        </w:rPr>
        <w:t>cause</w:t>
      </w:r>
      <w:r w:rsidRPr="00A553C6">
        <w:rPr>
          <w:sz w:val="16"/>
        </w:rPr>
        <w:t xml:space="preserve"> </w:t>
      </w:r>
      <w:r w:rsidRPr="008730DD">
        <w:rPr>
          <w:rStyle w:val="StyleUnderline"/>
        </w:rPr>
        <w:t>such</w:t>
      </w:r>
      <w:r w:rsidRPr="00A553C6">
        <w:rPr>
          <w:sz w:val="16"/>
        </w:rPr>
        <w:t xml:space="preserve"> subordination or </w:t>
      </w:r>
      <w:r w:rsidRPr="00031B3D">
        <w:rPr>
          <w:rStyle w:val="StyleUnderline"/>
          <w:highlight w:val="green"/>
        </w:rPr>
        <w:t>harm are</w:t>
      </w:r>
      <w:r w:rsidRPr="008730DD">
        <w:rPr>
          <w:rStyle w:val="StyleUnderline"/>
        </w:rPr>
        <w:t xml:space="preserve"> necessarily </w:t>
      </w:r>
      <w:r w:rsidRPr="00031B3D">
        <w:rPr>
          <w:rStyle w:val="Emphasis"/>
          <w:highlight w:val="green"/>
        </w:rPr>
        <w:t>limited</w:t>
      </w:r>
      <w:r w:rsidRPr="00A553C6">
        <w:rPr>
          <w:sz w:val="16"/>
        </w:rPr>
        <w:t xml:space="preserve"> </w:t>
      </w:r>
      <w:r w:rsidRPr="008730DD">
        <w:rPr>
          <w:rStyle w:val="StyleUnderline"/>
        </w:rPr>
        <w:t>because of the</w:t>
      </w:r>
      <w:r w:rsidRPr="00A553C6">
        <w:rPr>
          <w:sz w:val="16"/>
        </w:rPr>
        <w:t xml:space="preserve"> </w:t>
      </w:r>
      <w:r w:rsidRPr="008730DD">
        <w:rPr>
          <w:rStyle w:val="StyleUnderline"/>
        </w:rPr>
        <w:t>overarching duty</w:t>
      </w:r>
      <w:r w:rsidRPr="00A553C6">
        <w:rPr>
          <w:sz w:val="16"/>
        </w:rPr>
        <w:t xml:space="preserve"> </w:t>
      </w:r>
      <w:r w:rsidRPr="008730DD">
        <w:rPr>
          <w:rStyle w:val="StyleUnderline"/>
        </w:rPr>
        <w:t>to protect the integrity</w:t>
      </w:r>
      <w:r w:rsidRPr="00A553C6">
        <w:rPr>
          <w:sz w:val="16"/>
        </w:rPr>
        <w:t xml:space="preserve"> </w:t>
      </w:r>
      <w:r w:rsidRPr="008730DD">
        <w:rPr>
          <w:rStyle w:val="StyleUnderline"/>
        </w:rPr>
        <w:t>of the waters</w:t>
      </w:r>
      <w:r w:rsidRPr="00A553C6">
        <w:rPr>
          <w:sz w:val="16"/>
        </w:rPr>
        <w:t xml:space="preserve"> and uses </w:t>
      </w:r>
      <w:r w:rsidRPr="00031B3D">
        <w:rPr>
          <w:rStyle w:val="StyleUnderline"/>
          <w:highlight w:val="green"/>
        </w:rPr>
        <w:t>for</w:t>
      </w:r>
      <w:r w:rsidRPr="008730DD">
        <w:rPr>
          <w:rStyle w:val="StyleUnderline"/>
        </w:rPr>
        <w:t xml:space="preserve"> the beneficiaries</w:t>
      </w:r>
      <w:r w:rsidRPr="00A553C6">
        <w:rPr>
          <w:sz w:val="16"/>
        </w:rPr>
        <w:t xml:space="preserve"> </w:t>
      </w:r>
      <w:r w:rsidRPr="008730DD">
        <w:rPr>
          <w:rStyle w:val="StyleUnderline"/>
        </w:rPr>
        <w:t>of this and</w:t>
      </w:r>
      <w:r w:rsidRPr="00A553C6">
        <w:rPr>
          <w:sz w:val="16"/>
        </w:rPr>
        <w:t xml:space="preserve"> </w:t>
      </w:r>
      <w:r w:rsidRPr="00031B3D">
        <w:rPr>
          <w:rStyle w:val="Emphasis"/>
          <w:highlight w:val="green"/>
        </w:rPr>
        <w:t>future generations</w:t>
      </w:r>
      <w:r w:rsidRPr="00A553C6">
        <w:rPr>
          <w:sz w:val="16"/>
        </w:rPr>
        <w:t>. 290</w:t>
      </w:r>
    </w:p>
    <w:p w14:paraId="2D65236E" w14:textId="77777777" w:rsidR="00B26ABB" w:rsidRPr="00A553C6" w:rsidRDefault="00B26ABB" w:rsidP="00B26ABB">
      <w:pPr>
        <w:rPr>
          <w:sz w:val="16"/>
        </w:rPr>
      </w:pPr>
      <w:r w:rsidRPr="008730DD">
        <w:rPr>
          <w:rStyle w:val="StyleUnderline"/>
        </w:rPr>
        <w:t>For these reasons</w:t>
      </w:r>
      <w:r w:rsidRPr="00A553C6">
        <w:rPr>
          <w:sz w:val="16"/>
        </w:rPr>
        <w:t xml:space="preserve">, </w:t>
      </w:r>
      <w:r w:rsidRPr="008730DD">
        <w:rPr>
          <w:rStyle w:val="StyleUnderline"/>
        </w:rPr>
        <w:t>a possible answer is</w:t>
      </w:r>
      <w:r w:rsidRPr="00A553C6">
        <w:rPr>
          <w:sz w:val="16"/>
        </w:rPr>
        <w:t xml:space="preserve"> </w:t>
      </w:r>
      <w:r w:rsidRPr="0039739D">
        <w:rPr>
          <w:rStyle w:val="StyleUnderline"/>
        </w:rPr>
        <w:t xml:space="preserve">the </w:t>
      </w:r>
      <w:r w:rsidRPr="008730DD">
        <w:rPr>
          <w:rStyle w:val="Emphasis"/>
        </w:rPr>
        <w:t xml:space="preserve">immediate </w:t>
      </w:r>
      <w:r w:rsidRPr="00031B3D">
        <w:rPr>
          <w:rStyle w:val="Emphasis"/>
          <w:highlight w:val="green"/>
        </w:rPr>
        <w:t>adopt</w:t>
      </w:r>
      <w:r w:rsidRPr="008730DD">
        <w:rPr>
          <w:rStyle w:val="Emphasis"/>
        </w:rPr>
        <w:t>ion</w:t>
      </w:r>
      <w:r w:rsidRPr="0039739D">
        <w:rPr>
          <w:rStyle w:val="StyleUnderline"/>
        </w:rPr>
        <w:t xml:space="preserve"> of </w:t>
      </w:r>
      <w:r w:rsidRPr="00031B3D">
        <w:rPr>
          <w:rStyle w:val="StyleUnderline"/>
          <w:highlight w:val="green"/>
        </w:rPr>
        <w:t>a</w:t>
      </w:r>
      <w:r w:rsidRPr="00031B3D">
        <w:rPr>
          <w:sz w:val="16"/>
          <w:highlight w:val="green"/>
        </w:rPr>
        <w:t xml:space="preserve"> </w:t>
      </w:r>
      <w:r w:rsidRPr="00031B3D">
        <w:rPr>
          <w:rStyle w:val="StyleUnderline"/>
          <w:highlight w:val="green"/>
        </w:rPr>
        <w:t>new narrative</w:t>
      </w:r>
      <w:r w:rsidRPr="00A553C6">
        <w:rPr>
          <w:sz w:val="16"/>
        </w:rPr>
        <w:t xml:space="preserve">, with principles grounded in science, values, and policy, </w:t>
      </w:r>
      <w:r w:rsidRPr="00031B3D">
        <w:rPr>
          <w:rStyle w:val="StyleUnderline"/>
          <w:highlight w:val="green"/>
        </w:rPr>
        <w:t>that view</w:t>
      </w:r>
      <w:r w:rsidRPr="0039739D">
        <w:rPr>
          <w:rStyle w:val="StyleUnderline"/>
        </w:rPr>
        <w:t xml:space="preserve"> the</w:t>
      </w:r>
      <w:r w:rsidRPr="00A553C6">
        <w:rPr>
          <w:sz w:val="16"/>
        </w:rPr>
        <w:t xml:space="preserve"> </w:t>
      </w:r>
      <w:r w:rsidRPr="00031B3D">
        <w:rPr>
          <w:rStyle w:val="Emphasis"/>
          <w:highlight w:val="green"/>
        </w:rPr>
        <w:t>systemic threats</w:t>
      </w:r>
      <w:r w:rsidRPr="00A553C6">
        <w:rPr>
          <w:sz w:val="16"/>
        </w:rPr>
        <w:t xml:space="preserve"> </w:t>
      </w:r>
      <w:r w:rsidRPr="00031B3D">
        <w:rPr>
          <w:rStyle w:val="StyleUnderline"/>
          <w:highlight w:val="green"/>
        </w:rPr>
        <w:t>we face as</w:t>
      </w:r>
      <w:r w:rsidRPr="00A553C6">
        <w:rPr>
          <w:sz w:val="16"/>
        </w:rPr>
        <w:t xml:space="preserve"> </w:t>
      </w:r>
      <w:r w:rsidRPr="00031B3D">
        <w:rPr>
          <w:rStyle w:val="StyleUnderline"/>
          <w:highlight w:val="green"/>
        </w:rPr>
        <w:t>part of the</w:t>
      </w:r>
      <w:r w:rsidRPr="00A553C6">
        <w:rPr>
          <w:sz w:val="16"/>
        </w:rPr>
        <w:t xml:space="preserve"> </w:t>
      </w:r>
      <w:r w:rsidRPr="0039739D">
        <w:rPr>
          <w:rStyle w:val="StyleUnderline"/>
        </w:rPr>
        <w:t xml:space="preserve">single </w:t>
      </w:r>
      <w:r w:rsidRPr="00031B3D">
        <w:rPr>
          <w:rStyle w:val="StyleUnderline"/>
          <w:highlight w:val="green"/>
        </w:rPr>
        <w:t>connected</w:t>
      </w:r>
      <w:r w:rsidRPr="0039739D">
        <w:rPr>
          <w:rStyle w:val="StyleUnderline"/>
        </w:rPr>
        <w:t xml:space="preserve"> </w:t>
      </w:r>
      <w:r w:rsidRPr="00031B3D">
        <w:rPr>
          <w:rStyle w:val="Emphasis"/>
          <w:highlight w:val="green"/>
        </w:rPr>
        <w:t>hydro</w:t>
      </w:r>
      <w:r w:rsidRPr="008730DD">
        <w:rPr>
          <w:rStyle w:val="Emphasis"/>
        </w:rPr>
        <w:t xml:space="preserve">logical </w:t>
      </w:r>
      <w:r w:rsidRPr="00031B3D">
        <w:rPr>
          <w:rStyle w:val="Emphasis"/>
          <w:highlight w:val="green"/>
        </w:rPr>
        <w:t>whole</w:t>
      </w:r>
      <w:r w:rsidRPr="00A553C6">
        <w:rPr>
          <w:sz w:val="16"/>
        </w:rPr>
        <w:t xml:space="preserve">, </w:t>
      </w:r>
      <w:r w:rsidRPr="0039739D">
        <w:rPr>
          <w:rStyle w:val="StyleUnderline"/>
        </w:rPr>
        <w:t>a commons</w:t>
      </w:r>
      <w:r w:rsidRPr="00A553C6">
        <w:rPr>
          <w:sz w:val="16"/>
        </w:rPr>
        <w:t xml:space="preserve"> </w:t>
      </w:r>
      <w:r w:rsidRPr="0039739D">
        <w:rPr>
          <w:rStyle w:val="StyleUnderline"/>
        </w:rPr>
        <w:t>governed by</w:t>
      </w:r>
      <w:r w:rsidRPr="00A553C6">
        <w:rPr>
          <w:sz w:val="16"/>
        </w:rPr>
        <w:t xml:space="preserve"> </w:t>
      </w:r>
      <w:r w:rsidRPr="0039739D">
        <w:rPr>
          <w:rStyle w:val="StyleUnderline"/>
        </w:rPr>
        <w:t>public trust principles</w:t>
      </w:r>
      <w:r w:rsidRPr="00A553C6">
        <w:rPr>
          <w:sz w:val="16"/>
        </w:rPr>
        <w:t xml:space="preserve">. The </w:t>
      </w:r>
      <w:r w:rsidRPr="0039739D">
        <w:rPr>
          <w:rStyle w:val="StyleUnderline"/>
        </w:rPr>
        <w:t>public trust</w:t>
      </w:r>
      <w:r w:rsidRPr="00A553C6">
        <w:rPr>
          <w:sz w:val="16"/>
        </w:rPr>
        <w:t xml:space="preserve"> </w:t>
      </w:r>
      <w:r w:rsidRPr="0039739D">
        <w:rPr>
          <w:rStyle w:val="StyleUnderline"/>
        </w:rPr>
        <w:t xml:space="preserve">is </w:t>
      </w:r>
      <w:r w:rsidRPr="008730DD">
        <w:rPr>
          <w:rStyle w:val="Emphasis"/>
        </w:rPr>
        <w:t>necessary to solve</w:t>
      </w:r>
      <w:r w:rsidRPr="0039739D">
        <w:rPr>
          <w:rStyle w:val="StyleUnderline"/>
        </w:rPr>
        <w:t xml:space="preserve"> these</w:t>
      </w:r>
      <w:r w:rsidRPr="00A553C6">
        <w:rPr>
          <w:sz w:val="16"/>
        </w:rPr>
        <w:t xml:space="preserve"> </w:t>
      </w:r>
      <w:r w:rsidRPr="0039739D">
        <w:rPr>
          <w:rStyle w:val="StyleUnderline"/>
        </w:rPr>
        <w:t>threats that</w:t>
      </w:r>
      <w:r w:rsidRPr="00A553C6">
        <w:rPr>
          <w:sz w:val="16"/>
        </w:rPr>
        <w:t xml:space="preserve"> directly </w:t>
      </w:r>
      <w:r w:rsidRPr="0039739D">
        <w:rPr>
          <w:rStyle w:val="StyleUnderline"/>
        </w:rPr>
        <w:t>impact</w:t>
      </w:r>
      <w:r w:rsidRPr="00A553C6">
        <w:rPr>
          <w:sz w:val="16"/>
        </w:rPr>
        <w:t xml:space="preserve"> traditional </w:t>
      </w:r>
      <w:r w:rsidRPr="0039739D">
        <w:rPr>
          <w:rStyle w:val="StyleUnderline"/>
        </w:rPr>
        <w:t>public trust resources</w:t>
      </w:r>
      <w:r w:rsidRPr="00A553C6">
        <w:rPr>
          <w:sz w:val="16"/>
        </w:rPr>
        <w:t xml:space="preserve"> like the Great Lakes and its tributary waters. The most obvious whole is not a construct of mind, but the one in which we live--the hydrosphere, basin, and watershed through which water flows, evaporates, transpires, is used, transferred, and is discharged in a continuous cycle. </w:t>
      </w:r>
      <w:r w:rsidRPr="00031B3D">
        <w:rPr>
          <w:rStyle w:val="Emphasis"/>
          <w:highlight w:val="green"/>
        </w:rPr>
        <w:t>Every arc</w:t>
      </w:r>
      <w:r w:rsidRPr="0039739D">
        <w:rPr>
          <w:rStyle w:val="StyleUnderline"/>
        </w:rPr>
        <w:t xml:space="preserve"> of the</w:t>
      </w:r>
      <w:r w:rsidRPr="00A553C6">
        <w:rPr>
          <w:sz w:val="16"/>
        </w:rPr>
        <w:t xml:space="preserve"> </w:t>
      </w:r>
      <w:r w:rsidRPr="0039739D">
        <w:rPr>
          <w:rStyle w:val="StyleUnderline"/>
        </w:rPr>
        <w:t>water cycle</w:t>
      </w:r>
      <w:r w:rsidRPr="00A553C6">
        <w:rPr>
          <w:sz w:val="16"/>
        </w:rPr>
        <w:t xml:space="preserve"> </w:t>
      </w:r>
      <w:r w:rsidRPr="00031B3D">
        <w:rPr>
          <w:rStyle w:val="StyleUnderline"/>
          <w:highlight w:val="green"/>
        </w:rPr>
        <w:t>flows through</w:t>
      </w:r>
      <w:r w:rsidRPr="00A553C6">
        <w:rPr>
          <w:sz w:val="16"/>
        </w:rPr>
        <w:t xml:space="preserve"> </w:t>
      </w:r>
      <w:r w:rsidRPr="0039739D">
        <w:rPr>
          <w:rStyle w:val="StyleUnderline"/>
        </w:rPr>
        <w:t>and effects</w:t>
      </w:r>
      <w:r w:rsidRPr="00A553C6">
        <w:rPr>
          <w:sz w:val="16"/>
        </w:rPr>
        <w:t xml:space="preserve"> </w:t>
      </w:r>
      <w:r w:rsidRPr="0039739D">
        <w:rPr>
          <w:rStyle w:val="StyleUnderline"/>
        </w:rPr>
        <w:t xml:space="preserve">and is </w:t>
      </w:r>
      <w:r w:rsidRPr="008730DD">
        <w:rPr>
          <w:rStyle w:val="Emphasis"/>
        </w:rPr>
        <w:t xml:space="preserve">affected by </w:t>
      </w:r>
      <w:r w:rsidRPr="00031B3D">
        <w:rPr>
          <w:rStyle w:val="Emphasis"/>
          <w:highlight w:val="green"/>
        </w:rPr>
        <w:t>everything else</w:t>
      </w:r>
      <w:r w:rsidRPr="00A553C6">
        <w:rPr>
          <w:sz w:val="16"/>
        </w:rPr>
        <w:t xml:space="preserve">, reminiscent of what Jacques Cousteau once said, "We forget that </w:t>
      </w:r>
      <w:r w:rsidRPr="0039739D">
        <w:rPr>
          <w:rStyle w:val="StyleUnderline"/>
        </w:rPr>
        <w:t xml:space="preserve">the </w:t>
      </w:r>
      <w:r w:rsidRPr="00031B3D">
        <w:rPr>
          <w:rStyle w:val="StyleUnderline"/>
          <w:highlight w:val="green"/>
        </w:rPr>
        <w:t>water</w:t>
      </w:r>
      <w:r w:rsidRPr="0039739D">
        <w:rPr>
          <w:rStyle w:val="StyleUnderline"/>
        </w:rPr>
        <w:t xml:space="preserve"> cycle </w:t>
      </w:r>
      <w:r w:rsidRPr="00031B3D">
        <w:rPr>
          <w:rStyle w:val="StyleUnderline"/>
          <w:highlight w:val="green"/>
        </w:rPr>
        <w:t>and</w:t>
      </w:r>
      <w:r w:rsidRPr="00A553C6">
        <w:rPr>
          <w:sz w:val="16"/>
        </w:rPr>
        <w:t xml:space="preserve"> </w:t>
      </w:r>
      <w:r w:rsidRPr="0039739D">
        <w:rPr>
          <w:rStyle w:val="StyleUnderline"/>
        </w:rPr>
        <w:t xml:space="preserve">the </w:t>
      </w:r>
      <w:r w:rsidRPr="00031B3D">
        <w:rPr>
          <w:rStyle w:val="StyleUnderline"/>
          <w:highlight w:val="green"/>
        </w:rPr>
        <w:t>life</w:t>
      </w:r>
      <w:r w:rsidRPr="0039739D">
        <w:rPr>
          <w:rStyle w:val="StyleUnderline"/>
        </w:rPr>
        <w:t xml:space="preserve"> cycle </w:t>
      </w:r>
      <w:r w:rsidRPr="00031B3D">
        <w:rPr>
          <w:rStyle w:val="StyleUnderline"/>
          <w:highlight w:val="green"/>
        </w:rPr>
        <w:t>are one</w:t>
      </w:r>
      <w:r w:rsidRPr="00A553C6">
        <w:rPr>
          <w:sz w:val="16"/>
        </w:rPr>
        <w:t>." 291</w:t>
      </w:r>
    </w:p>
    <w:p w14:paraId="1C0CF01B" w14:textId="7D6A732E" w:rsidR="00B26ABB" w:rsidRDefault="00B26ABB" w:rsidP="00B26ABB">
      <w:pPr>
        <w:pStyle w:val="Heading4"/>
      </w:pPr>
      <w:bookmarkStart w:id="1" w:name="_Hlk76288889"/>
      <w:bookmarkEnd w:id="0"/>
      <w:r>
        <w:t>The plan</w:t>
      </w:r>
      <w:r w:rsidR="00514E51">
        <w:t>’</w:t>
      </w:r>
      <w:r>
        <w:t xml:space="preserve">s standard sets a clear path for challenging </w:t>
      </w:r>
      <w:r w:rsidRPr="00172F90">
        <w:rPr>
          <w:u w:val="single"/>
        </w:rPr>
        <w:t>federal</w:t>
      </w:r>
      <w:r>
        <w:t xml:space="preserve">, </w:t>
      </w:r>
      <w:r w:rsidRPr="00172F90">
        <w:rPr>
          <w:u w:val="single"/>
        </w:rPr>
        <w:t>state</w:t>
      </w:r>
      <w:r>
        <w:t xml:space="preserve"> and </w:t>
      </w:r>
      <w:r w:rsidRPr="00172F90">
        <w:rPr>
          <w:u w:val="single"/>
        </w:rPr>
        <w:t>private actors</w:t>
      </w:r>
      <w:r>
        <w:t xml:space="preserve"> increasing emissions as failing to </w:t>
      </w:r>
      <w:r w:rsidRPr="00172F90">
        <w:rPr>
          <w:u w:val="single"/>
        </w:rPr>
        <w:t>protect water resources</w:t>
      </w:r>
      <w:r>
        <w:t>. Solves emissions.</w:t>
      </w:r>
    </w:p>
    <w:p w14:paraId="3763F7AD" w14:textId="77777777" w:rsidR="00B26ABB" w:rsidRDefault="00B26ABB" w:rsidP="00B26ABB">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112186B6" w14:textId="77777777" w:rsidR="00B26ABB" w:rsidRPr="00172F90" w:rsidRDefault="00B26ABB" w:rsidP="00B26ABB">
      <w:pPr>
        <w:rPr>
          <w:sz w:val="16"/>
        </w:rPr>
      </w:pPr>
      <w:r w:rsidRPr="00172F90">
        <w:rPr>
          <w:sz w:val="16"/>
        </w:rPr>
        <w:t xml:space="preserve">The </w:t>
      </w:r>
      <w:r w:rsidRPr="00172F90">
        <w:rPr>
          <w:rStyle w:val="StyleUnderline"/>
        </w:rPr>
        <w:t>courts will</w:t>
      </w:r>
      <w:r w:rsidRPr="00172F90">
        <w:rPr>
          <w:sz w:val="16"/>
        </w:rPr>
        <w:t xml:space="preserve"> certainly </w:t>
      </w:r>
      <w:r w:rsidRPr="00172F90">
        <w:rPr>
          <w:rStyle w:val="StyleUnderline"/>
        </w:rPr>
        <w:t>continue to</w:t>
      </w:r>
      <w:r w:rsidRPr="00172F90">
        <w:rPr>
          <w:sz w:val="16"/>
        </w:rPr>
        <w:t xml:space="preserve"> </w:t>
      </w:r>
      <w:r w:rsidRPr="00172F90">
        <w:rPr>
          <w:rStyle w:val="StyleUnderline"/>
        </w:rPr>
        <w:t>define the scope</w:t>
      </w:r>
      <w:r w:rsidRPr="00172F90">
        <w:rPr>
          <w:sz w:val="16"/>
        </w:rPr>
        <w:t xml:space="preserve"> </w:t>
      </w:r>
      <w:r w:rsidRPr="00172F90">
        <w:rPr>
          <w:rStyle w:val="StyleUnderline"/>
        </w:rPr>
        <w:t>and applicability</w:t>
      </w:r>
      <w:r w:rsidRPr="00172F90">
        <w:rPr>
          <w:sz w:val="16"/>
        </w:rPr>
        <w:t xml:space="preserve"> </w:t>
      </w:r>
      <w:r w:rsidRPr="00172F90">
        <w:rPr>
          <w:rStyle w:val="StyleUnderline"/>
        </w:rPr>
        <w:t xml:space="preserve">of the </w:t>
      </w:r>
      <w:r w:rsidRPr="00172F90">
        <w:rPr>
          <w:rStyle w:val="Emphasis"/>
        </w:rPr>
        <w:t>public trust doctrine</w:t>
      </w:r>
      <w:r w:rsidRPr="00172F90">
        <w:rPr>
          <w:sz w:val="16"/>
        </w:rPr>
        <w:t xml:space="preserve"> </w:t>
      </w:r>
      <w:r w:rsidRPr="00172F90">
        <w:rPr>
          <w:rStyle w:val="StyleUnderline"/>
        </w:rPr>
        <w:t>as Juliana</w:t>
      </w:r>
      <w:r w:rsidRPr="00172F90">
        <w:rPr>
          <w:sz w:val="16"/>
        </w:rPr>
        <w:t xml:space="preserve"> </w:t>
      </w:r>
      <w:r w:rsidRPr="00172F90">
        <w:rPr>
          <w:rStyle w:val="StyleUnderline"/>
        </w:rPr>
        <w:t>and its sister</w:t>
      </w:r>
      <w:r w:rsidRPr="00172F90">
        <w:rPr>
          <w:sz w:val="16"/>
        </w:rPr>
        <w:t xml:space="preserve"> </w:t>
      </w:r>
      <w:r w:rsidRPr="00172F90">
        <w:rPr>
          <w:rStyle w:val="StyleUnderline"/>
        </w:rPr>
        <w:t>atmospheric public trust</w:t>
      </w:r>
      <w:r w:rsidRPr="00172F90">
        <w:rPr>
          <w:sz w:val="16"/>
        </w:rPr>
        <w:t xml:space="preserve"> </w:t>
      </w:r>
      <w:r w:rsidRPr="00172F90">
        <w:rPr>
          <w:rStyle w:val="StyleUnderline"/>
        </w:rPr>
        <w:t xml:space="preserve">cases </w:t>
      </w:r>
      <w:r w:rsidRPr="00172F90">
        <w:rPr>
          <w:rStyle w:val="Emphasis"/>
        </w:rPr>
        <w:t>advance</w:t>
      </w:r>
      <w:r w:rsidRPr="00172F90">
        <w:rPr>
          <w:sz w:val="16"/>
        </w:rPr>
        <w:t xml:space="preserve"> or are dismissed </w:t>
      </w:r>
      <w:r w:rsidRPr="00172F90">
        <w:rPr>
          <w:rStyle w:val="StyleUnderline"/>
        </w:rPr>
        <w:t>in the federal</w:t>
      </w:r>
      <w:r w:rsidRPr="00172F90">
        <w:rPr>
          <w:sz w:val="16"/>
        </w:rPr>
        <w:t xml:space="preserve"> and state </w:t>
      </w:r>
      <w:r w:rsidRPr="00172F90">
        <w:rPr>
          <w:rStyle w:val="StyleUnderline"/>
        </w:rPr>
        <w:t>courts</w:t>
      </w:r>
      <w:r w:rsidRPr="00172F90">
        <w:rPr>
          <w:sz w:val="16"/>
        </w:rPr>
        <w:t xml:space="preserve">. There are no easy answers when it comes [*237] to the public trust doctrine, but history, science, and law point to the possibility of including air within a federal public trust doctrine. Air has been included as a public trust resource since the time of the Institute of Justinian, 410 and U.S. courts have treated it as a public resource. 411 </w:t>
      </w:r>
      <w:r w:rsidRPr="00172F90">
        <w:rPr>
          <w:rStyle w:val="StyleUnderline"/>
        </w:rPr>
        <w:t xml:space="preserve">Modern </w:t>
      </w:r>
      <w:r w:rsidRPr="00031B3D">
        <w:rPr>
          <w:rStyle w:val="StyleUnderline"/>
          <w:highlight w:val="green"/>
        </w:rPr>
        <w:t>science</w:t>
      </w:r>
      <w:r w:rsidRPr="00172F90">
        <w:rPr>
          <w:sz w:val="16"/>
        </w:rPr>
        <w:t xml:space="preserve">, which has shaped the evolution of the public trust doctrine in this country, </w:t>
      </w:r>
      <w:r w:rsidRPr="00031B3D">
        <w:rPr>
          <w:rStyle w:val="StyleUnderline"/>
          <w:highlight w:val="green"/>
        </w:rPr>
        <w:t>has shown a</w:t>
      </w:r>
      <w:r w:rsidRPr="00172F90">
        <w:rPr>
          <w:rStyle w:val="StyleUnderline"/>
        </w:rPr>
        <w:t xml:space="preserve"> </w:t>
      </w:r>
      <w:r w:rsidRPr="00172F90">
        <w:rPr>
          <w:rStyle w:val="Emphasis"/>
        </w:rPr>
        <w:t xml:space="preserve">clear </w:t>
      </w:r>
      <w:r w:rsidRPr="00031B3D">
        <w:rPr>
          <w:rStyle w:val="Emphasis"/>
          <w:highlight w:val="green"/>
        </w:rPr>
        <w:t>connection</w:t>
      </w:r>
      <w:r w:rsidRPr="00031B3D">
        <w:rPr>
          <w:rStyle w:val="StyleUnderline"/>
          <w:highlight w:val="green"/>
        </w:rPr>
        <w:t xml:space="preserve"> between</w:t>
      </w:r>
      <w:r w:rsidRPr="00172F90">
        <w:rPr>
          <w:sz w:val="16"/>
        </w:rPr>
        <w:t xml:space="preserve"> </w:t>
      </w:r>
      <w:r w:rsidRPr="00172F90">
        <w:rPr>
          <w:rStyle w:val="Emphasis"/>
        </w:rPr>
        <w:t>air and water</w:t>
      </w:r>
      <w:r w:rsidRPr="00172F90">
        <w:rPr>
          <w:rStyle w:val="StyleUnderline"/>
        </w:rPr>
        <w:t xml:space="preserve"> quality</w:t>
      </w:r>
      <w:r w:rsidRPr="00172F90">
        <w:rPr>
          <w:sz w:val="16"/>
        </w:rPr>
        <w:t xml:space="preserve">. Specifically, </w:t>
      </w:r>
      <w:r w:rsidRPr="00172F90">
        <w:rPr>
          <w:rStyle w:val="StyleUnderline"/>
        </w:rPr>
        <w:t>science has shown</w:t>
      </w:r>
      <w:r w:rsidRPr="00172F90">
        <w:rPr>
          <w:sz w:val="16"/>
        </w:rPr>
        <w:t xml:space="preserve"> </w:t>
      </w:r>
      <w:r w:rsidRPr="00172F90">
        <w:rPr>
          <w:rStyle w:val="StyleUnderline"/>
        </w:rPr>
        <w:t>a connection</w:t>
      </w:r>
      <w:r w:rsidRPr="00172F90">
        <w:rPr>
          <w:sz w:val="16"/>
        </w:rPr>
        <w:t xml:space="preserve"> </w:t>
      </w:r>
      <w:r w:rsidRPr="00172F90">
        <w:rPr>
          <w:rStyle w:val="StyleUnderline"/>
        </w:rPr>
        <w:t>between</w:t>
      </w:r>
      <w:r w:rsidRPr="00172F90">
        <w:rPr>
          <w:sz w:val="16"/>
        </w:rPr>
        <w:t xml:space="preserve"> </w:t>
      </w:r>
      <w:r w:rsidRPr="00031B3D">
        <w:rPr>
          <w:rStyle w:val="StyleUnderline"/>
          <w:highlight w:val="green"/>
        </w:rPr>
        <w:t>increased</w:t>
      </w:r>
      <w:r w:rsidRPr="00172F90">
        <w:rPr>
          <w:sz w:val="16"/>
        </w:rPr>
        <w:t xml:space="preserve"> </w:t>
      </w:r>
      <w:r w:rsidRPr="00172F90">
        <w:rPr>
          <w:rStyle w:val="StyleUnderline"/>
        </w:rPr>
        <w:t>atmospheric concentrations</w:t>
      </w:r>
      <w:r w:rsidRPr="00172F90">
        <w:rPr>
          <w:sz w:val="16"/>
        </w:rPr>
        <w:t xml:space="preserve"> </w:t>
      </w:r>
      <w:r w:rsidRPr="00172F90">
        <w:rPr>
          <w:rStyle w:val="StyleUnderline"/>
        </w:rPr>
        <w:t xml:space="preserve">of </w:t>
      </w:r>
      <w:r w:rsidRPr="00031B3D">
        <w:rPr>
          <w:rStyle w:val="Emphasis"/>
          <w:highlight w:val="green"/>
        </w:rPr>
        <w:t>g</w:t>
      </w:r>
      <w:r w:rsidRPr="00172F90">
        <w:rPr>
          <w:rStyle w:val="Emphasis"/>
        </w:rPr>
        <w:t>reen</w:t>
      </w:r>
      <w:r w:rsidRPr="00031B3D">
        <w:rPr>
          <w:rStyle w:val="Emphasis"/>
          <w:highlight w:val="green"/>
        </w:rPr>
        <w:t>h</w:t>
      </w:r>
      <w:r w:rsidRPr="00172F90">
        <w:rPr>
          <w:rStyle w:val="Emphasis"/>
        </w:rPr>
        <w:t xml:space="preserve">ouse </w:t>
      </w:r>
      <w:r w:rsidRPr="00031B3D">
        <w:rPr>
          <w:rStyle w:val="Emphasis"/>
          <w:highlight w:val="green"/>
        </w:rPr>
        <w:t>g</w:t>
      </w:r>
      <w:r w:rsidRPr="00172F90">
        <w:rPr>
          <w:rStyle w:val="Emphasis"/>
        </w:rPr>
        <w:t>ase</w:t>
      </w:r>
      <w:r w:rsidRPr="00031B3D">
        <w:rPr>
          <w:rStyle w:val="Emphasis"/>
          <w:highlight w:val="green"/>
        </w:rPr>
        <w:t>s</w:t>
      </w:r>
      <w:r w:rsidRPr="00172F90">
        <w:rPr>
          <w:sz w:val="16"/>
        </w:rPr>
        <w:t xml:space="preserve"> </w:t>
      </w:r>
      <w:r w:rsidRPr="00031B3D">
        <w:rPr>
          <w:rStyle w:val="StyleUnderline"/>
          <w:highlight w:val="green"/>
        </w:rPr>
        <w:t>and</w:t>
      </w:r>
      <w:r w:rsidRPr="00172F90">
        <w:rPr>
          <w:rStyle w:val="StyleUnderline"/>
        </w:rPr>
        <w:t xml:space="preserve"> </w:t>
      </w:r>
      <w:r w:rsidRPr="00031B3D">
        <w:rPr>
          <w:rStyle w:val="Emphasis"/>
          <w:highlight w:val="green"/>
        </w:rPr>
        <w:t>warmer</w:t>
      </w:r>
      <w:r w:rsidRPr="00172F90">
        <w:rPr>
          <w:rStyle w:val="Emphasis"/>
        </w:rPr>
        <w:t xml:space="preserve"> oceans</w:t>
      </w:r>
      <w:r w:rsidRPr="00172F90">
        <w:rPr>
          <w:sz w:val="16"/>
        </w:rPr>
        <w:t xml:space="preserve"> </w:t>
      </w:r>
      <w:r w:rsidRPr="00172F90">
        <w:rPr>
          <w:rStyle w:val="StyleUnderline"/>
        </w:rPr>
        <w:t xml:space="preserve">and </w:t>
      </w:r>
      <w:r w:rsidRPr="00031B3D">
        <w:rPr>
          <w:rStyle w:val="StyleUnderline"/>
          <w:highlight w:val="green"/>
        </w:rPr>
        <w:t>navigable waters</w:t>
      </w:r>
      <w:r w:rsidRPr="00172F90">
        <w:rPr>
          <w:sz w:val="16"/>
        </w:rPr>
        <w:t xml:space="preserve">, greater </w:t>
      </w:r>
      <w:r w:rsidRPr="00172F90">
        <w:rPr>
          <w:rStyle w:val="Emphasis"/>
        </w:rPr>
        <w:t>ocean acidity</w:t>
      </w:r>
      <w:r w:rsidRPr="00172F90">
        <w:rPr>
          <w:sz w:val="16"/>
        </w:rPr>
        <w:t xml:space="preserve">, </w:t>
      </w:r>
      <w:r w:rsidRPr="00172F90">
        <w:rPr>
          <w:rStyle w:val="StyleUnderline"/>
        </w:rPr>
        <w:t xml:space="preserve">and lower </w:t>
      </w:r>
      <w:r w:rsidRPr="00172F90">
        <w:rPr>
          <w:rStyle w:val="Emphasis"/>
        </w:rPr>
        <w:t>oxygen levels</w:t>
      </w:r>
      <w:r w:rsidRPr="00172F90">
        <w:rPr>
          <w:sz w:val="16"/>
        </w:rPr>
        <w:t>. 412</w:t>
      </w:r>
    </w:p>
    <w:p w14:paraId="4E39A5F2" w14:textId="77777777" w:rsidR="00B26ABB" w:rsidRPr="00172F90" w:rsidRDefault="00B26ABB" w:rsidP="00B26ABB">
      <w:pPr>
        <w:rPr>
          <w:sz w:val="16"/>
        </w:rPr>
      </w:pPr>
      <w:r w:rsidRPr="00307066">
        <w:rPr>
          <w:rStyle w:val="StyleUnderline"/>
        </w:rPr>
        <w:t xml:space="preserve">Elevated </w:t>
      </w:r>
      <w:r w:rsidRPr="00031B3D">
        <w:rPr>
          <w:rStyle w:val="StyleUnderline"/>
          <w:highlight w:val="green"/>
        </w:rPr>
        <w:t>levels</w:t>
      </w:r>
      <w:r w:rsidRPr="00031B3D">
        <w:rPr>
          <w:sz w:val="16"/>
          <w:highlight w:val="green"/>
        </w:rPr>
        <w:t xml:space="preserve"> </w:t>
      </w:r>
      <w:r w:rsidRPr="00031B3D">
        <w:rPr>
          <w:rStyle w:val="StyleUnderline"/>
          <w:highlight w:val="green"/>
        </w:rPr>
        <w:t>of</w:t>
      </w:r>
      <w:r w:rsidRPr="00307066">
        <w:rPr>
          <w:rStyle w:val="StyleUnderline"/>
        </w:rPr>
        <w:t xml:space="preserve"> greenhouse </w:t>
      </w:r>
      <w:r w:rsidRPr="00031B3D">
        <w:rPr>
          <w:rStyle w:val="StyleUnderline"/>
          <w:highlight w:val="green"/>
        </w:rPr>
        <w:t>gases</w:t>
      </w:r>
      <w:r w:rsidRPr="00031B3D">
        <w:rPr>
          <w:sz w:val="16"/>
          <w:highlight w:val="green"/>
        </w:rPr>
        <w:t xml:space="preserve"> </w:t>
      </w:r>
      <w:r w:rsidRPr="00031B3D">
        <w:rPr>
          <w:rStyle w:val="StyleUnderline"/>
          <w:highlight w:val="green"/>
        </w:rPr>
        <w:t>have</w:t>
      </w:r>
      <w:r w:rsidRPr="00172F90">
        <w:rPr>
          <w:sz w:val="16"/>
        </w:rPr>
        <w:t xml:space="preserve"> also </w:t>
      </w:r>
      <w:r w:rsidRPr="00031B3D">
        <w:rPr>
          <w:rStyle w:val="StyleUnderline"/>
          <w:highlight w:val="green"/>
        </w:rPr>
        <w:t>been</w:t>
      </w:r>
      <w:r w:rsidRPr="00307066">
        <w:rPr>
          <w:rStyle w:val="StyleUnderline"/>
        </w:rPr>
        <w:t xml:space="preserve"> directly </w:t>
      </w:r>
      <w:r w:rsidRPr="00031B3D">
        <w:rPr>
          <w:rStyle w:val="StyleUnderline"/>
          <w:highlight w:val="green"/>
        </w:rPr>
        <w:t>linked</w:t>
      </w:r>
      <w:r w:rsidRPr="00031B3D">
        <w:rPr>
          <w:sz w:val="16"/>
          <w:highlight w:val="green"/>
        </w:rPr>
        <w:t xml:space="preserve"> </w:t>
      </w:r>
      <w:r w:rsidRPr="00031B3D">
        <w:rPr>
          <w:rStyle w:val="StyleUnderline"/>
          <w:highlight w:val="green"/>
        </w:rPr>
        <w:t>to</w:t>
      </w:r>
      <w:r w:rsidRPr="00172F90">
        <w:rPr>
          <w:sz w:val="16"/>
        </w:rPr>
        <w:t xml:space="preserve"> compromises in </w:t>
      </w:r>
      <w:r w:rsidRPr="00031B3D">
        <w:rPr>
          <w:rStyle w:val="Emphasis"/>
          <w:highlight w:val="green"/>
        </w:rPr>
        <w:t>public resources</w:t>
      </w:r>
      <w:r w:rsidRPr="00172F90">
        <w:rPr>
          <w:sz w:val="16"/>
        </w:rPr>
        <w:t xml:space="preserve"> </w:t>
      </w:r>
      <w:r w:rsidRPr="00031B3D">
        <w:rPr>
          <w:rStyle w:val="StyleUnderline"/>
          <w:highlight w:val="green"/>
        </w:rPr>
        <w:t>held in trust</w:t>
      </w:r>
      <w:r w:rsidRPr="00172F90">
        <w:rPr>
          <w:sz w:val="16"/>
        </w:rPr>
        <w:t xml:space="preserve"> </w:t>
      </w:r>
      <w:r w:rsidRPr="00031B3D">
        <w:rPr>
          <w:rStyle w:val="StyleUnderline"/>
          <w:highlight w:val="green"/>
        </w:rPr>
        <w:t>by the</w:t>
      </w:r>
      <w:r w:rsidRPr="00172F90">
        <w:rPr>
          <w:sz w:val="16"/>
        </w:rPr>
        <w:t xml:space="preserve"> </w:t>
      </w:r>
      <w:r w:rsidRPr="00031B3D">
        <w:rPr>
          <w:rStyle w:val="StyleUnderline"/>
          <w:highlight w:val="green"/>
        </w:rPr>
        <w:t>federal government</w:t>
      </w:r>
      <w:r w:rsidRPr="00172F90">
        <w:rPr>
          <w:sz w:val="16"/>
        </w:rPr>
        <w:t xml:space="preserve">. 413 </w:t>
      </w:r>
      <w:r w:rsidRPr="00172F90">
        <w:rPr>
          <w:rStyle w:val="Emphasis"/>
        </w:rPr>
        <w:t>Puerto Rico</w:t>
      </w:r>
      <w:r w:rsidRPr="00307066">
        <w:rPr>
          <w:rStyle w:val="StyleUnderline"/>
        </w:rPr>
        <w:t xml:space="preserve"> and the</w:t>
      </w:r>
      <w:r w:rsidRPr="00172F90">
        <w:rPr>
          <w:sz w:val="16"/>
        </w:rPr>
        <w:t xml:space="preserve"> U.S. </w:t>
      </w:r>
      <w:r w:rsidRPr="00172F90">
        <w:rPr>
          <w:rStyle w:val="Emphasis"/>
        </w:rPr>
        <w:t>Virgin Islands</w:t>
      </w:r>
      <w:r w:rsidRPr="00172F90">
        <w:rPr>
          <w:sz w:val="16"/>
        </w:rPr>
        <w:t xml:space="preserve"> </w:t>
      </w:r>
      <w:r w:rsidRPr="00307066">
        <w:rPr>
          <w:rStyle w:val="StyleUnderline"/>
        </w:rPr>
        <w:t>have been</w:t>
      </w:r>
      <w:r w:rsidRPr="00172F90">
        <w:rPr>
          <w:sz w:val="16"/>
        </w:rPr>
        <w:t xml:space="preserve"> </w:t>
      </w:r>
      <w:r w:rsidRPr="00307066">
        <w:rPr>
          <w:rStyle w:val="StyleUnderline"/>
        </w:rPr>
        <w:t xml:space="preserve">devastated by </w:t>
      </w:r>
      <w:r w:rsidRPr="00172F90">
        <w:rPr>
          <w:rStyle w:val="Emphasis"/>
        </w:rPr>
        <w:t>stronger storms</w:t>
      </w:r>
      <w:r w:rsidRPr="00172F90">
        <w:rPr>
          <w:sz w:val="16"/>
        </w:rPr>
        <w:t xml:space="preserve"> </w:t>
      </w:r>
      <w:r w:rsidRPr="00307066">
        <w:rPr>
          <w:rStyle w:val="StyleUnderline"/>
        </w:rPr>
        <w:t>made more probable</w:t>
      </w:r>
      <w:r w:rsidRPr="00172F90">
        <w:rPr>
          <w:sz w:val="16"/>
        </w:rPr>
        <w:t xml:space="preserve"> </w:t>
      </w:r>
      <w:r w:rsidRPr="00307066">
        <w:rPr>
          <w:rStyle w:val="StyleUnderline"/>
        </w:rPr>
        <w:t>by a warmer</w:t>
      </w:r>
      <w:r w:rsidRPr="00172F90">
        <w:rPr>
          <w:sz w:val="16"/>
        </w:rPr>
        <w:t xml:space="preserve">, </w:t>
      </w:r>
      <w:r w:rsidRPr="00307066">
        <w:rPr>
          <w:rStyle w:val="StyleUnderline"/>
        </w:rPr>
        <w:t>wetter world</w:t>
      </w:r>
      <w:r w:rsidRPr="00172F90">
        <w:rPr>
          <w:sz w:val="16"/>
        </w:rPr>
        <w:t xml:space="preserve">. 414 </w:t>
      </w:r>
      <w:r w:rsidRPr="00307066">
        <w:rPr>
          <w:rStyle w:val="StyleUnderline"/>
        </w:rPr>
        <w:t xml:space="preserve">These </w:t>
      </w:r>
      <w:r w:rsidRPr="00031B3D">
        <w:rPr>
          <w:rStyle w:val="StyleUnderline"/>
          <w:highlight w:val="green"/>
        </w:rPr>
        <w:t>territories'</w:t>
      </w:r>
      <w:r w:rsidRPr="00172F90">
        <w:rPr>
          <w:sz w:val="16"/>
        </w:rPr>
        <w:t xml:space="preserve"> </w:t>
      </w:r>
      <w:r w:rsidRPr="00307066">
        <w:rPr>
          <w:rStyle w:val="StyleUnderline"/>
        </w:rPr>
        <w:t xml:space="preserve">navigable </w:t>
      </w:r>
      <w:r w:rsidRPr="00031B3D">
        <w:rPr>
          <w:rStyle w:val="StyleUnderline"/>
          <w:highlight w:val="green"/>
        </w:rPr>
        <w:t>waters</w:t>
      </w:r>
      <w:r w:rsidRPr="00172F90">
        <w:rPr>
          <w:sz w:val="16"/>
        </w:rPr>
        <w:t xml:space="preserve">, which are </w:t>
      </w:r>
      <w:r w:rsidRPr="00031B3D">
        <w:rPr>
          <w:rStyle w:val="StyleUnderline"/>
          <w:highlight w:val="green"/>
        </w:rPr>
        <w:t>held</w:t>
      </w:r>
      <w:r w:rsidRPr="00307066">
        <w:rPr>
          <w:rStyle w:val="StyleUnderline"/>
        </w:rPr>
        <w:t xml:space="preserve"> in trust </w:t>
      </w:r>
      <w:r w:rsidRPr="00031B3D">
        <w:rPr>
          <w:rStyle w:val="StyleUnderline"/>
          <w:highlight w:val="green"/>
        </w:rPr>
        <w:t>by</w:t>
      </w:r>
      <w:r w:rsidRPr="00031B3D">
        <w:rPr>
          <w:sz w:val="16"/>
          <w:highlight w:val="green"/>
        </w:rPr>
        <w:t xml:space="preserve"> </w:t>
      </w:r>
      <w:r w:rsidRPr="00031B3D">
        <w:rPr>
          <w:rStyle w:val="StyleUnderline"/>
          <w:highlight w:val="green"/>
        </w:rPr>
        <w:t>the</w:t>
      </w:r>
      <w:r w:rsidRPr="00307066">
        <w:rPr>
          <w:rStyle w:val="StyleUnderline"/>
        </w:rPr>
        <w:t xml:space="preserve"> </w:t>
      </w:r>
      <w:r w:rsidRPr="00031B3D">
        <w:rPr>
          <w:rStyle w:val="Emphasis"/>
          <w:highlight w:val="green"/>
        </w:rPr>
        <w:t>fed</w:t>
      </w:r>
      <w:r w:rsidRPr="00172F90">
        <w:rPr>
          <w:rStyle w:val="Emphasis"/>
        </w:rPr>
        <w:t>eral government</w:t>
      </w:r>
      <w:r w:rsidRPr="00172F90">
        <w:rPr>
          <w:sz w:val="16"/>
        </w:rPr>
        <w:t xml:space="preserve"> for the benefit of the people and potential future states, </w:t>
      </w:r>
      <w:r w:rsidRPr="00307066">
        <w:rPr>
          <w:rStyle w:val="StyleUnderline"/>
        </w:rPr>
        <w:t xml:space="preserve">have </w:t>
      </w:r>
      <w:r w:rsidRPr="00031B3D">
        <w:rPr>
          <w:rStyle w:val="StyleUnderline"/>
          <w:highlight w:val="green"/>
        </w:rPr>
        <w:t>been threatened</w:t>
      </w:r>
      <w:r w:rsidRPr="00031B3D">
        <w:rPr>
          <w:sz w:val="16"/>
          <w:highlight w:val="green"/>
        </w:rPr>
        <w:t xml:space="preserve"> </w:t>
      </w:r>
      <w:r w:rsidRPr="00031B3D">
        <w:rPr>
          <w:rStyle w:val="StyleUnderline"/>
          <w:highlight w:val="green"/>
        </w:rPr>
        <w:t>by</w:t>
      </w:r>
      <w:r w:rsidRPr="00307066">
        <w:rPr>
          <w:rStyle w:val="StyleUnderline"/>
        </w:rPr>
        <w:t xml:space="preserve"> the </w:t>
      </w:r>
      <w:r w:rsidRPr="00172F90">
        <w:rPr>
          <w:rStyle w:val="Emphasis"/>
        </w:rPr>
        <w:t xml:space="preserve">risk of </w:t>
      </w:r>
      <w:r w:rsidRPr="00031B3D">
        <w:rPr>
          <w:rStyle w:val="Emphasis"/>
          <w:highlight w:val="green"/>
        </w:rPr>
        <w:t>flooding</w:t>
      </w:r>
      <w:r w:rsidRPr="00172F90">
        <w:rPr>
          <w:sz w:val="16"/>
        </w:rPr>
        <w:t xml:space="preserve"> of superfund sites. 415 Additionally, </w:t>
      </w:r>
      <w:r w:rsidRPr="00307066">
        <w:rPr>
          <w:rStyle w:val="StyleUnderline"/>
        </w:rPr>
        <w:t>traditional public trust uses</w:t>
      </w:r>
      <w:r w:rsidRPr="00172F90">
        <w:rPr>
          <w:sz w:val="16"/>
        </w:rPr>
        <w:t xml:space="preserve"> </w:t>
      </w:r>
      <w:r w:rsidRPr="00307066">
        <w:rPr>
          <w:rStyle w:val="StyleUnderline"/>
        </w:rPr>
        <w:t xml:space="preserve">including </w:t>
      </w:r>
      <w:r w:rsidRPr="00172F90">
        <w:rPr>
          <w:rStyle w:val="Emphasis"/>
        </w:rPr>
        <w:t>navigation and fishing</w:t>
      </w:r>
      <w:r w:rsidRPr="00172F90">
        <w:rPr>
          <w:sz w:val="16"/>
        </w:rPr>
        <w:t xml:space="preserve"> </w:t>
      </w:r>
      <w:r w:rsidRPr="00307066">
        <w:rPr>
          <w:rStyle w:val="StyleUnderline"/>
        </w:rPr>
        <w:t>have been</w:t>
      </w:r>
      <w:r w:rsidRPr="00172F90">
        <w:rPr>
          <w:sz w:val="16"/>
        </w:rPr>
        <w:t xml:space="preserve"> </w:t>
      </w:r>
      <w:r w:rsidRPr="00307066">
        <w:rPr>
          <w:rStyle w:val="StyleUnderline"/>
        </w:rPr>
        <w:t>compromised by the</w:t>
      </w:r>
      <w:r w:rsidRPr="00172F90">
        <w:rPr>
          <w:sz w:val="16"/>
        </w:rPr>
        <w:t xml:space="preserve"> </w:t>
      </w:r>
      <w:r w:rsidRPr="00307066">
        <w:rPr>
          <w:rStyle w:val="StyleUnderline"/>
        </w:rPr>
        <w:t>storm</w:t>
      </w:r>
      <w:r w:rsidRPr="00172F90">
        <w:rPr>
          <w:sz w:val="16"/>
        </w:rPr>
        <w:t>. 416</w:t>
      </w:r>
    </w:p>
    <w:p w14:paraId="14A006BD" w14:textId="77777777" w:rsidR="00B26ABB" w:rsidRPr="00172F90" w:rsidRDefault="00B26ABB" w:rsidP="00B26ABB">
      <w:pPr>
        <w:rPr>
          <w:sz w:val="16"/>
        </w:rPr>
      </w:pPr>
      <w:r w:rsidRPr="00172F90">
        <w:rPr>
          <w:sz w:val="16"/>
        </w:rPr>
        <w:t xml:space="preserve">Elevated levels of </w:t>
      </w:r>
      <w:r w:rsidRPr="00172F90">
        <w:rPr>
          <w:rStyle w:val="Emphasis"/>
        </w:rPr>
        <w:t>greenhouse gases</w:t>
      </w:r>
      <w:r w:rsidRPr="00172F90">
        <w:rPr>
          <w:sz w:val="16"/>
        </w:rPr>
        <w:t xml:space="preserve"> </w:t>
      </w:r>
      <w:r w:rsidRPr="00172F90">
        <w:rPr>
          <w:rStyle w:val="StyleUnderline"/>
        </w:rPr>
        <w:t>also</w:t>
      </w:r>
      <w:r w:rsidRPr="00307066">
        <w:rPr>
          <w:rStyle w:val="StyleUnderline"/>
        </w:rPr>
        <w:t xml:space="preserve"> raise the</w:t>
      </w:r>
      <w:r w:rsidRPr="00172F90">
        <w:rPr>
          <w:sz w:val="16"/>
        </w:rPr>
        <w:t xml:space="preserve"> </w:t>
      </w:r>
      <w:r w:rsidRPr="00307066">
        <w:rPr>
          <w:rStyle w:val="StyleUnderline"/>
        </w:rPr>
        <w:t>temperature of the</w:t>
      </w:r>
      <w:r w:rsidRPr="00172F90">
        <w:rPr>
          <w:sz w:val="16"/>
        </w:rPr>
        <w:t xml:space="preserve"> </w:t>
      </w:r>
      <w:r w:rsidRPr="00307066">
        <w:rPr>
          <w:rStyle w:val="StyleUnderline"/>
        </w:rPr>
        <w:t>territorial seas</w:t>
      </w:r>
      <w:r w:rsidRPr="00172F90">
        <w:rPr>
          <w:sz w:val="16"/>
        </w:rPr>
        <w:t xml:space="preserve">, </w:t>
      </w:r>
      <w:r w:rsidRPr="00172F90">
        <w:rPr>
          <w:rStyle w:val="Emphasis"/>
        </w:rPr>
        <w:t>affecting the fish population</w:t>
      </w:r>
      <w:r w:rsidRPr="00172F90">
        <w:rPr>
          <w:sz w:val="16"/>
        </w:rPr>
        <w:t xml:space="preserve"> </w:t>
      </w:r>
      <w:r w:rsidRPr="00307066">
        <w:rPr>
          <w:rStyle w:val="StyleUnderline"/>
        </w:rPr>
        <w:t>at every stage</w:t>
      </w:r>
      <w:r w:rsidRPr="00172F90">
        <w:rPr>
          <w:sz w:val="16"/>
        </w:rPr>
        <w:t xml:space="preserve"> </w:t>
      </w:r>
      <w:r w:rsidRPr="00307066">
        <w:rPr>
          <w:rStyle w:val="StyleUnderline"/>
        </w:rPr>
        <w:t>of the life cycle</w:t>
      </w:r>
      <w:r w:rsidRPr="00172F90">
        <w:rPr>
          <w:sz w:val="16"/>
        </w:rPr>
        <w:t xml:space="preserve">. 417 </w:t>
      </w:r>
      <w:r w:rsidRPr="00307066">
        <w:rPr>
          <w:rStyle w:val="StyleUnderline"/>
        </w:rPr>
        <w:t xml:space="preserve">This </w:t>
      </w:r>
      <w:r w:rsidRPr="00172F90">
        <w:rPr>
          <w:rStyle w:val="StyleUnderline"/>
        </w:rPr>
        <w:t>puts</w:t>
      </w:r>
      <w:r w:rsidRPr="00172F90">
        <w:rPr>
          <w:sz w:val="16"/>
        </w:rPr>
        <w:t xml:space="preserve"> additional </w:t>
      </w:r>
      <w:r w:rsidRPr="00172F90">
        <w:rPr>
          <w:rStyle w:val="StyleUnderline"/>
        </w:rPr>
        <w:t>stress on</w:t>
      </w:r>
      <w:r w:rsidRPr="00307066">
        <w:rPr>
          <w:rStyle w:val="StyleUnderline"/>
        </w:rPr>
        <w:t xml:space="preserve"> deep sea</w:t>
      </w:r>
      <w:r w:rsidRPr="00172F90">
        <w:rPr>
          <w:sz w:val="16"/>
        </w:rPr>
        <w:t xml:space="preserve"> </w:t>
      </w:r>
      <w:r w:rsidRPr="00172F90">
        <w:rPr>
          <w:rStyle w:val="StyleUnderline"/>
        </w:rPr>
        <w:t>fisheries</w:t>
      </w:r>
      <w:r w:rsidRPr="00307066">
        <w:rPr>
          <w:rStyle w:val="StyleUnderline"/>
        </w:rPr>
        <w:t xml:space="preserve"> at a time when</w:t>
      </w:r>
      <w:r w:rsidRPr="00172F90">
        <w:rPr>
          <w:sz w:val="16"/>
        </w:rPr>
        <w:t xml:space="preserve"> fish </w:t>
      </w:r>
      <w:r w:rsidRPr="00307066">
        <w:rPr>
          <w:rStyle w:val="StyleUnderline"/>
        </w:rPr>
        <w:t>stocks are already falling</w:t>
      </w:r>
      <w:r w:rsidRPr="00172F90">
        <w:rPr>
          <w:sz w:val="16"/>
        </w:rPr>
        <w:t xml:space="preserve">. 418 </w:t>
      </w:r>
      <w:r w:rsidRPr="00172F90">
        <w:rPr>
          <w:rStyle w:val="StyleUnderline"/>
        </w:rPr>
        <w:t>Climate change</w:t>
      </w:r>
      <w:r w:rsidRPr="00172F90">
        <w:rPr>
          <w:sz w:val="16"/>
        </w:rPr>
        <w:t xml:space="preserve"> </w:t>
      </w:r>
      <w:r w:rsidRPr="00172F90">
        <w:rPr>
          <w:rStyle w:val="StyleUnderline"/>
        </w:rPr>
        <w:t>is threatening</w:t>
      </w:r>
      <w:r w:rsidRPr="00172F90">
        <w:rPr>
          <w:sz w:val="16"/>
        </w:rPr>
        <w:t xml:space="preserve"> one of </w:t>
      </w:r>
      <w:r w:rsidRPr="00307066">
        <w:rPr>
          <w:rStyle w:val="StyleUnderline"/>
        </w:rPr>
        <w:t>the most</w:t>
      </w:r>
      <w:r w:rsidRPr="00172F90">
        <w:rPr>
          <w:sz w:val="16"/>
        </w:rPr>
        <w:t xml:space="preserve"> </w:t>
      </w:r>
      <w:r w:rsidRPr="00307066">
        <w:rPr>
          <w:rStyle w:val="StyleUnderline"/>
        </w:rPr>
        <w:t>traditional of</w:t>
      </w:r>
      <w:r w:rsidRPr="00172F90">
        <w:rPr>
          <w:sz w:val="16"/>
        </w:rPr>
        <w:t xml:space="preserve"> </w:t>
      </w:r>
      <w:r w:rsidRPr="00172F90">
        <w:rPr>
          <w:rStyle w:val="Emphasis"/>
        </w:rPr>
        <w:t>public trust uses</w:t>
      </w:r>
      <w:r w:rsidRPr="00172F90">
        <w:rPr>
          <w:sz w:val="16"/>
        </w:rPr>
        <w:t xml:space="preserve"> - the right to fish the seas. 419 In this scenario, </w:t>
      </w:r>
      <w:r w:rsidRPr="00307066">
        <w:rPr>
          <w:rStyle w:val="StyleUnderline"/>
        </w:rPr>
        <w:t xml:space="preserve">the </w:t>
      </w:r>
      <w:r w:rsidRPr="00172F90">
        <w:rPr>
          <w:rStyle w:val="Emphasis"/>
        </w:rPr>
        <w:t>federal</w:t>
      </w:r>
      <w:r w:rsidRPr="00307066">
        <w:rPr>
          <w:rStyle w:val="StyleUnderline"/>
        </w:rPr>
        <w:t xml:space="preserve"> government is</w:t>
      </w:r>
      <w:r w:rsidRPr="00172F90">
        <w:rPr>
          <w:sz w:val="16"/>
        </w:rPr>
        <w:t xml:space="preserve"> [*238] </w:t>
      </w:r>
      <w:r w:rsidRPr="00307066">
        <w:rPr>
          <w:rStyle w:val="StyleUnderline"/>
        </w:rPr>
        <w:t>the sovereign and</w:t>
      </w:r>
      <w:r w:rsidRPr="00172F90">
        <w:rPr>
          <w:sz w:val="16"/>
        </w:rPr>
        <w:t xml:space="preserve"> </w:t>
      </w:r>
      <w:r w:rsidRPr="00172F90">
        <w:rPr>
          <w:rStyle w:val="Emphasis"/>
        </w:rPr>
        <w:t>trustee of the territorial seas</w:t>
      </w:r>
      <w:r w:rsidRPr="00172F90">
        <w:rPr>
          <w:sz w:val="16"/>
        </w:rPr>
        <w:t xml:space="preserve">, </w:t>
      </w:r>
      <w:r w:rsidRPr="00307066">
        <w:rPr>
          <w:rStyle w:val="StyleUnderline"/>
        </w:rPr>
        <w:t>with a</w:t>
      </w:r>
      <w:r w:rsidRPr="00172F90">
        <w:rPr>
          <w:sz w:val="16"/>
        </w:rPr>
        <w:t xml:space="preserve"> concomitant </w:t>
      </w:r>
      <w:r w:rsidRPr="00307066">
        <w:rPr>
          <w:rStyle w:val="StyleUnderline"/>
        </w:rPr>
        <w:t>responsibility to preserve</w:t>
      </w:r>
      <w:r w:rsidRPr="00172F90">
        <w:rPr>
          <w:sz w:val="16"/>
        </w:rPr>
        <w:t xml:space="preserve"> </w:t>
      </w:r>
      <w:r w:rsidRPr="00307066">
        <w:rPr>
          <w:rStyle w:val="StyleUnderline"/>
        </w:rPr>
        <w:t xml:space="preserve">the </w:t>
      </w:r>
      <w:r w:rsidRPr="00172F90">
        <w:rPr>
          <w:rStyle w:val="Emphasis"/>
        </w:rPr>
        <w:t>seas in trust</w:t>
      </w:r>
      <w:r w:rsidRPr="00172F90">
        <w:rPr>
          <w:sz w:val="16"/>
        </w:rPr>
        <w:t xml:space="preserve"> </w:t>
      </w:r>
      <w:r w:rsidRPr="00307066">
        <w:rPr>
          <w:rStyle w:val="StyleUnderline"/>
        </w:rPr>
        <w:t>for the people</w:t>
      </w:r>
      <w:r w:rsidRPr="00172F90">
        <w:rPr>
          <w:sz w:val="16"/>
        </w:rPr>
        <w:t>. 420</w:t>
      </w:r>
    </w:p>
    <w:p w14:paraId="5A2F419F" w14:textId="77777777" w:rsidR="00B26ABB" w:rsidRPr="00172F90" w:rsidRDefault="00B26ABB" w:rsidP="00B26ABB">
      <w:pPr>
        <w:rPr>
          <w:sz w:val="16"/>
        </w:rPr>
      </w:pPr>
      <w:r w:rsidRPr="00307066">
        <w:rPr>
          <w:rStyle w:val="StyleUnderline"/>
        </w:rPr>
        <w:t>When considering</w:t>
      </w:r>
      <w:r w:rsidRPr="00172F90">
        <w:rPr>
          <w:sz w:val="16"/>
        </w:rPr>
        <w:t xml:space="preserve"> these issues together - the traditional inclusion of </w:t>
      </w:r>
      <w:r w:rsidRPr="00307066">
        <w:rPr>
          <w:rStyle w:val="StyleUnderline"/>
        </w:rPr>
        <w:t>air within</w:t>
      </w:r>
      <w:r w:rsidRPr="00172F90">
        <w:rPr>
          <w:sz w:val="16"/>
        </w:rPr>
        <w:t xml:space="preserve"> </w:t>
      </w:r>
      <w:r w:rsidRPr="00307066">
        <w:rPr>
          <w:rStyle w:val="StyleUnderline"/>
        </w:rPr>
        <w:t>the public trust</w:t>
      </w:r>
      <w:r w:rsidRPr="00172F90">
        <w:rPr>
          <w:sz w:val="16"/>
        </w:rPr>
        <w:t xml:space="preserve">, </w:t>
      </w:r>
      <w:r w:rsidRPr="00031B3D">
        <w:rPr>
          <w:rStyle w:val="StyleUnderline"/>
          <w:highlight w:val="green"/>
        </w:rPr>
        <w:t>the connection</w:t>
      </w:r>
      <w:r w:rsidRPr="00172F90">
        <w:rPr>
          <w:sz w:val="16"/>
        </w:rPr>
        <w:t xml:space="preserve"> </w:t>
      </w:r>
      <w:r w:rsidRPr="00031B3D">
        <w:rPr>
          <w:rStyle w:val="StyleUnderline"/>
          <w:highlight w:val="green"/>
        </w:rPr>
        <w:t xml:space="preserve">between </w:t>
      </w:r>
      <w:r w:rsidRPr="00031B3D">
        <w:rPr>
          <w:rStyle w:val="Emphasis"/>
          <w:highlight w:val="green"/>
        </w:rPr>
        <w:t xml:space="preserve">air </w:t>
      </w:r>
      <w:r w:rsidRPr="00172F90">
        <w:rPr>
          <w:rStyle w:val="Emphasis"/>
        </w:rPr>
        <w:t xml:space="preserve">and navigable </w:t>
      </w:r>
      <w:r w:rsidRPr="00031B3D">
        <w:rPr>
          <w:rStyle w:val="Emphasis"/>
          <w:highlight w:val="green"/>
        </w:rPr>
        <w:t>waters</w:t>
      </w:r>
      <w:r w:rsidRPr="00172F90">
        <w:rPr>
          <w:sz w:val="16"/>
        </w:rPr>
        <w:t xml:space="preserve"> </w:t>
      </w:r>
      <w:r w:rsidRPr="00031B3D">
        <w:rPr>
          <w:rStyle w:val="StyleUnderline"/>
          <w:highlight w:val="green"/>
        </w:rPr>
        <w:t>and</w:t>
      </w:r>
      <w:r w:rsidRPr="00307066">
        <w:rPr>
          <w:rStyle w:val="StyleUnderline"/>
        </w:rPr>
        <w:t xml:space="preserve"> other</w:t>
      </w:r>
      <w:r w:rsidRPr="00172F90">
        <w:rPr>
          <w:sz w:val="16"/>
        </w:rPr>
        <w:t xml:space="preserve"> well-established </w:t>
      </w:r>
      <w:r w:rsidRPr="00172F90">
        <w:rPr>
          <w:rStyle w:val="Emphasis"/>
        </w:rPr>
        <w:t>public trust resources</w:t>
      </w:r>
      <w:r w:rsidRPr="00172F90">
        <w:rPr>
          <w:sz w:val="16"/>
        </w:rPr>
        <w:t xml:space="preserve">, </w:t>
      </w:r>
      <w:r w:rsidRPr="00307066">
        <w:rPr>
          <w:rStyle w:val="StyleUnderline"/>
        </w:rPr>
        <w:t xml:space="preserve">and </w:t>
      </w:r>
      <w:r w:rsidRPr="00031B3D">
        <w:rPr>
          <w:rStyle w:val="StyleUnderline"/>
          <w:highlight w:val="green"/>
        </w:rPr>
        <w:t>federal authority</w:t>
      </w:r>
      <w:r w:rsidRPr="00172F90">
        <w:rPr>
          <w:sz w:val="16"/>
        </w:rPr>
        <w:t xml:space="preserve"> </w:t>
      </w:r>
      <w:r w:rsidRPr="00307066">
        <w:rPr>
          <w:rStyle w:val="StyleUnderline"/>
        </w:rPr>
        <w:t>over trust resources</w:t>
      </w:r>
      <w:r w:rsidRPr="00172F90">
        <w:rPr>
          <w:sz w:val="16"/>
        </w:rPr>
        <w:t xml:space="preserve"> </w:t>
      </w:r>
      <w:r w:rsidRPr="00307066">
        <w:rPr>
          <w:rStyle w:val="StyleUnderline"/>
        </w:rPr>
        <w:t>in the U.S.</w:t>
      </w:r>
      <w:r w:rsidRPr="00172F90">
        <w:rPr>
          <w:sz w:val="16"/>
        </w:rPr>
        <w:t xml:space="preserve"> </w:t>
      </w:r>
      <w:r w:rsidRPr="00307066">
        <w:rPr>
          <w:rStyle w:val="StyleUnderline"/>
        </w:rPr>
        <w:t>territories and</w:t>
      </w:r>
      <w:r w:rsidRPr="00172F90">
        <w:rPr>
          <w:sz w:val="16"/>
        </w:rPr>
        <w:t xml:space="preserve"> </w:t>
      </w:r>
      <w:r w:rsidRPr="00307066">
        <w:rPr>
          <w:rStyle w:val="StyleUnderline"/>
        </w:rPr>
        <w:t>territorial seas</w:t>
      </w:r>
      <w:r w:rsidRPr="00172F90">
        <w:rPr>
          <w:sz w:val="16"/>
        </w:rPr>
        <w:t xml:space="preserve"> - </w:t>
      </w:r>
      <w:r w:rsidRPr="00031B3D">
        <w:rPr>
          <w:rStyle w:val="StyleUnderline"/>
          <w:highlight w:val="green"/>
        </w:rPr>
        <w:t>points to</w:t>
      </w:r>
      <w:r w:rsidRPr="00307066">
        <w:rPr>
          <w:rStyle w:val="StyleUnderline"/>
        </w:rPr>
        <w:t xml:space="preserve"> the existence</w:t>
      </w:r>
      <w:r w:rsidRPr="00172F90">
        <w:rPr>
          <w:sz w:val="16"/>
        </w:rPr>
        <w:t xml:space="preserve"> </w:t>
      </w:r>
      <w:r w:rsidRPr="00307066">
        <w:rPr>
          <w:rStyle w:val="StyleUnderline"/>
        </w:rPr>
        <w:t xml:space="preserve">of </w:t>
      </w:r>
      <w:r w:rsidRPr="00031B3D">
        <w:rPr>
          <w:rStyle w:val="StyleUnderline"/>
          <w:highlight w:val="green"/>
        </w:rPr>
        <w:t xml:space="preserve">a </w:t>
      </w:r>
      <w:r w:rsidRPr="00031B3D">
        <w:rPr>
          <w:rStyle w:val="Emphasis"/>
          <w:highlight w:val="green"/>
        </w:rPr>
        <w:t>federal</w:t>
      </w:r>
      <w:r w:rsidRPr="00172F90">
        <w:rPr>
          <w:rStyle w:val="Emphasis"/>
        </w:rPr>
        <w:t xml:space="preserve"> </w:t>
      </w:r>
      <w:r w:rsidRPr="00031B3D">
        <w:rPr>
          <w:rStyle w:val="Emphasis"/>
          <w:highlight w:val="green"/>
        </w:rPr>
        <w:t>atmospheric</w:t>
      </w:r>
      <w:r w:rsidRPr="00172F90">
        <w:rPr>
          <w:rStyle w:val="Emphasis"/>
        </w:rPr>
        <w:t xml:space="preserve"> public </w:t>
      </w:r>
      <w:r w:rsidRPr="00031B3D">
        <w:rPr>
          <w:rStyle w:val="Emphasis"/>
          <w:highlight w:val="green"/>
        </w:rPr>
        <w:t>trust</w:t>
      </w:r>
      <w:r w:rsidRPr="00172F90">
        <w:rPr>
          <w:sz w:val="16"/>
        </w:rPr>
        <w:t>.</w:t>
      </w:r>
    </w:p>
    <w:p w14:paraId="61F55D1B" w14:textId="77777777" w:rsidR="00B26ABB" w:rsidRPr="00172F90" w:rsidRDefault="00B26ABB" w:rsidP="00B26ABB">
      <w:pPr>
        <w:rPr>
          <w:sz w:val="16"/>
        </w:rPr>
      </w:pPr>
      <w:r w:rsidRPr="00172F90">
        <w:rPr>
          <w:sz w:val="16"/>
        </w:rPr>
        <w:t xml:space="preserve">With the retirement of Justice Kennedy from the Supreme Court, it is difficult to know whether the </w:t>
      </w:r>
      <w:r w:rsidRPr="00307066">
        <w:rPr>
          <w:rStyle w:val="StyleUnderline"/>
        </w:rPr>
        <w:t>plaintiffs</w:t>
      </w:r>
      <w:r w:rsidRPr="00172F90">
        <w:rPr>
          <w:sz w:val="16"/>
        </w:rPr>
        <w:t xml:space="preserve"> will prevail if their case is appealed all the way to the Supreme Court. But they </w:t>
      </w:r>
      <w:r w:rsidRPr="00307066">
        <w:rPr>
          <w:rStyle w:val="StyleUnderline"/>
        </w:rPr>
        <w:t>have</w:t>
      </w:r>
      <w:r w:rsidRPr="00172F90">
        <w:rPr>
          <w:sz w:val="16"/>
        </w:rPr>
        <w:t xml:space="preserve">, in any case, </w:t>
      </w:r>
      <w:r w:rsidRPr="00307066">
        <w:rPr>
          <w:rStyle w:val="StyleUnderline"/>
        </w:rPr>
        <w:t>fleshed out the</w:t>
      </w:r>
      <w:r w:rsidRPr="00172F90">
        <w:rPr>
          <w:sz w:val="16"/>
        </w:rPr>
        <w:t xml:space="preserve"> </w:t>
      </w:r>
      <w:r w:rsidRPr="00172F90">
        <w:rPr>
          <w:rStyle w:val="Emphasis"/>
        </w:rPr>
        <w:t>nexus between water and sky</w:t>
      </w:r>
      <w:r w:rsidRPr="00172F90">
        <w:rPr>
          <w:sz w:val="16"/>
        </w:rPr>
        <w:t xml:space="preserve">, </w:t>
      </w:r>
      <w:r w:rsidRPr="00307066">
        <w:rPr>
          <w:rStyle w:val="StyleUnderline"/>
        </w:rPr>
        <w:t>between aquatic</w:t>
      </w:r>
      <w:r w:rsidRPr="00172F90">
        <w:rPr>
          <w:sz w:val="16"/>
        </w:rPr>
        <w:t xml:space="preserve"> </w:t>
      </w:r>
      <w:r w:rsidRPr="00172F90">
        <w:rPr>
          <w:rStyle w:val="Emphasis"/>
        </w:rPr>
        <w:t>public trust resources</w:t>
      </w:r>
      <w:r w:rsidRPr="00172F90">
        <w:rPr>
          <w:sz w:val="16"/>
        </w:rPr>
        <w:t xml:space="preserve"> </w:t>
      </w:r>
      <w:r w:rsidRPr="00307066">
        <w:rPr>
          <w:rStyle w:val="StyleUnderline"/>
        </w:rPr>
        <w:t xml:space="preserve">and the </w:t>
      </w:r>
      <w:r w:rsidRPr="00172F90">
        <w:rPr>
          <w:rStyle w:val="Emphasis"/>
        </w:rPr>
        <w:t>atmosphere</w:t>
      </w:r>
      <w:r w:rsidRPr="00172F90">
        <w:rPr>
          <w:sz w:val="16"/>
        </w:rPr>
        <w:t xml:space="preserve">. 421 They have shown how the </w:t>
      </w:r>
      <w:r w:rsidRPr="00307066">
        <w:rPr>
          <w:rStyle w:val="StyleUnderline"/>
        </w:rPr>
        <w:t>concentration of</w:t>
      </w:r>
      <w:r w:rsidRPr="00172F90">
        <w:rPr>
          <w:sz w:val="16"/>
        </w:rPr>
        <w:t xml:space="preserve"> </w:t>
      </w:r>
      <w:r w:rsidRPr="00031B3D">
        <w:rPr>
          <w:rStyle w:val="Emphasis"/>
          <w:highlight w:val="green"/>
        </w:rPr>
        <w:t>CO2 and methane</w:t>
      </w:r>
      <w:r w:rsidRPr="00172F90">
        <w:rPr>
          <w:sz w:val="16"/>
        </w:rPr>
        <w:t xml:space="preserve"> </w:t>
      </w:r>
      <w:r w:rsidRPr="00307066">
        <w:rPr>
          <w:rStyle w:val="StyleUnderline"/>
        </w:rPr>
        <w:t>in the atmosphere</w:t>
      </w:r>
      <w:r w:rsidRPr="00172F90">
        <w:rPr>
          <w:sz w:val="16"/>
        </w:rPr>
        <w:t xml:space="preserve"> </w:t>
      </w:r>
      <w:r w:rsidRPr="00307066">
        <w:rPr>
          <w:rStyle w:val="StyleUnderline"/>
        </w:rPr>
        <w:t xml:space="preserve">has </w:t>
      </w:r>
      <w:r w:rsidRPr="00031B3D">
        <w:rPr>
          <w:rStyle w:val="StyleUnderline"/>
          <w:highlight w:val="green"/>
        </w:rPr>
        <w:t>endangered</w:t>
      </w:r>
      <w:r w:rsidRPr="00307066">
        <w:rPr>
          <w:rStyle w:val="StyleUnderline"/>
        </w:rPr>
        <w:t xml:space="preserve"> the </w:t>
      </w:r>
      <w:r w:rsidRPr="00031B3D">
        <w:rPr>
          <w:rStyle w:val="StyleUnderline"/>
          <w:highlight w:val="green"/>
        </w:rPr>
        <w:t>water</w:t>
      </w:r>
      <w:r w:rsidRPr="00172F90">
        <w:rPr>
          <w:sz w:val="16"/>
        </w:rPr>
        <w:t xml:space="preserve"> </w:t>
      </w:r>
      <w:r w:rsidRPr="00307066">
        <w:rPr>
          <w:rStyle w:val="StyleUnderline"/>
        </w:rPr>
        <w:t>they drink and</w:t>
      </w:r>
      <w:r w:rsidRPr="00172F90">
        <w:rPr>
          <w:sz w:val="16"/>
        </w:rPr>
        <w:t xml:space="preserve"> </w:t>
      </w:r>
      <w:r w:rsidRPr="00307066">
        <w:rPr>
          <w:rStyle w:val="StyleUnderline"/>
        </w:rPr>
        <w:t>the fish they eat</w:t>
      </w:r>
      <w:r w:rsidRPr="00172F90">
        <w:rPr>
          <w:sz w:val="16"/>
        </w:rPr>
        <w:t xml:space="preserve">. 422 They have shown that </w:t>
      </w:r>
      <w:r w:rsidRPr="00307066">
        <w:rPr>
          <w:rStyle w:val="StyleUnderline"/>
        </w:rPr>
        <w:t>we cannot safeguard</w:t>
      </w:r>
      <w:r w:rsidRPr="00172F90">
        <w:rPr>
          <w:sz w:val="16"/>
        </w:rPr>
        <w:t xml:space="preserve"> </w:t>
      </w:r>
      <w:r w:rsidRPr="00307066">
        <w:rPr>
          <w:rStyle w:val="StyleUnderline"/>
        </w:rPr>
        <w:t>the aquatic</w:t>
      </w:r>
      <w:r w:rsidRPr="00172F90">
        <w:rPr>
          <w:sz w:val="16"/>
        </w:rPr>
        <w:t xml:space="preserve"> </w:t>
      </w:r>
      <w:r w:rsidRPr="00307066">
        <w:rPr>
          <w:rStyle w:val="StyleUnderline"/>
        </w:rPr>
        <w:t>public trust</w:t>
      </w:r>
      <w:r w:rsidRPr="00172F90">
        <w:rPr>
          <w:sz w:val="16"/>
        </w:rPr>
        <w:t xml:space="preserve"> </w:t>
      </w:r>
      <w:r w:rsidRPr="00307066">
        <w:rPr>
          <w:rStyle w:val="StyleUnderline"/>
        </w:rPr>
        <w:t>without protecting</w:t>
      </w:r>
      <w:r w:rsidRPr="00172F90">
        <w:rPr>
          <w:sz w:val="16"/>
        </w:rPr>
        <w:t xml:space="preserve"> </w:t>
      </w:r>
      <w:r w:rsidRPr="00307066">
        <w:rPr>
          <w:rStyle w:val="StyleUnderline"/>
        </w:rPr>
        <w:t xml:space="preserve">the </w:t>
      </w:r>
      <w:r w:rsidRPr="00172F90">
        <w:rPr>
          <w:rStyle w:val="Emphasis"/>
        </w:rPr>
        <w:t>atmospheric public trust</w:t>
      </w:r>
      <w:r w:rsidRPr="00172F90">
        <w:rPr>
          <w:sz w:val="16"/>
        </w:rPr>
        <w:t>. 423</w:t>
      </w:r>
    </w:p>
    <w:p w14:paraId="1D01C7AD" w14:textId="77777777" w:rsidR="00B26ABB" w:rsidRPr="00172F90" w:rsidRDefault="00B26ABB" w:rsidP="00B26ABB">
      <w:pPr>
        <w:rPr>
          <w:sz w:val="16"/>
        </w:rPr>
      </w:pPr>
      <w:r w:rsidRPr="00031B3D">
        <w:rPr>
          <w:rStyle w:val="StyleUnderline"/>
          <w:highlight w:val="green"/>
        </w:rPr>
        <w:t>This</w:t>
      </w:r>
      <w:r w:rsidRPr="00172F90">
        <w:rPr>
          <w:sz w:val="16"/>
        </w:rPr>
        <w:t xml:space="preserve"> </w:t>
      </w:r>
      <w:r w:rsidRPr="00307066">
        <w:rPr>
          <w:rStyle w:val="StyleUnderline"/>
        </w:rPr>
        <w:t>connection</w:t>
      </w:r>
      <w:r w:rsidRPr="00172F90">
        <w:rPr>
          <w:sz w:val="16"/>
        </w:rPr>
        <w:t xml:space="preserve"> </w:t>
      </w:r>
      <w:r w:rsidRPr="00307066">
        <w:rPr>
          <w:rStyle w:val="StyleUnderline"/>
        </w:rPr>
        <w:t>between</w:t>
      </w:r>
      <w:r w:rsidRPr="00172F90">
        <w:rPr>
          <w:sz w:val="16"/>
        </w:rPr>
        <w:t xml:space="preserve"> </w:t>
      </w:r>
      <w:r w:rsidRPr="00307066">
        <w:rPr>
          <w:rStyle w:val="StyleUnderline"/>
        </w:rPr>
        <w:t>the aquatic</w:t>
      </w:r>
      <w:r w:rsidRPr="00172F90">
        <w:rPr>
          <w:sz w:val="16"/>
        </w:rPr>
        <w:t xml:space="preserve"> </w:t>
      </w:r>
      <w:r w:rsidRPr="00307066">
        <w:rPr>
          <w:rStyle w:val="StyleUnderline"/>
        </w:rPr>
        <w:t>and the</w:t>
      </w:r>
      <w:r w:rsidRPr="00172F90">
        <w:rPr>
          <w:sz w:val="16"/>
        </w:rPr>
        <w:t xml:space="preserve"> </w:t>
      </w:r>
      <w:r w:rsidRPr="00307066">
        <w:rPr>
          <w:rStyle w:val="StyleUnderline"/>
        </w:rPr>
        <w:t>atmospheric public trust</w:t>
      </w:r>
      <w:r w:rsidRPr="00172F90">
        <w:rPr>
          <w:sz w:val="16"/>
        </w:rPr>
        <w:t xml:space="preserve"> </w:t>
      </w:r>
      <w:r w:rsidRPr="00031B3D">
        <w:rPr>
          <w:rStyle w:val="StyleUnderline"/>
          <w:highlight w:val="green"/>
        </w:rPr>
        <w:t>has</w:t>
      </w:r>
      <w:r w:rsidRPr="00307066">
        <w:rPr>
          <w:rStyle w:val="StyleUnderline"/>
        </w:rPr>
        <w:t xml:space="preserve"> also </w:t>
      </w:r>
      <w:r w:rsidRPr="00031B3D">
        <w:rPr>
          <w:rStyle w:val="Emphasis"/>
          <w:highlight w:val="green"/>
        </w:rPr>
        <w:t>laid the groundwork</w:t>
      </w:r>
      <w:r w:rsidRPr="00172F90">
        <w:rPr>
          <w:sz w:val="16"/>
        </w:rPr>
        <w:t xml:space="preserve"> </w:t>
      </w:r>
      <w:r w:rsidRPr="00031B3D">
        <w:rPr>
          <w:rStyle w:val="StyleUnderline"/>
          <w:highlight w:val="green"/>
        </w:rPr>
        <w:t>for</w:t>
      </w:r>
      <w:r w:rsidRPr="00307066">
        <w:rPr>
          <w:rStyle w:val="StyleUnderline"/>
        </w:rPr>
        <w:t xml:space="preserve"> other </w:t>
      </w:r>
      <w:r w:rsidRPr="00031B3D">
        <w:rPr>
          <w:rStyle w:val="StyleUnderline"/>
          <w:highlight w:val="green"/>
        </w:rPr>
        <w:t>plaintiffs</w:t>
      </w:r>
      <w:r w:rsidRPr="00172F90">
        <w:rPr>
          <w:sz w:val="16"/>
        </w:rPr>
        <w:t xml:space="preserve">. For example, the fishing </w:t>
      </w:r>
      <w:r w:rsidRPr="00307066">
        <w:rPr>
          <w:rStyle w:val="StyleUnderline"/>
        </w:rPr>
        <w:t>industry might</w:t>
      </w:r>
      <w:r w:rsidRPr="00172F90">
        <w:rPr>
          <w:sz w:val="16"/>
        </w:rPr>
        <w:t xml:space="preserve"> </w:t>
      </w:r>
      <w:r w:rsidRPr="00031B3D">
        <w:rPr>
          <w:rStyle w:val="StyleUnderline"/>
          <w:highlight w:val="green"/>
        </w:rPr>
        <w:t>sue</w:t>
      </w:r>
      <w:r w:rsidRPr="00307066">
        <w:rPr>
          <w:rStyle w:val="StyleUnderline"/>
        </w:rPr>
        <w:t xml:space="preserve"> </w:t>
      </w:r>
      <w:r w:rsidRPr="00172F90">
        <w:rPr>
          <w:rStyle w:val="Emphasis"/>
        </w:rPr>
        <w:t xml:space="preserve">federal or </w:t>
      </w:r>
      <w:r w:rsidRPr="00031B3D">
        <w:rPr>
          <w:rStyle w:val="Emphasis"/>
          <w:highlight w:val="green"/>
        </w:rPr>
        <w:t>state</w:t>
      </w:r>
      <w:r w:rsidRPr="00172F90">
        <w:rPr>
          <w:rStyle w:val="Emphasis"/>
        </w:rPr>
        <w:t xml:space="preserve"> government</w:t>
      </w:r>
      <w:r w:rsidRPr="00172F90">
        <w:rPr>
          <w:sz w:val="16"/>
        </w:rPr>
        <w:t xml:space="preserve"> </w:t>
      </w:r>
      <w:r w:rsidRPr="00307066">
        <w:rPr>
          <w:rStyle w:val="StyleUnderline"/>
        </w:rPr>
        <w:t>agencie</w:t>
      </w:r>
      <w:r w:rsidRPr="00031B3D">
        <w:rPr>
          <w:rStyle w:val="StyleUnderline"/>
          <w:highlight w:val="green"/>
        </w:rPr>
        <w:t>s</w:t>
      </w:r>
      <w:r w:rsidRPr="00307066">
        <w:rPr>
          <w:rStyle w:val="StyleUnderline"/>
        </w:rPr>
        <w:t xml:space="preserve"> </w:t>
      </w:r>
      <w:r w:rsidRPr="00031B3D">
        <w:rPr>
          <w:rStyle w:val="StyleUnderline"/>
          <w:highlight w:val="green"/>
        </w:rPr>
        <w:t>for failing</w:t>
      </w:r>
      <w:r w:rsidRPr="00031B3D">
        <w:rPr>
          <w:sz w:val="16"/>
          <w:highlight w:val="green"/>
        </w:rPr>
        <w:t xml:space="preserve"> </w:t>
      </w:r>
      <w:r w:rsidRPr="00031B3D">
        <w:rPr>
          <w:rStyle w:val="StyleUnderline"/>
          <w:highlight w:val="green"/>
        </w:rPr>
        <w:t>to</w:t>
      </w:r>
      <w:r w:rsidRPr="00307066">
        <w:rPr>
          <w:rStyle w:val="StyleUnderline"/>
        </w:rPr>
        <w:t xml:space="preserve"> </w:t>
      </w:r>
      <w:r w:rsidRPr="00031B3D">
        <w:rPr>
          <w:rStyle w:val="StyleUnderline"/>
          <w:highlight w:val="green"/>
        </w:rPr>
        <w:t>restrain</w:t>
      </w:r>
      <w:r w:rsidRPr="00172F90">
        <w:rPr>
          <w:sz w:val="16"/>
        </w:rPr>
        <w:t xml:space="preserve"> </w:t>
      </w:r>
      <w:r w:rsidRPr="00031B3D">
        <w:rPr>
          <w:rStyle w:val="StyleUnderline"/>
          <w:highlight w:val="green"/>
        </w:rPr>
        <w:t>the</w:t>
      </w:r>
      <w:r w:rsidRPr="00307066">
        <w:rPr>
          <w:rStyle w:val="StyleUnderline"/>
        </w:rPr>
        <w:t xml:space="preserve"> </w:t>
      </w:r>
      <w:r w:rsidRPr="00031B3D">
        <w:rPr>
          <w:rStyle w:val="Emphasis"/>
          <w:highlight w:val="green"/>
        </w:rPr>
        <w:t>fossil</w:t>
      </w:r>
      <w:r w:rsidRPr="00172F90">
        <w:rPr>
          <w:rStyle w:val="Emphasis"/>
        </w:rPr>
        <w:t xml:space="preserve"> fuel </w:t>
      </w:r>
      <w:r w:rsidRPr="00031B3D">
        <w:rPr>
          <w:rStyle w:val="Emphasis"/>
          <w:highlight w:val="green"/>
        </w:rPr>
        <w:t>industry</w:t>
      </w:r>
      <w:r w:rsidRPr="00172F90">
        <w:rPr>
          <w:sz w:val="16"/>
        </w:rPr>
        <w:t xml:space="preserve">. </w:t>
      </w:r>
      <w:r w:rsidRPr="00307066">
        <w:rPr>
          <w:rStyle w:val="StyleUnderline"/>
        </w:rPr>
        <w:t>They could</w:t>
      </w:r>
      <w:r w:rsidRPr="00172F90">
        <w:rPr>
          <w:sz w:val="16"/>
        </w:rPr>
        <w:t xml:space="preserve"> </w:t>
      </w:r>
      <w:r w:rsidRPr="00307066">
        <w:rPr>
          <w:rStyle w:val="StyleUnderline"/>
        </w:rPr>
        <w:t>credibly argue</w:t>
      </w:r>
      <w:r w:rsidRPr="00172F90">
        <w:rPr>
          <w:sz w:val="16"/>
        </w:rPr>
        <w:t xml:space="preserve"> that high </w:t>
      </w:r>
      <w:r w:rsidRPr="00307066">
        <w:rPr>
          <w:rStyle w:val="StyleUnderline"/>
        </w:rPr>
        <w:t>concentrations of CO2</w:t>
      </w:r>
      <w:r w:rsidRPr="00172F90">
        <w:rPr>
          <w:sz w:val="16"/>
        </w:rPr>
        <w:t xml:space="preserve"> </w:t>
      </w:r>
      <w:r w:rsidRPr="00307066">
        <w:rPr>
          <w:rStyle w:val="StyleUnderline"/>
        </w:rPr>
        <w:t>in the atmosphere</w:t>
      </w:r>
      <w:r w:rsidRPr="00172F90">
        <w:rPr>
          <w:sz w:val="16"/>
        </w:rPr>
        <w:t xml:space="preserve"> </w:t>
      </w:r>
      <w:r w:rsidRPr="00172F90">
        <w:rPr>
          <w:rStyle w:val="Emphasis"/>
        </w:rPr>
        <w:t>acidify the ocean</w:t>
      </w:r>
      <w:r w:rsidRPr="00172F90">
        <w:rPr>
          <w:sz w:val="16"/>
        </w:rPr>
        <w:t xml:space="preserve">, </w:t>
      </w:r>
      <w:r w:rsidRPr="00307066">
        <w:rPr>
          <w:rStyle w:val="StyleUnderline"/>
        </w:rPr>
        <w:t>decimating</w:t>
      </w:r>
      <w:r w:rsidRPr="00172F90">
        <w:rPr>
          <w:sz w:val="16"/>
        </w:rPr>
        <w:t xml:space="preserve"> </w:t>
      </w:r>
      <w:r w:rsidRPr="00307066">
        <w:rPr>
          <w:rStyle w:val="StyleUnderline"/>
        </w:rPr>
        <w:t>oysters</w:t>
      </w:r>
      <w:r w:rsidRPr="00172F90">
        <w:rPr>
          <w:sz w:val="16"/>
        </w:rPr>
        <w:t xml:space="preserve">, </w:t>
      </w:r>
      <w:r w:rsidRPr="00307066">
        <w:rPr>
          <w:rStyle w:val="StyleUnderline"/>
        </w:rPr>
        <w:t>crabs</w:t>
      </w:r>
      <w:r w:rsidRPr="00172F90">
        <w:rPr>
          <w:sz w:val="16"/>
        </w:rPr>
        <w:t xml:space="preserve">, </w:t>
      </w:r>
      <w:r w:rsidRPr="00307066">
        <w:rPr>
          <w:rStyle w:val="StyleUnderline"/>
        </w:rPr>
        <w:t>mussels</w:t>
      </w:r>
      <w:r w:rsidRPr="00172F90">
        <w:rPr>
          <w:sz w:val="16"/>
        </w:rPr>
        <w:t xml:space="preserve">, </w:t>
      </w:r>
      <w:r w:rsidRPr="00307066">
        <w:rPr>
          <w:rStyle w:val="StyleUnderline"/>
        </w:rPr>
        <w:t xml:space="preserve">and </w:t>
      </w:r>
      <w:r w:rsidRPr="00172F90">
        <w:rPr>
          <w:rStyle w:val="Emphasis"/>
        </w:rPr>
        <w:t>any sea creature</w:t>
      </w:r>
      <w:r w:rsidRPr="00172F90">
        <w:rPr>
          <w:sz w:val="16"/>
        </w:rPr>
        <w:t xml:space="preserve"> that grows a shell. Similarly, the </w:t>
      </w:r>
      <w:r w:rsidRPr="00307066">
        <w:rPr>
          <w:rStyle w:val="StyleUnderline"/>
        </w:rPr>
        <w:t>fishing</w:t>
      </w:r>
      <w:r w:rsidRPr="00172F90">
        <w:rPr>
          <w:sz w:val="16"/>
        </w:rPr>
        <w:t xml:space="preserve"> industry </w:t>
      </w:r>
      <w:r w:rsidRPr="00307066">
        <w:rPr>
          <w:rStyle w:val="StyleUnderline"/>
        </w:rPr>
        <w:t>could argue that</w:t>
      </w:r>
      <w:r w:rsidRPr="00172F90">
        <w:rPr>
          <w:sz w:val="16"/>
        </w:rPr>
        <w:t xml:space="preserve"> </w:t>
      </w:r>
      <w:r w:rsidRPr="00172F90">
        <w:rPr>
          <w:rStyle w:val="Emphasis"/>
        </w:rPr>
        <w:t>warming air</w:t>
      </w:r>
      <w:r w:rsidRPr="00307066">
        <w:rPr>
          <w:rStyle w:val="StyleUnderline"/>
        </w:rPr>
        <w:t xml:space="preserve"> leads</w:t>
      </w:r>
      <w:r w:rsidRPr="00172F90">
        <w:rPr>
          <w:sz w:val="16"/>
        </w:rPr>
        <w:t xml:space="preserve"> </w:t>
      </w:r>
      <w:r w:rsidRPr="00307066">
        <w:rPr>
          <w:rStyle w:val="StyleUnderline"/>
        </w:rPr>
        <w:t xml:space="preserve">to </w:t>
      </w:r>
      <w:r w:rsidRPr="00172F90">
        <w:rPr>
          <w:rStyle w:val="Emphasis"/>
        </w:rPr>
        <w:t>warming waters</w:t>
      </w:r>
      <w:r w:rsidRPr="00172F90">
        <w:rPr>
          <w:sz w:val="16"/>
        </w:rPr>
        <w:t xml:space="preserve">, </w:t>
      </w:r>
      <w:r w:rsidRPr="00307066">
        <w:rPr>
          <w:rStyle w:val="StyleUnderline"/>
        </w:rPr>
        <w:t>which threatens</w:t>
      </w:r>
      <w:r w:rsidRPr="00172F90">
        <w:rPr>
          <w:sz w:val="16"/>
        </w:rPr>
        <w:t xml:space="preserve"> already faltering </w:t>
      </w:r>
      <w:r w:rsidRPr="00307066">
        <w:rPr>
          <w:rStyle w:val="StyleUnderline"/>
        </w:rPr>
        <w:t>fish stocks</w:t>
      </w:r>
      <w:r w:rsidRPr="00172F90">
        <w:rPr>
          <w:sz w:val="16"/>
        </w:rPr>
        <w:t>.</w:t>
      </w:r>
    </w:p>
    <w:p w14:paraId="6855FCC8" w14:textId="77777777" w:rsidR="00B26ABB" w:rsidRDefault="00B26ABB" w:rsidP="00B26ABB">
      <w:pPr>
        <w:rPr>
          <w:sz w:val="16"/>
        </w:rPr>
      </w:pPr>
      <w:r w:rsidRPr="00172F90">
        <w:rPr>
          <w:sz w:val="16"/>
        </w:rPr>
        <w:t xml:space="preserve">Furthermore, </w:t>
      </w:r>
      <w:r w:rsidRPr="00307066">
        <w:rPr>
          <w:rStyle w:val="StyleUnderline"/>
        </w:rPr>
        <w:t>communities hit by hurricanes could</w:t>
      </w:r>
      <w:r w:rsidRPr="00172F90">
        <w:rPr>
          <w:sz w:val="16"/>
        </w:rPr>
        <w:t xml:space="preserve"> </w:t>
      </w:r>
      <w:r w:rsidRPr="00172F90">
        <w:rPr>
          <w:rStyle w:val="Emphasis"/>
        </w:rPr>
        <w:t>sue federal or state governments</w:t>
      </w:r>
      <w:r w:rsidRPr="00172F90">
        <w:rPr>
          <w:sz w:val="16"/>
        </w:rPr>
        <w:t xml:space="preserve"> </w:t>
      </w:r>
      <w:r w:rsidRPr="00307066">
        <w:rPr>
          <w:rStyle w:val="StyleUnderline"/>
        </w:rPr>
        <w:t>for failing to rein</w:t>
      </w:r>
      <w:r w:rsidRPr="00172F90">
        <w:rPr>
          <w:sz w:val="16"/>
        </w:rPr>
        <w:t xml:space="preserve"> </w:t>
      </w:r>
      <w:r w:rsidRPr="00307066">
        <w:rPr>
          <w:rStyle w:val="StyleUnderline"/>
        </w:rPr>
        <w:t xml:space="preserve">in the </w:t>
      </w:r>
      <w:r w:rsidRPr="00172F90">
        <w:rPr>
          <w:rStyle w:val="Emphasis"/>
        </w:rPr>
        <w:t>fossil fuel industry</w:t>
      </w:r>
      <w:r w:rsidRPr="00172F90">
        <w:rPr>
          <w:sz w:val="16"/>
        </w:rPr>
        <w:t xml:space="preserve">. These communities </w:t>
      </w:r>
      <w:r w:rsidRPr="00307066">
        <w:rPr>
          <w:rStyle w:val="StyleUnderline"/>
        </w:rPr>
        <w:t>can</w:t>
      </w:r>
      <w:r w:rsidRPr="00172F90">
        <w:rPr>
          <w:sz w:val="16"/>
        </w:rPr>
        <w:t xml:space="preserve"> now </w:t>
      </w:r>
      <w:r w:rsidRPr="00307066">
        <w:rPr>
          <w:rStyle w:val="StyleUnderline"/>
        </w:rPr>
        <w:t>point to</w:t>
      </w:r>
      <w:r w:rsidRPr="00172F90">
        <w:rPr>
          <w:sz w:val="16"/>
        </w:rPr>
        <w:t xml:space="preserve"> emerging </w:t>
      </w:r>
      <w:r w:rsidRPr="00307066">
        <w:rPr>
          <w:rStyle w:val="StyleUnderline"/>
        </w:rPr>
        <w:t>science showing</w:t>
      </w:r>
      <w:r w:rsidRPr="00172F90">
        <w:rPr>
          <w:sz w:val="16"/>
        </w:rPr>
        <w:t xml:space="preserve"> [*239] </w:t>
      </w:r>
      <w:r w:rsidRPr="00307066">
        <w:rPr>
          <w:rStyle w:val="StyleUnderline"/>
        </w:rPr>
        <w:t>that rising atmospheric</w:t>
      </w:r>
      <w:r w:rsidRPr="00172F90">
        <w:rPr>
          <w:sz w:val="16"/>
        </w:rPr>
        <w:t xml:space="preserve"> </w:t>
      </w:r>
      <w:r w:rsidRPr="00307066">
        <w:rPr>
          <w:rStyle w:val="StyleUnderline"/>
        </w:rPr>
        <w:t>temperatures lead to</w:t>
      </w:r>
      <w:r w:rsidRPr="00172F90">
        <w:rPr>
          <w:sz w:val="16"/>
        </w:rPr>
        <w:t xml:space="preserve"> </w:t>
      </w:r>
      <w:r w:rsidRPr="00307066">
        <w:rPr>
          <w:rStyle w:val="StyleUnderline"/>
        </w:rPr>
        <w:t xml:space="preserve">high ocean </w:t>
      </w:r>
      <w:r w:rsidRPr="00172F90">
        <w:rPr>
          <w:rStyle w:val="Emphasis"/>
        </w:rPr>
        <w:t>surface temperatures</w:t>
      </w:r>
      <w:r w:rsidRPr="00172F90">
        <w:rPr>
          <w:sz w:val="16"/>
        </w:rPr>
        <w:t xml:space="preserve">, </w:t>
      </w:r>
      <w:r w:rsidRPr="00307066">
        <w:rPr>
          <w:rStyle w:val="StyleUnderline"/>
        </w:rPr>
        <w:t>which fuel</w:t>
      </w:r>
      <w:r w:rsidRPr="00172F90">
        <w:rPr>
          <w:sz w:val="16"/>
        </w:rPr>
        <w:t xml:space="preserve"> more powerful and </w:t>
      </w:r>
      <w:r w:rsidRPr="00307066">
        <w:rPr>
          <w:rStyle w:val="StyleUnderline"/>
        </w:rPr>
        <w:t>destructive hurricanes</w:t>
      </w:r>
      <w:r w:rsidRPr="00172F90">
        <w:rPr>
          <w:sz w:val="16"/>
        </w:rPr>
        <w:t xml:space="preserve">. 424 </w:t>
      </w:r>
      <w:r w:rsidRPr="00031B3D">
        <w:rPr>
          <w:rStyle w:val="StyleUnderline"/>
          <w:highlight w:val="green"/>
        </w:rPr>
        <w:t xml:space="preserve">They can </w:t>
      </w:r>
      <w:r w:rsidRPr="00031B3D">
        <w:rPr>
          <w:rStyle w:val="Emphasis"/>
          <w:highlight w:val="green"/>
        </w:rPr>
        <w:t>trace</w:t>
      </w:r>
      <w:r w:rsidRPr="00172F90">
        <w:rPr>
          <w:rStyle w:val="Emphasis"/>
        </w:rPr>
        <w:t xml:space="preserve"> the </w:t>
      </w:r>
      <w:r w:rsidRPr="00031B3D">
        <w:rPr>
          <w:rStyle w:val="Emphasis"/>
          <w:highlight w:val="green"/>
        </w:rPr>
        <w:t>damage</w:t>
      </w:r>
      <w:r w:rsidRPr="00307066">
        <w:rPr>
          <w:rStyle w:val="StyleUnderline"/>
        </w:rPr>
        <w:t xml:space="preserve"> to</w:t>
      </w:r>
      <w:r w:rsidRPr="00172F90">
        <w:rPr>
          <w:sz w:val="16"/>
        </w:rPr>
        <w:t xml:space="preserve"> their </w:t>
      </w:r>
      <w:r w:rsidRPr="00307066">
        <w:rPr>
          <w:rStyle w:val="StyleUnderline"/>
        </w:rPr>
        <w:t>waterways</w:t>
      </w:r>
      <w:r w:rsidRPr="00172F90">
        <w:rPr>
          <w:sz w:val="16"/>
        </w:rPr>
        <w:t xml:space="preserve">, </w:t>
      </w:r>
      <w:r w:rsidRPr="00307066">
        <w:rPr>
          <w:rStyle w:val="StyleUnderline"/>
        </w:rPr>
        <w:t>as storm surge</w:t>
      </w:r>
      <w:r w:rsidRPr="00172F90">
        <w:rPr>
          <w:sz w:val="16"/>
        </w:rPr>
        <w:t xml:space="preserve"> </w:t>
      </w:r>
      <w:r w:rsidRPr="00307066">
        <w:rPr>
          <w:rStyle w:val="StyleUnderline"/>
        </w:rPr>
        <w:t>and inland flooding causes</w:t>
      </w:r>
      <w:r w:rsidRPr="00172F90">
        <w:rPr>
          <w:sz w:val="16"/>
        </w:rPr>
        <w:t xml:space="preserve"> </w:t>
      </w:r>
      <w:r w:rsidRPr="00307066">
        <w:rPr>
          <w:rStyle w:val="StyleUnderline"/>
        </w:rPr>
        <w:t xml:space="preserve">the sewers </w:t>
      </w:r>
      <w:r w:rsidRPr="00031B3D">
        <w:rPr>
          <w:rStyle w:val="StyleUnderline"/>
          <w:highlight w:val="green"/>
        </w:rPr>
        <w:t>to</w:t>
      </w:r>
      <w:r w:rsidRPr="00172F90">
        <w:rPr>
          <w:sz w:val="16"/>
        </w:rPr>
        <w:t xml:space="preserve"> </w:t>
      </w:r>
      <w:r w:rsidRPr="00307066">
        <w:rPr>
          <w:rStyle w:val="StyleUnderline"/>
        </w:rPr>
        <w:t>overrun and the</w:t>
      </w:r>
      <w:r w:rsidRPr="00172F90">
        <w:rPr>
          <w:sz w:val="16"/>
        </w:rPr>
        <w:t xml:space="preserve"> </w:t>
      </w:r>
      <w:r w:rsidRPr="00307066">
        <w:rPr>
          <w:rStyle w:val="StyleUnderline"/>
        </w:rPr>
        <w:t>manure lagoons to overflow</w:t>
      </w:r>
      <w:r w:rsidRPr="00172F90">
        <w:rPr>
          <w:sz w:val="16"/>
        </w:rPr>
        <w:t xml:space="preserve">, </w:t>
      </w:r>
      <w:r w:rsidRPr="00307066">
        <w:rPr>
          <w:rStyle w:val="StyleUnderline"/>
        </w:rPr>
        <w:t>fouling surface waters</w:t>
      </w:r>
      <w:r w:rsidRPr="00172F90">
        <w:rPr>
          <w:sz w:val="16"/>
        </w:rPr>
        <w:t xml:space="preserve"> </w:t>
      </w:r>
      <w:r w:rsidRPr="00307066">
        <w:rPr>
          <w:rStyle w:val="StyleUnderline"/>
        </w:rPr>
        <w:t>and threatening</w:t>
      </w:r>
      <w:r w:rsidRPr="00172F90">
        <w:rPr>
          <w:sz w:val="16"/>
        </w:rPr>
        <w:t xml:space="preserve"> the </w:t>
      </w:r>
      <w:r w:rsidRPr="00031B3D">
        <w:rPr>
          <w:rStyle w:val="StyleUnderline"/>
          <w:highlight w:val="green"/>
        </w:rPr>
        <w:t>supply of</w:t>
      </w:r>
      <w:r w:rsidRPr="00307066">
        <w:rPr>
          <w:rStyle w:val="StyleUnderline"/>
        </w:rPr>
        <w:t xml:space="preserve"> </w:t>
      </w:r>
      <w:r w:rsidRPr="00172F90">
        <w:rPr>
          <w:rStyle w:val="Emphasis"/>
        </w:rPr>
        <w:t xml:space="preserve">drinking </w:t>
      </w:r>
      <w:r w:rsidRPr="00031B3D">
        <w:rPr>
          <w:rStyle w:val="Emphasis"/>
          <w:highlight w:val="green"/>
        </w:rPr>
        <w:t>water</w:t>
      </w:r>
      <w:r w:rsidRPr="00172F90">
        <w:rPr>
          <w:sz w:val="16"/>
        </w:rPr>
        <w:t xml:space="preserve"> </w:t>
      </w:r>
      <w:r w:rsidRPr="00307066">
        <w:rPr>
          <w:rStyle w:val="StyleUnderline"/>
        </w:rPr>
        <w:t xml:space="preserve">and </w:t>
      </w:r>
      <w:r w:rsidRPr="00172F90">
        <w:rPr>
          <w:rStyle w:val="Emphasis"/>
        </w:rPr>
        <w:t>fresh water fish</w:t>
      </w:r>
      <w:r w:rsidRPr="00172F90">
        <w:rPr>
          <w:sz w:val="16"/>
        </w:rPr>
        <w:t>.</w:t>
      </w:r>
    </w:p>
    <w:p w14:paraId="45CF62B1" w14:textId="77777777" w:rsidR="00B26ABB" w:rsidRDefault="00B26ABB" w:rsidP="00B26ABB">
      <w:pPr>
        <w:rPr>
          <w:sz w:val="16"/>
        </w:rPr>
      </w:pPr>
    </w:p>
    <w:p w14:paraId="4009F891" w14:textId="77777777" w:rsidR="00B26ABB" w:rsidRPr="009A1204" w:rsidRDefault="00B26ABB" w:rsidP="00B26ABB">
      <w:pPr>
        <w:pStyle w:val="Heading4"/>
      </w:pPr>
      <w:r>
        <w:t>Avoiding tipping points is key to minimizing existential risks</w:t>
      </w:r>
    </w:p>
    <w:p w14:paraId="5991AB77" w14:textId="77777777" w:rsidR="00B26ABB" w:rsidRPr="009A1204" w:rsidRDefault="00B26ABB" w:rsidP="00B26ABB">
      <w:r w:rsidRPr="009A1204">
        <w:rPr>
          <w:b/>
          <w:bCs/>
        </w:rPr>
        <w:t>Sprat 19</w:t>
      </w:r>
      <w:r w:rsidRPr="009A1204">
        <w:t> </w:t>
      </w:r>
      <w:r>
        <w:t xml:space="preserve">[David </w:t>
      </w:r>
      <w:r w:rsidRPr="009A1204">
        <w:t>Spratt is a Research Director for Breakthrough National Centre for Climate Restoration, Melbourne, and co-author of Climate Code Red: The case for emergency action</w:t>
      </w:r>
      <w:r>
        <w:t>, and Ian</w:t>
      </w:r>
      <w:r w:rsidRPr="009A1204">
        <w:t xml:space="preserve"> T. Dunlop is a member of the Club of Rome</w:t>
      </w:r>
      <w:r>
        <w:t>, f</w:t>
      </w:r>
      <w:r w:rsidRPr="009A1204">
        <w:t>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w:t>
      </w:r>
      <w:r>
        <w:t>,”</w:t>
      </w:r>
      <w:r w:rsidRPr="009A1204">
        <w:t xml:space="preserve"> BT Policy Paper</w:t>
      </w:r>
      <w:r>
        <w:t xml:space="preserve">, September 5, </w:t>
      </w:r>
      <w:r w:rsidRPr="009A1204">
        <w:t>May 2019</w:t>
      </w:r>
      <w:r>
        <w:t>-</w:t>
      </w:r>
      <w:r w:rsidRPr="009A1204">
        <w:t>2020</w:t>
      </w:r>
      <w:r>
        <w:t>]</w:t>
      </w:r>
    </w:p>
    <w:p w14:paraId="446BD770" w14:textId="77777777" w:rsidR="00B26ABB" w:rsidRPr="00A910E6" w:rsidRDefault="00B26ABB" w:rsidP="00B26ABB">
      <w:pPr>
        <w:rPr>
          <w:rFonts w:ascii="Segoe UI" w:hAnsi="Segoe UI" w:cs="Segoe UI"/>
          <w:sz w:val="16"/>
        </w:rPr>
      </w:pPr>
      <w:r w:rsidRPr="00A910E6">
        <w:rPr>
          <w:sz w:val="16"/>
        </w:rPr>
        <w:t>By 2050, </w:t>
      </w:r>
      <w:r w:rsidRPr="00A910E6">
        <w:rPr>
          <w:u w:val="single"/>
        </w:rPr>
        <w:t>there is broad scientific acceptance that </w:t>
      </w:r>
      <w:r w:rsidRPr="00A910E6">
        <w:rPr>
          <w:sz w:val="16"/>
        </w:rPr>
        <w:t>system</w:t>
      </w:r>
      <w:r w:rsidRPr="00A910E6">
        <w:rPr>
          <w:u w:val="single"/>
        </w:rPr>
        <w:t> </w:t>
      </w:r>
      <w:r w:rsidRPr="00031B3D">
        <w:rPr>
          <w:rStyle w:val="Emphasis"/>
          <w:highlight w:val="green"/>
        </w:rPr>
        <w:t>tipping-points</w:t>
      </w:r>
      <w:r w:rsidRPr="00A910E6">
        <w:rPr>
          <w:sz w:val="16"/>
        </w:rPr>
        <w:t> </w:t>
      </w:r>
      <w:r w:rsidRPr="00031B3D">
        <w:rPr>
          <w:highlight w:val="green"/>
          <w:u w:val="single"/>
        </w:rPr>
        <w:t>for the</w:t>
      </w:r>
      <w:r w:rsidRPr="00A910E6">
        <w:rPr>
          <w:u w:val="single"/>
        </w:rPr>
        <w:t> </w:t>
      </w:r>
      <w:r w:rsidRPr="00A910E6">
        <w:rPr>
          <w:sz w:val="16"/>
        </w:rPr>
        <w:t>West Antarctic</w:t>
      </w:r>
      <w:r w:rsidRPr="00A910E6">
        <w:rPr>
          <w:u w:val="single"/>
        </w:rPr>
        <w:t> </w:t>
      </w:r>
      <w:r w:rsidRPr="00031B3D">
        <w:rPr>
          <w:highlight w:val="green"/>
          <w:u w:val="single"/>
        </w:rPr>
        <w:t>Ice Sheet</w:t>
      </w:r>
      <w:r w:rsidRPr="00A910E6">
        <w:rPr>
          <w:u w:val="single"/>
        </w:rPr>
        <w:t> </w:t>
      </w:r>
      <w:r w:rsidRPr="00A910E6">
        <w:rPr>
          <w:sz w:val="16"/>
        </w:rPr>
        <w:t>and a sea-ice-free Arctic summer were passed well before 1.5°C</w:t>
      </w:r>
      <w:r w:rsidRPr="00A910E6">
        <w:rPr>
          <w:b/>
          <w:bCs/>
          <w:sz w:val="16"/>
        </w:rPr>
        <w:t> </w:t>
      </w:r>
      <w:r w:rsidRPr="00A910E6">
        <w:rPr>
          <w:sz w:val="16"/>
        </w:rPr>
        <w:t>of warming, for the Greenland Ice Sheet well before 2°C, and for widespread </w:t>
      </w:r>
      <w:r w:rsidRPr="00031B3D">
        <w:rPr>
          <w:rStyle w:val="Emphasis"/>
          <w:highlight w:val="green"/>
        </w:rPr>
        <w:t>permafrost loss and large-scale Amazon drought</w:t>
      </w:r>
      <w:r w:rsidRPr="00A910E6">
        <w:rPr>
          <w:sz w:val="16"/>
        </w:rPr>
        <w:t> and dieback by 2.5°C. </w:t>
      </w:r>
      <w:r w:rsidRPr="00A910E6">
        <w:rPr>
          <w:u w:val="single"/>
        </w:rPr>
        <w:t>The “hothouse Earth” scenario has been realised</w:t>
      </w:r>
      <w:r w:rsidRPr="00A910E6">
        <w:rPr>
          <w:sz w:val="16"/>
        </w:rPr>
        <w:t>, and Earth is headed for another degree or more of warming, especially since human </w:t>
      </w:r>
      <w:r w:rsidRPr="00A910E6">
        <w:rPr>
          <w:u w:val="single"/>
        </w:rPr>
        <w:t>greenhouse emissions are still significant</w:t>
      </w:r>
      <w:r w:rsidRPr="00A910E6">
        <w:rPr>
          <w:sz w:val="16"/>
        </w:rPr>
        <w:t>.20 While sea levels have risen 0.5 metres by 2050, the increase may be 2–3 metres by 2100, and it is understood from historical analogues that </w:t>
      </w:r>
      <w:r w:rsidRPr="00031B3D">
        <w:rPr>
          <w:highlight w:val="green"/>
          <w:u w:val="single"/>
        </w:rPr>
        <w:t>seas may</w:t>
      </w:r>
      <w:r w:rsidRPr="00A910E6">
        <w:rPr>
          <w:u w:val="single"/>
        </w:rPr>
        <w:t> </w:t>
      </w:r>
      <w:r w:rsidRPr="00A910E6">
        <w:rPr>
          <w:sz w:val="16"/>
        </w:rPr>
        <w:t>eventually</w:t>
      </w:r>
      <w:r w:rsidRPr="00A910E6">
        <w:rPr>
          <w:u w:val="single"/>
        </w:rPr>
        <w:t> </w:t>
      </w:r>
      <w:r w:rsidRPr="00031B3D">
        <w:rPr>
          <w:highlight w:val="green"/>
          <w:u w:val="single"/>
        </w:rPr>
        <w:t>rise by </w:t>
      </w:r>
      <w:r w:rsidRPr="00A910E6">
        <w:rPr>
          <w:u w:val="single"/>
        </w:rPr>
        <w:t>more than </w:t>
      </w:r>
      <w:r w:rsidRPr="00031B3D">
        <w:rPr>
          <w:highlight w:val="green"/>
          <w:u w:val="single"/>
        </w:rPr>
        <w:t>25</w:t>
      </w:r>
      <w:r w:rsidRPr="00A910E6">
        <w:rPr>
          <w:u w:val="single"/>
        </w:rPr>
        <w:t> </w:t>
      </w:r>
      <w:r w:rsidRPr="00031B3D">
        <w:rPr>
          <w:highlight w:val="green"/>
          <w:u w:val="single"/>
        </w:rPr>
        <w:t>metres</w:t>
      </w:r>
      <w:r w:rsidRPr="00A910E6">
        <w:rPr>
          <w:u w:val="single"/>
        </w:rPr>
        <w:t>. </w:t>
      </w:r>
      <w:r w:rsidRPr="00A910E6">
        <w:rPr>
          <w:sz w:val="16"/>
        </w:rPr>
        <w:t>Thirty-five percent of the global land area, and 55 percent of the </w:t>
      </w:r>
      <w:r w:rsidRPr="002B3670">
        <w:rPr>
          <w:rStyle w:val="Emphasis"/>
        </w:rPr>
        <w:t>global </w:t>
      </w:r>
      <w:r w:rsidRPr="00031B3D">
        <w:rPr>
          <w:rStyle w:val="Emphasis"/>
          <w:highlight w:val="green"/>
        </w:rPr>
        <w:t>population</w:t>
      </w:r>
      <w:r w:rsidRPr="00A910E6">
        <w:rPr>
          <w:sz w:val="16"/>
        </w:rPr>
        <w:t>, are </w:t>
      </w:r>
      <w:r w:rsidRPr="00031B3D">
        <w:rPr>
          <w:rStyle w:val="Emphasis"/>
          <w:highlight w:val="green"/>
        </w:rPr>
        <w:t>subject to</w:t>
      </w:r>
      <w:r w:rsidRPr="00A910E6">
        <w:rPr>
          <w:sz w:val="16"/>
        </w:rPr>
        <w:t> more than 20 days a year of </w:t>
      </w:r>
      <w:r w:rsidRPr="00031B3D">
        <w:rPr>
          <w:rStyle w:val="Emphasis"/>
          <w:highlight w:val="green"/>
        </w:rPr>
        <w:t>lethal heat conditions</w:t>
      </w:r>
      <w:r w:rsidRPr="00A910E6">
        <w:rPr>
          <w:sz w:val="16"/>
        </w:rPr>
        <w:t>, </w:t>
      </w:r>
      <w:r w:rsidRPr="00031B3D">
        <w:rPr>
          <w:highlight w:val="green"/>
          <w:u w:val="single"/>
        </w:rPr>
        <w:t>beyond</w:t>
      </w:r>
      <w:r w:rsidRPr="00A910E6">
        <w:rPr>
          <w:u w:val="single"/>
        </w:rPr>
        <w:t> the </w:t>
      </w:r>
      <w:r w:rsidRPr="00031B3D">
        <w:rPr>
          <w:highlight w:val="green"/>
          <w:u w:val="single"/>
        </w:rPr>
        <w:t>threshold of human survivability</w:t>
      </w:r>
      <w:r w:rsidRPr="00A910E6">
        <w:rPr>
          <w:sz w:val="16"/>
        </w:rPr>
        <w:t>. The destabilisation of the Jet Stream has very significantly affected the intensity and geographical distribution of the Asian and West African monsoons and, together </w:t>
      </w:r>
      <w:r w:rsidRPr="00A910E6">
        <w:rPr>
          <w:u w:val="single"/>
        </w:rPr>
        <w:t>with</w:t>
      </w:r>
      <w:r w:rsidRPr="00A910E6">
        <w:rPr>
          <w:sz w:val="16"/>
        </w:rPr>
        <w:t> the further </w:t>
      </w:r>
      <w:r w:rsidRPr="00A910E6">
        <w:rPr>
          <w:u w:val="single"/>
        </w:rPr>
        <w:t>slowing of the Gulf Stream</w:t>
      </w:r>
      <w:r w:rsidRPr="00A910E6">
        <w:rPr>
          <w:sz w:val="16"/>
        </w:rPr>
        <w:t>, </w:t>
      </w:r>
      <w:r w:rsidRPr="00A910E6">
        <w:rPr>
          <w:u w:val="single"/>
        </w:rPr>
        <w:t>is impinging on life support systems</w:t>
      </w:r>
      <w:r w:rsidRPr="00A910E6">
        <w:rPr>
          <w:sz w:val="16"/>
        </w:rPr>
        <w:t> in Europe. North </w:t>
      </w:r>
      <w:r w:rsidRPr="00A910E6">
        <w:rPr>
          <w:u w:val="single"/>
        </w:rPr>
        <w:t>America suffers from </w:t>
      </w:r>
      <w:r w:rsidRPr="00A507E5">
        <w:rPr>
          <w:rStyle w:val="Emphasis"/>
        </w:rPr>
        <w:t>devastating weather extremes</w:t>
      </w:r>
      <w:r w:rsidRPr="00A910E6">
        <w:rPr>
          <w:sz w:val="16"/>
        </w:rPr>
        <w:t> </w:t>
      </w:r>
      <w:r w:rsidRPr="00A910E6">
        <w:rPr>
          <w:u w:val="single"/>
        </w:rPr>
        <w:t>including wildfires, heatwaves, drought and inundation</w:t>
      </w:r>
      <w:r w:rsidRPr="00A910E6">
        <w:rPr>
          <w:sz w:val="16"/>
        </w:rPr>
        <w:t>. The summer monsoons in China have failed, and </w:t>
      </w:r>
      <w:r w:rsidRPr="00A910E6">
        <w:rPr>
          <w:u w:val="single"/>
        </w:rPr>
        <w:t>water flows</w:t>
      </w:r>
      <w:r w:rsidRPr="00A910E6">
        <w:rPr>
          <w:sz w:val="16"/>
        </w:rPr>
        <w:t> into the great rivers of Asia </w:t>
      </w:r>
      <w:r w:rsidRPr="00A910E6">
        <w:rPr>
          <w:u w:val="single"/>
        </w:rPr>
        <w:t>are severely reduced</w:t>
      </w:r>
      <w:r w:rsidRPr="00A910E6">
        <w:rPr>
          <w:sz w:val="16"/>
        </w:rPr>
        <w:t> by the loss of more than one-third of the Himalayan ice sheet. </w:t>
      </w:r>
      <w:r w:rsidRPr="00031B3D">
        <w:rPr>
          <w:rStyle w:val="Emphasis"/>
          <w:highlight w:val="green"/>
        </w:rPr>
        <w:t>Glacial loss reaches 70 percent</w:t>
      </w:r>
      <w:r w:rsidRPr="00A910E6">
        <w:rPr>
          <w:sz w:val="16"/>
        </w:rPr>
        <w:t> in the Andes, </w:t>
      </w:r>
      <w:r w:rsidRPr="00A910E6">
        <w:rPr>
          <w:u w:val="single"/>
        </w:rPr>
        <w:t>and rainfall</w:t>
      </w:r>
      <w:r w:rsidRPr="00A910E6">
        <w:rPr>
          <w:sz w:val="16"/>
        </w:rPr>
        <w:t> in Mexico and central America </w:t>
      </w:r>
      <w:r w:rsidRPr="00A910E6">
        <w:rPr>
          <w:u w:val="single"/>
        </w:rPr>
        <w:t>falls by half</w:t>
      </w:r>
      <w:r w:rsidRPr="00A910E6">
        <w:rPr>
          <w:sz w:val="16"/>
        </w:rPr>
        <w:t>. Semi-permanent El Nino conditions prevail. </w:t>
      </w:r>
      <w:r w:rsidRPr="00A910E6">
        <w:rPr>
          <w:u w:val="single"/>
        </w:rPr>
        <w:t>Aridification emerges over </w:t>
      </w:r>
      <w:r w:rsidRPr="00A910E6">
        <w:rPr>
          <w:sz w:val="16"/>
        </w:rPr>
        <w:t>more than</w:t>
      </w:r>
      <w:r w:rsidRPr="00A910E6">
        <w:rPr>
          <w:u w:val="single"/>
        </w:rPr>
        <w:t> 30 percent of the world’s </w:t>
      </w:r>
      <w:r w:rsidRPr="00A910E6">
        <w:rPr>
          <w:sz w:val="16"/>
        </w:rPr>
        <w:t>land</w:t>
      </w:r>
      <w:r w:rsidRPr="00A910E6">
        <w:rPr>
          <w:u w:val="single"/>
        </w:rPr>
        <w:t> surface</w:t>
      </w:r>
      <w:r w:rsidRPr="00A910E6">
        <w:rPr>
          <w:sz w:val="16"/>
        </w:rPr>
        <w:t>. </w:t>
      </w:r>
      <w:r w:rsidRPr="00031B3D">
        <w:rPr>
          <w:rStyle w:val="Emphasis"/>
          <w:highlight w:val="green"/>
        </w:rPr>
        <w:t>Desertification is severe</w:t>
      </w:r>
      <w:r w:rsidRPr="00A910E6">
        <w:rPr>
          <w:sz w:val="16"/>
        </w:rPr>
        <w:t> in southern Africa, the southern Mediterranean, west Asia, the Middle East, inland Australia and across the south-western United States. Impacts: </w:t>
      </w:r>
      <w:r w:rsidRPr="00A507E5">
        <w:rPr>
          <w:rStyle w:val="Emphasis"/>
        </w:rPr>
        <w:t>A number of </w:t>
      </w:r>
      <w:r w:rsidRPr="00031B3D">
        <w:rPr>
          <w:rStyle w:val="Emphasis"/>
          <w:highlight w:val="green"/>
        </w:rPr>
        <w:t>ecosystems</w:t>
      </w:r>
      <w:r w:rsidRPr="00A507E5">
        <w:rPr>
          <w:rStyle w:val="Emphasis"/>
        </w:rPr>
        <w:t> </w:t>
      </w:r>
      <w:r w:rsidRPr="00031B3D">
        <w:rPr>
          <w:rStyle w:val="Emphasis"/>
          <w:highlight w:val="green"/>
        </w:rPr>
        <w:t>collapse</w:t>
      </w:r>
      <w:r w:rsidRPr="00A910E6">
        <w:rPr>
          <w:sz w:val="16"/>
        </w:rPr>
        <w:t>, </w:t>
      </w:r>
      <w:r w:rsidRPr="00031B3D">
        <w:rPr>
          <w:highlight w:val="green"/>
          <w:u w:val="single"/>
        </w:rPr>
        <w:t>including coral reef</w:t>
      </w:r>
      <w:r w:rsidRPr="00A910E6">
        <w:rPr>
          <w:u w:val="single"/>
        </w:rPr>
        <w:t> systems</w:t>
      </w:r>
      <w:r w:rsidRPr="00A910E6">
        <w:rPr>
          <w:sz w:val="16"/>
        </w:rPr>
        <w:t>, the Amazon </w:t>
      </w:r>
      <w:r w:rsidRPr="00031B3D">
        <w:rPr>
          <w:highlight w:val="green"/>
          <w:u w:val="single"/>
        </w:rPr>
        <w:t>rainforest and</w:t>
      </w:r>
      <w:r w:rsidRPr="00A910E6">
        <w:rPr>
          <w:sz w:val="16"/>
        </w:rPr>
        <w:t> in the </w:t>
      </w:r>
      <w:r w:rsidRPr="00031B3D">
        <w:rPr>
          <w:highlight w:val="green"/>
          <w:u w:val="single"/>
        </w:rPr>
        <w:t>Arctic</w:t>
      </w:r>
      <w:r w:rsidRPr="00A910E6">
        <w:rPr>
          <w:sz w:val="16"/>
        </w:rPr>
        <w:t>. Some </w:t>
      </w:r>
      <w:r w:rsidRPr="00A910E6">
        <w:rPr>
          <w:u w:val="single"/>
        </w:rPr>
        <w:t>poorer nations</w:t>
      </w:r>
      <w:r w:rsidRPr="00A910E6">
        <w:rPr>
          <w:sz w:val="16"/>
        </w:rPr>
        <w:t> and regions, which lack capacity to provide artificially-cooled environments for their populations, </w:t>
      </w:r>
      <w:r w:rsidRPr="00A910E6">
        <w:rPr>
          <w:u w:val="single"/>
        </w:rPr>
        <w:t>become unviable</w:t>
      </w:r>
      <w:r w:rsidRPr="00A910E6">
        <w:rPr>
          <w:sz w:val="16"/>
        </w:rPr>
        <w:t>. </w:t>
      </w:r>
      <w:r w:rsidRPr="00A507E5">
        <w:rPr>
          <w:rStyle w:val="Emphasis"/>
        </w:rPr>
        <w:t>Deadly heat conditions persist</w:t>
      </w:r>
      <w:r w:rsidRPr="00A910E6">
        <w:rPr>
          <w:sz w:val="16"/>
        </w:rPr>
        <w:t> for more than 100 days per year in West Africa, tropical South America, the Middle East and South-East Asia, which together with land degradation21 and rising sea levels </w:t>
      </w:r>
      <w:r w:rsidRPr="00A910E6">
        <w:rPr>
          <w:u w:val="single"/>
        </w:rPr>
        <w:t>contributes to </w:t>
      </w:r>
      <w:r w:rsidRPr="00A910E6">
        <w:rPr>
          <w:sz w:val="16"/>
        </w:rPr>
        <w:t>perhaps</w:t>
      </w:r>
      <w:r w:rsidRPr="00A910E6">
        <w:rPr>
          <w:u w:val="single"/>
        </w:rPr>
        <w:t> </w:t>
      </w:r>
      <w:r w:rsidRPr="00031B3D">
        <w:rPr>
          <w:rStyle w:val="Emphasis"/>
          <w:highlight w:val="green"/>
        </w:rPr>
        <w:t>a billion people being displaced</w:t>
      </w:r>
      <w:r w:rsidRPr="002B3670">
        <w:rPr>
          <w:rStyle w:val="Emphasis"/>
        </w:rPr>
        <w:t>.</w:t>
      </w:r>
      <w:r w:rsidRPr="00A910E6">
        <w:rPr>
          <w:u w:val="single"/>
        </w:rPr>
        <w:t> Water availability decreases sharply</w:t>
      </w:r>
      <w:r w:rsidRPr="00A910E6">
        <w:rPr>
          <w:sz w:val="16"/>
        </w:rPr>
        <w:t> in the most affected regions at lower latitudes (dry tropics and subtropics), </w:t>
      </w:r>
      <w:r w:rsidRPr="00A910E6">
        <w:rPr>
          <w:u w:val="single"/>
        </w:rPr>
        <w:t>affecting</w:t>
      </w:r>
      <w:r w:rsidRPr="00A910E6">
        <w:rPr>
          <w:sz w:val="16"/>
        </w:rPr>
        <w:t> about </w:t>
      </w:r>
      <w:r w:rsidRPr="00A910E6">
        <w:rPr>
          <w:u w:val="single"/>
        </w:rPr>
        <w:t>two billion</w:t>
      </w:r>
      <w:r w:rsidRPr="00A910E6">
        <w:rPr>
          <w:sz w:val="16"/>
        </w:rPr>
        <w:t> people worldwide. </w:t>
      </w:r>
      <w:r w:rsidRPr="00031B3D">
        <w:rPr>
          <w:rStyle w:val="Emphasis"/>
          <w:highlight w:val="green"/>
        </w:rPr>
        <w:t>Agriculture becomes nonviable</w:t>
      </w:r>
      <w:r w:rsidRPr="00A910E6">
        <w:rPr>
          <w:sz w:val="16"/>
        </w:rPr>
        <w:t> in the dry subtropics. </w:t>
      </w:r>
      <w:r w:rsidRPr="00A910E6">
        <w:rPr>
          <w:u w:val="single"/>
        </w:rPr>
        <w:t>Most regions</w:t>
      </w:r>
      <w:r w:rsidRPr="00A910E6">
        <w:rPr>
          <w:sz w:val="16"/>
        </w:rPr>
        <w:t> in the world </w:t>
      </w:r>
      <w:r w:rsidRPr="00A910E6">
        <w:rPr>
          <w:u w:val="single"/>
        </w:rPr>
        <w:t>see</w:t>
      </w:r>
      <w:r w:rsidRPr="00A910E6">
        <w:rPr>
          <w:sz w:val="16"/>
        </w:rPr>
        <w:t> </w:t>
      </w:r>
      <w:r w:rsidRPr="00A910E6">
        <w:rPr>
          <w:u w:val="single"/>
        </w:rPr>
        <w:t>a</w:t>
      </w:r>
      <w:r w:rsidRPr="00A910E6">
        <w:rPr>
          <w:sz w:val="16"/>
        </w:rPr>
        <w:t> significant </w:t>
      </w:r>
      <w:r w:rsidRPr="00A910E6">
        <w:rPr>
          <w:u w:val="single"/>
        </w:rPr>
        <w:t>drop in food production</w:t>
      </w:r>
      <w:r w:rsidRPr="00A910E6">
        <w:rPr>
          <w:sz w:val="16"/>
        </w:rPr>
        <w:t> and increasing numbers of extreme weather events, </w:t>
      </w:r>
      <w:r w:rsidRPr="00A507E5">
        <w:rPr>
          <w:rStyle w:val="Emphasis"/>
        </w:rPr>
        <w:t>including heat waves, floods and storms.</w:t>
      </w:r>
      <w:r w:rsidRPr="00A910E6">
        <w:rPr>
          <w:sz w:val="16"/>
        </w:rPr>
        <w:t xml:space="preserve"> Food production is inadequate to feed the global population and </w:t>
      </w:r>
      <w:r w:rsidRPr="00031B3D">
        <w:rPr>
          <w:rStyle w:val="Emphasis"/>
          <w:highlight w:val="green"/>
        </w:rPr>
        <w:t>food prices skyrocket</w:t>
      </w:r>
      <w:r w:rsidRPr="00A910E6">
        <w:rPr>
          <w:sz w:val="16"/>
        </w:rPr>
        <w:t>, as a consequence of a one-fifth decline in crop yields, a decline in the nutrition content of food crops, </w:t>
      </w:r>
      <w:r w:rsidRPr="00A910E6">
        <w:rPr>
          <w:u w:val="single"/>
        </w:rPr>
        <w:t>a catastrophic decline in insect populations, desertification, monsoon failure and chronic water shortages</w:t>
      </w:r>
      <w:r w:rsidRPr="00A910E6">
        <w:rPr>
          <w:sz w:val="16"/>
        </w:rPr>
        <w:t>,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According to the Global Challenges Foundation’s Global Catastrophic Risks 2018 report, </w:t>
      </w:r>
      <w:r w:rsidRPr="00A910E6">
        <w:rPr>
          <w:u w:val="single"/>
        </w:rPr>
        <w:t>even for 2°C of warming, more than a billion people may need to be relocated</w:t>
      </w:r>
      <w:r w:rsidRPr="00A910E6">
        <w:rPr>
          <w:sz w:val="16"/>
        </w:rPr>
        <w:t> due to sea-level rise, and In high-end scenarios “</w:t>
      </w:r>
      <w:r w:rsidRPr="00A507E5">
        <w:rPr>
          <w:rStyle w:val="Emphasis"/>
        </w:rPr>
        <w:t>the scale of destruction is beyond our capacity to model</w:t>
      </w:r>
      <w:r w:rsidRPr="00A910E6">
        <w:rPr>
          <w:sz w:val="16"/>
        </w:rPr>
        <w:t xml:space="preserve">, with a high likelihood of human civilisation coming to an end”.22 National security consequences: For pragmatic reasons associated with providing only a sketch of this scenario, we take the conclusion of the </w:t>
      </w:r>
      <w:r w:rsidRPr="00A910E6">
        <w:rPr>
          <w:rFonts w:ascii="Times New Roman" w:hAnsi="Times New Roman" w:cs="Times New Roman"/>
          <w:sz w:val="16"/>
        </w:rPr>
        <w:t>​</w:t>
      </w:r>
      <w:r w:rsidRPr="00A910E6">
        <w:rPr>
          <w:sz w:val="16"/>
        </w:rPr>
        <w:t xml:space="preserve">Age of Consequences </w:t>
      </w:r>
      <w:r w:rsidRPr="00A910E6">
        <w:rPr>
          <w:rFonts w:cs="Georgia"/>
          <w:sz w:val="16"/>
        </w:rPr>
        <w:t>‘</w:t>
      </w:r>
      <w:r w:rsidRPr="00A910E6">
        <w:rPr>
          <w:sz w:val="16"/>
        </w:rPr>
        <w:t>Severe</w:t>
      </w:r>
      <w:r w:rsidRPr="00A910E6">
        <w:rPr>
          <w:rFonts w:cs="Georgia"/>
          <w:sz w:val="16"/>
        </w:rPr>
        <w:t>’</w:t>
      </w:r>
      <w:r w:rsidRPr="00A910E6">
        <w:rPr>
          <w:sz w:val="16"/>
        </w:rPr>
        <w:t xml:space="preserve"> 3</w:t>
      </w:r>
      <w:r w:rsidRPr="00A910E6">
        <w:rPr>
          <w:rFonts w:cs="Georgia"/>
          <w:sz w:val="16"/>
        </w:rPr>
        <w:t>°</w:t>
      </w:r>
      <w:r w:rsidRPr="00A910E6">
        <w:rPr>
          <w:sz w:val="16"/>
        </w:rPr>
        <w:t>C scenario developed by a group of senior US national-security figures in 2007 as appropriate for our scenario too:</w:t>
      </w:r>
      <w:r w:rsidRPr="00A910E6">
        <w:rPr>
          <w:rFonts w:cs="Georgia"/>
          <w:sz w:val="16"/>
        </w:rPr>
        <w:t> </w:t>
      </w:r>
      <w:r w:rsidRPr="00A910E6">
        <w:rPr>
          <w:u w:val="single"/>
        </w:rPr>
        <w:t xml:space="preserve">Massive nonlinear events in the global environment give rise to </w:t>
      </w:r>
      <w:r w:rsidRPr="00A910E6">
        <w:rPr>
          <w:rFonts w:ascii="Times New Roman" w:hAnsi="Times New Roman" w:cs="Times New Roman"/>
          <w:u w:val="single"/>
        </w:rPr>
        <w:t>​</w:t>
      </w:r>
      <w:r w:rsidRPr="00A910E6">
        <w:rPr>
          <w:u w:val="single"/>
        </w:rPr>
        <w:t>massive nonlinear societal events</w:t>
      </w:r>
      <w:r w:rsidRPr="00A910E6">
        <w:rPr>
          <w:rFonts w:ascii="Times New Roman" w:hAnsi="Times New Roman" w:cs="Times New Roman"/>
          <w:sz w:val="16"/>
        </w:rPr>
        <w:t>​</w:t>
      </w:r>
      <w:r w:rsidRPr="00A910E6">
        <w:rPr>
          <w:sz w:val="16"/>
        </w:rPr>
        <w:t>. In this scenario, </w:t>
      </w:r>
      <w:r w:rsidRPr="00031B3D">
        <w:rPr>
          <w:highlight w:val="green"/>
          <w:u w:val="single"/>
        </w:rPr>
        <w:t>nations</w:t>
      </w:r>
      <w:r w:rsidRPr="00A910E6">
        <w:rPr>
          <w:u w:val="single"/>
        </w:rPr>
        <w:t> around the world </w:t>
      </w:r>
      <w:r w:rsidRPr="00031B3D">
        <w:rPr>
          <w:rStyle w:val="Emphasis"/>
          <w:highlight w:val="green"/>
        </w:rPr>
        <w:t xml:space="preserve">will be </w:t>
      </w:r>
      <w:r w:rsidRPr="00031B3D">
        <w:rPr>
          <w:rStyle w:val="Emphasis"/>
          <w:rFonts w:ascii="Times New Roman" w:hAnsi="Times New Roman" w:cs="Times New Roman"/>
          <w:highlight w:val="green"/>
        </w:rPr>
        <w:t>​</w:t>
      </w:r>
      <w:r w:rsidRPr="00031B3D">
        <w:rPr>
          <w:rStyle w:val="Emphasis"/>
          <w:highlight w:val="green"/>
        </w:rPr>
        <w:t>overwhelmed</w:t>
      </w:r>
      <w:r w:rsidRPr="00A910E6">
        <w:rPr>
          <w:sz w:val="16"/>
        </w:rPr>
        <w:t> </w:t>
      </w:r>
      <w:r w:rsidRPr="00031B3D">
        <w:rPr>
          <w:highlight w:val="green"/>
          <w:u w:val="single"/>
        </w:rPr>
        <w:t>by</w:t>
      </w:r>
      <w:r w:rsidRPr="00A910E6">
        <w:rPr>
          <w:u w:val="single"/>
        </w:rPr>
        <w:t> the scale of </w:t>
      </w:r>
      <w:r w:rsidRPr="00A910E6">
        <w:rPr>
          <w:sz w:val="16"/>
        </w:rPr>
        <w:t>change and pernicious</w:t>
      </w:r>
      <w:r w:rsidRPr="00A910E6">
        <w:rPr>
          <w:u w:val="single"/>
        </w:rPr>
        <w:t> </w:t>
      </w:r>
      <w:r w:rsidRPr="00031B3D">
        <w:rPr>
          <w:highlight w:val="green"/>
          <w:u w:val="single"/>
        </w:rPr>
        <w:t>challenges, </w:t>
      </w:r>
      <w:r w:rsidRPr="00031B3D">
        <w:rPr>
          <w:rStyle w:val="Emphasis"/>
          <w:highlight w:val="green"/>
        </w:rPr>
        <w:t>such as </w:t>
      </w:r>
      <w:r w:rsidRPr="00A507E5">
        <w:rPr>
          <w:rStyle w:val="Emphasis"/>
        </w:rPr>
        <w:t>pandemic </w:t>
      </w:r>
      <w:r w:rsidRPr="00031B3D">
        <w:rPr>
          <w:rStyle w:val="Emphasis"/>
          <w:highlight w:val="green"/>
        </w:rPr>
        <w:t>disease</w:t>
      </w:r>
      <w:r w:rsidRPr="00A910E6">
        <w:rPr>
          <w:sz w:val="16"/>
        </w:rPr>
        <w:t>. The </w:t>
      </w:r>
      <w:r w:rsidRPr="00A507E5">
        <w:rPr>
          <w:rStyle w:val="Emphasis"/>
        </w:rPr>
        <w:t>internal</w:t>
      </w:r>
      <w:r w:rsidRPr="002B3670">
        <w:rPr>
          <w:rStyle w:val="Emphasis"/>
        </w:rPr>
        <w:t xml:space="preserve"> </w:t>
      </w:r>
      <w:r w:rsidRPr="00A507E5">
        <w:rPr>
          <w:rStyle w:val="Emphasis"/>
        </w:rPr>
        <w:t>cohesion</w:t>
      </w:r>
      <w:r w:rsidRPr="00A910E6">
        <w:rPr>
          <w:sz w:val="16"/>
        </w:rPr>
        <w:t> of nations </w:t>
      </w:r>
      <w:r w:rsidRPr="00A507E5">
        <w:rPr>
          <w:rStyle w:val="Emphasis"/>
        </w:rPr>
        <w:t>will be under great stress</w:t>
      </w:r>
      <w:r w:rsidRPr="00A910E6">
        <w:rPr>
          <w:sz w:val="16"/>
        </w:rPr>
        <w:t>, including in the United States, both </w:t>
      </w:r>
      <w:r w:rsidRPr="00A910E6">
        <w:rPr>
          <w:u w:val="single"/>
        </w:rPr>
        <w:t>as a result of</w:t>
      </w:r>
      <w:r w:rsidRPr="00A910E6">
        <w:rPr>
          <w:sz w:val="16"/>
        </w:rPr>
        <w:t> a dramatic rise in </w:t>
      </w:r>
      <w:r w:rsidRPr="00A910E6">
        <w:rPr>
          <w:u w:val="single"/>
        </w:rPr>
        <w:t>migration and changes in agricultural patterns and water </w:t>
      </w:r>
      <w:r w:rsidRPr="00A910E6">
        <w:rPr>
          <w:sz w:val="16"/>
        </w:rPr>
        <w:t>availability. The </w:t>
      </w:r>
      <w:r w:rsidRPr="00031B3D">
        <w:rPr>
          <w:rStyle w:val="Emphasis"/>
          <w:highlight w:val="green"/>
        </w:rPr>
        <w:t>flooding</w:t>
      </w:r>
      <w:r w:rsidRPr="00A910E6">
        <w:rPr>
          <w:sz w:val="16"/>
        </w:rPr>
        <w:t> of coastal communities </w:t>
      </w:r>
      <w:r w:rsidRPr="00031B3D">
        <w:rPr>
          <w:rStyle w:val="Emphasis"/>
          <w:highlight w:val="green"/>
        </w:rPr>
        <w:t>around the world</w:t>
      </w:r>
      <w:r w:rsidRPr="00A910E6">
        <w:rPr>
          <w:sz w:val="16"/>
        </w:rPr>
        <w:t>, especially in the Netherlands, the United States, South Asia, and China, </w:t>
      </w:r>
      <w:r w:rsidRPr="00A910E6">
        <w:rPr>
          <w:u w:val="single"/>
        </w:rPr>
        <w:t>has the potential to challenge regional</w:t>
      </w:r>
      <w:r w:rsidRPr="00A910E6">
        <w:rPr>
          <w:sz w:val="16"/>
        </w:rPr>
        <w:t> and even national </w:t>
      </w:r>
      <w:r w:rsidRPr="00A910E6">
        <w:rPr>
          <w:u w:val="single"/>
        </w:rPr>
        <w:t>identities</w:t>
      </w:r>
      <w:r w:rsidRPr="00A910E6">
        <w:rPr>
          <w:sz w:val="16"/>
        </w:rPr>
        <w:t>.</w:t>
      </w:r>
      <w:r w:rsidRPr="00A910E6">
        <w:rPr>
          <w:rFonts w:ascii="Times New Roman" w:hAnsi="Times New Roman" w:cs="Times New Roman"/>
          <w:sz w:val="16"/>
        </w:rPr>
        <w:t>​</w:t>
      </w:r>
      <w:r w:rsidRPr="00A910E6">
        <w:rPr>
          <w:rFonts w:cs="Georgia"/>
          <w:sz w:val="16"/>
        </w:rPr>
        <w:t> </w:t>
      </w:r>
      <w:r w:rsidRPr="00031B3D">
        <w:rPr>
          <w:rStyle w:val="Emphasis"/>
          <w:highlight w:val="green"/>
        </w:rPr>
        <w:t>Armed conflict</w:t>
      </w:r>
      <w:r w:rsidRPr="00A507E5">
        <w:rPr>
          <w:rStyle w:val="Emphasis"/>
        </w:rPr>
        <w:t> between nations over resources</w:t>
      </w:r>
      <w:r w:rsidRPr="00A910E6">
        <w:rPr>
          <w:sz w:val="16"/>
        </w:rPr>
        <w:t>, such as the Nile and its tributaries, </w:t>
      </w:r>
      <w:r w:rsidRPr="00031B3D">
        <w:rPr>
          <w:rStyle w:val="Emphasis"/>
          <w:highlight w:val="green"/>
        </w:rPr>
        <w:t>is likely and nuclear war is possible</w:t>
      </w:r>
      <w:r w:rsidRPr="00A910E6">
        <w:rPr>
          <w:sz w:val="16"/>
        </w:rPr>
        <w:t xml:space="preserve">. The social consequences range from increased religious fervor to </w:t>
      </w:r>
      <w:r w:rsidRPr="00A910E6">
        <w:rPr>
          <w:rFonts w:ascii="Times New Roman" w:hAnsi="Times New Roman" w:cs="Times New Roman"/>
          <w:sz w:val="16"/>
        </w:rPr>
        <w:t>​</w:t>
      </w:r>
      <w:r w:rsidRPr="00A910E6">
        <w:rPr>
          <w:sz w:val="16"/>
        </w:rPr>
        <w:t>outright chaos</w:t>
      </w:r>
      <w:r w:rsidRPr="00A910E6">
        <w:rPr>
          <w:rFonts w:ascii="Times New Roman" w:hAnsi="Times New Roman" w:cs="Times New Roman"/>
          <w:sz w:val="16"/>
        </w:rPr>
        <w:t>​</w:t>
      </w:r>
      <w:r w:rsidRPr="00A910E6">
        <w:rPr>
          <w:sz w:val="16"/>
        </w:rPr>
        <w:t xml:space="preserve">. In this scenario, climate change provokes </w:t>
      </w:r>
      <w:r w:rsidRPr="00A910E6">
        <w:rPr>
          <w:rFonts w:ascii="Times New Roman" w:hAnsi="Times New Roman" w:cs="Times New Roman"/>
          <w:sz w:val="16"/>
        </w:rPr>
        <w:t>​</w:t>
      </w:r>
      <w:r w:rsidRPr="00A910E6">
        <w:rPr>
          <w:sz w:val="16"/>
        </w:rPr>
        <w:t>a permanent shift in the relationship of humankind to nature</w:t>
      </w:r>
      <w:r w:rsidRPr="00A910E6">
        <w:rPr>
          <w:rFonts w:ascii="Times New Roman" w:hAnsi="Times New Roman" w:cs="Times New Roman"/>
          <w:sz w:val="16"/>
        </w:rPr>
        <w:t>​</w:t>
      </w:r>
      <w:r w:rsidRPr="00A910E6">
        <w:rPr>
          <w:rFonts w:cs="Georgia"/>
          <w:sz w:val="16"/>
        </w:rPr>
        <w:t>’</w:t>
      </w:r>
      <w:r w:rsidRPr="00A910E6">
        <w:rPr>
          <w:sz w:val="16"/>
        </w:rPr>
        <w:t>.23 (emphasis added)</w:t>
      </w:r>
      <w:r w:rsidRPr="00A910E6">
        <w:rPr>
          <w:rFonts w:cs="Georgia"/>
          <w:sz w:val="16"/>
        </w:rPr>
        <w:t> </w:t>
      </w:r>
    </w:p>
    <w:p w14:paraId="7834AA0B" w14:textId="77777777" w:rsidR="00B26ABB" w:rsidRDefault="00B26ABB" w:rsidP="00B26ABB"/>
    <w:p w14:paraId="176C5758" w14:textId="77777777" w:rsidR="00B26ABB" w:rsidRPr="00D341B0" w:rsidRDefault="00B26ABB" w:rsidP="00B26ABB"/>
    <w:p w14:paraId="325F7B73" w14:textId="77777777" w:rsidR="00B26ABB" w:rsidRDefault="00B26ABB" w:rsidP="00B26ABB">
      <w:pPr>
        <w:pStyle w:val="Heading4"/>
      </w:pPr>
      <w:bookmarkStart w:id="2" w:name="_Hlk76288897"/>
      <w:r>
        <w:t xml:space="preserve">Its </w:t>
      </w:r>
      <w:r w:rsidRPr="00D45165">
        <w:rPr>
          <w:u w:val="single"/>
        </w:rPr>
        <w:t>not too late</w:t>
      </w:r>
      <w:r>
        <w:t xml:space="preserve"> to solve warming but PTD </w:t>
      </w:r>
      <w:r w:rsidRPr="00D45165">
        <w:rPr>
          <w:u w:val="single"/>
        </w:rPr>
        <w:t>response is linear</w:t>
      </w:r>
      <w:r>
        <w:t xml:space="preserve"> — delaying </w:t>
      </w:r>
      <w:r w:rsidRPr="00D45165">
        <w:rPr>
          <w:u w:val="single"/>
        </w:rPr>
        <w:t>exponentially increases</w:t>
      </w:r>
      <w:r>
        <w:t xml:space="preserve"> the likelihood of anthropogenic warming </w:t>
      </w:r>
      <w:r w:rsidRPr="00D45165">
        <w:rPr>
          <w:u w:val="single"/>
        </w:rPr>
        <w:t>causing extinction</w:t>
      </w:r>
      <w:r>
        <w:t>.</w:t>
      </w:r>
    </w:p>
    <w:p w14:paraId="140FB243" w14:textId="77777777" w:rsidR="00B26ABB" w:rsidRDefault="00B26ABB" w:rsidP="00B26ABB">
      <w:r w:rsidRPr="009E4ED1">
        <w:rPr>
          <w:b/>
          <w:bCs/>
        </w:rPr>
        <w:t>Wood &amp; Woodward ’16</w:t>
      </w:r>
      <w:r>
        <w:t xml:space="preserve"> — Mary Christina Wood, Philip H. Knight Professor at the University of Oregon School of Law and Faculty Director of the school’s Environmental and Natural Resources Law Program; Charles W. Woodward IV, J.D. University of Oregon School of Law; (2016; “ATMOSPHERIC TRUST LITIGATION AND THE CONSTITUTIONAL RIGHT TO A HEALTHY CLIMATE SYSTEM: JUDICIAL RECOGNITION AT LAST”; University of Michigan Libraries, Hein Online; </w:t>
      </w:r>
      <w:r w:rsidRPr="00F54B07">
        <w:rPr>
          <w:i/>
          <w:iCs/>
        </w:rPr>
        <w:t>Washington Journal of Environmental Law &amp; Policy</w:t>
      </w:r>
      <w:r>
        <w:t>, Vol. 6, Issue 2, Article 14; //LFS—JCM)</w:t>
      </w:r>
    </w:p>
    <w:p w14:paraId="393672C1" w14:textId="77777777" w:rsidR="00B26ABB" w:rsidRPr="00D45165" w:rsidRDefault="00B26ABB" w:rsidP="00B26ABB">
      <w:pPr>
        <w:rPr>
          <w:sz w:val="16"/>
        </w:rPr>
      </w:pPr>
      <w:r w:rsidRPr="00D45165">
        <w:rPr>
          <w:sz w:val="16"/>
        </w:rPr>
        <w:t xml:space="preserve">Because </w:t>
      </w:r>
      <w:r w:rsidRPr="00031B3D">
        <w:rPr>
          <w:rStyle w:val="StyleUnderline"/>
          <w:highlight w:val="green"/>
        </w:rPr>
        <w:t>humans</w:t>
      </w:r>
      <w:r w:rsidRPr="00D45165">
        <w:rPr>
          <w:sz w:val="16"/>
        </w:rPr>
        <w:t xml:space="preserve"> today </w:t>
      </w:r>
      <w:r w:rsidRPr="00031B3D">
        <w:rPr>
          <w:rStyle w:val="StyleUnderline"/>
          <w:highlight w:val="green"/>
        </w:rPr>
        <w:t>are</w:t>
      </w:r>
      <w:r w:rsidRPr="00F54B07">
        <w:rPr>
          <w:rStyle w:val="StyleUnderline"/>
        </w:rPr>
        <w:t xml:space="preserve"> both</w:t>
      </w:r>
      <w:r w:rsidRPr="00D45165">
        <w:rPr>
          <w:sz w:val="16"/>
        </w:rPr>
        <w:t xml:space="preserve"> </w:t>
      </w:r>
      <w:r w:rsidRPr="00F54B07">
        <w:rPr>
          <w:rStyle w:val="StyleUnderline"/>
        </w:rPr>
        <w:t xml:space="preserve">increasing </w:t>
      </w:r>
      <w:r w:rsidRPr="00CD509A">
        <w:rPr>
          <w:rStyle w:val="Emphasis"/>
        </w:rPr>
        <w:t>carbon emissions</w:t>
      </w:r>
      <w:r w:rsidRPr="00D45165">
        <w:rPr>
          <w:sz w:val="16"/>
        </w:rPr>
        <w:t xml:space="preserve"> into the atmosphere </w:t>
      </w:r>
      <w:r w:rsidRPr="00F54B07">
        <w:rPr>
          <w:rStyle w:val="StyleUnderline"/>
        </w:rPr>
        <w:t>and also</w:t>
      </w:r>
      <w:r w:rsidRPr="00D45165">
        <w:rPr>
          <w:sz w:val="16"/>
        </w:rPr>
        <w:t xml:space="preserve"> </w:t>
      </w:r>
      <w:r w:rsidRPr="00031B3D">
        <w:rPr>
          <w:rStyle w:val="Emphasis"/>
          <w:highlight w:val="green"/>
        </w:rPr>
        <w:t>destroying</w:t>
      </w:r>
      <w:r w:rsidRPr="00F54B07">
        <w:rPr>
          <w:rStyle w:val="StyleUnderline"/>
        </w:rPr>
        <w:t xml:space="preserve"> the</w:t>
      </w:r>
      <w:r w:rsidRPr="00D45165">
        <w:rPr>
          <w:sz w:val="16"/>
        </w:rPr>
        <w:t xml:space="preserve"> </w:t>
      </w:r>
      <w:r w:rsidRPr="00F54B07">
        <w:rPr>
          <w:rStyle w:val="StyleUnderline"/>
        </w:rPr>
        <w:t>planet’s natural</w:t>
      </w:r>
      <w:r w:rsidRPr="00D45165">
        <w:rPr>
          <w:sz w:val="16"/>
        </w:rPr>
        <w:t xml:space="preserve"> </w:t>
      </w:r>
      <w:r w:rsidRPr="00CD509A">
        <w:rPr>
          <w:rStyle w:val="Emphasis"/>
        </w:rPr>
        <w:t xml:space="preserve">carbon </w:t>
      </w:r>
      <w:r w:rsidRPr="00031B3D">
        <w:rPr>
          <w:rStyle w:val="Emphasis"/>
          <w:highlight w:val="green"/>
        </w:rPr>
        <w:t>sinks</w:t>
      </w:r>
      <w:r w:rsidRPr="00D45165">
        <w:rPr>
          <w:sz w:val="16"/>
        </w:rPr>
        <w:t xml:space="preserve">, </w:t>
      </w:r>
      <w:r w:rsidRPr="00F54B07">
        <w:rPr>
          <w:rStyle w:val="StyleUnderline"/>
        </w:rPr>
        <w:t>the forests</w:t>
      </w:r>
      <w:r w:rsidRPr="00D45165">
        <w:rPr>
          <w:sz w:val="16"/>
        </w:rPr>
        <w:t xml:space="preserve"> </w:t>
      </w:r>
      <w:r w:rsidRPr="00F54B07">
        <w:rPr>
          <w:rStyle w:val="StyleUnderline"/>
        </w:rPr>
        <w:t>and oceans</w:t>
      </w:r>
      <w:r w:rsidRPr="00D45165">
        <w:rPr>
          <w:sz w:val="16"/>
        </w:rPr>
        <w:t xml:space="preserve">, </w:t>
      </w:r>
      <w:r w:rsidRPr="00031B3D">
        <w:rPr>
          <w:rStyle w:val="StyleUnderline"/>
          <w:highlight w:val="green"/>
        </w:rPr>
        <w:t>the</w:t>
      </w:r>
      <w:r w:rsidRPr="00F54B07">
        <w:rPr>
          <w:rStyle w:val="StyleUnderline"/>
        </w:rPr>
        <w:t xml:space="preserve"> Earth’s climate</w:t>
      </w:r>
      <w:r w:rsidRPr="00D45165">
        <w:rPr>
          <w:sz w:val="16"/>
        </w:rPr>
        <w:t xml:space="preserve"> </w:t>
      </w:r>
      <w:r w:rsidRPr="00031B3D">
        <w:rPr>
          <w:rStyle w:val="StyleUnderline"/>
          <w:highlight w:val="green"/>
        </w:rPr>
        <w:t>system</w:t>
      </w:r>
      <w:r w:rsidRPr="00F54B07">
        <w:rPr>
          <w:rStyle w:val="StyleUnderline"/>
        </w:rPr>
        <w:t xml:space="preserve"> has </w:t>
      </w:r>
      <w:r w:rsidRPr="00031B3D">
        <w:rPr>
          <w:rStyle w:val="StyleUnderline"/>
          <w:highlight w:val="green"/>
        </w:rPr>
        <w:t>lurched</w:t>
      </w:r>
      <w:r w:rsidRPr="00031B3D">
        <w:rPr>
          <w:sz w:val="16"/>
          <w:highlight w:val="green"/>
        </w:rPr>
        <w:t xml:space="preserve"> </w:t>
      </w:r>
      <w:r w:rsidRPr="00031B3D">
        <w:rPr>
          <w:rStyle w:val="StyleUnderline"/>
          <w:highlight w:val="green"/>
        </w:rPr>
        <w:t>into</w:t>
      </w:r>
      <w:r w:rsidRPr="00F54B07">
        <w:rPr>
          <w:rStyle w:val="StyleUnderline"/>
        </w:rPr>
        <w:t xml:space="preserve"> a </w:t>
      </w:r>
      <w:r w:rsidRPr="00CD509A">
        <w:rPr>
          <w:rStyle w:val="Emphasis"/>
        </w:rPr>
        <w:t xml:space="preserve">perilous </w:t>
      </w:r>
      <w:r w:rsidRPr="00031B3D">
        <w:rPr>
          <w:rStyle w:val="Emphasis"/>
          <w:highlight w:val="green"/>
        </w:rPr>
        <w:t>imbalance</w:t>
      </w:r>
      <w:r w:rsidRPr="00D45165">
        <w:rPr>
          <w:sz w:val="16"/>
        </w:rPr>
        <w:t xml:space="preserve">.22 The dual, worsening crises of </w:t>
      </w:r>
      <w:r w:rsidRPr="00F54B07">
        <w:rPr>
          <w:rStyle w:val="StyleUnderline"/>
        </w:rPr>
        <w:t>climate</w:t>
      </w:r>
      <w:r w:rsidRPr="00D45165">
        <w:rPr>
          <w:sz w:val="16"/>
        </w:rPr>
        <w:t xml:space="preserve"> disruption </w:t>
      </w:r>
      <w:r w:rsidRPr="00F54B07">
        <w:rPr>
          <w:rStyle w:val="StyleUnderline"/>
        </w:rPr>
        <w:t>and</w:t>
      </w:r>
      <w:r w:rsidRPr="00D45165">
        <w:rPr>
          <w:sz w:val="16"/>
        </w:rPr>
        <w:t xml:space="preserve"> dying </w:t>
      </w:r>
      <w:r w:rsidRPr="00F54B07">
        <w:rPr>
          <w:rStyle w:val="StyleUnderline"/>
        </w:rPr>
        <w:t>oceans</w:t>
      </w:r>
      <w:r w:rsidRPr="00D45165">
        <w:rPr>
          <w:sz w:val="16"/>
        </w:rPr>
        <w:t xml:space="preserve"> </w:t>
      </w:r>
      <w:r w:rsidRPr="00CF2AAB">
        <w:rPr>
          <w:rStyle w:val="StyleUnderline"/>
        </w:rPr>
        <w:t>cannot</w:t>
      </w:r>
      <w:r w:rsidRPr="00D45165">
        <w:rPr>
          <w:sz w:val="16"/>
        </w:rPr>
        <w:t xml:space="preserve"> </w:t>
      </w:r>
      <w:r w:rsidRPr="00F54B07">
        <w:rPr>
          <w:rStyle w:val="StyleUnderline"/>
        </w:rPr>
        <w:t>find relief without</w:t>
      </w:r>
      <w:r w:rsidRPr="00D45165">
        <w:rPr>
          <w:sz w:val="16"/>
        </w:rPr>
        <w:t xml:space="preserve"> </w:t>
      </w:r>
      <w:r w:rsidRPr="00CD509A">
        <w:rPr>
          <w:rStyle w:val="Emphasis"/>
        </w:rPr>
        <w:t>slashing greenhouse gas emissions</w:t>
      </w:r>
      <w:r w:rsidRPr="00D45165">
        <w:rPr>
          <w:sz w:val="16"/>
        </w:rPr>
        <w:t xml:space="preserve"> across the globe. Though considerable climate harm is irrevocably underway, many leading scientists say </w:t>
      </w:r>
      <w:r w:rsidRPr="00031B3D">
        <w:rPr>
          <w:rStyle w:val="Emphasis"/>
          <w:highlight w:val="green"/>
        </w:rPr>
        <w:t>it is</w:t>
      </w:r>
      <w:r w:rsidRPr="00CF2AAB">
        <w:rPr>
          <w:rStyle w:val="Emphasis"/>
        </w:rPr>
        <w:t xml:space="preserve"> </w:t>
      </w:r>
      <w:r w:rsidRPr="00031B3D">
        <w:rPr>
          <w:rStyle w:val="Emphasis"/>
          <w:highlight w:val="green"/>
        </w:rPr>
        <w:t>still possible</w:t>
      </w:r>
      <w:r w:rsidRPr="00D45165">
        <w:rPr>
          <w:sz w:val="16"/>
        </w:rPr>
        <w:t xml:space="preserve"> </w:t>
      </w:r>
      <w:r w:rsidRPr="00031B3D">
        <w:rPr>
          <w:rStyle w:val="StyleUnderline"/>
          <w:highlight w:val="green"/>
        </w:rPr>
        <w:t>to restore</w:t>
      </w:r>
      <w:r w:rsidRPr="00F54B07">
        <w:rPr>
          <w:rStyle w:val="StyleUnderline"/>
        </w:rPr>
        <w:t xml:space="preserve"> climate</w:t>
      </w:r>
      <w:r w:rsidRPr="00D45165">
        <w:rPr>
          <w:sz w:val="16"/>
        </w:rPr>
        <w:t xml:space="preserve"> </w:t>
      </w:r>
      <w:r w:rsidRPr="00031B3D">
        <w:rPr>
          <w:rStyle w:val="StyleUnderline"/>
          <w:highlight w:val="green"/>
        </w:rPr>
        <w:t>equilibrium</w:t>
      </w:r>
      <w:r w:rsidRPr="00D45165">
        <w:rPr>
          <w:sz w:val="16"/>
        </w:rPr>
        <w:t xml:space="preserve"> over the long term. </w:t>
      </w:r>
      <w:r w:rsidRPr="00F54B07">
        <w:rPr>
          <w:rStyle w:val="StyleUnderline"/>
        </w:rPr>
        <w:t>Such an effort</w:t>
      </w:r>
      <w:r w:rsidRPr="00D45165">
        <w:rPr>
          <w:sz w:val="16"/>
        </w:rPr>
        <w:t xml:space="preserve"> </w:t>
      </w:r>
      <w:r w:rsidRPr="00F54B07">
        <w:rPr>
          <w:rStyle w:val="StyleUnderline"/>
        </w:rPr>
        <w:t>requires reducing</w:t>
      </w:r>
      <w:r w:rsidRPr="00D45165">
        <w:rPr>
          <w:sz w:val="16"/>
        </w:rPr>
        <w:t xml:space="preserve"> </w:t>
      </w:r>
      <w:r w:rsidRPr="00F54B07">
        <w:rPr>
          <w:rStyle w:val="StyleUnderline"/>
        </w:rPr>
        <w:t>atmospheric carbon dioxide</w:t>
      </w:r>
      <w:r w:rsidRPr="00D45165">
        <w:rPr>
          <w:sz w:val="16"/>
        </w:rPr>
        <w:t xml:space="preserve"> </w:t>
      </w:r>
      <w:r w:rsidRPr="00F54B07">
        <w:rPr>
          <w:rStyle w:val="StyleUnderline"/>
        </w:rPr>
        <w:t>levels to 350</w:t>
      </w:r>
      <w:r w:rsidRPr="00D45165">
        <w:rPr>
          <w:sz w:val="16"/>
        </w:rPr>
        <w:t xml:space="preserve"> parts per million </w:t>
      </w:r>
      <w:r w:rsidRPr="00F54B07">
        <w:rPr>
          <w:rStyle w:val="StyleUnderline"/>
        </w:rPr>
        <w:t>(ppm)</w:t>
      </w:r>
      <w:r w:rsidRPr="00D45165">
        <w:rPr>
          <w:sz w:val="16"/>
        </w:rPr>
        <w:t xml:space="preserve">, </w:t>
      </w:r>
      <w:r w:rsidRPr="00F54B07">
        <w:rPr>
          <w:rStyle w:val="StyleUnderline"/>
        </w:rPr>
        <w:t>the uppermost level</w:t>
      </w:r>
      <w:r w:rsidRPr="00D45165">
        <w:rPr>
          <w:sz w:val="16"/>
        </w:rPr>
        <w:t xml:space="preserve"> </w:t>
      </w:r>
      <w:r w:rsidRPr="00F54B07">
        <w:rPr>
          <w:rStyle w:val="StyleUnderline"/>
        </w:rPr>
        <w:t>to limit total</w:t>
      </w:r>
      <w:r w:rsidRPr="00D45165">
        <w:rPr>
          <w:sz w:val="16"/>
        </w:rPr>
        <w:t xml:space="preserve"> average </w:t>
      </w:r>
      <w:r w:rsidRPr="00CF2AAB">
        <w:rPr>
          <w:rStyle w:val="Emphasis"/>
        </w:rPr>
        <w:t>planetary heating</w:t>
      </w:r>
      <w:r w:rsidRPr="00D45165">
        <w:rPr>
          <w:sz w:val="16"/>
        </w:rPr>
        <w:t xml:space="preserve"> </w:t>
      </w:r>
      <w:r w:rsidRPr="00031B3D">
        <w:rPr>
          <w:rStyle w:val="StyleUnderline"/>
          <w:highlight w:val="green"/>
        </w:rPr>
        <w:t>to a safe zone</w:t>
      </w:r>
      <w:r w:rsidRPr="00D45165">
        <w:rPr>
          <w:sz w:val="16"/>
        </w:rPr>
        <w:t xml:space="preserve"> of one degree Celsius.23 In 2010, </w:t>
      </w:r>
      <w:r w:rsidRPr="00F54B07">
        <w:rPr>
          <w:rStyle w:val="StyleUnderline"/>
        </w:rPr>
        <w:t>recognizing</w:t>
      </w:r>
      <w:r w:rsidRPr="00D45165">
        <w:rPr>
          <w:sz w:val="16"/>
        </w:rPr>
        <w:t xml:space="preserve"> </w:t>
      </w:r>
      <w:r w:rsidRPr="00F54B07">
        <w:rPr>
          <w:rStyle w:val="StyleUnderline"/>
        </w:rPr>
        <w:t>the need</w:t>
      </w:r>
      <w:r w:rsidRPr="00D45165">
        <w:rPr>
          <w:sz w:val="16"/>
        </w:rPr>
        <w:t xml:space="preserve"> to quantify—</w:t>
      </w:r>
      <w:r w:rsidRPr="00F54B07">
        <w:rPr>
          <w:rStyle w:val="StyleUnderline"/>
        </w:rPr>
        <w:t>for policymakers</w:t>
      </w:r>
      <w:r w:rsidRPr="00D45165">
        <w:rPr>
          <w:sz w:val="16"/>
        </w:rPr>
        <w:t xml:space="preserve">, </w:t>
      </w:r>
      <w:r w:rsidRPr="00F54B07">
        <w:rPr>
          <w:rStyle w:val="StyleUnderline"/>
        </w:rPr>
        <w:t>judges</w:t>
      </w:r>
      <w:r w:rsidRPr="00D45165">
        <w:rPr>
          <w:sz w:val="16"/>
        </w:rPr>
        <w:t xml:space="preserve">, </w:t>
      </w:r>
      <w:r w:rsidRPr="00F54B07">
        <w:rPr>
          <w:rStyle w:val="StyleUnderline"/>
        </w:rPr>
        <w:t>and citizens</w:t>
      </w:r>
      <w:r w:rsidRPr="00D45165">
        <w:rPr>
          <w:sz w:val="16"/>
        </w:rPr>
        <w:t xml:space="preserve">—the </w:t>
      </w:r>
      <w:r w:rsidRPr="00F54B07">
        <w:rPr>
          <w:rStyle w:val="StyleUnderline"/>
        </w:rPr>
        <w:t>emissions reduction</w:t>
      </w:r>
      <w:r w:rsidRPr="00D45165">
        <w:rPr>
          <w:sz w:val="16"/>
        </w:rPr>
        <w:t xml:space="preserve"> </w:t>
      </w:r>
      <w:r w:rsidRPr="00F54B07">
        <w:rPr>
          <w:rStyle w:val="StyleUnderline"/>
        </w:rPr>
        <w:t>necessary to stay</w:t>
      </w:r>
      <w:r w:rsidRPr="00D45165">
        <w:rPr>
          <w:sz w:val="16"/>
        </w:rPr>
        <w:t xml:space="preserve"> </w:t>
      </w:r>
      <w:r w:rsidRPr="00F54B07">
        <w:rPr>
          <w:rStyle w:val="StyleUnderline"/>
        </w:rPr>
        <w:t xml:space="preserve">within the </w:t>
      </w:r>
      <w:r w:rsidRPr="00CF2AAB">
        <w:rPr>
          <w:rStyle w:val="Emphasis"/>
        </w:rPr>
        <w:t>safe zone</w:t>
      </w:r>
      <w:r w:rsidRPr="00D45165">
        <w:rPr>
          <w:sz w:val="16"/>
        </w:rPr>
        <w:t>, NASA’s chief climate scientist, Dr. James Hansen, convened an international team of scientists to create a climate prescription for the planet.24</w:t>
      </w:r>
    </w:p>
    <w:p w14:paraId="78DD3BB7" w14:textId="77777777" w:rsidR="00B26ABB" w:rsidRPr="00D45165" w:rsidRDefault="00B26ABB" w:rsidP="00B26ABB">
      <w:pPr>
        <w:rPr>
          <w:sz w:val="16"/>
        </w:rPr>
      </w:pPr>
      <w:r w:rsidRPr="00D45165">
        <w:rPr>
          <w:sz w:val="16"/>
        </w:rPr>
        <w:t xml:space="preserve">The resulting prescription addresses both carbon emissions and the planet’s natural carbon absorption mechanisms, as they are inextricably linked. The first part of the climate prescription calls for a dramatic slash of carbon emissions well beyond those targeted at COP21. The prescription presents a trajectory, or “glidepath,” of annual emissions reduction towards an ultimate goal of near-zero emissions.25 The team stated that global emissions reduction of six percent annually, beginning in year 2013, was required to reach 350 ppm by the end of the century.26 </w:t>
      </w:r>
      <w:r w:rsidRPr="00031B3D">
        <w:rPr>
          <w:rStyle w:val="Emphasis"/>
          <w:highlight w:val="green"/>
        </w:rPr>
        <w:t>Delaying</w:t>
      </w:r>
      <w:r w:rsidRPr="00031B3D">
        <w:rPr>
          <w:rStyle w:val="StyleUnderline"/>
          <w:highlight w:val="green"/>
        </w:rPr>
        <w:t xml:space="preserve"> reduction</w:t>
      </w:r>
      <w:r w:rsidRPr="00D45165">
        <w:rPr>
          <w:sz w:val="16"/>
        </w:rPr>
        <w:t xml:space="preserve"> </w:t>
      </w:r>
      <w:r w:rsidRPr="00464496">
        <w:rPr>
          <w:rStyle w:val="StyleUnderline"/>
        </w:rPr>
        <w:t>in carbon emissions</w:t>
      </w:r>
      <w:r w:rsidRPr="00D45165">
        <w:rPr>
          <w:sz w:val="16"/>
        </w:rPr>
        <w:t xml:space="preserve"> </w:t>
      </w:r>
      <w:r w:rsidRPr="00031B3D">
        <w:rPr>
          <w:rStyle w:val="StyleUnderline"/>
          <w:highlight w:val="green"/>
        </w:rPr>
        <w:t xml:space="preserve">sharply </w:t>
      </w:r>
      <w:r w:rsidRPr="00031B3D">
        <w:rPr>
          <w:rStyle w:val="Emphasis"/>
          <w:highlight w:val="green"/>
        </w:rPr>
        <w:t>increases</w:t>
      </w:r>
      <w:r w:rsidRPr="00D45165">
        <w:rPr>
          <w:sz w:val="16"/>
        </w:rPr>
        <w:t xml:space="preserve"> </w:t>
      </w:r>
      <w:r w:rsidRPr="00464496">
        <w:rPr>
          <w:rStyle w:val="StyleUnderline"/>
        </w:rPr>
        <w:t xml:space="preserve">the level of </w:t>
      </w:r>
      <w:r w:rsidRPr="00031B3D">
        <w:rPr>
          <w:rStyle w:val="StyleUnderline"/>
          <w:highlight w:val="green"/>
        </w:rPr>
        <w:t>necessary</w:t>
      </w:r>
      <w:r w:rsidRPr="00D45165">
        <w:rPr>
          <w:sz w:val="16"/>
        </w:rPr>
        <w:t xml:space="preserve"> </w:t>
      </w:r>
      <w:r w:rsidRPr="00464496">
        <w:rPr>
          <w:rStyle w:val="StyleUnderline"/>
        </w:rPr>
        <w:t xml:space="preserve">yearly </w:t>
      </w:r>
      <w:r w:rsidRPr="00031B3D">
        <w:rPr>
          <w:rStyle w:val="Emphasis"/>
          <w:highlight w:val="green"/>
        </w:rPr>
        <w:t>reductions</w:t>
      </w:r>
      <w:r w:rsidRPr="00D45165">
        <w:rPr>
          <w:sz w:val="16"/>
        </w:rPr>
        <w:t>—</w:t>
      </w:r>
      <w:r w:rsidRPr="00464496">
        <w:rPr>
          <w:rStyle w:val="StyleUnderline"/>
        </w:rPr>
        <w:t xml:space="preserve">to a point at </w:t>
      </w:r>
      <w:r w:rsidRPr="00031B3D">
        <w:rPr>
          <w:rStyle w:val="StyleUnderline"/>
          <w:highlight w:val="green"/>
        </w:rPr>
        <w:t>which</w:t>
      </w:r>
      <w:r w:rsidRPr="00D45165">
        <w:rPr>
          <w:sz w:val="16"/>
        </w:rPr>
        <w:t xml:space="preserve"> the </w:t>
      </w:r>
      <w:r w:rsidRPr="00464496">
        <w:rPr>
          <w:rStyle w:val="StyleUnderline"/>
        </w:rPr>
        <w:t xml:space="preserve">reductions </w:t>
      </w:r>
      <w:r w:rsidRPr="00031B3D">
        <w:rPr>
          <w:rStyle w:val="StyleUnderline"/>
          <w:highlight w:val="green"/>
        </w:rPr>
        <w:t>ultimately</w:t>
      </w:r>
      <w:r w:rsidRPr="00031B3D">
        <w:rPr>
          <w:sz w:val="16"/>
          <w:highlight w:val="green"/>
        </w:rPr>
        <w:t xml:space="preserve"> </w:t>
      </w:r>
      <w:r w:rsidRPr="00031B3D">
        <w:rPr>
          <w:rStyle w:val="StyleUnderline"/>
          <w:highlight w:val="green"/>
        </w:rPr>
        <w:t>become</w:t>
      </w:r>
      <w:r w:rsidRPr="00464496">
        <w:rPr>
          <w:rStyle w:val="StyleUnderline"/>
        </w:rPr>
        <w:t xml:space="preserve"> </w:t>
      </w:r>
      <w:r w:rsidRPr="00031B3D">
        <w:rPr>
          <w:rStyle w:val="Emphasis"/>
          <w:highlight w:val="green"/>
        </w:rPr>
        <w:t>too steep</w:t>
      </w:r>
      <w:r w:rsidRPr="00CF2AAB">
        <w:rPr>
          <w:rStyle w:val="Emphasis"/>
        </w:rPr>
        <w:t xml:space="preserve"> to plausibly salvage</w:t>
      </w:r>
      <w:r w:rsidRPr="00D45165">
        <w:rPr>
          <w:sz w:val="16"/>
        </w:rPr>
        <w:t xml:space="preserve"> </w:t>
      </w:r>
      <w:r w:rsidRPr="00464496">
        <w:rPr>
          <w:rStyle w:val="StyleUnderline"/>
        </w:rPr>
        <w:t>a habitable planet</w:t>
      </w:r>
      <w:r w:rsidRPr="00D45165">
        <w:rPr>
          <w:sz w:val="16"/>
        </w:rPr>
        <w:t xml:space="preserve">.27 For example, the Hansen team estimated that, had concerted action started in 2005, emissions reduction of </w:t>
      </w:r>
      <w:r w:rsidRPr="00464496">
        <w:rPr>
          <w:rStyle w:val="StyleUnderline"/>
        </w:rPr>
        <w:t>just 3.5% a year</w:t>
      </w:r>
      <w:r w:rsidRPr="00D45165">
        <w:rPr>
          <w:sz w:val="16"/>
        </w:rPr>
        <w:t xml:space="preserve"> </w:t>
      </w:r>
      <w:r w:rsidRPr="00464496">
        <w:rPr>
          <w:rStyle w:val="StyleUnderline"/>
        </w:rPr>
        <w:t>could</w:t>
      </w:r>
      <w:r w:rsidRPr="00D45165">
        <w:rPr>
          <w:sz w:val="16"/>
        </w:rPr>
        <w:t xml:space="preserve"> have </w:t>
      </w:r>
      <w:r w:rsidRPr="00464496">
        <w:rPr>
          <w:rStyle w:val="StyleUnderline"/>
        </w:rPr>
        <w:t>restored equilibrium</w:t>
      </w:r>
      <w:r w:rsidRPr="00D45165">
        <w:rPr>
          <w:sz w:val="16"/>
        </w:rPr>
        <w:t xml:space="preserve"> </w:t>
      </w:r>
      <w:r w:rsidRPr="00464496">
        <w:rPr>
          <w:rStyle w:val="StyleUnderline"/>
        </w:rPr>
        <w:t>by the end of the century</w:t>
      </w:r>
      <w:r w:rsidRPr="00D45165">
        <w:rPr>
          <w:sz w:val="16"/>
        </w:rPr>
        <w:t xml:space="preserve">, yet in just eight years of inaction, that figure climbed to six percent a year.28 The scientists project that, </w:t>
      </w:r>
      <w:r w:rsidRPr="00464496">
        <w:rPr>
          <w:rStyle w:val="StyleUnderline"/>
        </w:rPr>
        <w:t>if emissions reduction is delayed until 2020</w:t>
      </w:r>
      <w:r w:rsidRPr="00D45165">
        <w:rPr>
          <w:sz w:val="16"/>
        </w:rPr>
        <w:t xml:space="preserve">, </w:t>
      </w:r>
      <w:r w:rsidRPr="00464496">
        <w:rPr>
          <w:rStyle w:val="StyleUnderline"/>
        </w:rPr>
        <w:t>society would need</w:t>
      </w:r>
      <w:r w:rsidRPr="00D45165">
        <w:rPr>
          <w:sz w:val="16"/>
        </w:rPr>
        <w:t xml:space="preserve"> </w:t>
      </w:r>
      <w:r w:rsidRPr="00464496">
        <w:rPr>
          <w:rStyle w:val="StyleUnderline"/>
        </w:rPr>
        <w:t>to reduce</w:t>
      </w:r>
      <w:r w:rsidRPr="00D45165">
        <w:rPr>
          <w:sz w:val="16"/>
        </w:rPr>
        <w:t xml:space="preserve"> </w:t>
      </w:r>
      <w:r w:rsidRPr="00464496">
        <w:rPr>
          <w:rStyle w:val="StyleUnderline"/>
        </w:rPr>
        <w:t>emissions by fifteen percent</w:t>
      </w:r>
      <w:r w:rsidRPr="00D45165">
        <w:rPr>
          <w:sz w:val="16"/>
        </w:rPr>
        <w:t xml:space="preserve"> </w:t>
      </w:r>
      <w:r w:rsidRPr="00464496">
        <w:rPr>
          <w:rStyle w:val="StyleUnderline"/>
        </w:rPr>
        <w:t>a year</w:t>
      </w:r>
      <w:r w:rsidRPr="00D45165">
        <w:rPr>
          <w:sz w:val="16"/>
        </w:rPr>
        <w:t xml:space="preserve">.29 </w:t>
      </w:r>
      <w:r w:rsidRPr="00464496">
        <w:rPr>
          <w:rStyle w:val="StyleUnderline"/>
        </w:rPr>
        <w:t>At some point</w:t>
      </w:r>
      <w:r w:rsidRPr="00D45165">
        <w:rPr>
          <w:sz w:val="16"/>
        </w:rPr>
        <w:t xml:space="preserve">, </w:t>
      </w:r>
      <w:r w:rsidRPr="00464496">
        <w:rPr>
          <w:rStyle w:val="StyleUnderline"/>
        </w:rPr>
        <w:t>the necessary</w:t>
      </w:r>
      <w:r w:rsidRPr="00D45165">
        <w:rPr>
          <w:sz w:val="16"/>
        </w:rPr>
        <w:t xml:space="preserve"> </w:t>
      </w:r>
      <w:r w:rsidRPr="00464496">
        <w:rPr>
          <w:rStyle w:val="StyleUnderline"/>
        </w:rPr>
        <w:t xml:space="preserve">cuts become </w:t>
      </w:r>
      <w:r w:rsidRPr="00CF2AAB">
        <w:rPr>
          <w:rStyle w:val="Emphasis"/>
        </w:rPr>
        <w:t>too drastic</w:t>
      </w:r>
      <w:r w:rsidRPr="00D45165">
        <w:rPr>
          <w:sz w:val="16"/>
        </w:rPr>
        <w:t xml:space="preserve"> </w:t>
      </w:r>
      <w:r w:rsidRPr="00464496">
        <w:rPr>
          <w:rStyle w:val="StyleUnderline"/>
        </w:rPr>
        <w:t>for global society</w:t>
      </w:r>
      <w:r w:rsidRPr="00D45165">
        <w:rPr>
          <w:sz w:val="16"/>
        </w:rPr>
        <w:t xml:space="preserve"> </w:t>
      </w:r>
      <w:r w:rsidRPr="00CF2AAB">
        <w:rPr>
          <w:rStyle w:val="Emphasis"/>
        </w:rPr>
        <w:t>to accomplish</w:t>
      </w:r>
      <w:r w:rsidRPr="00D45165">
        <w:rPr>
          <w:sz w:val="16"/>
        </w:rPr>
        <w:t xml:space="preserve">. As the Hansen team emphasized: </w:t>
      </w:r>
      <w:r w:rsidRPr="00031B3D">
        <w:rPr>
          <w:rStyle w:val="StyleUnderline"/>
          <w:highlight w:val="green"/>
        </w:rPr>
        <w:t>“[I]t</w:t>
      </w:r>
      <w:r w:rsidRPr="00464496">
        <w:rPr>
          <w:rStyle w:val="StyleUnderline"/>
        </w:rPr>
        <w:t xml:space="preserve"> </w:t>
      </w:r>
      <w:r w:rsidRPr="00031B3D">
        <w:rPr>
          <w:rStyle w:val="StyleUnderline"/>
          <w:highlight w:val="green"/>
        </w:rPr>
        <w:t>is</w:t>
      </w:r>
      <w:r w:rsidRPr="00464496">
        <w:rPr>
          <w:rStyle w:val="StyleUnderline"/>
        </w:rPr>
        <w:t xml:space="preserve"> </w:t>
      </w:r>
      <w:r w:rsidRPr="00031B3D">
        <w:rPr>
          <w:rStyle w:val="Emphasis"/>
          <w:highlight w:val="green"/>
        </w:rPr>
        <w:t>urgent</w:t>
      </w:r>
      <w:r w:rsidRPr="00D45165">
        <w:rPr>
          <w:sz w:val="16"/>
        </w:rPr>
        <w:t xml:space="preserve"> </w:t>
      </w:r>
      <w:r w:rsidRPr="00464496">
        <w:rPr>
          <w:rStyle w:val="StyleUnderline"/>
        </w:rPr>
        <w:t>that large</w:t>
      </w:r>
      <w:r w:rsidRPr="00D45165">
        <w:rPr>
          <w:sz w:val="16"/>
        </w:rPr>
        <w:t xml:space="preserve">, </w:t>
      </w:r>
      <w:r w:rsidRPr="00464496">
        <w:rPr>
          <w:rStyle w:val="StyleUnderline"/>
        </w:rPr>
        <w:t xml:space="preserve">long-term emissions </w:t>
      </w:r>
      <w:r w:rsidRPr="00031B3D">
        <w:rPr>
          <w:rStyle w:val="Emphasis"/>
          <w:highlight w:val="green"/>
        </w:rPr>
        <w:t>reductions begin</w:t>
      </w:r>
      <w:r w:rsidRPr="00CF2AAB">
        <w:rPr>
          <w:rStyle w:val="Emphasis"/>
        </w:rPr>
        <w:t xml:space="preserve"> soon</w:t>
      </w:r>
      <w:r w:rsidRPr="00D45165">
        <w:rPr>
          <w:sz w:val="16"/>
        </w:rPr>
        <w:t>.” 30</w:t>
      </w:r>
    </w:p>
    <w:p w14:paraId="5A48C102" w14:textId="77777777" w:rsidR="00B26ABB" w:rsidRPr="00D45165" w:rsidRDefault="00B26ABB" w:rsidP="00B26ABB">
      <w:pPr>
        <w:rPr>
          <w:sz w:val="16"/>
        </w:rPr>
      </w:pPr>
      <w:r w:rsidRPr="00D45165">
        <w:rPr>
          <w:sz w:val="16"/>
        </w:rPr>
        <w:t xml:space="preserve">Moreover, it is important to understand that </w:t>
      </w:r>
      <w:r w:rsidRPr="00CF2AAB">
        <w:rPr>
          <w:rStyle w:val="Emphasis"/>
        </w:rPr>
        <w:t xml:space="preserve">reducing </w:t>
      </w:r>
      <w:r w:rsidRPr="00031B3D">
        <w:rPr>
          <w:rStyle w:val="Emphasis"/>
          <w:highlight w:val="green"/>
        </w:rPr>
        <w:t>emissions</w:t>
      </w:r>
      <w:r w:rsidRPr="00031B3D">
        <w:rPr>
          <w:rStyle w:val="StyleUnderline"/>
          <w:highlight w:val="green"/>
        </w:rPr>
        <w:t xml:space="preserve"> alone</w:t>
      </w:r>
      <w:r w:rsidRPr="00464496">
        <w:rPr>
          <w:rStyle w:val="StyleUnderline"/>
        </w:rPr>
        <w:t xml:space="preserve"> </w:t>
      </w:r>
      <w:r w:rsidRPr="00031B3D">
        <w:rPr>
          <w:rStyle w:val="StyleUnderline"/>
          <w:highlight w:val="green"/>
        </w:rPr>
        <w:t>is not adequate</w:t>
      </w:r>
      <w:r w:rsidRPr="00D45165">
        <w:rPr>
          <w:sz w:val="16"/>
        </w:rPr>
        <w:t xml:space="preserve"> </w:t>
      </w:r>
      <w:r w:rsidRPr="00464496">
        <w:rPr>
          <w:rStyle w:val="StyleUnderline"/>
        </w:rPr>
        <w:t>to restore</w:t>
      </w:r>
      <w:r w:rsidRPr="00D45165">
        <w:rPr>
          <w:sz w:val="16"/>
        </w:rPr>
        <w:t xml:space="preserve"> </w:t>
      </w:r>
      <w:r w:rsidRPr="00CF2AAB">
        <w:rPr>
          <w:rStyle w:val="Emphasis"/>
        </w:rPr>
        <w:t>climate equilibrium</w:t>
      </w:r>
      <w:r w:rsidRPr="00D45165">
        <w:rPr>
          <w:sz w:val="16"/>
        </w:rPr>
        <w:t xml:space="preserve">. Because approximately forty percent of emissions persist in the atmosphere for over a thousand years at present removal rates, any planetary atmospheric </w:t>
      </w:r>
      <w:r w:rsidRPr="00031B3D">
        <w:rPr>
          <w:rStyle w:val="StyleUnderline"/>
          <w:highlight w:val="green"/>
        </w:rPr>
        <w:t>rescue</w:t>
      </w:r>
      <w:r w:rsidRPr="00D45165">
        <w:rPr>
          <w:sz w:val="16"/>
        </w:rPr>
        <w:t xml:space="preserve"> effort </w:t>
      </w:r>
      <w:r w:rsidRPr="00031B3D">
        <w:rPr>
          <w:rStyle w:val="StyleUnderline"/>
          <w:highlight w:val="green"/>
        </w:rPr>
        <w:t>must</w:t>
      </w:r>
      <w:r w:rsidRPr="00D45165">
        <w:rPr>
          <w:sz w:val="16"/>
        </w:rPr>
        <w:t xml:space="preserve"> also </w:t>
      </w:r>
      <w:r w:rsidRPr="00464496">
        <w:rPr>
          <w:rStyle w:val="StyleUnderline"/>
        </w:rPr>
        <w:t xml:space="preserve">focus on </w:t>
      </w:r>
      <w:r w:rsidRPr="00031B3D">
        <w:rPr>
          <w:rStyle w:val="StyleUnderline"/>
          <w:highlight w:val="green"/>
        </w:rPr>
        <w:t>remov</w:t>
      </w:r>
      <w:r w:rsidRPr="00464496">
        <w:rPr>
          <w:rStyle w:val="StyleUnderline"/>
        </w:rPr>
        <w:t>ing</w:t>
      </w:r>
      <w:r w:rsidRPr="00D45165">
        <w:rPr>
          <w:sz w:val="16"/>
        </w:rPr>
        <w:t xml:space="preserve"> much of the </w:t>
      </w:r>
      <w:r w:rsidRPr="00031B3D">
        <w:rPr>
          <w:rStyle w:val="StyleUnderline"/>
          <w:highlight w:val="green"/>
        </w:rPr>
        <w:t>carbon</w:t>
      </w:r>
      <w:r w:rsidRPr="00464496">
        <w:rPr>
          <w:rStyle w:val="StyleUnderline"/>
        </w:rPr>
        <w:t xml:space="preserve"> dioxide</w:t>
      </w:r>
      <w:r w:rsidRPr="00D45165">
        <w:rPr>
          <w:sz w:val="16"/>
        </w:rPr>
        <w:t xml:space="preserve"> that has </w:t>
      </w:r>
      <w:r w:rsidRPr="00464496">
        <w:rPr>
          <w:rStyle w:val="StyleUnderline"/>
        </w:rPr>
        <w:t>already accumulated</w:t>
      </w:r>
      <w:r w:rsidRPr="00D45165">
        <w:rPr>
          <w:sz w:val="16"/>
        </w:rPr>
        <w:t xml:space="preserve"> in the atmosphere.31 Accordingly, the second part of the scientific climate prescription addresses </w:t>
      </w:r>
      <w:r w:rsidRPr="00464496">
        <w:rPr>
          <w:rStyle w:val="StyleUnderline"/>
        </w:rPr>
        <w:t>the</w:t>
      </w:r>
      <w:r w:rsidRPr="00D45165">
        <w:rPr>
          <w:sz w:val="16"/>
        </w:rPr>
        <w:t xml:space="preserve"> “</w:t>
      </w:r>
      <w:r w:rsidRPr="00464496">
        <w:rPr>
          <w:rStyle w:val="StyleUnderline"/>
        </w:rPr>
        <w:t>drawdown</w:t>
      </w:r>
      <w:r w:rsidRPr="00D45165">
        <w:rPr>
          <w:sz w:val="16"/>
        </w:rPr>
        <w:t xml:space="preserve">” </w:t>
      </w:r>
      <w:r w:rsidRPr="00464496">
        <w:rPr>
          <w:rStyle w:val="StyleUnderline"/>
        </w:rPr>
        <w:t>of carbon</w:t>
      </w:r>
      <w:r w:rsidRPr="00D45165">
        <w:rPr>
          <w:sz w:val="16"/>
        </w:rPr>
        <w:t xml:space="preserve"> </w:t>
      </w:r>
      <w:r w:rsidRPr="00464496">
        <w:rPr>
          <w:rStyle w:val="StyleUnderline"/>
        </w:rPr>
        <w:t xml:space="preserve">dioxide </w:t>
      </w:r>
      <w:r w:rsidRPr="00031B3D">
        <w:rPr>
          <w:rStyle w:val="StyleUnderline"/>
          <w:highlight w:val="green"/>
        </w:rPr>
        <w:t>through</w:t>
      </w:r>
      <w:r w:rsidRPr="00D45165">
        <w:rPr>
          <w:sz w:val="16"/>
        </w:rPr>
        <w:t xml:space="preserve"> massive </w:t>
      </w:r>
      <w:r w:rsidRPr="00031B3D">
        <w:rPr>
          <w:rStyle w:val="Emphasis"/>
          <w:highlight w:val="green"/>
        </w:rPr>
        <w:t>reforestation</w:t>
      </w:r>
      <w:r w:rsidRPr="00D45165">
        <w:rPr>
          <w:sz w:val="16"/>
        </w:rPr>
        <w:t xml:space="preserve"> (</w:t>
      </w:r>
      <w:r w:rsidRPr="00464496">
        <w:rPr>
          <w:rStyle w:val="StyleUnderline"/>
        </w:rPr>
        <w:t>because trees</w:t>
      </w:r>
      <w:r w:rsidRPr="00D45165">
        <w:rPr>
          <w:sz w:val="16"/>
        </w:rPr>
        <w:t xml:space="preserve"> naturally </w:t>
      </w:r>
      <w:r w:rsidRPr="00464496">
        <w:rPr>
          <w:rStyle w:val="StyleUnderline"/>
        </w:rPr>
        <w:t>absorb carbon dioxide</w:t>
      </w:r>
      <w:r w:rsidRPr="00D45165">
        <w:rPr>
          <w:sz w:val="16"/>
        </w:rPr>
        <w:t xml:space="preserve">) </w:t>
      </w:r>
      <w:r w:rsidRPr="00031B3D">
        <w:rPr>
          <w:rStyle w:val="StyleUnderline"/>
          <w:highlight w:val="green"/>
        </w:rPr>
        <w:t>and</w:t>
      </w:r>
      <w:r w:rsidRPr="00D45165">
        <w:rPr>
          <w:sz w:val="16"/>
        </w:rPr>
        <w:t xml:space="preserve"> improved </w:t>
      </w:r>
      <w:r w:rsidRPr="00031B3D">
        <w:rPr>
          <w:rStyle w:val="Emphasis"/>
          <w:highlight w:val="green"/>
        </w:rPr>
        <w:t>ag</w:t>
      </w:r>
      <w:r w:rsidRPr="00CF2AAB">
        <w:rPr>
          <w:rStyle w:val="Emphasis"/>
        </w:rPr>
        <w:t>ricultural measures</w:t>
      </w:r>
      <w:r w:rsidRPr="00D45165">
        <w:rPr>
          <w:sz w:val="16"/>
        </w:rPr>
        <w:t xml:space="preserve"> (</w:t>
      </w:r>
      <w:r w:rsidRPr="00464496">
        <w:rPr>
          <w:rStyle w:val="StyleUnderline"/>
        </w:rPr>
        <w:t>because soil</w:t>
      </w:r>
      <w:r w:rsidRPr="00D45165">
        <w:rPr>
          <w:sz w:val="16"/>
        </w:rPr>
        <w:t xml:space="preserve"> </w:t>
      </w:r>
      <w:r w:rsidRPr="00464496">
        <w:rPr>
          <w:rStyle w:val="StyleUnderline"/>
        </w:rPr>
        <w:t>also absorbs</w:t>
      </w:r>
      <w:r w:rsidRPr="00D45165">
        <w:rPr>
          <w:sz w:val="16"/>
        </w:rPr>
        <w:t xml:space="preserve"> </w:t>
      </w:r>
      <w:r w:rsidRPr="00464496">
        <w:rPr>
          <w:rStyle w:val="StyleUnderline"/>
        </w:rPr>
        <w:t>carbon dioxide</w:t>
      </w:r>
      <w:r w:rsidRPr="00D45165">
        <w:rPr>
          <w:sz w:val="16"/>
        </w:rPr>
        <w:t xml:space="preserve">). The Hansen team calculated that </w:t>
      </w:r>
      <w:r w:rsidRPr="00464496">
        <w:rPr>
          <w:rStyle w:val="StyleUnderline"/>
        </w:rPr>
        <w:t xml:space="preserve">a </w:t>
      </w:r>
      <w:r w:rsidRPr="00031B3D">
        <w:rPr>
          <w:rStyle w:val="StyleUnderline"/>
          <w:highlight w:val="green"/>
        </w:rPr>
        <w:t>full-scale</w:t>
      </w:r>
      <w:r w:rsidRPr="00D45165">
        <w:rPr>
          <w:sz w:val="16"/>
        </w:rPr>
        <w:t xml:space="preserve"> massive </w:t>
      </w:r>
      <w:r w:rsidRPr="00464496">
        <w:rPr>
          <w:rStyle w:val="StyleUnderline"/>
        </w:rPr>
        <w:t xml:space="preserve">restoration </w:t>
      </w:r>
      <w:r w:rsidRPr="00031B3D">
        <w:rPr>
          <w:rStyle w:val="StyleUnderline"/>
          <w:highlight w:val="green"/>
        </w:rPr>
        <w:t>program</w:t>
      </w:r>
      <w:r w:rsidRPr="00D45165">
        <w:rPr>
          <w:sz w:val="16"/>
        </w:rPr>
        <w:t xml:space="preserve"> consisting of reforestation and soil measures </w:t>
      </w:r>
      <w:r w:rsidRPr="00031B3D">
        <w:rPr>
          <w:rStyle w:val="StyleUnderline"/>
          <w:highlight w:val="green"/>
        </w:rPr>
        <w:t>can draw down</w:t>
      </w:r>
      <w:r w:rsidRPr="00464496">
        <w:rPr>
          <w:rStyle w:val="StyleUnderline"/>
        </w:rPr>
        <w:t xml:space="preserve"> about </w:t>
      </w:r>
      <w:r w:rsidRPr="00031B3D">
        <w:rPr>
          <w:rStyle w:val="Emphasis"/>
          <w:highlight w:val="green"/>
        </w:rPr>
        <w:t>100 gigatons</w:t>
      </w:r>
      <w:r w:rsidRPr="00CF2AAB">
        <w:rPr>
          <w:rStyle w:val="Emphasis"/>
        </w:rPr>
        <w:t xml:space="preserve"> of carbon dioxide</w:t>
      </w:r>
      <w:r w:rsidRPr="00D45165">
        <w:rPr>
          <w:sz w:val="16"/>
        </w:rPr>
        <w:t xml:space="preserve"> </w:t>
      </w:r>
      <w:r w:rsidRPr="00464496">
        <w:rPr>
          <w:rStyle w:val="StyleUnderline"/>
        </w:rPr>
        <w:t>from the atmosphere</w:t>
      </w:r>
      <w:r w:rsidRPr="00D45165">
        <w:rPr>
          <w:sz w:val="16"/>
        </w:rPr>
        <w:t xml:space="preserve">, </w:t>
      </w:r>
      <w:r w:rsidRPr="00464496">
        <w:rPr>
          <w:rStyle w:val="StyleUnderline"/>
        </w:rPr>
        <w:t>an amount key</w:t>
      </w:r>
      <w:r w:rsidRPr="00D45165">
        <w:rPr>
          <w:sz w:val="16"/>
        </w:rPr>
        <w:t xml:space="preserve"> </w:t>
      </w:r>
      <w:r w:rsidRPr="00464496">
        <w:rPr>
          <w:rStyle w:val="StyleUnderline"/>
        </w:rPr>
        <w:t>to restoring</w:t>
      </w:r>
      <w:r w:rsidRPr="00D45165">
        <w:rPr>
          <w:sz w:val="16"/>
        </w:rPr>
        <w:t xml:space="preserve"> </w:t>
      </w:r>
      <w:r w:rsidRPr="00464496">
        <w:rPr>
          <w:rStyle w:val="StyleUnderline"/>
        </w:rPr>
        <w:t>atmospheric carbon levels</w:t>
      </w:r>
      <w:r w:rsidRPr="00D45165">
        <w:rPr>
          <w:sz w:val="16"/>
        </w:rPr>
        <w:t xml:space="preserve"> to 350 ppm.32</w:t>
      </w:r>
    </w:p>
    <w:p w14:paraId="3421485D" w14:textId="77777777" w:rsidR="00B26ABB" w:rsidRPr="00F54B07" w:rsidRDefault="00B26ABB" w:rsidP="00B26ABB">
      <w:pPr>
        <w:rPr>
          <w:b/>
          <w:bCs/>
        </w:rPr>
      </w:pPr>
      <w:r w:rsidRPr="00F54B07">
        <w:rPr>
          <w:b/>
          <w:bCs/>
        </w:rPr>
        <w:t>&lt;&lt;&lt;BEGIN FOOTNOTE 31&gt;&gt;&gt;</w:t>
      </w:r>
    </w:p>
    <w:p w14:paraId="7BE1DB11" w14:textId="77777777" w:rsidR="00B26ABB" w:rsidRPr="00D45165" w:rsidRDefault="00B26ABB" w:rsidP="00B26ABB">
      <w:pPr>
        <w:rPr>
          <w:sz w:val="16"/>
        </w:rPr>
      </w:pPr>
      <w:r w:rsidRPr="00D45165">
        <w:rPr>
          <w:sz w:val="16"/>
        </w:rPr>
        <w:t xml:space="preserve">31. See William Moomaw, From Failure to Success: Reframing the Climate Treaty, THE FLETCHER FORUM OF WORLD AFFAIRS (Feb. 10, 2014), http://www.fletcherforum. org/2014/02/10/moomaw/. </w:t>
      </w:r>
      <w:r w:rsidRPr="00464496">
        <w:rPr>
          <w:rStyle w:val="StyleUnderline"/>
        </w:rPr>
        <w:t>Only by restoring</w:t>
      </w:r>
      <w:r w:rsidRPr="00D45165">
        <w:rPr>
          <w:sz w:val="16"/>
        </w:rPr>
        <w:t xml:space="preserve"> </w:t>
      </w:r>
      <w:r w:rsidRPr="00464496">
        <w:rPr>
          <w:rStyle w:val="StyleUnderline"/>
        </w:rPr>
        <w:t>the Earth’s natural ability</w:t>
      </w:r>
      <w:r w:rsidRPr="00D45165">
        <w:rPr>
          <w:sz w:val="16"/>
        </w:rPr>
        <w:t xml:space="preserve"> </w:t>
      </w:r>
      <w:r w:rsidRPr="00464496">
        <w:rPr>
          <w:rStyle w:val="StyleUnderline"/>
        </w:rPr>
        <w:t>to remove carbon</w:t>
      </w:r>
      <w:r w:rsidRPr="00D45165">
        <w:rPr>
          <w:sz w:val="16"/>
        </w:rPr>
        <w:t xml:space="preserve"> </w:t>
      </w:r>
      <w:r w:rsidRPr="00464496">
        <w:rPr>
          <w:rStyle w:val="StyleUnderline"/>
        </w:rPr>
        <w:t>can overall</w:t>
      </w:r>
      <w:r w:rsidRPr="00D45165">
        <w:rPr>
          <w:sz w:val="16"/>
        </w:rPr>
        <w:t xml:space="preserve"> </w:t>
      </w:r>
      <w:r w:rsidRPr="00464496">
        <w:rPr>
          <w:rStyle w:val="StyleUnderline"/>
        </w:rPr>
        <w:t>atmospheric levels drop</w:t>
      </w:r>
      <w:r w:rsidRPr="00D45165">
        <w:rPr>
          <w:sz w:val="16"/>
        </w:rPr>
        <w:t>. As Professor William Moomaw explained, “</w:t>
      </w:r>
      <w:r w:rsidRPr="00031B3D">
        <w:rPr>
          <w:rStyle w:val="StyleUnderline"/>
          <w:highlight w:val="green"/>
        </w:rPr>
        <w:t>We must</w:t>
      </w:r>
      <w:r w:rsidRPr="00464496">
        <w:rPr>
          <w:rStyle w:val="StyleUnderline"/>
        </w:rPr>
        <w:t xml:space="preserve"> </w:t>
      </w:r>
      <w:r w:rsidRPr="00031B3D">
        <w:rPr>
          <w:rStyle w:val="StyleUnderline"/>
          <w:highlight w:val="green"/>
        </w:rPr>
        <w:t>not</w:t>
      </w:r>
      <w:r w:rsidRPr="00031B3D">
        <w:rPr>
          <w:sz w:val="16"/>
          <w:highlight w:val="green"/>
        </w:rPr>
        <w:t xml:space="preserve"> </w:t>
      </w:r>
      <w:r w:rsidRPr="00031B3D">
        <w:rPr>
          <w:rStyle w:val="StyleUnderline"/>
          <w:highlight w:val="green"/>
        </w:rPr>
        <w:t>only</w:t>
      </w:r>
      <w:r w:rsidRPr="00464496">
        <w:rPr>
          <w:rStyle w:val="StyleUnderline"/>
        </w:rPr>
        <w:t xml:space="preserve"> </w:t>
      </w:r>
      <w:r w:rsidRPr="00031B3D">
        <w:rPr>
          <w:rStyle w:val="Emphasis"/>
          <w:highlight w:val="green"/>
        </w:rPr>
        <w:t>turn off the faucet</w:t>
      </w:r>
      <w:r w:rsidRPr="00D45165">
        <w:rPr>
          <w:sz w:val="16"/>
        </w:rPr>
        <w:t xml:space="preserve"> </w:t>
      </w:r>
      <w:r w:rsidRPr="00D45165">
        <w:rPr>
          <w:sz w:val="16"/>
          <w:szCs w:val="16"/>
        </w:rPr>
        <w:t>that is filling the atmosphere</w:t>
      </w:r>
      <w:r w:rsidRPr="00D45165">
        <w:rPr>
          <w:sz w:val="16"/>
        </w:rPr>
        <w:t xml:space="preserve"> with heat trapping gases, </w:t>
      </w:r>
      <w:r w:rsidRPr="00031B3D">
        <w:rPr>
          <w:rStyle w:val="StyleUnderline"/>
          <w:highlight w:val="green"/>
        </w:rPr>
        <w:t>but</w:t>
      </w:r>
      <w:r w:rsidRPr="00464496">
        <w:rPr>
          <w:rStyle w:val="StyleUnderline"/>
        </w:rPr>
        <w:t xml:space="preserve"> we must </w:t>
      </w:r>
      <w:r w:rsidRPr="00031B3D">
        <w:rPr>
          <w:rStyle w:val="StyleUnderline"/>
          <w:highlight w:val="green"/>
        </w:rPr>
        <w:t>also</w:t>
      </w:r>
      <w:r w:rsidRPr="00031B3D">
        <w:rPr>
          <w:sz w:val="16"/>
          <w:highlight w:val="green"/>
        </w:rPr>
        <w:t xml:space="preserve"> </w:t>
      </w:r>
      <w:r w:rsidRPr="00031B3D">
        <w:rPr>
          <w:rStyle w:val="Emphasis"/>
          <w:highlight w:val="green"/>
        </w:rPr>
        <w:t>unclog</w:t>
      </w:r>
      <w:r w:rsidRPr="00CF2AAB">
        <w:rPr>
          <w:rStyle w:val="Emphasis"/>
        </w:rPr>
        <w:t xml:space="preserve"> </w:t>
      </w:r>
      <w:r w:rsidRPr="00031B3D">
        <w:rPr>
          <w:rStyle w:val="Emphasis"/>
          <w:highlight w:val="green"/>
        </w:rPr>
        <w:t>the drain</w:t>
      </w:r>
      <w:r w:rsidRPr="00D45165">
        <w:rPr>
          <w:sz w:val="16"/>
        </w:rPr>
        <w:t xml:space="preserve"> </w:t>
      </w:r>
      <w:r w:rsidRPr="00464496">
        <w:rPr>
          <w:rStyle w:val="StyleUnderline"/>
        </w:rPr>
        <w:t>that is removing them</w:t>
      </w:r>
      <w:r w:rsidRPr="00D45165">
        <w:rPr>
          <w:sz w:val="16"/>
        </w:rPr>
        <w:t>.” Id.</w:t>
      </w:r>
    </w:p>
    <w:p w14:paraId="229E1FBA" w14:textId="77777777" w:rsidR="00B26ABB" w:rsidRPr="00F54B07" w:rsidRDefault="00B26ABB" w:rsidP="00B26ABB">
      <w:pPr>
        <w:rPr>
          <w:b/>
          <w:bCs/>
        </w:rPr>
      </w:pPr>
      <w:r w:rsidRPr="00F54B07">
        <w:rPr>
          <w:b/>
          <w:bCs/>
        </w:rPr>
        <w:t>&lt;&lt;&lt;END FOOTNOTE 31&gt;&gt;&gt;</w:t>
      </w:r>
    </w:p>
    <w:p w14:paraId="2733E27C" w14:textId="77777777" w:rsidR="00B26ABB" w:rsidRPr="00464496" w:rsidRDefault="00B26ABB" w:rsidP="00B26ABB">
      <w:pPr>
        <w:rPr>
          <w:sz w:val="16"/>
          <w:szCs w:val="16"/>
        </w:rPr>
      </w:pPr>
      <w:r w:rsidRPr="00464496">
        <w:rPr>
          <w:sz w:val="16"/>
          <w:szCs w:val="16"/>
        </w:rPr>
        <w:t>The global challenge of CO2 emissions reduction finds unprecedented urgency due to nature’s own “tipping points”— thresholds beyond which dangerous feedback processes are triggered. Such feedbacks can unleash uncontrollable, irreversible, “runaway” heating capable of destroying the balance of the planet’s climate system.33 Such tipping points form the crux of the scientific community’s call for urgent action. Recognizing this danger, the Ninth Circuit Court of Appeals stated in one climate case: “Several studies also show that climate change may be non-linear, meaning that there are positive feedback mechanisms that may push global warming past a dangerous threshold (the ‘tipping point’).” 34 Once fully triggered, these feedback loops continue despite any subsequent carbon reductions achieved by humanity.35</w:t>
      </w:r>
    </w:p>
    <w:p w14:paraId="0C848691" w14:textId="77777777" w:rsidR="00B26ABB" w:rsidRPr="00464496" w:rsidRDefault="00B26ABB" w:rsidP="00B26ABB">
      <w:pPr>
        <w:rPr>
          <w:sz w:val="16"/>
          <w:szCs w:val="16"/>
        </w:rPr>
      </w:pPr>
      <w:r w:rsidRPr="00464496">
        <w:rPr>
          <w:sz w:val="16"/>
          <w:szCs w:val="16"/>
        </w:rPr>
        <w:t>Though the precise threshold of atmospheric CO2 that represents the point-of-no-return is unknown,36 the global concentration of CO2 in the atmosphere has surpassed 400 ppm.37 Already, some dangerous feedback loops are manifestly in motion. Vast areas of melting permafrost now release huge amounts of CO2 and methane (both of which are greenhouse gasses) into the atmosphere,38 and melting polar ice caps intensify the heating, because less ice remains to reflect heat away from Earth—a dynamic known as the albedo effect.39 Gus Speth, the former Dean of the Yale School of Forestry, warns that if we maintain our largely inadequate course of action, the world “won’t be fit to live in” by mid-century.40</w:t>
      </w:r>
    </w:p>
    <w:p w14:paraId="532B2225" w14:textId="77777777" w:rsidR="00B26ABB" w:rsidRPr="00464496" w:rsidRDefault="00B26ABB" w:rsidP="00B26ABB">
      <w:pPr>
        <w:rPr>
          <w:sz w:val="16"/>
          <w:szCs w:val="16"/>
        </w:rPr>
      </w:pPr>
      <w:r w:rsidRPr="00464496">
        <w:rPr>
          <w:sz w:val="16"/>
          <w:szCs w:val="16"/>
        </w:rPr>
        <w:t>B. Atmospheric Trust Litigation: The Planet on the Docket</w:t>
      </w:r>
    </w:p>
    <w:p w14:paraId="38C9CB7F" w14:textId="77777777" w:rsidR="00B26ABB" w:rsidRPr="00D45165" w:rsidRDefault="00B26ABB" w:rsidP="00B26ABB">
      <w:pPr>
        <w:rPr>
          <w:sz w:val="16"/>
        </w:rPr>
      </w:pPr>
      <w:r w:rsidRPr="00031B3D">
        <w:rPr>
          <w:rStyle w:val="StyleUnderline"/>
          <w:highlight w:val="green"/>
        </w:rPr>
        <w:t>With</w:t>
      </w:r>
      <w:r w:rsidRPr="00464496">
        <w:rPr>
          <w:rStyle w:val="StyleUnderline"/>
        </w:rPr>
        <w:t xml:space="preserve"> such</w:t>
      </w:r>
      <w:r w:rsidRPr="00D45165">
        <w:rPr>
          <w:sz w:val="16"/>
        </w:rPr>
        <w:t xml:space="preserve"> </w:t>
      </w:r>
      <w:r w:rsidRPr="00031B3D">
        <w:rPr>
          <w:rStyle w:val="StyleUnderline"/>
          <w:highlight w:val="green"/>
        </w:rPr>
        <w:t>feedback loops</w:t>
      </w:r>
      <w:r w:rsidRPr="00031B3D">
        <w:rPr>
          <w:sz w:val="16"/>
          <w:highlight w:val="green"/>
        </w:rPr>
        <w:t xml:space="preserve"> </w:t>
      </w:r>
      <w:r w:rsidRPr="00031B3D">
        <w:rPr>
          <w:rStyle w:val="StyleUnderline"/>
          <w:highlight w:val="green"/>
        </w:rPr>
        <w:t>looming</w:t>
      </w:r>
      <w:r w:rsidRPr="00D45165">
        <w:rPr>
          <w:sz w:val="16"/>
        </w:rPr>
        <w:t xml:space="preserve">, </w:t>
      </w:r>
      <w:r w:rsidRPr="00464496">
        <w:rPr>
          <w:rStyle w:val="StyleUnderline"/>
        </w:rPr>
        <w:t xml:space="preserve">a </w:t>
      </w:r>
      <w:r w:rsidRPr="00031B3D">
        <w:rPr>
          <w:rStyle w:val="StyleUnderline"/>
          <w:highlight w:val="green"/>
        </w:rPr>
        <w:t>rapid</w:t>
      </w:r>
      <w:r w:rsidRPr="00D45165">
        <w:rPr>
          <w:sz w:val="16"/>
        </w:rPr>
        <w:t xml:space="preserve"> and decisive </w:t>
      </w:r>
      <w:r w:rsidRPr="00031B3D">
        <w:rPr>
          <w:rStyle w:val="StyleUnderline"/>
          <w:highlight w:val="green"/>
        </w:rPr>
        <w:t>response</w:t>
      </w:r>
      <w:r w:rsidRPr="00D45165">
        <w:rPr>
          <w:sz w:val="16"/>
        </w:rPr>
        <w:t xml:space="preserve"> </w:t>
      </w:r>
      <w:r w:rsidRPr="00464496">
        <w:rPr>
          <w:rStyle w:val="StyleUnderline"/>
        </w:rPr>
        <w:t>to the planet’s</w:t>
      </w:r>
      <w:r w:rsidRPr="00D45165">
        <w:rPr>
          <w:sz w:val="16"/>
        </w:rPr>
        <w:t xml:space="preserve"> atmospheric </w:t>
      </w:r>
      <w:r w:rsidRPr="00464496">
        <w:rPr>
          <w:rStyle w:val="StyleUnderline"/>
        </w:rPr>
        <w:t xml:space="preserve">crisis </w:t>
      </w:r>
      <w:r w:rsidRPr="00031B3D">
        <w:rPr>
          <w:rStyle w:val="StyleUnderline"/>
          <w:highlight w:val="green"/>
        </w:rPr>
        <w:t>is paramount</w:t>
      </w:r>
      <w:r w:rsidRPr="00D45165">
        <w:rPr>
          <w:sz w:val="16"/>
        </w:rPr>
        <w:t xml:space="preserve"> </w:t>
      </w:r>
      <w:r w:rsidRPr="00031B3D">
        <w:rPr>
          <w:rStyle w:val="StyleUnderline"/>
          <w:highlight w:val="green"/>
        </w:rPr>
        <w:t>to overcoming</w:t>
      </w:r>
      <w:r w:rsidRPr="00464496">
        <w:rPr>
          <w:rStyle w:val="StyleUnderline"/>
        </w:rPr>
        <w:t xml:space="preserve"> </w:t>
      </w:r>
      <w:r w:rsidRPr="00031B3D">
        <w:rPr>
          <w:rStyle w:val="StyleUnderline"/>
          <w:highlight w:val="green"/>
        </w:rPr>
        <w:t xml:space="preserve">an </w:t>
      </w:r>
      <w:r w:rsidRPr="00031B3D">
        <w:rPr>
          <w:rStyle w:val="Emphasis"/>
          <w:highlight w:val="green"/>
        </w:rPr>
        <w:t>existential threat</w:t>
      </w:r>
      <w:r w:rsidRPr="00CF2AAB">
        <w:rPr>
          <w:rStyle w:val="Emphasis"/>
        </w:rPr>
        <w:t xml:space="preserve"> to global civilization</w:t>
      </w:r>
      <w:r w:rsidRPr="00D45165">
        <w:rPr>
          <w:sz w:val="16"/>
        </w:rPr>
        <w:t xml:space="preserve">. As an indicator of the growing international recognition of climate danger, the </w:t>
      </w:r>
      <w:r w:rsidRPr="00CD509A">
        <w:rPr>
          <w:rStyle w:val="StyleUnderline"/>
        </w:rPr>
        <w:t>recent</w:t>
      </w:r>
      <w:r w:rsidRPr="00D45165">
        <w:rPr>
          <w:sz w:val="16"/>
        </w:rPr>
        <w:t xml:space="preserve"> COP21 </w:t>
      </w:r>
      <w:r w:rsidRPr="00CF2AAB">
        <w:rPr>
          <w:rStyle w:val="Emphasis"/>
        </w:rPr>
        <w:t xml:space="preserve">talks in </w:t>
      </w:r>
      <w:r w:rsidRPr="00031B3D">
        <w:rPr>
          <w:rStyle w:val="Emphasis"/>
          <w:highlight w:val="green"/>
        </w:rPr>
        <w:t>Paris</w:t>
      </w:r>
      <w:r w:rsidRPr="00D45165">
        <w:rPr>
          <w:sz w:val="16"/>
        </w:rPr>
        <w:t xml:space="preserve"> </w:t>
      </w:r>
      <w:r w:rsidRPr="00CD509A">
        <w:rPr>
          <w:rStyle w:val="StyleUnderline"/>
        </w:rPr>
        <w:t>produced</w:t>
      </w:r>
      <w:r w:rsidRPr="00D45165">
        <w:rPr>
          <w:sz w:val="16"/>
        </w:rPr>
        <w:t xml:space="preserve"> </w:t>
      </w:r>
      <w:r w:rsidRPr="00CD509A">
        <w:rPr>
          <w:rStyle w:val="StyleUnderline"/>
        </w:rPr>
        <w:t>an accord</w:t>
      </w:r>
      <w:r w:rsidRPr="00D45165">
        <w:rPr>
          <w:sz w:val="16"/>
        </w:rPr>
        <w:t xml:space="preserve"> aiming to limit planetary heating to 1.5ºC.41 </w:t>
      </w:r>
      <w:r w:rsidRPr="00CD509A">
        <w:rPr>
          <w:rStyle w:val="StyleUnderline"/>
        </w:rPr>
        <w:t>Despite this</w:t>
      </w:r>
      <w:r w:rsidRPr="00D45165">
        <w:rPr>
          <w:sz w:val="16"/>
        </w:rPr>
        <w:t xml:space="preserve"> aspirational goal, </w:t>
      </w:r>
      <w:r w:rsidRPr="00CD509A">
        <w:rPr>
          <w:rStyle w:val="StyleUnderline"/>
        </w:rPr>
        <w:t>the actual plans</w:t>
      </w:r>
      <w:r w:rsidRPr="00D45165">
        <w:rPr>
          <w:sz w:val="16"/>
        </w:rPr>
        <w:t xml:space="preserve"> submitted by the participating countries </w:t>
      </w:r>
      <w:r w:rsidRPr="00CD509A">
        <w:rPr>
          <w:rStyle w:val="StyleUnderline"/>
        </w:rPr>
        <w:t xml:space="preserve">would </w:t>
      </w:r>
      <w:r w:rsidRPr="00031B3D">
        <w:rPr>
          <w:rStyle w:val="StyleUnderline"/>
          <w:highlight w:val="green"/>
        </w:rPr>
        <w:t>result in</w:t>
      </w:r>
      <w:r w:rsidRPr="00031B3D">
        <w:rPr>
          <w:sz w:val="16"/>
          <w:highlight w:val="green"/>
        </w:rPr>
        <w:t xml:space="preserve"> </w:t>
      </w:r>
      <w:r w:rsidRPr="00031B3D">
        <w:rPr>
          <w:rStyle w:val="Emphasis"/>
          <w:highlight w:val="green"/>
        </w:rPr>
        <w:t>only half</w:t>
      </w:r>
      <w:r w:rsidRPr="00CD509A">
        <w:rPr>
          <w:rStyle w:val="StyleUnderline"/>
        </w:rPr>
        <w:t xml:space="preserve"> of the</w:t>
      </w:r>
      <w:r w:rsidRPr="00D45165">
        <w:rPr>
          <w:sz w:val="16"/>
        </w:rPr>
        <w:t xml:space="preserve"> </w:t>
      </w:r>
      <w:r w:rsidRPr="00031B3D">
        <w:rPr>
          <w:rStyle w:val="StyleUnderline"/>
          <w:highlight w:val="green"/>
        </w:rPr>
        <w:t>required</w:t>
      </w:r>
      <w:r w:rsidRPr="00D45165">
        <w:rPr>
          <w:sz w:val="16"/>
        </w:rPr>
        <w:t xml:space="preserve"> </w:t>
      </w:r>
      <w:r w:rsidRPr="00CD509A">
        <w:rPr>
          <w:rStyle w:val="StyleUnderline"/>
        </w:rPr>
        <w:t>greenhouse gas reductions</w:t>
      </w:r>
      <w:r w:rsidRPr="00D45165">
        <w:rPr>
          <w:sz w:val="16"/>
        </w:rPr>
        <w:t xml:space="preserve"> necessary to limit the increase to just two degrees Celsius.42 Thus, </w:t>
      </w:r>
      <w:r w:rsidRPr="00CD509A">
        <w:rPr>
          <w:rStyle w:val="StyleUnderline"/>
        </w:rPr>
        <w:t>while the</w:t>
      </w:r>
      <w:r w:rsidRPr="00D45165">
        <w:rPr>
          <w:sz w:val="16"/>
        </w:rPr>
        <w:t xml:space="preserve"> </w:t>
      </w:r>
      <w:r w:rsidRPr="00CD509A">
        <w:rPr>
          <w:rStyle w:val="StyleUnderline"/>
        </w:rPr>
        <w:t>remedy for the</w:t>
      </w:r>
      <w:r w:rsidRPr="00D45165">
        <w:rPr>
          <w:sz w:val="16"/>
        </w:rPr>
        <w:t xml:space="preserve"> </w:t>
      </w:r>
      <w:r w:rsidRPr="00CD509A">
        <w:rPr>
          <w:rStyle w:val="StyleUnderline"/>
        </w:rPr>
        <w:t>climate change</w:t>
      </w:r>
      <w:r w:rsidRPr="00D45165">
        <w:rPr>
          <w:sz w:val="16"/>
        </w:rPr>
        <w:t xml:space="preserve"> </w:t>
      </w:r>
      <w:r w:rsidRPr="00CD509A">
        <w:rPr>
          <w:rStyle w:val="StyleUnderline"/>
        </w:rPr>
        <w:t>crisis increasingly</w:t>
      </w:r>
      <w:r w:rsidRPr="00D45165">
        <w:rPr>
          <w:sz w:val="16"/>
        </w:rPr>
        <w:t xml:space="preserve"> </w:t>
      </w:r>
      <w:r w:rsidRPr="00CF2AAB">
        <w:rPr>
          <w:rStyle w:val="Emphasis"/>
        </w:rPr>
        <w:t>becomes more difficult</w:t>
      </w:r>
      <w:r w:rsidRPr="00D45165">
        <w:rPr>
          <w:sz w:val="16"/>
        </w:rPr>
        <w:t xml:space="preserve"> and more expensive, not only in terms of monetary cost but in societal and cultural upheaval as </w:t>
      </w:r>
      <w:r w:rsidRPr="00D45165">
        <w:rPr>
          <w:sz w:val="16"/>
          <w:szCs w:val="16"/>
        </w:rPr>
        <w:t>well, the Paris accord continued the pattern of inadequate international action</w:t>
      </w:r>
      <w:r w:rsidRPr="00D45165">
        <w:rPr>
          <w:sz w:val="16"/>
        </w:rPr>
        <w:t xml:space="preserve">.43 Indeed, </w:t>
      </w:r>
      <w:r w:rsidRPr="00CD509A">
        <w:rPr>
          <w:rStyle w:val="StyleUnderline"/>
        </w:rPr>
        <w:t>the failure</w:t>
      </w:r>
      <w:r w:rsidRPr="00D45165">
        <w:rPr>
          <w:sz w:val="16"/>
        </w:rPr>
        <w:t xml:space="preserve"> of the Paris talks </w:t>
      </w:r>
      <w:r w:rsidRPr="00031B3D">
        <w:rPr>
          <w:rStyle w:val="StyleUnderline"/>
          <w:highlight w:val="green"/>
        </w:rPr>
        <w:t>demonstrates</w:t>
      </w:r>
      <w:r w:rsidRPr="00D45165">
        <w:rPr>
          <w:sz w:val="16"/>
        </w:rPr>
        <w:t xml:space="preserve"> </w:t>
      </w:r>
      <w:r w:rsidRPr="00CD509A">
        <w:rPr>
          <w:rStyle w:val="StyleUnderline"/>
        </w:rPr>
        <w:t xml:space="preserve">that </w:t>
      </w:r>
      <w:r w:rsidRPr="00031B3D">
        <w:rPr>
          <w:rStyle w:val="Emphasis"/>
          <w:highlight w:val="green"/>
        </w:rPr>
        <w:t>domestic processes</w:t>
      </w:r>
      <w:r w:rsidRPr="00D45165">
        <w:rPr>
          <w:sz w:val="16"/>
        </w:rPr>
        <w:t xml:space="preserve"> </w:t>
      </w:r>
      <w:r w:rsidRPr="00031B3D">
        <w:rPr>
          <w:rStyle w:val="StyleUnderline"/>
          <w:highlight w:val="green"/>
        </w:rPr>
        <w:t>must provide</w:t>
      </w:r>
      <w:r w:rsidRPr="00D45165">
        <w:rPr>
          <w:sz w:val="16"/>
        </w:rPr>
        <w:t xml:space="preserve"> </w:t>
      </w:r>
      <w:r w:rsidRPr="00CD509A">
        <w:rPr>
          <w:rStyle w:val="StyleUnderline"/>
        </w:rPr>
        <w:t xml:space="preserve">the </w:t>
      </w:r>
      <w:r w:rsidRPr="00031B3D">
        <w:rPr>
          <w:rStyle w:val="Emphasis"/>
          <w:highlight w:val="green"/>
        </w:rPr>
        <w:t>imperative</w:t>
      </w:r>
      <w:r w:rsidRPr="00CF2AAB">
        <w:rPr>
          <w:rStyle w:val="Emphasis"/>
        </w:rPr>
        <w:t xml:space="preserve"> for carbon reduction</w:t>
      </w:r>
      <w:r w:rsidRPr="00D45165">
        <w:rPr>
          <w:sz w:val="16"/>
        </w:rPr>
        <w:t xml:space="preserve">. As Johannes Urpelainen of Columbia University summarized, “[i]n the end, </w:t>
      </w:r>
      <w:r w:rsidRPr="00CD509A">
        <w:rPr>
          <w:rStyle w:val="StyleUnderline"/>
        </w:rPr>
        <w:t xml:space="preserve">the future of climate </w:t>
      </w:r>
      <w:r w:rsidRPr="00031B3D">
        <w:rPr>
          <w:rStyle w:val="StyleUnderline"/>
          <w:highlight w:val="green"/>
        </w:rPr>
        <w:t>mitigation</w:t>
      </w:r>
      <w:r w:rsidRPr="00031B3D">
        <w:rPr>
          <w:sz w:val="16"/>
          <w:highlight w:val="green"/>
        </w:rPr>
        <w:t xml:space="preserve"> </w:t>
      </w:r>
      <w:r w:rsidRPr="00031B3D">
        <w:rPr>
          <w:rStyle w:val="StyleUnderline"/>
          <w:highlight w:val="green"/>
        </w:rPr>
        <w:t>remains in</w:t>
      </w:r>
      <w:r w:rsidRPr="00CD509A">
        <w:rPr>
          <w:rStyle w:val="StyleUnderline"/>
        </w:rPr>
        <w:t xml:space="preserve"> the</w:t>
      </w:r>
      <w:r w:rsidRPr="00D45165">
        <w:rPr>
          <w:sz w:val="16"/>
        </w:rPr>
        <w:t xml:space="preserve"> </w:t>
      </w:r>
      <w:r w:rsidRPr="00CD509A">
        <w:rPr>
          <w:rStyle w:val="StyleUnderline"/>
        </w:rPr>
        <w:t xml:space="preserve">hands of </w:t>
      </w:r>
      <w:r w:rsidRPr="00CF2AAB">
        <w:rPr>
          <w:rStyle w:val="Emphasis"/>
        </w:rPr>
        <w:t xml:space="preserve">national </w:t>
      </w:r>
      <w:r w:rsidRPr="00031B3D">
        <w:rPr>
          <w:rStyle w:val="Emphasis"/>
          <w:highlight w:val="green"/>
        </w:rPr>
        <w:t>governments</w:t>
      </w:r>
      <w:r w:rsidRPr="00D45165">
        <w:rPr>
          <w:sz w:val="16"/>
        </w:rPr>
        <w:t xml:space="preserve">, </w:t>
      </w:r>
      <w:r w:rsidRPr="00CF2AAB">
        <w:rPr>
          <w:rStyle w:val="Emphasis"/>
        </w:rPr>
        <w:t>political parties</w:t>
      </w:r>
      <w:r w:rsidRPr="00D45165">
        <w:rPr>
          <w:sz w:val="16"/>
        </w:rPr>
        <w:t xml:space="preserve">, </w:t>
      </w:r>
      <w:r w:rsidRPr="00CF2AAB">
        <w:rPr>
          <w:rStyle w:val="Emphasis"/>
        </w:rPr>
        <w:t>interest groups</w:t>
      </w:r>
      <w:r w:rsidRPr="00D45165">
        <w:rPr>
          <w:sz w:val="16"/>
        </w:rPr>
        <w:t>, [</w:t>
      </w:r>
      <w:r w:rsidRPr="00CD509A">
        <w:rPr>
          <w:rStyle w:val="StyleUnderline"/>
        </w:rPr>
        <w:t>and</w:t>
      </w:r>
      <w:r w:rsidRPr="00D45165">
        <w:rPr>
          <w:sz w:val="16"/>
        </w:rPr>
        <w:t xml:space="preserve">] </w:t>
      </w:r>
      <w:r w:rsidRPr="00CF2AAB">
        <w:rPr>
          <w:rStyle w:val="Emphasis"/>
        </w:rPr>
        <w:t>sub-national jurisdictions</w:t>
      </w:r>
      <w:r w:rsidRPr="00D45165">
        <w:rPr>
          <w:sz w:val="16"/>
        </w:rPr>
        <w:t>.” 44</w:t>
      </w:r>
    </w:p>
    <w:p w14:paraId="309089C0" w14:textId="77777777" w:rsidR="00B26ABB" w:rsidRPr="00D45165" w:rsidRDefault="00B26ABB" w:rsidP="00B26ABB">
      <w:pPr>
        <w:rPr>
          <w:sz w:val="16"/>
        </w:rPr>
      </w:pPr>
      <w:r w:rsidRPr="00D45165">
        <w:rPr>
          <w:sz w:val="16"/>
        </w:rPr>
        <w:t xml:space="preserve">On the domestic level, </w:t>
      </w:r>
      <w:r w:rsidRPr="00CD509A">
        <w:rPr>
          <w:rStyle w:val="StyleUnderline"/>
        </w:rPr>
        <w:t>the judiciary represents</w:t>
      </w:r>
      <w:r w:rsidRPr="00D45165">
        <w:rPr>
          <w:sz w:val="16"/>
        </w:rPr>
        <w:t xml:space="preserve"> the third branch of government, and </w:t>
      </w:r>
      <w:r w:rsidRPr="00CD509A">
        <w:rPr>
          <w:rStyle w:val="StyleUnderline"/>
        </w:rPr>
        <w:t xml:space="preserve">a </w:t>
      </w:r>
      <w:r w:rsidRPr="00CF2AAB">
        <w:rPr>
          <w:rStyle w:val="Emphasis"/>
        </w:rPr>
        <w:t>latecomer</w:t>
      </w:r>
      <w:r w:rsidRPr="00D45165">
        <w:rPr>
          <w:sz w:val="16"/>
        </w:rPr>
        <w:t xml:space="preserve"> </w:t>
      </w:r>
      <w:r w:rsidRPr="00CD509A">
        <w:rPr>
          <w:rStyle w:val="StyleUnderline"/>
        </w:rPr>
        <w:t>to the crisis</w:t>
      </w:r>
      <w:r w:rsidRPr="00D45165">
        <w:rPr>
          <w:sz w:val="16"/>
        </w:rPr>
        <w:t xml:space="preserve"> </w:t>
      </w:r>
      <w:r w:rsidRPr="00CD509A">
        <w:rPr>
          <w:rStyle w:val="StyleUnderline"/>
        </w:rPr>
        <w:t>that has worsened</w:t>
      </w:r>
      <w:r w:rsidRPr="00D45165">
        <w:rPr>
          <w:sz w:val="16"/>
        </w:rPr>
        <w:t xml:space="preserve"> </w:t>
      </w:r>
      <w:r w:rsidRPr="00CD509A">
        <w:rPr>
          <w:rStyle w:val="StyleUnderline"/>
        </w:rPr>
        <w:t>in the hands of</w:t>
      </w:r>
      <w:r w:rsidRPr="00D45165">
        <w:rPr>
          <w:sz w:val="16"/>
        </w:rPr>
        <w:t xml:space="preserve"> </w:t>
      </w:r>
      <w:r w:rsidRPr="00CD509A">
        <w:rPr>
          <w:rStyle w:val="StyleUnderline"/>
        </w:rPr>
        <w:t>the</w:t>
      </w:r>
      <w:r w:rsidRPr="00D45165">
        <w:rPr>
          <w:sz w:val="16"/>
        </w:rPr>
        <w:t xml:space="preserve"> </w:t>
      </w:r>
      <w:r w:rsidRPr="00CF2AAB">
        <w:rPr>
          <w:rStyle w:val="Emphasis"/>
        </w:rPr>
        <w:t>legislative and executive</w:t>
      </w:r>
      <w:r w:rsidRPr="00CD509A">
        <w:rPr>
          <w:rStyle w:val="StyleUnderline"/>
        </w:rPr>
        <w:t xml:space="preserve"> branches</w:t>
      </w:r>
      <w:r w:rsidRPr="00D45165">
        <w:rPr>
          <w:sz w:val="16"/>
        </w:rPr>
        <w:t xml:space="preserve">. Only recently have </w:t>
      </w:r>
      <w:r w:rsidRPr="00CD509A">
        <w:rPr>
          <w:rStyle w:val="StyleUnderline"/>
        </w:rPr>
        <w:t>citizens</w:t>
      </w:r>
      <w:r w:rsidRPr="00D45165">
        <w:rPr>
          <w:sz w:val="16"/>
        </w:rPr>
        <w:t xml:space="preserve"> asserted </w:t>
      </w:r>
      <w:r w:rsidRPr="00CD509A">
        <w:rPr>
          <w:rStyle w:val="StyleUnderline"/>
        </w:rPr>
        <w:t>through lawsuits</w:t>
      </w:r>
      <w:r w:rsidRPr="00D45165">
        <w:rPr>
          <w:sz w:val="16"/>
        </w:rPr>
        <w:t xml:space="preserve"> their fundamental rights as a basis for climate action. Most notably, the global campaign known as </w:t>
      </w:r>
      <w:r w:rsidRPr="00CD509A">
        <w:rPr>
          <w:rStyle w:val="StyleUnderline"/>
        </w:rPr>
        <w:t>Atmospheric Trust Litigation</w:t>
      </w:r>
      <w:r w:rsidRPr="00D45165">
        <w:rPr>
          <w:sz w:val="16"/>
        </w:rPr>
        <w:t xml:space="preserve"> </w:t>
      </w:r>
      <w:r w:rsidRPr="00CD509A">
        <w:rPr>
          <w:rStyle w:val="StyleUnderline"/>
        </w:rPr>
        <w:t>(ATL)</w:t>
      </w:r>
      <w:r w:rsidRPr="00D45165">
        <w:rPr>
          <w:sz w:val="16"/>
        </w:rPr>
        <w:t xml:space="preserve"> was launched in 2011 to </w:t>
      </w:r>
      <w:r w:rsidRPr="00CD509A">
        <w:rPr>
          <w:rStyle w:val="StyleUnderline"/>
        </w:rPr>
        <w:t>provide a legal structure</w:t>
      </w:r>
      <w:r w:rsidRPr="00D45165">
        <w:rPr>
          <w:sz w:val="16"/>
        </w:rPr>
        <w:t xml:space="preserve"> </w:t>
      </w:r>
      <w:r w:rsidRPr="00CD509A">
        <w:rPr>
          <w:rStyle w:val="StyleUnderline"/>
        </w:rPr>
        <w:t>geared toward</w:t>
      </w:r>
      <w:r w:rsidRPr="00D45165">
        <w:rPr>
          <w:sz w:val="16"/>
        </w:rPr>
        <w:t xml:space="preserve"> forcing </w:t>
      </w:r>
      <w:r w:rsidRPr="00CD509A">
        <w:rPr>
          <w:rStyle w:val="StyleUnderline"/>
        </w:rPr>
        <w:t>urgent emissions reduction</w:t>
      </w:r>
      <w:r w:rsidRPr="00D45165">
        <w:rPr>
          <w:sz w:val="16"/>
        </w:rPr>
        <w:t xml:space="preserve"> around the world.45 ATL’s approach </w:t>
      </w:r>
      <w:r w:rsidRPr="00D45165">
        <w:rPr>
          <w:sz w:val="16"/>
          <w:szCs w:val="16"/>
        </w:rPr>
        <w:t>recognizes that, while there is no panacea to a climate negotiation stalemate</w:t>
      </w:r>
      <w:r w:rsidRPr="00D45165">
        <w:rPr>
          <w:sz w:val="16"/>
        </w:rPr>
        <w:t xml:space="preserve">, domestic </w:t>
      </w:r>
      <w:r w:rsidRPr="00CD509A">
        <w:rPr>
          <w:rStyle w:val="StyleUnderline"/>
        </w:rPr>
        <w:t>courts have the</w:t>
      </w:r>
      <w:r w:rsidRPr="00D45165">
        <w:rPr>
          <w:sz w:val="16"/>
        </w:rPr>
        <w:t xml:space="preserve"> </w:t>
      </w:r>
      <w:r w:rsidRPr="00CD509A">
        <w:rPr>
          <w:rStyle w:val="StyleUnderline"/>
        </w:rPr>
        <w:t>power to order</w:t>
      </w:r>
      <w:r w:rsidRPr="00D45165">
        <w:rPr>
          <w:sz w:val="16"/>
        </w:rPr>
        <w:t xml:space="preserve"> </w:t>
      </w:r>
      <w:r w:rsidRPr="00CD509A">
        <w:rPr>
          <w:rStyle w:val="StyleUnderline"/>
        </w:rPr>
        <w:t xml:space="preserve">the </w:t>
      </w:r>
      <w:r w:rsidRPr="00CF2AAB">
        <w:rPr>
          <w:rStyle w:val="Emphasis"/>
        </w:rPr>
        <w:t>political branches</w:t>
      </w:r>
      <w:r w:rsidRPr="00D45165">
        <w:rPr>
          <w:sz w:val="16"/>
        </w:rPr>
        <w:t xml:space="preserve"> </w:t>
      </w:r>
      <w:r w:rsidRPr="00CD509A">
        <w:rPr>
          <w:rStyle w:val="StyleUnderline"/>
        </w:rPr>
        <w:t>to take swift</w:t>
      </w:r>
      <w:r w:rsidRPr="00D45165">
        <w:rPr>
          <w:sz w:val="16"/>
        </w:rPr>
        <w:t xml:space="preserve"> </w:t>
      </w:r>
      <w:r w:rsidRPr="00CD509A">
        <w:rPr>
          <w:rStyle w:val="StyleUnderline"/>
        </w:rPr>
        <w:t>and</w:t>
      </w:r>
      <w:r w:rsidRPr="00D45165">
        <w:rPr>
          <w:sz w:val="16"/>
        </w:rPr>
        <w:t xml:space="preserve"> </w:t>
      </w:r>
      <w:r w:rsidRPr="00CF2AAB">
        <w:rPr>
          <w:rStyle w:val="Emphasis"/>
        </w:rPr>
        <w:t>decisive action</w:t>
      </w:r>
      <w:r w:rsidRPr="00D45165">
        <w:rPr>
          <w:sz w:val="16"/>
        </w:rPr>
        <w:t xml:space="preserve"> </w:t>
      </w:r>
      <w:r w:rsidRPr="00CD509A">
        <w:rPr>
          <w:rStyle w:val="StyleUnderline"/>
        </w:rPr>
        <w:t>responsive to the</w:t>
      </w:r>
      <w:r w:rsidRPr="00D45165">
        <w:rPr>
          <w:sz w:val="16"/>
        </w:rPr>
        <w:t xml:space="preserve"> </w:t>
      </w:r>
      <w:r w:rsidRPr="00CD509A">
        <w:rPr>
          <w:rStyle w:val="StyleUnderline"/>
        </w:rPr>
        <w:t>climate crisis</w:t>
      </w:r>
      <w:r w:rsidRPr="00D45165">
        <w:rPr>
          <w:sz w:val="16"/>
        </w:rPr>
        <w:t>.</w:t>
      </w:r>
    </w:p>
    <w:p w14:paraId="34015096" w14:textId="77777777" w:rsidR="00B26ABB" w:rsidRPr="00CD509A" w:rsidRDefault="00B26ABB" w:rsidP="00B26ABB">
      <w:pPr>
        <w:rPr>
          <w:sz w:val="16"/>
          <w:szCs w:val="16"/>
        </w:rPr>
      </w:pPr>
      <w:r w:rsidRPr="00CD509A">
        <w:rPr>
          <w:sz w:val="16"/>
          <w:szCs w:val="16"/>
        </w:rPr>
        <w:t>In the first week of May 2011, young people organized by the non-profit Our Children’s Trust initiated legal processes in every state in the U.S. and began plans for suits in other countries as well.46 The original legal “hatch” consisted of lawsuits and administrative petitions filed against all fifty states and the federal government.47 The campaign represented an unprecedented effort at forcing a coherent approach to a global problem using the judicial system.</w:t>
      </w:r>
    </w:p>
    <w:p w14:paraId="317D490F" w14:textId="77777777" w:rsidR="00B26ABB" w:rsidRPr="00CD509A" w:rsidRDefault="00B26ABB" w:rsidP="00B26ABB">
      <w:pPr>
        <w:rPr>
          <w:sz w:val="16"/>
          <w:szCs w:val="16"/>
        </w:rPr>
      </w:pPr>
      <w:r w:rsidRPr="00CD509A">
        <w:rPr>
          <w:sz w:val="16"/>
          <w:szCs w:val="16"/>
        </w:rPr>
        <w:t>All of the legal processes invoked the public trust doctrine and declared a uniform sovereign trust duty to protect the atmosphere needed by the youth and future generations for their long-term survival. The petitions and lawsuits all demanded enforceable Climate Recovery Plans from government trustees to reduce carbon emissions at the rate called for by the scientific prescription formulated by the Hansen team of scientists (or best available science).48 These plans would be backed up by annual carbon accountings to show compliance with the prescription. More than a dozen renowned scientists and experts submitted declarations in support of the litigation, and a nationwide group of law professors submitted amicus briefs supporting the youth plaintiffs in key ATL cases.</w:t>
      </w:r>
    </w:p>
    <w:p w14:paraId="2E6891A0" w14:textId="77777777" w:rsidR="00B26ABB" w:rsidRPr="00D45165" w:rsidRDefault="00B26ABB" w:rsidP="00B26ABB">
      <w:pPr>
        <w:rPr>
          <w:sz w:val="16"/>
        </w:rPr>
      </w:pPr>
      <w:r w:rsidRPr="00CD509A">
        <w:rPr>
          <w:rStyle w:val="StyleUnderline"/>
        </w:rPr>
        <w:t>Unlike</w:t>
      </w:r>
      <w:r w:rsidRPr="00D45165">
        <w:rPr>
          <w:sz w:val="16"/>
        </w:rPr>
        <w:t xml:space="preserve"> </w:t>
      </w:r>
      <w:r w:rsidRPr="00CD509A">
        <w:rPr>
          <w:rStyle w:val="StyleUnderline"/>
        </w:rPr>
        <w:t>prior</w:t>
      </w:r>
      <w:r w:rsidRPr="00D45165">
        <w:rPr>
          <w:sz w:val="16"/>
        </w:rPr>
        <w:t xml:space="preserve"> </w:t>
      </w:r>
      <w:r w:rsidRPr="00CD509A">
        <w:rPr>
          <w:rStyle w:val="StyleUnderline"/>
        </w:rPr>
        <w:t>climate litigation</w:t>
      </w:r>
      <w:r w:rsidRPr="00D45165">
        <w:rPr>
          <w:sz w:val="16"/>
        </w:rPr>
        <w:t xml:space="preserve"> brought under statutory law or nuisance law suits geared towards isolated parts of the climate problem, </w:t>
      </w:r>
      <w:r w:rsidRPr="00CD509A">
        <w:rPr>
          <w:rStyle w:val="StyleUnderline"/>
        </w:rPr>
        <w:t>ATL presented</w:t>
      </w:r>
      <w:r w:rsidRPr="00D45165">
        <w:rPr>
          <w:sz w:val="16"/>
        </w:rPr>
        <w:t xml:space="preserve"> </w:t>
      </w:r>
      <w:r w:rsidRPr="00CD509A">
        <w:rPr>
          <w:rStyle w:val="StyleUnderline"/>
        </w:rPr>
        <w:t>for the first time</w:t>
      </w:r>
      <w:r w:rsidRPr="00D45165">
        <w:rPr>
          <w:sz w:val="16"/>
        </w:rPr>
        <w:t xml:space="preserve"> </w:t>
      </w:r>
      <w:r w:rsidRPr="00CD509A">
        <w:rPr>
          <w:rStyle w:val="StyleUnderline"/>
        </w:rPr>
        <w:t>a macro approach</w:t>
      </w:r>
      <w:r w:rsidRPr="00D45165">
        <w:rPr>
          <w:sz w:val="16"/>
        </w:rPr>
        <w:t xml:space="preserve"> </w:t>
      </w:r>
      <w:r w:rsidRPr="00CD509A">
        <w:rPr>
          <w:rStyle w:val="StyleUnderline"/>
        </w:rPr>
        <w:t xml:space="preserve">to </w:t>
      </w:r>
      <w:r w:rsidRPr="00CF2AAB">
        <w:rPr>
          <w:rStyle w:val="Emphasis"/>
        </w:rPr>
        <w:t>climate crisis</w:t>
      </w:r>
      <w:r w:rsidRPr="00CD509A">
        <w:rPr>
          <w:rStyle w:val="StyleUnderline"/>
        </w:rPr>
        <w:t xml:space="preserve"> by </w:t>
      </w:r>
      <w:r w:rsidRPr="00031B3D">
        <w:rPr>
          <w:rStyle w:val="StyleUnderline"/>
          <w:highlight w:val="green"/>
        </w:rPr>
        <w:t>focusing</w:t>
      </w:r>
      <w:r w:rsidRPr="00031B3D">
        <w:rPr>
          <w:sz w:val="16"/>
          <w:highlight w:val="green"/>
        </w:rPr>
        <w:t xml:space="preserve"> </w:t>
      </w:r>
      <w:r w:rsidRPr="00031B3D">
        <w:rPr>
          <w:rStyle w:val="StyleUnderline"/>
          <w:highlight w:val="green"/>
        </w:rPr>
        <w:t>on</w:t>
      </w:r>
      <w:r w:rsidRPr="00CD509A">
        <w:rPr>
          <w:rStyle w:val="StyleUnderline"/>
        </w:rPr>
        <w:t xml:space="preserve"> the </w:t>
      </w:r>
      <w:r w:rsidRPr="00CF2AAB">
        <w:rPr>
          <w:rStyle w:val="Emphasis"/>
        </w:rPr>
        <w:t>atmosphere</w:t>
      </w:r>
      <w:r w:rsidRPr="00D45165">
        <w:rPr>
          <w:sz w:val="16"/>
        </w:rPr>
        <w:t xml:space="preserve"> </w:t>
      </w:r>
      <w:r w:rsidRPr="00CD509A">
        <w:rPr>
          <w:rStyle w:val="StyleUnderline"/>
        </w:rPr>
        <w:t xml:space="preserve">as a single </w:t>
      </w:r>
      <w:r w:rsidRPr="00031B3D">
        <w:rPr>
          <w:rStyle w:val="StyleUnderline"/>
          <w:highlight w:val="green"/>
        </w:rPr>
        <w:t>public trust</w:t>
      </w:r>
      <w:r w:rsidRPr="00CD509A">
        <w:rPr>
          <w:rStyle w:val="StyleUnderline"/>
        </w:rPr>
        <w:t xml:space="preserve"> asset</w:t>
      </w:r>
      <w:r w:rsidRPr="00D45165">
        <w:rPr>
          <w:sz w:val="16"/>
        </w:rPr>
        <w:t xml:space="preserve"> in its entirety. </w:t>
      </w:r>
      <w:r w:rsidRPr="00CD509A">
        <w:rPr>
          <w:rStyle w:val="StyleUnderline"/>
        </w:rPr>
        <w:t>The approach</w:t>
      </w:r>
      <w:r w:rsidRPr="00D45165">
        <w:rPr>
          <w:sz w:val="16"/>
        </w:rPr>
        <w:t xml:space="preserve"> </w:t>
      </w:r>
      <w:r w:rsidRPr="00031B3D">
        <w:rPr>
          <w:rStyle w:val="StyleUnderline"/>
          <w:highlight w:val="green"/>
        </w:rPr>
        <w:t>characterizes</w:t>
      </w:r>
      <w:r w:rsidRPr="00CD509A">
        <w:rPr>
          <w:rStyle w:val="StyleUnderline"/>
        </w:rPr>
        <w:t xml:space="preserve"> all </w:t>
      </w:r>
      <w:r w:rsidRPr="00031B3D">
        <w:rPr>
          <w:rStyle w:val="StyleUnderline"/>
          <w:highlight w:val="green"/>
        </w:rPr>
        <w:t>nations</w:t>
      </w:r>
      <w:r w:rsidRPr="00D45165">
        <w:rPr>
          <w:sz w:val="16"/>
        </w:rPr>
        <w:t xml:space="preserve"> </w:t>
      </w:r>
      <w:r w:rsidRPr="00CD509A">
        <w:rPr>
          <w:rStyle w:val="StyleUnderline"/>
        </w:rPr>
        <w:t xml:space="preserve">on Earth </w:t>
      </w:r>
      <w:r w:rsidRPr="00031B3D">
        <w:rPr>
          <w:rStyle w:val="StyleUnderline"/>
          <w:highlight w:val="green"/>
        </w:rPr>
        <w:t>as</w:t>
      </w:r>
      <w:r w:rsidRPr="00D45165">
        <w:rPr>
          <w:sz w:val="16"/>
        </w:rPr>
        <w:t xml:space="preserve"> </w:t>
      </w:r>
      <w:r w:rsidRPr="00CD509A">
        <w:rPr>
          <w:rStyle w:val="StyleUnderline"/>
        </w:rPr>
        <w:t xml:space="preserve">sovereign </w:t>
      </w:r>
      <w:r w:rsidRPr="00031B3D">
        <w:rPr>
          <w:rStyle w:val="Emphasis"/>
          <w:highlight w:val="green"/>
        </w:rPr>
        <w:t>co-trustees</w:t>
      </w:r>
      <w:r w:rsidRPr="00CF2AAB">
        <w:rPr>
          <w:rStyle w:val="Emphasis"/>
        </w:rPr>
        <w:t xml:space="preserve"> of the atmosphere</w:t>
      </w:r>
      <w:r w:rsidRPr="00D45165">
        <w:rPr>
          <w:sz w:val="16"/>
        </w:rPr>
        <w:t xml:space="preserve">, </w:t>
      </w:r>
      <w:r w:rsidRPr="00CD509A">
        <w:rPr>
          <w:rStyle w:val="StyleUnderline"/>
        </w:rPr>
        <w:t>bound together</w:t>
      </w:r>
      <w:r w:rsidRPr="00D45165">
        <w:rPr>
          <w:sz w:val="16"/>
        </w:rPr>
        <w:t xml:space="preserve"> </w:t>
      </w:r>
      <w:r w:rsidRPr="00CD509A">
        <w:rPr>
          <w:rStyle w:val="StyleUnderline"/>
        </w:rPr>
        <w:t>in a</w:t>
      </w:r>
      <w:r w:rsidRPr="00D45165">
        <w:rPr>
          <w:sz w:val="16"/>
        </w:rPr>
        <w:t xml:space="preserve"> property-based </w:t>
      </w:r>
      <w:r w:rsidRPr="00CD509A">
        <w:rPr>
          <w:rStyle w:val="StyleUnderline"/>
        </w:rPr>
        <w:t>framework of</w:t>
      </w:r>
      <w:r w:rsidRPr="00D45165">
        <w:rPr>
          <w:sz w:val="16"/>
        </w:rPr>
        <w:t xml:space="preserve"> corollary and </w:t>
      </w:r>
      <w:r w:rsidRPr="00CD509A">
        <w:rPr>
          <w:rStyle w:val="StyleUnderline"/>
        </w:rPr>
        <w:t>mutual responsibilities</w:t>
      </w:r>
      <w:r w:rsidRPr="00D45165">
        <w:rPr>
          <w:sz w:val="16"/>
        </w:rPr>
        <w:t xml:space="preserve">. As trustees, </w:t>
      </w:r>
      <w:r w:rsidRPr="00031B3D">
        <w:rPr>
          <w:rStyle w:val="StyleUnderline"/>
          <w:highlight w:val="green"/>
        </w:rPr>
        <w:t>all nations owe</w:t>
      </w:r>
      <w:r w:rsidRPr="00CD509A">
        <w:rPr>
          <w:rStyle w:val="StyleUnderline"/>
        </w:rPr>
        <w:t xml:space="preserve"> a</w:t>
      </w:r>
      <w:r w:rsidRPr="00D45165">
        <w:rPr>
          <w:sz w:val="16"/>
        </w:rPr>
        <w:t xml:space="preserve"> </w:t>
      </w:r>
      <w:r w:rsidRPr="00CD509A">
        <w:rPr>
          <w:rStyle w:val="StyleUnderline"/>
        </w:rPr>
        <w:t xml:space="preserve">primary </w:t>
      </w:r>
      <w:r w:rsidRPr="00CF2AAB">
        <w:rPr>
          <w:rStyle w:val="Emphasis"/>
        </w:rPr>
        <w:t xml:space="preserve">fiduciary </w:t>
      </w:r>
      <w:r w:rsidRPr="00031B3D">
        <w:rPr>
          <w:rStyle w:val="Emphasis"/>
          <w:highlight w:val="green"/>
        </w:rPr>
        <w:t>obligation</w:t>
      </w:r>
      <w:r w:rsidRPr="00031B3D">
        <w:rPr>
          <w:rStyle w:val="StyleUnderline"/>
          <w:highlight w:val="green"/>
        </w:rPr>
        <w:t xml:space="preserve"> toward</w:t>
      </w:r>
      <w:r w:rsidRPr="00CD509A">
        <w:rPr>
          <w:rStyle w:val="StyleUnderline"/>
        </w:rPr>
        <w:t xml:space="preserve"> their</w:t>
      </w:r>
      <w:r w:rsidRPr="00D45165">
        <w:rPr>
          <w:sz w:val="16"/>
        </w:rPr>
        <w:t xml:space="preserve"> </w:t>
      </w:r>
      <w:r w:rsidRPr="00CD509A">
        <w:rPr>
          <w:rStyle w:val="StyleUnderline"/>
        </w:rPr>
        <w:t>citizen beneficiaries</w:t>
      </w:r>
      <w:r w:rsidRPr="00D45165">
        <w:rPr>
          <w:sz w:val="16"/>
        </w:rPr>
        <w:t xml:space="preserve"> </w:t>
      </w:r>
      <w:r w:rsidRPr="00CD509A">
        <w:rPr>
          <w:rStyle w:val="StyleUnderline"/>
        </w:rPr>
        <w:t>to restore the</w:t>
      </w:r>
      <w:r w:rsidRPr="00D45165">
        <w:rPr>
          <w:sz w:val="16"/>
        </w:rPr>
        <w:t xml:space="preserve"> </w:t>
      </w:r>
      <w:r w:rsidRPr="00031B3D">
        <w:rPr>
          <w:rStyle w:val="Emphasis"/>
          <w:highlight w:val="green"/>
        </w:rPr>
        <w:t>atmospheric</w:t>
      </w:r>
      <w:r w:rsidRPr="00CF2AAB">
        <w:rPr>
          <w:rStyle w:val="Emphasis"/>
        </w:rPr>
        <w:t xml:space="preserve"> energy</w:t>
      </w:r>
      <w:r w:rsidRPr="00D45165">
        <w:rPr>
          <w:sz w:val="16"/>
        </w:rPr>
        <w:t xml:space="preserve"> </w:t>
      </w:r>
      <w:r w:rsidRPr="00031B3D">
        <w:rPr>
          <w:rStyle w:val="StyleUnderline"/>
          <w:highlight w:val="green"/>
        </w:rPr>
        <w:t>balance</w:t>
      </w:r>
      <w:r w:rsidRPr="00D45165">
        <w:rPr>
          <w:sz w:val="16"/>
        </w:rPr>
        <w:t xml:space="preserve"> </w:t>
      </w:r>
      <w:r w:rsidRPr="00CD509A">
        <w:rPr>
          <w:rStyle w:val="StyleUnderline"/>
        </w:rPr>
        <w:t>and climate system</w:t>
      </w:r>
      <w:r w:rsidRPr="00D45165">
        <w:rPr>
          <w:sz w:val="16"/>
        </w:rPr>
        <w:t>.</w:t>
      </w:r>
    </w:p>
    <w:p w14:paraId="7CA78468" w14:textId="77777777" w:rsidR="00B26ABB" w:rsidRDefault="00B26ABB" w:rsidP="00B26ABB">
      <w:pPr>
        <w:rPr>
          <w:sz w:val="16"/>
        </w:rPr>
      </w:pPr>
      <w:r w:rsidRPr="00CD509A">
        <w:rPr>
          <w:rStyle w:val="StyleUnderline"/>
        </w:rPr>
        <w:t>ATL seeks to accomplish</w:t>
      </w:r>
      <w:r w:rsidRPr="00D45165">
        <w:rPr>
          <w:sz w:val="16"/>
        </w:rPr>
        <w:t xml:space="preserve"> </w:t>
      </w:r>
      <w:r w:rsidRPr="00CD509A">
        <w:rPr>
          <w:rStyle w:val="StyleUnderline"/>
        </w:rPr>
        <w:t>through</w:t>
      </w:r>
      <w:r w:rsidRPr="00D45165">
        <w:rPr>
          <w:sz w:val="16"/>
        </w:rPr>
        <w:t xml:space="preserve"> </w:t>
      </w:r>
      <w:r w:rsidRPr="00CF2AAB">
        <w:rPr>
          <w:rStyle w:val="Emphasis"/>
        </w:rPr>
        <w:t>decentralized domestic litigation</w:t>
      </w:r>
      <w:r w:rsidRPr="00D45165">
        <w:rPr>
          <w:sz w:val="16"/>
        </w:rPr>
        <w:t xml:space="preserve">, </w:t>
      </w:r>
      <w:r w:rsidRPr="00CD509A">
        <w:rPr>
          <w:rStyle w:val="StyleUnderline"/>
        </w:rPr>
        <w:t>in countries across</w:t>
      </w:r>
      <w:r w:rsidRPr="00D45165">
        <w:rPr>
          <w:sz w:val="16"/>
        </w:rPr>
        <w:t xml:space="preserve"> </w:t>
      </w:r>
      <w:r w:rsidRPr="00CD509A">
        <w:rPr>
          <w:rStyle w:val="StyleUnderline"/>
        </w:rPr>
        <w:t>the globe</w:t>
      </w:r>
      <w:r w:rsidRPr="00D45165">
        <w:rPr>
          <w:sz w:val="16"/>
        </w:rPr>
        <w:t xml:space="preserve">, what has thus far eluded the international diplomatic treaty-making process: </w:t>
      </w:r>
      <w:r w:rsidRPr="00CD509A">
        <w:rPr>
          <w:rStyle w:val="StyleUnderline"/>
        </w:rPr>
        <w:t>concrete</w:t>
      </w:r>
      <w:r w:rsidRPr="00D45165">
        <w:rPr>
          <w:sz w:val="16"/>
        </w:rPr>
        <w:t xml:space="preserve"> requirements for </w:t>
      </w:r>
      <w:r w:rsidRPr="00CD509A">
        <w:rPr>
          <w:rStyle w:val="StyleUnderline"/>
        </w:rPr>
        <w:t>emissions reduction</w:t>
      </w:r>
      <w:r w:rsidRPr="00D45165">
        <w:rPr>
          <w:sz w:val="16"/>
        </w:rPr>
        <w:t xml:space="preserve">. </w:t>
      </w:r>
      <w:r w:rsidRPr="00CD509A">
        <w:rPr>
          <w:rStyle w:val="StyleUnderline"/>
        </w:rPr>
        <w:t>Rising out of this</w:t>
      </w:r>
      <w:r w:rsidRPr="00D45165">
        <w:rPr>
          <w:sz w:val="16"/>
        </w:rPr>
        <w:t xml:space="preserve"> </w:t>
      </w:r>
      <w:r w:rsidRPr="00CD509A">
        <w:rPr>
          <w:rStyle w:val="StyleUnderline"/>
        </w:rPr>
        <w:t>failure of international law</w:t>
      </w:r>
      <w:r w:rsidRPr="00D45165">
        <w:rPr>
          <w:sz w:val="16"/>
        </w:rPr>
        <w:t xml:space="preserve">, </w:t>
      </w:r>
      <w:r w:rsidRPr="00CD509A">
        <w:rPr>
          <w:rStyle w:val="StyleUnderline"/>
        </w:rPr>
        <w:t>ATL’s unconventional</w:t>
      </w:r>
      <w:r w:rsidRPr="00D45165">
        <w:rPr>
          <w:sz w:val="16"/>
        </w:rPr>
        <w:t xml:space="preserve"> </w:t>
      </w:r>
      <w:r w:rsidRPr="00CD509A">
        <w:rPr>
          <w:rStyle w:val="StyleUnderline"/>
        </w:rPr>
        <w:t>effort recognizes</w:t>
      </w:r>
      <w:r w:rsidRPr="00D45165">
        <w:rPr>
          <w:sz w:val="16"/>
        </w:rPr>
        <w:t xml:space="preserve"> </w:t>
      </w:r>
      <w:r w:rsidRPr="00CD509A">
        <w:rPr>
          <w:rStyle w:val="StyleUnderline"/>
        </w:rPr>
        <w:t>the need for a</w:t>
      </w:r>
      <w:r w:rsidRPr="00D45165">
        <w:rPr>
          <w:sz w:val="16"/>
        </w:rPr>
        <w:t xml:space="preserve"> </w:t>
      </w:r>
      <w:r w:rsidRPr="00CD509A">
        <w:rPr>
          <w:rStyle w:val="StyleUnderline"/>
        </w:rPr>
        <w:t>legal lever to</w:t>
      </w:r>
      <w:r w:rsidRPr="00D45165">
        <w:rPr>
          <w:sz w:val="16"/>
        </w:rPr>
        <w:t xml:space="preserve"> </w:t>
      </w:r>
      <w:r w:rsidRPr="00CD509A">
        <w:rPr>
          <w:rStyle w:val="StyleUnderline"/>
        </w:rPr>
        <w:t>force agencies</w:t>
      </w:r>
      <w:r w:rsidRPr="00D45165">
        <w:rPr>
          <w:sz w:val="16"/>
        </w:rPr>
        <w:t xml:space="preserve"> </w:t>
      </w:r>
      <w:r w:rsidRPr="00CD509A">
        <w:rPr>
          <w:rStyle w:val="StyleUnderline"/>
        </w:rPr>
        <w:t>and legislatures</w:t>
      </w:r>
      <w:r w:rsidRPr="00D45165">
        <w:rPr>
          <w:sz w:val="16"/>
        </w:rPr>
        <w:t xml:space="preserve"> </w:t>
      </w:r>
      <w:r w:rsidRPr="00CD509A">
        <w:rPr>
          <w:rStyle w:val="StyleUnderline"/>
        </w:rPr>
        <w:t>to respond to the</w:t>
      </w:r>
      <w:r w:rsidRPr="00D45165">
        <w:rPr>
          <w:sz w:val="16"/>
        </w:rPr>
        <w:t xml:space="preserve"> </w:t>
      </w:r>
      <w:r w:rsidRPr="00CF2AAB">
        <w:rPr>
          <w:rStyle w:val="Emphasis"/>
        </w:rPr>
        <w:t>climate emergency</w:t>
      </w:r>
      <w:r w:rsidRPr="00D45165">
        <w:rPr>
          <w:sz w:val="16"/>
        </w:rPr>
        <w:t xml:space="preserve">.49 ATL litigation teams hope that </w:t>
      </w:r>
      <w:r w:rsidRPr="00CD509A">
        <w:rPr>
          <w:rStyle w:val="StyleUnderline"/>
        </w:rPr>
        <w:t>orchestrated law</w:t>
      </w:r>
      <w:r w:rsidRPr="00031B3D">
        <w:rPr>
          <w:rStyle w:val="StyleUnderline"/>
          <w:highlight w:val="green"/>
        </w:rPr>
        <w:t>suits</w:t>
      </w:r>
      <w:r w:rsidRPr="00D45165">
        <w:rPr>
          <w:sz w:val="16"/>
        </w:rPr>
        <w:t xml:space="preserve"> worldwide </w:t>
      </w:r>
      <w:r w:rsidRPr="00CD509A">
        <w:rPr>
          <w:rStyle w:val="StyleUnderline"/>
        </w:rPr>
        <w:t xml:space="preserve">will yield </w:t>
      </w:r>
      <w:r w:rsidRPr="00D45165">
        <w:rPr>
          <w:sz w:val="16"/>
        </w:rPr>
        <w:t xml:space="preserve">atmospheric trust </w:t>
      </w:r>
      <w:r w:rsidRPr="00CD509A">
        <w:rPr>
          <w:rStyle w:val="StyleUnderline"/>
        </w:rPr>
        <w:t>decrees that will</w:t>
      </w:r>
      <w:r w:rsidRPr="00D45165">
        <w:rPr>
          <w:sz w:val="16"/>
        </w:rPr>
        <w:t xml:space="preserve"> </w:t>
      </w:r>
      <w:r w:rsidRPr="00031B3D">
        <w:rPr>
          <w:rStyle w:val="Emphasis"/>
          <w:highlight w:val="green"/>
        </w:rPr>
        <w:t>spur</w:t>
      </w:r>
      <w:r w:rsidRPr="00CF2AAB">
        <w:rPr>
          <w:rStyle w:val="Emphasis"/>
        </w:rPr>
        <w:t xml:space="preserve"> the </w:t>
      </w:r>
      <w:r w:rsidRPr="00031B3D">
        <w:rPr>
          <w:rStyle w:val="Emphasis"/>
          <w:highlight w:val="green"/>
        </w:rPr>
        <w:t>political branches</w:t>
      </w:r>
      <w:r w:rsidRPr="00D45165">
        <w:rPr>
          <w:sz w:val="16"/>
        </w:rPr>
        <w:t xml:space="preserve"> </w:t>
      </w:r>
      <w:r w:rsidRPr="00031B3D">
        <w:rPr>
          <w:rStyle w:val="StyleUnderline"/>
          <w:highlight w:val="green"/>
        </w:rPr>
        <w:t>to protect</w:t>
      </w:r>
      <w:r w:rsidRPr="00CD509A">
        <w:rPr>
          <w:rStyle w:val="StyleUnderline"/>
        </w:rPr>
        <w:t xml:space="preserve"> common</w:t>
      </w:r>
      <w:r w:rsidRPr="00D45165">
        <w:rPr>
          <w:sz w:val="16"/>
        </w:rPr>
        <w:t xml:space="preserve"> </w:t>
      </w:r>
      <w:r w:rsidRPr="00031B3D">
        <w:rPr>
          <w:rStyle w:val="StyleUnderline"/>
          <w:highlight w:val="green"/>
        </w:rPr>
        <w:t>atmospheric property</w:t>
      </w:r>
      <w:r w:rsidRPr="00D45165">
        <w:rPr>
          <w:sz w:val="16"/>
        </w:rPr>
        <w:t xml:space="preserve"> </w:t>
      </w:r>
      <w:r w:rsidRPr="00031B3D">
        <w:rPr>
          <w:rStyle w:val="StyleUnderline"/>
          <w:highlight w:val="green"/>
        </w:rPr>
        <w:t xml:space="preserve">before </w:t>
      </w:r>
      <w:r w:rsidRPr="00031B3D">
        <w:rPr>
          <w:rStyle w:val="Emphasis"/>
          <w:highlight w:val="green"/>
        </w:rPr>
        <w:t>tipping points</w:t>
      </w:r>
      <w:r w:rsidRPr="00D45165">
        <w:rPr>
          <w:sz w:val="16"/>
        </w:rPr>
        <w:t xml:space="preserve"> </w:t>
      </w:r>
      <w:r w:rsidRPr="00031B3D">
        <w:rPr>
          <w:rStyle w:val="StyleUnderline"/>
          <w:highlight w:val="green"/>
        </w:rPr>
        <w:t>send the world</w:t>
      </w:r>
      <w:r w:rsidRPr="00031B3D">
        <w:rPr>
          <w:sz w:val="16"/>
          <w:highlight w:val="green"/>
        </w:rPr>
        <w:t xml:space="preserve"> </w:t>
      </w:r>
      <w:r w:rsidRPr="00031B3D">
        <w:rPr>
          <w:rStyle w:val="StyleUnderline"/>
          <w:highlight w:val="green"/>
        </w:rPr>
        <w:t>into</w:t>
      </w:r>
      <w:r w:rsidRPr="00CD509A">
        <w:rPr>
          <w:rStyle w:val="StyleUnderline"/>
        </w:rPr>
        <w:t xml:space="preserve"> </w:t>
      </w:r>
      <w:r w:rsidRPr="00CF2AAB">
        <w:rPr>
          <w:rStyle w:val="Emphasis"/>
        </w:rPr>
        <w:t xml:space="preserve">unmitigated </w:t>
      </w:r>
      <w:r w:rsidRPr="00031B3D">
        <w:rPr>
          <w:rStyle w:val="Emphasis"/>
          <w:highlight w:val="green"/>
        </w:rPr>
        <w:t>disaster</w:t>
      </w:r>
      <w:r w:rsidRPr="00D45165">
        <w:rPr>
          <w:sz w:val="16"/>
        </w:rPr>
        <w:t xml:space="preserve">.50 As one commentator put it, “[w]ith both </w:t>
      </w:r>
      <w:r w:rsidRPr="00031B3D">
        <w:rPr>
          <w:rStyle w:val="StyleUnderline"/>
          <w:highlight w:val="green"/>
        </w:rPr>
        <w:t>the</w:t>
      </w:r>
      <w:r w:rsidRPr="00CD509A">
        <w:rPr>
          <w:rStyle w:val="StyleUnderline"/>
        </w:rPr>
        <w:t xml:space="preserve"> </w:t>
      </w:r>
      <w:r w:rsidRPr="00031B3D">
        <w:rPr>
          <w:rStyle w:val="Emphasis"/>
          <w:highlight w:val="green"/>
        </w:rPr>
        <w:t>executive</w:t>
      </w:r>
      <w:r w:rsidRPr="00031B3D">
        <w:rPr>
          <w:sz w:val="16"/>
          <w:highlight w:val="green"/>
        </w:rPr>
        <w:t xml:space="preserve"> </w:t>
      </w:r>
      <w:r w:rsidRPr="00031B3D">
        <w:rPr>
          <w:rStyle w:val="StyleUnderline"/>
          <w:highlight w:val="green"/>
        </w:rPr>
        <w:t>and</w:t>
      </w:r>
      <w:r w:rsidRPr="00CD509A">
        <w:rPr>
          <w:rStyle w:val="StyleUnderline"/>
        </w:rPr>
        <w:t xml:space="preserve"> </w:t>
      </w:r>
      <w:r w:rsidRPr="00031B3D">
        <w:rPr>
          <w:rStyle w:val="Emphasis"/>
          <w:highlight w:val="green"/>
        </w:rPr>
        <w:t>legislative</w:t>
      </w:r>
      <w:r w:rsidRPr="00CD509A">
        <w:rPr>
          <w:rStyle w:val="StyleUnderline"/>
        </w:rPr>
        <w:t xml:space="preserve"> </w:t>
      </w:r>
      <w:r w:rsidRPr="00031B3D">
        <w:rPr>
          <w:rStyle w:val="StyleUnderline"/>
          <w:highlight w:val="green"/>
        </w:rPr>
        <w:t>branches</w:t>
      </w:r>
      <w:r w:rsidRPr="00D45165">
        <w:rPr>
          <w:sz w:val="16"/>
        </w:rPr>
        <w:t xml:space="preserve"> having </w:t>
      </w:r>
      <w:r w:rsidRPr="00031B3D">
        <w:rPr>
          <w:rStyle w:val="StyleUnderline"/>
          <w:highlight w:val="green"/>
        </w:rPr>
        <w:t xml:space="preserve">been </w:t>
      </w:r>
      <w:r w:rsidRPr="00031B3D">
        <w:rPr>
          <w:rStyle w:val="Emphasis"/>
          <w:highlight w:val="green"/>
        </w:rPr>
        <w:t>stymied</w:t>
      </w:r>
      <w:r w:rsidRPr="00D45165">
        <w:rPr>
          <w:sz w:val="16"/>
        </w:rPr>
        <w:t xml:space="preserve"> </w:t>
      </w:r>
      <w:r w:rsidRPr="00CD509A">
        <w:rPr>
          <w:rStyle w:val="StyleUnderline"/>
        </w:rPr>
        <w:t>on any major</w:t>
      </w:r>
      <w:r w:rsidRPr="00D45165">
        <w:rPr>
          <w:sz w:val="16"/>
        </w:rPr>
        <w:t xml:space="preserve"> </w:t>
      </w:r>
      <w:r w:rsidRPr="00CD509A">
        <w:rPr>
          <w:rStyle w:val="StyleUnderline"/>
        </w:rPr>
        <w:t>climate-change progress</w:t>
      </w:r>
      <w:r w:rsidRPr="00D45165">
        <w:rPr>
          <w:sz w:val="16"/>
        </w:rPr>
        <w:t xml:space="preserve"> for more than two decades, the [</w:t>
      </w:r>
      <w:r w:rsidRPr="00031B3D">
        <w:rPr>
          <w:rStyle w:val="StyleUnderline"/>
          <w:highlight w:val="green"/>
        </w:rPr>
        <w:t>litigation</w:t>
      </w:r>
      <w:r w:rsidRPr="00D45165">
        <w:rPr>
          <w:sz w:val="16"/>
        </w:rPr>
        <w:t xml:space="preserve">] </w:t>
      </w:r>
      <w:r w:rsidRPr="00031B3D">
        <w:rPr>
          <w:rStyle w:val="StyleUnderline"/>
          <w:highlight w:val="green"/>
        </w:rPr>
        <w:t>represents a</w:t>
      </w:r>
      <w:r w:rsidRPr="00CD509A">
        <w:rPr>
          <w:rStyle w:val="StyleUnderline"/>
        </w:rPr>
        <w:t xml:space="preserve"> kind of</w:t>
      </w:r>
      <w:r w:rsidRPr="00D45165">
        <w:rPr>
          <w:sz w:val="16"/>
        </w:rPr>
        <w:t xml:space="preserve"> </w:t>
      </w:r>
      <w:r w:rsidRPr="00031B3D">
        <w:rPr>
          <w:rStyle w:val="Emphasis"/>
          <w:highlight w:val="green"/>
        </w:rPr>
        <w:t>Hail Mary</w:t>
      </w:r>
      <w:r w:rsidRPr="00CF2AAB">
        <w:rPr>
          <w:rStyle w:val="Emphasis"/>
        </w:rPr>
        <w:t xml:space="preserve"> pass</w:t>
      </w:r>
      <w:r w:rsidRPr="00D45165">
        <w:rPr>
          <w:sz w:val="16"/>
        </w:rPr>
        <w:t xml:space="preserve">, </w:t>
      </w:r>
      <w:r w:rsidRPr="00031B3D">
        <w:rPr>
          <w:rStyle w:val="StyleUnderline"/>
          <w:highlight w:val="green"/>
        </w:rPr>
        <w:t>trust</w:t>
      </w:r>
      <w:r w:rsidRPr="00D45165">
        <w:rPr>
          <w:rStyle w:val="StyleUnderline"/>
        </w:rPr>
        <w:t>i</w:t>
      </w:r>
      <w:r w:rsidRPr="00CD509A">
        <w:rPr>
          <w:rStyle w:val="StyleUnderline"/>
        </w:rPr>
        <w:t xml:space="preserve">ng that </w:t>
      </w:r>
      <w:r w:rsidRPr="00031B3D">
        <w:rPr>
          <w:rStyle w:val="StyleUnderline"/>
          <w:highlight w:val="green"/>
        </w:rPr>
        <w:t>courts</w:t>
      </w:r>
      <w:r w:rsidRPr="00D45165">
        <w:rPr>
          <w:sz w:val="16"/>
        </w:rPr>
        <w:t xml:space="preserve"> might </w:t>
      </w:r>
      <w:r w:rsidRPr="00CD509A">
        <w:rPr>
          <w:rStyle w:val="StyleUnderline"/>
        </w:rPr>
        <w:t>bring about a</w:t>
      </w:r>
      <w:r w:rsidRPr="00D45165">
        <w:rPr>
          <w:sz w:val="16"/>
        </w:rPr>
        <w:t xml:space="preserve"> </w:t>
      </w:r>
      <w:r w:rsidRPr="00CF2AAB">
        <w:rPr>
          <w:rStyle w:val="Emphasis"/>
        </w:rPr>
        <w:t>speedier solution</w:t>
      </w:r>
      <w:r w:rsidRPr="00D45165">
        <w:rPr>
          <w:sz w:val="16"/>
        </w:rPr>
        <w:t>.” 51</w:t>
      </w:r>
    </w:p>
    <w:p w14:paraId="418F8F74" w14:textId="77777777" w:rsidR="00B26ABB" w:rsidRDefault="00B26ABB" w:rsidP="00B26ABB">
      <w:pPr>
        <w:rPr>
          <w:sz w:val="16"/>
        </w:rPr>
      </w:pPr>
    </w:p>
    <w:bookmarkEnd w:id="2"/>
    <w:p w14:paraId="3B7F30C7" w14:textId="77777777" w:rsidR="00B26ABB" w:rsidRPr="0065254D" w:rsidRDefault="00B26ABB" w:rsidP="00B26ABB">
      <w:pPr>
        <w:pStyle w:val="Heading4"/>
      </w:pPr>
      <w:r>
        <w:t>Warming causes extinction ---</w:t>
      </w:r>
      <w:r w:rsidRPr="0065254D">
        <w:t xml:space="preserve"> </w:t>
      </w:r>
      <w:r w:rsidRPr="00DE0F3F">
        <w:rPr>
          <w:b w:val="0"/>
          <w:bCs/>
          <w:u w:val="single"/>
        </w:rPr>
        <w:t>oxygen</w:t>
      </w:r>
      <w:r w:rsidRPr="00DE0F3F">
        <w:rPr>
          <w:b w:val="0"/>
          <w:bCs/>
        </w:rPr>
        <w:t xml:space="preserve">, </w:t>
      </w:r>
      <w:r w:rsidRPr="00DE0F3F">
        <w:rPr>
          <w:b w:val="0"/>
          <w:bCs/>
          <w:u w:val="single"/>
        </w:rPr>
        <w:t>disease</w:t>
      </w:r>
      <w:r w:rsidRPr="00DE0F3F">
        <w:rPr>
          <w:b w:val="0"/>
          <w:bCs/>
        </w:rPr>
        <w:t xml:space="preserve">, </w:t>
      </w:r>
      <w:r w:rsidRPr="00DE0F3F">
        <w:rPr>
          <w:b w:val="0"/>
          <w:bCs/>
          <w:u w:val="single"/>
        </w:rPr>
        <w:t>ice melt</w:t>
      </w:r>
      <w:r w:rsidRPr="00DE0F3F">
        <w:rPr>
          <w:b w:val="0"/>
          <w:bCs/>
        </w:rPr>
        <w:t xml:space="preserve">, and </w:t>
      </w:r>
      <w:r w:rsidRPr="00DE0F3F">
        <w:rPr>
          <w:b w:val="0"/>
          <w:bCs/>
          <w:u w:val="single"/>
        </w:rPr>
        <w:t>cognitive failure</w:t>
      </w:r>
    </w:p>
    <w:p w14:paraId="197F21C1" w14:textId="77777777" w:rsidR="00B26ABB" w:rsidRPr="00D341B0" w:rsidRDefault="00B26ABB" w:rsidP="00B26ABB">
      <w:r w:rsidRPr="00D341B0">
        <w:rPr>
          <w:b/>
          <w:bCs/>
        </w:rPr>
        <w:t xml:space="preserve">McKibben 19 </w:t>
      </w:r>
      <w:r>
        <w:t>[</w:t>
      </w:r>
      <w:r w:rsidRPr="00D341B0">
        <w:t>Bill McKibben, Schumann Distinguished Scholar at Middlebury College, Fellow of the American Academy of Arts and Sciences, “This Is How Human Extinction Could Play Out,</w:t>
      </w:r>
      <w:r>
        <w:t>”</w:t>
      </w:r>
      <w:r w:rsidRPr="00D341B0">
        <w:t xml:space="preserve"> Rolling Stone, </w:t>
      </w:r>
      <w:r>
        <w:t xml:space="preserve">April 9, </w:t>
      </w:r>
      <w:r w:rsidRPr="00D341B0">
        <w:t>2019, https://www.rollingstone.com/politics/politics-features/bill-mckibben-falter-climate-change-817310</w:t>
      </w:r>
      <w:r>
        <w:t>]</w:t>
      </w:r>
    </w:p>
    <w:p w14:paraId="3D3EAC53" w14:textId="77777777" w:rsidR="00B26ABB" w:rsidRPr="0065254D" w:rsidRDefault="00B26ABB" w:rsidP="00B26ABB">
      <w:pPr>
        <w:rPr>
          <w:sz w:val="16"/>
        </w:rPr>
      </w:pPr>
      <w:r w:rsidRPr="0065254D">
        <w:rPr>
          <w:sz w:val="16"/>
        </w:rPr>
        <w:t xml:space="preserve">Oh, </w:t>
      </w:r>
      <w:r w:rsidRPr="00BF4B92">
        <w:rPr>
          <w:u w:val="single"/>
        </w:rPr>
        <w:t>it could get very bad</w:t>
      </w:r>
      <w:r w:rsidRPr="0065254D">
        <w:rPr>
          <w:sz w:val="16"/>
        </w:rPr>
        <w:t>.</w:t>
      </w:r>
    </w:p>
    <w:p w14:paraId="2865C35F" w14:textId="77777777" w:rsidR="00B26ABB" w:rsidRPr="0065254D" w:rsidRDefault="00B26ABB" w:rsidP="00B26ABB">
      <w:pPr>
        <w:rPr>
          <w:sz w:val="16"/>
        </w:rPr>
      </w:pPr>
      <w:r w:rsidRPr="0065254D">
        <w:rPr>
          <w:sz w:val="16"/>
        </w:rPr>
        <w:t xml:space="preserve">In 2015, a study in the Journal of Mathematical Biology pointed out that </w:t>
      </w:r>
      <w:r w:rsidRPr="00031B3D">
        <w:rPr>
          <w:highlight w:val="green"/>
          <w:u w:val="single"/>
        </w:rPr>
        <w:t>if</w:t>
      </w:r>
      <w:r w:rsidRPr="00BF4B92">
        <w:rPr>
          <w:u w:val="single"/>
        </w:rPr>
        <w:t xml:space="preserve"> the world’s </w:t>
      </w:r>
      <w:r w:rsidRPr="00031B3D">
        <w:rPr>
          <w:highlight w:val="green"/>
          <w:u w:val="single"/>
        </w:rPr>
        <w:t>oceans</w:t>
      </w:r>
      <w:r w:rsidRPr="00BF4B92">
        <w:rPr>
          <w:u w:val="single"/>
        </w:rPr>
        <w:t xml:space="preserve"> kept </w:t>
      </w:r>
      <w:r w:rsidRPr="00031B3D">
        <w:rPr>
          <w:rStyle w:val="Emphasis"/>
          <w:highlight w:val="green"/>
        </w:rPr>
        <w:t>warm</w:t>
      </w:r>
      <w:r w:rsidRPr="00BF4B92">
        <w:rPr>
          <w:u w:val="single"/>
        </w:rPr>
        <w:t xml:space="preserve">ing, by 2100 </w:t>
      </w:r>
      <w:r w:rsidRPr="00031B3D">
        <w:rPr>
          <w:highlight w:val="green"/>
          <w:u w:val="single"/>
        </w:rPr>
        <w:t>they</w:t>
      </w:r>
      <w:r w:rsidRPr="00BF4B92">
        <w:rPr>
          <w:u w:val="single"/>
        </w:rPr>
        <w:t xml:space="preserve"> might become hot enough to “</w:t>
      </w:r>
      <w:r w:rsidRPr="00031B3D">
        <w:rPr>
          <w:rStyle w:val="Emphasis"/>
          <w:highlight w:val="green"/>
        </w:rPr>
        <w:t>stop</w:t>
      </w:r>
      <w:r w:rsidRPr="0065254D">
        <w:rPr>
          <w:rStyle w:val="Emphasis"/>
        </w:rPr>
        <w:t xml:space="preserve"> oxygen production by phyto-</w:t>
      </w:r>
      <w:r w:rsidRPr="00031B3D">
        <w:rPr>
          <w:rStyle w:val="Emphasis"/>
          <w:highlight w:val="green"/>
        </w:rPr>
        <w:t>plankton</w:t>
      </w:r>
      <w:r w:rsidRPr="00BF4B92">
        <w:rPr>
          <w:u w:val="single"/>
        </w:rPr>
        <w:t xml:space="preserve"> by </w:t>
      </w:r>
      <w:r w:rsidRPr="00031B3D">
        <w:rPr>
          <w:rStyle w:val="Emphasis"/>
          <w:highlight w:val="green"/>
        </w:rPr>
        <w:t>disrupting</w:t>
      </w:r>
      <w:r w:rsidRPr="0065254D">
        <w:rPr>
          <w:rStyle w:val="Emphasis"/>
        </w:rPr>
        <w:t xml:space="preserve"> the process of </w:t>
      </w:r>
      <w:r w:rsidRPr="00031B3D">
        <w:rPr>
          <w:rStyle w:val="Emphasis"/>
          <w:highlight w:val="green"/>
        </w:rPr>
        <w:t>photosynthesis</w:t>
      </w:r>
      <w:r w:rsidRPr="00031B3D">
        <w:rPr>
          <w:highlight w:val="green"/>
          <w:u w:val="single"/>
        </w:rPr>
        <w:t>.” Given</w:t>
      </w:r>
      <w:r w:rsidRPr="00BF4B92">
        <w:rPr>
          <w:u w:val="single"/>
        </w:rPr>
        <w:t xml:space="preserve"> that </w:t>
      </w:r>
      <w:r w:rsidRPr="00031B3D">
        <w:rPr>
          <w:rStyle w:val="Emphasis"/>
          <w:highlight w:val="green"/>
        </w:rPr>
        <w:t>two-thirds of</w:t>
      </w:r>
      <w:r w:rsidRPr="0065254D">
        <w:rPr>
          <w:rStyle w:val="Emphasis"/>
        </w:rPr>
        <w:t xml:space="preserve"> the Earth’s </w:t>
      </w:r>
      <w:r w:rsidRPr="00031B3D">
        <w:rPr>
          <w:rStyle w:val="Emphasis"/>
          <w:highlight w:val="green"/>
        </w:rPr>
        <w:t>oxygen</w:t>
      </w:r>
      <w:r w:rsidRPr="00031B3D">
        <w:rPr>
          <w:highlight w:val="green"/>
          <w:u w:val="single"/>
        </w:rPr>
        <w:t xml:space="preserve"> comes</w:t>
      </w:r>
      <w:r w:rsidRPr="00BF4B92">
        <w:rPr>
          <w:u w:val="single"/>
        </w:rPr>
        <w:t xml:space="preserve"> from phytoplankton, </w:t>
      </w:r>
      <w:r w:rsidRPr="00031B3D">
        <w:rPr>
          <w:highlight w:val="green"/>
          <w:u w:val="single"/>
        </w:rPr>
        <w:t>that</w:t>
      </w:r>
      <w:r w:rsidRPr="00BF4B92">
        <w:rPr>
          <w:u w:val="single"/>
        </w:rPr>
        <w:t xml:space="preserve"> would “likely </w:t>
      </w:r>
      <w:r w:rsidRPr="00031B3D">
        <w:rPr>
          <w:rStyle w:val="Emphasis"/>
          <w:highlight w:val="green"/>
        </w:rPr>
        <w:t>result in</w:t>
      </w:r>
      <w:r w:rsidRPr="0065254D">
        <w:rPr>
          <w:rStyle w:val="Emphasis"/>
        </w:rPr>
        <w:t xml:space="preserve"> the </w:t>
      </w:r>
      <w:r w:rsidRPr="00031B3D">
        <w:rPr>
          <w:rStyle w:val="Emphasis"/>
          <w:highlight w:val="green"/>
        </w:rPr>
        <w:t>mass mortality</w:t>
      </w:r>
      <w:r w:rsidRPr="0065254D">
        <w:rPr>
          <w:rStyle w:val="Emphasis"/>
        </w:rPr>
        <w:t xml:space="preserve"> of animals and humans</w:t>
      </w:r>
      <w:r w:rsidRPr="00BF4B92">
        <w:rPr>
          <w:u w:val="single"/>
        </w:rPr>
        <w:t>.”</w:t>
      </w:r>
    </w:p>
    <w:p w14:paraId="6304D778" w14:textId="77777777" w:rsidR="00B26ABB" w:rsidRPr="0065254D" w:rsidRDefault="00B26ABB" w:rsidP="00B26ABB">
      <w:pPr>
        <w:rPr>
          <w:sz w:val="16"/>
        </w:rPr>
      </w:pPr>
      <w:r w:rsidRPr="0065254D">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031B3D">
        <w:rPr>
          <w:highlight w:val="green"/>
          <w:u w:val="single"/>
        </w:rPr>
        <w:t>permafrost</w:t>
      </w:r>
      <w:r w:rsidRPr="00BF4B92">
        <w:rPr>
          <w:u w:val="single"/>
        </w:rPr>
        <w:t xml:space="preserve"> is a</w:t>
      </w:r>
      <w:r w:rsidRPr="0065254D">
        <w:rPr>
          <w:sz w:val="16"/>
        </w:rPr>
        <w:t xml:space="preserve"> “very good </w:t>
      </w:r>
      <w:r w:rsidRPr="00BF4B92">
        <w:rPr>
          <w:u w:val="single"/>
        </w:rPr>
        <w:t xml:space="preserve">preserver of </w:t>
      </w:r>
      <w:r w:rsidRPr="0065254D">
        <w:rPr>
          <w:rStyle w:val="Emphasis"/>
        </w:rPr>
        <w:t>microbes</w:t>
      </w:r>
      <w:r w:rsidRPr="00BF4B92">
        <w:rPr>
          <w:u w:val="single"/>
        </w:rPr>
        <w:t xml:space="preserve"> and </w:t>
      </w:r>
      <w:r w:rsidRPr="0065254D">
        <w:rPr>
          <w:rStyle w:val="Emphasis"/>
        </w:rPr>
        <w:t>viruses</w:t>
      </w:r>
      <w:r w:rsidRPr="0065254D">
        <w:rPr>
          <w:sz w:val="16"/>
        </w:rPr>
        <w:t xml:space="preserve">, because it is cold, there is no oxygen, and it is dark” — scientists have managed to </w:t>
      </w:r>
      <w:r w:rsidRPr="00031B3D">
        <w:rPr>
          <w:highlight w:val="green"/>
          <w:u w:val="single"/>
        </w:rPr>
        <w:t>revive</w:t>
      </w:r>
      <w:r w:rsidRPr="0065254D">
        <w:rPr>
          <w:sz w:val="16"/>
        </w:rPr>
        <w:t xml:space="preserve"> an eight-million-year-old bacterium they found beneath the surface of a glacier. Researchers believe there are fragments of the </w:t>
      </w:r>
      <w:r w:rsidRPr="00031B3D">
        <w:rPr>
          <w:rStyle w:val="Emphasis"/>
          <w:highlight w:val="green"/>
        </w:rPr>
        <w:t>Spanish flu</w:t>
      </w:r>
      <w:r w:rsidRPr="00BF4B92">
        <w:rPr>
          <w:u w:val="single"/>
        </w:rPr>
        <w:t xml:space="preserve"> virus, </w:t>
      </w:r>
      <w:r w:rsidRPr="00031B3D">
        <w:rPr>
          <w:rStyle w:val="Emphasis"/>
          <w:highlight w:val="green"/>
        </w:rPr>
        <w:t>smallpox</w:t>
      </w:r>
      <w:r w:rsidRPr="00031B3D">
        <w:rPr>
          <w:highlight w:val="green"/>
          <w:u w:val="single"/>
        </w:rPr>
        <w:t>, and</w:t>
      </w:r>
      <w:r w:rsidRPr="00BF4B92">
        <w:rPr>
          <w:u w:val="single"/>
        </w:rPr>
        <w:t xml:space="preserve"> </w:t>
      </w:r>
      <w:r w:rsidRPr="0065254D">
        <w:rPr>
          <w:rStyle w:val="Emphasis"/>
        </w:rPr>
        <w:t xml:space="preserve">bubonic </w:t>
      </w:r>
      <w:r w:rsidRPr="00031B3D">
        <w:rPr>
          <w:rStyle w:val="Emphasis"/>
          <w:highlight w:val="green"/>
        </w:rPr>
        <w:t>plague</w:t>
      </w:r>
      <w:r w:rsidRPr="0065254D">
        <w:rPr>
          <w:sz w:val="16"/>
        </w:rPr>
        <w:t xml:space="preserve"> buried in Siberia and Alaska.</w:t>
      </w:r>
    </w:p>
    <w:p w14:paraId="4BCB0D21" w14:textId="77777777" w:rsidR="00B26ABB" w:rsidRPr="0065254D" w:rsidRDefault="00B26ABB" w:rsidP="00B26ABB">
      <w:pPr>
        <w:rPr>
          <w:sz w:val="16"/>
        </w:rPr>
      </w:pPr>
      <w:r w:rsidRPr="0065254D">
        <w:rPr>
          <w:sz w:val="16"/>
        </w:rPr>
        <w:t xml:space="preserve">Or consider this: </w:t>
      </w:r>
      <w:r w:rsidRPr="00031B3D">
        <w:rPr>
          <w:highlight w:val="green"/>
          <w:u w:val="single"/>
        </w:rPr>
        <w:t xml:space="preserve">as </w:t>
      </w:r>
      <w:r w:rsidRPr="00031B3D">
        <w:rPr>
          <w:rStyle w:val="Emphasis"/>
          <w:highlight w:val="green"/>
        </w:rPr>
        <w:t>ice</w:t>
      </w:r>
      <w:r w:rsidRPr="0065254D">
        <w:rPr>
          <w:rStyle w:val="Emphasis"/>
        </w:rPr>
        <w:t xml:space="preserve"> sheets </w:t>
      </w:r>
      <w:r w:rsidRPr="00031B3D">
        <w:rPr>
          <w:rStyle w:val="Emphasis"/>
          <w:highlight w:val="green"/>
        </w:rPr>
        <w:t>melt</w:t>
      </w:r>
      <w:r w:rsidRPr="00031B3D">
        <w:rPr>
          <w:highlight w:val="green"/>
          <w:u w:val="single"/>
        </w:rPr>
        <w:t>, they</w:t>
      </w:r>
      <w:r w:rsidRPr="00BF4B92">
        <w:rPr>
          <w:u w:val="single"/>
        </w:rPr>
        <w:t xml:space="preserve"> take weight off land, and that can </w:t>
      </w:r>
      <w:r w:rsidRPr="00031B3D">
        <w:rPr>
          <w:highlight w:val="green"/>
          <w:u w:val="single"/>
        </w:rPr>
        <w:t xml:space="preserve">trigger </w:t>
      </w:r>
      <w:r w:rsidRPr="00031B3D">
        <w:rPr>
          <w:rStyle w:val="Emphasis"/>
          <w:highlight w:val="green"/>
        </w:rPr>
        <w:t>earthquakes</w:t>
      </w:r>
      <w:r w:rsidRPr="0065254D">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031B3D">
        <w:rPr>
          <w:rStyle w:val="Emphasis"/>
          <w:highlight w:val="green"/>
        </w:rPr>
        <w:t>wiping all</w:t>
      </w:r>
      <w:r w:rsidRPr="0065254D">
        <w:rPr>
          <w:sz w:val="16"/>
        </w:rPr>
        <w:t xml:space="preserve"> signs of </w:t>
      </w:r>
      <w:r w:rsidRPr="00031B3D">
        <w:rPr>
          <w:rStyle w:val="Emphasis"/>
          <w:highlight w:val="green"/>
        </w:rPr>
        <w:t>life</w:t>
      </w:r>
      <w:r w:rsidRPr="0065254D">
        <w:rPr>
          <w:sz w:val="16"/>
        </w:rPr>
        <w:t xml:space="preserve"> from coastal Norway to Greenland and “drowning the Wales-sized landmass that once connected Britain to the Netherlands, Denmark, and Germany.” When the waves hit the Shetlands, they were sixty-five feet high.</w:t>
      </w:r>
    </w:p>
    <w:p w14:paraId="47C39277" w14:textId="77777777" w:rsidR="00B26ABB" w:rsidRPr="0065254D" w:rsidRDefault="00B26ABB" w:rsidP="00B26ABB">
      <w:pPr>
        <w:rPr>
          <w:sz w:val="16"/>
        </w:rPr>
      </w:pPr>
      <w:r w:rsidRPr="00BF4B92">
        <w:rPr>
          <w:u w:val="single"/>
        </w:rPr>
        <w:t xml:space="preserve">There’s even this: </w:t>
      </w:r>
      <w:r w:rsidRPr="00031B3D">
        <w:rPr>
          <w:highlight w:val="green"/>
          <w:u w:val="single"/>
        </w:rPr>
        <w:t>if we</w:t>
      </w:r>
      <w:r w:rsidRPr="00BF4B92">
        <w:rPr>
          <w:u w:val="single"/>
        </w:rPr>
        <w:t xml:space="preserve"> keep </w:t>
      </w:r>
      <w:r w:rsidRPr="00031B3D">
        <w:rPr>
          <w:rStyle w:val="Emphasis"/>
          <w:highlight w:val="green"/>
        </w:rPr>
        <w:t>rais</w:t>
      </w:r>
      <w:r w:rsidRPr="00BF4B92">
        <w:rPr>
          <w:u w:val="single"/>
        </w:rPr>
        <w:t xml:space="preserve">ing </w:t>
      </w:r>
      <w:r w:rsidRPr="00031B3D">
        <w:rPr>
          <w:highlight w:val="green"/>
          <w:u w:val="single"/>
        </w:rPr>
        <w:t>carbon</w:t>
      </w:r>
      <w:r w:rsidRPr="00BF4B92">
        <w:rPr>
          <w:u w:val="single"/>
        </w:rPr>
        <w:t xml:space="preserve"> dioxide levels, </w:t>
      </w:r>
      <w:r w:rsidRPr="00031B3D">
        <w:rPr>
          <w:highlight w:val="green"/>
          <w:u w:val="single"/>
        </w:rPr>
        <w:t xml:space="preserve">we </w:t>
      </w:r>
      <w:r w:rsidRPr="00031B3D">
        <w:rPr>
          <w:rStyle w:val="Emphasis"/>
          <w:highlight w:val="green"/>
        </w:rPr>
        <w:t>may not</w:t>
      </w:r>
      <w:r w:rsidRPr="0065254D">
        <w:rPr>
          <w:rStyle w:val="Emphasis"/>
        </w:rPr>
        <w:t xml:space="preserve"> be able to </w:t>
      </w:r>
      <w:r w:rsidRPr="00031B3D">
        <w:rPr>
          <w:rStyle w:val="Emphasis"/>
          <w:highlight w:val="green"/>
        </w:rPr>
        <w:t>think straight</w:t>
      </w:r>
      <w:r w:rsidRPr="00BF4B92">
        <w:rPr>
          <w:u w:val="single"/>
        </w:rPr>
        <w:t xml:space="preserve"> anymore</w:t>
      </w:r>
      <w:r w:rsidRPr="0065254D">
        <w:rPr>
          <w:sz w:val="16"/>
        </w:rPr>
        <w:t xml:space="preserve">. At a thousand parts per million (which is within the realm of possibility for 2100), </w:t>
      </w:r>
      <w:r w:rsidRPr="00BF4B92">
        <w:rPr>
          <w:u w:val="single"/>
        </w:rPr>
        <w:t xml:space="preserve">human </w:t>
      </w:r>
      <w:r w:rsidRPr="00031B3D">
        <w:rPr>
          <w:rStyle w:val="Emphasis"/>
          <w:highlight w:val="green"/>
        </w:rPr>
        <w:t>cognitive ability</w:t>
      </w:r>
      <w:r w:rsidRPr="00031B3D">
        <w:rPr>
          <w:highlight w:val="green"/>
          <w:u w:val="single"/>
        </w:rPr>
        <w:t xml:space="preserve"> falls</w:t>
      </w:r>
      <w:r w:rsidRPr="00BF4B92">
        <w:rPr>
          <w:u w:val="single"/>
        </w:rPr>
        <w:t xml:space="preserve"> 21 percent</w:t>
      </w:r>
      <w:r w:rsidRPr="0065254D">
        <w:rPr>
          <w:sz w:val="16"/>
        </w:rPr>
        <w:t xml:space="preserve">. “The largest effects were seen for Crisis Response, Information Usage, and Strategy,” a Harvard study reported, which is too bad, as </w:t>
      </w:r>
      <w:r w:rsidRPr="00BF4B92">
        <w:rPr>
          <w:u w:val="single"/>
        </w:rPr>
        <w:t xml:space="preserve">those </w:t>
      </w:r>
      <w:r w:rsidRPr="00031B3D">
        <w:rPr>
          <w:highlight w:val="green"/>
          <w:u w:val="single"/>
        </w:rPr>
        <w:t>skills</w:t>
      </w:r>
      <w:r w:rsidRPr="00BF4B92">
        <w:rPr>
          <w:u w:val="single"/>
        </w:rPr>
        <w:t xml:space="preserve"> are what </w:t>
      </w:r>
      <w:r w:rsidRPr="00031B3D">
        <w:rPr>
          <w:highlight w:val="green"/>
          <w:u w:val="single"/>
        </w:rPr>
        <w:t>we</w:t>
      </w:r>
      <w:r w:rsidRPr="0065254D">
        <w:rPr>
          <w:sz w:val="16"/>
        </w:rPr>
        <w:t xml:space="preserve"> seem to </w:t>
      </w:r>
      <w:r w:rsidRPr="00031B3D">
        <w:rPr>
          <w:rStyle w:val="Emphasis"/>
          <w:highlight w:val="green"/>
        </w:rPr>
        <w:t>need most</w:t>
      </w:r>
      <w:r w:rsidRPr="0065254D">
        <w:rPr>
          <w:sz w:val="16"/>
        </w:rPr>
        <w:t>.</w:t>
      </w:r>
    </w:p>
    <w:p w14:paraId="34D6B327" w14:textId="77777777" w:rsidR="00B26ABB" w:rsidRPr="00172F90" w:rsidRDefault="00B26ABB" w:rsidP="00B26ABB">
      <w:pPr>
        <w:rPr>
          <w:sz w:val="16"/>
        </w:rPr>
      </w:pPr>
    </w:p>
    <w:bookmarkEnd w:id="1"/>
    <w:p w14:paraId="2BA3A36E" w14:textId="77777777" w:rsidR="00B26ABB" w:rsidRDefault="00B26ABB" w:rsidP="00B26ABB">
      <w:pPr>
        <w:pStyle w:val="Heading4"/>
      </w:pPr>
      <w:r>
        <w:t xml:space="preserve">Applying the doctrine to </w:t>
      </w:r>
      <w:r w:rsidRPr="00330BDA">
        <w:rPr>
          <w:u w:val="single"/>
        </w:rPr>
        <w:t>federal waters</w:t>
      </w:r>
      <w:r>
        <w:t xml:space="preserve"> and </w:t>
      </w:r>
      <w:r w:rsidRPr="00330BDA">
        <w:rPr>
          <w:u w:val="single"/>
        </w:rPr>
        <w:t>territorial seas</w:t>
      </w:r>
      <w:r>
        <w:t xml:space="preserve"> embeds it into </w:t>
      </w:r>
      <w:r w:rsidRPr="00330BDA">
        <w:rPr>
          <w:u w:val="single"/>
        </w:rPr>
        <w:t>international law</w:t>
      </w:r>
      <w:r>
        <w:t xml:space="preserve"> — solves multiple </w:t>
      </w:r>
      <w:r w:rsidRPr="00330BDA">
        <w:rPr>
          <w:u w:val="single"/>
        </w:rPr>
        <w:t>converging crisis</w:t>
      </w:r>
      <w:r>
        <w:t xml:space="preserve"> in space, seas and Antarctica</w:t>
      </w:r>
    </w:p>
    <w:p w14:paraId="3FC178A5" w14:textId="77777777" w:rsidR="00B26ABB" w:rsidRDefault="00B26ABB" w:rsidP="00B26ABB">
      <w:r w:rsidRPr="009E4ED1">
        <w:rPr>
          <w:b/>
          <w:bCs/>
        </w:rPr>
        <w:t>Boudreau ’17</w:t>
      </w:r>
      <w:r>
        <w:t xml:space="preserve"> — Thomas Boudreau, PhD, Professor, Salisbury University, Salisbury, MD, USA, Former Private Advisor, Executive Office of the UN Secretary General; (2017; “ARTICLE: THE EARTH'S ATMOSPHERE AS A GLOBAL TRUST: ESTABLISHING PROPORTIONATE STATE RESPONSIBILITY TO MAINTAIN, RESTORE AND SUSTAIN THE GLOBAL ATMOSPHERE”; University of Michigan Libraries, Nexis Uni; </w:t>
      </w:r>
      <w:r w:rsidRPr="003860EA">
        <w:rPr>
          <w:i/>
          <w:iCs/>
        </w:rPr>
        <w:t>Environment &amp; Earth Law Journal</w:t>
      </w:r>
      <w:r>
        <w:t>, Vol. 7; //LFS—JCM)</w:t>
      </w:r>
    </w:p>
    <w:p w14:paraId="7C3E28EE" w14:textId="77777777" w:rsidR="00B26ABB" w:rsidRPr="00330BDA" w:rsidRDefault="00B26ABB" w:rsidP="00B26ABB">
      <w:pPr>
        <w:rPr>
          <w:sz w:val="16"/>
        </w:rPr>
      </w:pPr>
      <w:r w:rsidRPr="00330BDA">
        <w:rPr>
          <w:sz w:val="16"/>
        </w:rPr>
        <w:t xml:space="preserve">[*59] In this regard, </w:t>
      </w:r>
      <w:r w:rsidRPr="000443B8">
        <w:rPr>
          <w:rStyle w:val="StyleUnderline"/>
        </w:rPr>
        <w:t>it is extremely</w:t>
      </w:r>
      <w:r w:rsidRPr="00330BDA">
        <w:rPr>
          <w:sz w:val="16"/>
        </w:rPr>
        <w:t xml:space="preserve"> </w:t>
      </w:r>
      <w:r w:rsidRPr="000443B8">
        <w:rPr>
          <w:rStyle w:val="StyleUnderline"/>
        </w:rPr>
        <w:t>relevant</w:t>
      </w:r>
      <w:r w:rsidRPr="00330BDA">
        <w:rPr>
          <w:sz w:val="16"/>
        </w:rPr>
        <w:t xml:space="preserve"> and interesting </w:t>
      </w:r>
      <w:r w:rsidRPr="000443B8">
        <w:rPr>
          <w:rStyle w:val="StyleUnderline"/>
        </w:rPr>
        <w:t xml:space="preserve">to note that </w:t>
      </w:r>
      <w:r w:rsidRPr="00031B3D">
        <w:rPr>
          <w:rStyle w:val="StyleUnderline"/>
          <w:highlight w:val="green"/>
        </w:rPr>
        <w:t>the</w:t>
      </w:r>
      <w:r w:rsidRPr="00330BDA">
        <w:rPr>
          <w:sz w:val="16"/>
        </w:rPr>
        <w:t xml:space="preserve"> </w:t>
      </w:r>
      <w:r w:rsidRPr="000443B8">
        <w:rPr>
          <w:rStyle w:val="StyleUnderline"/>
        </w:rPr>
        <w:t xml:space="preserve">Justinian </w:t>
      </w:r>
      <w:r w:rsidRPr="00031B3D">
        <w:rPr>
          <w:rStyle w:val="StyleUnderline"/>
          <w:highlight w:val="green"/>
        </w:rPr>
        <w:t>idea of a</w:t>
      </w:r>
      <w:r w:rsidRPr="00330BDA">
        <w:rPr>
          <w:sz w:val="16"/>
        </w:rPr>
        <w:t xml:space="preserve"> </w:t>
      </w:r>
      <w:r w:rsidRPr="00031B3D">
        <w:rPr>
          <w:rStyle w:val="Emphasis"/>
          <w:highlight w:val="green"/>
        </w:rPr>
        <w:t>public trust</w:t>
      </w:r>
      <w:r w:rsidRPr="000443B8">
        <w:rPr>
          <w:rStyle w:val="StyleUnderline"/>
        </w:rPr>
        <w:t xml:space="preserve"> and</w:t>
      </w:r>
      <w:r w:rsidRPr="00330BDA">
        <w:rPr>
          <w:sz w:val="16"/>
        </w:rPr>
        <w:t xml:space="preserve"> </w:t>
      </w:r>
      <w:r w:rsidRPr="000443B8">
        <w:rPr>
          <w:rStyle w:val="StyleUnderline"/>
        </w:rPr>
        <w:t>the doctrine of</w:t>
      </w:r>
      <w:r w:rsidRPr="00330BDA">
        <w:rPr>
          <w:sz w:val="16"/>
        </w:rPr>
        <w:t xml:space="preserve"> </w:t>
      </w:r>
      <w:r w:rsidRPr="000443B8">
        <w:rPr>
          <w:rStyle w:val="Emphasis"/>
        </w:rPr>
        <w:t>Jus Publicum</w:t>
      </w:r>
      <w:r w:rsidRPr="00330BDA">
        <w:rPr>
          <w:sz w:val="16"/>
        </w:rPr>
        <w:t xml:space="preserve"> </w:t>
      </w:r>
      <w:r w:rsidRPr="00031B3D">
        <w:rPr>
          <w:rStyle w:val="StyleUnderline"/>
          <w:highlight w:val="green"/>
        </w:rPr>
        <w:t>is being</w:t>
      </w:r>
      <w:r w:rsidRPr="000443B8">
        <w:rPr>
          <w:rStyle w:val="StyleUnderline"/>
        </w:rPr>
        <w:t xml:space="preserve"> </w:t>
      </w:r>
      <w:r w:rsidRPr="00031B3D">
        <w:rPr>
          <w:rStyle w:val="StyleUnderline"/>
          <w:highlight w:val="green"/>
        </w:rPr>
        <w:t>cited</w:t>
      </w:r>
      <w:r w:rsidRPr="00031B3D">
        <w:rPr>
          <w:sz w:val="16"/>
          <w:highlight w:val="green"/>
        </w:rPr>
        <w:t xml:space="preserve"> </w:t>
      </w:r>
      <w:r w:rsidRPr="00031B3D">
        <w:rPr>
          <w:rStyle w:val="StyleUnderline"/>
          <w:highlight w:val="green"/>
        </w:rPr>
        <w:t xml:space="preserve">in a </w:t>
      </w:r>
      <w:r w:rsidRPr="00031B3D">
        <w:rPr>
          <w:rStyle w:val="Emphasis"/>
          <w:highlight w:val="green"/>
        </w:rPr>
        <w:t>pioneering</w:t>
      </w:r>
      <w:r w:rsidRPr="00330BDA">
        <w:rPr>
          <w:sz w:val="16"/>
        </w:rPr>
        <w:t xml:space="preserve"> and inevitably contested </w:t>
      </w:r>
      <w:r w:rsidRPr="00031B3D">
        <w:rPr>
          <w:rStyle w:val="StyleUnderline"/>
          <w:highlight w:val="green"/>
        </w:rPr>
        <w:t>series of</w:t>
      </w:r>
      <w:r w:rsidRPr="000443B8">
        <w:rPr>
          <w:rStyle w:val="StyleUnderline"/>
        </w:rPr>
        <w:t xml:space="preserve"> current </w:t>
      </w:r>
      <w:r w:rsidRPr="00031B3D">
        <w:rPr>
          <w:rStyle w:val="StyleUnderline"/>
          <w:highlight w:val="green"/>
        </w:rPr>
        <w:t>cases</w:t>
      </w:r>
      <w:r w:rsidRPr="00330BDA">
        <w:rPr>
          <w:sz w:val="16"/>
        </w:rPr>
        <w:t xml:space="preserve"> </w:t>
      </w:r>
      <w:r w:rsidRPr="000443B8">
        <w:rPr>
          <w:rStyle w:val="StyleUnderline"/>
        </w:rPr>
        <w:t xml:space="preserve">in the </w:t>
      </w:r>
      <w:r w:rsidRPr="000443B8">
        <w:rPr>
          <w:rStyle w:val="Emphasis"/>
        </w:rPr>
        <w:t>United States</w:t>
      </w:r>
      <w:r w:rsidRPr="00330BDA">
        <w:rPr>
          <w:sz w:val="16"/>
        </w:rPr>
        <w:t xml:space="preserve"> </w:t>
      </w:r>
      <w:r w:rsidRPr="000443B8">
        <w:rPr>
          <w:rStyle w:val="StyleUnderline"/>
        </w:rPr>
        <w:t>and elsewhere</w:t>
      </w:r>
      <w:r w:rsidRPr="00330BDA">
        <w:rPr>
          <w:sz w:val="16"/>
        </w:rPr>
        <w:t xml:space="preserve">. 62For instance, in very recent and contemporary times, </w:t>
      </w:r>
      <w:r w:rsidRPr="000443B8">
        <w:rPr>
          <w:rStyle w:val="StyleUnderline"/>
        </w:rPr>
        <w:t>there is a unique</w:t>
      </w:r>
      <w:r w:rsidRPr="00330BDA">
        <w:rPr>
          <w:sz w:val="16"/>
        </w:rPr>
        <w:t xml:space="preserve"> </w:t>
      </w:r>
      <w:r w:rsidRPr="000443B8">
        <w:rPr>
          <w:rStyle w:val="StyleUnderline"/>
        </w:rPr>
        <w:t>and relevant case</w:t>
      </w:r>
      <w:r w:rsidRPr="00330BDA">
        <w:rPr>
          <w:sz w:val="16"/>
        </w:rPr>
        <w:t xml:space="preserve"> in the United States Federal Court right now--in 2017--</w:t>
      </w:r>
      <w:r w:rsidRPr="000443B8">
        <w:rPr>
          <w:rStyle w:val="StyleUnderline"/>
        </w:rPr>
        <w:t>concerning the public trust doctrine</w:t>
      </w:r>
      <w:r w:rsidRPr="00330BDA">
        <w:rPr>
          <w:sz w:val="16"/>
        </w:rPr>
        <w:t>. Quoting from the plaintiff's "Our Children's Trust" website (as an advocate in the case):</w:t>
      </w:r>
    </w:p>
    <w:p w14:paraId="77B52E3D" w14:textId="77777777" w:rsidR="00B26ABB" w:rsidRPr="000443B8" w:rsidRDefault="00B26ABB" w:rsidP="00B26ABB">
      <w:pPr>
        <w:rPr>
          <w:sz w:val="16"/>
          <w:szCs w:val="16"/>
        </w:rPr>
      </w:pPr>
      <w:r w:rsidRPr="000443B8">
        <w:rPr>
          <w:sz w:val="16"/>
          <w:szCs w:val="16"/>
        </w:rPr>
        <w:t>"On November 10, 2016 Judge Ann Aiken issued an opinion and order denying the U.S. government and fossil fuel industry's motions to dismiss a constitutional climate change lawsuit filed by 21 youth. The decision means that the youth, age 9 to 20 and from all over the U.S., now have standing because their rights are at stake, and now their case is headed to trial. The youth had filed their constitutional climate lawsuit against the federal government in the U.S. District Court for the District of Oregon in 2015. Also acting as a plaintiff is world-renowned climate scientist Dr. James E. Hansen, serving as guardian for future generations and his granddaughter. Their complaint asserts that, through the government's [sic] affirmative actions in causing climate change, it has violated the youngest generation's constitutional rights to life, liberty, and [*60] property, as well as failed to protect essential public trust resources." 63</w:t>
      </w:r>
    </w:p>
    <w:p w14:paraId="7CBBDD0E" w14:textId="77777777" w:rsidR="00B26ABB" w:rsidRPr="00330BDA" w:rsidRDefault="00B26ABB" w:rsidP="00B26ABB">
      <w:pPr>
        <w:rPr>
          <w:sz w:val="16"/>
        </w:rPr>
      </w:pPr>
      <w:r w:rsidRPr="00330BDA">
        <w:rPr>
          <w:sz w:val="16"/>
        </w:rPr>
        <w:t xml:space="preserve">This Oregon case, when decided at the District level, will undoubtedly be appealed. Even so, </w:t>
      </w:r>
      <w:r w:rsidRPr="00031B3D">
        <w:rPr>
          <w:rStyle w:val="StyleUnderline"/>
          <w:highlight w:val="green"/>
        </w:rPr>
        <w:t>this</w:t>
      </w:r>
      <w:r w:rsidRPr="000443B8">
        <w:rPr>
          <w:rStyle w:val="StyleUnderline"/>
        </w:rPr>
        <w:t xml:space="preserve"> </w:t>
      </w:r>
      <w:r w:rsidRPr="000443B8">
        <w:rPr>
          <w:rStyle w:val="Emphasis"/>
        </w:rPr>
        <w:t>pioneering case</w:t>
      </w:r>
      <w:r w:rsidRPr="00330BDA">
        <w:rPr>
          <w:sz w:val="16"/>
        </w:rPr>
        <w:t xml:space="preserve"> </w:t>
      </w:r>
      <w:r w:rsidRPr="000443B8">
        <w:rPr>
          <w:rStyle w:val="StyleUnderline"/>
        </w:rPr>
        <w:t>in the Federal Court</w:t>
      </w:r>
      <w:r w:rsidRPr="00330BDA">
        <w:rPr>
          <w:sz w:val="16"/>
        </w:rPr>
        <w:t xml:space="preserve"> right now </w:t>
      </w:r>
      <w:r w:rsidRPr="00031B3D">
        <w:rPr>
          <w:rStyle w:val="StyleUnderline"/>
          <w:highlight w:val="green"/>
        </w:rPr>
        <w:t>indicated that</w:t>
      </w:r>
      <w:r w:rsidRPr="00330BDA">
        <w:rPr>
          <w:sz w:val="16"/>
        </w:rPr>
        <w:t xml:space="preserve">, at the very least, </w:t>
      </w:r>
      <w:r w:rsidRPr="00031B3D">
        <w:rPr>
          <w:rStyle w:val="StyleUnderline"/>
          <w:highlight w:val="green"/>
        </w:rPr>
        <w:t>the</w:t>
      </w:r>
      <w:r w:rsidRPr="000443B8">
        <w:rPr>
          <w:rStyle w:val="StyleUnderline"/>
        </w:rPr>
        <w:t xml:space="preserve"> public trust </w:t>
      </w:r>
      <w:r w:rsidRPr="00031B3D">
        <w:rPr>
          <w:rStyle w:val="Emphasis"/>
          <w:highlight w:val="green"/>
        </w:rPr>
        <w:t>doctrine is alive</w:t>
      </w:r>
      <w:r w:rsidRPr="000443B8">
        <w:rPr>
          <w:rStyle w:val="Emphasis"/>
        </w:rPr>
        <w:t xml:space="preserve"> and well</w:t>
      </w:r>
      <w:r w:rsidRPr="00330BDA">
        <w:rPr>
          <w:sz w:val="16"/>
        </w:rPr>
        <w:t xml:space="preserve">-- </w:t>
      </w:r>
      <w:r w:rsidRPr="00031B3D">
        <w:rPr>
          <w:rStyle w:val="StyleUnderline"/>
          <w:highlight w:val="green"/>
        </w:rPr>
        <w:t>though</w:t>
      </w:r>
      <w:r w:rsidRPr="000443B8">
        <w:rPr>
          <w:rStyle w:val="StyleUnderline"/>
        </w:rPr>
        <w:t xml:space="preserve"> still </w:t>
      </w:r>
      <w:r w:rsidRPr="00031B3D">
        <w:rPr>
          <w:rStyle w:val="Emphasis"/>
          <w:highlight w:val="green"/>
        </w:rPr>
        <w:t>contested</w:t>
      </w:r>
      <w:r w:rsidRPr="00330BDA">
        <w:rPr>
          <w:sz w:val="16"/>
        </w:rPr>
        <w:t>--</w:t>
      </w:r>
      <w:r w:rsidRPr="00031B3D">
        <w:rPr>
          <w:rStyle w:val="StyleUnderline"/>
          <w:highlight w:val="green"/>
        </w:rPr>
        <w:t>in current</w:t>
      </w:r>
      <w:r w:rsidRPr="000443B8">
        <w:rPr>
          <w:rStyle w:val="StyleUnderline"/>
        </w:rPr>
        <w:t xml:space="preserve"> </w:t>
      </w:r>
      <w:r w:rsidRPr="00031B3D">
        <w:rPr>
          <w:rStyle w:val="Emphasis"/>
          <w:highlight w:val="green"/>
        </w:rPr>
        <w:t>Federal</w:t>
      </w:r>
      <w:r w:rsidRPr="000443B8">
        <w:rPr>
          <w:rStyle w:val="Emphasis"/>
        </w:rPr>
        <w:t xml:space="preserve"> </w:t>
      </w:r>
      <w:r w:rsidRPr="00031B3D">
        <w:rPr>
          <w:rStyle w:val="Emphasis"/>
          <w:highlight w:val="green"/>
        </w:rPr>
        <w:t>U</w:t>
      </w:r>
      <w:r w:rsidRPr="000443B8">
        <w:rPr>
          <w:rStyle w:val="Emphasis"/>
        </w:rPr>
        <w:t xml:space="preserve">nited </w:t>
      </w:r>
      <w:r w:rsidRPr="00031B3D">
        <w:rPr>
          <w:rStyle w:val="Emphasis"/>
          <w:highlight w:val="green"/>
        </w:rPr>
        <w:t>S</w:t>
      </w:r>
      <w:r w:rsidRPr="000443B8">
        <w:rPr>
          <w:rStyle w:val="Emphasis"/>
        </w:rPr>
        <w:t xml:space="preserve">tates </w:t>
      </w:r>
      <w:r w:rsidRPr="00031B3D">
        <w:rPr>
          <w:rStyle w:val="Emphasis"/>
          <w:highlight w:val="green"/>
        </w:rPr>
        <w:t>Courts</w:t>
      </w:r>
      <w:r w:rsidRPr="00330BDA">
        <w:rPr>
          <w:sz w:val="16"/>
        </w:rPr>
        <w:t>. 64</w:t>
      </w:r>
    </w:p>
    <w:p w14:paraId="4E1C6EE0" w14:textId="77777777" w:rsidR="00B26ABB" w:rsidRPr="00330BDA" w:rsidRDefault="00B26ABB" w:rsidP="00B26ABB">
      <w:pPr>
        <w:rPr>
          <w:sz w:val="16"/>
        </w:rPr>
      </w:pPr>
      <w:r w:rsidRPr="00330BDA">
        <w:rPr>
          <w:sz w:val="16"/>
        </w:rPr>
        <w:t xml:space="preserve">Yet, the key point for our purposes is not necessarily the subsequent or contested nature of the public trusts doctrine in domestic jurisdictions. Rather, the key element in this analysis is that </w:t>
      </w:r>
      <w:r w:rsidRPr="000443B8">
        <w:rPr>
          <w:rStyle w:val="StyleUnderline"/>
        </w:rPr>
        <w:t>the doctrine exists in legal theory and practice across a</w:t>
      </w:r>
      <w:r w:rsidRPr="00330BDA">
        <w:rPr>
          <w:sz w:val="16"/>
        </w:rPr>
        <w:t xml:space="preserve"> </w:t>
      </w:r>
      <w:r w:rsidRPr="000443B8">
        <w:rPr>
          <w:rStyle w:val="Emphasis"/>
        </w:rPr>
        <w:t>variety of jurisdictions</w:t>
      </w:r>
      <w:r w:rsidRPr="00330BDA">
        <w:rPr>
          <w:sz w:val="16"/>
        </w:rPr>
        <w:t xml:space="preserve"> and has done so since ancient time. 65As such, </w:t>
      </w:r>
      <w:r w:rsidRPr="00031B3D">
        <w:rPr>
          <w:rStyle w:val="StyleUnderline"/>
          <w:highlight w:val="green"/>
        </w:rPr>
        <w:t>it is an extant</w:t>
      </w:r>
      <w:r w:rsidRPr="000443B8">
        <w:rPr>
          <w:rStyle w:val="StyleUnderline"/>
        </w:rPr>
        <w:t xml:space="preserve"> legal </w:t>
      </w:r>
      <w:r w:rsidRPr="00031B3D">
        <w:rPr>
          <w:rStyle w:val="StyleUnderline"/>
          <w:highlight w:val="green"/>
        </w:rPr>
        <w:t>doctrine</w:t>
      </w:r>
      <w:r w:rsidRPr="00330BDA">
        <w:rPr>
          <w:sz w:val="16"/>
        </w:rPr>
        <w:t xml:space="preserve"> </w:t>
      </w:r>
      <w:r w:rsidRPr="00031B3D">
        <w:rPr>
          <w:rStyle w:val="StyleUnderline"/>
          <w:highlight w:val="green"/>
        </w:rPr>
        <w:t>with</w:t>
      </w:r>
      <w:r w:rsidRPr="000443B8">
        <w:rPr>
          <w:rStyle w:val="StyleUnderline"/>
        </w:rPr>
        <w:t xml:space="preserve"> an </w:t>
      </w:r>
      <w:r w:rsidRPr="00031B3D">
        <w:rPr>
          <w:rStyle w:val="Emphasis"/>
          <w:highlight w:val="green"/>
        </w:rPr>
        <w:t>enduring</w:t>
      </w:r>
      <w:r w:rsidRPr="000443B8">
        <w:rPr>
          <w:rStyle w:val="Emphasis"/>
        </w:rPr>
        <w:t xml:space="preserve"> legal </w:t>
      </w:r>
      <w:r w:rsidRPr="00031B3D">
        <w:rPr>
          <w:rStyle w:val="Emphasis"/>
          <w:highlight w:val="green"/>
        </w:rPr>
        <w:t>pedigree</w:t>
      </w:r>
      <w:r w:rsidRPr="00330BDA">
        <w:rPr>
          <w:sz w:val="16"/>
        </w:rPr>
        <w:t xml:space="preserve"> </w:t>
      </w:r>
      <w:r w:rsidRPr="000443B8">
        <w:rPr>
          <w:rStyle w:val="StyleUnderline"/>
        </w:rPr>
        <w:t>in domestic jurisdictions</w:t>
      </w:r>
      <w:r w:rsidRPr="00330BDA">
        <w:rPr>
          <w:sz w:val="16"/>
        </w:rPr>
        <w:t xml:space="preserve"> from classical to current times </w:t>
      </w:r>
      <w:r w:rsidRPr="00031B3D">
        <w:rPr>
          <w:rStyle w:val="StyleUnderline"/>
          <w:highlight w:val="green"/>
        </w:rPr>
        <w:t>that</w:t>
      </w:r>
      <w:r w:rsidRPr="00330BDA">
        <w:rPr>
          <w:sz w:val="16"/>
        </w:rPr>
        <w:t xml:space="preserve"> thus </w:t>
      </w:r>
      <w:r w:rsidRPr="00031B3D">
        <w:rPr>
          <w:rStyle w:val="Emphasis"/>
          <w:highlight w:val="green"/>
        </w:rPr>
        <w:t>deserves inclusion</w:t>
      </w:r>
      <w:r w:rsidRPr="00330BDA">
        <w:rPr>
          <w:sz w:val="16"/>
        </w:rPr>
        <w:t xml:space="preserve"> </w:t>
      </w:r>
      <w:r w:rsidRPr="00330BDA">
        <w:rPr>
          <w:rStyle w:val="StyleUnderline"/>
        </w:rPr>
        <w:t>as</w:t>
      </w:r>
      <w:r w:rsidRPr="000443B8">
        <w:rPr>
          <w:rStyle w:val="StyleUnderline"/>
        </w:rPr>
        <w:t xml:space="preserve"> a key normative principle</w:t>
      </w:r>
      <w:r w:rsidRPr="00330BDA">
        <w:rPr>
          <w:sz w:val="16"/>
        </w:rPr>
        <w:t xml:space="preserve"> </w:t>
      </w:r>
      <w:r w:rsidRPr="00031B3D">
        <w:rPr>
          <w:rStyle w:val="StyleUnderline"/>
          <w:highlight w:val="green"/>
        </w:rPr>
        <w:t xml:space="preserve">in </w:t>
      </w:r>
      <w:r w:rsidRPr="00031B3D">
        <w:rPr>
          <w:rStyle w:val="Emphasis"/>
          <w:highlight w:val="green"/>
        </w:rPr>
        <w:t>Earth</w:t>
      </w:r>
      <w:r w:rsidRPr="000443B8">
        <w:rPr>
          <w:rStyle w:val="Emphasis"/>
        </w:rPr>
        <w:t xml:space="preserve"> Jurisprudence</w:t>
      </w:r>
      <w:r w:rsidRPr="00330BDA">
        <w:rPr>
          <w:sz w:val="16"/>
        </w:rPr>
        <w:t xml:space="preserve"> as well. 66</w:t>
      </w:r>
    </w:p>
    <w:p w14:paraId="33D66CE7" w14:textId="77777777" w:rsidR="00B26ABB" w:rsidRPr="000443B8" w:rsidRDefault="00B26ABB" w:rsidP="00B26ABB">
      <w:pPr>
        <w:rPr>
          <w:sz w:val="16"/>
          <w:szCs w:val="16"/>
        </w:rPr>
      </w:pPr>
      <w:r w:rsidRPr="000443B8">
        <w:rPr>
          <w:sz w:val="16"/>
          <w:szCs w:val="16"/>
        </w:rPr>
        <w:t>IV. JUS PUBLICAN AND INTERNATIONAL LAW: THE GLOBAL COMMONS</w:t>
      </w:r>
    </w:p>
    <w:p w14:paraId="441CB87A" w14:textId="77777777" w:rsidR="00B26ABB" w:rsidRPr="00330BDA" w:rsidRDefault="00B26ABB" w:rsidP="00B26ABB">
      <w:pPr>
        <w:rPr>
          <w:sz w:val="16"/>
        </w:rPr>
      </w:pPr>
      <w:r w:rsidRPr="00330BDA">
        <w:rPr>
          <w:sz w:val="16"/>
        </w:rPr>
        <w:t xml:space="preserve">The doctrine of Justinian's Jus Publican and </w:t>
      </w:r>
      <w:r w:rsidRPr="00031B3D">
        <w:rPr>
          <w:rStyle w:val="StyleUnderline"/>
          <w:highlight w:val="green"/>
        </w:rPr>
        <w:t>public trusts</w:t>
      </w:r>
      <w:r w:rsidRPr="00031B3D">
        <w:rPr>
          <w:sz w:val="16"/>
          <w:highlight w:val="green"/>
        </w:rPr>
        <w:t xml:space="preserve"> </w:t>
      </w:r>
      <w:r w:rsidRPr="00031B3D">
        <w:rPr>
          <w:rStyle w:val="StyleUnderline"/>
          <w:highlight w:val="green"/>
        </w:rPr>
        <w:t>is</w:t>
      </w:r>
      <w:r w:rsidRPr="00DE1DAC">
        <w:rPr>
          <w:rStyle w:val="StyleUnderline"/>
        </w:rPr>
        <w:t xml:space="preserve"> also</w:t>
      </w:r>
      <w:r w:rsidRPr="00330BDA">
        <w:rPr>
          <w:sz w:val="16"/>
        </w:rPr>
        <w:t xml:space="preserve"> </w:t>
      </w:r>
      <w:r w:rsidRPr="000443B8">
        <w:rPr>
          <w:rStyle w:val="Emphasis"/>
        </w:rPr>
        <w:t xml:space="preserve">extremely </w:t>
      </w:r>
      <w:r w:rsidRPr="00031B3D">
        <w:rPr>
          <w:rStyle w:val="Emphasis"/>
          <w:highlight w:val="green"/>
        </w:rPr>
        <w:t>relevant in</w:t>
      </w:r>
      <w:r w:rsidRPr="000443B8">
        <w:rPr>
          <w:rStyle w:val="Emphasis"/>
        </w:rPr>
        <w:t xml:space="preserve"> </w:t>
      </w:r>
      <w:r w:rsidRPr="00031B3D">
        <w:rPr>
          <w:rStyle w:val="Emphasis"/>
          <w:highlight w:val="green"/>
        </w:rPr>
        <w:t>i</w:t>
      </w:r>
      <w:r w:rsidRPr="000443B8">
        <w:rPr>
          <w:rStyle w:val="Emphasis"/>
        </w:rPr>
        <w:t xml:space="preserve">nternational </w:t>
      </w:r>
      <w:r w:rsidRPr="00031B3D">
        <w:rPr>
          <w:rStyle w:val="Emphasis"/>
          <w:highlight w:val="green"/>
        </w:rPr>
        <w:t>law</w:t>
      </w:r>
      <w:r w:rsidRPr="00330BDA">
        <w:rPr>
          <w:sz w:val="16"/>
        </w:rPr>
        <w:t xml:space="preserve">, </w:t>
      </w:r>
      <w:r w:rsidRPr="00031B3D">
        <w:rPr>
          <w:rStyle w:val="StyleUnderline"/>
          <w:highlight w:val="green"/>
        </w:rPr>
        <w:t>especially</w:t>
      </w:r>
      <w:r w:rsidRPr="00DE1DAC">
        <w:rPr>
          <w:rStyle w:val="StyleUnderline"/>
        </w:rPr>
        <w:t xml:space="preserve"> in terms</w:t>
      </w:r>
      <w:r w:rsidRPr="00330BDA">
        <w:rPr>
          <w:sz w:val="16"/>
        </w:rPr>
        <w:t xml:space="preserve"> </w:t>
      </w:r>
      <w:r w:rsidRPr="00DE1DAC">
        <w:rPr>
          <w:rStyle w:val="StyleUnderline"/>
        </w:rPr>
        <w:t>of</w:t>
      </w:r>
      <w:r w:rsidRPr="00330BDA">
        <w:rPr>
          <w:sz w:val="16"/>
        </w:rPr>
        <w:t xml:space="preserve"> already inspiring or </w:t>
      </w:r>
      <w:r w:rsidRPr="00031B3D">
        <w:rPr>
          <w:rStyle w:val="StyleUnderline"/>
          <w:highlight w:val="green"/>
        </w:rPr>
        <w:t>regulating</w:t>
      </w:r>
      <w:r w:rsidRPr="00330BDA">
        <w:rPr>
          <w:sz w:val="16"/>
        </w:rPr>
        <w:t xml:space="preserve">--to a greater or lesser extent-- three of the four global commons: </w:t>
      </w:r>
      <w:r w:rsidRPr="00DE1DAC">
        <w:rPr>
          <w:rStyle w:val="StyleUnderline"/>
        </w:rPr>
        <w:t xml:space="preserve">the </w:t>
      </w:r>
      <w:r w:rsidRPr="00031B3D">
        <w:rPr>
          <w:rStyle w:val="StyleUnderline"/>
          <w:highlight w:val="green"/>
        </w:rPr>
        <w:t>oceans</w:t>
      </w:r>
      <w:r w:rsidRPr="00330BDA">
        <w:rPr>
          <w:sz w:val="16"/>
        </w:rPr>
        <w:t xml:space="preserve">, </w:t>
      </w:r>
      <w:r w:rsidRPr="00031B3D">
        <w:rPr>
          <w:rStyle w:val="StyleUnderline"/>
          <w:highlight w:val="green"/>
        </w:rPr>
        <w:t>outer space</w:t>
      </w:r>
      <w:r w:rsidRPr="00330BDA">
        <w:rPr>
          <w:sz w:val="16"/>
        </w:rPr>
        <w:t xml:space="preserve"> </w:t>
      </w:r>
      <w:r w:rsidRPr="00031B3D">
        <w:rPr>
          <w:rStyle w:val="StyleUnderline"/>
          <w:highlight w:val="green"/>
        </w:rPr>
        <w:t>and</w:t>
      </w:r>
      <w:r w:rsidRPr="00330BDA">
        <w:rPr>
          <w:sz w:val="16"/>
        </w:rPr>
        <w:t xml:space="preserve"> perhaps even </w:t>
      </w:r>
      <w:r w:rsidRPr="00031B3D">
        <w:rPr>
          <w:rStyle w:val="StyleUnderline"/>
          <w:highlight w:val="green"/>
        </w:rPr>
        <w:t>Antarctica</w:t>
      </w:r>
      <w:r w:rsidRPr="00330BDA">
        <w:rPr>
          <w:sz w:val="16"/>
        </w:rPr>
        <w:t xml:space="preserve">. 67For instance, </w:t>
      </w:r>
      <w:r w:rsidRPr="00031B3D">
        <w:rPr>
          <w:rStyle w:val="StyleUnderline"/>
          <w:highlight w:val="green"/>
        </w:rPr>
        <w:t>the Doctrine</w:t>
      </w:r>
      <w:r w:rsidRPr="00330BDA">
        <w:rPr>
          <w:sz w:val="16"/>
        </w:rPr>
        <w:t xml:space="preserve"> </w:t>
      </w:r>
      <w:r w:rsidRPr="00DE1DAC">
        <w:rPr>
          <w:rStyle w:val="StyleUnderline"/>
        </w:rPr>
        <w:t xml:space="preserve">of a </w:t>
      </w:r>
      <w:r w:rsidRPr="000443B8">
        <w:rPr>
          <w:rStyle w:val="Emphasis"/>
        </w:rPr>
        <w:t>Public Trust</w:t>
      </w:r>
      <w:r w:rsidRPr="00330BDA">
        <w:rPr>
          <w:sz w:val="16"/>
        </w:rPr>
        <w:t xml:space="preserve"> </w:t>
      </w:r>
      <w:r w:rsidRPr="00031B3D">
        <w:rPr>
          <w:rStyle w:val="StyleUnderline"/>
          <w:highlight w:val="green"/>
        </w:rPr>
        <w:t>has</w:t>
      </w:r>
      <w:r w:rsidRPr="00330BDA">
        <w:rPr>
          <w:sz w:val="16"/>
        </w:rPr>
        <w:t xml:space="preserve"> also </w:t>
      </w:r>
      <w:r w:rsidRPr="00031B3D">
        <w:rPr>
          <w:rStyle w:val="StyleUnderline"/>
          <w:highlight w:val="green"/>
        </w:rPr>
        <w:t>been used</w:t>
      </w:r>
      <w:r w:rsidRPr="00330BDA">
        <w:rPr>
          <w:sz w:val="16"/>
        </w:rPr>
        <w:t xml:space="preserve"> since the time of Grotius in international law </w:t>
      </w:r>
      <w:r w:rsidRPr="00031B3D">
        <w:rPr>
          <w:rStyle w:val="StyleUnderline"/>
          <w:highlight w:val="green"/>
        </w:rPr>
        <w:t>to justify</w:t>
      </w:r>
      <w:r w:rsidRPr="00330BDA">
        <w:rPr>
          <w:sz w:val="16"/>
        </w:rPr>
        <w:t xml:space="preserve"> in theory and recognized through ensuing state practice </w:t>
      </w:r>
      <w:r w:rsidRPr="00DE1DAC">
        <w:rPr>
          <w:rStyle w:val="StyleUnderline"/>
        </w:rPr>
        <w:t>the public nature</w:t>
      </w:r>
      <w:r w:rsidRPr="00330BDA">
        <w:rPr>
          <w:sz w:val="16"/>
        </w:rPr>
        <w:t xml:space="preserve"> </w:t>
      </w:r>
      <w:r w:rsidRPr="00DE1DAC">
        <w:rPr>
          <w:rStyle w:val="StyleUnderline"/>
        </w:rPr>
        <w:t xml:space="preserve">and the </w:t>
      </w:r>
      <w:r w:rsidRPr="000443B8">
        <w:rPr>
          <w:rStyle w:val="Emphasis"/>
        </w:rPr>
        <w:t xml:space="preserve">ensuing </w:t>
      </w:r>
      <w:r w:rsidRPr="00031B3D">
        <w:rPr>
          <w:rStyle w:val="Emphasis"/>
          <w:highlight w:val="green"/>
        </w:rPr>
        <w:t>freedom</w:t>
      </w:r>
      <w:r w:rsidRPr="00330BDA">
        <w:rPr>
          <w:sz w:val="16"/>
        </w:rPr>
        <w:t xml:space="preserve"> [*61] </w:t>
      </w:r>
      <w:r w:rsidRPr="00031B3D">
        <w:rPr>
          <w:rStyle w:val="StyleUnderline"/>
          <w:highlight w:val="green"/>
        </w:rPr>
        <w:t>of the seas</w:t>
      </w:r>
      <w:r w:rsidRPr="00330BDA">
        <w:rPr>
          <w:sz w:val="16"/>
        </w:rPr>
        <w:t xml:space="preserve">. 68Yet, Grotius did not write in a historical or legal void. In his classic work, Mare Liberum, 69Grotius was profoundly influenced, in turn, by Roman commentators, jurists and even poets in declaring that the seas beyond territorial limits or control belong to everyone. 70 </w:t>
      </w:r>
      <w:r w:rsidRPr="00DE1DAC">
        <w:rPr>
          <w:rStyle w:val="StyleUnderline"/>
        </w:rPr>
        <w:t xml:space="preserve">The </w:t>
      </w:r>
      <w:r w:rsidRPr="00330BDA">
        <w:rPr>
          <w:rStyle w:val="StyleUnderline"/>
        </w:rPr>
        <w:t>oceans</w:t>
      </w:r>
      <w:r w:rsidRPr="00DE1DAC">
        <w:rPr>
          <w:rStyle w:val="StyleUnderline"/>
        </w:rPr>
        <w:t xml:space="preserve"> have had</w:t>
      </w:r>
      <w:r w:rsidRPr="00330BDA">
        <w:rPr>
          <w:sz w:val="16"/>
        </w:rPr>
        <w:t xml:space="preserve">, </w:t>
      </w:r>
      <w:r w:rsidRPr="00DE1DAC">
        <w:rPr>
          <w:rStyle w:val="StyleUnderline"/>
        </w:rPr>
        <w:t>and continue to have</w:t>
      </w:r>
      <w:r w:rsidRPr="00330BDA">
        <w:rPr>
          <w:sz w:val="16"/>
        </w:rPr>
        <w:t xml:space="preserve">, </w:t>
      </w:r>
      <w:r w:rsidRPr="00DE1DAC">
        <w:rPr>
          <w:rStyle w:val="StyleUnderline"/>
        </w:rPr>
        <w:t>a contested status</w:t>
      </w:r>
      <w:r w:rsidRPr="00330BDA">
        <w:rPr>
          <w:sz w:val="16"/>
        </w:rPr>
        <w:t xml:space="preserve"> in international law; </w:t>
      </w:r>
      <w:r w:rsidRPr="00DE1DAC">
        <w:rPr>
          <w:rStyle w:val="StyleUnderline"/>
        </w:rPr>
        <w:t>yet</w:t>
      </w:r>
      <w:r w:rsidRPr="00330BDA">
        <w:rPr>
          <w:sz w:val="16"/>
        </w:rPr>
        <w:t xml:space="preserve"> Grotius' compelling arguments concerning the </w:t>
      </w:r>
      <w:r w:rsidRPr="00DE1DAC">
        <w:rPr>
          <w:rStyle w:val="StyleUnderline"/>
        </w:rPr>
        <w:t>Freedom of the Seas</w:t>
      </w:r>
      <w:r w:rsidRPr="00330BDA">
        <w:rPr>
          <w:sz w:val="16"/>
        </w:rPr>
        <w:t xml:space="preserve"> </w:t>
      </w:r>
      <w:r w:rsidRPr="00DE1DAC">
        <w:rPr>
          <w:rStyle w:val="StyleUnderline"/>
        </w:rPr>
        <w:t>has resonated down</w:t>
      </w:r>
      <w:r w:rsidRPr="00330BDA">
        <w:rPr>
          <w:sz w:val="16"/>
        </w:rPr>
        <w:t xml:space="preserve"> </w:t>
      </w:r>
      <w:r w:rsidRPr="00DE1DAC">
        <w:rPr>
          <w:rStyle w:val="StyleUnderline"/>
        </w:rPr>
        <w:t>through the ages</w:t>
      </w:r>
      <w:r w:rsidRPr="00330BDA">
        <w:rPr>
          <w:sz w:val="16"/>
        </w:rPr>
        <w:t xml:space="preserve">. In fact, the ideas found in Grotius's Mare Liberum can be found much later paraphrased in Ambassador's Pardo's articulation of the "Common Heritage of Humanity (Mankind)" concept that led to the initiation of the new Law of Sea negotiations. 71 </w:t>
      </w:r>
      <w:r w:rsidRPr="00DE1DAC">
        <w:rPr>
          <w:rStyle w:val="StyleUnderline"/>
        </w:rPr>
        <w:t>In turn</w:t>
      </w:r>
      <w:r w:rsidRPr="00330BDA">
        <w:rPr>
          <w:sz w:val="16"/>
        </w:rPr>
        <w:t xml:space="preserve">, </w:t>
      </w:r>
      <w:r w:rsidRPr="00DE1DAC">
        <w:rPr>
          <w:rStyle w:val="StyleUnderline"/>
        </w:rPr>
        <w:t>the Convention on the Law of the Sea III</w:t>
      </w:r>
      <w:r w:rsidRPr="00330BDA">
        <w:rPr>
          <w:sz w:val="16"/>
        </w:rPr>
        <w:t xml:space="preserve"> </w:t>
      </w:r>
      <w:r w:rsidRPr="00DE1DAC">
        <w:rPr>
          <w:rStyle w:val="StyleUnderline"/>
        </w:rPr>
        <w:t>(</w:t>
      </w:r>
      <w:r w:rsidRPr="000443B8">
        <w:rPr>
          <w:rStyle w:val="Emphasis"/>
        </w:rPr>
        <w:t>UNCLOS III</w:t>
      </w:r>
      <w:r w:rsidRPr="00DE1DAC">
        <w:rPr>
          <w:rStyle w:val="StyleUnderline"/>
        </w:rPr>
        <w:t>)</w:t>
      </w:r>
      <w:r w:rsidRPr="00330BDA">
        <w:rPr>
          <w:sz w:val="16"/>
        </w:rPr>
        <w:t xml:space="preserve"> ratified in 1982 which states in its Preamble that one of its purposes is to:</w:t>
      </w:r>
    </w:p>
    <w:p w14:paraId="1CDE0301" w14:textId="77777777" w:rsidR="00B26ABB" w:rsidRPr="000443B8" w:rsidRDefault="00B26ABB" w:rsidP="00B26ABB">
      <w:pPr>
        <w:rPr>
          <w:sz w:val="16"/>
          <w:szCs w:val="16"/>
        </w:rPr>
      </w:pPr>
      <w:r w:rsidRPr="000443B8">
        <w:rPr>
          <w:sz w:val="16"/>
          <w:szCs w:val="16"/>
        </w:rPr>
        <w:t>"develop the principles embodied in resolution 2749 (XXV) of 17 December 1970 in which the General Assembly of the United Nations solemnly declared inter alia that the area of the seabed and ocean floor and the subsoil thereof, beyond the limits of national [*62] jurisdiction, as well as its resources, are the common heritage of mankind...." 72</w:t>
      </w:r>
    </w:p>
    <w:p w14:paraId="0C25F94F" w14:textId="77777777" w:rsidR="00B26ABB" w:rsidRPr="000443B8" w:rsidRDefault="00B26ABB" w:rsidP="00B26ABB">
      <w:pPr>
        <w:rPr>
          <w:sz w:val="16"/>
          <w:szCs w:val="16"/>
        </w:rPr>
      </w:pPr>
      <w:r w:rsidRPr="000443B8">
        <w:rPr>
          <w:sz w:val="16"/>
          <w:szCs w:val="16"/>
        </w:rPr>
        <w:t>Thus, UNCLOS III furthers, in part, the ancient and enduring doctrine of Jus Publicum, and establishes common or public resources and areas owned by all consisting of the areas of the oceans beyond the territorial seas and the areas of the seabed and ocean floor, which are beyond the limits of national jurisdiction; as originally conceived, mining of these areas are to be in parallel with private interests. UNCLOS III also states that the seas' resources, are the "common heritage of mankind" (Hereafter referred to as "Humanity"). Yet, after fully participating in the UNCLOS III negotiations, the United States under the new Regan administration in the early 1980s refused to sign the treaty UNCLOS. So, the United States continues to be outside of the treaty regime and doesn't has permanent seat on the International Seabed authority (ISA) where it would have the right of a veto of any pending action. 73So the legal status UNCLOS III is certainly contested, especially within the United States, though the ratification of the Convention has the full support of the mining interests and all for service branches of the Defense Department. 74Furthermore, there are some inconsistencies and even contractions as well between UNCLOS III and the doctrine of Jus Publicum, especially between its enclosure of more seas under national jurisdiction, as embodied in its concept and [*63] application of Exclusive Economic zones (EEZ) and the traditional freedom of the seas which is still recognized. 75</w:t>
      </w:r>
    </w:p>
    <w:p w14:paraId="27DA0B2A" w14:textId="77777777" w:rsidR="00B26ABB" w:rsidRPr="00330BDA" w:rsidRDefault="00B26ABB" w:rsidP="00B26ABB">
      <w:pPr>
        <w:rPr>
          <w:sz w:val="16"/>
        </w:rPr>
      </w:pPr>
      <w:r w:rsidRPr="00330BDA">
        <w:rPr>
          <w:sz w:val="16"/>
        </w:rPr>
        <w:t xml:space="preserve">The idea of the "Common Heritage of Mankind," is deservedly credited to Ambassador Pardo of Malta when he first spoke before the United Nations in 1967 about the need for a new law of the sea treaty. 76Before the Ambassador's speech, there were previous international </w:t>
      </w:r>
      <w:r w:rsidRPr="00031B3D">
        <w:rPr>
          <w:rStyle w:val="StyleUnderline"/>
          <w:highlight w:val="green"/>
        </w:rPr>
        <w:t>treaties</w:t>
      </w:r>
      <w:r w:rsidRPr="000443B8">
        <w:rPr>
          <w:rStyle w:val="StyleUnderline"/>
        </w:rPr>
        <w:t xml:space="preserve"> negotiated</w:t>
      </w:r>
      <w:r w:rsidRPr="00330BDA">
        <w:rPr>
          <w:sz w:val="16"/>
        </w:rPr>
        <w:t xml:space="preserve"> </w:t>
      </w:r>
      <w:r w:rsidRPr="00031B3D">
        <w:rPr>
          <w:rStyle w:val="StyleUnderline"/>
          <w:highlight w:val="green"/>
        </w:rPr>
        <w:t>since</w:t>
      </w:r>
      <w:r w:rsidRPr="000443B8">
        <w:rPr>
          <w:rStyle w:val="StyleUnderline"/>
        </w:rPr>
        <w:t xml:space="preserve"> the end of</w:t>
      </w:r>
      <w:r w:rsidRPr="00330BDA">
        <w:rPr>
          <w:sz w:val="16"/>
        </w:rPr>
        <w:t xml:space="preserve"> the </w:t>
      </w:r>
      <w:r w:rsidRPr="00031B3D">
        <w:rPr>
          <w:rStyle w:val="StyleUnderline"/>
          <w:highlight w:val="green"/>
        </w:rPr>
        <w:t>W</w:t>
      </w:r>
      <w:r w:rsidRPr="000443B8">
        <w:rPr>
          <w:rStyle w:val="StyleUnderline"/>
        </w:rPr>
        <w:t xml:space="preserve">orld </w:t>
      </w:r>
      <w:r w:rsidRPr="00031B3D">
        <w:rPr>
          <w:rStyle w:val="StyleUnderline"/>
          <w:highlight w:val="green"/>
        </w:rPr>
        <w:t>W</w:t>
      </w:r>
      <w:r w:rsidRPr="000443B8">
        <w:rPr>
          <w:rStyle w:val="StyleUnderline"/>
        </w:rPr>
        <w:t xml:space="preserve">ar </w:t>
      </w:r>
      <w:r w:rsidRPr="00031B3D">
        <w:rPr>
          <w:rStyle w:val="StyleUnderline"/>
          <w:highlight w:val="green"/>
        </w:rPr>
        <w:t>II</w:t>
      </w:r>
      <w:r w:rsidRPr="00330BDA">
        <w:rPr>
          <w:sz w:val="16"/>
        </w:rPr>
        <w:t xml:space="preserve"> that </w:t>
      </w:r>
      <w:r w:rsidRPr="00031B3D">
        <w:rPr>
          <w:rStyle w:val="StyleUnderline"/>
          <w:highlight w:val="green"/>
        </w:rPr>
        <w:t>dealt with</w:t>
      </w:r>
      <w:r w:rsidRPr="000443B8">
        <w:rPr>
          <w:rStyle w:val="StyleUnderline"/>
        </w:rPr>
        <w:t xml:space="preserve"> the</w:t>
      </w:r>
      <w:r w:rsidRPr="00330BDA">
        <w:rPr>
          <w:sz w:val="16"/>
        </w:rPr>
        <w:t xml:space="preserve"> </w:t>
      </w:r>
      <w:r w:rsidRPr="00031B3D">
        <w:rPr>
          <w:rStyle w:val="StyleUnderline"/>
          <w:highlight w:val="green"/>
        </w:rPr>
        <w:t>freedom of</w:t>
      </w:r>
      <w:r w:rsidRPr="000443B8">
        <w:rPr>
          <w:rStyle w:val="StyleUnderline"/>
        </w:rPr>
        <w:t xml:space="preserve"> the </w:t>
      </w:r>
      <w:r w:rsidRPr="00031B3D">
        <w:rPr>
          <w:rStyle w:val="StyleUnderline"/>
          <w:highlight w:val="green"/>
        </w:rPr>
        <w:t>seas</w:t>
      </w:r>
      <w:r w:rsidRPr="00330BDA">
        <w:rPr>
          <w:sz w:val="16"/>
        </w:rPr>
        <w:t xml:space="preserve"> </w:t>
      </w:r>
      <w:r w:rsidRPr="000443B8">
        <w:rPr>
          <w:rStyle w:val="StyleUnderline"/>
        </w:rPr>
        <w:t>and the oceans</w:t>
      </w:r>
      <w:r w:rsidRPr="00330BDA">
        <w:rPr>
          <w:sz w:val="16"/>
        </w:rPr>
        <w:t xml:space="preserve">. 77Not surprisingly, such has been written in legal circles since Ambassador's speech about the "common heritage" concept and how </w:t>
      </w:r>
      <w:r w:rsidRPr="00031B3D">
        <w:rPr>
          <w:rStyle w:val="StyleUnderline"/>
          <w:highlight w:val="green"/>
        </w:rPr>
        <w:t>it may overlap</w:t>
      </w:r>
      <w:r w:rsidRPr="00330BDA">
        <w:rPr>
          <w:sz w:val="16"/>
        </w:rPr>
        <w:t xml:space="preserve"> or differ </w:t>
      </w:r>
      <w:r w:rsidRPr="00031B3D">
        <w:rPr>
          <w:rStyle w:val="StyleUnderline"/>
          <w:highlight w:val="green"/>
        </w:rPr>
        <w:t>from the</w:t>
      </w:r>
      <w:r w:rsidRPr="000443B8">
        <w:rPr>
          <w:rStyle w:val="StyleUnderline"/>
        </w:rPr>
        <w:t xml:space="preserve"> </w:t>
      </w:r>
      <w:r w:rsidRPr="00031B3D">
        <w:rPr>
          <w:rStyle w:val="StyleUnderline"/>
          <w:highlight w:val="green"/>
        </w:rPr>
        <w:t>Justinian doctrine</w:t>
      </w:r>
      <w:r w:rsidRPr="00330BDA">
        <w:rPr>
          <w:sz w:val="16"/>
        </w:rPr>
        <w:t xml:space="preserve">, </w:t>
      </w:r>
      <w:r w:rsidRPr="000443B8">
        <w:rPr>
          <w:rStyle w:val="StyleUnderline"/>
        </w:rPr>
        <w:t>especially in the</w:t>
      </w:r>
      <w:r w:rsidRPr="00330BDA">
        <w:rPr>
          <w:sz w:val="16"/>
        </w:rPr>
        <w:t xml:space="preserve"> </w:t>
      </w:r>
      <w:r w:rsidRPr="000443B8">
        <w:rPr>
          <w:rStyle w:val="StyleUnderline"/>
        </w:rPr>
        <w:t>context of the</w:t>
      </w:r>
      <w:r w:rsidRPr="00330BDA">
        <w:rPr>
          <w:sz w:val="16"/>
        </w:rPr>
        <w:t xml:space="preserve"> </w:t>
      </w:r>
      <w:r w:rsidRPr="000443B8">
        <w:rPr>
          <w:rStyle w:val="StyleUnderline"/>
        </w:rPr>
        <w:t>global commons</w:t>
      </w:r>
      <w:r w:rsidRPr="00330BDA">
        <w:rPr>
          <w:sz w:val="16"/>
        </w:rPr>
        <w:t xml:space="preserve">. 78This debate is too complex to fully resolve or even address here; so for the purposes of our present discussion, I will consider these two concepts as largely overlapping though different. For instance, </w:t>
      </w:r>
      <w:r w:rsidRPr="00031B3D">
        <w:rPr>
          <w:rStyle w:val="StyleUnderline"/>
          <w:highlight w:val="green"/>
        </w:rPr>
        <w:t>the</w:t>
      </w:r>
      <w:r w:rsidRPr="000443B8">
        <w:rPr>
          <w:rStyle w:val="StyleUnderline"/>
        </w:rPr>
        <w:t xml:space="preserve"> Jus Publicum</w:t>
      </w:r>
      <w:r w:rsidRPr="00330BDA">
        <w:rPr>
          <w:sz w:val="16"/>
        </w:rPr>
        <w:t xml:space="preserve"> </w:t>
      </w:r>
      <w:r w:rsidRPr="00031B3D">
        <w:rPr>
          <w:rStyle w:val="StyleUnderline"/>
          <w:highlight w:val="green"/>
        </w:rPr>
        <w:t>doctrine</w:t>
      </w:r>
      <w:r w:rsidRPr="000443B8">
        <w:rPr>
          <w:rStyle w:val="StyleUnderline"/>
        </w:rPr>
        <w:t xml:space="preserve"> clearly intended</w:t>
      </w:r>
      <w:r w:rsidRPr="00330BDA">
        <w:rPr>
          <w:sz w:val="16"/>
        </w:rPr>
        <w:t>-- when created in Justinian Institutes --</w:t>
      </w:r>
      <w:r w:rsidRPr="000443B8">
        <w:rPr>
          <w:rStyle w:val="StyleUnderline"/>
        </w:rPr>
        <w:t xml:space="preserve">to </w:t>
      </w:r>
      <w:r w:rsidRPr="00031B3D">
        <w:rPr>
          <w:rStyle w:val="StyleUnderline"/>
          <w:highlight w:val="green"/>
        </w:rPr>
        <w:t>includes</w:t>
      </w:r>
      <w:r w:rsidRPr="00330BDA">
        <w:rPr>
          <w:sz w:val="16"/>
        </w:rPr>
        <w:t xml:space="preserve"> the recognition and inclusion of a </w:t>
      </w:r>
      <w:r w:rsidRPr="00031B3D">
        <w:rPr>
          <w:rStyle w:val="Emphasis"/>
          <w:highlight w:val="green"/>
        </w:rPr>
        <w:t>public</w:t>
      </w:r>
      <w:r w:rsidRPr="000443B8">
        <w:rPr>
          <w:rStyle w:val="Emphasis"/>
        </w:rPr>
        <w:t xml:space="preserve"> domain</w:t>
      </w:r>
      <w:r w:rsidRPr="000443B8">
        <w:rPr>
          <w:rStyle w:val="StyleUnderline"/>
        </w:rPr>
        <w:t xml:space="preserve"> </w:t>
      </w:r>
      <w:r w:rsidRPr="00031B3D">
        <w:rPr>
          <w:rStyle w:val="StyleUnderline"/>
          <w:highlight w:val="green"/>
        </w:rPr>
        <w:t>owned by</w:t>
      </w:r>
      <w:r w:rsidRPr="00330BDA">
        <w:rPr>
          <w:sz w:val="16"/>
        </w:rPr>
        <w:t xml:space="preserve">, </w:t>
      </w:r>
      <w:r w:rsidRPr="000443B8">
        <w:rPr>
          <w:rStyle w:val="StyleUnderline"/>
        </w:rPr>
        <w:t xml:space="preserve">and </w:t>
      </w:r>
      <w:r w:rsidRPr="000443B8">
        <w:rPr>
          <w:rStyle w:val="Emphasis"/>
        </w:rPr>
        <w:t>available</w:t>
      </w:r>
      <w:r w:rsidRPr="000443B8">
        <w:rPr>
          <w:rStyle w:val="StyleUnderline"/>
        </w:rPr>
        <w:t xml:space="preserve">, to </w:t>
      </w:r>
      <w:r w:rsidRPr="00031B3D">
        <w:rPr>
          <w:rStyle w:val="StyleUnderline"/>
          <w:highlight w:val="green"/>
        </w:rPr>
        <w:t>all</w:t>
      </w:r>
      <w:r w:rsidRPr="00330BDA">
        <w:rPr>
          <w:sz w:val="16"/>
        </w:rPr>
        <w:t xml:space="preserve">, i.e. the legal meaning of "public," as well as to any public property, place or thing.. So, </w:t>
      </w:r>
      <w:r w:rsidRPr="000443B8">
        <w:rPr>
          <w:rStyle w:val="StyleUnderline"/>
        </w:rPr>
        <w:t>public ownership</w:t>
      </w:r>
      <w:r w:rsidRPr="00330BDA">
        <w:rPr>
          <w:sz w:val="16"/>
        </w:rPr>
        <w:t xml:space="preserve"> </w:t>
      </w:r>
      <w:r w:rsidRPr="000443B8">
        <w:rPr>
          <w:rStyle w:val="StyleUnderline"/>
        </w:rPr>
        <w:t>is clearly not</w:t>
      </w:r>
      <w:r w:rsidRPr="00330BDA">
        <w:rPr>
          <w:sz w:val="16"/>
        </w:rPr>
        <w:t xml:space="preserve"> </w:t>
      </w:r>
      <w:r w:rsidRPr="000443B8">
        <w:rPr>
          <w:rStyle w:val="StyleUnderline"/>
        </w:rPr>
        <w:t>compatible with</w:t>
      </w:r>
      <w:r w:rsidRPr="00330BDA">
        <w:rPr>
          <w:sz w:val="16"/>
        </w:rPr>
        <w:t xml:space="preserve"> </w:t>
      </w:r>
      <w:r w:rsidRPr="000443B8">
        <w:rPr>
          <w:rStyle w:val="StyleUnderline"/>
        </w:rPr>
        <w:t>private ownership</w:t>
      </w:r>
      <w:r w:rsidRPr="00330BDA">
        <w:rPr>
          <w:sz w:val="16"/>
        </w:rPr>
        <w:t xml:space="preserve"> </w:t>
      </w:r>
      <w:r w:rsidRPr="000443B8">
        <w:rPr>
          <w:rStyle w:val="StyleUnderline"/>
        </w:rPr>
        <w:t>of the same place</w:t>
      </w:r>
      <w:r w:rsidRPr="00330BDA">
        <w:rPr>
          <w:sz w:val="16"/>
        </w:rPr>
        <w:t xml:space="preserve">, property or thing, though [*64] exceptions have been considered in more recent times. 79These exceptions have mostly dealt with the possible private right to use public spaces or places, while the ownership is keep by the "public." 80Furthermore, at the same time, </w:t>
      </w:r>
      <w:r w:rsidRPr="00031B3D">
        <w:rPr>
          <w:rStyle w:val="StyleUnderline"/>
          <w:highlight w:val="green"/>
        </w:rPr>
        <w:t>the</w:t>
      </w:r>
      <w:r w:rsidRPr="00330BDA">
        <w:rPr>
          <w:sz w:val="16"/>
        </w:rPr>
        <w:t xml:space="preserve"> "</w:t>
      </w:r>
      <w:r w:rsidRPr="000443B8">
        <w:rPr>
          <w:rStyle w:val="StyleUnderline"/>
        </w:rPr>
        <w:t xml:space="preserve">Public </w:t>
      </w:r>
      <w:r w:rsidRPr="00031B3D">
        <w:rPr>
          <w:rStyle w:val="StyleUnderline"/>
          <w:highlight w:val="green"/>
        </w:rPr>
        <w:t>Trust</w:t>
      </w:r>
      <w:r w:rsidRPr="00330BDA">
        <w:rPr>
          <w:sz w:val="16"/>
        </w:rPr>
        <w:t xml:space="preserve">" </w:t>
      </w:r>
      <w:r w:rsidRPr="000443B8">
        <w:rPr>
          <w:rStyle w:val="StyleUnderline"/>
        </w:rPr>
        <w:t>doctrine</w:t>
      </w:r>
      <w:r w:rsidRPr="00330BDA">
        <w:rPr>
          <w:sz w:val="16"/>
        </w:rPr>
        <w:t xml:space="preserve"> of Justinian </w:t>
      </w:r>
      <w:r w:rsidRPr="00031B3D">
        <w:rPr>
          <w:rStyle w:val="StyleUnderline"/>
          <w:highlight w:val="green"/>
        </w:rPr>
        <w:t>has</w:t>
      </w:r>
      <w:r w:rsidRPr="000443B8">
        <w:rPr>
          <w:rStyle w:val="StyleUnderline"/>
        </w:rPr>
        <w:t xml:space="preserve"> legally </w:t>
      </w:r>
      <w:r w:rsidRPr="00031B3D">
        <w:rPr>
          <w:rStyle w:val="StyleUnderline"/>
          <w:highlight w:val="green"/>
        </w:rPr>
        <w:t>evolved</w:t>
      </w:r>
      <w:r w:rsidRPr="00031B3D">
        <w:rPr>
          <w:sz w:val="16"/>
          <w:highlight w:val="green"/>
        </w:rPr>
        <w:t xml:space="preserve"> </w:t>
      </w:r>
      <w:r w:rsidRPr="00031B3D">
        <w:rPr>
          <w:rStyle w:val="StyleUnderline"/>
          <w:highlight w:val="green"/>
        </w:rPr>
        <w:t>to</w:t>
      </w:r>
      <w:r w:rsidRPr="000443B8">
        <w:rPr>
          <w:rStyle w:val="StyleUnderline"/>
        </w:rPr>
        <w:t xml:space="preserve"> clearly </w:t>
      </w:r>
      <w:r w:rsidRPr="00031B3D">
        <w:rPr>
          <w:rStyle w:val="StyleUnderline"/>
          <w:highlight w:val="green"/>
        </w:rPr>
        <w:t>require</w:t>
      </w:r>
      <w:r w:rsidRPr="00330BDA">
        <w:rPr>
          <w:sz w:val="16"/>
        </w:rPr>
        <w:t xml:space="preserve"> </w:t>
      </w:r>
      <w:r w:rsidRPr="000443B8">
        <w:rPr>
          <w:rStyle w:val="StyleUnderline"/>
        </w:rPr>
        <w:t xml:space="preserve">active </w:t>
      </w:r>
      <w:r w:rsidRPr="00031B3D">
        <w:rPr>
          <w:rStyle w:val="StyleUnderline"/>
          <w:highlight w:val="green"/>
        </w:rPr>
        <w:t>fiduciary duties</w:t>
      </w:r>
      <w:r w:rsidRPr="00330BDA">
        <w:rPr>
          <w:sz w:val="16"/>
        </w:rPr>
        <w:t xml:space="preserve"> </w:t>
      </w:r>
      <w:r w:rsidRPr="00031B3D">
        <w:rPr>
          <w:rStyle w:val="StyleUnderline"/>
          <w:highlight w:val="green"/>
        </w:rPr>
        <w:t>in</w:t>
      </w:r>
      <w:r w:rsidRPr="000443B8">
        <w:rPr>
          <w:rStyle w:val="StyleUnderline"/>
        </w:rPr>
        <w:t xml:space="preserve"> the </w:t>
      </w:r>
      <w:r w:rsidRPr="00031B3D">
        <w:rPr>
          <w:rStyle w:val="Emphasis"/>
          <w:highlight w:val="green"/>
        </w:rPr>
        <w:t>domestic jurisdictions</w:t>
      </w:r>
      <w:r w:rsidRPr="00330BDA">
        <w:rPr>
          <w:sz w:val="16"/>
        </w:rPr>
        <w:t xml:space="preserve"> </w:t>
      </w:r>
      <w:r w:rsidRPr="00031B3D">
        <w:rPr>
          <w:rStyle w:val="StyleUnderline"/>
          <w:highlight w:val="green"/>
        </w:rPr>
        <w:t>of states</w:t>
      </w:r>
      <w:r w:rsidRPr="000443B8">
        <w:rPr>
          <w:rStyle w:val="StyleUnderline"/>
        </w:rPr>
        <w:t xml:space="preserve"> as well to</w:t>
      </w:r>
      <w:r w:rsidRPr="00330BDA">
        <w:rPr>
          <w:sz w:val="16"/>
        </w:rPr>
        <w:t xml:space="preserve"> "properties," </w:t>
      </w:r>
      <w:r w:rsidRPr="000443B8">
        <w:rPr>
          <w:rStyle w:val="StyleUnderline"/>
        </w:rPr>
        <w:t>land</w:t>
      </w:r>
      <w:r w:rsidRPr="00330BDA">
        <w:rPr>
          <w:sz w:val="16"/>
        </w:rPr>
        <w:t xml:space="preserve">, </w:t>
      </w:r>
      <w:r w:rsidRPr="000443B8">
        <w:rPr>
          <w:rStyle w:val="StyleUnderline"/>
        </w:rPr>
        <w:t>designated</w:t>
      </w:r>
      <w:r w:rsidRPr="00330BDA">
        <w:rPr>
          <w:sz w:val="16"/>
        </w:rPr>
        <w:t xml:space="preserve"> </w:t>
      </w:r>
      <w:r w:rsidRPr="000443B8">
        <w:rPr>
          <w:rStyle w:val="StyleUnderline"/>
        </w:rPr>
        <w:t>places</w:t>
      </w:r>
      <w:r w:rsidRPr="00330BDA">
        <w:rPr>
          <w:sz w:val="16"/>
        </w:rPr>
        <w:t xml:space="preserve">, </w:t>
      </w:r>
      <w:r w:rsidRPr="000443B8">
        <w:rPr>
          <w:rStyle w:val="StyleUnderline"/>
        </w:rPr>
        <w:t>parks</w:t>
      </w:r>
      <w:r w:rsidRPr="00330BDA">
        <w:rPr>
          <w:sz w:val="16"/>
        </w:rPr>
        <w:t xml:space="preserve">, </w:t>
      </w:r>
      <w:r w:rsidRPr="000443B8">
        <w:rPr>
          <w:rStyle w:val="StyleUnderline"/>
        </w:rPr>
        <w:t>duties or rights</w:t>
      </w:r>
      <w:r w:rsidRPr="00330BDA">
        <w:rPr>
          <w:sz w:val="16"/>
        </w:rPr>
        <w:t xml:space="preserve"> as well. 81UNCLOS seems to incorporate both of these factors--</w:t>
      </w:r>
      <w:r w:rsidRPr="000443B8">
        <w:rPr>
          <w:rStyle w:val="StyleUnderline"/>
        </w:rPr>
        <w:t>the existence of</w:t>
      </w:r>
      <w:r w:rsidRPr="00330BDA">
        <w:rPr>
          <w:sz w:val="16"/>
        </w:rPr>
        <w:t xml:space="preserve"> </w:t>
      </w:r>
      <w:r w:rsidRPr="000443B8">
        <w:rPr>
          <w:rStyle w:val="StyleUnderline"/>
        </w:rPr>
        <w:t xml:space="preserve">the </w:t>
      </w:r>
      <w:r w:rsidRPr="00330BDA">
        <w:rPr>
          <w:rStyle w:val="Emphasis"/>
        </w:rPr>
        <w:t>public domain</w:t>
      </w:r>
      <w:r w:rsidRPr="00330BDA">
        <w:rPr>
          <w:sz w:val="16"/>
        </w:rPr>
        <w:t xml:space="preserve"> </w:t>
      </w:r>
      <w:r w:rsidRPr="000443B8">
        <w:rPr>
          <w:rStyle w:val="StyleUnderline"/>
        </w:rPr>
        <w:t xml:space="preserve">as well as </w:t>
      </w:r>
      <w:r w:rsidRPr="00330BDA">
        <w:rPr>
          <w:rStyle w:val="Emphasis"/>
        </w:rPr>
        <w:t>fiduciary duties</w:t>
      </w:r>
      <w:r w:rsidRPr="00330BDA">
        <w:rPr>
          <w:sz w:val="16"/>
        </w:rPr>
        <w:t xml:space="preserve"> </w:t>
      </w:r>
      <w:r w:rsidRPr="00031B3D">
        <w:rPr>
          <w:rStyle w:val="StyleUnderline"/>
          <w:highlight w:val="green"/>
        </w:rPr>
        <w:t>to preserve</w:t>
      </w:r>
      <w:r w:rsidRPr="00330BDA">
        <w:rPr>
          <w:sz w:val="16"/>
        </w:rPr>
        <w:t xml:space="preserve">, at least the regime for </w:t>
      </w:r>
      <w:r w:rsidRPr="00031B3D">
        <w:rPr>
          <w:rStyle w:val="Emphasis"/>
          <w:highlight w:val="green"/>
        </w:rPr>
        <w:t>future generations</w:t>
      </w:r>
      <w:r w:rsidRPr="00330BDA">
        <w:rPr>
          <w:sz w:val="16"/>
        </w:rPr>
        <w:t xml:space="preserve"> and thus </w:t>
      </w:r>
      <w:r w:rsidRPr="000443B8">
        <w:rPr>
          <w:rStyle w:val="StyleUnderline"/>
        </w:rPr>
        <w:t>could be possibly</w:t>
      </w:r>
      <w:r w:rsidRPr="00330BDA">
        <w:rPr>
          <w:sz w:val="16"/>
        </w:rPr>
        <w:t xml:space="preserve"> </w:t>
      </w:r>
      <w:r w:rsidRPr="000443B8">
        <w:rPr>
          <w:rStyle w:val="StyleUnderline"/>
        </w:rPr>
        <w:t>and plausibly</w:t>
      </w:r>
      <w:r w:rsidRPr="00330BDA">
        <w:rPr>
          <w:sz w:val="16"/>
        </w:rPr>
        <w:t xml:space="preserve"> </w:t>
      </w:r>
      <w:r w:rsidRPr="000443B8">
        <w:rPr>
          <w:rStyle w:val="StyleUnderline"/>
        </w:rPr>
        <w:t>construed as a</w:t>
      </w:r>
      <w:r w:rsidRPr="00330BDA">
        <w:rPr>
          <w:sz w:val="16"/>
        </w:rPr>
        <w:t xml:space="preserve"> </w:t>
      </w:r>
      <w:r w:rsidRPr="000443B8">
        <w:rPr>
          <w:rStyle w:val="StyleUnderline"/>
        </w:rPr>
        <w:t xml:space="preserve">trust in a </w:t>
      </w:r>
      <w:r w:rsidRPr="00330BDA">
        <w:rPr>
          <w:rStyle w:val="Emphasis"/>
        </w:rPr>
        <w:t>court of law</w:t>
      </w:r>
      <w:r w:rsidRPr="00330BDA">
        <w:rPr>
          <w:sz w:val="16"/>
        </w:rPr>
        <w:t>. However, private mining rights are recognized by the Convention as well so this is certainly not a "pure" public trust, and nor should it be. 82From the beginning, UNCLOS was conceived as a [*65] potential, and now actual, partnership between public and private interests, as well as developing and developed states. 83</w:t>
      </w:r>
    </w:p>
    <w:p w14:paraId="72EB1E53" w14:textId="77777777" w:rsidR="00B26ABB" w:rsidRPr="00330BDA" w:rsidRDefault="00B26ABB" w:rsidP="00B26ABB">
      <w:pPr>
        <w:rPr>
          <w:sz w:val="16"/>
        </w:rPr>
      </w:pPr>
      <w:r w:rsidRPr="00330BDA">
        <w:rPr>
          <w:sz w:val="16"/>
        </w:rPr>
        <w:t xml:space="preserve">The Treaty on Outer Space seeks </w:t>
      </w:r>
      <w:r w:rsidRPr="00330BDA">
        <w:rPr>
          <w:rStyle w:val="StyleUnderline"/>
        </w:rPr>
        <w:t xml:space="preserve">to </w:t>
      </w:r>
      <w:r w:rsidRPr="00031B3D">
        <w:rPr>
          <w:rStyle w:val="StyleUnderline"/>
          <w:highlight w:val="green"/>
        </w:rPr>
        <w:t>regulate</w:t>
      </w:r>
      <w:r w:rsidRPr="00330BDA">
        <w:rPr>
          <w:sz w:val="16"/>
        </w:rPr>
        <w:t xml:space="preserve"> another global commons, declaring in Article I that: "The </w:t>
      </w:r>
      <w:r w:rsidRPr="003860EA">
        <w:rPr>
          <w:rStyle w:val="StyleUnderline"/>
        </w:rPr>
        <w:t>exploration and use</w:t>
      </w:r>
      <w:r w:rsidRPr="00330BDA">
        <w:rPr>
          <w:sz w:val="16"/>
        </w:rPr>
        <w:t xml:space="preserve"> </w:t>
      </w:r>
      <w:r w:rsidRPr="003860EA">
        <w:rPr>
          <w:rStyle w:val="StyleUnderline"/>
        </w:rPr>
        <w:t xml:space="preserve">of </w:t>
      </w:r>
      <w:r w:rsidRPr="00031B3D">
        <w:rPr>
          <w:rStyle w:val="Emphasis"/>
          <w:highlight w:val="green"/>
        </w:rPr>
        <w:t>outer space</w:t>
      </w:r>
      <w:r w:rsidRPr="00330BDA">
        <w:rPr>
          <w:sz w:val="16"/>
        </w:rPr>
        <w:t xml:space="preserve">, </w:t>
      </w:r>
      <w:r w:rsidRPr="00031B3D">
        <w:rPr>
          <w:rStyle w:val="StyleUnderline"/>
          <w:highlight w:val="green"/>
        </w:rPr>
        <w:t>including</w:t>
      </w:r>
      <w:r w:rsidRPr="003860EA">
        <w:rPr>
          <w:rStyle w:val="StyleUnderline"/>
        </w:rPr>
        <w:t xml:space="preserve"> the</w:t>
      </w:r>
      <w:r w:rsidRPr="00330BDA">
        <w:rPr>
          <w:sz w:val="16"/>
        </w:rPr>
        <w:t xml:space="preserve"> </w:t>
      </w:r>
      <w:r w:rsidRPr="003860EA">
        <w:rPr>
          <w:rStyle w:val="StyleUnderline"/>
        </w:rPr>
        <w:t>moon and other</w:t>
      </w:r>
      <w:r w:rsidRPr="00330BDA">
        <w:rPr>
          <w:sz w:val="16"/>
        </w:rPr>
        <w:t xml:space="preserve"> </w:t>
      </w:r>
      <w:r w:rsidRPr="00031B3D">
        <w:rPr>
          <w:rStyle w:val="Emphasis"/>
          <w:highlight w:val="green"/>
        </w:rPr>
        <w:t>celestial bodies</w:t>
      </w:r>
      <w:r w:rsidRPr="00330BDA">
        <w:rPr>
          <w:sz w:val="16"/>
        </w:rPr>
        <w:t xml:space="preserve">, </w:t>
      </w:r>
      <w:r w:rsidRPr="003860EA">
        <w:rPr>
          <w:rStyle w:val="StyleUnderline"/>
        </w:rPr>
        <w:t xml:space="preserve">shall be </w:t>
      </w:r>
      <w:r w:rsidRPr="00031B3D">
        <w:rPr>
          <w:rStyle w:val="StyleUnderline"/>
          <w:highlight w:val="green"/>
        </w:rPr>
        <w:t>carried</w:t>
      </w:r>
      <w:r w:rsidRPr="00031B3D">
        <w:rPr>
          <w:sz w:val="16"/>
          <w:highlight w:val="green"/>
        </w:rPr>
        <w:t xml:space="preserve"> </w:t>
      </w:r>
      <w:r w:rsidRPr="00031B3D">
        <w:rPr>
          <w:rStyle w:val="StyleUnderline"/>
          <w:highlight w:val="green"/>
        </w:rPr>
        <w:t>out for</w:t>
      </w:r>
      <w:r w:rsidRPr="003860EA">
        <w:rPr>
          <w:rStyle w:val="StyleUnderline"/>
        </w:rPr>
        <w:t xml:space="preserve"> the benefit</w:t>
      </w:r>
      <w:r w:rsidRPr="00330BDA">
        <w:rPr>
          <w:sz w:val="16"/>
        </w:rPr>
        <w:t xml:space="preserve"> </w:t>
      </w:r>
      <w:r w:rsidRPr="003860EA">
        <w:rPr>
          <w:rStyle w:val="StyleUnderline"/>
        </w:rPr>
        <w:t xml:space="preserve">and in </w:t>
      </w:r>
      <w:r w:rsidRPr="00031B3D">
        <w:rPr>
          <w:rStyle w:val="StyleUnderline"/>
          <w:highlight w:val="green"/>
        </w:rPr>
        <w:t xml:space="preserve">the </w:t>
      </w:r>
      <w:r w:rsidRPr="00031B3D">
        <w:rPr>
          <w:rStyle w:val="Emphasis"/>
          <w:highlight w:val="green"/>
        </w:rPr>
        <w:t>interests of all</w:t>
      </w:r>
      <w:r w:rsidRPr="00330BDA">
        <w:rPr>
          <w:rStyle w:val="Emphasis"/>
        </w:rPr>
        <w:t xml:space="preserve"> countries</w:t>
      </w:r>
      <w:r w:rsidRPr="00330BDA">
        <w:rPr>
          <w:sz w:val="16"/>
        </w:rPr>
        <w:t xml:space="preserve">, and shall be the province [territory] of all mankind." 84The treaty goes on to </w:t>
      </w:r>
      <w:r w:rsidRPr="00031B3D">
        <w:rPr>
          <w:rStyle w:val="StyleUnderline"/>
          <w:highlight w:val="green"/>
        </w:rPr>
        <w:t>outlaw</w:t>
      </w:r>
      <w:r w:rsidRPr="003860EA">
        <w:rPr>
          <w:rStyle w:val="StyleUnderline"/>
        </w:rPr>
        <w:t xml:space="preserve"> the</w:t>
      </w:r>
      <w:r w:rsidRPr="00330BDA">
        <w:rPr>
          <w:sz w:val="16"/>
        </w:rPr>
        <w:t xml:space="preserve"> </w:t>
      </w:r>
      <w:r w:rsidRPr="003860EA">
        <w:rPr>
          <w:rStyle w:val="StyleUnderline"/>
        </w:rPr>
        <w:t>placement of</w:t>
      </w:r>
      <w:r w:rsidRPr="00330BDA">
        <w:rPr>
          <w:sz w:val="16"/>
        </w:rPr>
        <w:t xml:space="preserve"> </w:t>
      </w:r>
      <w:r w:rsidRPr="00031B3D">
        <w:rPr>
          <w:rStyle w:val="Emphasis"/>
          <w:highlight w:val="green"/>
        </w:rPr>
        <w:t>w</w:t>
      </w:r>
      <w:r w:rsidRPr="00330BDA">
        <w:rPr>
          <w:rStyle w:val="Emphasis"/>
        </w:rPr>
        <w:t xml:space="preserve">eapons of </w:t>
      </w:r>
      <w:r w:rsidRPr="00031B3D">
        <w:rPr>
          <w:rStyle w:val="Emphasis"/>
          <w:highlight w:val="green"/>
        </w:rPr>
        <w:t>m</w:t>
      </w:r>
      <w:r w:rsidRPr="00330BDA">
        <w:rPr>
          <w:rStyle w:val="Emphasis"/>
        </w:rPr>
        <w:t xml:space="preserve">ass </w:t>
      </w:r>
      <w:r w:rsidRPr="00031B3D">
        <w:rPr>
          <w:rStyle w:val="Emphasis"/>
          <w:highlight w:val="green"/>
        </w:rPr>
        <w:t>d</w:t>
      </w:r>
      <w:r w:rsidRPr="00330BDA">
        <w:rPr>
          <w:rStyle w:val="Emphasis"/>
        </w:rPr>
        <w:t>estruction</w:t>
      </w:r>
      <w:r w:rsidRPr="00330BDA">
        <w:rPr>
          <w:sz w:val="16"/>
        </w:rPr>
        <w:t xml:space="preserve"> </w:t>
      </w:r>
      <w:r w:rsidRPr="00031B3D">
        <w:rPr>
          <w:rStyle w:val="StyleUnderline"/>
          <w:highlight w:val="green"/>
        </w:rPr>
        <w:t>in space and</w:t>
      </w:r>
      <w:r w:rsidRPr="003860EA">
        <w:rPr>
          <w:rStyle w:val="StyleUnderline"/>
        </w:rPr>
        <w:t xml:space="preserve"> to</w:t>
      </w:r>
      <w:r w:rsidRPr="00330BDA">
        <w:rPr>
          <w:sz w:val="16"/>
        </w:rPr>
        <w:t xml:space="preserve"> </w:t>
      </w:r>
      <w:r w:rsidRPr="00031B3D">
        <w:rPr>
          <w:rStyle w:val="StyleUnderline"/>
          <w:highlight w:val="green"/>
        </w:rPr>
        <w:t>encourage</w:t>
      </w:r>
      <w:r w:rsidRPr="003860EA">
        <w:rPr>
          <w:rStyle w:val="StyleUnderline"/>
        </w:rPr>
        <w:t xml:space="preserve"> international </w:t>
      </w:r>
      <w:r w:rsidRPr="00031B3D">
        <w:rPr>
          <w:rStyle w:val="Emphasis"/>
          <w:highlight w:val="green"/>
        </w:rPr>
        <w:t>coop</w:t>
      </w:r>
      <w:r w:rsidRPr="00330BDA">
        <w:rPr>
          <w:rStyle w:val="Emphasis"/>
        </w:rPr>
        <w:t>eration</w:t>
      </w:r>
      <w:r w:rsidRPr="00330BDA">
        <w:rPr>
          <w:sz w:val="16"/>
        </w:rPr>
        <w:t xml:space="preserve"> </w:t>
      </w:r>
      <w:r w:rsidRPr="00031B3D">
        <w:rPr>
          <w:rStyle w:val="StyleUnderline"/>
          <w:highlight w:val="green"/>
        </w:rPr>
        <w:t>in</w:t>
      </w:r>
      <w:r w:rsidRPr="003860EA">
        <w:rPr>
          <w:rStyle w:val="StyleUnderline"/>
        </w:rPr>
        <w:t xml:space="preserve"> the </w:t>
      </w:r>
      <w:r w:rsidRPr="00031B3D">
        <w:rPr>
          <w:rStyle w:val="StyleUnderline"/>
          <w:highlight w:val="green"/>
        </w:rPr>
        <w:t>exploration</w:t>
      </w:r>
      <w:r w:rsidRPr="00330BDA">
        <w:rPr>
          <w:sz w:val="16"/>
        </w:rPr>
        <w:t xml:space="preserve"> of the moon and other celestial bodies. 85</w:t>
      </w:r>
    </w:p>
    <w:p w14:paraId="40F74EB6" w14:textId="77777777" w:rsidR="00B26ABB" w:rsidRDefault="00B26ABB" w:rsidP="00B26ABB">
      <w:pPr>
        <w:pStyle w:val="Heading4"/>
      </w:pPr>
      <w:r>
        <w:t>It’s key to global space sustainability</w:t>
      </w:r>
    </w:p>
    <w:p w14:paraId="6A937FFF" w14:textId="77777777" w:rsidR="00B26ABB" w:rsidRPr="00F54B07" w:rsidRDefault="00B26ABB" w:rsidP="00B26ABB">
      <w:r w:rsidRPr="009E4ED1">
        <w:rPr>
          <w:b/>
          <w:bCs/>
        </w:rPr>
        <w:t>Babcock ’19</w:t>
      </w:r>
      <w:r w:rsidRPr="00F54B07">
        <w:t xml:space="preserve"> — Hope M. Babcock, Professor of Law, Georgetown University Law Center, B.A., Smith College</w:t>
      </w:r>
      <w:r>
        <w:t xml:space="preserve">, </w:t>
      </w:r>
      <w:r w:rsidRPr="00F54B07">
        <w:t>L.L.B., Yale</w:t>
      </w:r>
      <w:r>
        <w:t xml:space="preserve"> University</w:t>
      </w:r>
      <w:r w:rsidRPr="00F54B07">
        <w:t xml:space="preserve">; (2019; “ARTICLE: THE PUBLIC TRUST DOCTRINE, OUTER SPACE, AND THE GLOBAL COMMONS: TIME TO CALL HOME ET”; University of Michigan Libraries, Nexis Uni; </w:t>
      </w:r>
      <w:r w:rsidRPr="00F54B07">
        <w:rPr>
          <w:i/>
          <w:iCs/>
        </w:rPr>
        <w:t>Syracuse University Law Review</w:t>
      </w:r>
      <w:r w:rsidRPr="00F54B07">
        <w:t>, Vol. 69; //LFS—JCM)</w:t>
      </w:r>
    </w:p>
    <w:p w14:paraId="37A23859" w14:textId="77777777" w:rsidR="00B26ABB" w:rsidRPr="00AE3AAA" w:rsidRDefault="00B26ABB" w:rsidP="00B26ABB">
      <w:pPr>
        <w:rPr>
          <w:sz w:val="16"/>
        </w:rPr>
      </w:pPr>
      <w:r w:rsidRPr="00AE3AAA">
        <w:rPr>
          <w:sz w:val="16"/>
        </w:rPr>
        <w:t xml:space="preserve">[*259] </w:t>
      </w:r>
      <w:r w:rsidRPr="00031B3D">
        <w:rPr>
          <w:rStyle w:val="StyleUnderline"/>
          <w:highlight w:val="green"/>
        </w:rPr>
        <w:t>The doctrine</w:t>
      </w:r>
      <w:r w:rsidRPr="00AE3AAA">
        <w:rPr>
          <w:sz w:val="16"/>
        </w:rPr>
        <w:t xml:space="preserve"> also appears to be </w:t>
      </w:r>
      <w:r w:rsidRPr="00031B3D">
        <w:rPr>
          <w:rStyle w:val="Emphasis"/>
          <w:highlight w:val="green"/>
        </w:rPr>
        <w:t>infinitely malleable</w:t>
      </w:r>
      <w:r w:rsidRPr="00AE3AAA">
        <w:rPr>
          <w:sz w:val="16"/>
        </w:rPr>
        <w:t xml:space="preserve">. </w:t>
      </w:r>
      <w:r w:rsidRPr="00031B3D">
        <w:rPr>
          <w:rStyle w:val="StyleUnderline"/>
          <w:highlight w:val="green"/>
        </w:rPr>
        <w:t>Original uses</w:t>
      </w:r>
      <w:r w:rsidRPr="00AE3AAA">
        <w:rPr>
          <w:sz w:val="16"/>
        </w:rPr>
        <w:t xml:space="preserve"> of the doctrine </w:t>
      </w:r>
      <w:r w:rsidRPr="00031B3D">
        <w:rPr>
          <w:rStyle w:val="StyleUnderline"/>
          <w:highlight w:val="green"/>
        </w:rPr>
        <w:t xml:space="preserve">were </w:t>
      </w:r>
      <w:r w:rsidRPr="00031B3D">
        <w:rPr>
          <w:rStyle w:val="Emphasis"/>
          <w:highlight w:val="green"/>
        </w:rPr>
        <w:t>restricted</w:t>
      </w:r>
      <w:r w:rsidRPr="00F21536">
        <w:rPr>
          <w:rStyle w:val="StyleUnderline"/>
        </w:rPr>
        <w:t xml:space="preserve"> to only</w:t>
      </w:r>
      <w:r w:rsidRPr="00AE3AAA">
        <w:rPr>
          <w:sz w:val="16"/>
        </w:rPr>
        <w:t xml:space="preserve"> that "aspect of the </w:t>
      </w:r>
      <w:r w:rsidRPr="00F21536">
        <w:rPr>
          <w:rStyle w:val="StyleUnderline"/>
        </w:rPr>
        <w:t>public domain</w:t>
      </w:r>
      <w:r w:rsidRPr="00AE3AAA">
        <w:rPr>
          <w:sz w:val="16"/>
        </w:rPr>
        <w:t xml:space="preserve"> </w:t>
      </w:r>
      <w:r w:rsidRPr="00F21536">
        <w:rPr>
          <w:rStyle w:val="StyleUnderline"/>
        </w:rPr>
        <w:t>below the low-water mark</w:t>
      </w:r>
      <w:r w:rsidRPr="00AE3AAA">
        <w:rPr>
          <w:sz w:val="16"/>
        </w:rPr>
        <w:t xml:space="preserve"> on the margin of the sea and the great lakes, the waters over those lands, and the waters within rivers and streams of any consequence," 520and covered only traditional uses of those lands, like fishing and navigation. 521 </w:t>
      </w:r>
      <w:r w:rsidRPr="00031B3D">
        <w:rPr>
          <w:rStyle w:val="StyleUnderline"/>
          <w:highlight w:val="green"/>
        </w:rPr>
        <w:t>Over time</w:t>
      </w:r>
      <w:r w:rsidRPr="00AE3AAA">
        <w:rPr>
          <w:sz w:val="16"/>
        </w:rPr>
        <w:t xml:space="preserve">, </w:t>
      </w:r>
      <w:r w:rsidRPr="00031B3D">
        <w:rPr>
          <w:rStyle w:val="StyleUnderline"/>
          <w:highlight w:val="green"/>
        </w:rPr>
        <w:t>the scope</w:t>
      </w:r>
      <w:r w:rsidRPr="00AE3AAA">
        <w:rPr>
          <w:sz w:val="16"/>
        </w:rPr>
        <w:t xml:space="preserve"> </w:t>
      </w:r>
      <w:r w:rsidRPr="00F21536">
        <w:rPr>
          <w:rStyle w:val="StyleUnderline"/>
        </w:rPr>
        <w:t>and application</w:t>
      </w:r>
      <w:r w:rsidRPr="00AE3AAA">
        <w:rPr>
          <w:sz w:val="16"/>
        </w:rPr>
        <w:t xml:space="preserve"> </w:t>
      </w:r>
      <w:r w:rsidRPr="00F21536">
        <w:rPr>
          <w:rStyle w:val="StyleUnderline"/>
        </w:rPr>
        <w:t xml:space="preserve">of the </w:t>
      </w:r>
      <w:r w:rsidRPr="00AE3AAA">
        <w:rPr>
          <w:rStyle w:val="Emphasis"/>
        </w:rPr>
        <w:t xml:space="preserve">doctrine </w:t>
      </w:r>
      <w:r w:rsidRPr="00031B3D">
        <w:rPr>
          <w:rStyle w:val="Emphasis"/>
          <w:highlight w:val="green"/>
        </w:rPr>
        <w:t>broadened</w:t>
      </w:r>
      <w:r w:rsidRPr="00F21536">
        <w:rPr>
          <w:rStyle w:val="StyleUnderline"/>
        </w:rPr>
        <w:t xml:space="preserve"> to protect</w:t>
      </w:r>
      <w:r w:rsidRPr="00AE3AAA">
        <w:rPr>
          <w:sz w:val="16"/>
        </w:rPr>
        <w:t xml:space="preserve"> </w:t>
      </w:r>
      <w:r w:rsidRPr="00AE3AAA">
        <w:rPr>
          <w:rStyle w:val="Emphasis"/>
        </w:rPr>
        <w:t>more public resources</w:t>
      </w:r>
      <w:r w:rsidRPr="00AE3AAA">
        <w:rPr>
          <w:sz w:val="16"/>
        </w:rPr>
        <w:t xml:space="preserve"> and different uses. 522 Thus, </w:t>
      </w:r>
      <w:r w:rsidRPr="00F21536">
        <w:rPr>
          <w:rStyle w:val="StyleUnderline"/>
        </w:rPr>
        <w:t>the doctrine expanded</w:t>
      </w:r>
      <w:r w:rsidRPr="00AE3AAA">
        <w:rPr>
          <w:sz w:val="16"/>
        </w:rPr>
        <w:t xml:space="preserve"> </w:t>
      </w:r>
      <w:r w:rsidRPr="00F21536">
        <w:rPr>
          <w:rStyle w:val="StyleUnderline"/>
        </w:rPr>
        <w:t xml:space="preserve">to protect </w:t>
      </w:r>
      <w:r w:rsidRPr="00AE3AAA">
        <w:rPr>
          <w:rStyle w:val="Emphasis"/>
        </w:rPr>
        <w:t>new trust resources</w:t>
      </w:r>
      <w:r w:rsidRPr="00AE3AAA">
        <w:rPr>
          <w:sz w:val="16"/>
        </w:rPr>
        <w:t xml:space="preserve">, </w:t>
      </w:r>
      <w:r w:rsidRPr="00F21536">
        <w:rPr>
          <w:rStyle w:val="StyleUnderline"/>
        </w:rPr>
        <w:t>such as</w:t>
      </w:r>
      <w:r w:rsidRPr="00AE3AAA">
        <w:rPr>
          <w:sz w:val="16"/>
        </w:rPr>
        <w:t xml:space="preserve"> dry </w:t>
      </w:r>
      <w:r w:rsidRPr="00F21536">
        <w:rPr>
          <w:rStyle w:val="StyleUnderline"/>
        </w:rPr>
        <w:t>sand beaches</w:t>
      </w:r>
      <w:r w:rsidRPr="00AE3AAA">
        <w:rPr>
          <w:sz w:val="16"/>
        </w:rPr>
        <w:t xml:space="preserve">, </w:t>
      </w:r>
      <w:r w:rsidRPr="00F21536">
        <w:rPr>
          <w:rStyle w:val="StyleUnderline"/>
        </w:rPr>
        <w:t>inland lakes</w:t>
      </w:r>
      <w:r w:rsidRPr="00AE3AAA">
        <w:rPr>
          <w:sz w:val="16"/>
        </w:rPr>
        <w:t xml:space="preserve">, </w:t>
      </w:r>
      <w:r w:rsidRPr="00F21536">
        <w:rPr>
          <w:rStyle w:val="StyleUnderline"/>
        </w:rPr>
        <w:t>groundwater</w:t>
      </w:r>
      <w:r w:rsidRPr="00AE3AAA">
        <w:rPr>
          <w:sz w:val="16"/>
        </w:rPr>
        <w:t xml:space="preserve">, </w:t>
      </w:r>
      <w:r w:rsidRPr="00F21536">
        <w:rPr>
          <w:rStyle w:val="StyleUnderline"/>
        </w:rPr>
        <w:t>dry riverbeds</w:t>
      </w:r>
      <w:r w:rsidRPr="00AE3AAA">
        <w:rPr>
          <w:sz w:val="16"/>
        </w:rPr>
        <w:t xml:space="preserve">, </w:t>
      </w:r>
      <w:r w:rsidRPr="00F21536">
        <w:rPr>
          <w:rStyle w:val="StyleUnderline"/>
        </w:rPr>
        <w:t>and wildlife</w:t>
      </w:r>
      <w:r w:rsidRPr="00AE3AAA">
        <w:rPr>
          <w:sz w:val="16"/>
        </w:rPr>
        <w:t xml:space="preserve">, 523and passive uses of those resources, like scientific study. 524The original link to navigable water and tidelands disappeared. 525 </w:t>
      </w:r>
      <w:r w:rsidRPr="00F21536">
        <w:rPr>
          <w:rStyle w:val="StyleUnderline"/>
        </w:rPr>
        <w:t>Supporters of the</w:t>
      </w:r>
      <w:r w:rsidRPr="00AE3AAA">
        <w:rPr>
          <w:sz w:val="16"/>
        </w:rPr>
        <w:t xml:space="preserve"> [*260] </w:t>
      </w:r>
      <w:r w:rsidRPr="00F21536">
        <w:rPr>
          <w:rStyle w:val="StyleUnderline"/>
        </w:rPr>
        <w:t>doctrine successfully advocated</w:t>
      </w:r>
      <w:r w:rsidRPr="00AE3AAA">
        <w:rPr>
          <w:sz w:val="16"/>
        </w:rPr>
        <w:t xml:space="preserve"> that </w:t>
      </w:r>
      <w:r w:rsidRPr="00F21536">
        <w:rPr>
          <w:rStyle w:val="StyleUnderline"/>
        </w:rPr>
        <w:t>it be applied to</w:t>
      </w:r>
      <w:r w:rsidRPr="00AE3AAA">
        <w:rPr>
          <w:sz w:val="16"/>
        </w:rPr>
        <w:t xml:space="preserve"> "</w:t>
      </w:r>
      <w:r w:rsidRPr="00F21536">
        <w:rPr>
          <w:rStyle w:val="StyleUnderline"/>
        </w:rPr>
        <w:t>wildlife</w:t>
      </w:r>
      <w:r w:rsidRPr="00AE3AAA">
        <w:rPr>
          <w:sz w:val="16"/>
        </w:rPr>
        <w:t xml:space="preserve">, </w:t>
      </w:r>
      <w:r w:rsidRPr="00F21536">
        <w:rPr>
          <w:rStyle w:val="StyleUnderline"/>
        </w:rPr>
        <w:t>parks</w:t>
      </w:r>
      <w:r w:rsidRPr="00AE3AAA">
        <w:rPr>
          <w:sz w:val="16"/>
        </w:rPr>
        <w:t xml:space="preserve">, </w:t>
      </w:r>
      <w:r w:rsidRPr="00F21536">
        <w:rPr>
          <w:rStyle w:val="StyleUnderline"/>
        </w:rPr>
        <w:t>cemeteries</w:t>
      </w:r>
      <w:r w:rsidRPr="00AE3AAA">
        <w:rPr>
          <w:sz w:val="16"/>
        </w:rPr>
        <w:t xml:space="preserve">, </w:t>
      </w:r>
      <w:r w:rsidRPr="00F21536">
        <w:rPr>
          <w:rStyle w:val="StyleUnderline"/>
        </w:rPr>
        <w:t>and even</w:t>
      </w:r>
      <w:r w:rsidRPr="00AE3AAA">
        <w:rPr>
          <w:sz w:val="16"/>
        </w:rPr>
        <w:t xml:space="preserve"> </w:t>
      </w:r>
      <w:r w:rsidRPr="00AE3AAA">
        <w:rPr>
          <w:rStyle w:val="Emphasis"/>
        </w:rPr>
        <w:t>works of fine art</w:t>
      </w:r>
      <w:r w:rsidRPr="00AE3AAA">
        <w:rPr>
          <w:sz w:val="16"/>
        </w:rPr>
        <w:t xml:space="preserve">," 526 </w:t>
      </w:r>
      <w:r w:rsidRPr="00F21536">
        <w:rPr>
          <w:rStyle w:val="StyleUnderline"/>
        </w:rPr>
        <w:t>while arguing more</w:t>
      </w:r>
      <w:r w:rsidRPr="00AE3AAA">
        <w:rPr>
          <w:sz w:val="16"/>
        </w:rPr>
        <w:t xml:space="preserve"> </w:t>
      </w:r>
      <w:r w:rsidRPr="00F21536">
        <w:rPr>
          <w:rStyle w:val="StyleUnderline"/>
        </w:rPr>
        <w:t xml:space="preserve">recently its </w:t>
      </w:r>
      <w:r w:rsidRPr="00AE3AAA">
        <w:rPr>
          <w:rStyle w:val="Emphasis"/>
        </w:rPr>
        <w:t>application to the atmosphere</w:t>
      </w:r>
      <w:r w:rsidRPr="00AE3AAA">
        <w:rPr>
          <w:sz w:val="16"/>
        </w:rPr>
        <w:t>. 527</w:t>
      </w:r>
    </w:p>
    <w:p w14:paraId="65587896" w14:textId="77777777" w:rsidR="00B26ABB" w:rsidRPr="00AE3AAA" w:rsidRDefault="00B26ABB" w:rsidP="00B26ABB">
      <w:pPr>
        <w:rPr>
          <w:sz w:val="16"/>
        </w:rPr>
      </w:pPr>
      <w:r w:rsidRPr="00AE3AAA">
        <w:rPr>
          <w:rStyle w:val="StyleUnderline"/>
        </w:rPr>
        <w:t xml:space="preserve">A doctrine that </w:t>
      </w:r>
      <w:r w:rsidRPr="00031B3D">
        <w:rPr>
          <w:rStyle w:val="StyleUnderline"/>
          <w:highlight w:val="green"/>
        </w:rPr>
        <w:t>imposes</w:t>
      </w:r>
      <w:r w:rsidRPr="00031B3D">
        <w:rPr>
          <w:sz w:val="16"/>
          <w:highlight w:val="green"/>
        </w:rPr>
        <w:t xml:space="preserve"> </w:t>
      </w:r>
      <w:r w:rsidRPr="00031B3D">
        <w:rPr>
          <w:rStyle w:val="StyleUnderline"/>
          <w:highlight w:val="green"/>
        </w:rPr>
        <w:t>a</w:t>
      </w:r>
      <w:r w:rsidRPr="00AE3AAA">
        <w:rPr>
          <w:rStyle w:val="StyleUnderline"/>
        </w:rPr>
        <w:t xml:space="preserve"> </w:t>
      </w:r>
      <w:r w:rsidRPr="00AE3AAA">
        <w:rPr>
          <w:rStyle w:val="Emphasis"/>
        </w:rPr>
        <w:t xml:space="preserve">perpetual </w:t>
      </w:r>
      <w:r w:rsidRPr="00031B3D">
        <w:rPr>
          <w:rStyle w:val="Emphasis"/>
          <w:highlight w:val="green"/>
        </w:rPr>
        <w:t>duty</w:t>
      </w:r>
      <w:r w:rsidRPr="00031B3D">
        <w:rPr>
          <w:sz w:val="16"/>
          <w:highlight w:val="green"/>
        </w:rPr>
        <w:t xml:space="preserve"> </w:t>
      </w:r>
      <w:r w:rsidRPr="00031B3D">
        <w:rPr>
          <w:rStyle w:val="StyleUnderline"/>
          <w:highlight w:val="green"/>
        </w:rPr>
        <w:t>on</w:t>
      </w:r>
      <w:r w:rsidRPr="00AE3AAA">
        <w:rPr>
          <w:sz w:val="16"/>
        </w:rPr>
        <w:t xml:space="preserve"> the sovereign to preserve </w:t>
      </w:r>
      <w:r w:rsidRPr="00031B3D">
        <w:rPr>
          <w:rStyle w:val="StyleUnderline"/>
          <w:highlight w:val="green"/>
        </w:rPr>
        <w:t>trust</w:t>
      </w:r>
      <w:r w:rsidRPr="00AE3AAA">
        <w:rPr>
          <w:rStyle w:val="StyleUnderline"/>
        </w:rPr>
        <w:t xml:space="preserve"> resources</w:t>
      </w:r>
      <w:r w:rsidRPr="00AE3AAA">
        <w:rPr>
          <w:sz w:val="16"/>
        </w:rPr>
        <w:t xml:space="preserve">, </w:t>
      </w:r>
      <w:r w:rsidRPr="00031B3D">
        <w:rPr>
          <w:rStyle w:val="StyleUnderline"/>
          <w:highlight w:val="green"/>
        </w:rPr>
        <w:t>prevents</w:t>
      </w:r>
      <w:r w:rsidRPr="00AE3AAA">
        <w:rPr>
          <w:rStyle w:val="StyleUnderline"/>
        </w:rPr>
        <w:t xml:space="preserve"> their </w:t>
      </w:r>
      <w:r w:rsidRPr="00031B3D">
        <w:rPr>
          <w:rStyle w:val="StyleUnderline"/>
          <w:highlight w:val="green"/>
        </w:rPr>
        <w:t>alienation</w:t>
      </w:r>
      <w:r w:rsidRPr="00AE3AAA">
        <w:rPr>
          <w:sz w:val="16"/>
        </w:rPr>
        <w:t xml:space="preserve"> </w:t>
      </w:r>
      <w:r w:rsidRPr="00AE3AAA">
        <w:rPr>
          <w:rStyle w:val="StyleUnderline"/>
        </w:rPr>
        <w:t>for private benefit</w:t>
      </w:r>
      <w:r w:rsidRPr="00AE3AAA">
        <w:rPr>
          <w:sz w:val="16"/>
        </w:rPr>
        <w:t xml:space="preserve">, </w:t>
      </w:r>
      <w:r w:rsidRPr="00031B3D">
        <w:rPr>
          <w:rStyle w:val="StyleUnderline"/>
          <w:highlight w:val="green"/>
        </w:rPr>
        <w:t xml:space="preserve">assures </w:t>
      </w:r>
      <w:r w:rsidRPr="00031B3D">
        <w:rPr>
          <w:rStyle w:val="Emphasis"/>
          <w:highlight w:val="green"/>
        </w:rPr>
        <w:t>public access</w:t>
      </w:r>
      <w:r w:rsidRPr="00AE3AAA">
        <w:rPr>
          <w:sz w:val="16"/>
        </w:rPr>
        <w:t xml:space="preserve"> to them, and can be invoked by anyone seems particularly useful as a management tool in outer space. 528The fact that </w:t>
      </w:r>
      <w:r w:rsidRPr="00AE3AAA">
        <w:rPr>
          <w:rStyle w:val="StyleUnderline"/>
        </w:rPr>
        <w:t>public access</w:t>
      </w:r>
      <w:r w:rsidRPr="00AE3AAA">
        <w:rPr>
          <w:sz w:val="16"/>
        </w:rPr>
        <w:t xml:space="preserve"> </w:t>
      </w:r>
      <w:r w:rsidRPr="00AE3AAA">
        <w:rPr>
          <w:rStyle w:val="StyleUnderline"/>
        </w:rPr>
        <w:t xml:space="preserve">to </w:t>
      </w:r>
      <w:r w:rsidRPr="00AE3AAA">
        <w:rPr>
          <w:rStyle w:val="Emphasis"/>
        </w:rPr>
        <w:t>trust</w:t>
      </w:r>
      <w:r w:rsidRPr="00AE3AAA">
        <w:rPr>
          <w:rStyle w:val="StyleUnderline"/>
        </w:rPr>
        <w:t xml:space="preserve"> resources</w:t>
      </w:r>
      <w:r w:rsidRPr="00AE3AAA">
        <w:rPr>
          <w:sz w:val="16"/>
        </w:rPr>
        <w:t xml:space="preserve"> </w:t>
      </w:r>
      <w:r w:rsidRPr="00AE3AAA">
        <w:rPr>
          <w:rStyle w:val="StyleUnderline"/>
        </w:rPr>
        <w:t>is</w:t>
      </w:r>
      <w:r w:rsidRPr="00AE3AAA">
        <w:rPr>
          <w:sz w:val="16"/>
        </w:rPr>
        <w:t xml:space="preserve"> so </w:t>
      </w:r>
      <w:r w:rsidRPr="00AE3AAA">
        <w:rPr>
          <w:rStyle w:val="Emphasis"/>
        </w:rPr>
        <w:t>central</w:t>
      </w:r>
      <w:r w:rsidRPr="00AE3AAA">
        <w:rPr>
          <w:rStyle w:val="StyleUnderline"/>
        </w:rPr>
        <w:t xml:space="preserve"> to the doctrine</w:t>
      </w:r>
      <w:r w:rsidRPr="00AE3AAA">
        <w:rPr>
          <w:sz w:val="16"/>
        </w:rPr>
        <w:t xml:space="preserve"> makes it reflective, not contradictory, of international space law's bar against appropriation of outer space and of the principle of space being the "province of all mankind." 529 </w:t>
      </w:r>
      <w:r w:rsidRPr="00AE3AAA">
        <w:rPr>
          <w:rStyle w:val="StyleUnderline"/>
        </w:rPr>
        <w:t>It avoids</w:t>
      </w:r>
      <w:r w:rsidRPr="00AE3AAA">
        <w:rPr>
          <w:sz w:val="16"/>
        </w:rPr>
        <w:t xml:space="preserve"> </w:t>
      </w:r>
      <w:r w:rsidRPr="00AE3AAA">
        <w:rPr>
          <w:rStyle w:val="StyleUnderline"/>
        </w:rPr>
        <w:t>the problems of</w:t>
      </w:r>
      <w:r w:rsidRPr="00AE3AAA">
        <w:rPr>
          <w:sz w:val="16"/>
        </w:rPr>
        <w:t xml:space="preserve"> </w:t>
      </w:r>
      <w:r w:rsidRPr="00AE3AAA">
        <w:rPr>
          <w:rStyle w:val="Emphasis"/>
        </w:rPr>
        <w:t>alienation and exclusion</w:t>
      </w:r>
      <w:r w:rsidRPr="00AE3AAA">
        <w:rPr>
          <w:rStyle w:val="StyleUnderline"/>
        </w:rPr>
        <w:t xml:space="preserve"> associated</w:t>
      </w:r>
      <w:r w:rsidRPr="00AE3AAA">
        <w:rPr>
          <w:sz w:val="16"/>
        </w:rPr>
        <w:t xml:space="preserve"> </w:t>
      </w:r>
      <w:r w:rsidRPr="00AE3AAA">
        <w:rPr>
          <w:rStyle w:val="StyleUnderline"/>
        </w:rPr>
        <w:t>with any of the</w:t>
      </w:r>
      <w:r w:rsidRPr="00AE3AAA">
        <w:rPr>
          <w:sz w:val="16"/>
        </w:rPr>
        <w:t xml:space="preserve"> </w:t>
      </w:r>
      <w:r w:rsidRPr="00AE3AAA">
        <w:rPr>
          <w:rStyle w:val="StyleUnderline"/>
        </w:rPr>
        <w:t>management approaches associated</w:t>
      </w:r>
      <w:r w:rsidRPr="00AE3AAA">
        <w:rPr>
          <w:sz w:val="16"/>
        </w:rPr>
        <w:t xml:space="preserve"> </w:t>
      </w:r>
      <w:r w:rsidRPr="00AE3AAA">
        <w:rPr>
          <w:rStyle w:val="StyleUnderline"/>
        </w:rPr>
        <w:t>with</w:t>
      </w:r>
      <w:r w:rsidRPr="00AE3AAA">
        <w:rPr>
          <w:sz w:val="16"/>
        </w:rPr>
        <w:t xml:space="preserve"> some form of </w:t>
      </w:r>
      <w:r w:rsidRPr="00AE3AAA">
        <w:rPr>
          <w:rStyle w:val="Emphasis"/>
        </w:rPr>
        <w:t>private property</w:t>
      </w:r>
      <w:r w:rsidRPr="00AE3AAA">
        <w:rPr>
          <w:sz w:val="16"/>
        </w:rPr>
        <w:t xml:space="preserve"> </w:t>
      </w:r>
      <w:r w:rsidRPr="00AE3AAA">
        <w:rPr>
          <w:rStyle w:val="StyleUnderline"/>
        </w:rPr>
        <w:t>and requires</w:t>
      </w:r>
      <w:r w:rsidRPr="00AE3AAA">
        <w:rPr>
          <w:sz w:val="16"/>
        </w:rPr>
        <w:t xml:space="preserve"> </w:t>
      </w:r>
      <w:r w:rsidRPr="00AE3AAA">
        <w:rPr>
          <w:rStyle w:val="StyleUnderline"/>
        </w:rPr>
        <w:t>neither</w:t>
      </w:r>
      <w:r w:rsidRPr="00AE3AAA">
        <w:rPr>
          <w:sz w:val="16"/>
        </w:rPr>
        <w:t xml:space="preserve"> the creation of </w:t>
      </w:r>
      <w:r w:rsidRPr="00AE3AAA">
        <w:rPr>
          <w:rStyle w:val="StyleUnderline"/>
        </w:rPr>
        <w:t>a new administrative authority</w:t>
      </w:r>
      <w:r w:rsidRPr="00AE3AAA">
        <w:rPr>
          <w:sz w:val="16"/>
        </w:rPr>
        <w:t xml:space="preserve"> </w:t>
      </w:r>
      <w:r w:rsidRPr="00AE3AAA">
        <w:rPr>
          <w:rStyle w:val="StyleUnderline"/>
        </w:rPr>
        <w:t>nor</w:t>
      </w:r>
      <w:r w:rsidRPr="00AE3AAA">
        <w:rPr>
          <w:sz w:val="16"/>
        </w:rPr>
        <w:t xml:space="preserve"> the </w:t>
      </w:r>
      <w:r w:rsidRPr="00AE3AAA">
        <w:rPr>
          <w:rStyle w:val="StyleUnderline"/>
        </w:rPr>
        <w:t xml:space="preserve">presence of a </w:t>
      </w:r>
      <w:r w:rsidRPr="00AE3AAA">
        <w:rPr>
          <w:rStyle w:val="Emphasis"/>
        </w:rPr>
        <w:t>close-knit group</w:t>
      </w:r>
      <w:r w:rsidRPr="00AE3AAA">
        <w:rPr>
          <w:sz w:val="16"/>
        </w:rPr>
        <w:t xml:space="preserve"> </w:t>
      </w:r>
      <w:r w:rsidRPr="00AE3AAA">
        <w:rPr>
          <w:rStyle w:val="StyleUnderline"/>
        </w:rPr>
        <w:t>of like-minded people</w:t>
      </w:r>
      <w:r w:rsidRPr="00AE3AAA">
        <w:rPr>
          <w:sz w:val="16"/>
        </w:rPr>
        <w:t xml:space="preserve">. 530 </w:t>
      </w:r>
      <w:r w:rsidRPr="00F21536">
        <w:rPr>
          <w:rStyle w:val="StyleUnderline"/>
        </w:rPr>
        <w:t>Members</w:t>
      </w:r>
      <w:r w:rsidRPr="00AE3AAA">
        <w:rPr>
          <w:sz w:val="16"/>
        </w:rPr>
        <w:t xml:space="preserve"> </w:t>
      </w:r>
      <w:r w:rsidRPr="00F21536">
        <w:rPr>
          <w:rStyle w:val="StyleUnderline"/>
        </w:rPr>
        <w:t>of the public</w:t>
      </w:r>
      <w:r w:rsidRPr="00AE3AAA">
        <w:rPr>
          <w:sz w:val="16"/>
        </w:rPr>
        <w:t xml:space="preserve">, both </w:t>
      </w:r>
      <w:r w:rsidRPr="00031B3D">
        <w:rPr>
          <w:rStyle w:val="Emphasis"/>
          <w:highlight w:val="green"/>
        </w:rPr>
        <w:t>rich and poor</w:t>
      </w:r>
      <w:r w:rsidRPr="00AE3AAA">
        <w:rPr>
          <w:sz w:val="16"/>
        </w:rPr>
        <w:t xml:space="preserve">, </w:t>
      </w:r>
      <w:r w:rsidRPr="00031B3D">
        <w:rPr>
          <w:rStyle w:val="StyleUnderline"/>
          <w:highlight w:val="green"/>
        </w:rPr>
        <w:t>can invoke</w:t>
      </w:r>
      <w:r w:rsidRPr="00AE3AAA">
        <w:rPr>
          <w:sz w:val="16"/>
        </w:rPr>
        <w:t xml:space="preserve"> </w:t>
      </w:r>
      <w:r w:rsidRPr="00F21536">
        <w:rPr>
          <w:rStyle w:val="StyleUnderline"/>
        </w:rPr>
        <w:t xml:space="preserve">and </w:t>
      </w:r>
      <w:r w:rsidRPr="00AE3AAA">
        <w:rPr>
          <w:rStyle w:val="Emphasis"/>
        </w:rPr>
        <w:t xml:space="preserve">enforce </w:t>
      </w:r>
      <w:r w:rsidRPr="00031B3D">
        <w:rPr>
          <w:rStyle w:val="Emphasis"/>
          <w:highlight w:val="green"/>
        </w:rPr>
        <w:t>the doctrine</w:t>
      </w:r>
      <w:r w:rsidRPr="00F21536">
        <w:rPr>
          <w:rStyle w:val="StyleUnderline"/>
        </w:rPr>
        <w:t xml:space="preserve"> </w:t>
      </w:r>
      <w:r w:rsidRPr="00031B3D">
        <w:rPr>
          <w:rStyle w:val="StyleUnderline"/>
          <w:highlight w:val="green"/>
        </w:rPr>
        <w:t>as easily</w:t>
      </w:r>
      <w:r w:rsidRPr="00AE3AAA">
        <w:rPr>
          <w:sz w:val="16"/>
        </w:rPr>
        <w:t xml:space="preserve"> </w:t>
      </w:r>
      <w:r w:rsidRPr="00031B3D">
        <w:rPr>
          <w:rStyle w:val="StyleUnderline"/>
          <w:highlight w:val="green"/>
        </w:rPr>
        <w:t>as the sovereign</w:t>
      </w:r>
      <w:r w:rsidRPr="00AE3AAA">
        <w:rPr>
          <w:sz w:val="16"/>
        </w:rPr>
        <w:t xml:space="preserve">. 531 It is cost effective to the extent that no separate apparatus is required to implement it, and </w:t>
      </w:r>
      <w:r w:rsidRPr="00F21536">
        <w:rPr>
          <w:rStyle w:val="StyleUnderline"/>
        </w:rPr>
        <w:t>the doctrine</w:t>
      </w:r>
      <w:r w:rsidRPr="00AE3AAA">
        <w:rPr>
          <w:sz w:val="16"/>
        </w:rPr>
        <w:t xml:space="preserve"> </w:t>
      </w:r>
      <w:r w:rsidRPr="00F21536">
        <w:rPr>
          <w:rStyle w:val="StyleUnderline"/>
        </w:rPr>
        <w:t xml:space="preserve">has shown itself to be highly </w:t>
      </w:r>
      <w:r w:rsidRPr="00AE3AAA">
        <w:rPr>
          <w:rStyle w:val="Emphasis"/>
        </w:rPr>
        <w:t>adaptable and innovative</w:t>
      </w:r>
      <w:r w:rsidRPr="00AE3AAA">
        <w:rPr>
          <w:sz w:val="16"/>
        </w:rPr>
        <w:t xml:space="preserve"> </w:t>
      </w:r>
      <w:r w:rsidRPr="00F21536">
        <w:rPr>
          <w:rStyle w:val="StyleUnderline"/>
        </w:rPr>
        <w:t>as different needs arise</w:t>
      </w:r>
      <w:r w:rsidRPr="00AE3AAA">
        <w:rPr>
          <w:sz w:val="16"/>
        </w:rPr>
        <w:t xml:space="preserve">. 532 </w:t>
      </w:r>
      <w:r w:rsidRPr="00031B3D">
        <w:rPr>
          <w:rStyle w:val="StyleUnderline"/>
          <w:highlight w:val="green"/>
        </w:rPr>
        <w:t>It could</w:t>
      </w:r>
      <w:r w:rsidRPr="00AE3AAA">
        <w:rPr>
          <w:sz w:val="16"/>
        </w:rPr>
        <w:t xml:space="preserve"> also </w:t>
      </w:r>
      <w:r w:rsidRPr="00031B3D">
        <w:rPr>
          <w:rStyle w:val="Emphasis"/>
          <w:highlight w:val="green"/>
        </w:rPr>
        <w:t>fill the gap</w:t>
      </w:r>
      <w:r w:rsidRPr="00AE3AAA">
        <w:rPr>
          <w:rStyle w:val="Emphasis"/>
        </w:rPr>
        <w:t xml:space="preserve"> in international law</w:t>
      </w:r>
      <w:r w:rsidRPr="00AE3AAA">
        <w:rPr>
          <w:sz w:val="16"/>
        </w:rPr>
        <w:t xml:space="preserve"> </w:t>
      </w:r>
      <w:r w:rsidRPr="00031B3D">
        <w:rPr>
          <w:rStyle w:val="StyleUnderline"/>
          <w:highlight w:val="green"/>
        </w:rPr>
        <w:t>with respect</w:t>
      </w:r>
      <w:r w:rsidRPr="00031B3D">
        <w:rPr>
          <w:sz w:val="16"/>
          <w:highlight w:val="green"/>
        </w:rPr>
        <w:t xml:space="preserve"> </w:t>
      </w:r>
      <w:r w:rsidRPr="00031B3D">
        <w:rPr>
          <w:rStyle w:val="StyleUnderline"/>
          <w:highlight w:val="green"/>
        </w:rPr>
        <w:t>to</w:t>
      </w:r>
      <w:r w:rsidRPr="00F21536">
        <w:rPr>
          <w:rStyle w:val="StyleUnderline"/>
        </w:rPr>
        <w:t xml:space="preserve"> managing</w:t>
      </w:r>
      <w:r w:rsidRPr="00AE3AAA">
        <w:rPr>
          <w:sz w:val="16"/>
        </w:rPr>
        <w:t xml:space="preserve"> </w:t>
      </w:r>
      <w:r w:rsidRPr="00031B3D">
        <w:rPr>
          <w:rStyle w:val="Emphasis"/>
          <w:highlight w:val="green"/>
        </w:rPr>
        <w:t>celestial property</w:t>
      </w:r>
      <w:r w:rsidRPr="00AE3AAA">
        <w:rPr>
          <w:sz w:val="16"/>
        </w:rPr>
        <w:t xml:space="preserve">. Therefore, </w:t>
      </w:r>
      <w:r w:rsidRPr="00F21536">
        <w:rPr>
          <w:rStyle w:val="StyleUnderline"/>
        </w:rPr>
        <w:t>of all the</w:t>
      </w:r>
      <w:r w:rsidRPr="00AE3AAA">
        <w:rPr>
          <w:sz w:val="16"/>
        </w:rPr>
        <w:t xml:space="preserve"> </w:t>
      </w:r>
      <w:r w:rsidRPr="00F21536">
        <w:rPr>
          <w:rStyle w:val="StyleUnderline"/>
        </w:rPr>
        <w:t>management approaches</w:t>
      </w:r>
      <w:r w:rsidRPr="00AE3AAA">
        <w:rPr>
          <w:sz w:val="16"/>
        </w:rPr>
        <w:t xml:space="preserve"> studied here, </w:t>
      </w:r>
      <w:r w:rsidRPr="00031B3D">
        <w:rPr>
          <w:rStyle w:val="StyleUnderline"/>
          <w:highlight w:val="green"/>
        </w:rPr>
        <w:t>the PTD</w:t>
      </w:r>
      <w:r w:rsidRPr="00F21536">
        <w:rPr>
          <w:rStyle w:val="StyleUnderline"/>
        </w:rPr>
        <w:t xml:space="preserve"> </w:t>
      </w:r>
      <w:r w:rsidRPr="00031B3D">
        <w:rPr>
          <w:rStyle w:val="StyleUnderline"/>
          <w:highlight w:val="green"/>
        </w:rPr>
        <w:t>seems</w:t>
      </w:r>
      <w:r w:rsidRPr="00AE3AAA">
        <w:rPr>
          <w:sz w:val="16"/>
        </w:rPr>
        <w:t xml:space="preserve"> </w:t>
      </w:r>
      <w:r w:rsidRPr="00F21536">
        <w:rPr>
          <w:rStyle w:val="StyleUnderline"/>
        </w:rPr>
        <w:t xml:space="preserve">the </w:t>
      </w:r>
      <w:r w:rsidRPr="00031B3D">
        <w:rPr>
          <w:rStyle w:val="Emphasis"/>
          <w:highlight w:val="green"/>
        </w:rPr>
        <w:t>most suited</w:t>
      </w:r>
      <w:r w:rsidRPr="00AE3AAA">
        <w:rPr>
          <w:sz w:val="16"/>
        </w:rPr>
        <w:t xml:space="preserve"> </w:t>
      </w:r>
      <w:r w:rsidRPr="00F21536">
        <w:rPr>
          <w:rStyle w:val="StyleUnderline"/>
        </w:rPr>
        <w:t>to keep order</w:t>
      </w:r>
      <w:r w:rsidRPr="00AE3AAA">
        <w:rPr>
          <w:sz w:val="16"/>
        </w:rPr>
        <w:t xml:space="preserve"> in space until a regulatory regime is imposed.</w:t>
      </w:r>
    </w:p>
    <w:p w14:paraId="0E16EC8F" w14:textId="77777777" w:rsidR="00B26ABB" w:rsidRPr="00F21536" w:rsidRDefault="00B26ABB" w:rsidP="00B26ABB">
      <w:pPr>
        <w:rPr>
          <w:sz w:val="16"/>
          <w:szCs w:val="16"/>
        </w:rPr>
      </w:pPr>
      <w:r w:rsidRPr="00F21536">
        <w:rPr>
          <w:sz w:val="16"/>
          <w:szCs w:val="16"/>
        </w:rPr>
        <w:t>However, the doctrine provides no incentives for development of trust resources; rather, it might be used to limit or curtail that development, making it an imperfect, perhaps even counter-productive solution by itself to the extent that such development might be [*261] beneficial. 533Modifying the doctrine to allow limited use of private property management approaches, like tradable development claims, might buffer that effect - a form of overlapping hybridity between one type of property, a commons, and a management regime from another, private property, enabled by application of the PTD.</w:t>
      </w:r>
    </w:p>
    <w:p w14:paraId="207DEA2A" w14:textId="77777777" w:rsidR="00B26ABB" w:rsidRPr="00F21536" w:rsidRDefault="00B26ABB" w:rsidP="00B26ABB">
      <w:pPr>
        <w:rPr>
          <w:sz w:val="16"/>
          <w:szCs w:val="16"/>
        </w:rPr>
      </w:pPr>
      <w:r w:rsidRPr="00F21536">
        <w:rPr>
          <w:sz w:val="16"/>
          <w:szCs w:val="16"/>
        </w:rPr>
        <w:t>Conclusion</w:t>
      </w:r>
    </w:p>
    <w:p w14:paraId="198D1A49" w14:textId="77777777" w:rsidR="00B26ABB" w:rsidRPr="00AE3AAA" w:rsidRDefault="00B26ABB" w:rsidP="00B26ABB">
      <w:pPr>
        <w:rPr>
          <w:sz w:val="16"/>
        </w:rPr>
      </w:pPr>
      <w:r w:rsidRPr="00AE3AAA">
        <w:rPr>
          <w:sz w:val="16"/>
        </w:rPr>
        <w:t>"</w:t>
      </w:r>
      <w:r w:rsidRPr="00F21536">
        <w:rPr>
          <w:rStyle w:val="StyleUnderline"/>
        </w:rPr>
        <w:t>Only a legal system</w:t>
      </w:r>
      <w:r w:rsidRPr="00AE3AAA">
        <w:rPr>
          <w:sz w:val="16"/>
        </w:rPr>
        <w:t xml:space="preserve"> </w:t>
      </w:r>
      <w:r w:rsidRPr="00F21536">
        <w:rPr>
          <w:rStyle w:val="StyleUnderline"/>
        </w:rPr>
        <w:t>that accommodates</w:t>
      </w:r>
      <w:r w:rsidRPr="00AE3AAA">
        <w:rPr>
          <w:sz w:val="16"/>
        </w:rPr>
        <w:t xml:space="preserve"> </w:t>
      </w:r>
      <w:r w:rsidRPr="00F21536">
        <w:rPr>
          <w:rStyle w:val="StyleUnderline"/>
        </w:rPr>
        <w:t>both</w:t>
      </w:r>
      <w:r w:rsidRPr="00AE3AAA">
        <w:rPr>
          <w:sz w:val="16"/>
        </w:rPr>
        <w:t xml:space="preserve"> the human need for </w:t>
      </w:r>
      <w:r w:rsidRPr="00F21536">
        <w:rPr>
          <w:rStyle w:val="StyleUnderline"/>
        </w:rPr>
        <w:t>resources</w:t>
      </w:r>
      <w:r w:rsidRPr="00AE3AAA">
        <w:rPr>
          <w:sz w:val="16"/>
        </w:rPr>
        <w:t xml:space="preserve"> </w:t>
      </w:r>
      <w:r w:rsidRPr="00F21536">
        <w:rPr>
          <w:rStyle w:val="StyleUnderline"/>
        </w:rPr>
        <w:t>and</w:t>
      </w:r>
      <w:r w:rsidRPr="00AE3AAA">
        <w:rPr>
          <w:sz w:val="16"/>
        </w:rPr>
        <w:t xml:space="preserve"> the necessary </w:t>
      </w:r>
      <w:r w:rsidRPr="00F21536">
        <w:rPr>
          <w:rStyle w:val="StyleUnderline"/>
        </w:rPr>
        <w:t>preservation</w:t>
      </w:r>
      <w:r w:rsidRPr="00AE3AAA">
        <w:rPr>
          <w:sz w:val="16"/>
        </w:rPr>
        <w:t xml:space="preserve"> of mankind's common heritage </w:t>
      </w:r>
      <w:r w:rsidRPr="00F21536">
        <w:rPr>
          <w:rStyle w:val="StyleUnderline"/>
        </w:rPr>
        <w:t>can fulfill these criteria</w:t>
      </w:r>
      <w:r w:rsidRPr="00AE3AAA">
        <w:rPr>
          <w:sz w:val="16"/>
        </w:rPr>
        <w:t xml:space="preserve">."534 </w:t>
      </w:r>
      <w:r w:rsidRPr="00AE3AAA">
        <w:rPr>
          <w:rStyle w:val="Emphasis"/>
          <w:sz w:val="26"/>
          <w:szCs w:val="26"/>
        </w:rPr>
        <w:t>The future is now</w:t>
      </w:r>
      <w:r w:rsidRPr="00AE3AAA">
        <w:rPr>
          <w:sz w:val="16"/>
        </w:rPr>
        <w:t xml:space="preserve"> with regard to the development of outer space and its resources - </w:t>
      </w:r>
      <w:r w:rsidRPr="00031B3D">
        <w:rPr>
          <w:rStyle w:val="StyleUnderline"/>
          <w:highlight w:val="green"/>
        </w:rPr>
        <w:t xml:space="preserve">it is </w:t>
      </w:r>
      <w:r w:rsidRPr="00031B3D">
        <w:rPr>
          <w:rStyle w:val="Emphasis"/>
          <w:highlight w:val="green"/>
        </w:rPr>
        <w:t>no longer</w:t>
      </w:r>
      <w:r w:rsidRPr="00AE3AAA">
        <w:rPr>
          <w:rStyle w:val="Emphasis"/>
        </w:rPr>
        <w:t xml:space="preserve"> a question of </w:t>
      </w:r>
      <w:r w:rsidRPr="00031B3D">
        <w:rPr>
          <w:rStyle w:val="Emphasis"/>
          <w:highlight w:val="green"/>
        </w:rPr>
        <w:t>whether</w:t>
      </w:r>
      <w:r w:rsidRPr="00AE3AAA">
        <w:rPr>
          <w:sz w:val="16"/>
        </w:rPr>
        <w:t xml:space="preserve"> </w:t>
      </w:r>
      <w:r w:rsidRPr="00F21536">
        <w:rPr>
          <w:rStyle w:val="StyleUnderline"/>
        </w:rPr>
        <w:t>humans will engage</w:t>
      </w:r>
      <w:r w:rsidRPr="00AE3AAA">
        <w:rPr>
          <w:sz w:val="16"/>
        </w:rPr>
        <w:t xml:space="preserve"> </w:t>
      </w:r>
      <w:r w:rsidRPr="00F21536">
        <w:rPr>
          <w:rStyle w:val="StyleUnderline"/>
        </w:rPr>
        <w:t>in these activities</w:t>
      </w:r>
      <w:r w:rsidRPr="00AE3AAA">
        <w:rPr>
          <w:sz w:val="16"/>
        </w:rPr>
        <w:t xml:space="preserve">, </w:t>
      </w:r>
      <w:r w:rsidRPr="00031B3D">
        <w:rPr>
          <w:rStyle w:val="StyleUnderline"/>
          <w:highlight w:val="green"/>
        </w:rPr>
        <w:t>but how soon</w:t>
      </w:r>
      <w:r w:rsidRPr="00AE3AAA">
        <w:rPr>
          <w:sz w:val="16"/>
        </w:rPr>
        <w:t xml:space="preserve"> they will. </w:t>
      </w:r>
      <w:r w:rsidRPr="00AE3AAA">
        <w:rPr>
          <w:rStyle w:val="Emphasis"/>
        </w:rPr>
        <w:t xml:space="preserve">Technically </w:t>
      </w:r>
      <w:r w:rsidRPr="00031B3D">
        <w:rPr>
          <w:rStyle w:val="Emphasis"/>
          <w:highlight w:val="green"/>
        </w:rPr>
        <w:t>advanced</w:t>
      </w:r>
      <w:r w:rsidRPr="00AE3AAA">
        <w:rPr>
          <w:sz w:val="16"/>
        </w:rPr>
        <w:t xml:space="preserve"> countries and </w:t>
      </w:r>
      <w:r w:rsidRPr="00031B3D">
        <w:rPr>
          <w:rStyle w:val="StyleUnderline"/>
          <w:highlight w:val="green"/>
        </w:rPr>
        <w:t>private</w:t>
      </w:r>
      <w:r w:rsidRPr="00F21536">
        <w:rPr>
          <w:rStyle w:val="StyleUnderline"/>
        </w:rPr>
        <w:t xml:space="preserve"> </w:t>
      </w:r>
      <w:r w:rsidRPr="00AE3AAA">
        <w:rPr>
          <w:rStyle w:val="Emphasis"/>
        </w:rPr>
        <w:t xml:space="preserve">commercial </w:t>
      </w:r>
      <w:r w:rsidRPr="00031B3D">
        <w:rPr>
          <w:rStyle w:val="Emphasis"/>
          <w:highlight w:val="green"/>
        </w:rPr>
        <w:t>enterprises</w:t>
      </w:r>
      <w:r w:rsidRPr="00AE3AAA">
        <w:rPr>
          <w:sz w:val="16"/>
        </w:rPr>
        <w:t xml:space="preserve"> </w:t>
      </w:r>
      <w:r w:rsidRPr="00031B3D">
        <w:rPr>
          <w:rStyle w:val="StyleUnderline"/>
          <w:highlight w:val="green"/>
        </w:rPr>
        <w:t>are probing</w:t>
      </w:r>
      <w:r w:rsidRPr="00F21536">
        <w:rPr>
          <w:rStyle w:val="StyleUnderline"/>
        </w:rPr>
        <w:t xml:space="preserve"> outer </w:t>
      </w:r>
      <w:r w:rsidRPr="00031B3D">
        <w:rPr>
          <w:rStyle w:val="StyleUnderline"/>
          <w:highlight w:val="green"/>
        </w:rPr>
        <w:t>space</w:t>
      </w:r>
      <w:r w:rsidRPr="00AE3AAA">
        <w:rPr>
          <w:sz w:val="16"/>
        </w:rPr>
        <w:t xml:space="preserve"> </w:t>
      </w:r>
      <w:r w:rsidRPr="00F21536">
        <w:rPr>
          <w:rStyle w:val="StyleUnderline"/>
        </w:rPr>
        <w:t>and preparing for</w:t>
      </w:r>
      <w:r w:rsidRPr="00AE3AAA">
        <w:rPr>
          <w:sz w:val="16"/>
        </w:rPr>
        <w:t xml:space="preserve"> </w:t>
      </w:r>
      <w:r w:rsidRPr="00AE3AAA">
        <w:rPr>
          <w:rStyle w:val="Emphasis"/>
        </w:rPr>
        <w:t>landing on an asteroid</w:t>
      </w:r>
      <w:r w:rsidRPr="00F21536">
        <w:rPr>
          <w:rStyle w:val="StyleUnderline"/>
        </w:rPr>
        <w:t xml:space="preserve"> or the moon</w:t>
      </w:r>
      <w:r w:rsidRPr="00AE3AAA">
        <w:rPr>
          <w:sz w:val="16"/>
        </w:rPr>
        <w:t xml:space="preserve"> </w:t>
      </w:r>
      <w:r w:rsidRPr="00031B3D">
        <w:rPr>
          <w:rStyle w:val="StyleUnderline"/>
          <w:highlight w:val="green"/>
        </w:rPr>
        <w:t>to extract</w:t>
      </w:r>
      <w:r w:rsidRPr="00F21536">
        <w:rPr>
          <w:rStyle w:val="StyleUnderline"/>
        </w:rPr>
        <w:t xml:space="preserve"> their </w:t>
      </w:r>
      <w:r w:rsidRPr="00AE3AAA">
        <w:rPr>
          <w:rStyle w:val="StyleUnderline"/>
        </w:rPr>
        <w:t>resources</w:t>
      </w:r>
      <w:r w:rsidRPr="00AE3AAA">
        <w:rPr>
          <w:sz w:val="16"/>
        </w:rPr>
        <w:t xml:space="preserve">. 535Speculators are selling deeds to the moon's surface and preparing to exploit the tourism potential that space offers. 536 </w:t>
      </w:r>
      <w:r w:rsidRPr="00031B3D">
        <w:rPr>
          <w:rStyle w:val="StyleUnderline"/>
          <w:highlight w:val="green"/>
        </w:rPr>
        <w:t>But</w:t>
      </w:r>
      <w:r w:rsidRPr="00AE3AAA">
        <w:rPr>
          <w:sz w:val="16"/>
        </w:rPr>
        <w:t xml:space="preserve">, </w:t>
      </w:r>
      <w:r w:rsidRPr="00F21536">
        <w:rPr>
          <w:rStyle w:val="StyleUnderline"/>
        </w:rPr>
        <w:t xml:space="preserve">the </w:t>
      </w:r>
      <w:r w:rsidRPr="00AE3AAA">
        <w:rPr>
          <w:rStyle w:val="Emphasis"/>
        </w:rPr>
        <w:t>legal</w:t>
      </w:r>
      <w:r w:rsidRPr="00F21536">
        <w:rPr>
          <w:rStyle w:val="StyleUnderline"/>
        </w:rPr>
        <w:t xml:space="preserve"> </w:t>
      </w:r>
      <w:r w:rsidRPr="00031B3D">
        <w:rPr>
          <w:rStyle w:val="StyleUnderline"/>
          <w:highlight w:val="green"/>
        </w:rPr>
        <w:t>framework</w:t>
      </w:r>
      <w:r w:rsidRPr="00AE3AAA">
        <w:rPr>
          <w:sz w:val="16"/>
        </w:rPr>
        <w:t xml:space="preserve"> for managing these initiatives </w:t>
      </w:r>
      <w:r w:rsidRPr="00031B3D">
        <w:rPr>
          <w:rStyle w:val="StyleUnderline"/>
          <w:highlight w:val="green"/>
        </w:rPr>
        <w:t>is</w:t>
      </w:r>
      <w:r w:rsidRPr="00F21536">
        <w:rPr>
          <w:rStyle w:val="StyleUnderline"/>
        </w:rPr>
        <w:t xml:space="preserve"> almost </w:t>
      </w:r>
      <w:r w:rsidRPr="00031B3D">
        <w:rPr>
          <w:rStyle w:val="Emphasis"/>
          <w:highlight w:val="green"/>
        </w:rPr>
        <w:t>nonexistent</w:t>
      </w:r>
      <w:r w:rsidRPr="00AE3AAA">
        <w:rPr>
          <w:sz w:val="16"/>
        </w:rPr>
        <w:t xml:space="preserve">. 537International treaties came into being before all this activity began in earnest and national laws that might apply are stunted by jurisdictional quandaries like the absence of national boundaries in outer space. 538Thus, </w:t>
      </w:r>
      <w:r w:rsidRPr="00031B3D">
        <w:rPr>
          <w:rStyle w:val="Emphasis"/>
          <w:highlight w:val="green"/>
        </w:rPr>
        <w:t>there is</w:t>
      </w:r>
      <w:r w:rsidRPr="00AE3AAA">
        <w:rPr>
          <w:rStyle w:val="Emphasis"/>
        </w:rPr>
        <w:t xml:space="preserve"> an </w:t>
      </w:r>
      <w:r w:rsidRPr="00031B3D">
        <w:rPr>
          <w:rStyle w:val="Emphasis"/>
          <w:highlight w:val="green"/>
        </w:rPr>
        <w:t>urgency</w:t>
      </w:r>
      <w:r w:rsidRPr="00AE3AAA">
        <w:rPr>
          <w:sz w:val="16"/>
        </w:rPr>
        <w:t xml:space="preserve"> </w:t>
      </w:r>
      <w:r w:rsidRPr="00F21536">
        <w:rPr>
          <w:rStyle w:val="StyleUnderline"/>
        </w:rPr>
        <w:t>to figure out how</w:t>
      </w:r>
      <w:r w:rsidRPr="00AE3AAA">
        <w:rPr>
          <w:sz w:val="16"/>
        </w:rPr>
        <w:t xml:space="preserve"> </w:t>
      </w:r>
      <w:r w:rsidRPr="00F21536">
        <w:rPr>
          <w:rStyle w:val="StyleUnderline"/>
        </w:rPr>
        <w:t>to control what happens</w:t>
      </w:r>
      <w:r w:rsidRPr="00AE3AAA">
        <w:rPr>
          <w:sz w:val="16"/>
        </w:rPr>
        <w:t xml:space="preserve"> </w:t>
      </w:r>
      <w:r w:rsidRPr="00F21536">
        <w:rPr>
          <w:rStyle w:val="StyleUnderline"/>
        </w:rPr>
        <w:t>in outer space</w:t>
      </w:r>
      <w:r w:rsidRPr="00AE3AAA">
        <w:rPr>
          <w:sz w:val="16"/>
        </w:rPr>
        <w:t xml:space="preserve"> </w:t>
      </w:r>
      <w:r w:rsidRPr="00031B3D">
        <w:rPr>
          <w:rStyle w:val="Emphasis"/>
          <w:highlight w:val="green"/>
        </w:rPr>
        <w:t>before</w:t>
      </w:r>
      <w:r w:rsidRPr="00AE3AAA">
        <w:rPr>
          <w:rStyle w:val="Emphasis"/>
        </w:rPr>
        <w:t xml:space="preserve"> its </w:t>
      </w:r>
      <w:r w:rsidRPr="00031B3D">
        <w:rPr>
          <w:rStyle w:val="Emphasis"/>
          <w:highlight w:val="green"/>
        </w:rPr>
        <w:t>resources</w:t>
      </w:r>
      <w:r w:rsidRPr="00031B3D">
        <w:rPr>
          <w:sz w:val="16"/>
          <w:highlight w:val="green"/>
        </w:rPr>
        <w:t xml:space="preserve"> </w:t>
      </w:r>
      <w:r w:rsidRPr="00031B3D">
        <w:rPr>
          <w:rStyle w:val="StyleUnderline"/>
          <w:highlight w:val="green"/>
        </w:rPr>
        <w:t>are</w:t>
      </w:r>
      <w:r w:rsidRPr="00F21536">
        <w:rPr>
          <w:rStyle w:val="StyleUnderline"/>
        </w:rPr>
        <w:t xml:space="preserve"> </w:t>
      </w:r>
      <w:r w:rsidRPr="00031B3D">
        <w:rPr>
          <w:rStyle w:val="Emphasis"/>
          <w:highlight w:val="green"/>
        </w:rPr>
        <w:t>irreparably damaged</w:t>
      </w:r>
      <w:r w:rsidRPr="00AE3AAA">
        <w:rPr>
          <w:sz w:val="16"/>
        </w:rPr>
        <w:t xml:space="preserve"> </w:t>
      </w:r>
      <w:r w:rsidRPr="00031B3D">
        <w:rPr>
          <w:rStyle w:val="StyleUnderline"/>
          <w:highlight w:val="green"/>
        </w:rPr>
        <w:t>or permanently monopolized</w:t>
      </w:r>
      <w:r w:rsidRPr="00AE3AAA">
        <w:rPr>
          <w:sz w:val="16"/>
        </w:rPr>
        <w:t xml:space="preserve"> </w:t>
      </w:r>
      <w:r w:rsidRPr="00F21536">
        <w:rPr>
          <w:rStyle w:val="StyleUnderline"/>
        </w:rPr>
        <w:t xml:space="preserve">by </w:t>
      </w:r>
      <w:r w:rsidRPr="00AE3AAA">
        <w:rPr>
          <w:rStyle w:val="StyleUnderline"/>
        </w:rPr>
        <w:t>powerful</w:t>
      </w:r>
      <w:r w:rsidRPr="00AE3AAA">
        <w:rPr>
          <w:sz w:val="16"/>
        </w:rPr>
        <w:t xml:space="preserve"> countries and </w:t>
      </w:r>
      <w:r w:rsidRPr="00F21536">
        <w:rPr>
          <w:rStyle w:val="StyleUnderline"/>
        </w:rPr>
        <w:t>individuals</w:t>
      </w:r>
      <w:r w:rsidRPr="00AE3AAA">
        <w:rPr>
          <w:sz w:val="16"/>
        </w:rPr>
        <w:t>.</w:t>
      </w:r>
    </w:p>
    <w:p w14:paraId="553631DE" w14:textId="77777777" w:rsidR="00B26ABB" w:rsidRPr="000208F2" w:rsidRDefault="00B26ABB" w:rsidP="00B26ABB">
      <w:pPr>
        <w:rPr>
          <w:sz w:val="16"/>
        </w:rPr>
      </w:pPr>
      <w:r w:rsidRPr="00F21536">
        <w:rPr>
          <w:rStyle w:val="StyleUnderline"/>
        </w:rPr>
        <w:t>In the absence of regulation</w:t>
      </w:r>
      <w:r w:rsidRPr="000208F2">
        <w:rPr>
          <w:sz w:val="16"/>
        </w:rPr>
        <w:t xml:space="preserve">, much of the current debate centers on what property regime should be applied in outer space. 539The assumption is that by only allowing private property rights in space, </w:t>
      </w:r>
      <w:r w:rsidRPr="00F21536">
        <w:rPr>
          <w:rStyle w:val="StyleUnderline"/>
        </w:rPr>
        <w:t>countries and</w:t>
      </w:r>
      <w:r w:rsidRPr="000208F2">
        <w:rPr>
          <w:sz w:val="16"/>
        </w:rPr>
        <w:t xml:space="preserve"> </w:t>
      </w:r>
      <w:r w:rsidRPr="00AE3AAA">
        <w:rPr>
          <w:rStyle w:val="Emphasis"/>
        </w:rPr>
        <w:t>commercial enterprises</w:t>
      </w:r>
      <w:r w:rsidRPr="000208F2">
        <w:rPr>
          <w:sz w:val="16"/>
        </w:rPr>
        <w:t xml:space="preserve"> </w:t>
      </w:r>
      <w:r w:rsidRPr="00F21536">
        <w:rPr>
          <w:rStyle w:val="StyleUnderline"/>
        </w:rPr>
        <w:t>will undertake</w:t>
      </w:r>
      <w:r w:rsidRPr="000208F2">
        <w:rPr>
          <w:sz w:val="16"/>
        </w:rPr>
        <w:t xml:space="preserve"> the risks and costs of </w:t>
      </w:r>
      <w:r w:rsidRPr="00F21536">
        <w:rPr>
          <w:rStyle w:val="StyleUnderline"/>
        </w:rPr>
        <w:t>space development</w:t>
      </w:r>
      <w:r w:rsidRPr="000208F2">
        <w:rPr>
          <w:sz w:val="16"/>
        </w:rPr>
        <w:t xml:space="preserve">. 540However, </w:t>
      </w:r>
      <w:r w:rsidRPr="00F21536">
        <w:rPr>
          <w:rStyle w:val="StyleUnderline"/>
        </w:rPr>
        <w:t>unless</w:t>
      </w:r>
      <w:r w:rsidRPr="000208F2">
        <w:rPr>
          <w:sz w:val="16"/>
        </w:rPr>
        <w:t xml:space="preserve"> </w:t>
      </w:r>
      <w:r w:rsidRPr="00F21536">
        <w:rPr>
          <w:rStyle w:val="StyleUnderline"/>
        </w:rPr>
        <w:t>international space law</w:t>
      </w:r>
      <w:r w:rsidRPr="000208F2">
        <w:rPr>
          <w:sz w:val="16"/>
        </w:rPr>
        <w:t xml:space="preserve"> </w:t>
      </w:r>
      <w:r w:rsidRPr="00F21536">
        <w:rPr>
          <w:rStyle w:val="StyleUnderline"/>
        </w:rPr>
        <w:t>changes</w:t>
      </w:r>
      <w:r w:rsidRPr="000208F2">
        <w:rPr>
          <w:sz w:val="16"/>
        </w:rPr>
        <w:t xml:space="preserve">, </w:t>
      </w:r>
      <w:r w:rsidRPr="00F21536">
        <w:rPr>
          <w:rStyle w:val="StyleUnderline"/>
        </w:rPr>
        <w:t>it may prevent this</w:t>
      </w:r>
      <w:r w:rsidRPr="000208F2">
        <w:rPr>
          <w:sz w:val="16"/>
        </w:rPr>
        <w:t xml:space="preserve"> from happening. If it changes, strong management </w:t>
      </w:r>
      <w:r w:rsidRPr="00031B3D">
        <w:rPr>
          <w:rStyle w:val="StyleUnderline"/>
          <w:highlight w:val="green"/>
        </w:rPr>
        <w:t>controls</w:t>
      </w:r>
      <w:r w:rsidRPr="00F21536">
        <w:rPr>
          <w:rStyle w:val="StyleUnderline"/>
        </w:rPr>
        <w:t xml:space="preserve"> will be</w:t>
      </w:r>
      <w:r w:rsidRPr="000208F2">
        <w:rPr>
          <w:sz w:val="16"/>
        </w:rPr>
        <w:t xml:space="preserve"> </w:t>
      </w:r>
      <w:r w:rsidRPr="00031B3D">
        <w:rPr>
          <w:rStyle w:val="StyleUnderline"/>
          <w:highlight w:val="green"/>
        </w:rPr>
        <w:t>necessary to prevent</w:t>
      </w:r>
      <w:r w:rsidRPr="000208F2">
        <w:rPr>
          <w:sz w:val="16"/>
        </w:rPr>
        <w:t xml:space="preserve"> </w:t>
      </w:r>
      <w:r w:rsidRPr="00F21536">
        <w:rPr>
          <w:rStyle w:val="StyleUnderline"/>
        </w:rPr>
        <w:t xml:space="preserve">destruction or </w:t>
      </w:r>
      <w:r w:rsidRPr="00AE3AAA">
        <w:rPr>
          <w:rStyle w:val="Emphasis"/>
        </w:rPr>
        <w:t>over-</w:t>
      </w:r>
      <w:r w:rsidRPr="00031B3D">
        <w:rPr>
          <w:rStyle w:val="Emphasis"/>
          <w:highlight w:val="green"/>
        </w:rPr>
        <w:t>consumption</w:t>
      </w:r>
      <w:r w:rsidRPr="000208F2">
        <w:rPr>
          <w:sz w:val="16"/>
        </w:rPr>
        <w:t xml:space="preserve"> </w:t>
      </w:r>
      <w:r w:rsidRPr="00F21536">
        <w:rPr>
          <w:rStyle w:val="StyleUnderline"/>
        </w:rPr>
        <w:t>of celestial resources</w:t>
      </w:r>
      <w:r w:rsidRPr="000208F2">
        <w:rPr>
          <w:sz w:val="16"/>
        </w:rPr>
        <w:t xml:space="preserve">, </w:t>
      </w:r>
      <w:r w:rsidRPr="00F21536">
        <w:rPr>
          <w:rStyle w:val="StyleUnderline"/>
        </w:rPr>
        <w:t xml:space="preserve">as well as </w:t>
      </w:r>
      <w:r w:rsidRPr="00AE3AAA">
        <w:rPr>
          <w:rStyle w:val="Emphasis"/>
        </w:rPr>
        <w:t>monopolization</w:t>
      </w:r>
      <w:r w:rsidRPr="000208F2">
        <w:rPr>
          <w:sz w:val="16"/>
        </w:rPr>
        <w:t xml:space="preserve"> and competitive behavior by participants, </w:t>
      </w:r>
      <w:r w:rsidRPr="00F21536">
        <w:rPr>
          <w:rStyle w:val="StyleUnderline"/>
        </w:rPr>
        <w:t xml:space="preserve">which could </w:t>
      </w:r>
      <w:r w:rsidRPr="00031B3D">
        <w:rPr>
          <w:rStyle w:val="StyleUnderline"/>
          <w:highlight w:val="green"/>
        </w:rPr>
        <w:t>lead to</w:t>
      </w:r>
      <w:r w:rsidRPr="000208F2">
        <w:rPr>
          <w:sz w:val="16"/>
        </w:rPr>
        <w:t xml:space="preserve"> </w:t>
      </w:r>
      <w:r w:rsidRPr="00AE3AAA">
        <w:rPr>
          <w:rStyle w:val="Emphasis"/>
        </w:rPr>
        <w:t xml:space="preserve">hostilities and </w:t>
      </w:r>
      <w:r w:rsidRPr="00031B3D">
        <w:rPr>
          <w:rStyle w:val="Emphasis"/>
          <w:highlight w:val="green"/>
        </w:rPr>
        <w:t>inequities</w:t>
      </w:r>
      <w:r w:rsidRPr="000208F2">
        <w:rPr>
          <w:sz w:val="16"/>
        </w:rPr>
        <w:t>.</w:t>
      </w:r>
    </w:p>
    <w:p w14:paraId="1B23F934" w14:textId="77777777" w:rsidR="00B26ABB" w:rsidRPr="00F21536" w:rsidRDefault="00B26ABB" w:rsidP="00B26ABB">
      <w:pPr>
        <w:rPr>
          <w:sz w:val="16"/>
          <w:szCs w:val="16"/>
        </w:rPr>
      </w:pPr>
      <w:r w:rsidRPr="00F21536">
        <w:rPr>
          <w:sz w:val="16"/>
          <w:szCs w:val="16"/>
        </w:rPr>
        <w:t>[*262] This Article examines various private property regimes, including those of less than full fee ownership, to see if any would avoid the conflict with the international prohibition on appropriation of outer space and its resources. It concludes that none will because each retains the right to exclude and each is insensitive to the treaties' equity concerns. In contrast, considering outer space to be common is consistent with international space law in both respects.</w:t>
      </w:r>
    </w:p>
    <w:p w14:paraId="4E1BF46A" w14:textId="77777777" w:rsidR="00B26ABB" w:rsidRPr="000208F2" w:rsidRDefault="00B26ABB" w:rsidP="00B26ABB">
      <w:pPr>
        <w:rPr>
          <w:sz w:val="16"/>
        </w:rPr>
      </w:pPr>
      <w:r w:rsidRPr="000208F2">
        <w:rPr>
          <w:sz w:val="16"/>
        </w:rPr>
        <w:t xml:space="preserve">Hypothesizing that private property in outer space may yet prevail, this Article investigates different </w:t>
      </w:r>
      <w:r w:rsidRPr="00F21536">
        <w:rPr>
          <w:rStyle w:val="StyleUnderline"/>
        </w:rPr>
        <w:t>private property management</w:t>
      </w:r>
      <w:r w:rsidRPr="000208F2">
        <w:rPr>
          <w:sz w:val="16"/>
        </w:rPr>
        <w:t xml:space="preserve"> </w:t>
      </w:r>
      <w:r w:rsidRPr="00F21536">
        <w:rPr>
          <w:rStyle w:val="StyleUnderline"/>
        </w:rPr>
        <w:t>approaches</w:t>
      </w:r>
      <w:r w:rsidRPr="000208F2">
        <w:rPr>
          <w:sz w:val="16"/>
        </w:rPr>
        <w:t xml:space="preserve">, such as the right of first possession, lotteries, and tradable development rights, to see if any </w:t>
      </w:r>
      <w:r w:rsidRPr="00F21536">
        <w:rPr>
          <w:rStyle w:val="StyleUnderline"/>
        </w:rPr>
        <w:t>would be cost effective</w:t>
      </w:r>
      <w:r w:rsidRPr="000208F2">
        <w:rPr>
          <w:sz w:val="16"/>
        </w:rPr>
        <w:t xml:space="preserve">, easy to implement and equitable, </w:t>
      </w:r>
      <w:r w:rsidRPr="00F21536">
        <w:rPr>
          <w:rStyle w:val="StyleUnderline"/>
        </w:rPr>
        <w:t>and</w:t>
      </w:r>
      <w:r w:rsidRPr="000208F2">
        <w:rPr>
          <w:sz w:val="16"/>
        </w:rPr>
        <w:t xml:space="preserve"> </w:t>
      </w:r>
      <w:r w:rsidRPr="00F21536">
        <w:rPr>
          <w:rStyle w:val="StyleUnderline"/>
        </w:rPr>
        <w:t xml:space="preserve">would also </w:t>
      </w:r>
      <w:r w:rsidRPr="00AE3AAA">
        <w:rPr>
          <w:rStyle w:val="Emphasis"/>
        </w:rPr>
        <w:t>prevent over-consumption</w:t>
      </w:r>
      <w:r w:rsidRPr="000208F2">
        <w:rPr>
          <w:sz w:val="16"/>
        </w:rPr>
        <w:t xml:space="preserve">, </w:t>
      </w:r>
      <w:r w:rsidRPr="00AE3AAA">
        <w:rPr>
          <w:rStyle w:val="Emphasis"/>
        </w:rPr>
        <w:t>monopolization</w:t>
      </w:r>
      <w:r w:rsidRPr="000208F2">
        <w:rPr>
          <w:sz w:val="16"/>
        </w:rPr>
        <w:t xml:space="preserve"> </w:t>
      </w:r>
      <w:r w:rsidRPr="00F21536">
        <w:rPr>
          <w:rStyle w:val="StyleUnderline"/>
        </w:rPr>
        <w:t>or the slide into</w:t>
      </w:r>
      <w:r w:rsidRPr="000208F2">
        <w:rPr>
          <w:sz w:val="16"/>
        </w:rPr>
        <w:t xml:space="preserve"> </w:t>
      </w:r>
      <w:r w:rsidRPr="00AE3AAA">
        <w:rPr>
          <w:rStyle w:val="Emphasis"/>
        </w:rPr>
        <w:t>rivalrous behavior</w:t>
      </w:r>
      <w:r w:rsidRPr="000208F2">
        <w:rPr>
          <w:sz w:val="16"/>
        </w:rPr>
        <w:t xml:space="preserve">. The Article concludes that each comes up short in some respect. Social norms as a management tool for property held in common, although compliant with international law, are also not up to the task. Instead, although ancient, </w:t>
      </w:r>
      <w:r w:rsidRPr="00031B3D">
        <w:rPr>
          <w:rStyle w:val="StyleUnderline"/>
          <w:highlight w:val="green"/>
        </w:rPr>
        <w:t>the PTD</w:t>
      </w:r>
      <w:r w:rsidRPr="000208F2">
        <w:rPr>
          <w:sz w:val="16"/>
        </w:rPr>
        <w:t xml:space="preserve">, </w:t>
      </w:r>
      <w:r w:rsidRPr="00F21536">
        <w:rPr>
          <w:rStyle w:val="StyleUnderline"/>
        </w:rPr>
        <w:t xml:space="preserve">with its </w:t>
      </w:r>
      <w:r w:rsidRPr="00031B3D">
        <w:rPr>
          <w:rStyle w:val="StyleUnderline"/>
          <w:highlight w:val="green"/>
        </w:rPr>
        <w:t>malleability</w:t>
      </w:r>
      <w:r w:rsidRPr="000208F2">
        <w:rPr>
          <w:sz w:val="16"/>
        </w:rPr>
        <w:t xml:space="preserve">, easy and cost-effective </w:t>
      </w:r>
      <w:r w:rsidRPr="00F21536">
        <w:rPr>
          <w:rStyle w:val="StyleUnderline"/>
        </w:rPr>
        <w:t>implementation</w:t>
      </w:r>
      <w:r w:rsidRPr="000208F2">
        <w:rPr>
          <w:sz w:val="16"/>
        </w:rPr>
        <w:t xml:space="preserve"> </w:t>
      </w:r>
      <w:r w:rsidRPr="00F21536">
        <w:rPr>
          <w:rStyle w:val="StyleUnderline"/>
        </w:rPr>
        <w:t>and enforcement</w:t>
      </w:r>
      <w:r w:rsidRPr="000208F2">
        <w:rPr>
          <w:sz w:val="16"/>
        </w:rPr>
        <w:t xml:space="preserve">, non-consumption principle, </w:t>
      </w:r>
      <w:r w:rsidRPr="00F21536">
        <w:rPr>
          <w:rStyle w:val="StyleUnderline"/>
        </w:rPr>
        <w:t>and consistency</w:t>
      </w:r>
      <w:r w:rsidRPr="000208F2">
        <w:rPr>
          <w:sz w:val="16"/>
        </w:rPr>
        <w:t xml:space="preserve"> </w:t>
      </w:r>
      <w:r w:rsidRPr="00F21536">
        <w:rPr>
          <w:rStyle w:val="StyleUnderline"/>
        </w:rPr>
        <w:t>with the goals that</w:t>
      </w:r>
      <w:r w:rsidRPr="000208F2">
        <w:rPr>
          <w:sz w:val="16"/>
        </w:rPr>
        <w:t xml:space="preserve"> </w:t>
      </w:r>
      <w:r w:rsidRPr="00AE3AAA">
        <w:rPr>
          <w:rStyle w:val="Emphasis"/>
        </w:rPr>
        <w:t>animate international space treaties</w:t>
      </w:r>
      <w:r w:rsidRPr="000208F2">
        <w:rPr>
          <w:sz w:val="16"/>
        </w:rPr>
        <w:t xml:space="preserve">, </w:t>
      </w:r>
      <w:r w:rsidRPr="00031B3D">
        <w:rPr>
          <w:rStyle w:val="StyleUnderline"/>
          <w:highlight w:val="green"/>
        </w:rPr>
        <w:t>seems best suited</w:t>
      </w:r>
      <w:r w:rsidRPr="000208F2">
        <w:rPr>
          <w:sz w:val="16"/>
        </w:rPr>
        <w:t xml:space="preserve"> </w:t>
      </w:r>
      <w:r w:rsidRPr="00F21536">
        <w:rPr>
          <w:rStyle w:val="StyleUnderline"/>
        </w:rPr>
        <w:t>to the task of protecting the public's interests</w:t>
      </w:r>
      <w:r w:rsidRPr="000208F2">
        <w:rPr>
          <w:sz w:val="16"/>
        </w:rPr>
        <w:t xml:space="preserve"> </w:t>
      </w:r>
      <w:r w:rsidRPr="00F21536">
        <w:rPr>
          <w:rStyle w:val="StyleUnderline"/>
        </w:rPr>
        <w:t xml:space="preserve">in the </w:t>
      </w:r>
      <w:r w:rsidRPr="00AE3AAA">
        <w:rPr>
          <w:rStyle w:val="Emphasis"/>
        </w:rPr>
        <w:t>global commons</w:t>
      </w:r>
      <w:r w:rsidRPr="000208F2">
        <w:rPr>
          <w:sz w:val="16"/>
        </w:rPr>
        <w:t xml:space="preserve"> </w:t>
      </w:r>
      <w:r w:rsidRPr="00F21536">
        <w:rPr>
          <w:rStyle w:val="StyleUnderline"/>
        </w:rPr>
        <w:t>that is outer space</w:t>
      </w:r>
      <w:r w:rsidRPr="000208F2">
        <w:rPr>
          <w:sz w:val="16"/>
        </w:rPr>
        <w:t xml:space="preserve"> </w:t>
      </w:r>
      <w:r w:rsidRPr="00F21536">
        <w:rPr>
          <w:rStyle w:val="StyleUnderline"/>
        </w:rPr>
        <w:t>as it has done</w:t>
      </w:r>
      <w:r w:rsidRPr="000208F2">
        <w:rPr>
          <w:sz w:val="16"/>
        </w:rPr>
        <w:t xml:space="preserve"> </w:t>
      </w:r>
      <w:r w:rsidRPr="00F21536">
        <w:rPr>
          <w:rStyle w:val="StyleUnderline"/>
        </w:rPr>
        <w:t>for centuries</w:t>
      </w:r>
      <w:r w:rsidRPr="000208F2">
        <w:rPr>
          <w:sz w:val="16"/>
        </w:rPr>
        <w:t xml:space="preserve"> </w:t>
      </w:r>
      <w:r w:rsidRPr="00F21536">
        <w:rPr>
          <w:rStyle w:val="StyleUnderline"/>
        </w:rPr>
        <w:t>in Earth-bound commons</w:t>
      </w:r>
      <w:r w:rsidRPr="000208F2">
        <w:rPr>
          <w:sz w:val="16"/>
        </w:rPr>
        <w:t>.</w:t>
      </w:r>
    </w:p>
    <w:p w14:paraId="217C6D03" w14:textId="77777777" w:rsidR="00B26ABB" w:rsidRDefault="00B26ABB" w:rsidP="00B26ABB">
      <w:pPr>
        <w:rPr>
          <w:rFonts w:eastAsiaTheme="majorEastAsia" w:cstheme="majorBidi"/>
          <w:b/>
          <w:caps/>
          <w:sz w:val="32"/>
          <w:szCs w:val="24"/>
          <w:u w:val="single"/>
        </w:rPr>
      </w:pPr>
      <w:r w:rsidRPr="000208F2">
        <w:rPr>
          <w:sz w:val="16"/>
        </w:rPr>
        <w:t xml:space="preserve">But, </w:t>
      </w:r>
      <w:r w:rsidRPr="00F21536">
        <w:rPr>
          <w:rStyle w:val="StyleUnderline"/>
        </w:rPr>
        <w:t>as its</w:t>
      </w:r>
      <w:r w:rsidRPr="000208F2">
        <w:rPr>
          <w:sz w:val="16"/>
        </w:rPr>
        <w:t xml:space="preserve"> principal </w:t>
      </w:r>
      <w:r w:rsidRPr="00F21536">
        <w:rPr>
          <w:rStyle w:val="StyleUnderline"/>
        </w:rPr>
        <w:t>terrestrial use</w:t>
      </w:r>
      <w:r w:rsidRPr="000208F2">
        <w:rPr>
          <w:sz w:val="16"/>
        </w:rPr>
        <w:t xml:space="preserve"> </w:t>
      </w:r>
      <w:r w:rsidRPr="00F21536">
        <w:rPr>
          <w:rStyle w:val="StyleUnderline"/>
        </w:rPr>
        <w:t>has been to</w:t>
      </w:r>
      <w:r w:rsidRPr="000208F2">
        <w:rPr>
          <w:sz w:val="16"/>
        </w:rPr>
        <w:t xml:space="preserve"> </w:t>
      </w:r>
      <w:r w:rsidRPr="00AE3AAA">
        <w:rPr>
          <w:rStyle w:val="Emphasis"/>
        </w:rPr>
        <w:t>protect trust resources</w:t>
      </w:r>
      <w:r w:rsidRPr="000208F2">
        <w:rPr>
          <w:sz w:val="16"/>
        </w:rPr>
        <w:t xml:space="preserve"> </w:t>
      </w:r>
      <w:r w:rsidRPr="00F21536">
        <w:rPr>
          <w:rStyle w:val="StyleUnderline"/>
        </w:rPr>
        <w:t>from development</w:t>
      </w:r>
      <w:r w:rsidRPr="000208F2">
        <w:rPr>
          <w:sz w:val="16"/>
        </w:rPr>
        <w:t xml:space="preserve">, </w:t>
      </w:r>
      <w:r w:rsidRPr="00F21536">
        <w:rPr>
          <w:rStyle w:val="StyleUnderline"/>
        </w:rPr>
        <w:t>the doctrine needs</w:t>
      </w:r>
      <w:r w:rsidRPr="000208F2">
        <w:rPr>
          <w:sz w:val="16"/>
        </w:rPr>
        <w:t xml:space="preserve"> some </w:t>
      </w:r>
      <w:r w:rsidRPr="00F21536">
        <w:rPr>
          <w:rStyle w:val="StyleUnderline"/>
        </w:rPr>
        <w:t>modification</w:t>
      </w:r>
      <w:r w:rsidRPr="000208F2">
        <w:rPr>
          <w:sz w:val="16"/>
        </w:rPr>
        <w:t xml:space="preserve"> to encourage development of celestial resources. Hence, this Article suggests that </w:t>
      </w:r>
      <w:r w:rsidRPr="00F21536">
        <w:rPr>
          <w:rStyle w:val="StyleUnderline"/>
        </w:rPr>
        <w:t>modifying the PTD</w:t>
      </w:r>
      <w:r w:rsidRPr="000208F2">
        <w:rPr>
          <w:sz w:val="16"/>
        </w:rPr>
        <w:t xml:space="preserve"> to allow the application of private property management tools, like tradable development rights, </w:t>
      </w:r>
      <w:r w:rsidRPr="00F21536">
        <w:rPr>
          <w:rStyle w:val="StyleUnderline"/>
        </w:rPr>
        <w:t>will not only allow development</w:t>
      </w:r>
      <w:r w:rsidRPr="000208F2">
        <w:rPr>
          <w:sz w:val="16"/>
        </w:rPr>
        <w:t xml:space="preserve">, </w:t>
      </w:r>
      <w:r w:rsidRPr="00F21536">
        <w:rPr>
          <w:rStyle w:val="StyleUnderline"/>
        </w:rPr>
        <w:t xml:space="preserve">but also </w:t>
      </w:r>
      <w:r w:rsidRPr="00031B3D">
        <w:rPr>
          <w:rStyle w:val="StyleUnderline"/>
          <w:highlight w:val="green"/>
        </w:rPr>
        <w:t>will</w:t>
      </w:r>
      <w:r w:rsidRPr="00031B3D">
        <w:rPr>
          <w:sz w:val="16"/>
          <w:highlight w:val="green"/>
        </w:rPr>
        <w:t xml:space="preserve"> </w:t>
      </w:r>
      <w:r w:rsidRPr="00031B3D">
        <w:rPr>
          <w:rStyle w:val="StyleUnderline"/>
          <w:highlight w:val="green"/>
        </w:rPr>
        <w:t>assure</w:t>
      </w:r>
      <w:r w:rsidRPr="00F21536">
        <w:rPr>
          <w:rStyle w:val="StyleUnderline"/>
        </w:rPr>
        <w:t xml:space="preserve"> that when it happens</w:t>
      </w:r>
      <w:r w:rsidRPr="000208F2">
        <w:rPr>
          <w:sz w:val="16"/>
        </w:rPr>
        <w:t xml:space="preserve">, </w:t>
      </w:r>
      <w:r w:rsidRPr="00031B3D">
        <w:rPr>
          <w:rStyle w:val="StyleUnderline"/>
          <w:highlight w:val="green"/>
        </w:rPr>
        <w:t>it will not be</w:t>
      </w:r>
      <w:r w:rsidRPr="00F21536">
        <w:rPr>
          <w:rStyle w:val="StyleUnderline"/>
        </w:rPr>
        <w:t xml:space="preserve"> just </w:t>
      </w:r>
      <w:r w:rsidRPr="00031B3D">
        <w:rPr>
          <w:rStyle w:val="Emphasis"/>
          <w:highlight w:val="green"/>
        </w:rPr>
        <w:t>profitable for a few</w:t>
      </w:r>
      <w:r w:rsidRPr="000208F2">
        <w:rPr>
          <w:sz w:val="16"/>
        </w:rPr>
        <w:t xml:space="preserve">, </w:t>
      </w:r>
      <w:r w:rsidRPr="00031B3D">
        <w:rPr>
          <w:rStyle w:val="StyleUnderline"/>
          <w:highlight w:val="green"/>
        </w:rPr>
        <w:t>but</w:t>
      </w:r>
      <w:r w:rsidRPr="00F21536">
        <w:rPr>
          <w:rStyle w:val="StyleUnderline"/>
        </w:rPr>
        <w:t xml:space="preserve"> will also</w:t>
      </w:r>
      <w:r w:rsidRPr="000208F2">
        <w:rPr>
          <w:sz w:val="16"/>
        </w:rPr>
        <w:t xml:space="preserve"> </w:t>
      </w:r>
      <w:r w:rsidRPr="00F21536">
        <w:rPr>
          <w:rStyle w:val="StyleUnderline"/>
        </w:rPr>
        <w:t xml:space="preserve">be </w:t>
      </w:r>
      <w:r w:rsidRPr="00031B3D">
        <w:rPr>
          <w:rStyle w:val="Emphasis"/>
          <w:highlight w:val="green"/>
        </w:rPr>
        <w:t>sustainable and equitable</w:t>
      </w:r>
      <w:r w:rsidRPr="000208F2">
        <w:rPr>
          <w:sz w:val="16"/>
        </w:rPr>
        <w:t>.</w:t>
      </w:r>
    </w:p>
    <w:p w14:paraId="3D6ED226" w14:textId="77777777" w:rsidR="00B26ABB" w:rsidRDefault="00B26ABB" w:rsidP="00B26ABB">
      <w:pPr>
        <w:rPr>
          <w:rFonts w:eastAsiaTheme="majorEastAsia" w:cstheme="majorBidi"/>
          <w:b/>
          <w:caps/>
          <w:sz w:val="32"/>
          <w:szCs w:val="24"/>
          <w:u w:val="single"/>
        </w:rPr>
      </w:pPr>
    </w:p>
    <w:p w14:paraId="5F80CF46" w14:textId="77777777" w:rsidR="00B26ABB" w:rsidRDefault="00B26ABB" w:rsidP="00B26ABB">
      <w:pPr>
        <w:pStyle w:val="Heading4"/>
      </w:pPr>
      <w:r>
        <w:t>The impact’s extinction</w:t>
      </w:r>
    </w:p>
    <w:p w14:paraId="6B9C979B" w14:textId="77777777" w:rsidR="00B26ABB" w:rsidRPr="00785CF2" w:rsidRDefault="00B26ABB" w:rsidP="00B26ABB">
      <w:r w:rsidRPr="00785CF2">
        <w:rPr>
          <w:rStyle w:val="Style13ptBold"/>
        </w:rPr>
        <w:t>Collins 10</w:t>
      </w:r>
      <w:r>
        <w:t xml:space="preserve"> [</w:t>
      </w:r>
      <w:r w:rsidRPr="00785CF2">
        <w:t>Patrick Collins</w:t>
      </w:r>
      <w:r>
        <w:t>,</w:t>
      </w:r>
      <w:r w:rsidRPr="00785CF2">
        <w:t xml:space="preserve"> *Professor of Life &amp; Environmental Science at Azabu University &amp; Systems Engineer at Andromeda Inc., Italy</w:t>
      </w:r>
      <w:r>
        <w:t>, and</w:t>
      </w:r>
      <w:r w:rsidRPr="00785CF2">
        <w:t xml:space="preserve"> Adriano Autino</w:t>
      </w:r>
      <w:r>
        <w:t xml:space="preserve">, </w:t>
      </w:r>
      <w:r w:rsidRPr="00785CF2">
        <w:t>Expert in the economics of energy supply from space</w:t>
      </w:r>
      <w:r>
        <w:t>,</w:t>
      </w:r>
      <w:r w:rsidRPr="00785CF2">
        <w:t xml:space="preserve"> “What the growth of a space tourism industry could contribute to employment, economic growth, environmental protection, education, culture and world peace,” </w:t>
      </w:r>
      <w:r w:rsidRPr="00BE1E92">
        <w:rPr>
          <w:i/>
        </w:rPr>
        <w:t>Acta Astronautica</w:t>
      </w:r>
      <w:r w:rsidRPr="00785CF2">
        <w:t xml:space="preserve"> 66 (2010) 1553–1562</w:t>
      </w:r>
      <w:r>
        <w:t>]</w:t>
      </w:r>
    </w:p>
    <w:p w14:paraId="7170F3B7" w14:textId="7B768C87" w:rsidR="00B26ABB" w:rsidRDefault="00B26ABB" w:rsidP="00B26ABB">
      <w:pPr>
        <w:rPr>
          <w:sz w:val="16"/>
        </w:rPr>
      </w:pPr>
      <w:r w:rsidRPr="00397F92">
        <w:rPr>
          <w:sz w:val="16"/>
        </w:rPr>
        <w:t xml:space="preserve">7.2. High return in safety from extra-terrestrial settlement </w:t>
      </w:r>
      <w:r w:rsidRPr="00031B3D">
        <w:rPr>
          <w:highlight w:val="green"/>
          <w:u w:val="single"/>
        </w:rPr>
        <w:t>Investment in low-cost orbital access</w:t>
      </w:r>
      <w:r w:rsidRPr="00397F92">
        <w:rPr>
          <w:sz w:val="16"/>
        </w:rPr>
        <w:t xml:space="preserve"> and other space infrastructure </w:t>
      </w:r>
      <w:r w:rsidRPr="00031B3D">
        <w:rPr>
          <w:highlight w:val="green"/>
          <w:u w:val="single"/>
        </w:rPr>
        <w:t>will facilitate</w:t>
      </w:r>
      <w:r w:rsidRPr="00397F92">
        <w:rPr>
          <w:u w:val="single"/>
        </w:rPr>
        <w:t xml:space="preserve"> the establishment of </w:t>
      </w:r>
      <w:r w:rsidRPr="00031B3D">
        <w:rPr>
          <w:highlight w:val="green"/>
          <w:u w:val="single"/>
        </w:rPr>
        <w:t xml:space="preserve">settlements </w:t>
      </w:r>
      <w:r w:rsidRPr="00397F92">
        <w:rPr>
          <w:u w:val="single"/>
        </w:rPr>
        <w:t>on the Moon, Mars, asteroids and in man-made space structures</w:t>
      </w:r>
      <w:r w:rsidRPr="00397F92">
        <w:rPr>
          <w:sz w:val="16"/>
        </w:rPr>
        <w:t xml:space="preserve">. In the first phase, </w:t>
      </w:r>
      <w:r w:rsidRPr="00397F92">
        <w:rPr>
          <w:u w:val="single"/>
        </w:rPr>
        <w:t xml:space="preserve">development of </w:t>
      </w:r>
      <w:r w:rsidRPr="00031B3D">
        <w:rPr>
          <w:highlight w:val="green"/>
          <w:u w:val="single"/>
        </w:rPr>
        <w:t>new</w:t>
      </w:r>
      <w:r w:rsidRPr="00397F92">
        <w:rPr>
          <w:u w:val="single"/>
        </w:rPr>
        <w:t xml:space="preserve"> regulatory </w:t>
      </w:r>
      <w:r w:rsidRPr="00031B3D">
        <w:rPr>
          <w:highlight w:val="green"/>
          <w:u w:val="single"/>
        </w:rPr>
        <w:t>infrastructure</w:t>
      </w:r>
      <w:r w:rsidRPr="00397F92">
        <w:rPr>
          <w:u w:val="single"/>
        </w:rPr>
        <w:t xml:space="preserve"> in various Earth orbits</w:t>
      </w:r>
      <w:r w:rsidRPr="00397F92">
        <w:rPr>
          <w:sz w:val="16"/>
        </w:rPr>
        <w:t xml:space="preserve">, including property/usufruct rights, real estate, mortgage financing and insurance, traffic management, pilotage, policing and other services </w:t>
      </w:r>
      <w:r w:rsidRPr="00031B3D">
        <w:rPr>
          <w:highlight w:val="green"/>
          <w:u w:val="single"/>
        </w:rPr>
        <w:t xml:space="preserve">will enable the population </w:t>
      </w:r>
      <w:r w:rsidRPr="00397F92">
        <w:rPr>
          <w:u w:val="single"/>
        </w:rPr>
        <w:t xml:space="preserve">living in Earth orbits </w:t>
      </w:r>
      <w:r w:rsidRPr="00031B3D">
        <w:rPr>
          <w:highlight w:val="green"/>
          <w:u w:val="single"/>
        </w:rPr>
        <w:t>to grow very large</w:t>
      </w:r>
      <w:r w:rsidRPr="00397F92">
        <w:rPr>
          <w:sz w:val="16"/>
        </w:rPr>
        <w:t xml:space="preserv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Success of such </w:t>
      </w:r>
      <w:r w:rsidRPr="00031B3D">
        <w:rPr>
          <w:highlight w:val="green"/>
          <w:u w:val="single"/>
        </w:rPr>
        <w:t>extra-terrestrial settlements</w:t>
      </w:r>
      <w:r w:rsidRPr="00397F92">
        <w:rPr>
          <w:u w:val="single"/>
        </w:rPr>
        <w:t xml:space="preserve"> will have the</w:t>
      </w:r>
      <w:r w:rsidRPr="00397F92">
        <w:rPr>
          <w:sz w:val="16"/>
        </w:rPr>
        <w:t xml:space="preserve"> additional </w:t>
      </w:r>
      <w:r w:rsidRPr="00397F92">
        <w:rPr>
          <w:u w:val="single"/>
        </w:rPr>
        <w:t xml:space="preserve">benefit of </w:t>
      </w:r>
      <w:r w:rsidRPr="00031B3D">
        <w:rPr>
          <w:b/>
          <w:bCs/>
          <w:highlight w:val="green"/>
          <w:u w:val="single"/>
        </w:rPr>
        <w:t>reduc</w:t>
      </w:r>
      <w:r w:rsidRPr="00397F92">
        <w:rPr>
          <w:b/>
          <w:bCs/>
          <w:u w:val="single"/>
        </w:rPr>
        <w:t xml:space="preserve">ing </w:t>
      </w:r>
      <w:r w:rsidRPr="00031B3D">
        <w:rPr>
          <w:rStyle w:val="Emphasis"/>
          <w:highlight w:val="green"/>
        </w:rPr>
        <w:t>the danger of human extinction</w:t>
      </w:r>
      <w:r w:rsidRPr="00397F92">
        <w:rPr>
          <w:u w:val="single"/>
        </w:rPr>
        <w:t xml:space="preserve"> </w:t>
      </w:r>
      <w:r w:rsidRPr="00031B3D">
        <w:rPr>
          <w:highlight w:val="green"/>
          <w:u w:val="single"/>
        </w:rPr>
        <w:t xml:space="preserve">due to </w:t>
      </w:r>
      <w:r w:rsidRPr="00397F92">
        <w:rPr>
          <w:u w:val="single"/>
        </w:rPr>
        <w:t xml:space="preserve">planet-wide or cosmic </w:t>
      </w:r>
      <w:r w:rsidRPr="00031B3D">
        <w:rPr>
          <w:highlight w:val="green"/>
          <w:u w:val="single"/>
        </w:rPr>
        <w:t>accidents</w:t>
      </w:r>
      <w:r w:rsidRPr="00397F92">
        <w:rPr>
          <w:sz w:val="16"/>
        </w:rPr>
        <w:t xml:space="preserve"> [27]. </w:t>
      </w:r>
      <w:r w:rsidRPr="00397F92">
        <w:rPr>
          <w:u w:val="single"/>
        </w:rPr>
        <w:t>These horrors include</w:t>
      </w:r>
      <w:r w:rsidRPr="00397F92">
        <w:rPr>
          <w:sz w:val="16"/>
        </w:rPr>
        <w:t xml:space="preserve"> both man-made disasters such as </w:t>
      </w:r>
      <w:r w:rsidRPr="00031B3D">
        <w:rPr>
          <w:rStyle w:val="Emphasis"/>
          <w:highlight w:val="green"/>
        </w:rPr>
        <w:t>nuclear war</w:t>
      </w:r>
      <w:r w:rsidRPr="00031B3D">
        <w:rPr>
          <w:highlight w:val="green"/>
          <w:u w:val="single"/>
        </w:rPr>
        <w:t xml:space="preserve">, </w:t>
      </w:r>
      <w:r w:rsidRPr="00031B3D">
        <w:rPr>
          <w:rStyle w:val="Emphasis"/>
          <w:highlight w:val="green"/>
        </w:rPr>
        <w:t>plagues</w:t>
      </w:r>
      <w:r w:rsidRPr="00397F92">
        <w:rPr>
          <w:sz w:val="16"/>
        </w:rPr>
        <w:t xml:space="preserve"> or </w:t>
      </w:r>
      <w:r w:rsidRPr="00397F92">
        <w:rPr>
          <w:u w:val="single"/>
        </w:rPr>
        <w:t>growing pollution</w:t>
      </w:r>
      <w:r w:rsidRPr="00397F92">
        <w:rPr>
          <w:sz w:val="16"/>
        </w:rPr>
        <w:t xml:space="preserve">, and natural disasters such as </w:t>
      </w:r>
      <w:r w:rsidRPr="00031B3D">
        <w:rPr>
          <w:rStyle w:val="Emphasis"/>
          <w:highlight w:val="green"/>
        </w:rPr>
        <w:t>super-volcanoes</w:t>
      </w:r>
      <w:r w:rsidRPr="00397F92">
        <w:rPr>
          <w:u w:val="single"/>
        </w:rPr>
        <w:t xml:space="preserve"> or </w:t>
      </w:r>
      <w:r w:rsidRPr="00031B3D">
        <w:rPr>
          <w:rStyle w:val="Emphasis"/>
          <w:highlight w:val="green"/>
        </w:rPr>
        <w:t>asteroid</w:t>
      </w:r>
      <w:r w:rsidRPr="00397F92">
        <w:rPr>
          <w:u w:val="single"/>
        </w:rPr>
        <w:t xml:space="preserve"> impact</w:t>
      </w:r>
      <w:r w:rsidRPr="00397F92">
        <w:rPr>
          <w:sz w:val="16"/>
        </w:rPr>
        <w:t xml:space="preserve">. </w:t>
      </w:r>
      <w:r w:rsidRPr="00397F92">
        <w:rPr>
          <w:u w:val="single"/>
        </w:rPr>
        <w:t xml:space="preserve">It is hard to think of any objective that is more important </w:t>
      </w:r>
      <w:r w:rsidRPr="00397F92">
        <w:rPr>
          <w:sz w:val="16"/>
        </w:rPr>
        <w:t xml:space="preserve">than preserving peace. </w:t>
      </w:r>
      <w:r w:rsidRPr="00397F92">
        <w:rPr>
          <w:u w:val="single"/>
        </w:rPr>
        <w:t>Weapons developed in recent decades are so destructive</w:t>
      </w:r>
      <w:r w:rsidRPr="00397F92">
        <w:rPr>
          <w:sz w:val="16"/>
        </w:rPr>
        <w:t xml:space="preserve">, </w:t>
      </w:r>
      <w:r w:rsidRPr="00397F92">
        <w:rPr>
          <w:u w:val="single"/>
        </w:rPr>
        <w:t>and have such horrific, long-term side- effects that their use should be discouraged as strongly as possible</w:t>
      </w:r>
      <w:r w:rsidRPr="00397F92">
        <w:rPr>
          <w:sz w:val="16"/>
        </w:rPr>
        <w:t xml:space="preserve"> by the international community. Hence, </w:t>
      </w:r>
      <w:r w:rsidRPr="00031B3D">
        <w:rPr>
          <w:highlight w:val="green"/>
          <w:u w:val="single"/>
        </w:rPr>
        <w:t>reducing the incentive to use</w:t>
      </w:r>
      <w:r w:rsidRPr="00397F92">
        <w:rPr>
          <w:u w:val="single"/>
        </w:rPr>
        <w:t xml:space="preserve"> these </w:t>
      </w:r>
      <w:r w:rsidRPr="00031B3D">
        <w:rPr>
          <w:highlight w:val="green"/>
          <w:u w:val="single"/>
        </w:rPr>
        <w:t>weapons</w:t>
      </w:r>
      <w:r w:rsidRPr="00397F92">
        <w:rPr>
          <w:u w:val="single"/>
        </w:rPr>
        <w:t xml:space="preserve"> by rapidly developing the ability to use space-based resources</w:t>
      </w:r>
      <w:r w:rsidRPr="00397F92">
        <w:rPr>
          <w:sz w:val="16"/>
        </w:rPr>
        <w:t xml:space="preserve"> on a large scale </w:t>
      </w:r>
      <w:r w:rsidRPr="00031B3D">
        <w:rPr>
          <w:highlight w:val="green"/>
          <w:u w:val="single"/>
        </w:rPr>
        <w:t>is</w:t>
      </w:r>
      <w:r w:rsidRPr="00397F92">
        <w:rPr>
          <w:sz w:val="16"/>
        </w:rPr>
        <w:t xml:space="preserve"> surely </w:t>
      </w:r>
      <w:r w:rsidRPr="00397F92">
        <w:rPr>
          <w:u w:val="single"/>
        </w:rPr>
        <w:t xml:space="preserve">equally </w:t>
      </w:r>
      <w:r w:rsidRPr="00031B3D">
        <w:rPr>
          <w:highlight w:val="green"/>
          <w:u w:val="single"/>
        </w:rPr>
        <w:t>important</w:t>
      </w:r>
      <w:r w:rsidRPr="00397F92">
        <w:rPr>
          <w:sz w:val="16"/>
        </w:rPr>
        <w:t xml:space="preserve"> [11,16]. </w:t>
      </w:r>
      <w:r w:rsidRPr="00397F92">
        <w:rPr>
          <w:rStyle w:val="StyleUnderline"/>
        </w:rPr>
        <w:t>The achievement of</w:t>
      </w:r>
      <w:r w:rsidRPr="00397F92">
        <w:rPr>
          <w:b/>
          <w:bCs/>
          <w:u w:val="single"/>
        </w:rPr>
        <w:t xml:space="preserve"> </w:t>
      </w:r>
      <w:r w:rsidRPr="00397F92">
        <w:rPr>
          <w:rStyle w:val="StyleUnderline"/>
        </w:rPr>
        <w:t>this</w:t>
      </w:r>
      <w:r w:rsidRPr="00397F92">
        <w:rPr>
          <w:b/>
          <w:bCs/>
          <w:u w:val="single"/>
        </w:rPr>
        <w:t xml:space="preserve"> </w:t>
      </w:r>
      <w:r w:rsidRPr="00031B3D">
        <w:rPr>
          <w:rStyle w:val="Emphasis"/>
          <w:highlight w:val="green"/>
        </w:rPr>
        <w:t>depends on low</w:t>
      </w:r>
      <w:r w:rsidRPr="00031B3D">
        <w:rPr>
          <w:rStyle w:val="StyleUnderline"/>
          <w:highlight w:val="green"/>
        </w:rPr>
        <w:t xml:space="preserve"> </w:t>
      </w:r>
      <w:r w:rsidRPr="00397F92">
        <w:rPr>
          <w:rStyle w:val="StyleUnderline"/>
        </w:rPr>
        <w:t xml:space="preserve">space travel </w:t>
      </w:r>
      <w:r w:rsidRPr="00031B3D">
        <w:rPr>
          <w:rStyle w:val="Emphasis"/>
          <w:highlight w:val="green"/>
        </w:rPr>
        <w:t>costs</w:t>
      </w:r>
      <w:r w:rsidRPr="00397F92">
        <w:rPr>
          <w:b/>
          <w:bCs/>
          <w:u w:val="single"/>
        </w:rPr>
        <w:t xml:space="preserve"> </w:t>
      </w:r>
      <w:r w:rsidRPr="00397F92">
        <w:rPr>
          <w:rStyle w:val="StyleUnderline"/>
        </w:rPr>
        <w:t>which</w:t>
      </w:r>
      <w:r w:rsidRPr="00397F92">
        <w:rPr>
          <w:sz w:val="16"/>
        </w:rPr>
        <w:t xml:space="preserve">, at the present time, </w:t>
      </w:r>
      <w:r w:rsidRPr="00397F92">
        <w:rPr>
          <w:rStyle w:val="StyleUnderline"/>
        </w:rPr>
        <w:t>appear to be achievable only through the development of a vigorous space tourism industry</w:t>
      </w:r>
      <w:r w:rsidRPr="00397F92">
        <w:rPr>
          <w:sz w:val="16"/>
        </w:rPr>
        <w:t xml:space="preserve">. 8. Summary. As discussed above, if space travel services had started during the 1950s, the space industry would be enor- 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increased. In response, </w:t>
      </w:r>
      <w:r w:rsidRPr="00397F92">
        <w:rPr>
          <w:u w:val="single"/>
        </w:rPr>
        <w:t>policies should be implemented urgently</w:t>
      </w:r>
      <w:r w:rsidRPr="00397F92">
        <w:rPr>
          <w:sz w:val="16"/>
        </w:rPr>
        <w:t xml:space="preserve"> to correct this error, and </w:t>
      </w:r>
      <w:r w:rsidRPr="00397F92">
        <w:rPr>
          <w:u w:val="single"/>
        </w:rPr>
        <w:t xml:space="preserve">to catch up with the possibilities </w:t>
      </w:r>
      <w:r w:rsidRPr="00397F92">
        <w:rPr>
          <w:sz w:val="16"/>
        </w:rPr>
        <w:t xml:space="preserve">for industrial and economic growth that have been ignored for so long. </w:t>
      </w:r>
      <w:r w:rsidRPr="00397F92">
        <w:rPr>
          <w:u w:val="single"/>
        </w:rPr>
        <w:t xml:space="preserve">This policy renewal is urgent because of the </w:t>
      </w:r>
      <w:r w:rsidRPr="00031B3D">
        <w:rPr>
          <w:highlight w:val="green"/>
          <w:u w:val="single"/>
        </w:rPr>
        <w:t>growing dangers of</w:t>
      </w:r>
      <w:r w:rsidRPr="00397F92">
        <w:rPr>
          <w:sz w:val="16"/>
        </w:rPr>
        <w:t xml:space="preserve"> unemployment, economic stagnation, </w:t>
      </w:r>
      <w:r w:rsidRPr="00397F92">
        <w:rPr>
          <w:u w:val="single"/>
        </w:rPr>
        <w:t xml:space="preserve">environmental </w:t>
      </w:r>
      <w:r w:rsidRPr="00031B3D">
        <w:rPr>
          <w:highlight w:val="green"/>
          <w:u w:val="single"/>
        </w:rPr>
        <w:t>pollution</w:t>
      </w:r>
      <w:r w:rsidRPr="00397F92">
        <w:rPr>
          <w:sz w:val="16"/>
        </w:rPr>
        <w:t xml:space="preserve">, educational </w:t>
      </w:r>
      <w:r w:rsidRPr="00031B3D">
        <w:rPr>
          <w:highlight w:val="green"/>
          <w:u w:val="single"/>
        </w:rPr>
        <w:t>and</w:t>
      </w:r>
      <w:r w:rsidRPr="00397F92">
        <w:rPr>
          <w:sz w:val="16"/>
        </w:rPr>
        <w:t xml:space="preserve"> cultural decline</w:t>
      </w:r>
      <w:r w:rsidRPr="00031B3D">
        <w:rPr>
          <w:sz w:val="16"/>
          <w:highlight w:val="green"/>
        </w:rPr>
        <w:t xml:space="preserve">, </w:t>
      </w:r>
      <w:r w:rsidRPr="00031B3D">
        <w:rPr>
          <w:highlight w:val="green"/>
          <w:u w:val="single"/>
        </w:rPr>
        <w:t>resource wars</w:t>
      </w:r>
      <w:r w:rsidRPr="00397F92">
        <w:rPr>
          <w:sz w:val="16"/>
        </w:rPr>
        <w:t xml:space="preserve"> and loss of civil liberties </w:t>
      </w:r>
      <w:r w:rsidRPr="00397F92">
        <w:rPr>
          <w:u w:val="single"/>
        </w:rPr>
        <w:t>which face civilisation today</w:t>
      </w:r>
      <w:r w:rsidRPr="00397F92">
        <w:rPr>
          <w:sz w:val="16"/>
        </w:rPr>
        <w:t xml:space="preserve">. In order to achieve the necessary progress there is a particular need for collaboration between those working in the two fields of civil aviation and civil space. Although the word ‘‘aerospace’’ is widely used, it is largely a misnomer since these two fields are in practice quite separate. True ‘‘aerospace’’ collaboration to realise passenger space travel will develop the wonderful profusion of possibilities outlined above. 8.1. Heaven or hell on Earth? As discussed above, </w:t>
      </w:r>
      <w:r w:rsidRPr="00397F92">
        <w:rPr>
          <w:u w:val="single"/>
        </w:rPr>
        <w:t xml:space="preserve">the claim that the Earth’s </w:t>
      </w:r>
      <w:r w:rsidRPr="00031B3D">
        <w:rPr>
          <w:highlight w:val="green"/>
          <w:u w:val="single"/>
        </w:rPr>
        <w:t>resources</w:t>
      </w:r>
      <w:r w:rsidRPr="00397F92">
        <w:rPr>
          <w:u w:val="single"/>
        </w:rPr>
        <w:t xml:space="preserve"> are </w:t>
      </w:r>
      <w:r w:rsidRPr="00031B3D">
        <w:rPr>
          <w:rStyle w:val="Emphasis"/>
          <w:highlight w:val="green"/>
        </w:rPr>
        <w:t>running out</w:t>
      </w:r>
      <w:r w:rsidRPr="00031B3D">
        <w:rPr>
          <w:highlight w:val="green"/>
          <w:u w:val="single"/>
        </w:rPr>
        <w:t xml:space="preserve"> is used to justify wars which may never end</w:t>
      </w:r>
      <w:r w:rsidRPr="00397F92">
        <w:rPr>
          <w:sz w:val="16"/>
        </w:rPr>
        <w:t xml:space="preserve">: present-day rhetoric about ‘‘the long war’ ’or ‘‘100 years war’’ in Iraq and Afghanistan are current examples. If political leaders do not change their viewpoint, the recent aggression by the rich ‘‘Anglo-Saxon’’ countries, and their cutting back of traditional civil liberties, are ominous for the future. However, </w:t>
      </w:r>
      <w:r w:rsidRPr="00397F92">
        <w:rPr>
          <w:u w:val="single"/>
        </w:rPr>
        <w:t xml:space="preserve">this </w:t>
      </w:r>
      <w:r w:rsidRPr="00397F92">
        <w:rPr>
          <w:rStyle w:val="StyleUnderline"/>
        </w:rPr>
        <w:t>‘‘hellish’’ vision of endless war</w:t>
      </w:r>
      <w:r w:rsidRPr="00397F92">
        <w:rPr>
          <w:u w:val="single"/>
        </w:rPr>
        <w:t xml:space="preserve"> is based on an assumption about</w:t>
      </w:r>
      <w:r w:rsidRPr="00397F92">
        <w:rPr>
          <w:sz w:val="16"/>
        </w:rPr>
        <w:t xml:space="preserve"> a single number—</w:t>
      </w:r>
      <w:r w:rsidRPr="00397F92">
        <w:rPr>
          <w:u w:val="single"/>
        </w:rPr>
        <w:t>the future cost of travel to orbit</w:t>
      </w:r>
      <w:r w:rsidRPr="00397F92">
        <w:rPr>
          <w:sz w:val="16"/>
        </w:rPr>
        <w:t>—</w:t>
      </w:r>
      <w:r w:rsidRPr="00397F92">
        <w:rPr>
          <w:u w:val="single"/>
        </w:rPr>
        <w:t>about which a different assumption leads to a ‘‘heavenly’’ vision of peace and ever-rising living standards for everyone</w:t>
      </w:r>
      <w:r w:rsidRPr="00397F92">
        <w:rPr>
          <w:sz w:val="16"/>
        </w:rPr>
        <w:t xml:space="preserve">. </w:t>
      </w:r>
      <w:r w:rsidRPr="00031B3D">
        <w:rPr>
          <w:highlight w:val="green"/>
          <w:u w:val="single"/>
        </w:rPr>
        <w:t>If this cost stays</w:t>
      </w:r>
      <w:r w:rsidRPr="00397F92">
        <w:rPr>
          <w:sz w:val="16"/>
        </w:rPr>
        <w:t xml:space="preserve"> above 10,000 Euros/kg, where it has been </w:t>
      </w:r>
      <w:r w:rsidRPr="00031B3D">
        <w:rPr>
          <w:highlight w:val="green"/>
          <w:u w:val="single"/>
        </w:rPr>
        <w:t>unchanged</w:t>
      </w:r>
      <w:r w:rsidRPr="00397F92">
        <w:rPr>
          <w:sz w:val="16"/>
        </w:rPr>
        <w:t xml:space="preserve"> for nearly 50years, </w:t>
      </w:r>
      <w:r w:rsidRPr="00397F92">
        <w:rPr>
          <w:u w:val="single"/>
        </w:rPr>
        <w:t xml:space="preserve">the </w:t>
      </w:r>
      <w:r w:rsidRPr="00031B3D">
        <w:rPr>
          <w:highlight w:val="green"/>
          <w:u w:val="single"/>
        </w:rPr>
        <w:t xml:space="preserve">prospects </w:t>
      </w:r>
      <w:r w:rsidRPr="00397F92">
        <w:rPr>
          <w:u w:val="single"/>
        </w:rPr>
        <w:t xml:space="preserve">for humanity </w:t>
      </w:r>
      <w:r w:rsidRPr="00031B3D">
        <w:rPr>
          <w:highlight w:val="green"/>
          <w:u w:val="single"/>
        </w:rPr>
        <w:t>are bleak</w:t>
      </w:r>
      <w:r w:rsidRPr="00397F92">
        <w:rPr>
          <w:sz w:val="16"/>
        </w:rPr>
        <w:t xml:space="preserve">. </w:t>
      </w:r>
      <w:r w:rsidRPr="00397F92">
        <w:rPr>
          <w:u w:val="single"/>
        </w:rPr>
        <w:t xml:space="preserve">But </w:t>
      </w:r>
      <w:r w:rsidRPr="00031B3D">
        <w:rPr>
          <w:highlight w:val="green"/>
          <w:u w:val="single"/>
        </w:rPr>
        <w:t>if humans</w:t>
      </w:r>
      <w:r w:rsidRPr="00397F92">
        <w:rPr>
          <w:u w:val="single"/>
        </w:rPr>
        <w:t xml:space="preserve"> make the necessary effort,</w:t>
      </w:r>
      <w:r w:rsidRPr="00397F92">
        <w:rPr>
          <w:sz w:val="16"/>
        </w:rPr>
        <w:t xml:space="preserve"> and use the tiny amount of resources needed </w:t>
      </w:r>
      <w:r w:rsidRPr="00397F92">
        <w:rPr>
          <w:u w:val="single"/>
        </w:rPr>
        <w:t xml:space="preserve">to </w:t>
      </w:r>
      <w:r w:rsidRPr="00031B3D">
        <w:rPr>
          <w:highlight w:val="green"/>
          <w:u w:val="single"/>
        </w:rPr>
        <w:t>develop vehicles</w:t>
      </w:r>
      <w:r w:rsidRPr="00397F92">
        <w:rPr>
          <w:u w:val="single"/>
        </w:rPr>
        <w:t xml:space="preserve"> for passengers space travel, </w:t>
      </w:r>
      <w:r w:rsidRPr="00031B3D">
        <w:rPr>
          <w:highlight w:val="green"/>
          <w:u w:val="single"/>
        </w:rPr>
        <w:t>then this cost will fall</w:t>
      </w:r>
      <w:r w:rsidRPr="00397F92">
        <w:rPr>
          <w:sz w:val="16"/>
        </w:rPr>
        <w:t xml:space="preserve"> to 100 Euros/kg, the use of extra-terrestrial resources will become economic, </w:t>
      </w:r>
      <w:r w:rsidRPr="00397F92">
        <w:rPr>
          <w:u w:val="single"/>
        </w:rPr>
        <w:t xml:space="preserve">and </w:t>
      </w:r>
      <w:r w:rsidRPr="00397F92">
        <w:rPr>
          <w:rStyle w:val="StyleUnderline"/>
        </w:rPr>
        <w:t>arguments for</w:t>
      </w:r>
      <w:r w:rsidRPr="00397F92">
        <w:rPr>
          <w:b/>
          <w:bCs/>
          <w:u w:val="single"/>
        </w:rPr>
        <w:t xml:space="preserve"> </w:t>
      </w:r>
      <w:r w:rsidRPr="00031B3D">
        <w:rPr>
          <w:rStyle w:val="Emphasis"/>
          <w:highlight w:val="green"/>
        </w:rPr>
        <w:t>resource wars will evaporate</w:t>
      </w:r>
      <w:r w:rsidRPr="00397F92">
        <w:rPr>
          <w:b/>
          <w:bCs/>
          <w:u w:val="single"/>
        </w:rPr>
        <w:t xml:space="preserve"> entirely</w:t>
      </w:r>
      <w:r w:rsidRPr="00397F92">
        <w:rPr>
          <w:sz w:val="16"/>
        </w:rPr>
        <w:t xml:space="preserve">. The main reason why this has not yet happened seems to be lack of understanding of the myriad opportunities by investors and policy-makers. </w:t>
      </w:r>
      <w:r w:rsidRPr="00397F92">
        <w:rPr>
          <w:u w:val="single"/>
        </w:rPr>
        <w:t>Now that the potential</w:t>
      </w:r>
      <w:r w:rsidRPr="00397F92">
        <w:rPr>
          <w:sz w:val="16"/>
        </w:rPr>
        <w:t xml:space="preserve"> to catch up half a century of delay in the growth </w:t>
      </w:r>
      <w:r w:rsidRPr="00397F92">
        <w:rPr>
          <w:u w:val="single"/>
        </w:rPr>
        <w:t>of space travel is becoming understood, continuing to spend</w:t>
      </w:r>
      <w:r w:rsidRPr="00397F92">
        <w:rPr>
          <w:sz w:val="16"/>
        </w:rPr>
        <w:t xml:space="preserve"> 20 billion Euro-equivalents/year </w:t>
      </w:r>
      <w:r w:rsidRPr="00397F92">
        <w:rPr>
          <w:u w:val="single"/>
        </w:rPr>
        <w:t>on government space activities, while</w:t>
      </w:r>
      <w:r w:rsidRPr="00397F92">
        <w:rPr>
          <w:sz w:val="16"/>
        </w:rPr>
        <w:t xml:space="preserve"> </w:t>
      </w:r>
      <w:r w:rsidRPr="00397F92">
        <w:rPr>
          <w:u w:val="single"/>
        </w:rPr>
        <w:t>continuing to invest nothing in developing passenger space travel, would be a gross failure of economic policy</w:t>
      </w:r>
      <w:r w:rsidRPr="00397F92">
        <w:rPr>
          <w:sz w:val="16"/>
        </w:rPr>
        <w:t xml:space="preserve">, and strongly contrary to the economic and social interests of the public. </w:t>
      </w:r>
      <w:r w:rsidRPr="00397F92">
        <w:rPr>
          <w:u w:val="single"/>
        </w:rPr>
        <w:t>Correcting this error</w:t>
      </w:r>
      <w:r w:rsidRPr="00397F92">
        <w:rPr>
          <w:sz w:val="16"/>
        </w:rPr>
        <w:t xml:space="preserve">, even after such a costly delay, </w:t>
      </w:r>
      <w:r w:rsidRPr="00397F92">
        <w:rPr>
          <w:u w:val="single"/>
        </w:rPr>
        <w:t>will ameliorate many problems in the world today</w:t>
      </w:r>
      <w:r w:rsidRPr="00397F92">
        <w:rPr>
          <w:sz w:val="16"/>
        </w:rPr>
        <w:t xml:space="preserve">. </w:t>
      </w:r>
      <w:r w:rsidRPr="00397F92">
        <w:rPr>
          <w:u w:val="single"/>
        </w:rPr>
        <w:t>As this policy error is corrected, and investment in</w:t>
      </w:r>
      <w:r w:rsidRPr="00397F92">
        <w:rPr>
          <w:sz w:val="16"/>
        </w:rPr>
        <w:t xml:space="preserve"> </w:t>
      </w:r>
      <w:r w:rsidRPr="00397F92">
        <w:rPr>
          <w:u w:val="single"/>
        </w:rPr>
        <w:t>profitable space projects grows</w:t>
      </w:r>
      <w:r w:rsidRPr="00397F92">
        <w:rPr>
          <w:sz w:val="16"/>
        </w:rPr>
        <w:t xml:space="preserve"> rapidly in coming years</w:t>
      </w:r>
      <w:r w:rsidRPr="00397F92">
        <w:rPr>
          <w:u w:val="single"/>
        </w:rPr>
        <w:t xml:space="preserve">, we can look forward to a </w:t>
      </w:r>
      <w:r w:rsidRPr="00397F92">
        <w:rPr>
          <w:rStyle w:val="StyleUnderline"/>
        </w:rPr>
        <w:t>growing world-wide boom</w:t>
      </w:r>
      <w:r w:rsidRPr="00397F92">
        <w:rPr>
          <w:sz w:val="16"/>
        </w:rPr>
        <w:t xml:space="preserve">. Viewed as a whole, humans’ industrial activities have been seriously underperforming for decades, due to the failure to exploit these immensely promising fields of activity. </w:t>
      </w:r>
      <w:r w:rsidRPr="00397F92">
        <w:rPr>
          <w:u w:val="single"/>
        </w:rPr>
        <w:t>The tens of thousands of unemployed space engineers in Russia, America and Europe alone are a huge waste. The potential manpower in rapidly developing India and China is clearly vast</w:t>
      </w:r>
      <w:r w:rsidRPr="00397F92">
        <w:rPr>
          <w:sz w:val="16"/>
        </w:rPr>
        <w:t xml:space="preserve">. The hundreds of millions of disappointed young people who have been taught that they cannot travel in space are another enormous wasted resource. </w:t>
      </w:r>
    </w:p>
    <w:p w14:paraId="0DFA1467" w14:textId="4DED628C" w:rsidR="00514E51" w:rsidRDefault="00514E51" w:rsidP="00B26ABB">
      <w:pPr>
        <w:rPr>
          <w:sz w:val="16"/>
        </w:rPr>
      </w:pPr>
    </w:p>
    <w:p w14:paraId="0C186A05" w14:textId="77777777" w:rsidR="00514E51" w:rsidRDefault="00514E51" w:rsidP="00514E51">
      <w:pPr>
        <w:pStyle w:val="Heading4"/>
      </w:pPr>
      <w:r>
        <w:t>Judicial remedies are key – experience and capacity means they can resolve public trust cases</w:t>
      </w:r>
    </w:p>
    <w:p w14:paraId="1FA7FA51" w14:textId="77777777" w:rsidR="00514E51" w:rsidRPr="000F5ABB" w:rsidRDefault="00514E51" w:rsidP="00514E51">
      <w:r>
        <w:t xml:space="preserve">Mary Christina </w:t>
      </w:r>
      <w:r w:rsidRPr="00EE12C2">
        <w:rPr>
          <w:b/>
          <w:bCs/>
        </w:rPr>
        <w:t>Wood 12</w:t>
      </w:r>
      <w:r>
        <w:t>, Environmental Attorney &amp; Policy Analyst, and Knight Professor at the University of Oregon School of Law, Atmospheric Trust Litigation Around the World, in FIDUCIARY DUTY AND THE ATMOSPHERIC TRUST, https://law.uoregon.edu/images/uploads/entries/ATL-Across-the-World.pdf.</w:t>
      </w:r>
    </w:p>
    <w:p w14:paraId="0A3AA742" w14:textId="77777777" w:rsidR="00514E51" w:rsidRPr="000E30DA" w:rsidRDefault="00514E51" w:rsidP="00514E51">
      <w:pPr>
        <w:rPr>
          <w:sz w:val="16"/>
        </w:rPr>
      </w:pPr>
      <w:r w:rsidRPr="009335ED">
        <w:rPr>
          <w:sz w:val="16"/>
        </w:rPr>
        <w:t xml:space="preserve">Despite conventional assumptions favouring international processes, </w:t>
      </w:r>
      <w:r w:rsidRPr="00031B3D">
        <w:rPr>
          <w:rStyle w:val="StyleUnderline"/>
          <w:highlight w:val="green"/>
        </w:rPr>
        <w:t>judges are hardly novice to</w:t>
      </w:r>
      <w:r w:rsidRPr="00415155">
        <w:rPr>
          <w:rStyle w:val="StyleUnderline"/>
        </w:rPr>
        <w:t xml:space="preserve"> the task of </w:t>
      </w:r>
      <w:r w:rsidRPr="00031B3D">
        <w:rPr>
          <w:rStyle w:val="StyleUnderline"/>
          <w:highlight w:val="green"/>
        </w:rPr>
        <w:t>formulating</w:t>
      </w:r>
      <w:r w:rsidRPr="009335ED">
        <w:rPr>
          <w:rStyle w:val="StyleUnderline"/>
        </w:rPr>
        <w:t xml:space="preserve"> principled factors and arranging them into </w:t>
      </w:r>
      <w:r w:rsidRPr="00031B3D">
        <w:rPr>
          <w:rStyle w:val="StyleUnderline"/>
          <w:highlight w:val="green"/>
        </w:rPr>
        <w:t>a</w:t>
      </w:r>
      <w:r w:rsidRPr="00415155">
        <w:rPr>
          <w:rStyle w:val="StyleUnderline"/>
        </w:rPr>
        <w:t xml:space="preserve"> coherent</w:t>
      </w:r>
      <w:r w:rsidRPr="0041642C">
        <w:rPr>
          <w:rStyle w:val="StyleUnderline"/>
        </w:rPr>
        <w:t xml:space="preserve"> </w:t>
      </w:r>
      <w:r w:rsidRPr="00031B3D">
        <w:rPr>
          <w:rStyle w:val="StyleUnderline"/>
          <w:highlight w:val="green"/>
        </w:rPr>
        <w:t>liability scheme.</w:t>
      </w:r>
      <w:r w:rsidRPr="00031B3D">
        <w:rPr>
          <w:sz w:val="16"/>
          <w:highlight w:val="green"/>
        </w:rPr>
        <w:t xml:space="preserve"> </w:t>
      </w:r>
      <w:r w:rsidRPr="00031B3D">
        <w:rPr>
          <w:rStyle w:val="StyleUnderline"/>
          <w:highlight w:val="green"/>
        </w:rPr>
        <w:t>Their</w:t>
      </w:r>
      <w:r w:rsidRPr="00415155">
        <w:rPr>
          <w:rStyle w:val="StyleUnderline"/>
        </w:rPr>
        <w:t xml:space="preserve"> </w:t>
      </w:r>
      <w:r w:rsidRPr="00061B6B">
        <w:rPr>
          <w:rStyle w:val="StyleUnderline"/>
        </w:rPr>
        <w:t xml:space="preserve">discipline, training, and </w:t>
      </w:r>
      <w:r w:rsidRPr="00031B3D">
        <w:rPr>
          <w:rStyle w:val="StyleUnderline"/>
          <w:highlight w:val="green"/>
        </w:rPr>
        <w:t>processes are</w:t>
      </w:r>
      <w:r w:rsidRPr="00061B6B">
        <w:rPr>
          <w:rStyle w:val="StyleUnderline"/>
        </w:rPr>
        <w:t xml:space="preserve"> all </w:t>
      </w:r>
      <w:r w:rsidRPr="00031B3D">
        <w:rPr>
          <w:rStyle w:val="StyleUnderline"/>
          <w:highlight w:val="green"/>
        </w:rPr>
        <w:t>geared towards applying</w:t>
      </w:r>
      <w:r w:rsidRPr="009335ED">
        <w:rPr>
          <w:rStyle w:val="StyleUnderline"/>
        </w:rPr>
        <w:t xml:space="preserve"> </w:t>
      </w:r>
      <w:r w:rsidRPr="00031B3D">
        <w:rPr>
          <w:rStyle w:val="StyleUnderline"/>
          <w:highlight w:val="green"/>
        </w:rPr>
        <w:t xml:space="preserve">basic principles </w:t>
      </w:r>
      <w:r w:rsidRPr="0041642C">
        <w:rPr>
          <w:rStyle w:val="StyleUnderline"/>
        </w:rPr>
        <w:t xml:space="preserve">of fairness </w:t>
      </w:r>
      <w:r w:rsidRPr="00031B3D">
        <w:rPr>
          <w:rStyle w:val="StyleUnderline"/>
          <w:highlight w:val="green"/>
        </w:rPr>
        <w:t>to</w:t>
      </w:r>
      <w:r w:rsidRPr="009335ED">
        <w:rPr>
          <w:rStyle w:val="StyleUnderline"/>
        </w:rPr>
        <w:t xml:space="preserve"> sets of </w:t>
      </w:r>
      <w:r w:rsidRPr="00031B3D">
        <w:rPr>
          <w:rStyle w:val="StyleUnderline"/>
          <w:highlight w:val="green"/>
        </w:rPr>
        <w:t>complicated</w:t>
      </w:r>
      <w:r w:rsidRPr="00061B6B">
        <w:rPr>
          <w:rStyle w:val="StyleUnderline"/>
        </w:rPr>
        <w:t>, and</w:t>
      </w:r>
      <w:r w:rsidRPr="009335ED">
        <w:rPr>
          <w:rStyle w:val="StyleUnderline"/>
        </w:rPr>
        <w:t xml:space="preserve"> often </w:t>
      </w:r>
      <w:r w:rsidRPr="00061B6B">
        <w:rPr>
          <w:rStyle w:val="StyleUnderline"/>
        </w:rPr>
        <w:t>disputed</w:t>
      </w:r>
      <w:r w:rsidRPr="00415155">
        <w:rPr>
          <w:rStyle w:val="StyleUnderline"/>
        </w:rPr>
        <w:t xml:space="preserve">, </w:t>
      </w:r>
      <w:r w:rsidRPr="00031B3D">
        <w:rPr>
          <w:rStyle w:val="StyleUnderline"/>
          <w:highlight w:val="green"/>
        </w:rPr>
        <w:t>facts. They regularly allocate liability</w:t>
      </w:r>
      <w:r w:rsidRPr="009335ED">
        <w:rPr>
          <w:rStyle w:val="StyleUnderline"/>
        </w:rPr>
        <w:t xml:space="preserve"> among multiple players </w:t>
      </w:r>
      <w:r w:rsidRPr="00031B3D">
        <w:rPr>
          <w:rStyle w:val="StyleUnderline"/>
          <w:highlight w:val="green"/>
        </w:rPr>
        <w:t>in</w:t>
      </w:r>
      <w:r w:rsidRPr="009335ED">
        <w:rPr>
          <w:rStyle w:val="StyleUnderline"/>
        </w:rPr>
        <w:t xml:space="preserve"> complex </w:t>
      </w:r>
      <w:r w:rsidRPr="00031B3D">
        <w:rPr>
          <w:rStyle w:val="StyleUnderline"/>
          <w:highlight w:val="green"/>
        </w:rPr>
        <w:t>natural settings</w:t>
      </w:r>
      <w:r w:rsidRPr="009335ED">
        <w:rPr>
          <w:rStyle w:val="StyleUnderline"/>
        </w:rPr>
        <w:t xml:space="preserve"> and do so </w:t>
      </w:r>
      <w:r w:rsidRPr="00031B3D">
        <w:rPr>
          <w:rStyle w:val="StyleUnderline"/>
          <w:highlight w:val="green"/>
        </w:rPr>
        <w:t>with the public interest in mind</w:t>
      </w:r>
      <w:r w:rsidRPr="009335ED">
        <w:rPr>
          <w:sz w:val="16"/>
        </w:rPr>
        <w:t xml:space="preserve">. </w:t>
      </w:r>
      <w:r w:rsidRPr="0041642C">
        <w:rPr>
          <w:rStyle w:val="StyleUnderline"/>
        </w:rPr>
        <w:t>For example,</w:t>
      </w:r>
      <w:r w:rsidRPr="009335ED">
        <w:rPr>
          <w:sz w:val="16"/>
        </w:rPr>
        <w:t xml:space="preserve"> </w:t>
      </w:r>
      <w:r w:rsidRPr="0041642C">
        <w:rPr>
          <w:rStyle w:val="StyleUnderline"/>
        </w:rPr>
        <w:t>in the hazardous waste context,</w:t>
      </w:r>
      <w:r w:rsidRPr="009335ED">
        <w:rPr>
          <w:sz w:val="16"/>
        </w:rPr>
        <w:t xml:space="preserve"> </w:t>
      </w:r>
      <w:r w:rsidRPr="009335ED">
        <w:rPr>
          <w:rStyle w:val="StyleUnderline"/>
        </w:rPr>
        <w:t>courts may impose responsibility on dozens or even hundreds of parties for cleaning up a contaminated site</w:t>
      </w:r>
      <w:r w:rsidRPr="009335ED">
        <w:rPr>
          <w:sz w:val="16"/>
        </w:rPr>
        <w:t xml:space="preserve">, </w:t>
      </w:r>
      <w:r w:rsidRPr="009335ED">
        <w:rPr>
          <w:rStyle w:val="StyleUnderline"/>
        </w:rPr>
        <w:t>They allocate scarce water supplies among hundreds or even thousands of competing claimants in river basins</w:t>
      </w:r>
      <w:r w:rsidRPr="009335ED">
        <w:rPr>
          <w:sz w:val="16"/>
        </w:rPr>
        <w:t xml:space="preserve">. In many different types of case, </w:t>
      </w:r>
      <w:r w:rsidRPr="00061B6B">
        <w:rPr>
          <w:rStyle w:val="StyleUnderline"/>
        </w:rPr>
        <w:t>courts have determined the 'fair share' of responsibility that various sovereign parties must assume relative to other parties'75</w:t>
      </w:r>
      <w:r w:rsidRPr="00061B6B">
        <w:rPr>
          <w:sz w:val="16"/>
        </w:rPr>
        <w:t xml:space="preserve"> - </w:t>
      </w:r>
      <w:r w:rsidRPr="00061B6B">
        <w:rPr>
          <w:rStyle w:val="StyleUnderline"/>
        </w:rPr>
        <w:t>which, after all, is the basic task of an international carbon reduction scheme</w:t>
      </w:r>
      <w:r w:rsidRPr="009335ED">
        <w:rPr>
          <w:rStyle w:val="StyleUnderline"/>
        </w:rPr>
        <w:t>.</w:t>
      </w:r>
      <w:r w:rsidRPr="009335ED">
        <w:rPr>
          <w:rStyle w:val="StyleUnderline"/>
          <w:sz w:val="12"/>
        </w:rPr>
        <w:t xml:space="preserve"> </w:t>
      </w:r>
      <w:r w:rsidRPr="009335ED">
        <w:rPr>
          <w:sz w:val="16"/>
        </w:rPr>
        <w:t xml:space="preserve">Of course, no liability scheme is perfect, but judicial tradition allows for arriving at rough approximations of justice rather than insisting on precise formulations that could hopelessly drag out the process. </w:t>
      </w:r>
      <w:r w:rsidRPr="009335ED">
        <w:rPr>
          <w:rStyle w:val="StyleUnderline"/>
        </w:rPr>
        <w:t>The very nature of equitable power allows judges to craft remedies to fit the circumstances.</w:t>
      </w:r>
      <w:r w:rsidRPr="009335ED">
        <w:rPr>
          <w:sz w:val="16"/>
        </w:rPr>
        <w:t xml:space="preserve"> The remedies might not always carry out the various parties' rights in precise or perfect form. </w:t>
      </w:r>
      <w:r w:rsidRPr="009335ED">
        <w:rPr>
          <w:rStyle w:val="StyleUnderline"/>
        </w:rPr>
        <w:t xml:space="preserve">As one federal appellate court emphasized in approving a plan for carrying out sovereign rights to a shared treaty fishery, the remedy is an 'amalgam of delicate balancing, </w:t>
      </w:r>
      <w:r w:rsidRPr="009335ED">
        <w:rPr>
          <w:sz w:val="16"/>
        </w:rPr>
        <w:t>gross</w:t>
      </w:r>
      <w:r w:rsidRPr="009335ED">
        <w:rPr>
          <w:rStyle w:val="StyleUnderline"/>
        </w:rPr>
        <w:t xml:space="preserve"> approximations and </w:t>
      </w:r>
      <w:r w:rsidRPr="009335ED">
        <w:rPr>
          <w:sz w:val="16"/>
        </w:rPr>
        <w:t>rough</w:t>
      </w:r>
      <w:r w:rsidRPr="009335ED">
        <w:rPr>
          <w:rStyle w:val="StyleUnderline"/>
        </w:rPr>
        <w:t xml:space="preserve"> justice'</w:t>
      </w:r>
      <w:r w:rsidRPr="009335ED">
        <w:rPr>
          <w:sz w:val="16"/>
        </w:rPr>
        <w:t xml:space="preserve">."6 And, as one famous treatise on equity observes, 'Courts of Justice aim at practical good and general convenience rather than at theoretical perfection'.177 The point is important for atmospheric trust litigation remedies. </w:t>
      </w:r>
      <w:r w:rsidRPr="009335ED">
        <w:rPr>
          <w:rStyle w:val="StyleUnderline"/>
        </w:rPr>
        <w:t>Because so little atmospheric 'space' remains for further carbon pollution (that space having been largely consumed by industrialized countries), even the highest conceivable amounts of reduction by an industrialized country (most notably, the United States) will not fully compensate for its total contribution to the pollution</w:t>
      </w:r>
      <w:r w:rsidRPr="009335ED">
        <w:rPr>
          <w:sz w:val="16"/>
        </w:rPr>
        <w:t xml:space="preserve">.178 </w:t>
      </w:r>
      <w:r w:rsidRPr="009335ED">
        <w:rPr>
          <w:rStyle w:val="StyleUnderline"/>
        </w:rPr>
        <w:t>The reality should not deter courts</w:t>
      </w:r>
      <w:r w:rsidRPr="009335ED">
        <w:rPr>
          <w:sz w:val="16"/>
        </w:rPr>
        <w:t xml:space="preserve">. Carbon reduction must commence immediately - </w:t>
      </w:r>
      <w:r w:rsidRPr="009335ED">
        <w:rPr>
          <w:rStyle w:val="StyleUnderline"/>
        </w:rPr>
        <w:t xml:space="preserve">further delay risks catastrophe. </w:t>
      </w:r>
      <w:r w:rsidRPr="00415155">
        <w:rPr>
          <w:rStyle w:val="StyleUnderline"/>
        </w:rPr>
        <w:t xml:space="preserve">The fact </w:t>
      </w:r>
      <w:r w:rsidRPr="00031B3D">
        <w:rPr>
          <w:rStyle w:val="StyleUnderline"/>
          <w:highlight w:val="green"/>
        </w:rPr>
        <w:t>that any one</w:t>
      </w:r>
      <w:r w:rsidRPr="00415155">
        <w:rPr>
          <w:rStyle w:val="StyleUnderline"/>
        </w:rPr>
        <w:t xml:space="preserve"> domestic </w:t>
      </w:r>
      <w:r w:rsidRPr="00031B3D">
        <w:rPr>
          <w:rStyle w:val="StyleUnderline"/>
          <w:highlight w:val="green"/>
        </w:rPr>
        <w:t>court cannot solve the whole problem should not dissuade judges</w:t>
      </w:r>
      <w:r w:rsidRPr="009335ED">
        <w:rPr>
          <w:sz w:val="16"/>
        </w:rPr>
        <w:t xml:space="preserve">. As the United States Supreme Court emphasized in Massachusetts v EPA, '[A plaintiff] need not show that a favourable decision will relieve his every injury*. As another court reasoned in allowing citizens to challenge greenhouse gas pollution for its effect on climate change: </w:t>
      </w:r>
      <w:r w:rsidRPr="009335ED">
        <w:rPr>
          <w:rStyle w:val="StyleUnderline"/>
        </w:rPr>
        <w:t xml:space="preserve">Particularly in environmental and land use cases, </w:t>
      </w:r>
      <w:r w:rsidRPr="00031B3D">
        <w:rPr>
          <w:rStyle w:val="StyleUnderline"/>
          <w:highlight w:val="green"/>
        </w:rPr>
        <w:t>the challenged harm</w:t>
      </w:r>
      <w:r w:rsidRPr="00415155">
        <w:rPr>
          <w:rStyle w:val="StyleUnderline"/>
        </w:rPr>
        <w:t xml:space="preserve"> often </w:t>
      </w:r>
      <w:r w:rsidRPr="00031B3D">
        <w:rPr>
          <w:rStyle w:val="StyleUnderline"/>
          <w:highlight w:val="green"/>
        </w:rPr>
        <w:t>results from</w:t>
      </w:r>
      <w:r w:rsidRPr="00415155">
        <w:rPr>
          <w:rStyle w:val="StyleUnderline"/>
        </w:rPr>
        <w:t xml:space="preserve"> the </w:t>
      </w:r>
      <w:r w:rsidRPr="00031B3D">
        <w:rPr>
          <w:rStyle w:val="StyleUnderline"/>
          <w:highlight w:val="green"/>
        </w:rPr>
        <w:t>cumulative effects</w:t>
      </w:r>
      <w:r w:rsidRPr="00415155">
        <w:rPr>
          <w:rStyle w:val="StyleUnderline"/>
        </w:rPr>
        <w:t xml:space="preserve"> of many separate actions</w:t>
      </w:r>
      <w:r w:rsidRPr="009335ED">
        <w:rPr>
          <w:rStyle w:val="StyleUnderline"/>
        </w:rPr>
        <w:t xml:space="preserve"> </w:t>
      </w:r>
      <w:r w:rsidRPr="00031B3D">
        <w:rPr>
          <w:rStyle w:val="StyleUnderline"/>
          <w:highlight w:val="green"/>
        </w:rPr>
        <w:t>that</w:t>
      </w:r>
      <w:r w:rsidRPr="00415155">
        <w:rPr>
          <w:rStyle w:val="StyleUnderline"/>
        </w:rPr>
        <w:t xml:space="preserve">, taken together, </w:t>
      </w:r>
      <w:r w:rsidRPr="00031B3D">
        <w:rPr>
          <w:rStyle w:val="StyleUnderline"/>
          <w:highlight w:val="green"/>
        </w:rPr>
        <w:t>threaten the plaintiffs interest</w:t>
      </w:r>
      <w:r w:rsidRPr="00415155">
        <w:rPr>
          <w:rStyle w:val="StyleUnderline"/>
        </w:rPr>
        <w:t>.</w:t>
      </w:r>
      <w:r w:rsidRPr="00415155">
        <w:rPr>
          <w:sz w:val="16"/>
        </w:rPr>
        <w:t xml:space="preserve"> </w:t>
      </w:r>
      <w:r w:rsidRPr="0041642C">
        <w:rPr>
          <w:rStyle w:val="StyleUnderline"/>
        </w:rPr>
        <w:t>The relief</w:t>
      </w:r>
      <w:r w:rsidRPr="009335ED">
        <w:rPr>
          <w:rStyle w:val="StyleUnderline"/>
        </w:rPr>
        <w:t xml:space="preserve"> sought... need not promise to solve the entire problem, any more than a legislative body is forbidden to enact a law addressing a discrete part of a problem rather than the entire problem.</w:t>
      </w:r>
      <w:r w:rsidRPr="009335ED">
        <w:rPr>
          <w:sz w:val="16"/>
        </w:rPr>
        <w:t xml:space="preserve">179 To assess the carbon reduction responsibility of their own nations, </w:t>
      </w:r>
      <w:r w:rsidRPr="009335ED">
        <w:rPr>
          <w:rStyle w:val="StyleUnderline"/>
        </w:rPr>
        <w:t>domestic courts should refer to the planetary prescription for carbon reduction as a marker.</w:t>
      </w:r>
      <w:r w:rsidRPr="009335ED">
        <w:rPr>
          <w:sz w:val="16"/>
        </w:rPr>
        <w:t xml:space="preserve"> Ultimately, any climate prescription will likely call for near-zero carbon emissions to be achieved by a future date, most likely 2050.1W </w:t>
      </w:r>
      <w:r w:rsidRPr="00031B3D">
        <w:rPr>
          <w:rStyle w:val="StyleUnderline"/>
          <w:highlight w:val="green"/>
        </w:rPr>
        <w:t>Courts</w:t>
      </w:r>
      <w:r w:rsidRPr="009335ED">
        <w:rPr>
          <w:sz w:val="16"/>
        </w:rPr>
        <w:t xml:space="preserve"> of various countries, then, </w:t>
      </w:r>
      <w:r w:rsidRPr="00031B3D">
        <w:rPr>
          <w:rStyle w:val="StyleUnderline"/>
          <w:highlight w:val="green"/>
        </w:rPr>
        <w:t>must impose a timeline</w:t>
      </w:r>
      <w:r w:rsidRPr="009335ED">
        <w:rPr>
          <w:rStyle w:val="StyleUnderline"/>
        </w:rPr>
        <w:t xml:space="preserve"> for reducing emissions with an endpoint that achieves near-zero emissions. Courts that shorten the timeframe for achieving near-zero emissions will effectively impose a steeper curve of reduction</w:t>
      </w:r>
      <w:r w:rsidRPr="009335ED">
        <w:rPr>
          <w:sz w:val="16"/>
        </w:rPr>
        <w:t xml:space="preserve">/81 </w:t>
      </w:r>
      <w:r w:rsidRPr="00415155">
        <w:rPr>
          <w:rStyle w:val="StyleUnderline"/>
        </w:rPr>
        <w:t>While on one hand it may seem an inherently arbitrary task for a court to devise a timeframe,</w:t>
      </w:r>
      <w:r w:rsidRPr="009335ED">
        <w:rPr>
          <w:rStyle w:val="StyleUnderline"/>
        </w:rPr>
        <w:t xml:space="preserve"> on the other hand, </w:t>
      </w:r>
      <w:r w:rsidRPr="00031B3D">
        <w:rPr>
          <w:rStyle w:val="StyleUnderline"/>
          <w:highlight w:val="green"/>
        </w:rPr>
        <w:t>courts do this all the time</w:t>
      </w:r>
      <w:r w:rsidRPr="00415155">
        <w:rPr>
          <w:rStyle w:val="StyleUnderline"/>
        </w:rPr>
        <w:t xml:space="preserve">. </w:t>
      </w:r>
      <w:r w:rsidRPr="00031B3D">
        <w:rPr>
          <w:rStyle w:val="StyleUnderline"/>
          <w:highlight w:val="green"/>
        </w:rPr>
        <w:t>In</w:t>
      </w:r>
      <w:r w:rsidRPr="00415155">
        <w:rPr>
          <w:rStyle w:val="StyleUnderline"/>
        </w:rPr>
        <w:t xml:space="preserve"> nearly </w:t>
      </w:r>
      <w:r w:rsidRPr="00031B3D">
        <w:rPr>
          <w:rStyle w:val="StyleUnderline"/>
          <w:highlight w:val="green"/>
        </w:rPr>
        <w:t>every enforcement case</w:t>
      </w:r>
      <w:r w:rsidRPr="00415155">
        <w:rPr>
          <w:rStyle w:val="StyleUnderline"/>
        </w:rPr>
        <w:t xml:space="preserve">, </w:t>
      </w:r>
      <w:r w:rsidRPr="00031B3D">
        <w:rPr>
          <w:rStyle w:val="StyleUnderline"/>
          <w:highlight w:val="green"/>
        </w:rPr>
        <w:t>judges have to impose timeframes for</w:t>
      </w:r>
      <w:r w:rsidRPr="009335ED">
        <w:rPr>
          <w:rStyle w:val="StyleUnderline"/>
        </w:rPr>
        <w:t xml:space="preserve"> dieir </w:t>
      </w:r>
      <w:r w:rsidRPr="00031B3D">
        <w:rPr>
          <w:rStyle w:val="StyleUnderline"/>
          <w:highlight w:val="green"/>
        </w:rPr>
        <w:t>remedies.</w:t>
      </w:r>
      <w:r w:rsidRPr="009335ED">
        <w:rPr>
          <w:rStyle w:val="StyleUnderline"/>
        </w:rPr>
        <w:t xml:space="preserve"> They do so on the basis of reason and equity, both of which should govern climate responsibility. </w:t>
      </w:r>
      <w:r w:rsidRPr="0041642C">
        <w:t>At</w:t>
      </w:r>
      <w:r w:rsidRPr="009335ED">
        <w:rPr>
          <w:sz w:val="16"/>
        </w:rPr>
        <w:t xml:space="preserve"> least five factors inform a judicially-imposed carbon reduction path. All of these factors have surfaced in international discussions and literature, but they have never been arranged into a basic formula of responsibility.</w:t>
      </w:r>
    </w:p>
    <w:p w14:paraId="072F3A70" w14:textId="77777777" w:rsidR="00514E51" w:rsidRDefault="00514E51" w:rsidP="00514E51">
      <w:pPr>
        <w:pStyle w:val="Heading4"/>
      </w:pPr>
      <w:r>
        <w:t>The aff is key to global spillover---PTD is uniquely accepted in other countries</w:t>
      </w:r>
    </w:p>
    <w:p w14:paraId="39E19BA7" w14:textId="77777777" w:rsidR="00514E51" w:rsidRDefault="00514E51" w:rsidP="00514E51">
      <w:r>
        <w:t xml:space="preserve">Mary Christina </w:t>
      </w:r>
      <w:r w:rsidRPr="00EE12C2">
        <w:rPr>
          <w:b/>
          <w:bCs/>
        </w:rPr>
        <w:t>Wood 16</w:t>
      </w:r>
      <w:r w:rsidRPr="00416C08">
        <w:t xml:space="preserve"> et.al</w:t>
      </w:r>
      <w:r>
        <w:t>, Knight Professor at the University of Oregon School of Law, 2016, with Woodward, J.D. University of Oregon School of Law (2016), ATMOSPHERIC TRUST LITIGATION AND THE CONSTITUTIONAL RIGHT TO A HEALTHY CLIMATE SYSTEM: JUDICIAL RECOGNITION AT LAST, Mary Christina Wood &amp; Charles W. Woodward, IV, 2016, 634 WASHINGTON J. OF ENVIRONMENTAL LAW &amp; POLICY [Vol. 6:2016]</w:t>
      </w:r>
    </w:p>
    <w:p w14:paraId="1F1D1BA7" w14:textId="77777777" w:rsidR="00514E51" w:rsidRPr="002B4520" w:rsidRDefault="00514E51" w:rsidP="00514E51">
      <w:pPr>
        <w:rPr>
          <w:sz w:val="16"/>
        </w:rPr>
      </w:pPr>
      <w:r w:rsidRPr="002B4520">
        <w:rPr>
          <w:sz w:val="16"/>
        </w:rPr>
        <w:t>The second stage of ATL involves</w:t>
      </w:r>
      <w:r w:rsidRPr="00203E64">
        <w:rPr>
          <w:rStyle w:val="StyleUnderline"/>
        </w:rPr>
        <w:t xml:space="preserve"> declaring</w:t>
      </w:r>
      <w:r w:rsidRPr="00203E64">
        <w:rPr>
          <w:rStyle w:val="Emphasis"/>
        </w:rPr>
        <w:t xml:space="preserve"> </w:t>
      </w:r>
      <w:r w:rsidRPr="00AB11DD">
        <w:rPr>
          <w:rStyle w:val="Emphasis"/>
        </w:rPr>
        <w:t>government climate obligations</w:t>
      </w:r>
      <w:r w:rsidRPr="002B4520">
        <w:rPr>
          <w:sz w:val="16"/>
        </w:rPr>
        <w:t xml:space="preserve">. These </w:t>
      </w:r>
      <w:r w:rsidRPr="00AB11DD">
        <w:rPr>
          <w:rStyle w:val="StyleUnderline"/>
        </w:rPr>
        <w:t>derive from</w:t>
      </w:r>
      <w:r w:rsidRPr="002B4520">
        <w:rPr>
          <w:sz w:val="16"/>
        </w:rPr>
        <w:t xml:space="preserve"> basic principles of </w:t>
      </w:r>
      <w:r w:rsidRPr="00AB11DD">
        <w:rPr>
          <w:sz w:val="16"/>
        </w:rPr>
        <w:t>public</w:t>
      </w:r>
      <w:r w:rsidRPr="00AB11DD">
        <w:rPr>
          <w:rStyle w:val="StyleUnderline"/>
        </w:rPr>
        <w:t xml:space="preserve"> </w:t>
      </w:r>
      <w:r w:rsidRPr="00031B3D">
        <w:rPr>
          <w:rStyle w:val="StyleUnderline"/>
          <w:highlight w:val="green"/>
        </w:rPr>
        <w:t>trust law</w:t>
      </w:r>
      <w:r w:rsidRPr="00AB11DD">
        <w:rPr>
          <w:rStyle w:val="StyleUnderline"/>
        </w:rPr>
        <w:t xml:space="preserve"> that </w:t>
      </w:r>
      <w:r w:rsidRPr="00031B3D">
        <w:rPr>
          <w:rStyle w:val="Emphasis"/>
          <w:highlight w:val="green"/>
        </w:rPr>
        <w:t>establish</w:t>
      </w:r>
      <w:r w:rsidRPr="00031B3D">
        <w:rPr>
          <w:rStyle w:val="StyleUnderline"/>
          <w:highlight w:val="green"/>
        </w:rPr>
        <w:t xml:space="preserve"> fiduciary obligation</w:t>
      </w:r>
      <w:r w:rsidRPr="00203E64">
        <w:rPr>
          <w:rStyle w:val="StyleUnderline"/>
        </w:rPr>
        <w:t xml:space="preserve">s </w:t>
      </w:r>
      <w:r w:rsidRPr="00045766">
        <w:rPr>
          <w:rStyle w:val="StyleUnderline"/>
        </w:rPr>
        <w:t>owed by a trustee toward the beneficiaries</w:t>
      </w:r>
      <w:r w:rsidRPr="002B4520">
        <w:rPr>
          <w:sz w:val="16"/>
        </w:rPr>
        <w:t xml:space="preserve">. </w:t>
      </w:r>
      <w:r w:rsidRPr="00AB11DD">
        <w:rPr>
          <w:rStyle w:val="StyleUnderline"/>
        </w:rPr>
        <w:t xml:space="preserve">Such </w:t>
      </w:r>
      <w:r w:rsidRPr="00AB11DD">
        <w:rPr>
          <w:rStyle w:val="Emphasis"/>
        </w:rPr>
        <w:t>declarations</w:t>
      </w:r>
      <w:r w:rsidRPr="00AB11DD">
        <w:rPr>
          <w:rStyle w:val="StyleUnderline"/>
        </w:rPr>
        <w:t xml:space="preserve"> form the </w:t>
      </w:r>
      <w:r w:rsidRPr="00AB11DD">
        <w:rPr>
          <w:rStyle w:val="Emphasis"/>
        </w:rPr>
        <w:t>sidewalls of obligation</w:t>
      </w:r>
      <w:r w:rsidRPr="00AB11DD">
        <w:rPr>
          <w:rStyle w:val="StyleUnderline"/>
        </w:rPr>
        <w:t xml:space="preserve"> that courts use in devising a remedy</w:t>
      </w:r>
      <w:r w:rsidRPr="002B4520">
        <w:rPr>
          <w:sz w:val="16"/>
        </w:rPr>
        <w:t xml:space="preserve"> at the third stage of litigation. </w:t>
      </w:r>
      <w:r w:rsidRPr="00031B3D">
        <w:rPr>
          <w:rStyle w:val="StyleUnderline"/>
          <w:highlight w:val="green"/>
        </w:rPr>
        <w:t xml:space="preserve">The </w:t>
      </w:r>
      <w:r w:rsidRPr="00031B3D">
        <w:rPr>
          <w:rStyle w:val="Emphasis"/>
          <w:highlight w:val="green"/>
        </w:rPr>
        <w:t>necessary declarations</w:t>
      </w:r>
      <w:r w:rsidRPr="00031B3D">
        <w:rPr>
          <w:rStyle w:val="StyleUnderline"/>
          <w:highlight w:val="green"/>
        </w:rPr>
        <w:t xml:space="preserve"> </w:t>
      </w:r>
      <w:r w:rsidRPr="00045766">
        <w:rPr>
          <w:rStyle w:val="StyleUnderline"/>
        </w:rPr>
        <w:t>in ATL cases</w:t>
      </w:r>
      <w:r w:rsidRPr="002B4520">
        <w:rPr>
          <w:sz w:val="16"/>
        </w:rPr>
        <w:t xml:space="preserve">, as explained further below, </w:t>
      </w:r>
      <w:r w:rsidRPr="00031B3D">
        <w:rPr>
          <w:rStyle w:val="StyleUnderline"/>
          <w:highlight w:val="green"/>
        </w:rPr>
        <w:t xml:space="preserve">concern the </w:t>
      </w:r>
      <w:r w:rsidRPr="00AB11DD">
        <w:rPr>
          <w:rStyle w:val="StyleUnderline"/>
        </w:rPr>
        <w:t>character of</w:t>
      </w:r>
      <w:r w:rsidRPr="002B4520">
        <w:rPr>
          <w:sz w:val="16"/>
        </w:rPr>
        <w:t xml:space="preserve"> </w:t>
      </w:r>
      <w:r w:rsidRPr="00045766">
        <w:rPr>
          <w:rStyle w:val="StyleUnderline"/>
        </w:rPr>
        <w:t>air or</w:t>
      </w:r>
      <w:r w:rsidRPr="002B4520">
        <w:rPr>
          <w:sz w:val="16"/>
        </w:rPr>
        <w:t xml:space="preserve"> </w:t>
      </w:r>
      <w:r w:rsidRPr="00031B3D">
        <w:rPr>
          <w:rStyle w:val="StyleUnderline"/>
          <w:highlight w:val="green"/>
        </w:rPr>
        <w:t xml:space="preserve">atmosphere </w:t>
      </w:r>
      <w:r w:rsidRPr="00031B3D">
        <w:rPr>
          <w:rStyle w:val="Emphasis"/>
          <w:highlight w:val="green"/>
        </w:rPr>
        <w:t>as a trust asset</w:t>
      </w:r>
      <w:r w:rsidRPr="00031B3D">
        <w:rPr>
          <w:rStyle w:val="StyleUnderline"/>
          <w:highlight w:val="green"/>
        </w:rPr>
        <w:t xml:space="preserve"> and the duty of government </w:t>
      </w:r>
      <w:r w:rsidRPr="00AB11DD">
        <w:rPr>
          <w:rStyle w:val="StyleUnderline"/>
        </w:rPr>
        <w:t xml:space="preserve">trustees </w:t>
      </w:r>
      <w:r w:rsidRPr="00031B3D">
        <w:rPr>
          <w:rStyle w:val="StyleUnderline"/>
          <w:highlight w:val="green"/>
        </w:rPr>
        <w:t xml:space="preserve">to </w:t>
      </w:r>
      <w:r w:rsidRPr="00031B3D">
        <w:rPr>
          <w:rStyle w:val="Emphasis"/>
          <w:highlight w:val="green"/>
        </w:rPr>
        <w:t>protect</w:t>
      </w:r>
      <w:r w:rsidRPr="00031B3D">
        <w:rPr>
          <w:rStyle w:val="StyleUnderline"/>
          <w:highlight w:val="green"/>
        </w:rPr>
        <w:t xml:space="preserve"> and </w:t>
      </w:r>
      <w:r w:rsidRPr="00031B3D">
        <w:rPr>
          <w:rStyle w:val="Emphasis"/>
          <w:highlight w:val="green"/>
        </w:rPr>
        <w:t>restore</w:t>
      </w:r>
      <w:r w:rsidRPr="00031B3D">
        <w:rPr>
          <w:rStyle w:val="StyleUnderline"/>
          <w:highlight w:val="green"/>
        </w:rPr>
        <w:t xml:space="preserve"> it</w:t>
      </w:r>
      <w:r w:rsidRPr="002B4520">
        <w:rPr>
          <w:sz w:val="16"/>
        </w:rPr>
        <w:t>.120</w:t>
      </w:r>
    </w:p>
    <w:p w14:paraId="3ABAA22C" w14:textId="77777777" w:rsidR="00514E51" w:rsidRPr="00045766" w:rsidRDefault="00514E51" w:rsidP="00514E51">
      <w:pPr>
        <w:rPr>
          <w:b/>
        </w:rPr>
      </w:pPr>
      <w:r w:rsidRPr="00E821F1">
        <w:rPr>
          <w:b/>
        </w:rPr>
        <w:t xml:space="preserve">FOOTNOTE </w:t>
      </w:r>
      <w:r>
        <w:rPr>
          <w:b/>
        </w:rPr>
        <w:t>120</w:t>
      </w:r>
      <w:r w:rsidRPr="00E821F1">
        <w:rPr>
          <w:b/>
        </w:rPr>
        <w:t xml:space="preserve"> </w:t>
      </w:r>
      <w:r>
        <w:rPr>
          <w:b/>
        </w:rPr>
        <w:t>BEGINS..</w:t>
      </w:r>
      <w:r w:rsidRPr="00E821F1">
        <w:rPr>
          <w:b/>
        </w:rPr>
        <w:t>.</w:t>
      </w:r>
    </w:p>
    <w:p w14:paraId="24EC36EC" w14:textId="77777777" w:rsidR="00514E51" w:rsidRPr="002B4520" w:rsidRDefault="00514E51" w:rsidP="00514E51">
      <w:pPr>
        <w:rPr>
          <w:sz w:val="16"/>
          <w:szCs w:val="16"/>
        </w:rPr>
      </w:pPr>
      <w:r w:rsidRPr="002B4520">
        <w:rPr>
          <w:sz w:val="16"/>
          <w:szCs w:val="16"/>
        </w:rPr>
        <w:t xml:space="preserve">120.For purposes of this article, </w:t>
      </w:r>
      <w:r w:rsidRPr="002B4520">
        <w:rPr>
          <w:rStyle w:val="StyleUnderline"/>
          <w:sz w:val="16"/>
          <w:szCs w:val="16"/>
        </w:rPr>
        <w:t>the terms “air” and “atmosphere” are used interchangeably</w:t>
      </w:r>
      <w:r w:rsidRPr="002B4520">
        <w:rPr>
          <w:sz w:val="16"/>
          <w:szCs w:val="16"/>
        </w:rPr>
        <w:t>.</w:t>
      </w:r>
    </w:p>
    <w:p w14:paraId="1503B369" w14:textId="77777777" w:rsidR="00514E51" w:rsidRPr="00045766" w:rsidRDefault="00514E51" w:rsidP="00514E51">
      <w:pPr>
        <w:rPr>
          <w:b/>
        </w:rPr>
      </w:pPr>
      <w:r w:rsidRPr="00E821F1">
        <w:rPr>
          <w:b/>
        </w:rPr>
        <w:t xml:space="preserve">FOOTNOTE </w:t>
      </w:r>
      <w:r>
        <w:rPr>
          <w:b/>
        </w:rPr>
        <w:t>120</w:t>
      </w:r>
      <w:r w:rsidRPr="00E821F1">
        <w:rPr>
          <w:b/>
        </w:rPr>
        <w:t xml:space="preserve"> </w:t>
      </w:r>
      <w:r>
        <w:rPr>
          <w:b/>
        </w:rPr>
        <w:t>ENDS..</w:t>
      </w:r>
      <w:r w:rsidRPr="00E821F1">
        <w:rPr>
          <w:b/>
        </w:rPr>
        <w:t>.</w:t>
      </w:r>
    </w:p>
    <w:p w14:paraId="4A06750C" w14:textId="77777777" w:rsidR="00514E51" w:rsidRPr="002B4520" w:rsidRDefault="00514E51" w:rsidP="00514E51">
      <w:pPr>
        <w:rPr>
          <w:sz w:val="16"/>
        </w:rPr>
      </w:pPr>
      <w:r w:rsidRPr="002B4520">
        <w:rPr>
          <w:sz w:val="16"/>
        </w:rPr>
        <w:t xml:space="preserve">Notably, </w:t>
      </w:r>
      <w:r w:rsidRPr="00AB11DD">
        <w:rPr>
          <w:rStyle w:val="StyleUnderline"/>
        </w:rPr>
        <w:t xml:space="preserve">judicial </w:t>
      </w:r>
      <w:r w:rsidRPr="00031B3D">
        <w:rPr>
          <w:rStyle w:val="StyleUnderline"/>
          <w:highlight w:val="green"/>
        </w:rPr>
        <w:t xml:space="preserve">declarations </w:t>
      </w:r>
      <w:r w:rsidRPr="00AB11DD">
        <w:rPr>
          <w:rStyle w:val="StyleUnderline"/>
        </w:rPr>
        <w:t xml:space="preserve">in the climate context </w:t>
      </w:r>
      <w:r w:rsidRPr="00031B3D">
        <w:rPr>
          <w:rStyle w:val="StyleUnderline"/>
          <w:highlight w:val="green"/>
        </w:rPr>
        <w:t xml:space="preserve">will </w:t>
      </w:r>
      <w:r w:rsidRPr="00AB11DD">
        <w:rPr>
          <w:rStyle w:val="StyleUnderline"/>
        </w:rPr>
        <w:t xml:space="preserve">likely </w:t>
      </w:r>
      <w:r w:rsidRPr="00031B3D">
        <w:rPr>
          <w:rStyle w:val="Emphasis"/>
          <w:highlight w:val="green"/>
        </w:rPr>
        <w:t>reverberate far beyond the</w:t>
      </w:r>
      <w:r w:rsidRPr="002B4520">
        <w:rPr>
          <w:sz w:val="16"/>
        </w:rPr>
        <w:t xml:space="preserve"> </w:t>
      </w:r>
      <w:r w:rsidRPr="00045766">
        <w:rPr>
          <w:rStyle w:val="StyleUnderline"/>
        </w:rPr>
        <w:t>four walls of the</w:t>
      </w:r>
      <w:r w:rsidRPr="002B4520">
        <w:rPr>
          <w:sz w:val="16"/>
        </w:rPr>
        <w:t xml:space="preserve"> </w:t>
      </w:r>
      <w:r w:rsidRPr="00031B3D">
        <w:rPr>
          <w:rStyle w:val="Emphasis"/>
          <w:highlight w:val="green"/>
        </w:rPr>
        <w:t>courtroom</w:t>
      </w:r>
      <w:r w:rsidRPr="002B4520">
        <w:rPr>
          <w:sz w:val="16"/>
        </w:rPr>
        <w:t xml:space="preserve">. </w:t>
      </w:r>
      <w:r w:rsidRPr="00AB11DD">
        <w:rPr>
          <w:rStyle w:val="StyleUnderline"/>
        </w:rPr>
        <w:t>In light of the magnitude of the planetary threat,</w:t>
      </w:r>
      <w:r w:rsidRPr="00031B3D">
        <w:rPr>
          <w:rStyle w:val="StyleUnderline"/>
          <w:highlight w:val="green"/>
        </w:rPr>
        <w:t xml:space="preserve"> a clear </w:t>
      </w:r>
      <w:r w:rsidRPr="00AB11DD">
        <w:rPr>
          <w:rStyle w:val="StyleUnderline"/>
        </w:rPr>
        <w:t xml:space="preserve">judicial </w:t>
      </w:r>
      <w:r w:rsidRPr="00031B3D">
        <w:rPr>
          <w:rStyle w:val="StyleUnderline"/>
          <w:highlight w:val="green"/>
        </w:rPr>
        <w:t xml:space="preserve">ruling </w:t>
      </w:r>
      <w:r w:rsidRPr="00AB11DD">
        <w:rPr>
          <w:rStyle w:val="StyleUnderline"/>
        </w:rPr>
        <w:t>in a</w:t>
      </w:r>
      <w:r w:rsidRPr="00045766">
        <w:rPr>
          <w:rStyle w:val="StyleUnderline"/>
        </w:rPr>
        <w:t xml:space="preserve">n ATL </w:t>
      </w:r>
      <w:r w:rsidRPr="00AB11DD">
        <w:rPr>
          <w:rStyle w:val="StyleUnderline"/>
        </w:rPr>
        <w:t xml:space="preserve">case from one country </w:t>
      </w:r>
      <w:r w:rsidRPr="00031B3D">
        <w:rPr>
          <w:rStyle w:val="StyleUnderline"/>
          <w:highlight w:val="green"/>
        </w:rPr>
        <w:t xml:space="preserve">is likely to receive attention by </w:t>
      </w:r>
      <w:r w:rsidRPr="00AB11DD">
        <w:rPr>
          <w:rStyle w:val="StyleUnderline"/>
        </w:rPr>
        <w:t xml:space="preserve">citizens, </w:t>
      </w:r>
      <w:r w:rsidRPr="00031B3D">
        <w:rPr>
          <w:rStyle w:val="StyleUnderline"/>
          <w:highlight w:val="green"/>
        </w:rPr>
        <w:t>officials, and courts of other countries</w:t>
      </w:r>
      <w:r w:rsidRPr="002B4520">
        <w:rPr>
          <w:sz w:val="16"/>
        </w:rPr>
        <w:t xml:space="preserve">. </w:t>
      </w:r>
      <w:r w:rsidRPr="00045766">
        <w:rPr>
          <w:rStyle w:val="StyleUnderline"/>
        </w:rPr>
        <w:t>When strong rulings in climate cases were rendered in Pakistan and the Netherlands in 2015, the rulings attracted swift international news attention</w:t>
      </w:r>
      <w:r w:rsidRPr="002B4520">
        <w:rPr>
          <w:sz w:val="16"/>
        </w:rPr>
        <w:t>.121</w:t>
      </w:r>
    </w:p>
    <w:p w14:paraId="74C52626" w14:textId="77777777" w:rsidR="00514E51" w:rsidRPr="00E821F1" w:rsidRDefault="00514E51" w:rsidP="00514E51">
      <w:pPr>
        <w:rPr>
          <w:b/>
        </w:rPr>
      </w:pPr>
      <w:r w:rsidRPr="00E821F1">
        <w:rPr>
          <w:b/>
        </w:rPr>
        <w:t xml:space="preserve">FOOTNOTE </w:t>
      </w:r>
      <w:r>
        <w:rPr>
          <w:b/>
        </w:rPr>
        <w:t>121</w:t>
      </w:r>
      <w:r w:rsidRPr="00E821F1">
        <w:rPr>
          <w:b/>
        </w:rPr>
        <w:t xml:space="preserve"> </w:t>
      </w:r>
      <w:r>
        <w:rPr>
          <w:b/>
        </w:rPr>
        <w:t>BEGINS..</w:t>
      </w:r>
      <w:r w:rsidRPr="00E821F1">
        <w:rPr>
          <w:b/>
        </w:rPr>
        <w:t>.</w:t>
      </w:r>
    </w:p>
    <w:p w14:paraId="4A556302" w14:textId="77777777" w:rsidR="00514E51" w:rsidRPr="009E4D09" w:rsidRDefault="00514E51" w:rsidP="00514E51">
      <w:pPr>
        <w:rPr>
          <w:sz w:val="16"/>
          <w:szCs w:val="16"/>
        </w:rPr>
      </w:pPr>
      <w:r w:rsidRPr="009E4D09">
        <w:rPr>
          <w:sz w:val="16"/>
          <w:szCs w:val="16"/>
        </w:rPr>
        <w:t>121.In the Netherlands, a court found that the Dutch government’s climate action was wholly inadequate to meet the scale of the threat, and it ordered the government to slash emissions 25% within 5 years. Arthur Neslen, Dutch Government Ordered to Cut Carbon Emissions in Landmark Ruling, THE GUARDIAN (June 24, 2015), http://www.theguardian.com/environment/2015/jun/24/dutch-government-ordered-cut-carbon-emissions-landmark-ruling. In Pakistan, the court ordered government to take climate action according to timeframes set by the court and said that “the delay and lethargy of the State . . . offend[ed] the fundamental rights of the citizens.” Ashgar Leghari v. Fed’n of Pakistan, (2015) Lahore High Ct. (Pak.), edigest. elaw.org/sites/default/files/pk.leghari.091415.pdf (this opinion remains unreported at the time of this publication).</w:t>
      </w:r>
    </w:p>
    <w:p w14:paraId="48C43073" w14:textId="77777777" w:rsidR="00514E51" w:rsidRPr="00E821F1" w:rsidRDefault="00514E51" w:rsidP="00514E51">
      <w:pPr>
        <w:rPr>
          <w:b/>
        </w:rPr>
      </w:pPr>
      <w:r w:rsidRPr="00E821F1">
        <w:rPr>
          <w:b/>
        </w:rPr>
        <w:t xml:space="preserve">FOOTNOTE </w:t>
      </w:r>
      <w:r>
        <w:rPr>
          <w:b/>
        </w:rPr>
        <w:t>121</w:t>
      </w:r>
      <w:r w:rsidRPr="00E821F1">
        <w:rPr>
          <w:b/>
        </w:rPr>
        <w:t xml:space="preserve"> ENDS.</w:t>
      </w:r>
    </w:p>
    <w:p w14:paraId="298374C2" w14:textId="77777777" w:rsidR="00514E51" w:rsidRDefault="00514E51" w:rsidP="00514E51">
      <w:r w:rsidRPr="00031B3D">
        <w:rPr>
          <w:rStyle w:val="StyleUnderline"/>
          <w:highlight w:val="green"/>
        </w:rPr>
        <w:t xml:space="preserve">The public trust holds </w:t>
      </w:r>
      <w:r w:rsidRPr="00031B3D">
        <w:rPr>
          <w:rStyle w:val="Emphasis"/>
          <w:highlight w:val="green"/>
        </w:rPr>
        <w:t>unique capacity for extraterritorial influence</w:t>
      </w:r>
      <w:r w:rsidRPr="00031B3D">
        <w:rPr>
          <w:rStyle w:val="StyleUnderline"/>
          <w:highlight w:val="green"/>
        </w:rPr>
        <w:t xml:space="preserve"> because the principle</w:t>
      </w:r>
      <w:r>
        <w:t xml:space="preserve">, deriving from ancient Roman law, </w:t>
      </w:r>
      <w:r w:rsidRPr="00031B3D">
        <w:rPr>
          <w:rStyle w:val="StyleUnderline"/>
          <w:highlight w:val="green"/>
        </w:rPr>
        <w:t>has iterations in nations throughout the world</w:t>
      </w:r>
      <w:r>
        <w:t>.122</w:t>
      </w:r>
    </w:p>
    <w:p w14:paraId="33230D2B" w14:textId="77777777" w:rsidR="00514E51" w:rsidRPr="009E4D09" w:rsidRDefault="00514E51" w:rsidP="00514E51">
      <w:pPr>
        <w:rPr>
          <w:sz w:val="16"/>
          <w:szCs w:val="16"/>
        </w:rPr>
      </w:pPr>
      <w:r w:rsidRPr="009E4D09">
        <w:rPr>
          <w:sz w:val="16"/>
          <w:szCs w:val="16"/>
        </w:rPr>
        <w:t>1. The Atmosphere as a Public Trust Asset</w:t>
      </w:r>
    </w:p>
    <w:p w14:paraId="62BD0A87" w14:textId="77777777" w:rsidR="00514E51" w:rsidRPr="009E4D09" w:rsidRDefault="00514E51" w:rsidP="00514E51">
      <w:pPr>
        <w:rPr>
          <w:sz w:val="16"/>
        </w:rPr>
      </w:pPr>
      <w:r w:rsidRPr="00AB11DD">
        <w:rPr>
          <w:rStyle w:val="StyleUnderline"/>
        </w:rPr>
        <w:t xml:space="preserve">In order </w:t>
      </w:r>
      <w:r w:rsidRPr="00031B3D">
        <w:rPr>
          <w:rStyle w:val="StyleUnderline"/>
          <w:highlight w:val="green"/>
        </w:rPr>
        <w:t xml:space="preserve">to hold governments accountable </w:t>
      </w:r>
      <w:r w:rsidRPr="00AB11DD">
        <w:rPr>
          <w:rStyle w:val="StyleUnderline"/>
        </w:rPr>
        <w:t>to protect the atmosphere and climate system under the public trust</w:t>
      </w:r>
      <w:r w:rsidRPr="00045766">
        <w:rPr>
          <w:rStyle w:val="StyleUnderline"/>
        </w:rPr>
        <w:t>,</w:t>
      </w:r>
      <w:r w:rsidRPr="009E4D09">
        <w:rPr>
          <w:sz w:val="16"/>
        </w:rPr>
        <w:t xml:space="preserve"> </w:t>
      </w:r>
      <w:r w:rsidRPr="00031B3D">
        <w:rPr>
          <w:rStyle w:val="Emphasis"/>
          <w:highlight w:val="green"/>
        </w:rPr>
        <w:t>courts must</w:t>
      </w:r>
      <w:r w:rsidRPr="00045766">
        <w:rPr>
          <w:rStyle w:val="StyleUnderline"/>
        </w:rPr>
        <w:t xml:space="preserve"> </w:t>
      </w:r>
      <w:r w:rsidRPr="00031B3D">
        <w:rPr>
          <w:rStyle w:val="StyleUnderline"/>
          <w:highlight w:val="green"/>
        </w:rPr>
        <w:t xml:space="preserve">first </w:t>
      </w:r>
      <w:r w:rsidRPr="00031B3D">
        <w:rPr>
          <w:rStyle w:val="Emphasis"/>
          <w:highlight w:val="green"/>
        </w:rPr>
        <w:t>declare the atmosphere a public trust asset</w:t>
      </w:r>
      <w:r w:rsidRPr="009E4D09">
        <w:rPr>
          <w:sz w:val="16"/>
        </w:rPr>
        <w:t>. The history, principles, and intent of the public trust doctrine compel recognition of the atmosphere as one of the crucial assets in the public trust. As previously discussed, the seminal test from Illinois Central asks whether the resource is “a subject of public concern to the whole people of the state.”123 That the atmosphere qualifies as a resource of “public concern” seems indisputable, as it supports the climate system upon which all humans rely for survival and well-being. While in the late 1800s, at the time of Illinois Central, the natural resources subject to greatest monopoly were water-based resources that supported fishing, navigation, and commerce, no environmental issue today holds greater concern for youth than climate disruption induced by unregulated GHG emissions into the atmosphere.</w:t>
      </w:r>
    </w:p>
    <w:p w14:paraId="0949CA11" w14:textId="77777777" w:rsidR="00514E51" w:rsidRPr="009E4D09" w:rsidRDefault="00514E51" w:rsidP="00514E51">
      <w:pPr>
        <w:rPr>
          <w:sz w:val="16"/>
          <w:szCs w:val="16"/>
        </w:rPr>
      </w:pPr>
      <w:r w:rsidRPr="009E4D09">
        <w:rPr>
          <w:sz w:val="16"/>
          <w:szCs w:val="16"/>
        </w:rPr>
        <w:t>The public property interest in air traces back to Roman times, when the Institutes of Justinian recognized that, “‘[b]y the law of nature,’ ‘the air, running water, the sea, and consequently the shores of the sea,’ [are] ‘common to mankind.’”124 This statement of Roman law continues to be cited as the foundation of the public trust doctrine in modern cases.125 In Geer v. Connecticut, the U.S. Supreme Court relied on ancient Roman law’s classification of “res communes” to find the public trust doctrine applicable to wildlife.126 Air forms an indisputable part of res communes. The U.S. Supreme Court in Georgia v. Tennessee Copper Co. declared a public property interest in air when it said that “the state has an interest independent of and behind the titles of its citizens, in all the earth and air within its domain.”127</w:t>
      </w:r>
    </w:p>
    <w:p w14:paraId="6ED9ACAA" w14:textId="77777777" w:rsidR="00514E51" w:rsidRPr="00E05B5E" w:rsidRDefault="00514E51" w:rsidP="00514E51">
      <w:pPr>
        <w:rPr>
          <w:rStyle w:val="StyleUnderline"/>
        </w:rPr>
      </w:pPr>
      <w:r w:rsidRPr="009E4D09">
        <w:rPr>
          <w:sz w:val="16"/>
        </w:rPr>
        <w:t xml:space="preserve">Against this context, </w:t>
      </w:r>
      <w:r w:rsidRPr="00045766">
        <w:rPr>
          <w:rStyle w:val="StyleUnderline"/>
        </w:rPr>
        <w:t>courts in several atmospheric trust cases have already either expressly or presumably recognized air or atmosphere as a public trust asset</w:t>
      </w:r>
      <w:r w:rsidRPr="009E4D09">
        <w:rPr>
          <w:sz w:val="16"/>
        </w:rPr>
        <w:t xml:space="preserve">.128 In Texas, the district court found that all natural resources were protected under the public trust doctrine and the state’s constitution.129 The Arizona Court of Appeals stated: “[W]e assume without deciding that the atmosphere is a part of the public trust subject to the doctrine.”130 The Alaska Supreme Court held that the youth “make a good case” that “the atmosphere is an asset of the public trust, with the State as trustee and the public as beneficiaries.”131 The New Mexico Court of Appeals stated, “[O]ur state constitution recognizes that a public trust duty exists for the protection of New Mexico’s natural resources, including the atmosphere, for the benefit of the people of this state.”132 While </w:t>
      </w:r>
      <w:r w:rsidRPr="00AB11DD">
        <w:rPr>
          <w:rStyle w:val="StyleUnderline"/>
        </w:rPr>
        <w:t>two</w:t>
      </w:r>
      <w:r w:rsidRPr="009E4D09">
        <w:rPr>
          <w:sz w:val="16"/>
        </w:rPr>
        <w:t xml:space="preserve"> ATL </w:t>
      </w:r>
      <w:r w:rsidRPr="00AB11DD">
        <w:rPr>
          <w:rStyle w:val="StyleUnderline"/>
        </w:rPr>
        <w:t>decisions have found no public trust responsibility towards air on the basis that cases</w:t>
      </w:r>
      <w:r w:rsidRPr="009E4D09">
        <w:rPr>
          <w:sz w:val="16"/>
        </w:rPr>
        <w:t xml:space="preserve"> </w:t>
      </w:r>
      <w:r w:rsidRPr="00E05B5E">
        <w:rPr>
          <w:rStyle w:val="StyleUnderline"/>
        </w:rPr>
        <w:t>historically</w:t>
      </w:r>
      <w:r w:rsidRPr="009E4D09">
        <w:rPr>
          <w:sz w:val="16"/>
        </w:rPr>
        <w:t xml:space="preserve"> </w:t>
      </w:r>
      <w:r w:rsidRPr="00AB11DD">
        <w:rPr>
          <w:rStyle w:val="StyleUnderline"/>
        </w:rPr>
        <w:t>applied the public trust to</w:t>
      </w:r>
      <w:r w:rsidRPr="009E4D09">
        <w:rPr>
          <w:sz w:val="16"/>
        </w:rPr>
        <w:t xml:space="preserve"> </w:t>
      </w:r>
      <w:r w:rsidRPr="00E05B5E">
        <w:rPr>
          <w:rStyle w:val="StyleUnderline"/>
        </w:rPr>
        <w:t>navigable</w:t>
      </w:r>
      <w:r w:rsidRPr="009E4D09">
        <w:rPr>
          <w:sz w:val="16"/>
        </w:rPr>
        <w:t xml:space="preserve"> </w:t>
      </w:r>
      <w:r w:rsidRPr="00AB11DD">
        <w:rPr>
          <w:rStyle w:val="StyleUnderline"/>
        </w:rPr>
        <w:t>waters</w:t>
      </w:r>
      <w:r w:rsidRPr="009E4D09">
        <w:rPr>
          <w:sz w:val="16"/>
        </w:rPr>
        <w:t xml:space="preserve"> </w:t>
      </w:r>
      <w:r w:rsidRPr="00E05B5E">
        <w:rPr>
          <w:rStyle w:val="StyleUnderline"/>
        </w:rPr>
        <w:t>and their streambeds</w:t>
      </w:r>
      <w:r w:rsidRPr="009E4D09">
        <w:rPr>
          <w:sz w:val="16"/>
        </w:rPr>
        <w:t xml:space="preserve">,133 </w:t>
      </w:r>
      <w:r w:rsidRPr="00AB11DD">
        <w:rPr>
          <w:rStyle w:val="StyleUnderline"/>
        </w:rPr>
        <w:t>the</w:t>
      </w:r>
      <w:r w:rsidRPr="009E4D09">
        <w:rPr>
          <w:sz w:val="16"/>
        </w:rPr>
        <w:t xml:space="preserve"> </w:t>
      </w:r>
      <w:r w:rsidRPr="00031B3D">
        <w:rPr>
          <w:rStyle w:val="StyleUnderline"/>
          <w:highlight w:val="green"/>
        </w:rPr>
        <w:t>appeals decisions</w:t>
      </w:r>
      <w:r w:rsidRPr="009E4D09">
        <w:rPr>
          <w:sz w:val="16"/>
        </w:rPr>
        <w:t xml:space="preserve"> </w:t>
      </w:r>
      <w:r w:rsidRPr="00E05B5E">
        <w:rPr>
          <w:rStyle w:val="StyleUnderline"/>
        </w:rPr>
        <w:t>in Texas, Alaska, Arizona, and New Mexico</w:t>
      </w:r>
      <w:r w:rsidRPr="009E4D09">
        <w:rPr>
          <w:sz w:val="16"/>
        </w:rPr>
        <w:t xml:space="preserve"> </w:t>
      </w:r>
      <w:r w:rsidRPr="00031B3D">
        <w:rPr>
          <w:rStyle w:val="StyleUnderline"/>
          <w:highlight w:val="green"/>
        </w:rPr>
        <w:t xml:space="preserve">reflect </w:t>
      </w:r>
      <w:r w:rsidRPr="00031B3D">
        <w:rPr>
          <w:rStyle w:val="Emphasis"/>
          <w:highlight w:val="green"/>
        </w:rPr>
        <w:t>growing judicial acceptance</w:t>
      </w:r>
      <w:r w:rsidRPr="00031B3D">
        <w:rPr>
          <w:rStyle w:val="StyleUnderline"/>
          <w:highlight w:val="green"/>
        </w:rPr>
        <w:t xml:space="preserve"> of the atmosphere as part of the public trust.</w:t>
      </w:r>
    </w:p>
    <w:p w14:paraId="2FC1E255" w14:textId="77777777" w:rsidR="00514E51" w:rsidRPr="009E4D09" w:rsidRDefault="00514E51" w:rsidP="00514E51">
      <w:pPr>
        <w:rPr>
          <w:sz w:val="16"/>
          <w:szCs w:val="16"/>
        </w:rPr>
      </w:pPr>
      <w:r w:rsidRPr="009E4D09">
        <w:rPr>
          <w:sz w:val="16"/>
          <w:szCs w:val="16"/>
        </w:rPr>
        <w:t>2. The Fiduciary Obligations</w:t>
      </w:r>
    </w:p>
    <w:p w14:paraId="3C1491FF" w14:textId="77777777" w:rsidR="00514E51" w:rsidRPr="009E4D09" w:rsidRDefault="00514E51" w:rsidP="00514E51">
      <w:pPr>
        <w:rPr>
          <w:sz w:val="16"/>
        </w:rPr>
      </w:pPr>
      <w:r w:rsidRPr="009E4D09">
        <w:rPr>
          <w:sz w:val="16"/>
        </w:rPr>
        <w:t xml:space="preserve">Scores of courts have recognized that </w:t>
      </w:r>
      <w:r w:rsidRPr="00AB11DD">
        <w:rPr>
          <w:rStyle w:val="StyleUnderline"/>
        </w:rPr>
        <w:t xml:space="preserve">the </w:t>
      </w:r>
      <w:r w:rsidRPr="00AB11DD">
        <w:rPr>
          <w:rStyle w:val="StyleUnderline"/>
          <w:i/>
        </w:rPr>
        <w:t>sine qua non</w:t>
      </w:r>
      <w:r w:rsidRPr="00AB11DD">
        <w:rPr>
          <w:rStyle w:val="StyleUnderline"/>
        </w:rPr>
        <w:t xml:space="preserve"> of the public trust is the sovereign’s fiduciary duty to protect the public’s crucial assets</w:t>
      </w:r>
      <w:r w:rsidRPr="009E4D09">
        <w:rPr>
          <w:sz w:val="16"/>
        </w:rPr>
        <w:t xml:space="preserve"> </w:t>
      </w:r>
      <w:r w:rsidRPr="00AB11DD">
        <w:rPr>
          <w:rStyle w:val="StyleUnderline"/>
        </w:rPr>
        <w:t>from irrevocable damage</w:t>
      </w:r>
      <w:r w:rsidRPr="009E4D09">
        <w:rPr>
          <w:sz w:val="16"/>
        </w:rPr>
        <w:t>.134</w:t>
      </w:r>
    </w:p>
    <w:p w14:paraId="7C31C989" w14:textId="77777777" w:rsidR="00514E51" w:rsidRPr="00AE41BD" w:rsidRDefault="00514E51" w:rsidP="00514E51">
      <w:pPr>
        <w:rPr>
          <w:b/>
        </w:rPr>
      </w:pPr>
      <w:r w:rsidRPr="00AE41BD">
        <w:rPr>
          <w:b/>
        </w:rPr>
        <w:t>FOOTNOTE 134 BEGINS…</w:t>
      </w:r>
    </w:p>
    <w:p w14:paraId="1D0D8E2C" w14:textId="77777777" w:rsidR="00514E51" w:rsidRPr="007833C6" w:rsidRDefault="00514E51" w:rsidP="00514E51">
      <w:pPr>
        <w:rPr>
          <w:b/>
          <w:sz w:val="16"/>
        </w:rPr>
      </w:pPr>
      <w:r w:rsidRPr="009E4D09">
        <w:rPr>
          <w:sz w:val="16"/>
        </w:rPr>
        <w:t>134.See, e.g., Geer v. Connecticut, 161 U.S. 519, 534 (1896) (“[I]t is the duty of the legislature to enact such laws as will best preserve the subject of the trust, and secure its beneficial use in the future to the people of the state.”); Nat’l Audubon Soc’y v. Super. Ct. of Alpine Cnty., 658 P.2d 709, 724 (Cal. 1983) (describing the public trust as “an affirmation of the duty of the state to protect the people’s common heritage of streams, lakes, marshlands and tidelands”); In re Water Use Permit Applications, 9 P.3d 409, 455 (Haw. 2000) (“</w:t>
      </w:r>
      <w:r w:rsidRPr="00AB11DD">
        <w:rPr>
          <w:rStyle w:val="StyleUnderline"/>
        </w:rPr>
        <w:t xml:space="preserve">Just as private trustees are judicially accountable to their beneficiaries for dispositions of the </w:t>
      </w:r>
      <w:r w:rsidRPr="00AB11DD">
        <w:rPr>
          <w:rStyle w:val="StyleUnderline"/>
          <w:i/>
        </w:rPr>
        <w:t>res</w:t>
      </w:r>
      <w:r w:rsidRPr="00AB11DD">
        <w:rPr>
          <w:rStyle w:val="StyleUnderline"/>
        </w:rPr>
        <w:t xml:space="preserve">, so </w:t>
      </w:r>
      <w:r w:rsidRPr="00031B3D">
        <w:rPr>
          <w:rStyle w:val="StyleUnderline"/>
          <w:highlight w:val="green"/>
        </w:rPr>
        <w:t xml:space="preserve">the </w:t>
      </w:r>
      <w:r w:rsidRPr="00031B3D">
        <w:rPr>
          <w:rStyle w:val="Emphasis"/>
          <w:highlight w:val="green"/>
        </w:rPr>
        <w:t>legislative and executive branches are judicially accountable for the dispositions for the public trust</w:t>
      </w:r>
      <w:r>
        <w:rPr>
          <w:sz w:val="16"/>
        </w:rPr>
        <w:t>.”).</w:t>
      </w:r>
    </w:p>
    <w:p w14:paraId="2C13FC23" w14:textId="77777777" w:rsidR="00514E51" w:rsidRPr="002860D6" w:rsidRDefault="00514E51" w:rsidP="00514E51">
      <w:pPr>
        <w:rPr>
          <w:b/>
        </w:rPr>
      </w:pPr>
      <w:r>
        <w:rPr>
          <w:b/>
        </w:rPr>
        <w:t xml:space="preserve">FOOTENOTE 134 ENDS… </w:t>
      </w:r>
      <w:r w:rsidRPr="007833C6">
        <w:rPr>
          <w:b/>
        </w:rPr>
        <w:t xml:space="preserve"> </w:t>
      </w:r>
    </w:p>
    <w:p w14:paraId="15BC8F80" w14:textId="77777777" w:rsidR="00514E51" w:rsidRPr="00B55AD5" w:rsidRDefault="00514E51" w:rsidP="00514E51"/>
    <w:p w14:paraId="26EA785E" w14:textId="77777777" w:rsidR="00514E51" w:rsidRPr="00397F92" w:rsidRDefault="00514E51" w:rsidP="00B26ABB">
      <w:pPr>
        <w:rPr>
          <w:sz w:val="16"/>
        </w:rPr>
      </w:pPr>
    </w:p>
    <w:p w14:paraId="1542AE97" w14:textId="77777777" w:rsidR="00B26ABB" w:rsidRDefault="00B26ABB" w:rsidP="00B26ABB">
      <w:pPr>
        <w:rPr>
          <w:sz w:val="16"/>
        </w:rPr>
      </w:pPr>
    </w:p>
    <w:p w14:paraId="2DF85A59" w14:textId="6464BC77" w:rsidR="00B26ABB" w:rsidRDefault="00B26ABB" w:rsidP="00B26ABB">
      <w:pPr>
        <w:pStyle w:val="Heading2"/>
      </w:pPr>
      <w:r>
        <w:t>water resources adv</w:t>
      </w:r>
    </w:p>
    <w:p w14:paraId="7B342A38" w14:textId="234BCCB1" w:rsidR="00D94046" w:rsidRDefault="00CE35B5" w:rsidP="00CE35B5">
      <w:pPr>
        <w:pStyle w:val="Heading3"/>
      </w:pPr>
      <w:r>
        <w:t>1</w:t>
      </w:r>
      <w:r w:rsidR="000B1B51">
        <w:t>ac/2ac democracy</w:t>
      </w:r>
    </w:p>
    <w:p w14:paraId="1B4492C4" w14:textId="77777777" w:rsidR="00D94046" w:rsidRDefault="00D94046" w:rsidP="00D94046">
      <w:pPr>
        <w:pStyle w:val="Heading4"/>
      </w:pPr>
      <w:r>
        <w:t xml:space="preserve">Renewables </w:t>
      </w:r>
      <w:r>
        <w:rPr>
          <w:u w:val="single"/>
        </w:rPr>
        <w:t>topple</w:t>
      </w:r>
      <w:r>
        <w:t xml:space="preserve"> autocracies, resulting in </w:t>
      </w:r>
      <w:r>
        <w:rPr>
          <w:u w:val="single"/>
        </w:rPr>
        <w:t>sweeping democratization</w:t>
      </w:r>
      <w:r>
        <w:t>.</w:t>
      </w:r>
    </w:p>
    <w:p w14:paraId="30BF3CC0" w14:textId="77777777" w:rsidR="00D94046" w:rsidRPr="00C33477" w:rsidRDefault="00D94046" w:rsidP="00D94046">
      <w:pPr>
        <w:rPr>
          <w:b/>
          <w:sz w:val="26"/>
        </w:rPr>
      </w:pPr>
      <w:r>
        <w:t xml:space="preserve">Roman </w:t>
      </w:r>
      <w:r w:rsidRPr="00290366">
        <w:rPr>
          <w:b/>
          <w:bCs/>
        </w:rPr>
        <w:t>Vakulchuk 20</w:t>
      </w:r>
      <w:r w:rsidRPr="000F1DA9">
        <w:t xml:space="preserve">, PhD in economics, senior research fellow at the Norwegian Institute of International Affairs, and adjust professor at Nord University, “Renewable energy and geopolitics: A review,” 1/07/2020, Renewable And Sustainable Energy Reviews, </w:t>
      </w:r>
      <w:hyperlink r:id="rId16" w:history="1">
        <w:r w:rsidRPr="000F1DA9">
          <w:rPr>
            <w:rStyle w:val="Hyperlink"/>
          </w:rPr>
          <w:t>https://www.sciencedirect.com/science/article/pii/S1364032119307555#</w:t>
        </w:r>
      </w:hyperlink>
      <w:r w:rsidRPr="000F1DA9">
        <w:t>!, cc</w:t>
      </w:r>
    </w:p>
    <w:p w14:paraId="338A5988" w14:textId="77777777" w:rsidR="00D94046" w:rsidRPr="00A049FD" w:rsidRDefault="00D94046" w:rsidP="00D94046">
      <w:pPr>
        <w:rPr>
          <w:sz w:val="14"/>
        </w:rPr>
      </w:pPr>
      <w:r w:rsidRPr="00A049FD">
        <w:rPr>
          <w:sz w:val="14"/>
        </w:rPr>
        <w:t>3.3. Impact on relations between states</w:t>
      </w:r>
    </w:p>
    <w:p w14:paraId="5D9990B2" w14:textId="77777777" w:rsidR="00D94046" w:rsidRPr="00A049FD" w:rsidRDefault="00D94046" w:rsidP="00D94046">
      <w:pPr>
        <w:rPr>
          <w:sz w:val="14"/>
        </w:rPr>
      </w:pPr>
      <w:r w:rsidRPr="00A049FD">
        <w:rPr>
          <w:rStyle w:val="StyleUnderline"/>
        </w:rPr>
        <w:t xml:space="preserve">Besides the implications for the nature and stability of </w:t>
      </w:r>
      <w:r w:rsidRPr="00A72C05">
        <w:rPr>
          <w:rStyle w:val="Emphasis"/>
        </w:rPr>
        <w:t>energy relations</w:t>
      </w:r>
      <w:r w:rsidRPr="00A049FD">
        <w:rPr>
          <w:sz w:val="14"/>
        </w:rPr>
        <w:t xml:space="preserve"> and discussions of potential winners and losers, the literature on the </w:t>
      </w:r>
      <w:r w:rsidRPr="00A049FD">
        <w:rPr>
          <w:rStyle w:val="StyleUnderline"/>
        </w:rPr>
        <w:t>geopolitics of renewable energy</w:t>
      </w:r>
      <w:r w:rsidRPr="00A049FD">
        <w:rPr>
          <w:sz w:val="14"/>
        </w:rPr>
        <w:t xml:space="preserve"> also </w:t>
      </w:r>
      <w:r w:rsidRPr="00A049FD">
        <w:rPr>
          <w:rStyle w:val="StyleUnderline"/>
        </w:rPr>
        <w:t>highlights</w:t>
      </w:r>
      <w:r w:rsidRPr="00A049FD">
        <w:rPr>
          <w:sz w:val="14"/>
        </w:rPr>
        <w:t xml:space="preserve"> several issues that are relevant for the broader field of international relations. Some authors note </w:t>
      </w:r>
      <w:r w:rsidRPr="00A049FD">
        <w:rPr>
          <w:rStyle w:val="StyleUnderline"/>
        </w:rPr>
        <w:t xml:space="preserve">that the </w:t>
      </w:r>
      <w:r w:rsidRPr="00A72C05">
        <w:rPr>
          <w:rStyle w:val="Emphasis"/>
        </w:rPr>
        <w:t>decline of petrostates</w:t>
      </w:r>
      <w:r w:rsidRPr="00A049FD">
        <w:rPr>
          <w:rStyle w:val="StyleUnderline"/>
        </w:rPr>
        <w:t xml:space="preserve"> will have </w:t>
      </w:r>
      <w:r w:rsidRPr="00A72C05">
        <w:rPr>
          <w:rStyle w:val="Emphasis"/>
        </w:rPr>
        <w:t>complex consequences</w:t>
      </w:r>
      <w:r w:rsidRPr="00A049FD">
        <w:rPr>
          <w:rStyle w:val="StyleUnderline"/>
        </w:rPr>
        <w:t xml:space="preserve"> for the </w:t>
      </w:r>
      <w:r w:rsidRPr="00A72C05">
        <w:rPr>
          <w:rStyle w:val="Emphasis"/>
        </w:rPr>
        <w:t>international state system</w:t>
      </w:r>
      <w:r w:rsidRPr="00A049FD">
        <w:rPr>
          <w:sz w:val="14"/>
        </w:rPr>
        <w:t xml:space="preserve"> (Rothkopf [77], Van de Graaf [126]). Overland et al. [101] argue that </w:t>
      </w:r>
      <w:r w:rsidRPr="00A049FD">
        <w:rPr>
          <w:rStyle w:val="StyleUnderline"/>
        </w:rPr>
        <w:t xml:space="preserve">the </w:t>
      </w:r>
      <w:r w:rsidRPr="00A72C05">
        <w:rPr>
          <w:rStyle w:val="Emphasis"/>
        </w:rPr>
        <w:t>decline of fossil fuels</w:t>
      </w:r>
      <w:r w:rsidRPr="00A049FD">
        <w:rPr>
          <w:rStyle w:val="StyleUnderline"/>
        </w:rPr>
        <w:t xml:space="preserve"> will have </w:t>
      </w:r>
      <w:r w:rsidRPr="00A72C05">
        <w:rPr>
          <w:rStyle w:val="Emphasis"/>
        </w:rPr>
        <w:t>greater geopolitical consequences</w:t>
      </w:r>
      <w:r w:rsidRPr="00A049FD">
        <w:rPr>
          <w:rStyle w:val="StyleUnderline"/>
        </w:rPr>
        <w:t xml:space="preserve"> than the growth of renewables</w:t>
      </w:r>
      <w:r w:rsidRPr="00A049FD">
        <w:rPr>
          <w:sz w:val="14"/>
        </w:rPr>
        <w:t xml:space="preserve"> for international relations.</w:t>
      </w:r>
    </w:p>
    <w:p w14:paraId="6750D1C8" w14:textId="77777777" w:rsidR="00D94046" w:rsidRPr="00A049FD" w:rsidRDefault="00D94046" w:rsidP="00D94046">
      <w:pPr>
        <w:rPr>
          <w:sz w:val="14"/>
        </w:rPr>
      </w:pPr>
      <w:r w:rsidRPr="00A049FD">
        <w:rPr>
          <w:rStyle w:val="StyleUnderline"/>
        </w:rPr>
        <w:t>One</w:t>
      </w:r>
      <w:r w:rsidRPr="00A049FD">
        <w:rPr>
          <w:sz w:val="14"/>
        </w:rPr>
        <w:t xml:space="preserve"> of the main implications discussed in the literature </w:t>
      </w:r>
      <w:r w:rsidRPr="00A049FD">
        <w:rPr>
          <w:rStyle w:val="StyleUnderline"/>
        </w:rPr>
        <w:t xml:space="preserve">is the </w:t>
      </w:r>
      <w:r w:rsidRPr="00A72C05">
        <w:rPr>
          <w:rStyle w:val="Emphasis"/>
        </w:rPr>
        <w:t>democratisation</w:t>
      </w:r>
      <w:r w:rsidRPr="00A049FD">
        <w:rPr>
          <w:rStyle w:val="StyleUnderline"/>
        </w:rPr>
        <w:t xml:space="preserve"> of many countries</w:t>
      </w:r>
      <w:r w:rsidRPr="00A049FD">
        <w:rPr>
          <w:sz w:val="14"/>
        </w:rPr>
        <w:t xml:space="preserve"> (Laird [154], Sweijs et al. [70], Burke and Stephens [155]). As Sweijs et al. [70] suggest, </w:t>
      </w:r>
      <w:r w:rsidRPr="00A049FD">
        <w:rPr>
          <w:rStyle w:val="StyleUnderline"/>
        </w:rPr>
        <w:t xml:space="preserve">a decline in </w:t>
      </w:r>
      <w:r w:rsidRPr="00A72C05">
        <w:rPr>
          <w:rStyle w:val="Emphasis"/>
        </w:rPr>
        <w:t>foreign earnings</w:t>
      </w:r>
      <w:r w:rsidRPr="00A049FD">
        <w:rPr>
          <w:rStyle w:val="StyleUnderline"/>
        </w:rPr>
        <w:t xml:space="preserve"> for rentier states could lead to their rulers being </w:t>
      </w:r>
      <w:r w:rsidRPr="00A72C05">
        <w:rPr>
          <w:rStyle w:val="Emphasis"/>
        </w:rPr>
        <w:t>toppled</w:t>
      </w:r>
      <w:r w:rsidRPr="00A049FD">
        <w:rPr>
          <w:rStyle w:val="StyleUnderline"/>
        </w:rPr>
        <w:t xml:space="preserve"> and the emergence of </w:t>
      </w:r>
      <w:r w:rsidRPr="00A72C05">
        <w:rPr>
          <w:rStyle w:val="Emphasis"/>
        </w:rPr>
        <w:t>more democratic governments</w:t>
      </w:r>
      <w:r w:rsidRPr="00A049FD">
        <w:rPr>
          <w:sz w:val="14"/>
        </w:rPr>
        <w:t xml:space="preserve">, provided that the population is prepared for such a development. In addition, </w:t>
      </w:r>
      <w:r w:rsidRPr="00A72C05">
        <w:rPr>
          <w:rStyle w:val="Emphasis"/>
        </w:rPr>
        <w:t>decentralised generation</w:t>
      </w:r>
      <w:r w:rsidRPr="00A049FD">
        <w:rPr>
          <w:rStyle w:val="StyleUnderline"/>
        </w:rPr>
        <w:t xml:space="preserve"> reduces </w:t>
      </w:r>
      <w:r w:rsidRPr="00A72C05">
        <w:rPr>
          <w:rStyle w:val="Emphasis"/>
        </w:rPr>
        <w:t>centralised control</w:t>
      </w:r>
      <w:r w:rsidRPr="00A049FD">
        <w:rPr>
          <w:rStyle w:val="StyleUnderline"/>
        </w:rPr>
        <w:t xml:space="preserve"> by </w:t>
      </w:r>
      <w:r w:rsidRPr="00A72C05">
        <w:rPr>
          <w:rStyle w:val="Emphasis"/>
        </w:rPr>
        <w:t>political and economic elites</w:t>
      </w:r>
      <w:r w:rsidRPr="00A049FD">
        <w:rPr>
          <w:rStyle w:val="StyleUnderline"/>
        </w:rPr>
        <w:t xml:space="preserve"> and thus</w:t>
      </w:r>
      <w:r w:rsidRPr="00A049FD">
        <w:rPr>
          <w:sz w:val="14"/>
        </w:rPr>
        <w:t xml:space="preserve"> helps </w:t>
      </w:r>
      <w:r w:rsidRPr="00A049FD">
        <w:rPr>
          <w:rStyle w:val="StyleUnderline"/>
        </w:rPr>
        <w:t xml:space="preserve">achieve a </w:t>
      </w:r>
      <w:r w:rsidRPr="00A72C05">
        <w:rPr>
          <w:rStyle w:val="Emphasis"/>
        </w:rPr>
        <w:t>balance of power</w:t>
      </w:r>
      <w:r w:rsidRPr="00A049FD">
        <w:rPr>
          <w:rStyle w:val="StyleUnderline"/>
        </w:rPr>
        <w:t xml:space="preserve"> between “elites” and “ordinary people”</w:t>
      </w:r>
      <w:r w:rsidRPr="00A049FD">
        <w:rPr>
          <w:sz w:val="14"/>
        </w:rPr>
        <w:t xml:space="preserve"> – a key feature distinguishing democratic from authoritarian political systems (Powell et al. [156]). </w:t>
      </w:r>
      <w:r w:rsidRPr="00A049FD">
        <w:rPr>
          <w:rStyle w:val="StyleUnderline"/>
        </w:rPr>
        <w:t xml:space="preserve">If we apply the </w:t>
      </w:r>
      <w:r w:rsidRPr="00A72C05">
        <w:rPr>
          <w:rStyle w:val="Emphasis"/>
        </w:rPr>
        <w:t>D</w:t>
      </w:r>
      <w:r w:rsidRPr="00A049FD">
        <w:rPr>
          <w:rStyle w:val="StyleUnderline"/>
        </w:rPr>
        <w:t xml:space="preserve">emocratic </w:t>
      </w:r>
      <w:r w:rsidRPr="00A72C05">
        <w:rPr>
          <w:rStyle w:val="Emphasis"/>
        </w:rPr>
        <w:t>P</w:t>
      </w:r>
      <w:r w:rsidRPr="00A049FD">
        <w:rPr>
          <w:rStyle w:val="StyleUnderline"/>
        </w:rPr>
        <w:t xml:space="preserve">eace </w:t>
      </w:r>
      <w:r w:rsidRPr="00A72C05">
        <w:rPr>
          <w:rStyle w:val="Emphasis"/>
        </w:rPr>
        <w:t>T</w:t>
      </w:r>
      <w:r w:rsidRPr="00A049FD">
        <w:rPr>
          <w:rStyle w:val="StyleUnderline"/>
        </w:rPr>
        <w:t>heory</w:t>
      </w:r>
      <w:r w:rsidRPr="00A049FD">
        <w:rPr>
          <w:sz w:val="14"/>
        </w:rPr>
        <w:t xml:space="preserve">, which postulates that democracies do not engage in wars with other democracies, </w:t>
      </w:r>
      <w:r w:rsidRPr="00A049FD">
        <w:rPr>
          <w:rStyle w:val="StyleUnderline"/>
        </w:rPr>
        <w:t>the emergence of a higher number of democratic regimes should</w:t>
      </w:r>
      <w:r w:rsidRPr="00A049FD">
        <w:rPr>
          <w:sz w:val="14"/>
        </w:rPr>
        <w:t xml:space="preserve"> also </w:t>
      </w:r>
      <w:r w:rsidRPr="00A049FD">
        <w:rPr>
          <w:rStyle w:val="StyleUnderline"/>
        </w:rPr>
        <w:t xml:space="preserve">lead to more </w:t>
      </w:r>
      <w:r w:rsidRPr="00A72C05">
        <w:rPr>
          <w:rStyle w:val="Emphasis"/>
        </w:rPr>
        <w:t>peaceful international relations</w:t>
      </w:r>
      <w:r w:rsidRPr="00A049FD">
        <w:rPr>
          <w:sz w:val="14"/>
        </w:rPr>
        <w:t xml:space="preserve"> (Doyle [157], Russett [158]).</w:t>
      </w:r>
    </w:p>
    <w:p w14:paraId="228CCCAF" w14:textId="77777777" w:rsidR="00D94046" w:rsidRPr="00A049FD" w:rsidRDefault="00D94046" w:rsidP="00D94046">
      <w:pPr>
        <w:rPr>
          <w:sz w:val="14"/>
        </w:rPr>
      </w:pPr>
      <w:r w:rsidRPr="00A049FD">
        <w:rPr>
          <w:sz w:val="14"/>
        </w:rPr>
        <w:t xml:space="preserve">Many scholars see </w:t>
      </w:r>
      <w:r w:rsidRPr="00A049FD">
        <w:rPr>
          <w:rStyle w:val="StyleUnderline"/>
        </w:rPr>
        <w:t xml:space="preserve">an energy system based on renewable energy as more </w:t>
      </w:r>
      <w:r w:rsidRPr="009B773C">
        <w:rPr>
          <w:rStyle w:val="Emphasis"/>
        </w:rPr>
        <w:t>symmetrical</w:t>
      </w:r>
      <w:r w:rsidRPr="00A049FD">
        <w:rPr>
          <w:rStyle w:val="StyleUnderline"/>
        </w:rPr>
        <w:t xml:space="preserve"> than one dominated by fossil fuels</w:t>
      </w:r>
      <w:r w:rsidRPr="00A049FD">
        <w:rPr>
          <w:sz w:val="14"/>
        </w:rPr>
        <w:t xml:space="preserve">, where demand-and-supply relations among states are key elements, because they are more evenly distributed around the globe (Omo-Fadaka [59], Laird [154], Haug [159], Scholten and Bosman [54], Paltsev [98], O'Sullivan et al. [75], Criekemans [107]). In addition, </w:t>
      </w:r>
      <w:r w:rsidRPr="00A049FD">
        <w:rPr>
          <w:rStyle w:val="StyleUnderline"/>
        </w:rPr>
        <w:t>renewable energy is thought to be conducive to “</w:t>
      </w:r>
      <w:r w:rsidRPr="009B773C">
        <w:rPr>
          <w:rStyle w:val="Emphasis"/>
        </w:rPr>
        <w:t>energy democracy</w:t>
      </w:r>
      <w:r w:rsidRPr="00A049FD">
        <w:rPr>
          <w:rStyle w:val="StyleUnderline"/>
        </w:rPr>
        <w:t>” because renewables involve more democratic processes</w:t>
      </w:r>
      <w:r w:rsidRPr="00A049FD">
        <w:rPr>
          <w:sz w:val="14"/>
        </w:rPr>
        <w:t xml:space="preserve"> than fossil fuels </w:t>
      </w:r>
      <w:r w:rsidRPr="00A049FD">
        <w:rPr>
          <w:rStyle w:val="StyleUnderline"/>
        </w:rPr>
        <w:t>in their management, distribution and use</w:t>
      </w:r>
      <w:r w:rsidRPr="00A049FD">
        <w:rPr>
          <w:sz w:val="14"/>
        </w:rPr>
        <w:t xml:space="preserve"> (Burke and Stephens [155]). A world with </w:t>
      </w:r>
      <w:r w:rsidRPr="00A049FD">
        <w:rPr>
          <w:rStyle w:val="StyleUnderline"/>
        </w:rPr>
        <w:t xml:space="preserve">a “democratised” energy system should also enjoy increased </w:t>
      </w:r>
      <w:r w:rsidRPr="009B773C">
        <w:rPr>
          <w:rStyle w:val="Emphasis"/>
        </w:rPr>
        <w:t>geopolitical stability</w:t>
      </w:r>
      <w:r w:rsidRPr="00A049FD">
        <w:rPr>
          <w:sz w:val="14"/>
        </w:rPr>
        <w:t xml:space="preserve">. Casertano [63] draws a parallel to new digital technologies and argues that renewable energy democratises the energy supply and creates new network structures that can be called the “internet of energy”. Rifkin [160] discusses how </w:t>
      </w:r>
      <w:r w:rsidRPr="00A049FD">
        <w:rPr>
          <w:rStyle w:val="StyleUnderline"/>
        </w:rPr>
        <w:t>expanding the deployment of renewable energy can lead to a “</w:t>
      </w:r>
      <w:r w:rsidRPr="009B773C">
        <w:rPr>
          <w:rStyle w:val="Emphasis"/>
        </w:rPr>
        <w:t>Third Industrial Revolution</w:t>
      </w:r>
      <w:r w:rsidRPr="00A049FD">
        <w:rPr>
          <w:rStyle w:val="StyleUnderline"/>
        </w:rPr>
        <w:t xml:space="preserve">” and make the </w:t>
      </w:r>
      <w:r w:rsidRPr="00A049FD">
        <w:rPr>
          <w:sz w:val="14"/>
        </w:rPr>
        <w:t xml:space="preserve">international energy </w:t>
      </w:r>
      <w:r w:rsidRPr="00A049FD">
        <w:rPr>
          <w:rStyle w:val="StyleUnderline"/>
        </w:rPr>
        <w:t xml:space="preserve">system </w:t>
      </w:r>
      <w:r w:rsidRPr="009B773C">
        <w:rPr>
          <w:rStyle w:val="Emphasis"/>
        </w:rPr>
        <w:t>more egalitarian</w:t>
      </w:r>
      <w:r w:rsidRPr="00A049FD">
        <w:rPr>
          <w:sz w:val="14"/>
        </w:rPr>
        <w:t xml:space="preserve"> due to the more even distribution of renewable energy resources compared to fossil fuels.</w:t>
      </w:r>
    </w:p>
    <w:p w14:paraId="0E95260D" w14:textId="77777777" w:rsidR="00D94046" w:rsidRDefault="00D94046" w:rsidP="00D94046"/>
    <w:p w14:paraId="0AE17759" w14:textId="77777777" w:rsidR="00D94046" w:rsidRPr="00C75AE7" w:rsidRDefault="00D94046" w:rsidP="00D94046">
      <w:pPr>
        <w:pStyle w:val="Heading4"/>
        <w:rPr>
          <w:rFonts w:cs="Arial"/>
          <w:u w:val="single"/>
        </w:rPr>
      </w:pPr>
      <w:r>
        <w:rPr>
          <w:rFonts w:cs="Arial"/>
        </w:rPr>
        <w:t>Democracy averts</w:t>
      </w:r>
      <w:r w:rsidRPr="00C75AE7">
        <w:rPr>
          <w:rFonts w:cs="Arial"/>
        </w:rPr>
        <w:t xml:space="preserve"> </w:t>
      </w:r>
      <w:r w:rsidRPr="00C75AE7">
        <w:rPr>
          <w:rFonts w:cs="Arial"/>
          <w:u w:val="single"/>
        </w:rPr>
        <w:t>existential catastrophe.</w:t>
      </w:r>
    </w:p>
    <w:p w14:paraId="06AC54C5" w14:textId="77777777" w:rsidR="00D94046" w:rsidRPr="00C75AE7" w:rsidRDefault="00D94046" w:rsidP="00D94046">
      <w:r w:rsidRPr="00C75AE7">
        <w:t xml:space="preserve">Noam </w:t>
      </w:r>
      <w:r w:rsidRPr="00290366">
        <w:rPr>
          <w:b/>
          <w:bCs/>
        </w:rPr>
        <w:t>Chomsky 19</w:t>
      </w:r>
      <w:r>
        <w:t>,</w:t>
      </w:r>
      <w:r w:rsidRPr="00C75AE7">
        <w:t xml:space="preserve"> laureate professor in </w:t>
      </w:r>
      <w:r>
        <w:t xml:space="preserve">linguistics </w:t>
      </w:r>
      <w:r w:rsidRPr="00C75AE7">
        <w:t xml:space="preserve">at the University of Arizona and professor emeritus at </w:t>
      </w:r>
      <w:r>
        <w:t>MIT</w:t>
      </w:r>
      <w:r w:rsidRPr="00C75AE7">
        <w:t xml:space="preserve">, Ph.D. in linguistics from </w:t>
      </w:r>
      <w:r>
        <w:t>UPenn</w:t>
      </w:r>
      <w:r w:rsidRPr="00C75AE7">
        <w:t>. “Chomsky: Nuclear Weapons, Climate Change &amp; the Undermining of Democracy Threaten Future of Planet</w:t>
      </w:r>
      <w:r>
        <w:t>,</w:t>
      </w:r>
      <w:r w:rsidRPr="00C75AE7">
        <w:t xml:space="preserve">” </w:t>
      </w:r>
      <w:r>
        <w:t>5/27/2019,</w:t>
      </w:r>
      <w:r w:rsidRPr="00C75AE7">
        <w:t xml:space="preserve"> https://www.democracynow.org/2019/5/27/chomsky_nuclear_weapons_climate_change_the</w:t>
      </w:r>
    </w:p>
    <w:p w14:paraId="1C3CCF54" w14:textId="77777777" w:rsidR="00D94046" w:rsidRPr="00C75AE7" w:rsidRDefault="00D94046" w:rsidP="00D94046">
      <w:pPr>
        <w:rPr>
          <w:rStyle w:val="Emphasis"/>
        </w:rPr>
      </w:pPr>
      <w:r w:rsidRPr="00C75AE7">
        <w:rPr>
          <w:sz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C75AE7">
        <w:rPr>
          <w:rStyle w:val="StyleUnderline"/>
        </w:rPr>
        <w:t>a couple of words about the challenges that we face</w:t>
      </w:r>
      <w:r w:rsidRPr="00C75AE7">
        <w:rPr>
          <w:sz w:val="16"/>
        </w:rPr>
        <w:t xml:space="preserve">, which you heard enough about already and you all know about. I don’t have to go into them in detail. </w:t>
      </w:r>
      <w:r w:rsidRPr="00C75AE7">
        <w:rPr>
          <w:rStyle w:val="Emphasis"/>
        </w:rPr>
        <w:t>To describe these challenges as “extremely severe” would be an error</w:t>
      </w:r>
      <w:r w:rsidRPr="00C75AE7">
        <w:rPr>
          <w:sz w:val="16"/>
        </w:rPr>
        <w:t xml:space="preserve">. The phrase does not capture the enormity of the kinds of challenges that lie ahead. And </w:t>
      </w:r>
      <w:r w:rsidRPr="00C75AE7">
        <w:rPr>
          <w:rStyle w:val="StyleUnderline"/>
        </w:rPr>
        <w:t xml:space="preserve">any serious discussion of the </w:t>
      </w:r>
      <w:r w:rsidRPr="00C75AE7">
        <w:rPr>
          <w:rStyle w:val="Emphasis"/>
        </w:rPr>
        <w:t>future of humanity</w:t>
      </w:r>
      <w:r w:rsidRPr="00C75AE7">
        <w:rPr>
          <w:rStyle w:val="StyleUnderline"/>
        </w:rPr>
        <w:t xml:space="preserve"> must</w:t>
      </w:r>
      <w:r w:rsidRPr="00C75AE7">
        <w:rPr>
          <w:sz w:val="16"/>
        </w:rPr>
        <w:t xml:space="preserve"> </w:t>
      </w:r>
      <w:r w:rsidRPr="00C75AE7">
        <w:rPr>
          <w:rStyle w:val="StyleUnderline"/>
        </w:rPr>
        <w:t>begin by recognizing a critical fact, that the human species is now facing a question</w:t>
      </w:r>
      <w:r w:rsidRPr="00C75AE7">
        <w:rPr>
          <w:sz w:val="16"/>
        </w:rPr>
        <w:t xml:space="preserve"> that has never before arisen in human history, question </w:t>
      </w:r>
      <w:r w:rsidRPr="00C75AE7">
        <w:rPr>
          <w:rStyle w:val="StyleUnderline"/>
        </w:rPr>
        <w:t>that has to be answered quickly</w:t>
      </w:r>
      <w:r w:rsidRPr="00C75AE7">
        <w:rPr>
          <w:sz w:val="16"/>
        </w:rPr>
        <w:t xml:space="preserve">: </w:t>
      </w:r>
      <w:r w:rsidRPr="00031B3D">
        <w:rPr>
          <w:rStyle w:val="Emphasis"/>
          <w:highlight w:val="green"/>
        </w:rPr>
        <w:t xml:space="preserve">Will human society survive </w:t>
      </w:r>
      <w:r w:rsidRPr="00C75AE7">
        <w:rPr>
          <w:rStyle w:val="Emphasis"/>
        </w:rPr>
        <w:t>for long?</w:t>
      </w:r>
    </w:p>
    <w:p w14:paraId="63EA811C" w14:textId="77777777" w:rsidR="00D94046" w:rsidRPr="00C75AE7" w:rsidRDefault="00D94046" w:rsidP="00D94046">
      <w:pPr>
        <w:rPr>
          <w:sz w:val="16"/>
        </w:rPr>
      </w:pPr>
      <w:r w:rsidRPr="00C75AE7">
        <w:rPr>
          <w:sz w:val="16"/>
        </w:rPr>
        <w:t xml:space="preserve">Well, as you all know, </w:t>
      </w:r>
      <w:r w:rsidRPr="00C75AE7">
        <w:rPr>
          <w:rStyle w:val="StyleUnderline"/>
        </w:rPr>
        <w:t xml:space="preserve">for 70 years we’ve been living </w:t>
      </w:r>
      <w:r w:rsidRPr="00031B3D">
        <w:rPr>
          <w:rStyle w:val="StyleUnderline"/>
          <w:highlight w:val="green"/>
        </w:rPr>
        <w:t>under the shadow of nuclear war</w:t>
      </w:r>
      <w:r w:rsidRPr="00C75AE7">
        <w:rPr>
          <w:sz w:val="16"/>
        </w:rPr>
        <w:t xml:space="preserve">. Those who have looked at the record can only be amazed that we’ve survived this far. </w:t>
      </w:r>
      <w:r w:rsidRPr="00C75AE7">
        <w:rPr>
          <w:rStyle w:val="StyleUnderline"/>
        </w:rPr>
        <w:t xml:space="preserve">Time after time </w:t>
      </w:r>
      <w:r w:rsidRPr="00031B3D">
        <w:rPr>
          <w:rStyle w:val="StyleUnderline"/>
          <w:highlight w:val="green"/>
        </w:rPr>
        <w:t xml:space="preserve">it’s come extremely close </w:t>
      </w:r>
      <w:r w:rsidRPr="00C75AE7">
        <w:rPr>
          <w:rStyle w:val="StyleUnderline"/>
        </w:rPr>
        <w:t xml:space="preserve">to terminal disaster, even </w:t>
      </w:r>
      <w:r w:rsidRPr="00C75AE7">
        <w:rPr>
          <w:rStyle w:val="Emphasis"/>
        </w:rPr>
        <w:t>minutes away</w:t>
      </w:r>
      <w:r w:rsidRPr="00C75AE7">
        <w:rPr>
          <w:sz w:val="16"/>
        </w:rPr>
        <w:t xml:space="preserve">. It’s kind of a miracle that we’ve survived. Miracles don’t go on forever. This has to be terminated, and quickly. </w:t>
      </w:r>
      <w:r w:rsidRPr="00031B3D">
        <w:rPr>
          <w:rStyle w:val="StyleUnderline"/>
          <w:highlight w:val="green"/>
        </w:rPr>
        <w:t xml:space="preserve">The </w:t>
      </w:r>
      <w:r w:rsidRPr="00C75AE7">
        <w:rPr>
          <w:rStyle w:val="StyleUnderline"/>
        </w:rPr>
        <w:t xml:space="preserve">recent </w:t>
      </w:r>
      <w:r w:rsidRPr="00031B3D">
        <w:rPr>
          <w:rStyle w:val="StyleUnderline"/>
          <w:highlight w:val="green"/>
        </w:rPr>
        <w:t>N</w:t>
      </w:r>
      <w:r w:rsidRPr="00C75AE7">
        <w:rPr>
          <w:rStyle w:val="StyleUnderline"/>
        </w:rPr>
        <w:t xml:space="preserve">uclear </w:t>
      </w:r>
      <w:r w:rsidRPr="00031B3D">
        <w:rPr>
          <w:rStyle w:val="StyleUnderline"/>
          <w:highlight w:val="green"/>
        </w:rPr>
        <w:t>P</w:t>
      </w:r>
      <w:r w:rsidRPr="00C75AE7">
        <w:rPr>
          <w:rStyle w:val="StyleUnderline"/>
        </w:rPr>
        <w:t xml:space="preserve">osture </w:t>
      </w:r>
      <w:r w:rsidRPr="00031B3D">
        <w:rPr>
          <w:rStyle w:val="StyleUnderline"/>
          <w:highlight w:val="green"/>
        </w:rPr>
        <w:t>R</w:t>
      </w:r>
      <w:r w:rsidRPr="00C75AE7">
        <w:rPr>
          <w:rStyle w:val="StyleUnderline"/>
        </w:rPr>
        <w:t>eview</w:t>
      </w:r>
      <w:r w:rsidRPr="00C75AE7">
        <w:rPr>
          <w:sz w:val="16"/>
        </w:rPr>
        <w:t xml:space="preserve"> of the Trump administration </w:t>
      </w:r>
      <w:r w:rsidRPr="00031B3D">
        <w:rPr>
          <w:rStyle w:val="StyleUnderline"/>
          <w:highlight w:val="green"/>
        </w:rPr>
        <w:t xml:space="preserve">dramatically increases the threat </w:t>
      </w:r>
      <w:r w:rsidRPr="00C75AE7">
        <w:rPr>
          <w:rStyle w:val="StyleUnderline"/>
        </w:rPr>
        <w:t>of conflagration</w:t>
      </w:r>
      <w:r w:rsidRPr="00C75AE7">
        <w:rPr>
          <w:sz w:val="16"/>
        </w:rPr>
        <w:t xml:space="preserve">, </w:t>
      </w:r>
      <w:r w:rsidRPr="00031B3D">
        <w:rPr>
          <w:rStyle w:val="Emphasis"/>
          <w:highlight w:val="green"/>
        </w:rPr>
        <w:t xml:space="preserve">which would </w:t>
      </w:r>
      <w:r w:rsidRPr="00C75AE7">
        <w:rPr>
          <w:rStyle w:val="Emphasis"/>
        </w:rPr>
        <w:t xml:space="preserve">in fact </w:t>
      </w:r>
      <w:r w:rsidRPr="00031B3D">
        <w:rPr>
          <w:rStyle w:val="Emphasis"/>
          <w:highlight w:val="green"/>
        </w:rPr>
        <w:t>be terminal for the species</w:t>
      </w:r>
      <w:r w:rsidRPr="00C75AE7">
        <w:rPr>
          <w:sz w:val="16"/>
        </w:rPr>
        <w:t>. We may remember that this Nuclear Posture Review was sponsored by Jim Mattis, who was regarded as too civilized to be retained in the administration—gives you a sense of what can be tolerated in the Trump-Pompeo-Bolton world.</w:t>
      </w:r>
    </w:p>
    <w:p w14:paraId="366806D5" w14:textId="77777777" w:rsidR="00D94046" w:rsidRPr="00C75AE7" w:rsidRDefault="00D94046" w:rsidP="00D94046">
      <w:pPr>
        <w:rPr>
          <w:sz w:val="16"/>
          <w:szCs w:val="16"/>
        </w:rPr>
      </w:pPr>
      <w:r w:rsidRPr="00C75AE7">
        <w:rPr>
          <w:sz w:val="16"/>
          <w:szCs w:val="16"/>
        </w:rPr>
        <w:t>Well, there were three major arms treaties: the ABM Treaty, Anti-Ballistic Missile Treaty; the INF Treaty, Intermediate Nuclear Forces; the New START treaty.</w:t>
      </w:r>
    </w:p>
    <w:p w14:paraId="4FDAF64A" w14:textId="77777777" w:rsidR="00D94046" w:rsidRPr="00C75AE7" w:rsidRDefault="00D94046" w:rsidP="00D94046">
      <w:pPr>
        <w:rPr>
          <w:sz w:val="16"/>
          <w:szCs w:val="16"/>
        </w:rPr>
      </w:pPr>
      <w:r w:rsidRPr="00C75AE7">
        <w:rPr>
          <w:sz w:val="16"/>
          <w:szCs w:val="16"/>
        </w:rPr>
        <w:t>The U.S. pulled out of the ABM Treaty in 2002. And anyone who believes that anti-ballistic missiles are defensive weapons is deluded about the nature of these systems.</w:t>
      </w:r>
    </w:p>
    <w:p w14:paraId="1E2757B7" w14:textId="77777777" w:rsidR="00D94046" w:rsidRPr="00C75AE7" w:rsidRDefault="00D94046" w:rsidP="00D94046">
      <w:pPr>
        <w:rPr>
          <w:sz w:val="16"/>
          <w:szCs w:val="16"/>
        </w:rPr>
      </w:pPr>
      <w:r w:rsidRPr="00C75AE7">
        <w:rPr>
          <w:sz w:val="16"/>
          <w:szCs w:val="16"/>
        </w:rPr>
        <w:t>The U.S. has just pulled out of the INF Treaty, established by Gorbachev and Reagan in 1987, which sharply reduced the threat of war in Europe, which would very quickly spread. The background of that signing of that treaty was the demonstrations that you just saw depicted on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w:t>
      </w:r>
    </w:p>
    <w:p w14:paraId="665CD15C" w14:textId="77777777" w:rsidR="00D94046" w:rsidRPr="00C75AE7" w:rsidRDefault="00D94046" w:rsidP="00D94046">
      <w:pPr>
        <w:rPr>
          <w:sz w:val="16"/>
          <w:szCs w:val="16"/>
        </w:rPr>
      </w:pPr>
      <w:r w:rsidRPr="00C75AE7">
        <w:rPr>
          <w:sz w:val="16"/>
          <w:szCs w:val="16"/>
        </w:rPr>
        <w:t>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p>
    <w:p w14:paraId="11D89403" w14:textId="77777777" w:rsidR="00D94046" w:rsidRPr="00C75AE7" w:rsidRDefault="00D94046" w:rsidP="00D94046">
      <w:pPr>
        <w:rPr>
          <w:sz w:val="16"/>
        </w:rPr>
      </w:pPr>
      <w:r w:rsidRPr="00C75AE7">
        <w:rPr>
          <w:sz w:val="16"/>
        </w:rPr>
        <w:t xml:space="preserve">Well, meanwhile, </w:t>
      </w:r>
      <w:r w:rsidRPr="00031B3D">
        <w:rPr>
          <w:rStyle w:val="Emphasis"/>
          <w:highlight w:val="green"/>
        </w:rPr>
        <w:t xml:space="preserve">global warming proceeds </w:t>
      </w:r>
      <w:r w:rsidRPr="00C75AE7">
        <w:rPr>
          <w:rStyle w:val="Emphasis"/>
        </w:rPr>
        <w:t>on its inexorable course</w:t>
      </w:r>
      <w:r w:rsidRPr="00C75AE7">
        <w:rPr>
          <w:sz w:val="16"/>
        </w:rPr>
        <w:t xml:space="preserve">. </w:t>
      </w:r>
      <w:r w:rsidRPr="00031B3D">
        <w:rPr>
          <w:rStyle w:val="StyleUnderline"/>
          <w:highlight w:val="green"/>
        </w:rPr>
        <w:t xml:space="preserve">During this millennium, every </w:t>
      </w:r>
      <w:r w:rsidRPr="00C75AE7">
        <w:rPr>
          <w:rStyle w:val="StyleUnderline"/>
        </w:rPr>
        <w:t xml:space="preserve">single </w:t>
      </w:r>
      <w:r w:rsidRPr="00031B3D">
        <w:rPr>
          <w:rStyle w:val="StyleUnderline"/>
          <w:highlight w:val="green"/>
        </w:rPr>
        <w:t>year</w:t>
      </w:r>
      <w:r w:rsidRPr="00C75AE7">
        <w:rPr>
          <w:rStyle w:val="StyleUnderline"/>
        </w:rPr>
        <w:t xml:space="preserve">, with one exception, </w:t>
      </w:r>
      <w:r w:rsidRPr="00031B3D">
        <w:rPr>
          <w:rStyle w:val="StyleUnderline"/>
          <w:highlight w:val="green"/>
        </w:rPr>
        <w:t xml:space="preserve">has been hotter than the last </w:t>
      </w:r>
      <w:r w:rsidRPr="00C75AE7">
        <w:rPr>
          <w:rStyle w:val="StyleUnderline"/>
        </w:rPr>
        <w:t>one</w:t>
      </w:r>
      <w:r w:rsidRPr="00C75AE7">
        <w:rPr>
          <w:sz w:val="16"/>
        </w:rPr>
        <w:t xml:space="preserve">. There are recent scientific papers, James Hansen and others, which indicate that </w:t>
      </w:r>
      <w:r w:rsidRPr="00031B3D">
        <w:rPr>
          <w:rStyle w:val="StyleUnderline"/>
          <w:highlight w:val="green"/>
        </w:rPr>
        <w:t xml:space="preserve">the pace </w:t>
      </w:r>
      <w:r w:rsidRPr="00C75AE7">
        <w:rPr>
          <w:rStyle w:val="StyleUnderline"/>
        </w:rPr>
        <w:t>of global warming</w:t>
      </w:r>
      <w:r w:rsidRPr="00C75AE7">
        <w:rPr>
          <w:sz w:val="16"/>
        </w:rPr>
        <w:t xml:space="preserve">, which has been increasing since about 1980, </w:t>
      </w:r>
      <w:r w:rsidRPr="00031B3D">
        <w:rPr>
          <w:rStyle w:val="StyleUnderline"/>
          <w:highlight w:val="green"/>
        </w:rPr>
        <w:t xml:space="preserve">may be </w:t>
      </w:r>
      <w:r w:rsidRPr="00C75AE7">
        <w:rPr>
          <w:rStyle w:val="StyleUnderline"/>
        </w:rPr>
        <w:t xml:space="preserve">sharply escalating and may be </w:t>
      </w:r>
      <w:r w:rsidRPr="00031B3D">
        <w:rPr>
          <w:rStyle w:val="Emphasis"/>
          <w:highlight w:val="green"/>
        </w:rPr>
        <w:t xml:space="preserve">moving from linear </w:t>
      </w:r>
      <w:r w:rsidRPr="00C75AE7">
        <w:rPr>
          <w:rStyle w:val="Emphasis"/>
        </w:rPr>
        <w:t xml:space="preserve">growth </w:t>
      </w:r>
      <w:r w:rsidRPr="00031B3D">
        <w:rPr>
          <w:rStyle w:val="Emphasis"/>
          <w:highlight w:val="green"/>
        </w:rPr>
        <w:t xml:space="preserve">to exponential </w:t>
      </w:r>
      <w:r w:rsidRPr="00C75AE7">
        <w:rPr>
          <w:rStyle w:val="Emphasis"/>
        </w:rPr>
        <w:t>growth</w:t>
      </w:r>
      <w:r w:rsidRPr="00C75AE7">
        <w:rPr>
          <w:sz w:val="16"/>
        </w:rPr>
        <w:t xml:space="preserve">, which means doubling every couple of decades. We’re already approaching the conditions of 125,000 years ago, when the sea level was about roughly 25 feet higher than it is today, with the melting, the rapid melting, of the Antarctic, huge ice fields. We might—that point might be reached. </w:t>
      </w:r>
      <w:r w:rsidRPr="00C75AE7">
        <w:rPr>
          <w:rStyle w:val="Emphasis"/>
        </w:rPr>
        <w:t xml:space="preserve">The </w:t>
      </w:r>
      <w:r w:rsidRPr="00031B3D">
        <w:rPr>
          <w:rStyle w:val="Emphasis"/>
          <w:highlight w:val="green"/>
        </w:rPr>
        <w:t xml:space="preserve">consequences </w:t>
      </w:r>
      <w:r w:rsidRPr="00C75AE7">
        <w:rPr>
          <w:rStyle w:val="Emphasis"/>
        </w:rPr>
        <w:t xml:space="preserve">of that </w:t>
      </w:r>
      <w:r w:rsidRPr="00031B3D">
        <w:rPr>
          <w:rStyle w:val="Emphasis"/>
          <w:highlight w:val="green"/>
        </w:rPr>
        <w:t xml:space="preserve">are </w:t>
      </w:r>
      <w:r w:rsidRPr="00C75AE7">
        <w:rPr>
          <w:rStyle w:val="Emphasis"/>
        </w:rPr>
        <w:t xml:space="preserve">almost </w:t>
      </w:r>
      <w:r w:rsidRPr="00031B3D">
        <w:rPr>
          <w:rStyle w:val="Emphasis"/>
          <w:highlight w:val="green"/>
        </w:rPr>
        <w:t>unimaginable</w:t>
      </w:r>
      <w:r w:rsidRPr="00C75AE7">
        <w:rPr>
          <w:sz w:val="16"/>
        </w:rPr>
        <w:t>. I mean, I won’t even try to depict them, but you can figure out quickly what that means.</w:t>
      </w:r>
    </w:p>
    <w:p w14:paraId="3CB2E58C" w14:textId="77777777" w:rsidR="00D94046" w:rsidRPr="00C75AE7" w:rsidRDefault="00D94046" w:rsidP="00D94046">
      <w:pPr>
        <w:rPr>
          <w:sz w:val="16"/>
          <w:szCs w:val="16"/>
        </w:rPr>
      </w:pPr>
      <w:r w:rsidRPr="00C75AE7">
        <w:rPr>
          <w:sz w:val="16"/>
          <w:szCs w:val="16"/>
        </w:rPr>
        <w:t>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w:t>
      </w:r>
    </w:p>
    <w:p w14:paraId="361CF703" w14:textId="77777777" w:rsidR="00D94046" w:rsidRPr="00C75AE7" w:rsidRDefault="00D94046" w:rsidP="00D94046">
      <w:pPr>
        <w:rPr>
          <w:sz w:val="16"/>
          <w:szCs w:val="16"/>
        </w:rPr>
      </w:pPr>
      <w:r w:rsidRPr="00C75AE7">
        <w:rPr>
          <w:sz w:val="16"/>
          <w:szCs w:val="16"/>
        </w:rPr>
        <w:t>Barely a word on what the meaning of this is, which is quite obvious. It’s not that the reporters, commentators don’t know about it, that the CEO of the banks don’t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Basically he has two choices. One choice is to do exactly what he’s doing. The other choice is to resign and be replaced by somebody else who will do exactly what he’s doing. It’s not an individual problem. It’s an institutional problem, which can be met, but only under tremendous public pressure.</w:t>
      </w:r>
    </w:p>
    <w:p w14:paraId="103D0F0D" w14:textId="77777777" w:rsidR="00D94046" w:rsidRPr="00C75AE7" w:rsidRDefault="00D94046" w:rsidP="00D94046">
      <w:pPr>
        <w:rPr>
          <w:rStyle w:val="StyleUnderline"/>
        </w:rPr>
      </w:pPr>
      <w:r w:rsidRPr="00C75AE7">
        <w:rPr>
          <w:sz w:val="16"/>
        </w:rPr>
        <w:t xml:space="preserve">And we’ve recently seen, very dramatically, how it can—how the solution can be reached. A group of young people, </w:t>
      </w:r>
      <w:r w:rsidRPr="00C75AE7">
        <w:rPr>
          <w:rStyle w:val="StyleUnderline"/>
        </w:rPr>
        <w:t>Sunrise Movement</w:t>
      </w:r>
      <w:r w:rsidRPr="00C75AE7">
        <w:rPr>
          <w:sz w:val="16"/>
        </w:rPr>
        <w:t xml:space="preserve">, organized, </w:t>
      </w:r>
      <w:r w:rsidRPr="00C75AE7">
        <w:rPr>
          <w:rStyle w:val="StyleUnderline"/>
        </w:rPr>
        <w:t>got to the point of sitting in in congressional</w:t>
      </w:r>
      <w:r w:rsidRPr="00C75AE7">
        <w:rPr>
          <w:sz w:val="16"/>
        </w:rPr>
        <w:t xml:space="preserve"> </w:t>
      </w:r>
      <w:r w:rsidRPr="00C75AE7">
        <w:rPr>
          <w:rStyle w:val="StyleUnderline"/>
        </w:rPr>
        <w:t>offices</w:t>
      </w:r>
      <w:r w:rsidRPr="00C75AE7">
        <w:rPr>
          <w:sz w:val="16"/>
        </w:rPr>
        <w:t xml:space="preserve">, aroused some interest from the new progressive figures who were able to make it to Congress. </w:t>
      </w:r>
      <w:r w:rsidRPr="00C75AE7">
        <w:rPr>
          <w:rStyle w:val="StyleUnderline"/>
        </w:rPr>
        <w:t>Under a lot of popular pressure, Alexandria Ocasio-Cortez</w:t>
      </w:r>
      <w:r w:rsidRPr="00C75AE7">
        <w:rPr>
          <w:sz w:val="16"/>
        </w:rPr>
        <w:t xml:space="preserve">, joined by Ed Markey, </w:t>
      </w:r>
      <w:r w:rsidRPr="00C75AE7">
        <w:rPr>
          <w:rStyle w:val="StyleUnderline"/>
        </w:rPr>
        <w:t>actually placed the Green New Deal on the agenda</w:t>
      </w:r>
      <w:r w:rsidRPr="00C75AE7">
        <w:rPr>
          <w:sz w:val="16"/>
        </w:rPr>
        <w:t xml:space="preserve">. That’s a remarkable achievement. </w:t>
      </w:r>
      <w:r w:rsidRPr="00C75AE7">
        <w:rPr>
          <w:rStyle w:val="StyleUnderline"/>
        </w:rPr>
        <w:t>Of course, it gets hostile attacks from everywhere: It doesn’t matter</w:t>
      </w:r>
      <w:r w:rsidRPr="00C75AE7">
        <w:rPr>
          <w:sz w:val="16"/>
        </w:rPr>
        <w:t xml:space="preserve">. </w:t>
      </w:r>
      <w:r w:rsidRPr="00C75AE7">
        <w:rPr>
          <w:rStyle w:val="StyleUnderline"/>
        </w:rPr>
        <w:t>A couple of years ago it was unimaginable that it would be discussed</w:t>
      </w:r>
      <w:r w:rsidRPr="00C75AE7">
        <w:rPr>
          <w:sz w:val="16"/>
        </w:rPr>
        <w:t xml:space="preserve">. As the result of the activism of this group of young people, it’s now right in the center of the agenda. It’s got to be implemented in one form or another. It’s essential for survival, maybe not in exactly that form, but some modification of it. </w:t>
      </w:r>
      <w:r w:rsidRPr="00C75AE7">
        <w:rPr>
          <w:rStyle w:val="StyleUnderline"/>
        </w:rPr>
        <w:t>Tremendous change achieved by the commitment of a small group of young people</w:t>
      </w:r>
      <w:r w:rsidRPr="00C75AE7">
        <w:rPr>
          <w:sz w:val="16"/>
        </w:rPr>
        <w:t xml:space="preserve">. That </w:t>
      </w:r>
      <w:r w:rsidRPr="00C75AE7">
        <w:rPr>
          <w:rStyle w:val="StyleUnderline"/>
        </w:rPr>
        <w:t>tells you the kind of thing that can be done.</w:t>
      </w:r>
    </w:p>
    <w:p w14:paraId="11771ADA" w14:textId="77777777" w:rsidR="00D94046" w:rsidRPr="00C75AE7" w:rsidRDefault="00D94046" w:rsidP="00D94046">
      <w:pPr>
        <w:rPr>
          <w:sz w:val="16"/>
        </w:rPr>
      </w:pPr>
      <w:r w:rsidRPr="00C75AE7">
        <w:rPr>
          <w:sz w:val="16"/>
        </w:rPr>
        <w:t xml:space="preserve">Meanwhile, </w:t>
      </w:r>
      <w:r w:rsidRPr="00031B3D">
        <w:rPr>
          <w:rStyle w:val="Emphasis"/>
          <w:highlight w:val="green"/>
        </w:rPr>
        <w:t xml:space="preserve">the Doomsday Clock </w:t>
      </w:r>
      <w:r w:rsidRPr="00C75AE7">
        <w:rPr>
          <w:rStyle w:val="Emphasis"/>
        </w:rPr>
        <w:t xml:space="preserve">of the Bulletin of Atomic Scientists last January </w:t>
      </w:r>
      <w:r w:rsidRPr="00031B3D">
        <w:rPr>
          <w:rStyle w:val="Emphasis"/>
          <w:highlight w:val="green"/>
        </w:rPr>
        <w:t xml:space="preserve">was </w:t>
      </w:r>
      <w:r w:rsidRPr="00C75AE7">
        <w:rPr>
          <w:rStyle w:val="Emphasis"/>
        </w:rPr>
        <w:t xml:space="preserve">set at </w:t>
      </w:r>
      <w:r w:rsidRPr="00031B3D">
        <w:rPr>
          <w:rStyle w:val="Emphasis"/>
          <w:highlight w:val="green"/>
        </w:rPr>
        <w:t>two minutes to midnight</w:t>
      </w:r>
      <w:r w:rsidRPr="00C75AE7">
        <w:rPr>
          <w:sz w:val="16"/>
        </w:rPr>
        <w:t xml:space="preserve">. </w:t>
      </w:r>
      <w:r w:rsidRPr="00031B3D">
        <w:rPr>
          <w:rStyle w:val="Emphasis"/>
          <w:highlight w:val="green"/>
        </w:rPr>
        <w:t xml:space="preserve">That’s the closest </w:t>
      </w:r>
      <w:r w:rsidRPr="00C75AE7">
        <w:rPr>
          <w:rStyle w:val="Emphasis"/>
        </w:rPr>
        <w:t xml:space="preserve">it’s been to terminal disaster </w:t>
      </w:r>
      <w:r w:rsidRPr="00031B3D">
        <w:rPr>
          <w:rStyle w:val="Emphasis"/>
          <w:highlight w:val="green"/>
        </w:rPr>
        <w:t>since 1947</w:t>
      </w:r>
      <w:r w:rsidRPr="00C75AE7">
        <w:rPr>
          <w:sz w:val="16"/>
        </w:rPr>
        <w:t xml:space="preserve">. </w:t>
      </w:r>
      <w:r w:rsidRPr="00031B3D">
        <w:rPr>
          <w:rStyle w:val="StyleUnderline"/>
          <w:highlight w:val="green"/>
        </w:rPr>
        <w:t xml:space="preserve">The </w:t>
      </w:r>
      <w:r w:rsidRPr="00C75AE7">
        <w:rPr>
          <w:rStyle w:val="StyleUnderline"/>
        </w:rPr>
        <w:t>announcement of the</w:t>
      </w:r>
      <w:r w:rsidRPr="00C75AE7">
        <w:rPr>
          <w:sz w:val="16"/>
        </w:rPr>
        <w:t xml:space="preserve"> settlement—of the </w:t>
      </w:r>
      <w:r w:rsidRPr="00031B3D">
        <w:rPr>
          <w:rStyle w:val="StyleUnderline"/>
          <w:highlight w:val="green"/>
        </w:rPr>
        <w:t xml:space="preserve">setting </w:t>
      </w:r>
      <w:r w:rsidRPr="00C75AE7">
        <w:rPr>
          <w:rStyle w:val="StyleUnderline"/>
        </w:rPr>
        <w:t>mentioned the two major familiar threats: the threat of nuclear war, which is increasing, threat of global warming</w:t>
      </w:r>
      <w:r w:rsidRPr="00C75AE7">
        <w:rPr>
          <w:sz w:val="16"/>
        </w:rPr>
        <w:t xml:space="preserve">, which is increasing further. </w:t>
      </w:r>
      <w:r w:rsidRPr="00C75AE7">
        <w:rPr>
          <w:rStyle w:val="Emphasis"/>
        </w:rPr>
        <w:t xml:space="preserve">And it </w:t>
      </w:r>
      <w:r w:rsidRPr="00031B3D">
        <w:rPr>
          <w:rStyle w:val="Emphasis"/>
          <w:highlight w:val="green"/>
        </w:rPr>
        <w:t xml:space="preserve">added </w:t>
      </w:r>
      <w:r w:rsidRPr="00C75AE7">
        <w:rPr>
          <w:rStyle w:val="Emphasis"/>
        </w:rPr>
        <w:t xml:space="preserve">a third for the first time: </w:t>
      </w:r>
      <w:r w:rsidRPr="00031B3D">
        <w:rPr>
          <w:rStyle w:val="Emphasis"/>
          <w:highlight w:val="green"/>
        </w:rPr>
        <w:t>the undermining of democracy</w:t>
      </w:r>
      <w:r w:rsidRPr="00C75AE7">
        <w:rPr>
          <w:sz w:val="16"/>
        </w:rPr>
        <w:t xml:space="preserve">. That’s the third threat, along with global warming and nuclear war. And </w:t>
      </w:r>
      <w:r w:rsidRPr="00C75AE7">
        <w:rPr>
          <w:rStyle w:val="StyleUnderline"/>
        </w:rPr>
        <w:t xml:space="preserve">that was quite appropriate, because </w:t>
      </w:r>
      <w:r w:rsidRPr="00C75AE7">
        <w:rPr>
          <w:rStyle w:val="Emphasis"/>
        </w:rPr>
        <w:t xml:space="preserve">functioning </w:t>
      </w:r>
      <w:r w:rsidRPr="00031B3D">
        <w:rPr>
          <w:rStyle w:val="Emphasis"/>
          <w:highlight w:val="green"/>
        </w:rPr>
        <w:t>democracy offers the only hope of overcoming these threats</w:t>
      </w:r>
      <w:r w:rsidRPr="00C75AE7">
        <w:rPr>
          <w:sz w:val="16"/>
        </w:rPr>
        <w:t xml:space="preserve">. </w:t>
      </w:r>
      <w:r w:rsidRPr="00031B3D">
        <w:rPr>
          <w:rStyle w:val="Emphasis"/>
          <w:highlight w:val="green"/>
        </w:rPr>
        <w:t xml:space="preserve">They are not going to be dealt with by </w:t>
      </w:r>
      <w:r w:rsidRPr="00C75AE7">
        <w:rPr>
          <w:rStyle w:val="Emphasis"/>
        </w:rPr>
        <w:t xml:space="preserve">major </w:t>
      </w:r>
      <w:r w:rsidRPr="00031B3D">
        <w:rPr>
          <w:rStyle w:val="Emphasis"/>
          <w:highlight w:val="green"/>
        </w:rPr>
        <w:t>institutions, state or private</w:t>
      </w:r>
      <w:r w:rsidRPr="00C75AE7">
        <w:rPr>
          <w:rStyle w:val="Emphasis"/>
        </w:rPr>
        <w:t xml:space="preserve">, acting </w:t>
      </w:r>
      <w:r w:rsidRPr="00031B3D">
        <w:rPr>
          <w:rStyle w:val="Emphasis"/>
          <w:highlight w:val="green"/>
        </w:rPr>
        <w:t xml:space="preserve">without </w:t>
      </w:r>
      <w:r w:rsidRPr="00C75AE7">
        <w:rPr>
          <w:rStyle w:val="Emphasis"/>
        </w:rPr>
        <w:t xml:space="preserve">massive </w:t>
      </w:r>
      <w:r w:rsidRPr="00031B3D">
        <w:rPr>
          <w:rStyle w:val="Emphasis"/>
          <w:highlight w:val="green"/>
        </w:rPr>
        <w:t>public pressure</w:t>
      </w:r>
      <w:r w:rsidRPr="00031B3D">
        <w:rPr>
          <w:sz w:val="16"/>
          <w:highlight w:val="green"/>
        </w:rPr>
        <w:t xml:space="preserve">, </w:t>
      </w:r>
      <w:r w:rsidRPr="00C75AE7">
        <w:rPr>
          <w:sz w:val="16"/>
        </w:rPr>
        <w:t xml:space="preserve">which means that </w:t>
      </w:r>
      <w:r w:rsidRPr="00C75AE7">
        <w:rPr>
          <w:rStyle w:val="StyleUnderline"/>
        </w:rPr>
        <w:t xml:space="preserve">the means of democratic functioning </w:t>
      </w:r>
      <w:r w:rsidRPr="00C75AE7">
        <w:rPr>
          <w:rStyle w:val="Emphasis"/>
        </w:rPr>
        <w:t>have to be kept alive</w:t>
      </w:r>
      <w:r w:rsidRPr="00C75AE7">
        <w:rPr>
          <w:sz w:val="16"/>
        </w:rPr>
        <w:t>, used the way the Sunshine Movement did it, the way the great mass demonstration in the early ’80s did it, and the way we continue today.</w:t>
      </w:r>
    </w:p>
    <w:p w14:paraId="214DC85B" w14:textId="77777777" w:rsidR="00D94046" w:rsidRDefault="00D94046" w:rsidP="00D94046"/>
    <w:p w14:paraId="15133707" w14:textId="77777777" w:rsidR="000B1B51" w:rsidRPr="00CF5F3D" w:rsidRDefault="000B1B51" w:rsidP="000B1B51">
      <w:pPr>
        <w:pStyle w:val="Heading3"/>
      </w:pPr>
      <w:r>
        <w:t>1ac/2ac biodiversity</w:t>
      </w:r>
    </w:p>
    <w:p w14:paraId="1D32BCD2" w14:textId="77777777" w:rsidR="000B1B51" w:rsidRPr="00247065" w:rsidRDefault="000B1B51" w:rsidP="000B1B51">
      <w:pPr>
        <w:pStyle w:val="Heading4"/>
        <w:rPr>
          <w:b w:val="0"/>
          <w:bCs/>
        </w:rPr>
      </w:pPr>
      <w:r>
        <w:t xml:space="preserve">US aquifer depletion </w:t>
      </w:r>
      <w:r>
        <w:rPr>
          <w:u w:val="single"/>
        </w:rPr>
        <w:t>wrecks</w:t>
      </w:r>
      <w:r>
        <w:t xml:space="preserve"> groundwater biodiversity, rippling throughout </w:t>
      </w:r>
      <w:r>
        <w:rPr>
          <w:u w:val="single"/>
        </w:rPr>
        <w:t>every other ecosystem</w:t>
      </w:r>
      <w:r>
        <w:t>.</w:t>
      </w:r>
    </w:p>
    <w:p w14:paraId="3E827D63" w14:textId="77777777" w:rsidR="000B1B51" w:rsidRDefault="000B1B51" w:rsidP="000B1B51">
      <w:r>
        <w:t xml:space="preserve">Thomas </w:t>
      </w:r>
      <w:r w:rsidRPr="00290366">
        <w:rPr>
          <w:b/>
          <w:bCs/>
        </w:rPr>
        <w:t>Devitt et al. 19</w:t>
      </w:r>
      <w:r>
        <w:t>, assistant professor at the college of Natural Sciences at UT Austin; April M. Wright, PhD and assistant professor of biological sciences at UT Austin; David Cannatella, PhD and professor of integrative biology at UT Austin, “</w:t>
      </w:r>
      <w:r w:rsidRPr="00D56014">
        <w:t>Species delimitation in endangered groundwater salamanders: Implications for aquifer management and biodiversity conservation</w:t>
      </w:r>
      <w:r>
        <w:t xml:space="preserve">,” 2/12/2019, </w:t>
      </w:r>
      <w:hyperlink r:id="rId17" w:history="1">
        <w:r w:rsidRPr="002430E5">
          <w:rPr>
            <w:rStyle w:val="Hyperlink"/>
          </w:rPr>
          <w:t>https://doi.org/10.1073/pnas.1815014116</w:t>
        </w:r>
      </w:hyperlink>
      <w:r>
        <w:t>, cc</w:t>
      </w:r>
    </w:p>
    <w:p w14:paraId="2F11022D" w14:textId="77777777" w:rsidR="000B1B51" w:rsidRPr="006B749D" w:rsidRDefault="000B1B51" w:rsidP="000B1B51">
      <w:pPr>
        <w:rPr>
          <w:sz w:val="14"/>
        </w:rPr>
      </w:pPr>
      <w:r w:rsidRPr="006B749D">
        <w:rPr>
          <w:sz w:val="14"/>
        </w:rPr>
        <w:t>Implications for Groundwater and Biodiversity Conservation.</w:t>
      </w:r>
    </w:p>
    <w:p w14:paraId="3A8D4F91" w14:textId="77777777" w:rsidR="000B1B51" w:rsidRPr="006B749D" w:rsidRDefault="000B1B51" w:rsidP="000B1B51">
      <w:pPr>
        <w:rPr>
          <w:sz w:val="14"/>
        </w:rPr>
      </w:pPr>
      <w:r w:rsidRPr="006B749D">
        <w:rPr>
          <w:sz w:val="14"/>
        </w:rPr>
        <w:t xml:space="preserve">The region bordering the eastern half of the Edwards Aquifer from San Antonio to the greater Austin area includes some of </w:t>
      </w:r>
      <w:r w:rsidRPr="00247065">
        <w:rPr>
          <w:rStyle w:val="StyleUnderline"/>
        </w:rPr>
        <w:t>the fastest-growing</w:t>
      </w:r>
      <w:r w:rsidRPr="006B749D">
        <w:rPr>
          <w:sz w:val="14"/>
        </w:rPr>
        <w:t xml:space="preserve"> counties and metropolitan </w:t>
      </w:r>
      <w:r w:rsidRPr="00031B3D">
        <w:rPr>
          <w:rStyle w:val="StyleUnderline"/>
          <w:highlight w:val="green"/>
        </w:rPr>
        <w:t xml:space="preserve">areas in the </w:t>
      </w:r>
      <w:r w:rsidRPr="00031B3D">
        <w:rPr>
          <w:rStyle w:val="Emphasis"/>
          <w:highlight w:val="green"/>
        </w:rPr>
        <w:t>U</w:t>
      </w:r>
      <w:r w:rsidRPr="00247065">
        <w:rPr>
          <w:rStyle w:val="StyleUnderline"/>
        </w:rPr>
        <w:t xml:space="preserve">nited </w:t>
      </w:r>
      <w:r w:rsidRPr="00031B3D">
        <w:rPr>
          <w:rStyle w:val="Emphasis"/>
          <w:highlight w:val="green"/>
        </w:rPr>
        <w:t>S</w:t>
      </w:r>
      <w:r w:rsidRPr="00247065">
        <w:rPr>
          <w:rStyle w:val="StyleUnderline"/>
        </w:rPr>
        <w:t>tates</w:t>
      </w:r>
      <w:r w:rsidRPr="006B749D">
        <w:rPr>
          <w:sz w:val="14"/>
        </w:rPr>
        <w:t xml:space="preserve"> (47, 113). Although the city of Austin does not rely directly on groundwater to meet its water demands, the city of San Antonio and many smaller municipalities </w:t>
      </w:r>
      <w:r w:rsidRPr="00031B3D">
        <w:rPr>
          <w:rStyle w:val="StyleUnderline"/>
          <w:highlight w:val="green"/>
        </w:rPr>
        <w:t>rely</w:t>
      </w:r>
      <w:r w:rsidRPr="006B749D">
        <w:rPr>
          <w:sz w:val="14"/>
        </w:rPr>
        <w:t xml:space="preserve"> largely or exclusively </w:t>
      </w:r>
      <w:r w:rsidRPr="00031B3D">
        <w:rPr>
          <w:rStyle w:val="StyleUnderline"/>
          <w:highlight w:val="green"/>
        </w:rPr>
        <w:t>on</w:t>
      </w:r>
      <w:r w:rsidRPr="00247065">
        <w:rPr>
          <w:rStyle w:val="StyleUnderline"/>
        </w:rPr>
        <w:t xml:space="preserve"> </w:t>
      </w:r>
      <w:r w:rsidRPr="00031B3D">
        <w:rPr>
          <w:rStyle w:val="Emphasis"/>
          <w:highlight w:val="green"/>
        </w:rPr>
        <w:t>groundwater</w:t>
      </w:r>
      <w:r w:rsidRPr="00247065">
        <w:rPr>
          <w:rStyle w:val="StyleUnderline"/>
        </w:rPr>
        <w:t xml:space="preserve"> from the Edwards Aquifer</w:t>
      </w:r>
      <w:r w:rsidRPr="006B749D">
        <w:rPr>
          <w:sz w:val="14"/>
        </w:rPr>
        <w:t xml:space="preserve"> (114). Significant water table </w:t>
      </w:r>
      <w:r w:rsidRPr="00282C3D">
        <w:rPr>
          <w:rStyle w:val="Emphasis"/>
        </w:rPr>
        <w:t>drawdown</w:t>
      </w:r>
      <w:r w:rsidRPr="006B749D">
        <w:rPr>
          <w:sz w:val="14"/>
        </w:rPr>
        <w:t xml:space="preserve"> has already </w:t>
      </w:r>
      <w:r w:rsidRPr="00247065">
        <w:rPr>
          <w:rStyle w:val="StyleUnderline"/>
        </w:rPr>
        <w:t xml:space="preserve">occurred over </w:t>
      </w:r>
      <w:r w:rsidRPr="00282C3D">
        <w:rPr>
          <w:rStyle w:val="Emphasis"/>
        </w:rPr>
        <w:t>large portions</w:t>
      </w:r>
      <w:r w:rsidRPr="006B749D">
        <w:rPr>
          <w:sz w:val="14"/>
        </w:rPr>
        <w:t xml:space="preserve"> of the study area, especially in the northern segment of the Edwards Aquifer (114, 115). From 1980 to 2000, </w:t>
      </w:r>
      <w:r w:rsidRPr="00282C3D">
        <w:rPr>
          <w:rStyle w:val="Emphasis"/>
        </w:rPr>
        <w:t xml:space="preserve">groundwater </w:t>
      </w:r>
      <w:r w:rsidRPr="001E2278">
        <w:rPr>
          <w:rStyle w:val="Emphasis"/>
        </w:rPr>
        <w:t>pumping</w:t>
      </w:r>
      <w:r w:rsidRPr="006B749D">
        <w:rPr>
          <w:sz w:val="14"/>
        </w:rPr>
        <w:t xml:space="preserve"> for municipal, rural domestic, and industrial use in the northern segment of the Edwards Aquifer </w:t>
      </w:r>
      <w:r w:rsidRPr="00247065">
        <w:rPr>
          <w:rStyle w:val="StyleUnderline"/>
        </w:rPr>
        <w:t xml:space="preserve">nearly </w:t>
      </w:r>
      <w:r w:rsidRPr="001E2278">
        <w:rPr>
          <w:rStyle w:val="Emphasis"/>
        </w:rPr>
        <w:t>doubled</w:t>
      </w:r>
      <w:r w:rsidRPr="006B749D">
        <w:rPr>
          <w:sz w:val="14"/>
        </w:rPr>
        <w:t xml:space="preserve"> (114). Between 1966 and 1990, over 50 m of drawdown occurred in some areas (116).</w:t>
      </w:r>
    </w:p>
    <w:p w14:paraId="5A3231A2" w14:textId="77777777" w:rsidR="000B1B51" w:rsidRPr="006B749D" w:rsidRDefault="000B1B51" w:rsidP="000B1B51">
      <w:pPr>
        <w:rPr>
          <w:sz w:val="14"/>
        </w:rPr>
      </w:pPr>
      <w:r w:rsidRPr="006B749D">
        <w:rPr>
          <w:sz w:val="14"/>
        </w:rPr>
        <w:t xml:space="preserve">Major drawdown has also occurred over portions of </w:t>
      </w:r>
      <w:r w:rsidRPr="00074B3D">
        <w:rPr>
          <w:sz w:val="14"/>
        </w:rPr>
        <w:t xml:space="preserve">the Trinity Aquifer. Groundwater yields from the Trinity Aquifer are about 250 times less than average yields in the adjacent Edwards Aquifer (117). </w:t>
      </w:r>
      <w:r w:rsidRPr="00074B3D">
        <w:rPr>
          <w:rStyle w:val="StyleUnderline"/>
        </w:rPr>
        <w:t>Intensive pumping</w:t>
      </w:r>
      <w:r w:rsidRPr="00074B3D">
        <w:rPr>
          <w:sz w:val="14"/>
        </w:rPr>
        <w:t xml:space="preserve"> in the Trinity over the last several decades has </w:t>
      </w:r>
      <w:r w:rsidRPr="00074B3D">
        <w:rPr>
          <w:rStyle w:val="StyleUnderline"/>
        </w:rPr>
        <w:t xml:space="preserve">resulted in </w:t>
      </w:r>
      <w:r w:rsidRPr="00074B3D">
        <w:rPr>
          <w:rStyle w:val="Emphasis"/>
        </w:rPr>
        <w:t>water table declines</w:t>
      </w:r>
      <w:r w:rsidRPr="00074B3D">
        <w:rPr>
          <w:rStyle w:val="StyleUnderline"/>
        </w:rPr>
        <w:t xml:space="preserve">, </w:t>
      </w:r>
      <w:r w:rsidRPr="00074B3D">
        <w:rPr>
          <w:rStyle w:val="Emphasis"/>
        </w:rPr>
        <w:t>decreased well yields</w:t>
      </w:r>
      <w:r w:rsidRPr="00074B3D">
        <w:rPr>
          <w:rStyle w:val="StyleUnderline"/>
        </w:rPr>
        <w:t xml:space="preserve">, and </w:t>
      </w:r>
      <w:r w:rsidRPr="00074B3D">
        <w:rPr>
          <w:rStyle w:val="Emphasis"/>
        </w:rPr>
        <w:t>diminished baseflow</w:t>
      </w:r>
      <w:r w:rsidRPr="00074B3D">
        <w:rPr>
          <w:sz w:val="14"/>
        </w:rPr>
        <w:t xml:space="preserve"> to springs and streams (48, 118). The US Geological Survey, in cooperation with the US Fish and Wildlife Service, investigated the potential impacts of groundwater pumping on known Eurycea spring localities located in the middle zone of the Trinity Aquifer (hereafter, Middle Trinity) (119). The Middle Trinity zone was chosen because it was the focus of a numerical</w:t>
      </w:r>
      <w:r w:rsidRPr="006B749D">
        <w:rPr>
          <w:sz w:val="14"/>
        </w:rPr>
        <w:t xml:space="preserve"> groundwater availability model for the Trinity Aquifer (117). For Middle Trinity springs, projected water levels for both average recharge conditions and drought-of-record (DOR) conditions show drawdown at every spring. Under average recharge conditions projected for 2050, water table levels at 15 of 19 springs are predicted to decline by more than 3 m, whereas under DOR conditions water levels at 12 of 19 springs are projected to decline by more than 15 m (119).</w:t>
      </w:r>
    </w:p>
    <w:p w14:paraId="52A70A63" w14:textId="77777777" w:rsidR="000B1B51" w:rsidRPr="006B749D" w:rsidRDefault="000B1B51" w:rsidP="000B1B51">
      <w:pPr>
        <w:rPr>
          <w:sz w:val="14"/>
        </w:rPr>
      </w:pPr>
      <w:r w:rsidRPr="00282C3D">
        <w:rPr>
          <w:rStyle w:val="Emphasis"/>
        </w:rPr>
        <w:t xml:space="preserve">Groundwater </w:t>
      </w:r>
      <w:r w:rsidRPr="00031B3D">
        <w:rPr>
          <w:rStyle w:val="Emphasis"/>
          <w:highlight w:val="green"/>
        </w:rPr>
        <w:t>depletion</w:t>
      </w:r>
      <w:r w:rsidRPr="006B749D">
        <w:rPr>
          <w:sz w:val="14"/>
        </w:rPr>
        <w:t xml:space="preserve">, which results in diminished springflow and water table declines, </w:t>
      </w:r>
      <w:r w:rsidRPr="00247065">
        <w:rPr>
          <w:rStyle w:val="StyleUnderline"/>
        </w:rPr>
        <w:t xml:space="preserve">is expected to have </w:t>
      </w:r>
      <w:r w:rsidRPr="00282C3D">
        <w:rPr>
          <w:rStyle w:val="Emphasis"/>
        </w:rPr>
        <w:t xml:space="preserve">significant negative </w:t>
      </w:r>
      <w:r w:rsidRPr="00031B3D">
        <w:rPr>
          <w:rStyle w:val="Emphasis"/>
          <w:highlight w:val="green"/>
        </w:rPr>
        <w:t>impacts</w:t>
      </w:r>
      <w:r w:rsidRPr="00247065">
        <w:rPr>
          <w:rStyle w:val="StyleUnderline"/>
        </w:rPr>
        <w:t xml:space="preserve"> on </w:t>
      </w:r>
      <w:r w:rsidRPr="00031B3D">
        <w:rPr>
          <w:rStyle w:val="StyleUnderline"/>
          <w:highlight w:val="green"/>
        </w:rPr>
        <w:t>biodiversity and ecosystem functioning</w:t>
      </w:r>
      <w:r w:rsidRPr="006B749D">
        <w:rPr>
          <w:sz w:val="14"/>
        </w:rPr>
        <w:t xml:space="preserve"> (30, 120, 121). This is especially true in shallow, dynamic karst aquifers (122) like those in the Edwards–Trinity system. For groundwater-obligate species such as Eurycea salamanders, </w:t>
      </w:r>
      <w:r w:rsidRPr="00031B3D">
        <w:rPr>
          <w:rStyle w:val="StyleUnderline"/>
          <w:highlight w:val="green"/>
        </w:rPr>
        <w:t>declining</w:t>
      </w:r>
      <w:r w:rsidRPr="00247065">
        <w:rPr>
          <w:rStyle w:val="StyleUnderline"/>
        </w:rPr>
        <w:t xml:space="preserve"> water </w:t>
      </w:r>
      <w:r w:rsidRPr="00031B3D">
        <w:rPr>
          <w:rStyle w:val="StyleUnderline"/>
          <w:highlight w:val="green"/>
        </w:rPr>
        <w:t>tables and reduced</w:t>
      </w:r>
      <w:r w:rsidRPr="00247065">
        <w:rPr>
          <w:rStyle w:val="StyleUnderline"/>
        </w:rPr>
        <w:t xml:space="preserve"> spring</w:t>
      </w:r>
      <w:r w:rsidRPr="00031B3D">
        <w:rPr>
          <w:rStyle w:val="StyleUnderline"/>
          <w:highlight w:val="green"/>
        </w:rPr>
        <w:t>flow</w:t>
      </w:r>
      <w:r w:rsidRPr="00247065">
        <w:rPr>
          <w:rStyle w:val="StyleUnderline"/>
        </w:rPr>
        <w:t xml:space="preserve"> </w:t>
      </w:r>
      <w:r w:rsidRPr="00031B3D">
        <w:rPr>
          <w:rStyle w:val="StyleUnderline"/>
          <w:highlight w:val="green"/>
        </w:rPr>
        <w:t xml:space="preserve">causes </w:t>
      </w:r>
      <w:r w:rsidRPr="00031B3D">
        <w:rPr>
          <w:rStyle w:val="Emphasis"/>
          <w:highlight w:val="green"/>
        </w:rPr>
        <w:t>habitat loss</w:t>
      </w:r>
      <w:r w:rsidRPr="006B749D">
        <w:rPr>
          <w:sz w:val="14"/>
        </w:rPr>
        <w:t xml:space="preserve"> at the surface and subsurface, </w:t>
      </w:r>
      <w:r w:rsidRPr="00247065">
        <w:rPr>
          <w:rStyle w:val="StyleUnderline"/>
        </w:rPr>
        <w:t xml:space="preserve">resulting in </w:t>
      </w:r>
      <w:r w:rsidRPr="00031B3D">
        <w:rPr>
          <w:rStyle w:val="StyleUnderline"/>
          <w:highlight w:val="green"/>
        </w:rPr>
        <w:t>declines</w:t>
      </w:r>
      <w:r w:rsidRPr="00247065">
        <w:rPr>
          <w:rStyle w:val="StyleUnderline"/>
        </w:rPr>
        <w:t xml:space="preserve"> in </w:t>
      </w:r>
      <w:r w:rsidRPr="00282C3D">
        <w:rPr>
          <w:rStyle w:val="Emphasis"/>
        </w:rPr>
        <w:t xml:space="preserve">individual </w:t>
      </w:r>
      <w:r w:rsidRPr="00031B3D">
        <w:rPr>
          <w:rStyle w:val="Emphasis"/>
          <w:highlight w:val="green"/>
        </w:rPr>
        <w:t>abundance</w:t>
      </w:r>
      <w:r w:rsidRPr="00031B3D">
        <w:rPr>
          <w:rStyle w:val="StyleUnderline"/>
          <w:highlight w:val="green"/>
        </w:rPr>
        <w:t xml:space="preserve"> and eventually</w:t>
      </w:r>
      <w:r w:rsidRPr="00247065">
        <w:rPr>
          <w:rStyle w:val="StyleUnderline"/>
        </w:rPr>
        <w:t xml:space="preserve"> </w:t>
      </w:r>
      <w:r w:rsidRPr="00282C3D">
        <w:rPr>
          <w:rStyle w:val="Emphasis"/>
        </w:rPr>
        <w:t xml:space="preserve">population </w:t>
      </w:r>
      <w:r w:rsidRPr="001E2278">
        <w:rPr>
          <w:rStyle w:val="Emphasis"/>
        </w:rPr>
        <w:t>extinction</w:t>
      </w:r>
      <w:r w:rsidRPr="006B749D">
        <w:rPr>
          <w:sz w:val="14"/>
        </w:rPr>
        <w:t xml:space="preserve">. Extirpations and functional </w:t>
      </w:r>
      <w:r w:rsidRPr="00031B3D">
        <w:rPr>
          <w:rStyle w:val="StyleUnderline"/>
          <w:highlight w:val="green"/>
        </w:rPr>
        <w:t>extinctions</w:t>
      </w:r>
      <w:r w:rsidRPr="006B749D">
        <w:rPr>
          <w:sz w:val="14"/>
        </w:rPr>
        <w:t xml:space="preserve"> (123) may then </w:t>
      </w:r>
      <w:r w:rsidRPr="00031B3D">
        <w:rPr>
          <w:rStyle w:val="Emphasis"/>
          <w:highlight w:val="green"/>
        </w:rPr>
        <w:t>reverberate</w:t>
      </w:r>
      <w:r w:rsidRPr="00031B3D">
        <w:rPr>
          <w:rStyle w:val="StyleUnderline"/>
          <w:highlight w:val="green"/>
        </w:rPr>
        <w:t xml:space="preserve"> through</w:t>
      </w:r>
      <w:r w:rsidRPr="00247065">
        <w:rPr>
          <w:rStyle w:val="StyleUnderline"/>
        </w:rPr>
        <w:t xml:space="preserve"> </w:t>
      </w:r>
      <w:r w:rsidRPr="00282C3D">
        <w:rPr>
          <w:rStyle w:val="Emphasis"/>
        </w:rPr>
        <w:t xml:space="preserve">ecological </w:t>
      </w:r>
      <w:r w:rsidRPr="00031B3D">
        <w:rPr>
          <w:rStyle w:val="Emphasis"/>
          <w:highlight w:val="green"/>
        </w:rPr>
        <w:t>networks</w:t>
      </w:r>
      <w:r w:rsidRPr="00031B3D">
        <w:rPr>
          <w:rStyle w:val="StyleUnderline"/>
          <w:highlight w:val="green"/>
        </w:rPr>
        <w:t xml:space="preserve"> via</w:t>
      </w:r>
      <w:r w:rsidRPr="00247065">
        <w:rPr>
          <w:rStyle w:val="StyleUnderline"/>
        </w:rPr>
        <w:t xml:space="preserve"> </w:t>
      </w:r>
      <w:r w:rsidRPr="00031B3D">
        <w:rPr>
          <w:rStyle w:val="Emphasis"/>
          <w:highlight w:val="green"/>
        </w:rPr>
        <w:t>complex interactions</w:t>
      </w:r>
      <w:r w:rsidRPr="00247065">
        <w:rPr>
          <w:rStyle w:val="StyleUnderline"/>
        </w:rPr>
        <w:t xml:space="preserve"> among species</w:t>
      </w:r>
      <w:r w:rsidRPr="006B749D">
        <w:rPr>
          <w:sz w:val="14"/>
        </w:rPr>
        <w:t xml:space="preserve"> (see, e.g., refs. 31 and 32). In the worst case, </w:t>
      </w:r>
      <w:r w:rsidRPr="00282C3D">
        <w:rPr>
          <w:rStyle w:val="Emphasis"/>
        </w:rPr>
        <w:t xml:space="preserve">population </w:t>
      </w:r>
      <w:r w:rsidRPr="00031B3D">
        <w:rPr>
          <w:rStyle w:val="Emphasis"/>
          <w:highlight w:val="green"/>
        </w:rPr>
        <w:t>losses</w:t>
      </w:r>
      <w:r w:rsidRPr="006B749D">
        <w:rPr>
          <w:sz w:val="14"/>
        </w:rPr>
        <w:t xml:space="preserve"> may result in the </w:t>
      </w:r>
      <w:r w:rsidRPr="00031B3D">
        <w:rPr>
          <w:rStyle w:val="StyleUnderline"/>
          <w:highlight w:val="green"/>
        </w:rPr>
        <w:t>impaired</w:t>
      </w:r>
      <w:r w:rsidRPr="006B749D">
        <w:rPr>
          <w:sz w:val="14"/>
        </w:rPr>
        <w:t xml:space="preserve"> functioning of </w:t>
      </w:r>
      <w:r w:rsidRPr="008146D8">
        <w:rPr>
          <w:rStyle w:val="StyleUnderline"/>
        </w:rPr>
        <w:t>groundwater-</w:t>
      </w:r>
      <w:r w:rsidRPr="00031B3D">
        <w:rPr>
          <w:rStyle w:val="Emphasis"/>
          <w:highlight w:val="green"/>
        </w:rPr>
        <w:t>dependent ecosystems</w:t>
      </w:r>
      <w:r w:rsidRPr="006B749D">
        <w:rPr>
          <w:sz w:val="14"/>
        </w:rPr>
        <w:t xml:space="preserve"> (see, e.g., refs. 33</w:t>
      </w:r>
      <w:r w:rsidRPr="006B749D">
        <w:rPr>
          <w:rFonts w:ascii="Cambria Math" w:hAnsi="Cambria Math" w:cs="Cambria Math"/>
          <w:sz w:val="14"/>
        </w:rPr>
        <w:t>⇓</w:t>
      </w:r>
      <w:r w:rsidRPr="006B749D">
        <w:rPr>
          <w:sz w:val="14"/>
        </w:rPr>
        <w:t>–35).</w:t>
      </w:r>
    </w:p>
    <w:p w14:paraId="6D465F70" w14:textId="77777777" w:rsidR="000B1B51" w:rsidRPr="006B749D" w:rsidRDefault="000B1B51" w:rsidP="000B1B51">
      <w:pPr>
        <w:rPr>
          <w:sz w:val="14"/>
        </w:rPr>
      </w:pPr>
      <w:r w:rsidRPr="006B749D">
        <w:rPr>
          <w:sz w:val="14"/>
        </w:rPr>
        <w:t xml:space="preserve">Effective conservation of groundwater-dependent biodiversity and ecosystem services faces a number of major challenges. The unique hydrogeologic properties of karstic aquifers that make them a valuable water source also make them especially vulnerable to contamination (124, 125). In west-central Texas, rapid population growth, </w:t>
      </w:r>
      <w:r w:rsidRPr="008146D8">
        <w:rPr>
          <w:rStyle w:val="StyleUnderline"/>
        </w:rPr>
        <w:t xml:space="preserve">increased </w:t>
      </w:r>
      <w:r w:rsidRPr="00031B3D">
        <w:rPr>
          <w:rStyle w:val="Emphasis"/>
          <w:highlight w:val="green"/>
        </w:rPr>
        <w:t>water demands</w:t>
      </w:r>
      <w:r w:rsidRPr="006B749D">
        <w:rPr>
          <w:sz w:val="14"/>
        </w:rPr>
        <w:t xml:space="preserve"> (126), </w:t>
      </w:r>
      <w:r w:rsidRPr="00247065">
        <w:rPr>
          <w:rStyle w:val="StyleUnderline"/>
        </w:rPr>
        <w:t xml:space="preserve">and a </w:t>
      </w:r>
      <w:r w:rsidRPr="008146D8">
        <w:rPr>
          <w:rStyle w:val="Emphasis"/>
        </w:rPr>
        <w:t>warming climate</w:t>
      </w:r>
      <w:r w:rsidRPr="00247065">
        <w:rPr>
          <w:rStyle w:val="StyleUnderline"/>
        </w:rPr>
        <w:t xml:space="preserve"> with more </w:t>
      </w:r>
      <w:r w:rsidRPr="00FB3CF6">
        <w:rPr>
          <w:rStyle w:val="Emphasis"/>
        </w:rPr>
        <w:t>frequent drought</w:t>
      </w:r>
      <w:r w:rsidRPr="006B749D">
        <w:rPr>
          <w:sz w:val="14"/>
        </w:rPr>
        <w:t xml:space="preserve"> (127) </w:t>
      </w:r>
      <w:r w:rsidRPr="00247065">
        <w:rPr>
          <w:rStyle w:val="StyleUnderline"/>
        </w:rPr>
        <w:t xml:space="preserve">are </w:t>
      </w:r>
      <w:r w:rsidRPr="001E2278">
        <w:rPr>
          <w:rStyle w:val="StyleUnderline"/>
        </w:rPr>
        <w:t>placi</w:t>
      </w:r>
      <w:r w:rsidRPr="00247065">
        <w:rPr>
          <w:rStyle w:val="StyleUnderline"/>
        </w:rPr>
        <w:t xml:space="preserve">ng </w:t>
      </w:r>
      <w:r w:rsidRPr="00FB3CF6">
        <w:rPr>
          <w:rStyle w:val="Emphasis"/>
        </w:rPr>
        <w:t xml:space="preserve">increased </w:t>
      </w:r>
      <w:r w:rsidRPr="00031B3D">
        <w:rPr>
          <w:rStyle w:val="Emphasis"/>
          <w:highlight w:val="green"/>
        </w:rPr>
        <w:t>stress</w:t>
      </w:r>
      <w:r w:rsidRPr="00247065">
        <w:rPr>
          <w:rStyle w:val="StyleUnderline"/>
        </w:rPr>
        <w:t xml:space="preserve"> on </w:t>
      </w:r>
      <w:r w:rsidRPr="00031B3D">
        <w:rPr>
          <w:rStyle w:val="Emphasis"/>
          <w:highlight w:val="green"/>
        </w:rPr>
        <w:t>limited water resources</w:t>
      </w:r>
      <w:r w:rsidRPr="00247065">
        <w:rPr>
          <w:rStyle w:val="StyleUnderline"/>
        </w:rPr>
        <w:t xml:space="preserve"> for human needs</w:t>
      </w:r>
      <w:r w:rsidRPr="006B749D">
        <w:rPr>
          <w:sz w:val="14"/>
        </w:rPr>
        <w:t xml:space="preserve">. During droughts, enforcement of the ESA requires that minimum environmental flows be maintained to prevent the unlawful “take” of the Edwards Aquifer’s endangered species (128). However, state </w:t>
      </w:r>
      <w:r w:rsidRPr="00031B3D">
        <w:rPr>
          <w:rStyle w:val="Emphasis"/>
          <w:highlight w:val="green"/>
        </w:rPr>
        <w:t>law</w:t>
      </w:r>
      <w:r w:rsidRPr="006B749D">
        <w:rPr>
          <w:sz w:val="14"/>
        </w:rPr>
        <w:t xml:space="preserve"> in Texas </w:t>
      </w:r>
      <w:r w:rsidRPr="00031B3D">
        <w:rPr>
          <w:rStyle w:val="StyleUnderline"/>
          <w:highlight w:val="green"/>
        </w:rPr>
        <w:t>treats</w:t>
      </w:r>
      <w:r w:rsidRPr="00031B3D">
        <w:rPr>
          <w:sz w:val="14"/>
          <w:highlight w:val="green"/>
        </w:rPr>
        <w:t xml:space="preserve"> </w:t>
      </w:r>
      <w:r w:rsidRPr="00031B3D">
        <w:rPr>
          <w:rStyle w:val="Emphasis"/>
          <w:highlight w:val="green"/>
        </w:rPr>
        <w:t>surface</w:t>
      </w:r>
      <w:r w:rsidRPr="00FB3CF6">
        <w:rPr>
          <w:rStyle w:val="Emphasis"/>
        </w:rPr>
        <w:t xml:space="preserve"> water</w:t>
      </w:r>
      <w:r w:rsidRPr="00247065">
        <w:rPr>
          <w:rStyle w:val="StyleUnderline"/>
        </w:rPr>
        <w:t xml:space="preserve"> </w:t>
      </w:r>
      <w:r w:rsidRPr="00031B3D">
        <w:rPr>
          <w:rStyle w:val="StyleUnderline"/>
          <w:highlight w:val="green"/>
        </w:rPr>
        <w:t xml:space="preserve">and </w:t>
      </w:r>
      <w:r w:rsidRPr="00031B3D">
        <w:rPr>
          <w:rStyle w:val="Emphasis"/>
          <w:highlight w:val="green"/>
        </w:rPr>
        <w:t>groundwater</w:t>
      </w:r>
      <w:r w:rsidRPr="00031B3D">
        <w:rPr>
          <w:rStyle w:val="StyleUnderline"/>
          <w:highlight w:val="green"/>
        </w:rPr>
        <w:t xml:space="preserve"> as </w:t>
      </w:r>
      <w:r w:rsidRPr="00031B3D">
        <w:rPr>
          <w:rStyle w:val="Emphasis"/>
          <w:highlight w:val="green"/>
        </w:rPr>
        <w:t>separate resources</w:t>
      </w:r>
      <w:r w:rsidRPr="006B749D">
        <w:rPr>
          <w:sz w:val="14"/>
        </w:rPr>
        <w:t xml:space="preserve"> (despite their functional interdependence), </w:t>
      </w:r>
      <w:r w:rsidRPr="00031B3D">
        <w:rPr>
          <w:rStyle w:val="StyleUnderline"/>
          <w:highlight w:val="green"/>
        </w:rPr>
        <w:t>with groundwater</w:t>
      </w:r>
      <w:r w:rsidRPr="00247065">
        <w:rPr>
          <w:rStyle w:val="StyleUnderline"/>
        </w:rPr>
        <w:t xml:space="preserve"> considered </w:t>
      </w:r>
      <w:r w:rsidRPr="00031B3D">
        <w:rPr>
          <w:rStyle w:val="Emphasis"/>
          <w:highlight w:val="green"/>
        </w:rPr>
        <w:t>private</w:t>
      </w:r>
      <w:r w:rsidRPr="00FB3CF6">
        <w:rPr>
          <w:rStyle w:val="Emphasis"/>
        </w:rPr>
        <w:t xml:space="preserve"> property</w:t>
      </w:r>
      <w:r w:rsidRPr="006B749D">
        <w:rPr>
          <w:sz w:val="14"/>
        </w:rPr>
        <w:t xml:space="preserve"> (129). Under this so-called rule of capture law, there is no enforceable legal mandate at the state or local level to maintain minimum aquifer levels (and hence springflow and stream baseflow) needed by endangered species (130). </w:t>
      </w:r>
      <w:r w:rsidRPr="00031B3D">
        <w:rPr>
          <w:rStyle w:val="StyleUnderline"/>
          <w:highlight w:val="green"/>
        </w:rPr>
        <w:t>Without</w:t>
      </w:r>
      <w:r w:rsidRPr="00A46C08">
        <w:rPr>
          <w:rStyle w:val="StyleUnderline"/>
        </w:rPr>
        <w:t xml:space="preserve"> </w:t>
      </w:r>
      <w:r w:rsidRPr="00031B3D">
        <w:rPr>
          <w:rStyle w:val="StyleUnderline"/>
          <w:highlight w:val="green"/>
        </w:rPr>
        <w:t>joint management</w:t>
      </w:r>
      <w:r w:rsidRPr="00A46C08">
        <w:rPr>
          <w:rStyle w:val="StyleUnderline"/>
        </w:rPr>
        <w:t xml:space="preserve"> of surface and subsurface waters </w:t>
      </w:r>
      <w:r w:rsidRPr="00031B3D">
        <w:rPr>
          <w:rStyle w:val="StyleUnderline"/>
          <w:highlight w:val="green"/>
        </w:rPr>
        <w:t>as a</w:t>
      </w:r>
      <w:r w:rsidRPr="00A46C08">
        <w:rPr>
          <w:rStyle w:val="StyleUnderline"/>
        </w:rPr>
        <w:t xml:space="preserve"> </w:t>
      </w:r>
      <w:r w:rsidRPr="00FB3CF6">
        <w:rPr>
          <w:rStyle w:val="Emphasis"/>
        </w:rPr>
        <w:t xml:space="preserve">single </w:t>
      </w:r>
      <w:r w:rsidRPr="00031B3D">
        <w:rPr>
          <w:rStyle w:val="Emphasis"/>
          <w:highlight w:val="green"/>
        </w:rPr>
        <w:t>common</w:t>
      </w:r>
      <w:r w:rsidRPr="00FB3CF6">
        <w:rPr>
          <w:rStyle w:val="Emphasis"/>
        </w:rPr>
        <w:t xml:space="preserve">-pool </w:t>
      </w:r>
      <w:r w:rsidRPr="00031B3D">
        <w:rPr>
          <w:rStyle w:val="Emphasis"/>
          <w:highlight w:val="green"/>
        </w:rPr>
        <w:t>resource</w:t>
      </w:r>
      <w:r w:rsidRPr="00A46C08">
        <w:rPr>
          <w:rStyle w:val="StyleUnderline"/>
        </w:rPr>
        <w:t xml:space="preserve">, the </w:t>
      </w:r>
      <w:r w:rsidRPr="00031B3D">
        <w:rPr>
          <w:rStyle w:val="StyleUnderline"/>
          <w:highlight w:val="green"/>
        </w:rPr>
        <w:t>aquifers</w:t>
      </w:r>
      <w:r w:rsidRPr="006B749D">
        <w:rPr>
          <w:sz w:val="14"/>
        </w:rPr>
        <w:t xml:space="preserve">, springs, and streams of the Edwards-Trinity </w:t>
      </w:r>
      <w:r w:rsidRPr="00A46C08">
        <w:rPr>
          <w:rStyle w:val="StyleUnderline"/>
        </w:rPr>
        <w:t xml:space="preserve">and the regional ecosystems they sustain </w:t>
      </w:r>
      <w:r w:rsidRPr="00031B3D">
        <w:rPr>
          <w:rStyle w:val="StyleUnderline"/>
          <w:highlight w:val="green"/>
        </w:rPr>
        <w:t>will be</w:t>
      </w:r>
      <w:r w:rsidRPr="001E2278">
        <w:rPr>
          <w:rStyle w:val="StyleUnderline"/>
        </w:rPr>
        <w:t>come</w:t>
      </w:r>
      <w:r w:rsidRPr="00A46C08">
        <w:rPr>
          <w:rStyle w:val="StyleUnderline"/>
        </w:rPr>
        <w:t xml:space="preserve"> </w:t>
      </w:r>
      <w:r w:rsidRPr="00FB3CF6">
        <w:rPr>
          <w:rStyle w:val="Emphasis"/>
        </w:rPr>
        <w:t xml:space="preserve">increasingly </w:t>
      </w:r>
      <w:r w:rsidRPr="00031B3D">
        <w:rPr>
          <w:rStyle w:val="Emphasis"/>
          <w:highlight w:val="green"/>
        </w:rPr>
        <w:t>threatened</w:t>
      </w:r>
      <w:r w:rsidRPr="006B749D">
        <w:rPr>
          <w:sz w:val="14"/>
        </w:rPr>
        <w:t>.</w:t>
      </w:r>
    </w:p>
    <w:p w14:paraId="3FC845F9" w14:textId="77777777" w:rsidR="000B1B51" w:rsidRPr="006B749D" w:rsidRDefault="000B1B51" w:rsidP="000B1B51">
      <w:pPr>
        <w:rPr>
          <w:sz w:val="14"/>
        </w:rPr>
      </w:pPr>
      <w:r w:rsidRPr="006B749D">
        <w:rPr>
          <w:sz w:val="14"/>
        </w:rPr>
        <w:t>Conclusions</w:t>
      </w:r>
    </w:p>
    <w:p w14:paraId="013125B9" w14:textId="77777777" w:rsidR="000B1B51" w:rsidRPr="006B749D" w:rsidRDefault="000B1B51" w:rsidP="000B1B51">
      <w:pPr>
        <w:rPr>
          <w:sz w:val="14"/>
        </w:rPr>
      </w:pPr>
      <w:r w:rsidRPr="006B749D">
        <w:rPr>
          <w:sz w:val="14"/>
        </w:rPr>
        <w:t xml:space="preserve">Global change driven by </w:t>
      </w:r>
      <w:r w:rsidRPr="00FB3CF6">
        <w:rPr>
          <w:rStyle w:val="Emphasis"/>
        </w:rPr>
        <w:t>human population growth</w:t>
      </w:r>
      <w:r w:rsidRPr="006B749D">
        <w:rPr>
          <w:sz w:val="14"/>
        </w:rPr>
        <w:t xml:space="preserve"> (131), </w:t>
      </w:r>
      <w:r w:rsidRPr="00031B3D">
        <w:rPr>
          <w:rStyle w:val="Emphasis"/>
          <w:highlight w:val="green"/>
        </w:rPr>
        <w:t>ag</w:t>
      </w:r>
      <w:r w:rsidRPr="00FB3CF6">
        <w:rPr>
          <w:rStyle w:val="Emphasis"/>
        </w:rPr>
        <w:t xml:space="preserve">ricultural </w:t>
      </w:r>
      <w:r w:rsidRPr="00031B3D">
        <w:rPr>
          <w:rStyle w:val="Emphasis"/>
          <w:highlight w:val="green"/>
        </w:rPr>
        <w:t>expansion</w:t>
      </w:r>
      <w:r w:rsidRPr="006B749D">
        <w:rPr>
          <w:sz w:val="14"/>
        </w:rPr>
        <w:t xml:space="preserve"> (132), </w:t>
      </w:r>
      <w:r w:rsidRPr="00A46C08">
        <w:rPr>
          <w:rStyle w:val="StyleUnderline"/>
        </w:rPr>
        <w:t xml:space="preserve">and </w:t>
      </w:r>
      <w:r w:rsidRPr="00FB3CF6">
        <w:rPr>
          <w:rStyle w:val="Emphasis"/>
        </w:rPr>
        <w:t>climate change</w:t>
      </w:r>
      <w:r w:rsidRPr="006B749D">
        <w:rPr>
          <w:sz w:val="14"/>
        </w:rPr>
        <w:t xml:space="preserve"> (133, 134) </w:t>
      </w:r>
      <w:r w:rsidRPr="00A46C08">
        <w:rPr>
          <w:rStyle w:val="StyleUnderline"/>
        </w:rPr>
        <w:t>is</w:t>
      </w:r>
      <w:r w:rsidRPr="006B749D">
        <w:rPr>
          <w:sz w:val="14"/>
        </w:rPr>
        <w:t xml:space="preserve"> steadily </w:t>
      </w:r>
      <w:r w:rsidRPr="00A46C08">
        <w:rPr>
          <w:rStyle w:val="StyleUnderline"/>
        </w:rPr>
        <w:t xml:space="preserve">increasing the demand for </w:t>
      </w:r>
      <w:r w:rsidRPr="00FB3CF6">
        <w:rPr>
          <w:rStyle w:val="Emphasis"/>
        </w:rPr>
        <w:t>freshwater</w:t>
      </w:r>
      <w:r w:rsidRPr="00A46C08">
        <w:rPr>
          <w:rStyle w:val="StyleUnderline"/>
        </w:rPr>
        <w:t xml:space="preserve">, </w:t>
      </w:r>
      <w:r w:rsidRPr="00031B3D">
        <w:rPr>
          <w:rStyle w:val="StyleUnderline"/>
          <w:highlight w:val="green"/>
        </w:rPr>
        <w:t>compound</w:t>
      </w:r>
      <w:r w:rsidRPr="00A46C08">
        <w:rPr>
          <w:rStyle w:val="StyleUnderline"/>
        </w:rPr>
        <w:t>ing</w:t>
      </w:r>
      <w:r w:rsidRPr="006B749D">
        <w:rPr>
          <w:sz w:val="14"/>
        </w:rPr>
        <w:t xml:space="preserve"> the </w:t>
      </w:r>
      <w:r w:rsidRPr="00FB3CF6">
        <w:rPr>
          <w:rStyle w:val="Emphasis"/>
        </w:rPr>
        <w:t xml:space="preserve">severe </w:t>
      </w:r>
      <w:r w:rsidRPr="00031B3D">
        <w:rPr>
          <w:rStyle w:val="Emphasis"/>
          <w:highlight w:val="green"/>
        </w:rPr>
        <w:t>water</w:t>
      </w:r>
      <w:r w:rsidRPr="00FB3CF6">
        <w:rPr>
          <w:rStyle w:val="Emphasis"/>
        </w:rPr>
        <w:t xml:space="preserve"> </w:t>
      </w:r>
      <w:r w:rsidRPr="00031B3D">
        <w:rPr>
          <w:rStyle w:val="Emphasis"/>
          <w:highlight w:val="green"/>
        </w:rPr>
        <w:t>scarcity</w:t>
      </w:r>
      <w:r w:rsidRPr="00A46C08">
        <w:rPr>
          <w:rStyle w:val="StyleUnderline"/>
        </w:rPr>
        <w:t xml:space="preserve"> already </w:t>
      </w:r>
      <w:r w:rsidRPr="00031B3D">
        <w:rPr>
          <w:rStyle w:val="StyleUnderline"/>
          <w:highlight w:val="green"/>
        </w:rPr>
        <w:t>faced by</w:t>
      </w:r>
      <w:r w:rsidRPr="006B749D">
        <w:rPr>
          <w:sz w:val="14"/>
        </w:rPr>
        <w:t xml:space="preserve"> an estimated </w:t>
      </w:r>
      <w:r w:rsidRPr="00031B3D">
        <w:rPr>
          <w:rStyle w:val="Emphasis"/>
          <w:highlight w:val="green"/>
        </w:rPr>
        <w:t>4 billion</w:t>
      </w:r>
      <w:r w:rsidRPr="00FB3CF6">
        <w:rPr>
          <w:rStyle w:val="Emphasis"/>
        </w:rPr>
        <w:t xml:space="preserve"> people</w:t>
      </w:r>
      <w:r w:rsidRPr="006B749D">
        <w:rPr>
          <w:sz w:val="14"/>
        </w:rPr>
        <w:t xml:space="preserve"> (135). </w:t>
      </w:r>
      <w:r w:rsidRPr="00A46C08">
        <w:rPr>
          <w:rStyle w:val="StyleUnderline"/>
        </w:rPr>
        <w:t xml:space="preserve">Groundwater is </w:t>
      </w:r>
      <w:r w:rsidRPr="00FB3CF6">
        <w:rPr>
          <w:rStyle w:val="Emphasis"/>
        </w:rPr>
        <w:t>critically important</w:t>
      </w:r>
      <w:r w:rsidRPr="00A46C08">
        <w:rPr>
          <w:rStyle w:val="StyleUnderline"/>
        </w:rPr>
        <w:t xml:space="preserve"> for </w:t>
      </w:r>
      <w:r w:rsidRPr="006B749D">
        <w:rPr>
          <w:sz w:val="14"/>
        </w:rPr>
        <w:t xml:space="preserve">human health and </w:t>
      </w:r>
      <w:r w:rsidRPr="00FB3CF6">
        <w:rPr>
          <w:rStyle w:val="Emphasis"/>
        </w:rPr>
        <w:t>ecosystem functioning</w:t>
      </w:r>
      <w:r w:rsidRPr="006B749D">
        <w:rPr>
          <w:sz w:val="14"/>
        </w:rPr>
        <w:t xml:space="preserve"> in many semiarid regions </w:t>
      </w:r>
      <w:r w:rsidRPr="00A46C08">
        <w:rPr>
          <w:rStyle w:val="StyleUnderline"/>
        </w:rPr>
        <w:t>because of low rainfall, frequent droughts, and little</w:t>
      </w:r>
      <w:r w:rsidRPr="006B749D">
        <w:rPr>
          <w:sz w:val="14"/>
        </w:rPr>
        <w:t xml:space="preserve"> permanent </w:t>
      </w:r>
      <w:r w:rsidRPr="00A46C08">
        <w:rPr>
          <w:rStyle w:val="StyleUnderline"/>
        </w:rPr>
        <w:t>surface water</w:t>
      </w:r>
      <w:r w:rsidRPr="006B749D">
        <w:rPr>
          <w:sz w:val="14"/>
        </w:rPr>
        <w:t xml:space="preserve">. The conservation of groundwater biodiversity should be a low-cost by-product of water conservation programs (29), but </w:t>
      </w:r>
      <w:r w:rsidRPr="00A46C08">
        <w:rPr>
          <w:rStyle w:val="StyleUnderline"/>
        </w:rPr>
        <w:t xml:space="preserve">groundwater depletion increasingly threatens </w:t>
      </w:r>
      <w:r w:rsidRPr="00FB3CF6">
        <w:rPr>
          <w:rStyle w:val="Emphasis"/>
        </w:rPr>
        <w:t>biodiversity</w:t>
      </w:r>
      <w:r w:rsidRPr="006B749D">
        <w:rPr>
          <w:sz w:val="14"/>
        </w:rPr>
        <w:t xml:space="preserve"> as well as the stability of aquatic, terrestrial, and subsurface ecosystems. </w:t>
      </w:r>
      <w:r w:rsidRPr="00031B3D">
        <w:rPr>
          <w:rStyle w:val="StyleUnderline"/>
          <w:highlight w:val="green"/>
        </w:rPr>
        <w:t>Because</w:t>
      </w:r>
      <w:r w:rsidRPr="006B749D">
        <w:rPr>
          <w:sz w:val="14"/>
        </w:rPr>
        <w:t xml:space="preserve"> </w:t>
      </w:r>
      <w:r w:rsidRPr="00A46C08">
        <w:rPr>
          <w:rStyle w:val="StyleUnderline"/>
        </w:rPr>
        <w:t xml:space="preserve">most </w:t>
      </w:r>
      <w:r w:rsidRPr="00FB3CF6">
        <w:rPr>
          <w:rStyle w:val="Emphasis"/>
        </w:rPr>
        <w:t xml:space="preserve">groundwater </w:t>
      </w:r>
      <w:r w:rsidRPr="00031B3D">
        <w:rPr>
          <w:rStyle w:val="Emphasis"/>
          <w:highlight w:val="green"/>
        </w:rPr>
        <w:t>species</w:t>
      </w:r>
      <w:r w:rsidRPr="00031B3D">
        <w:rPr>
          <w:rStyle w:val="StyleUnderline"/>
          <w:highlight w:val="green"/>
        </w:rPr>
        <w:t xml:space="preserve"> are </w:t>
      </w:r>
      <w:r w:rsidRPr="00031B3D">
        <w:rPr>
          <w:rStyle w:val="Emphasis"/>
          <w:highlight w:val="green"/>
        </w:rPr>
        <w:t>difficult to</w:t>
      </w:r>
      <w:r w:rsidRPr="00FB3CF6">
        <w:rPr>
          <w:rStyle w:val="Emphasis"/>
        </w:rPr>
        <w:t xml:space="preserve"> </w:t>
      </w:r>
      <w:r w:rsidRPr="00031B3D">
        <w:rPr>
          <w:rStyle w:val="Emphasis"/>
          <w:highlight w:val="green"/>
        </w:rPr>
        <w:t>monitor</w:t>
      </w:r>
      <w:r w:rsidRPr="00A46C08">
        <w:rPr>
          <w:rStyle w:val="StyleUnderline"/>
        </w:rPr>
        <w:t xml:space="preserve">, abundance </w:t>
      </w:r>
      <w:r w:rsidRPr="00031B3D">
        <w:rPr>
          <w:rStyle w:val="StyleUnderline"/>
          <w:highlight w:val="green"/>
        </w:rPr>
        <w:t>declines</w:t>
      </w:r>
      <w:r w:rsidRPr="00A46C08">
        <w:rPr>
          <w:rStyle w:val="StyleUnderline"/>
        </w:rPr>
        <w:t xml:space="preserve"> are likely to </w:t>
      </w:r>
      <w:r w:rsidRPr="00031B3D">
        <w:rPr>
          <w:rStyle w:val="StyleUnderline"/>
          <w:highlight w:val="green"/>
        </w:rPr>
        <w:t xml:space="preserve">go </w:t>
      </w:r>
      <w:r w:rsidRPr="00031B3D">
        <w:rPr>
          <w:rStyle w:val="Emphasis"/>
          <w:highlight w:val="green"/>
        </w:rPr>
        <w:t>unnoticed</w:t>
      </w:r>
      <w:r w:rsidRPr="00031B3D">
        <w:rPr>
          <w:rStyle w:val="StyleUnderline"/>
          <w:highlight w:val="green"/>
        </w:rPr>
        <w:t xml:space="preserve"> until</w:t>
      </w:r>
      <w:r w:rsidRPr="00031B3D">
        <w:rPr>
          <w:sz w:val="14"/>
          <w:highlight w:val="green"/>
        </w:rPr>
        <w:t xml:space="preserve"> </w:t>
      </w:r>
      <w:r w:rsidRPr="00031B3D">
        <w:rPr>
          <w:rStyle w:val="Emphasis"/>
          <w:highlight w:val="green"/>
        </w:rPr>
        <w:t>after</w:t>
      </w:r>
      <w:r w:rsidRPr="00A46C08">
        <w:rPr>
          <w:rStyle w:val="StyleUnderline"/>
        </w:rPr>
        <w:t xml:space="preserve"> populations have </w:t>
      </w:r>
      <w:r w:rsidRPr="00FB3CF6">
        <w:rPr>
          <w:rStyle w:val="Emphasis"/>
        </w:rPr>
        <w:t>already been lost</w:t>
      </w:r>
      <w:r w:rsidRPr="006B749D">
        <w:rPr>
          <w:sz w:val="14"/>
        </w:rPr>
        <w:t xml:space="preserve">. Regional climate models that predict increased air temperature (136, 137), together with hydrologic models that project decreased springflow (119, 138, 139), predict that Edwards–Trinity Eurycea salamander populations and other codistributed </w:t>
      </w:r>
      <w:r w:rsidRPr="00FB3CF6">
        <w:rPr>
          <w:rStyle w:val="Emphasis"/>
        </w:rPr>
        <w:t xml:space="preserve">groundwater-dependent </w:t>
      </w:r>
      <w:r w:rsidRPr="00031B3D">
        <w:rPr>
          <w:rStyle w:val="Emphasis"/>
          <w:highlight w:val="green"/>
        </w:rPr>
        <w:t>species</w:t>
      </w:r>
      <w:r w:rsidRPr="00031B3D">
        <w:rPr>
          <w:rStyle w:val="StyleUnderline"/>
          <w:highlight w:val="green"/>
        </w:rPr>
        <w:t xml:space="preserve"> are </w:t>
      </w:r>
      <w:r w:rsidRPr="00031B3D">
        <w:rPr>
          <w:rStyle w:val="Emphasis"/>
          <w:highlight w:val="green"/>
        </w:rPr>
        <w:t>highly vulnerable</w:t>
      </w:r>
      <w:r w:rsidRPr="00031B3D">
        <w:rPr>
          <w:rStyle w:val="StyleUnderline"/>
          <w:highlight w:val="green"/>
        </w:rPr>
        <w:t xml:space="preserve"> to </w:t>
      </w:r>
      <w:r w:rsidRPr="00031B3D">
        <w:rPr>
          <w:rStyle w:val="Emphasis"/>
          <w:highlight w:val="green"/>
        </w:rPr>
        <w:t>extinction</w:t>
      </w:r>
      <w:r w:rsidRPr="006B749D">
        <w:rPr>
          <w:sz w:val="14"/>
        </w:rPr>
        <w:t xml:space="preserve"> within the next century.</w:t>
      </w:r>
    </w:p>
    <w:p w14:paraId="5580C987" w14:textId="77777777" w:rsidR="000B1B51" w:rsidRDefault="000B1B51" w:rsidP="000B1B51">
      <w:pPr>
        <w:rPr>
          <w:sz w:val="14"/>
        </w:rPr>
      </w:pPr>
    </w:p>
    <w:p w14:paraId="48C01709" w14:textId="77777777" w:rsidR="000B1B51" w:rsidRPr="00BB7AAF" w:rsidRDefault="000B1B51" w:rsidP="000B1B51">
      <w:pPr>
        <w:pStyle w:val="Heading4"/>
      </w:pPr>
      <w:r>
        <w:t xml:space="preserve">Biodiversity collapse is a </w:t>
      </w:r>
      <w:r w:rsidRPr="00441CCD">
        <w:rPr>
          <w:u w:val="single"/>
        </w:rPr>
        <w:t>genuine</w:t>
      </w:r>
      <w:r>
        <w:t xml:space="preserve"> existential risk---treat it as seriously as </w:t>
      </w:r>
      <w:r w:rsidRPr="00441CCD">
        <w:rPr>
          <w:u w:val="single"/>
        </w:rPr>
        <w:t>global warming</w:t>
      </w:r>
      <w:r>
        <w:t>.</w:t>
      </w:r>
    </w:p>
    <w:p w14:paraId="0C409528" w14:textId="77777777" w:rsidR="000B1B51" w:rsidRPr="00BB7AAF" w:rsidRDefault="000B1B51" w:rsidP="000B1B51">
      <w:r w:rsidRPr="00BB7AAF">
        <w:t xml:space="preserve">Phil </w:t>
      </w:r>
      <w:r w:rsidRPr="00290366">
        <w:rPr>
          <w:b/>
          <w:bCs/>
        </w:rPr>
        <w:t>Torres 19</w:t>
      </w:r>
      <w:r w:rsidRPr="00BB7AAF">
        <w:t>,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w:t>
      </w:r>
      <w:r>
        <w:t xml:space="preserve">,” </w:t>
      </w:r>
      <w:r w:rsidRPr="00BB7AAF">
        <w:t xml:space="preserve">Bulletin of the Atomic Scientists, </w:t>
      </w:r>
      <w:r>
        <w:t>4/11/2016</w:t>
      </w:r>
      <w:r w:rsidRPr="00BB7AAF">
        <w:t>, https://thebulletin.org/2016/04/biodiversity-loss-an-existential-risk-comparable-to-climate-change</w:t>
      </w:r>
    </w:p>
    <w:p w14:paraId="24A6CDB0" w14:textId="77777777" w:rsidR="000B1B51" w:rsidRPr="00A25DB2" w:rsidRDefault="000B1B51" w:rsidP="000B1B51">
      <w:pPr>
        <w:rPr>
          <w:sz w:val="12"/>
        </w:rPr>
      </w:pPr>
      <w:r w:rsidRPr="00A25DB2">
        <w:rPr>
          <w:sz w:val="12"/>
        </w:rPr>
        <w:t xml:space="preserve">Catastrophic consequences for civilization. </w:t>
      </w:r>
      <w:r w:rsidRPr="00A25DB2">
        <w:rPr>
          <w:u w:val="single"/>
        </w:rPr>
        <w:t>The consequences of</w:t>
      </w:r>
      <w:r w:rsidRPr="00A25DB2">
        <w:rPr>
          <w:sz w:val="12"/>
        </w:rPr>
        <w:t xml:space="preserve"> this </w:t>
      </w:r>
      <w:r w:rsidRPr="00A25DB2">
        <w:rPr>
          <w:u w:val="single"/>
        </w:rPr>
        <w:t>rapid pruning of the evolutionary tree of life extend beyond the obvious</w:t>
      </w:r>
      <w:r w:rsidRPr="00A25DB2">
        <w:rPr>
          <w:sz w:val="12"/>
        </w:rPr>
        <w:t xml:space="preserve">. There could be surprising effects of biodiversity loss that scientists are unable to fully anticipate in advance. For example, prior research has shown that </w:t>
      </w:r>
      <w:r w:rsidRPr="00031B3D">
        <w:rPr>
          <w:rStyle w:val="StyleUnderline"/>
          <w:highlight w:val="green"/>
        </w:rPr>
        <w:t>localized ecosystems can undergo</w:t>
      </w:r>
      <w:r w:rsidRPr="00031B3D">
        <w:rPr>
          <w:highlight w:val="green"/>
          <w:u w:val="single"/>
        </w:rPr>
        <w:t xml:space="preserve"> </w:t>
      </w:r>
      <w:r w:rsidRPr="00031B3D">
        <w:rPr>
          <w:rStyle w:val="Emphasis"/>
          <w:highlight w:val="green"/>
        </w:rPr>
        <w:t>abrupt</w:t>
      </w:r>
      <w:r w:rsidRPr="00A25DB2">
        <w:rPr>
          <w:u w:val="single"/>
        </w:rPr>
        <w:t xml:space="preserve"> and </w:t>
      </w:r>
      <w:r w:rsidRPr="00031B3D">
        <w:rPr>
          <w:rStyle w:val="Emphasis"/>
          <w:highlight w:val="green"/>
        </w:rPr>
        <w:t>irreversible</w:t>
      </w:r>
      <w:r w:rsidRPr="00031B3D">
        <w:rPr>
          <w:highlight w:val="green"/>
          <w:u w:val="single"/>
        </w:rPr>
        <w:t xml:space="preserve"> shifts</w:t>
      </w:r>
      <w:r w:rsidRPr="00A25DB2">
        <w:rPr>
          <w:u w:val="single"/>
        </w:rPr>
        <w:t xml:space="preserve"> when they reach a </w:t>
      </w:r>
      <w:r w:rsidRPr="00A25DB2">
        <w:rPr>
          <w:rStyle w:val="Emphasis"/>
        </w:rPr>
        <w:t>tipping point</w:t>
      </w:r>
      <w:r w:rsidRPr="00A25DB2">
        <w:rPr>
          <w:sz w:val="12"/>
        </w:rPr>
        <w:t xml:space="preserve">. According to a 2012 paper published in Nature, there are reasons for thinking that </w:t>
      </w:r>
      <w:r w:rsidRPr="00031B3D">
        <w:rPr>
          <w:highlight w:val="green"/>
          <w:u w:val="single"/>
        </w:rPr>
        <w:t xml:space="preserve">we may be </w:t>
      </w:r>
      <w:r w:rsidRPr="00031B3D">
        <w:rPr>
          <w:rStyle w:val="Emphasis"/>
          <w:highlight w:val="green"/>
        </w:rPr>
        <w:t>approach</w:t>
      </w:r>
      <w:r w:rsidRPr="00031B3D">
        <w:rPr>
          <w:highlight w:val="green"/>
          <w:u w:val="single"/>
        </w:rPr>
        <w:t xml:space="preserve">ing a </w:t>
      </w:r>
      <w:r w:rsidRPr="00031B3D">
        <w:rPr>
          <w:rStyle w:val="Emphasis"/>
          <w:highlight w:val="green"/>
        </w:rPr>
        <w:t>tipping point</w:t>
      </w:r>
      <w:r w:rsidRPr="00A25DB2">
        <w:rPr>
          <w:sz w:val="12"/>
        </w:rPr>
        <w:t xml:space="preserve"> of this sort </w:t>
      </w:r>
      <w:r w:rsidRPr="00031B3D">
        <w:rPr>
          <w:highlight w:val="green"/>
          <w:u w:val="single"/>
        </w:rPr>
        <w:t xml:space="preserve">in the </w:t>
      </w:r>
      <w:r w:rsidRPr="00031B3D">
        <w:rPr>
          <w:rStyle w:val="Emphasis"/>
          <w:highlight w:val="green"/>
        </w:rPr>
        <w:t>global</w:t>
      </w:r>
      <w:r w:rsidRPr="00031B3D">
        <w:rPr>
          <w:highlight w:val="green"/>
          <w:u w:val="single"/>
        </w:rPr>
        <w:t xml:space="preserve"> ecosystem</w:t>
      </w:r>
      <w:r w:rsidRPr="00A25DB2">
        <w:rPr>
          <w:u w:val="single"/>
        </w:rPr>
        <w:t xml:space="preserve">, beyond which </w:t>
      </w:r>
      <w:r w:rsidRPr="00031B3D">
        <w:rPr>
          <w:highlight w:val="green"/>
          <w:u w:val="single"/>
        </w:rPr>
        <w:t>the consequences could be</w:t>
      </w:r>
      <w:r w:rsidRPr="00A25DB2">
        <w:rPr>
          <w:u w:val="single"/>
        </w:rPr>
        <w:t xml:space="preserve"> </w:t>
      </w:r>
      <w:r w:rsidRPr="00031B3D">
        <w:rPr>
          <w:rStyle w:val="Emphasis"/>
          <w:highlight w:val="green"/>
        </w:rPr>
        <w:t>catastrophic for civilization</w:t>
      </w:r>
      <w:r w:rsidRPr="00A25DB2">
        <w:rPr>
          <w:sz w:val="12"/>
        </w:rPr>
        <w:t xml:space="preserve">. As the authors write, </w:t>
      </w:r>
      <w:r w:rsidRPr="00A25DB2">
        <w:rPr>
          <w:u w:val="single"/>
        </w:rPr>
        <w:t xml:space="preserve">a </w:t>
      </w:r>
      <w:r w:rsidRPr="00A25DB2">
        <w:rPr>
          <w:rStyle w:val="Emphasis"/>
        </w:rPr>
        <w:t>planetary-scale transition</w:t>
      </w:r>
      <w:r w:rsidRPr="00A25DB2">
        <w:rPr>
          <w:u w:val="single"/>
        </w:rPr>
        <w:t xml:space="preserve"> could precipitate “</w:t>
      </w:r>
      <w:r w:rsidRPr="00A25DB2">
        <w:rPr>
          <w:rStyle w:val="Emphasis"/>
        </w:rPr>
        <w:t>substantial losses</w:t>
      </w:r>
      <w:r w:rsidRPr="00A25DB2">
        <w:rPr>
          <w:u w:val="single"/>
        </w:rPr>
        <w:t xml:space="preserve"> of ecosystem services </w:t>
      </w:r>
      <w:r w:rsidRPr="00A25DB2">
        <w:rPr>
          <w:rStyle w:val="Emphasis"/>
        </w:rPr>
        <w:t>required to sustain the human population</w:t>
      </w:r>
      <w:r w:rsidRPr="00A25DB2">
        <w:rPr>
          <w:u w:val="single"/>
        </w:rPr>
        <w:t>.”</w:t>
      </w:r>
      <w:r w:rsidRPr="00A25DB2">
        <w:rPr>
          <w:sz w:val="12"/>
        </w:rPr>
        <w:t xml:space="preserve"> An ecosystem service is any ecological process that benefits humanity, such as food production and crop pollination. If the global ecosystem were to cross a tipping point and substantial ecosystem services were lost, </w:t>
      </w:r>
      <w:r w:rsidRPr="00A25DB2">
        <w:rPr>
          <w:u w:val="single"/>
        </w:rPr>
        <w:t xml:space="preserve">the </w:t>
      </w:r>
      <w:r w:rsidRPr="00031B3D">
        <w:rPr>
          <w:highlight w:val="green"/>
          <w:u w:val="single"/>
        </w:rPr>
        <w:t>results could be</w:t>
      </w:r>
      <w:r w:rsidRPr="00A25DB2">
        <w:rPr>
          <w:u w:val="single"/>
        </w:rPr>
        <w:t xml:space="preserve"> “</w:t>
      </w:r>
      <w:r w:rsidRPr="00A25DB2">
        <w:rPr>
          <w:rStyle w:val="Emphasis"/>
        </w:rPr>
        <w:t xml:space="preserve">widespread social </w:t>
      </w:r>
      <w:r w:rsidRPr="00031B3D">
        <w:rPr>
          <w:rStyle w:val="Emphasis"/>
          <w:highlight w:val="green"/>
        </w:rPr>
        <w:t>unrest</w:t>
      </w:r>
      <w:r w:rsidRPr="00031B3D">
        <w:rPr>
          <w:highlight w:val="green"/>
          <w:u w:val="single"/>
        </w:rPr>
        <w:t xml:space="preserve">, </w:t>
      </w:r>
      <w:r w:rsidRPr="00031B3D">
        <w:rPr>
          <w:rStyle w:val="Emphasis"/>
          <w:highlight w:val="green"/>
        </w:rPr>
        <w:t>economic instability</w:t>
      </w:r>
      <w:r w:rsidRPr="00031B3D">
        <w:rPr>
          <w:highlight w:val="green"/>
          <w:u w:val="single"/>
        </w:rPr>
        <w:t xml:space="preserve">, and </w:t>
      </w:r>
      <w:r w:rsidRPr="00031B3D">
        <w:rPr>
          <w:rStyle w:val="Emphasis"/>
          <w:highlight w:val="green"/>
        </w:rPr>
        <w:t>loss of</w:t>
      </w:r>
      <w:r w:rsidRPr="00A25DB2">
        <w:rPr>
          <w:rStyle w:val="Emphasis"/>
        </w:rPr>
        <w:t xml:space="preserve"> human </w:t>
      </w:r>
      <w:r w:rsidRPr="00031B3D">
        <w:rPr>
          <w:rStyle w:val="Emphasis"/>
          <w:highlight w:val="green"/>
        </w:rPr>
        <w:t>life</w:t>
      </w:r>
      <w:r w:rsidRPr="00031B3D">
        <w:rPr>
          <w:highlight w:val="green"/>
          <w:u w:val="single"/>
        </w:rPr>
        <w:t>.</w:t>
      </w:r>
      <w:r w:rsidRPr="00A25DB2">
        <w:rPr>
          <w:u w:val="single"/>
        </w:rPr>
        <w:t>”</w:t>
      </w:r>
      <w:r w:rsidRPr="00A25DB2">
        <w:rPr>
          <w:sz w:val="12"/>
        </w:rPr>
        <w:t xml:space="preserve"> According to Missouri Botanical Garden ecologist Adam Smith, one of the paper’s co-authors, this could occur in a matter of decades—far more quickly than most of the expected consequences of climate change, yet equally destructive. </w:t>
      </w:r>
      <w:r w:rsidRPr="00031B3D">
        <w:rPr>
          <w:rStyle w:val="Emphasis"/>
          <w:highlight w:val="green"/>
        </w:rPr>
        <w:t>Biod</w:t>
      </w:r>
      <w:r w:rsidRPr="00031B3D">
        <w:rPr>
          <w:highlight w:val="green"/>
          <w:u w:val="single"/>
        </w:rPr>
        <w:t xml:space="preserve">iversity loss is a </w:t>
      </w:r>
      <w:r w:rsidRPr="00031B3D">
        <w:rPr>
          <w:rStyle w:val="Emphasis"/>
          <w:highlight w:val="green"/>
        </w:rPr>
        <w:t>“threat multiplier”</w:t>
      </w:r>
      <w:r w:rsidRPr="00031B3D">
        <w:rPr>
          <w:highlight w:val="green"/>
          <w:u w:val="single"/>
        </w:rPr>
        <w:t xml:space="preserve"> that</w:t>
      </w:r>
      <w:r w:rsidRPr="00A25DB2">
        <w:rPr>
          <w:u w:val="single"/>
        </w:rPr>
        <w:t>, by pushing societies to the brink of collapse</w:t>
      </w:r>
      <w:r w:rsidRPr="00031B3D">
        <w:rPr>
          <w:highlight w:val="green"/>
          <w:u w:val="single"/>
        </w:rPr>
        <w:t xml:space="preserve">, will </w:t>
      </w:r>
      <w:r w:rsidRPr="00031B3D">
        <w:rPr>
          <w:rStyle w:val="Emphasis"/>
          <w:highlight w:val="green"/>
        </w:rPr>
        <w:t>exacerbate</w:t>
      </w:r>
      <w:r w:rsidRPr="00A25DB2">
        <w:rPr>
          <w:rStyle w:val="Emphasis"/>
        </w:rPr>
        <w:t xml:space="preserve"> existing </w:t>
      </w:r>
      <w:r w:rsidRPr="00031B3D">
        <w:rPr>
          <w:rStyle w:val="Emphasis"/>
          <w:highlight w:val="green"/>
        </w:rPr>
        <w:t>conflicts</w:t>
      </w:r>
      <w:r w:rsidRPr="00031B3D">
        <w:rPr>
          <w:highlight w:val="green"/>
          <w:u w:val="single"/>
        </w:rPr>
        <w:t xml:space="preserve"> and</w:t>
      </w:r>
      <w:r w:rsidRPr="00A25DB2">
        <w:rPr>
          <w:u w:val="single"/>
        </w:rPr>
        <w:t xml:space="preserve"> introduce entirely new struggles between state and non-state actors. Indeed, it could even </w:t>
      </w:r>
      <w:r w:rsidRPr="00031B3D">
        <w:rPr>
          <w:highlight w:val="green"/>
          <w:u w:val="single"/>
        </w:rPr>
        <w:t>fuel</w:t>
      </w:r>
      <w:r w:rsidRPr="00A25DB2">
        <w:rPr>
          <w:u w:val="single"/>
        </w:rPr>
        <w:t xml:space="preserve"> the rise of </w:t>
      </w:r>
      <w:r w:rsidRPr="00031B3D">
        <w:rPr>
          <w:rStyle w:val="Emphasis"/>
          <w:highlight w:val="green"/>
        </w:rPr>
        <w:t>terrorism</w:t>
      </w:r>
      <w:r w:rsidRPr="00031B3D">
        <w:rPr>
          <w:sz w:val="12"/>
          <w:highlight w:val="green"/>
        </w:rPr>
        <w:t>.</w:t>
      </w:r>
      <w:r w:rsidRPr="00A25DB2">
        <w:rPr>
          <w:sz w:val="12"/>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031B3D">
        <w:rPr>
          <w:rStyle w:val="Emphasis"/>
          <w:highlight w:val="green"/>
        </w:rPr>
        <w:t>biod</w:t>
      </w:r>
      <w:r w:rsidRPr="00031B3D">
        <w:rPr>
          <w:highlight w:val="green"/>
          <w:u w:val="single"/>
        </w:rPr>
        <w:t xml:space="preserve">iversity loss constitutes an </w:t>
      </w:r>
      <w:r w:rsidRPr="00031B3D">
        <w:rPr>
          <w:rStyle w:val="Emphasis"/>
          <w:highlight w:val="green"/>
        </w:rPr>
        <w:t>existential threat</w:t>
      </w:r>
      <w:r w:rsidRPr="00A25DB2">
        <w:rPr>
          <w:sz w:val="12"/>
        </w:rPr>
        <w:t xml:space="preserve"> in its own right. As such, </w:t>
      </w:r>
      <w:r w:rsidRPr="00A25DB2">
        <w:rPr>
          <w:u w:val="single"/>
        </w:rPr>
        <w:t xml:space="preserve">it ought to be considered </w:t>
      </w:r>
      <w:r w:rsidRPr="00031B3D">
        <w:rPr>
          <w:rStyle w:val="Emphasis"/>
          <w:highlight w:val="green"/>
        </w:rPr>
        <w:t>along</w:t>
      </w:r>
      <w:r w:rsidRPr="00A25DB2">
        <w:rPr>
          <w:u w:val="single"/>
        </w:rPr>
        <w:t>side</w:t>
      </w:r>
      <w:r w:rsidRPr="00A25DB2">
        <w:rPr>
          <w:sz w:val="12"/>
        </w:rPr>
        <w:t xml:space="preserve"> </w:t>
      </w:r>
      <w:r w:rsidRPr="00031B3D">
        <w:rPr>
          <w:rStyle w:val="Emphasis"/>
          <w:highlight w:val="green"/>
        </w:rPr>
        <w:t>climate change</w:t>
      </w:r>
      <w:r w:rsidRPr="00A25DB2">
        <w:rPr>
          <w:sz w:val="12"/>
        </w:rPr>
        <w:t xml:space="preserve"> and nuclear weapons</w:t>
      </w:r>
      <w:r w:rsidRPr="00A25DB2">
        <w:rPr>
          <w:u w:val="single"/>
        </w:rPr>
        <w:t xml:space="preserve"> </w:t>
      </w:r>
      <w:r w:rsidRPr="00031B3D">
        <w:rPr>
          <w:highlight w:val="green"/>
          <w:u w:val="single"/>
        </w:rPr>
        <w:t xml:space="preserve">as one of the </w:t>
      </w:r>
      <w:r w:rsidRPr="00031B3D">
        <w:rPr>
          <w:rStyle w:val="Emphasis"/>
          <w:highlight w:val="green"/>
        </w:rPr>
        <w:t>most significant</w:t>
      </w:r>
      <w:r w:rsidRPr="00A25DB2">
        <w:rPr>
          <w:rStyle w:val="Emphasis"/>
        </w:rPr>
        <w:t xml:space="preserve"> contemporary </w:t>
      </w:r>
      <w:r w:rsidRPr="00031B3D">
        <w:rPr>
          <w:rStyle w:val="Emphasis"/>
          <w:highlight w:val="green"/>
        </w:rPr>
        <w:t>risks</w:t>
      </w:r>
      <w:r w:rsidRPr="00031B3D">
        <w:rPr>
          <w:highlight w:val="green"/>
          <w:u w:val="single"/>
        </w:rPr>
        <w:t xml:space="preserve"> to </w:t>
      </w:r>
      <w:r w:rsidRPr="00031B3D">
        <w:rPr>
          <w:rStyle w:val="Emphasis"/>
          <w:highlight w:val="green"/>
        </w:rPr>
        <w:t>human</w:t>
      </w:r>
      <w:r w:rsidRPr="00A25DB2">
        <w:rPr>
          <w:rStyle w:val="Emphasis"/>
        </w:rPr>
        <w:t xml:space="preserve"> prosperity and </w:t>
      </w:r>
      <w:r w:rsidRPr="00031B3D">
        <w:rPr>
          <w:rStyle w:val="Emphasis"/>
          <w:highlight w:val="green"/>
        </w:rPr>
        <w:t>survival</w:t>
      </w:r>
      <w:r w:rsidRPr="00031B3D">
        <w:rPr>
          <w:sz w:val="12"/>
          <w:highlight w:val="green"/>
        </w:rPr>
        <w:t>.</w:t>
      </w:r>
    </w:p>
    <w:p w14:paraId="2E2DAE95" w14:textId="77777777" w:rsidR="000B1B51" w:rsidRDefault="000B1B51" w:rsidP="000B1B51">
      <w:pPr>
        <w:rPr>
          <w:sz w:val="14"/>
        </w:rPr>
      </w:pPr>
    </w:p>
    <w:p w14:paraId="2A419EAE" w14:textId="5C9D172F" w:rsidR="00D94046" w:rsidRPr="009F6B49" w:rsidRDefault="00CE35B5" w:rsidP="00CE35B5">
      <w:pPr>
        <w:pStyle w:val="Heading3"/>
      </w:pPr>
      <w:r>
        <w:t>1</w:t>
      </w:r>
      <w:r w:rsidR="000B1B51">
        <w:t>ac/2ac sea level rise</w:t>
      </w:r>
    </w:p>
    <w:p w14:paraId="3271518D" w14:textId="77777777" w:rsidR="00D94046" w:rsidRPr="00CE42E1" w:rsidRDefault="00D94046" w:rsidP="00D94046">
      <w:pPr>
        <w:pStyle w:val="Heading4"/>
      </w:pPr>
      <w:r>
        <w:t xml:space="preserve">Revitalizing groundwater mitigates </w:t>
      </w:r>
      <w:r>
        <w:rPr>
          <w:u w:val="single"/>
        </w:rPr>
        <w:t>sea level rise</w:t>
      </w:r>
      <w:r>
        <w:t xml:space="preserve">---it’s a </w:t>
      </w:r>
      <w:r>
        <w:rPr>
          <w:u w:val="single"/>
        </w:rPr>
        <w:t>serious</w:t>
      </w:r>
      <w:r>
        <w:t xml:space="preserve"> contributor.</w:t>
      </w:r>
    </w:p>
    <w:p w14:paraId="40526DFB" w14:textId="77777777" w:rsidR="00D94046" w:rsidRPr="00290366" w:rsidRDefault="00D94046" w:rsidP="00D94046">
      <w:pPr>
        <w:rPr>
          <w:b/>
          <w:bCs/>
        </w:rPr>
      </w:pPr>
      <w:r>
        <w:t xml:space="preserve">Ian </w:t>
      </w:r>
      <w:r w:rsidRPr="00290366">
        <w:rPr>
          <w:b/>
          <w:bCs/>
        </w:rPr>
        <w:t>James 15</w:t>
      </w:r>
      <w:r w:rsidRPr="009F6C59">
        <w:t xml:space="preserve">, environmental journalist at the Desert Sun, “Groundwater depletion adding to global sea-level rise,” 12/19/2015, </w:t>
      </w:r>
      <w:hyperlink r:id="rId18" w:history="1">
        <w:r w:rsidRPr="009F6C59">
          <w:rPr>
            <w:rStyle w:val="Hyperlink"/>
          </w:rPr>
          <w:t>https://www.desertsun.com/story/news/environment/2015/12/19/groundwater-depletion-global-sea-level-rise/77587028/</w:t>
        </w:r>
      </w:hyperlink>
      <w:r w:rsidRPr="009F6C59">
        <w:t>, cc</w:t>
      </w:r>
    </w:p>
    <w:p w14:paraId="35521545" w14:textId="77777777" w:rsidR="00D94046" w:rsidRPr="00172DE4" w:rsidRDefault="00D94046" w:rsidP="00D94046">
      <w:pPr>
        <w:rPr>
          <w:sz w:val="14"/>
        </w:rPr>
      </w:pPr>
      <w:r w:rsidRPr="00650165">
        <w:rPr>
          <w:rStyle w:val="Emphasis"/>
        </w:rPr>
        <w:t>Increasing amounts</w:t>
      </w:r>
      <w:r w:rsidRPr="00644BF6">
        <w:rPr>
          <w:rStyle w:val="StyleUnderline"/>
        </w:rPr>
        <w:t xml:space="preserve"> of </w:t>
      </w:r>
      <w:r w:rsidRPr="00650165">
        <w:rPr>
          <w:rStyle w:val="Emphasis"/>
        </w:rPr>
        <w:t>water</w:t>
      </w:r>
      <w:r w:rsidRPr="00644BF6">
        <w:rPr>
          <w:rStyle w:val="StyleUnderline"/>
        </w:rPr>
        <w:t xml:space="preserve"> are being </w:t>
      </w:r>
      <w:r w:rsidRPr="00650165">
        <w:rPr>
          <w:rStyle w:val="Emphasis"/>
        </w:rPr>
        <w:t>depleted</w:t>
      </w:r>
      <w:r w:rsidRPr="00644BF6">
        <w:rPr>
          <w:rStyle w:val="StyleUnderline"/>
        </w:rPr>
        <w:t xml:space="preserve"> from the </w:t>
      </w:r>
      <w:r w:rsidRPr="00650165">
        <w:rPr>
          <w:rStyle w:val="Emphasis"/>
        </w:rPr>
        <w:t>world’s aquifers</w:t>
      </w:r>
      <w:r w:rsidRPr="00644BF6">
        <w:rPr>
          <w:rStyle w:val="StyleUnderline"/>
        </w:rPr>
        <w:t>, and</w:t>
      </w:r>
      <w:r w:rsidRPr="00172DE4">
        <w:rPr>
          <w:sz w:val="14"/>
        </w:rPr>
        <w:t xml:space="preserve"> scientists have estimated that </w:t>
      </w:r>
      <w:r w:rsidRPr="00644BF6">
        <w:rPr>
          <w:rStyle w:val="StyleUnderline"/>
        </w:rPr>
        <w:t>a large portion</w:t>
      </w:r>
      <w:r w:rsidRPr="00172DE4">
        <w:rPr>
          <w:sz w:val="14"/>
        </w:rPr>
        <w:t xml:space="preserve"> of the water </w:t>
      </w:r>
      <w:r w:rsidRPr="00644BF6">
        <w:rPr>
          <w:rStyle w:val="StyleUnderline"/>
        </w:rPr>
        <w:t xml:space="preserve">ends up flowing into the </w:t>
      </w:r>
      <w:r w:rsidRPr="00650165">
        <w:rPr>
          <w:rStyle w:val="Emphasis"/>
        </w:rPr>
        <w:t>oceans</w:t>
      </w:r>
      <w:r w:rsidRPr="00172DE4">
        <w:rPr>
          <w:sz w:val="14"/>
        </w:rPr>
        <w:t>.</w:t>
      </w:r>
    </w:p>
    <w:p w14:paraId="2906BECD" w14:textId="77777777" w:rsidR="00D94046" w:rsidRPr="00172DE4" w:rsidRDefault="00D94046" w:rsidP="00D94046">
      <w:pPr>
        <w:rPr>
          <w:sz w:val="14"/>
        </w:rPr>
      </w:pPr>
      <w:r w:rsidRPr="00644BF6">
        <w:rPr>
          <w:rStyle w:val="StyleUnderline"/>
        </w:rPr>
        <w:t>So much groundwater is being pumped</w:t>
      </w:r>
      <w:r w:rsidRPr="00172DE4">
        <w:rPr>
          <w:sz w:val="14"/>
        </w:rPr>
        <w:t xml:space="preserve"> from wells </w:t>
      </w:r>
      <w:r w:rsidRPr="00644BF6">
        <w:rPr>
          <w:rStyle w:val="StyleUnderline"/>
        </w:rPr>
        <w:t>that</w:t>
      </w:r>
      <w:r w:rsidRPr="00172DE4">
        <w:rPr>
          <w:sz w:val="14"/>
        </w:rPr>
        <w:t xml:space="preserve"> researchers say </w:t>
      </w:r>
      <w:r w:rsidRPr="00644BF6">
        <w:rPr>
          <w:rStyle w:val="StyleUnderline"/>
        </w:rPr>
        <w:t xml:space="preserve">it is contributing </w:t>
      </w:r>
      <w:r w:rsidRPr="00650165">
        <w:rPr>
          <w:rStyle w:val="Emphasis"/>
        </w:rPr>
        <w:t>significantly</w:t>
      </w:r>
      <w:r w:rsidRPr="00644BF6">
        <w:rPr>
          <w:rStyle w:val="StyleUnderline"/>
        </w:rPr>
        <w:t xml:space="preserve"> to </w:t>
      </w:r>
      <w:r w:rsidRPr="00650165">
        <w:rPr>
          <w:rStyle w:val="Emphasis"/>
        </w:rPr>
        <w:t>global sea-level rise</w:t>
      </w:r>
      <w:r w:rsidRPr="00172DE4">
        <w:rPr>
          <w:sz w:val="14"/>
        </w:rPr>
        <w:t>.</w:t>
      </w:r>
    </w:p>
    <w:p w14:paraId="02D283EF" w14:textId="77777777" w:rsidR="00D94046" w:rsidRPr="00172DE4" w:rsidRDefault="00D94046" w:rsidP="00D94046">
      <w:pPr>
        <w:rPr>
          <w:sz w:val="14"/>
        </w:rPr>
      </w:pPr>
      <w:r w:rsidRPr="00172DE4">
        <w:rPr>
          <w:sz w:val="14"/>
        </w:rPr>
        <w:t xml:space="preserve">Hydrologists </w:t>
      </w:r>
      <w:r w:rsidRPr="00644BF6">
        <w:rPr>
          <w:rStyle w:val="StyleUnderline"/>
        </w:rPr>
        <w:t>Yoshihide Wada and Marc Bierkens</w:t>
      </w:r>
      <w:r w:rsidRPr="00172DE4">
        <w:rPr>
          <w:sz w:val="14"/>
        </w:rPr>
        <w:t xml:space="preserve"> have </w:t>
      </w:r>
      <w:r w:rsidRPr="00644BF6">
        <w:rPr>
          <w:rStyle w:val="StyleUnderline"/>
        </w:rPr>
        <w:t>calculated estimates of the amounts</w:t>
      </w:r>
      <w:r w:rsidRPr="00172DE4">
        <w:rPr>
          <w:sz w:val="14"/>
        </w:rPr>
        <w:t xml:space="preserve"> of groundwater depleted annually since 1900, </w:t>
      </w:r>
      <w:r w:rsidRPr="00644BF6">
        <w:rPr>
          <w:rStyle w:val="StyleUnderline"/>
        </w:rPr>
        <w:t xml:space="preserve">and their findings are </w:t>
      </w:r>
      <w:r w:rsidRPr="00650165">
        <w:rPr>
          <w:rStyle w:val="Emphasis"/>
        </w:rPr>
        <w:t>striking</w:t>
      </w:r>
      <w:r w:rsidRPr="00172DE4">
        <w:rPr>
          <w:sz w:val="14"/>
        </w:rPr>
        <w:t xml:space="preserve">. When plotted on a chart, their figures show </w:t>
      </w:r>
      <w:r w:rsidRPr="00644BF6">
        <w:rPr>
          <w:rStyle w:val="StyleUnderline"/>
        </w:rPr>
        <w:t xml:space="preserve">depletion occurring at an </w:t>
      </w:r>
      <w:r w:rsidRPr="00650165">
        <w:rPr>
          <w:rStyle w:val="Emphasis"/>
        </w:rPr>
        <w:t>accelerating pace</w:t>
      </w:r>
      <w:r w:rsidRPr="00644BF6">
        <w:rPr>
          <w:rStyle w:val="StyleUnderline"/>
        </w:rPr>
        <w:t xml:space="preserve"> – which</w:t>
      </w:r>
      <w:r w:rsidRPr="00172DE4">
        <w:rPr>
          <w:sz w:val="14"/>
        </w:rPr>
        <w:t xml:space="preserve"> in turn </w:t>
      </w:r>
      <w:r w:rsidRPr="00644BF6">
        <w:rPr>
          <w:rStyle w:val="StyleUnderline"/>
        </w:rPr>
        <w:t xml:space="preserve">is pushing the </w:t>
      </w:r>
      <w:r w:rsidRPr="00650165">
        <w:rPr>
          <w:rStyle w:val="Emphasis"/>
        </w:rPr>
        <w:t>levels of the oceans</w:t>
      </w:r>
      <w:r w:rsidRPr="00644BF6">
        <w:rPr>
          <w:rStyle w:val="StyleUnderline"/>
        </w:rPr>
        <w:t xml:space="preserve"> higher</w:t>
      </w:r>
      <w:r w:rsidRPr="00172DE4">
        <w:rPr>
          <w:sz w:val="14"/>
        </w:rPr>
        <w:t>.</w:t>
      </w:r>
    </w:p>
    <w:p w14:paraId="611C29E9" w14:textId="77777777" w:rsidR="00D94046" w:rsidRPr="00172DE4" w:rsidRDefault="00D94046" w:rsidP="00D94046">
      <w:pPr>
        <w:rPr>
          <w:sz w:val="14"/>
        </w:rPr>
      </w:pPr>
      <w:r w:rsidRPr="00644BF6">
        <w:rPr>
          <w:rStyle w:val="StyleUnderline"/>
        </w:rPr>
        <w:t xml:space="preserve">The </w:t>
      </w:r>
      <w:r w:rsidRPr="00650165">
        <w:rPr>
          <w:rStyle w:val="Emphasis"/>
        </w:rPr>
        <w:t>quickening rate</w:t>
      </w:r>
      <w:r w:rsidRPr="00172DE4">
        <w:rPr>
          <w:sz w:val="14"/>
        </w:rPr>
        <w:t xml:space="preserve"> of global depletion </w:t>
      </w:r>
      <w:r w:rsidRPr="00644BF6">
        <w:rPr>
          <w:rStyle w:val="StyleUnderline"/>
        </w:rPr>
        <w:t xml:space="preserve">adds an </w:t>
      </w:r>
      <w:r w:rsidRPr="00650165">
        <w:rPr>
          <w:rStyle w:val="Emphasis"/>
        </w:rPr>
        <w:t>alarming dimension</w:t>
      </w:r>
      <w:r w:rsidRPr="00644BF6">
        <w:rPr>
          <w:rStyle w:val="StyleUnderline"/>
        </w:rPr>
        <w:t xml:space="preserve"> to </w:t>
      </w:r>
      <w:r w:rsidRPr="00650165">
        <w:rPr>
          <w:rStyle w:val="Emphasis"/>
        </w:rPr>
        <w:t>scientists' findings</w:t>
      </w:r>
      <w:r w:rsidRPr="00644BF6">
        <w:rPr>
          <w:rStyle w:val="StyleUnderline"/>
        </w:rPr>
        <w:t xml:space="preserve">, based on </w:t>
      </w:r>
      <w:r w:rsidRPr="00650165">
        <w:rPr>
          <w:rStyle w:val="Emphasis"/>
        </w:rPr>
        <w:t>satellite measurements</w:t>
      </w:r>
      <w:r w:rsidRPr="00644BF6">
        <w:rPr>
          <w:rStyle w:val="StyleUnderline"/>
        </w:rPr>
        <w:t xml:space="preserve">, which reveal </w:t>
      </w:r>
      <w:r w:rsidRPr="00650165">
        <w:rPr>
          <w:rStyle w:val="Emphasis"/>
        </w:rPr>
        <w:t>widespread declines</w:t>
      </w:r>
      <w:r w:rsidRPr="00644BF6">
        <w:rPr>
          <w:rStyle w:val="StyleUnderline"/>
        </w:rPr>
        <w:t xml:space="preserve"> in aquifers</w:t>
      </w:r>
      <w:r w:rsidRPr="00172DE4">
        <w:rPr>
          <w:sz w:val="14"/>
        </w:rPr>
        <w:t xml:space="preserve"> around the world. And as that water flows off the continents, </w:t>
      </w:r>
      <w:r w:rsidRPr="00644BF6">
        <w:rPr>
          <w:rStyle w:val="StyleUnderline"/>
        </w:rPr>
        <w:t xml:space="preserve">it is adding to the </w:t>
      </w:r>
      <w:r w:rsidRPr="00650165">
        <w:rPr>
          <w:rStyle w:val="Emphasis"/>
        </w:rPr>
        <w:t>problem of rising seas</w:t>
      </w:r>
      <w:r w:rsidRPr="00172DE4">
        <w:rPr>
          <w:sz w:val="14"/>
        </w:rPr>
        <w:t xml:space="preserve"> as glaciers and ice sheets melt due to global warming.</w:t>
      </w:r>
    </w:p>
    <w:p w14:paraId="1080B16E" w14:textId="77777777" w:rsidR="00D94046" w:rsidRPr="00172DE4" w:rsidRDefault="00D94046" w:rsidP="00D94046">
      <w:pPr>
        <w:rPr>
          <w:sz w:val="14"/>
        </w:rPr>
      </w:pPr>
      <w:r w:rsidRPr="00172DE4">
        <w:rPr>
          <w:sz w:val="14"/>
        </w:rPr>
        <w:t xml:space="preserve">“If we want to understand current sea-level rise, which we need to understand to better predict future sea-level rise, </w:t>
      </w:r>
      <w:r w:rsidRPr="00644BF6">
        <w:rPr>
          <w:rStyle w:val="StyleUnderline"/>
        </w:rPr>
        <w:t xml:space="preserve">we have to take account of this </w:t>
      </w:r>
      <w:r w:rsidRPr="00650165">
        <w:rPr>
          <w:rStyle w:val="Emphasis"/>
        </w:rPr>
        <w:t>groundwater contribution</w:t>
      </w:r>
      <w:r w:rsidRPr="00172DE4">
        <w:rPr>
          <w:sz w:val="14"/>
        </w:rPr>
        <w:t>,” said Bierkens, a professor at Utrecht University in the Netherlands who is also affiliated with the institute Deltares.</w:t>
      </w:r>
    </w:p>
    <w:p w14:paraId="34239504" w14:textId="77777777" w:rsidR="00D94046" w:rsidRPr="00172DE4" w:rsidRDefault="00D94046" w:rsidP="00D94046">
      <w:pPr>
        <w:rPr>
          <w:sz w:val="14"/>
        </w:rPr>
      </w:pPr>
      <w:r w:rsidRPr="00172DE4">
        <w:rPr>
          <w:sz w:val="14"/>
        </w:rPr>
        <w:t xml:space="preserve">Wada, a research scientist at the NASA Goddard Institute for Space Studies in New York, said </w:t>
      </w:r>
      <w:r w:rsidRPr="00644BF6">
        <w:rPr>
          <w:rStyle w:val="StyleUnderline"/>
        </w:rPr>
        <w:t xml:space="preserve">the </w:t>
      </w:r>
      <w:r w:rsidRPr="00650165">
        <w:rPr>
          <w:rStyle w:val="Emphasis"/>
        </w:rPr>
        <w:t>world’s demand for water</w:t>
      </w:r>
      <w:r w:rsidRPr="00644BF6">
        <w:rPr>
          <w:rStyle w:val="StyleUnderline"/>
        </w:rPr>
        <w:t xml:space="preserve"> has grown significantly in the </w:t>
      </w:r>
      <w:r w:rsidRPr="00650165">
        <w:rPr>
          <w:rStyle w:val="Emphasis"/>
        </w:rPr>
        <w:t>past 15 years</w:t>
      </w:r>
      <w:r w:rsidRPr="00644BF6">
        <w:rPr>
          <w:rStyle w:val="StyleUnderline"/>
        </w:rPr>
        <w:t xml:space="preserve"> as the global population has </w:t>
      </w:r>
      <w:r w:rsidRPr="00650165">
        <w:rPr>
          <w:rStyle w:val="Emphasis"/>
        </w:rPr>
        <w:t>swelled</w:t>
      </w:r>
      <w:r w:rsidRPr="00644BF6">
        <w:rPr>
          <w:rStyle w:val="StyleUnderline"/>
        </w:rPr>
        <w:t xml:space="preserve">. More water is being used to produce </w:t>
      </w:r>
      <w:r w:rsidRPr="00650165">
        <w:rPr>
          <w:rStyle w:val="Emphasis"/>
        </w:rPr>
        <w:t>food</w:t>
      </w:r>
      <w:r w:rsidRPr="00644BF6">
        <w:rPr>
          <w:rStyle w:val="StyleUnderline"/>
        </w:rPr>
        <w:t>, and much</w:t>
      </w:r>
      <w:r w:rsidRPr="00172DE4">
        <w:rPr>
          <w:sz w:val="14"/>
        </w:rPr>
        <w:t xml:space="preserve"> of that water </w:t>
      </w:r>
      <w:r w:rsidRPr="00644BF6">
        <w:rPr>
          <w:rStyle w:val="StyleUnderline"/>
        </w:rPr>
        <w:t>is</w:t>
      </w:r>
      <w:r w:rsidRPr="00172DE4">
        <w:rPr>
          <w:sz w:val="14"/>
        </w:rPr>
        <w:t xml:space="preserve"> being </w:t>
      </w:r>
      <w:r w:rsidRPr="00650165">
        <w:rPr>
          <w:rStyle w:val="Emphasis"/>
        </w:rPr>
        <w:t>pumped from aquifers</w:t>
      </w:r>
      <w:r w:rsidRPr="00172DE4">
        <w:rPr>
          <w:sz w:val="14"/>
        </w:rPr>
        <w:t>.</w:t>
      </w:r>
    </w:p>
    <w:p w14:paraId="54187BF1" w14:textId="77777777" w:rsidR="00D94046" w:rsidRPr="00172DE4" w:rsidRDefault="00D94046" w:rsidP="00D94046">
      <w:pPr>
        <w:rPr>
          <w:sz w:val="14"/>
        </w:rPr>
      </w:pPr>
      <w:r w:rsidRPr="00172DE4">
        <w:rPr>
          <w:sz w:val="14"/>
        </w:rPr>
        <w:t xml:space="preserve">Climate has also played a role in places like California, where </w:t>
      </w:r>
      <w:r w:rsidRPr="00644BF6">
        <w:rPr>
          <w:rStyle w:val="StyleUnderline"/>
        </w:rPr>
        <w:t>drought</w:t>
      </w:r>
      <w:r w:rsidRPr="00172DE4">
        <w:rPr>
          <w:sz w:val="14"/>
        </w:rPr>
        <w:t xml:space="preserve"> has </w:t>
      </w:r>
      <w:r w:rsidRPr="00644BF6">
        <w:rPr>
          <w:rStyle w:val="StyleUnderline"/>
        </w:rPr>
        <w:t>led farmers to pump groundwater</w:t>
      </w:r>
      <w:r w:rsidRPr="00172DE4">
        <w:rPr>
          <w:sz w:val="14"/>
        </w:rPr>
        <w:t xml:space="preserve"> more heavily </w:t>
      </w:r>
      <w:r w:rsidRPr="00644BF6">
        <w:rPr>
          <w:rStyle w:val="StyleUnderline"/>
        </w:rPr>
        <w:t xml:space="preserve">to make up for the </w:t>
      </w:r>
      <w:r w:rsidRPr="00650165">
        <w:rPr>
          <w:rStyle w:val="Emphasis"/>
        </w:rPr>
        <w:t>lack of surface water</w:t>
      </w:r>
      <w:r w:rsidRPr="00172DE4">
        <w:rPr>
          <w:sz w:val="14"/>
        </w:rPr>
        <w:t>.</w:t>
      </w:r>
    </w:p>
    <w:p w14:paraId="4A579CF3" w14:textId="77777777" w:rsidR="00D94046" w:rsidRPr="00172DE4" w:rsidRDefault="00D94046" w:rsidP="00D94046">
      <w:pPr>
        <w:rPr>
          <w:sz w:val="14"/>
        </w:rPr>
      </w:pPr>
      <w:r w:rsidRPr="00172DE4">
        <w:rPr>
          <w:sz w:val="14"/>
        </w:rPr>
        <w:t>As water is pumped from wells, some of it is taken up by crops or piped to cities. Some evaporates and ends up in the clouds. In places, some of the water soaks back into the ground and replenishes aquifers. But scientists have calculated that much of the groundwater winds up in rivers and ultimately in the oceans.</w:t>
      </w:r>
    </w:p>
    <w:p w14:paraId="1E2CEC4C" w14:textId="77777777" w:rsidR="00D94046" w:rsidRPr="00172DE4" w:rsidRDefault="00D94046" w:rsidP="00D94046">
      <w:pPr>
        <w:rPr>
          <w:sz w:val="14"/>
        </w:rPr>
      </w:pPr>
      <w:r w:rsidRPr="00172DE4">
        <w:rPr>
          <w:sz w:val="14"/>
        </w:rPr>
        <w:t xml:space="preserve">Bierkens and Wada have estimated that in 1960, the amounts of groundwater depleted each year contributed between 0.09 and 0.27 millimeters to sea-level rise. By 1990, that had grown to 0.25-0.54 millimeters per year. And in 2014, they estimated </w:t>
      </w:r>
      <w:r w:rsidRPr="00644BF6">
        <w:rPr>
          <w:rStyle w:val="StyleUnderline"/>
        </w:rPr>
        <w:t xml:space="preserve">groundwater depletion was causing between </w:t>
      </w:r>
      <w:r w:rsidRPr="00650165">
        <w:rPr>
          <w:rStyle w:val="Emphasis"/>
        </w:rPr>
        <w:t>0.41 millimeters</w:t>
      </w:r>
      <w:r w:rsidRPr="00644BF6">
        <w:rPr>
          <w:rStyle w:val="StyleUnderline"/>
        </w:rPr>
        <w:t xml:space="preserve"> and </w:t>
      </w:r>
      <w:r w:rsidRPr="00650165">
        <w:rPr>
          <w:rStyle w:val="Emphasis"/>
        </w:rPr>
        <w:t>0.89 millimeters</w:t>
      </w:r>
      <w:r w:rsidRPr="00644BF6">
        <w:rPr>
          <w:rStyle w:val="StyleUnderline"/>
        </w:rPr>
        <w:t xml:space="preserve"> of sea-level rise each year</w:t>
      </w:r>
      <w:r w:rsidRPr="00172DE4">
        <w:rPr>
          <w:sz w:val="14"/>
        </w:rPr>
        <w:t>.</w:t>
      </w:r>
    </w:p>
    <w:p w14:paraId="3C71E72B" w14:textId="77777777" w:rsidR="00D94046" w:rsidRPr="00172DE4" w:rsidRDefault="00D94046" w:rsidP="00D94046">
      <w:pPr>
        <w:rPr>
          <w:sz w:val="14"/>
        </w:rPr>
      </w:pPr>
      <w:r w:rsidRPr="00172DE4">
        <w:rPr>
          <w:sz w:val="14"/>
        </w:rPr>
        <w:t xml:space="preserve">Researcher have produced varying estimates, with </w:t>
      </w:r>
      <w:r w:rsidRPr="00644BF6">
        <w:rPr>
          <w:rStyle w:val="StyleUnderline"/>
        </w:rPr>
        <w:t xml:space="preserve">groundwater depletion accounting for between 10 percent and </w:t>
      </w:r>
      <w:r w:rsidRPr="00650165">
        <w:rPr>
          <w:rStyle w:val="Emphasis"/>
        </w:rPr>
        <w:t>30 percent</w:t>
      </w:r>
      <w:r w:rsidRPr="00644BF6">
        <w:rPr>
          <w:rStyle w:val="StyleUnderline"/>
        </w:rPr>
        <w:t xml:space="preserve"> of </w:t>
      </w:r>
      <w:r w:rsidRPr="00650165">
        <w:rPr>
          <w:rStyle w:val="Emphasis"/>
        </w:rPr>
        <w:t>annual sea-level rise</w:t>
      </w:r>
      <w:r w:rsidRPr="00172DE4">
        <w:rPr>
          <w:sz w:val="14"/>
        </w:rPr>
        <w:t xml:space="preserve"> in recent years. Bierkens and Wada came down in the middle at roughly 20 percent in a 2012 research paper.</w:t>
      </w:r>
    </w:p>
    <w:p w14:paraId="78BE2200" w14:textId="77777777" w:rsidR="00D94046" w:rsidRPr="00172DE4" w:rsidRDefault="00D94046" w:rsidP="00D94046">
      <w:pPr>
        <w:rPr>
          <w:sz w:val="14"/>
        </w:rPr>
      </w:pPr>
      <w:r w:rsidRPr="00644BF6">
        <w:rPr>
          <w:rStyle w:val="StyleUnderline"/>
        </w:rPr>
        <w:t>That makes groundwater a</w:t>
      </w:r>
      <w:r w:rsidRPr="00172DE4">
        <w:rPr>
          <w:sz w:val="14"/>
        </w:rPr>
        <w:t xml:space="preserve"> small yet </w:t>
      </w:r>
      <w:r w:rsidRPr="00650165">
        <w:rPr>
          <w:rStyle w:val="Emphasis"/>
        </w:rPr>
        <w:t>significant chunk</w:t>
      </w:r>
      <w:r w:rsidRPr="00644BF6">
        <w:rPr>
          <w:rStyle w:val="StyleUnderline"/>
        </w:rPr>
        <w:t xml:space="preserve"> of the </w:t>
      </w:r>
      <w:r w:rsidRPr="00650165">
        <w:rPr>
          <w:rStyle w:val="Emphasis"/>
        </w:rPr>
        <w:t>projected rise</w:t>
      </w:r>
      <w:r w:rsidRPr="00172DE4">
        <w:rPr>
          <w:sz w:val="14"/>
        </w:rPr>
        <w:t xml:space="preserve"> in the world's oceans, </w:t>
      </w:r>
      <w:r w:rsidRPr="00644BF6">
        <w:rPr>
          <w:rStyle w:val="StyleUnderline"/>
        </w:rPr>
        <w:t>which</w:t>
      </w:r>
      <w:r w:rsidRPr="00172DE4">
        <w:rPr>
          <w:sz w:val="14"/>
        </w:rPr>
        <w:t xml:space="preserve"> threatens to </w:t>
      </w:r>
      <w:r w:rsidRPr="00644BF6">
        <w:rPr>
          <w:rStyle w:val="StyleUnderline"/>
        </w:rPr>
        <w:t>swamp</w:t>
      </w:r>
      <w:r w:rsidRPr="00172DE4">
        <w:rPr>
          <w:sz w:val="14"/>
        </w:rPr>
        <w:t xml:space="preserve"> many low-lying </w:t>
      </w:r>
      <w:r w:rsidRPr="00644BF6">
        <w:rPr>
          <w:rStyle w:val="StyleUnderline"/>
        </w:rPr>
        <w:t xml:space="preserve">islands and </w:t>
      </w:r>
      <w:r w:rsidRPr="00650165">
        <w:rPr>
          <w:rStyle w:val="Emphasis"/>
        </w:rPr>
        <w:t>inundate coastal cities</w:t>
      </w:r>
      <w:r w:rsidRPr="00172DE4">
        <w:rPr>
          <w:sz w:val="14"/>
        </w:rPr>
        <w:t xml:space="preserve"> in places from the United States to China to Brazil.</w:t>
      </w:r>
    </w:p>
    <w:p w14:paraId="312B61D9" w14:textId="77777777" w:rsidR="00D94046" w:rsidRPr="00172DE4" w:rsidRDefault="00D94046" w:rsidP="00D94046">
      <w:pPr>
        <w:rPr>
          <w:sz w:val="14"/>
        </w:rPr>
      </w:pPr>
      <w:r w:rsidRPr="00172DE4">
        <w:rPr>
          <w:sz w:val="14"/>
        </w:rPr>
        <w:t>The Intergovernmental Panel on Climate Change has projected using a range of scenarios that the seas could rise by between 1 foot and slightly more than 3 feet by 2100. Other researchers have warned that the oceans could rise faster.</w:t>
      </w:r>
    </w:p>
    <w:p w14:paraId="68558172" w14:textId="77777777" w:rsidR="00D94046" w:rsidRPr="00172DE4" w:rsidRDefault="00D94046" w:rsidP="00D94046">
      <w:pPr>
        <w:rPr>
          <w:sz w:val="14"/>
        </w:rPr>
      </w:pPr>
      <w:r w:rsidRPr="00172DE4">
        <w:rPr>
          <w:sz w:val="14"/>
        </w:rPr>
        <w:t>Because groundwater pumping isn't well monitored or measured in most places, scientific estimates of depletion are calculated based on limited available data. That includes recorded declines in groundwater levels when that information is available. In many places, though, measurements of changes in water levels aren't publicly shared or are only partially released, complicating the work of researchers.</w:t>
      </w:r>
    </w:p>
    <w:p w14:paraId="3353D46C" w14:textId="77777777" w:rsidR="00D94046" w:rsidRPr="00172DE4" w:rsidRDefault="00D94046" w:rsidP="00D94046">
      <w:pPr>
        <w:rPr>
          <w:sz w:val="14"/>
        </w:rPr>
      </w:pPr>
      <w:r w:rsidRPr="00172DE4">
        <w:rPr>
          <w:sz w:val="14"/>
        </w:rPr>
        <w:t>In a 2011 study, Leonard Konikow of the U.S. Geological Survey calculated that groundwater depletion accounted for about 6 percent of sea-level rise during the 20th century. But he estimated that share grew to 13 percent between 2000 and 2008.</w:t>
      </w:r>
    </w:p>
    <w:p w14:paraId="3208FD31" w14:textId="77777777" w:rsidR="00D94046" w:rsidRPr="00172DE4" w:rsidRDefault="00D94046" w:rsidP="00D94046">
      <w:pPr>
        <w:rPr>
          <w:sz w:val="14"/>
        </w:rPr>
      </w:pPr>
      <w:r w:rsidRPr="00172DE4">
        <w:rPr>
          <w:sz w:val="14"/>
        </w:rPr>
        <w:t>Konikow said even though the rate of sea-level rise has increased, the rate at which the world’s aquifers are being depleted "has increased proportionately more.”</w:t>
      </w:r>
    </w:p>
    <w:p w14:paraId="1DE5FEFE" w14:textId="77777777" w:rsidR="00D94046" w:rsidRPr="00172DE4" w:rsidRDefault="00D94046" w:rsidP="00D94046">
      <w:pPr>
        <w:rPr>
          <w:sz w:val="14"/>
        </w:rPr>
      </w:pPr>
      <w:r w:rsidRPr="00172DE4">
        <w:rPr>
          <w:sz w:val="14"/>
        </w:rPr>
        <w:t>Wada said more studies of this groundwater contribution will be vital in planning mitigation measures to adapt to rising seas.</w:t>
      </w:r>
    </w:p>
    <w:p w14:paraId="1B7426F9" w14:textId="77777777" w:rsidR="00D94046" w:rsidRPr="00172DE4" w:rsidRDefault="00D94046" w:rsidP="00D94046">
      <w:pPr>
        <w:rPr>
          <w:sz w:val="14"/>
        </w:rPr>
      </w:pPr>
      <w:r w:rsidRPr="00172DE4">
        <w:rPr>
          <w:rStyle w:val="StyleUnderline"/>
        </w:rPr>
        <w:t xml:space="preserve">The trends also point to a need to </w:t>
      </w:r>
      <w:r w:rsidRPr="00650165">
        <w:rPr>
          <w:rStyle w:val="Emphasis"/>
        </w:rPr>
        <w:t>increase the efficiency</w:t>
      </w:r>
      <w:r w:rsidRPr="00172DE4">
        <w:rPr>
          <w:rStyle w:val="StyleUnderline"/>
        </w:rPr>
        <w:t xml:space="preserve"> of </w:t>
      </w:r>
      <w:r w:rsidRPr="00650165">
        <w:rPr>
          <w:rStyle w:val="Emphasis"/>
        </w:rPr>
        <w:t>irrigation</w:t>
      </w:r>
      <w:r w:rsidRPr="00172DE4">
        <w:rPr>
          <w:rStyle w:val="StyleUnderline"/>
        </w:rPr>
        <w:t xml:space="preserve"> and take other steps to </w:t>
      </w:r>
      <w:r w:rsidRPr="00650165">
        <w:rPr>
          <w:rStyle w:val="Emphasis"/>
        </w:rPr>
        <w:t>lessen overpumping</w:t>
      </w:r>
      <w:r w:rsidRPr="00172DE4">
        <w:rPr>
          <w:sz w:val="14"/>
        </w:rPr>
        <w:t>, Bierkens said.</w:t>
      </w:r>
    </w:p>
    <w:p w14:paraId="5207E9FC" w14:textId="77777777" w:rsidR="00D94046" w:rsidRPr="00172DE4" w:rsidRDefault="00D94046" w:rsidP="00D94046">
      <w:pPr>
        <w:rPr>
          <w:sz w:val="14"/>
        </w:rPr>
      </w:pPr>
      <w:r w:rsidRPr="00172DE4">
        <w:rPr>
          <w:rStyle w:val="StyleUnderline"/>
        </w:rPr>
        <w:t>Groundwater has been called a "</w:t>
      </w:r>
      <w:r w:rsidRPr="00650165">
        <w:rPr>
          <w:rStyle w:val="Emphasis"/>
        </w:rPr>
        <w:t>hidden resource</w:t>
      </w:r>
      <w:r w:rsidRPr="00172DE4">
        <w:rPr>
          <w:rStyle w:val="StyleUnderline"/>
        </w:rPr>
        <w:t>" because</w:t>
      </w:r>
      <w:r w:rsidRPr="00172DE4">
        <w:rPr>
          <w:sz w:val="14"/>
        </w:rPr>
        <w:t xml:space="preserve"> in many areas </w:t>
      </w:r>
      <w:r w:rsidRPr="00172DE4">
        <w:rPr>
          <w:rStyle w:val="StyleUnderline"/>
        </w:rPr>
        <w:t xml:space="preserve">people have long been </w:t>
      </w:r>
      <w:r w:rsidRPr="00650165">
        <w:rPr>
          <w:rStyle w:val="Emphasis"/>
        </w:rPr>
        <w:t>largely oblivious</w:t>
      </w:r>
      <w:r w:rsidRPr="00172DE4">
        <w:rPr>
          <w:rStyle w:val="StyleUnderline"/>
        </w:rPr>
        <w:t xml:space="preserve"> as aquifers have receded</w:t>
      </w:r>
      <w:r w:rsidRPr="00172DE4">
        <w:rPr>
          <w:sz w:val="14"/>
        </w:rPr>
        <w:t xml:space="preserve">. But Bierkens said </w:t>
      </w:r>
      <w:r w:rsidRPr="00650165">
        <w:rPr>
          <w:rStyle w:val="Emphasis"/>
        </w:rPr>
        <w:t>that doesn't lessen the urgency</w:t>
      </w:r>
      <w:r w:rsidRPr="00172DE4">
        <w:rPr>
          <w:sz w:val="14"/>
        </w:rPr>
        <w:t xml:space="preserve"> of doing something about the world's growing depletion problem.</w:t>
      </w:r>
    </w:p>
    <w:p w14:paraId="14A845FC" w14:textId="77777777" w:rsidR="00D94046" w:rsidRPr="00172DE4" w:rsidRDefault="00D94046" w:rsidP="00D94046">
      <w:pPr>
        <w:rPr>
          <w:sz w:val="14"/>
        </w:rPr>
      </w:pPr>
      <w:r w:rsidRPr="00172DE4">
        <w:rPr>
          <w:sz w:val="14"/>
        </w:rPr>
        <w:t>“Per person on this Earth, we should try to decrease water demand,” Bierkens said Thursday in an interview by Skype from San Francisco, where he and Wada were attending a meeting of the American Geophysical Union.</w:t>
      </w:r>
    </w:p>
    <w:p w14:paraId="16919B6F" w14:textId="77777777" w:rsidR="00D94046" w:rsidRPr="00172DE4" w:rsidRDefault="00D94046" w:rsidP="00D94046">
      <w:pPr>
        <w:rPr>
          <w:sz w:val="14"/>
        </w:rPr>
      </w:pPr>
      <w:r w:rsidRPr="00172DE4">
        <w:rPr>
          <w:sz w:val="14"/>
        </w:rPr>
        <w:t>Bierkens likened overpumping to living on borrowed money.</w:t>
      </w:r>
    </w:p>
    <w:p w14:paraId="6B049E5B" w14:textId="77777777" w:rsidR="00D94046" w:rsidRPr="00172DE4" w:rsidRDefault="00D94046" w:rsidP="00D94046">
      <w:pPr>
        <w:rPr>
          <w:sz w:val="14"/>
        </w:rPr>
      </w:pPr>
      <w:r w:rsidRPr="00172DE4">
        <w:rPr>
          <w:sz w:val="14"/>
        </w:rPr>
        <w:t>“</w:t>
      </w:r>
      <w:r w:rsidRPr="00172DE4">
        <w:rPr>
          <w:rStyle w:val="StyleUnderline"/>
        </w:rPr>
        <w:t xml:space="preserve">You’re basically </w:t>
      </w:r>
      <w:r w:rsidRPr="00650165">
        <w:rPr>
          <w:rStyle w:val="Emphasis"/>
        </w:rPr>
        <w:t>depleting your savings</w:t>
      </w:r>
      <w:r w:rsidRPr="00172DE4">
        <w:rPr>
          <w:rStyle w:val="StyleUnderline"/>
        </w:rPr>
        <w:t xml:space="preserve"> to </w:t>
      </w:r>
      <w:r w:rsidRPr="00650165">
        <w:rPr>
          <w:rStyle w:val="Emphasis"/>
        </w:rPr>
        <w:t>feed yourself</w:t>
      </w:r>
      <w:r w:rsidRPr="00172DE4">
        <w:rPr>
          <w:sz w:val="14"/>
        </w:rPr>
        <w:t>, and that is actually not a good idea,” Bierkens said. “</w:t>
      </w:r>
      <w:r w:rsidRPr="00172DE4">
        <w:rPr>
          <w:rStyle w:val="StyleUnderline"/>
        </w:rPr>
        <w:t xml:space="preserve">Everybody who runs a household knows that </w:t>
      </w:r>
      <w:r w:rsidRPr="00650165">
        <w:rPr>
          <w:rStyle w:val="Emphasis"/>
        </w:rPr>
        <w:t>this is not sustainable</w:t>
      </w:r>
      <w:r w:rsidRPr="00172DE4">
        <w:rPr>
          <w:rStyle w:val="StyleUnderline"/>
        </w:rPr>
        <w:t xml:space="preserve"> in the end</w:t>
      </w:r>
      <w:r w:rsidRPr="00172DE4">
        <w:rPr>
          <w:sz w:val="14"/>
        </w:rPr>
        <w:t>.”</w:t>
      </w:r>
    </w:p>
    <w:p w14:paraId="2B3BE945" w14:textId="77777777" w:rsidR="00D94046" w:rsidRDefault="00D94046" w:rsidP="00D94046">
      <w:pPr>
        <w:rPr>
          <w:sz w:val="14"/>
        </w:rPr>
      </w:pPr>
    </w:p>
    <w:p w14:paraId="3470B83C" w14:textId="77777777" w:rsidR="00D94046" w:rsidRPr="00B867FB" w:rsidRDefault="00D94046" w:rsidP="00D94046">
      <w:pPr>
        <w:pStyle w:val="Heading4"/>
      </w:pPr>
      <w:r>
        <w:t xml:space="preserve">Sea level rise decks </w:t>
      </w:r>
      <w:r>
        <w:rPr>
          <w:u w:val="single"/>
        </w:rPr>
        <w:t>military readiness</w:t>
      </w:r>
      <w:r>
        <w:t>.</w:t>
      </w:r>
    </w:p>
    <w:p w14:paraId="6358AA2A" w14:textId="77777777" w:rsidR="00D94046" w:rsidRPr="00AB2D3D" w:rsidRDefault="00D94046" w:rsidP="00D94046">
      <w:r>
        <w:t xml:space="preserve">General Ronald </w:t>
      </w:r>
      <w:r w:rsidRPr="00290366">
        <w:rPr>
          <w:b/>
          <w:bCs/>
        </w:rPr>
        <w:t>Keys et al. 16</w:t>
      </w:r>
      <w:r w:rsidRPr="00AB2D3D">
        <w:t>, member of the Center for Climate and Security’s Advisory Board, former Air Force officer; Lieutenant General John Castellaw, also board member of the C&amp;S and president of the Crockett Policy Institute, “SEA LEVEL RISE AND THE</w:t>
      </w:r>
      <w:r>
        <w:t xml:space="preserve"> </w:t>
      </w:r>
      <w:r w:rsidRPr="00AB2D3D">
        <w:t xml:space="preserve">U.S. MILITARY’S MISSION,” September 2016, </w:t>
      </w:r>
      <w:hyperlink r:id="rId19" w:history="1">
        <w:r w:rsidRPr="00AB2D3D">
          <w:rPr>
            <w:rStyle w:val="Hyperlink"/>
          </w:rPr>
          <w:t>https://climateandsecurity.org/wp-content/uploads/2016/09/center-for-climate-and-security_military-expert-panel-report2.pdf</w:t>
        </w:r>
      </w:hyperlink>
      <w:r w:rsidRPr="00AB2D3D">
        <w:t>, cc</w:t>
      </w:r>
    </w:p>
    <w:p w14:paraId="5B84FB53" w14:textId="77777777" w:rsidR="00D94046" w:rsidRPr="000B31FB" w:rsidRDefault="00D94046" w:rsidP="00D94046">
      <w:pPr>
        <w:rPr>
          <w:sz w:val="14"/>
        </w:rPr>
      </w:pPr>
      <w:r w:rsidRPr="000B31FB">
        <w:rPr>
          <w:sz w:val="14"/>
        </w:rPr>
        <w:t>IV</w:t>
      </w:r>
    </w:p>
    <w:p w14:paraId="17AA98D7" w14:textId="77777777" w:rsidR="00D94046" w:rsidRPr="000B31FB" w:rsidRDefault="00D94046" w:rsidP="00D94046">
      <w:pPr>
        <w:rPr>
          <w:sz w:val="14"/>
        </w:rPr>
      </w:pPr>
      <w:r w:rsidRPr="008C1797">
        <w:rPr>
          <w:rStyle w:val="StyleUnderline"/>
        </w:rPr>
        <w:t xml:space="preserve">The </w:t>
      </w:r>
      <w:r w:rsidRPr="00AC7385">
        <w:rPr>
          <w:rStyle w:val="Emphasis"/>
        </w:rPr>
        <w:t>U.S. military force</w:t>
      </w:r>
      <w:r w:rsidRPr="008C1797">
        <w:rPr>
          <w:rStyle w:val="StyleUnderline"/>
        </w:rPr>
        <w:t xml:space="preserve"> is present in </w:t>
      </w:r>
      <w:r w:rsidRPr="00AC7385">
        <w:rPr>
          <w:rStyle w:val="Emphasis"/>
        </w:rPr>
        <w:t>156 countries</w:t>
      </w:r>
      <w:r w:rsidRPr="000B31FB">
        <w:rPr>
          <w:sz w:val="14"/>
        </w:rPr>
        <w:t xml:space="preserve"> across the globe, </w:t>
      </w:r>
      <w:r w:rsidRPr="008C1797">
        <w:rPr>
          <w:rStyle w:val="StyleUnderline"/>
        </w:rPr>
        <w:t>and includes</w:t>
      </w:r>
      <w:r w:rsidRPr="000B31FB">
        <w:rPr>
          <w:sz w:val="14"/>
        </w:rPr>
        <w:t xml:space="preserve"> “nearly </w:t>
      </w:r>
      <w:r w:rsidRPr="00AC7385">
        <w:rPr>
          <w:rStyle w:val="Emphasis"/>
        </w:rPr>
        <w:t>562,000 facilities</w:t>
      </w:r>
      <w:r w:rsidRPr="000B31FB">
        <w:rPr>
          <w:sz w:val="14"/>
        </w:rPr>
        <w:t xml:space="preserve"> on 4,800 sites worldwide and covering 24.9 million acres.”3 </w:t>
      </w:r>
      <w:r w:rsidRPr="008C1797">
        <w:rPr>
          <w:rStyle w:val="StyleUnderline"/>
        </w:rPr>
        <w:t xml:space="preserve">The Department’s ability to deploy </w:t>
      </w:r>
      <w:r w:rsidRPr="00AC7385">
        <w:rPr>
          <w:rStyle w:val="Emphasis"/>
        </w:rPr>
        <w:t>quickly and effectively</w:t>
      </w:r>
      <w:r w:rsidRPr="008C1797">
        <w:rPr>
          <w:rStyle w:val="StyleUnderline"/>
        </w:rPr>
        <w:t xml:space="preserve"> depends on a </w:t>
      </w:r>
      <w:r w:rsidRPr="00AC7385">
        <w:rPr>
          <w:rStyle w:val="Emphasis"/>
        </w:rPr>
        <w:t>well-functioning infrastructure</w:t>
      </w:r>
      <w:r w:rsidRPr="008C1797">
        <w:rPr>
          <w:rStyle w:val="StyleUnderline"/>
        </w:rPr>
        <w:t xml:space="preserve"> of military installations</w:t>
      </w:r>
      <w:r w:rsidRPr="000B31FB">
        <w:rPr>
          <w:sz w:val="14"/>
        </w:rPr>
        <w:t xml:space="preserve">, testing, and training grounds that are secure from threats. </w:t>
      </w:r>
      <w:r w:rsidRPr="008C1797">
        <w:rPr>
          <w:rStyle w:val="StyleUnderline"/>
        </w:rPr>
        <w:t>Climate change introduces</w:t>
      </w:r>
      <w:r w:rsidRPr="000B31FB">
        <w:rPr>
          <w:sz w:val="14"/>
        </w:rPr>
        <w:t xml:space="preserve"> an added </w:t>
      </w:r>
      <w:r w:rsidRPr="00AC7385">
        <w:rPr>
          <w:rStyle w:val="Emphasis"/>
        </w:rPr>
        <w:t>risk</w:t>
      </w:r>
      <w:r w:rsidRPr="000B31FB">
        <w:rPr>
          <w:sz w:val="14"/>
        </w:rPr>
        <w:t xml:space="preserve"> factor, particularly </w:t>
      </w:r>
      <w:r w:rsidRPr="008C1797">
        <w:rPr>
          <w:rStyle w:val="StyleUnderline"/>
        </w:rPr>
        <w:t>for those</w:t>
      </w:r>
      <w:r w:rsidRPr="000B31FB">
        <w:rPr>
          <w:sz w:val="14"/>
        </w:rPr>
        <w:t xml:space="preserve"> installations and sites </w:t>
      </w:r>
      <w:r w:rsidRPr="008C1797">
        <w:rPr>
          <w:rStyle w:val="StyleUnderline"/>
        </w:rPr>
        <w:t xml:space="preserve">along the </w:t>
      </w:r>
      <w:r w:rsidRPr="00AC7385">
        <w:rPr>
          <w:rStyle w:val="Emphasis"/>
        </w:rPr>
        <w:t>coast</w:t>
      </w:r>
      <w:r w:rsidRPr="000B31FB">
        <w:rPr>
          <w:sz w:val="14"/>
        </w:rPr>
        <w:t xml:space="preserve"> worldwide.4 In 2008 the National Intelligence Council found that over 30 military </w:t>
      </w:r>
      <w:r w:rsidRPr="008C1797">
        <w:rPr>
          <w:rStyle w:val="StyleUnderline"/>
        </w:rPr>
        <w:t>sites</w:t>
      </w:r>
      <w:r w:rsidRPr="000B31FB">
        <w:rPr>
          <w:sz w:val="14"/>
        </w:rPr>
        <w:t xml:space="preserve"> in the continental United States </w:t>
      </w:r>
      <w:r w:rsidRPr="008C1797">
        <w:rPr>
          <w:rStyle w:val="StyleUnderline"/>
        </w:rPr>
        <w:t xml:space="preserve">are already facing </w:t>
      </w:r>
      <w:r w:rsidRPr="00AC7385">
        <w:rPr>
          <w:rStyle w:val="Emphasis"/>
        </w:rPr>
        <w:t>elevated risks</w:t>
      </w:r>
      <w:r w:rsidRPr="000B31FB">
        <w:rPr>
          <w:sz w:val="14"/>
        </w:rPr>
        <w:t xml:space="preserve"> because of sea level rise.5 That number has grown in the years since, and the U.S. military has taken notice.6</w:t>
      </w:r>
    </w:p>
    <w:p w14:paraId="06B622FC" w14:textId="77777777" w:rsidR="00D94046" w:rsidRPr="000B31FB" w:rsidRDefault="00D94046" w:rsidP="00D94046">
      <w:pPr>
        <w:rPr>
          <w:sz w:val="14"/>
        </w:rPr>
      </w:pPr>
      <w:r w:rsidRPr="000B31FB">
        <w:rPr>
          <w:sz w:val="14"/>
        </w:rPr>
        <w:t xml:space="preserve">By the end of the 21st century, the climate, </w:t>
      </w:r>
      <w:r w:rsidRPr="00AC7385">
        <w:rPr>
          <w:rStyle w:val="Emphasis"/>
        </w:rPr>
        <w:t>sea levels</w:t>
      </w:r>
      <w:r w:rsidRPr="000B31FB">
        <w:rPr>
          <w:sz w:val="14"/>
        </w:rPr>
        <w:t xml:space="preserve">, and the shape of many of the coastlines from which the military builds, trains and launches its operations, </w:t>
      </w:r>
      <w:r w:rsidRPr="008C1797">
        <w:rPr>
          <w:rStyle w:val="StyleUnderline"/>
        </w:rPr>
        <w:t xml:space="preserve">will likely be </w:t>
      </w:r>
      <w:r w:rsidRPr="00AC7385">
        <w:rPr>
          <w:rStyle w:val="Emphasis"/>
        </w:rPr>
        <w:t>significantly different</w:t>
      </w:r>
      <w:r w:rsidRPr="000B31FB">
        <w:rPr>
          <w:sz w:val="14"/>
        </w:rPr>
        <w:t xml:space="preserve">. Already, on the global scale, “sea level has risen by about 8 inches since the late 1880s”.7 By 2100, projections show an average global mean sea level rise of up to 1 meter (3.3 feet), with upper projections toward 6.6 feet (2 meters)8 should marine-based sectors of the Antarctic ice sheet collapse.9 </w:t>
      </w:r>
      <w:r w:rsidRPr="008C1797">
        <w:rPr>
          <w:rStyle w:val="StyleUnderline"/>
        </w:rPr>
        <w:t>Given that</w:t>
      </w:r>
      <w:r w:rsidRPr="000B31FB">
        <w:rPr>
          <w:sz w:val="14"/>
        </w:rPr>
        <w:t xml:space="preserve"> around </w:t>
      </w:r>
      <w:r w:rsidRPr="00AC7385">
        <w:rPr>
          <w:rStyle w:val="Emphasis"/>
        </w:rPr>
        <w:t>10 percent</w:t>
      </w:r>
      <w:r w:rsidRPr="008C1797">
        <w:rPr>
          <w:rStyle w:val="StyleUnderline"/>
        </w:rPr>
        <w:t xml:space="preserve"> of </w:t>
      </w:r>
      <w:r w:rsidRPr="00AC7385">
        <w:rPr>
          <w:rStyle w:val="Emphasis"/>
        </w:rPr>
        <w:t>U.S. military installations</w:t>
      </w:r>
      <w:r w:rsidRPr="008C1797">
        <w:rPr>
          <w:rStyle w:val="StyleUnderline"/>
        </w:rPr>
        <w:t xml:space="preserve"> and </w:t>
      </w:r>
      <w:r w:rsidRPr="00AC7385">
        <w:rPr>
          <w:rStyle w:val="Emphasis"/>
        </w:rPr>
        <w:t>training grounds</w:t>
      </w:r>
      <w:r w:rsidRPr="008C1797">
        <w:rPr>
          <w:rStyle w:val="StyleUnderline"/>
        </w:rPr>
        <w:t xml:space="preserve"> are located along </w:t>
      </w:r>
      <w:r w:rsidRPr="00AC7385">
        <w:rPr>
          <w:rStyle w:val="Emphasis"/>
        </w:rPr>
        <w:t>low-lying</w:t>
      </w:r>
      <w:r w:rsidRPr="000B31FB">
        <w:rPr>
          <w:sz w:val="14"/>
        </w:rPr>
        <w:t xml:space="preserve"> and </w:t>
      </w:r>
      <w:r w:rsidRPr="00AC7385">
        <w:rPr>
          <w:rStyle w:val="Emphasis"/>
        </w:rPr>
        <w:t>exposed coastlines</w:t>
      </w:r>
      <w:r w:rsidRPr="000B31FB">
        <w:rPr>
          <w:sz w:val="14"/>
        </w:rPr>
        <w:t xml:space="preserve">,10 </w:t>
      </w:r>
      <w:r w:rsidRPr="008C1797">
        <w:rPr>
          <w:rStyle w:val="StyleUnderline"/>
        </w:rPr>
        <w:t xml:space="preserve">the </w:t>
      </w:r>
      <w:r w:rsidRPr="00AC7385">
        <w:rPr>
          <w:rStyle w:val="Emphasis"/>
        </w:rPr>
        <w:t>long-term effects</w:t>
      </w:r>
      <w:r w:rsidRPr="000B31FB">
        <w:rPr>
          <w:sz w:val="14"/>
        </w:rPr>
        <w:t xml:space="preserve"> in terms of flooding </w:t>
      </w:r>
      <w:r w:rsidRPr="008C1797">
        <w:rPr>
          <w:rStyle w:val="StyleUnderline"/>
        </w:rPr>
        <w:t xml:space="preserve">will be </w:t>
      </w:r>
      <w:r w:rsidRPr="00AC7385">
        <w:rPr>
          <w:rStyle w:val="Emphasis"/>
        </w:rPr>
        <w:t>significant</w:t>
      </w:r>
      <w:r w:rsidRPr="000B31FB">
        <w:rPr>
          <w:sz w:val="14"/>
        </w:rPr>
        <w:t>. However, the effects of sea level rise go well beyond slow-onset effects. As noted by The Strategic Environmental Research and Development Program (SERDP), the DoD’s environmental research program, potential risks to installations include:</w:t>
      </w:r>
    </w:p>
    <w:p w14:paraId="1468DDD7" w14:textId="77777777" w:rsidR="00D94046" w:rsidRPr="000B31FB" w:rsidRDefault="00D94046" w:rsidP="00D94046">
      <w:pPr>
        <w:ind w:left="720"/>
        <w:contextualSpacing/>
        <w:rPr>
          <w:sz w:val="14"/>
        </w:rPr>
      </w:pPr>
      <w:r w:rsidRPr="000B31FB">
        <w:rPr>
          <w:sz w:val="14"/>
        </w:rPr>
        <w:t>• Loss or damage to mission essential infrastructure including coastal development; energy and</w:t>
      </w:r>
    </w:p>
    <w:p w14:paraId="16132EBD" w14:textId="77777777" w:rsidR="00D94046" w:rsidRPr="000B31FB" w:rsidRDefault="00D94046" w:rsidP="00D94046">
      <w:pPr>
        <w:ind w:left="720"/>
        <w:contextualSpacing/>
        <w:rPr>
          <w:sz w:val="14"/>
        </w:rPr>
      </w:pPr>
      <w:r w:rsidRPr="000B31FB">
        <w:rPr>
          <w:sz w:val="14"/>
        </w:rPr>
        <w:t>water infrastructure;</w:t>
      </w:r>
    </w:p>
    <w:p w14:paraId="78F4D3E3" w14:textId="77777777" w:rsidR="00D94046" w:rsidRPr="000B31FB" w:rsidRDefault="00D94046" w:rsidP="00D94046">
      <w:pPr>
        <w:ind w:left="720"/>
        <w:contextualSpacing/>
        <w:rPr>
          <w:sz w:val="14"/>
        </w:rPr>
      </w:pPr>
      <w:r w:rsidRPr="000B31FB">
        <w:rPr>
          <w:sz w:val="14"/>
        </w:rPr>
        <w:t>• Loss or degradation of mission capabilities;</w:t>
      </w:r>
    </w:p>
    <w:p w14:paraId="63719363" w14:textId="77777777" w:rsidR="00D94046" w:rsidRPr="000B31FB" w:rsidRDefault="00D94046" w:rsidP="00D94046">
      <w:pPr>
        <w:ind w:left="720"/>
        <w:contextualSpacing/>
        <w:rPr>
          <w:sz w:val="14"/>
        </w:rPr>
      </w:pPr>
      <w:r w:rsidRPr="000B31FB">
        <w:rPr>
          <w:sz w:val="14"/>
        </w:rPr>
        <w:t>• Loss of training and testing lands, including beaches and barrier islands;</w:t>
      </w:r>
    </w:p>
    <w:p w14:paraId="17303AC6" w14:textId="77777777" w:rsidR="00D94046" w:rsidRPr="000B31FB" w:rsidRDefault="00D94046" w:rsidP="00D94046">
      <w:pPr>
        <w:ind w:left="720"/>
        <w:contextualSpacing/>
        <w:rPr>
          <w:sz w:val="14"/>
        </w:rPr>
      </w:pPr>
      <w:r w:rsidRPr="000B31FB">
        <w:rPr>
          <w:sz w:val="14"/>
        </w:rPr>
        <w:t>• Loss of transportation means, facilities, and/or corridors;</w:t>
      </w:r>
    </w:p>
    <w:p w14:paraId="304B706F" w14:textId="77777777" w:rsidR="00D94046" w:rsidRPr="000B31FB" w:rsidRDefault="00D94046" w:rsidP="00D94046">
      <w:pPr>
        <w:ind w:left="720"/>
        <w:contextualSpacing/>
        <w:rPr>
          <w:sz w:val="14"/>
        </w:rPr>
      </w:pPr>
      <w:r w:rsidRPr="000B31FB">
        <w:rPr>
          <w:sz w:val="14"/>
        </w:rPr>
        <w:t>• Loss of habitat and associated natural resources;</w:t>
      </w:r>
    </w:p>
    <w:p w14:paraId="59251622" w14:textId="77777777" w:rsidR="00D94046" w:rsidRPr="000B31FB" w:rsidRDefault="00D94046" w:rsidP="00D94046">
      <w:pPr>
        <w:ind w:left="720"/>
        <w:contextualSpacing/>
        <w:rPr>
          <w:sz w:val="14"/>
        </w:rPr>
      </w:pPr>
      <w:r w:rsidRPr="000B31FB">
        <w:rPr>
          <w:sz w:val="14"/>
        </w:rPr>
        <w:t>• Increased risk of storm damage and coastal erosion; and,</w:t>
      </w:r>
    </w:p>
    <w:p w14:paraId="7ECEFEF3" w14:textId="77777777" w:rsidR="00D94046" w:rsidRPr="000B31FB" w:rsidRDefault="00D94046" w:rsidP="00D94046">
      <w:pPr>
        <w:ind w:left="720"/>
        <w:contextualSpacing/>
        <w:rPr>
          <w:sz w:val="14"/>
        </w:rPr>
      </w:pPr>
      <w:r w:rsidRPr="000B31FB">
        <w:rPr>
          <w:sz w:val="14"/>
        </w:rPr>
        <w:t>• Increased potential for loss of life.</w:t>
      </w:r>
    </w:p>
    <w:p w14:paraId="66179FFE" w14:textId="77777777" w:rsidR="00D94046" w:rsidRPr="000B31FB" w:rsidRDefault="00D94046" w:rsidP="00D94046">
      <w:pPr>
        <w:rPr>
          <w:sz w:val="14"/>
        </w:rPr>
      </w:pPr>
      <w:r w:rsidRPr="000B31FB">
        <w:rPr>
          <w:sz w:val="14"/>
        </w:rPr>
        <w:t xml:space="preserve">Beyond the significant financial damage that can result from such flooding (including the costs of closures), </w:t>
      </w:r>
      <w:r w:rsidRPr="000B31FB">
        <w:rPr>
          <w:rStyle w:val="StyleUnderline"/>
        </w:rPr>
        <w:t xml:space="preserve">an increase in the </w:t>
      </w:r>
      <w:r w:rsidRPr="00AC7385">
        <w:rPr>
          <w:rStyle w:val="Emphasis"/>
        </w:rPr>
        <w:t>frequency and intensity</w:t>
      </w:r>
      <w:r w:rsidRPr="000B31FB">
        <w:rPr>
          <w:rStyle w:val="StyleUnderline"/>
        </w:rPr>
        <w:t xml:space="preserve"> of flooding</w:t>
      </w:r>
      <w:r w:rsidRPr="000B31FB">
        <w:rPr>
          <w:sz w:val="14"/>
        </w:rPr>
        <w:t xml:space="preserve">, and increased erosion, </w:t>
      </w:r>
      <w:r w:rsidRPr="000B31FB">
        <w:rPr>
          <w:rStyle w:val="StyleUnderline"/>
        </w:rPr>
        <w:t>can render</w:t>
      </w:r>
      <w:r w:rsidRPr="000B31FB">
        <w:rPr>
          <w:sz w:val="14"/>
        </w:rPr>
        <w:t xml:space="preserve"> portions of </w:t>
      </w:r>
      <w:r w:rsidRPr="000B31FB">
        <w:rPr>
          <w:rStyle w:val="StyleUnderline"/>
        </w:rPr>
        <w:t>installations</w:t>
      </w:r>
      <w:r w:rsidRPr="000B31FB">
        <w:rPr>
          <w:sz w:val="14"/>
        </w:rPr>
        <w:t xml:space="preserve"> generally </w:t>
      </w:r>
      <w:r w:rsidRPr="00AC7385">
        <w:rPr>
          <w:rStyle w:val="Emphasis"/>
        </w:rPr>
        <w:t>inoperable</w:t>
      </w:r>
      <w:r w:rsidRPr="000B31FB">
        <w:rPr>
          <w:rStyle w:val="StyleUnderline"/>
        </w:rPr>
        <w:t xml:space="preserve"> for significant </w:t>
      </w:r>
      <w:r w:rsidRPr="00AC7385">
        <w:rPr>
          <w:rStyle w:val="Emphasis"/>
        </w:rPr>
        <w:t>periods of time</w:t>
      </w:r>
      <w:r w:rsidRPr="000B31FB">
        <w:rPr>
          <w:rStyle w:val="StyleUnderline"/>
        </w:rPr>
        <w:t>. In key Areas of</w:t>
      </w:r>
      <w:r w:rsidRPr="000B31FB">
        <w:rPr>
          <w:sz w:val="14"/>
        </w:rPr>
        <w:t xml:space="preserve"> </w:t>
      </w:r>
      <w:r w:rsidRPr="000B31FB">
        <w:rPr>
          <w:rStyle w:val="StyleUnderline"/>
        </w:rPr>
        <w:t>Responsibility</w:t>
      </w:r>
      <w:r w:rsidRPr="000B31FB">
        <w:rPr>
          <w:sz w:val="14"/>
        </w:rPr>
        <w:t xml:space="preserve"> (AORs) </w:t>
      </w:r>
      <w:r w:rsidRPr="000B31FB">
        <w:rPr>
          <w:rStyle w:val="StyleUnderline"/>
        </w:rPr>
        <w:t>for the U.S. military</w:t>
      </w:r>
      <w:r w:rsidRPr="000B31FB">
        <w:rPr>
          <w:sz w:val="14"/>
        </w:rPr>
        <w:t xml:space="preserve">, such as the Asia-Pacific region, a combination of </w:t>
      </w:r>
      <w:r w:rsidRPr="000B31FB">
        <w:rPr>
          <w:rStyle w:val="StyleUnderline"/>
        </w:rPr>
        <w:t>sea level rise</w:t>
      </w:r>
      <w:r w:rsidRPr="000B31FB">
        <w:rPr>
          <w:sz w:val="14"/>
        </w:rPr>
        <w:t xml:space="preserve"> and an increase in the severity and intensity of tropical storms could </w:t>
      </w:r>
      <w:r w:rsidRPr="000B31FB">
        <w:rPr>
          <w:rStyle w:val="StyleUnderline"/>
        </w:rPr>
        <w:t xml:space="preserve">pose </w:t>
      </w:r>
      <w:r w:rsidRPr="00AC7385">
        <w:rPr>
          <w:rStyle w:val="Emphasis"/>
        </w:rPr>
        <w:t>enormous problems</w:t>
      </w:r>
      <w:r w:rsidRPr="000B31FB">
        <w:rPr>
          <w:sz w:val="14"/>
        </w:rPr>
        <w:t xml:space="preserve">. For example, U.S. military installations in the region face two major problems. First, </w:t>
      </w:r>
      <w:r w:rsidRPr="000B31FB">
        <w:rPr>
          <w:rStyle w:val="StyleUnderline"/>
        </w:rPr>
        <w:t xml:space="preserve">they are especially exposed to </w:t>
      </w:r>
      <w:r w:rsidRPr="00AC7385">
        <w:rPr>
          <w:rStyle w:val="Emphasis"/>
        </w:rPr>
        <w:t>severe weather events</w:t>
      </w:r>
      <w:r w:rsidRPr="000B31FB">
        <w:rPr>
          <w:sz w:val="14"/>
        </w:rPr>
        <w:t xml:space="preserve"> such as cyclones. Second, in the wake of these storms, </w:t>
      </w:r>
      <w:r w:rsidRPr="000B31FB">
        <w:rPr>
          <w:rStyle w:val="StyleUnderline"/>
        </w:rPr>
        <w:t>they not only have to quickly recover their Floodwaters from storm surge</w:t>
      </w:r>
      <w:r w:rsidRPr="000B31FB">
        <w:rPr>
          <w:sz w:val="14"/>
        </w:rPr>
        <w:t xml:space="preserve"> caused by hurricane Isabel fills a corridor at the U.S. Naval Academy. September 2003. US Navy own capabilities, </w:t>
      </w:r>
      <w:r w:rsidRPr="000B31FB">
        <w:rPr>
          <w:rStyle w:val="StyleUnderline"/>
        </w:rPr>
        <w:t>but</w:t>
      </w:r>
      <w:r w:rsidRPr="000B31FB">
        <w:rPr>
          <w:sz w:val="14"/>
        </w:rPr>
        <w:t xml:space="preserve"> they </w:t>
      </w:r>
      <w:r w:rsidRPr="000B31FB">
        <w:rPr>
          <w:rStyle w:val="StyleUnderline"/>
        </w:rPr>
        <w:t>also</w:t>
      </w:r>
      <w:r w:rsidRPr="000B31FB">
        <w:rPr>
          <w:sz w:val="14"/>
        </w:rPr>
        <w:t xml:space="preserve"> have to </w:t>
      </w:r>
      <w:r w:rsidRPr="000B31FB">
        <w:rPr>
          <w:rStyle w:val="StyleUnderline"/>
        </w:rPr>
        <w:t xml:space="preserve">function as a </w:t>
      </w:r>
      <w:r w:rsidRPr="00AC7385">
        <w:rPr>
          <w:rStyle w:val="Emphasis"/>
        </w:rPr>
        <w:t>main hub</w:t>
      </w:r>
      <w:r w:rsidRPr="000B31FB">
        <w:rPr>
          <w:rStyle w:val="StyleUnderline"/>
        </w:rPr>
        <w:t xml:space="preserve"> for</w:t>
      </w:r>
      <w:r w:rsidRPr="000B31FB">
        <w:rPr>
          <w:sz w:val="14"/>
        </w:rPr>
        <w:t xml:space="preserve"> the humanitarian and disaster </w:t>
      </w:r>
      <w:r w:rsidRPr="00AC7385">
        <w:rPr>
          <w:rStyle w:val="Emphasis"/>
        </w:rPr>
        <w:t>relief efforts</w:t>
      </w:r>
      <w:r w:rsidRPr="000B31FB">
        <w:rPr>
          <w:sz w:val="14"/>
        </w:rPr>
        <w:t xml:space="preserve"> that follow.11 As the U.S. implements its Asia-Pacific Rebalance strategy, it will need to strongly consider how climate change will complicate that strategic objective – including its growing humanitarian assistance/ disaster relief (HA/DR) role.</w:t>
      </w:r>
    </w:p>
    <w:p w14:paraId="3361CCE2" w14:textId="77777777" w:rsidR="00D94046" w:rsidRPr="000B31FB" w:rsidRDefault="00D94046" w:rsidP="00D94046">
      <w:pPr>
        <w:rPr>
          <w:sz w:val="14"/>
        </w:rPr>
      </w:pPr>
      <w:r w:rsidRPr="000B31FB">
        <w:rPr>
          <w:sz w:val="14"/>
        </w:rPr>
        <w:t xml:space="preserve">Evidence suggests that climate change may make cyclones and other tropical storms more intense.12 </w:t>
      </w:r>
      <w:r w:rsidRPr="000B31FB">
        <w:rPr>
          <w:rStyle w:val="StyleUnderline"/>
        </w:rPr>
        <w:t>As</w:t>
      </w:r>
      <w:r w:rsidRPr="000B31FB">
        <w:rPr>
          <w:sz w:val="14"/>
        </w:rPr>
        <w:t xml:space="preserve"> these </w:t>
      </w:r>
      <w:r w:rsidRPr="00AC7385">
        <w:rPr>
          <w:rStyle w:val="Emphasis"/>
        </w:rPr>
        <w:t>storms</w:t>
      </w:r>
      <w:r w:rsidRPr="000B31FB">
        <w:rPr>
          <w:rStyle w:val="StyleUnderline"/>
        </w:rPr>
        <w:t xml:space="preserve"> interact with a </w:t>
      </w:r>
      <w:r w:rsidRPr="00AC7385">
        <w:rPr>
          <w:rStyle w:val="Emphasis"/>
        </w:rPr>
        <w:t>rising sea level</w:t>
      </w:r>
      <w:r w:rsidRPr="000B31FB">
        <w:rPr>
          <w:rStyle w:val="StyleUnderline"/>
        </w:rPr>
        <w:t xml:space="preserve">, the </w:t>
      </w:r>
      <w:r w:rsidRPr="00AC7385">
        <w:rPr>
          <w:rStyle w:val="Emphasis"/>
        </w:rPr>
        <w:t>risks</w:t>
      </w:r>
      <w:r w:rsidRPr="000B31FB">
        <w:rPr>
          <w:rStyle w:val="StyleUnderline"/>
        </w:rPr>
        <w:t xml:space="preserve"> rise of</w:t>
      </w:r>
      <w:r w:rsidRPr="000B31FB">
        <w:rPr>
          <w:sz w:val="14"/>
        </w:rPr>
        <w:t xml:space="preserve"> multiple weather related </w:t>
      </w:r>
      <w:r w:rsidRPr="000B31FB">
        <w:rPr>
          <w:rStyle w:val="StyleUnderline"/>
        </w:rPr>
        <w:t xml:space="preserve">disasters impacting </w:t>
      </w:r>
      <w:r w:rsidRPr="00AC7385">
        <w:rPr>
          <w:rStyle w:val="Emphasis"/>
        </w:rPr>
        <w:t>U.S. military installations simultaneously</w:t>
      </w:r>
      <w:r w:rsidRPr="000B31FB">
        <w:rPr>
          <w:sz w:val="14"/>
        </w:rPr>
        <w:t xml:space="preserve">, at home and/or abroad. </w:t>
      </w:r>
      <w:r w:rsidRPr="000B31FB">
        <w:rPr>
          <w:rStyle w:val="StyleUnderline"/>
        </w:rPr>
        <w:t xml:space="preserve">Couple that with the need to defend </w:t>
      </w:r>
      <w:r w:rsidRPr="00AC7385">
        <w:rPr>
          <w:rStyle w:val="Emphasis"/>
        </w:rPr>
        <w:t>U.S. interests</w:t>
      </w:r>
      <w:r w:rsidRPr="000B31FB">
        <w:rPr>
          <w:rStyle w:val="StyleUnderline"/>
        </w:rPr>
        <w:t xml:space="preserve"> in key, </w:t>
      </w:r>
      <w:r w:rsidRPr="00AC7385">
        <w:rPr>
          <w:rStyle w:val="Emphasis"/>
        </w:rPr>
        <w:t>contested geostrategic environments</w:t>
      </w:r>
      <w:r w:rsidRPr="000B31FB">
        <w:rPr>
          <w:rStyle w:val="StyleUnderline"/>
        </w:rPr>
        <w:t xml:space="preserve">, such as the </w:t>
      </w:r>
      <w:r w:rsidRPr="00AC7385">
        <w:rPr>
          <w:rStyle w:val="Emphasis"/>
        </w:rPr>
        <w:t>S</w:t>
      </w:r>
      <w:r w:rsidRPr="000B31FB">
        <w:rPr>
          <w:sz w:val="14"/>
        </w:rPr>
        <w:t xml:space="preserve">outh </w:t>
      </w:r>
      <w:r w:rsidRPr="00AC7385">
        <w:rPr>
          <w:rStyle w:val="Emphasis"/>
        </w:rPr>
        <w:t>C</w:t>
      </w:r>
      <w:r w:rsidRPr="000B31FB">
        <w:rPr>
          <w:sz w:val="14"/>
        </w:rPr>
        <w:t xml:space="preserve">hina </w:t>
      </w:r>
      <w:r w:rsidRPr="00AC7385">
        <w:rPr>
          <w:rStyle w:val="Emphasis"/>
        </w:rPr>
        <w:t>S</w:t>
      </w:r>
      <w:r w:rsidRPr="000B31FB">
        <w:rPr>
          <w:sz w:val="14"/>
        </w:rPr>
        <w:t xml:space="preserve">ea (a strategic priority for the military),13 </w:t>
      </w:r>
      <w:r w:rsidRPr="000B31FB">
        <w:rPr>
          <w:rStyle w:val="StyleUnderline"/>
        </w:rPr>
        <w:t>and that</w:t>
      </w:r>
      <w:r w:rsidRPr="000B31FB">
        <w:rPr>
          <w:sz w:val="14"/>
        </w:rPr>
        <w:t xml:space="preserve"> mission </w:t>
      </w:r>
      <w:r w:rsidRPr="000B31FB">
        <w:rPr>
          <w:rStyle w:val="StyleUnderline"/>
        </w:rPr>
        <w:t xml:space="preserve">may be </w:t>
      </w:r>
      <w:r w:rsidRPr="00AC7385">
        <w:rPr>
          <w:rStyle w:val="Emphasis"/>
        </w:rPr>
        <w:t>complicated</w:t>
      </w:r>
      <w:r w:rsidRPr="000B31FB">
        <w:rPr>
          <w:rStyle w:val="StyleUnderline"/>
        </w:rPr>
        <w:t xml:space="preserve"> even further</w:t>
      </w:r>
      <w:r w:rsidRPr="000B31FB">
        <w:rPr>
          <w:sz w:val="14"/>
        </w:rPr>
        <w:t>.</w:t>
      </w:r>
    </w:p>
    <w:p w14:paraId="49FDCC5F" w14:textId="77777777" w:rsidR="00D94046" w:rsidRPr="000B31FB" w:rsidRDefault="00D94046" w:rsidP="00D94046">
      <w:pPr>
        <w:rPr>
          <w:sz w:val="14"/>
        </w:rPr>
      </w:pPr>
      <w:r w:rsidRPr="000B31FB">
        <w:rPr>
          <w:sz w:val="14"/>
        </w:rPr>
        <w:t xml:space="preserve">In short, the physical landscape in which the U.S. military operates is no longer a fixed “given.” Since the U.S. military’s numerous coastal military installations lie in a rapidly changing landscape, it will have to adapt, and adapt quickly. Adjusting to that unstable environment will be essential for the U.S. military to be able to maintain its ability to fulfill its core mission. At the center of this adjustment lies a fundamental need to build a resilient military infrastructure that supports the global military force. Time is an important factor. As noted in the 2016 SERDP report on managing uncertainty for coastal risk management, “Uncertainty is not a reason for inaction, because taking no action is a decision in itself.”14 SERDP’s 2013 report on climate impacts and coastal military installations also noted that </w:t>
      </w:r>
      <w:r w:rsidRPr="000B31FB">
        <w:rPr>
          <w:rStyle w:val="StyleUnderline"/>
        </w:rPr>
        <w:t>the</w:t>
      </w:r>
      <w:r w:rsidRPr="000B31FB">
        <w:rPr>
          <w:sz w:val="14"/>
        </w:rPr>
        <w:t xml:space="preserve"> decisions, or </w:t>
      </w:r>
      <w:r w:rsidRPr="00AC7385">
        <w:rPr>
          <w:rStyle w:val="Emphasis"/>
        </w:rPr>
        <w:t>lack of decisions</w:t>
      </w:r>
      <w:r w:rsidRPr="000B31FB">
        <w:rPr>
          <w:sz w:val="14"/>
        </w:rPr>
        <w:t xml:space="preserve">, that are being made </w:t>
      </w:r>
      <w:r w:rsidRPr="000B31FB">
        <w:rPr>
          <w:rStyle w:val="StyleUnderline"/>
        </w:rPr>
        <w:t xml:space="preserve">today will drive how </w:t>
      </w:r>
      <w:r w:rsidRPr="00AC7385">
        <w:rPr>
          <w:rStyle w:val="Emphasis"/>
        </w:rPr>
        <w:t>vulnerable</w:t>
      </w:r>
      <w:r w:rsidRPr="000B31FB">
        <w:rPr>
          <w:rStyle w:val="StyleUnderline"/>
        </w:rPr>
        <w:t xml:space="preserve"> the military’s “assets and capabilities” will be, in the face of </w:t>
      </w:r>
      <w:r w:rsidRPr="00AC7385">
        <w:rPr>
          <w:rStyle w:val="Emphasis"/>
        </w:rPr>
        <w:t>climatic risks</w:t>
      </w:r>
      <w:r w:rsidRPr="000B31FB">
        <w:rPr>
          <w:sz w:val="14"/>
        </w:rPr>
        <w:t xml:space="preserve">, for “many decades to come.”15 </w:t>
      </w:r>
    </w:p>
    <w:p w14:paraId="28964349" w14:textId="77777777" w:rsidR="00D94046" w:rsidRPr="000B31FB" w:rsidRDefault="00D94046" w:rsidP="00D94046">
      <w:pPr>
        <w:rPr>
          <w:sz w:val="14"/>
        </w:rPr>
      </w:pPr>
      <w:r w:rsidRPr="000B31FB">
        <w:rPr>
          <w:sz w:val="14"/>
        </w:rPr>
        <w:t xml:space="preserve">This report looks beyond the direct physical impacts of sea level rise on military infrastructure to provide insight into how </w:t>
      </w:r>
      <w:r w:rsidRPr="00AC7385">
        <w:rPr>
          <w:rStyle w:val="StyleUnderline"/>
        </w:rPr>
        <w:t xml:space="preserve">those </w:t>
      </w:r>
      <w:r w:rsidRPr="00AC7385">
        <w:rPr>
          <w:rStyle w:val="Emphasis"/>
        </w:rPr>
        <w:t>physical effects</w:t>
      </w:r>
      <w:r w:rsidRPr="00AC7385">
        <w:rPr>
          <w:rStyle w:val="StyleUnderline"/>
        </w:rPr>
        <w:t xml:space="preserve"> may affect </w:t>
      </w:r>
      <w:r w:rsidRPr="00AC7385">
        <w:rPr>
          <w:rStyle w:val="Emphasis"/>
        </w:rPr>
        <w:t>military readiness</w:t>
      </w:r>
      <w:r w:rsidRPr="00AC7385">
        <w:rPr>
          <w:rStyle w:val="StyleUnderline"/>
        </w:rPr>
        <w:t xml:space="preserve">, </w:t>
      </w:r>
      <w:r w:rsidRPr="00AC7385">
        <w:rPr>
          <w:rStyle w:val="Emphasis"/>
        </w:rPr>
        <w:t>operations</w:t>
      </w:r>
      <w:r w:rsidRPr="00AC7385">
        <w:rPr>
          <w:rStyle w:val="StyleUnderline"/>
        </w:rPr>
        <w:t xml:space="preserve"> and </w:t>
      </w:r>
      <w:r w:rsidRPr="00AC7385">
        <w:rPr>
          <w:rStyle w:val="Emphasis"/>
        </w:rPr>
        <w:t>strategy</w:t>
      </w:r>
      <w:r w:rsidRPr="000B31FB">
        <w:rPr>
          <w:sz w:val="14"/>
        </w:rPr>
        <w:t>. We asked the questions: What might these changes mean for U.S. national security writ large? If it is to meet the goals of protecting the American people, U.S. allies, and national interests, the defense community does not have the luxury of waiting until events transpire to prepare for, respond to, and mitigate these risks. With a number of new efforts complete or underway, the security community now has sufficient understanding of the risks of climate change and sea level rise to justify comprehensive action – especially for coastal bases and their surrounding communities that are already feeling the effects (and incurring the damage). This report provides details from recent analyses,16 observations on the lessons they convey, and recommendations for U.S. policy makers on how to interpret and act in line with the new findings they present.</w:t>
      </w:r>
    </w:p>
    <w:p w14:paraId="27A01B24" w14:textId="77777777" w:rsidR="00D94046" w:rsidRPr="000B31FB" w:rsidRDefault="00D94046" w:rsidP="00D94046">
      <w:pPr>
        <w:rPr>
          <w:sz w:val="14"/>
        </w:rPr>
      </w:pPr>
      <w:r w:rsidRPr="000B31FB">
        <w:rPr>
          <w:sz w:val="14"/>
        </w:rPr>
        <w:t>Coastal military installations include many different assets that are vulnerable to climate changes. These assets include:</w:t>
      </w:r>
    </w:p>
    <w:p w14:paraId="443E02D4" w14:textId="77777777" w:rsidR="00D94046" w:rsidRPr="000B31FB" w:rsidRDefault="00D94046" w:rsidP="00D94046">
      <w:pPr>
        <w:rPr>
          <w:sz w:val="14"/>
        </w:rPr>
      </w:pPr>
      <w:r w:rsidRPr="000B31FB">
        <w:rPr>
          <w:sz w:val="14"/>
        </w:rPr>
        <w:t>Training/testing lands Protective shoreline buffers, barrier islands, and coastal wetlands Navigation channels Piers and docks Roads Bridges Parking areas Office and residential buildings Warehouses Communication data centers Sewage and oily waste treatment facilities Fuel tanks and distribution lines Water treatment and supply systems (plants, pumps, pipelines, wells) HVAC systems (buildings, equipment, distribution pipelines) Electriciy system (substations, generators, distribution)</w:t>
      </w:r>
    </w:p>
    <w:p w14:paraId="19FF5530" w14:textId="77777777" w:rsidR="00D94046" w:rsidRPr="000B31FB" w:rsidRDefault="00D94046" w:rsidP="00D94046">
      <w:pPr>
        <w:rPr>
          <w:sz w:val="14"/>
        </w:rPr>
      </w:pPr>
      <w:r w:rsidRPr="000B31FB">
        <w:rPr>
          <w:sz w:val="14"/>
        </w:rPr>
        <w:t xml:space="preserve">V Review of the Risk Landscape Scientists have long projected that climate change will contribute to </w:t>
      </w:r>
      <w:r w:rsidRPr="00AC7385">
        <w:rPr>
          <w:rStyle w:val="Emphasis"/>
        </w:rPr>
        <w:t>sea level rise</w:t>
      </w:r>
      <w:r w:rsidRPr="000B31FB">
        <w:rPr>
          <w:rStyle w:val="StyleUnderline"/>
        </w:rPr>
        <w:t>, storm surges, flooding, and other challenges for coastal areas</w:t>
      </w:r>
      <w:r w:rsidRPr="000B31FB">
        <w:rPr>
          <w:sz w:val="14"/>
        </w:rPr>
        <w:t xml:space="preserve">, and indeed is already doing so. As these projections have expanded in volume and sharpened in detail, they have </w:t>
      </w:r>
      <w:r w:rsidRPr="000B31FB">
        <w:rPr>
          <w:rStyle w:val="StyleUnderline"/>
        </w:rPr>
        <w:t xml:space="preserve">indicated </w:t>
      </w:r>
      <w:r w:rsidRPr="00AC7385">
        <w:rPr>
          <w:rStyle w:val="Emphasis"/>
        </w:rPr>
        <w:t>increasing challenges</w:t>
      </w:r>
      <w:r w:rsidRPr="000B31FB">
        <w:rPr>
          <w:rStyle w:val="StyleUnderline"/>
        </w:rPr>
        <w:t xml:space="preserve"> for defense installations</w:t>
      </w:r>
      <w:r w:rsidRPr="000B31FB">
        <w:rPr>
          <w:sz w:val="14"/>
        </w:rPr>
        <w:t xml:space="preserve"> - particularly </w:t>
      </w:r>
      <w:r w:rsidRPr="00AC7385">
        <w:rPr>
          <w:rStyle w:val="Emphasis"/>
        </w:rPr>
        <w:t>along the coast</w:t>
      </w:r>
      <w:r w:rsidRPr="000B31FB">
        <w:rPr>
          <w:sz w:val="14"/>
        </w:rPr>
        <w:t>. This had led to an increase in the DoD’s attention to sea level rise risks, a number of global and site-specific studies by both the U.S. government and independent researchers, and a generally elevated appreciation for both the scale of risk in the 21st century, and the urgency of action, given the necessity of long planning horizons for complex coastal infrastructure.</w:t>
      </w:r>
    </w:p>
    <w:p w14:paraId="7373C191" w14:textId="77777777" w:rsidR="00D94046" w:rsidRPr="000B31FB" w:rsidRDefault="00D94046" w:rsidP="00D94046">
      <w:pPr>
        <w:rPr>
          <w:sz w:val="14"/>
        </w:rPr>
      </w:pPr>
      <w:r w:rsidRPr="000B31FB">
        <w:rPr>
          <w:sz w:val="14"/>
        </w:rPr>
        <w:t>History of DoD attention to climate change risks</w:t>
      </w:r>
    </w:p>
    <w:p w14:paraId="3AD5BB2E" w14:textId="77777777" w:rsidR="00D94046" w:rsidRPr="000B31FB" w:rsidRDefault="00D94046" w:rsidP="00D94046">
      <w:pPr>
        <w:rPr>
          <w:sz w:val="14"/>
        </w:rPr>
      </w:pPr>
      <w:r w:rsidRPr="000B31FB">
        <w:rPr>
          <w:sz w:val="14"/>
        </w:rPr>
        <w:t>The U.S. Department of Defense (DoD) has recognized the security implications of a changing climate as far back as 2003.17 Recognition of the risk, and action to address it, has grown with each passing year18 – culminating in a “DoD Directive on Climate Change Adaptation and Resilience” in 2016,19 that provides policy guidance and assigns responsibilities on managing the risks associated with climate change. It directs DoD components to assess the effects of climate change on the department’s mission and to take into account those effects when developing plans and implementing them. It also concludes that climate change will be a constant consideration in how the DoD goes about its war mission, acquisition programs, readiness plans, construction projects and security. As noted in the 2010 Quadrennial Defense Review:</w:t>
      </w:r>
    </w:p>
    <w:p w14:paraId="347AB5F1" w14:textId="77777777" w:rsidR="00D94046" w:rsidRPr="000B31FB" w:rsidRDefault="00D94046" w:rsidP="00D94046">
      <w:pPr>
        <w:ind w:left="720"/>
        <w:rPr>
          <w:sz w:val="14"/>
        </w:rPr>
      </w:pPr>
      <w:r w:rsidRPr="000B31FB">
        <w:rPr>
          <w:sz w:val="14"/>
        </w:rPr>
        <w:t xml:space="preserve">“Climate change will affect DoD in two broad ways: First, climate change will shape the operating environment, roles and missions that we undertake. Second, </w:t>
      </w:r>
      <w:r w:rsidRPr="000B31FB">
        <w:rPr>
          <w:rStyle w:val="StyleUnderline"/>
        </w:rPr>
        <w:t xml:space="preserve">DoD will need to </w:t>
      </w:r>
      <w:r w:rsidRPr="00AC7385">
        <w:rPr>
          <w:rStyle w:val="Emphasis"/>
        </w:rPr>
        <w:t>adjust</w:t>
      </w:r>
      <w:r w:rsidRPr="000B31FB">
        <w:rPr>
          <w:rStyle w:val="StyleUnderline"/>
        </w:rPr>
        <w:t xml:space="preserve"> to the impacts of climate change on our </w:t>
      </w:r>
      <w:r w:rsidRPr="00AC7385">
        <w:rPr>
          <w:rStyle w:val="Emphasis"/>
        </w:rPr>
        <w:t>facilities</w:t>
      </w:r>
      <w:r w:rsidRPr="000B31FB">
        <w:rPr>
          <w:rStyle w:val="StyleUnderline"/>
        </w:rPr>
        <w:t xml:space="preserve"> and </w:t>
      </w:r>
      <w:r w:rsidRPr="00AC7385">
        <w:rPr>
          <w:rStyle w:val="Emphasis"/>
        </w:rPr>
        <w:t>military capabilities</w:t>
      </w:r>
      <w:r w:rsidRPr="000B31FB">
        <w:rPr>
          <w:sz w:val="14"/>
        </w:rPr>
        <w:t>.”20</w:t>
      </w:r>
    </w:p>
    <w:p w14:paraId="62A2BD69" w14:textId="77777777" w:rsidR="00D94046" w:rsidRPr="000B31FB" w:rsidRDefault="00D94046" w:rsidP="00D94046">
      <w:pPr>
        <w:rPr>
          <w:sz w:val="14"/>
        </w:rPr>
      </w:pPr>
      <w:r w:rsidRPr="000B31FB">
        <w:rPr>
          <w:sz w:val="14"/>
        </w:rPr>
        <w:t>The first category includes consideration of climate change as a strategic risk, given the possibility that it will as an “accelerant of instability or conflict, placing a burden to respond on civilian institutions and militaries around the world.” The second category includes consideration of the “30 U.S. military installations that were already facing elevated levels of risk from rising sea levels,” along with a much larger group of military sites that will face elevated risks throughout the 21st century.21 As with its treatment of other security risks, the DoD has based its assessment of climate change risks on the best available science.</w:t>
      </w:r>
    </w:p>
    <w:p w14:paraId="18493D56" w14:textId="77777777" w:rsidR="00D94046" w:rsidRPr="000B31FB" w:rsidRDefault="00D94046" w:rsidP="00D94046">
      <w:pPr>
        <w:rPr>
          <w:sz w:val="14"/>
        </w:rPr>
      </w:pPr>
      <w:r w:rsidRPr="000B31FB">
        <w:rPr>
          <w:sz w:val="14"/>
        </w:rPr>
        <w:t>Previous assessments of climate change risks to coastal military infrastructure</w:t>
      </w:r>
    </w:p>
    <w:p w14:paraId="4CC2DE10" w14:textId="77777777" w:rsidR="00D94046" w:rsidRPr="000B31FB" w:rsidRDefault="00D94046" w:rsidP="00D94046">
      <w:pPr>
        <w:rPr>
          <w:sz w:val="14"/>
        </w:rPr>
      </w:pPr>
      <w:r w:rsidRPr="000B31FB">
        <w:rPr>
          <w:sz w:val="14"/>
        </w:rPr>
        <w:t xml:space="preserve">The DoD has seen significant climate change effects on its bases and training areas.22 From sea level rise, to melting permafrost, to increases in severe storm events, some coastal </w:t>
      </w:r>
      <w:r w:rsidRPr="000B31FB">
        <w:rPr>
          <w:rStyle w:val="StyleUnderline"/>
        </w:rPr>
        <w:t xml:space="preserve">installations are currently experiencing impacts to their infrastructure which have implications on the </w:t>
      </w:r>
      <w:r w:rsidRPr="00AC7385">
        <w:rPr>
          <w:rStyle w:val="Emphasis"/>
        </w:rPr>
        <w:t>Department’s budget</w:t>
      </w:r>
      <w:r w:rsidRPr="000B31FB">
        <w:rPr>
          <w:rStyle w:val="StyleUnderline"/>
        </w:rPr>
        <w:t xml:space="preserve"> and</w:t>
      </w:r>
      <w:r w:rsidRPr="000B31FB">
        <w:rPr>
          <w:sz w:val="14"/>
        </w:rPr>
        <w:t xml:space="preserve"> could potentially </w:t>
      </w:r>
      <w:r w:rsidRPr="00AC7385">
        <w:rPr>
          <w:rStyle w:val="Emphasis"/>
        </w:rPr>
        <w:t>impair the readiness</w:t>
      </w:r>
      <w:r w:rsidRPr="000B31FB">
        <w:rPr>
          <w:rStyle w:val="StyleUnderline"/>
        </w:rPr>
        <w:t xml:space="preserve"> of </w:t>
      </w:r>
      <w:r w:rsidRPr="00AC7385">
        <w:rPr>
          <w:rStyle w:val="Emphasis"/>
        </w:rPr>
        <w:t>defense forces</w:t>
      </w:r>
      <w:r w:rsidRPr="000B31FB">
        <w:rPr>
          <w:sz w:val="14"/>
        </w:rPr>
        <w:t>. As a result, DoD is expanding its capacity to analyze and address these challenges. Much of this capacity has been formed in the DoD Strategic Environmental Research and Development Program (SERDP), though other offices within the military Services and the Office of the Secretary of Defense play important roles as well. The U.S. Army Corps of Engineers, for example, has been monitoring sea level rise for decades and continues to play an active role in DoD’s analysis of the effects of climate change.</w:t>
      </w:r>
    </w:p>
    <w:p w14:paraId="6ACDF323" w14:textId="77777777" w:rsidR="00D94046" w:rsidRPr="000B31FB" w:rsidRDefault="00D94046" w:rsidP="00D94046">
      <w:pPr>
        <w:rPr>
          <w:sz w:val="14"/>
        </w:rPr>
      </w:pPr>
      <w:r w:rsidRPr="000B31FB">
        <w:rPr>
          <w:sz w:val="14"/>
        </w:rPr>
        <w:t xml:space="preserve">Noting that the intelligence community assessed that at least 30 U.S. defense installations were already seeing increasing risks due to sea level rise, the 2010 QDR tasked the SERDP to lead new assessments of DoD installations to determine how they may be affected by climate change. Its analysts have paid particular attention to coastal infrastructure, given that “[a]bout </w:t>
      </w:r>
      <w:r w:rsidRPr="00AC7385">
        <w:rPr>
          <w:rStyle w:val="Emphasis"/>
        </w:rPr>
        <w:t>10 percent</w:t>
      </w:r>
      <w:r w:rsidRPr="000B31FB">
        <w:rPr>
          <w:rStyle w:val="StyleUnderline"/>
        </w:rPr>
        <w:t xml:space="preserve"> of DoD coastal installations and facilities are located </w:t>
      </w:r>
      <w:r w:rsidRPr="00AC7385">
        <w:rPr>
          <w:rStyle w:val="Emphasis"/>
        </w:rPr>
        <w:t>at or near sea level</w:t>
      </w:r>
      <w:r w:rsidRPr="000B31FB">
        <w:rPr>
          <w:rStyle w:val="StyleUnderline"/>
        </w:rPr>
        <w:t xml:space="preserve"> and are </w:t>
      </w:r>
      <w:r w:rsidRPr="00AC7385">
        <w:rPr>
          <w:rStyle w:val="Emphasis"/>
        </w:rPr>
        <w:t>already vulnerable</w:t>
      </w:r>
      <w:r w:rsidRPr="000B31FB">
        <w:rPr>
          <w:sz w:val="14"/>
        </w:rPr>
        <w:t xml:space="preserve"> to flooding and inundation. </w:t>
      </w:r>
      <w:r w:rsidRPr="00AC7385">
        <w:rPr>
          <w:rStyle w:val="Emphasis"/>
        </w:rPr>
        <w:t>Rising sea levels</w:t>
      </w:r>
      <w:r w:rsidRPr="000B31FB">
        <w:rPr>
          <w:rStyle w:val="StyleUnderline"/>
        </w:rPr>
        <w:t xml:space="preserve"> and </w:t>
      </w:r>
      <w:r w:rsidRPr="00AC7385">
        <w:rPr>
          <w:rStyle w:val="Emphasis"/>
        </w:rPr>
        <w:t>more intense heavy downpours</w:t>
      </w:r>
      <w:r w:rsidRPr="000B31FB">
        <w:rPr>
          <w:rStyle w:val="StyleUnderline"/>
        </w:rPr>
        <w:t xml:space="preserve"> will make these conditions </w:t>
      </w:r>
      <w:r w:rsidRPr="00AC7385">
        <w:rPr>
          <w:rStyle w:val="Emphasis"/>
        </w:rPr>
        <w:t>worse</w:t>
      </w:r>
      <w:r w:rsidRPr="000B31FB">
        <w:rPr>
          <w:sz w:val="14"/>
        </w:rPr>
        <w:t>.”23 Early work to answer the QDR’s task involved developing tools and methods that would enable the department to do consistent analysis. As this work has continued, defense experts have worked to advance its models and reduce uncertainties in its coastal assessments.24</w:t>
      </w:r>
    </w:p>
    <w:p w14:paraId="79F5720F" w14:textId="77777777" w:rsidR="00D94046" w:rsidRPr="000B31FB" w:rsidRDefault="00D94046" w:rsidP="00D94046">
      <w:pPr>
        <w:rPr>
          <w:sz w:val="14"/>
        </w:rPr>
      </w:pPr>
      <w:r w:rsidRPr="000B31FB">
        <w:rPr>
          <w:sz w:val="14"/>
        </w:rPr>
        <w:t>Much of the work to meet this task has been done in coordination with the National Oceanic and Atmospheric Administration (NOAA), the National Aeronautics and Space Administration (NASA), and other agencies, some of which have facilities co-located or nearby many defense sites. NASA, for example, has installations co-located with defense installations in Florida, Mississippi, Virginia, and elsewhere.</w:t>
      </w:r>
    </w:p>
    <w:p w14:paraId="58259C77" w14:textId="77777777" w:rsidR="00D94046" w:rsidRPr="000B31FB" w:rsidRDefault="00D94046" w:rsidP="00D94046">
      <w:pPr>
        <w:rPr>
          <w:sz w:val="14"/>
        </w:rPr>
      </w:pPr>
      <w:r w:rsidRPr="000B31FB">
        <w:rPr>
          <w:sz w:val="14"/>
        </w:rPr>
        <w:t xml:space="preserve">In addition to the DoD’s own work, a number of other efforts have expanded the body of information available to congressional and executive branch decision makers and planners in the past few years. This work is shining new light on the likely scale of damage, level of risk, and likelihood of specific types of challenges that DoD should expect. Though many specific issues are already manifesting at U.S. defense installations today, </w:t>
      </w:r>
      <w:r w:rsidRPr="000B31FB">
        <w:rPr>
          <w:rStyle w:val="StyleUnderline"/>
        </w:rPr>
        <w:t xml:space="preserve">new reports show </w:t>
      </w:r>
      <w:r w:rsidRPr="00AC7385">
        <w:rPr>
          <w:rStyle w:val="Emphasis"/>
        </w:rPr>
        <w:t>even greater risks</w:t>
      </w:r>
      <w:r w:rsidRPr="000B31FB">
        <w:rPr>
          <w:rStyle w:val="StyleUnderline"/>
        </w:rPr>
        <w:t xml:space="preserve"> in the </w:t>
      </w:r>
      <w:r w:rsidRPr="00AC7385">
        <w:rPr>
          <w:rStyle w:val="Emphasis"/>
        </w:rPr>
        <w:t>decades ahead</w:t>
      </w:r>
      <w:r w:rsidRPr="000B31FB">
        <w:rPr>
          <w:rStyle w:val="StyleUnderline"/>
        </w:rPr>
        <w:t xml:space="preserve"> – including many that can be expected by 2050, well within the expected lifetime of current investments</w:t>
      </w:r>
      <w:r w:rsidRPr="000B31FB">
        <w:rPr>
          <w:sz w:val="14"/>
        </w:rPr>
        <w:t xml:space="preserve"> in facilities and infrastructure.</w:t>
      </w:r>
    </w:p>
    <w:p w14:paraId="35F0542D" w14:textId="77777777" w:rsidR="00D94046" w:rsidRPr="000B31FB" w:rsidRDefault="00D94046" w:rsidP="00D94046">
      <w:pPr>
        <w:rPr>
          <w:sz w:val="14"/>
        </w:rPr>
      </w:pPr>
      <w:r w:rsidRPr="000B31FB">
        <w:rPr>
          <w:sz w:val="14"/>
        </w:rPr>
        <w:t xml:space="preserve">A 2014 Government Accountability Office (GAO) report provided new clarity on the types of effects climatic and environmental changes are already having on training, readiness, and operations at several U.S. defense installations, including many in coastal areas. Among the examples, the authors reported “the combination of thawing permafrost, decreasing sea ice, and rising sea level on the Alaskan coast have led to an increase in coastal erosion at several Air Force radar early warning and communication installations. According to installation officials, this </w:t>
      </w:r>
      <w:r w:rsidRPr="000B31FB">
        <w:rPr>
          <w:rStyle w:val="StyleUnderline"/>
        </w:rPr>
        <w:t xml:space="preserve">erosion has damaged </w:t>
      </w:r>
      <w:r w:rsidRPr="00AC7385">
        <w:rPr>
          <w:rStyle w:val="Emphasis"/>
        </w:rPr>
        <w:t>roads</w:t>
      </w:r>
      <w:r w:rsidRPr="000B31FB">
        <w:rPr>
          <w:rStyle w:val="StyleUnderline"/>
        </w:rPr>
        <w:t xml:space="preserve">, </w:t>
      </w:r>
      <w:r w:rsidRPr="00AC7385">
        <w:rPr>
          <w:rStyle w:val="Emphasis"/>
        </w:rPr>
        <w:t>utility infrastructure</w:t>
      </w:r>
      <w:r w:rsidRPr="000B31FB">
        <w:rPr>
          <w:rStyle w:val="StyleUnderline"/>
        </w:rPr>
        <w:t xml:space="preserve">, </w:t>
      </w:r>
      <w:r w:rsidRPr="00AC7385">
        <w:rPr>
          <w:rStyle w:val="Emphasis"/>
        </w:rPr>
        <w:t>seawalls</w:t>
      </w:r>
      <w:r w:rsidRPr="000B31FB">
        <w:rPr>
          <w:rStyle w:val="StyleUnderline"/>
        </w:rPr>
        <w:t xml:space="preserve">, and </w:t>
      </w:r>
      <w:r w:rsidRPr="00AC7385">
        <w:rPr>
          <w:rStyle w:val="Emphasis"/>
        </w:rPr>
        <w:t>runways</w:t>
      </w:r>
      <w:r w:rsidRPr="000B31FB">
        <w:rPr>
          <w:sz w:val="14"/>
        </w:rPr>
        <w:t>.”25</w:t>
      </w:r>
    </w:p>
    <w:p w14:paraId="5FDA1F1B" w14:textId="77777777" w:rsidR="00D94046" w:rsidRPr="000B31FB" w:rsidRDefault="00D94046" w:rsidP="00D94046">
      <w:pPr>
        <w:rPr>
          <w:sz w:val="14"/>
        </w:rPr>
      </w:pPr>
      <w:r w:rsidRPr="000B31FB">
        <w:rPr>
          <w:sz w:val="14"/>
        </w:rPr>
        <w:t>In April 2016, the Department of Defense released a report titled “Regional Sea Level Scenarios for Coastal Risk Management: Managing the Uncertainty of Future Sea Level Change and Extreme Water Levels for Department of Defense Coastal Sites Worldwide.”26 Led by SERDP, the report was developed by experts from the U.S. Navy, U.S. Army Corps of Engineers (USACE), NOAA, United States Geological Survey (USGS), several universities and companies, and other public institutions.</w:t>
      </w:r>
    </w:p>
    <w:p w14:paraId="4DE84A11" w14:textId="77777777" w:rsidR="00D94046" w:rsidRPr="000B31FB" w:rsidRDefault="00D94046" w:rsidP="00D94046">
      <w:pPr>
        <w:rPr>
          <w:sz w:val="14"/>
        </w:rPr>
      </w:pPr>
      <w:r w:rsidRPr="000B31FB">
        <w:rPr>
          <w:sz w:val="14"/>
        </w:rPr>
        <w:t xml:space="preserve">The 2016 SERDP report, one of the most expansive publicly-released efforts to date, details the methodology used to develop a range of scenarios that could serve as a starting point for vulnerability assessment as well as planning and decision-making for coastal risk management. </w:t>
      </w:r>
      <w:r w:rsidRPr="000B31FB">
        <w:rPr>
          <w:rStyle w:val="StyleUnderline"/>
        </w:rPr>
        <w:t>Researchers used five different sea-level rise projections to develop sea-level and extreme water level scenarios for 2035, 2065 and 2100</w:t>
      </w:r>
      <w:r w:rsidRPr="000B31FB">
        <w:rPr>
          <w:sz w:val="14"/>
        </w:rPr>
        <w:t xml:space="preserve">, which were further adjusted for site-specific considerations. The report accompanies a database of scenarios covering 1,774 DoD sites around the world. It unlocked the complex interplay among subsidence, sea level rise, ice melt, and other factors that are affecting coastal installations. These factors indicate that defense sites will not be uniformly affected, underscoring the importance of acknowledging the range of possible futures for individual installations. The report used a multi-scenario approach to illustrate a range of plausible futures for coastal installation vulnerability. Though this leaves decisions related to uncertainties for policy-makers open, the report notes that a risk management framework leaves no room open for inaction in the faces of these changes. The study also found that </w:t>
      </w:r>
      <w:r w:rsidRPr="00AC7385">
        <w:rPr>
          <w:rStyle w:val="Emphasis"/>
        </w:rPr>
        <w:t>even in its lower-end scenarios</w:t>
      </w:r>
      <w:r w:rsidRPr="000B31FB">
        <w:rPr>
          <w:rStyle w:val="StyleUnderline"/>
        </w:rPr>
        <w:t xml:space="preserve"> such as 3.3 feet (1 meter) by 2100, projections for certain would increase by </w:t>
      </w:r>
      <w:r w:rsidRPr="00AC7385">
        <w:rPr>
          <w:rStyle w:val="Emphasis"/>
        </w:rPr>
        <w:t>0.7</w:t>
      </w:r>
      <w:r w:rsidRPr="000B31FB">
        <w:rPr>
          <w:rStyle w:val="StyleUnderline"/>
        </w:rPr>
        <w:t xml:space="preserve"> to </w:t>
      </w:r>
      <w:r w:rsidRPr="00AC7385">
        <w:rPr>
          <w:rStyle w:val="Emphasis"/>
        </w:rPr>
        <w:t>1.5 feet</w:t>
      </w:r>
      <w:r w:rsidRPr="000B31FB">
        <w:rPr>
          <w:rStyle w:val="StyleUnderline"/>
        </w:rPr>
        <w:t xml:space="preserve"> (0.2 to 0.5 meters) in 2065 and 2100, respectively</w:t>
      </w:r>
      <w:r w:rsidRPr="000B31FB">
        <w:rPr>
          <w:sz w:val="14"/>
        </w:rPr>
        <w:t>.27</w:t>
      </w:r>
    </w:p>
    <w:p w14:paraId="636E404C" w14:textId="77777777" w:rsidR="00D94046" w:rsidRPr="000B31FB" w:rsidRDefault="00D94046" w:rsidP="00D94046">
      <w:pPr>
        <w:rPr>
          <w:sz w:val="14"/>
        </w:rPr>
      </w:pPr>
      <w:r w:rsidRPr="000B31FB">
        <w:rPr>
          <w:sz w:val="14"/>
        </w:rPr>
        <w:t xml:space="preserve">Another team of experts from the Union of Concerned Scientists (UCS) conducted a robust analysis of 18 DoD installations and surrounding civilian infrastructure deemed important for the continuity of defense operations, and analyzed how sea level rise is likely to affect storm surge inundation, tidal flooding, and permanent inundation of each site. It indicates that within the next three decades, these </w:t>
      </w:r>
      <w:r w:rsidRPr="000B31FB">
        <w:rPr>
          <w:rStyle w:val="StyleUnderline"/>
        </w:rPr>
        <w:t xml:space="preserve">installations will be forced to manage “more than </w:t>
      </w:r>
      <w:r w:rsidRPr="00AC7385">
        <w:rPr>
          <w:rStyle w:val="Emphasis"/>
        </w:rPr>
        <w:t>10 times</w:t>
      </w:r>
      <w:r w:rsidRPr="000B31FB">
        <w:rPr>
          <w:rStyle w:val="StyleUnderline"/>
        </w:rPr>
        <w:t xml:space="preserve"> the number of floods they experience </w:t>
      </w:r>
      <w:r w:rsidRPr="00AC7385">
        <w:rPr>
          <w:rStyle w:val="Emphasis"/>
        </w:rPr>
        <w:t>today</w:t>
      </w:r>
      <w:r w:rsidRPr="000B31FB">
        <w:rPr>
          <w:sz w:val="14"/>
        </w:rPr>
        <w:t xml:space="preserve">.” The same analysis found that by the end of the century, eight bases may lose a quarter to half of their land, and “Four installations— Naval Air Station Key West, Joint Base Langley-Eustis, Dam Neck Annex, and Parris Island—are at risk of losing between 75 and 95 percent of their land.”28 This report provides a new angle on how decision makers need to consider coastal impacts. To date, much attention has focused on how sea level rise will exacerbate the damage caused by storm surges and affect infrastructure such as piers and dry docks that sit directly against the oceans. New analyses show that </w:t>
      </w:r>
      <w:r w:rsidRPr="000B31FB">
        <w:rPr>
          <w:rStyle w:val="StyleUnderline"/>
        </w:rPr>
        <w:t xml:space="preserve">a number of bases may see even more </w:t>
      </w:r>
      <w:r w:rsidRPr="00AC7385">
        <w:rPr>
          <w:rStyle w:val="Emphasis"/>
        </w:rPr>
        <w:t>daunting challenges</w:t>
      </w:r>
      <w:r w:rsidRPr="000B31FB">
        <w:rPr>
          <w:rStyle w:val="StyleUnderline"/>
        </w:rPr>
        <w:t xml:space="preserve"> from changes to what are today often considered </w:t>
      </w:r>
      <w:r w:rsidRPr="00AC7385">
        <w:rPr>
          <w:rStyle w:val="Emphasis"/>
        </w:rPr>
        <w:t>ordinary “nuisances,”</w:t>
      </w:r>
      <w:r w:rsidRPr="000B31FB">
        <w:rPr>
          <w:sz w:val="14"/>
        </w:rPr>
        <w:t xml:space="preserve"> such as flooding during extra-high tides.</w:t>
      </w:r>
    </w:p>
    <w:p w14:paraId="17A58073" w14:textId="77777777" w:rsidR="00D94046" w:rsidRPr="000B31FB" w:rsidRDefault="00D94046" w:rsidP="00D94046">
      <w:pPr>
        <w:rPr>
          <w:rStyle w:val="StyleUnderline"/>
        </w:rPr>
      </w:pPr>
      <w:r w:rsidRPr="000B31FB">
        <w:rPr>
          <w:sz w:val="14"/>
        </w:rPr>
        <w:t xml:space="preserve">highlight: Nuisance Flooding: </w:t>
      </w:r>
      <w:r w:rsidRPr="000B31FB">
        <w:rPr>
          <w:rStyle w:val="StyleUnderline"/>
        </w:rPr>
        <w:t>Far More Than Just a “Nuisance”</w:t>
      </w:r>
    </w:p>
    <w:p w14:paraId="433D7147" w14:textId="77777777" w:rsidR="00D94046" w:rsidRPr="000B31FB" w:rsidRDefault="00D94046" w:rsidP="00D94046">
      <w:pPr>
        <w:rPr>
          <w:sz w:val="14"/>
        </w:rPr>
      </w:pPr>
      <w:r w:rsidRPr="000B31FB">
        <w:rPr>
          <w:sz w:val="14"/>
        </w:rPr>
        <w:t xml:space="preserve">The National Oceanic and Atmospheric Administration (NOAA) describes nuisance flooding as flooding that “causes such public inconveniences as frequent road closures, overwhelmed storm drains and compromised infrastructure.” According to that same report, so-called nuisance </w:t>
      </w:r>
      <w:r w:rsidRPr="000B31FB">
        <w:rPr>
          <w:rStyle w:val="StyleUnderline"/>
        </w:rPr>
        <w:t>flooding</w:t>
      </w:r>
      <w:r w:rsidRPr="000B31FB">
        <w:rPr>
          <w:sz w:val="14"/>
        </w:rPr>
        <w:t xml:space="preserve"> “has increased on all three U.S. coasts, between 300 and 925 percent since the 1960s.has </w:t>
      </w:r>
      <w:r w:rsidRPr="000B31FB">
        <w:rPr>
          <w:rStyle w:val="StyleUnderline"/>
        </w:rPr>
        <w:t xml:space="preserve">increased on all three U.S. coasts, between 300 and </w:t>
      </w:r>
      <w:r w:rsidRPr="00AC7385">
        <w:rPr>
          <w:rStyle w:val="Emphasis"/>
        </w:rPr>
        <w:t>925 percent</w:t>
      </w:r>
      <w:r w:rsidRPr="000B31FB">
        <w:rPr>
          <w:rStyle w:val="StyleUnderline"/>
        </w:rPr>
        <w:t xml:space="preserve"> since the 1960s</w:t>
      </w:r>
      <w:r w:rsidRPr="000B31FB">
        <w:rPr>
          <w:sz w:val="14"/>
        </w:rPr>
        <w:t>.”29</w:t>
      </w:r>
    </w:p>
    <w:p w14:paraId="272F7ECC" w14:textId="77777777" w:rsidR="00D94046" w:rsidRPr="000B31FB" w:rsidRDefault="00D94046" w:rsidP="00D94046">
      <w:pPr>
        <w:rPr>
          <w:sz w:val="14"/>
        </w:rPr>
      </w:pPr>
      <w:r w:rsidRPr="000B31FB">
        <w:rPr>
          <w:sz w:val="14"/>
        </w:rPr>
        <w:t xml:space="preserve">The term “nuisance,” defined as “a person, thing, or circumstance causing inconvenience or annoyance”30 does not accurately capture the increasing extent of this type of flooding, and the damages it causes. </w:t>
      </w:r>
      <w:r w:rsidRPr="000B31FB">
        <w:rPr>
          <w:rStyle w:val="StyleUnderline"/>
        </w:rPr>
        <w:t xml:space="preserve">Given the </w:t>
      </w:r>
      <w:r w:rsidRPr="00AC7385">
        <w:rPr>
          <w:rStyle w:val="Emphasis"/>
        </w:rPr>
        <w:t>frequency</w:t>
      </w:r>
      <w:r w:rsidRPr="000B31FB">
        <w:rPr>
          <w:rStyle w:val="StyleUnderline"/>
        </w:rPr>
        <w:t xml:space="preserve"> and </w:t>
      </w:r>
      <w:r w:rsidRPr="00AC7385">
        <w:rPr>
          <w:rStyle w:val="Emphasis"/>
        </w:rPr>
        <w:t>extent</w:t>
      </w:r>
      <w:r w:rsidRPr="000B31FB">
        <w:rPr>
          <w:rStyle w:val="StyleUnderline"/>
        </w:rPr>
        <w:t xml:space="preserve"> of the damage to military infrastructure and surrounding support communities from these regular flooding events, the term “nuisance” implies a </w:t>
      </w:r>
      <w:r w:rsidRPr="00AC7385">
        <w:rPr>
          <w:rStyle w:val="Emphasis"/>
        </w:rPr>
        <w:t>significant underestimation</w:t>
      </w:r>
      <w:r w:rsidRPr="000B31FB">
        <w:rPr>
          <w:sz w:val="14"/>
        </w:rPr>
        <w:t xml:space="preserve"> </w:t>
      </w:r>
      <w:r w:rsidRPr="00AC7385">
        <w:rPr>
          <w:rStyle w:val="StyleUnderline"/>
        </w:rPr>
        <w:t>of</w:t>
      </w:r>
      <w:r w:rsidRPr="000B31FB">
        <w:rPr>
          <w:sz w:val="14"/>
        </w:rPr>
        <w:t xml:space="preserve"> the </w:t>
      </w:r>
      <w:r w:rsidRPr="00AC7385">
        <w:rPr>
          <w:rStyle w:val="Emphasis"/>
        </w:rPr>
        <w:t>risks</w:t>
      </w:r>
      <w:r w:rsidRPr="000B31FB">
        <w:rPr>
          <w:sz w:val="14"/>
        </w:rPr>
        <w:t xml:space="preserve"> associated with it.</w:t>
      </w:r>
    </w:p>
    <w:p w14:paraId="64200EF4" w14:textId="77777777" w:rsidR="00D94046" w:rsidRDefault="00D94046" w:rsidP="00D94046"/>
    <w:p w14:paraId="3CEAA558" w14:textId="77777777" w:rsidR="00D94046" w:rsidRPr="00CC62B4" w:rsidRDefault="00D94046" w:rsidP="00D94046">
      <w:pPr>
        <w:pStyle w:val="Heading4"/>
      </w:pPr>
      <w:r>
        <w:t xml:space="preserve">Sparks </w:t>
      </w:r>
      <w:r w:rsidRPr="009630FC">
        <w:rPr>
          <w:u w:val="single"/>
        </w:rPr>
        <w:t>nuke war</w:t>
      </w:r>
      <w:r>
        <w:t>---readiness</w:t>
      </w:r>
      <w:r w:rsidRPr="00DF3979">
        <w:t xml:space="preserve"> is key to </w:t>
      </w:r>
      <w:r w:rsidRPr="00CC62B4">
        <w:rPr>
          <w:u w:val="single"/>
        </w:rPr>
        <w:t>robust deterrence</w:t>
      </w:r>
      <w:r>
        <w:t>.</w:t>
      </w:r>
    </w:p>
    <w:p w14:paraId="10D600BB" w14:textId="77777777" w:rsidR="00D94046" w:rsidRDefault="00D94046" w:rsidP="00D94046">
      <w:r w:rsidRPr="00F57056">
        <w:t xml:space="preserve">Alan </w:t>
      </w:r>
      <w:r w:rsidRPr="00290366">
        <w:rPr>
          <w:b/>
          <w:bCs/>
        </w:rPr>
        <w:t>Dowd 15</w:t>
      </w:r>
      <w:r w:rsidRPr="008A4C0B">
        <w:t>, senior fellow with the Sagamore Institute Center for America's Purpose,</w:t>
      </w:r>
      <w:r>
        <w:t xml:space="preserve"> “Shield &amp; Sword: The Case for Military Deterrence”, December 2015,  https://providencemag.com/2015/12/shield-sword-the-case-for-military-deterrence/</w:t>
      </w:r>
    </w:p>
    <w:p w14:paraId="7CE6BEA7" w14:textId="77777777" w:rsidR="00D94046" w:rsidRPr="008A4C0B" w:rsidRDefault="00D94046" w:rsidP="00D94046">
      <w:pPr>
        <w:rPr>
          <w:sz w:val="14"/>
        </w:rPr>
      </w:pPr>
      <w:r w:rsidRPr="008A4C0B">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031B3D">
        <w:rPr>
          <w:rStyle w:val="Emphasis"/>
          <w:highlight w:val="green"/>
        </w:rPr>
        <w:t>the only thing that keeps the peace</w:t>
      </w:r>
      <w:r w:rsidRPr="008A4C0B">
        <w:rPr>
          <w:sz w:val="14"/>
        </w:rPr>
        <w:t xml:space="preserve">, defends our sovereignty and liberty, and upholds civilization </w:t>
      </w:r>
      <w:r w:rsidRPr="00031B3D">
        <w:rPr>
          <w:rStyle w:val="Emphasis"/>
          <w:highlight w:val="green"/>
        </w:rPr>
        <w:t>is</w:t>
      </w:r>
      <w:r w:rsidRPr="008A4C0B">
        <w:rPr>
          <w:sz w:val="14"/>
        </w:rPr>
        <w:t xml:space="preserve"> the willingness to use our resources to keep the dangers at bay. Yet too many policymakers disregard the wisdom of </w:t>
      </w:r>
      <w:r w:rsidRPr="00473ABE">
        <w:rPr>
          <w:rStyle w:val="Emphasis"/>
        </w:rPr>
        <w:t xml:space="preserve">military </w:t>
      </w:r>
      <w:r w:rsidRPr="00031B3D">
        <w:rPr>
          <w:rStyle w:val="Emphasis"/>
          <w:highlight w:val="green"/>
        </w:rPr>
        <w:t>deterrence</w:t>
      </w:r>
      <w:r w:rsidRPr="008A4C0B">
        <w:rPr>
          <w:sz w:val="14"/>
        </w:rPr>
        <w:t xml:space="preserve">, and too many people of faith forget that </w:t>
      </w:r>
      <w:r w:rsidRPr="00473ABE">
        <w:rPr>
          <w:rStyle w:val="StyleUnderline"/>
        </w:rPr>
        <w:t>the aim of deterrence is, by definition, to prevent wars, not start them.</w:t>
      </w:r>
      <w:r>
        <w:rPr>
          <w:rStyle w:val="StyleUnderline"/>
        </w:rPr>
        <w:t xml:space="preserve"> </w:t>
      </w:r>
      <w:r w:rsidRPr="008A4C0B">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031B3D">
        <w:rPr>
          <w:rStyle w:val="Emphasis"/>
          <w:highlight w:val="green"/>
        </w:rPr>
        <w:t>we live in</w:t>
      </w:r>
      <w:r w:rsidRPr="008A4C0B">
        <w:rPr>
          <w:sz w:val="14"/>
        </w:rPr>
        <w:t xml:space="preserve"> such </w:t>
      </w:r>
      <w:r w:rsidRPr="00031B3D">
        <w:rPr>
          <w:rStyle w:val="Emphasis"/>
          <w:highlight w:val="green"/>
        </w:rPr>
        <w:t>a violent world</w:t>
      </w:r>
      <w:r w:rsidRPr="008A4C0B">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473ABE">
        <w:rPr>
          <w:rStyle w:val="Emphasis"/>
        </w:rPr>
        <w:t xml:space="preserve">military </w:t>
      </w:r>
      <w:r w:rsidRPr="00031B3D">
        <w:rPr>
          <w:rStyle w:val="Emphasis"/>
          <w:highlight w:val="green"/>
        </w:rPr>
        <w:t>readiness can keep the peace</w:t>
      </w:r>
      <w:r w:rsidRPr="008A4C0B">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473ABE">
        <w:rPr>
          <w:rStyle w:val="StyleUnderline"/>
        </w:rPr>
        <w:t>After the West gambled civilization’s very existence in the 1920s and 1930s on hopes that war could somehow be outlawed, the men who crafted the blueprint for waging the Cold War returned to peace through strength</w:t>
      </w:r>
      <w:r w:rsidRPr="008A4C0B">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473ABE">
        <w:rPr>
          <w:rStyle w:val="Emphasis"/>
        </w:rPr>
        <w:t xml:space="preserve">In order </w:t>
      </w:r>
      <w:r w:rsidRPr="00031B3D">
        <w:rPr>
          <w:rStyle w:val="Emphasis"/>
          <w:highlight w:val="green"/>
        </w:rPr>
        <w:t>for the adversary not to miscalculate</w:t>
      </w:r>
      <w:r w:rsidRPr="008A4C0B">
        <w:rPr>
          <w:sz w:val="14"/>
        </w:rPr>
        <w:t xml:space="preserve">, a few </w:t>
      </w:r>
      <w:r w:rsidRPr="008D6810">
        <w:rPr>
          <w:rStyle w:val="Emphasis"/>
        </w:rPr>
        <w:t>factors must hold</w:t>
      </w:r>
      <w:r w:rsidRPr="008A4C0B">
        <w:rPr>
          <w:sz w:val="14"/>
        </w:rPr>
        <w:t xml:space="preserve">. First, </w:t>
      </w:r>
      <w:r w:rsidRPr="00473ABE">
        <w:rPr>
          <w:rStyle w:val="Emphasis"/>
        </w:rPr>
        <w:t>consequences must be clear</w:t>
      </w:r>
      <w:r w:rsidRPr="008A4C0B">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473ABE">
        <w:rPr>
          <w:rStyle w:val="StyleUnderline"/>
        </w:rPr>
        <w:t>Fear is an essential ingredient of deterrence</w:t>
      </w:r>
      <w:r w:rsidRPr="008A4C0B">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031B3D">
        <w:rPr>
          <w:rStyle w:val="Emphasis"/>
          <w:highlight w:val="green"/>
        </w:rPr>
        <w:t>the consequences of</w:t>
      </w:r>
      <w:r w:rsidRPr="00473ABE">
        <w:rPr>
          <w:rStyle w:val="Emphasis"/>
        </w:rPr>
        <w:t xml:space="preserve"> military </w:t>
      </w:r>
      <w:r w:rsidRPr="00031B3D">
        <w:rPr>
          <w:rStyle w:val="Emphasis"/>
          <w:highlight w:val="green"/>
        </w:rPr>
        <w:t>confrontation must be credible and tangible</w:t>
      </w:r>
      <w:r w:rsidRPr="008A4C0B">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473ABE">
        <w:rPr>
          <w:rStyle w:val="StyleUnderline"/>
        </w:rPr>
        <w:t>deterrence is not just a matter of GDPs and geopolitics</w:t>
      </w:r>
      <w:r w:rsidRPr="008A4C0B">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473ABE">
        <w:rPr>
          <w:rStyle w:val="Emphasis"/>
        </w:rPr>
        <w:t xml:space="preserve">we understand military </w:t>
      </w:r>
      <w:r w:rsidRPr="00031B3D">
        <w:rPr>
          <w:rStyle w:val="Emphasis"/>
          <w:highlight w:val="green"/>
        </w:rPr>
        <w:t>deterrence</w:t>
      </w:r>
      <w:r w:rsidRPr="00473ABE">
        <w:rPr>
          <w:rStyle w:val="Emphasis"/>
        </w:rPr>
        <w:t xml:space="preserve"> as a means to </w:t>
      </w:r>
      <w:r w:rsidRPr="00031B3D">
        <w:rPr>
          <w:rStyle w:val="Emphasis"/>
          <w:highlight w:val="green"/>
        </w:rPr>
        <w:t>prevent great-power war</w:t>
      </w:r>
      <w:r w:rsidRPr="008A4C0B">
        <w:rPr>
          <w:sz w:val="14"/>
        </w:rPr>
        <w:t>—</w:t>
      </w:r>
      <w:r w:rsidRPr="00031B3D">
        <w:rPr>
          <w:rStyle w:val="Emphasis"/>
          <w:highlight w:val="green"/>
        </w:rPr>
        <w:t>the kind that kills by the millions</w:t>
      </w:r>
      <w:r w:rsidRPr="008A4C0B">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031B3D">
        <w:rPr>
          <w:rStyle w:val="Emphasis"/>
          <w:highlight w:val="green"/>
        </w:rPr>
        <w:t>the next great-power war would involve multiple nuclear-weapons states</w:t>
      </w:r>
      <w:r w:rsidRPr="00473ABE">
        <w:rPr>
          <w:rStyle w:val="Emphasis"/>
        </w:rPr>
        <w:t xml:space="preserve"> means that </w:t>
      </w:r>
      <w:r w:rsidRPr="00031B3D">
        <w:rPr>
          <w:rStyle w:val="Emphasis"/>
          <w:highlight w:val="green"/>
        </w:rPr>
        <w:t>it could end civilization</w:t>
      </w:r>
      <w:r w:rsidRPr="008A4C0B">
        <w:rPr>
          <w:sz w:val="14"/>
        </w:rPr>
        <w:t xml:space="preserve">. </w:t>
      </w:r>
      <w:r w:rsidRPr="00473ABE">
        <w:rPr>
          <w:rStyle w:val="StyleUnderline"/>
        </w:rPr>
        <w:t>Therefore</w:t>
      </w:r>
      <w:r w:rsidRPr="008A4C0B">
        <w:rPr>
          <w:sz w:val="14"/>
        </w:rPr>
        <w:t xml:space="preserve">, </w:t>
      </w:r>
      <w:r w:rsidRPr="00031B3D">
        <w:rPr>
          <w:rStyle w:val="Emphasis"/>
          <w:highlight w:val="green"/>
        </w:rPr>
        <w:t>a posture that leaves peer adversaries doubting the West’s</w:t>
      </w:r>
      <w:r w:rsidRPr="00473ABE">
        <w:rPr>
          <w:rStyle w:val="Emphasis"/>
        </w:rPr>
        <w:t xml:space="preserve"> capabilities and </w:t>
      </w:r>
      <w:r w:rsidRPr="00031B3D">
        <w:rPr>
          <w:rStyle w:val="Emphasis"/>
          <w:highlight w:val="green"/>
        </w:rPr>
        <w:t>resolve</w:t>
      </w:r>
      <w:r w:rsidRPr="008A4C0B">
        <w:rPr>
          <w:sz w:val="14"/>
        </w:rPr>
        <w:t>—</w:t>
      </w:r>
      <w:r w:rsidRPr="00473ABE">
        <w:rPr>
          <w:rStyle w:val="Emphasis"/>
        </w:rPr>
        <w:t xml:space="preserve">thus </w:t>
      </w:r>
      <w:r w:rsidRPr="00031B3D">
        <w:rPr>
          <w:rStyle w:val="Emphasis"/>
          <w:highlight w:val="green"/>
        </w:rPr>
        <w:t>inviting miscalculation</w:t>
      </w:r>
      <w:r w:rsidRPr="008A4C0B">
        <w:rPr>
          <w:sz w:val="14"/>
        </w:rPr>
        <w:t>—</w:t>
      </w:r>
      <w:r w:rsidRPr="00031B3D">
        <w:rPr>
          <w:rStyle w:val="Emphasis"/>
          <w:highlight w:val="green"/>
        </w:rPr>
        <w:t>is</w:t>
      </w:r>
      <w:r w:rsidRPr="00473ABE">
        <w:rPr>
          <w:rStyle w:val="Emphasis"/>
        </w:rPr>
        <w:t xml:space="preserve"> not only unsound, but immoral and </w:t>
      </w:r>
      <w:r w:rsidRPr="00031B3D">
        <w:rPr>
          <w:rStyle w:val="Emphasis"/>
          <w:highlight w:val="green"/>
        </w:rPr>
        <w:t>inhumane</w:t>
      </w:r>
      <w:r w:rsidRPr="008A4C0B">
        <w:rPr>
          <w:sz w:val="14"/>
        </w:rPr>
        <w:t>—unchristian. “Deterrence of war is more humanitarian than anything,” Gen. Park Yong Ok, a longtime South Korean military official, argues. “</w:t>
      </w:r>
      <w:r w:rsidRPr="00473ABE">
        <w:rPr>
          <w:rStyle w:val="Emphasis"/>
        </w:rPr>
        <w:t>If we fail to deter war, a tremendous number of civilians will be killed</w:t>
      </w:r>
      <w:r w:rsidRPr="008A4C0B">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031B3D">
        <w:rPr>
          <w:rStyle w:val="StyleUnderline"/>
          <w:highlight w:val="green"/>
        </w:rPr>
        <w:t>America’s most important role has been to dampen</w:t>
      </w:r>
      <w:r w:rsidRPr="00254905">
        <w:rPr>
          <w:rStyle w:val="StyleUnderline"/>
        </w:rPr>
        <w:t xml:space="preserve"> and deter the normal tendencies of other </w:t>
      </w:r>
      <w:r w:rsidRPr="00031B3D">
        <w:rPr>
          <w:rStyle w:val="StyleUnderline"/>
          <w:highlight w:val="green"/>
        </w:rPr>
        <w:t>great powers</w:t>
      </w:r>
      <w:r w:rsidRPr="00254905">
        <w:rPr>
          <w:rStyle w:val="StyleUnderline"/>
        </w:rPr>
        <w:t xml:space="preserve"> to compete and jostle with one another in ways that historically have led to war</w:t>
      </w:r>
      <w:r w:rsidRPr="008A4C0B">
        <w:rPr>
          <w:sz w:val="14"/>
        </w:rPr>
        <w:t xml:space="preserve">.” </w:t>
      </w:r>
      <w:r w:rsidRPr="00031B3D">
        <w:rPr>
          <w:rStyle w:val="Emphasis"/>
          <w:highlight w:val="green"/>
        </w:rPr>
        <w:t>This</w:t>
      </w:r>
      <w:r w:rsidRPr="00254905">
        <w:rPr>
          <w:rStyle w:val="Emphasis"/>
        </w:rPr>
        <w:t xml:space="preserve"> role </w:t>
      </w:r>
      <w:r w:rsidRPr="00031B3D">
        <w:rPr>
          <w:rStyle w:val="Emphasis"/>
          <w:highlight w:val="green"/>
        </w:rPr>
        <w:t>has depended on America’s military might</w:t>
      </w:r>
      <w:r w:rsidRPr="008A4C0B">
        <w:rPr>
          <w:sz w:val="14"/>
        </w:rPr>
        <w:t>. “</w:t>
      </w:r>
      <w:r w:rsidRPr="00031B3D">
        <w:rPr>
          <w:rStyle w:val="Emphasis"/>
          <w:highlight w:val="green"/>
        </w:rPr>
        <w:t>There is no better recipe for great-power peace</w:t>
      </w:r>
      <w:r w:rsidRPr="008A4C0B">
        <w:rPr>
          <w:sz w:val="14"/>
        </w:rPr>
        <w:t>,” Kagan concludes, “</w:t>
      </w:r>
      <w:r w:rsidRPr="00254905">
        <w:rPr>
          <w:rStyle w:val="Emphasis"/>
        </w:rPr>
        <w:t>than certainty about who holds the upper hand</w:t>
      </w:r>
      <w:r w:rsidRPr="008A4C0B">
        <w:rPr>
          <w:sz w:val="14"/>
        </w:rPr>
        <w:t>.”[xvii]</w:t>
      </w:r>
    </w:p>
    <w:p w14:paraId="3B2CF9C4" w14:textId="77777777" w:rsidR="00D94046" w:rsidRPr="00E85CCC" w:rsidRDefault="00D94046" w:rsidP="00D94046"/>
    <w:p w14:paraId="477699A9" w14:textId="683856E0" w:rsidR="00D94046" w:rsidRPr="006F2C0A" w:rsidRDefault="000B1B51" w:rsidP="00CE35B5">
      <w:pPr>
        <w:pStyle w:val="Heading3"/>
      </w:pPr>
      <w:r>
        <w:t>1ac fracking</w:t>
      </w:r>
    </w:p>
    <w:p w14:paraId="2BF1D0D9" w14:textId="77777777" w:rsidR="00D94046" w:rsidRPr="0068283C" w:rsidRDefault="00D94046" w:rsidP="00D94046">
      <w:pPr>
        <w:pStyle w:val="Heading4"/>
      </w:pPr>
      <w:r>
        <w:t xml:space="preserve">Expansion of the PTD regulates the </w:t>
      </w:r>
      <w:r>
        <w:rPr>
          <w:u w:val="single"/>
        </w:rPr>
        <w:t>worst</w:t>
      </w:r>
      <w:r>
        <w:t xml:space="preserve"> of fracking---judicial application is </w:t>
      </w:r>
      <w:r>
        <w:rPr>
          <w:u w:val="single"/>
        </w:rPr>
        <w:t>key</w:t>
      </w:r>
      <w:r>
        <w:t>.</w:t>
      </w:r>
    </w:p>
    <w:p w14:paraId="76E5D03F" w14:textId="77777777" w:rsidR="00D94046" w:rsidRDefault="00D94046" w:rsidP="00D94046">
      <w:r>
        <w:t xml:space="preserve">Kevin J. </w:t>
      </w:r>
      <w:r w:rsidRPr="00290366">
        <w:rPr>
          <w:b/>
          <w:bCs/>
        </w:rPr>
        <w:t>Lynch 19</w:t>
      </w:r>
      <w:r>
        <w:t>, associate professor of law at the University of Denver, “Fracking the Public Trust,” 8/24/2019, San Diego J. Climate &amp; Energy Law 69, https://papers.ssrn.com/sol3/papers.cfm?abstract_id=3441461, cc</w:t>
      </w:r>
    </w:p>
    <w:p w14:paraId="697302A9" w14:textId="77777777" w:rsidR="00D94046" w:rsidRPr="00B176F2" w:rsidRDefault="00D94046" w:rsidP="00D94046">
      <w:pPr>
        <w:rPr>
          <w:sz w:val="14"/>
        </w:rPr>
      </w:pPr>
      <w:r w:rsidRPr="00B176F2">
        <w:rPr>
          <w:sz w:val="14"/>
        </w:rPr>
        <w:t>V. FRACKING THE PUBLIC TRUST</w:t>
      </w:r>
    </w:p>
    <w:p w14:paraId="7C39FE4F" w14:textId="77777777" w:rsidR="00D94046" w:rsidRPr="00B176F2" w:rsidRDefault="00D94046" w:rsidP="00D94046">
      <w:pPr>
        <w:rPr>
          <w:sz w:val="14"/>
        </w:rPr>
      </w:pPr>
      <w:r w:rsidRPr="00B176F2">
        <w:rPr>
          <w:sz w:val="14"/>
        </w:rPr>
        <w:t xml:space="preserve">The key question remains: What are the implications of applying the public trust doctrine to fracking? This section compares impacts of fracking to the resources and uses protected by the public trust doctrine, noting many areas of overlap in both the traditional and expansive views of the doctrine. This section also specifically focuses on use of the public trust doctrine as a defense to takings claims based on legal restrictions on fracking— both on existing law and potential future laws arguably necessary to adequately address climate change. Finally, </w:t>
      </w:r>
      <w:r w:rsidRPr="00922E51">
        <w:rPr>
          <w:rStyle w:val="StyleUnderline"/>
        </w:rPr>
        <w:t>this section examines</w:t>
      </w:r>
      <w:r w:rsidRPr="00B176F2">
        <w:rPr>
          <w:sz w:val="14"/>
        </w:rPr>
        <w:t xml:space="preserve"> the affirmative </w:t>
      </w:r>
      <w:r w:rsidRPr="00031B3D">
        <w:rPr>
          <w:rStyle w:val="Emphasis"/>
          <w:highlight w:val="green"/>
        </w:rPr>
        <w:t>obligations</w:t>
      </w:r>
      <w:r w:rsidRPr="00031B3D">
        <w:rPr>
          <w:rStyle w:val="StyleUnderline"/>
          <w:highlight w:val="green"/>
        </w:rPr>
        <w:t xml:space="preserve"> on</w:t>
      </w:r>
      <w:r w:rsidRPr="00B176F2">
        <w:rPr>
          <w:sz w:val="14"/>
        </w:rPr>
        <w:t xml:space="preserve"> state and </w:t>
      </w:r>
      <w:r w:rsidRPr="00031B3D">
        <w:rPr>
          <w:rStyle w:val="Emphasis"/>
          <w:highlight w:val="green"/>
        </w:rPr>
        <w:t>fed</w:t>
      </w:r>
      <w:r w:rsidRPr="00B176F2">
        <w:rPr>
          <w:rStyle w:val="Emphasis"/>
        </w:rPr>
        <w:t>eral governments</w:t>
      </w:r>
      <w:r w:rsidRPr="00A449A7">
        <w:rPr>
          <w:rStyle w:val="StyleUnderline"/>
        </w:rPr>
        <w:t xml:space="preserve"> </w:t>
      </w:r>
      <w:r w:rsidRPr="00031B3D">
        <w:rPr>
          <w:rStyle w:val="StyleUnderline"/>
          <w:highlight w:val="green"/>
        </w:rPr>
        <w:t>to</w:t>
      </w:r>
      <w:r w:rsidRPr="00B176F2">
        <w:rPr>
          <w:sz w:val="14"/>
        </w:rPr>
        <w:t xml:space="preserve"> </w:t>
      </w:r>
      <w:r w:rsidRPr="00031B3D">
        <w:rPr>
          <w:rStyle w:val="StyleUnderline"/>
          <w:highlight w:val="green"/>
        </w:rPr>
        <w:t xml:space="preserve">protect </w:t>
      </w:r>
      <w:r w:rsidRPr="00031B3D">
        <w:rPr>
          <w:rStyle w:val="Emphasis"/>
          <w:highlight w:val="green"/>
        </w:rPr>
        <w:t>public trust resources</w:t>
      </w:r>
      <w:r w:rsidRPr="00031B3D">
        <w:rPr>
          <w:rStyle w:val="StyleUnderline"/>
          <w:highlight w:val="green"/>
        </w:rPr>
        <w:t xml:space="preserve"> from</w:t>
      </w:r>
      <w:r w:rsidRPr="00922E51">
        <w:rPr>
          <w:rStyle w:val="StyleUnderline"/>
        </w:rPr>
        <w:t xml:space="preserve"> </w:t>
      </w:r>
      <w:r w:rsidRPr="00B176F2">
        <w:rPr>
          <w:rStyle w:val="Emphasis"/>
        </w:rPr>
        <w:t>unacceptable impacts</w:t>
      </w:r>
      <w:r w:rsidRPr="00922E51">
        <w:rPr>
          <w:rStyle w:val="StyleUnderline"/>
        </w:rPr>
        <w:t xml:space="preserve"> due to </w:t>
      </w:r>
      <w:r w:rsidRPr="00031B3D">
        <w:rPr>
          <w:rStyle w:val="Emphasis"/>
          <w:highlight w:val="green"/>
        </w:rPr>
        <w:t>fracking</w:t>
      </w:r>
      <w:r w:rsidRPr="00B176F2">
        <w:rPr>
          <w:sz w:val="14"/>
        </w:rPr>
        <w:t>.</w:t>
      </w:r>
    </w:p>
    <w:p w14:paraId="57DE12A3" w14:textId="77777777" w:rsidR="00D94046" w:rsidRPr="00FA29B5" w:rsidRDefault="00D94046" w:rsidP="00D94046">
      <w:pPr>
        <w:rPr>
          <w:sz w:val="14"/>
        </w:rPr>
      </w:pPr>
      <w:r w:rsidRPr="00FA29B5">
        <w:rPr>
          <w:sz w:val="14"/>
        </w:rPr>
        <w:t xml:space="preserve">Fracking impacts many resources and uses thereof that are protected by as part of the public trust. As discussed previously,89 </w:t>
      </w:r>
      <w:r w:rsidRPr="00031B3D">
        <w:rPr>
          <w:rStyle w:val="StyleUnderline"/>
          <w:highlight w:val="green"/>
        </w:rPr>
        <w:t>fracking affects</w:t>
      </w:r>
      <w:r w:rsidRPr="00922E51">
        <w:rPr>
          <w:rStyle w:val="StyleUnderline"/>
        </w:rPr>
        <w:t xml:space="preserve"> traditional </w:t>
      </w:r>
      <w:r w:rsidRPr="00B176F2">
        <w:rPr>
          <w:rStyle w:val="Emphasis"/>
        </w:rPr>
        <w:t>public trust resources</w:t>
      </w:r>
      <w:r w:rsidRPr="00922E51">
        <w:rPr>
          <w:rStyle w:val="StyleUnderline"/>
        </w:rPr>
        <w:t xml:space="preserve"> including </w:t>
      </w:r>
      <w:r w:rsidRPr="00031B3D">
        <w:rPr>
          <w:rStyle w:val="Emphasis"/>
          <w:highlight w:val="green"/>
        </w:rPr>
        <w:t>rivers</w:t>
      </w:r>
      <w:r w:rsidRPr="00031B3D">
        <w:rPr>
          <w:rStyle w:val="StyleUnderline"/>
          <w:highlight w:val="green"/>
        </w:rPr>
        <w:t xml:space="preserve"> and </w:t>
      </w:r>
      <w:r w:rsidRPr="00031B3D">
        <w:rPr>
          <w:rStyle w:val="Emphasis"/>
          <w:highlight w:val="green"/>
        </w:rPr>
        <w:t>other</w:t>
      </w:r>
      <w:r w:rsidRPr="00B176F2">
        <w:rPr>
          <w:rStyle w:val="Emphasis"/>
        </w:rPr>
        <w:t xml:space="preserve"> navigable </w:t>
      </w:r>
      <w:r w:rsidRPr="00031B3D">
        <w:rPr>
          <w:rStyle w:val="Emphasis"/>
          <w:highlight w:val="green"/>
        </w:rPr>
        <w:t>waters</w:t>
      </w:r>
      <w:r w:rsidRPr="00922E51">
        <w:rPr>
          <w:rStyle w:val="StyleUnderline"/>
        </w:rPr>
        <w:t xml:space="preserve">, </w:t>
      </w:r>
      <w:r w:rsidRPr="00B176F2">
        <w:rPr>
          <w:rStyle w:val="Emphasis"/>
        </w:rPr>
        <w:t>oceans</w:t>
      </w:r>
      <w:r w:rsidRPr="00922E51">
        <w:rPr>
          <w:rStyle w:val="StyleUnderline"/>
        </w:rPr>
        <w:t xml:space="preserve">, and </w:t>
      </w:r>
      <w:r w:rsidRPr="00B176F2">
        <w:rPr>
          <w:rStyle w:val="Emphasis"/>
        </w:rPr>
        <w:t>shorelines</w:t>
      </w:r>
      <w:r w:rsidRPr="00FA29B5">
        <w:rPr>
          <w:sz w:val="14"/>
        </w:rPr>
        <w:t xml:space="preserve">. For example, </w:t>
      </w:r>
      <w:r w:rsidRPr="00031B3D">
        <w:rPr>
          <w:rStyle w:val="StyleUnderline"/>
          <w:highlight w:val="green"/>
        </w:rPr>
        <w:t>draining</w:t>
      </w:r>
      <w:r w:rsidRPr="00922E51">
        <w:rPr>
          <w:rStyle w:val="StyleUnderline"/>
        </w:rPr>
        <w:t xml:space="preserve"> dry western </w:t>
      </w:r>
      <w:r w:rsidRPr="00031B3D">
        <w:rPr>
          <w:rStyle w:val="StyleUnderline"/>
          <w:highlight w:val="green"/>
        </w:rPr>
        <w:t>rivers</w:t>
      </w:r>
      <w:r w:rsidRPr="00922E51">
        <w:rPr>
          <w:rStyle w:val="StyleUnderline"/>
        </w:rPr>
        <w:t xml:space="preserve"> to enable fracking</w:t>
      </w:r>
      <w:r w:rsidRPr="00FA29B5">
        <w:rPr>
          <w:sz w:val="14"/>
        </w:rPr>
        <w:t xml:space="preserve"> has </w:t>
      </w:r>
      <w:r w:rsidRPr="00922E51">
        <w:rPr>
          <w:rStyle w:val="StyleUnderline"/>
        </w:rPr>
        <w:t>impacts</w:t>
      </w:r>
      <w:r w:rsidRPr="00FA29B5">
        <w:rPr>
          <w:sz w:val="14"/>
        </w:rPr>
        <w:t xml:space="preserve"> on </w:t>
      </w:r>
      <w:r w:rsidRPr="00922E51">
        <w:rPr>
          <w:rStyle w:val="StyleUnderline"/>
        </w:rPr>
        <w:t>navigable waterways used for commerce</w:t>
      </w:r>
      <w:r w:rsidRPr="00FA29B5">
        <w:rPr>
          <w:sz w:val="14"/>
        </w:rPr>
        <w:t xml:space="preserve"> and fishing.90 </w:t>
      </w:r>
      <w:r w:rsidRPr="00031B3D">
        <w:rPr>
          <w:rStyle w:val="Emphasis"/>
          <w:highlight w:val="green"/>
        </w:rPr>
        <w:t>Offshore</w:t>
      </w:r>
      <w:r w:rsidRPr="00B176F2">
        <w:rPr>
          <w:rStyle w:val="Emphasis"/>
        </w:rPr>
        <w:t xml:space="preserve"> oil and gas</w:t>
      </w:r>
      <w:r w:rsidRPr="00922E51">
        <w:rPr>
          <w:rStyle w:val="StyleUnderline"/>
        </w:rPr>
        <w:t xml:space="preserve"> </w:t>
      </w:r>
      <w:r w:rsidRPr="00031B3D">
        <w:rPr>
          <w:rStyle w:val="StyleUnderline"/>
          <w:highlight w:val="green"/>
        </w:rPr>
        <w:t>development impacts</w:t>
      </w:r>
      <w:r w:rsidRPr="00FA29B5">
        <w:rPr>
          <w:sz w:val="14"/>
        </w:rPr>
        <w:t xml:space="preserve"> trust resources in </w:t>
      </w:r>
      <w:r w:rsidRPr="00031B3D">
        <w:rPr>
          <w:rStyle w:val="Emphasis"/>
          <w:highlight w:val="green"/>
        </w:rPr>
        <w:t>the</w:t>
      </w:r>
      <w:r w:rsidRPr="00B176F2">
        <w:rPr>
          <w:rStyle w:val="Emphasis"/>
        </w:rPr>
        <w:t xml:space="preserve"> territorial </w:t>
      </w:r>
      <w:r w:rsidRPr="00031B3D">
        <w:rPr>
          <w:rStyle w:val="Emphasis"/>
          <w:highlight w:val="green"/>
        </w:rPr>
        <w:t>sea</w:t>
      </w:r>
      <w:r w:rsidRPr="00FA29B5">
        <w:rPr>
          <w:sz w:val="14"/>
        </w:rPr>
        <w:t xml:space="preserve"> controlled by states or </w:t>
      </w:r>
      <w:r w:rsidRPr="00031B3D">
        <w:rPr>
          <w:rStyle w:val="StyleUnderline"/>
          <w:highlight w:val="green"/>
        </w:rPr>
        <w:t xml:space="preserve">in </w:t>
      </w:r>
      <w:r w:rsidRPr="00031B3D">
        <w:rPr>
          <w:rStyle w:val="Emphasis"/>
          <w:highlight w:val="green"/>
        </w:rPr>
        <w:t>federal waters</w:t>
      </w:r>
      <w:r w:rsidRPr="00FA29B5">
        <w:rPr>
          <w:sz w:val="14"/>
        </w:rPr>
        <w:t>, going out as far as the Exclusive Economic Zone 200 miles offshore.91 Spills can also contaminate rivers, lakes, and other navigable waters. These are all direct impacts of fracking on public trust resources, even in the most narrow and constrained form of the public trust doctrine. However, these impacts occur only when fracking operations are located near or in these waterways, so not all fracking would be implicated in this context.</w:t>
      </w:r>
    </w:p>
    <w:p w14:paraId="7D7DCD74" w14:textId="77777777" w:rsidR="00D94046" w:rsidRPr="00FA29B5" w:rsidRDefault="00D94046" w:rsidP="00D94046">
      <w:pPr>
        <w:rPr>
          <w:sz w:val="12"/>
        </w:rPr>
      </w:pPr>
      <w:r w:rsidRPr="00FA29B5">
        <w:rPr>
          <w:sz w:val="12"/>
        </w:rPr>
        <w:t xml:space="preserve">However, the analysis need not be expanded much to include other indirect impacts of fracking, especially those related to climate change. Even under the assumption that the air or atmosphere is not within the public trust, climate change caused by </w:t>
      </w:r>
      <w:r w:rsidRPr="00B176F2">
        <w:rPr>
          <w:rStyle w:val="Emphasis"/>
        </w:rPr>
        <w:t xml:space="preserve">unchecked fossil fuel </w:t>
      </w:r>
      <w:r w:rsidRPr="00031B3D">
        <w:rPr>
          <w:rStyle w:val="Emphasis"/>
          <w:highlight w:val="green"/>
        </w:rPr>
        <w:t>emissions</w:t>
      </w:r>
      <w:r w:rsidRPr="00922E51">
        <w:rPr>
          <w:rStyle w:val="StyleUnderline"/>
        </w:rPr>
        <w:t xml:space="preserve"> have</w:t>
      </w:r>
      <w:r w:rsidRPr="00FA29B5">
        <w:rPr>
          <w:sz w:val="12"/>
        </w:rPr>
        <w:t xml:space="preserve"> numerous </w:t>
      </w:r>
      <w:r w:rsidRPr="00031B3D">
        <w:rPr>
          <w:rStyle w:val="StyleUnderline"/>
          <w:highlight w:val="green"/>
        </w:rPr>
        <w:t>impact</w:t>
      </w:r>
      <w:r w:rsidRPr="00922E51">
        <w:rPr>
          <w:rStyle w:val="StyleUnderline"/>
        </w:rPr>
        <w:t>s on</w:t>
      </w:r>
      <w:r w:rsidRPr="00FA29B5">
        <w:rPr>
          <w:sz w:val="12"/>
        </w:rPr>
        <w:t xml:space="preserve"> other trust resources, including </w:t>
      </w:r>
      <w:r w:rsidRPr="00922E51">
        <w:rPr>
          <w:rStyle w:val="StyleUnderline"/>
        </w:rPr>
        <w:t xml:space="preserve">the </w:t>
      </w:r>
      <w:r w:rsidRPr="00B176F2">
        <w:rPr>
          <w:rStyle w:val="Emphasis"/>
        </w:rPr>
        <w:t xml:space="preserve">ocean, </w:t>
      </w:r>
      <w:r w:rsidRPr="00031B3D">
        <w:rPr>
          <w:rStyle w:val="Emphasis"/>
          <w:highlight w:val="green"/>
        </w:rPr>
        <w:t>rivers and lakes</w:t>
      </w:r>
      <w:r w:rsidRPr="00FA29B5">
        <w:rPr>
          <w:sz w:val="12"/>
        </w:rPr>
        <w:t xml:space="preserve">, or wildlife. </w:t>
      </w:r>
      <w:r w:rsidRPr="00031B3D">
        <w:rPr>
          <w:rStyle w:val="StyleUnderline"/>
          <w:highlight w:val="green"/>
        </w:rPr>
        <w:t>Carbon</w:t>
      </w:r>
      <w:r w:rsidRPr="00922E51">
        <w:rPr>
          <w:rStyle w:val="StyleUnderline"/>
        </w:rPr>
        <w:t xml:space="preserve"> dioxide pollution</w:t>
      </w:r>
      <w:r w:rsidRPr="00FA29B5">
        <w:rPr>
          <w:sz w:val="12"/>
        </w:rPr>
        <w:t xml:space="preserve">, in particular, </w:t>
      </w:r>
      <w:r w:rsidRPr="00031B3D">
        <w:rPr>
          <w:rStyle w:val="StyleUnderline"/>
          <w:highlight w:val="green"/>
        </w:rPr>
        <w:t>is causing</w:t>
      </w:r>
      <w:r w:rsidRPr="00922E51">
        <w:rPr>
          <w:rStyle w:val="StyleUnderline"/>
        </w:rPr>
        <w:t xml:space="preserve"> </w:t>
      </w:r>
      <w:r w:rsidRPr="00A449A7">
        <w:rPr>
          <w:rStyle w:val="Emphasis"/>
        </w:rPr>
        <w:t xml:space="preserve">ocean </w:t>
      </w:r>
      <w:r w:rsidRPr="00031B3D">
        <w:rPr>
          <w:rStyle w:val="Emphasis"/>
          <w:highlight w:val="green"/>
        </w:rPr>
        <w:t>acidification</w:t>
      </w:r>
      <w:r w:rsidRPr="00FA29B5">
        <w:rPr>
          <w:sz w:val="12"/>
        </w:rPr>
        <w:t xml:space="preserve">,92 </w:t>
      </w:r>
      <w:r w:rsidRPr="00031B3D">
        <w:rPr>
          <w:rStyle w:val="StyleUnderline"/>
          <w:highlight w:val="green"/>
        </w:rPr>
        <w:t>which impacts</w:t>
      </w:r>
      <w:r w:rsidRPr="00FA29B5">
        <w:rPr>
          <w:sz w:val="12"/>
        </w:rPr>
        <w:t xml:space="preserve"> corals, fish, and other </w:t>
      </w:r>
      <w:r w:rsidRPr="00031B3D">
        <w:rPr>
          <w:rStyle w:val="Emphasis"/>
          <w:highlight w:val="green"/>
        </w:rPr>
        <w:t>marine species</w:t>
      </w:r>
      <w:r w:rsidRPr="00FA29B5">
        <w:rPr>
          <w:sz w:val="12"/>
        </w:rPr>
        <w:t xml:space="preserve"> that are essential for healthy functioning ocean ecosystems. Warming ocean and fresh water also similarly impact aquatic wildlife that is traditionally managed by states in trust for the public.93 Even terrestrial wildlife will be affected by changing precipitation patterns, drought, increased prevalence of extreme heat, and other impacts attributable to climate change.94</w:t>
      </w:r>
    </w:p>
    <w:p w14:paraId="5E3FDDF7" w14:textId="77777777" w:rsidR="00D94046" w:rsidRPr="00B176F2" w:rsidRDefault="00D94046" w:rsidP="00D94046">
      <w:pPr>
        <w:rPr>
          <w:sz w:val="14"/>
        </w:rPr>
      </w:pPr>
      <w:r w:rsidRPr="00B176F2">
        <w:rPr>
          <w:sz w:val="14"/>
        </w:rPr>
        <w:t xml:space="preserve">Indirect effects on navigable waters and wildlife aside, the most analytically sound application of the public trust doctrine recognizes, as the Romans did, the air and atmosphere as critical public resources relied on by all and protected under the public trust doctrine. The government therefore plays an important role in regulating emissions. This is so even if government involvement makes continued use of fossil fuels less profitable through regulation, or perhaps even outright prohibits extraction of some fossil fuels.95 For example, the continued leasing of minerals on federally-owned lands also raises serious concerns.96 </w:t>
      </w:r>
      <w:r w:rsidRPr="00031B3D">
        <w:rPr>
          <w:rStyle w:val="Emphasis"/>
          <w:highlight w:val="green"/>
        </w:rPr>
        <w:t>Courts</w:t>
      </w:r>
      <w:r w:rsidRPr="00031B3D">
        <w:rPr>
          <w:rStyle w:val="StyleUnderline"/>
          <w:highlight w:val="green"/>
        </w:rPr>
        <w:t xml:space="preserve"> should recognize</w:t>
      </w:r>
      <w:r w:rsidRPr="00922E51">
        <w:rPr>
          <w:rStyle w:val="StyleUnderline"/>
        </w:rPr>
        <w:t xml:space="preserve"> </w:t>
      </w:r>
      <w:r w:rsidRPr="00031B3D">
        <w:rPr>
          <w:rStyle w:val="Emphasis"/>
          <w:highlight w:val="green"/>
        </w:rPr>
        <w:t>application of the p</w:t>
      </w:r>
      <w:r w:rsidRPr="00A449A7">
        <w:rPr>
          <w:rStyle w:val="StyleUnderline"/>
        </w:rPr>
        <w:t xml:space="preserve">ublic </w:t>
      </w:r>
      <w:r w:rsidRPr="00031B3D">
        <w:rPr>
          <w:rStyle w:val="Emphasis"/>
          <w:highlight w:val="green"/>
        </w:rPr>
        <w:t>t</w:t>
      </w:r>
      <w:r w:rsidRPr="00A449A7">
        <w:rPr>
          <w:rStyle w:val="StyleUnderline"/>
        </w:rPr>
        <w:t xml:space="preserve">rust </w:t>
      </w:r>
      <w:r w:rsidRPr="00031B3D">
        <w:rPr>
          <w:rStyle w:val="Emphasis"/>
          <w:highlight w:val="green"/>
        </w:rPr>
        <w:t>d</w:t>
      </w:r>
      <w:r w:rsidRPr="00A449A7">
        <w:rPr>
          <w:rStyle w:val="StyleUnderline"/>
        </w:rPr>
        <w:t>octrine</w:t>
      </w:r>
      <w:r w:rsidRPr="00B176F2">
        <w:rPr>
          <w:sz w:val="14"/>
        </w:rPr>
        <w:t xml:space="preserve"> to the atmosphere. </w:t>
      </w:r>
      <w:r w:rsidRPr="00922E51">
        <w:rPr>
          <w:rStyle w:val="StyleUnderline"/>
        </w:rPr>
        <w:t xml:space="preserve">In doing so, </w:t>
      </w:r>
      <w:r w:rsidRPr="00031B3D">
        <w:rPr>
          <w:rStyle w:val="Emphasis"/>
          <w:highlight w:val="green"/>
        </w:rPr>
        <w:t>fracking</w:t>
      </w:r>
      <w:r w:rsidRPr="00B176F2">
        <w:rPr>
          <w:rStyle w:val="Emphasis"/>
        </w:rPr>
        <w:t xml:space="preserve"> operations</w:t>
      </w:r>
      <w:r w:rsidRPr="00B176F2">
        <w:rPr>
          <w:sz w:val="14"/>
        </w:rPr>
        <w:t xml:space="preserve"> (and the ultimate burning of those fossil fuels) </w:t>
      </w:r>
      <w:r w:rsidRPr="00031B3D">
        <w:rPr>
          <w:rStyle w:val="StyleUnderline"/>
          <w:highlight w:val="green"/>
        </w:rPr>
        <w:t xml:space="preserve">may only be permitted if they </w:t>
      </w:r>
      <w:r w:rsidRPr="00031B3D">
        <w:rPr>
          <w:rStyle w:val="Emphasis"/>
          <w:highlight w:val="green"/>
        </w:rPr>
        <w:t>preserve</w:t>
      </w:r>
      <w:r w:rsidRPr="00B176F2">
        <w:rPr>
          <w:sz w:val="14"/>
        </w:rPr>
        <w:t xml:space="preserve"> necessary rights of the public in the atmosphere and other </w:t>
      </w:r>
      <w:r w:rsidRPr="00B176F2">
        <w:rPr>
          <w:rStyle w:val="Emphasis"/>
        </w:rPr>
        <w:t xml:space="preserve">public trust </w:t>
      </w:r>
      <w:r w:rsidRPr="00031B3D">
        <w:rPr>
          <w:rStyle w:val="Emphasis"/>
          <w:highlight w:val="green"/>
        </w:rPr>
        <w:t>resources</w:t>
      </w:r>
      <w:r w:rsidRPr="00B176F2">
        <w:rPr>
          <w:sz w:val="14"/>
        </w:rPr>
        <w:t>. This is the same core principle recognized in Judge Aiken’s ruling in the Juliana case, even though she framed it in substantive due process terms.97</w:t>
      </w:r>
    </w:p>
    <w:p w14:paraId="53332C43" w14:textId="77777777" w:rsidR="00D94046" w:rsidRPr="00B176F2" w:rsidRDefault="00D94046" w:rsidP="00D94046">
      <w:pPr>
        <w:rPr>
          <w:sz w:val="14"/>
        </w:rPr>
      </w:pPr>
      <w:r w:rsidRPr="00B176F2">
        <w:rPr>
          <w:sz w:val="14"/>
        </w:rPr>
        <w:t xml:space="preserve">Recognition of the impacts of fracking on public trust resources 98 would have several key benefits for courts, legislatures, and administrative agencies. Most importantly, </w:t>
      </w:r>
      <w:r w:rsidRPr="00031B3D">
        <w:rPr>
          <w:rStyle w:val="StyleUnderline"/>
          <w:highlight w:val="green"/>
        </w:rPr>
        <w:t>acknowledgment</w:t>
      </w:r>
      <w:r w:rsidRPr="00B176F2">
        <w:rPr>
          <w:sz w:val="14"/>
        </w:rPr>
        <w:t xml:space="preserve"> of the threats fracking poses to the public trust </w:t>
      </w:r>
      <w:r w:rsidRPr="00922E51">
        <w:rPr>
          <w:rStyle w:val="StyleUnderline"/>
        </w:rPr>
        <w:t xml:space="preserve">would </w:t>
      </w:r>
      <w:r w:rsidRPr="00031B3D">
        <w:rPr>
          <w:rStyle w:val="Emphasis"/>
          <w:highlight w:val="green"/>
        </w:rPr>
        <w:t>embolden</w:t>
      </w:r>
      <w:r w:rsidRPr="00922E51">
        <w:rPr>
          <w:rStyle w:val="StyleUnderline"/>
        </w:rPr>
        <w:t xml:space="preserve"> government </w:t>
      </w:r>
      <w:r w:rsidRPr="00031B3D">
        <w:rPr>
          <w:rStyle w:val="StyleUnderline"/>
          <w:highlight w:val="green"/>
        </w:rPr>
        <w:t>officials to</w:t>
      </w:r>
      <w:r w:rsidRPr="00922E51">
        <w:rPr>
          <w:rStyle w:val="StyleUnderline"/>
        </w:rPr>
        <w:t xml:space="preserve"> both </w:t>
      </w:r>
      <w:r w:rsidRPr="00031B3D">
        <w:rPr>
          <w:rStyle w:val="Emphasis"/>
          <w:highlight w:val="green"/>
        </w:rPr>
        <w:t>enforce</w:t>
      </w:r>
      <w:r w:rsidRPr="00B176F2">
        <w:rPr>
          <w:rStyle w:val="Emphasis"/>
        </w:rPr>
        <w:t xml:space="preserve"> existing laws</w:t>
      </w:r>
      <w:r w:rsidRPr="00922E51">
        <w:rPr>
          <w:rStyle w:val="StyleUnderline"/>
        </w:rPr>
        <w:t xml:space="preserve"> </w:t>
      </w:r>
      <w:r w:rsidRPr="00031B3D">
        <w:rPr>
          <w:rStyle w:val="StyleUnderline"/>
          <w:highlight w:val="green"/>
        </w:rPr>
        <w:t xml:space="preserve">and </w:t>
      </w:r>
      <w:r w:rsidRPr="00031B3D">
        <w:rPr>
          <w:rStyle w:val="Emphasis"/>
          <w:highlight w:val="green"/>
        </w:rPr>
        <w:t>enact</w:t>
      </w:r>
      <w:r w:rsidRPr="00B176F2">
        <w:rPr>
          <w:rStyle w:val="Emphasis"/>
        </w:rPr>
        <w:t xml:space="preserve"> new </w:t>
      </w:r>
      <w:r w:rsidRPr="00031B3D">
        <w:rPr>
          <w:rStyle w:val="Emphasis"/>
          <w:highlight w:val="green"/>
        </w:rPr>
        <w:t>laws</w:t>
      </w:r>
      <w:r w:rsidRPr="00031B3D">
        <w:rPr>
          <w:rStyle w:val="StyleUnderline"/>
          <w:highlight w:val="green"/>
        </w:rPr>
        <w:t xml:space="preserve"> to</w:t>
      </w:r>
      <w:r w:rsidRPr="00922E51">
        <w:rPr>
          <w:rStyle w:val="StyleUnderline"/>
        </w:rPr>
        <w:t xml:space="preserve"> protect trust resources</w:t>
      </w:r>
      <w:r w:rsidRPr="00B176F2">
        <w:rPr>
          <w:sz w:val="14"/>
        </w:rPr>
        <w:t xml:space="preserve">. Additional government enforcement and legislative action in the fracking arena should be free from fears of not only burdensome litigation, but also crushing liability under the Takings Clause.99 Thus, assuming they can overcome the political influence of the oil and gas industry,100 </w:t>
      </w:r>
      <w:r w:rsidRPr="00922E51">
        <w:rPr>
          <w:rStyle w:val="StyleUnderline"/>
        </w:rPr>
        <w:t>governments</w:t>
      </w:r>
      <w:r w:rsidRPr="00B176F2">
        <w:rPr>
          <w:sz w:val="14"/>
        </w:rPr>
        <w:t xml:space="preserve"> would have latitude to fairly balance competing interests while fulfilling the duty to </w:t>
      </w:r>
      <w:r w:rsidRPr="00031B3D">
        <w:rPr>
          <w:rStyle w:val="StyleUnderline"/>
          <w:highlight w:val="green"/>
        </w:rPr>
        <w:t>protect</w:t>
      </w:r>
      <w:r w:rsidRPr="00922E51">
        <w:rPr>
          <w:rStyle w:val="StyleUnderline"/>
        </w:rPr>
        <w:t xml:space="preserve"> the </w:t>
      </w:r>
      <w:r w:rsidRPr="00B176F2">
        <w:rPr>
          <w:rStyle w:val="Emphasis"/>
        </w:rPr>
        <w:t>public</w:t>
      </w:r>
      <w:r w:rsidRPr="00922E51">
        <w:rPr>
          <w:rStyle w:val="StyleUnderline"/>
        </w:rPr>
        <w:t xml:space="preserve">— including </w:t>
      </w:r>
      <w:r w:rsidRPr="00B176F2">
        <w:rPr>
          <w:rStyle w:val="Emphasis"/>
        </w:rPr>
        <w:t xml:space="preserve">future </w:t>
      </w:r>
      <w:r w:rsidRPr="00031B3D">
        <w:rPr>
          <w:rStyle w:val="Emphasis"/>
          <w:highlight w:val="green"/>
        </w:rPr>
        <w:t>generations</w:t>
      </w:r>
      <w:r w:rsidRPr="00031B3D">
        <w:rPr>
          <w:rStyle w:val="StyleUnderline"/>
          <w:highlight w:val="green"/>
        </w:rPr>
        <w:t>—from</w:t>
      </w:r>
      <w:r w:rsidRPr="00922E51">
        <w:rPr>
          <w:rStyle w:val="StyleUnderline"/>
        </w:rPr>
        <w:t xml:space="preserve"> the </w:t>
      </w:r>
      <w:r w:rsidRPr="00B176F2">
        <w:rPr>
          <w:rStyle w:val="Emphasis"/>
        </w:rPr>
        <w:t>worst impacts</w:t>
      </w:r>
      <w:r w:rsidRPr="00922E51">
        <w:rPr>
          <w:rStyle w:val="StyleUnderline"/>
        </w:rPr>
        <w:t xml:space="preserve"> of </w:t>
      </w:r>
      <w:r w:rsidRPr="00031B3D">
        <w:rPr>
          <w:rStyle w:val="Emphasis"/>
          <w:highlight w:val="green"/>
        </w:rPr>
        <w:t>climate change</w:t>
      </w:r>
      <w:r w:rsidRPr="00B176F2">
        <w:rPr>
          <w:sz w:val="14"/>
        </w:rPr>
        <w:t>. As a result, more jurisdictions would be emboldened to follow New York’s lead and ban fracking, or California’s in enacting and implementing aggressive climate change policy. Still, the public trust doctrine may be utilized to prod reluctant governments to take action on climate change when political dynamics would otherwise thwart any meaningful action. The public trust doctrine can thus be used in litigation and other contexts to force public debate and perhaps even development of plans to address the impacts of fracking on public trust resources.</w:t>
      </w:r>
    </w:p>
    <w:p w14:paraId="6D35F6E1" w14:textId="77777777" w:rsidR="00D94046" w:rsidRPr="00B176F2" w:rsidRDefault="00D94046" w:rsidP="00D94046">
      <w:pPr>
        <w:rPr>
          <w:sz w:val="14"/>
        </w:rPr>
      </w:pPr>
      <w:r w:rsidRPr="00B176F2">
        <w:rPr>
          <w:sz w:val="14"/>
        </w:rPr>
        <w:t xml:space="preserve">For takings liability, </w:t>
      </w:r>
      <w:r w:rsidRPr="00031B3D">
        <w:rPr>
          <w:rStyle w:val="StyleUnderline"/>
          <w:highlight w:val="green"/>
        </w:rPr>
        <w:t>it would be important for courts to</w:t>
      </w:r>
      <w:r w:rsidRPr="00922E51">
        <w:rPr>
          <w:rStyle w:val="StyleUnderline"/>
        </w:rPr>
        <w:t xml:space="preserve"> continue </w:t>
      </w:r>
      <w:r w:rsidRPr="00031B3D">
        <w:rPr>
          <w:rStyle w:val="StyleUnderline"/>
          <w:highlight w:val="green"/>
        </w:rPr>
        <w:t>recogniz</w:t>
      </w:r>
      <w:r w:rsidRPr="00922E51">
        <w:rPr>
          <w:rStyle w:val="StyleUnderline"/>
        </w:rPr>
        <w:t xml:space="preserve">ing </w:t>
      </w:r>
      <w:r w:rsidRPr="00031B3D">
        <w:rPr>
          <w:rStyle w:val="StyleUnderline"/>
          <w:highlight w:val="green"/>
        </w:rPr>
        <w:t>the</w:t>
      </w:r>
      <w:r w:rsidRPr="00922E51">
        <w:rPr>
          <w:rStyle w:val="StyleUnderline"/>
        </w:rPr>
        <w:t xml:space="preserve"> public trust </w:t>
      </w:r>
      <w:r w:rsidRPr="00031B3D">
        <w:rPr>
          <w:rStyle w:val="StyleUnderline"/>
          <w:highlight w:val="green"/>
        </w:rPr>
        <w:t>doctrine as a</w:t>
      </w:r>
      <w:r w:rsidRPr="00922E51">
        <w:rPr>
          <w:rStyle w:val="StyleUnderline"/>
        </w:rPr>
        <w:t xml:space="preserve"> </w:t>
      </w:r>
      <w:r w:rsidRPr="00B176F2">
        <w:rPr>
          <w:rStyle w:val="Emphasis"/>
        </w:rPr>
        <w:t xml:space="preserve">background </w:t>
      </w:r>
      <w:r w:rsidRPr="00031B3D">
        <w:rPr>
          <w:rStyle w:val="Emphasis"/>
          <w:highlight w:val="green"/>
        </w:rPr>
        <w:t>principle of law</w:t>
      </w:r>
      <w:r w:rsidRPr="00B176F2">
        <w:rPr>
          <w:sz w:val="14"/>
        </w:rPr>
        <w:t xml:space="preserve">. In relation to fracking, a judicial decision that property interests in minerals like oil and gas do not create an absolute right to extract those minerals would be incredibly important. Novel as such a holding may seem, it would be within existing confines of takings law. Lucas created an absurd bright line rule requiring compensation if all value of property is reduced by regulation. In doing so, the Court clarified issues in takingslaw that previously went unaddressed. Because the Court opted not to overturn past precedents that immunized police power regulations from takings liability,101 it was forced to grapple with the implications of its per se rule.102 Accordingly, courts must now carefully delineate the property right allegedly restricted. In the fracking context, this means the property right at issue is not merely the right to extract oil and gas, but also the right to use the oil and gas in a way that harms the public by polluting the air and impacting land, water, and wildlife resources. When courts recognize that mineral interest owners may not take a stick held in their “bundle” of rights and effectively poke their neighbors in the eye (by contributing to climate change), the takings analysis provides a fairresolution for all. This is not to say, however, that </w:t>
      </w:r>
      <w:r w:rsidRPr="00B176F2">
        <w:rPr>
          <w:rStyle w:val="Emphasis"/>
        </w:rPr>
        <w:t xml:space="preserve">government </w:t>
      </w:r>
      <w:r w:rsidRPr="00031B3D">
        <w:rPr>
          <w:rStyle w:val="Emphasis"/>
          <w:highlight w:val="green"/>
        </w:rPr>
        <w:t>regulation</w:t>
      </w:r>
      <w:r w:rsidRPr="00031B3D">
        <w:rPr>
          <w:rStyle w:val="StyleUnderline"/>
          <w:highlight w:val="green"/>
        </w:rPr>
        <w:t xml:space="preserve"> of fracking</w:t>
      </w:r>
      <w:r w:rsidRPr="00B176F2">
        <w:rPr>
          <w:rStyle w:val="StyleUnderline"/>
        </w:rPr>
        <w:t xml:space="preserve"> </w:t>
      </w:r>
      <w:r w:rsidRPr="00031B3D">
        <w:rPr>
          <w:rStyle w:val="StyleUnderline"/>
          <w:highlight w:val="green"/>
        </w:rPr>
        <w:t xml:space="preserve">cannot be </w:t>
      </w:r>
      <w:r w:rsidRPr="00031B3D">
        <w:rPr>
          <w:rStyle w:val="Emphasis"/>
          <w:highlight w:val="green"/>
        </w:rPr>
        <w:t>so unfair</w:t>
      </w:r>
      <w:r w:rsidRPr="00B176F2">
        <w:rPr>
          <w:rStyle w:val="StyleUnderline"/>
        </w:rPr>
        <w:t xml:space="preserve"> that the public must compensate the private interests</w:t>
      </w:r>
      <w:r w:rsidRPr="00B176F2">
        <w:rPr>
          <w:sz w:val="14"/>
        </w:rPr>
        <w:t xml:space="preserve"> affected. </w:t>
      </w:r>
      <w:r w:rsidRPr="00B176F2">
        <w:rPr>
          <w:rStyle w:val="StyleUnderline"/>
        </w:rPr>
        <w:t>But</w:t>
      </w:r>
      <w:r w:rsidRPr="00B176F2">
        <w:rPr>
          <w:sz w:val="14"/>
        </w:rPr>
        <w:t xml:space="preserve"> in general, </w:t>
      </w:r>
      <w:r w:rsidRPr="00031B3D">
        <w:rPr>
          <w:rStyle w:val="Emphasis"/>
          <w:highlight w:val="green"/>
        </w:rPr>
        <w:t>reasonable</w:t>
      </w:r>
      <w:r w:rsidRPr="00B176F2">
        <w:rPr>
          <w:rStyle w:val="Emphasis"/>
        </w:rPr>
        <w:t xml:space="preserve"> </w:t>
      </w:r>
      <w:r w:rsidRPr="00031B3D">
        <w:rPr>
          <w:rStyle w:val="Emphasis"/>
          <w:highlight w:val="green"/>
        </w:rPr>
        <w:t>restrictions</w:t>
      </w:r>
      <w:r w:rsidRPr="00B176F2">
        <w:rPr>
          <w:sz w:val="14"/>
        </w:rPr>
        <w:t xml:space="preserve"> on fracking </w:t>
      </w:r>
      <w:r w:rsidRPr="00031B3D">
        <w:rPr>
          <w:rStyle w:val="StyleUnderline"/>
          <w:highlight w:val="green"/>
        </w:rPr>
        <w:t>would not require</w:t>
      </w:r>
      <w:r w:rsidRPr="00B176F2">
        <w:rPr>
          <w:rStyle w:val="StyleUnderline"/>
        </w:rPr>
        <w:t xml:space="preserve"> just </w:t>
      </w:r>
      <w:r w:rsidRPr="00031B3D">
        <w:rPr>
          <w:rStyle w:val="StyleUnderline"/>
          <w:highlight w:val="green"/>
        </w:rPr>
        <w:t>compensation</w:t>
      </w:r>
      <w:r w:rsidRPr="00B176F2">
        <w:rPr>
          <w:sz w:val="14"/>
        </w:rPr>
        <w:t>, and thus private interests should not be able to block necessary steps to protect public trust resources by threatening crushing takings liability.</w:t>
      </w:r>
    </w:p>
    <w:p w14:paraId="4A4D0F32" w14:textId="77777777" w:rsidR="00D94046" w:rsidRPr="00B176F2" w:rsidRDefault="00D94046" w:rsidP="00D94046">
      <w:pPr>
        <w:rPr>
          <w:sz w:val="14"/>
        </w:rPr>
      </w:pPr>
      <w:r w:rsidRPr="00B176F2">
        <w:rPr>
          <w:sz w:val="14"/>
        </w:rPr>
        <w:t xml:space="preserve">There is one caveat to this expansive discussion of fracking based on current takings law. </w:t>
      </w:r>
      <w:r w:rsidRPr="00031B3D">
        <w:rPr>
          <w:rStyle w:val="StyleUnderline"/>
          <w:highlight w:val="green"/>
        </w:rPr>
        <w:t>The Supreme Court</w:t>
      </w:r>
      <w:r w:rsidRPr="00B176F2">
        <w:rPr>
          <w:sz w:val="14"/>
        </w:rPr>
        <w:t xml:space="preserve"> should not expand takings liability any further. In fact, the Court </w:t>
      </w:r>
      <w:r w:rsidRPr="00031B3D">
        <w:rPr>
          <w:rStyle w:val="StyleUnderline"/>
          <w:highlight w:val="green"/>
        </w:rPr>
        <w:t>should scale back</w:t>
      </w:r>
      <w:r w:rsidRPr="00B176F2">
        <w:rPr>
          <w:sz w:val="14"/>
        </w:rPr>
        <w:t xml:space="preserve"> regulatory takings jurisprudence from </w:t>
      </w:r>
      <w:r w:rsidRPr="00B176F2">
        <w:rPr>
          <w:rStyle w:val="StyleUnderline"/>
        </w:rPr>
        <w:t xml:space="preserve">its </w:t>
      </w:r>
      <w:r w:rsidRPr="00031B3D">
        <w:rPr>
          <w:rStyle w:val="Emphasis"/>
          <w:highlight w:val="green"/>
        </w:rPr>
        <w:t>flawed</w:t>
      </w:r>
      <w:r w:rsidRPr="00B176F2">
        <w:rPr>
          <w:rStyle w:val="Emphasis"/>
        </w:rPr>
        <w:t xml:space="preserve"> and incoherent</w:t>
      </w:r>
      <w:r w:rsidRPr="00B176F2">
        <w:rPr>
          <w:rStyle w:val="StyleUnderline"/>
        </w:rPr>
        <w:t xml:space="preserve"> </w:t>
      </w:r>
      <w:r w:rsidRPr="00031B3D">
        <w:rPr>
          <w:rStyle w:val="StyleUnderline"/>
          <w:highlight w:val="green"/>
        </w:rPr>
        <w:t>attempts to rein in</w:t>
      </w:r>
      <w:r w:rsidRPr="00B176F2">
        <w:rPr>
          <w:sz w:val="14"/>
        </w:rPr>
        <w:t xml:space="preserve"> government regulation— particularly </w:t>
      </w:r>
      <w:r w:rsidRPr="00031B3D">
        <w:rPr>
          <w:rStyle w:val="Emphasis"/>
          <w:highlight w:val="green"/>
        </w:rPr>
        <w:t>environmental regulation</w:t>
      </w:r>
      <w:r w:rsidRPr="00B176F2">
        <w:rPr>
          <w:sz w:val="14"/>
        </w:rPr>
        <w:t xml:space="preserve">. However, I cannot say with any confidence that the currently composed Supreme Court will not push back against any current and future attempts to restrict fracking or otherwise address climate change.103 It is entirely possible the Court will limit the availability of defenses to takings, including those centered on the public trust doctrine. Such a last gasp attempt to preserve both the status quo and interests of fossil fuel proponents would cause serious harm to future generations if not checked by available political remedies. Still, </w:t>
      </w:r>
      <w:r w:rsidRPr="00B176F2">
        <w:rPr>
          <w:rStyle w:val="StyleUnderline"/>
        </w:rPr>
        <w:t xml:space="preserve">the </w:t>
      </w:r>
      <w:r w:rsidRPr="00B176F2">
        <w:rPr>
          <w:rStyle w:val="Emphasis"/>
        </w:rPr>
        <w:t xml:space="preserve">Court’s </w:t>
      </w:r>
      <w:r w:rsidRPr="00031B3D">
        <w:rPr>
          <w:rStyle w:val="Emphasis"/>
          <w:highlight w:val="green"/>
        </w:rPr>
        <w:t>conservative majority</w:t>
      </w:r>
      <w:r w:rsidRPr="00031B3D">
        <w:rPr>
          <w:rStyle w:val="StyleUnderline"/>
          <w:highlight w:val="green"/>
        </w:rPr>
        <w:t xml:space="preserve"> may attempt to</w:t>
      </w:r>
      <w:r w:rsidRPr="00B176F2">
        <w:rPr>
          <w:rStyle w:val="StyleUnderline"/>
        </w:rPr>
        <w:t xml:space="preserve"> </w:t>
      </w:r>
      <w:r w:rsidRPr="00031B3D">
        <w:rPr>
          <w:rStyle w:val="Emphasis"/>
          <w:highlight w:val="green"/>
        </w:rPr>
        <w:t>thwart</w:t>
      </w:r>
      <w:r w:rsidRPr="00B176F2">
        <w:rPr>
          <w:rStyle w:val="StyleUnderline"/>
        </w:rPr>
        <w:t xml:space="preserve"> efforts aimed at </w:t>
      </w:r>
      <w:r w:rsidRPr="00031B3D">
        <w:rPr>
          <w:rStyle w:val="StyleUnderline"/>
          <w:highlight w:val="green"/>
        </w:rPr>
        <w:t>addressing</w:t>
      </w:r>
      <w:r w:rsidRPr="00B176F2">
        <w:rPr>
          <w:rStyle w:val="StyleUnderline"/>
        </w:rPr>
        <w:t xml:space="preserve"> the urgent </w:t>
      </w:r>
      <w:r w:rsidRPr="00031B3D">
        <w:rPr>
          <w:rStyle w:val="Emphasis"/>
          <w:highlight w:val="green"/>
        </w:rPr>
        <w:t>climate change</w:t>
      </w:r>
      <w:r w:rsidRPr="00B176F2">
        <w:rPr>
          <w:rStyle w:val="Emphasis"/>
        </w:rPr>
        <w:t xml:space="preserve"> crisis</w:t>
      </w:r>
      <w:r w:rsidRPr="00B176F2">
        <w:rPr>
          <w:sz w:val="14"/>
        </w:rPr>
        <w:t xml:space="preserve"> and the serious health and safety impacts of fracking.104</w:t>
      </w:r>
    </w:p>
    <w:p w14:paraId="094CDBF1" w14:textId="77777777" w:rsidR="00D94046" w:rsidRPr="005C0653" w:rsidRDefault="00D94046" w:rsidP="00D94046">
      <w:pPr>
        <w:rPr>
          <w:sz w:val="14"/>
        </w:rPr>
      </w:pPr>
      <w:r w:rsidRPr="005C0653">
        <w:rPr>
          <w:sz w:val="14"/>
        </w:rPr>
        <w:t xml:space="preserve">Finally, </w:t>
      </w:r>
      <w:r w:rsidRPr="00B176F2">
        <w:rPr>
          <w:rStyle w:val="StyleUnderline"/>
        </w:rPr>
        <w:t xml:space="preserve">it is important to </w:t>
      </w:r>
      <w:r w:rsidRPr="00031B3D">
        <w:rPr>
          <w:rStyle w:val="StyleUnderline"/>
          <w:highlight w:val="green"/>
        </w:rPr>
        <w:t>consider</w:t>
      </w:r>
      <w:r w:rsidRPr="00B176F2">
        <w:rPr>
          <w:rStyle w:val="StyleUnderline"/>
        </w:rPr>
        <w:t xml:space="preserve"> use of </w:t>
      </w:r>
      <w:r w:rsidRPr="00031B3D">
        <w:rPr>
          <w:rStyle w:val="StyleUnderline"/>
          <w:highlight w:val="green"/>
        </w:rPr>
        <w:t>the</w:t>
      </w:r>
      <w:r w:rsidRPr="00B176F2">
        <w:rPr>
          <w:rStyle w:val="StyleUnderline"/>
        </w:rPr>
        <w:t xml:space="preserve"> public trust </w:t>
      </w:r>
      <w:r w:rsidRPr="00031B3D">
        <w:rPr>
          <w:rStyle w:val="StyleUnderline"/>
          <w:highlight w:val="green"/>
        </w:rPr>
        <w:t>doctrine</w:t>
      </w:r>
      <w:r w:rsidRPr="00B176F2">
        <w:rPr>
          <w:rStyle w:val="StyleUnderline"/>
        </w:rPr>
        <w:t xml:space="preserve"> as </w:t>
      </w:r>
      <w:r w:rsidRPr="00031B3D">
        <w:rPr>
          <w:rStyle w:val="StyleUnderline"/>
          <w:highlight w:val="green"/>
        </w:rPr>
        <w:t xml:space="preserve">a </w:t>
      </w:r>
      <w:r w:rsidRPr="00031B3D">
        <w:rPr>
          <w:rStyle w:val="Emphasis"/>
          <w:highlight w:val="green"/>
        </w:rPr>
        <w:t>sword</w:t>
      </w:r>
      <w:r w:rsidRPr="005C0653">
        <w:rPr>
          <w:sz w:val="14"/>
        </w:rPr>
        <w:t xml:space="preserve"> (as a stimulus of government action) </w:t>
      </w:r>
      <w:r w:rsidRPr="00031B3D">
        <w:rPr>
          <w:rStyle w:val="StyleUnderline"/>
          <w:highlight w:val="green"/>
        </w:rPr>
        <w:t>to address</w:t>
      </w:r>
      <w:r w:rsidRPr="00B176F2">
        <w:rPr>
          <w:rStyle w:val="StyleUnderline"/>
        </w:rPr>
        <w:t xml:space="preserve"> </w:t>
      </w:r>
      <w:r w:rsidRPr="00B176F2">
        <w:rPr>
          <w:rStyle w:val="Emphasis"/>
        </w:rPr>
        <w:t>climate change</w:t>
      </w:r>
      <w:r w:rsidRPr="00B176F2">
        <w:rPr>
          <w:rStyle w:val="StyleUnderline"/>
        </w:rPr>
        <w:t xml:space="preserve"> and </w:t>
      </w:r>
      <w:r w:rsidRPr="00B176F2">
        <w:rPr>
          <w:rStyle w:val="Emphasis"/>
        </w:rPr>
        <w:t xml:space="preserve">other </w:t>
      </w:r>
      <w:r w:rsidRPr="00031B3D">
        <w:rPr>
          <w:rStyle w:val="Emphasis"/>
          <w:highlight w:val="green"/>
        </w:rPr>
        <w:t>impacts of fracking</w:t>
      </w:r>
      <w:r w:rsidRPr="005C0653">
        <w:rPr>
          <w:sz w:val="14"/>
        </w:rPr>
        <w:t xml:space="preserve">. Use of </w:t>
      </w:r>
      <w:r w:rsidRPr="00B176F2">
        <w:rPr>
          <w:rStyle w:val="StyleUnderline"/>
        </w:rPr>
        <w:t>the public trust doctrine</w:t>
      </w:r>
      <w:r w:rsidRPr="005C0653">
        <w:rPr>
          <w:sz w:val="14"/>
        </w:rPr>
        <w:t xml:space="preserve"> in </w:t>
      </w:r>
      <w:r w:rsidRPr="00031B3D">
        <w:rPr>
          <w:rStyle w:val="StyleUnderline"/>
          <w:highlight w:val="green"/>
        </w:rPr>
        <w:t>this</w:t>
      </w:r>
      <w:r w:rsidRPr="005C0653">
        <w:rPr>
          <w:sz w:val="14"/>
        </w:rPr>
        <w:t xml:space="preserve"> way </w:t>
      </w:r>
      <w:r w:rsidRPr="00031B3D">
        <w:rPr>
          <w:rStyle w:val="StyleUnderline"/>
          <w:highlight w:val="green"/>
        </w:rPr>
        <w:t>does not mean</w:t>
      </w:r>
      <w:r w:rsidRPr="00B176F2">
        <w:rPr>
          <w:rStyle w:val="StyleUnderline"/>
        </w:rPr>
        <w:t xml:space="preserve"> that </w:t>
      </w:r>
      <w:r w:rsidRPr="00031B3D">
        <w:rPr>
          <w:rStyle w:val="StyleUnderline"/>
          <w:highlight w:val="green"/>
        </w:rPr>
        <w:t xml:space="preserve">fracking can </w:t>
      </w:r>
      <w:r w:rsidRPr="00031B3D">
        <w:rPr>
          <w:rStyle w:val="Emphasis"/>
          <w:highlight w:val="green"/>
        </w:rPr>
        <w:t>never be allowed</w:t>
      </w:r>
      <w:r w:rsidRPr="00B176F2">
        <w:rPr>
          <w:rStyle w:val="StyleUnderline"/>
        </w:rPr>
        <w:t xml:space="preserve"> </w:t>
      </w:r>
      <w:r w:rsidRPr="005C0653">
        <w:rPr>
          <w:sz w:val="14"/>
        </w:rPr>
        <w:t xml:space="preserve">by government in any place. However, it is essential for courts to state clearly that government as a sovereign has an obligation to protect public trust resources from harm for the benefit of trust beneficiaries (the public), particularly when the government’s own actions or authorization of private action causes or contributes to the harm. The public trust doctrine can thus be used in litigation, but a strong judicial ruling that supports applying public trust doctrine to fracking would benefit many for years to come. On a case-by-case basis, </w:t>
      </w:r>
      <w:r w:rsidRPr="00B176F2">
        <w:rPr>
          <w:rStyle w:val="StyleUnderline"/>
        </w:rPr>
        <w:t xml:space="preserve">the public trust </w:t>
      </w:r>
      <w:r w:rsidRPr="00031B3D">
        <w:rPr>
          <w:rStyle w:val="StyleUnderline"/>
          <w:highlight w:val="green"/>
        </w:rPr>
        <w:t>doctrine</w:t>
      </w:r>
      <w:r w:rsidRPr="005C0653">
        <w:rPr>
          <w:sz w:val="14"/>
        </w:rPr>
        <w:t xml:space="preserve"> could be used to force government action and to </w:t>
      </w:r>
      <w:r w:rsidRPr="00031B3D">
        <w:rPr>
          <w:rStyle w:val="StyleUnderline"/>
          <w:highlight w:val="green"/>
        </w:rPr>
        <w:t>address problems</w:t>
      </w:r>
      <w:r w:rsidRPr="00B176F2">
        <w:rPr>
          <w:rStyle w:val="StyleUnderline"/>
        </w:rPr>
        <w:t xml:space="preserve"> caused by fracking </w:t>
      </w:r>
      <w:r w:rsidRPr="00031B3D">
        <w:rPr>
          <w:rStyle w:val="StyleUnderline"/>
          <w:highlight w:val="green"/>
        </w:rPr>
        <w:t>in areas</w:t>
      </w:r>
      <w:r w:rsidRPr="00B176F2">
        <w:rPr>
          <w:rStyle w:val="StyleUnderline"/>
        </w:rPr>
        <w:t xml:space="preserve"> where political </w:t>
      </w:r>
      <w:r w:rsidRPr="00031B3D">
        <w:rPr>
          <w:rStyle w:val="StyleUnderline"/>
          <w:highlight w:val="green"/>
        </w:rPr>
        <w:t>actors would</w:t>
      </w:r>
      <w:r w:rsidRPr="00B176F2">
        <w:rPr>
          <w:rStyle w:val="StyleUnderline"/>
        </w:rPr>
        <w:t xml:space="preserve"> otherwise </w:t>
      </w:r>
      <w:r w:rsidRPr="00031B3D">
        <w:rPr>
          <w:rStyle w:val="StyleUnderline"/>
          <w:highlight w:val="green"/>
        </w:rPr>
        <w:t>abdicate</w:t>
      </w:r>
      <w:r w:rsidRPr="005C0653">
        <w:rPr>
          <w:sz w:val="14"/>
        </w:rPr>
        <w:t xml:space="preserve"> their </w:t>
      </w:r>
      <w:r w:rsidRPr="00B176F2">
        <w:rPr>
          <w:rStyle w:val="StyleUnderline"/>
        </w:rPr>
        <w:t xml:space="preserve">fiduciary </w:t>
      </w:r>
      <w:r w:rsidRPr="00031B3D">
        <w:rPr>
          <w:rStyle w:val="StyleUnderline"/>
          <w:highlight w:val="green"/>
        </w:rPr>
        <w:t xml:space="preserve">duties. This is an </w:t>
      </w:r>
      <w:r w:rsidRPr="00031B3D">
        <w:rPr>
          <w:rStyle w:val="Emphasis"/>
          <w:highlight w:val="green"/>
        </w:rPr>
        <w:t>important role</w:t>
      </w:r>
      <w:r w:rsidRPr="005C0653">
        <w:rPr>
          <w:sz w:val="14"/>
        </w:rPr>
        <w:t xml:space="preserve"> that </w:t>
      </w:r>
      <w:r w:rsidRPr="00031B3D">
        <w:rPr>
          <w:rStyle w:val="StyleUnderline"/>
          <w:highlight w:val="green"/>
        </w:rPr>
        <w:t>judges</w:t>
      </w:r>
      <w:r w:rsidRPr="005C0653">
        <w:rPr>
          <w:sz w:val="14"/>
        </w:rPr>
        <w:t xml:space="preserve">, who are insulated from political forces as compared to elected officials, </w:t>
      </w:r>
      <w:r w:rsidRPr="00B176F2">
        <w:rPr>
          <w:rStyle w:val="StyleUnderline"/>
        </w:rPr>
        <w:t xml:space="preserve">can </w:t>
      </w:r>
      <w:r w:rsidRPr="00031B3D">
        <w:rPr>
          <w:rStyle w:val="StyleUnderline"/>
          <w:highlight w:val="green"/>
        </w:rPr>
        <w:t>play</w:t>
      </w:r>
      <w:r w:rsidRPr="00B176F2">
        <w:rPr>
          <w:rStyle w:val="StyleUnderline"/>
        </w:rPr>
        <w:t xml:space="preserve"> in our </w:t>
      </w:r>
      <w:r w:rsidRPr="00B176F2">
        <w:rPr>
          <w:rStyle w:val="Emphasis"/>
        </w:rPr>
        <w:t>legal system</w:t>
      </w:r>
      <w:r w:rsidRPr="005C0653">
        <w:rPr>
          <w:sz w:val="14"/>
        </w:rPr>
        <w:t xml:space="preserve">. This does not mean judges will determine climate change policy for the country. Rather, </w:t>
      </w:r>
      <w:r w:rsidRPr="00B176F2">
        <w:rPr>
          <w:rStyle w:val="StyleUnderline"/>
        </w:rPr>
        <w:t xml:space="preserve">judicial rulings may impose </w:t>
      </w:r>
      <w:r w:rsidRPr="00031B3D">
        <w:rPr>
          <w:rStyle w:val="Emphasis"/>
          <w:highlight w:val="green"/>
        </w:rPr>
        <w:t>pressure</w:t>
      </w:r>
      <w:r w:rsidRPr="00031B3D">
        <w:rPr>
          <w:rStyle w:val="StyleUnderline"/>
          <w:highlight w:val="green"/>
        </w:rPr>
        <w:t xml:space="preserve"> on</w:t>
      </w:r>
      <w:r w:rsidRPr="00B176F2">
        <w:rPr>
          <w:rStyle w:val="StyleUnderline"/>
        </w:rPr>
        <w:t xml:space="preserve"> </w:t>
      </w:r>
      <w:r w:rsidRPr="00B176F2">
        <w:rPr>
          <w:rStyle w:val="Emphasis"/>
        </w:rPr>
        <w:t xml:space="preserve">elected </w:t>
      </w:r>
      <w:r w:rsidRPr="00031B3D">
        <w:rPr>
          <w:rStyle w:val="Emphasis"/>
          <w:highlight w:val="green"/>
        </w:rPr>
        <w:t>officials</w:t>
      </w:r>
      <w:r w:rsidRPr="00031B3D">
        <w:rPr>
          <w:rStyle w:val="StyleUnderline"/>
          <w:highlight w:val="green"/>
        </w:rPr>
        <w:t xml:space="preserve"> and</w:t>
      </w:r>
      <w:r w:rsidRPr="00B176F2">
        <w:rPr>
          <w:rStyle w:val="StyleUnderline"/>
        </w:rPr>
        <w:t xml:space="preserve"> </w:t>
      </w:r>
      <w:r w:rsidRPr="00B176F2">
        <w:rPr>
          <w:rStyle w:val="Emphasis"/>
        </w:rPr>
        <w:t xml:space="preserve">agency </w:t>
      </w:r>
      <w:r w:rsidRPr="00031B3D">
        <w:rPr>
          <w:rStyle w:val="Emphasis"/>
          <w:highlight w:val="green"/>
        </w:rPr>
        <w:t>experts</w:t>
      </w:r>
      <w:r w:rsidRPr="00B176F2">
        <w:rPr>
          <w:rStyle w:val="StyleUnderline"/>
        </w:rPr>
        <w:t xml:space="preserve"> to perform the hard work of </w:t>
      </w:r>
      <w:r w:rsidRPr="00031B3D">
        <w:rPr>
          <w:rStyle w:val="StyleUnderline"/>
          <w:highlight w:val="green"/>
        </w:rPr>
        <w:t>balanc</w:t>
      </w:r>
      <w:r w:rsidRPr="00B176F2">
        <w:rPr>
          <w:rStyle w:val="StyleUnderline"/>
        </w:rPr>
        <w:t xml:space="preserve">ing </w:t>
      </w:r>
      <w:r w:rsidRPr="00031B3D">
        <w:rPr>
          <w:rStyle w:val="Emphasis"/>
          <w:highlight w:val="green"/>
        </w:rPr>
        <w:t>competing</w:t>
      </w:r>
      <w:r w:rsidRPr="00B176F2">
        <w:rPr>
          <w:rStyle w:val="Emphasis"/>
        </w:rPr>
        <w:t xml:space="preserve"> private and public </w:t>
      </w:r>
      <w:r w:rsidRPr="00031B3D">
        <w:rPr>
          <w:rStyle w:val="Emphasis"/>
          <w:highlight w:val="green"/>
        </w:rPr>
        <w:t>interests</w:t>
      </w:r>
      <w:r w:rsidRPr="005C0653">
        <w:rPr>
          <w:sz w:val="14"/>
        </w:rPr>
        <w:t>.</w:t>
      </w:r>
    </w:p>
    <w:p w14:paraId="649E59CE" w14:textId="77777777" w:rsidR="00D94046" w:rsidRPr="00680CB2" w:rsidRDefault="00D94046" w:rsidP="00D94046"/>
    <w:p w14:paraId="708B8FFA" w14:textId="77777777" w:rsidR="00B24D14" w:rsidRDefault="00B24D14" w:rsidP="00B24D14">
      <w:pPr>
        <w:pStyle w:val="Heading3"/>
      </w:pPr>
      <w:r>
        <w:t>1ac/2ac water/seed privitization</w:t>
      </w:r>
    </w:p>
    <w:p w14:paraId="351F5AF7" w14:textId="77777777" w:rsidR="00B24D14" w:rsidRDefault="00B24D14" w:rsidP="00B24D14">
      <w:pPr>
        <w:pStyle w:val="Heading4"/>
      </w:pPr>
      <w:r>
        <w:t xml:space="preserve">PTD stops water and seed privatization -- solves water wars </w:t>
      </w:r>
    </w:p>
    <w:p w14:paraId="0EF17400" w14:textId="77777777" w:rsidR="00B24D14" w:rsidRPr="00294409" w:rsidRDefault="00B24D14" w:rsidP="00B24D14">
      <w:r>
        <w:t xml:space="preserve">Mary Christina </w:t>
      </w:r>
      <w:r w:rsidRPr="00D94046">
        <w:rPr>
          <w:b/>
          <w:bCs/>
        </w:rPr>
        <w:t>Wood 14</w:t>
      </w:r>
      <w:r>
        <w:t xml:space="preserve">, Knight Professor at the University of Oregon School of Law, </w:t>
      </w:r>
      <w:r w:rsidRPr="000162A9">
        <w:rPr>
          <w:u w:val="single"/>
        </w:rPr>
        <w:t>Nature’s Trust: Environmental Law for a New Ecological Age</w:t>
      </w:r>
      <w:r>
        <w:t xml:space="preserve">, 2014, Cambridge University Press, no page numbers </w:t>
      </w:r>
    </w:p>
    <w:p w14:paraId="5FFBD54D" w14:textId="77777777" w:rsidR="00B24D14" w:rsidRPr="007D38BC" w:rsidRDefault="00B24D14" w:rsidP="00B24D14">
      <w:pPr>
        <w:rPr>
          <w:sz w:val="16"/>
        </w:rPr>
      </w:pPr>
      <w:r w:rsidRPr="00294409">
        <w:rPr>
          <w:sz w:val="16"/>
        </w:rPr>
        <w:t>The first prong of the Illinois Central test sets a limit on privatization by allowing only conveyances of trust resources that further trust purposes. But some acts of privatization, as a per se matter, run antithetical to trust purposes because they allow private parties to monopolize crucial life sources, which would deprive citizens of access to meet their most paramount needs. As Professor Blumm observes, “</w:t>
      </w:r>
      <w:r w:rsidRPr="00031B3D">
        <w:rPr>
          <w:rStyle w:val="StyleUnderline"/>
          <w:highlight w:val="green"/>
        </w:rPr>
        <w:t>The doctrine’s</w:t>
      </w:r>
      <w:r w:rsidRPr="00294409">
        <w:rPr>
          <w:rStyle w:val="StyleUnderline"/>
        </w:rPr>
        <w:t xml:space="preserve"> central </w:t>
      </w:r>
      <w:r w:rsidRPr="00031B3D">
        <w:rPr>
          <w:rStyle w:val="StyleUnderline"/>
          <w:highlight w:val="green"/>
        </w:rPr>
        <w:t>purpose may be to serve</w:t>
      </w:r>
      <w:r w:rsidRPr="00294409">
        <w:rPr>
          <w:rStyle w:val="StyleUnderline"/>
        </w:rPr>
        <w:t xml:space="preserve"> as a vehicle to </w:t>
      </w:r>
      <w:r w:rsidRPr="00031B3D">
        <w:rPr>
          <w:rStyle w:val="StyleUnderline"/>
          <w:highlight w:val="green"/>
        </w:rPr>
        <w:t>avoid monopolization of</w:t>
      </w:r>
      <w:r w:rsidRPr="00031B3D">
        <w:rPr>
          <w:sz w:val="16"/>
          <w:highlight w:val="green"/>
        </w:rPr>
        <w:t xml:space="preserve"> </w:t>
      </w:r>
      <w:r w:rsidRPr="00031B3D">
        <w:rPr>
          <w:rStyle w:val="StyleUnderline"/>
          <w:highlight w:val="green"/>
        </w:rPr>
        <w:t>resources with</w:t>
      </w:r>
      <w:r w:rsidRPr="00294409">
        <w:rPr>
          <w:rStyle w:val="StyleUnderline"/>
        </w:rPr>
        <w:t xml:space="preserve"> important </w:t>
      </w:r>
      <w:r w:rsidRPr="00031B3D">
        <w:rPr>
          <w:rStyle w:val="StyleUnderline"/>
          <w:highlight w:val="green"/>
        </w:rPr>
        <w:t>public values</w:t>
      </w:r>
      <w:r w:rsidRPr="00294409">
        <w:rPr>
          <w:rStyle w:val="StyleUnderline"/>
        </w:rPr>
        <w:t>.”</w:t>
      </w:r>
      <w:r w:rsidRPr="00294409">
        <w:rPr>
          <w:sz w:val="16"/>
        </w:rPr>
        <w:t xml:space="preserve">41 Two trust </w:t>
      </w:r>
      <w:r w:rsidRPr="00294409">
        <w:rPr>
          <w:rStyle w:val="StyleUnderline"/>
        </w:rPr>
        <w:t>assets</w:t>
      </w:r>
      <w:r w:rsidRPr="00294409">
        <w:rPr>
          <w:sz w:val="16"/>
        </w:rPr>
        <w:t xml:space="preserve">, though not exclusive, </w:t>
      </w:r>
      <w:r w:rsidRPr="00294409">
        <w:rPr>
          <w:rStyle w:val="StyleUnderline"/>
        </w:rPr>
        <w:t xml:space="preserve">fit </w:t>
      </w:r>
      <w:r w:rsidRPr="00031B3D">
        <w:rPr>
          <w:rStyle w:val="StyleUnderline"/>
          <w:highlight w:val="green"/>
        </w:rPr>
        <w:t>obviously</w:t>
      </w:r>
      <w:r w:rsidRPr="00294409">
        <w:rPr>
          <w:rStyle w:val="StyleUnderline"/>
        </w:rPr>
        <w:t xml:space="preserve"> </w:t>
      </w:r>
      <w:r w:rsidRPr="00031B3D">
        <w:rPr>
          <w:rStyle w:val="StyleUnderline"/>
          <w:highlight w:val="green"/>
        </w:rPr>
        <w:t>in</w:t>
      </w:r>
      <w:r w:rsidRPr="00294409">
        <w:rPr>
          <w:rStyle w:val="StyleUnderline"/>
        </w:rPr>
        <w:t xml:space="preserve">to </w:t>
      </w:r>
      <w:r w:rsidRPr="00031B3D">
        <w:rPr>
          <w:rStyle w:val="StyleUnderline"/>
          <w:highlight w:val="green"/>
        </w:rPr>
        <w:t>the “life source” category:</w:t>
      </w:r>
      <w:r w:rsidRPr="00031B3D">
        <w:rPr>
          <w:sz w:val="16"/>
          <w:highlight w:val="green"/>
        </w:rPr>
        <w:t xml:space="preserve"> </w:t>
      </w:r>
      <w:r w:rsidRPr="00031B3D">
        <w:rPr>
          <w:rStyle w:val="Emphasis"/>
          <w:highlight w:val="green"/>
        </w:rPr>
        <w:t>water</w:t>
      </w:r>
      <w:r w:rsidRPr="00294409">
        <w:rPr>
          <w:sz w:val="16"/>
        </w:rPr>
        <w:t xml:space="preserve"> </w:t>
      </w:r>
      <w:r w:rsidRPr="00031B3D">
        <w:rPr>
          <w:rStyle w:val="Emphasis"/>
          <w:highlight w:val="green"/>
        </w:rPr>
        <w:t>and seeds</w:t>
      </w:r>
      <w:r w:rsidRPr="00294409">
        <w:rPr>
          <w:sz w:val="16"/>
        </w:rPr>
        <w:t xml:space="preserve">. In today’s world, both remain subject to dangerous control by global corporations. As illustrated later in the chapter, the public trust will not intrude into benign usufruct possession but should intervene when possessors attempt harmful domination and control of the asset. Waters. </w:t>
      </w:r>
      <w:r w:rsidRPr="000D257E">
        <w:rPr>
          <w:rStyle w:val="StyleUnderline"/>
        </w:rPr>
        <w:t>Inherently a public good, water remains essential to life itself</w:t>
      </w:r>
      <w:r w:rsidRPr="00294409">
        <w:rPr>
          <w:sz w:val="16"/>
        </w:rPr>
        <w:t xml:space="preserve">, </w:t>
      </w:r>
      <w:r w:rsidRPr="00294409">
        <w:rPr>
          <w:rStyle w:val="Emphasis"/>
        </w:rPr>
        <w:t>yet scarcity looms on</w:t>
      </w:r>
      <w:r w:rsidRPr="000D257E">
        <w:rPr>
          <w:rStyle w:val="Emphasis"/>
        </w:rPr>
        <w:t xml:space="preserve"> many fronts</w:t>
      </w:r>
      <w:r w:rsidRPr="00294409">
        <w:rPr>
          <w:sz w:val="16"/>
        </w:rPr>
        <w:t xml:space="preserve">. Increasingly, various </w:t>
      </w:r>
      <w:r w:rsidRPr="000D257E">
        <w:rPr>
          <w:rStyle w:val="StyleUnderline"/>
        </w:rPr>
        <w:t>parts of the United States have faced severe water shortages, threatening dry faucets in a matter of days or weeks as a result of prolonged drought caused by global heating</w:t>
      </w:r>
      <w:r w:rsidRPr="00294409">
        <w:rPr>
          <w:sz w:val="16"/>
        </w:rPr>
        <w:t xml:space="preserve">. </w:t>
      </w:r>
      <w:r w:rsidRPr="000D257E">
        <w:rPr>
          <w:rStyle w:val="StyleUnderline"/>
        </w:rPr>
        <w:t xml:space="preserve">Many </w:t>
      </w:r>
      <w:r w:rsidRPr="00031B3D">
        <w:rPr>
          <w:rStyle w:val="StyleUnderline"/>
          <w:highlight w:val="green"/>
        </w:rPr>
        <w:t>countries</w:t>
      </w:r>
      <w:r w:rsidRPr="000D257E">
        <w:rPr>
          <w:rStyle w:val="StyleUnderline"/>
        </w:rPr>
        <w:t xml:space="preserve"> elsewhere regularly </w:t>
      </w:r>
      <w:r w:rsidRPr="00031B3D">
        <w:rPr>
          <w:rStyle w:val="StyleUnderline"/>
          <w:highlight w:val="green"/>
        </w:rPr>
        <w:t xml:space="preserve">experience </w:t>
      </w:r>
      <w:r w:rsidRPr="00031B3D">
        <w:rPr>
          <w:rStyle w:val="Emphasis"/>
          <w:highlight w:val="green"/>
        </w:rPr>
        <w:t>water scarcity that endangers survival</w:t>
      </w:r>
      <w:r w:rsidRPr="00294409">
        <w:rPr>
          <w:sz w:val="16"/>
        </w:rPr>
        <w:t xml:space="preserve">. </w:t>
      </w:r>
      <w:r w:rsidRPr="002C4569">
        <w:rPr>
          <w:rStyle w:val="StyleUnderline"/>
        </w:rPr>
        <w:t>Yet</w:t>
      </w:r>
      <w:r w:rsidRPr="002C4569">
        <w:rPr>
          <w:sz w:val="16"/>
        </w:rPr>
        <w:t xml:space="preserve"> </w:t>
      </w:r>
      <w:r w:rsidRPr="002C4569">
        <w:rPr>
          <w:rStyle w:val="StyleUnderline"/>
        </w:rPr>
        <w:t>even</w:t>
      </w:r>
      <w:r w:rsidRPr="000D257E">
        <w:rPr>
          <w:rStyle w:val="StyleUnderline"/>
        </w:rPr>
        <w:t xml:space="preserve"> as scarcity intensifies the public need for water, policy leaders trend toward privatizing this life source</w:t>
      </w:r>
      <w:r w:rsidRPr="00294409">
        <w:rPr>
          <w:sz w:val="16"/>
        </w:rPr>
        <w:t>. Increasingly</w:t>
      </w:r>
      <w:r w:rsidRPr="000D257E">
        <w:rPr>
          <w:rStyle w:val="StyleUnderline"/>
        </w:rPr>
        <w:t>, governments treat water “solely as a consumer commodity,”</w:t>
      </w:r>
      <w:r w:rsidRPr="00294409">
        <w:rPr>
          <w:sz w:val="16"/>
        </w:rPr>
        <w:t xml:space="preserve"> as Professor Craig Arnold observes. In countries around the world, </w:t>
      </w:r>
      <w:r w:rsidRPr="000D257E">
        <w:rPr>
          <w:rStyle w:val="StyleUnderline"/>
        </w:rPr>
        <w:t>local governments now confer bottling rights to local water supplies, placing the survival of their own citizens in the hands of corporations that operate bereft of any moral sensibility</w:t>
      </w:r>
      <w:r w:rsidRPr="00294409">
        <w:rPr>
          <w:sz w:val="16"/>
        </w:rPr>
        <w:t xml:space="preserve">. </w:t>
      </w:r>
      <w:r w:rsidRPr="00031B3D">
        <w:rPr>
          <w:rStyle w:val="Emphasis"/>
          <w:highlight w:val="green"/>
        </w:rPr>
        <w:t>Water policy experts</w:t>
      </w:r>
      <w:r w:rsidRPr="00294409">
        <w:rPr>
          <w:sz w:val="16"/>
        </w:rPr>
        <w:t xml:space="preserve"> Maude Barlow and Tony Clarke </w:t>
      </w:r>
      <w:r w:rsidRPr="00031B3D">
        <w:rPr>
          <w:rStyle w:val="Emphasis"/>
          <w:highlight w:val="green"/>
        </w:rPr>
        <w:t>warn of an emerging</w:t>
      </w:r>
      <w:r w:rsidRPr="00294409">
        <w:rPr>
          <w:sz w:val="16"/>
        </w:rPr>
        <w:t xml:space="preserve"> </w:t>
      </w:r>
      <w:r w:rsidRPr="00031B3D">
        <w:rPr>
          <w:rStyle w:val="Emphasis"/>
          <w:highlight w:val="green"/>
        </w:rPr>
        <w:t>“water elite</w:t>
      </w:r>
      <w:r w:rsidRPr="000D257E">
        <w:rPr>
          <w:rStyle w:val="StyleUnderline"/>
        </w:rPr>
        <w:t xml:space="preserve"> that will determine the world’s water future in its own interest</w:t>
      </w:r>
      <w:r w:rsidRPr="00294409">
        <w:rPr>
          <w:sz w:val="16"/>
        </w:rPr>
        <w:t xml:space="preserve">.” They note: “In such a scenario, </w:t>
      </w:r>
      <w:r w:rsidRPr="00031B3D">
        <w:rPr>
          <w:rStyle w:val="Emphasis"/>
          <w:highlight w:val="green"/>
        </w:rPr>
        <w:t>water will go to</w:t>
      </w:r>
      <w:r w:rsidRPr="000D257E">
        <w:rPr>
          <w:rStyle w:val="Emphasis"/>
        </w:rPr>
        <w:t xml:space="preserve"> </w:t>
      </w:r>
      <w:r w:rsidRPr="00031B3D">
        <w:rPr>
          <w:rStyle w:val="Emphasis"/>
          <w:highlight w:val="green"/>
        </w:rPr>
        <w:t>those who can afford it</w:t>
      </w:r>
      <w:r w:rsidRPr="000D257E">
        <w:rPr>
          <w:rStyle w:val="Emphasis"/>
        </w:rPr>
        <w:t xml:space="preserve"> and not to those who need it</w:t>
      </w:r>
      <w:r w:rsidRPr="00294409">
        <w:rPr>
          <w:sz w:val="16"/>
        </w:rPr>
        <w:t>.” In South Africa, privatization led to water apartheid, as private companies cut supplies to millions of residents. And across the globe, a bulk transport water industry has established itself. In Alaska, a company has gained rights to suck 12 billion gallons of water per year from Blue Lake (located 6 miles east of Sitka) for shipment to India – doubtless only the beginning of similar ventures. Corporate hegemony over this life source portends danger for all citizens.42</w:t>
      </w:r>
    </w:p>
    <w:p w14:paraId="5B32D8BE" w14:textId="77777777" w:rsidR="00B24D14" w:rsidRDefault="00B24D14" w:rsidP="00B24D14">
      <w:pPr>
        <w:pStyle w:val="Heading4"/>
      </w:pPr>
      <w:r>
        <w:t xml:space="preserve">Water wars escalate </w:t>
      </w:r>
    </w:p>
    <w:p w14:paraId="48B1CED5" w14:textId="77777777" w:rsidR="00B24D14" w:rsidRDefault="00B24D14" w:rsidP="00B24D14">
      <w:r>
        <w:t xml:space="preserve">Peter </w:t>
      </w:r>
      <w:r w:rsidRPr="00D94046">
        <w:rPr>
          <w:b/>
          <w:bCs/>
        </w:rPr>
        <w:t>Engelke 16</w:t>
      </w:r>
      <w:r w:rsidRPr="00A32166">
        <w:t>,</w:t>
      </w:r>
      <w:r w:rsidRPr="00D94046">
        <w:rPr>
          <w:b/>
          <w:bCs/>
        </w:rPr>
        <w:t xml:space="preserve"> </w:t>
      </w:r>
      <w:r w:rsidRPr="00EF10B8">
        <w:t>senior fellow at the Atlantic Council’s Strategic Foresight Initiative,</w:t>
      </w:r>
      <w:r>
        <w:t xml:space="preserve"> 3/22/2016, Will the world's next wars be fought over water?, LA Times, </w:t>
      </w:r>
      <w:hyperlink r:id="rId20" w:history="1">
        <w:r w:rsidRPr="00ED3D0B">
          <w:rPr>
            <w:rStyle w:val="Hyperlink"/>
          </w:rPr>
          <w:t>http://www.latimes.com/world/global-development/op-ed/la-fg-global-water-oped-story.html</w:t>
        </w:r>
      </w:hyperlink>
    </w:p>
    <w:p w14:paraId="6858AB1A" w14:textId="77777777" w:rsidR="00B24D14" w:rsidRPr="00294409" w:rsidRDefault="00B24D14" w:rsidP="00B24D14">
      <w:pPr>
        <w:rPr>
          <w:sz w:val="16"/>
        </w:rPr>
      </w:pPr>
      <w:r w:rsidRPr="00294409">
        <w:rPr>
          <w:sz w:val="16"/>
        </w:rPr>
        <w:t xml:space="preserve">As evocative as this hypothesis is, the track record also shows that water wars are overblown – thankfully. Exhaustive </w:t>
      </w:r>
      <w:r w:rsidRPr="00C42DEB">
        <w:rPr>
          <w:rStyle w:val="StyleUnderline"/>
        </w:rPr>
        <w:t>research by</w:t>
      </w:r>
      <w:r w:rsidRPr="00294409">
        <w:rPr>
          <w:sz w:val="16"/>
        </w:rPr>
        <w:t xml:space="preserve"> Aaron </w:t>
      </w:r>
      <w:r w:rsidRPr="00031B3D">
        <w:rPr>
          <w:rStyle w:val="StyleUnderline"/>
          <w:highlight w:val="green"/>
        </w:rPr>
        <w:t>Wolf</w:t>
      </w:r>
      <w:r w:rsidRPr="00294409">
        <w:rPr>
          <w:sz w:val="16"/>
        </w:rPr>
        <w:t xml:space="preserve">, a geographer at Oregon State University, </w:t>
      </w:r>
      <w:r w:rsidRPr="00031B3D">
        <w:rPr>
          <w:rStyle w:val="StyleUnderline"/>
          <w:highlight w:val="green"/>
        </w:rPr>
        <w:t>has documented</w:t>
      </w:r>
      <w:r w:rsidRPr="00294409">
        <w:rPr>
          <w:sz w:val="16"/>
        </w:rPr>
        <w:t xml:space="preserve"> the surprising fact </w:t>
      </w:r>
      <w:r w:rsidRPr="00C42DEB">
        <w:rPr>
          <w:rStyle w:val="StyleUnderline"/>
        </w:rPr>
        <w:t xml:space="preserve">that </w:t>
      </w:r>
      <w:r w:rsidRPr="00031B3D">
        <w:rPr>
          <w:rStyle w:val="StyleUnderline"/>
          <w:highlight w:val="green"/>
        </w:rPr>
        <w:t>there have been no interstate wars fought</w:t>
      </w:r>
      <w:r w:rsidRPr="00C42DEB">
        <w:rPr>
          <w:rStyle w:val="StyleUnderline"/>
        </w:rPr>
        <w:t xml:space="preserve"> directly </w:t>
      </w:r>
      <w:r w:rsidRPr="00031B3D">
        <w:rPr>
          <w:rStyle w:val="StyleUnderline"/>
          <w:highlight w:val="green"/>
        </w:rPr>
        <w:t>over water</w:t>
      </w:r>
      <w:r w:rsidRPr="00C42DEB">
        <w:rPr>
          <w:rStyle w:val="StyleUnderline"/>
        </w:rPr>
        <w:t xml:space="preserve"> for thousands of years</w:t>
      </w:r>
      <w:r w:rsidRPr="00294409">
        <w:rPr>
          <w:sz w:val="16"/>
        </w:rPr>
        <w:t>. In fact</w:t>
      </w:r>
      <w:r w:rsidRPr="00C42DEB">
        <w:rPr>
          <w:rStyle w:val="StyleUnderline"/>
        </w:rPr>
        <w:t xml:space="preserve">, his team’s research indicates that </w:t>
      </w:r>
      <w:r w:rsidRPr="00031B3D">
        <w:rPr>
          <w:rStyle w:val="StyleUnderline"/>
          <w:highlight w:val="green"/>
        </w:rPr>
        <w:t>states have cooperated</w:t>
      </w:r>
      <w:r w:rsidRPr="00C42DEB">
        <w:rPr>
          <w:rStyle w:val="StyleUnderline"/>
        </w:rPr>
        <w:t xml:space="preserve"> over shared water resources</w:t>
      </w:r>
      <w:r w:rsidRPr="00294409">
        <w:rPr>
          <w:sz w:val="16"/>
        </w:rPr>
        <w:t xml:space="preserve"> far more often than they have fought over them.  But </w:t>
      </w:r>
      <w:r w:rsidRPr="00031B3D">
        <w:rPr>
          <w:rStyle w:val="Emphasis"/>
          <w:highlight w:val="green"/>
        </w:rPr>
        <w:t xml:space="preserve">the absence of a historical record </w:t>
      </w:r>
      <w:r w:rsidRPr="00C42DEB">
        <w:rPr>
          <w:rStyle w:val="Emphasis"/>
        </w:rPr>
        <w:t>of interstate warfare over water</w:t>
      </w:r>
      <w:r w:rsidRPr="00031B3D">
        <w:rPr>
          <w:rStyle w:val="Emphasis"/>
          <w:highlight w:val="green"/>
        </w:rPr>
        <w:t xml:space="preserve"> does not mean that we have no reason for concern.</w:t>
      </w:r>
      <w:r w:rsidRPr="0070408F">
        <w:rPr>
          <w:rStyle w:val="Emphasis"/>
        </w:rPr>
        <w:t xml:space="preserve"> </w:t>
      </w:r>
      <w:r w:rsidRPr="00031B3D">
        <w:rPr>
          <w:rStyle w:val="Emphasis"/>
          <w:highlight w:val="green"/>
        </w:rPr>
        <w:t>On the contrary</w:t>
      </w:r>
      <w:r w:rsidRPr="00294409">
        <w:rPr>
          <w:sz w:val="16"/>
        </w:rPr>
        <w:t xml:space="preserve">. There are two very good reasons why we should intensify our efforts to understand how </w:t>
      </w:r>
      <w:r w:rsidRPr="0070408F">
        <w:rPr>
          <w:rStyle w:val="StyleUnderline"/>
        </w:rPr>
        <w:t>water intersects with conflict</w:t>
      </w:r>
      <w:r w:rsidRPr="00294409">
        <w:rPr>
          <w:sz w:val="16"/>
        </w:rPr>
        <w:t xml:space="preserve"> and to build the structures necessary to ensure that water leads to peace and prosperity rather than war. One reason is that </w:t>
      </w:r>
      <w:r w:rsidRPr="00C42DEB">
        <w:rPr>
          <w:rStyle w:val="Emphasis"/>
        </w:rPr>
        <w:t>the future is not going to look exactly like the past.</w:t>
      </w:r>
      <w:r w:rsidRPr="00294409">
        <w:rPr>
          <w:sz w:val="16"/>
        </w:rPr>
        <w:t xml:space="preserve"> </w:t>
      </w:r>
      <w:r w:rsidRPr="00C42DEB">
        <w:rPr>
          <w:rStyle w:val="StyleUnderline"/>
        </w:rPr>
        <w:t xml:space="preserve">This is a truism: No future ever looks exactly like any past. But in terms of how the Earth’s various systems operate, </w:t>
      </w:r>
      <w:r w:rsidRPr="00031B3D">
        <w:rPr>
          <w:rStyle w:val="StyleUnderline"/>
          <w:highlight w:val="green"/>
        </w:rPr>
        <w:t>we</w:t>
      </w:r>
      <w:r w:rsidRPr="00C42DEB">
        <w:rPr>
          <w:rStyle w:val="StyleUnderline"/>
        </w:rPr>
        <w:t xml:space="preserve"> likely </w:t>
      </w:r>
      <w:r w:rsidRPr="00031B3D">
        <w:rPr>
          <w:rStyle w:val="StyleUnderline"/>
          <w:highlight w:val="green"/>
        </w:rPr>
        <w:t>are looking at a future that is very different</w:t>
      </w:r>
      <w:r w:rsidRPr="00C42DEB">
        <w:rPr>
          <w:rStyle w:val="StyleUnderline"/>
        </w:rPr>
        <w:t xml:space="preserve"> from the past</w:t>
      </w:r>
      <w:r w:rsidRPr="00294409">
        <w:rPr>
          <w:sz w:val="16"/>
        </w:rPr>
        <w:t xml:space="preserve">. For years now, </w:t>
      </w:r>
      <w:r w:rsidRPr="00C42DEB">
        <w:rPr>
          <w:rStyle w:val="StyleUnderline"/>
        </w:rPr>
        <w:t>Earth scientists have been debating whether we should rename the geological epoch in which we live</w:t>
      </w:r>
      <w:r w:rsidRPr="00294409">
        <w:rPr>
          <w:sz w:val="16"/>
        </w:rPr>
        <w:t xml:space="preserve">, whether we should drop the term Holocene (the period since the last ice age) and substitute for it the term Anthropocene. As the root of </w:t>
      </w:r>
      <w:r w:rsidRPr="00031B3D">
        <w:rPr>
          <w:rStyle w:val="StyleUnderline"/>
          <w:highlight w:val="green"/>
        </w:rPr>
        <w:t>the</w:t>
      </w:r>
      <w:r w:rsidRPr="00C42DEB">
        <w:rPr>
          <w:rStyle w:val="StyleUnderline"/>
        </w:rPr>
        <w:t xml:space="preserve"> word</w:t>
      </w:r>
      <w:r w:rsidRPr="00294409">
        <w:rPr>
          <w:sz w:val="16"/>
        </w:rPr>
        <w:t xml:space="preserve"> </w:t>
      </w:r>
      <w:r w:rsidRPr="00031B3D">
        <w:rPr>
          <w:rStyle w:val="StyleUnderline"/>
          <w:highlight w:val="green"/>
        </w:rPr>
        <w:t>Anthropocene suggests</w:t>
      </w:r>
      <w:r w:rsidRPr="00C42DEB">
        <w:rPr>
          <w:rStyle w:val="StyleUnderline"/>
        </w:rPr>
        <w:t xml:space="preserve">, the scientists’ basic idea is that human interference in Earth systems has become so pervasive that </w:t>
      </w:r>
      <w:r w:rsidRPr="00031B3D">
        <w:rPr>
          <w:rStyle w:val="StyleUnderline"/>
          <w:highlight w:val="green"/>
        </w:rPr>
        <w:t>we have</w:t>
      </w:r>
      <w:r w:rsidRPr="00C42DEB">
        <w:rPr>
          <w:rStyle w:val="StyleUnderline"/>
        </w:rPr>
        <w:t xml:space="preserve">, in effect, </w:t>
      </w:r>
      <w:r w:rsidRPr="00031B3D">
        <w:rPr>
          <w:rStyle w:val="StyleUnderline"/>
          <w:highlight w:val="green"/>
        </w:rPr>
        <w:t>a new planet on our hands</w:t>
      </w:r>
      <w:r w:rsidRPr="00294409">
        <w:rPr>
          <w:sz w:val="16"/>
        </w:rPr>
        <w:t xml:space="preserve">. Indicators such as climate change, ozone depletion, massive sedimentation, and ocean acidification are proof that human interference in Earth systems already has altered how the planet works. So too with fresh water: Water cycling will become less predictable in the future. For example, a changing climate will create more droughts and floods more frequently in more places. </w:t>
      </w:r>
      <w:r w:rsidRPr="00031B3D">
        <w:rPr>
          <w:rStyle w:val="StyleUnderline"/>
          <w:highlight w:val="green"/>
        </w:rPr>
        <w:t>As water systems become less reliable</w:t>
      </w:r>
      <w:r w:rsidRPr="0070408F">
        <w:rPr>
          <w:rStyle w:val="StyleUnderline"/>
        </w:rPr>
        <w:t xml:space="preserve"> – say, transboundary </w:t>
      </w:r>
      <w:r w:rsidRPr="00031B3D">
        <w:rPr>
          <w:rStyle w:val="StyleUnderline"/>
          <w:highlight w:val="green"/>
        </w:rPr>
        <w:t>river flows no longer follow historic, seasonal patterns – states will come under greater pressure</w:t>
      </w:r>
      <w:r w:rsidRPr="0070408F">
        <w:rPr>
          <w:rStyle w:val="StyleUnderline"/>
        </w:rPr>
        <w:t xml:space="preserve"> to deal with the consequences</w:t>
      </w:r>
      <w:r w:rsidRPr="00294409">
        <w:rPr>
          <w:sz w:val="16"/>
        </w:rPr>
        <w:t xml:space="preserve">. </w:t>
      </w:r>
      <w:r w:rsidRPr="00031B3D">
        <w:rPr>
          <w:rStyle w:val="Emphasis"/>
          <w:highlight w:val="green"/>
        </w:rPr>
        <w:t>States might begin to take matters into their own hands</w:t>
      </w:r>
      <w:r w:rsidRPr="00294409">
        <w:rPr>
          <w:sz w:val="16"/>
        </w:rPr>
        <w:t xml:space="preserve"> and lay claim to water resources that others believe belong to them. No one can say whether such </w:t>
      </w:r>
      <w:r w:rsidRPr="00031B3D">
        <w:rPr>
          <w:rStyle w:val="Emphasis"/>
          <w:highlight w:val="green"/>
        </w:rPr>
        <w:t>a causal chain will result in</w:t>
      </w:r>
      <w:r w:rsidRPr="0070408F">
        <w:rPr>
          <w:rStyle w:val="Emphasis"/>
        </w:rPr>
        <w:t xml:space="preserve"> future water </w:t>
      </w:r>
      <w:r w:rsidRPr="00031B3D">
        <w:rPr>
          <w:rStyle w:val="Emphasis"/>
          <w:highlight w:val="green"/>
        </w:rPr>
        <w:t>wars</w:t>
      </w:r>
      <w:r w:rsidRPr="00294409">
        <w:rPr>
          <w:sz w:val="16"/>
        </w:rPr>
        <w:t xml:space="preserve">. But the second reason we should remain concerned about the potential for water-based conflict is the overly narrow frame we use to understand the relationship in the first place. </w:t>
      </w:r>
      <w:r w:rsidRPr="00031B3D">
        <w:rPr>
          <w:rStyle w:val="StyleUnderline"/>
          <w:highlight w:val="green"/>
        </w:rPr>
        <w:t>Interstate warfare represents only a small part</w:t>
      </w:r>
      <w:r w:rsidRPr="00294409">
        <w:rPr>
          <w:sz w:val="16"/>
        </w:rPr>
        <w:t xml:space="preserve">, indeed the far less significant part, </w:t>
      </w:r>
      <w:r w:rsidRPr="00031B3D">
        <w:rPr>
          <w:rStyle w:val="StyleUnderline"/>
          <w:highlight w:val="green"/>
        </w:rPr>
        <w:t>of a much larger equation involving conflict and water</w:t>
      </w:r>
      <w:r w:rsidRPr="00294409">
        <w:rPr>
          <w:sz w:val="16"/>
        </w:rPr>
        <w:t xml:space="preserve">. We would be smart to focus on that larger equation rather than on the narrower if spectacular "water wars" hypothesis. The smart frame is to think about how </w:t>
      </w:r>
      <w:r w:rsidRPr="00031B3D">
        <w:rPr>
          <w:rStyle w:val="StyleUnderline"/>
          <w:highlight w:val="green"/>
        </w:rPr>
        <w:t>water can</w:t>
      </w:r>
      <w:r w:rsidRPr="0070408F">
        <w:rPr>
          <w:rStyle w:val="StyleUnderline"/>
        </w:rPr>
        <w:t xml:space="preserve"> either </w:t>
      </w:r>
      <w:r w:rsidRPr="00031B3D">
        <w:rPr>
          <w:rStyle w:val="StyleUnderline"/>
          <w:highlight w:val="green"/>
        </w:rPr>
        <w:t>contribute to peace and stability or</w:t>
      </w:r>
      <w:r w:rsidRPr="0070408F">
        <w:rPr>
          <w:rStyle w:val="StyleUnderline"/>
        </w:rPr>
        <w:t xml:space="preserve">, conversely, </w:t>
      </w:r>
      <w:r w:rsidRPr="00031B3D">
        <w:rPr>
          <w:rStyle w:val="StyleUnderline"/>
          <w:highlight w:val="green"/>
        </w:rPr>
        <w:t>help destabilize vulnerable countries</w:t>
      </w:r>
      <w:r w:rsidRPr="0070408F">
        <w:rPr>
          <w:rStyle w:val="StyleUnderline"/>
        </w:rPr>
        <w:t xml:space="preserve"> and regions around the world</w:t>
      </w:r>
      <w:r w:rsidRPr="00294409">
        <w:rPr>
          <w:sz w:val="16"/>
        </w:rPr>
        <w:t xml:space="preserve">. </w:t>
      </w:r>
      <w:r w:rsidRPr="00031B3D">
        <w:rPr>
          <w:rStyle w:val="StyleUnderline"/>
          <w:highlight w:val="green"/>
        </w:rPr>
        <w:t>Water is essential for</w:t>
      </w:r>
      <w:r w:rsidRPr="0070408F">
        <w:rPr>
          <w:rStyle w:val="StyleUnderline"/>
        </w:rPr>
        <w:t xml:space="preserve"> all human activities, indeed for </w:t>
      </w:r>
      <w:r w:rsidRPr="00031B3D">
        <w:rPr>
          <w:rStyle w:val="Emphasis"/>
          <w:highlight w:val="green"/>
        </w:rPr>
        <w:t>all life</w:t>
      </w:r>
      <w:r w:rsidRPr="00294409">
        <w:rPr>
          <w:sz w:val="16"/>
        </w:rPr>
        <w:t>. When present in sufficient quantity and quality, water is an enabler of other good things, whether we are talking about human health or food production or energy production or a thousand other things. However</w:t>
      </w:r>
      <w:r w:rsidRPr="0070408F">
        <w:rPr>
          <w:rStyle w:val="StyleUnderline"/>
        </w:rPr>
        <w:t xml:space="preserve">, </w:t>
      </w:r>
      <w:r w:rsidRPr="00031B3D">
        <w:rPr>
          <w:rStyle w:val="StyleUnderline"/>
          <w:highlight w:val="green"/>
        </w:rPr>
        <w:t>when water is not present</w:t>
      </w:r>
      <w:r w:rsidRPr="0070408F">
        <w:rPr>
          <w:rStyle w:val="StyleUnderline"/>
        </w:rPr>
        <w:t xml:space="preserve"> in sufficient quantity and quality</w:t>
      </w:r>
      <w:r w:rsidRPr="00294409">
        <w:rPr>
          <w:sz w:val="16"/>
        </w:rPr>
        <w:t xml:space="preserve">, the reverse becomes true: human health suffers, food cannot be grown, electricity cannot be produced, and so on. Under extreme conditions, </w:t>
      </w:r>
      <w:r w:rsidRPr="00031B3D">
        <w:rPr>
          <w:rStyle w:val="Emphasis"/>
          <w:highlight w:val="green"/>
        </w:rPr>
        <w:t>society can begin to break down</w:t>
      </w:r>
      <w:r w:rsidRPr="00294409">
        <w:rPr>
          <w:sz w:val="16"/>
        </w:rPr>
        <w:t xml:space="preserve">, </w:t>
      </w:r>
      <w:r w:rsidRPr="00EF10B8">
        <w:rPr>
          <w:rStyle w:val="StyleUnderline"/>
        </w:rPr>
        <w:t>and</w:t>
      </w:r>
      <w:r w:rsidRPr="00294409">
        <w:rPr>
          <w:sz w:val="16"/>
        </w:rPr>
        <w:t xml:space="preserve"> </w:t>
      </w:r>
      <w:r w:rsidRPr="00031B3D">
        <w:rPr>
          <w:rStyle w:val="Emphasis"/>
          <w:highlight w:val="green"/>
        </w:rPr>
        <w:t>conflict becomes inevitable</w:t>
      </w:r>
      <w:r w:rsidRPr="0070408F">
        <w:rPr>
          <w:rStyle w:val="Emphasis"/>
        </w:rPr>
        <w:t>.</w:t>
      </w:r>
      <w:r w:rsidRPr="00294409">
        <w:rPr>
          <w:sz w:val="16"/>
        </w:rPr>
        <w:t xml:space="preserve">  The current Syrian tragedy provides an important case study of what happens to a society under severe water stress. Between 2007 and 2010, Syria experienced one of the worst droughts in recorded history, the effect of which was to decimate rural communities and drive hundreds of thousands off the land and into Syria’s cities, where they were marginalized. When the "Arab Spring" began in 2011, Syria therefore was an especially vulnerable society. The effects of the drought combined with long-standing grievances against the Assad regime to create the conditions for violence. Once conflict began, rebel groups found willing recruits from those regions most affected by drought. Since the onset of civil war, moreover, combatants have "weaponized" water, meaning they have turned water into an instrument of war. The Islamic State has been the most egregious offender, alternatively flooding areas or deliberately withholding water in order to punish civilians or prosecute their conflict against other combatants.</w:t>
      </w:r>
    </w:p>
    <w:p w14:paraId="2CA8E99A" w14:textId="77777777" w:rsidR="00B24D14" w:rsidRDefault="00B24D14" w:rsidP="00B24D14">
      <w:pPr>
        <w:pStyle w:val="Heading4"/>
      </w:pPr>
      <w:r>
        <w:t>Seed privatization causes GM contamination globally</w:t>
      </w:r>
    </w:p>
    <w:p w14:paraId="671674A9" w14:textId="77777777" w:rsidR="00B24D14" w:rsidRPr="00C10A44" w:rsidRDefault="00B24D14" w:rsidP="00B24D14">
      <w:r>
        <w:t xml:space="preserve">Mary Christina </w:t>
      </w:r>
      <w:r w:rsidRPr="00D94046">
        <w:rPr>
          <w:b/>
          <w:bCs/>
        </w:rPr>
        <w:t>Wood 14</w:t>
      </w:r>
      <w:r>
        <w:t xml:space="preserve">, Knight Professor at the University of Oregon School of Law, </w:t>
      </w:r>
      <w:r w:rsidRPr="00E8761D">
        <w:rPr>
          <w:i/>
        </w:rPr>
        <w:t>Nature’s Trust: Environmental Law for a New Ecological Age</w:t>
      </w:r>
      <w:r>
        <w:t>, 2014, Cambridge University Press, ebook no page numbers</w:t>
      </w:r>
    </w:p>
    <w:p w14:paraId="63866EAE" w14:textId="77777777" w:rsidR="00B24D14" w:rsidRPr="00C10A44" w:rsidRDefault="00B24D14" w:rsidP="00B24D14">
      <w:pPr>
        <w:rPr>
          <w:u w:val="single"/>
        </w:rPr>
      </w:pPr>
      <w:r w:rsidRPr="00C81344">
        <w:rPr>
          <w:sz w:val="14"/>
        </w:rPr>
        <w:t xml:space="preserve">Seed Patents. </w:t>
      </w:r>
      <w:r w:rsidRPr="00C10A44">
        <w:rPr>
          <w:rStyle w:val="Emphasis"/>
        </w:rPr>
        <w:t>Seed patents</w:t>
      </w:r>
      <w:r w:rsidRPr="00C10A44">
        <w:rPr>
          <w:rStyle w:val="StyleUnderline"/>
        </w:rPr>
        <w:t xml:space="preserve"> represent one of the most alarming efforts</w:t>
      </w:r>
      <w:r w:rsidRPr="00C10A44">
        <w:rPr>
          <w:sz w:val="14"/>
        </w:rPr>
        <w:t xml:space="preserve"> to date </w:t>
      </w:r>
      <w:r w:rsidRPr="00C10A44">
        <w:rPr>
          <w:rStyle w:val="StyleUnderline"/>
        </w:rPr>
        <w:t>to privatize a natural resource</w:t>
      </w:r>
      <w:r w:rsidRPr="00C10A44">
        <w:rPr>
          <w:sz w:val="14"/>
        </w:rPr>
        <w:t xml:space="preserve"> long thought common to all. For thousands of years since the beginning of the agricultural era, generations of farmers have cultivated crops by collecting and storing seeds. As Professor Keith Aoki wrote in an extensive article on the future of food, even though crop seeds largely result from human-directed selective breeding, they remain, inherently, “natural resources.” Until the 1970s, as Aoki explained, most nations considered plant resources</w:t>
      </w:r>
      <w:r w:rsidRPr="00C81344">
        <w:rPr>
          <w:sz w:val="14"/>
        </w:rPr>
        <w:t xml:space="preserve"> as part of biodiversity, treated by law as the “common heritage of humankind.”45 </w:t>
      </w:r>
      <w:r w:rsidRPr="001F07FF">
        <w:rPr>
          <w:rStyle w:val="StyleUnderline"/>
        </w:rPr>
        <w:t>The classification implicitly recognizes a public trust over seeds</w:t>
      </w:r>
      <w:r w:rsidRPr="00C81344">
        <w:rPr>
          <w:sz w:val="14"/>
        </w:rPr>
        <w:t xml:space="preserve">. Over the last three decades, </w:t>
      </w:r>
      <w:r w:rsidRPr="00031B3D">
        <w:rPr>
          <w:rStyle w:val="StyleUnderline"/>
          <w:highlight w:val="green"/>
        </w:rPr>
        <w:t>advances in</w:t>
      </w:r>
      <w:r w:rsidRPr="00C81344">
        <w:rPr>
          <w:sz w:val="14"/>
        </w:rPr>
        <w:t xml:space="preserve"> molecular </w:t>
      </w:r>
      <w:r w:rsidRPr="00031B3D">
        <w:rPr>
          <w:rStyle w:val="StyleUnderline"/>
          <w:highlight w:val="green"/>
        </w:rPr>
        <w:t>biology have allowed corporations to</w:t>
      </w:r>
      <w:r w:rsidRPr="00C81344">
        <w:rPr>
          <w:sz w:val="14"/>
        </w:rPr>
        <w:t xml:space="preserve"> deviate from traditional seed selection practices by </w:t>
      </w:r>
      <w:r w:rsidRPr="00031B3D">
        <w:rPr>
          <w:rStyle w:val="StyleUnderline"/>
          <w:highlight w:val="green"/>
        </w:rPr>
        <w:t>develop</w:t>
      </w:r>
      <w:r w:rsidRPr="00C81344">
        <w:rPr>
          <w:sz w:val="14"/>
        </w:rPr>
        <w:t>ing genetically modified seed. Such “</w:t>
      </w:r>
      <w:r w:rsidRPr="00031B3D">
        <w:rPr>
          <w:rStyle w:val="StyleUnderline"/>
          <w:highlight w:val="green"/>
        </w:rPr>
        <w:t>transgenic” seed</w:t>
      </w:r>
      <w:r w:rsidRPr="00C81344">
        <w:rPr>
          <w:sz w:val="14"/>
        </w:rPr>
        <w:t xml:space="preserve">, as it is called, arrives (in effect) sterile, </w:t>
      </w:r>
      <w:r w:rsidRPr="001F07FF">
        <w:rPr>
          <w:rStyle w:val="StyleUnderline"/>
        </w:rPr>
        <w:t>incapable of producing seeds for another generation of plants</w:t>
      </w:r>
      <w:r w:rsidRPr="00C81344">
        <w:rPr>
          <w:sz w:val="14"/>
        </w:rPr>
        <w:t xml:space="preserve">. Use of </w:t>
      </w:r>
      <w:r w:rsidRPr="00C10A44">
        <w:rPr>
          <w:rStyle w:val="Emphasis"/>
        </w:rPr>
        <w:t>transgenic seed forces farmers into</w:t>
      </w:r>
      <w:r w:rsidRPr="00C10A44">
        <w:rPr>
          <w:sz w:val="14"/>
        </w:rPr>
        <w:t xml:space="preserve"> a pattern of </w:t>
      </w:r>
      <w:r w:rsidRPr="00C10A44">
        <w:rPr>
          <w:rStyle w:val="StyleUnderline"/>
        </w:rPr>
        <w:t xml:space="preserve">continual </w:t>
      </w:r>
      <w:r w:rsidRPr="00C10A44">
        <w:rPr>
          <w:rStyle w:val="Emphasis"/>
        </w:rPr>
        <w:t>purchase</w:t>
      </w:r>
      <w:r w:rsidRPr="00C10A44">
        <w:rPr>
          <w:sz w:val="14"/>
        </w:rPr>
        <w:t xml:space="preserve">; </w:t>
      </w:r>
      <w:r w:rsidRPr="00C10A44">
        <w:rPr>
          <w:rStyle w:val="StyleUnderline"/>
        </w:rPr>
        <w:t>they lose the means of self-sufficiency</w:t>
      </w:r>
      <w:r w:rsidRPr="00C10A44">
        <w:rPr>
          <w:sz w:val="14"/>
        </w:rPr>
        <w:t xml:space="preserve"> formerly gained from their own collection of seeds. </w:t>
      </w:r>
      <w:r w:rsidRPr="00C10A44">
        <w:rPr>
          <w:rStyle w:val="StyleUnderline"/>
        </w:rPr>
        <w:t>Intellectual property law has responded to this corporate scheme by allowing patents on transgenic seed, creating private rights not formerly recognized</w:t>
      </w:r>
      <w:r w:rsidRPr="00C10A44">
        <w:rPr>
          <w:sz w:val="14"/>
        </w:rPr>
        <w:t xml:space="preserve">. In other words, </w:t>
      </w:r>
      <w:r w:rsidRPr="00C10A44">
        <w:rPr>
          <w:rStyle w:val="StyleUnderline"/>
        </w:rPr>
        <w:t>the seed supply</w:t>
      </w:r>
      <w:r w:rsidRPr="00C10A44">
        <w:rPr>
          <w:sz w:val="14"/>
        </w:rPr>
        <w:t xml:space="preserve"> – a life source previously treated as part of the commonwealth of humankind – </w:t>
      </w:r>
      <w:r w:rsidRPr="00C10A44">
        <w:rPr>
          <w:rStyle w:val="StyleUnderline"/>
        </w:rPr>
        <w:t>now comes subject to privatization</w:t>
      </w:r>
      <w:r w:rsidRPr="00C10A44">
        <w:rPr>
          <w:sz w:val="14"/>
        </w:rPr>
        <w:t>.46 These events have concentrated a dangerous amount of power in co</w:t>
      </w:r>
      <w:r w:rsidRPr="00C81344">
        <w:rPr>
          <w:sz w:val="14"/>
        </w:rPr>
        <w:t xml:space="preserve">rporate hands. </w:t>
      </w:r>
      <w:r w:rsidRPr="00031B3D">
        <w:rPr>
          <w:rStyle w:val="Emphasis"/>
          <w:highlight w:val="green"/>
        </w:rPr>
        <w:t xml:space="preserve">Four companies now control more than half of the </w:t>
      </w:r>
      <w:r w:rsidRPr="001F07FF">
        <w:rPr>
          <w:rStyle w:val="StyleUnderline"/>
        </w:rPr>
        <w:t>global proprietary</w:t>
      </w:r>
      <w:r w:rsidRPr="00C81344">
        <w:rPr>
          <w:sz w:val="14"/>
        </w:rPr>
        <w:t xml:space="preserve"> (e.g., brand-name) </w:t>
      </w:r>
      <w:r w:rsidRPr="00031B3D">
        <w:rPr>
          <w:rStyle w:val="Emphasis"/>
          <w:highlight w:val="green"/>
        </w:rPr>
        <w:t>seed market</w:t>
      </w:r>
      <w:r w:rsidRPr="00C81344">
        <w:rPr>
          <w:sz w:val="14"/>
        </w:rPr>
        <w:t xml:space="preserve">. In the United States alone, for example, Monsanto Company’s patented seeds allegedly grow on about 90% of all soybean farms in the country. The concentration of seeds in a small number of corporate hands is associated with declining rates of saving and replanting seeds, as well as reduced seed diversity.47 As if these effects of corporate control were not enough, </w:t>
      </w:r>
      <w:r w:rsidRPr="00031B3D">
        <w:rPr>
          <w:rStyle w:val="Emphasis"/>
          <w:highlight w:val="green"/>
        </w:rPr>
        <w:t>transgenic seed growing</w:t>
      </w:r>
      <w:r w:rsidRPr="007D7314">
        <w:rPr>
          <w:rStyle w:val="StyleUnderline"/>
        </w:rPr>
        <w:t xml:space="preserve"> on one field</w:t>
      </w:r>
      <w:r w:rsidRPr="00C81344">
        <w:rPr>
          <w:sz w:val="14"/>
        </w:rPr>
        <w:t xml:space="preserve"> </w:t>
      </w:r>
      <w:r w:rsidRPr="00031B3D">
        <w:rPr>
          <w:rStyle w:val="Emphasis"/>
          <w:highlight w:val="green"/>
        </w:rPr>
        <w:t>can contaminate other fields</w:t>
      </w:r>
      <w:r w:rsidRPr="00031B3D">
        <w:rPr>
          <w:rStyle w:val="StyleUnderline"/>
          <w:highlight w:val="green"/>
        </w:rPr>
        <w:t xml:space="preserve"> </w:t>
      </w:r>
      <w:r w:rsidRPr="001F07FF">
        <w:rPr>
          <w:rStyle w:val="StyleUnderline"/>
        </w:rPr>
        <w:t>through</w:t>
      </w:r>
      <w:r w:rsidRPr="00C81344">
        <w:rPr>
          <w:sz w:val="14"/>
        </w:rPr>
        <w:t xml:space="preserve"> </w:t>
      </w:r>
      <w:r w:rsidRPr="001F07FF">
        <w:rPr>
          <w:rStyle w:val="StyleUnderline"/>
        </w:rPr>
        <w:t>natural</w:t>
      </w:r>
      <w:r w:rsidRPr="00C81344">
        <w:rPr>
          <w:sz w:val="14"/>
        </w:rPr>
        <w:t xml:space="preserve"> </w:t>
      </w:r>
      <w:r w:rsidRPr="001F07FF">
        <w:rPr>
          <w:rStyle w:val="StyleUnderline"/>
        </w:rPr>
        <w:t>pollen</w:t>
      </w:r>
      <w:r w:rsidRPr="00C81344">
        <w:rPr>
          <w:sz w:val="14"/>
        </w:rPr>
        <w:t xml:space="preserve"> </w:t>
      </w:r>
      <w:r w:rsidRPr="001F07FF">
        <w:rPr>
          <w:rStyle w:val="StyleUnderline"/>
        </w:rPr>
        <w:t>drift</w:t>
      </w:r>
      <w:r w:rsidRPr="00C81344">
        <w:rPr>
          <w:sz w:val="14"/>
        </w:rPr>
        <w:t xml:space="preserve"> (and other means), </w:t>
      </w:r>
      <w:r w:rsidRPr="001F07FF">
        <w:rPr>
          <w:rStyle w:val="StyleUnderline"/>
        </w:rPr>
        <w:t>defeating sustainable practices</w:t>
      </w:r>
      <w:r w:rsidRPr="00C81344">
        <w:rPr>
          <w:sz w:val="14"/>
        </w:rPr>
        <w:t xml:space="preserve"> </w:t>
      </w:r>
      <w:r w:rsidRPr="007D7314">
        <w:rPr>
          <w:rStyle w:val="StyleUnderline"/>
        </w:rPr>
        <w:t>adhered to by non-transgenic farmers.</w:t>
      </w:r>
      <w:r w:rsidRPr="00C81344">
        <w:rPr>
          <w:sz w:val="14"/>
        </w:rPr>
        <w:t xml:space="preserve"> Quite nefariously, those farmers who involuntarily and unwittingly raise commercial crops from the trespassing patented seed find themselves not only victims of industrial seed pollution but also fear (despite corporate assurances to the contrary) being subject to lawsuits for infringing on the private property rights conjured by corporations in the form of seed patents. A more perverse application of property principles would be hard to imagine. Moreover, according to a number of farm organizations, </w:t>
      </w:r>
      <w:r w:rsidRPr="00031B3D">
        <w:rPr>
          <w:rStyle w:val="StyleUnderline"/>
          <w:highlight w:val="green"/>
        </w:rPr>
        <w:t xml:space="preserve">transgenic seed will not only contaminate organic </w:t>
      </w:r>
      <w:r w:rsidRPr="001F07FF">
        <w:rPr>
          <w:rStyle w:val="StyleUnderline"/>
        </w:rPr>
        <w:t xml:space="preserve">seed </w:t>
      </w:r>
      <w:r w:rsidRPr="00031B3D">
        <w:rPr>
          <w:rStyle w:val="StyleUnderline"/>
          <w:highlight w:val="green"/>
        </w:rPr>
        <w:t>but will eventually overcome it, making coexistence</w:t>
      </w:r>
      <w:r w:rsidRPr="00C81344">
        <w:rPr>
          <w:sz w:val="14"/>
        </w:rPr>
        <w:t xml:space="preserve"> between transgenic seed and organic seed </w:t>
      </w:r>
      <w:r w:rsidRPr="00031B3D">
        <w:rPr>
          <w:rStyle w:val="StyleUnderline"/>
          <w:highlight w:val="green"/>
        </w:rPr>
        <w:t>impossible</w:t>
      </w:r>
      <w:r w:rsidRPr="00C81344">
        <w:rPr>
          <w:sz w:val="14"/>
        </w:rPr>
        <w:t xml:space="preserve">.48 When </w:t>
      </w:r>
      <w:r w:rsidRPr="001F07FF">
        <w:rPr>
          <w:rStyle w:val="StyleUnderline"/>
        </w:rPr>
        <w:t xml:space="preserve">aggressive </w:t>
      </w:r>
      <w:r w:rsidRPr="00031B3D">
        <w:rPr>
          <w:rStyle w:val="StyleUnderline"/>
          <w:highlight w:val="green"/>
        </w:rPr>
        <w:t>corporations</w:t>
      </w:r>
      <w:r w:rsidRPr="00C81344">
        <w:rPr>
          <w:sz w:val="14"/>
        </w:rPr>
        <w:t xml:space="preserve"> monopolize and usurp the localized, democratic means of providing a food source, they </w:t>
      </w:r>
      <w:r w:rsidRPr="00031B3D">
        <w:rPr>
          <w:rStyle w:val="StyleUnderline"/>
          <w:highlight w:val="green"/>
        </w:rPr>
        <w:t xml:space="preserve">create </w:t>
      </w:r>
      <w:r w:rsidRPr="001F07FF">
        <w:rPr>
          <w:rStyle w:val="StyleUnderline"/>
        </w:rPr>
        <w:t>the prospect of “</w:t>
      </w:r>
      <w:r w:rsidRPr="00031B3D">
        <w:rPr>
          <w:rStyle w:val="Emphasis"/>
          <w:highlight w:val="green"/>
        </w:rPr>
        <w:t>food fascism</w:t>
      </w:r>
      <w:r w:rsidRPr="00C81344">
        <w:rPr>
          <w:sz w:val="14"/>
        </w:rPr>
        <w:t xml:space="preserve">,” warns Dr. Vandana Shiva, a world-renown food activist from India.49 The patent represents a conveyance of private property rights in a trust asset (seeds) long deemed part of the “common heritage of humankind.” </w:t>
      </w:r>
      <w:r w:rsidRPr="001F07FF">
        <w:rPr>
          <w:rStyle w:val="StyleUnderline"/>
        </w:rPr>
        <w:t xml:space="preserve">In issuing seed patents, government must adhere to fiduciary duties </w:t>
      </w:r>
      <w:r w:rsidRPr="00C81344">
        <w:rPr>
          <w:sz w:val="14"/>
        </w:rPr>
        <w:t xml:space="preserve">established by the Illinois Central case. </w:t>
      </w:r>
      <w:r w:rsidRPr="001F07FF">
        <w:rPr>
          <w:rStyle w:val="StyleUnderline"/>
        </w:rPr>
        <w:t xml:space="preserve">Government can only allow privatization of such crucial resources where doing so promotes public use of the asset. </w:t>
      </w:r>
      <w:r w:rsidRPr="00031B3D">
        <w:rPr>
          <w:rStyle w:val="Emphasis"/>
          <w:highlight w:val="green"/>
        </w:rPr>
        <w:t>In the case of transgenic seed, privatization</w:t>
      </w:r>
      <w:r w:rsidRPr="00C81344">
        <w:rPr>
          <w:sz w:val="14"/>
        </w:rPr>
        <w:t xml:space="preserve"> not only restricts public access to particular seeds but also </w:t>
      </w:r>
      <w:r w:rsidRPr="00031B3D">
        <w:rPr>
          <w:rStyle w:val="Emphasis"/>
          <w:highlight w:val="green"/>
        </w:rPr>
        <w:t>threatens to terminate public access</w:t>
      </w:r>
      <w:r w:rsidRPr="00031B3D">
        <w:rPr>
          <w:rStyle w:val="StyleUnderline"/>
          <w:highlight w:val="green"/>
        </w:rPr>
        <w:t xml:space="preserve"> </w:t>
      </w:r>
      <w:r w:rsidRPr="001F07FF">
        <w:rPr>
          <w:rStyle w:val="StyleUnderline"/>
        </w:rPr>
        <w:t xml:space="preserve">to a natural seed supply </w:t>
      </w:r>
      <w:r w:rsidRPr="00C81344">
        <w:rPr>
          <w:rStyle w:val="StyleUnderline"/>
        </w:rPr>
        <w:t xml:space="preserve">altogether, allowing the very monopolization that the Illinois Central test aims to prevent. The seed patent begs revocation under the trust </w:t>
      </w:r>
      <w:r w:rsidRPr="00C81344">
        <w:rPr>
          <w:sz w:val="14"/>
        </w:rPr>
        <w:t xml:space="preserve">where a corporation deploys it as a legal weapon to divest citizens of the means of creating their own food supply using time-honored traditional methods. In both the water and seed contexts, </w:t>
      </w:r>
      <w:r w:rsidRPr="00031B3D">
        <w:rPr>
          <w:rStyle w:val="StyleUnderline"/>
          <w:highlight w:val="green"/>
        </w:rPr>
        <w:t xml:space="preserve">the power of revocation remains a necessary legal tool to correct past privatizations that now threaten basic human rights of freely accessing Nature’s </w:t>
      </w:r>
      <w:r w:rsidRPr="00C81344">
        <w:rPr>
          <w:rStyle w:val="StyleUnderline"/>
        </w:rPr>
        <w:t xml:space="preserve">life </w:t>
      </w:r>
      <w:r w:rsidRPr="00031B3D">
        <w:rPr>
          <w:rStyle w:val="StyleUnderline"/>
          <w:highlight w:val="green"/>
        </w:rPr>
        <w:t>sources.</w:t>
      </w:r>
    </w:p>
    <w:p w14:paraId="3750E9A5" w14:textId="77777777" w:rsidR="00B24D14" w:rsidRDefault="00B24D14" w:rsidP="00B24D14">
      <w:pPr>
        <w:pStyle w:val="Heading4"/>
      </w:pPr>
      <w:r>
        <w:t>Extinction---don’t underestimate the threat</w:t>
      </w:r>
    </w:p>
    <w:p w14:paraId="36203004" w14:textId="77777777" w:rsidR="00B24D14" w:rsidRPr="00317625" w:rsidRDefault="00B24D14" w:rsidP="00B24D14">
      <w:r>
        <w:t xml:space="preserve">Brian </w:t>
      </w:r>
      <w:r w:rsidRPr="00D94046">
        <w:rPr>
          <w:b/>
          <w:bCs/>
        </w:rPr>
        <w:t>Stoffel 14</w:t>
      </w:r>
      <w:r>
        <w:t>, citing Nassim Taleb, distinguished professor of risk engineering at New York University, Fool Investing, "Renowned Expert: GMOs Pose More Risk Than We Think", March 5, www.fool.com/investing/general/2014/03/05/renowned-expert-gmos-pose-more-risk-than-we-think.aspx</w:t>
      </w:r>
    </w:p>
    <w:p w14:paraId="0BDED176" w14:textId="77777777" w:rsidR="00B24D14" w:rsidRPr="00672D5D" w:rsidRDefault="00B24D14" w:rsidP="00B24D14">
      <w:pPr>
        <w:rPr>
          <w:sz w:val="16"/>
        </w:rPr>
      </w:pPr>
      <w:r w:rsidRPr="00672D5D">
        <w:rPr>
          <w:sz w:val="16"/>
        </w:rPr>
        <w:t>Genetically modified organisms (</w:t>
      </w:r>
      <w:r w:rsidRPr="00031B3D">
        <w:rPr>
          <w:rStyle w:val="Emphasis"/>
          <w:highlight w:val="green"/>
        </w:rPr>
        <w:t>GMOs) have the ability to cause</w:t>
      </w:r>
      <w:r w:rsidRPr="00CB384A">
        <w:rPr>
          <w:rStyle w:val="Emphasis"/>
        </w:rPr>
        <w:t xml:space="preserve"> "an </w:t>
      </w:r>
      <w:r w:rsidRPr="00031B3D">
        <w:rPr>
          <w:rStyle w:val="Emphasis"/>
          <w:highlight w:val="green"/>
        </w:rPr>
        <w:t>irreversible termination of life</w:t>
      </w:r>
      <w:r w:rsidRPr="00672D5D">
        <w:rPr>
          <w:sz w:val="16"/>
        </w:rPr>
        <w:t xml:space="preserve"> </w:t>
      </w:r>
      <w:r w:rsidRPr="00CB384A">
        <w:rPr>
          <w:rStyle w:val="StyleUnderline"/>
        </w:rPr>
        <w:t xml:space="preserve">at some scale, which could be </w:t>
      </w:r>
      <w:r w:rsidRPr="00CB384A">
        <w:rPr>
          <w:rStyle w:val="Emphasis"/>
        </w:rPr>
        <w:t>the planet</w:t>
      </w:r>
      <w:r w:rsidRPr="00672D5D">
        <w:rPr>
          <w:sz w:val="16"/>
        </w:rPr>
        <w:t xml:space="preserve">." </w:t>
      </w:r>
      <w:r w:rsidRPr="00031B3D">
        <w:rPr>
          <w:rStyle w:val="StyleUnderline"/>
          <w:highlight w:val="green"/>
        </w:rPr>
        <w:t>This warning</w:t>
      </w:r>
      <w:r w:rsidRPr="00672D5D">
        <w:rPr>
          <w:sz w:val="16"/>
        </w:rPr>
        <w:t xml:space="preserve">, as emotional and overstated as it sounds, </w:t>
      </w:r>
      <w:r w:rsidRPr="00CB384A">
        <w:rPr>
          <w:rStyle w:val="StyleUnderline"/>
        </w:rPr>
        <w:t>isn't coming from some anti-science zealot or conspiracy theorist</w:t>
      </w:r>
      <w:r w:rsidRPr="00672D5D">
        <w:rPr>
          <w:sz w:val="16"/>
        </w:rPr>
        <w:t xml:space="preserve">. </w:t>
      </w:r>
      <w:r w:rsidRPr="00CB384A">
        <w:rPr>
          <w:rStyle w:val="StyleUnderline"/>
        </w:rPr>
        <w:t xml:space="preserve">It </w:t>
      </w:r>
      <w:r w:rsidRPr="00031B3D">
        <w:rPr>
          <w:rStyle w:val="StyleUnderline"/>
          <w:highlight w:val="green"/>
        </w:rPr>
        <w:t>is</w:t>
      </w:r>
      <w:r w:rsidRPr="00672D5D">
        <w:rPr>
          <w:sz w:val="16"/>
        </w:rPr>
        <w:t xml:space="preserve">, instead, </w:t>
      </w:r>
      <w:r w:rsidRPr="00031B3D">
        <w:rPr>
          <w:rStyle w:val="Emphasis"/>
          <w:highlight w:val="green"/>
        </w:rPr>
        <w:t>coming from</w:t>
      </w:r>
      <w:r w:rsidRPr="00CB384A">
        <w:rPr>
          <w:rStyle w:val="Emphasis"/>
        </w:rPr>
        <w:t xml:space="preserve"> Nassim </w:t>
      </w:r>
      <w:r w:rsidRPr="00031B3D">
        <w:rPr>
          <w:rStyle w:val="Emphasis"/>
          <w:highlight w:val="green"/>
        </w:rPr>
        <w:t>Taleb, distinguished professor of risk</w:t>
      </w:r>
      <w:r w:rsidRPr="00CB384A">
        <w:rPr>
          <w:rStyle w:val="Emphasis"/>
        </w:rPr>
        <w:t xml:space="preserve"> engineering at New York University</w:t>
      </w:r>
      <w:r w:rsidRPr="00672D5D">
        <w:rPr>
          <w:sz w:val="16"/>
        </w:rPr>
        <w:t xml:space="preserve">, author of best-sellers The Black Swan and Fooled by Randomness, and shrewd investor who made a fortune when "black swans" like September 11 and the Great Recession occurred.  Recently, he's been making his feelings on </w:t>
      </w:r>
      <w:r w:rsidRPr="00CB384A">
        <w:rPr>
          <w:rStyle w:val="StyleUnderline"/>
        </w:rPr>
        <w:t>GMOs</w:t>
      </w:r>
      <w:r w:rsidRPr="00672D5D">
        <w:rPr>
          <w:sz w:val="16"/>
        </w:rPr>
        <w:t xml:space="preserve"> crystal clear: they</w:t>
      </w:r>
      <w:r w:rsidRPr="00CB384A">
        <w:rPr>
          <w:rStyle w:val="StyleUnderline"/>
        </w:rPr>
        <w:t>'re dangerous to the overall</w:t>
      </w:r>
      <w:r w:rsidRPr="00672D5D">
        <w:rPr>
          <w:sz w:val="16"/>
        </w:rPr>
        <w:t xml:space="preserve"> health of our </w:t>
      </w:r>
      <w:r w:rsidRPr="00CB384A">
        <w:rPr>
          <w:rStyle w:val="StyleUnderline"/>
        </w:rPr>
        <w:t>planet</w:t>
      </w:r>
      <w:r w:rsidRPr="00672D5D">
        <w:rPr>
          <w:sz w:val="16"/>
        </w:rPr>
        <w:t xml:space="preserve">. In a paper that's available to the public, yet still in draft form, Taleb -- along with two colleagues -- lay out their case. The threat </w:t>
      </w:r>
      <w:r w:rsidRPr="00CB384A">
        <w:rPr>
          <w:rStyle w:val="StyleUnderline"/>
        </w:rPr>
        <w:t>GMOs are historically different from their</w:t>
      </w:r>
      <w:r w:rsidRPr="00672D5D">
        <w:rPr>
          <w:sz w:val="16"/>
        </w:rPr>
        <w:t xml:space="preserve"> naturally occurring </w:t>
      </w:r>
      <w:r w:rsidRPr="00CB384A">
        <w:rPr>
          <w:rStyle w:val="StyleUnderline"/>
        </w:rPr>
        <w:t>peers in that their genetic make-up has been altered in a laboratory</w:t>
      </w:r>
      <w:r w:rsidRPr="00672D5D">
        <w:rPr>
          <w:sz w:val="16"/>
        </w:rPr>
        <w:t xml:space="preserve"> before being planted in fields. </w:t>
      </w:r>
      <w:r w:rsidRPr="00CB384A">
        <w:rPr>
          <w:rStyle w:val="StyleUnderline"/>
        </w:rPr>
        <w:t>Often, these types of seeds are favored because of their ability to yield larger harvests</w:t>
      </w:r>
      <w:r w:rsidRPr="00672D5D">
        <w:rPr>
          <w:sz w:val="16"/>
        </w:rPr>
        <w:t xml:space="preserve"> and avoid certain pests or weeds that usually eat up some of their productivity. Taleb's primary concern isn't that ingesting GMOs is necessarily bad for us; he's instead focused on the monumental threat such technology has on our worldwide ecosystem. </w:t>
      </w:r>
      <w:r w:rsidRPr="00CB384A">
        <w:rPr>
          <w:rStyle w:val="StyleUnderline"/>
        </w:rPr>
        <w:t xml:space="preserve">While Taleb agrees that </w:t>
      </w:r>
      <w:r w:rsidRPr="00031B3D">
        <w:rPr>
          <w:rStyle w:val="StyleUnderline"/>
          <w:highlight w:val="green"/>
        </w:rPr>
        <w:t>the</w:t>
      </w:r>
      <w:r w:rsidRPr="00CB384A">
        <w:rPr>
          <w:rStyle w:val="StyleUnderline"/>
        </w:rPr>
        <w:t xml:space="preserve"> relative </w:t>
      </w:r>
      <w:r w:rsidRPr="00031B3D">
        <w:rPr>
          <w:rStyle w:val="StyleUnderline"/>
          <w:highlight w:val="green"/>
        </w:rPr>
        <w:t>risk of</w:t>
      </w:r>
      <w:r w:rsidRPr="00CB384A">
        <w:rPr>
          <w:rStyle w:val="StyleUnderline"/>
        </w:rPr>
        <w:t xml:space="preserve"> any one </w:t>
      </w:r>
      <w:r w:rsidRPr="00031B3D">
        <w:rPr>
          <w:rStyle w:val="StyleUnderline"/>
          <w:highlight w:val="green"/>
        </w:rPr>
        <w:t>transgenic seed ruining the ecosystem</w:t>
      </w:r>
      <w:r w:rsidRPr="00CB384A">
        <w:rPr>
          <w:rStyle w:val="StyleUnderline"/>
        </w:rPr>
        <w:t xml:space="preserve"> is incredibly small, </w:t>
      </w:r>
      <w:r w:rsidRPr="00031B3D">
        <w:rPr>
          <w:rStyle w:val="Emphasis"/>
          <w:highlight w:val="green"/>
        </w:rPr>
        <w:t>people are</w:t>
      </w:r>
      <w:r w:rsidRPr="00CB384A">
        <w:rPr>
          <w:rStyle w:val="Emphasis"/>
        </w:rPr>
        <w:t xml:space="preserve"> still </w:t>
      </w:r>
      <w:r w:rsidRPr="00031B3D">
        <w:rPr>
          <w:rStyle w:val="Emphasis"/>
          <w:highlight w:val="green"/>
        </w:rPr>
        <w:t>underestimating</w:t>
      </w:r>
      <w:r w:rsidRPr="00CB384A">
        <w:rPr>
          <w:rStyle w:val="Emphasis"/>
        </w:rPr>
        <w:t xml:space="preserve"> the risks involved</w:t>
      </w:r>
      <w:r w:rsidRPr="00672D5D">
        <w:rPr>
          <w:sz w:val="16"/>
        </w:rPr>
        <w:t xml:space="preserve">. That's because, </w:t>
      </w:r>
      <w:r w:rsidRPr="00CB384A">
        <w:rPr>
          <w:rStyle w:val="StyleUnderline"/>
        </w:rPr>
        <w:t>as humans, we are ill equipped to understand the math</w:t>
      </w:r>
      <w:r w:rsidRPr="00672D5D">
        <w:rPr>
          <w:sz w:val="16"/>
        </w:rPr>
        <w:t xml:space="preserve">ematics behind such risks. Let's say </w:t>
      </w:r>
      <w:r w:rsidRPr="00031B3D">
        <w:rPr>
          <w:rStyle w:val="Emphasis"/>
          <w:highlight w:val="green"/>
        </w:rPr>
        <w:t>each GM seed that's produced holds a</w:t>
      </w:r>
      <w:r w:rsidRPr="00CB384A">
        <w:rPr>
          <w:rStyle w:val="Emphasis"/>
        </w:rPr>
        <w:t xml:space="preserve"> 0.1% </w:t>
      </w:r>
      <w:r w:rsidRPr="00031B3D">
        <w:rPr>
          <w:rStyle w:val="Emphasis"/>
          <w:highlight w:val="green"/>
        </w:rPr>
        <w:t>chance of</w:t>
      </w:r>
      <w:r w:rsidRPr="00672D5D">
        <w:rPr>
          <w:sz w:val="16"/>
        </w:rPr>
        <w:t xml:space="preserve"> -- somehow, in the intricately interdependent web of nature -- </w:t>
      </w:r>
      <w:r w:rsidRPr="00031B3D">
        <w:rPr>
          <w:rStyle w:val="Emphasis"/>
          <w:highlight w:val="green"/>
        </w:rPr>
        <w:t>leading to a catastrophic breakdown of the ecosystem that we rely on for life</w:t>
      </w:r>
      <w:r w:rsidRPr="00031B3D">
        <w:rPr>
          <w:rStyle w:val="StyleUnderline"/>
          <w:highlight w:val="green"/>
        </w:rPr>
        <w:t>. All by itself, it doesn't seem too harmful, but with each new seed</w:t>
      </w:r>
      <w:r w:rsidRPr="001A0CF5">
        <w:rPr>
          <w:rStyle w:val="StyleUnderline"/>
        </w:rPr>
        <w:t xml:space="preserve"> that's developed, </w:t>
      </w:r>
      <w:r w:rsidRPr="00031B3D">
        <w:rPr>
          <w:rStyle w:val="StyleUnderline"/>
          <w:highlight w:val="green"/>
        </w:rPr>
        <w:t>the risk gets greater</w:t>
      </w:r>
      <w:r w:rsidRPr="001A0CF5">
        <w:rPr>
          <w:rStyle w:val="StyleUnderline"/>
        </w:rPr>
        <w:t xml:space="preserve"> and greater</w:t>
      </w:r>
      <w:r w:rsidRPr="00672D5D">
        <w:rPr>
          <w:sz w:val="16"/>
        </w:rPr>
        <w:t xml:space="preserve">. The chart below demonstrates how, over time, </w:t>
      </w:r>
      <w:r w:rsidRPr="00031B3D">
        <w:rPr>
          <w:rStyle w:val="StyleUnderline"/>
          <w:highlight w:val="green"/>
        </w:rPr>
        <w:t>even a</w:t>
      </w:r>
      <w:r w:rsidRPr="001A0CF5">
        <w:rPr>
          <w:rStyle w:val="StyleUnderline"/>
        </w:rPr>
        <w:t xml:space="preserve"> 0.1% </w:t>
      </w:r>
      <w:r w:rsidRPr="00031B3D">
        <w:rPr>
          <w:rStyle w:val="StyleUnderline"/>
          <w:highlight w:val="green"/>
        </w:rPr>
        <w:t>chance of ecocide can be dangerous</w:t>
      </w:r>
      <w:r w:rsidRPr="00672D5D">
        <w:rPr>
          <w:sz w:val="16"/>
        </w:rPr>
        <w:t xml:space="preserve">. I cannot stress enough that the probabilities I am using are for illustrative purposes only. Neither I, nor Taleb, claim to know what the chances are of any one type of seed causing such destruction. The focus, instead, should be on the fact that </w:t>
      </w:r>
      <w:r w:rsidRPr="00031B3D">
        <w:rPr>
          <w:rStyle w:val="Emphasis"/>
          <w:highlight w:val="green"/>
        </w:rPr>
        <w:t>the "total ecocide barrier" is bound to be hit</w:t>
      </w:r>
      <w:r w:rsidRPr="00672D5D">
        <w:rPr>
          <w:sz w:val="16"/>
        </w:rPr>
        <w:t>, over a long enough time,</w:t>
      </w:r>
      <w:r w:rsidRPr="001A0CF5">
        <w:rPr>
          <w:rStyle w:val="StyleUnderline"/>
        </w:rPr>
        <w:t xml:space="preserve"> </w:t>
      </w:r>
      <w:r w:rsidRPr="00031B3D">
        <w:rPr>
          <w:rStyle w:val="StyleUnderline"/>
          <w:highlight w:val="green"/>
        </w:rPr>
        <w:t>with even</w:t>
      </w:r>
      <w:r w:rsidRPr="001A0CF5">
        <w:rPr>
          <w:rStyle w:val="StyleUnderline"/>
        </w:rPr>
        <w:t xml:space="preserve"> incredibly </w:t>
      </w:r>
      <w:r w:rsidRPr="00031B3D">
        <w:rPr>
          <w:rStyle w:val="StyleUnderline"/>
          <w:highlight w:val="green"/>
        </w:rPr>
        <w:t>small odds</w:t>
      </w:r>
      <w:r w:rsidRPr="00672D5D">
        <w:rPr>
          <w:sz w:val="16"/>
        </w:rPr>
        <w:t xml:space="preserve">. Taleb includes a similar graph in his work, but no breakdown of the actual variables at play. As Taleb says, "Over time, something bound to hit the [ecocide] barrier is about guaranteed to hit it." Why be so worried if the level of threat isn't known? The crux of this argument hinges on the fact that </w:t>
      </w:r>
      <w:r w:rsidRPr="00031B3D">
        <w:rPr>
          <w:rStyle w:val="Emphasis"/>
          <w:highlight w:val="green"/>
        </w:rPr>
        <w:t>GMOs represent a systemic</w:t>
      </w:r>
      <w:r w:rsidRPr="001A0CF5">
        <w:rPr>
          <w:rStyle w:val="Emphasis"/>
        </w:rPr>
        <w:t xml:space="preserve">, and not localized, </w:t>
      </w:r>
      <w:r w:rsidRPr="00031B3D">
        <w:rPr>
          <w:rStyle w:val="Emphasis"/>
          <w:highlight w:val="green"/>
        </w:rPr>
        <w:t>risk</w:t>
      </w:r>
      <w:r w:rsidRPr="00031B3D">
        <w:rPr>
          <w:rStyle w:val="StyleUnderline"/>
          <w:highlight w:val="green"/>
        </w:rPr>
        <w:t>. Because the wind will blow</w:t>
      </w:r>
      <w:r w:rsidRPr="001A0CF5">
        <w:rPr>
          <w:rStyle w:val="StyleUnderline"/>
        </w:rPr>
        <w:t xml:space="preserve"> where it wants to, </w:t>
      </w:r>
      <w:r w:rsidRPr="00031B3D">
        <w:rPr>
          <w:rStyle w:val="StyleUnderline"/>
          <w:highlight w:val="green"/>
        </w:rPr>
        <w:t>insects will</w:t>
      </w:r>
      <w:r w:rsidRPr="001A0CF5">
        <w:rPr>
          <w:rStyle w:val="StyleUnderline"/>
        </w:rPr>
        <w:t xml:space="preserve"> go -- and </w:t>
      </w:r>
      <w:r w:rsidRPr="00031B3D">
        <w:rPr>
          <w:rStyle w:val="StyleUnderline"/>
          <w:highlight w:val="green"/>
        </w:rPr>
        <w:t>carry</w:t>
      </w:r>
      <w:r w:rsidRPr="001A0CF5">
        <w:rPr>
          <w:rStyle w:val="StyleUnderline"/>
        </w:rPr>
        <w:t xml:space="preserve"> with </w:t>
      </w:r>
      <w:r w:rsidRPr="00031B3D">
        <w:rPr>
          <w:rStyle w:val="StyleUnderline"/>
          <w:highlight w:val="green"/>
        </w:rPr>
        <w:t>them</w:t>
      </w:r>
      <w:r w:rsidRPr="001A0CF5">
        <w:rPr>
          <w:rStyle w:val="StyleUnderline"/>
        </w:rPr>
        <w:t xml:space="preserve"> -- what they please, and </w:t>
      </w:r>
      <w:r w:rsidRPr="00031B3D">
        <w:rPr>
          <w:rStyle w:val="StyleUnderline"/>
          <w:highlight w:val="green"/>
        </w:rPr>
        <w:t>GM goods will surely be exported</w:t>
      </w:r>
      <w:r w:rsidRPr="00672D5D">
        <w:rPr>
          <w:sz w:val="16"/>
        </w:rPr>
        <w:t xml:space="preserve"> to countries </w:t>
      </w:r>
      <w:r w:rsidRPr="00031B3D">
        <w:rPr>
          <w:rStyle w:val="StyleUnderline"/>
          <w:highlight w:val="green"/>
        </w:rPr>
        <w:t>throughout the world</w:t>
      </w:r>
      <w:r w:rsidRPr="001A0CF5">
        <w:rPr>
          <w:rStyle w:val="StyleUnderline"/>
        </w:rPr>
        <w:t>, the concept of being able to control GM traits in nature is impossible</w:t>
      </w:r>
      <w:r w:rsidRPr="00672D5D">
        <w:rPr>
          <w:sz w:val="16"/>
        </w:rPr>
        <w:t xml:space="preserve"> to guarantee. As Taleb says, "There are mathematical limitations to predictability in a complex system, 'in the wild,' which is why focusing on the difference between local (or isolated) and systemic threats is a central aspect of our warnings." </w:t>
      </w:r>
    </w:p>
    <w:p w14:paraId="7E1664B2" w14:textId="77777777" w:rsidR="00B24D14" w:rsidRDefault="00B24D14" w:rsidP="00B24D14">
      <w:pPr>
        <w:pStyle w:val="Heading4"/>
      </w:pPr>
      <w:r>
        <w:t xml:space="preserve">Can’t circumvent PTD – SCOTUS checks, agenda wont hold up in the court of law   </w:t>
      </w:r>
    </w:p>
    <w:p w14:paraId="3C21EFC9" w14:textId="77777777" w:rsidR="00B24D14" w:rsidRDefault="00B24D14" w:rsidP="00B24D14">
      <w:r>
        <w:t xml:space="preserve">Isaac </w:t>
      </w:r>
      <w:r w:rsidRPr="00D94046">
        <w:rPr>
          <w:b/>
          <w:bCs/>
        </w:rPr>
        <w:t>Saul 1</w:t>
      </w:r>
      <w:r>
        <w:rPr>
          <w:b/>
          <w:bCs/>
        </w:rPr>
        <w:t>6</w:t>
      </w:r>
      <w:r>
        <w:t xml:space="preserve">, Columnist, at A Plus, 11/21/2016, A Group Of Kids Is Suing The Government For Climate Change, And It Might Work, </w:t>
      </w:r>
      <w:hyperlink r:id="rId21" w:history="1">
        <w:r w:rsidRPr="005047C6">
          <w:rPr>
            <w:rStyle w:val="Hyperlink"/>
          </w:rPr>
          <w:t>http://aplus.com/a/kids-sue-government-climate-change?no_monetization=true</w:t>
        </w:r>
      </w:hyperlink>
    </w:p>
    <w:p w14:paraId="7CF8B3E1" w14:textId="77777777" w:rsidR="00B24D14" w:rsidRPr="00FD2DFA" w:rsidRDefault="00B24D14" w:rsidP="00B24D14">
      <w:pPr>
        <w:rPr>
          <w:sz w:val="16"/>
        </w:rPr>
      </w:pPr>
      <w:r w:rsidRPr="00F9039A">
        <w:rPr>
          <w:sz w:val="16"/>
        </w:rPr>
        <w:t xml:space="preserve">Olson, who is also the executive director of </w:t>
      </w:r>
      <w:r w:rsidRPr="00FC02B0">
        <w:rPr>
          <w:rStyle w:val="Emphasis"/>
        </w:rPr>
        <w:t>Our Children's Trust</w:t>
      </w:r>
      <w:r w:rsidRPr="00F9039A">
        <w:rPr>
          <w:sz w:val="16"/>
        </w:rPr>
        <w:t xml:space="preserve">, the Oregon-based nonprofit that organized the lawsuit, </w:t>
      </w:r>
      <w:r w:rsidRPr="00F9039A">
        <w:rPr>
          <w:rStyle w:val="StyleUnderline"/>
        </w:rPr>
        <w:t>focuses on the segment of the Fifth Amendment that guarantees the protection of "life, liberty and property."</w:t>
      </w:r>
      <w:r w:rsidRPr="00F9039A">
        <w:rPr>
          <w:sz w:val="16"/>
        </w:rPr>
        <w:t xml:space="preserve">  For instance, one of the teens involved in the case lives in coastal Florida. He is seeing sea levels rise and an increasing frequency of storms that will eventually destroy his home. Another is from Louisiana, where there has been extensive flooding. Olson believes that with expert testimony, she can prove that sea level rise is a direct result of the federal government's energy regulations and infrastructure. If she can prove that, she believes she can pin them into presenting serious energy reform to address climate change.  She dismisses the idea that the case is a long shot.  "It's only a hail mary because the climate system is in such a crisis, we're in a state of emergency," Olson said. "But it's not a hail mary if you believe in our Constitution and you believe in democracy. If our constitution means anything, it means people have a right to their personal security and their lives and their liberties and their property." The favorable Nov. 10 ruling is raising a lot of eyebrows. Several law experts</w:t>
      </w:r>
      <w:r w:rsidRPr="00F9039A">
        <w:rPr>
          <w:rStyle w:val="StyleUnderline"/>
        </w:rPr>
        <w:t xml:space="preserve"> </w:t>
      </w:r>
      <w:r w:rsidRPr="00F9039A">
        <w:rPr>
          <w:sz w:val="16"/>
        </w:rPr>
        <w:t xml:space="preserve">agree it is a monumental and significant victory. Olson was quick to compare it to Brown v. Board of Education, a youth-led lawsuit that desegregated schools in the South. She also issued a reminder that in a single day the Supreme Court legalized marriage for everyone across the entire nation, and that, in California, a group of prisoners won a challenge against the state for violating their constitutional rights. Jacob Lebel, a 19-year-old from Roseburg, Oregon, is named as a plaintiff in the case. He got involved when a neighbor near his farm in Oregon — one he'd worked with to protest a pipeline construction nearby — filled him in about the lawsuit. In a phone call with A Plus, he emphasized the significance of the case being led by a group of 9- to 20-year-olds.  "The kids who are 8 or 9 years old are going to see the full effects of climate change in their lifetime," Lebel said. "We're going past the platitudes and bringing those arguments into an actual legal context. We're making it so if they accept our arguments, which they really have to, then they are compelled to put their money and efforts where their mouth is." 19-year-old Jacob Lebel, a plaintiff in the case. 19-year-old Jacob Lebel, a plaintiff in the case. Photo: Andrea Willingham Lebel has a point. The scientific community is nearly unanimous in its understanding of climate change, and the evidence that it is being caused by humans is only mounting. Global temperatures in the last decade have hit all-time highs, and the frequency of disastrous weather events like droughts, floods and tropical storms seems to be </w:t>
      </w:r>
      <w:r w:rsidRPr="000F2097">
        <w:rPr>
          <w:sz w:val="16"/>
        </w:rPr>
        <w:t xml:space="preserve">increasing. </w:t>
      </w:r>
      <w:r w:rsidRPr="00031B3D">
        <w:rPr>
          <w:rStyle w:val="StyleUnderline"/>
          <w:highlight w:val="green"/>
        </w:rPr>
        <w:t>With</w:t>
      </w:r>
      <w:r w:rsidRPr="000F2097">
        <w:rPr>
          <w:rStyle w:val="StyleUnderline"/>
        </w:rPr>
        <w:t xml:space="preserve"> the support of </w:t>
      </w:r>
      <w:r w:rsidRPr="00031B3D">
        <w:rPr>
          <w:rStyle w:val="StyleUnderline"/>
          <w:highlight w:val="green"/>
        </w:rPr>
        <w:t>scientific goliaths like</w:t>
      </w:r>
      <w:r w:rsidRPr="000F2097">
        <w:rPr>
          <w:rStyle w:val="StyleUnderline"/>
        </w:rPr>
        <w:t xml:space="preserve"> </w:t>
      </w:r>
      <w:r w:rsidRPr="00031B3D">
        <w:rPr>
          <w:rStyle w:val="StyleUnderline"/>
          <w:highlight w:val="green"/>
        </w:rPr>
        <w:t>NASA, it's tough to imagine</w:t>
      </w:r>
      <w:r w:rsidRPr="000F2097">
        <w:rPr>
          <w:rStyle w:val="StyleUnderline"/>
        </w:rPr>
        <w:t xml:space="preserve"> an expert </w:t>
      </w:r>
      <w:r w:rsidRPr="00031B3D">
        <w:rPr>
          <w:rStyle w:val="StyleUnderline"/>
          <w:highlight w:val="green"/>
        </w:rPr>
        <w:t>testimony that would dismiss</w:t>
      </w:r>
      <w:r w:rsidRPr="000F2097">
        <w:rPr>
          <w:rStyle w:val="StyleUnderline"/>
        </w:rPr>
        <w:t xml:space="preserve"> the </w:t>
      </w:r>
      <w:r w:rsidRPr="00031B3D">
        <w:rPr>
          <w:rStyle w:val="StyleUnderline"/>
          <w:highlight w:val="green"/>
        </w:rPr>
        <w:t>allegations</w:t>
      </w:r>
      <w:r w:rsidRPr="000F2097">
        <w:rPr>
          <w:rStyle w:val="StyleUnderline"/>
        </w:rPr>
        <w:t xml:space="preserve"> being brought </w:t>
      </w:r>
      <w:r w:rsidRPr="00031B3D">
        <w:rPr>
          <w:rStyle w:val="StyleUnderline"/>
          <w:highlight w:val="green"/>
        </w:rPr>
        <w:t>against the U.S. government</w:t>
      </w:r>
      <w:r w:rsidRPr="00F9039A">
        <w:rPr>
          <w:sz w:val="16"/>
        </w:rPr>
        <w:t xml:space="preserve">.  "One thing people and reporters get wrong when they talk about this is that we're suing over government inaction," Olson said. "That's not right. We're suing because the federal government — for more than five decades — has knowingly facilitated and put into place an energy system that is dependent on fossil fuels." In the context of this year's election, the stakes of the youth's case couldn't be higher. After President </w:t>
      </w:r>
      <w:r w:rsidRPr="003A5ABC">
        <w:rPr>
          <w:rStyle w:val="StyleUnderline"/>
        </w:rPr>
        <w:t>Obama became a global leader on tackling climate change</w:t>
      </w:r>
      <w:r w:rsidRPr="00F9039A">
        <w:rPr>
          <w:sz w:val="16"/>
        </w:rPr>
        <w:t xml:space="preserve">, helping to bind 195 countries to the first-ever universal global climate deal known as the Paris climate agreement, president-elect </w:t>
      </w:r>
      <w:r w:rsidRPr="00152031">
        <w:rPr>
          <w:rStyle w:val="StyleUnderline"/>
        </w:rPr>
        <w:t>Trump has threatened to undo it all</w:t>
      </w:r>
      <w:r w:rsidRPr="00152031">
        <w:rPr>
          <w:sz w:val="16"/>
        </w:rPr>
        <w:t>. He even at one point suggested that he believed c</w:t>
      </w:r>
      <w:r w:rsidRPr="00F9039A">
        <w:rPr>
          <w:sz w:val="16"/>
        </w:rPr>
        <w:t xml:space="preserve">limate change is a hoax perpetrated by the Chinese, although he later walked that claim back. But </w:t>
      </w:r>
      <w:r w:rsidRPr="00152031">
        <w:rPr>
          <w:rStyle w:val="Emphasis"/>
        </w:rPr>
        <w:t xml:space="preserve">in an odd twist of fate, </w:t>
      </w:r>
      <w:r w:rsidRPr="00031B3D">
        <w:rPr>
          <w:rStyle w:val="Emphasis"/>
          <w:highlight w:val="green"/>
        </w:rPr>
        <w:t xml:space="preserve">the president-elect's victory could benefit </w:t>
      </w:r>
      <w:r w:rsidRPr="00031B3D">
        <w:rPr>
          <w:rStyle w:val="StyleUnderline"/>
          <w:highlight w:val="green"/>
        </w:rPr>
        <w:t>the</w:t>
      </w:r>
      <w:r w:rsidRPr="003A5ABC">
        <w:rPr>
          <w:rStyle w:val="StyleUnderline"/>
        </w:rPr>
        <w:t xml:space="preserve"> group's ultimate </w:t>
      </w:r>
      <w:r w:rsidRPr="00031B3D">
        <w:rPr>
          <w:rStyle w:val="Emphasis"/>
          <w:highlight w:val="green"/>
        </w:rPr>
        <w:t>goals</w:t>
      </w:r>
      <w:r w:rsidRPr="00F9039A">
        <w:rPr>
          <w:sz w:val="16"/>
        </w:rPr>
        <w:t xml:space="preserve">. For one, </w:t>
      </w:r>
      <w:r w:rsidRPr="00031B3D">
        <w:rPr>
          <w:rStyle w:val="Emphasis"/>
          <w:highlight w:val="green"/>
        </w:rPr>
        <w:t>if Trump pulls out of the climate deal or pulls more regulations off the table in the energy sector,</w:t>
      </w:r>
      <w:r w:rsidRPr="00F9039A">
        <w:rPr>
          <w:sz w:val="16"/>
        </w:rPr>
        <w:t xml:space="preserve"> </w:t>
      </w:r>
      <w:r w:rsidRPr="00031B3D">
        <w:rPr>
          <w:rStyle w:val="StyleUnderline"/>
          <w:highlight w:val="green"/>
        </w:rPr>
        <w:t>it'll</w:t>
      </w:r>
      <w:r w:rsidRPr="003A5ABC">
        <w:rPr>
          <w:rStyle w:val="StyleUnderline"/>
        </w:rPr>
        <w:t xml:space="preserve"> only help </w:t>
      </w:r>
      <w:r w:rsidRPr="00031B3D">
        <w:rPr>
          <w:rStyle w:val="StyleUnderline"/>
          <w:highlight w:val="green"/>
        </w:rPr>
        <w:t>prove</w:t>
      </w:r>
      <w:r w:rsidRPr="003A5ABC">
        <w:rPr>
          <w:rStyle w:val="StyleUnderline"/>
        </w:rPr>
        <w:t xml:space="preserve"> Olson's point that </w:t>
      </w:r>
      <w:r w:rsidRPr="00031B3D">
        <w:rPr>
          <w:rStyle w:val="StyleUnderline"/>
          <w:highlight w:val="green"/>
        </w:rPr>
        <w:t>the</w:t>
      </w:r>
      <w:r w:rsidRPr="003A5ABC">
        <w:rPr>
          <w:rStyle w:val="StyleUnderline"/>
        </w:rPr>
        <w:t xml:space="preserve"> federal </w:t>
      </w:r>
      <w:r w:rsidRPr="00031B3D">
        <w:rPr>
          <w:rStyle w:val="StyleUnderline"/>
          <w:highlight w:val="green"/>
        </w:rPr>
        <w:t>gov</w:t>
      </w:r>
      <w:r w:rsidRPr="003A5ABC">
        <w:rPr>
          <w:rStyle w:val="StyleUnderline"/>
        </w:rPr>
        <w:t xml:space="preserve">ernment </w:t>
      </w:r>
      <w:r w:rsidRPr="00031B3D">
        <w:rPr>
          <w:rStyle w:val="StyleUnderline"/>
          <w:highlight w:val="green"/>
        </w:rPr>
        <w:t>is doing damage</w:t>
      </w:r>
      <w:r w:rsidRPr="00F9039A">
        <w:rPr>
          <w:sz w:val="16"/>
        </w:rPr>
        <w:t xml:space="preserve">. Secondly, Trump, </w:t>
      </w:r>
      <w:r w:rsidRPr="00031B3D">
        <w:rPr>
          <w:rStyle w:val="StyleUnderline"/>
          <w:highlight w:val="green"/>
        </w:rPr>
        <w:t>his administration</w:t>
      </w:r>
      <w:r w:rsidRPr="003A5ABC">
        <w:rPr>
          <w:rStyle w:val="StyleUnderline"/>
        </w:rPr>
        <w:t xml:space="preserve"> and his party </w:t>
      </w:r>
      <w:r w:rsidRPr="00031B3D">
        <w:rPr>
          <w:rStyle w:val="StyleUnderline"/>
          <w:highlight w:val="green"/>
        </w:rPr>
        <w:t>can't</w:t>
      </w:r>
      <w:r w:rsidRPr="003A5ABC">
        <w:rPr>
          <w:rStyle w:val="StyleUnderline"/>
        </w:rPr>
        <w:t xml:space="preserve"> </w:t>
      </w:r>
      <w:r w:rsidRPr="00031B3D">
        <w:rPr>
          <w:rStyle w:val="StyleUnderline"/>
          <w:highlight w:val="green"/>
        </w:rPr>
        <w:t>willfully tell a lie while presenting evidence in a court of law</w:t>
      </w:r>
      <w:r w:rsidRPr="003A5ABC">
        <w:rPr>
          <w:rStyle w:val="StyleUnderline"/>
        </w:rPr>
        <w:t>, an offense commonly known as known as perjury.</w:t>
      </w:r>
      <w:r w:rsidRPr="00F9039A">
        <w:rPr>
          <w:sz w:val="16"/>
        </w:rPr>
        <w:t xml:space="preserve"> "</w:t>
      </w:r>
      <w:r w:rsidRPr="00031B3D">
        <w:rPr>
          <w:rStyle w:val="Emphasis"/>
          <w:highlight w:val="green"/>
        </w:rPr>
        <w:t>Climate denialism</w:t>
      </w:r>
      <w:r w:rsidRPr="00031B3D">
        <w:rPr>
          <w:rStyle w:val="StyleUnderline"/>
          <w:highlight w:val="green"/>
        </w:rPr>
        <w:t>,</w:t>
      </w:r>
      <w:r w:rsidRPr="00F9039A">
        <w:rPr>
          <w:sz w:val="16"/>
        </w:rPr>
        <w:t xml:space="preserve"> </w:t>
      </w:r>
      <w:r w:rsidRPr="000F2097">
        <w:rPr>
          <w:rStyle w:val="StyleUnderline"/>
        </w:rPr>
        <w:t>which runs rampant in the republican party,</w:t>
      </w:r>
      <w:r w:rsidRPr="00F9039A">
        <w:rPr>
          <w:sz w:val="16"/>
        </w:rPr>
        <w:t xml:space="preserve"> </w:t>
      </w:r>
      <w:r w:rsidRPr="00031B3D">
        <w:rPr>
          <w:rStyle w:val="Emphasis"/>
          <w:highlight w:val="green"/>
        </w:rPr>
        <w:t>cannot survive</w:t>
      </w:r>
      <w:r w:rsidRPr="003A5ABC">
        <w:rPr>
          <w:rStyle w:val="Emphasis"/>
        </w:rPr>
        <w:t xml:space="preserve"> in </w:t>
      </w:r>
      <w:r w:rsidRPr="00031B3D">
        <w:rPr>
          <w:rStyle w:val="Emphasis"/>
          <w:highlight w:val="green"/>
        </w:rPr>
        <w:t>the court of law</w:t>
      </w:r>
      <w:r w:rsidRPr="00F9039A">
        <w:rPr>
          <w:sz w:val="16"/>
        </w:rPr>
        <w:t xml:space="preserve">," Olson said. "Donald </w:t>
      </w:r>
      <w:r w:rsidRPr="00031B3D">
        <w:rPr>
          <w:rStyle w:val="StyleUnderline"/>
          <w:highlight w:val="green"/>
        </w:rPr>
        <w:t>Trump cannot come into the court room and say that climate change is a hoax</w:t>
      </w:r>
      <w:r w:rsidRPr="003A5ABC">
        <w:rPr>
          <w:rStyle w:val="StyleUnderline"/>
        </w:rPr>
        <w:t xml:space="preserve"> or it was created by the Chinese...</w:t>
      </w:r>
      <w:r w:rsidRPr="00F9039A">
        <w:rPr>
          <w:sz w:val="16"/>
        </w:rPr>
        <w:t xml:space="preserve"> because it won't hold up. </w:t>
      </w:r>
      <w:r w:rsidRPr="003A5ABC">
        <w:rPr>
          <w:rStyle w:val="StyleUnderline"/>
        </w:rPr>
        <w:t>If president-elect Trump takes that approach in defending that case, it only makes my job easier."</w:t>
      </w:r>
      <w:r w:rsidRPr="00F9039A">
        <w:rPr>
          <w:sz w:val="16"/>
        </w:rPr>
        <w:t xml:space="preserve"> Interestingly, the Obama administration has already conceded many facts about climate change presented by Olson's team. Which raises another potentially explosive caveat that Lebel is hoping for: the Obama administration could actually come to the table and try to settle the case before he leaves office, which would be an unorthodox but effective way to preserve his legacy on climate change. It's not clear if a settlement is likely or even what it would look like, but the potential for a court decree speaks to how much power the case actually holds. "That would safeguard Obama's climate legacy as well, because it would mean the court overseeing a national science-based climate recovery plan being put into place should we win or come to a settlement," Lebel said. "That would put at least some check on a Trump presidency because he'd have to deal with the judicial branch. That's really my hope and what I'm pushing for." But Lebel is hopeful even if they have to go to trial with a Trump administration. As Olson noted, it'd force his administration to put their alleged views on climate change on record in a court of law, where they believe there would be little chance of them holding up. Should the case proceed to the Supreme Court, even after a Trump appointment, there's still </w:t>
      </w:r>
      <w:r w:rsidRPr="00031B3D">
        <w:rPr>
          <w:rStyle w:val="StyleUnderline"/>
          <w:highlight w:val="green"/>
        </w:rPr>
        <w:t>five justices</w:t>
      </w:r>
      <w:r w:rsidRPr="00F9039A">
        <w:rPr>
          <w:sz w:val="16"/>
        </w:rPr>
        <w:t xml:space="preserve"> Lebel believes </w:t>
      </w:r>
      <w:r w:rsidRPr="00031B3D">
        <w:rPr>
          <w:rStyle w:val="StyleUnderline"/>
          <w:highlight w:val="green"/>
        </w:rPr>
        <w:t>would</w:t>
      </w:r>
      <w:r w:rsidRPr="003A5ABC">
        <w:rPr>
          <w:rStyle w:val="StyleUnderline"/>
        </w:rPr>
        <w:t xml:space="preserve"> rule in their favor and </w:t>
      </w:r>
      <w:r w:rsidRPr="00031B3D">
        <w:rPr>
          <w:rStyle w:val="StyleUnderline"/>
          <w:highlight w:val="green"/>
        </w:rPr>
        <w:t xml:space="preserve">serve as a </w:t>
      </w:r>
      <w:r w:rsidRPr="00031B3D">
        <w:rPr>
          <w:rStyle w:val="Emphasis"/>
          <w:highlight w:val="green"/>
        </w:rPr>
        <w:t>complete check</w:t>
      </w:r>
      <w:r w:rsidRPr="003A5ABC">
        <w:rPr>
          <w:rStyle w:val="StyleUnderline"/>
        </w:rPr>
        <w:t xml:space="preserve"> on </w:t>
      </w:r>
      <w:r w:rsidRPr="00031B3D">
        <w:rPr>
          <w:rStyle w:val="StyleUnderline"/>
          <w:highlight w:val="green"/>
        </w:rPr>
        <w:t>Trump's plans to pull back</w:t>
      </w:r>
      <w:r w:rsidRPr="003A5ABC">
        <w:rPr>
          <w:rStyle w:val="StyleUnderline"/>
        </w:rPr>
        <w:t xml:space="preserve"> on </w:t>
      </w:r>
      <w:r w:rsidRPr="00031B3D">
        <w:rPr>
          <w:rStyle w:val="StyleUnderline"/>
          <w:highlight w:val="green"/>
        </w:rPr>
        <w:t>clean energy policies</w:t>
      </w:r>
      <w:r w:rsidRPr="003A5ABC">
        <w:rPr>
          <w:rStyle w:val="StyleUnderline"/>
        </w:rPr>
        <w:t>.</w:t>
      </w:r>
      <w:r w:rsidRPr="00F9039A">
        <w:rPr>
          <w:sz w:val="16"/>
        </w:rPr>
        <w:t xml:space="preserve"> Another plaintiff in the case described the story as being under-reported. The case has been written about in The New York Times and Slate, but larger television networks are yet to pick it up. But to anyone involved, and to environmentalists, lawyers and scientists paying attention, </w:t>
      </w:r>
      <w:r w:rsidRPr="003A5ABC">
        <w:rPr>
          <w:rStyle w:val="StyleUnderline"/>
        </w:rPr>
        <w:t xml:space="preserve">there's no doubt that </w:t>
      </w:r>
      <w:r w:rsidRPr="000F2097">
        <w:rPr>
          <w:rStyle w:val="StyleUnderline"/>
        </w:rPr>
        <w:t>this</w:t>
      </w:r>
      <w:r w:rsidRPr="000F2097">
        <w:rPr>
          <w:sz w:val="16"/>
        </w:rPr>
        <w:t xml:space="preserve"> case </w:t>
      </w:r>
      <w:r w:rsidRPr="000F2097">
        <w:rPr>
          <w:rStyle w:val="StyleUnderline"/>
        </w:rPr>
        <w:t>could be one that changes the course of U.S. and global</w:t>
      </w:r>
      <w:r w:rsidRPr="003A5ABC">
        <w:rPr>
          <w:rStyle w:val="StyleUnderline"/>
        </w:rPr>
        <w:t xml:space="preserve"> history</w:t>
      </w:r>
      <w:r w:rsidRPr="00F9039A">
        <w:rPr>
          <w:sz w:val="16"/>
        </w:rPr>
        <w:t>. "</w:t>
      </w:r>
      <w:r w:rsidRPr="003A5ABC">
        <w:rPr>
          <w:rStyle w:val="Emphasis"/>
        </w:rPr>
        <w:t>We're on the road to changing everything</w:t>
      </w:r>
      <w:r w:rsidRPr="00F9039A">
        <w:rPr>
          <w:sz w:val="16"/>
        </w:rPr>
        <w:t>," Olson said.</w:t>
      </w:r>
    </w:p>
    <w:p w14:paraId="3FE73E67" w14:textId="2A6ABEDA" w:rsidR="00B26ABB" w:rsidRDefault="00514E51" w:rsidP="00B26ABB">
      <w:pPr>
        <w:pStyle w:val="Heading2"/>
      </w:pPr>
      <w:r>
        <w:t>ptd adv</w:t>
      </w:r>
    </w:p>
    <w:p w14:paraId="4FBA9195" w14:textId="77777777" w:rsidR="00514E51" w:rsidRDefault="00514E51" w:rsidP="00514E51">
      <w:pPr>
        <w:pStyle w:val="Heading3"/>
      </w:pPr>
      <w:r>
        <w:t>2ac spillover</w:t>
      </w:r>
    </w:p>
    <w:p w14:paraId="436FE8AE" w14:textId="77777777" w:rsidR="00514E51" w:rsidRDefault="00514E51" w:rsidP="00514E51">
      <w:pPr>
        <w:pStyle w:val="Heading4"/>
      </w:pPr>
      <w:r>
        <w:t>Expansive PTD application solves broad environmental problems</w:t>
      </w:r>
    </w:p>
    <w:p w14:paraId="373E361A" w14:textId="77777777" w:rsidR="00514E51" w:rsidRDefault="00514E51" w:rsidP="00514E51">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68AE4395" w14:textId="77777777" w:rsidR="00514E51" w:rsidRPr="009B5AC6" w:rsidRDefault="00514E51" w:rsidP="00514E51">
      <w:pPr>
        <w:rPr>
          <w:sz w:val="16"/>
        </w:rPr>
      </w:pPr>
      <w:r w:rsidRPr="009B5AC6">
        <w:rPr>
          <w:sz w:val="16"/>
        </w:rPr>
        <w:t xml:space="preserve">The </w:t>
      </w:r>
      <w:r w:rsidRPr="00031B3D">
        <w:rPr>
          <w:rStyle w:val="StyleUnderline"/>
          <w:highlight w:val="green"/>
        </w:rPr>
        <w:t>limits of the</w:t>
      </w:r>
      <w:r w:rsidRPr="009B5AC6">
        <w:rPr>
          <w:sz w:val="16"/>
        </w:rPr>
        <w:t xml:space="preserve"> </w:t>
      </w:r>
      <w:r w:rsidRPr="009B5AC6">
        <w:rPr>
          <w:rStyle w:val="Emphasis"/>
        </w:rPr>
        <w:t xml:space="preserve">public trust </w:t>
      </w:r>
      <w:r w:rsidRPr="00031B3D">
        <w:rPr>
          <w:rStyle w:val="Emphasis"/>
          <w:highlight w:val="green"/>
        </w:rPr>
        <w:t>doctrine</w:t>
      </w:r>
      <w:r w:rsidRPr="00031B3D">
        <w:rPr>
          <w:sz w:val="16"/>
          <w:highlight w:val="green"/>
        </w:rPr>
        <w:t xml:space="preserve"> </w:t>
      </w:r>
      <w:r w:rsidRPr="00031B3D">
        <w:rPr>
          <w:rStyle w:val="StyleUnderline"/>
          <w:highlight w:val="green"/>
        </w:rPr>
        <w:t xml:space="preserve">have </w:t>
      </w:r>
      <w:r w:rsidRPr="00031B3D">
        <w:rPr>
          <w:rStyle w:val="Emphasis"/>
          <w:highlight w:val="green"/>
        </w:rPr>
        <w:t>crept</w:t>
      </w:r>
      <w:r w:rsidRPr="009B5AC6">
        <w:rPr>
          <w:rStyle w:val="Emphasis"/>
        </w:rPr>
        <w:t xml:space="preserve"> ever outward</w:t>
      </w:r>
      <w:r w:rsidRPr="009B5AC6">
        <w:rPr>
          <w:sz w:val="16"/>
        </w:rPr>
        <w:t xml:space="preserve"> </w:t>
      </w:r>
      <w:r w:rsidRPr="00031B3D">
        <w:rPr>
          <w:rStyle w:val="StyleUnderline"/>
          <w:highlight w:val="green"/>
        </w:rPr>
        <w:t>as</w:t>
      </w:r>
      <w:r w:rsidRPr="009B5AC6">
        <w:rPr>
          <w:sz w:val="16"/>
        </w:rPr>
        <w:t xml:space="preserve"> modern </w:t>
      </w:r>
      <w:r w:rsidRPr="00031B3D">
        <w:rPr>
          <w:rStyle w:val="StyleUnderline"/>
          <w:highlight w:val="green"/>
        </w:rPr>
        <w:t>science reveals</w:t>
      </w:r>
      <w:r w:rsidRPr="009B5AC6">
        <w:rPr>
          <w:sz w:val="16"/>
        </w:rPr>
        <w:t xml:space="preserve"> </w:t>
      </w:r>
      <w:r w:rsidRPr="0061767F">
        <w:rPr>
          <w:rStyle w:val="StyleUnderline"/>
        </w:rPr>
        <w:t xml:space="preserve">the </w:t>
      </w:r>
      <w:r w:rsidRPr="00031B3D">
        <w:rPr>
          <w:rStyle w:val="StyleUnderline"/>
          <w:highlight w:val="green"/>
        </w:rPr>
        <w:t>connections</w:t>
      </w:r>
      <w:r w:rsidRPr="009B5AC6">
        <w:rPr>
          <w:sz w:val="16"/>
        </w:rPr>
        <w:t xml:space="preserve"> </w:t>
      </w:r>
      <w:r w:rsidRPr="0061767F">
        <w:rPr>
          <w:rStyle w:val="StyleUnderline"/>
        </w:rPr>
        <w:t>between water</w:t>
      </w:r>
      <w:r w:rsidRPr="009B5AC6">
        <w:rPr>
          <w:sz w:val="16"/>
        </w:rPr>
        <w:t xml:space="preserve"> </w:t>
      </w:r>
      <w:r w:rsidRPr="0061767F">
        <w:rPr>
          <w:rStyle w:val="StyleUnderline"/>
        </w:rPr>
        <w:t>and its surrounding</w:t>
      </w:r>
      <w:r w:rsidRPr="009B5AC6">
        <w:rPr>
          <w:sz w:val="16"/>
        </w:rPr>
        <w:t xml:space="preserve"> </w:t>
      </w:r>
      <w:r w:rsidRPr="0061767F">
        <w:rPr>
          <w:rStyle w:val="StyleUnderline"/>
        </w:rPr>
        <w:t>land and wildlife</w:t>
      </w:r>
      <w:r w:rsidRPr="009B5AC6">
        <w:rPr>
          <w:sz w:val="16"/>
        </w:rPr>
        <w:t xml:space="preserve">. </w:t>
      </w:r>
      <w:r w:rsidRPr="009B5AC6">
        <w:rPr>
          <w:rStyle w:val="StyleUnderline"/>
        </w:rPr>
        <w:t>This is</w:t>
      </w:r>
      <w:r w:rsidRPr="0061767F">
        <w:rPr>
          <w:rStyle w:val="StyleUnderline"/>
        </w:rPr>
        <w:t xml:space="preserve"> a function</w:t>
      </w:r>
      <w:r w:rsidRPr="009B5AC6">
        <w:rPr>
          <w:sz w:val="16"/>
        </w:rPr>
        <w:t xml:space="preserve"> </w:t>
      </w:r>
      <w:r w:rsidRPr="0061767F">
        <w:rPr>
          <w:rStyle w:val="StyleUnderline"/>
        </w:rPr>
        <w:t>of the</w:t>
      </w:r>
      <w:r w:rsidRPr="009B5AC6">
        <w:rPr>
          <w:sz w:val="16"/>
        </w:rPr>
        <w:t xml:space="preserve"> </w:t>
      </w:r>
      <w:r w:rsidRPr="009B5AC6">
        <w:rPr>
          <w:rStyle w:val="Emphasis"/>
        </w:rPr>
        <w:t>expansive and flexible</w:t>
      </w:r>
      <w:r w:rsidRPr="009B5AC6">
        <w:rPr>
          <w:sz w:val="16"/>
        </w:rPr>
        <w:t xml:space="preserve"> nature of the </w:t>
      </w:r>
      <w:r w:rsidRPr="0061767F">
        <w:rPr>
          <w:rStyle w:val="StyleUnderline"/>
        </w:rPr>
        <w:t>common law</w:t>
      </w:r>
      <w:r w:rsidRPr="009B5AC6">
        <w:rPr>
          <w:sz w:val="16"/>
        </w:rPr>
        <w:t xml:space="preserve"> in general, 165 and </w:t>
      </w:r>
      <w:r w:rsidRPr="0061767F">
        <w:rPr>
          <w:rStyle w:val="StyleUnderline"/>
        </w:rPr>
        <w:t>the public trust doctrine</w:t>
      </w:r>
      <w:r w:rsidRPr="009B5AC6">
        <w:rPr>
          <w:sz w:val="16"/>
        </w:rPr>
        <w:t xml:space="preserve"> in particular, which </w:t>
      </w:r>
      <w:r w:rsidRPr="0061767F">
        <w:rPr>
          <w:rStyle w:val="StyleUnderline"/>
        </w:rPr>
        <w:t>has adapted</w:t>
      </w:r>
      <w:r w:rsidRPr="009B5AC6">
        <w:rPr>
          <w:sz w:val="16"/>
        </w:rPr>
        <w:t xml:space="preserve"> </w:t>
      </w:r>
      <w:r w:rsidRPr="0061767F">
        <w:rPr>
          <w:rStyle w:val="StyleUnderline"/>
        </w:rPr>
        <w:t xml:space="preserve">to </w:t>
      </w:r>
      <w:r w:rsidRPr="009B5AC6">
        <w:rPr>
          <w:rStyle w:val="Emphasis"/>
        </w:rPr>
        <w:t>new knowledge and needs</w:t>
      </w:r>
      <w:r w:rsidRPr="009B5AC6">
        <w:rPr>
          <w:sz w:val="16"/>
        </w:rPr>
        <w:t xml:space="preserve">. 166 </w:t>
      </w:r>
      <w:r w:rsidRPr="0061767F">
        <w:rPr>
          <w:rStyle w:val="StyleUnderline"/>
        </w:rPr>
        <w:t>This</w:t>
      </w:r>
      <w:r w:rsidRPr="009B5AC6">
        <w:rPr>
          <w:sz w:val="16"/>
        </w:rPr>
        <w:t xml:space="preserve"> expansion </w:t>
      </w:r>
      <w:r w:rsidRPr="0061767F">
        <w:rPr>
          <w:rStyle w:val="StyleUnderline"/>
        </w:rPr>
        <w:t>is also deeply</w:t>
      </w:r>
      <w:r w:rsidRPr="009B5AC6">
        <w:rPr>
          <w:sz w:val="16"/>
        </w:rPr>
        <w:t xml:space="preserve"> </w:t>
      </w:r>
      <w:r w:rsidRPr="0061767F">
        <w:rPr>
          <w:rStyle w:val="StyleUnderline"/>
        </w:rPr>
        <w:t>rooted in the</w:t>
      </w:r>
      <w:r w:rsidRPr="009B5AC6">
        <w:rPr>
          <w:sz w:val="16"/>
        </w:rPr>
        <w:t xml:space="preserve"> very </w:t>
      </w:r>
      <w:r w:rsidRPr="0061767F">
        <w:rPr>
          <w:rStyle w:val="StyleUnderline"/>
        </w:rPr>
        <w:t xml:space="preserve">origins of the </w:t>
      </w:r>
      <w:r w:rsidRPr="009B5AC6">
        <w:rPr>
          <w:rStyle w:val="Emphasis"/>
        </w:rPr>
        <w:t>public trust doctrine</w:t>
      </w:r>
      <w:r w:rsidRPr="009B5AC6">
        <w:rPr>
          <w:sz w:val="16"/>
        </w:rPr>
        <w:t>, where ancient Roman law has, from the beginning, declared, "</w:t>
      </w:r>
      <w:r w:rsidRPr="0061767F">
        <w:rPr>
          <w:rStyle w:val="StyleUnderline"/>
        </w:rPr>
        <w:t>by the law of nature</w:t>
      </w:r>
      <w:r w:rsidRPr="009B5AC6">
        <w:rPr>
          <w:sz w:val="16"/>
        </w:rPr>
        <w:t xml:space="preserve"> </w:t>
      </w:r>
      <w:r w:rsidRPr="0061767F">
        <w:rPr>
          <w:rStyle w:val="StyleUnderline"/>
        </w:rPr>
        <w:t>these things are common</w:t>
      </w:r>
      <w:r w:rsidRPr="009B5AC6">
        <w:rPr>
          <w:sz w:val="16"/>
        </w:rPr>
        <w:t xml:space="preserve"> to all men; </w:t>
      </w:r>
      <w:r w:rsidRPr="0061767F">
        <w:rPr>
          <w:rStyle w:val="StyleUnderline"/>
        </w:rPr>
        <w:t>the air</w:t>
      </w:r>
      <w:r w:rsidRPr="009B5AC6">
        <w:rPr>
          <w:sz w:val="16"/>
        </w:rPr>
        <w:t xml:space="preserve">, </w:t>
      </w:r>
      <w:r w:rsidRPr="0061767F">
        <w:rPr>
          <w:rStyle w:val="StyleUnderline"/>
        </w:rPr>
        <w:t>running water</w:t>
      </w:r>
      <w:r w:rsidRPr="009B5AC6">
        <w:rPr>
          <w:sz w:val="16"/>
        </w:rPr>
        <w:t xml:space="preserve">, </w:t>
      </w:r>
      <w:r w:rsidRPr="0061767F">
        <w:rPr>
          <w:rStyle w:val="StyleUnderline"/>
        </w:rPr>
        <w:t>the sea</w:t>
      </w:r>
      <w:r w:rsidRPr="009B5AC6">
        <w:rPr>
          <w:sz w:val="16"/>
        </w:rPr>
        <w:t xml:space="preserve">, </w:t>
      </w:r>
      <w:r w:rsidRPr="0061767F">
        <w:rPr>
          <w:rStyle w:val="StyleUnderline"/>
        </w:rPr>
        <w:t>and</w:t>
      </w:r>
      <w:r w:rsidRPr="009B5AC6">
        <w:rPr>
          <w:sz w:val="16"/>
        </w:rPr>
        <w:t xml:space="preserve"> consequently </w:t>
      </w:r>
      <w:r w:rsidRPr="0061767F">
        <w:rPr>
          <w:rStyle w:val="StyleUnderline"/>
        </w:rPr>
        <w:t>the shores</w:t>
      </w:r>
      <w:r w:rsidRPr="009B5AC6">
        <w:rPr>
          <w:sz w:val="16"/>
        </w:rPr>
        <w:t xml:space="preserve"> of the sea." 167</w:t>
      </w:r>
    </w:p>
    <w:p w14:paraId="0063978E" w14:textId="77777777" w:rsidR="00514E51" w:rsidRPr="009B5AC6" w:rsidRDefault="00514E51" w:rsidP="00514E51">
      <w:pPr>
        <w:rPr>
          <w:sz w:val="16"/>
        </w:rPr>
      </w:pPr>
      <w:r w:rsidRPr="009B5AC6">
        <w:rPr>
          <w:sz w:val="16"/>
        </w:rPr>
        <w:t xml:space="preserve">By the same logic, </w:t>
      </w:r>
      <w:r w:rsidRPr="00031B3D">
        <w:rPr>
          <w:rStyle w:val="StyleUnderline"/>
          <w:highlight w:val="green"/>
        </w:rPr>
        <w:t>air</w:t>
      </w:r>
      <w:r w:rsidRPr="0061767F">
        <w:rPr>
          <w:rStyle w:val="StyleUnderline"/>
        </w:rPr>
        <w:t xml:space="preserve"> might </w:t>
      </w:r>
      <w:r w:rsidRPr="00031B3D">
        <w:rPr>
          <w:rStyle w:val="StyleUnderline"/>
          <w:highlight w:val="green"/>
        </w:rPr>
        <w:t>be</w:t>
      </w:r>
      <w:r w:rsidRPr="00031B3D">
        <w:rPr>
          <w:sz w:val="16"/>
          <w:highlight w:val="green"/>
        </w:rPr>
        <w:t xml:space="preserve"> </w:t>
      </w:r>
      <w:r w:rsidRPr="00031B3D">
        <w:rPr>
          <w:rStyle w:val="StyleUnderline"/>
          <w:highlight w:val="green"/>
        </w:rPr>
        <w:t>included</w:t>
      </w:r>
      <w:r w:rsidRPr="0061767F">
        <w:rPr>
          <w:rStyle w:val="StyleUnderline"/>
        </w:rPr>
        <w:t xml:space="preserve"> in the</w:t>
      </w:r>
      <w:r w:rsidRPr="009B5AC6">
        <w:rPr>
          <w:sz w:val="16"/>
        </w:rPr>
        <w:t xml:space="preserve"> </w:t>
      </w:r>
      <w:r w:rsidRPr="009B5AC6">
        <w:rPr>
          <w:rStyle w:val="Emphasis"/>
        </w:rPr>
        <w:t>public trust doctrine</w:t>
      </w:r>
      <w:r w:rsidRPr="009B5AC6">
        <w:rPr>
          <w:sz w:val="16"/>
        </w:rPr>
        <w:t xml:space="preserve"> </w:t>
      </w:r>
      <w:r w:rsidRPr="00031B3D">
        <w:rPr>
          <w:rStyle w:val="StyleUnderline"/>
          <w:highlight w:val="green"/>
        </w:rPr>
        <w:t>as a consequence</w:t>
      </w:r>
      <w:r w:rsidRPr="009B5AC6">
        <w:rPr>
          <w:sz w:val="16"/>
        </w:rPr>
        <w:t xml:space="preserve"> </w:t>
      </w:r>
      <w:r w:rsidRPr="00031B3D">
        <w:rPr>
          <w:rStyle w:val="StyleUnderline"/>
          <w:highlight w:val="green"/>
        </w:rPr>
        <w:t>of</w:t>
      </w:r>
      <w:r w:rsidRPr="0061767F">
        <w:rPr>
          <w:rStyle w:val="StyleUnderline"/>
        </w:rPr>
        <w:t xml:space="preserve"> its </w:t>
      </w:r>
      <w:r w:rsidRPr="009B5AC6">
        <w:rPr>
          <w:rStyle w:val="Emphasis"/>
        </w:rPr>
        <w:t xml:space="preserve">impact on navigable </w:t>
      </w:r>
      <w:r w:rsidRPr="00031B3D">
        <w:rPr>
          <w:rStyle w:val="Emphasis"/>
          <w:highlight w:val="green"/>
        </w:rPr>
        <w:t>water</w:t>
      </w:r>
      <w:r w:rsidRPr="009B5AC6">
        <w:rPr>
          <w:rStyle w:val="Emphasis"/>
        </w:rPr>
        <w:t>s</w:t>
      </w:r>
      <w:r w:rsidRPr="009B5AC6">
        <w:rPr>
          <w:sz w:val="16"/>
        </w:rPr>
        <w:t xml:space="preserve">. </w:t>
      </w:r>
      <w:r w:rsidRPr="00031B3D">
        <w:rPr>
          <w:rStyle w:val="StyleUnderline"/>
          <w:highlight w:val="green"/>
        </w:rPr>
        <w:t>Where there is a</w:t>
      </w:r>
      <w:r w:rsidRPr="009B5AC6">
        <w:rPr>
          <w:sz w:val="16"/>
        </w:rPr>
        <w:t xml:space="preserve"> </w:t>
      </w:r>
      <w:r w:rsidRPr="0061767F">
        <w:rPr>
          <w:rStyle w:val="StyleUnderline"/>
        </w:rPr>
        <w:t>physical</w:t>
      </w:r>
      <w:r w:rsidRPr="009B5AC6">
        <w:rPr>
          <w:sz w:val="16"/>
        </w:rPr>
        <w:t xml:space="preserve">, </w:t>
      </w:r>
      <w:r w:rsidRPr="0061767F">
        <w:rPr>
          <w:rStyle w:val="StyleUnderline"/>
        </w:rPr>
        <w:t>chemical</w:t>
      </w:r>
      <w:r w:rsidRPr="009B5AC6">
        <w:rPr>
          <w:sz w:val="16"/>
        </w:rPr>
        <w:t xml:space="preserve"> </w:t>
      </w:r>
      <w:r w:rsidRPr="0061767F">
        <w:rPr>
          <w:rStyle w:val="StyleUnderline"/>
        </w:rPr>
        <w:t xml:space="preserve">or biological </w:t>
      </w:r>
      <w:r w:rsidRPr="00031B3D">
        <w:rPr>
          <w:rStyle w:val="StyleUnderline"/>
          <w:highlight w:val="green"/>
        </w:rPr>
        <w:t>connection</w:t>
      </w:r>
      <w:r w:rsidRPr="009B5AC6">
        <w:rPr>
          <w:sz w:val="16"/>
        </w:rPr>
        <w:t xml:space="preserve"> - "</w:t>
      </w:r>
      <w:r w:rsidRPr="0061767F">
        <w:rPr>
          <w:rStyle w:val="StyleUnderline"/>
        </w:rPr>
        <w:t>a significant nexus</w:t>
      </w:r>
      <w:r w:rsidRPr="009B5AC6">
        <w:rPr>
          <w:sz w:val="16"/>
        </w:rPr>
        <w:t xml:space="preserve">," to borrow Justice Kennedy's phrase in Rapanos 168 - </w:t>
      </w:r>
      <w:r w:rsidRPr="00031B3D">
        <w:rPr>
          <w:rStyle w:val="StyleUnderline"/>
          <w:highlight w:val="green"/>
        </w:rPr>
        <w:t>between</w:t>
      </w:r>
      <w:r w:rsidRPr="0061767F">
        <w:rPr>
          <w:rStyle w:val="StyleUnderline"/>
        </w:rPr>
        <w:t xml:space="preserve"> seas</w:t>
      </w:r>
      <w:r w:rsidRPr="009B5AC6">
        <w:rPr>
          <w:sz w:val="16"/>
        </w:rPr>
        <w:t xml:space="preserve">, </w:t>
      </w:r>
      <w:r w:rsidRPr="0061767F">
        <w:rPr>
          <w:rStyle w:val="StyleUnderline"/>
        </w:rPr>
        <w:t xml:space="preserve">tidal </w:t>
      </w:r>
      <w:r w:rsidRPr="00031B3D">
        <w:rPr>
          <w:rStyle w:val="StyleUnderline"/>
          <w:highlight w:val="green"/>
        </w:rPr>
        <w:t>waters</w:t>
      </w:r>
      <w:r w:rsidRPr="009B5AC6">
        <w:rPr>
          <w:sz w:val="16"/>
        </w:rPr>
        <w:t xml:space="preserve">, </w:t>
      </w:r>
      <w:r w:rsidRPr="0061767F">
        <w:rPr>
          <w:rStyle w:val="StyleUnderline"/>
        </w:rPr>
        <w:t>or navigable waters</w:t>
      </w:r>
      <w:r w:rsidRPr="009B5AC6">
        <w:rPr>
          <w:sz w:val="16"/>
        </w:rPr>
        <w:t xml:space="preserve"> </w:t>
      </w:r>
      <w:r w:rsidRPr="00031B3D">
        <w:rPr>
          <w:rStyle w:val="StyleUnderline"/>
          <w:highlight w:val="green"/>
        </w:rPr>
        <w:t>and</w:t>
      </w:r>
      <w:r w:rsidRPr="009B5AC6">
        <w:rPr>
          <w:sz w:val="16"/>
        </w:rPr>
        <w:t xml:space="preserve"> [*208] </w:t>
      </w:r>
      <w:r w:rsidRPr="00031B3D">
        <w:rPr>
          <w:rStyle w:val="StyleUnderline"/>
          <w:highlight w:val="green"/>
        </w:rPr>
        <w:t>another resource</w:t>
      </w:r>
      <w:r w:rsidRPr="009B5AC6">
        <w:rPr>
          <w:sz w:val="16"/>
        </w:rPr>
        <w:t xml:space="preserve">, </w:t>
      </w:r>
      <w:r w:rsidRPr="00031B3D">
        <w:rPr>
          <w:rStyle w:val="StyleUnderline"/>
          <w:highlight w:val="green"/>
        </w:rPr>
        <w:t>that</w:t>
      </w:r>
      <w:r w:rsidRPr="0061767F">
        <w:rPr>
          <w:rStyle w:val="StyleUnderline"/>
        </w:rPr>
        <w:t xml:space="preserve"> resource</w:t>
      </w:r>
      <w:r w:rsidRPr="009B5AC6">
        <w:rPr>
          <w:sz w:val="16"/>
        </w:rPr>
        <w:t xml:space="preserve"> </w:t>
      </w:r>
      <w:r w:rsidRPr="00031B3D">
        <w:rPr>
          <w:rStyle w:val="StyleUnderline"/>
          <w:highlight w:val="green"/>
        </w:rPr>
        <w:t>may be</w:t>
      </w:r>
      <w:r w:rsidRPr="0061767F">
        <w:rPr>
          <w:rStyle w:val="StyleUnderline"/>
        </w:rPr>
        <w:t xml:space="preserve"> encompassed</w:t>
      </w:r>
      <w:r w:rsidRPr="009B5AC6">
        <w:rPr>
          <w:sz w:val="16"/>
        </w:rPr>
        <w:t xml:space="preserve"> </w:t>
      </w:r>
      <w:r w:rsidRPr="00031B3D">
        <w:rPr>
          <w:rStyle w:val="Emphasis"/>
          <w:highlight w:val="green"/>
        </w:rPr>
        <w:t>within</w:t>
      </w:r>
      <w:r w:rsidRPr="009B5AC6">
        <w:rPr>
          <w:rStyle w:val="Emphasis"/>
        </w:rPr>
        <w:t xml:space="preserve"> the public </w:t>
      </w:r>
      <w:r w:rsidRPr="00031B3D">
        <w:rPr>
          <w:rStyle w:val="Emphasis"/>
          <w:highlight w:val="green"/>
        </w:rPr>
        <w:t>trust</w:t>
      </w:r>
      <w:r w:rsidRPr="009B5AC6">
        <w:rPr>
          <w:sz w:val="16"/>
        </w:rPr>
        <w:t xml:space="preserve">. </w:t>
      </w:r>
      <w:r w:rsidRPr="009B5AC6">
        <w:rPr>
          <w:rStyle w:val="StyleUnderline"/>
        </w:rPr>
        <w:t xml:space="preserve">There is </w:t>
      </w:r>
      <w:r w:rsidRPr="00031B3D">
        <w:rPr>
          <w:rStyle w:val="StyleUnderline"/>
          <w:highlight w:val="green"/>
        </w:rPr>
        <w:t>no reason</w:t>
      </w:r>
      <w:r w:rsidRPr="009B5AC6">
        <w:rPr>
          <w:sz w:val="16"/>
        </w:rPr>
        <w:t xml:space="preserve"> that the boundaries of </w:t>
      </w:r>
      <w:r w:rsidRPr="0061767F">
        <w:rPr>
          <w:rStyle w:val="StyleUnderline"/>
        </w:rPr>
        <w:t xml:space="preserve">the public </w:t>
      </w:r>
      <w:r w:rsidRPr="00031B3D">
        <w:rPr>
          <w:rStyle w:val="StyleUnderline"/>
          <w:highlight w:val="green"/>
        </w:rPr>
        <w:t>trust</w:t>
      </w:r>
      <w:r w:rsidRPr="0061767F">
        <w:rPr>
          <w:rStyle w:val="StyleUnderline"/>
        </w:rPr>
        <w:t xml:space="preserve"> doctrine</w:t>
      </w:r>
      <w:r w:rsidRPr="009B5AC6">
        <w:rPr>
          <w:sz w:val="16"/>
        </w:rPr>
        <w:t xml:space="preserve"> </w:t>
      </w:r>
      <w:r w:rsidRPr="00031B3D">
        <w:rPr>
          <w:rStyle w:val="StyleUnderline"/>
          <w:highlight w:val="green"/>
        </w:rPr>
        <w:t>may not be</w:t>
      </w:r>
      <w:r w:rsidRPr="009B5AC6">
        <w:rPr>
          <w:sz w:val="16"/>
        </w:rPr>
        <w:t xml:space="preserve"> </w:t>
      </w:r>
      <w:r w:rsidRPr="00031B3D">
        <w:rPr>
          <w:rStyle w:val="Emphasis"/>
          <w:highlight w:val="green"/>
        </w:rPr>
        <w:t>extended</w:t>
      </w:r>
      <w:r w:rsidRPr="009B5AC6">
        <w:rPr>
          <w:rStyle w:val="Emphasis"/>
        </w:rPr>
        <w:t xml:space="preserve"> </w:t>
      </w:r>
      <w:r w:rsidRPr="00031B3D">
        <w:rPr>
          <w:rStyle w:val="Emphasis"/>
          <w:highlight w:val="green"/>
        </w:rPr>
        <w:t>upward</w:t>
      </w:r>
      <w:r w:rsidRPr="009B5AC6">
        <w:rPr>
          <w:sz w:val="16"/>
        </w:rPr>
        <w:t xml:space="preserve">, </w:t>
      </w:r>
      <w:r w:rsidRPr="0061767F">
        <w:rPr>
          <w:rStyle w:val="StyleUnderline"/>
        </w:rPr>
        <w:t xml:space="preserve">just </w:t>
      </w:r>
      <w:r w:rsidRPr="00031B3D">
        <w:rPr>
          <w:rStyle w:val="StyleUnderline"/>
          <w:highlight w:val="green"/>
        </w:rPr>
        <w:t>as they have</w:t>
      </w:r>
      <w:r w:rsidRPr="00031B3D">
        <w:rPr>
          <w:sz w:val="16"/>
          <w:highlight w:val="green"/>
        </w:rPr>
        <w:t xml:space="preserve"> </w:t>
      </w:r>
      <w:r w:rsidRPr="00031B3D">
        <w:rPr>
          <w:rStyle w:val="StyleUnderline"/>
          <w:highlight w:val="green"/>
        </w:rPr>
        <w:t>been</w:t>
      </w:r>
      <w:r w:rsidRPr="009B5AC6">
        <w:rPr>
          <w:sz w:val="16"/>
        </w:rPr>
        <w:t xml:space="preserve"> extended </w:t>
      </w:r>
      <w:r w:rsidRPr="00031B3D">
        <w:rPr>
          <w:rStyle w:val="StyleUnderline"/>
          <w:highlight w:val="green"/>
        </w:rPr>
        <w:t>outward and</w:t>
      </w:r>
      <w:r w:rsidRPr="00031B3D">
        <w:rPr>
          <w:sz w:val="16"/>
          <w:highlight w:val="green"/>
        </w:rPr>
        <w:t xml:space="preserve"> </w:t>
      </w:r>
      <w:r w:rsidRPr="00031B3D">
        <w:rPr>
          <w:rStyle w:val="StyleUnderline"/>
          <w:highlight w:val="green"/>
        </w:rPr>
        <w:t>downward</w:t>
      </w:r>
      <w:r w:rsidRPr="009B5AC6">
        <w:rPr>
          <w:sz w:val="16"/>
        </w:rPr>
        <w:t xml:space="preserve">. Where </w:t>
      </w:r>
      <w:r w:rsidRPr="0061767F">
        <w:rPr>
          <w:rStyle w:val="StyleUnderline"/>
        </w:rPr>
        <w:t>there is a</w:t>
      </w:r>
      <w:r w:rsidRPr="009B5AC6">
        <w:rPr>
          <w:sz w:val="16"/>
        </w:rPr>
        <w:t xml:space="preserve"> </w:t>
      </w:r>
      <w:r w:rsidRPr="0061767F">
        <w:rPr>
          <w:rStyle w:val="StyleUnderline"/>
        </w:rPr>
        <w:t>significant nexus</w:t>
      </w:r>
      <w:r w:rsidRPr="009B5AC6">
        <w:rPr>
          <w:sz w:val="16"/>
        </w:rPr>
        <w:t xml:space="preserve"> </w:t>
      </w:r>
      <w:r w:rsidRPr="0061767F">
        <w:rPr>
          <w:rStyle w:val="StyleUnderline"/>
        </w:rPr>
        <w:t>between</w:t>
      </w:r>
      <w:r w:rsidRPr="009B5AC6">
        <w:rPr>
          <w:sz w:val="16"/>
        </w:rPr>
        <w:t xml:space="preserve"> </w:t>
      </w:r>
      <w:r w:rsidRPr="009B5AC6">
        <w:rPr>
          <w:rStyle w:val="Emphasis"/>
        </w:rPr>
        <w:t>air and water quality</w:t>
      </w:r>
      <w:r w:rsidRPr="009B5AC6">
        <w:rPr>
          <w:sz w:val="16"/>
        </w:rPr>
        <w:t xml:space="preserve">, as </w:t>
      </w:r>
      <w:r w:rsidRPr="0061767F">
        <w:rPr>
          <w:rStyle w:val="StyleUnderline"/>
        </w:rPr>
        <w:t>for example</w:t>
      </w:r>
      <w:r w:rsidRPr="009B5AC6">
        <w:rPr>
          <w:sz w:val="16"/>
        </w:rPr>
        <w:t xml:space="preserve"> in the presence of </w:t>
      </w:r>
      <w:r w:rsidRPr="009B5AC6">
        <w:rPr>
          <w:rStyle w:val="StyleUnderline"/>
        </w:rPr>
        <w:t>increased</w:t>
      </w:r>
      <w:r w:rsidRPr="0061767F">
        <w:rPr>
          <w:rStyle w:val="StyleUnderline"/>
        </w:rPr>
        <w:t xml:space="preserve"> </w:t>
      </w:r>
      <w:r w:rsidRPr="009B5AC6">
        <w:rPr>
          <w:rStyle w:val="Emphasis"/>
        </w:rPr>
        <w:t>carbon dioxide</w:t>
      </w:r>
      <w:r w:rsidRPr="009B5AC6">
        <w:rPr>
          <w:sz w:val="16"/>
        </w:rPr>
        <w:t xml:space="preserve"> (CO) dissolved in the territorial seas, 169 </w:t>
      </w:r>
      <w:r w:rsidRPr="0061767F">
        <w:rPr>
          <w:rStyle w:val="StyleUnderline"/>
        </w:rPr>
        <w:t>the</w:t>
      </w:r>
      <w:r w:rsidRPr="009B5AC6">
        <w:rPr>
          <w:sz w:val="16"/>
        </w:rPr>
        <w:t xml:space="preserve"> </w:t>
      </w:r>
      <w:r w:rsidRPr="0061767F">
        <w:rPr>
          <w:rStyle w:val="StyleUnderline"/>
        </w:rPr>
        <w:t>public trust doctrine</w:t>
      </w:r>
      <w:r w:rsidRPr="009B5AC6">
        <w:rPr>
          <w:sz w:val="16"/>
        </w:rPr>
        <w:t xml:space="preserve"> </w:t>
      </w:r>
      <w:r w:rsidRPr="0061767F">
        <w:rPr>
          <w:rStyle w:val="StyleUnderline"/>
        </w:rPr>
        <w:t xml:space="preserve">may be </w:t>
      </w:r>
      <w:r w:rsidRPr="009B5AC6">
        <w:rPr>
          <w:rStyle w:val="Emphasis"/>
        </w:rPr>
        <w:t>fairly extended</w:t>
      </w:r>
      <w:r w:rsidRPr="009B5AC6">
        <w:rPr>
          <w:sz w:val="16"/>
        </w:rPr>
        <w:t xml:space="preserve"> </w:t>
      </w:r>
      <w:r w:rsidRPr="0061767F">
        <w:rPr>
          <w:rStyle w:val="StyleUnderline"/>
        </w:rPr>
        <w:t>to</w:t>
      </w:r>
      <w:r w:rsidRPr="009B5AC6">
        <w:rPr>
          <w:sz w:val="16"/>
        </w:rPr>
        <w:t xml:space="preserve"> regulating </w:t>
      </w:r>
      <w:r w:rsidRPr="0061767F">
        <w:rPr>
          <w:rStyle w:val="StyleUnderline"/>
        </w:rPr>
        <w:t xml:space="preserve">the </w:t>
      </w:r>
      <w:r w:rsidRPr="009B5AC6">
        <w:rPr>
          <w:rStyle w:val="Emphasis"/>
        </w:rPr>
        <w:t>atmosphere</w:t>
      </w:r>
      <w:r w:rsidRPr="009B5AC6">
        <w:rPr>
          <w:sz w:val="16"/>
        </w:rPr>
        <w:t xml:space="preserve"> as an aid </w:t>
      </w:r>
      <w:r w:rsidRPr="0061767F">
        <w:rPr>
          <w:rStyle w:val="StyleUnderline"/>
        </w:rPr>
        <w:t>to meeting the</w:t>
      </w:r>
      <w:r w:rsidRPr="009B5AC6">
        <w:rPr>
          <w:sz w:val="16"/>
        </w:rPr>
        <w:t xml:space="preserve"> government's public </w:t>
      </w:r>
      <w:r w:rsidRPr="0061767F">
        <w:rPr>
          <w:rStyle w:val="StyleUnderline"/>
        </w:rPr>
        <w:t>trust responsibilities</w:t>
      </w:r>
      <w:r w:rsidRPr="009B5AC6">
        <w:rPr>
          <w:sz w:val="16"/>
        </w:rPr>
        <w:t xml:space="preserve"> </w:t>
      </w:r>
      <w:r w:rsidRPr="009B5AC6">
        <w:rPr>
          <w:rStyle w:val="Emphasis"/>
        </w:rPr>
        <w:t>vis-a-vis the water</w:t>
      </w:r>
      <w:r w:rsidRPr="009B5AC6">
        <w:rPr>
          <w:sz w:val="16"/>
        </w:rPr>
        <w:t>. 170 Such an extension would be in line with prior decisions about wetlands and groundwater, as well as the original language of the Institutes of Justinian, which declared that the air is common to mankind.</w:t>
      </w:r>
    </w:p>
    <w:p w14:paraId="07B9CFB2" w14:textId="77777777" w:rsidR="00514E51" w:rsidRPr="009B5AC6" w:rsidRDefault="00514E51" w:rsidP="00514E51">
      <w:pPr>
        <w:rPr>
          <w:sz w:val="16"/>
        </w:rPr>
      </w:pPr>
      <w:r w:rsidRPr="009B5AC6">
        <w:rPr>
          <w:sz w:val="16"/>
        </w:rPr>
        <w:t xml:space="preserve">Modern science clearly indicates that the composition of the atmosphere affects the quality of the water. 171 </w:t>
      </w:r>
      <w:r w:rsidRPr="00031B3D">
        <w:rPr>
          <w:rStyle w:val="StyleUnderline"/>
          <w:highlight w:val="green"/>
        </w:rPr>
        <w:t>Higher</w:t>
      </w:r>
      <w:r w:rsidRPr="0061767F">
        <w:rPr>
          <w:rStyle w:val="StyleUnderline"/>
        </w:rPr>
        <w:t xml:space="preserve"> </w:t>
      </w:r>
      <w:r w:rsidRPr="009B5AC6">
        <w:rPr>
          <w:rStyle w:val="Emphasis"/>
        </w:rPr>
        <w:t xml:space="preserve">atmospheric </w:t>
      </w:r>
      <w:r w:rsidRPr="00031B3D">
        <w:rPr>
          <w:rStyle w:val="Emphasis"/>
          <w:highlight w:val="green"/>
        </w:rPr>
        <w:t>CO2</w:t>
      </w:r>
      <w:r w:rsidRPr="0061767F">
        <w:rPr>
          <w:rStyle w:val="StyleUnderline"/>
        </w:rPr>
        <w:t xml:space="preserve"> levels </w:t>
      </w:r>
      <w:r w:rsidRPr="00031B3D">
        <w:rPr>
          <w:rStyle w:val="StyleUnderline"/>
          <w:highlight w:val="green"/>
        </w:rPr>
        <w:t>warm</w:t>
      </w:r>
      <w:r w:rsidRPr="009B5AC6">
        <w:rPr>
          <w:sz w:val="16"/>
        </w:rPr>
        <w:t xml:space="preserve">, </w:t>
      </w:r>
      <w:r w:rsidRPr="0061767F">
        <w:rPr>
          <w:rStyle w:val="StyleUnderline"/>
        </w:rPr>
        <w:t>acidify</w:t>
      </w:r>
      <w:r w:rsidRPr="009B5AC6">
        <w:rPr>
          <w:sz w:val="16"/>
        </w:rPr>
        <w:t xml:space="preserve">, </w:t>
      </w:r>
      <w:r w:rsidRPr="0061767F">
        <w:rPr>
          <w:rStyle w:val="StyleUnderline"/>
        </w:rPr>
        <w:t>and lower the</w:t>
      </w:r>
      <w:r w:rsidRPr="009B5AC6">
        <w:rPr>
          <w:sz w:val="16"/>
        </w:rPr>
        <w:t xml:space="preserve"> </w:t>
      </w:r>
      <w:r w:rsidRPr="009B5AC6">
        <w:rPr>
          <w:rStyle w:val="Emphasis"/>
        </w:rPr>
        <w:t>oxygen levels</w:t>
      </w:r>
      <w:r w:rsidRPr="009B5AC6">
        <w:rPr>
          <w:sz w:val="16"/>
        </w:rPr>
        <w:t xml:space="preserve"> </w:t>
      </w:r>
      <w:r w:rsidRPr="0061767F">
        <w:rPr>
          <w:rStyle w:val="StyleUnderline"/>
        </w:rPr>
        <w:t xml:space="preserve">of navigable </w:t>
      </w:r>
      <w:r w:rsidRPr="00031B3D">
        <w:rPr>
          <w:rStyle w:val="StyleUnderline"/>
          <w:highlight w:val="green"/>
        </w:rPr>
        <w:t>waters</w:t>
      </w:r>
      <w:r w:rsidRPr="009B5AC6">
        <w:rPr>
          <w:sz w:val="16"/>
        </w:rPr>
        <w:t xml:space="preserve">. 172 </w:t>
      </w:r>
      <w:r w:rsidRPr="0061767F">
        <w:rPr>
          <w:rStyle w:val="StyleUnderline"/>
        </w:rPr>
        <w:t>Warmer</w:t>
      </w:r>
      <w:r w:rsidRPr="009B5AC6">
        <w:rPr>
          <w:sz w:val="16"/>
        </w:rPr>
        <w:t xml:space="preserve">, </w:t>
      </w:r>
      <w:r w:rsidRPr="0061767F">
        <w:rPr>
          <w:rStyle w:val="StyleUnderline"/>
        </w:rPr>
        <w:t>more acidic</w:t>
      </w:r>
      <w:r w:rsidRPr="009B5AC6">
        <w:rPr>
          <w:sz w:val="16"/>
        </w:rPr>
        <w:t xml:space="preserve">, </w:t>
      </w:r>
      <w:r w:rsidRPr="0061767F">
        <w:rPr>
          <w:rStyle w:val="StyleUnderline"/>
        </w:rPr>
        <w:t>and</w:t>
      </w:r>
      <w:r w:rsidRPr="009B5AC6">
        <w:rPr>
          <w:sz w:val="16"/>
        </w:rPr>
        <w:t xml:space="preserve"> comparatively </w:t>
      </w:r>
      <w:r w:rsidRPr="0061767F">
        <w:rPr>
          <w:rStyle w:val="StyleUnderline"/>
        </w:rPr>
        <w:t>deoxygenated waters</w:t>
      </w:r>
      <w:r w:rsidRPr="009B5AC6">
        <w:rPr>
          <w:sz w:val="16"/>
        </w:rPr>
        <w:t xml:space="preserve"> </w:t>
      </w:r>
      <w:r w:rsidRPr="00031B3D">
        <w:rPr>
          <w:rStyle w:val="StyleUnderline"/>
          <w:highlight w:val="green"/>
        </w:rPr>
        <w:t>affect the</w:t>
      </w:r>
      <w:r w:rsidRPr="0061767F">
        <w:rPr>
          <w:rStyle w:val="StyleUnderline"/>
        </w:rPr>
        <w:t xml:space="preserve"> entire</w:t>
      </w:r>
      <w:r w:rsidRPr="009B5AC6">
        <w:rPr>
          <w:sz w:val="16"/>
        </w:rPr>
        <w:t xml:space="preserve"> </w:t>
      </w:r>
      <w:r w:rsidRPr="009B5AC6">
        <w:rPr>
          <w:rStyle w:val="Emphasis"/>
        </w:rPr>
        <w:t xml:space="preserve">life </w:t>
      </w:r>
      <w:r w:rsidRPr="00031B3D">
        <w:rPr>
          <w:rStyle w:val="Emphasis"/>
          <w:highlight w:val="green"/>
        </w:rPr>
        <w:t>cycle</w:t>
      </w:r>
      <w:r w:rsidRPr="00031B3D">
        <w:rPr>
          <w:rStyle w:val="StyleUnderline"/>
          <w:highlight w:val="green"/>
        </w:rPr>
        <w:t xml:space="preserve"> of fish</w:t>
      </w:r>
      <w:r w:rsidRPr="009B5AC6">
        <w:rPr>
          <w:sz w:val="16"/>
        </w:rPr>
        <w:t xml:space="preserve">, </w:t>
      </w:r>
      <w:r w:rsidRPr="0061767F">
        <w:rPr>
          <w:rStyle w:val="StyleUnderline"/>
        </w:rPr>
        <w:t>shellfish</w:t>
      </w:r>
      <w:r w:rsidRPr="009B5AC6">
        <w:rPr>
          <w:sz w:val="16"/>
        </w:rPr>
        <w:t xml:space="preserve">, </w:t>
      </w:r>
      <w:r w:rsidRPr="00031B3D">
        <w:rPr>
          <w:rStyle w:val="StyleUnderline"/>
          <w:highlight w:val="green"/>
        </w:rPr>
        <w:t>and</w:t>
      </w:r>
      <w:r w:rsidRPr="0061767F">
        <w:rPr>
          <w:rStyle w:val="StyleUnderline"/>
        </w:rPr>
        <w:t xml:space="preserve"> other aquatic </w:t>
      </w:r>
      <w:r w:rsidRPr="00031B3D">
        <w:rPr>
          <w:rStyle w:val="StyleUnderline"/>
          <w:highlight w:val="green"/>
        </w:rPr>
        <w:t>life</w:t>
      </w:r>
      <w:r w:rsidRPr="009B5AC6">
        <w:rPr>
          <w:sz w:val="16"/>
        </w:rPr>
        <w:t xml:space="preserve">. 173 </w:t>
      </w:r>
      <w:r w:rsidRPr="0061767F">
        <w:rPr>
          <w:rStyle w:val="StyleUnderline"/>
        </w:rPr>
        <w:t>This</w:t>
      </w:r>
      <w:r w:rsidRPr="009B5AC6">
        <w:rPr>
          <w:sz w:val="16"/>
        </w:rPr>
        <w:t xml:space="preserve"> in turn </w:t>
      </w:r>
      <w:r w:rsidRPr="0061767F">
        <w:rPr>
          <w:rStyle w:val="StyleUnderline"/>
        </w:rPr>
        <w:t>threatens</w:t>
      </w:r>
      <w:r w:rsidRPr="009B5AC6">
        <w:rPr>
          <w:sz w:val="16"/>
        </w:rPr>
        <w:t xml:space="preserve"> one of the most traditional rights protected under </w:t>
      </w:r>
      <w:r w:rsidRPr="0061767F">
        <w:rPr>
          <w:rStyle w:val="StyleUnderline"/>
        </w:rPr>
        <w:t>the public trust doctrine</w:t>
      </w:r>
      <w:r w:rsidRPr="009B5AC6">
        <w:rPr>
          <w:sz w:val="16"/>
        </w:rPr>
        <w:t>: the right to fish. 174</w:t>
      </w:r>
    </w:p>
    <w:p w14:paraId="7E61A07A" w14:textId="77777777" w:rsidR="00514E51" w:rsidRPr="009B5AC6" w:rsidRDefault="00514E51" w:rsidP="00514E51">
      <w:pPr>
        <w:rPr>
          <w:sz w:val="16"/>
          <w:szCs w:val="16"/>
        </w:rPr>
      </w:pPr>
      <w:r w:rsidRPr="009B5AC6">
        <w:rPr>
          <w:sz w:val="16"/>
          <w:szCs w:val="16"/>
        </w:rPr>
        <w:t>C. Air's Effect on Wildlife Supports Inclusion of Air in the Public Trust</w:t>
      </w:r>
    </w:p>
    <w:p w14:paraId="0256551C" w14:textId="77777777" w:rsidR="00514E51" w:rsidRPr="009B5AC6" w:rsidRDefault="00514E51" w:rsidP="00514E51">
      <w:pPr>
        <w:rPr>
          <w:sz w:val="16"/>
          <w:szCs w:val="16"/>
        </w:rPr>
      </w:pPr>
      <w:r w:rsidRPr="009B5AC6">
        <w:rPr>
          <w:sz w:val="16"/>
          <w:szCs w:val="16"/>
        </w:rPr>
        <w:t>Air might also be included in the public trust as a consequence of its effects on wildlife, which has been recognized [*209] as a public trust resource in this country since Geer. 175 Although the U.S. Supreme Court overturned Geer in Hughes, it did not reject the idea that the public has an important interest in resources such as wildlife, nor did it reject the idea that the state has the right and responsibility to protect the public's interest. 176 Following Hughes, American courts have recognized wildlife as part of the public trust. While the ownership theory of Geer has been weakened, the public trust doctrine as applied to wildlife has survived in the form of a "trusteeship" theory, 177 the police power, 178 and state statutes 179 and constitutions 180 codifying the public trust.</w:t>
      </w:r>
    </w:p>
    <w:p w14:paraId="450BD3FC" w14:textId="77777777" w:rsidR="00514E51" w:rsidRPr="002F3FBD" w:rsidRDefault="00514E51" w:rsidP="00514E51">
      <w:pPr>
        <w:rPr>
          <w:sz w:val="16"/>
        </w:rPr>
      </w:pPr>
      <w:r w:rsidRPr="002F3FBD">
        <w:rPr>
          <w:sz w:val="16"/>
        </w:rPr>
        <w:t xml:space="preserve">The </w:t>
      </w:r>
      <w:r w:rsidRPr="009B5AC6">
        <w:rPr>
          <w:rStyle w:val="Emphasis"/>
        </w:rPr>
        <w:t xml:space="preserve">public </w:t>
      </w:r>
      <w:r w:rsidRPr="00031B3D">
        <w:rPr>
          <w:rStyle w:val="Emphasis"/>
          <w:highlight w:val="green"/>
        </w:rPr>
        <w:t>trust</w:t>
      </w:r>
      <w:r w:rsidRPr="009B5AC6">
        <w:rPr>
          <w:rStyle w:val="Emphasis"/>
        </w:rPr>
        <w:t xml:space="preserve"> doctrine</w:t>
      </w:r>
      <w:r w:rsidRPr="002F3FBD">
        <w:rPr>
          <w:sz w:val="16"/>
        </w:rPr>
        <w:t xml:space="preserve"> </w:t>
      </w:r>
      <w:r w:rsidRPr="00031B3D">
        <w:rPr>
          <w:rStyle w:val="StyleUnderline"/>
          <w:highlight w:val="green"/>
        </w:rPr>
        <w:t>could</w:t>
      </w:r>
      <w:r w:rsidRPr="002F3FBD">
        <w:rPr>
          <w:sz w:val="16"/>
        </w:rPr>
        <w:t xml:space="preserve"> reasonably be invoked to </w:t>
      </w:r>
      <w:r w:rsidRPr="00031B3D">
        <w:rPr>
          <w:rStyle w:val="Emphasis"/>
          <w:highlight w:val="green"/>
        </w:rPr>
        <w:t>stop</w:t>
      </w:r>
      <w:r w:rsidRPr="009B5AC6">
        <w:rPr>
          <w:rStyle w:val="Emphasis"/>
        </w:rPr>
        <w:t xml:space="preserve"> the </w:t>
      </w:r>
      <w:r w:rsidRPr="00031B3D">
        <w:rPr>
          <w:rStyle w:val="Emphasis"/>
          <w:highlight w:val="green"/>
        </w:rPr>
        <w:t>extermination</w:t>
      </w:r>
      <w:r w:rsidRPr="002F3FBD">
        <w:rPr>
          <w:sz w:val="16"/>
        </w:rPr>
        <w:t xml:space="preserve"> </w:t>
      </w:r>
      <w:r w:rsidRPr="00D53A4B">
        <w:rPr>
          <w:rStyle w:val="StyleUnderline"/>
        </w:rPr>
        <w:t>of entire species</w:t>
      </w:r>
      <w:r w:rsidRPr="002F3FBD">
        <w:rPr>
          <w:sz w:val="16"/>
        </w:rPr>
        <w:t xml:space="preserve">. Although </w:t>
      </w:r>
      <w:r w:rsidRPr="00D53A4B">
        <w:rPr>
          <w:rStyle w:val="StyleUnderline"/>
        </w:rPr>
        <w:t>the</w:t>
      </w:r>
      <w:r w:rsidRPr="002F3FBD">
        <w:rPr>
          <w:sz w:val="16"/>
        </w:rPr>
        <w:t xml:space="preserve"> </w:t>
      </w:r>
      <w:r w:rsidRPr="00D53A4B">
        <w:rPr>
          <w:rStyle w:val="StyleUnderline"/>
        </w:rPr>
        <w:t>Endangered Species Act</w:t>
      </w:r>
      <w:r w:rsidRPr="002F3FBD">
        <w:rPr>
          <w:sz w:val="16"/>
        </w:rPr>
        <w:t xml:space="preserve"> has prohibited the taking of endangered and [*210] threatened species and protected critical habitat, 181 it </w:t>
      </w:r>
      <w:r w:rsidRPr="00D53A4B">
        <w:rPr>
          <w:rStyle w:val="StyleUnderline"/>
        </w:rPr>
        <w:t>is designed to protect</w:t>
      </w:r>
      <w:r w:rsidRPr="002F3FBD">
        <w:rPr>
          <w:sz w:val="16"/>
        </w:rPr>
        <w:t xml:space="preserve"> </w:t>
      </w:r>
      <w:r w:rsidRPr="00D53A4B">
        <w:rPr>
          <w:rStyle w:val="StyleUnderline"/>
        </w:rPr>
        <w:t>individual species</w:t>
      </w:r>
      <w:r w:rsidRPr="002F3FBD">
        <w:rPr>
          <w:sz w:val="16"/>
        </w:rPr>
        <w:t xml:space="preserve"> and their habitats 182 </w:t>
      </w:r>
      <w:r w:rsidRPr="00D53A4B">
        <w:rPr>
          <w:rStyle w:val="StyleUnderline"/>
        </w:rPr>
        <w:t>rather than</w:t>
      </w:r>
      <w:r w:rsidRPr="002F3FBD">
        <w:rPr>
          <w:sz w:val="16"/>
        </w:rPr>
        <w:t xml:space="preserve"> addressing </w:t>
      </w:r>
      <w:r w:rsidRPr="00D53A4B">
        <w:rPr>
          <w:rStyle w:val="StyleUnderline"/>
        </w:rPr>
        <w:t xml:space="preserve">a </w:t>
      </w:r>
      <w:r w:rsidRPr="00031B3D">
        <w:rPr>
          <w:rStyle w:val="Emphasis"/>
          <w:highlight w:val="green"/>
        </w:rPr>
        <w:t>globalized</w:t>
      </w:r>
      <w:r w:rsidRPr="009B5AC6">
        <w:rPr>
          <w:rStyle w:val="Emphasis"/>
        </w:rPr>
        <w:t xml:space="preserve"> problem like </w:t>
      </w:r>
      <w:r w:rsidRPr="00031B3D">
        <w:rPr>
          <w:rStyle w:val="Emphasis"/>
          <w:highlight w:val="green"/>
        </w:rPr>
        <w:t>climate</w:t>
      </w:r>
      <w:r w:rsidRPr="009B5AC6">
        <w:rPr>
          <w:rStyle w:val="Emphasis"/>
        </w:rPr>
        <w:t xml:space="preserve"> change</w:t>
      </w:r>
      <w:r w:rsidRPr="002F3FBD">
        <w:rPr>
          <w:sz w:val="16"/>
        </w:rPr>
        <w:t xml:space="preserve">. </w:t>
      </w:r>
      <w:r w:rsidRPr="00D53A4B">
        <w:rPr>
          <w:rStyle w:val="StyleUnderline"/>
        </w:rPr>
        <w:t>Climate change</w:t>
      </w:r>
      <w:r w:rsidRPr="002F3FBD">
        <w:rPr>
          <w:sz w:val="16"/>
        </w:rPr>
        <w:t xml:space="preserve"> </w:t>
      </w:r>
      <w:r w:rsidRPr="00D53A4B">
        <w:rPr>
          <w:rStyle w:val="StyleUnderline"/>
        </w:rPr>
        <w:t xml:space="preserve">has </w:t>
      </w:r>
      <w:r w:rsidRPr="00031B3D">
        <w:rPr>
          <w:rStyle w:val="StyleUnderline"/>
          <w:highlight w:val="green"/>
        </w:rPr>
        <w:t>accelerated</w:t>
      </w:r>
      <w:r w:rsidRPr="002F3FBD">
        <w:rPr>
          <w:sz w:val="16"/>
        </w:rPr>
        <w:t xml:space="preserve"> </w:t>
      </w:r>
      <w:r w:rsidRPr="00D53A4B">
        <w:rPr>
          <w:rStyle w:val="StyleUnderline"/>
        </w:rPr>
        <w:t xml:space="preserve">rates of </w:t>
      </w:r>
      <w:r w:rsidRPr="00031B3D">
        <w:rPr>
          <w:rStyle w:val="StyleUnderline"/>
          <w:highlight w:val="green"/>
        </w:rPr>
        <w:t>extinction</w:t>
      </w:r>
      <w:r w:rsidRPr="002F3FBD">
        <w:rPr>
          <w:sz w:val="16"/>
        </w:rPr>
        <w:t xml:space="preserve"> </w:t>
      </w:r>
      <w:r w:rsidRPr="00D53A4B">
        <w:rPr>
          <w:rStyle w:val="StyleUnderline"/>
        </w:rPr>
        <w:t>by increasing temperatures</w:t>
      </w:r>
      <w:r w:rsidRPr="002F3FBD">
        <w:rPr>
          <w:sz w:val="16"/>
        </w:rPr>
        <w:t xml:space="preserve">, </w:t>
      </w:r>
      <w:r w:rsidRPr="009B5AC6">
        <w:rPr>
          <w:rStyle w:val="Emphasis"/>
        </w:rPr>
        <w:t>altering precipitation</w:t>
      </w:r>
      <w:r w:rsidRPr="002F3FBD">
        <w:rPr>
          <w:sz w:val="16"/>
        </w:rPr>
        <w:t xml:space="preserve"> </w:t>
      </w:r>
      <w:r w:rsidRPr="00D53A4B">
        <w:rPr>
          <w:rStyle w:val="StyleUnderline"/>
        </w:rPr>
        <w:t>patterns</w:t>
      </w:r>
      <w:r w:rsidRPr="002F3FBD">
        <w:rPr>
          <w:sz w:val="16"/>
        </w:rPr>
        <w:t xml:space="preserve">, </w:t>
      </w:r>
      <w:r w:rsidRPr="00D53A4B">
        <w:rPr>
          <w:rStyle w:val="StyleUnderline"/>
        </w:rPr>
        <w:t xml:space="preserve">and </w:t>
      </w:r>
      <w:r w:rsidRPr="009B5AC6">
        <w:rPr>
          <w:rStyle w:val="Emphasis"/>
        </w:rPr>
        <w:t>destabilizing habitats</w:t>
      </w:r>
      <w:r w:rsidRPr="002F3FBD">
        <w:rPr>
          <w:sz w:val="16"/>
        </w:rPr>
        <w:t xml:space="preserve">. 183 A recent study compared modern rates of vertebrate species extinction with the background extinction rate for mammals, using conservative assumptions in an attempt to find a "lower bound" on </w:t>
      </w:r>
      <w:r w:rsidRPr="00D53A4B">
        <w:rPr>
          <w:rStyle w:val="StyleUnderline"/>
        </w:rPr>
        <w:t>humanity's impact</w:t>
      </w:r>
      <w:r w:rsidRPr="002F3FBD">
        <w:rPr>
          <w:sz w:val="16"/>
        </w:rPr>
        <w:t xml:space="preserve"> </w:t>
      </w:r>
      <w:r w:rsidRPr="00D53A4B">
        <w:rPr>
          <w:rStyle w:val="StyleUnderline"/>
        </w:rPr>
        <w:t>on biodiversity</w:t>
      </w:r>
      <w:r w:rsidRPr="002F3FBD">
        <w:rPr>
          <w:sz w:val="16"/>
        </w:rPr>
        <w:t>. 184 The study found that "</w:t>
      </w:r>
      <w:r w:rsidRPr="009B5AC6">
        <w:rPr>
          <w:rStyle w:val="Emphasis"/>
        </w:rPr>
        <w:t>current extinction</w:t>
      </w:r>
      <w:r w:rsidRPr="002F3FBD">
        <w:rPr>
          <w:sz w:val="16"/>
        </w:rPr>
        <w:t xml:space="preserve"> </w:t>
      </w:r>
      <w:r w:rsidRPr="00D53A4B">
        <w:rPr>
          <w:rStyle w:val="StyleUnderline"/>
        </w:rPr>
        <w:t>rates vastly exceed</w:t>
      </w:r>
      <w:r w:rsidRPr="002F3FBD">
        <w:rPr>
          <w:sz w:val="16"/>
        </w:rPr>
        <w:t xml:space="preserve"> </w:t>
      </w:r>
      <w:r w:rsidRPr="00D53A4B">
        <w:rPr>
          <w:rStyle w:val="StyleUnderline"/>
        </w:rPr>
        <w:t>natural average background rates</w:t>
      </w:r>
      <w:r w:rsidRPr="002F3FBD">
        <w:rPr>
          <w:sz w:val="16"/>
        </w:rPr>
        <w:t xml:space="preserve">." 185 Modern </w:t>
      </w:r>
      <w:r w:rsidRPr="00D53A4B">
        <w:rPr>
          <w:rStyle w:val="StyleUnderline"/>
        </w:rPr>
        <w:t xml:space="preserve">extinction </w:t>
      </w:r>
      <w:r w:rsidRPr="00031B3D">
        <w:rPr>
          <w:rStyle w:val="StyleUnderline"/>
          <w:highlight w:val="green"/>
        </w:rPr>
        <w:t>rates</w:t>
      </w:r>
      <w:r w:rsidRPr="002F3FBD">
        <w:rPr>
          <w:sz w:val="16"/>
        </w:rPr>
        <w:t xml:space="preserve"> for vertebrates </w:t>
      </w:r>
      <w:r w:rsidRPr="00031B3D">
        <w:rPr>
          <w:rStyle w:val="StyleUnderline"/>
          <w:highlight w:val="green"/>
        </w:rPr>
        <w:t>ranged</w:t>
      </w:r>
      <w:r w:rsidRPr="00D53A4B">
        <w:rPr>
          <w:rStyle w:val="StyleUnderline"/>
        </w:rPr>
        <w:t xml:space="preserve"> from</w:t>
      </w:r>
      <w:r w:rsidRPr="002F3FBD">
        <w:rPr>
          <w:sz w:val="16"/>
        </w:rPr>
        <w:t xml:space="preserve"> </w:t>
      </w:r>
      <w:r w:rsidRPr="00D53A4B">
        <w:rPr>
          <w:rStyle w:val="StyleUnderline"/>
        </w:rPr>
        <w:t xml:space="preserve">eight to </w:t>
      </w:r>
      <w:r w:rsidRPr="00031B3D">
        <w:rPr>
          <w:rStyle w:val="StyleUnderline"/>
          <w:highlight w:val="green"/>
        </w:rPr>
        <w:t>one hundred</w:t>
      </w:r>
      <w:r w:rsidRPr="00031B3D">
        <w:rPr>
          <w:sz w:val="16"/>
          <w:highlight w:val="green"/>
        </w:rPr>
        <w:t xml:space="preserve"> </w:t>
      </w:r>
      <w:r w:rsidRPr="00031B3D">
        <w:rPr>
          <w:rStyle w:val="StyleUnderline"/>
          <w:highlight w:val="green"/>
        </w:rPr>
        <w:t>times higher</w:t>
      </w:r>
      <w:r w:rsidRPr="002F3FBD">
        <w:rPr>
          <w:sz w:val="16"/>
        </w:rPr>
        <w:t xml:space="preserve"> than the background rate. 186 Scientists have described this phenomenon as </w:t>
      </w:r>
      <w:r w:rsidRPr="00D53A4B">
        <w:rPr>
          <w:rStyle w:val="StyleUnderline"/>
        </w:rPr>
        <w:t xml:space="preserve">a </w:t>
      </w:r>
      <w:r w:rsidRPr="009B5AC6">
        <w:rPr>
          <w:rStyle w:val="Emphasis"/>
        </w:rPr>
        <w:t>Sixth Great Extinction</w:t>
      </w:r>
      <w:r w:rsidRPr="002F3FBD">
        <w:rPr>
          <w:sz w:val="16"/>
        </w:rPr>
        <w:t>. 187</w:t>
      </w:r>
    </w:p>
    <w:p w14:paraId="71D048F5" w14:textId="77777777" w:rsidR="00514E51" w:rsidRPr="002F3FBD" w:rsidRDefault="00514E51" w:rsidP="00514E51">
      <w:pPr>
        <w:rPr>
          <w:sz w:val="16"/>
        </w:rPr>
      </w:pPr>
      <w:r w:rsidRPr="002F3FBD">
        <w:rPr>
          <w:sz w:val="16"/>
        </w:rPr>
        <w:t xml:space="preserve">The Center for Biological Diversity, citing research from the International Union for Conservation of Nature (IUCN), estimates that </w:t>
      </w:r>
      <w:r w:rsidRPr="00D53A4B">
        <w:rPr>
          <w:rStyle w:val="StyleUnderline"/>
        </w:rPr>
        <w:t>38 percent of</w:t>
      </w:r>
      <w:r w:rsidRPr="002F3FBD">
        <w:rPr>
          <w:sz w:val="16"/>
        </w:rPr>
        <w:t xml:space="preserve"> the </w:t>
      </w:r>
      <w:r w:rsidRPr="00D53A4B">
        <w:rPr>
          <w:rStyle w:val="StyleUnderline"/>
        </w:rPr>
        <w:t>species</w:t>
      </w:r>
      <w:r w:rsidRPr="002F3FBD">
        <w:rPr>
          <w:sz w:val="16"/>
        </w:rPr>
        <w:t xml:space="preserve"> evaluated by the IUCN </w:t>
      </w:r>
      <w:r w:rsidRPr="00D53A4B">
        <w:rPr>
          <w:rStyle w:val="StyleUnderline"/>
        </w:rPr>
        <w:t>are at risk of extinction</w:t>
      </w:r>
      <w:r w:rsidRPr="002F3FBD">
        <w:rPr>
          <w:sz w:val="16"/>
        </w:rPr>
        <w:t xml:space="preserve">. 188 </w:t>
      </w:r>
      <w:r w:rsidRPr="00D53A4B">
        <w:rPr>
          <w:rStyle w:val="StyleUnderline"/>
        </w:rPr>
        <w:t>A recent study</w:t>
      </w:r>
      <w:r w:rsidRPr="002F3FBD">
        <w:rPr>
          <w:sz w:val="16"/>
        </w:rPr>
        <w:t xml:space="preserve"> </w:t>
      </w:r>
      <w:r w:rsidRPr="00D53A4B">
        <w:rPr>
          <w:rStyle w:val="StyleUnderline"/>
        </w:rPr>
        <w:t xml:space="preserve">of </w:t>
      </w:r>
      <w:r w:rsidRPr="009B5AC6">
        <w:rPr>
          <w:rStyle w:val="Emphasis"/>
        </w:rPr>
        <w:t>population sizes</w:t>
      </w:r>
      <w:r w:rsidRPr="002F3FBD">
        <w:rPr>
          <w:sz w:val="16"/>
        </w:rPr>
        <w:t xml:space="preserve"> </w:t>
      </w:r>
      <w:r w:rsidRPr="00D53A4B">
        <w:rPr>
          <w:rStyle w:val="StyleUnderline"/>
        </w:rPr>
        <w:t>and ranges indicates</w:t>
      </w:r>
      <w:r w:rsidRPr="002F3FBD">
        <w:rPr>
          <w:sz w:val="16"/>
        </w:rPr>
        <w:t xml:space="preserve"> </w:t>
      </w:r>
      <w:r w:rsidRPr="00D53A4B">
        <w:rPr>
          <w:rStyle w:val="StyleUnderline"/>
        </w:rPr>
        <w:t xml:space="preserve">that </w:t>
      </w:r>
      <w:r w:rsidRPr="00031B3D">
        <w:rPr>
          <w:rStyle w:val="Emphasis"/>
          <w:highlight w:val="green"/>
        </w:rPr>
        <w:t>threats to</w:t>
      </w:r>
      <w:r w:rsidRPr="009B5AC6">
        <w:rPr>
          <w:rStyle w:val="Emphasis"/>
        </w:rPr>
        <w:t xml:space="preserve"> wild</w:t>
      </w:r>
      <w:r w:rsidRPr="00031B3D">
        <w:rPr>
          <w:rStyle w:val="Emphasis"/>
          <w:highlight w:val="green"/>
        </w:rPr>
        <w:t>life</w:t>
      </w:r>
      <w:r w:rsidRPr="009B5AC6">
        <w:rPr>
          <w:rStyle w:val="Emphasis"/>
        </w:rPr>
        <w:t xml:space="preserve"> </w:t>
      </w:r>
      <w:r w:rsidRPr="00031B3D">
        <w:rPr>
          <w:rStyle w:val="Emphasis"/>
          <w:highlight w:val="green"/>
        </w:rPr>
        <w:t>and</w:t>
      </w:r>
      <w:r w:rsidRPr="009B5AC6">
        <w:rPr>
          <w:rStyle w:val="Emphasis"/>
        </w:rPr>
        <w:t xml:space="preserve"> </w:t>
      </w:r>
      <w:r w:rsidRPr="00031B3D">
        <w:rPr>
          <w:rStyle w:val="Emphasis"/>
          <w:highlight w:val="green"/>
        </w:rPr>
        <w:t>biod</w:t>
      </w:r>
      <w:r w:rsidRPr="009B5AC6">
        <w:rPr>
          <w:rStyle w:val="Emphasis"/>
        </w:rPr>
        <w:t>iversity</w:t>
      </w:r>
      <w:r w:rsidRPr="002F3FBD">
        <w:rPr>
          <w:sz w:val="16"/>
        </w:rPr>
        <w:t xml:space="preserve"> </w:t>
      </w:r>
      <w:r w:rsidRPr="00031B3D">
        <w:rPr>
          <w:rStyle w:val="StyleUnderline"/>
          <w:highlight w:val="green"/>
        </w:rPr>
        <w:t>are</w:t>
      </w:r>
      <w:r w:rsidRPr="00D53A4B">
        <w:rPr>
          <w:rStyle w:val="StyleUnderline"/>
        </w:rPr>
        <w:t xml:space="preserve"> more </w:t>
      </w:r>
      <w:r w:rsidRPr="00031B3D">
        <w:rPr>
          <w:rStyle w:val="StyleUnderline"/>
          <w:highlight w:val="green"/>
        </w:rPr>
        <w:t>severe</w:t>
      </w:r>
      <w:r w:rsidRPr="00D53A4B">
        <w:rPr>
          <w:rStyle w:val="StyleUnderline"/>
        </w:rPr>
        <w:t xml:space="preserve"> than</w:t>
      </w:r>
      <w:r w:rsidRPr="002F3FBD">
        <w:rPr>
          <w:sz w:val="16"/>
        </w:rPr>
        <w:t xml:space="preserve"> </w:t>
      </w:r>
      <w:r w:rsidRPr="00D53A4B">
        <w:rPr>
          <w:rStyle w:val="StyleUnderline"/>
        </w:rPr>
        <w:t>studies</w:t>
      </w:r>
      <w:r w:rsidRPr="002F3FBD">
        <w:rPr>
          <w:sz w:val="16"/>
        </w:rPr>
        <w:t xml:space="preserve"> focused exclusively on species extinctions </w:t>
      </w:r>
      <w:r w:rsidRPr="00D53A4B">
        <w:rPr>
          <w:rStyle w:val="StyleUnderline"/>
        </w:rPr>
        <w:t>would suggest</w:t>
      </w:r>
      <w:r w:rsidRPr="002F3FBD">
        <w:rPr>
          <w:sz w:val="16"/>
        </w:rPr>
        <w:t xml:space="preserve">. 189 Furthermore, </w:t>
      </w:r>
      <w:r w:rsidRPr="00D53A4B">
        <w:rPr>
          <w:rStyle w:val="StyleUnderline"/>
        </w:rPr>
        <w:t>climate change</w:t>
      </w:r>
      <w:r w:rsidRPr="002F3FBD">
        <w:rPr>
          <w:sz w:val="16"/>
        </w:rPr>
        <w:t xml:space="preserve"> </w:t>
      </w:r>
      <w:r w:rsidRPr="00D53A4B">
        <w:rPr>
          <w:rStyle w:val="StyleUnderline"/>
        </w:rPr>
        <w:t>has compounded</w:t>
      </w:r>
      <w:r w:rsidRPr="002F3FBD">
        <w:rPr>
          <w:sz w:val="16"/>
        </w:rPr>
        <w:t xml:space="preserve"> </w:t>
      </w:r>
      <w:r w:rsidRPr="00D53A4B">
        <w:rPr>
          <w:rStyle w:val="StyleUnderline"/>
        </w:rPr>
        <w:t xml:space="preserve">the stresses of </w:t>
      </w:r>
      <w:r w:rsidRPr="00031B3D">
        <w:rPr>
          <w:rStyle w:val="Emphasis"/>
          <w:highlight w:val="green"/>
        </w:rPr>
        <w:t>poaching</w:t>
      </w:r>
      <w:r w:rsidRPr="002F3FBD">
        <w:rPr>
          <w:sz w:val="16"/>
        </w:rPr>
        <w:t xml:space="preserve">, </w:t>
      </w:r>
      <w:r w:rsidRPr="009B5AC6">
        <w:rPr>
          <w:rStyle w:val="Emphasis"/>
        </w:rPr>
        <w:t xml:space="preserve">habitat </w:t>
      </w:r>
      <w:r w:rsidRPr="00031B3D">
        <w:rPr>
          <w:rStyle w:val="Emphasis"/>
          <w:highlight w:val="green"/>
        </w:rPr>
        <w:t>destruction</w:t>
      </w:r>
      <w:r w:rsidRPr="002F3FBD">
        <w:rPr>
          <w:sz w:val="16"/>
        </w:rPr>
        <w:t xml:space="preserve"> </w:t>
      </w:r>
      <w:r w:rsidRPr="002F3FBD">
        <w:rPr>
          <w:rStyle w:val="StyleUnderline"/>
        </w:rPr>
        <w:t xml:space="preserve">and </w:t>
      </w:r>
      <w:r w:rsidRPr="00031B3D">
        <w:rPr>
          <w:rStyle w:val="Emphasis"/>
          <w:highlight w:val="green"/>
        </w:rPr>
        <w:t>fragmentation</w:t>
      </w:r>
      <w:r w:rsidRPr="002F3FBD">
        <w:rPr>
          <w:sz w:val="16"/>
        </w:rPr>
        <w:t xml:space="preserve">, </w:t>
      </w:r>
      <w:r w:rsidRPr="00031B3D">
        <w:rPr>
          <w:rStyle w:val="StyleUnderline"/>
          <w:highlight w:val="green"/>
        </w:rPr>
        <w:t>and</w:t>
      </w:r>
      <w:r w:rsidRPr="002F3FBD">
        <w:rPr>
          <w:sz w:val="16"/>
        </w:rPr>
        <w:t xml:space="preserve"> [*211] </w:t>
      </w:r>
      <w:r w:rsidRPr="00031B3D">
        <w:rPr>
          <w:rStyle w:val="StyleUnderline"/>
          <w:highlight w:val="green"/>
        </w:rPr>
        <w:t>other</w:t>
      </w:r>
      <w:r w:rsidRPr="00D53A4B">
        <w:rPr>
          <w:rStyle w:val="StyleUnderline"/>
        </w:rPr>
        <w:t xml:space="preserve"> human </w:t>
      </w:r>
      <w:r w:rsidRPr="00031B3D">
        <w:rPr>
          <w:rStyle w:val="StyleUnderline"/>
          <w:highlight w:val="green"/>
        </w:rPr>
        <w:t>activities</w:t>
      </w:r>
      <w:r w:rsidRPr="002F3FBD">
        <w:rPr>
          <w:sz w:val="16"/>
        </w:rPr>
        <w:t xml:space="preserve">. 190 </w:t>
      </w:r>
      <w:r w:rsidRPr="00D53A4B">
        <w:rPr>
          <w:rStyle w:val="StyleUnderline"/>
        </w:rPr>
        <w:t xml:space="preserve">This </w:t>
      </w:r>
      <w:r w:rsidRPr="00031B3D">
        <w:rPr>
          <w:rStyle w:val="StyleUnderline"/>
          <w:highlight w:val="green"/>
        </w:rPr>
        <w:t>implicates</w:t>
      </w:r>
      <w:r w:rsidRPr="00D53A4B">
        <w:rPr>
          <w:rStyle w:val="StyleUnderline"/>
        </w:rPr>
        <w:t xml:space="preserve"> the</w:t>
      </w:r>
      <w:r w:rsidRPr="002F3FBD">
        <w:rPr>
          <w:sz w:val="16"/>
        </w:rPr>
        <w:t xml:space="preserve"> </w:t>
      </w:r>
      <w:r w:rsidRPr="009B5AC6">
        <w:rPr>
          <w:rStyle w:val="Emphasis"/>
        </w:rPr>
        <w:t xml:space="preserve">public </w:t>
      </w:r>
      <w:r w:rsidRPr="00031B3D">
        <w:rPr>
          <w:rStyle w:val="Emphasis"/>
          <w:highlight w:val="green"/>
        </w:rPr>
        <w:t>trust</w:t>
      </w:r>
      <w:r w:rsidRPr="009B5AC6">
        <w:rPr>
          <w:rStyle w:val="Emphasis"/>
        </w:rPr>
        <w:t xml:space="preserve"> doctrine</w:t>
      </w:r>
      <w:r w:rsidRPr="002F3FBD">
        <w:rPr>
          <w:sz w:val="16"/>
        </w:rPr>
        <w:t xml:space="preserve">, as </w:t>
      </w:r>
      <w:r w:rsidRPr="00031B3D">
        <w:rPr>
          <w:rStyle w:val="StyleUnderline"/>
          <w:highlight w:val="green"/>
        </w:rPr>
        <w:t>it deprives people</w:t>
      </w:r>
      <w:r w:rsidRPr="00031B3D">
        <w:rPr>
          <w:sz w:val="16"/>
          <w:highlight w:val="green"/>
        </w:rPr>
        <w:t xml:space="preserve"> </w:t>
      </w:r>
      <w:r w:rsidRPr="00031B3D">
        <w:rPr>
          <w:rStyle w:val="StyleUnderline"/>
          <w:highlight w:val="green"/>
        </w:rPr>
        <w:t>of</w:t>
      </w:r>
      <w:r w:rsidRPr="00D53A4B">
        <w:rPr>
          <w:rStyle w:val="StyleUnderline"/>
        </w:rPr>
        <w:t xml:space="preserve"> the sustenance</w:t>
      </w:r>
      <w:r w:rsidRPr="002F3FBD">
        <w:rPr>
          <w:sz w:val="16"/>
        </w:rPr>
        <w:t xml:space="preserve">, </w:t>
      </w:r>
      <w:r w:rsidRPr="00D53A4B">
        <w:rPr>
          <w:rStyle w:val="StyleUnderline"/>
        </w:rPr>
        <w:t>recreational</w:t>
      </w:r>
      <w:r w:rsidRPr="002F3FBD">
        <w:rPr>
          <w:sz w:val="16"/>
        </w:rPr>
        <w:t xml:space="preserve">, </w:t>
      </w:r>
      <w:r w:rsidRPr="00D53A4B">
        <w:rPr>
          <w:rStyle w:val="StyleUnderline"/>
        </w:rPr>
        <w:t xml:space="preserve">and </w:t>
      </w:r>
      <w:r w:rsidRPr="009B5AC6">
        <w:rPr>
          <w:rStyle w:val="Emphasis"/>
        </w:rPr>
        <w:t>conservation values</w:t>
      </w:r>
      <w:r w:rsidRPr="002F3FBD">
        <w:rPr>
          <w:sz w:val="16"/>
        </w:rPr>
        <w:t xml:space="preserve"> </w:t>
      </w:r>
      <w:r w:rsidRPr="00D53A4B">
        <w:rPr>
          <w:rStyle w:val="StyleUnderline"/>
        </w:rPr>
        <w:t xml:space="preserve">of </w:t>
      </w:r>
      <w:r w:rsidRPr="00031B3D">
        <w:rPr>
          <w:rStyle w:val="StyleUnderline"/>
          <w:highlight w:val="green"/>
        </w:rPr>
        <w:t>wildlife</w:t>
      </w:r>
      <w:r w:rsidRPr="00D53A4B">
        <w:rPr>
          <w:rStyle w:val="StyleUnderline"/>
        </w:rPr>
        <w:t>.</w:t>
      </w:r>
    </w:p>
    <w:p w14:paraId="5E8BCAC0" w14:textId="77777777" w:rsidR="00514E51" w:rsidRPr="002F3FBD" w:rsidRDefault="00514E51" w:rsidP="00514E51">
      <w:pPr>
        <w:rPr>
          <w:sz w:val="16"/>
        </w:rPr>
      </w:pPr>
      <w:r w:rsidRPr="00D53A4B">
        <w:rPr>
          <w:rStyle w:val="StyleUnderline"/>
        </w:rPr>
        <w:t>Climate change</w:t>
      </w:r>
      <w:r w:rsidRPr="002F3FBD">
        <w:rPr>
          <w:sz w:val="16"/>
        </w:rPr>
        <w:t xml:space="preserve"> </w:t>
      </w:r>
      <w:r w:rsidRPr="00D53A4B">
        <w:rPr>
          <w:rStyle w:val="StyleUnderline"/>
        </w:rPr>
        <w:t>has wrought</w:t>
      </w:r>
      <w:r w:rsidRPr="002F3FBD">
        <w:rPr>
          <w:sz w:val="16"/>
        </w:rPr>
        <w:t xml:space="preserve"> </w:t>
      </w:r>
      <w:r w:rsidRPr="00D53A4B">
        <w:rPr>
          <w:rStyle w:val="StyleUnderline"/>
        </w:rPr>
        <w:t>special devastation</w:t>
      </w:r>
      <w:r w:rsidRPr="002F3FBD">
        <w:rPr>
          <w:sz w:val="16"/>
        </w:rPr>
        <w:t xml:space="preserve"> </w:t>
      </w:r>
      <w:r w:rsidRPr="00D53A4B">
        <w:rPr>
          <w:rStyle w:val="StyleUnderline"/>
        </w:rPr>
        <w:t>on aquatic life</w:t>
      </w:r>
      <w:r w:rsidRPr="002F3FBD">
        <w:rPr>
          <w:sz w:val="16"/>
        </w:rPr>
        <w:t xml:space="preserve">. </w:t>
      </w:r>
      <w:r w:rsidRPr="00D53A4B">
        <w:rPr>
          <w:rStyle w:val="StyleUnderline"/>
        </w:rPr>
        <w:t>Warming atmospheres</w:t>
      </w:r>
      <w:r w:rsidRPr="002F3FBD">
        <w:rPr>
          <w:sz w:val="16"/>
        </w:rPr>
        <w:t xml:space="preserve"> </w:t>
      </w:r>
      <w:r w:rsidRPr="00D53A4B">
        <w:rPr>
          <w:rStyle w:val="StyleUnderline"/>
        </w:rPr>
        <w:t>mean warming seas</w:t>
      </w:r>
      <w:r w:rsidRPr="002F3FBD">
        <w:rPr>
          <w:sz w:val="16"/>
        </w:rPr>
        <w:t xml:space="preserve">, </w:t>
      </w:r>
      <w:r w:rsidRPr="00D53A4B">
        <w:rPr>
          <w:rStyle w:val="StyleUnderline"/>
        </w:rPr>
        <w:t xml:space="preserve">and </w:t>
      </w:r>
      <w:r w:rsidRPr="009B5AC6">
        <w:rPr>
          <w:rStyle w:val="Emphasis"/>
        </w:rPr>
        <w:t>higher levels</w:t>
      </w:r>
      <w:r w:rsidRPr="002F3FBD">
        <w:rPr>
          <w:sz w:val="16"/>
        </w:rPr>
        <w:t xml:space="preserve"> </w:t>
      </w:r>
      <w:r w:rsidRPr="00D53A4B">
        <w:rPr>
          <w:rStyle w:val="StyleUnderline"/>
        </w:rPr>
        <w:t xml:space="preserve">of atmospheric </w:t>
      </w:r>
      <w:r w:rsidRPr="009B5AC6">
        <w:rPr>
          <w:rStyle w:val="Emphasis"/>
        </w:rPr>
        <w:t>CO2</w:t>
      </w:r>
      <w:r w:rsidRPr="002F3FBD">
        <w:rPr>
          <w:sz w:val="16"/>
        </w:rPr>
        <w:t xml:space="preserve"> </w:t>
      </w:r>
      <w:r w:rsidRPr="00D53A4B">
        <w:rPr>
          <w:rStyle w:val="StyleUnderline"/>
        </w:rPr>
        <w:t>leads to higher levels</w:t>
      </w:r>
      <w:r w:rsidRPr="002F3FBD">
        <w:rPr>
          <w:sz w:val="16"/>
        </w:rPr>
        <w:t xml:space="preserve"> </w:t>
      </w:r>
      <w:r w:rsidRPr="00D53A4B">
        <w:rPr>
          <w:rStyle w:val="StyleUnderline"/>
        </w:rPr>
        <w:t>of CO2 dissolved</w:t>
      </w:r>
      <w:r w:rsidRPr="002F3FBD">
        <w:rPr>
          <w:sz w:val="16"/>
        </w:rPr>
        <w:t xml:space="preserve"> </w:t>
      </w:r>
      <w:r w:rsidRPr="00D53A4B">
        <w:rPr>
          <w:rStyle w:val="StyleUnderline"/>
        </w:rPr>
        <w:t>into oceans</w:t>
      </w:r>
      <w:r w:rsidRPr="002F3FBD">
        <w:rPr>
          <w:sz w:val="16"/>
        </w:rPr>
        <w:t xml:space="preserve">, </w:t>
      </w:r>
      <w:r w:rsidRPr="00D53A4B">
        <w:rPr>
          <w:rStyle w:val="StyleUnderline"/>
        </w:rPr>
        <w:t>leading to acidification</w:t>
      </w:r>
      <w:r w:rsidRPr="002F3FBD">
        <w:rPr>
          <w:sz w:val="16"/>
        </w:rPr>
        <w:t xml:space="preserve">. 191 If dissolved CO2 levels are too high and thus oceans are too acidic, </w:t>
      </w:r>
      <w:r w:rsidRPr="00D53A4B">
        <w:rPr>
          <w:rStyle w:val="StyleUnderline"/>
        </w:rPr>
        <w:t>fish do not feed</w:t>
      </w:r>
      <w:r w:rsidRPr="002F3FBD">
        <w:rPr>
          <w:sz w:val="16"/>
        </w:rPr>
        <w:t xml:space="preserve">, </w:t>
      </w:r>
      <w:r w:rsidRPr="00D53A4B">
        <w:rPr>
          <w:rStyle w:val="StyleUnderline"/>
        </w:rPr>
        <w:t>migrate</w:t>
      </w:r>
      <w:r w:rsidRPr="002F3FBD">
        <w:rPr>
          <w:sz w:val="16"/>
        </w:rPr>
        <w:t xml:space="preserve">, </w:t>
      </w:r>
      <w:r w:rsidRPr="00D53A4B">
        <w:rPr>
          <w:rStyle w:val="StyleUnderline"/>
        </w:rPr>
        <w:t>or spawn</w:t>
      </w:r>
      <w:r w:rsidRPr="002F3FBD">
        <w:rPr>
          <w:sz w:val="16"/>
        </w:rPr>
        <w:t xml:space="preserve"> normally. 192 Similarly, if the water is too acidic, bivalves do not form their shells normally. 193 Globally, </w:t>
      </w:r>
      <w:r w:rsidRPr="00D53A4B">
        <w:rPr>
          <w:rStyle w:val="StyleUnderline"/>
        </w:rPr>
        <w:t>21 percent of all fish species</w:t>
      </w:r>
      <w:r w:rsidRPr="002F3FBD">
        <w:rPr>
          <w:sz w:val="16"/>
        </w:rPr>
        <w:t xml:space="preserve"> evaluated by the IUCN </w:t>
      </w:r>
      <w:r w:rsidRPr="00D53A4B">
        <w:rPr>
          <w:rStyle w:val="StyleUnderline"/>
        </w:rPr>
        <w:t xml:space="preserve">were deemed </w:t>
      </w:r>
      <w:r w:rsidRPr="009B5AC6">
        <w:rPr>
          <w:rStyle w:val="Emphasis"/>
        </w:rPr>
        <w:t>at risk of extinction</w:t>
      </w:r>
      <w:r w:rsidRPr="002F3FBD">
        <w:rPr>
          <w:sz w:val="16"/>
        </w:rPr>
        <w:t>. 194</w:t>
      </w:r>
    </w:p>
    <w:p w14:paraId="33EE0962" w14:textId="77777777" w:rsidR="00514E51" w:rsidRDefault="00514E51" w:rsidP="00514E51">
      <w:pPr>
        <w:rPr>
          <w:sz w:val="16"/>
          <w:szCs w:val="16"/>
        </w:rPr>
      </w:pPr>
      <w:r w:rsidRPr="002F3FBD">
        <w:rPr>
          <w:sz w:val="16"/>
        </w:rPr>
        <w:t xml:space="preserve">This implicates the right to fish and collect shellfish, one of the oldest and most traditional of the public trust uses. 195 From the banned fish weirs of the Magna Carta to infamous oyster beds of Arnold, the public right to catch fish and harvest oysters, subject to the reasonable limitations of the state's use of the police power to protect and preserve the resource, has long been a concern of the courts on both sides of the Atlantic. 196 </w:t>
      </w:r>
      <w:r w:rsidRPr="00D53A4B">
        <w:rPr>
          <w:rStyle w:val="StyleUnderline"/>
        </w:rPr>
        <w:t>This</w:t>
      </w:r>
      <w:r w:rsidRPr="002F3FBD">
        <w:rPr>
          <w:sz w:val="16"/>
        </w:rPr>
        <w:t xml:space="preserve"> </w:t>
      </w:r>
      <w:r w:rsidRPr="00D53A4B">
        <w:rPr>
          <w:rStyle w:val="StyleUnderline"/>
        </w:rPr>
        <w:t>portion of the</w:t>
      </w:r>
      <w:r w:rsidRPr="002F3FBD">
        <w:rPr>
          <w:sz w:val="16"/>
        </w:rPr>
        <w:t xml:space="preserve"> </w:t>
      </w:r>
      <w:r w:rsidRPr="00D53A4B">
        <w:rPr>
          <w:rStyle w:val="StyleUnderline"/>
        </w:rPr>
        <w:t xml:space="preserve">public </w:t>
      </w:r>
      <w:r w:rsidRPr="002F3FBD">
        <w:rPr>
          <w:rStyle w:val="StyleUnderline"/>
        </w:rPr>
        <w:t>trust</w:t>
      </w:r>
      <w:r w:rsidRPr="002F3FBD">
        <w:rPr>
          <w:sz w:val="16"/>
        </w:rPr>
        <w:t xml:space="preserve"> </w:t>
      </w:r>
      <w:r w:rsidRPr="00D53A4B">
        <w:rPr>
          <w:rStyle w:val="StyleUnderline"/>
        </w:rPr>
        <w:t>cannot be protected</w:t>
      </w:r>
      <w:r w:rsidRPr="002F3FBD">
        <w:rPr>
          <w:sz w:val="16"/>
        </w:rPr>
        <w:t xml:space="preserve"> </w:t>
      </w:r>
      <w:r w:rsidRPr="00D53A4B">
        <w:rPr>
          <w:rStyle w:val="StyleUnderline"/>
        </w:rPr>
        <w:t>without halting</w:t>
      </w:r>
      <w:r w:rsidRPr="002F3FBD">
        <w:rPr>
          <w:sz w:val="16"/>
        </w:rPr>
        <w:t xml:space="preserve"> </w:t>
      </w:r>
      <w:r w:rsidRPr="00D53A4B">
        <w:rPr>
          <w:rStyle w:val="StyleUnderline"/>
        </w:rPr>
        <w:t xml:space="preserve">the </w:t>
      </w:r>
      <w:r w:rsidRPr="009B5AC6">
        <w:rPr>
          <w:rStyle w:val="Emphasis"/>
        </w:rPr>
        <w:t>warming</w:t>
      </w:r>
      <w:r w:rsidRPr="002F3FBD">
        <w:rPr>
          <w:sz w:val="16"/>
        </w:rPr>
        <w:t xml:space="preserve">, </w:t>
      </w:r>
      <w:r w:rsidRPr="009B5AC6">
        <w:rPr>
          <w:rStyle w:val="Emphasis"/>
        </w:rPr>
        <w:t>deoxygenation</w:t>
      </w:r>
      <w:r w:rsidRPr="002F3FBD">
        <w:rPr>
          <w:sz w:val="16"/>
        </w:rPr>
        <w:t xml:space="preserve">, </w:t>
      </w:r>
      <w:r w:rsidRPr="00D53A4B">
        <w:rPr>
          <w:rStyle w:val="StyleUnderline"/>
        </w:rPr>
        <w:t xml:space="preserve">and </w:t>
      </w:r>
      <w:r w:rsidRPr="009B5AC6">
        <w:rPr>
          <w:rStyle w:val="Emphasis"/>
        </w:rPr>
        <w:t>acidification</w:t>
      </w:r>
      <w:r w:rsidRPr="002F3FBD">
        <w:rPr>
          <w:sz w:val="16"/>
        </w:rPr>
        <w:t xml:space="preserve"> </w:t>
      </w:r>
      <w:r w:rsidRPr="00D53A4B">
        <w:rPr>
          <w:rStyle w:val="StyleUnderline"/>
        </w:rPr>
        <w:t>of navigable waters</w:t>
      </w:r>
      <w:r w:rsidRPr="002F3FBD">
        <w:rPr>
          <w:sz w:val="16"/>
        </w:rPr>
        <w:t xml:space="preserve"> </w:t>
      </w:r>
      <w:r w:rsidRPr="00D53A4B">
        <w:rPr>
          <w:rStyle w:val="StyleUnderline"/>
        </w:rPr>
        <w:t>and territorial seas</w:t>
      </w:r>
      <w:r w:rsidRPr="002F3FBD">
        <w:rPr>
          <w:sz w:val="16"/>
        </w:rPr>
        <w:t xml:space="preserve">. </w:t>
      </w:r>
      <w:r w:rsidRPr="00D53A4B">
        <w:rPr>
          <w:rStyle w:val="StyleUnderline"/>
        </w:rPr>
        <w:t>As a consequence</w:t>
      </w:r>
      <w:r w:rsidRPr="002F3FBD">
        <w:rPr>
          <w:sz w:val="16"/>
        </w:rPr>
        <w:t xml:space="preserve">, </w:t>
      </w:r>
      <w:r w:rsidRPr="009B5AC6">
        <w:rPr>
          <w:rStyle w:val="Emphasis"/>
        </w:rPr>
        <w:t xml:space="preserve">atmospheric </w:t>
      </w:r>
      <w:r w:rsidRPr="00031B3D">
        <w:rPr>
          <w:rStyle w:val="Emphasis"/>
          <w:highlight w:val="green"/>
        </w:rPr>
        <w:t xml:space="preserve">CO2 </w:t>
      </w:r>
      <w:r w:rsidRPr="00031B3D">
        <w:rPr>
          <w:rStyle w:val="StyleUnderline"/>
          <w:highlight w:val="green"/>
        </w:rPr>
        <w:t>must be</w:t>
      </w:r>
      <w:r w:rsidRPr="00D53A4B">
        <w:rPr>
          <w:rStyle w:val="StyleUnderline"/>
        </w:rPr>
        <w:t xml:space="preserve"> </w:t>
      </w:r>
      <w:r w:rsidRPr="00031B3D">
        <w:rPr>
          <w:rStyle w:val="StyleUnderline"/>
          <w:highlight w:val="green"/>
        </w:rPr>
        <w:t>controlled</w:t>
      </w:r>
      <w:r w:rsidRPr="00031B3D">
        <w:rPr>
          <w:sz w:val="16"/>
          <w:highlight w:val="green"/>
        </w:rPr>
        <w:t xml:space="preserve"> </w:t>
      </w:r>
      <w:r w:rsidRPr="00031B3D">
        <w:rPr>
          <w:rStyle w:val="StyleUnderline"/>
          <w:highlight w:val="green"/>
        </w:rPr>
        <w:t>via the</w:t>
      </w:r>
      <w:r w:rsidRPr="00D53A4B">
        <w:rPr>
          <w:rStyle w:val="StyleUnderline"/>
        </w:rPr>
        <w:t xml:space="preserve"> </w:t>
      </w:r>
      <w:r w:rsidRPr="009B5AC6">
        <w:rPr>
          <w:rStyle w:val="Emphasis"/>
        </w:rPr>
        <w:t xml:space="preserve">public </w:t>
      </w:r>
      <w:r w:rsidRPr="00031B3D">
        <w:rPr>
          <w:rStyle w:val="Emphasis"/>
          <w:highlight w:val="green"/>
        </w:rPr>
        <w:t>trust doctrine</w:t>
      </w:r>
      <w:r w:rsidRPr="002F3FBD">
        <w:rPr>
          <w:sz w:val="16"/>
        </w:rPr>
        <w:t xml:space="preserve"> </w:t>
      </w:r>
      <w:r w:rsidRPr="002F3FBD">
        <w:rPr>
          <w:sz w:val="16"/>
          <w:szCs w:val="16"/>
        </w:rPr>
        <w:t>in order to protect the traditional public trust use of fishing and shellfish harvesting.</w:t>
      </w:r>
    </w:p>
    <w:p w14:paraId="4DEAC214" w14:textId="77777777" w:rsidR="00514E51" w:rsidRDefault="00514E51" w:rsidP="00514E51">
      <w:pPr>
        <w:rPr>
          <w:sz w:val="16"/>
          <w:szCs w:val="16"/>
        </w:rPr>
      </w:pPr>
    </w:p>
    <w:p w14:paraId="42244C10" w14:textId="77777777" w:rsidR="00514E51" w:rsidRPr="002F3FBD" w:rsidRDefault="00514E51" w:rsidP="00514E51">
      <w:pPr>
        <w:rPr>
          <w:sz w:val="16"/>
          <w:szCs w:val="16"/>
        </w:rPr>
      </w:pPr>
    </w:p>
    <w:p w14:paraId="6635CA44" w14:textId="77777777" w:rsidR="00B24D14" w:rsidRDefault="00B24D14" w:rsidP="00B24D14">
      <w:pPr>
        <w:pStyle w:val="Heading3"/>
      </w:pPr>
      <w:r>
        <w:t>2ac ptd key</w:t>
      </w:r>
    </w:p>
    <w:p w14:paraId="389D8040" w14:textId="77777777" w:rsidR="00B24D14" w:rsidRPr="003365B0" w:rsidRDefault="00B24D14" w:rsidP="00B24D14">
      <w:pPr>
        <w:pStyle w:val="Heading4"/>
        <w:rPr>
          <w:rFonts w:cs="Times New Roman"/>
        </w:rPr>
      </w:pPr>
      <w:r w:rsidRPr="003365B0">
        <w:rPr>
          <w:rFonts w:cs="Times New Roman"/>
        </w:rPr>
        <w:t xml:space="preserve">Public Trust framework is key---statutory law creates only piecemeal regulations which fail. </w:t>
      </w:r>
    </w:p>
    <w:p w14:paraId="0D4DE029" w14:textId="77777777" w:rsidR="00B24D14" w:rsidRPr="003365B0" w:rsidRDefault="00B24D14" w:rsidP="00B24D14">
      <w:pPr>
        <w:rPr>
          <w:sz w:val="16"/>
        </w:rPr>
      </w:pPr>
      <w:r w:rsidRPr="00D94046">
        <w:rPr>
          <w:b/>
          <w:bCs/>
        </w:rPr>
        <w:t xml:space="preserve">Wood 14 </w:t>
      </w:r>
      <w:r w:rsidRPr="003365B0">
        <w:rPr>
          <w:sz w:val="16"/>
        </w:rPr>
        <w:t>(Mary Christina Environmental Attorney &amp; Policy Analyst, and Knight Professor at the University of Oregon School of Law, The Planet on the Docket: Atmospheric Trust Litigation to Protect Earth's Climate System and Habitability, 9 Fla. A&amp;M U. L. Rev. (2014).)</w:t>
      </w:r>
    </w:p>
    <w:p w14:paraId="7F9D2E40" w14:textId="77777777" w:rsidR="00B24D14" w:rsidRPr="003365B0" w:rsidRDefault="00B24D14" w:rsidP="00B24D14">
      <w:pPr>
        <w:rPr>
          <w:sz w:val="16"/>
        </w:rPr>
      </w:pPr>
      <w:r w:rsidRPr="003365B0">
        <w:rPr>
          <w:sz w:val="16"/>
        </w:rPr>
        <w:t xml:space="preserve">Before describing ATL as such a strategy, </w:t>
      </w:r>
      <w:r w:rsidRPr="003365B0">
        <w:rPr>
          <w:rStyle w:val="StyleUnderline"/>
        </w:rPr>
        <w:t xml:space="preserve">it is worth asking why </w:t>
      </w:r>
      <w:r w:rsidRPr="00031B3D">
        <w:rPr>
          <w:rStyle w:val="StyleUnderline"/>
          <w:highlight w:val="green"/>
        </w:rPr>
        <w:t xml:space="preserve">statutory law remains </w:t>
      </w:r>
      <w:r w:rsidRPr="00031B3D">
        <w:rPr>
          <w:rStyle w:val="Emphasis"/>
          <w:highlight w:val="green"/>
        </w:rPr>
        <w:t>deficient</w:t>
      </w:r>
      <w:r w:rsidRPr="003365B0">
        <w:rPr>
          <w:sz w:val="16"/>
        </w:rPr>
        <w:t xml:space="preserve">. </w:t>
      </w:r>
      <w:r w:rsidRPr="003365B0">
        <w:rPr>
          <w:rStyle w:val="StyleUnderline"/>
        </w:rPr>
        <w:t xml:space="preserve">A primary reason lies in the fact that the </w:t>
      </w:r>
      <w:r w:rsidRPr="00031B3D">
        <w:rPr>
          <w:rStyle w:val="StyleUnderline"/>
          <w:highlight w:val="green"/>
        </w:rPr>
        <w:t xml:space="preserve">environmental statutes are </w:t>
      </w:r>
      <w:r w:rsidRPr="00031B3D">
        <w:rPr>
          <w:rStyle w:val="Emphasis"/>
          <w:highlight w:val="green"/>
        </w:rPr>
        <w:t>inherently narrow</w:t>
      </w:r>
      <w:r w:rsidRPr="003365B0">
        <w:rPr>
          <w:rStyle w:val="StyleUnderline"/>
        </w:rPr>
        <w:t xml:space="preserve"> in their focus </w:t>
      </w:r>
      <w:r w:rsidRPr="00031B3D">
        <w:rPr>
          <w:rStyle w:val="StyleUnderline"/>
          <w:highlight w:val="green"/>
        </w:rPr>
        <w:t>and</w:t>
      </w:r>
      <w:r w:rsidRPr="003365B0">
        <w:rPr>
          <w:rStyle w:val="StyleUnderline"/>
        </w:rPr>
        <w:t xml:space="preserve"> largely </w:t>
      </w:r>
      <w:r w:rsidRPr="00031B3D">
        <w:rPr>
          <w:rStyle w:val="Emphasis"/>
          <w:highlight w:val="green"/>
        </w:rPr>
        <w:t>procedural</w:t>
      </w:r>
      <w:r w:rsidRPr="003365B0">
        <w:rPr>
          <w:sz w:val="16"/>
        </w:rPr>
        <w:t xml:space="preserve">. </w:t>
      </w:r>
      <w:r w:rsidRPr="003365B0">
        <w:rPr>
          <w:rStyle w:val="StyleUnderline"/>
        </w:rPr>
        <w:t>The sheer magnitude of the climate crisis has eclipsed the scope of the statutes</w:t>
      </w:r>
      <w:r w:rsidRPr="003365B0">
        <w:rPr>
          <w:sz w:val="16"/>
        </w:rPr>
        <w:t xml:space="preserve">. </w:t>
      </w:r>
      <w:r w:rsidRPr="003365B0">
        <w:rPr>
          <w:rStyle w:val="StyleUnderline"/>
        </w:rPr>
        <w:t>That is not to minimize the importance of regulation</w:t>
      </w:r>
      <w:r w:rsidRPr="003365B0">
        <w:rPr>
          <w:sz w:val="16"/>
        </w:rPr>
        <w:t xml:space="preserve"> under the Clean Air Act. </w:t>
      </w:r>
      <w:r w:rsidRPr="003365B0">
        <w:rPr>
          <w:rStyle w:val="StyleUnderline"/>
        </w:rPr>
        <w:t>If EPA would use its full authority, it could address a substantial amount of carbon pollution</w:t>
      </w:r>
      <w:r w:rsidRPr="003365B0">
        <w:rPr>
          <w:sz w:val="16"/>
        </w:rPr>
        <w:t xml:space="preserve">.51 But </w:t>
      </w:r>
      <w:r w:rsidRPr="003365B0">
        <w:rPr>
          <w:rStyle w:val="StyleUnderline"/>
        </w:rPr>
        <w:t xml:space="preserve">to become a </w:t>
      </w:r>
      <w:r w:rsidRPr="00031B3D">
        <w:rPr>
          <w:rStyle w:val="Emphasis"/>
          <w:highlight w:val="green"/>
        </w:rPr>
        <w:t>zero-carbon society</w:t>
      </w:r>
      <w:r w:rsidRPr="003365B0">
        <w:rPr>
          <w:rStyle w:val="StyleUnderline"/>
        </w:rPr>
        <w:t xml:space="preserve">, the nation </w:t>
      </w:r>
      <w:r w:rsidRPr="00031B3D">
        <w:rPr>
          <w:rStyle w:val="StyleUnderline"/>
          <w:highlight w:val="green"/>
        </w:rPr>
        <w:t xml:space="preserve">needs an </w:t>
      </w:r>
      <w:r w:rsidRPr="00031B3D">
        <w:rPr>
          <w:rStyle w:val="Emphasis"/>
          <w:highlight w:val="green"/>
        </w:rPr>
        <w:t>integrated and coherent strategy</w:t>
      </w:r>
      <w:r w:rsidRPr="003365B0">
        <w:rPr>
          <w:sz w:val="16"/>
        </w:rPr>
        <w:t xml:space="preserve"> </w:t>
      </w:r>
      <w:r w:rsidRPr="003365B0">
        <w:rPr>
          <w:rStyle w:val="StyleUnderline"/>
        </w:rPr>
        <w:t>comprised of federal, state, and local initiatives across the transportation, energy, building, food, and waste sectors</w:t>
      </w:r>
      <w:r w:rsidRPr="003365B0">
        <w:rPr>
          <w:sz w:val="16"/>
        </w:rPr>
        <w:t xml:space="preserve">. </w:t>
      </w:r>
      <w:r w:rsidRPr="00031B3D">
        <w:rPr>
          <w:rStyle w:val="StyleUnderline"/>
          <w:highlight w:val="green"/>
        </w:rPr>
        <w:t>Government</w:t>
      </w:r>
      <w:r w:rsidRPr="003365B0">
        <w:rPr>
          <w:rStyle w:val="StyleUnderline"/>
        </w:rPr>
        <w:t xml:space="preserve"> will </w:t>
      </w:r>
      <w:r w:rsidRPr="00031B3D">
        <w:rPr>
          <w:rStyle w:val="StyleUnderline"/>
          <w:highlight w:val="green"/>
        </w:rPr>
        <w:t>need</w:t>
      </w:r>
      <w:r w:rsidRPr="003365B0">
        <w:rPr>
          <w:rStyle w:val="StyleUnderline"/>
        </w:rPr>
        <w:t xml:space="preserve"> to use </w:t>
      </w:r>
      <w:r w:rsidRPr="00031B3D">
        <w:rPr>
          <w:rStyle w:val="StyleUnderline"/>
          <w:highlight w:val="green"/>
        </w:rPr>
        <w:t>all</w:t>
      </w:r>
      <w:r w:rsidRPr="003365B0">
        <w:rPr>
          <w:rStyle w:val="StyleUnderline"/>
        </w:rPr>
        <w:t xml:space="preserve"> of </w:t>
      </w:r>
      <w:r w:rsidRPr="00031B3D">
        <w:rPr>
          <w:rStyle w:val="StyleUnderline"/>
          <w:highlight w:val="green"/>
        </w:rPr>
        <w:t>the tools</w:t>
      </w:r>
      <w:r w:rsidRPr="003365B0">
        <w:rPr>
          <w:rStyle w:val="StyleUnderline"/>
        </w:rPr>
        <w:t xml:space="preserve"> it has </w:t>
      </w:r>
      <w:r w:rsidRPr="00031B3D">
        <w:rPr>
          <w:rStyle w:val="StyleUnderline"/>
          <w:highlight w:val="green"/>
        </w:rPr>
        <w:t>at its disposal</w:t>
      </w:r>
      <w:r w:rsidRPr="003365B0">
        <w:rPr>
          <w:sz w:val="16"/>
        </w:rPr>
        <w:t xml:space="preserve">, </w:t>
      </w:r>
      <w:r w:rsidRPr="003365B0">
        <w:rPr>
          <w:rStyle w:val="StyleUnderline"/>
        </w:rPr>
        <w:t>many falling well outside</w:t>
      </w:r>
      <w:r w:rsidRPr="003365B0">
        <w:rPr>
          <w:sz w:val="16"/>
        </w:rPr>
        <w:t xml:space="preserve"> existing </w:t>
      </w:r>
      <w:r w:rsidRPr="003365B0">
        <w:rPr>
          <w:rStyle w:val="StyleUnderline"/>
        </w:rPr>
        <w:t>environmental statutes</w:t>
      </w:r>
      <w:r w:rsidRPr="003365B0">
        <w:rPr>
          <w:sz w:val="16"/>
        </w:rPr>
        <w:t xml:space="preserve">. These tools include </w:t>
      </w:r>
      <w:r w:rsidRPr="00031B3D">
        <w:rPr>
          <w:rStyle w:val="Emphasis"/>
          <w:highlight w:val="green"/>
        </w:rPr>
        <w:t>subsidies</w:t>
      </w:r>
      <w:r w:rsidRPr="003365B0">
        <w:rPr>
          <w:sz w:val="16"/>
        </w:rPr>
        <w:t xml:space="preserve">, </w:t>
      </w:r>
      <w:r w:rsidRPr="00031B3D">
        <w:rPr>
          <w:rStyle w:val="Emphasis"/>
          <w:highlight w:val="green"/>
        </w:rPr>
        <w:t>tax policies</w:t>
      </w:r>
      <w:r w:rsidRPr="003365B0">
        <w:rPr>
          <w:sz w:val="16"/>
        </w:rPr>
        <w:t xml:space="preserve">, </w:t>
      </w:r>
      <w:r w:rsidRPr="00031B3D">
        <w:rPr>
          <w:rStyle w:val="Emphasis"/>
          <w:highlight w:val="green"/>
        </w:rPr>
        <w:t>infrastructure projects</w:t>
      </w:r>
      <w:r w:rsidRPr="003365B0">
        <w:rPr>
          <w:rStyle w:val="StyleUnderline"/>
        </w:rPr>
        <w:t xml:space="preserve">, </w:t>
      </w:r>
      <w:r w:rsidRPr="00031B3D">
        <w:rPr>
          <w:rStyle w:val="StyleUnderline"/>
          <w:highlight w:val="green"/>
        </w:rPr>
        <w:t>shifts in</w:t>
      </w:r>
      <w:r w:rsidRPr="003365B0">
        <w:rPr>
          <w:rStyle w:val="StyleUnderline"/>
        </w:rPr>
        <w:t xml:space="preserve"> uses of </w:t>
      </w:r>
      <w:r w:rsidRPr="00031B3D">
        <w:rPr>
          <w:rStyle w:val="Emphasis"/>
          <w:highlight w:val="green"/>
        </w:rPr>
        <w:t>public property</w:t>
      </w:r>
      <w:r w:rsidRPr="00031B3D">
        <w:rPr>
          <w:rStyle w:val="StyleUnderline"/>
          <w:highlight w:val="green"/>
        </w:rPr>
        <w:t>, and</w:t>
      </w:r>
      <w:r w:rsidRPr="003365B0">
        <w:rPr>
          <w:rStyle w:val="StyleUnderline"/>
        </w:rPr>
        <w:t xml:space="preserve"> public </w:t>
      </w:r>
      <w:r w:rsidRPr="003365B0">
        <w:rPr>
          <w:rStyle w:val="Emphasis"/>
        </w:rPr>
        <w:t>education</w:t>
      </w:r>
      <w:r w:rsidRPr="003365B0">
        <w:rPr>
          <w:sz w:val="16"/>
        </w:rPr>
        <w:t xml:space="preserve">. Such efforts must all add up to achieve the amount of carbon reduction that scientists believe will preserve the functional requirements of the atmosphere and climate system—before the planet passes irrevocable tipping points. </w:t>
      </w:r>
      <w:r w:rsidRPr="00031B3D">
        <w:rPr>
          <w:rStyle w:val="Emphasis"/>
          <w:highlight w:val="green"/>
        </w:rPr>
        <w:t>Embarking on scattered measures</w:t>
      </w:r>
      <w:r w:rsidRPr="003365B0">
        <w:rPr>
          <w:sz w:val="16"/>
        </w:rPr>
        <w:t xml:space="preserve"> </w:t>
      </w:r>
      <w:r w:rsidRPr="003365B0">
        <w:rPr>
          <w:rStyle w:val="StyleUnderline"/>
        </w:rPr>
        <w:t xml:space="preserve">and simply </w:t>
      </w:r>
      <w:r w:rsidRPr="00031B3D">
        <w:rPr>
          <w:rStyle w:val="StyleUnderline"/>
          <w:highlight w:val="green"/>
        </w:rPr>
        <w:t>hoping</w:t>
      </w:r>
      <w:r w:rsidRPr="003365B0">
        <w:rPr>
          <w:rStyle w:val="StyleUnderline"/>
        </w:rPr>
        <w:t xml:space="preserve"> that </w:t>
      </w:r>
      <w:r w:rsidRPr="00031B3D">
        <w:rPr>
          <w:rStyle w:val="StyleUnderline"/>
          <w:highlight w:val="green"/>
        </w:rPr>
        <w:t>they will</w:t>
      </w:r>
      <w:r w:rsidRPr="003365B0">
        <w:rPr>
          <w:rStyle w:val="StyleUnderline"/>
        </w:rPr>
        <w:t xml:space="preserve"> all </w:t>
      </w:r>
      <w:r w:rsidRPr="00031B3D">
        <w:rPr>
          <w:rStyle w:val="StyleUnderline"/>
          <w:highlight w:val="green"/>
        </w:rPr>
        <w:t xml:space="preserve">add up </w:t>
      </w:r>
      <w:r w:rsidRPr="003365B0">
        <w:rPr>
          <w:rStyle w:val="StyleUnderline"/>
        </w:rPr>
        <w:t xml:space="preserve">in time </w:t>
      </w:r>
      <w:r w:rsidRPr="00031B3D">
        <w:rPr>
          <w:rStyle w:val="Emphasis"/>
          <w:highlight w:val="green"/>
        </w:rPr>
        <w:t>cannot manage</w:t>
      </w:r>
      <w:r w:rsidRPr="003365B0">
        <w:rPr>
          <w:rStyle w:val="Emphasis"/>
        </w:rPr>
        <w:t xml:space="preserve"> the task at hand</w:t>
      </w:r>
      <w:r w:rsidRPr="003365B0">
        <w:rPr>
          <w:sz w:val="16"/>
        </w:rPr>
        <w:t xml:space="preserve">. </w:t>
      </w:r>
      <w:r w:rsidRPr="00031B3D">
        <w:rPr>
          <w:rStyle w:val="StyleUnderline"/>
          <w:highlight w:val="green"/>
        </w:rPr>
        <w:t>Instead</w:t>
      </w:r>
      <w:r w:rsidRPr="00031B3D">
        <w:rPr>
          <w:sz w:val="16"/>
          <w:highlight w:val="green"/>
        </w:rPr>
        <w:t xml:space="preserve">, </w:t>
      </w:r>
      <w:r w:rsidRPr="00031B3D">
        <w:rPr>
          <w:rStyle w:val="StyleUnderline"/>
          <w:highlight w:val="green"/>
        </w:rPr>
        <w:t xml:space="preserve">the situation calls for a </w:t>
      </w:r>
      <w:r w:rsidRPr="00031B3D">
        <w:rPr>
          <w:rStyle w:val="Emphasis"/>
          <w:highlight w:val="green"/>
        </w:rPr>
        <w:t>macro approach</w:t>
      </w:r>
      <w:r w:rsidRPr="00031B3D">
        <w:rPr>
          <w:sz w:val="16"/>
          <w:highlight w:val="green"/>
        </w:rPr>
        <w:t xml:space="preserve"> </w:t>
      </w:r>
      <w:r w:rsidRPr="00031B3D">
        <w:rPr>
          <w:rStyle w:val="StyleUnderline"/>
          <w:highlight w:val="green"/>
        </w:rPr>
        <w:t xml:space="preserve">with </w:t>
      </w:r>
      <w:r w:rsidRPr="00031B3D">
        <w:rPr>
          <w:rStyle w:val="Emphasis"/>
          <w:highlight w:val="green"/>
        </w:rPr>
        <w:t>reduction milestones</w:t>
      </w:r>
      <w:r w:rsidRPr="00031B3D">
        <w:rPr>
          <w:rStyle w:val="StyleUnderline"/>
          <w:highlight w:val="green"/>
        </w:rPr>
        <w:t xml:space="preserve"> tied to</w:t>
      </w:r>
      <w:r w:rsidRPr="003365B0">
        <w:rPr>
          <w:rStyle w:val="StyleUnderline"/>
        </w:rPr>
        <w:t xml:space="preserve"> specific </w:t>
      </w:r>
      <w:r w:rsidRPr="00031B3D">
        <w:rPr>
          <w:rStyle w:val="Emphasis"/>
          <w:highlight w:val="green"/>
        </w:rPr>
        <w:t>timeframes</w:t>
      </w:r>
      <w:r w:rsidRPr="003365B0">
        <w:rPr>
          <w:sz w:val="16"/>
        </w:rPr>
        <w:t xml:space="preserve">, </w:t>
      </w:r>
      <w:r w:rsidRPr="00031B3D">
        <w:rPr>
          <w:rStyle w:val="StyleUnderline"/>
          <w:highlight w:val="green"/>
        </w:rPr>
        <w:t xml:space="preserve">accompanied by a </w:t>
      </w:r>
      <w:r w:rsidRPr="00031B3D">
        <w:rPr>
          <w:rStyle w:val="Emphasis"/>
          <w:highlight w:val="green"/>
        </w:rPr>
        <w:t>consistent carbon accounting</w:t>
      </w:r>
      <w:r w:rsidRPr="00031B3D">
        <w:rPr>
          <w:rStyle w:val="StyleUnderline"/>
          <w:highlight w:val="green"/>
        </w:rPr>
        <w:t xml:space="preserve"> showing</w:t>
      </w:r>
      <w:r w:rsidRPr="003365B0">
        <w:rPr>
          <w:rStyle w:val="StyleUnderline"/>
        </w:rPr>
        <w:t xml:space="preserve"> sustained and quantifiable </w:t>
      </w:r>
      <w:r w:rsidRPr="00031B3D">
        <w:rPr>
          <w:rStyle w:val="StyleUnderline"/>
          <w:highlight w:val="green"/>
        </w:rPr>
        <w:t>progress</w:t>
      </w:r>
      <w:r w:rsidRPr="003365B0">
        <w:rPr>
          <w:sz w:val="16"/>
        </w:rPr>
        <w:t>.</w:t>
      </w:r>
    </w:p>
    <w:p w14:paraId="4C0457A4" w14:textId="77777777" w:rsidR="00B24D14" w:rsidRPr="003365B0" w:rsidRDefault="00B24D14" w:rsidP="00B24D14">
      <w:pPr>
        <w:rPr>
          <w:sz w:val="16"/>
        </w:rPr>
      </w:pPr>
      <w:r w:rsidRPr="003365B0">
        <w:rPr>
          <w:sz w:val="16"/>
        </w:rPr>
        <w:t xml:space="preserve">Atmospheric </w:t>
      </w:r>
      <w:r w:rsidRPr="00031B3D">
        <w:rPr>
          <w:rStyle w:val="Emphasis"/>
          <w:highlight w:val="green"/>
        </w:rPr>
        <w:t>Trust</w:t>
      </w:r>
      <w:r w:rsidRPr="00031B3D">
        <w:rPr>
          <w:sz w:val="16"/>
          <w:highlight w:val="green"/>
        </w:rPr>
        <w:t xml:space="preserve"> </w:t>
      </w:r>
      <w:r w:rsidRPr="003365B0">
        <w:rPr>
          <w:sz w:val="16"/>
        </w:rPr>
        <w:t xml:space="preserve">Litigation </w:t>
      </w:r>
      <w:r w:rsidRPr="003365B0">
        <w:rPr>
          <w:rStyle w:val="StyleUnderline"/>
        </w:rPr>
        <w:t>presents such an approach</w:t>
      </w:r>
      <w:r w:rsidRPr="003365B0">
        <w:rPr>
          <w:sz w:val="16"/>
        </w:rPr>
        <w:t xml:space="preserve">. First, </w:t>
      </w:r>
      <w:r w:rsidRPr="003365B0">
        <w:rPr>
          <w:rStyle w:val="StyleUnderline"/>
        </w:rPr>
        <w:t xml:space="preserve">it </w:t>
      </w:r>
      <w:r w:rsidRPr="00031B3D">
        <w:rPr>
          <w:rStyle w:val="StyleUnderline"/>
          <w:highlight w:val="green"/>
        </w:rPr>
        <w:t xml:space="preserve">advances a </w:t>
      </w:r>
      <w:r w:rsidRPr="00031B3D">
        <w:rPr>
          <w:rStyle w:val="Emphasis"/>
          <w:highlight w:val="green"/>
        </w:rPr>
        <w:t>legal duty</w:t>
      </w:r>
      <w:r w:rsidRPr="003365B0">
        <w:rPr>
          <w:rStyle w:val="StyleUnderline"/>
        </w:rPr>
        <w:t xml:space="preserve"> requiring government </w:t>
      </w:r>
      <w:r w:rsidRPr="00031B3D">
        <w:rPr>
          <w:rStyle w:val="StyleUnderline"/>
          <w:highlight w:val="green"/>
        </w:rPr>
        <w:t>to protect the atmosphere</w:t>
      </w:r>
      <w:r w:rsidRPr="003365B0">
        <w:rPr>
          <w:sz w:val="16"/>
        </w:rPr>
        <w:t xml:space="preserve">. Second, </w:t>
      </w:r>
      <w:r w:rsidRPr="00031B3D">
        <w:rPr>
          <w:rStyle w:val="StyleUnderline"/>
          <w:highlight w:val="green"/>
        </w:rPr>
        <w:t xml:space="preserve">it </w:t>
      </w:r>
      <w:r w:rsidRPr="00031B3D">
        <w:rPr>
          <w:rStyle w:val="Emphasis"/>
          <w:highlight w:val="green"/>
        </w:rPr>
        <w:t>calibrates</w:t>
      </w:r>
      <w:r w:rsidRPr="00031B3D">
        <w:rPr>
          <w:rStyle w:val="StyleUnderline"/>
          <w:highlight w:val="green"/>
        </w:rPr>
        <w:t xml:space="preserve"> that duty</w:t>
      </w:r>
      <w:r w:rsidRPr="003365B0">
        <w:rPr>
          <w:rStyle w:val="StyleUnderline"/>
        </w:rPr>
        <w:t xml:space="preserve"> to the functional requirements of the atmosphere</w:t>
      </w:r>
      <w:r w:rsidRPr="003365B0">
        <w:rPr>
          <w:sz w:val="16"/>
        </w:rPr>
        <w:t xml:space="preserve">. Third, </w:t>
      </w:r>
      <w:r w:rsidRPr="00031B3D">
        <w:rPr>
          <w:rStyle w:val="StyleUnderline"/>
          <w:highlight w:val="green"/>
        </w:rPr>
        <w:t xml:space="preserve">it creates an </w:t>
      </w:r>
      <w:r w:rsidRPr="00031B3D">
        <w:rPr>
          <w:rStyle w:val="Emphasis"/>
          <w:highlight w:val="green"/>
        </w:rPr>
        <w:t>integral scheme of domestic and international responsibility</w:t>
      </w:r>
      <w:r w:rsidRPr="00031B3D">
        <w:rPr>
          <w:rStyle w:val="StyleUnderline"/>
          <w:highlight w:val="green"/>
        </w:rPr>
        <w:t xml:space="preserve"> to share</w:t>
      </w:r>
      <w:r w:rsidRPr="003365B0">
        <w:rPr>
          <w:rStyle w:val="StyleUnderline"/>
        </w:rPr>
        <w:t xml:space="preserve"> the </w:t>
      </w:r>
      <w:r w:rsidRPr="00031B3D">
        <w:rPr>
          <w:rStyle w:val="StyleUnderline"/>
          <w:highlight w:val="green"/>
        </w:rPr>
        <w:t>burdens</w:t>
      </w:r>
      <w:r w:rsidRPr="003365B0">
        <w:rPr>
          <w:rStyle w:val="StyleUnderline"/>
        </w:rPr>
        <w:t xml:space="preserve"> of carbon dioxide reduction</w:t>
      </w:r>
      <w:r w:rsidRPr="003365B0">
        <w:rPr>
          <w:sz w:val="16"/>
        </w:rPr>
        <w:t>.</w:t>
      </w:r>
    </w:p>
    <w:p w14:paraId="5DA31B4C" w14:textId="77777777" w:rsidR="00B24D14" w:rsidRPr="003365B0" w:rsidRDefault="00B24D14" w:rsidP="00B24D14">
      <w:pPr>
        <w:rPr>
          <w:rStyle w:val="StyleUnderline"/>
        </w:rPr>
      </w:pPr>
    </w:p>
    <w:p w14:paraId="555B21F4" w14:textId="77777777" w:rsidR="00B24D14" w:rsidRDefault="00B24D14" w:rsidP="00B24D14">
      <w:pPr>
        <w:pStyle w:val="Heading4"/>
      </w:pPr>
      <w:r>
        <w:t>Individual statutes cannot address the culture of agency discretion and fragmentation – only an active ecological judiciary can rein in runaway agencies and anchor environmental law to public interest</w:t>
      </w:r>
    </w:p>
    <w:p w14:paraId="24326456" w14:textId="77777777" w:rsidR="00B24D14" w:rsidRPr="000A1498" w:rsidRDefault="00B24D14" w:rsidP="00B24D14">
      <w:r w:rsidRPr="00D94046">
        <w:rPr>
          <w:b/>
          <w:bCs/>
        </w:rPr>
        <w:t>Wood, 14</w:t>
      </w:r>
      <w:r w:rsidRPr="000A1498">
        <w:t xml:space="preserve"> – Environmental Law Professo</w:t>
      </w:r>
      <w:r>
        <w:t>r at the University of Oregon (</w:t>
      </w:r>
      <w:r w:rsidRPr="000A1498">
        <w:t>Mary, Nature’s Trust: Environmental Law for</w:t>
      </w:r>
      <w:r>
        <w:t xml:space="preserve"> a New Ecological Age p. 6-12)</w:t>
      </w:r>
    </w:p>
    <w:p w14:paraId="3C3FF0CA" w14:textId="77777777" w:rsidR="00B24D14" w:rsidRPr="00277806" w:rsidRDefault="00B24D14" w:rsidP="00B24D14">
      <w:pPr>
        <w:rPr>
          <w:sz w:val="16"/>
        </w:rPr>
      </w:pPr>
      <w:r w:rsidRPr="00277806">
        <w:rPr>
          <w:sz w:val="16"/>
        </w:rPr>
        <w:t>THE JUDICIAL ROLE IN ENVIRONMENTAL DEMOCRACY</w:t>
      </w:r>
    </w:p>
    <w:p w14:paraId="7C053C09" w14:textId="77777777" w:rsidR="00B24D14" w:rsidRPr="00277806" w:rsidRDefault="00B24D14" w:rsidP="00B24D14">
      <w:pPr>
        <w:rPr>
          <w:sz w:val="16"/>
        </w:rPr>
      </w:pPr>
      <w:r w:rsidRPr="00277806">
        <w:rPr>
          <w:sz w:val="16"/>
        </w:rPr>
        <w:t>Debate never stops over the proper role of courts in a democracy. Without retreading that ground, this chapter focuses on the court's apposite role in environmental law. Today's courts sit in a diminutive position, issuing narrow judgments on procedural and technical minutiae ensconced in voluminous statutes and regulations. The regulatory muddle stands so omnipotent over professional time and energy that it becomes easy to forget that, for most of the nation's history, courts sculpted fundamental principles of sovereign duty toward ecology through judge-made common law. In many ways, this historic role represented the pinnacle of environmental judging in America. Courts crafted common law using doctrines derived from England. Adapting these principles to the blank slate of new America, celebrated judges wrote towering opinions such as Illinois Central that portrayed a righteous conception of popular justice. Their legal strokes emerged from a canvass of common sense as these courts molded the common law to unprecedented circumstances. Justice Holmes reflected the judicial demeanor when he famously wrote that the law must answer to "[t]he felt necessities of the time."2 Formulating universal axioms, courts played a leading role in defining the ecological rights and responsibilities of citizens in a fast-growing nation.</w:t>
      </w:r>
    </w:p>
    <w:p w14:paraId="6FDD307C" w14:textId="77777777" w:rsidR="00B24D14" w:rsidRPr="00277806" w:rsidRDefault="00B24D14" w:rsidP="00B24D14">
      <w:pPr>
        <w:rPr>
          <w:sz w:val="16"/>
        </w:rPr>
      </w:pPr>
      <w:r w:rsidRPr="00277806">
        <w:rPr>
          <w:sz w:val="16"/>
        </w:rPr>
        <w:t>As Chapter 2 explained, a rapid transformation in law and legal institutions occurred with the New Deal (1930s) and magnified in the 1970s with the enactment of environmental statutes. Agencies and regulations proliferated across the American legal landscape. The agencies became the new tribunals of justice, supplanting much of the judicial role with administrative regulation and adjudication. This sharp growth of agencies winnowed the judiciary to a mere twig of its original branch of government. While there have been perennial moments during post-New Deal history where the courts have played a truly transformative role in American society- most notably during the civil rights era - modern environmental law lacks such punctuation.l</w:t>
      </w:r>
    </w:p>
    <w:p w14:paraId="1399F1C5" w14:textId="77777777" w:rsidR="00B24D14" w:rsidRPr="00EB0A0B" w:rsidRDefault="00B24D14" w:rsidP="00B24D14">
      <w:pPr>
        <w:rPr>
          <w:rStyle w:val="StyleUnderline"/>
        </w:rPr>
      </w:pPr>
      <w:r w:rsidRPr="00277806">
        <w:rPr>
          <w:sz w:val="16"/>
        </w:rPr>
        <w:t xml:space="preserve">Certainly good reasons existed for enacting environmental statutes. Case-bycase resolution of conflict in the court system could not keep pace with industry's infliction of damage on resources and ecosystems. The nation needed uniform and comprehensive standards, along with an administrative framework to implement them - and the statutes promised that. But after-the legislatures passed the statutes, </w:t>
      </w:r>
      <w:r w:rsidRPr="00EB0A0B">
        <w:rPr>
          <w:rStyle w:val="StyleUnderline"/>
        </w:rPr>
        <w:t>lawyers premised the vast majority of their court claims on statutory or regulatory violations</w:t>
      </w:r>
      <w:r w:rsidRPr="00277806">
        <w:rPr>
          <w:sz w:val="16"/>
        </w:rPr>
        <w:t>, which afforded more precise, and seemingly more enforceable, mandates than common law. As Chapter 5 explained</w:t>
      </w:r>
      <w:r w:rsidRPr="00EB0A0B">
        <w:rPr>
          <w:rStyle w:val="StyleUnderline"/>
        </w:rPr>
        <w:t>, courts assume a very different posture in cases arising under statutory law.</w:t>
      </w:r>
    </w:p>
    <w:p w14:paraId="13DCDBA0" w14:textId="77777777" w:rsidR="00B24D14" w:rsidRPr="00277806" w:rsidRDefault="00B24D14" w:rsidP="00B24D14">
      <w:pPr>
        <w:rPr>
          <w:sz w:val="16"/>
        </w:rPr>
      </w:pPr>
      <w:r w:rsidRPr="00031B3D">
        <w:rPr>
          <w:rStyle w:val="StyleUnderline"/>
          <w:highlight w:val="green"/>
        </w:rPr>
        <w:t>Statutory claims come to court as regulatory mazes that agencies create out of underlying environmental disputes</w:t>
      </w:r>
      <w:r w:rsidRPr="00031B3D">
        <w:rPr>
          <w:sz w:val="16"/>
          <w:highlight w:val="green"/>
        </w:rPr>
        <w:t xml:space="preserve">. </w:t>
      </w:r>
      <w:r w:rsidRPr="00031B3D">
        <w:rPr>
          <w:rStyle w:val="StyleUnderline"/>
          <w:highlight w:val="green"/>
        </w:rPr>
        <w:t xml:space="preserve">Courts do not give fresh scrutiny </w:t>
      </w:r>
      <w:r w:rsidRPr="00A66415">
        <w:rPr>
          <w:rStyle w:val="StyleUnderline"/>
        </w:rPr>
        <w:t xml:space="preserve">to these cases </w:t>
      </w:r>
      <w:r w:rsidRPr="00031B3D">
        <w:rPr>
          <w:rStyle w:val="StyleUnderline"/>
          <w:highlight w:val="green"/>
        </w:rPr>
        <w:t xml:space="preserve">as they would </w:t>
      </w:r>
      <w:r w:rsidRPr="00A66415">
        <w:rPr>
          <w:rStyle w:val="StyleUnderline"/>
        </w:rPr>
        <w:t>to</w:t>
      </w:r>
      <w:r w:rsidRPr="00031B3D">
        <w:rPr>
          <w:rStyle w:val="StyleUnderline"/>
          <w:highlight w:val="green"/>
        </w:rPr>
        <w:t xml:space="preserve"> </w:t>
      </w:r>
      <w:r w:rsidRPr="00A66415">
        <w:rPr>
          <w:rStyle w:val="StyleUnderline"/>
        </w:rPr>
        <w:t xml:space="preserve">those arising </w:t>
      </w:r>
      <w:r w:rsidRPr="00031B3D">
        <w:rPr>
          <w:rStyle w:val="StyleUnderline"/>
          <w:highlight w:val="green"/>
        </w:rPr>
        <w:t>under common law</w:t>
      </w:r>
      <w:r w:rsidRPr="00031B3D">
        <w:rPr>
          <w:sz w:val="16"/>
          <w:highlight w:val="green"/>
        </w:rPr>
        <w:t>.</w:t>
      </w:r>
      <w:r w:rsidRPr="00277806">
        <w:rPr>
          <w:sz w:val="16"/>
        </w:rPr>
        <w:t xml:space="preserve"> Instead, </w:t>
      </w:r>
      <w:r w:rsidRPr="00031B3D">
        <w:rPr>
          <w:rStyle w:val="StyleUnderline"/>
          <w:highlight w:val="green"/>
        </w:rPr>
        <w:t>litigation centers around the "administrative record</w:t>
      </w:r>
      <w:r w:rsidRPr="00A66415">
        <w:rPr>
          <w:rStyle w:val="StyleUnderline"/>
        </w:rPr>
        <w:t xml:space="preserve">" created </w:t>
      </w:r>
      <w:r w:rsidRPr="00031B3D">
        <w:rPr>
          <w:rStyle w:val="StyleUnderline"/>
          <w:highlight w:val="green"/>
        </w:rPr>
        <w:t>by the agency</w:t>
      </w:r>
      <w:r w:rsidRPr="00EB0A0B">
        <w:rPr>
          <w:rStyle w:val="StyleUnderline"/>
        </w:rPr>
        <w:t xml:space="preserve"> </w:t>
      </w:r>
      <w:r w:rsidRPr="00277806">
        <w:rPr>
          <w:sz w:val="16"/>
        </w:rPr>
        <w:t xml:space="preserve">itself, containing the evidence and conclusions gained from the regulatory process. Burying environmental harm in a tangle of technical complexity and regulatory jargon (sometimes extending over thousands of pages), </w:t>
      </w:r>
      <w:r w:rsidRPr="00031B3D">
        <w:rPr>
          <w:rStyle w:val="StyleUnderline"/>
          <w:highlight w:val="green"/>
        </w:rPr>
        <w:t xml:space="preserve">the </w:t>
      </w:r>
      <w:r w:rsidRPr="00A66415">
        <w:rPr>
          <w:rStyle w:val="StyleUnderline"/>
        </w:rPr>
        <w:t xml:space="preserve">administrative </w:t>
      </w:r>
      <w:r w:rsidRPr="00031B3D">
        <w:rPr>
          <w:rStyle w:val="StyleUnderline"/>
          <w:highlight w:val="green"/>
        </w:rPr>
        <w:t>record can conceal</w:t>
      </w:r>
      <w:r w:rsidRPr="00277806">
        <w:rPr>
          <w:sz w:val="16"/>
        </w:rPr>
        <w:t xml:space="preserve"> even the most </w:t>
      </w:r>
      <w:r w:rsidRPr="00031B3D">
        <w:rPr>
          <w:rStyle w:val="StyleUnderline"/>
          <w:highlight w:val="green"/>
        </w:rPr>
        <w:t>egregious wrongs</w:t>
      </w:r>
      <w:r w:rsidRPr="00031B3D">
        <w:rPr>
          <w:sz w:val="16"/>
          <w:highlight w:val="green"/>
        </w:rPr>
        <w:t xml:space="preserve"> </w:t>
      </w:r>
      <w:r w:rsidRPr="00031B3D">
        <w:rPr>
          <w:rStyle w:val="StyleUnderline"/>
          <w:highlight w:val="green"/>
        </w:rPr>
        <w:t>committed by polluters</w:t>
      </w:r>
      <w:r w:rsidRPr="00277806">
        <w:rPr>
          <w:sz w:val="16"/>
        </w:rPr>
        <w:t xml:space="preserve"> upon the public. By limiting their review of environmental cases to this administrative record, </w:t>
      </w:r>
      <w:r w:rsidRPr="00A66415">
        <w:rPr>
          <w:rStyle w:val="StyleUnderline"/>
        </w:rPr>
        <w:t>judges give agencies the first crack at characterizing the dispute</w:t>
      </w:r>
      <w:r w:rsidRPr="00277806">
        <w:rPr>
          <w:sz w:val="16"/>
        </w:rPr>
        <w:t xml:space="preserve">. Moreover, </w:t>
      </w:r>
      <w:r w:rsidRPr="00031B3D">
        <w:rPr>
          <w:rStyle w:val="StyleUnderline"/>
          <w:highlight w:val="green"/>
        </w:rPr>
        <w:t>judges give deference to the agencies</w:t>
      </w:r>
      <w:r w:rsidRPr="00277806">
        <w:rPr>
          <w:sz w:val="16"/>
        </w:rPr>
        <w:t xml:space="preserve">, assuming them to be neutral institutions endowed with superior technical expertise. Whereas this deferent posture may have originated as a judicial choice, it eventually became a practical reality as a result of the complexity of many regulatory cases. </w:t>
      </w:r>
      <w:r w:rsidRPr="00EB0A0B">
        <w:rPr>
          <w:rStyle w:val="StyleUnderline"/>
        </w:rPr>
        <w:t>As a result</w:t>
      </w:r>
      <w:r w:rsidRPr="00277806">
        <w:rPr>
          <w:sz w:val="16"/>
        </w:rPr>
        <w:t xml:space="preserve"> of their deferential posture, today's </w:t>
      </w:r>
      <w:r w:rsidRPr="00031B3D">
        <w:rPr>
          <w:rStyle w:val="StyleUnderline"/>
          <w:highlight w:val="green"/>
        </w:rPr>
        <w:t>courts</w:t>
      </w:r>
      <w:r w:rsidRPr="00031B3D">
        <w:rPr>
          <w:sz w:val="16"/>
          <w:highlight w:val="green"/>
        </w:rPr>
        <w:t xml:space="preserve"> </w:t>
      </w:r>
      <w:r w:rsidRPr="00031B3D">
        <w:rPr>
          <w:rStyle w:val="StyleUnderline"/>
          <w:highlight w:val="green"/>
        </w:rPr>
        <w:t xml:space="preserve">uphold </w:t>
      </w:r>
      <w:r w:rsidRPr="00A66415">
        <w:rPr>
          <w:rStyle w:val="StyleUnderline"/>
        </w:rPr>
        <w:t xml:space="preserve">many </w:t>
      </w:r>
      <w:r w:rsidRPr="00031B3D">
        <w:rPr>
          <w:rStyle w:val="StyleUnderline"/>
          <w:highlight w:val="green"/>
        </w:rPr>
        <w:t>agency decisions that work grave environmental harm</w:t>
      </w:r>
      <w:r w:rsidRPr="00277806">
        <w:rPr>
          <w:sz w:val="16"/>
        </w:rPr>
        <w:t>. They jettison many important cases on procedural grounds. They issue remedies that remand illegal agency actions to the same flawed process that produced the litigation in the first place. While some exceptional judges manage to cut through the administrative veneer to get at the heart of an issue and render meaningful remedies, they remain few in number.</w:t>
      </w:r>
    </w:p>
    <w:p w14:paraId="1AE2406D" w14:textId="77777777" w:rsidR="00B24D14" w:rsidRPr="00277806" w:rsidRDefault="00B24D14" w:rsidP="00B24D14">
      <w:pPr>
        <w:rPr>
          <w:sz w:val="16"/>
        </w:rPr>
      </w:pPr>
      <w:r w:rsidRPr="00277806">
        <w:rPr>
          <w:sz w:val="16"/>
        </w:rPr>
        <w:t xml:space="preserve">Today's opinions present a dull contrast to their historic predecessors. As judges burrow clown into complex and procedure-laden regulations, their writings often emerge technical and narrow in concentration, bland in justice, overstuffed with process, and lacking any moral tone. Characteristically brittle, they ossify an area of law that demands agility as society confronts eclipsing environmental threats. Despite massive time and resources, it stands painfully clear how little modern environmental litigation has accomplished. </w:t>
      </w:r>
      <w:r w:rsidRPr="00EB0A0B">
        <w:rPr>
          <w:rStyle w:val="StyleUnderline"/>
        </w:rPr>
        <w:t xml:space="preserve">Statutory cases </w:t>
      </w:r>
      <w:r w:rsidRPr="00277806">
        <w:rPr>
          <w:sz w:val="16"/>
        </w:rPr>
        <w:t xml:space="preserve">often last for years, sometimes even decades. They proliferate in scores of opinions and rulings that accumulate into entire subfields of law, but they </w:t>
      </w:r>
      <w:r w:rsidRPr="00EB0A0B">
        <w:rPr>
          <w:rStyle w:val="StyleUnderline"/>
        </w:rPr>
        <w:t>rarely resolve the real conflict</w:t>
      </w:r>
      <w:r w:rsidRPr="00277806">
        <w:rPr>
          <w:sz w:val="16"/>
        </w:rPr>
        <w:t xml:space="preserve">. </w:t>
      </w:r>
      <w:r w:rsidRPr="00031B3D">
        <w:rPr>
          <w:rStyle w:val="StyleUnderline"/>
          <w:highlight w:val="green"/>
        </w:rPr>
        <w:t>Statutory claims</w:t>
      </w:r>
      <w:r w:rsidRPr="00EB0A0B">
        <w:rPr>
          <w:rStyle w:val="StyleUnderline"/>
        </w:rPr>
        <w:t xml:space="preserve"> tend to </w:t>
      </w:r>
      <w:r w:rsidRPr="00031B3D">
        <w:rPr>
          <w:rStyle w:val="StyleUnderline"/>
          <w:highlight w:val="green"/>
        </w:rPr>
        <w:t xml:space="preserve">focus on </w:t>
      </w:r>
      <w:r w:rsidRPr="00A66415">
        <w:rPr>
          <w:rStyle w:val="StyleUnderline"/>
        </w:rPr>
        <w:t xml:space="preserve">the </w:t>
      </w:r>
      <w:r w:rsidRPr="00031B3D">
        <w:rPr>
          <w:rStyle w:val="StyleUnderline"/>
          <w:highlight w:val="green"/>
        </w:rPr>
        <w:t>procedural failings</w:t>
      </w:r>
      <w:r w:rsidRPr="00A66415">
        <w:rPr>
          <w:rStyle w:val="StyleUnderline"/>
        </w:rPr>
        <w:t xml:space="preserve"> of an agency</w:t>
      </w:r>
      <w:r w:rsidRPr="00277806">
        <w:rPr>
          <w:sz w:val="16"/>
        </w:rPr>
        <w:t xml:space="preserve">, </w:t>
      </w:r>
      <w:r w:rsidRPr="00031B3D">
        <w:rPr>
          <w:rStyle w:val="StyleUnderline"/>
          <w:highlight w:val="green"/>
        </w:rPr>
        <w:t>because attorneys find those easier to prove than shortfalls in substantive protection</w:t>
      </w:r>
      <w:r w:rsidRPr="00277806">
        <w:rPr>
          <w:sz w:val="16"/>
        </w:rPr>
        <w:t xml:space="preserve">. </w:t>
      </w:r>
      <w:r w:rsidRPr="00EB0A0B">
        <w:rPr>
          <w:rStyle w:val="StyleUnderline"/>
        </w:rPr>
        <w:t>The remedy sought for such violations is also procedural, usually forcing another study,</w:t>
      </w:r>
      <w:r w:rsidRPr="00277806">
        <w:rPr>
          <w:sz w:val="16"/>
        </w:rPr>
        <w:t xml:space="preserve"> another finding, another </w:t>
      </w:r>
      <w:r w:rsidRPr="00EB0A0B">
        <w:rPr>
          <w:rStyle w:val="StyleUnderline"/>
        </w:rPr>
        <w:t>public comment period</w:t>
      </w:r>
      <w:r w:rsidRPr="00277806">
        <w:rPr>
          <w:sz w:val="16"/>
        </w:rPr>
        <w:t>, or another agency process. Interminable litigation over some of America's most celebrated resources - such as Alaska's old growth forests, the Appalachia Mountains, and the Colorado River - yields an avalanche of procedural determinations with little in the way of durable protection.</w:t>
      </w:r>
    </w:p>
    <w:p w14:paraId="74CE4B05" w14:textId="77777777" w:rsidR="00B24D14" w:rsidRPr="00277806" w:rsidRDefault="00B24D14" w:rsidP="00B24D14">
      <w:pPr>
        <w:rPr>
          <w:sz w:val="16"/>
        </w:rPr>
      </w:pPr>
      <w:r w:rsidRPr="00277806">
        <w:rPr>
          <w:sz w:val="16"/>
        </w:rPr>
        <w:t>In hindsight, the rise of the administrative state and concomitant judicial descent happened without adequate thought or precaution for the future of constitutional democracy, which relies appreciably on an even balance of power allocated between the three branches of government. Roscoe Pound, former Dean of Harvard Law School and a renowned legal scholar, early on expressed much trepidation over what he viewed as a new "administrative absolutism." In 1942, he warned, "Once established, an absolute bureaucracy will not be easy to dethrone."4</w:t>
      </w:r>
    </w:p>
    <w:p w14:paraId="2920EC37" w14:textId="77777777" w:rsidR="00B24D14" w:rsidRDefault="00B24D14" w:rsidP="00B24D14">
      <w:pPr>
        <w:rPr>
          <w:sz w:val="16"/>
        </w:rPr>
      </w:pPr>
      <w:r w:rsidRPr="00277806">
        <w:rPr>
          <w:sz w:val="16"/>
        </w:rPr>
        <w:t xml:space="preserve">Today's </w:t>
      </w:r>
      <w:r w:rsidRPr="009A2DD9">
        <w:rPr>
          <w:rStyle w:val="StyleUnderline"/>
        </w:rPr>
        <w:t xml:space="preserve">ecological </w:t>
      </w:r>
      <w:r w:rsidRPr="00031B3D">
        <w:rPr>
          <w:rStyle w:val="StyleUnderline"/>
          <w:highlight w:val="green"/>
        </w:rPr>
        <w:t>crises demand judicial intervention to rein in runaway agencies</w:t>
      </w:r>
      <w:r w:rsidRPr="00277806">
        <w:rPr>
          <w:sz w:val="16"/>
        </w:rPr>
        <w:t xml:space="preserve">, arrest the siphoning of natural wealth belonging to the public, </w:t>
      </w:r>
      <w:r w:rsidRPr="00031B3D">
        <w:rPr>
          <w:rStyle w:val="StyleUnderline"/>
          <w:highlight w:val="green"/>
        </w:rPr>
        <w:t>and re-anchor environmental law to its</w:t>
      </w:r>
      <w:r w:rsidRPr="00277806">
        <w:rPr>
          <w:sz w:val="16"/>
        </w:rPr>
        <w:t xml:space="preserve"> original </w:t>
      </w:r>
      <w:r w:rsidRPr="00031B3D">
        <w:rPr>
          <w:rStyle w:val="StyleUnderline"/>
          <w:highlight w:val="green"/>
        </w:rPr>
        <w:t>moorings</w:t>
      </w:r>
      <w:r w:rsidRPr="00031B3D">
        <w:rPr>
          <w:sz w:val="16"/>
          <w:highlight w:val="green"/>
        </w:rPr>
        <w:t xml:space="preserve"> </w:t>
      </w:r>
      <w:r w:rsidRPr="00031B3D">
        <w:rPr>
          <w:rStyle w:val="StyleUnderline"/>
          <w:highlight w:val="green"/>
        </w:rPr>
        <w:t>of</w:t>
      </w:r>
      <w:r w:rsidRPr="00277806">
        <w:rPr>
          <w:sz w:val="16"/>
        </w:rPr>
        <w:t xml:space="preserve"> justice, </w:t>
      </w:r>
      <w:r w:rsidRPr="00031B3D">
        <w:rPr>
          <w:rStyle w:val="StyleUnderline"/>
          <w:highlight w:val="green"/>
        </w:rPr>
        <w:t>public interest</w:t>
      </w:r>
      <w:r w:rsidRPr="00031B3D">
        <w:rPr>
          <w:sz w:val="16"/>
          <w:highlight w:val="green"/>
        </w:rPr>
        <w:t>,</w:t>
      </w:r>
      <w:r w:rsidRPr="00277806">
        <w:rPr>
          <w:sz w:val="16"/>
        </w:rPr>
        <w:t xml:space="preserve"> and community morality. </w:t>
      </w:r>
      <w:r w:rsidRPr="00031B3D">
        <w:rPr>
          <w:rStyle w:val="StyleUnderline"/>
          <w:highlight w:val="green"/>
        </w:rPr>
        <w:t xml:space="preserve">Public trust </w:t>
      </w:r>
      <w:r w:rsidRPr="00A66415">
        <w:rPr>
          <w:rStyle w:val="StyleUnderline"/>
        </w:rPr>
        <w:t xml:space="preserve">claims </w:t>
      </w:r>
      <w:r w:rsidRPr="00031B3D">
        <w:rPr>
          <w:rStyle w:val="StyleUnderline"/>
          <w:highlight w:val="green"/>
        </w:rPr>
        <w:t xml:space="preserve">hold the potential to summon dormant judicial capacity </w:t>
      </w:r>
      <w:r w:rsidRPr="00A66415">
        <w:rPr>
          <w:rStyle w:val="StyleUnderline"/>
        </w:rPr>
        <w:t>in ways that statutory claims tend not to</w:t>
      </w:r>
      <w:r w:rsidRPr="00277806">
        <w:rPr>
          <w:b/>
          <w:sz w:val="16"/>
        </w:rPr>
        <w:t xml:space="preserve">. </w:t>
      </w:r>
      <w:r w:rsidRPr="00277806">
        <w:rPr>
          <w:sz w:val="16"/>
        </w:rPr>
        <w:t xml:space="preserve">First, </w:t>
      </w:r>
      <w:r w:rsidRPr="00031B3D">
        <w:rPr>
          <w:rStyle w:val="StyleUnderline"/>
          <w:highlight w:val="green"/>
        </w:rPr>
        <w:t>public trust claims can be macro</w:t>
      </w:r>
      <w:r w:rsidRPr="00EB0A0B">
        <w:rPr>
          <w:rStyle w:val="StyleUnderline"/>
        </w:rPr>
        <w:t xml:space="preserve"> in scope</w:t>
      </w:r>
      <w:r w:rsidRPr="00277806">
        <w:rPr>
          <w:sz w:val="16"/>
        </w:rPr>
        <w:t xml:space="preserve">. </w:t>
      </w:r>
      <w:r w:rsidRPr="00031B3D">
        <w:rPr>
          <w:rStyle w:val="StyleUnderline"/>
          <w:highlight w:val="green"/>
        </w:rPr>
        <w:t>They</w:t>
      </w:r>
      <w:r w:rsidRPr="00277806">
        <w:rPr>
          <w:sz w:val="16"/>
        </w:rPr>
        <w:t xml:space="preserve"> seek to </w:t>
      </w:r>
      <w:r w:rsidRPr="00031B3D">
        <w:rPr>
          <w:rStyle w:val="StyleUnderline"/>
          <w:highlight w:val="green"/>
        </w:rPr>
        <w:t>hold agencies</w:t>
      </w:r>
      <w:r w:rsidRPr="00EB0A0B">
        <w:rPr>
          <w:rStyle w:val="StyleUnderline"/>
        </w:rPr>
        <w:t xml:space="preserve"> -</w:t>
      </w:r>
      <w:r w:rsidRPr="00277806">
        <w:rPr>
          <w:sz w:val="16"/>
        </w:rPr>
        <w:t xml:space="preserve"> perhaps a multitude of them </w:t>
      </w:r>
      <w:r w:rsidRPr="00EB0A0B">
        <w:rPr>
          <w:rStyle w:val="StyleUnderline"/>
        </w:rPr>
        <w:t xml:space="preserve">- </w:t>
      </w:r>
      <w:r w:rsidRPr="00031B3D">
        <w:rPr>
          <w:rStyle w:val="StyleUnderline"/>
          <w:highlight w:val="green"/>
        </w:rPr>
        <w:t>to their fiduciary responsibilities</w:t>
      </w:r>
      <w:r w:rsidRPr="00277806">
        <w:rPr>
          <w:sz w:val="16"/>
        </w:rPr>
        <w:t xml:space="preserve"> of protecting assets in their integral entirety. </w:t>
      </w:r>
      <w:r w:rsidRPr="00031B3D">
        <w:rPr>
          <w:rStyle w:val="StyleUnderline"/>
          <w:highlight w:val="green"/>
        </w:rPr>
        <w:t>Statutory violations</w:t>
      </w:r>
      <w:r w:rsidRPr="00277806">
        <w:rPr>
          <w:sz w:val="16"/>
        </w:rPr>
        <w:t xml:space="preserve">, by contrast, typically </w:t>
      </w:r>
      <w:r w:rsidRPr="00031B3D">
        <w:rPr>
          <w:rStyle w:val="StyleUnderline"/>
          <w:highlight w:val="green"/>
        </w:rPr>
        <w:t>engender</w:t>
      </w:r>
      <w:r w:rsidRPr="00277806">
        <w:rPr>
          <w:sz w:val="16"/>
        </w:rPr>
        <w:t xml:space="preserve"> only </w:t>
      </w:r>
      <w:r w:rsidRPr="00031B3D">
        <w:rPr>
          <w:rStyle w:val="StyleUnderline"/>
          <w:highlight w:val="green"/>
        </w:rPr>
        <w:t>micro claims</w:t>
      </w:r>
      <w:r w:rsidRPr="00031B3D">
        <w:rPr>
          <w:sz w:val="16"/>
          <w:highlight w:val="green"/>
        </w:rPr>
        <w:t xml:space="preserve"> </w:t>
      </w:r>
      <w:r w:rsidRPr="00A66415">
        <w:rPr>
          <w:rStyle w:val="StyleUnderline"/>
        </w:rPr>
        <w:t xml:space="preserve">directed at </w:t>
      </w:r>
      <w:r w:rsidRPr="00A66415">
        <w:rPr>
          <w:sz w:val="16"/>
        </w:rPr>
        <w:t xml:space="preserve">just </w:t>
      </w:r>
      <w:r w:rsidRPr="00A66415">
        <w:rPr>
          <w:rStyle w:val="StyleUnderline"/>
        </w:rPr>
        <w:t>one agency and</w:t>
      </w:r>
      <w:r w:rsidRPr="00A66415">
        <w:rPr>
          <w:sz w:val="16"/>
        </w:rPr>
        <w:t xml:space="preserve"> just </w:t>
      </w:r>
      <w:r w:rsidRPr="00A66415">
        <w:rPr>
          <w:rStyle w:val="StyleUnderline"/>
        </w:rPr>
        <w:t>one</w:t>
      </w:r>
      <w:r w:rsidRPr="00EB0A0B">
        <w:rPr>
          <w:rStyle w:val="StyleUnderline"/>
        </w:rPr>
        <w:t xml:space="preserve"> type of </w:t>
      </w:r>
      <w:r w:rsidRPr="00A66415">
        <w:rPr>
          <w:rStyle w:val="StyleUnderline"/>
        </w:rPr>
        <w:t>violation</w:t>
      </w:r>
      <w:r w:rsidRPr="00031B3D">
        <w:rPr>
          <w:sz w:val="16"/>
          <w:highlight w:val="green"/>
        </w:rPr>
        <w:t>.</w:t>
      </w:r>
      <w:r w:rsidRPr="00A66415">
        <w:rPr>
          <w:sz w:val="16"/>
        </w:rPr>
        <w:t xml:space="preserve"> </w:t>
      </w:r>
      <w:r w:rsidRPr="00031B3D">
        <w:rPr>
          <w:rStyle w:val="StyleUnderline"/>
          <w:highlight w:val="green"/>
        </w:rPr>
        <w:t xml:space="preserve">Judicial remedies for these fail to solve problems that have reached systemic </w:t>
      </w:r>
      <w:r w:rsidRPr="00A66415">
        <w:rPr>
          <w:rStyle w:val="StyleUnderline"/>
        </w:rPr>
        <w:t xml:space="preserve">levels of </w:t>
      </w:r>
      <w:r w:rsidRPr="00031B3D">
        <w:rPr>
          <w:rStyle w:val="StyleUnderline"/>
          <w:highlight w:val="green"/>
        </w:rPr>
        <w:t>dysfunction</w:t>
      </w:r>
      <w:r w:rsidRPr="00EB0A0B">
        <w:rPr>
          <w:rStyle w:val="StyleUnderline"/>
        </w:rPr>
        <w:t>.</w:t>
      </w:r>
      <w:r w:rsidRPr="00277806">
        <w:rPr>
          <w:sz w:val="16"/>
        </w:rPr>
        <w:t xml:space="preserve"> Second, </w:t>
      </w:r>
      <w:r w:rsidRPr="00031B3D">
        <w:rPr>
          <w:rStyle w:val="StyleUnderline"/>
          <w:highlight w:val="green"/>
        </w:rPr>
        <w:t xml:space="preserve">trust claims </w:t>
      </w:r>
      <w:r w:rsidRPr="00EF2ECE">
        <w:rPr>
          <w:rStyle w:val="StyleUnderline"/>
        </w:rPr>
        <w:t xml:space="preserve">seek to </w:t>
      </w:r>
      <w:r w:rsidRPr="00031B3D">
        <w:rPr>
          <w:rStyle w:val="StyleUnderline"/>
          <w:highlight w:val="green"/>
        </w:rPr>
        <w:t>hold public officials accountable to</w:t>
      </w:r>
      <w:r w:rsidRPr="00EB0A0B">
        <w:rPr>
          <w:rStyle w:val="StyleUnderline"/>
        </w:rPr>
        <w:t xml:space="preserve"> substantive </w:t>
      </w:r>
      <w:r w:rsidRPr="00031B3D">
        <w:rPr>
          <w:rStyle w:val="StyleUnderline"/>
          <w:highlight w:val="green"/>
        </w:rPr>
        <w:t>fiduciary obligations</w:t>
      </w:r>
      <w:r w:rsidRPr="00EB0A0B">
        <w:rPr>
          <w:rStyle w:val="StyleUnderline"/>
        </w:rPr>
        <w:t>, not just procedural formalities</w:t>
      </w:r>
      <w:r w:rsidRPr="00277806">
        <w:rPr>
          <w:sz w:val="16"/>
        </w:rPr>
        <w:t xml:space="preserve">. </w:t>
      </w:r>
      <w:r w:rsidRPr="00EB0A0B">
        <w:rPr>
          <w:rStyle w:val="StyleUnderline"/>
        </w:rPr>
        <w:t>Substantive fiduciary performance looks to actual protection of the asset,</w:t>
      </w:r>
      <w:r w:rsidRPr="00277806">
        <w:rPr>
          <w:sz w:val="16"/>
        </w:rPr>
        <w:t xml:space="preserve"> regardless of whether government followed correct procedures in resource management. Third, </w:t>
      </w:r>
      <w:r w:rsidRPr="00031B3D">
        <w:rPr>
          <w:rStyle w:val="StyleUnderline"/>
          <w:highlight w:val="green"/>
        </w:rPr>
        <w:t>trust claims</w:t>
      </w:r>
      <w:r w:rsidRPr="00277806">
        <w:rPr>
          <w:sz w:val="16"/>
        </w:rPr>
        <w:t xml:space="preserve"> can </w:t>
      </w:r>
      <w:r w:rsidRPr="00031B3D">
        <w:rPr>
          <w:rStyle w:val="StyleUnderline"/>
          <w:highlight w:val="green"/>
        </w:rPr>
        <w:t xml:space="preserve">assert </w:t>
      </w:r>
      <w:r w:rsidRPr="00EF2ECE">
        <w:rPr>
          <w:rStyle w:val="StyleUnderline"/>
        </w:rPr>
        <w:t xml:space="preserve">a </w:t>
      </w:r>
      <w:r w:rsidRPr="00031B3D">
        <w:rPr>
          <w:rStyle w:val="StyleUnderline"/>
          <w:highlight w:val="green"/>
        </w:rPr>
        <w:t xml:space="preserve">duty </w:t>
      </w:r>
      <w:r w:rsidRPr="00EF2ECE">
        <w:rPr>
          <w:rStyle w:val="StyleUnderline"/>
        </w:rPr>
        <w:t xml:space="preserve">of loyalty </w:t>
      </w:r>
      <w:r w:rsidRPr="00031B3D">
        <w:rPr>
          <w:rStyle w:val="StyleUnderline"/>
          <w:highlight w:val="green"/>
        </w:rPr>
        <w:t>to the public</w:t>
      </w:r>
      <w:r w:rsidRPr="00031B3D">
        <w:rPr>
          <w:sz w:val="16"/>
          <w:highlight w:val="green"/>
        </w:rPr>
        <w:t xml:space="preserve">. </w:t>
      </w:r>
      <w:r w:rsidRPr="00031B3D">
        <w:rPr>
          <w:rStyle w:val="StyleUnderline"/>
          <w:highlight w:val="green"/>
        </w:rPr>
        <w:t>This</w:t>
      </w:r>
      <w:r w:rsidRPr="00031B3D">
        <w:rPr>
          <w:sz w:val="16"/>
          <w:highlight w:val="green"/>
        </w:rPr>
        <w:t xml:space="preserve"> </w:t>
      </w:r>
      <w:r w:rsidRPr="00EF2ECE">
        <w:rPr>
          <w:rStyle w:val="StyleUnderline"/>
        </w:rPr>
        <w:t xml:space="preserve">subjects to </w:t>
      </w:r>
      <w:r w:rsidRPr="00031B3D">
        <w:rPr>
          <w:rStyle w:val="StyleUnderline"/>
          <w:highlight w:val="green"/>
        </w:rPr>
        <w:t>challenge the politicized</w:t>
      </w:r>
      <w:r w:rsidRPr="00EB0A0B">
        <w:rPr>
          <w:rStyle w:val="StyleUnderline"/>
        </w:rPr>
        <w:t xml:space="preserve"> or self-interested </w:t>
      </w:r>
      <w:r w:rsidRPr="00031B3D">
        <w:rPr>
          <w:rStyle w:val="StyleUnderline"/>
          <w:highlight w:val="green"/>
        </w:rPr>
        <w:t xml:space="preserve">decision making </w:t>
      </w:r>
      <w:r w:rsidRPr="00EF2ECE">
        <w:rPr>
          <w:rStyle w:val="StyleUnderline"/>
        </w:rPr>
        <w:t xml:space="preserve">that often takes place </w:t>
      </w:r>
      <w:r w:rsidRPr="00031B3D">
        <w:rPr>
          <w:rStyle w:val="StyleUnderline"/>
          <w:highlight w:val="green"/>
        </w:rPr>
        <w:t xml:space="preserve">behind </w:t>
      </w:r>
      <w:r w:rsidRPr="009A2DD9">
        <w:rPr>
          <w:rStyle w:val="StyleUnderline"/>
        </w:rPr>
        <w:t>the</w:t>
      </w:r>
      <w:r w:rsidRPr="00EB0A0B">
        <w:rPr>
          <w:rStyle w:val="StyleUnderline"/>
        </w:rPr>
        <w:t xml:space="preserve"> </w:t>
      </w:r>
      <w:r w:rsidRPr="00277806">
        <w:rPr>
          <w:sz w:val="16"/>
        </w:rPr>
        <w:t>furtive curtains of</w:t>
      </w:r>
      <w:r w:rsidRPr="00EB0A0B">
        <w:rPr>
          <w:rStyle w:val="StyleUnderline"/>
        </w:rPr>
        <w:t xml:space="preserve"> administrative </w:t>
      </w:r>
      <w:r w:rsidRPr="00031B3D">
        <w:rPr>
          <w:rStyle w:val="StyleUnderline"/>
          <w:highlight w:val="green"/>
        </w:rPr>
        <w:t>discretion</w:t>
      </w:r>
      <w:r w:rsidRPr="00277806">
        <w:rPr>
          <w:sz w:val="16"/>
        </w:rPr>
        <w:t xml:space="preserve">. Fourth, </w:t>
      </w:r>
      <w:r w:rsidRPr="00031B3D">
        <w:rPr>
          <w:rStyle w:val="StyleUnderline"/>
          <w:highlight w:val="green"/>
        </w:rPr>
        <w:t xml:space="preserve">trust claims stand independent of agency process </w:t>
      </w:r>
      <w:r w:rsidRPr="00EF2ECE">
        <w:rPr>
          <w:rStyle w:val="StyleUnderline"/>
        </w:rPr>
        <w:t>and do not rest on an administrative record</w:t>
      </w:r>
      <w:r w:rsidRPr="00EF2ECE">
        <w:rPr>
          <w:sz w:val="16"/>
        </w:rPr>
        <w:t>. A</w:t>
      </w:r>
      <w:r w:rsidRPr="00277806">
        <w:rPr>
          <w:sz w:val="16"/>
        </w:rPr>
        <w:t xml:space="preserve">ccordingly, </w:t>
      </w:r>
      <w:r w:rsidRPr="00EB0A0B">
        <w:rPr>
          <w:rStyle w:val="StyleUnderline"/>
        </w:rPr>
        <w:t>they invite examination of a wider range of evidence</w:t>
      </w:r>
      <w:r w:rsidRPr="00277806">
        <w:rPr>
          <w:sz w:val="16"/>
        </w:rPr>
        <w:t xml:space="preserve"> as to agency behavior and environmental conditions. Fifth, </w:t>
      </w:r>
      <w:r w:rsidRPr="00EB0A0B">
        <w:rPr>
          <w:rStyle w:val="StyleUnderline"/>
        </w:rPr>
        <w:t>a trust claim should not trigger blanket deference to agency technical decisions</w:t>
      </w:r>
      <w:r w:rsidRPr="00277806">
        <w:rPr>
          <w:sz w:val="16"/>
        </w:rPr>
        <w:t xml:space="preserve">. </w:t>
      </w:r>
      <w:r w:rsidRPr="00EB0A0B">
        <w:rPr>
          <w:rStyle w:val="StyleUnderline"/>
        </w:rPr>
        <w:t>Courts repeatedly underscore the judicial role in keeping trustees accountable</w:t>
      </w:r>
      <w:r w:rsidRPr="00277806">
        <w:rPr>
          <w:sz w:val="16"/>
        </w:rPr>
        <w:t xml:space="preserve">., And finally, </w:t>
      </w:r>
      <w:r w:rsidRPr="00EB0A0B">
        <w:rPr>
          <w:rStyle w:val="StyleUnderline"/>
        </w:rPr>
        <w:t xml:space="preserve">a </w:t>
      </w:r>
      <w:r w:rsidRPr="00031B3D">
        <w:rPr>
          <w:rStyle w:val="Emphasis"/>
          <w:highlight w:val="green"/>
        </w:rPr>
        <w:t>trust claim can invoke more potent judicial power in reviewing legislative action</w:t>
      </w:r>
      <w:r w:rsidRPr="00031B3D">
        <w:rPr>
          <w:sz w:val="16"/>
          <w:highlight w:val="green"/>
        </w:rPr>
        <w:t>.</w:t>
      </w:r>
      <w:r w:rsidRPr="00277806">
        <w:rPr>
          <w:sz w:val="16"/>
        </w:rPr>
        <w:t xml:space="preserve"> While </w:t>
      </w:r>
      <w:r w:rsidRPr="00EB0A0B">
        <w:rPr>
          <w:rStyle w:val="StyleUnderline"/>
        </w:rPr>
        <w:t xml:space="preserve">most environmental statutory claims merely engage questions of statutory implementation, a </w:t>
      </w:r>
      <w:r w:rsidRPr="00031B3D">
        <w:rPr>
          <w:rStyle w:val="StyleUnderline"/>
          <w:highlight w:val="green"/>
        </w:rPr>
        <w:t>trust claim</w:t>
      </w:r>
      <w:r w:rsidRPr="00EB0A0B">
        <w:rPr>
          <w:rStyle w:val="StyleUnderline"/>
        </w:rPr>
        <w:t xml:space="preserve"> (so fashioned) </w:t>
      </w:r>
      <w:r w:rsidRPr="00031B3D">
        <w:rPr>
          <w:rStyle w:val="StyleUnderline"/>
          <w:highlight w:val="green"/>
        </w:rPr>
        <w:t>can challenge the statute itself as a violation of legislative fiduciary duty</w:t>
      </w:r>
      <w:r w:rsidRPr="00277806">
        <w:rPr>
          <w:sz w:val="16"/>
        </w:rPr>
        <w:t>. These differences, discussed more fully later in the chapter, revive aspects of historic judging.</w:t>
      </w:r>
    </w:p>
    <w:p w14:paraId="6F12B4F2" w14:textId="77777777" w:rsidR="00B24D14" w:rsidRDefault="00B24D14" w:rsidP="00B24D14">
      <w:pPr>
        <w:pStyle w:val="Heading3"/>
      </w:pPr>
      <w:r>
        <w:t>2ac sequestration</w:t>
      </w:r>
    </w:p>
    <w:p w14:paraId="3BB4A63E" w14:textId="77777777" w:rsidR="00B24D14" w:rsidRPr="00977C8C" w:rsidRDefault="00B24D14" w:rsidP="00B24D14">
      <w:pPr>
        <w:pStyle w:val="Heading4"/>
      </w:pPr>
      <w:r>
        <w:t>The</w:t>
      </w:r>
      <w:r w:rsidRPr="00977C8C">
        <w:t xml:space="preserve"> plan’s carbon drawdown invokes natural process to absorb CO2 through reforestation and soil measures </w:t>
      </w:r>
    </w:p>
    <w:p w14:paraId="1C5A7BF5" w14:textId="77777777" w:rsidR="00B24D14" w:rsidRDefault="00B24D14" w:rsidP="00B24D14">
      <w:pPr>
        <w:rPr>
          <w:rStyle w:val="StyleUnderline"/>
        </w:rPr>
      </w:pPr>
      <w:r w:rsidRPr="00D94046">
        <w:rPr>
          <w:b/>
          <w:bCs/>
        </w:rPr>
        <w:t>Wood and Galpern, 15</w:t>
      </w:r>
      <w:r>
        <w:rPr>
          <w:rFonts w:ascii="Verdana" w:hAnsi="Verdana"/>
          <w:color w:val="000000"/>
          <w:sz w:val="20"/>
          <w:szCs w:val="20"/>
          <w:shd w:val="clear" w:color="auto" w:fill="FFFFFF"/>
        </w:rPr>
        <w:t xml:space="preserve"> </w:t>
      </w:r>
      <w:r w:rsidRPr="00F4329B">
        <w:rPr>
          <w:rFonts w:ascii="Verdana" w:hAnsi="Verdana"/>
          <w:color w:val="000000"/>
          <w:sz w:val="20"/>
          <w:szCs w:val="20"/>
          <w:shd w:val="clear" w:color="auto" w:fill="FFFFFF"/>
        </w:rPr>
        <w:t>– Philip H. Knight Professor at the University of Oregon School of Law and Faculty Director of the school's Environmental and Natural Resources Law Center, environmental attorney and climate policy analyst (Mary, Dan, ATMOSPHERIC RECOVERY LITIGATION: MAKING THE FOSSIL FUEL INDUSTRY PAY TO RESTORE A VIABLE CLIMATE SYSTEM, Spring, Environmental Law 45 L. 259, LexisNexis)</w:t>
      </w:r>
      <w:r>
        <w:rPr>
          <w:rStyle w:val="StyleUnderline"/>
        </w:rPr>
        <w:t xml:space="preserve"> </w:t>
      </w:r>
    </w:p>
    <w:p w14:paraId="56521AE7" w14:textId="77777777" w:rsidR="00B24D14" w:rsidRPr="000A1498" w:rsidRDefault="00B24D14" w:rsidP="00B24D14">
      <w:pPr>
        <w:rPr>
          <w:sz w:val="16"/>
        </w:rPr>
      </w:pPr>
      <w:r w:rsidRPr="00F4329B">
        <w:rPr>
          <w:rStyle w:val="StyleUnderline"/>
        </w:rPr>
        <w:t xml:space="preserve">n64 </w:t>
      </w:r>
      <w:r w:rsidRPr="000A1498">
        <w:rPr>
          <w:sz w:val="16"/>
        </w:rPr>
        <w:t xml:space="preserve">While scientists broadly pronounce an ultimate goal of zero emissions - effectively decarbonizing society n65 - </w:t>
      </w:r>
      <w:r w:rsidRPr="00031B3D">
        <w:rPr>
          <w:rStyle w:val="StyleUnderline"/>
          <w:highlight w:val="green"/>
        </w:rPr>
        <w:t xml:space="preserve">emissions reduction is not adequate in and of itself </w:t>
      </w:r>
      <w:r w:rsidRPr="00055261">
        <w:rPr>
          <w:rStyle w:val="StyleUnderline"/>
        </w:rPr>
        <w:t>to restore climate equilibrium</w:t>
      </w:r>
      <w:r w:rsidRPr="000A1498">
        <w:rPr>
          <w:sz w:val="16"/>
        </w:rPr>
        <w:t xml:space="preserve">. n66 </w:t>
      </w:r>
      <w:r w:rsidRPr="00F4329B">
        <w:rPr>
          <w:rStyle w:val="StyleUnderline"/>
        </w:rPr>
        <w:t xml:space="preserve">About </w:t>
      </w:r>
      <w:r w:rsidRPr="00031B3D">
        <w:rPr>
          <w:rStyle w:val="StyleUnderline"/>
          <w:highlight w:val="green"/>
        </w:rPr>
        <w:t xml:space="preserve">20% of emissions will persist in the atmosphere for over a thousand years </w:t>
      </w:r>
      <w:r w:rsidRPr="00055261">
        <w:rPr>
          <w:rStyle w:val="StyleUnderline"/>
        </w:rPr>
        <w:t>at present removal rates</w:t>
      </w:r>
      <w:r w:rsidRPr="00F4329B">
        <w:rPr>
          <w:rStyle w:val="StyleUnderline"/>
        </w:rPr>
        <w:t xml:space="preserve">. n67 </w:t>
      </w:r>
      <w:r w:rsidRPr="00055261">
        <w:rPr>
          <w:rStyle w:val="StyleUnderline"/>
        </w:rPr>
        <w:t xml:space="preserve">The second part of </w:t>
      </w:r>
      <w:r w:rsidRPr="00031B3D">
        <w:rPr>
          <w:rStyle w:val="StyleUnderline"/>
          <w:highlight w:val="green"/>
        </w:rPr>
        <w:t xml:space="preserve">any climate rescue effort must focus on removing </w:t>
      </w:r>
      <w:r w:rsidRPr="00055261">
        <w:rPr>
          <w:rStyle w:val="StyleUnderline"/>
        </w:rPr>
        <w:t xml:space="preserve">much of the </w:t>
      </w:r>
      <w:r w:rsidRPr="00031B3D">
        <w:rPr>
          <w:rStyle w:val="StyleUnderline"/>
          <w:highlight w:val="green"/>
        </w:rPr>
        <w:t xml:space="preserve">CO2 </w:t>
      </w:r>
      <w:r w:rsidRPr="00055261">
        <w:rPr>
          <w:rStyle w:val="StyleUnderline"/>
        </w:rPr>
        <w:t>that has already accumulated in the atmosphere</w:t>
      </w:r>
      <w:r w:rsidRPr="00031B3D">
        <w:rPr>
          <w:sz w:val="16"/>
          <w:highlight w:val="green"/>
        </w:rPr>
        <w:t>.</w:t>
      </w:r>
      <w:r w:rsidRPr="000A1498">
        <w:rPr>
          <w:sz w:val="16"/>
        </w:rPr>
        <w:t xml:space="preserve"> Scientists predict that, by restoring Earth's natural ability to remove carbon, [*270] overall atmospheric levels can drop. n68 As Professor Moomaw explains, "We must not only turn off the faucet that is filling the atmosphere with heat trapping gases, but also unclog the drain that is removing them." n69 </w:t>
      </w:r>
      <w:r w:rsidRPr="00031B3D">
        <w:rPr>
          <w:rStyle w:val="StyleUnderline"/>
          <w:highlight w:val="green"/>
        </w:rPr>
        <w:t xml:space="preserve">This "drawdown" of carbon can be accomplished through </w:t>
      </w:r>
      <w:r w:rsidRPr="00055261">
        <w:rPr>
          <w:rStyle w:val="StyleUnderline"/>
        </w:rPr>
        <w:t xml:space="preserve">massive </w:t>
      </w:r>
      <w:r w:rsidRPr="00031B3D">
        <w:rPr>
          <w:rStyle w:val="StyleUnderline"/>
          <w:highlight w:val="green"/>
        </w:rPr>
        <w:t>reforestation</w:t>
      </w:r>
      <w:r w:rsidRPr="00055261">
        <w:rPr>
          <w:rStyle w:val="StyleUnderline"/>
        </w:rPr>
        <w:t xml:space="preserve"> - because </w:t>
      </w:r>
      <w:r w:rsidRPr="00031B3D">
        <w:rPr>
          <w:rStyle w:val="StyleUnderline"/>
          <w:highlight w:val="green"/>
        </w:rPr>
        <w:t>trees naturally absorb CO2 - and improved agricultural measures, because soil also absorbs CO2</w:t>
      </w:r>
      <w:r w:rsidRPr="00031B3D">
        <w:rPr>
          <w:sz w:val="16"/>
          <w:highlight w:val="green"/>
        </w:rPr>
        <w:t>.</w:t>
      </w:r>
      <w:r w:rsidRPr="000A1498">
        <w:rPr>
          <w:sz w:val="16"/>
        </w:rPr>
        <w:t xml:space="preserve"> n70 </w:t>
      </w:r>
      <w:r w:rsidRPr="00F4329B">
        <w:rPr>
          <w:rStyle w:val="StyleUnderline"/>
        </w:rPr>
        <w:t>Professor Moomaw calls this sort of effort "</w:t>
      </w:r>
      <w:r w:rsidRPr="00031B3D">
        <w:rPr>
          <w:rStyle w:val="StyleUnderline"/>
          <w:highlight w:val="green"/>
        </w:rPr>
        <w:t>Restorative Development</w:t>
      </w:r>
      <w:r w:rsidRPr="00F4329B">
        <w:rPr>
          <w:rStyle w:val="StyleUnderline"/>
        </w:rPr>
        <w:t xml:space="preserve">." n71 Notably, the effort </w:t>
      </w:r>
      <w:r w:rsidRPr="00031B3D">
        <w:rPr>
          <w:rStyle w:val="StyleUnderline"/>
          <w:highlight w:val="green"/>
        </w:rPr>
        <w:t>invokes natural processes - the biosphere's inherent capabilities</w:t>
      </w:r>
      <w:r w:rsidRPr="000A1498">
        <w:rPr>
          <w:sz w:val="16"/>
        </w:rPr>
        <w:t xml:space="preserve"> n72 - </w:t>
      </w:r>
      <w:r w:rsidRPr="00031B3D">
        <w:rPr>
          <w:rStyle w:val="StyleUnderline"/>
          <w:highlight w:val="green"/>
        </w:rPr>
        <w:t>in stark contrast to a spate of "geo-engineering" proposals increasingly offered to thwart catastrophe</w:t>
      </w:r>
      <w:r w:rsidRPr="00F4329B">
        <w:rPr>
          <w:rStyle w:val="StyleUnderline"/>
        </w:rPr>
        <w:t xml:space="preserve">. n73 </w:t>
      </w:r>
      <w:r w:rsidRPr="00031B3D">
        <w:rPr>
          <w:rStyle w:val="StyleUnderline"/>
          <w:highlight w:val="green"/>
        </w:rPr>
        <w:t>Such</w:t>
      </w:r>
      <w:r w:rsidRPr="00F4329B">
        <w:rPr>
          <w:rStyle w:val="StyleUnderline"/>
        </w:rPr>
        <w:t xml:space="preserve"> proposals, which include wild </w:t>
      </w:r>
      <w:r w:rsidRPr="00031B3D">
        <w:rPr>
          <w:rStyle w:val="StyleUnderline"/>
          <w:highlight w:val="green"/>
        </w:rPr>
        <w:t>prospects</w:t>
      </w:r>
      <w:r w:rsidRPr="00F4329B">
        <w:rPr>
          <w:rStyle w:val="StyleUnderline"/>
        </w:rPr>
        <w:t xml:space="preserve"> such as "positioning giant mirrors in space to reduce the amount of sunlight being trapped in the earth's atmosphere or seeding clouds to reduce the amount of light entering earth's atmosphere," </w:t>
      </w:r>
      <w:r w:rsidRPr="00031B3D">
        <w:rPr>
          <w:rStyle w:val="StyleUnderline"/>
          <w:highlight w:val="green"/>
        </w:rPr>
        <w:t>remain highly risky, untested, and controversial</w:t>
      </w:r>
      <w:r w:rsidRPr="00F4329B">
        <w:rPr>
          <w:rStyle w:val="StyleUnderline"/>
        </w:rPr>
        <w:t xml:space="preserve">. n74 A new report produced by professors at UCLA concludes that </w:t>
      </w:r>
      <w:r w:rsidRPr="00031B3D">
        <w:rPr>
          <w:rStyle w:val="StyleUnderline"/>
          <w:highlight w:val="green"/>
        </w:rPr>
        <w:t xml:space="preserve">carbon sequestration through natural biological means holds the most promise </w:t>
      </w:r>
      <w:r w:rsidRPr="00055261">
        <w:rPr>
          <w:rStyle w:val="StyleUnderline"/>
        </w:rPr>
        <w:t>for extracting CO&lt;2&gt; from the atmosphere. n75</w:t>
      </w:r>
      <w:r w:rsidRPr="00F4329B">
        <w:rPr>
          <w:rStyle w:val="StyleUnderline"/>
        </w:rPr>
        <w:t xml:space="preserve"> </w:t>
      </w:r>
      <w:r w:rsidRPr="000A1498">
        <w:rPr>
          <w:sz w:val="16"/>
        </w:rPr>
        <w:t xml:space="preserve">Dr. Hansen's team has calculated that </w:t>
      </w:r>
      <w:r w:rsidRPr="00055261">
        <w:rPr>
          <w:rStyle w:val="StyleUnderline"/>
        </w:rPr>
        <w:t xml:space="preserve">a massive restoration program consisting of </w:t>
      </w:r>
      <w:r w:rsidRPr="00031B3D">
        <w:rPr>
          <w:rStyle w:val="StyleUnderline"/>
          <w:highlight w:val="green"/>
        </w:rPr>
        <w:t xml:space="preserve">reforestation and soil measures could </w:t>
      </w:r>
      <w:r w:rsidRPr="00055261">
        <w:rPr>
          <w:rStyle w:val="StyleUnderline"/>
        </w:rPr>
        <w:t xml:space="preserve">conceivably </w:t>
      </w:r>
      <w:r w:rsidRPr="00031B3D">
        <w:rPr>
          <w:rStyle w:val="StyleUnderline"/>
          <w:highlight w:val="green"/>
        </w:rPr>
        <w:t>draw down about 100 GtC from the atmosphere over time</w:t>
      </w:r>
      <w:r w:rsidRPr="000A1498">
        <w:rPr>
          <w:sz w:val="16"/>
        </w:rPr>
        <w:t xml:space="preserve">. n76 </w:t>
      </w:r>
      <w:r w:rsidRPr="00031B3D">
        <w:rPr>
          <w:rStyle w:val="StyleUnderline"/>
          <w:highlight w:val="green"/>
        </w:rPr>
        <w:t xml:space="preserve">This </w:t>
      </w:r>
      <w:r w:rsidRPr="00055261">
        <w:rPr>
          <w:rStyle w:val="StyleUnderline"/>
        </w:rPr>
        <w:t>drawdown f</w:t>
      </w:r>
      <w:r w:rsidRPr="00031B3D">
        <w:rPr>
          <w:rStyle w:val="StyleUnderline"/>
          <w:highlight w:val="green"/>
        </w:rPr>
        <w:t>orms a key part of the strategy to restore atmospheric carbon levels to 350 ppm</w:t>
      </w:r>
      <w:r w:rsidRPr="000A1498">
        <w:rPr>
          <w:sz w:val="16"/>
        </w:rPr>
        <w:t xml:space="preserve">. n77 </w:t>
      </w:r>
      <w:r w:rsidRPr="00F4329B">
        <w:rPr>
          <w:rStyle w:val="StyleUnderline"/>
        </w:rPr>
        <w:t xml:space="preserve">Reforestation is a crucial component, as trees absorb CO&lt;2&gt;. n78 As to soil measures, </w:t>
      </w:r>
      <w:r w:rsidRPr="00031B3D">
        <w:rPr>
          <w:rStyle w:val="StyleUnderline"/>
          <w:highlight w:val="green"/>
        </w:rPr>
        <w:t>the team envisions transformational agricultural practices, including "minimum tillage with biological nutrient recycling</w:t>
      </w:r>
      <w:r w:rsidRPr="00055261">
        <w:rPr>
          <w:rStyle w:val="StyleUnderline"/>
        </w:rPr>
        <w:t>, as opposed to plowing and chemical fertilizers</w:t>
      </w:r>
      <w:r w:rsidRPr="000A1498">
        <w:rPr>
          <w:sz w:val="16"/>
        </w:rPr>
        <w:t xml:space="preserve">." n79 </w:t>
      </w:r>
      <w:r w:rsidRPr="00031B3D">
        <w:rPr>
          <w:rStyle w:val="StyleUnderline"/>
          <w:highlight w:val="green"/>
        </w:rPr>
        <w:t>Such</w:t>
      </w:r>
      <w:r w:rsidRPr="00F4329B">
        <w:rPr>
          <w:rStyle w:val="StyleUnderline"/>
        </w:rPr>
        <w:t xml:space="preserve"> agricultural </w:t>
      </w:r>
      <w:r w:rsidRPr="00031B3D">
        <w:rPr>
          <w:rStyle w:val="StyleUnderline"/>
          <w:highlight w:val="green"/>
        </w:rPr>
        <w:t>measures</w:t>
      </w:r>
      <w:r w:rsidRPr="00F4329B">
        <w:rPr>
          <w:rStyle w:val="StyleUnderline"/>
        </w:rPr>
        <w:t>, the team [*271] notes, "</w:t>
      </w:r>
      <w:r w:rsidRPr="00031B3D">
        <w:rPr>
          <w:rStyle w:val="StyleUnderline"/>
          <w:highlight w:val="green"/>
        </w:rPr>
        <w:t>can convert agriculture from a CO2 source into a CO2 sink.</w:t>
      </w:r>
      <w:r w:rsidRPr="00F4329B">
        <w:rPr>
          <w:rStyle w:val="StyleUnderline"/>
        </w:rPr>
        <w:t xml:space="preserve">" n80 The team admits that the forest and soil storage of 100 GtC is ambitious, but they point out that </w:t>
      </w:r>
      <w:r w:rsidRPr="00055261">
        <w:rPr>
          <w:rStyle w:val="StyleUnderline"/>
        </w:rPr>
        <w:t>the strategy carries important co-benefits, including building resilience to climate change, improving productivity in agriculture, and protecting ecosystem function.</w:t>
      </w:r>
      <w:r w:rsidRPr="00F4329B">
        <w:rPr>
          <w:rStyle w:val="StyleUnderline"/>
        </w:rPr>
        <w:t xml:space="preserve"> n81</w:t>
      </w:r>
    </w:p>
    <w:p w14:paraId="26DEF2E6" w14:textId="77777777" w:rsidR="00B24D14" w:rsidRDefault="00B24D14" w:rsidP="00B24D14">
      <w:pPr>
        <w:pStyle w:val="Heading3"/>
      </w:pPr>
      <w:r>
        <w:t>2ac solves warming</w:t>
      </w:r>
    </w:p>
    <w:p w14:paraId="5219395F" w14:textId="77777777" w:rsidR="00B24D14" w:rsidRPr="003365B0" w:rsidRDefault="00B24D14" w:rsidP="00B24D14">
      <w:pPr>
        <w:pStyle w:val="Heading4"/>
        <w:rPr>
          <w:rFonts w:cs="Times New Roman"/>
        </w:rPr>
      </w:pPr>
      <w:r w:rsidRPr="003365B0">
        <w:rPr>
          <w:rFonts w:cs="Times New Roman"/>
        </w:rPr>
        <w:t xml:space="preserve">The PTD obligation is </w:t>
      </w:r>
      <w:r w:rsidRPr="003365B0">
        <w:rPr>
          <w:rFonts w:cs="Times New Roman"/>
          <w:u w:val="single"/>
        </w:rPr>
        <w:t>sufficient</w:t>
      </w:r>
      <w:r w:rsidRPr="003365B0">
        <w:rPr>
          <w:rFonts w:cs="Times New Roman"/>
        </w:rPr>
        <w:t xml:space="preserve"> to solve warming---Creates enforceable emissions restrictions by combining emissions cuts with restoring carbon sinks </w:t>
      </w:r>
    </w:p>
    <w:p w14:paraId="2CBAC6DB" w14:textId="77777777" w:rsidR="00B24D14" w:rsidRPr="003365B0" w:rsidRDefault="00B24D14" w:rsidP="00B24D14">
      <w:pPr>
        <w:rPr>
          <w:sz w:val="16"/>
        </w:rPr>
      </w:pPr>
      <w:r w:rsidRPr="00D94046">
        <w:rPr>
          <w:b/>
          <w:bCs/>
        </w:rPr>
        <w:t xml:space="preserve">Brecher 13 </w:t>
      </w:r>
      <w:r w:rsidRPr="003365B0">
        <w:rPr>
          <w:sz w:val="16"/>
        </w:rPr>
        <w:t>(Jeremy, PhD from the Union Graduate School, Fellow at the Institute for Policy Studies in Washington, D.C. from 1965-1970. During this period, he also served on the staff of Rep. Robert W. Kastenmeier on the Friends Committee on National Legislation, “A Nonviolent Insurgency for Climate Protection?”, December 2013, http://fpif.org/wp-content/uploads/2013/12/A-Nonviolent-Insurgency-for-Climate-Protection-Foreign-Policy-In-Focus.pdf)</w:t>
      </w:r>
    </w:p>
    <w:p w14:paraId="146B9521" w14:textId="77777777" w:rsidR="00B24D14" w:rsidRPr="003365B0" w:rsidRDefault="00B24D14" w:rsidP="00B24D14">
      <w:pPr>
        <w:rPr>
          <w:rStyle w:val="Emphasis"/>
        </w:rPr>
      </w:pPr>
      <w:r w:rsidRPr="003365B0">
        <w:rPr>
          <w:rStyle w:val="StyleUnderline"/>
        </w:rPr>
        <w:t xml:space="preserve">When a trust asset </w:t>
      </w:r>
      <w:r w:rsidRPr="003365B0">
        <w:rPr>
          <w:rStyle w:val="Emphasis"/>
        </w:rPr>
        <w:t>crosses the boundaries of sovereign governments</w:t>
      </w:r>
      <w:r w:rsidRPr="003365B0">
        <w:rPr>
          <w:rStyle w:val="StyleUnderline"/>
        </w:rPr>
        <w:t>, all sovereigns with jurisdiction over the natural territory of the asset have legitimate property claims to the resource</w:t>
      </w:r>
      <w:r w:rsidRPr="003365B0">
        <w:rPr>
          <w:sz w:val="16"/>
        </w:rPr>
        <w:t xml:space="preserve">. So </w:t>
      </w:r>
      <w:r w:rsidRPr="003365B0">
        <w:rPr>
          <w:rStyle w:val="Emphasis"/>
        </w:rPr>
        <w:t>all nations on earth are "co-tenant trustees</w:t>
      </w:r>
      <w:r w:rsidRPr="003365B0">
        <w:rPr>
          <w:rStyle w:val="StyleUnderline"/>
        </w:rPr>
        <w:t>" of the global atmosphere</w:t>
      </w:r>
      <w:r w:rsidRPr="003365B0">
        <w:rPr>
          <w:sz w:val="16"/>
        </w:rPr>
        <w:t xml:space="preserve">. They have a duty not to commit waste to the common property. Governments therefore have a legal duty toward their own citizens and towards other countries as well to protect the atmospheric asset. </w:t>
      </w:r>
      <w:r w:rsidRPr="003365B0">
        <w:rPr>
          <w:rStyle w:val="StyleUnderline"/>
        </w:rPr>
        <w:t>Both citizen beneficiaries and other sovereign states can bring legal action against those who are “committing waste to common property</w:t>
      </w:r>
      <w:r w:rsidRPr="003365B0">
        <w:rPr>
          <w:sz w:val="16"/>
        </w:rPr>
        <w:t xml:space="preserve">.” </w:t>
      </w:r>
      <w:r w:rsidRPr="003365B0">
        <w:rPr>
          <w:rStyle w:val="Emphasis"/>
        </w:rPr>
        <w:t xml:space="preserve">The public </w:t>
      </w:r>
      <w:r w:rsidRPr="00031B3D">
        <w:rPr>
          <w:rStyle w:val="Emphasis"/>
          <w:highlight w:val="green"/>
        </w:rPr>
        <w:t>trust</w:t>
      </w:r>
      <w:r w:rsidRPr="003365B0">
        <w:rPr>
          <w:rStyle w:val="Emphasis"/>
        </w:rPr>
        <w:t xml:space="preserve"> doctrine thus </w:t>
      </w:r>
      <w:r w:rsidRPr="00031B3D">
        <w:rPr>
          <w:rStyle w:val="Emphasis"/>
          <w:highlight w:val="green"/>
        </w:rPr>
        <w:t>establishes global obligations</w:t>
      </w:r>
      <w:r w:rsidRPr="003365B0">
        <w:rPr>
          <w:rStyle w:val="Emphasis"/>
        </w:rPr>
        <w:t xml:space="preserve"> to protect the global commons, </w:t>
      </w:r>
      <w:r w:rsidRPr="00031B3D">
        <w:rPr>
          <w:rStyle w:val="Emphasis"/>
          <w:highlight w:val="green"/>
        </w:rPr>
        <w:t>even in the absence of treaties or international</w:t>
      </w:r>
      <w:r w:rsidRPr="003365B0">
        <w:rPr>
          <w:rStyle w:val="Emphasis"/>
        </w:rPr>
        <w:t xml:space="preserve"> climate </w:t>
      </w:r>
      <w:r w:rsidRPr="00031B3D">
        <w:rPr>
          <w:rStyle w:val="Emphasis"/>
          <w:highlight w:val="green"/>
        </w:rPr>
        <w:t>law</w:t>
      </w:r>
      <w:r w:rsidRPr="003365B0">
        <w:t>.</w:t>
      </w:r>
      <w:r w:rsidRPr="003365B0">
        <w:rPr>
          <w:rStyle w:val="Emphasis"/>
        </w:rPr>
        <w:t xml:space="preserve"> </w:t>
      </w:r>
    </w:p>
    <w:p w14:paraId="7E44D718" w14:textId="77777777" w:rsidR="00B24D14" w:rsidRPr="003365B0" w:rsidRDefault="00B24D14" w:rsidP="00B24D14">
      <w:pPr>
        <w:rPr>
          <w:sz w:val="16"/>
        </w:rPr>
      </w:pPr>
      <w:r w:rsidRPr="003365B0">
        <w:rPr>
          <w:sz w:val="16"/>
        </w:rPr>
        <w:t>Fair Remedies</w:t>
      </w:r>
    </w:p>
    <w:p w14:paraId="31FCB831" w14:textId="77777777" w:rsidR="00B24D14" w:rsidRPr="003365B0" w:rsidRDefault="00B24D14" w:rsidP="00B24D14">
      <w:pPr>
        <w:rPr>
          <w:sz w:val="16"/>
        </w:rPr>
      </w:pPr>
      <w:r w:rsidRPr="003365B0">
        <w:rPr>
          <w:rStyle w:val="StyleUnderline"/>
        </w:rPr>
        <w:t>If a court upheld such claims against the co-tenant trustees</w:t>
      </w:r>
      <w:r w:rsidRPr="003365B0">
        <w:rPr>
          <w:sz w:val="16"/>
        </w:rPr>
        <w:t>-</w:t>
      </w:r>
      <w:r w:rsidRPr="003365B0">
        <w:rPr>
          <w:rStyle w:val="StyleUnderline"/>
        </w:rPr>
        <w:t>the nations of the world</w:t>
      </w:r>
      <w:r w:rsidRPr="003365B0">
        <w:rPr>
          <w:sz w:val="16"/>
        </w:rPr>
        <w:t>-</w:t>
      </w:r>
      <w:r w:rsidRPr="003365B0">
        <w:rPr>
          <w:rStyle w:val="Emphasis"/>
        </w:rPr>
        <w:t>what could it order them to do?</w:t>
      </w:r>
      <w:r w:rsidRPr="003365B0">
        <w:rPr>
          <w:sz w:val="16"/>
        </w:rPr>
        <w:t xml:space="preserve"> A remedy would have to address the primary questions on which international negotiations for climate protection have faltered: How much GHG emissions should be cut how quickly, and how the burden of protection should be distributed. </w:t>
      </w:r>
    </w:p>
    <w:p w14:paraId="47330F09" w14:textId="77777777" w:rsidR="00B24D14" w:rsidRPr="003365B0" w:rsidRDefault="00B24D14" w:rsidP="00B24D14">
      <w:pPr>
        <w:rPr>
          <w:sz w:val="16"/>
        </w:rPr>
      </w:pPr>
      <w:r w:rsidRPr="003365B0">
        <w:rPr>
          <w:sz w:val="16"/>
        </w:rPr>
        <w:t xml:space="preserve">According to leading climate scientists such as Dr. James Hansen, </w:t>
      </w:r>
      <w:r w:rsidRPr="00031B3D">
        <w:rPr>
          <w:rStyle w:val="StyleUnderline"/>
          <w:highlight w:val="green"/>
        </w:rPr>
        <w:t xml:space="preserve">reducing </w:t>
      </w:r>
      <w:r w:rsidRPr="003365B0">
        <w:rPr>
          <w:rStyle w:val="StyleUnderline"/>
        </w:rPr>
        <w:t xml:space="preserve">atmospheric </w:t>
      </w:r>
      <w:r w:rsidRPr="00031B3D">
        <w:rPr>
          <w:rStyle w:val="StyleUnderline"/>
          <w:highlight w:val="green"/>
        </w:rPr>
        <w:t>carbon to 350 ppm</w:t>
      </w:r>
      <w:r w:rsidRPr="003365B0">
        <w:rPr>
          <w:rStyle w:val="StyleUnderline"/>
        </w:rPr>
        <w:t xml:space="preserve"> or less </w:t>
      </w:r>
      <w:r w:rsidRPr="00031B3D">
        <w:rPr>
          <w:rStyle w:val="StyleUnderline"/>
          <w:highlight w:val="green"/>
        </w:rPr>
        <w:t>is necessary</w:t>
      </w:r>
      <w:r w:rsidRPr="003365B0">
        <w:rPr>
          <w:rStyle w:val="StyleUnderline"/>
        </w:rPr>
        <w:t xml:space="preserve"> to avoid catastrophic climate change. Taking 2012 as a baseline, </w:t>
      </w:r>
      <w:r w:rsidRPr="00031B3D">
        <w:rPr>
          <w:rStyle w:val="StyleUnderline"/>
          <w:highlight w:val="green"/>
        </w:rPr>
        <w:t xml:space="preserve">an </w:t>
      </w:r>
      <w:r w:rsidRPr="00031B3D">
        <w:rPr>
          <w:rStyle w:val="Emphasis"/>
          <w:highlight w:val="green"/>
        </w:rPr>
        <w:t>annual</w:t>
      </w:r>
      <w:r w:rsidRPr="003365B0">
        <w:rPr>
          <w:rStyle w:val="Emphasis"/>
        </w:rPr>
        <w:t xml:space="preserve"> global </w:t>
      </w:r>
      <w:r w:rsidRPr="00031B3D">
        <w:rPr>
          <w:rStyle w:val="Emphasis"/>
          <w:highlight w:val="green"/>
        </w:rPr>
        <w:t>decline of 6 percent in fossil fuel emissions</w:t>
      </w:r>
      <w:r w:rsidRPr="003365B0">
        <w:rPr>
          <w:rStyle w:val="StyleUnderline"/>
        </w:rPr>
        <w:t xml:space="preserve">, </w:t>
      </w:r>
      <w:r w:rsidRPr="00031B3D">
        <w:rPr>
          <w:rStyle w:val="StyleUnderline"/>
          <w:highlight w:val="green"/>
        </w:rPr>
        <w:t>combined with</w:t>
      </w:r>
      <w:r w:rsidRPr="003365B0">
        <w:rPr>
          <w:rStyle w:val="StyleUnderline"/>
        </w:rPr>
        <w:t xml:space="preserve"> the </w:t>
      </w:r>
      <w:r w:rsidRPr="00031B3D">
        <w:rPr>
          <w:rStyle w:val="StyleUnderline"/>
          <w:highlight w:val="green"/>
        </w:rPr>
        <w:t>extraction</w:t>
      </w:r>
      <w:r w:rsidRPr="003365B0">
        <w:rPr>
          <w:rStyle w:val="StyleUnderline"/>
        </w:rPr>
        <w:t xml:space="preserve"> of 100 gigatons </w:t>
      </w:r>
      <w:r w:rsidRPr="00031B3D">
        <w:rPr>
          <w:rStyle w:val="StyleUnderline"/>
          <w:highlight w:val="green"/>
        </w:rPr>
        <w:t>of carbon</w:t>
      </w:r>
      <w:r w:rsidRPr="003365B0">
        <w:rPr>
          <w:rStyle w:val="StyleUnderline"/>
        </w:rPr>
        <w:t xml:space="preserve"> dioxide </w:t>
      </w:r>
      <w:r w:rsidRPr="00031B3D">
        <w:rPr>
          <w:rStyle w:val="StyleUnderline"/>
          <w:highlight w:val="green"/>
        </w:rPr>
        <w:t xml:space="preserve">through </w:t>
      </w:r>
      <w:r w:rsidRPr="00031B3D">
        <w:rPr>
          <w:rStyle w:val="Emphasis"/>
          <w:highlight w:val="green"/>
        </w:rPr>
        <w:t>reforestation</w:t>
      </w:r>
      <w:r w:rsidRPr="00031B3D">
        <w:rPr>
          <w:rStyle w:val="StyleUnderline"/>
          <w:highlight w:val="green"/>
        </w:rPr>
        <w:t xml:space="preserve"> and improved forestry and ag</w:t>
      </w:r>
      <w:r w:rsidRPr="003365B0">
        <w:t>riculture</w:t>
      </w:r>
      <w:r w:rsidRPr="003365B0">
        <w:rPr>
          <w:sz w:val="16"/>
        </w:rPr>
        <w:t xml:space="preserve">, </w:t>
      </w:r>
      <w:r w:rsidRPr="00031B3D">
        <w:rPr>
          <w:rStyle w:val="StyleUnderline"/>
          <w:highlight w:val="green"/>
        </w:rPr>
        <w:t>would lower</w:t>
      </w:r>
      <w:r w:rsidRPr="003365B0">
        <w:rPr>
          <w:rStyle w:val="StyleUnderline"/>
        </w:rPr>
        <w:t xml:space="preserve"> the atmospheric concentration of </w:t>
      </w:r>
      <w:r w:rsidRPr="00031B3D">
        <w:rPr>
          <w:rStyle w:val="StyleUnderline"/>
          <w:highlight w:val="green"/>
        </w:rPr>
        <w:t>carbon</w:t>
      </w:r>
      <w:r w:rsidRPr="003365B0">
        <w:rPr>
          <w:rStyle w:val="StyleUnderline"/>
        </w:rPr>
        <w:t xml:space="preserve"> dioxide to 350 ppm by the end of the century</w:t>
      </w:r>
      <w:r w:rsidRPr="003365B0">
        <w:rPr>
          <w:sz w:val="16"/>
        </w:rPr>
        <w:t xml:space="preserve">. </w:t>
      </w:r>
      <w:r w:rsidRPr="00031B3D">
        <w:rPr>
          <w:rStyle w:val="StyleUnderline"/>
          <w:highlight w:val="green"/>
        </w:rPr>
        <w:t>This</w:t>
      </w:r>
      <w:r w:rsidRPr="003365B0">
        <w:rPr>
          <w:sz w:val="16"/>
        </w:rPr>
        <w:t xml:space="preserve"> probably </w:t>
      </w:r>
      <w:r w:rsidRPr="00031B3D">
        <w:rPr>
          <w:rStyle w:val="StyleUnderline"/>
          <w:highlight w:val="green"/>
        </w:rPr>
        <w:t>will require</w:t>
      </w:r>
      <w:r w:rsidRPr="003365B0">
        <w:rPr>
          <w:rStyle w:val="StyleUnderline"/>
        </w:rPr>
        <w:t xml:space="preserve"> reaching </w:t>
      </w:r>
      <w:r w:rsidRPr="00031B3D">
        <w:rPr>
          <w:rStyle w:val="Emphasis"/>
          <w:highlight w:val="green"/>
        </w:rPr>
        <w:t>near-zero</w:t>
      </w:r>
      <w:r w:rsidRPr="003365B0">
        <w:rPr>
          <w:rStyle w:val="Emphasis"/>
        </w:rPr>
        <w:t xml:space="preserve"> carbon </w:t>
      </w:r>
      <w:r w:rsidRPr="00031B3D">
        <w:rPr>
          <w:rStyle w:val="Emphasis"/>
          <w:highlight w:val="green"/>
        </w:rPr>
        <w:t>emissions by</w:t>
      </w:r>
      <w:r w:rsidRPr="003365B0">
        <w:rPr>
          <w:rStyle w:val="Emphasis"/>
        </w:rPr>
        <w:t xml:space="preserve"> around </w:t>
      </w:r>
      <w:r w:rsidRPr="00031B3D">
        <w:rPr>
          <w:rStyle w:val="Emphasis"/>
          <w:highlight w:val="green"/>
        </w:rPr>
        <w:t>2050</w:t>
      </w:r>
      <w:r w:rsidRPr="003365B0">
        <w:rPr>
          <w:sz w:val="16"/>
        </w:rPr>
        <w:t xml:space="preserve">. So </w:t>
      </w:r>
      <w:r w:rsidRPr="00031B3D">
        <w:rPr>
          <w:rStyle w:val="Emphasis"/>
          <w:highlight w:val="green"/>
        </w:rPr>
        <w:t>courts must impose a timeline with an endpoint</w:t>
      </w:r>
      <w:r w:rsidRPr="003365B0">
        <w:rPr>
          <w:rStyle w:val="Emphasis"/>
        </w:rPr>
        <w:t xml:space="preserve"> of near-zero emissions.</w:t>
      </w:r>
    </w:p>
    <w:p w14:paraId="0CD4A0F1" w14:textId="77777777" w:rsidR="00B24D14" w:rsidRPr="003365B0" w:rsidRDefault="00B24D14" w:rsidP="00B24D14">
      <w:pPr>
        <w:rPr>
          <w:sz w:val="16"/>
        </w:rPr>
      </w:pPr>
      <w:r w:rsidRPr="003365B0">
        <w:rPr>
          <w:sz w:val="16"/>
        </w:rPr>
        <w:t xml:space="preserve">While these scientific calculations indicate what the world as a whole must do, </w:t>
      </w:r>
      <w:r w:rsidRPr="003365B0">
        <w:rPr>
          <w:rStyle w:val="Emphasis"/>
        </w:rPr>
        <w:t>different countries are very different</w:t>
      </w:r>
      <w:r w:rsidRPr="003365B0">
        <w:rPr>
          <w:sz w:val="16"/>
        </w:rPr>
        <w:t xml:space="preserve"> both </w:t>
      </w:r>
      <w:r w:rsidRPr="003365B0">
        <w:rPr>
          <w:rStyle w:val="StyleUnderline"/>
        </w:rPr>
        <w:t>in their contribution to wasting the atmosphere and in its probable effect on them</w:t>
      </w:r>
      <w:r w:rsidRPr="003365B0">
        <w:rPr>
          <w:sz w:val="16"/>
        </w:rPr>
        <w:t xml:space="preserve">. </w:t>
      </w:r>
      <w:r w:rsidRPr="003365B0">
        <w:rPr>
          <w:rStyle w:val="StyleUnderline"/>
        </w:rPr>
        <w:t xml:space="preserve">When waste of a common asset occurs, </w:t>
      </w:r>
      <w:r w:rsidRPr="00031B3D">
        <w:rPr>
          <w:rStyle w:val="Emphasis"/>
          <w:highlight w:val="green"/>
        </w:rPr>
        <w:t>courts apportion "fair shares</w:t>
      </w:r>
      <w:r w:rsidRPr="003365B0">
        <w:rPr>
          <w:rStyle w:val="Emphasis"/>
        </w:rPr>
        <w:t xml:space="preserve">" of the costs of remediation </w:t>
      </w:r>
      <w:r w:rsidRPr="00031B3D">
        <w:rPr>
          <w:rStyle w:val="Emphasis"/>
          <w:highlight w:val="green"/>
        </w:rPr>
        <w:t>to</w:t>
      </w:r>
      <w:r w:rsidRPr="003365B0">
        <w:rPr>
          <w:rStyle w:val="Emphasis"/>
        </w:rPr>
        <w:t xml:space="preserve"> the various </w:t>
      </w:r>
      <w:r w:rsidRPr="00031B3D">
        <w:rPr>
          <w:rStyle w:val="Emphasis"/>
          <w:highlight w:val="green"/>
        </w:rPr>
        <w:t>responsible parties</w:t>
      </w:r>
      <w:r w:rsidRPr="003365B0">
        <w:rPr>
          <w:sz w:val="16"/>
        </w:rPr>
        <w:t xml:space="preserve">. Mary Christina </w:t>
      </w:r>
      <w:r w:rsidRPr="003365B0">
        <w:rPr>
          <w:rStyle w:val="StyleUnderline"/>
        </w:rPr>
        <w:t>Wood identifies five factors that courts would need to weigh in assigning to countries their fair shares to remedy global warming</w:t>
      </w:r>
      <w:r w:rsidRPr="003365B0">
        <w:rPr>
          <w:sz w:val="16"/>
        </w:rPr>
        <w:t>:</w:t>
      </w:r>
    </w:p>
    <w:p w14:paraId="542EFAC4" w14:textId="77777777" w:rsidR="00B24D14" w:rsidRPr="003365B0" w:rsidRDefault="00B24D14" w:rsidP="00B24D14">
      <w:pPr>
        <w:rPr>
          <w:sz w:val="16"/>
        </w:rPr>
      </w:pPr>
      <w:r w:rsidRPr="003365B0">
        <w:rPr>
          <w:sz w:val="16"/>
        </w:rPr>
        <w:t xml:space="preserve">• </w:t>
      </w:r>
      <w:r w:rsidRPr="003365B0">
        <w:rPr>
          <w:rStyle w:val="StyleUnderline"/>
        </w:rPr>
        <w:t>Global share of current carbon emissions</w:t>
      </w:r>
      <w:r w:rsidRPr="003365B0">
        <w:rPr>
          <w:sz w:val="16"/>
        </w:rPr>
        <w:t>: The United States and China are each responsible for about 20 percent of current GHG emissions.</w:t>
      </w:r>
    </w:p>
    <w:p w14:paraId="29571A67" w14:textId="77777777" w:rsidR="00B24D14" w:rsidRPr="003365B0" w:rsidRDefault="00B24D14" w:rsidP="00B24D14">
      <w:pPr>
        <w:rPr>
          <w:sz w:val="16"/>
        </w:rPr>
      </w:pPr>
      <w:r w:rsidRPr="003365B0">
        <w:rPr>
          <w:sz w:val="16"/>
        </w:rPr>
        <w:t xml:space="preserve">• </w:t>
      </w:r>
      <w:r w:rsidRPr="003365B0">
        <w:rPr>
          <w:rStyle w:val="StyleUnderline"/>
        </w:rPr>
        <w:t>Historical share of emissions</w:t>
      </w:r>
      <w:r w:rsidRPr="003365B0">
        <w:rPr>
          <w:sz w:val="16"/>
        </w:rPr>
        <w:t>: The United States is responsible for about 30 percent of historical carbon emissions</w:t>
      </w:r>
    </w:p>
    <w:p w14:paraId="0D9CBC29" w14:textId="77777777" w:rsidR="00B24D14" w:rsidRPr="003365B0" w:rsidRDefault="00B24D14" w:rsidP="00B24D14">
      <w:pPr>
        <w:rPr>
          <w:sz w:val="16"/>
        </w:rPr>
      </w:pPr>
      <w:r w:rsidRPr="003365B0">
        <w:rPr>
          <w:sz w:val="16"/>
        </w:rPr>
        <w:t xml:space="preserve">• </w:t>
      </w:r>
      <w:r w:rsidRPr="003365B0">
        <w:rPr>
          <w:rStyle w:val="StyleUnderline"/>
        </w:rPr>
        <w:t>Per capita emissions</w:t>
      </w:r>
      <w:r w:rsidRPr="003365B0">
        <w:rPr>
          <w:sz w:val="16"/>
        </w:rPr>
        <w:t xml:space="preserve">: the United States produces nearly 20 metric tons of carbon dioxide emissions for each American, compared to India’s 1.16 for each Indian. </w:t>
      </w:r>
    </w:p>
    <w:p w14:paraId="50EB2319" w14:textId="77777777" w:rsidR="00B24D14" w:rsidRPr="003365B0" w:rsidRDefault="00B24D14" w:rsidP="00B24D14">
      <w:pPr>
        <w:rPr>
          <w:sz w:val="14"/>
        </w:rPr>
      </w:pPr>
      <w:r w:rsidRPr="003365B0">
        <w:rPr>
          <w:sz w:val="14"/>
        </w:rPr>
        <w:t xml:space="preserve">• </w:t>
      </w:r>
      <w:r w:rsidRPr="003365B0">
        <w:rPr>
          <w:rStyle w:val="StyleUnderline"/>
        </w:rPr>
        <w:t xml:space="preserve">Purpose of the emissions: </w:t>
      </w:r>
      <w:r w:rsidRPr="003365B0">
        <w:rPr>
          <w:sz w:val="14"/>
        </w:rPr>
        <w:t>first priority should be given to meeting basic human needs; then to creating new infrastructure for a low carbon society; and last to non-essential and frivolous luxuries.</w:t>
      </w:r>
    </w:p>
    <w:p w14:paraId="67AE4461" w14:textId="77777777" w:rsidR="00B24D14" w:rsidRPr="003365B0" w:rsidRDefault="00B24D14" w:rsidP="00B24D14">
      <w:pPr>
        <w:rPr>
          <w:sz w:val="16"/>
        </w:rPr>
      </w:pPr>
      <w:r w:rsidRPr="003365B0">
        <w:rPr>
          <w:sz w:val="16"/>
        </w:rPr>
        <w:t xml:space="preserve">• </w:t>
      </w:r>
      <w:r w:rsidRPr="003365B0">
        <w:rPr>
          <w:rStyle w:val="StyleUnderline"/>
        </w:rPr>
        <w:t>Recalcitrance of the sovereign in taking responsibility</w:t>
      </w:r>
      <w:r w:rsidRPr="003365B0">
        <w:rPr>
          <w:sz w:val="16"/>
        </w:rPr>
        <w:t xml:space="preserve"> for its carbon pollution.</w:t>
      </w:r>
    </w:p>
    <w:p w14:paraId="23823653" w14:textId="77777777" w:rsidR="00B24D14" w:rsidRPr="003365B0" w:rsidRDefault="00B24D14" w:rsidP="00B24D14">
      <w:pPr>
        <w:rPr>
          <w:b/>
          <w:iCs/>
          <w:u w:val="single"/>
          <w:bdr w:val="single" w:sz="12" w:space="0" w:color="auto"/>
        </w:rPr>
      </w:pPr>
      <w:r w:rsidRPr="003365B0">
        <w:rPr>
          <w:sz w:val="16"/>
        </w:rPr>
        <w:t xml:space="preserve">A widely cited study called </w:t>
      </w:r>
      <w:r w:rsidRPr="003365B0">
        <w:rPr>
          <w:rStyle w:val="StyleUnderline"/>
        </w:rPr>
        <w:t>the Greenhouse Development Rights Framework</w:t>
      </w:r>
      <w:r w:rsidRPr="003365B0">
        <w:rPr>
          <w:sz w:val="16"/>
        </w:rPr>
        <w:t xml:space="preserve"> (</w:t>
      </w:r>
      <w:r w:rsidRPr="003365B0">
        <w:rPr>
          <w:rStyle w:val="StyleUnderline"/>
        </w:rPr>
        <w:t>GDRF</w:t>
      </w:r>
      <w:r w:rsidRPr="003365B0">
        <w:rPr>
          <w:sz w:val="16"/>
        </w:rPr>
        <w:t xml:space="preserve">), prepared by the Stockholm Environmental Institute and EcoEquity, </w:t>
      </w:r>
      <w:r w:rsidRPr="003365B0">
        <w:rPr>
          <w:rStyle w:val="StyleUnderline"/>
        </w:rPr>
        <w:t>has</w:t>
      </w:r>
      <w:r w:rsidRPr="003365B0">
        <w:rPr>
          <w:sz w:val="16"/>
        </w:rPr>
        <w:t xml:space="preserve"> </w:t>
      </w:r>
      <w:r w:rsidRPr="003365B0">
        <w:rPr>
          <w:rStyle w:val="Emphasis"/>
        </w:rPr>
        <w:t>already quantified</w:t>
      </w:r>
      <w:r w:rsidRPr="003365B0">
        <w:rPr>
          <w:rStyle w:val="StyleUnderline"/>
        </w:rPr>
        <w:t xml:space="preserve"> the first four</w:t>
      </w:r>
      <w:r w:rsidRPr="003365B0">
        <w:rPr>
          <w:sz w:val="16"/>
        </w:rPr>
        <w:t xml:space="preserve"> of these factors. It evaluates the responsibility and capacity of every country for GHG reduction. Responsibility is measured by the country's cumulative GHG emissions since 1990. Capacity is based on the ability of a country to reduce emissions without threatening the basic survival of its people. It is derived from the national income, but it doesn't count income required for the necessities of daily life. </w:t>
      </w:r>
      <w:r w:rsidRPr="00031B3D">
        <w:rPr>
          <w:rStyle w:val="StyleUnderline"/>
          <w:highlight w:val="green"/>
        </w:rPr>
        <w:t>It</w:t>
      </w:r>
      <w:r w:rsidRPr="003365B0">
        <w:rPr>
          <w:sz w:val="16"/>
        </w:rPr>
        <w:t xml:space="preserve"> thus </w:t>
      </w:r>
      <w:r w:rsidRPr="00031B3D">
        <w:rPr>
          <w:rStyle w:val="Emphasis"/>
          <w:highlight w:val="green"/>
        </w:rPr>
        <w:t>takes into account</w:t>
      </w:r>
      <w:r w:rsidRPr="003365B0">
        <w:rPr>
          <w:rStyle w:val="Emphasis"/>
        </w:rPr>
        <w:t xml:space="preserve"> the </w:t>
      </w:r>
      <w:r w:rsidRPr="00031B3D">
        <w:rPr>
          <w:rStyle w:val="Emphasis"/>
          <w:highlight w:val="green"/>
        </w:rPr>
        <w:t>unequal distribution</w:t>
      </w:r>
      <w:r w:rsidRPr="003365B0">
        <w:rPr>
          <w:rStyle w:val="Emphasis"/>
        </w:rPr>
        <w:t xml:space="preserve"> of income </w:t>
      </w:r>
      <w:r w:rsidRPr="00031B3D">
        <w:rPr>
          <w:rStyle w:val="Emphasis"/>
          <w:highlight w:val="green"/>
        </w:rPr>
        <w:t>within countries</w:t>
      </w:r>
      <w:r w:rsidRPr="003365B0">
        <w:rPr>
          <w:rStyle w:val="Emphasis"/>
        </w:rPr>
        <w:t xml:space="preserve">, </w:t>
      </w:r>
      <w:r w:rsidRPr="00031B3D">
        <w:rPr>
          <w:rStyle w:val="Emphasis"/>
          <w:highlight w:val="green"/>
        </w:rPr>
        <w:t xml:space="preserve">assuring that the very poor don’t have to pay </w:t>
      </w:r>
      <w:r w:rsidRPr="003365B0">
        <w:rPr>
          <w:rStyle w:val="Emphasis"/>
        </w:rPr>
        <w:t xml:space="preserve">for a problem they have done little to create. </w:t>
      </w:r>
      <w:r w:rsidRPr="003365B0">
        <w:rPr>
          <w:rStyle w:val="StyleUnderline"/>
        </w:rPr>
        <w:t>The bottom line is</w:t>
      </w:r>
      <w:r w:rsidRPr="003365B0">
        <w:rPr>
          <w:sz w:val="16"/>
        </w:rPr>
        <w:t xml:space="preserve"> </w:t>
      </w:r>
      <w:r w:rsidRPr="003365B0">
        <w:rPr>
          <w:rStyle w:val="StyleUnderline"/>
        </w:rPr>
        <w:t>an evaluation of the fair share of GHG reduction for each country</w:t>
      </w:r>
      <w:r w:rsidRPr="003365B0">
        <w:rPr>
          <w:sz w:val="16"/>
        </w:rPr>
        <w:t xml:space="preserve">. Taken together, </w:t>
      </w:r>
      <w:r w:rsidRPr="003365B0">
        <w:rPr>
          <w:rStyle w:val="StyleUnderline"/>
        </w:rPr>
        <w:t>the shares add up to the cuts scientists estimate are necessary to reach 350 ppm</w:t>
      </w:r>
      <w:r w:rsidRPr="003365B0">
        <w:rPr>
          <w:sz w:val="16"/>
        </w:rPr>
        <w:t xml:space="preserve"> </w:t>
      </w:r>
      <w:r w:rsidRPr="003365B0">
        <w:rPr>
          <w:rStyle w:val="StyleUnderline"/>
        </w:rPr>
        <w:t>by the end of the twenty-first century</w:t>
      </w:r>
      <w:r w:rsidRPr="003365B0">
        <w:rPr>
          <w:sz w:val="16"/>
        </w:rPr>
        <w:t xml:space="preserve">. </w:t>
      </w:r>
    </w:p>
    <w:p w14:paraId="556AD602" w14:textId="77777777" w:rsidR="00B24D14" w:rsidRPr="003365B0" w:rsidRDefault="00B24D14" w:rsidP="00B24D14">
      <w:pPr>
        <w:rPr>
          <w:sz w:val="16"/>
        </w:rPr>
      </w:pPr>
      <w:r w:rsidRPr="003365B0">
        <w:rPr>
          <w:sz w:val="16"/>
        </w:rPr>
        <w:t xml:space="preserve">If </w:t>
      </w:r>
      <w:r w:rsidRPr="003365B0">
        <w:rPr>
          <w:rStyle w:val="StyleUnderline"/>
        </w:rPr>
        <w:t>courts</w:t>
      </w:r>
      <w:r w:rsidRPr="003365B0">
        <w:rPr>
          <w:sz w:val="16"/>
        </w:rPr>
        <w:t xml:space="preserve"> find the co-tenant trustees wasting the atmospheric public trust in violation of their fiduciary duty to protect it, what remedies should they offer? First, </w:t>
      </w:r>
      <w:r w:rsidRPr="003365B0">
        <w:rPr>
          <w:rStyle w:val="StyleUnderline"/>
        </w:rPr>
        <w:t>they should issue declaratory judgments expressing the fiduciary obligation of all governments to protect the atmosphere as a commonly shared asset</w:t>
      </w:r>
      <w:r w:rsidRPr="003365B0">
        <w:rPr>
          <w:sz w:val="16"/>
        </w:rPr>
        <w:t xml:space="preserve">, to be realized in a scientific prescription for carbon reduction </w:t>
      </w:r>
      <w:r w:rsidRPr="003365B0">
        <w:rPr>
          <w:rStyle w:val="StyleUnderline"/>
        </w:rPr>
        <w:t>to levels below 350 ppm</w:t>
      </w:r>
      <w:r w:rsidRPr="00031B3D">
        <w:rPr>
          <w:sz w:val="16"/>
          <w:highlight w:val="green"/>
        </w:rPr>
        <w:t>.</w:t>
      </w:r>
    </w:p>
    <w:p w14:paraId="7EA0EBFB" w14:textId="77777777" w:rsidR="00B24D14" w:rsidRPr="003365B0" w:rsidRDefault="00B24D14" w:rsidP="00B24D14">
      <w:pPr>
        <w:rPr>
          <w:rStyle w:val="StyleUnderline"/>
        </w:rPr>
      </w:pPr>
      <w:r w:rsidRPr="003365B0">
        <w:rPr>
          <w:sz w:val="16"/>
        </w:rPr>
        <w:t xml:space="preserve">Second, </w:t>
      </w:r>
      <w:r w:rsidRPr="00031B3D">
        <w:rPr>
          <w:rStyle w:val="StyleUnderline"/>
          <w:highlight w:val="green"/>
        </w:rPr>
        <w:t xml:space="preserve">courts should issue injunctions </w:t>
      </w:r>
      <w:r w:rsidRPr="00031B3D">
        <w:rPr>
          <w:rStyle w:val="Emphasis"/>
          <w:highlight w:val="green"/>
        </w:rPr>
        <w:t>requiring</w:t>
      </w:r>
      <w:r w:rsidRPr="003365B0">
        <w:rPr>
          <w:rStyle w:val="Emphasis"/>
        </w:rPr>
        <w:t xml:space="preserve"> all </w:t>
      </w:r>
      <w:r w:rsidRPr="00031B3D">
        <w:rPr>
          <w:rStyle w:val="Emphasis"/>
          <w:highlight w:val="green"/>
        </w:rPr>
        <w:t>agencies</w:t>
      </w:r>
      <w:r w:rsidRPr="003365B0">
        <w:rPr>
          <w:rStyle w:val="Emphasis"/>
        </w:rPr>
        <w:t xml:space="preserve"> of government </w:t>
      </w:r>
      <w:r w:rsidRPr="00031B3D">
        <w:rPr>
          <w:rStyle w:val="Emphasis"/>
          <w:highlight w:val="green"/>
        </w:rPr>
        <w:t xml:space="preserve">to take </w:t>
      </w:r>
      <w:r w:rsidRPr="003365B0">
        <w:rPr>
          <w:rStyle w:val="Emphasis"/>
        </w:rPr>
        <w:t xml:space="preserve">the </w:t>
      </w:r>
      <w:r w:rsidRPr="00031B3D">
        <w:rPr>
          <w:rStyle w:val="Emphasis"/>
          <w:highlight w:val="green"/>
        </w:rPr>
        <w:t xml:space="preserve">measures necessary </w:t>
      </w:r>
      <w:r w:rsidRPr="003365B0">
        <w:rPr>
          <w:rStyle w:val="Emphasis"/>
        </w:rPr>
        <w:t>to realize this duty.</w:t>
      </w:r>
      <w:r w:rsidRPr="003365B0">
        <w:rPr>
          <w:rStyle w:val="StyleUnderline"/>
        </w:rPr>
        <w:t xml:space="preserve"> Those injunctions may</w:t>
      </w:r>
      <w:r w:rsidRPr="003365B0">
        <w:rPr>
          <w:sz w:val="16"/>
        </w:rPr>
        <w:t xml:space="preserve"> </w:t>
      </w:r>
      <w:r w:rsidRPr="003365B0">
        <w:rPr>
          <w:rStyle w:val="StyleUnderline"/>
        </w:rPr>
        <w:t xml:space="preserve">require "carbon </w:t>
      </w:r>
      <w:r w:rsidRPr="00031B3D">
        <w:rPr>
          <w:rStyle w:val="StyleUnderline"/>
          <w:highlight w:val="green"/>
        </w:rPr>
        <w:t>accountings</w:t>
      </w:r>
      <w:r w:rsidRPr="003365B0">
        <w:rPr>
          <w:rStyle w:val="StyleUnderline"/>
        </w:rPr>
        <w:t xml:space="preserve">," </w:t>
      </w:r>
      <w:r w:rsidRPr="00031B3D">
        <w:rPr>
          <w:rStyle w:val="StyleUnderline"/>
          <w:highlight w:val="green"/>
        </w:rPr>
        <w:t xml:space="preserve">which quantify </w:t>
      </w:r>
      <w:r w:rsidRPr="003365B0">
        <w:rPr>
          <w:rStyle w:val="StyleUnderline"/>
        </w:rPr>
        <w:t xml:space="preserve">carbon </w:t>
      </w:r>
      <w:r w:rsidRPr="00031B3D">
        <w:rPr>
          <w:rStyle w:val="StyleUnderline"/>
          <w:highlight w:val="green"/>
        </w:rPr>
        <w:t xml:space="preserve">emissions and track their reduction </w:t>
      </w:r>
      <w:r w:rsidRPr="003365B0">
        <w:rPr>
          <w:rStyle w:val="StyleUnderline"/>
        </w:rPr>
        <w:t>over time. They may</w:t>
      </w:r>
      <w:r w:rsidRPr="003365B0">
        <w:rPr>
          <w:sz w:val="16"/>
        </w:rPr>
        <w:t xml:space="preserve"> </w:t>
      </w:r>
      <w:r w:rsidRPr="003365B0">
        <w:rPr>
          <w:rStyle w:val="StyleUnderline"/>
        </w:rPr>
        <w:t>include "</w:t>
      </w:r>
      <w:r w:rsidRPr="003365B0">
        <w:rPr>
          <w:rStyle w:val="Emphasis"/>
        </w:rPr>
        <w:t xml:space="preserve">enforceable </w:t>
      </w:r>
      <w:r w:rsidRPr="00031B3D">
        <w:rPr>
          <w:rStyle w:val="Emphasis"/>
          <w:highlight w:val="green"/>
        </w:rPr>
        <w:t>carbon budgets</w:t>
      </w:r>
      <w:r w:rsidRPr="003365B0">
        <w:rPr>
          <w:sz w:val="16"/>
        </w:rPr>
        <w:t xml:space="preserve">" </w:t>
      </w:r>
      <w:r w:rsidRPr="00031B3D">
        <w:rPr>
          <w:rStyle w:val="StyleUnderline"/>
          <w:highlight w:val="green"/>
        </w:rPr>
        <w:t xml:space="preserve">that set </w:t>
      </w:r>
      <w:r w:rsidRPr="00031B3D">
        <w:rPr>
          <w:rStyle w:val="Emphasis"/>
          <w:highlight w:val="green"/>
        </w:rPr>
        <w:t>quantifiable mileposts</w:t>
      </w:r>
      <w:r w:rsidRPr="00031B3D">
        <w:rPr>
          <w:rStyle w:val="StyleUnderline"/>
          <w:highlight w:val="green"/>
        </w:rPr>
        <w:t xml:space="preserve"> and</w:t>
      </w:r>
      <w:r w:rsidRPr="003365B0">
        <w:rPr>
          <w:rStyle w:val="StyleUnderline"/>
        </w:rPr>
        <w:t xml:space="preserve"> may also </w:t>
      </w:r>
      <w:r w:rsidRPr="00031B3D">
        <w:rPr>
          <w:rStyle w:val="StyleUnderline"/>
          <w:highlight w:val="green"/>
        </w:rPr>
        <w:t>require</w:t>
      </w:r>
      <w:r w:rsidRPr="003365B0">
        <w:rPr>
          <w:rStyle w:val="StyleUnderline"/>
        </w:rPr>
        <w:t xml:space="preserve"> periodic </w:t>
      </w:r>
      <w:r w:rsidRPr="00031B3D">
        <w:rPr>
          <w:rStyle w:val="Emphasis"/>
          <w:highlight w:val="green"/>
        </w:rPr>
        <w:t>progress reports</w:t>
      </w:r>
      <w:r w:rsidRPr="003365B0">
        <w:t>.</w:t>
      </w:r>
    </w:p>
    <w:p w14:paraId="7E89F38A" w14:textId="77777777" w:rsidR="00B24D14" w:rsidRPr="003365B0" w:rsidRDefault="00B24D14" w:rsidP="00B24D14">
      <w:pPr>
        <w:rPr>
          <w:rStyle w:val="StyleUnderline"/>
        </w:rPr>
      </w:pPr>
      <w:r w:rsidRPr="00031B3D">
        <w:rPr>
          <w:rStyle w:val="StyleUnderline"/>
          <w:highlight w:val="green"/>
        </w:rPr>
        <w:t>A court need not tell the government</w:t>
      </w:r>
      <w:r w:rsidRPr="003365B0">
        <w:rPr>
          <w:rStyle w:val="StyleUnderline"/>
        </w:rPr>
        <w:t xml:space="preserve"> </w:t>
      </w:r>
      <w:r w:rsidRPr="00031B3D">
        <w:rPr>
          <w:rStyle w:val="Emphasis"/>
          <w:highlight w:val="green"/>
        </w:rPr>
        <w:t>how</w:t>
      </w:r>
      <w:r w:rsidRPr="003365B0">
        <w:rPr>
          <w:rStyle w:val="StyleUnderline"/>
        </w:rPr>
        <w:t xml:space="preserve"> to realize its duty, </w:t>
      </w:r>
      <w:r w:rsidRPr="00031B3D">
        <w:rPr>
          <w:rStyle w:val="StyleUnderline"/>
          <w:highlight w:val="green"/>
        </w:rPr>
        <w:t>but</w:t>
      </w:r>
      <w:r w:rsidRPr="003365B0">
        <w:rPr>
          <w:rStyle w:val="StyleUnderline"/>
        </w:rPr>
        <w:t xml:space="preserve"> it </w:t>
      </w:r>
      <w:r w:rsidRPr="00031B3D">
        <w:rPr>
          <w:rStyle w:val="StyleUnderline"/>
          <w:highlight w:val="green"/>
        </w:rPr>
        <w:t xml:space="preserve">can require </w:t>
      </w:r>
      <w:r w:rsidRPr="003365B0">
        <w:rPr>
          <w:rStyle w:val="StyleUnderline"/>
        </w:rPr>
        <w:t xml:space="preserve">it to present </w:t>
      </w:r>
      <w:r w:rsidRPr="00031B3D">
        <w:rPr>
          <w:rStyle w:val="StyleUnderline"/>
          <w:highlight w:val="green"/>
        </w:rPr>
        <w:t xml:space="preserve">a </w:t>
      </w:r>
      <w:r w:rsidRPr="00031B3D">
        <w:rPr>
          <w:rStyle w:val="Emphasis"/>
          <w:highlight w:val="green"/>
        </w:rPr>
        <w:t>plan</w:t>
      </w:r>
      <w:r w:rsidRPr="003365B0">
        <w:rPr>
          <w:rStyle w:val="StyleUnderline"/>
        </w:rPr>
        <w:t xml:space="preserve"> demonstrating how it will do so</w:t>
      </w:r>
      <w:r w:rsidRPr="003365B0">
        <w:t>.</w:t>
      </w:r>
      <w:r w:rsidRPr="003365B0">
        <w:rPr>
          <w:sz w:val="16"/>
        </w:rPr>
        <w:t xml:space="preserve">  </w:t>
      </w:r>
      <w:r w:rsidRPr="00031B3D">
        <w:rPr>
          <w:rStyle w:val="Emphasis"/>
          <w:highlight w:val="green"/>
        </w:rPr>
        <w:t>If the plan is not carried out, courts can themselves issue injunctions prohibiting specific wasting activities</w:t>
      </w:r>
      <w:r w:rsidRPr="00031B3D">
        <w:rPr>
          <w:rStyle w:val="StyleUnderline"/>
          <w:highlight w:val="green"/>
        </w:rPr>
        <w:t>, such as</w:t>
      </w:r>
      <w:r w:rsidRPr="003365B0">
        <w:rPr>
          <w:rStyle w:val="StyleUnderline"/>
        </w:rPr>
        <w:t xml:space="preserve"> issuing of </w:t>
      </w:r>
      <w:r w:rsidRPr="00031B3D">
        <w:rPr>
          <w:rStyle w:val="StyleUnderline"/>
          <w:highlight w:val="green"/>
        </w:rPr>
        <w:t>permits for</w:t>
      </w:r>
      <w:r w:rsidRPr="003365B0">
        <w:rPr>
          <w:rStyle w:val="StyleUnderline"/>
        </w:rPr>
        <w:t xml:space="preserve"> new </w:t>
      </w:r>
      <w:r w:rsidRPr="00031B3D">
        <w:rPr>
          <w:rStyle w:val="StyleUnderline"/>
          <w:highlight w:val="green"/>
        </w:rPr>
        <w:t>coal</w:t>
      </w:r>
      <w:r w:rsidRPr="003365B0">
        <w:rPr>
          <w:rStyle w:val="StyleUnderline"/>
        </w:rPr>
        <w:t xml:space="preserve">-fired power </w:t>
      </w:r>
      <w:r w:rsidRPr="00031B3D">
        <w:rPr>
          <w:rStyle w:val="StyleUnderline"/>
          <w:highlight w:val="green"/>
        </w:rPr>
        <w:t xml:space="preserve">plants or setting </w:t>
      </w:r>
      <w:r w:rsidRPr="003365B0">
        <w:rPr>
          <w:rStyle w:val="StyleUnderline"/>
        </w:rPr>
        <w:t xml:space="preserve">excessive </w:t>
      </w:r>
      <w:r w:rsidRPr="00031B3D">
        <w:rPr>
          <w:rStyle w:val="StyleUnderline"/>
          <w:highlight w:val="green"/>
        </w:rPr>
        <w:t>air pollution quotas</w:t>
      </w:r>
      <w:r w:rsidRPr="003365B0">
        <w:rPr>
          <w:rStyle w:val="StyleUnderline"/>
        </w:rPr>
        <w:t>.</w:t>
      </w:r>
      <w:r w:rsidRPr="003365B0">
        <w:rPr>
          <w:sz w:val="16"/>
        </w:rPr>
        <w:t xml:space="preserve"> </w:t>
      </w:r>
      <w:r w:rsidRPr="003365B0">
        <w:rPr>
          <w:rStyle w:val="StyleUnderline"/>
        </w:rPr>
        <w:t>Ultimately, it can find disobedient government officials in contempt of court.</w:t>
      </w:r>
    </w:p>
    <w:p w14:paraId="0D5102FA" w14:textId="77777777" w:rsidR="00B24D14" w:rsidRPr="003365B0" w:rsidRDefault="00B24D14" w:rsidP="00B24D14">
      <w:pPr>
        <w:rPr>
          <w:rStyle w:val="StyleUnderline"/>
        </w:rPr>
      </w:pPr>
      <w:r w:rsidRPr="00031B3D">
        <w:rPr>
          <w:rStyle w:val="StyleUnderline"/>
          <w:highlight w:val="green"/>
        </w:rPr>
        <w:t xml:space="preserve">Waste </w:t>
      </w:r>
      <w:r w:rsidRPr="003365B0">
        <w:rPr>
          <w:rStyle w:val="StyleUnderline"/>
        </w:rPr>
        <w:t xml:space="preserve">of the atmosphere </w:t>
      </w:r>
      <w:r w:rsidRPr="00031B3D">
        <w:rPr>
          <w:rStyle w:val="StyleUnderline"/>
          <w:highlight w:val="green"/>
        </w:rPr>
        <w:t xml:space="preserve">is </w:t>
      </w:r>
      <w:r w:rsidRPr="00031B3D">
        <w:rPr>
          <w:rStyle w:val="Emphasis"/>
          <w:highlight w:val="green"/>
        </w:rPr>
        <w:t>largely conducted by private businesses</w:t>
      </w:r>
      <w:r w:rsidRPr="003365B0">
        <w:rPr>
          <w:sz w:val="16"/>
        </w:rPr>
        <w:t xml:space="preserve">. In trust law, </w:t>
      </w:r>
      <w:r w:rsidRPr="003365B0">
        <w:rPr>
          <w:rStyle w:val="StyleUnderline"/>
        </w:rPr>
        <w:t>"</w:t>
      </w:r>
      <w:r w:rsidRPr="00031B3D">
        <w:rPr>
          <w:rStyle w:val="StyleUnderline"/>
          <w:highlight w:val="green"/>
        </w:rPr>
        <w:t>trustees have the</w:t>
      </w:r>
      <w:r w:rsidRPr="003365B0">
        <w:rPr>
          <w:rStyle w:val="StyleUnderline"/>
        </w:rPr>
        <w:t xml:space="preserve"> affirmative </w:t>
      </w:r>
      <w:r w:rsidRPr="00031B3D">
        <w:rPr>
          <w:rStyle w:val="StyleUnderline"/>
          <w:highlight w:val="green"/>
        </w:rPr>
        <w:t>duty to recoup</w:t>
      </w:r>
      <w:r w:rsidRPr="003365B0">
        <w:rPr>
          <w:rStyle w:val="StyleUnderline"/>
        </w:rPr>
        <w:t xml:space="preserve"> monetary </w:t>
      </w:r>
      <w:r w:rsidRPr="00031B3D">
        <w:rPr>
          <w:rStyle w:val="StyleUnderline"/>
          <w:highlight w:val="green"/>
        </w:rPr>
        <w:t>damages</w:t>
      </w:r>
      <w:r w:rsidRPr="003365B0">
        <w:rPr>
          <w:rStyle w:val="StyleUnderline"/>
        </w:rPr>
        <w:t xml:space="preserve"> </w:t>
      </w:r>
      <w:r w:rsidRPr="00031B3D">
        <w:rPr>
          <w:rStyle w:val="StyleUnderline"/>
          <w:highlight w:val="green"/>
        </w:rPr>
        <w:t>against</w:t>
      </w:r>
      <w:r w:rsidRPr="003365B0">
        <w:rPr>
          <w:rStyle w:val="StyleUnderline"/>
        </w:rPr>
        <w:t xml:space="preserve"> third </w:t>
      </w:r>
      <w:r w:rsidRPr="00031B3D">
        <w:rPr>
          <w:rStyle w:val="StyleUnderline"/>
          <w:highlight w:val="green"/>
        </w:rPr>
        <w:t>parties that destroy</w:t>
      </w:r>
      <w:r w:rsidRPr="003365B0">
        <w:rPr>
          <w:rStyle w:val="StyleUnderline"/>
        </w:rPr>
        <w:t xml:space="preserve"> trust </w:t>
      </w:r>
      <w:r w:rsidRPr="00031B3D">
        <w:rPr>
          <w:rStyle w:val="StyleUnderline"/>
          <w:highlight w:val="green"/>
        </w:rPr>
        <w:t>assets</w:t>
      </w:r>
      <w:r w:rsidRPr="003365B0">
        <w:rPr>
          <w:sz w:val="16"/>
        </w:rPr>
        <w:t>." In a public trust, "</w:t>
      </w:r>
      <w:r w:rsidRPr="003365B0">
        <w:rPr>
          <w:rStyle w:val="StyleUnderline"/>
        </w:rPr>
        <w:t>all sovereigns</w:t>
      </w:r>
      <w:r w:rsidRPr="003365B0">
        <w:rPr>
          <w:sz w:val="16"/>
        </w:rPr>
        <w:t xml:space="preserve"> theoretically </w:t>
      </w:r>
      <w:r w:rsidRPr="003365B0">
        <w:rPr>
          <w:rStyle w:val="StyleUnderline"/>
        </w:rPr>
        <w:t xml:space="preserve">have grounds for recovering damages from third parties who destroy the trust." </w:t>
      </w:r>
      <w:r w:rsidRPr="00031B3D">
        <w:rPr>
          <w:rStyle w:val="StyleUnderline"/>
          <w:highlight w:val="green"/>
        </w:rPr>
        <w:t>Requiring fossil fuel companies to pay damages</w:t>
      </w:r>
      <w:r w:rsidRPr="003365B0">
        <w:rPr>
          <w:rStyle w:val="StyleUnderline"/>
        </w:rPr>
        <w:t xml:space="preserve"> for the colossal waste they have committed on the public trust </w:t>
      </w:r>
      <w:r w:rsidRPr="00031B3D">
        <w:rPr>
          <w:rStyle w:val="StyleUnderline"/>
          <w:highlight w:val="green"/>
        </w:rPr>
        <w:t>would</w:t>
      </w:r>
      <w:r w:rsidRPr="003365B0">
        <w:rPr>
          <w:rStyle w:val="StyleUnderline"/>
        </w:rPr>
        <w:t xml:space="preserve"> go a long way toward </w:t>
      </w:r>
      <w:r w:rsidRPr="00031B3D">
        <w:rPr>
          <w:rStyle w:val="Emphasis"/>
          <w:highlight w:val="green"/>
        </w:rPr>
        <w:t>pay</w:t>
      </w:r>
      <w:r w:rsidRPr="003365B0">
        <w:t xml:space="preserve">ing </w:t>
      </w:r>
      <w:r w:rsidRPr="00031B3D">
        <w:rPr>
          <w:rStyle w:val="Emphasis"/>
          <w:highlight w:val="green"/>
        </w:rPr>
        <w:t>for the transition to a lowcarbon economy</w:t>
      </w:r>
      <w:r w:rsidRPr="003365B0">
        <w:t>.</w:t>
      </w:r>
      <w:r w:rsidRPr="003365B0">
        <w:rPr>
          <w:rStyle w:val="StyleUnderline"/>
        </w:rPr>
        <w:t xml:space="preserve"> </w:t>
      </w:r>
    </w:p>
    <w:p w14:paraId="77EBDE73" w14:textId="77777777" w:rsidR="00B24D14" w:rsidRPr="007F193E" w:rsidRDefault="00B24D14" w:rsidP="00B24D14">
      <w:pPr>
        <w:pStyle w:val="Heading4"/>
      </w:pPr>
      <w:r>
        <w:t xml:space="preserve">Warming is real and anthropogenic -- domestic court action on </w:t>
      </w:r>
      <w:r>
        <w:rPr>
          <w:u w:val="single"/>
        </w:rPr>
        <w:t>trust challenges</w:t>
      </w:r>
      <w:r>
        <w:t xml:space="preserve"> represents the </w:t>
      </w:r>
      <w:r>
        <w:rPr>
          <w:u w:val="single"/>
        </w:rPr>
        <w:t>best</w:t>
      </w:r>
      <w:r>
        <w:t xml:space="preserve"> chance for survival</w:t>
      </w:r>
    </w:p>
    <w:p w14:paraId="2EC1D35F" w14:textId="77777777" w:rsidR="00B24D14" w:rsidRDefault="00B24D14" w:rsidP="00B24D14">
      <w:r>
        <w:t xml:space="preserve">Mary Christina </w:t>
      </w:r>
      <w:r w:rsidRPr="00D94046">
        <w:rPr>
          <w:b/>
          <w:bCs/>
        </w:rPr>
        <w:t>Wood 16</w:t>
      </w:r>
      <w:r w:rsidRPr="00416C08">
        <w:t xml:space="preserve"> et.al</w:t>
      </w:r>
      <w:r>
        <w:t>, Knight Professor at the University of Oregon School of Law, 2016, with Woodward, J.D. University of Oregon School of Law (2016), ATMOSPHERIC TRUST LITIGATION AND THE CONSTITUTIONAL RIGHT TO A HEALTHY CLIMATE SYSTEM: JUDICIAL RECOGNITION AT LAST, Mary Christina Wood &amp; Charles W. Woodward, IV, 2016, 634 WASHINGTON J. OF ENVIRONMENTAL LAW &amp; POLICY [Vol. 6:2016]</w:t>
      </w:r>
    </w:p>
    <w:p w14:paraId="5CD6A513" w14:textId="77777777" w:rsidR="00B24D14" w:rsidRPr="0041642C" w:rsidRDefault="00B24D14" w:rsidP="00B24D14">
      <w:pPr>
        <w:rPr>
          <w:sz w:val="16"/>
        </w:rPr>
      </w:pPr>
      <w:r w:rsidRPr="007E68BD">
        <w:rPr>
          <w:sz w:val="16"/>
          <w:szCs w:val="16"/>
        </w:rPr>
        <w:t>Carbon dioxide pollution not only disrupts the planet’s climate system but also imperils the world’s oceans. The oceans operate as natural carbon “sinks” absorbing carbon dioxide (CO2). This absorption causes a series of chemical reactions in marine water and results in ocean acidification.6 In fact, since the Industrial Revolution, about one-third of human carbon emissions have been absorbed by the oceans, and unsurprisingly, the oceans are now thirty percent more acidic.7 Ocean acidification threatens biodiversity, fisheries, and aquaculture, undermines the food security of millions of people, and jeopardizes tourism and other sea-related economies.8</w:t>
      </w:r>
      <w:r w:rsidRPr="00796B8B">
        <w:rPr>
          <w:sz w:val="12"/>
          <w:szCs w:val="16"/>
        </w:rPr>
        <w:t xml:space="preserve"> </w:t>
      </w:r>
      <w:r w:rsidRPr="007E68BD">
        <w:rPr>
          <w:sz w:val="16"/>
        </w:rPr>
        <w:t xml:space="preserve">Atmospheric energy imbalances also warm the oceans. In the annual 2014 State of the Climate Report, United States’ government scientists reported record warming on the surface and upper levels of the oceans, with the Pacific Ocean registering four to five degrees Fahrenheit above normal.9 The </w:t>
      </w:r>
      <w:r w:rsidRPr="002D646D">
        <w:rPr>
          <w:sz w:val="16"/>
        </w:rPr>
        <w:t xml:space="preserve">oceans absorb more than ninety percent of man-made heat energy driving global warming. The </w:t>
      </w:r>
      <w:r w:rsidRPr="002D646D">
        <w:rPr>
          <w:rStyle w:val="StyleUnderline"/>
        </w:rPr>
        <w:t xml:space="preserve">rate of heat absorption has </w:t>
      </w:r>
      <w:r w:rsidRPr="002D646D">
        <w:rPr>
          <w:rStyle w:val="Emphasis"/>
        </w:rPr>
        <w:t>doubled</w:t>
      </w:r>
      <w:r w:rsidRPr="002D646D">
        <w:rPr>
          <w:rStyle w:val="StyleUnderline"/>
        </w:rPr>
        <w:t xml:space="preserve"> since 1997</w:t>
      </w:r>
      <w:r w:rsidRPr="002D646D">
        <w:rPr>
          <w:sz w:val="16"/>
        </w:rPr>
        <w:t xml:space="preserve">.10 To put the matter into staggering perspective, </w:t>
      </w:r>
      <w:r w:rsidRPr="002D646D">
        <w:rPr>
          <w:rStyle w:val="StyleUnderline"/>
        </w:rPr>
        <w:t xml:space="preserve">half of the </w:t>
      </w:r>
      <w:r w:rsidRPr="002D646D">
        <w:rPr>
          <w:sz w:val="16"/>
        </w:rPr>
        <w:t xml:space="preserve">approximately </w:t>
      </w:r>
      <w:r w:rsidRPr="002D646D">
        <w:rPr>
          <w:rStyle w:val="StyleUnderline"/>
        </w:rPr>
        <w:t>300ZJ</w:t>
      </w:r>
      <w:r w:rsidRPr="002D646D">
        <w:rPr>
          <w:sz w:val="16"/>
        </w:rPr>
        <w:t xml:space="preserve"> 11</w:t>
      </w:r>
      <w:r w:rsidRPr="002D646D">
        <w:rPr>
          <w:sz w:val="12"/>
        </w:rPr>
        <w:t xml:space="preserve"> </w:t>
      </w:r>
      <w:r w:rsidRPr="002D646D">
        <w:rPr>
          <w:b/>
        </w:rPr>
        <w:t>FOOTNOTE 11 BEGINS...</w:t>
      </w:r>
      <w:r w:rsidRPr="002D646D">
        <w:rPr>
          <w:b/>
          <w:sz w:val="12"/>
        </w:rPr>
        <w:t xml:space="preserve"> </w:t>
      </w:r>
      <w:r w:rsidRPr="002D646D">
        <w:rPr>
          <w:sz w:val="16"/>
          <w:szCs w:val="16"/>
        </w:rPr>
        <w:t xml:space="preserve">11. </w:t>
      </w:r>
      <w:r w:rsidRPr="002D646D">
        <w:rPr>
          <w:rStyle w:val="StyleUnderline"/>
          <w:sz w:val="16"/>
          <w:szCs w:val="16"/>
        </w:rPr>
        <w:t>One zettajoule</w:t>
      </w:r>
      <w:r w:rsidRPr="002D646D">
        <w:rPr>
          <w:sz w:val="16"/>
          <w:szCs w:val="16"/>
        </w:rPr>
        <w:t xml:space="preserve"> (ZJ) </w:t>
      </w:r>
      <w:r w:rsidRPr="002D646D">
        <w:rPr>
          <w:rStyle w:val="StyleUnderline"/>
          <w:sz w:val="16"/>
          <w:szCs w:val="16"/>
        </w:rPr>
        <w:t>is the equivalent of one billion terajoules</w:t>
      </w:r>
      <w:r w:rsidRPr="002D646D">
        <w:rPr>
          <w:sz w:val="16"/>
          <w:szCs w:val="16"/>
        </w:rPr>
        <w:t xml:space="preserve"> (TJ) </w:t>
      </w:r>
      <w:r w:rsidRPr="002D646D">
        <w:rPr>
          <w:rStyle w:val="StyleUnderline"/>
          <w:sz w:val="16"/>
          <w:szCs w:val="16"/>
        </w:rPr>
        <w:t>or 278 billion</w:t>
      </w:r>
      <w:r w:rsidRPr="002D646D">
        <w:rPr>
          <w:sz w:val="12"/>
          <w:szCs w:val="16"/>
        </w:rPr>
        <w:t xml:space="preserve"> </w:t>
      </w:r>
      <w:r w:rsidRPr="002D646D">
        <w:rPr>
          <w:rStyle w:val="StyleUnderline"/>
          <w:sz w:val="16"/>
          <w:szCs w:val="16"/>
        </w:rPr>
        <w:t>megawatt hours</w:t>
      </w:r>
      <w:r w:rsidRPr="002D646D">
        <w:rPr>
          <w:sz w:val="16"/>
          <w:szCs w:val="16"/>
        </w:rPr>
        <w:t xml:space="preserve"> (Mwh).</w:t>
      </w:r>
      <w:r w:rsidRPr="002D646D">
        <w:rPr>
          <w:sz w:val="12"/>
          <w:szCs w:val="16"/>
        </w:rPr>
        <w:t xml:space="preserve"> </w:t>
      </w:r>
      <w:r w:rsidRPr="002D646D">
        <w:rPr>
          <w:b/>
        </w:rPr>
        <w:t>FOOTNOTE 11 ENDS.</w:t>
      </w:r>
      <w:r w:rsidRPr="002D646D">
        <w:rPr>
          <w:b/>
          <w:sz w:val="12"/>
        </w:rPr>
        <w:t xml:space="preserve"> </w:t>
      </w:r>
      <w:r w:rsidRPr="002D646D">
        <w:rPr>
          <w:rStyle w:val="StyleUnderline"/>
        </w:rPr>
        <w:t>of total heat energy absorbed by the planet since 1865 is attributable to the last eighteen years</w:t>
      </w:r>
      <w:r w:rsidRPr="002D646D">
        <w:t>.12</w:t>
      </w:r>
      <w:r w:rsidRPr="002D646D">
        <w:rPr>
          <w:sz w:val="12"/>
        </w:rPr>
        <w:t xml:space="preserve"> </w:t>
      </w:r>
      <w:r w:rsidRPr="002D646D">
        <w:rPr>
          <w:b/>
        </w:rPr>
        <w:t>FOOTNOTE 12 BEGINS…</w:t>
      </w:r>
      <w:r w:rsidRPr="002D646D">
        <w:rPr>
          <w:b/>
          <w:sz w:val="12"/>
        </w:rPr>
        <w:t xml:space="preserve"> </w:t>
      </w:r>
      <w:r w:rsidRPr="002D646D">
        <w:rPr>
          <w:sz w:val="16"/>
          <w:szCs w:val="16"/>
        </w:rPr>
        <w:t xml:space="preserve">12.See Borenstein, supra note 10. </w:t>
      </w:r>
      <w:r w:rsidRPr="002D646D">
        <w:rPr>
          <w:rStyle w:val="StyleUnderline"/>
          <w:sz w:val="16"/>
          <w:szCs w:val="16"/>
        </w:rPr>
        <w:t xml:space="preserve">By comparison, </w:t>
      </w:r>
      <w:r w:rsidRPr="002D646D">
        <w:rPr>
          <w:rStyle w:val="Emphasis"/>
          <w:sz w:val="16"/>
          <w:szCs w:val="16"/>
        </w:rPr>
        <w:t>two ZJ</w:t>
      </w:r>
      <w:r w:rsidRPr="002D646D">
        <w:rPr>
          <w:rStyle w:val="StyleUnderline"/>
          <w:sz w:val="16"/>
          <w:szCs w:val="16"/>
        </w:rPr>
        <w:t xml:space="preserve"> is</w:t>
      </w:r>
      <w:r w:rsidRPr="007E68BD">
        <w:rPr>
          <w:rStyle w:val="StyleUnderline"/>
          <w:sz w:val="16"/>
          <w:szCs w:val="16"/>
        </w:rPr>
        <w:t xml:space="preserve"> the equivalent of detonating</w:t>
      </w:r>
      <w:r w:rsidRPr="007E68BD">
        <w:rPr>
          <w:sz w:val="16"/>
          <w:szCs w:val="16"/>
        </w:rPr>
        <w:t xml:space="preserve"> an atomic bomb (the size dropped on </w:t>
      </w:r>
      <w:r w:rsidRPr="007E68BD">
        <w:rPr>
          <w:rStyle w:val="StyleUnderline"/>
          <w:sz w:val="16"/>
          <w:szCs w:val="16"/>
        </w:rPr>
        <w:t xml:space="preserve">Hiroshima) </w:t>
      </w:r>
      <w:r w:rsidRPr="007E68BD">
        <w:rPr>
          <w:rStyle w:val="Emphasis"/>
          <w:sz w:val="16"/>
          <w:szCs w:val="16"/>
        </w:rPr>
        <w:t>every single second for a full year</w:t>
      </w:r>
      <w:r w:rsidRPr="007E68BD">
        <w:rPr>
          <w:rStyle w:val="StyleUnderline"/>
          <w:sz w:val="16"/>
          <w:szCs w:val="16"/>
        </w:rPr>
        <w:t>. Id</w:t>
      </w:r>
      <w:r w:rsidRPr="007E68BD">
        <w:rPr>
          <w:sz w:val="16"/>
          <w:szCs w:val="16"/>
        </w:rPr>
        <w:t>.</w:t>
      </w:r>
      <w:r w:rsidRPr="00796B8B">
        <w:rPr>
          <w:sz w:val="12"/>
          <w:szCs w:val="16"/>
        </w:rPr>
        <w:t xml:space="preserve"> </w:t>
      </w:r>
      <w:r w:rsidRPr="004471F1">
        <w:rPr>
          <w:b/>
        </w:rPr>
        <w:t>FOOTNOTE 12 ENDS.</w:t>
      </w:r>
      <w:r>
        <w:rPr>
          <w:b/>
          <w:sz w:val="12"/>
        </w:rPr>
        <w:t xml:space="preserve"> </w:t>
      </w:r>
      <w:r w:rsidRPr="007E68BD">
        <w:rPr>
          <w:sz w:val="16"/>
        </w:rPr>
        <w:t>Associated Press reporter Seth Borenstein makes this analogy</w:t>
      </w:r>
      <w:r w:rsidRPr="00301CFF">
        <w:rPr>
          <w:rStyle w:val="StyleUnderline"/>
        </w:rPr>
        <w:t xml:space="preserve">: in the </w:t>
      </w:r>
      <w:r w:rsidRPr="00301CFF">
        <w:rPr>
          <w:rStyle w:val="Emphasis"/>
        </w:rPr>
        <w:t xml:space="preserve">last eighteen years </w:t>
      </w:r>
      <w:r w:rsidRPr="00E120C0">
        <w:rPr>
          <w:rStyle w:val="StyleUnderline"/>
        </w:rPr>
        <w:t>alone, “Earth’s</w:t>
      </w:r>
      <w:r w:rsidRPr="008F2150">
        <w:rPr>
          <w:rStyle w:val="StyleUnderline"/>
        </w:rPr>
        <w:t xml:space="preserve"> oceans have absorbed man-made heat energy equivalent to a Hiroshima-style bomb being exploded </w:t>
      </w:r>
      <w:r w:rsidRPr="008F2150">
        <w:rPr>
          <w:rStyle w:val="Emphasis"/>
        </w:rPr>
        <w:t>every second for seventy-five straight years</w:t>
      </w:r>
      <w:r w:rsidRPr="008F2150">
        <w:rPr>
          <w:sz w:val="16"/>
        </w:rPr>
        <w:t>.”13</w:t>
      </w:r>
      <w:r w:rsidRPr="008F2150">
        <w:rPr>
          <w:sz w:val="12"/>
        </w:rPr>
        <w:t xml:space="preserve"> </w:t>
      </w:r>
      <w:r w:rsidRPr="008F2150">
        <w:rPr>
          <w:sz w:val="16"/>
          <w:szCs w:val="16"/>
        </w:rPr>
        <w:t>This marine warming brings devastating consequences for coral reefs, the oceans’ “rainforests.”14 In 2015, half of the corals in the Caribbean Sea died after warming waters sparked a massive bleaching event, and U.S. scientists predict that the warm temperatures of 2016 will cause an additional six-percent loss of coral reefs worldwide in that year alone.15 A survey conducted in early 2016 of Australia’s Great Barrier Reef reinforces the U.S. scientists’ predictions, finding that ninety-three percent</w:t>
      </w:r>
      <w:r w:rsidRPr="002D646D">
        <w:rPr>
          <w:sz w:val="16"/>
          <w:szCs w:val="16"/>
        </w:rPr>
        <w:t xml:space="preserve"> of Australia’s reefs are already bleached, with the northern reefs suffering nearly fifty percent coral death.16</w:t>
      </w:r>
      <w:r w:rsidRPr="002D646D">
        <w:rPr>
          <w:sz w:val="12"/>
          <w:szCs w:val="16"/>
        </w:rPr>
        <w:t xml:space="preserve"> </w:t>
      </w:r>
      <w:r w:rsidRPr="002D646D">
        <w:rPr>
          <w:sz w:val="16"/>
        </w:rPr>
        <w:t xml:space="preserve">More recently, </w:t>
      </w:r>
      <w:r w:rsidRPr="002D646D">
        <w:rPr>
          <w:rStyle w:val="StyleUnderline"/>
        </w:rPr>
        <w:t xml:space="preserve">scientists have discovered </w:t>
      </w:r>
      <w:r w:rsidRPr="002D646D">
        <w:rPr>
          <w:rStyle w:val="Emphasis"/>
        </w:rPr>
        <w:t>significant oxygen depletion</w:t>
      </w:r>
      <w:r w:rsidRPr="002D646D">
        <w:rPr>
          <w:rStyle w:val="StyleUnderline"/>
        </w:rPr>
        <w:t xml:space="preserve"> as a result of this heating</w:t>
      </w:r>
      <w:r w:rsidRPr="002D646D">
        <w:rPr>
          <w:sz w:val="16"/>
        </w:rPr>
        <w:t>.17 Overall, with each degree increase in ocean temperature, the oxygen concentration in the water decreases by two percent.18 Additionally, higher water temperatures decrease the rate of ocean circulation, causing stratification where the oxygen-rich upper layers mix less with the oxygen-depleted deeper layers.19 Over the past ten years, oxygen levels in the deep waters off the southern coast of California have decreased by twenty percent.20 While higher temperatures slow the rate of ocean circulation, the warmer waters also boost the metabolism</w:t>
      </w:r>
      <w:r w:rsidRPr="007E68BD">
        <w:rPr>
          <w:sz w:val="16"/>
        </w:rPr>
        <w:t xml:space="preserve"> of marine life, increasing their need for oxygen, and thereby further exacerbating the devastating effects of the warming ocean on marine ecology.21</w:t>
      </w:r>
      <w:r w:rsidRPr="00796B8B">
        <w:rPr>
          <w:sz w:val="12"/>
        </w:rPr>
        <w:t xml:space="preserve"> </w:t>
      </w:r>
      <w:r w:rsidRPr="00301CFF">
        <w:rPr>
          <w:rStyle w:val="StyleUnderline"/>
        </w:rPr>
        <w:t xml:space="preserve">Because </w:t>
      </w:r>
      <w:r w:rsidRPr="00031B3D">
        <w:rPr>
          <w:rStyle w:val="StyleUnderline"/>
          <w:highlight w:val="green"/>
        </w:rPr>
        <w:t>humans</w:t>
      </w:r>
      <w:r w:rsidRPr="007E68BD">
        <w:rPr>
          <w:sz w:val="16"/>
        </w:rPr>
        <w:t xml:space="preserve"> today </w:t>
      </w:r>
      <w:r w:rsidRPr="00031B3D">
        <w:rPr>
          <w:rStyle w:val="StyleUnderline"/>
          <w:highlight w:val="green"/>
        </w:rPr>
        <w:t xml:space="preserve">are </w:t>
      </w:r>
      <w:r w:rsidRPr="00301CFF">
        <w:rPr>
          <w:rStyle w:val="StyleUnderline"/>
        </w:rPr>
        <w:t xml:space="preserve">both </w:t>
      </w:r>
      <w:r w:rsidRPr="00031B3D">
        <w:rPr>
          <w:rStyle w:val="StyleUnderline"/>
          <w:highlight w:val="green"/>
        </w:rPr>
        <w:t xml:space="preserve">increasing </w:t>
      </w:r>
      <w:r w:rsidRPr="00301CFF">
        <w:rPr>
          <w:rStyle w:val="StyleUnderline"/>
        </w:rPr>
        <w:t xml:space="preserve">carbon </w:t>
      </w:r>
      <w:r w:rsidRPr="00031B3D">
        <w:rPr>
          <w:rStyle w:val="StyleUnderline"/>
          <w:highlight w:val="green"/>
        </w:rPr>
        <w:t>emissions</w:t>
      </w:r>
      <w:r w:rsidRPr="007E68BD">
        <w:rPr>
          <w:sz w:val="16"/>
        </w:rPr>
        <w:t xml:space="preserve"> into the </w:t>
      </w:r>
      <w:r w:rsidRPr="00301CFF">
        <w:rPr>
          <w:rStyle w:val="StyleUnderline"/>
        </w:rPr>
        <w:t xml:space="preserve">atmosphere </w:t>
      </w:r>
      <w:r w:rsidRPr="00031B3D">
        <w:rPr>
          <w:rStyle w:val="StyleUnderline"/>
          <w:highlight w:val="green"/>
        </w:rPr>
        <w:t xml:space="preserve">and </w:t>
      </w:r>
      <w:r w:rsidRPr="00301CFF">
        <w:rPr>
          <w:rStyle w:val="StyleUnderline"/>
        </w:rPr>
        <w:t xml:space="preserve">also </w:t>
      </w:r>
      <w:r w:rsidRPr="00031B3D">
        <w:rPr>
          <w:rStyle w:val="StyleUnderline"/>
          <w:highlight w:val="green"/>
        </w:rPr>
        <w:t>destroying</w:t>
      </w:r>
      <w:r w:rsidRPr="007E68BD">
        <w:rPr>
          <w:sz w:val="16"/>
        </w:rPr>
        <w:t xml:space="preserve"> the planet’s </w:t>
      </w:r>
      <w:r w:rsidRPr="00031B3D">
        <w:rPr>
          <w:rStyle w:val="StyleUnderline"/>
          <w:highlight w:val="green"/>
        </w:rPr>
        <w:t xml:space="preserve">natural </w:t>
      </w:r>
      <w:r w:rsidRPr="00301CFF">
        <w:rPr>
          <w:rStyle w:val="StyleUnderline"/>
        </w:rPr>
        <w:t xml:space="preserve">carbon </w:t>
      </w:r>
      <w:r w:rsidRPr="00031B3D">
        <w:rPr>
          <w:rStyle w:val="StyleUnderline"/>
          <w:highlight w:val="green"/>
        </w:rPr>
        <w:t>sinks</w:t>
      </w:r>
      <w:r w:rsidRPr="007E68BD">
        <w:rPr>
          <w:sz w:val="16"/>
        </w:rPr>
        <w:t xml:space="preserve">, the forests and oceans, the Earth’s climate system has lurched into a perilous imbalance.22 The dual, worsening crises of climate disruption and dying oceans cannot find relief without slashing greenhouse gas emissions across the globe. </w:t>
      </w:r>
      <w:r w:rsidRPr="00301CFF">
        <w:rPr>
          <w:rStyle w:val="StyleUnderline"/>
        </w:rPr>
        <w:t xml:space="preserve">Though considerable climate harm is irrevocably underway, many leading scientists say </w:t>
      </w:r>
      <w:r w:rsidRPr="00031B3D">
        <w:rPr>
          <w:rStyle w:val="StyleUnderline"/>
          <w:highlight w:val="green"/>
        </w:rPr>
        <w:t xml:space="preserve">it is </w:t>
      </w:r>
      <w:r w:rsidRPr="00031B3D">
        <w:rPr>
          <w:rStyle w:val="Emphasis"/>
          <w:highlight w:val="green"/>
        </w:rPr>
        <w:t xml:space="preserve">still possible to restore </w:t>
      </w:r>
      <w:r w:rsidRPr="00301CFF">
        <w:rPr>
          <w:rStyle w:val="Emphasis"/>
        </w:rPr>
        <w:t xml:space="preserve">climate </w:t>
      </w:r>
      <w:r w:rsidRPr="00031B3D">
        <w:rPr>
          <w:rStyle w:val="Emphasis"/>
          <w:highlight w:val="green"/>
        </w:rPr>
        <w:t>equilibrium</w:t>
      </w:r>
      <w:r w:rsidRPr="007E68BD">
        <w:rPr>
          <w:sz w:val="16"/>
        </w:rPr>
        <w:t xml:space="preserve"> </w:t>
      </w:r>
      <w:r w:rsidRPr="00E120C0">
        <w:rPr>
          <w:rStyle w:val="StyleUnderline"/>
        </w:rPr>
        <w:t>over the long term</w:t>
      </w:r>
      <w:r w:rsidRPr="007E68BD">
        <w:rPr>
          <w:sz w:val="16"/>
        </w:rPr>
        <w:t xml:space="preserve">. </w:t>
      </w:r>
      <w:r w:rsidRPr="00031B3D">
        <w:rPr>
          <w:rStyle w:val="StyleUnderline"/>
          <w:highlight w:val="green"/>
        </w:rPr>
        <w:t xml:space="preserve">Such an effort </w:t>
      </w:r>
      <w:r w:rsidRPr="00031B3D">
        <w:rPr>
          <w:rStyle w:val="Emphasis"/>
          <w:highlight w:val="green"/>
        </w:rPr>
        <w:t xml:space="preserve">requires reducing </w:t>
      </w:r>
      <w:r w:rsidRPr="00301CFF">
        <w:rPr>
          <w:rStyle w:val="Emphasis"/>
        </w:rPr>
        <w:t xml:space="preserve">atmospheric </w:t>
      </w:r>
      <w:r w:rsidRPr="00031B3D">
        <w:rPr>
          <w:rStyle w:val="Emphasis"/>
          <w:highlight w:val="green"/>
        </w:rPr>
        <w:t xml:space="preserve">carbon </w:t>
      </w:r>
      <w:r w:rsidRPr="00301CFF">
        <w:rPr>
          <w:rStyle w:val="Emphasis"/>
        </w:rPr>
        <w:t xml:space="preserve">dioxide levels </w:t>
      </w:r>
      <w:r w:rsidRPr="00031B3D">
        <w:rPr>
          <w:rStyle w:val="Emphasis"/>
          <w:highlight w:val="green"/>
        </w:rPr>
        <w:t>to 350</w:t>
      </w:r>
      <w:r w:rsidRPr="007E68BD">
        <w:rPr>
          <w:sz w:val="16"/>
        </w:rPr>
        <w:t xml:space="preserve"> parts per million (</w:t>
      </w:r>
      <w:r w:rsidRPr="00031B3D">
        <w:rPr>
          <w:rStyle w:val="Emphasis"/>
          <w:highlight w:val="green"/>
        </w:rPr>
        <w:t>ppm</w:t>
      </w:r>
      <w:r w:rsidRPr="00031B3D">
        <w:rPr>
          <w:rStyle w:val="StyleUnderline"/>
          <w:highlight w:val="green"/>
        </w:rPr>
        <w:t xml:space="preserve">), </w:t>
      </w:r>
      <w:r w:rsidRPr="00301CFF">
        <w:rPr>
          <w:rStyle w:val="StyleUnderline"/>
        </w:rPr>
        <w:t xml:space="preserve">the </w:t>
      </w:r>
      <w:r w:rsidRPr="00301CFF">
        <w:rPr>
          <w:rStyle w:val="Emphasis"/>
        </w:rPr>
        <w:t>uppermost level</w:t>
      </w:r>
      <w:r w:rsidRPr="00301CFF">
        <w:rPr>
          <w:rStyle w:val="StyleUnderline"/>
        </w:rPr>
        <w:t xml:space="preserve"> </w:t>
      </w:r>
      <w:r w:rsidRPr="00031B3D">
        <w:rPr>
          <w:rStyle w:val="StyleUnderline"/>
          <w:highlight w:val="green"/>
        </w:rPr>
        <w:t xml:space="preserve">to limit </w:t>
      </w:r>
      <w:r w:rsidRPr="00301CFF">
        <w:rPr>
          <w:rStyle w:val="StyleUnderline"/>
        </w:rPr>
        <w:t xml:space="preserve">total average planetary heating </w:t>
      </w:r>
      <w:r w:rsidRPr="00031B3D">
        <w:rPr>
          <w:rStyle w:val="StyleUnderline"/>
          <w:highlight w:val="green"/>
        </w:rPr>
        <w:t xml:space="preserve">to a </w:t>
      </w:r>
      <w:r w:rsidRPr="00031B3D">
        <w:rPr>
          <w:rStyle w:val="Emphasis"/>
          <w:highlight w:val="green"/>
        </w:rPr>
        <w:t>safe zone of one degree</w:t>
      </w:r>
      <w:r w:rsidRPr="007E68BD">
        <w:rPr>
          <w:sz w:val="16"/>
        </w:rPr>
        <w:t xml:space="preserve"> Celsius.23</w:t>
      </w:r>
      <w:r w:rsidRPr="00796B8B">
        <w:rPr>
          <w:sz w:val="12"/>
        </w:rPr>
        <w:t xml:space="preserve"> </w:t>
      </w:r>
      <w:r w:rsidRPr="0043496E">
        <w:rPr>
          <w:b/>
        </w:rPr>
        <w:t>FOOTNOTE 23 BEGINS…</w:t>
      </w:r>
      <w:r w:rsidRPr="00796B8B">
        <w:rPr>
          <w:b/>
          <w:sz w:val="12"/>
        </w:rPr>
        <w:t xml:space="preserve"> </w:t>
      </w:r>
      <w:r w:rsidRPr="007E68BD">
        <w:rPr>
          <w:sz w:val="16"/>
          <w:szCs w:val="16"/>
        </w:rPr>
        <w:t>23.See Climate Prescription, supra note 4, at 13. In defining such a zone, the team aimed for carbon levels present during the Holocene period in which human civilization developed. See id. at 8 (“Warming of 1ºC relative to 1880–1920 keeps global temperature close to the Holocene range, but warming of 2ºC, to at least the Eemian level, could cause major dislocations for civilization.”); id. at 5 (discussing 350 target); id. at 10 (“</w:t>
      </w:r>
      <w:r w:rsidRPr="007A0328">
        <w:rPr>
          <w:rStyle w:val="StyleUnderline"/>
        </w:rPr>
        <w:t>keeping global climate close to the Holocene range requires a long-term atmospheric CO2 level of about 350 ppm or less</w:t>
      </w:r>
      <w:r w:rsidRPr="007E68BD">
        <w:rPr>
          <w:sz w:val="16"/>
          <w:szCs w:val="16"/>
        </w:rPr>
        <w:t>”). Other research institutions refer to a 1.5ºC trajectory as the most cautionary path that remains technically feasible. See PAUL BAER ET AL., STOCKHOLM ENV’T INST., THREE SALIENT GLOBAL MITIGATION PATHWAYS ASSESSED IN LIGHT OF THE IPCC CARBON BUDGETS (2013), http://sei-us.org/Publications_PDF/SEI-DB-2013-Climate-risk-emission-reduction-pathways.pdf (comparing the risks associated with a 1.5ºC increase, a 2.0ºC increase, and the increase outlined at the G8 conference of 2009).</w:t>
      </w:r>
      <w:r w:rsidRPr="00796B8B">
        <w:rPr>
          <w:sz w:val="12"/>
          <w:szCs w:val="16"/>
        </w:rPr>
        <w:t xml:space="preserve"> </w:t>
      </w:r>
      <w:r w:rsidRPr="0043496E">
        <w:rPr>
          <w:b/>
        </w:rPr>
        <w:t>FOOTNOTE 23 ENDS.</w:t>
      </w:r>
      <w:r>
        <w:rPr>
          <w:b/>
          <w:sz w:val="12"/>
        </w:rPr>
        <w:t xml:space="preserve"> </w:t>
      </w:r>
      <w:r w:rsidRPr="007E68BD">
        <w:rPr>
          <w:sz w:val="16"/>
          <w:szCs w:val="16"/>
        </w:rPr>
        <w:t>In 2010, recognizing the need to quantify—for policymakers, judges, and citizens—the emissions reduction necessary to stay within the safe zone, NASA’s chief climate scientist, Dr. James Hansen, convened an international team of scientists to create a climate prescription for the planet.24</w:t>
      </w:r>
      <w:r w:rsidRPr="00796B8B">
        <w:rPr>
          <w:sz w:val="12"/>
          <w:szCs w:val="16"/>
        </w:rPr>
        <w:t xml:space="preserve"> </w:t>
      </w:r>
      <w:r w:rsidRPr="007E68BD">
        <w:rPr>
          <w:sz w:val="16"/>
          <w:szCs w:val="16"/>
        </w:rPr>
        <w:t>The resulting prescription addresses both carbon emissions and the planet’s natural carbon absorption mechanisms, as they are inextricably linked. The first part of the climate prescription calls for a dramatic slash of carbon emissions well beyond those targeted at COP21. The prescription presents a trajectory, or “glidepath,” of annual emissions reduction towards an ultimate goal of near-zero emissions.25</w:t>
      </w:r>
      <w:r w:rsidRPr="00796B8B">
        <w:rPr>
          <w:sz w:val="12"/>
          <w:szCs w:val="16"/>
        </w:rPr>
        <w:t xml:space="preserve"> </w:t>
      </w:r>
      <w:r w:rsidRPr="007E68BD">
        <w:rPr>
          <w:b/>
          <w:sz w:val="16"/>
          <w:szCs w:val="16"/>
        </w:rPr>
        <w:t>FOOTNOTE 25 BEGINS…</w:t>
      </w:r>
      <w:r w:rsidRPr="00796B8B">
        <w:rPr>
          <w:b/>
          <w:sz w:val="12"/>
          <w:szCs w:val="16"/>
        </w:rPr>
        <w:t xml:space="preserve"> </w:t>
      </w:r>
      <w:r w:rsidRPr="007E68BD">
        <w:rPr>
          <w:sz w:val="16"/>
          <w:szCs w:val="16"/>
        </w:rPr>
        <w:t>25.Id. at 9. But see PAUL BAER ET AL., supra note 23, at 3 (noting reductions of 6% per year only have a 50% chance of holding the global warming under 2ºC, while more aggressive reductions, 9% per year, increase the chance of staying under 2ºC to 66%). The BEAR ET. AL. assessment does not account for the drawdown of CO2 contemplated in the Climate Prescription. See, Climate Prescription, infra note 32, and accompanying text.</w:t>
      </w:r>
      <w:r w:rsidRPr="00796B8B">
        <w:rPr>
          <w:sz w:val="12"/>
          <w:szCs w:val="16"/>
        </w:rPr>
        <w:t xml:space="preserve"> </w:t>
      </w:r>
      <w:r>
        <w:rPr>
          <w:b/>
        </w:rPr>
        <w:t>FOOTNOTE 25</w:t>
      </w:r>
      <w:r w:rsidRPr="0043496E">
        <w:rPr>
          <w:b/>
        </w:rPr>
        <w:t xml:space="preserve"> ENDS.</w:t>
      </w:r>
      <w:r>
        <w:rPr>
          <w:b/>
          <w:sz w:val="12"/>
        </w:rPr>
        <w:t xml:space="preserve"> </w:t>
      </w:r>
      <w:r w:rsidRPr="007E68BD">
        <w:rPr>
          <w:sz w:val="16"/>
        </w:rPr>
        <w:t xml:space="preserve">The team stated that global emissions reduction of six percent annually, beginning in year 2013, was required to reach 350 ppm by the end of the century.26 </w:t>
      </w:r>
      <w:r w:rsidRPr="00031B3D">
        <w:rPr>
          <w:rStyle w:val="StyleUnderline"/>
          <w:highlight w:val="green"/>
        </w:rPr>
        <w:t xml:space="preserve">Delaying </w:t>
      </w:r>
      <w:r w:rsidRPr="00301CFF">
        <w:rPr>
          <w:rStyle w:val="StyleUnderline"/>
        </w:rPr>
        <w:t xml:space="preserve">reduction in carbon emissions </w:t>
      </w:r>
      <w:r w:rsidRPr="00031B3D">
        <w:rPr>
          <w:rStyle w:val="Emphasis"/>
          <w:highlight w:val="green"/>
        </w:rPr>
        <w:t>sharply increases the level of necessary yearly reductions</w:t>
      </w:r>
      <w:r w:rsidRPr="00301CFF">
        <w:rPr>
          <w:rStyle w:val="StyleUnderline"/>
        </w:rPr>
        <w:t xml:space="preserve">—to a point at which the </w:t>
      </w:r>
      <w:r w:rsidRPr="00031B3D">
        <w:rPr>
          <w:rStyle w:val="StyleUnderline"/>
          <w:highlight w:val="green"/>
        </w:rPr>
        <w:t xml:space="preserve">reductions ultimately become </w:t>
      </w:r>
      <w:r w:rsidRPr="00031B3D">
        <w:rPr>
          <w:rStyle w:val="Emphasis"/>
          <w:highlight w:val="green"/>
        </w:rPr>
        <w:t xml:space="preserve">too steep to </w:t>
      </w:r>
      <w:r w:rsidRPr="00301CFF">
        <w:rPr>
          <w:rStyle w:val="Emphasis"/>
        </w:rPr>
        <w:t xml:space="preserve">plausibly </w:t>
      </w:r>
      <w:r w:rsidRPr="00031B3D">
        <w:rPr>
          <w:rStyle w:val="Emphasis"/>
          <w:highlight w:val="green"/>
        </w:rPr>
        <w:t>salvage a habitable planet</w:t>
      </w:r>
      <w:r w:rsidRPr="007E68BD">
        <w:rPr>
          <w:sz w:val="16"/>
        </w:rPr>
        <w:t xml:space="preserve">.27 </w:t>
      </w:r>
      <w:r w:rsidRPr="00796B8B">
        <w:rPr>
          <w:sz w:val="12"/>
        </w:rPr>
        <w:t xml:space="preserve"> </w:t>
      </w:r>
      <w:r>
        <w:rPr>
          <w:b/>
        </w:rPr>
        <w:t>FOOTNOTE 27</w:t>
      </w:r>
      <w:r w:rsidRPr="0043496E">
        <w:rPr>
          <w:b/>
        </w:rPr>
        <w:t xml:space="preserve"> BEGINS…</w:t>
      </w:r>
      <w:r w:rsidRPr="00796B8B">
        <w:rPr>
          <w:b/>
          <w:sz w:val="12"/>
        </w:rPr>
        <w:t xml:space="preserve"> </w:t>
      </w:r>
      <w:r w:rsidRPr="007E68BD">
        <w:rPr>
          <w:sz w:val="16"/>
          <w:szCs w:val="16"/>
        </w:rPr>
        <w:t>27.See PAUL BAER ET AL., supra note 23, at 1 (“The 1.5°C marker pathway is defined as the most challenging mitigation pathway that can still be defended as being techno-economically achievable.”).</w:t>
      </w:r>
      <w:r w:rsidRPr="00796B8B">
        <w:rPr>
          <w:sz w:val="12"/>
          <w:szCs w:val="16"/>
        </w:rPr>
        <w:t xml:space="preserve"> </w:t>
      </w:r>
      <w:r>
        <w:rPr>
          <w:b/>
        </w:rPr>
        <w:t>FOOTNOTE 27</w:t>
      </w:r>
      <w:r w:rsidRPr="0043496E">
        <w:rPr>
          <w:b/>
        </w:rPr>
        <w:t xml:space="preserve"> ENDS.</w:t>
      </w:r>
      <w:r w:rsidRPr="00796B8B">
        <w:rPr>
          <w:b/>
          <w:sz w:val="12"/>
        </w:rPr>
        <w:t xml:space="preserve"> </w:t>
      </w:r>
      <w:r w:rsidRPr="007E68BD">
        <w:rPr>
          <w:sz w:val="16"/>
        </w:rPr>
        <w:t xml:space="preserve">For example, the Hansen team estimated that, had concerted action started in 2005, emissions reduction of just 3.5% a year could have restored equilibrium by the end of the century, yet in just eight years of inaction, that figure climbed to six percent a year.28 The scientists project that, </w:t>
      </w:r>
      <w:r w:rsidRPr="008F2150">
        <w:rPr>
          <w:rStyle w:val="StyleUnderline"/>
        </w:rPr>
        <w:t>if emissions reduction is delayed until 2020, society would need to reduce emissions by fifteen percent a year</w:t>
      </w:r>
      <w:r w:rsidRPr="008F2150">
        <w:rPr>
          <w:sz w:val="16"/>
        </w:rPr>
        <w:t>.29</w:t>
      </w:r>
      <w:r w:rsidRPr="008F2150">
        <w:rPr>
          <w:sz w:val="12"/>
        </w:rPr>
        <w:t xml:space="preserve"> </w:t>
      </w:r>
      <w:r w:rsidRPr="008F2150">
        <w:rPr>
          <w:b/>
        </w:rPr>
        <w:t>FOOTNOTE 29 BEGINS…</w:t>
      </w:r>
      <w:r w:rsidRPr="008F2150">
        <w:rPr>
          <w:b/>
          <w:sz w:val="12"/>
        </w:rPr>
        <w:t xml:space="preserve"> </w:t>
      </w:r>
      <w:r w:rsidRPr="008F2150">
        <w:rPr>
          <w:sz w:val="16"/>
        </w:rPr>
        <w:t xml:space="preserve">29.Id. at 10 (“These results emphasize the urgency of initiating emissions reduction. As discussed above, keeping global climate close to the Holocene range requires a long-term atmospheric CO2 level of about 350 ppm or less, with other climate forcing similar to today’s levels. If emissions reduction had begun in 2005, reduction at 3.5%/year would have achieved 350 ppm at 2100. Now the requirement is at least 6%/year. </w:t>
      </w:r>
      <w:r w:rsidRPr="008F2150">
        <w:rPr>
          <w:rStyle w:val="Emphasis"/>
        </w:rPr>
        <w:t>Delay</w:t>
      </w:r>
      <w:r w:rsidRPr="008F2150">
        <w:rPr>
          <w:rStyle w:val="StyleUnderline"/>
        </w:rPr>
        <w:t xml:space="preserve"> of emissions reductions until 2020 requires a reduction rate of 15%/year to achieve 350 ppm</w:t>
      </w:r>
      <w:r w:rsidRPr="008F2150">
        <w:rPr>
          <w:sz w:val="16"/>
        </w:rPr>
        <w:t xml:space="preserve"> in 2100.”).</w:t>
      </w:r>
      <w:r w:rsidRPr="008F2150">
        <w:rPr>
          <w:sz w:val="12"/>
        </w:rPr>
        <w:t xml:space="preserve"> </w:t>
      </w:r>
      <w:r w:rsidRPr="008F2150">
        <w:rPr>
          <w:b/>
        </w:rPr>
        <w:t>FOOTNOTE 29 ENDS.</w:t>
      </w:r>
      <w:r w:rsidRPr="008F2150">
        <w:rPr>
          <w:b/>
          <w:sz w:val="12"/>
        </w:rPr>
        <w:t xml:space="preserve"> </w:t>
      </w:r>
      <w:r w:rsidRPr="008F2150">
        <w:rPr>
          <w:rStyle w:val="StyleUnderline"/>
        </w:rPr>
        <w:t>At some point, the necessary cuts become too drastic</w:t>
      </w:r>
      <w:r w:rsidRPr="008F2150">
        <w:rPr>
          <w:sz w:val="16"/>
        </w:rPr>
        <w:t xml:space="preserve"> for global society </w:t>
      </w:r>
      <w:r w:rsidRPr="008F2150">
        <w:rPr>
          <w:rStyle w:val="StyleUnderline"/>
        </w:rPr>
        <w:t>to accomplish</w:t>
      </w:r>
      <w:r w:rsidRPr="008F2150">
        <w:rPr>
          <w:sz w:val="16"/>
        </w:rPr>
        <w:t>. As the Hansen team emphasized: “[I]t is urgent that large, long-term emissions reductions begin soon.”30</w:t>
      </w:r>
      <w:r w:rsidRPr="008F2150">
        <w:rPr>
          <w:sz w:val="12"/>
        </w:rPr>
        <w:t xml:space="preserve"> </w:t>
      </w:r>
      <w:r w:rsidRPr="008F2150">
        <w:rPr>
          <w:sz w:val="16"/>
        </w:rPr>
        <w:t xml:space="preserve">Moreover, it is important to understand that </w:t>
      </w:r>
      <w:r w:rsidRPr="008F2150">
        <w:rPr>
          <w:rStyle w:val="StyleUnderline"/>
        </w:rPr>
        <w:t xml:space="preserve">reducing emissions alone is </w:t>
      </w:r>
      <w:r w:rsidRPr="008F2150">
        <w:rPr>
          <w:rStyle w:val="Emphasis"/>
        </w:rPr>
        <w:t>not adequate</w:t>
      </w:r>
      <w:r w:rsidRPr="008F2150">
        <w:rPr>
          <w:rStyle w:val="StyleUnderline"/>
        </w:rPr>
        <w:t xml:space="preserve"> to restore climate equilibrium</w:t>
      </w:r>
      <w:r w:rsidRPr="008F2150">
        <w:rPr>
          <w:sz w:val="16"/>
        </w:rPr>
        <w:t>. Because approximately</w:t>
      </w:r>
      <w:r w:rsidRPr="007E68BD">
        <w:rPr>
          <w:sz w:val="16"/>
        </w:rPr>
        <w:t xml:space="preserve"> forty percent of emissions persist in the atmosphere for over a thousand years at present removal rates, any planetary atmospheric rescue effort must also focus on removing much of the carbon dioxide that has already accumulated in the atmosphere.31</w:t>
      </w:r>
      <w:r w:rsidRPr="00796B8B">
        <w:rPr>
          <w:sz w:val="12"/>
        </w:rPr>
        <w:t xml:space="preserve"> </w:t>
      </w:r>
      <w:r>
        <w:rPr>
          <w:b/>
        </w:rPr>
        <w:t>FOOTNOTE 31</w:t>
      </w:r>
      <w:r w:rsidRPr="0043496E">
        <w:rPr>
          <w:b/>
        </w:rPr>
        <w:t xml:space="preserve"> BEGINS…</w:t>
      </w:r>
      <w:r w:rsidRPr="00796B8B">
        <w:rPr>
          <w:b/>
          <w:sz w:val="12"/>
        </w:rPr>
        <w:t xml:space="preserve"> </w:t>
      </w:r>
      <w:r w:rsidRPr="007E68BD">
        <w:rPr>
          <w:sz w:val="16"/>
        </w:rPr>
        <w:t xml:space="preserve">31.See William Moomaw, From Failure to Success: Reframing the Climate Treaty, THE FLETCHER FORUM OF WORLD AFFAIRS (Feb. 10, 2014), http://www.fletcherforum.org/2014/02/10/moomaw/. </w:t>
      </w:r>
      <w:r w:rsidRPr="00031B3D">
        <w:rPr>
          <w:rStyle w:val="StyleUnderline"/>
          <w:highlight w:val="green"/>
        </w:rPr>
        <w:t xml:space="preserve">Only by restoring the Earth’s natural ability to </w:t>
      </w:r>
      <w:r w:rsidRPr="00031B3D">
        <w:rPr>
          <w:rStyle w:val="Emphasis"/>
          <w:highlight w:val="green"/>
        </w:rPr>
        <w:t xml:space="preserve">remove carbon can </w:t>
      </w:r>
      <w:r w:rsidRPr="00301CFF">
        <w:rPr>
          <w:rStyle w:val="Emphasis"/>
        </w:rPr>
        <w:t xml:space="preserve">overall </w:t>
      </w:r>
      <w:r w:rsidRPr="00031B3D">
        <w:rPr>
          <w:rStyle w:val="Emphasis"/>
          <w:highlight w:val="green"/>
        </w:rPr>
        <w:t>atmospheric levels drop</w:t>
      </w:r>
      <w:r w:rsidRPr="007E68BD">
        <w:rPr>
          <w:sz w:val="16"/>
        </w:rPr>
        <w:t>. As Professor William Moomaw explained, “</w:t>
      </w:r>
      <w:r w:rsidRPr="00031B3D">
        <w:rPr>
          <w:rStyle w:val="StyleUnderline"/>
          <w:highlight w:val="green"/>
        </w:rPr>
        <w:t xml:space="preserve">We must not only </w:t>
      </w:r>
      <w:r w:rsidRPr="00031B3D">
        <w:rPr>
          <w:rStyle w:val="Emphasis"/>
          <w:highlight w:val="green"/>
        </w:rPr>
        <w:t>turn off the faucet</w:t>
      </w:r>
      <w:r w:rsidRPr="00031B3D">
        <w:rPr>
          <w:rStyle w:val="StyleUnderline"/>
          <w:highlight w:val="green"/>
        </w:rPr>
        <w:t xml:space="preserve"> </w:t>
      </w:r>
      <w:r w:rsidRPr="00301CFF">
        <w:rPr>
          <w:rStyle w:val="StyleUnderline"/>
        </w:rPr>
        <w:t>that is filling the atmosphere with heat trapping gases</w:t>
      </w:r>
      <w:r w:rsidRPr="00031B3D">
        <w:rPr>
          <w:rStyle w:val="StyleUnderline"/>
          <w:highlight w:val="green"/>
        </w:rPr>
        <w:t xml:space="preserve">, but </w:t>
      </w:r>
      <w:r w:rsidRPr="00301CFF">
        <w:rPr>
          <w:rStyle w:val="StyleUnderline"/>
        </w:rPr>
        <w:t>we must</w:t>
      </w:r>
      <w:r w:rsidRPr="00031B3D">
        <w:rPr>
          <w:rStyle w:val="StyleUnderline"/>
          <w:highlight w:val="green"/>
        </w:rPr>
        <w:t xml:space="preserve"> also </w:t>
      </w:r>
      <w:r w:rsidRPr="00031B3D">
        <w:rPr>
          <w:rStyle w:val="Emphasis"/>
          <w:highlight w:val="green"/>
        </w:rPr>
        <w:t xml:space="preserve">unclog the drain </w:t>
      </w:r>
      <w:r w:rsidRPr="00301CFF">
        <w:rPr>
          <w:rStyle w:val="StyleUnderline"/>
        </w:rPr>
        <w:t>that is removing them</w:t>
      </w:r>
      <w:r w:rsidRPr="007E68BD">
        <w:rPr>
          <w:sz w:val="16"/>
        </w:rPr>
        <w:t>.” Id.</w:t>
      </w:r>
      <w:r w:rsidRPr="00796B8B">
        <w:rPr>
          <w:sz w:val="12"/>
        </w:rPr>
        <w:t xml:space="preserve"> </w:t>
      </w:r>
      <w:r>
        <w:rPr>
          <w:b/>
        </w:rPr>
        <w:t>FOOTNOTE 31</w:t>
      </w:r>
      <w:r w:rsidRPr="0043496E">
        <w:rPr>
          <w:b/>
        </w:rPr>
        <w:t xml:space="preserve"> ENDS.</w:t>
      </w:r>
      <w:r>
        <w:rPr>
          <w:b/>
          <w:sz w:val="12"/>
        </w:rPr>
        <w:t xml:space="preserve"> </w:t>
      </w:r>
      <w:r w:rsidRPr="007E68BD">
        <w:rPr>
          <w:sz w:val="16"/>
        </w:rPr>
        <w:t xml:space="preserve">Accordingly, the second part of the scientific climate prescription addresses </w:t>
      </w:r>
      <w:r w:rsidRPr="00301CFF">
        <w:rPr>
          <w:rStyle w:val="StyleUnderline"/>
        </w:rPr>
        <w:t xml:space="preserve">the </w:t>
      </w:r>
      <w:r w:rsidRPr="00031B3D">
        <w:rPr>
          <w:rStyle w:val="StyleUnderline"/>
          <w:highlight w:val="green"/>
        </w:rPr>
        <w:t xml:space="preserve">“drawdown” </w:t>
      </w:r>
      <w:r w:rsidRPr="00301CFF">
        <w:rPr>
          <w:rStyle w:val="StyleUnderline"/>
        </w:rPr>
        <w:t xml:space="preserve">of carbon dioxide </w:t>
      </w:r>
      <w:r w:rsidRPr="00031B3D">
        <w:rPr>
          <w:rStyle w:val="StyleUnderline"/>
          <w:highlight w:val="green"/>
        </w:rPr>
        <w:t>through</w:t>
      </w:r>
      <w:r w:rsidRPr="007E68BD">
        <w:rPr>
          <w:sz w:val="16"/>
        </w:rPr>
        <w:t xml:space="preserve"> </w:t>
      </w:r>
      <w:r w:rsidRPr="00301CFF">
        <w:rPr>
          <w:rStyle w:val="StyleUnderline"/>
        </w:rPr>
        <w:t xml:space="preserve">massive </w:t>
      </w:r>
      <w:r w:rsidRPr="00031B3D">
        <w:rPr>
          <w:rStyle w:val="StyleUnderline"/>
          <w:highlight w:val="green"/>
        </w:rPr>
        <w:t>reforestation</w:t>
      </w:r>
      <w:r w:rsidRPr="007E68BD">
        <w:rPr>
          <w:sz w:val="16"/>
        </w:rPr>
        <w:t xml:space="preserve"> (because trees naturally absorb carbon dioxide) </w:t>
      </w:r>
      <w:r w:rsidRPr="00031B3D">
        <w:rPr>
          <w:rStyle w:val="StyleUnderline"/>
          <w:highlight w:val="green"/>
        </w:rPr>
        <w:t>and improved ag</w:t>
      </w:r>
      <w:r w:rsidRPr="00301CFF">
        <w:rPr>
          <w:rStyle w:val="StyleUnderline"/>
        </w:rPr>
        <w:t>ricultural measures</w:t>
      </w:r>
      <w:r w:rsidRPr="007E68BD">
        <w:rPr>
          <w:sz w:val="16"/>
        </w:rPr>
        <w:t xml:space="preserve"> (because soil also absorbs carbon dioxide). The Hansen team calculated that a full-scale massive restoration program consisting of reforestation and soil measures </w:t>
      </w:r>
      <w:r w:rsidRPr="00031B3D">
        <w:rPr>
          <w:rStyle w:val="StyleUnderline"/>
          <w:highlight w:val="green"/>
        </w:rPr>
        <w:t xml:space="preserve">can draw down </w:t>
      </w:r>
      <w:r w:rsidRPr="00301CFF">
        <w:rPr>
          <w:rStyle w:val="StyleUnderline"/>
        </w:rPr>
        <w:t xml:space="preserve">about </w:t>
      </w:r>
      <w:r w:rsidRPr="00031B3D">
        <w:rPr>
          <w:rStyle w:val="StyleUnderline"/>
          <w:highlight w:val="green"/>
        </w:rPr>
        <w:t xml:space="preserve">100 gigatons </w:t>
      </w:r>
      <w:r w:rsidRPr="00301CFF">
        <w:rPr>
          <w:rStyle w:val="StyleUnderline"/>
        </w:rPr>
        <w:t>of carbon dioxide from the atmosphere</w:t>
      </w:r>
      <w:r w:rsidRPr="007E68BD">
        <w:rPr>
          <w:sz w:val="16"/>
        </w:rPr>
        <w:t xml:space="preserve">, </w:t>
      </w:r>
      <w:r w:rsidRPr="00301CFF">
        <w:rPr>
          <w:rStyle w:val="StyleUnderline"/>
        </w:rPr>
        <w:t>an amount key to restoring atmospheric carbon levels to 350 ppm</w:t>
      </w:r>
      <w:r w:rsidRPr="007E68BD">
        <w:rPr>
          <w:sz w:val="16"/>
        </w:rPr>
        <w:t>.32</w:t>
      </w:r>
      <w:r w:rsidRPr="00796B8B">
        <w:rPr>
          <w:sz w:val="12"/>
        </w:rPr>
        <w:t xml:space="preserve"> </w:t>
      </w:r>
      <w:r>
        <w:rPr>
          <w:b/>
        </w:rPr>
        <w:t>FOOTNOTE 32</w:t>
      </w:r>
      <w:r w:rsidRPr="0043496E">
        <w:rPr>
          <w:b/>
        </w:rPr>
        <w:t xml:space="preserve"> BEGINS…</w:t>
      </w:r>
      <w:r w:rsidRPr="00796B8B">
        <w:rPr>
          <w:b/>
          <w:sz w:val="12"/>
        </w:rPr>
        <w:t xml:space="preserve"> </w:t>
      </w:r>
      <w:r w:rsidRPr="007E68BD">
        <w:rPr>
          <w:sz w:val="16"/>
          <w:szCs w:val="16"/>
        </w:rPr>
        <w:t>32.Climate Prescription, supra note 4, at 10 (“[I]t is not impossible to return CO2 to 350 ppm this century. Reforestation and increase of soil carbon can help draw down atmospheric CO2.”). If the drawdown from reforestation is less, the amount of carbon emissions reduction necessary to achieve 350 ppm increases substantially. Id. While the team admits that the forest and soil storage of 100 GT is ambitious, they point out that the strategy includes beneficial externalities, including increased resilience to climate change, improved productivity in agriculture, and further protection of ecosystem function. Id.</w:t>
      </w:r>
      <w:r w:rsidRPr="00796B8B">
        <w:rPr>
          <w:sz w:val="12"/>
          <w:szCs w:val="16"/>
        </w:rPr>
        <w:t xml:space="preserve"> </w:t>
      </w:r>
      <w:r>
        <w:rPr>
          <w:b/>
        </w:rPr>
        <w:t>FOOTNOTE 32</w:t>
      </w:r>
      <w:r w:rsidRPr="0043496E">
        <w:rPr>
          <w:b/>
        </w:rPr>
        <w:t xml:space="preserve"> ENDS.</w:t>
      </w:r>
      <w:r w:rsidRPr="00796B8B">
        <w:rPr>
          <w:b/>
          <w:sz w:val="12"/>
        </w:rPr>
        <w:t xml:space="preserve"> </w:t>
      </w:r>
      <w:r w:rsidRPr="007E68BD">
        <w:rPr>
          <w:sz w:val="16"/>
        </w:rPr>
        <w:t xml:space="preserve">The global challenge of CO2 </w:t>
      </w:r>
      <w:r w:rsidRPr="008F2150">
        <w:rPr>
          <w:rStyle w:val="StyleUnderline"/>
        </w:rPr>
        <w:t xml:space="preserve">emissions reduction finds </w:t>
      </w:r>
      <w:r w:rsidRPr="008F2150">
        <w:rPr>
          <w:rStyle w:val="Emphasis"/>
        </w:rPr>
        <w:t>unprecedented urgency</w:t>
      </w:r>
      <w:r w:rsidRPr="008F2150">
        <w:rPr>
          <w:sz w:val="16"/>
        </w:rPr>
        <w:t xml:space="preserve"> </w:t>
      </w:r>
      <w:r w:rsidRPr="008F2150">
        <w:rPr>
          <w:rStyle w:val="StyleUnderline"/>
        </w:rPr>
        <w:t>due to</w:t>
      </w:r>
      <w:r w:rsidRPr="008F2150">
        <w:rPr>
          <w:sz w:val="16"/>
        </w:rPr>
        <w:t xml:space="preserve"> nature’s own “</w:t>
      </w:r>
      <w:r w:rsidRPr="008F2150">
        <w:rPr>
          <w:rStyle w:val="StyleUnderline"/>
        </w:rPr>
        <w:t>tipping</w:t>
      </w:r>
      <w:r w:rsidRPr="008F2150">
        <w:rPr>
          <w:sz w:val="16"/>
        </w:rPr>
        <w:t xml:space="preserve"> points”—</w:t>
      </w:r>
      <w:r w:rsidRPr="008F2150">
        <w:rPr>
          <w:rStyle w:val="StyleUnderline"/>
        </w:rPr>
        <w:t>thresholds</w:t>
      </w:r>
      <w:r w:rsidRPr="008F2150">
        <w:rPr>
          <w:sz w:val="16"/>
        </w:rPr>
        <w:t xml:space="preserve"> </w:t>
      </w:r>
      <w:r w:rsidRPr="008F2150">
        <w:rPr>
          <w:rStyle w:val="StyleUnderline"/>
        </w:rPr>
        <w:t>beyond which dangerous feedback processes are triggered</w:t>
      </w:r>
      <w:r w:rsidRPr="008F2150">
        <w:rPr>
          <w:sz w:val="16"/>
        </w:rPr>
        <w:t xml:space="preserve">. </w:t>
      </w:r>
      <w:r w:rsidRPr="008F2150">
        <w:rPr>
          <w:rStyle w:val="StyleUnderline"/>
        </w:rPr>
        <w:t>Such feedbacks can unleash</w:t>
      </w:r>
      <w:r w:rsidRPr="007E68BD">
        <w:rPr>
          <w:sz w:val="16"/>
        </w:rPr>
        <w:t xml:space="preserve"> uncontrollable, irreversible, “</w:t>
      </w:r>
      <w:r w:rsidRPr="00031B3D">
        <w:rPr>
          <w:rStyle w:val="StyleUnderline"/>
          <w:highlight w:val="green"/>
        </w:rPr>
        <w:t>runaway</w:t>
      </w:r>
      <w:r w:rsidRPr="007E68BD">
        <w:rPr>
          <w:sz w:val="16"/>
        </w:rPr>
        <w:t xml:space="preserve">” </w:t>
      </w:r>
      <w:r w:rsidRPr="00031B3D">
        <w:rPr>
          <w:rStyle w:val="StyleUnderline"/>
          <w:highlight w:val="green"/>
        </w:rPr>
        <w:t xml:space="preserve">heating </w:t>
      </w:r>
      <w:r w:rsidRPr="00301CFF">
        <w:rPr>
          <w:rStyle w:val="StyleUnderline"/>
        </w:rPr>
        <w:t>capable of destroying the balance of the planet’s climate system</w:t>
      </w:r>
      <w:r w:rsidRPr="007E68BD">
        <w:rPr>
          <w:sz w:val="16"/>
        </w:rPr>
        <w:t>.33 Such tipping points form the crux of the scientific community’s call for urgent action. Recognizing this danger, the Ninth Circuit Court of Appeals stated in one climate case: “Several studies also show that climate change may be non-linear, meaning that there are positive feedback mechanisms that may push global warming past a dangerous threshold (the ‘tipping point’).”34 Once fully triggered, these feedback loops continue despite any subsequent carbon reductions achieved by humanity.35</w:t>
      </w:r>
      <w:r w:rsidRPr="00796B8B">
        <w:rPr>
          <w:sz w:val="12"/>
        </w:rPr>
        <w:t xml:space="preserve"> </w:t>
      </w:r>
      <w:r w:rsidRPr="007E68BD">
        <w:rPr>
          <w:sz w:val="16"/>
          <w:szCs w:val="16"/>
        </w:rPr>
        <w:t>Though the precise threshold of atmospheric CO2 that represents the point-of-no-return is unknown,36 the global concentration of CO2 in the atmosphere has surpassed 400 ppm.37 Already, some dangerous feedback loops are manifestly in motion. Vast areas of melting permafrost now release huge amounts of CO2 and methane (both of which are greenhouse gasses) into the atmosphere,38 and melting polar ice caps intensify the heating, because less ice remains to reflect heat away from Earth—a dynamic known as the albedo effect.39</w:t>
      </w:r>
      <w:r w:rsidRPr="00796B8B">
        <w:rPr>
          <w:sz w:val="12"/>
          <w:szCs w:val="16"/>
        </w:rPr>
        <w:t xml:space="preserve"> </w:t>
      </w:r>
      <w:r>
        <w:rPr>
          <w:b/>
        </w:rPr>
        <w:t>FOOTNOTE 39</w:t>
      </w:r>
      <w:r w:rsidRPr="0043496E">
        <w:rPr>
          <w:b/>
        </w:rPr>
        <w:t xml:space="preserve"> BEGINS…</w:t>
      </w:r>
      <w:r w:rsidRPr="00796B8B">
        <w:rPr>
          <w:b/>
          <w:sz w:val="12"/>
        </w:rPr>
        <w:t xml:space="preserve"> </w:t>
      </w:r>
      <w:r w:rsidRPr="007E68BD">
        <w:rPr>
          <w:sz w:val="16"/>
          <w:szCs w:val="16"/>
        </w:rPr>
        <w:t>39.See James Hansen et al., Climate Change and Trace Gases, 365 PHIL. TRANSACTIONS ROYAL SOC’Y A 1925, 1935 (2007) (“A climate forcing that ‘flips’ the albedo of a sufficient portion of an ice sheet can spark a cataclysm.”).</w:t>
      </w:r>
      <w:r w:rsidRPr="00796B8B">
        <w:rPr>
          <w:sz w:val="12"/>
          <w:szCs w:val="16"/>
        </w:rPr>
        <w:t xml:space="preserve"> </w:t>
      </w:r>
      <w:r>
        <w:rPr>
          <w:b/>
        </w:rPr>
        <w:t>FOOTNOTE 39</w:t>
      </w:r>
      <w:r w:rsidRPr="0043496E">
        <w:rPr>
          <w:b/>
        </w:rPr>
        <w:t xml:space="preserve"> ENDS.</w:t>
      </w:r>
      <w:r>
        <w:rPr>
          <w:b/>
          <w:sz w:val="12"/>
        </w:rPr>
        <w:t xml:space="preserve"> </w:t>
      </w:r>
      <w:r w:rsidRPr="007E68BD">
        <w:rPr>
          <w:sz w:val="16"/>
          <w:szCs w:val="16"/>
        </w:rPr>
        <w:t>Gus Speth, the former Dean of the Yale School of Forestry, warns that if we maintain our largely inadequate course of action, the world “won’t be fit to live in” by mid-century.40</w:t>
      </w:r>
      <w:r w:rsidRPr="00796B8B">
        <w:rPr>
          <w:sz w:val="12"/>
          <w:szCs w:val="16"/>
        </w:rPr>
        <w:t xml:space="preserve"> </w:t>
      </w:r>
      <w:r w:rsidRPr="007E68BD">
        <w:rPr>
          <w:sz w:val="16"/>
          <w:szCs w:val="16"/>
        </w:rPr>
        <w:t>B. Atmospheric Trust Litigation: The Planet on the Docket</w:t>
      </w:r>
      <w:r w:rsidRPr="00796B8B">
        <w:rPr>
          <w:sz w:val="12"/>
          <w:szCs w:val="16"/>
        </w:rPr>
        <w:t xml:space="preserve"> </w:t>
      </w:r>
      <w:r w:rsidRPr="00301CFF">
        <w:rPr>
          <w:rStyle w:val="StyleUnderline"/>
        </w:rPr>
        <w:t>With such feedback loops looming</w:t>
      </w:r>
      <w:r w:rsidRPr="007E68BD">
        <w:rPr>
          <w:sz w:val="16"/>
        </w:rPr>
        <w:t xml:space="preserve">, </w:t>
      </w:r>
      <w:r w:rsidRPr="00031B3D">
        <w:rPr>
          <w:rStyle w:val="StyleUnderline"/>
          <w:highlight w:val="green"/>
        </w:rPr>
        <w:t xml:space="preserve">a </w:t>
      </w:r>
      <w:r w:rsidRPr="00031B3D">
        <w:rPr>
          <w:rStyle w:val="Emphasis"/>
          <w:highlight w:val="green"/>
        </w:rPr>
        <w:t>rapid and decisive response</w:t>
      </w:r>
      <w:r w:rsidRPr="00031B3D">
        <w:rPr>
          <w:rStyle w:val="StyleUnderline"/>
          <w:highlight w:val="green"/>
        </w:rPr>
        <w:t xml:space="preserve"> </w:t>
      </w:r>
      <w:r w:rsidRPr="00301CFF">
        <w:rPr>
          <w:rStyle w:val="StyleUnderline"/>
        </w:rPr>
        <w:t xml:space="preserve">to the planet’s atmospheric crisis </w:t>
      </w:r>
      <w:r w:rsidRPr="00031B3D">
        <w:rPr>
          <w:rStyle w:val="StyleUnderline"/>
          <w:highlight w:val="green"/>
        </w:rPr>
        <w:t xml:space="preserve">is paramount </w:t>
      </w:r>
      <w:r w:rsidRPr="00301CFF">
        <w:rPr>
          <w:rStyle w:val="StyleUnderline"/>
        </w:rPr>
        <w:t xml:space="preserve">to overcoming an existential threat to global </w:t>
      </w:r>
      <w:r w:rsidRPr="00301CFF">
        <w:rPr>
          <w:rStyle w:val="Emphasis"/>
        </w:rPr>
        <w:t>civilization</w:t>
      </w:r>
      <w:r w:rsidRPr="007E68BD">
        <w:rPr>
          <w:sz w:val="16"/>
        </w:rPr>
        <w:t xml:space="preserve">. As an indicator of the growing international recognition of climate danger, the recent COP21 talks in </w:t>
      </w:r>
      <w:r w:rsidRPr="00031B3D">
        <w:rPr>
          <w:rStyle w:val="StyleUnderline"/>
          <w:highlight w:val="green"/>
        </w:rPr>
        <w:t>Paris</w:t>
      </w:r>
      <w:r w:rsidRPr="00301CFF">
        <w:rPr>
          <w:sz w:val="16"/>
        </w:rPr>
        <w:t xml:space="preserve"> </w:t>
      </w:r>
      <w:r w:rsidRPr="00301CFF">
        <w:rPr>
          <w:rStyle w:val="StyleUnderline"/>
        </w:rPr>
        <w:t>produced</w:t>
      </w:r>
      <w:r w:rsidRPr="007E68BD">
        <w:rPr>
          <w:sz w:val="16"/>
        </w:rPr>
        <w:t xml:space="preserve"> </w:t>
      </w:r>
      <w:r w:rsidRPr="00301CFF">
        <w:rPr>
          <w:rStyle w:val="StyleUnderline"/>
        </w:rPr>
        <w:t>a</w:t>
      </w:r>
      <w:r w:rsidRPr="007E68BD">
        <w:rPr>
          <w:sz w:val="16"/>
        </w:rPr>
        <w:t xml:space="preserve">n accord aiming to </w:t>
      </w:r>
      <w:r w:rsidRPr="00301CFF">
        <w:rPr>
          <w:rStyle w:val="StyleUnderline"/>
        </w:rPr>
        <w:t>limit</w:t>
      </w:r>
      <w:r w:rsidRPr="007E68BD">
        <w:rPr>
          <w:sz w:val="16"/>
        </w:rPr>
        <w:t xml:space="preserve"> planetary heating </w:t>
      </w:r>
      <w:r w:rsidRPr="00301CFF">
        <w:rPr>
          <w:rStyle w:val="StyleUnderline"/>
        </w:rPr>
        <w:t>to 1.5º</w:t>
      </w:r>
      <w:r w:rsidRPr="00301CFF">
        <w:rPr>
          <w:sz w:val="16"/>
        </w:rPr>
        <w:t>C</w:t>
      </w:r>
      <w:r w:rsidRPr="007E68BD">
        <w:rPr>
          <w:sz w:val="16"/>
        </w:rPr>
        <w:t xml:space="preserve">.41 Despite this aspirational goal, </w:t>
      </w:r>
      <w:r w:rsidRPr="00301CFF">
        <w:rPr>
          <w:rStyle w:val="StyleUnderline"/>
        </w:rPr>
        <w:t xml:space="preserve">the actual </w:t>
      </w:r>
      <w:r w:rsidRPr="00A03F24">
        <w:rPr>
          <w:rStyle w:val="StyleUnderline"/>
        </w:rPr>
        <w:t>plans</w:t>
      </w:r>
      <w:r w:rsidRPr="007E68BD">
        <w:rPr>
          <w:sz w:val="16"/>
        </w:rPr>
        <w:t xml:space="preserve"> submitted by the participating countries </w:t>
      </w:r>
      <w:r w:rsidRPr="00031B3D">
        <w:rPr>
          <w:rStyle w:val="StyleUnderline"/>
          <w:highlight w:val="green"/>
        </w:rPr>
        <w:t xml:space="preserve">would result in only half </w:t>
      </w:r>
      <w:r w:rsidRPr="00301CFF">
        <w:rPr>
          <w:rStyle w:val="StyleUnderline"/>
        </w:rPr>
        <w:t xml:space="preserve">of the </w:t>
      </w:r>
      <w:r w:rsidRPr="00031B3D">
        <w:rPr>
          <w:rStyle w:val="StyleUnderline"/>
          <w:highlight w:val="green"/>
        </w:rPr>
        <w:t>required</w:t>
      </w:r>
      <w:r w:rsidRPr="007E68BD">
        <w:rPr>
          <w:sz w:val="16"/>
        </w:rPr>
        <w:t xml:space="preserve"> greenhouse gas </w:t>
      </w:r>
      <w:r w:rsidRPr="00301CFF">
        <w:rPr>
          <w:rStyle w:val="StyleUnderline"/>
        </w:rPr>
        <w:t>reductions</w:t>
      </w:r>
      <w:r w:rsidRPr="007E68BD">
        <w:rPr>
          <w:sz w:val="16"/>
        </w:rPr>
        <w:t xml:space="preserve"> necessary </w:t>
      </w:r>
      <w:r w:rsidRPr="00031B3D">
        <w:rPr>
          <w:rStyle w:val="StyleUnderline"/>
          <w:highlight w:val="green"/>
        </w:rPr>
        <w:t>to</w:t>
      </w:r>
      <w:r w:rsidRPr="007E68BD">
        <w:rPr>
          <w:sz w:val="16"/>
        </w:rPr>
        <w:t xml:space="preserve"> </w:t>
      </w:r>
      <w:r w:rsidRPr="00031B3D">
        <w:rPr>
          <w:rStyle w:val="StyleUnderline"/>
          <w:highlight w:val="green"/>
        </w:rPr>
        <w:t>limit</w:t>
      </w:r>
      <w:r w:rsidRPr="007E68BD">
        <w:rPr>
          <w:sz w:val="16"/>
        </w:rPr>
        <w:t xml:space="preserve"> the increase </w:t>
      </w:r>
      <w:r w:rsidRPr="00031B3D">
        <w:rPr>
          <w:rStyle w:val="StyleUnderline"/>
          <w:highlight w:val="green"/>
        </w:rPr>
        <w:t>to</w:t>
      </w:r>
      <w:r w:rsidRPr="007E68BD">
        <w:rPr>
          <w:sz w:val="16"/>
        </w:rPr>
        <w:t xml:space="preserve"> just </w:t>
      </w:r>
      <w:r w:rsidRPr="00031B3D">
        <w:rPr>
          <w:rStyle w:val="StyleUnderline"/>
          <w:highlight w:val="green"/>
        </w:rPr>
        <w:t xml:space="preserve">two </w:t>
      </w:r>
      <w:r w:rsidRPr="00301CFF">
        <w:rPr>
          <w:rStyle w:val="StyleUnderline"/>
        </w:rPr>
        <w:t>degrees</w:t>
      </w:r>
      <w:r w:rsidRPr="007E68BD">
        <w:rPr>
          <w:sz w:val="16"/>
        </w:rPr>
        <w:t xml:space="preserve"> Celsius.42 Thus, while the remedy for the climate change crisis increasingly becomes more difficult and more expensive, not only in terms of monetary cost but in societal and cultural upheaval as well, the Paris accord continued the pattern of inadequate international action.43 Indeed, </w:t>
      </w:r>
      <w:r w:rsidRPr="00031B3D">
        <w:rPr>
          <w:rStyle w:val="StyleUnderline"/>
          <w:highlight w:val="green"/>
        </w:rPr>
        <w:t>the failure of</w:t>
      </w:r>
      <w:r w:rsidRPr="00301CFF">
        <w:rPr>
          <w:rStyle w:val="StyleUnderline"/>
        </w:rPr>
        <w:t xml:space="preserve"> the </w:t>
      </w:r>
      <w:r w:rsidRPr="00031B3D">
        <w:rPr>
          <w:rStyle w:val="StyleUnderline"/>
          <w:highlight w:val="green"/>
        </w:rPr>
        <w:t xml:space="preserve">Paris </w:t>
      </w:r>
      <w:r w:rsidRPr="00301CFF">
        <w:rPr>
          <w:rStyle w:val="StyleUnderline"/>
        </w:rPr>
        <w:t xml:space="preserve">talks </w:t>
      </w:r>
      <w:r w:rsidRPr="00031B3D">
        <w:rPr>
          <w:rStyle w:val="StyleUnderline"/>
          <w:highlight w:val="green"/>
        </w:rPr>
        <w:t xml:space="preserve">demonstrates that </w:t>
      </w:r>
      <w:r w:rsidRPr="00031B3D">
        <w:rPr>
          <w:rStyle w:val="Emphasis"/>
          <w:highlight w:val="green"/>
        </w:rPr>
        <w:t>domestic</w:t>
      </w:r>
      <w:r w:rsidRPr="00031B3D">
        <w:rPr>
          <w:rStyle w:val="StyleUnderline"/>
          <w:highlight w:val="green"/>
        </w:rPr>
        <w:t xml:space="preserve"> </w:t>
      </w:r>
      <w:r w:rsidRPr="00031B3D">
        <w:rPr>
          <w:rStyle w:val="Emphasis"/>
          <w:highlight w:val="green"/>
        </w:rPr>
        <w:t xml:space="preserve">processes must provide the imperative </w:t>
      </w:r>
      <w:r w:rsidRPr="00301CFF">
        <w:rPr>
          <w:rStyle w:val="Emphasis"/>
        </w:rPr>
        <w:t>for carbon reduction</w:t>
      </w:r>
      <w:r w:rsidRPr="007E68BD">
        <w:rPr>
          <w:sz w:val="16"/>
        </w:rPr>
        <w:t>. As Johannes Urpelainen of Columbia University summarized, “[i]n the end, the future of climate mitigation remains in the hands of national governments, political parties, interest groups, [and] sub-national jurisdictions.”44</w:t>
      </w:r>
      <w:r w:rsidRPr="00796B8B">
        <w:rPr>
          <w:sz w:val="12"/>
        </w:rPr>
        <w:t xml:space="preserve"> </w:t>
      </w:r>
      <w:r w:rsidRPr="007E68BD">
        <w:rPr>
          <w:sz w:val="16"/>
        </w:rPr>
        <w:t xml:space="preserve">On the domestic level, the judiciary represents the third branch of government, and a latecomer to the crisis that has worsened in the hands of the legislative and executive branches. Only recently have citizens asserted through lawsuits their fundamental rights as a basis for climate action. Most notably, the global campaign known as </w:t>
      </w:r>
      <w:r w:rsidRPr="00301CFF">
        <w:rPr>
          <w:rStyle w:val="StyleUnderline"/>
        </w:rPr>
        <w:t>Atmospheric Trust Litigation</w:t>
      </w:r>
      <w:r w:rsidRPr="007E68BD">
        <w:rPr>
          <w:sz w:val="16"/>
        </w:rPr>
        <w:t xml:space="preserve"> (</w:t>
      </w:r>
      <w:r w:rsidRPr="00031B3D">
        <w:rPr>
          <w:rStyle w:val="StyleUnderline"/>
          <w:highlight w:val="green"/>
        </w:rPr>
        <w:t>ATL</w:t>
      </w:r>
      <w:r w:rsidRPr="007E68BD">
        <w:rPr>
          <w:sz w:val="16"/>
        </w:rPr>
        <w:t xml:space="preserve">) </w:t>
      </w:r>
      <w:r w:rsidRPr="00301CFF">
        <w:rPr>
          <w:rStyle w:val="StyleUnderline"/>
        </w:rPr>
        <w:t>was launched in</w:t>
      </w:r>
      <w:r w:rsidRPr="007E68BD">
        <w:rPr>
          <w:sz w:val="16"/>
        </w:rPr>
        <w:t xml:space="preserve"> 20</w:t>
      </w:r>
      <w:r w:rsidRPr="00301CFF">
        <w:rPr>
          <w:rStyle w:val="StyleUnderline"/>
        </w:rPr>
        <w:t>11</w:t>
      </w:r>
      <w:r w:rsidRPr="007E68BD">
        <w:rPr>
          <w:sz w:val="16"/>
        </w:rPr>
        <w:t xml:space="preserve"> </w:t>
      </w:r>
      <w:r w:rsidRPr="00301CFF">
        <w:rPr>
          <w:rStyle w:val="StyleUnderline"/>
        </w:rPr>
        <w:t>to</w:t>
      </w:r>
      <w:r w:rsidRPr="007E68BD">
        <w:rPr>
          <w:sz w:val="16"/>
        </w:rPr>
        <w:t xml:space="preserve"> provide a legal </w:t>
      </w:r>
      <w:r w:rsidRPr="00031B3D">
        <w:rPr>
          <w:rStyle w:val="StyleUnderline"/>
          <w:highlight w:val="green"/>
        </w:rPr>
        <w:t>structure</w:t>
      </w:r>
      <w:r w:rsidRPr="007E68BD">
        <w:rPr>
          <w:sz w:val="16"/>
        </w:rPr>
        <w:t xml:space="preserve"> geared toward forcing </w:t>
      </w:r>
      <w:r w:rsidRPr="00301CFF">
        <w:rPr>
          <w:rStyle w:val="StyleUnderline"/>
        </w:rPr>
        <w:t xml:space="preserve">urgent </w:t>
      </w:r>
      <w:r w:rsidRPr="00031B3D">
        <w:rPr>
          <w:rStyle w:val="StyleUnderline"/>
          <w:highlight w:val="green"/>
        </w:rPr>
        <w:t xml:space="preserve">emissions reduction </w:t>
      </w:r>
      <w:r w:rsidRPr="00301CFF">
        <w:rPr>
          <w:rStyle w:val="StyleUnderline"/>
        </w:rPr>
        <w:t>around the world</w:t>
      </w:r>
      <w:r w:rsidRPr="007E68BD">
        <w:rPr>
          <w:sz w:val="16"/>
        </w:rPr>
        <w:t xml:space="preserve">.45 ATL’s </w:t>
      </w:r>
      <w:r w:rsidRPr="00A472BD">
        <w:rPr>
          <w:rStyle w:val="StyleUnderline"/>
        </w:rPr>
        <w:t>approach recognizes that, while there is no panacea to a climate negotiation stalemate</w:t>
      </w:r>
      <w:r w:rsidRPr="00301CFF">
        <w:rPr>
          <w:rStyle w:val="StyleUnderline"/>
        </w:rPr>
        <w:t xml:space="preserve">, </w:t>
      </w:r>
      <w:r w:rsidRPr="00301CFF">
        <w:rPr>
          <w:rStyle w:val="Emphasis"/>
        </w:rPr>
        <w:t xml:space="preserve">domestic </w:t>
      </w:r>
      <w:r w:rsidRPr="00031B3D">
        <w:rPr>
          <w:rStyle w:val="Emphasis"/>
          <w:highlight w:val="green"/>
        </w:rPr>
        <w:t xml:space="preserve">courts have the power to order the political branches to take swift and decisive action </w:t>
      </w:r>
      <w:r w:rsidRPr="00301CFF">
        <w:rPr>
          <w:rStyle w:val="Emphasis"/>
        </w:rPr>
        <w:t>responsive to the climate crisis</w:t>
      </w:r>
      <w:r w:rsidRPr="007E68BD">
        <w:rPr>
          <w:sz w:val="16"/>
        </w:rPr>
        <w:t>.</w:t>
      </w:r>
      <w:r w:rsidRPr="00796B8B">
        <w:rPr>
          <w:sz w:val="12"/>
        </w:rPr>
        <w:t xml:space="preserve"> </w:t>
      </w:r>
      <w:r w:rsidRPr="007E68BD">
        <w:rPr>
          <w:sz w:val="16"/>
        </w:rPr>
        <w:t xml:space="preserve">In the first week of May 2011, young people organized by the non-profit Our Children’s Trust initiated legal processes in every state in the U.S. and began plans for suits in other countries as well.46 </w:t>
      </w:r>
      <w:r w:rsidRPr="00031B3D">
        <w:rPr>
          <w:rStyle w:val="StyleUnderline"/>
          <w:highlight w:val="green"/>
        </w:rPr>
        <w:t>The</w:t>
      </w:r>
      <w:r w:rsidRPr="007E68BD">
        <w:rPr>
          <w:sz w:val="16"/>
        </w:rPr>
        <w:t xml:space="preserve"> original legal “</w:t>
      </w:r>
      <w:r w:rsidRPr="00031B3D">
        <w:rPr>
          <w:rStyle w:val="StyleUnderline"/>
          <w:highlight w:val="green"/>
        </w:rPr>
        <w:t>hatch” consisted of</w:t>
      </w:r>
      <w:r w:rsidRPr="00D377A0">
        <w:rPr>
          <w:rStyle w:val="StyleUnderline"/>
        </w:rPr>
        <w:t xml:space="preserve"> </w:t>
      </w:r>
      <w:r w:rsidRPr="007E68BD">
        <w:rPr>
          <w:sz w:val="16"/>
        </w:rPr>
        <w:t>law</w:t>
      </w:r>
      <w:r w:rsidRPr="00031B3D">
        <w:rPr>
          <w:rStyle w:val="StyleUnderline"/>
          <w:highlight w:val="green"/>
        </w:rPr>
        <w:t>suits</w:t>
      </w:r>
      <w:r w:rsidRPr="007E68BD">
        <w:rPr>
          <w:sz w:val="16"/>
        </w:rPr>
        <w:t xml:space="preserve"> </w:t>
      </w:r>
      <w:r w:rsidRPr="00301CFF">
        <w:rPr>
          <w:rStyle w:val="StyleUnderline"/>
        </w:rPr>
        <w:t>and</w:t>
      </w:r>
      <w:r w:rsidRPr="007E68BD">
        <w:rPr>
          <w:sz w:val="16"/>
        </w:rPr>
        <w:t xml:space="preserve"> administrative </w:t>
      </w:r>
      <w:r w:rsidRPr="00301CFF">
        <w:rPr>
          <w:rStyle w:val="StyleUnderline"/>
        </w:rPr>
        <w:t xml:space="preserve">petitions </w:t>
      </w:r>
      <w:r w:rsidRPr="00031B3D">
        <w:rPr>
          <w:rStyle w:val="StyleUnderline"/>
          <w:highlight w:val="green"/>
        </w:rPr>
        <w:t xml:space="preserve">filed against all fifty states </w:t>
      </w:r>
      <w:r w:rsidRPr="00301CFF">
        <w:rPr>
          <w:rStyle w:val="StyleUnderline"/>
        </w:rPr>
        <w:t xml:space="preserve">and the </w:t>
      </w:r>
      <w:r w:rsidRPr="00031B3D">
        <w:rPr>
          <w:rStyle w:val="StyleUnderline"/>
          <w:highlight w:val="green"/>
        </w:rPr>
        <w:t>f</w:t>
      </w:r>
      <w:r w:rsidRPr="00301CFF">
        <w:rPr>
          <w:rStyle w:val="StyleUnderline"/>
        </w:rPr>
        <w:t xml:space="preserve">ederal </w:t>
      </w:r>
      <w:r w:rsidRPr="00031B3D">
        <w:rPr>
          <w:rStyle w:val="StyleUnderline"/>
          <w:highlight w:val="green"/>
        </w:rPr>
        <w:t>g</w:t>
      </w:r>
      <w:r w:rsidRPr="00301CFF">
        <w:rPr>
          <w:rStyle w:val="StyleUnderline"/>
        </w:rPr>
        <w:t>overnment</w:t>
      </w:r>
      <w:r w:rsidRPr="007E68BD">
        <w:rPr>
          <w:sz w:val="16"/>
        </w:rPr>
        <w:t>.47 The campaign represented an unprecedented effort at forcing a coherent approach to a global problem using the judicial system.</w:t>
      </w:r>
      <w:r w:rsidRPr="00796B8B">
        <w:rPr>
          <w:sz w:val="12"/>
        </w:rPr>
        <w:t xml:space="preserve"> </w:t>
      </w:r>
      <w:r w:rsidRPr="00301CFF">
        <w:rPr>
          <w:rStyle w:val="StyleUnderline"/>
        </w:rPr>
        <w:t xml:space="preserve">All of the </w:t>
      </w:r>
      <w:r w:rsidRPr="00031B3D">
        <w:rPr>
          <w:rStyle w:val="StyleUnderline"/>
          <w:highlight w:val="green"/>
        </w:rPr>
        <w:t xml:space="preserve">legal processes </w:t>
      </w:r>
      <w:r w:rsidRPr="00301CFF">
        <w:rPr>
          <w:rStyle w:val="StyleUnderline"/>
        </w:rPr>
        <w:t xml:space="preserve">invoked the public trust doctrine and </w:t>
      </w:r>
      <w:r w:rsidRPr="00031B3D">
        <w:rPr>
          <w:rStyle w:val="StyleUnderline"/>
          <w:highlight w:val="green"/>
        </w:rPr>
        <w:t xml:space="preserve">declared a uniform </w:t>
      </w:r>
      <w:r w:rsidRPr="00301CFF">
        <w:rPr>
          <w:rStyle w:val="StyleUnderline"/>
        </w:rPr>
        <w:t xml:space="preserve">sovereign </w:t>
      </w:r>
      <w:r w:rsidRPr="00031B3D">
        <w:rPr>
          <w:rStyle w:val="StyleUnderline"/>
          <w:highlight w:val="green"/>
        </w:rPr>
        <w:t>trust duty to protect the atmosphere</w:t>
      </w:r>
      <w:r w:rsidRPr="007E68BD">
        <w:rPr>
          <w:sz w:val="16"/>
        </w:rPr>
        <w:t xml:space="preserve"> needed by the youth and future generations for their long-term survival. </w:t>
      </w:r>
      <w:r w:rsidRPr="00301CFF">
        <w:rPr>
          <w:rStyle w:val="StyleUnderline"/>
        </w:rPr>
        <w:t xml:space="preserve">The petitions and </w:t>
      </w:r>
      <w:r w:rsidRPr="00031B3D">
        <w:rPr>
          <w:rStyle w:val="StyleUnderline"/>
          <w:highlight w:val="green"/>
        </w:rPr>
        <w:t xml:space="preserve">lawsuits </w:t>
      </w:r>
      <w:r w:rsidRPr="00301CFF">
        <w:rPr>
          <w:rStyle w:val="StyleUnderline"/>
        </w:rPr>
        <w:t xml:space="preserve">all </w:t>
      </w:r>
      <w:r w:rsidRPr="00031B3D">
        <w:rPr>
          <w:rStyle w:val="StyleUnderline"/>
          <w:highlight w:val="green"/>
        </w:rPr>
        <w:t xml:space="preserve">demanded enforceable </w:t>
      </w:r>
      <w:r w:rsidRPr="00301CFF">
        <w:rPr>
          <w:rStyle w:val="StyleUnderline"/>
        </w:rPr>
        <w:t xml:space="preserve">Climate Recovery </w:t>
      </w:r>
      <w:r w:rsidRPr="00031B3D">
        <w:rPr>
          <w:rStyle w:val="StyleUnderline"/>
          <w:highlight w:val="green"/>
        </w:rPr>
        <w:t xml:space="preserve">Plans </w:t>
      </w:r>
      <w:r w:rsidRPr="00301CFF">
        <w:rPr>
          <w:rStyle w:val="StyleUnderline"/>
        </w:rPr>
        <w:t xml:space="preserve">from government trustees </w:t>
      </w:r>
      <w:r w:rsidRPr="00031B3D">
        <w:rPr>
          <w:rStyle w:val="StyleUnderline"/>
          <w:highlight w:val="green"/>
        </w:rPr>
        <w:t xml:space="preserve">to reduce </w:t>
      </w:r>
      <w:r w:rsidRPr="00301CFF">
        <w:rPr>
          <w:rStyle w:val="StyleUnderline"/>
        </w:rPr>
        <w:t xml:space="preserve">carbon </w:t>
      </w:r>
      <w:r w:rsidRPr="00031B3D">
        <w:rPr>
          <w:rStyle w:val="StyleUnderline"/>
          <w:highlight w:val="green"/>
        </w:rPr>
        <w:t xml:space="preserve">emissions </w:t>
      </w:r>
      <w:r w:rsidRPr="00301CFF">
        <w:rPr>
          <w:rStyle w:val="StyleUnderline"/>
        </w:rPr>
        <w:t>at the rate called for by the scientific prescription formulated by the Hansen</w:t>
      </w:r>
      <w:r w:rsidRPr="007E68BD">
        <w:rPr>
          <w:sz w:val="16"/>
        </w:rPr>
        <w:t xml:space="preserve"> team of scientists (or best available science).48</w:t>
      </w:r>
      <w:r w:rsidRPr="00796B8B">
        <w:rPr>
          <w:sz w:val="12"/>
        </w:rPr>
        <w:t xml:space="preserve"> </w:t>
      </w:r>
      <w:r w:rsidRPr="0099110C">
        <w:rPr>
          <w:b/>
        </w:rPr>
        <w:t>BEGIN FOOTNOTE 48…</w:t>
      </w:r>
      <w:r w:rsidRPr="00796B8B">
        <w:rPr>
          <w:b/>
          <w:sz w:val="12"/>
        </w:rPr>
        <w:t xml:space="preserve"> </w:t>
      </w:r>
      <w:r w:rsidRPr="007E68BD">
        <w:rPr>
          <w:sz w:val="16"/>
        </w:rPr>
        <w:t xml:space="preserve">48.The initial prescription was developed by the team for the litigation and disseminated in May, 2011. See MARY CHRISTINA WOOD, NATURE’S TRUST: ENVIRONMENTAL LAW FOR A NEW ECOLOGICAL AGE 221 (2013) (explaining the Hansen team climate prescription that calls for an annual 6% reduction in carbon emissions and the extraction of 100 gigatons of CO2 from the atmosphere through reforestation and improved agricultural practices). The 6% figure was tied to a start year of 2013. Because such reduction did not occur, the figure has increased steadily. See supra note 29 and accompanying text. </w:t>
      </w:r>
      <w:r w:rsidRPr="008F2150">
        <w:rPr>
          <w:rStyle w:val="StyleUnderline"/>
        </w:rPr>
        <w:t>The necessary annual global CO2 reduction as of 2016 is, according to Dr. Hansen, 8%.</w:t>
      </w:r>
      <w:r w:rsidRPr="008F2150">
        <w:rPr>
          <w:sz w:val="16"/>
        </w:rPr>
        <w:t xml:space="preserve"> See Inslee Administration Defies Court Order, Betrays Children, OUR CHILDREN’S TRUST, June 1, 2016,</w:t>
      </w:r>
      <w:r w:rsidRPr="007E68BD">
        <w:rPr>
          <w:sz w:val="16"/>
        </w:rPr>
        <w:t xml:space="preserve"> http://ourchildrenstrust.org/sites/default/files/2016.06.01CleanAirRulePR.pdf.</w:t>
      </w:r>
      <w:r w:rsidRPr="00796B8B">
        <w:rPr>
          <w:sz w:val="12"/>
        </w:rPr>
        <w:t xml:space="preserve"> </w:t>
      </w:r>
      <w:r w:rsidRPr="0099110C">
        <w:rPr>
          <w:b/>
        </w:rPr>
        <w:t>END FOOTNOTE 48.</w:t>
      </w:r>
      <w:r w:rsidRPr="00796B8B">
        <w:rPr>
          <w:b/>
          <w:sz w:val="12"/>
        </w:rPr>
        <w:t xml:space="preserve"> </w:t>
      </w:r>
      <w:r w:rsidRPr="00301CFF">
        <w:rPr>
          <w:rStyle w:val="StyleUnderline"/>
        </w:rPr>
        <w:t xml:space="preserve">These </w:t>
      </w:r>
      <w:r w:rsidRPr="00031B3D">
        <w:rPr>
          <w:rStyle w:val="StyleUnderline"/>
          <w:highlight w:val="green"/>
        </w:rPr>
        <w:t xml:space="preserve">plans would be backed up by </w:t>
      </w:r>
      <w:r w:rsidRPr="00031B3D">
        <w:rPr>
          <w:rStyle w:val="Emphasis"/>
          <w:highlight w:val="green"/>
        </w:rPr>
        <w:t>annual carbon accountings</w:t>
      </w:r>
      <w:r w:rsidRPr="00031B3D">
        <w:rPr>
          <w:rStyle w:val="StyleUnderline"/>
          <w:highlight w:val="green"/>
        </w:rPr>
        <w:t xml:space="preserve"> to show compliance </w:t>
      </w:r>
      <w:r w:rsidRPr="00301CFF">
        <w:rPr>
          <w:rStyle w:val="StyleUnderline"/>
        </w:rPr>
        <w:t>with the prescription.</w:t>
      </w:r>
      <w:r w:rsidRPr="007E68BD">
        <w:rPr>
          <w:sz w:val="16"/>
        </w:rPr>
        <w:t xml:space="preserve"> More than a dozen renowned scientists and experts submitted declarations in support of the litigation, and a nationwide group of law professors submitted amicus briefs supporting the youth plaintiffs in key ATL cases.</w:t>
      </w:r>
      <w:r w:rsidRPr="00796B8B">
        <w:rPr>
          <w:sz w:val="12"/>
        </w:rPr>
        <w:t xml:space="preserve"> </w:t>
      </w:r>
      <w:r w:rsidRPr="0099110C">
        <w:rPr>
          <w:rStyle w:val="StyleUnderline"/>
        </w:rPr>
        <w:t>Unlike prior climate litigation</w:t>
      </w:r>
      <w:r w:rsidRPr="007E68BD">
        <w:rPr>
          <w:sz w:val="14"/>
        </w:rPr>
        <w:t xml:space="preserve"> brought under statutory law or nuisance law suits </w:t>
      </w:r>
      <w:r w:rsidRPr="0099110C">
        <w:rPr>
          <w:rStyle w:val="StyleUnderline"/>
        </w:rPr>
        <w:t>geared towards isolated parts</w:t>
      </w:r>
      <w:r w:rsidRPr="007E68BD">
        <w:rPr>
          <w:sz w:val="14"/>
        </w:rPr>
        <w:t xml:space="preserve"> of the climate problem, </w:t>
      </w:r>
      <w:r w:rsidRPr="008F2150">
        <w:rPr>
          <w:rStyle w:val="StyleUnderline"/>
        </w:rPr>
        <w:t>ATL</w:t>
      </w:r>
      <w:r w:rsidRPr="0099110C">
        <w:rPr>
          <w:rStyle w:val="StyleUnderline"/>
        </w:rPr>
        <w:t xml:space="preserve"> presented for the first time a macro approach to climate crisis by focusing on the atmosphere as a single public trust asset in its entirety</w:t>
      </w:r>
      <w:r w:rsidRPr="007E68BD">
        <w:rPr>
          <w:sz w:val="14"/>
        </w:rPr>
        <w:t xml:space="preserve">. </w:t>
      </w:r>
      <w:r w:rsidRPr="00301CFF">
        <w:rPr>
          <w:rStyle w:val="StyleUnderline"/>
        </w:rPr>
        <w:t>The approach</w:t>
      </w:r>
      <w:r w:rsidRPr="0099110C">
        <w:rPr>
          <w:rStyle w:val="StyleUnderline"/>
        </w:rPr>
        <w:t xml:space="preserve"> characterizes all nations on Earth as sovereign co-trustees of the atmosphere</w:t>
      </w:r>
      <w:r w:rsidRPr="007E68BD">
        <w:rPr>
          <w:sz w:val="14"/>
        </w:rPr>
        <w:t>, bound together in a property-based framework of corollary and mutual responsibilities</w:t>
      </w:r>
      <w:r w:rsidRPr="0099110C">
        <w:rPr>
          <w:rStyle w:val="StyleUnderline"/>
        </w:rPr>
        <w:t>. As trustees, all nations owe a primary fiduciary obligation toward their citizen beneficiaries to restore the atmospheric energy balance and climate system.</w:t>
      </w:r>
      <w:r w:rsidRPr="00796B8B">
        <w:rPr>
          <w:rStyle w:val="StyleUnderline"/>
          <w:sz w:val="12"/>
        </w:rPr>
        <w:t xml:space="preserve"> </w:t>
      </w:r>
      <w:r w:rsidRPr="007E68BD">
        <w:rPr>
          <w:sz w:val="16"/>
        </w:rPr>
        <w:t xml:space="preserve">ATL </w:t>
      </w:r>
      <w:r w:rsidRPr="008F2150">
        <w:rPr>
          <w:rStyle w:val="StyleUnderline"/>
        </w:rPr>
        <w:t>seeks</w:t>
      </w:r>
      <w:r w:rsidRPr="00301CFF">
        <w:rPr>
          <w:rStyle w:val="StyleUnderline"/>
        </w:rPr>
        <w:t xml:space="preserve"> to </w:t>
      </w:r>
      <w:r w:rsidRPr="00905086">
        <w:rPr>
          <w:rStyle w:val="StyleUnderline"/>
        </w:rPr>
        <w:t>accomplish</w:t>
      </w:r>
      <w:r w:rsidRPr="007E68BD">
        <w:rPr>
          <w:sz w:val="16"/>
        </w:rPr>
        <w:t xml:space="preserve"> </w:t>
      </w:r>
      <w:r w:rsidRPr="006F5DC8">
        <w:rPr>
          <w:rStyle w:val="StyleUnderline"/>
        </w:rPr>
        <w:t>through</w:t>
      </w:r>
      <w:r w:rsidRPr="007E68BD">
        <w:rPr>
          <w:sz w:val="16"/>
        </w:rPr>
        <w:t xml:space="preserve"> </w:t>
      </w:r>
      <w:r w:rsidRPr="00301CFF">
        <w:rPr>
          <w:rStyle w:val="StyleUnderline"/>
        </w:rPr>
        <w:t xml:space="preserve">decentralized </w:t>
      </w:r>
      <w:r w:rsidRPr="006F5DC8">
        <w:rPr>
          <w:rStyle w:val="StyleUnderline"/>
        </w:rPr>
        <w:t>domestic</w:t>
      </w:r>
      <w:r w:rsidRPr="007E68BD">
        <w:rPr>
          <w:sz w:val="16"/>
        </w:rPr>
        <w:t xml:space="preserve"> </w:t>
      </w:r>
      <w:r w:rsidRPr="006F5DC8">
        <w:rPr>
          <w:rStyle w:val="StyleUnderline"/>
        </w:rPr>
        <w:t>litigation</w:t>
      </w:r>
      <w:r w:rsidRPr="007E68BD">
        <w:rPr>
          <w:sz w:val="16"/>
        </w:rPr>
        <w:t xml:space="preserve">, </w:t>
      </w:r>
      <w:r w:rsidRPr="00301CFF">
        <w:rPr>
          <w:rStyle w:val="StyleUnderline"/>
        </w:rPr>
        <w:t xml:space="preserve">in countries across the globe, </w:t>
      </w:r>
      <w:r w:rsidRPr="006F5DC8">
        <w:rPr>
          <w:rStyle w:val="StyleUnderline"/>
        </w:rPr>
        <w:t xml:space="preserve">what has </w:t>
      </w:r>
      <w:r w:rsidRPr="00301CFF">
        <w:rPr>
          <w:rStyle w:val="StyleUnderline"/>
        </w:rPr>
        <w:t xml:space="preserve">thus far </w:t>
      </w:r>
      <w:r w:rsidRPr="006F5DC8">
        <w:rPr>
          <w:rStyle w:val="StyleUnderline"/>
        </w:rPr>
        <w:t xml:space="preserve">eluded the </w:t>
      </w:r>
      <w:r w:rsidRPr="00301CFF">
        <w:rPr>
          <w:rStyle w:val="StyleUnderline"/>
        </w:rPr>
        <w:t xml:space="preserve">international </w:t>
      </w:r>
      <w:r w:rsidRPr="006F5DC8">
        <w:rPr>
          <w:rStyle w:val="StyleUnderline"/>
        </w:rPr>
        <w:t>diplomatic</w:t>
      </w:r>
      <w:r w:rsidRPr="00301CFF">
        <w:rPr>
          <w:rStyle w:val="StyleUnderline"/>
        </w:rPr>
        <w:t xml:space="preserve"> treaty-making </w:t>
      </w:r>
      <w:r w:rsidRPr="006F5DC8">
        <w:rPr>
          <w:rStyle w:val="StyleUnderline"/>
        </w:rPr>
        <w:t xml:space="preserve">process: </w:t>
      </w:r>
      <w:r w:rsidRPr="008F2150">
        <w:rPr>
          <w:rStyle w:val="Emphasis"/>
        </w:rPr>
        <w:t xml:space="preserve">concrete requirements </w:t>
      </w:r>
      <w:r w:rsidRPr="00905086">
        <w:rPr>
          <w:rStyle w:val="Emphasis"/>
        </w:rPr>
        <w:t>for emissions reduction</w:t>
      </w:r>
      <w:r w:rsidRPr="007E68BD">
        <w:rPr>
          <w:sz w:val="16"/>
        </w:rPr>
        <w:t xml:space="preserve">. Rising out of </w:t>
      </w:r>
      <w:r w:rsidRPr="00905086">
        <w:rPr>
          <w:rStyle w:val="StyleUnderline"/>
        </w:rPr>
        <w:t xml:space="preserve">this </w:t>
      </w:r>
      <w:r w:rsidRPr="00031B3D">
        <w:rPr>
          <w:rStyle w:val="StyleUnderline"/>
          <w:highlight w:val="green"/>
        </w:rPr>
        <w:t>failure of i</w:t>
      </w:r>
      <w:r w:rsidRPr="00905086">
        <w:rPr>
          <w:rStyle w:val="StyleUnderline"/>
        </w:rPr>
        <w:t xml:space="preserve">nternational </w:t>
      </w:r>
      <w:r w:rsidRPr="00031B3D">
        <w:rPr>
          <w:rStyle w:val="StyleUnderline"/>
          <w:highlight w:val="green"/>
        </w:rPr>
        <w:t>law</w:t>
      </w:r>
      <w:r w:rsidRPr="00905086">
        <w:rPr>
          <w:rStyle w:val="StyleUnderline"/>
        </w:rPr>
        <w:t>,</w:t>
      </w:r>
      <w:r w:rsidRPr="007E68BD">
        <w:rPr>
          <w:sz w:val="16"/>
        </w:rPr>
        <w:t xml:space="preserve"> ATL’s unconventional effort</w:t>
      </w:r>
      <w:r w:rsidRPr="00031B3D">
        <w:rPr>
          <w:rStyle w:val="StyleUnderline"/>
          <w:highlight w:val="green"/>
        </w:rPr>
        <w:t xml:space="preserve"> recognizes the need for a </w:t>
      </w:r>
      <w:r w:rsidRPr="00031B3D">
        <w:rPr>
          <w:rStyle w:val="Emphasis"/>
          <w:highlight w:val="green"/>
        </w:rPr>
        <w:t xml:space="preserve">legal lever to force agencies and legislatures </w:t>
      </w:r>
      <w:r w:rsidRPr="00905086">
        <w:rPr>
          <w:rStyle w:val="Emphasis"/>
        </w:rPr>
        <w:t>to respond</w:t>
      </w:r>
      <w:r w:rsidRPr="00905086">
        <w:rPr>
          <w:rStyle w:val="StyleUnderline"/>
        </w:rPr>
        <w:t xml:space="preserve"> to the climate emergency</w:t>
      </w:r>
      <w:r w:rsidRPr="007E68BD">
        <w:rPr>
          <w:sz w:val="16"/>
        </w:rPr>
        <w:t xml:space="preserve">.49 ATL litigation teams hope that orchestrated lawsuits worldwide will yield </w:t>
      </w:r>
      <w:r w:rsidRPr="00905086">
        <w:rPr>
          <w:rStyle w:val="StyleUnderline"/>
        </w:rPr>
        <w:t xml:space="preserve">atmospheric trust </w:t>
      </w:r>
      <w:r w:rsidRPr="00031B3D">
        <w:rPr>
          <w:rStyle w:val="StyleUnderline"/>
          <w:highlight w:val="green"/>
        </w:rPr>
        <w:t>decrees</w:t>
      </w:r>
      <w:r w:rsidRPr="007E68BD">
        <w:rPr>
          <w:sz w:val="16"/>
        </w:rPr>
        <w:t xml:space="preserve"> that </w:t>
      </w:r>
      <w:r w:rsidRPr="00031B3D">
        <w:rPr>
          <w:rStyle w:val="StyleUnderline"/>
          <w:highlight w:val="green"/>
        </w:rPr>
        <w:t xml:space="preserve">will </w:t>
      </w:r>
      <w:r w:rsidRPr="00031B3D">
        <w:rPr>
          <w:rStyle w:val="Emphasis"/>
          <w:highlight w:val="green"/>
        </w:rPr>
        <w:t xml:space="preserve">spur the political branches to protect </w:t>
      </w:r>
      <w:r w:rsidRPr="00905086">
        <w:rPr>
          <w:rStyle w:val="Emphasis"/>
        </w:rPr>
        <w:t xml:space="preserve">common </w:t>
      </w:r>
      <w:r w:rsidRPr="00031B3D">
        <w:rPr>
          <w:rStyle w:val="Emphasis"/>
          <w:highlight w:val="green"/>
        </w:rPr>
        <w:t>atmospheric property</w:t>
      </w:r>
      <w:r w:rsidRPr="008F2150">
        <w:rPr>
          <w:rStyle w:val="StyleUnderline"/>
        </w:rPr>
        <w:t xml:space="preserve"> </w:t>
      </w:r>
      <w:r w:rsidRPr="008F2150">
        <w:rPr>
          <w:rStyle w:val="Emphasis"/>
        </w:rPr>
        <w:t>before</w:t>
      </w:r>
      <w:r w:rsidRPr="008F2150">
        <w:rPr>
          <w:rStyle w:val="StyleUnderline"/>
        </w:rPr>
        <w:t xml:space="preserve"> tipping points send </w:t>
      </w:r>
      <w:r w:rsidRPr="00905086">
        <w:rPr>
          <w:rStyle w:val="StyleUnderline"/>
        </w:rPr>
        <w:t xml:space="preserve">the world into </w:t>
      </w:r>
      <w:r w:rsidRPr="008F2150">
        <w:rPr>
          <w:rStyle w:val="StyleUnderline"/>
        </w:rPr>
        <w:t>unmitigated disaster</w:t>
      </w:r>
      <w:r w:rsidRPr="007E68BD">
        <w:rPr>
          <w:sz w:val="16"/>
        </w:rPr>
        <w:t>.50</w:t>
      </w:r>
      <w:r w:rsidRPr="00796B8B">
        <w:rPr>
          <w:sz w:val="12"/>
        </w:rPr>
        <w:t xml:space="preserve"> </w:t>
      </w:r>
      <w:r>
        <w:rPr>
          <w:b/>
        </w:rPr>
        <w:t>BEGIN FOOTNOTE 50</w:t>
      </w:r>
      <w:r w:rsidRPr="0099110C">
        <w:rPr>
          <w:b/>
        </w:rPr>
        <w:t>…</w:t>
      </w:r>
      <w:r w:rsidRPr="00796B8B">
        <w:rPr>
          <w:b/>
          <w:sz w:val="12"/>
        </w:rPr>
        <w:t xml:space="preserve"> </w:t>
      </w:r>
      <w:r w:rsidRPr="007E68BD">
        <w:rPr>
          <w:sz w:val="16"/>
        </w:rPr>
        <w:t xml:space="preserve">50.The approach has been criticized by some scholars who maintain that the political branches should solve the climate problem. See, e.g., Richard Lazarus, Judicial Missteps, Legislative Dysfunction, and the Public Trust Doctrine: Can Two Wrongs Make It Right?, 45 ENVTL. L. REV. 1139 (2015). The same scholars, however, note that </w:t>
      </w:r>
      <w:r w:rsidRPr="00031B3D">
        <w:rPr>
          <w:rStyle w:val="Emphasis"/>
          <w:highlight w:val="green"/>
        </w:rPr>
        <w:t>Congress has been abdicating</w:t>
      </w:r>
      <w:r w:rsidRPr="008F2150">
        <w:rPr>
          <w:rStyle w:val="Emphasis"/>
        </w:rPr>
        <w:t xml:space="preserve"> its role in making </w:t>
      </w:r>
      <w:r w:rsidRPr="00031B3D">
        <w:rPr>
          <w:rStyle w:val="Emphasis"/>
          <w:highlight w:val="green"/>
        </w:rPr>
        <w:t>environmental legislation</w:t>
      </w:r>
      <w:r w:rsidRPr="007E68BD">
        <w:rPr>
          <w:sz w:val="16"/>
        </w:rPr>
        <w:t xml:space="preserve">. See, e.g., id. at 1149. </w:t>
      </w:r>
      <w:r w:rsidRPr="00905086">
        <w:rPr>
          <w:rStyle w:val="StyleUnderline"/>
        </w:rPr>
        <w:t>Congress is unlikely to act, given that 182 members do not believe that climate disruption is even real.</w:t>
      </w:r>
      <w:r w:rsidRPr="007E68BD">
        <w:rPr>
          <w:sz w:val="16"/>
        </w:rPr>
        <w:t xml:space="preserve"> See Katie Herzog, Surprise! A Third of Congress Members Are Climate Change Deniers, GRIST.ORG (</w:t>
      </w:r>
      <w:r w:rsidRPr="00894E32">
        <w:rPr>
          <w:rStyle w:val="StyleUnderline"/>
        </w:rPr>
        <w:t>Mar. 8, 2016</w:t>
      </w:r>
      <w:r w:rsidRPr="007E68BD">
        <w:rPr>
          <w:sz w:val="16"/>
        </w:rPr>
        <w:t xml:space="preserve">), http://grist.org/climate-energy/surprise-a-third-of-congress-members-are-climate-change-deniers/. Moreover, the criticism seemingly arises from a misunderstanding of the requested remedy. </w:t>
      </w:r>
      <w:r w:rsidRPr="00031B3D">
        <w:rPr>
          <w:rStyle w:val="Emphasis"/>
          <w:highlight w:val="green"/>
        </w:rPr>
        <w:t>The role of the court</w:t>
      </w:r>
      <w:r w:rsidRPr="002B786E">
        <w:rPr>
          <w:rStyle w:val="StyleUnderline"/>
        </w:rPr>
        <w:t xml:space="preserve"> </w:t>
      </w:r>
      <w:r w:rsidRPr="00031B3D">
        <w:rPr>
          <w:rStyle w:val="StyleUnderline"/>
          <w:highlight w:val="green"/>
        </w:rPr>
        <w:t>is</w:t>
      </w:r>
      <w:r w:rsidRPr="002B786E">
        <w:rPr>
          <w:rStyle w:val="StyleUnderline"/>
        </w:rPr>
        <w:t xml:space="preserve"> not to perform the job of the other branches, but rather </w:t>
      </w:r>
      <w:r w:rsidRPr="00031B3D">
        <w:rPr>
          <w:rStyle w:val="StyleUnderline"/>
          <w:highlight w:val="green"/>
        </w:rPr>
        <w:t xml:space="preserve">to </w:t>
      </w:r>
      <w:r w:rsidRPr="00031B3D">
        <w:rPr>
          <w:rStyle w:val="Emphasis"/>
          <w:highlight w:val="green"/>
        </w:rPr>
        <w:t>force the other branches</w:t>
      </w:r>
      <w:r w:rsidRPr="00031B3D">
        <w:rPr>
          <w:rStyle w:val="StyleUnderline"/>
          <w:highlight w:val="green"/>
        </w:rPr>
        <w:t xml:space="preserve"> to </w:t>
      </w:r>
      <w:r w:rsidRPr="00031B3D">
        <w:rPr>
          <w:rStyle w:val="Emphasis"/>
          <w:highlight w:val="green"/>
        </w:rPr>
        <w:t>perform their trust functions</w:t>
      </w:r>
      <w:r w:rsidRPr="002B786E">
        <w:rPr>
          <w:rStyle w:val="StyleUnderline"/>
        </w:rPr>
        <w:t>. Courts are not asked to develop Climate Recovery Plans themselves.</w:t>
      </w:r>
      <w:r w:rsidRPr="00796B8B">
        <w:rPr>
          <w:rStyle w:val="StyleUnderline"/>
          <w:sz w:val="12"/>
        </w:rPr>
        <w:t xml:space="preserve"> </w:t>
      </w:r>
      <w:r w:rsidRPr="0099110C">
        <w:rPr>
          <w:b/>
        </w:rPr>
        <w:t>END FOOTNOTE 50.</w:t>
      </w:r>
      <w:r>
        <w:rPr>
          <w:b/>
          <w:sz w:val="12"/>
        </w:rPr>
        <w:t xml:space="preserve"> </w:t>
      </w:r>
      <w:r w:rsidRPr="007E68BD">
        <w:rPr>
          <w:sz w:val="14"/>
        </w:rPr>
        <w:t>As one commentator put it, “[</w:t>
      </w:r>
      <w:r w:rsidRPr="00031B3D">
        <w:rPr>
          <w:rStyle w:val="StyleUnderline"/>
          <w:highlight w:val="green"/>
        </w:rPr>
        <w:t>w]ith</w:t>
      </w:r>
      <w:r w:rsidRPr="0070724D">
        <w:rPr>
          <w:rStyle w:val="StyleUnderline"/>
        </w:rPr>
        <w:t xml:space="preserve"> </w:t>
      </w:r>
      <w:r w:rsidRPr="00905086">
        <w:rPr>
          <w:rStyle w:val="Emphasis"/>
        </w:rPr>
        <w:t xml:space="preserve">both </w:t>
      </w:r>
      <w:r w:rsidRPr="00031B3D">
        <w:rPr>
          <w:rStyle w:val="Emphasis"/>
          <w:highlight w:val="green"/>
        </w:rPr>
        <w:t xml:space="preserve">the executive and legislative branches </w:t>
      </w:r>
      <w:r w:rsidRPr="007E68BD">
        <w:rPr>
          <w:sz w:val="14"/>
        </w:rPr>
        <w:t>having been</w:t>
      </w:r>
      <w:r w:rsidRPr="008F2150">
        <w:t xml:space="preserve"> </w:t>
      </w:r>
      <w:r w:rsidRPr="00031B3D">
        <w:rPr>
          <w:rStyle w:val="Emphasis"/>
          <w:highlight w:val="green"/>
        </w:rPr>
        <w:t>stymied</w:t>
      </w:r>
      <w:r w:rsidRPr="0070724D">
        <w:rPr>
          <w:rStyle w:val="StyleUnderline"/>
        </w:rPr>
        <w:t xml:space="preserve"> </w:t>
      </w:r>
      <w:r w:rsidRPr="00031B3D">
        <w:rPr>
          <w:rStyle w:val="StyleUnderline"/>
          <w:highlight w:val="green"/>
        </w:rPr>
        <w:t xml:space="preserve">on </w:t>
      </w:r>
      <w:r w:rsidRPr="00905086">
        <w:rPr>
          <w:rStyle w:val="StyleUnderline"/>
        </w:rPr>
        <w:t xml:space="preserve">any major climate-change </w:t>
      </w:r>
      <w:r w:rsidRPr="00031B3D">
        <w:rPr>
          <w:rStyle w:val="StyleUnderline"/>
          <w:highlight w:val="green"/>
        </w:rPr>
        <w:t>progress</w:t>
      </w:r>
      <w:r w:rsidRPr="0070724D">
        <w:rPr>
          <w:rStyle w:val="StyleUnderline"/>
        </w:rPr>
        <w:t xml:space="preserve"> for more than </w:t>
      </w:r>
      <w:r w:rsidRPr="00A74A8E">
        <w:rPr>
          <w:rStyle w:val="StyleUnderline"/>
        </w:rPr>
        <w:t>two decades,</w:t>
      </w:r>
      <w:r w:rsidRPr="007E68BD">
        <w:rPr>
          <w:sz w:val="14"/>
        </w:rPr>
        <w:t xml:space="preserve"> the [litigation] represents a kind of Hail Mary pass,</w:t>
      </w:r>
      <w:r w:rsidRPr="002B786E">
        <w:rPr>
          <w:rStyle w:val="StyleUnderline"/>
        </w:rPr>
        <w:t xml:space="preserve"> trusting that </w:t>
      </w:r>
      <w:r w:rsidRPr="00031B3D">
        <w:rPr>
          <w:rStyle w:val="Emphasis"/>
          <w:highlight w:val="green"/>
        </w:rPr>
        <w:t>courts might bring about a speedier solution</w:t>
      </w:r>
      <w:r w:rsidRPr="00031B3D">
        <w:rPr>
          <w:rStyle w:val="StyleUnderline"/>
          <w:highlight w:val="green"/>
        </w:rPr>
        <w:t>.</w:t>
      </w:r>
      <w:r w:rsidRPr="002B786E">
        <w:rPr>
          <w:rStyle w:val="StyleUnderline"/>
        </w:rPr>
        <w:t>”51</w:t>
      </w:r>
      <w:r w:rsidRPr="00796B8B">
        <w:rPr>
          <w:rStyle w:val="StyleUnderline"/>
          <w:sz w:val="12"/>
        </w:rPr>
        <w:t xml:space="preserve"> </w:t>
      </w:r>
      <w:r w:rsidRPr="007E68BD">
        <w:rPr>
          <w:rStyle w:val="StyleUnderline"/>
          <w:sz w:val="16"/>
          <w:szCs w:val="16"/>
        </w:rPr>
        <w:t>As expected in the initial stages, environmental agencies denied the petitions for rulemaking in nearly every state. Appeals were filed in only a few select state courts. Of those appeals, only two states have explicitly declined to extend the public trust doctrine to the atmosphere, though courts have dismissed several cases on procedural grounds.52</w:t>
      </w:r>
      <w:r w:rsidRPr="00796B8B">
        <w:rPr>
          <w:rStyle w:val="StyleUnderline"/>
          <w:sz w:val="12"/>
          <w:szCs w:val="16"/>
        </w:rPr>
        <w:t xml:space="preserve"> </w:t>
      </w:r>
      <w:r w:rsidRPr="00B50B9F">
        <w:rPr>
          <w:b/>
        </w:rPr>
        <w:t>FOOTNOTE 52 BEGINS…</w:t>
      </w:r>
      <w:r w:rsidRPr="00796B8B">
        <w:rPr>
          <w:b/>
          <w:sz w:val="12"/>
        </w:rPr>
        <w:t xml:space="preserve"> </w:t>
      </w:r>
      <w:r w:rsidRPr="007E68BD">
        <w:rPr>
          <w:sz w:val="16"/>
          <w:szCs w:val="16"/>
        </w:rPr>
        <w:t>52.For example, the trial court in Kansas dismissed the case for “failure to exhaust administrative remedies.” See Kansas, OUR CHILDREN’S TRUST, http://ourchildrenstrust.org/state/kansas (last visited April 24, 2016); see also Filippone ex rel. Filippone v. State Dep’t of Nat. Res., 829 N.W.2d 589, at *2–3 (Iowa Ct. App. 2013) (declining to apply the public trust doctrine to the atmosphere because previously the Iowa Supreme Court had declined to extend the doctrine to forested areas and public alleyways). However, Judge Doyle’s concurring opinion cites statutes expressing the “policy of the State of Iowa to protect its natural resource heritage of air, soils, waters, and wildlife for the benefit of present and future citizens.” Id. See also Aronow v. State, No. A12-0585, 2012 WL 4476642 (Minn. Ct. App. Oct. 1, 2012) (</w:t>
      </w:r>
      <w:r w:rsidRPr="007E68BD">
        <w:rPr>
          <w:rStyle w:val="StyleUnderline"/>
          <w:sz w:val="16"/>
          <w:szCs w:val="16"/>
        </w:rPr>
        <w:t>declining to extend the public trust doctrine to the atmosphere because no court in Minnesota or any other jurisdiction had done so, and because it had refused to apply the doctrine to land in a previous holding).</w:t>
      </w:r>
      <w:r w:rsidRPr="00796B8B">
        <w:rPr>
          <w:sz w:val="12"/>
          <w:szCs w:val="16"/>
        </w:rPr>
        <w:t xml:space="preserve"> </w:t>
      </w:r>
      <w:r w:rsidRPr="00B50B9F">
        <w:rPr>
          <w:b/>
        </w:rPr>
        <w:t>FOOTNOTE 52 ENDS.</w:t>
      </w:r>
      <w:r>
        <w:rPr>
          <w:b/>
          <w:sz w:val="12"/>
        </w:rPr>
        <w:t xml:space="preserve"> </w:t>
      </w:r>
      <w:r w:rsidRPr="007E68BD">
        <w:rPr>
          <w:sz w:val="16"/>
          <w:szCs w:val="16"/>
        </w:rPr>
        <w:t>Recently, the Massachusetts Supreme Judicial Court ordered the State Department of Environmental Protection to “promulgate regulations that address multiple sources or categories of sources of greenhouse gas emissions, impose a limit on emissions,” and “set limits that decline on an annual basis.”53 Meanwhile, cases in Colorado, North Carolina, Pennsylvania, and Oregon are ongoing, and several more key cases will soon be filed. On the international stage, Our Children’s Trust has partnered with attorneys to file cases in Uganda, Ukraine, and Pakistan, and the organization is working with attorneys on citizen actions in the Netherlands, India, Canada, France, England, Norway, and Belgium.54</w:t>
      </w:r>
      <w:r w:rsidRPr="00796B8B">
        <w:rPr>
          <w:sz w:val="12"/>
          <w:szCs w:val="16"/>
        </w:rPr>
        <w:t xml:space="preserve"> </w:t>
      </w:r>
      <w:r w:rsidRPr="007E68BD">
        <w:rPr>
          <w:sz w:val="16"/>
          <w:szCs w:val="16"/>
        </w:rPr>
        <w:t>In September, 2015, twenty-one youths from across the nation launched a new federal lawsuit against multiple agencies in the Obama administration with control over the United States’ fossil fuel policies. The plaintiffs’ complaint in Juliana v. U.S. asserts that the federal government continues to violate the youngest generation’s constitutional rights and fails to protect essential natural resources in the public trust by promoting the development of fossil fuels.55 It states:</w:t>
      </w:r>
      <w:r w:rsidRPr="00796B8B">
        <w:rPr>
          <w:sz w:val="12"/>
          <w:szCs w:val="16"/>
        </w:rPr>
        <w:t xml:space="preserve"> </w:t>
      </w:r>
      <w:r w:rsidRPr="007E68BD">
        <w:rPr>
          <w:sz w:val="16"/>
          <w:szCs w:val="16"/>
        </w:rPr>
        <w:t>For over fifty years, the United States of America has known that carbon dioxide (“CO2”) pollution from burning fossil fuels was causing global warming and dangerous climate change, and that continuing to burn fossil fuels would destabilize the climate system on which present and future generations of our nation depend for their wellbeing and survival. . . . Despite this knowledge, Defendants continued their policies and practices of allowing the exploitation of fossil fuels.56</w:t>
      </w:r>
      <w:r w:rsidRPr="00796B8B">
        <w:rPr>
          <w:sz w:val="12"/>
          <w:szCs w:val="16"/>
        </w:rPr>
        <w:t xml:space="preserve"> </w:t>
      </w:r>
      <w:r w:rsidRPr="007E68BD">
        <w:rPr>
          <w:sz w:val="16"/>
          <w:szCs w:val="16"/>
        </w:rPr>
        <w:t>The youth plaintiffs gained a strong initial victory in the litigation on April 8, 2016 when Magistrate Judge Thomas Coffin recommended denial of the government’s and fossil fuel interveners’ motions to dismiss in all aspects, finding that both the constitutional claims and the federal public trust claim could go forward.57 The court stated: “Given the allegations of direct or threatened direct harm, albeit shared by most of the population or future population, the court should be loath to decline standing to persons suffering an alleged concrete injury of a constitutional magnitude.”58 At the time of this writing, Judge Coffin’s findings were pending review before federal district court Judge Ann Aiken. If the case moves forward to trial, the federal government’s fossil fuel policies and their climate impacts will be subject to broad open scrutiny for the first time, prompting the youths’ attorneys to call this the “trial of the millennium.”59</w:t>
      </w:r>
      <w:r w:rsidRPr="00796B8B">
        <w:rPr>
          <w:sz w:val="12"/>
          <w:szCs w:val="16"/>
        </w:rPr>
        <w:t xml:space="preserve"> </w:t>
      </w:r>
      <w:r w:rsidRPr="007E68BD">
        <w:rPr>
          <w:sz w:val="16"/>
        </w:rPr>
        <w:t xml:space="preserve">In sum, </w:t>
      </w:r>
      <w:r w:rsidRPr="00031B3D">
        <w:rPr>
          <w:rStyle w:val="StyleUnderline"/>
          <w:highlight w:val="green"/>
        </w:rPr>
        <w:t xml:space="preserve">ATL is a </w:t>
      </w:r>
      <w:r w:rsidRPr="00905086">
        <w:rPr>
          <w:rStyle w:val="StyleUnderline"/>
        </w:rPr>
        <w:t xml:space="preserve">full-scale, coordinated </w:t>
      </w:r>
      <w:r w:rsidRPr="00031B3D">
        <w:rPr>
          <w:rStyle w:val="StyleUnderline"/>
          <w:highlight w:val="green"/>
        </w:rPr>
        <w:t xml:space="preserve">campaign with </w:t>
      </w:r>
      <w:r w:rsidRPr="00031B3D">
        <w:rPr>
          <w:rStyle w:val="Emphasis"/>
          <w:highlight w:val="green"/>
        </w:rPr>
        <w:t>multiple suits pending</w:t>
      </w:r>
      <w:r w:rsidRPr="00031B3D">
        <w:rPr>
          <w:rStyle w:val="StyleUnderline"/>
          <w:highlight w:val="green"/>
        </w:rPr>
        <w:t xml:space="preserve"> </w:t>
      </w:r>
      <w:r w:rsidRPr="00905086">
        <w:rPr>
          <w:rStyle w:val="StyleUnderline"/>
        </w:rPr>
        <w:t xml:space="preserve">and </w:t>
      </w:r>
      <w:r w:rsidRPr="00905086">
        <w:rPr>
          <w:rStyle w:val="Emphasis"/>
        </w:rPr>
        <w:t>others teed up in different forums</w:t>
      </w:r>
      <w:r w:rsidRPr="00905086">
        <w:rPr>
          <w:rStyle w:val="StyleUnderline"/>
        </w:rPr>
        <w:t xml:space="preserve">, all connected </w:t>
      </w:r>
      <w:r w:rsidRPr="008F2150">
        <w:rPr>
          <w:rStyle w:val="StyleUnderline"/>
        </w:rPr>
        <w:t xml:space="preserve">by a </w:t>
      </w:r>
      <w:r w:rsidRPr="008F2150">
        <w:rPr>
          <w:rStyle w:val="Emphasis"/>
        </w:rPr>
        <w:t xml:space="preserve">common template </w:t>
      </w:r>
      <w:r w:rsidRPr="00905086">
        <w:rPr>
          <w:rStyle w:val="Emphasis"/>
        </w:rPr>
        <w:t>of science and law</w:t>
      </w:r>
      <w:r w:rsidRPr="00905086">
        <w:rPr>
          <w:rStyle w:val="StyleUnderline"/>
        </w:rPr>
        <w:t>.</w:t>
      </w:r>
      <w:r w:rsidRPr="007E68BD">
        <w:rPr>
          <w:sz w:val="16"/>
        </w:rPr>
        <w:t xml:space="preserve"> </w:t>
      </w:r>
      <w:r w:rsidRPr="00A74A8E">
        <w:rPr>
          <w:rStyle w:val="StyleUnderline"/>
        </w:rPr>
        <w:t xml:space="preserve">Unprecedented in scope, </w:t>
      </w:r>
      <w:r w:rsidRPr="00905086">
        <w:rPr>
          <w:rStyle w:val="StyleUnderline"/>
        </w:rPr>
        <w:t>this campaign</w:t>
      </w:r>
      <w:r w:rsidRPr="007E68BD">
        <w:rPr>
          <w:sz w:val="16"/>
        </w:rPr>
        <w:t xml:space="preserve"> </w:t>
      </w:r>
      <w:r w:rsidRPr="008F2150">
        <w:rPr>
          <w:rStyle w:val="StyleUnderline"/>
        </w:rPr>
        <w:t>calls upon the judicial branch to force an eleventh-hour response to the intensifying civilizational threat in the narrow window of time remaining</w:t>
      </w:r>
      <w:r w:rsidRPr="008F2150">
        <w:rPr>
          <w:sz w:val="16"/>
        </w:rPr>
        <w:t>. In any successful legal campaign</w:t>
      </w:r>
      <w:r w:rsidRPr="007E68BD">
        <w:rPr>
          <w:sz w:val="16"/>
        </w:rPr>
        <w:t xml:space="preserve">, there are path-breaking cases that dismantle barriers and pioneer the development of new law. Just as Brown v. Board of Education60 marked the emergence of a new legal mechanism to confront racial inequality, and as Obergefell v. Hodges61 enumerated that same-sex marriage is a constitutional right, one recent ATL case in Washington State, </w:t>
      </w:r>
      <w:r w:rsidRPr="007E68BD">
        <w:rPr>
          <w:rStyle w:val="StyleUnderline"/>
        </w:rPr>
        <w:t>Foster</w:t>
      </w:r>
      <w:r w:rsidRPr="007E68BD">
        <w:rPr>
          <w:sz w:val="16"/>
        </w:rPr>
        <w:t xml:space="preserve"> v. Washington Department of Ecology,62 similarly </w:t>
      </w:r>
      <w:r w:rsidRPr="007E68BD">
        <w:rPr>
          <w:rStyle w:val="StyleUnderline"/>
        </w:rPr>
        <w:t>provides principles that forge important ground in the climate trust campaign</w:t>
      </w:r>
      <w:r w:rsidRPr="007E68BD">
        <w:rPr>
          <w:sz w:val="16"/>
        </w:rPr>
        <w:t>. The next section provides background for discussing Foster by explaining the public trust doctrine more fully, which provides the foundation for the ATL approach.</w:t>
      </w:r>
      <w:r w:rsidRPr="00796B8B">
        <w:rPr>
          <w:sz w:val="12"/>
        </w:rPr>
        <w:t xml:space="preserve"> </w:t>
      </w:r>
      <w:r>
        <w:t>II. THE PUBLIC TRUST FRAMEWORK</w:t>
      </w:r>
      <w:r w:rsidRPr="00796B8B">
        <w:rPr>
          <w:sz w:val="12"/>
        </w:rPr>
        <w:t xml:space="preserve"> </w:t>
      </w:r>
      <w:r w:rsidRPr="00905086">
        <w:rPr>
          <w:rStyle w:val="StyleUnderline"/>
        </w:rPr>
        <w:t xml:space="preserve">The </w:t>
      </w:r>
      <w:r w:rsidRPr="00905086">
        <w:rPr>
          <w:rStyle w:val="Emphasis"/>
        </w:rPr>
        <w:t>p</w:t>
      </w:r>
      <w:r w:rsidRPr="00A74A8E">
        <w:rPr>
          <w:rStyle w:val="StyleUnderline"/>
        </w:rPr>
        <w:t xml:space="preserve">ublic </w:t>
      </w:r>
      <w:r w:rsidRPr="00905086">
        <w:rPr>
          <w:rStyle w:val="Emphasis"/>
        </w:rPr>
        <w:t>t</w:t>
      </w:r>
      <w:r w:rsidRPr="00A74A8E">
        <w:rPr>
          <w:rStyle w:val="StyleUnderline"/>
        </w:rPr>
        <w:t xml:space="preserve">rust </w:t>
      </w:r>
      <w:r w:rsidRPr="00905086">
        <w:rPr>
          <w:rStyle w:val="Emphasis"/>
        </w:rPr>
        <w:t>d</w:t>
      </w:r>
      <w:r w:rsidRPr="00A74A8E">
        <w:rPr>
          <w:rStyle w:val="StyleUnderline"/>
        </w:rPr>
        <w:t xml:space="preserve">octrine </w:t>
      </w:r>
      <w:r w:rsidRPr="00905086">
        <w:rPr>
          <w:rStyle w:val="Emphasis"/>
        </w:rPr>
        <w:t>requires government</w:t>
      </w:r>
      <w:r w:rsidRPr="00905086">
        <w:rPr>
          <w:rStyle w:val="StyleUnderline"/>
        </w:rPr>
        <w:t xml:space="preserve"> </w:t>
      </w:r>
      <w:r w:rsidRPr="00905086">
        <w:rPr>
          <w:rStyle w:val="Emphasis"/>
        </w:rPr>
        <w:t>to hold vital natural resources in trust for the public beneficiaries</w:t>
      </w:r>
      <w:r w:rsidRPr="00905086">
        <w:rPr>
          <w:rStyle w:val="StyleUnderline"/>
        </w:rPr>
        <w:t>, both present and future generations</w:t>
      </w:r>
      <w:r w:rsidRPr="007E68BD">
        <w:rPr>
          <w:sz w:val="16"/>
        </w:rPr>
        <w:t>.63</w:t>
      </w:r>
      <w:r w:rsidRPr="00796B8B">
        <w:rPr>
          <w:sz w:val="12"/>
        </w:rPr>
        <w:t xml:space="preserve"> </w:t>
      </w:r>
      <w:r>
        <w:rPr>
          <w:b/>
        </w:rPr>
        <w:t>FOOTNOTE 63 BEGINS...</w:t>
      </w:r>
      <w:r w:rsidRPr="00796B8B">
        <w:rPr>
          <w:b/>
          <w:sz w:val="12"/>
        </w:rPr>
        <w:t xml:space="preserve"> </w:t>
      </w:r>
      <w:r w:rsidRPr="00BF2E90">
        <w:rPr>
          <w:sz w:val="16"/>
          <w:szCs w:val="16"/>
        </w:rPr>
        <w:t>63.See, e.g., Ill. Cent. R.R. v. Illinois (Illinois Central), 146 U.S. 387, 453 (1892) (“The State can no more abdicate its trust over property in which the whole people are interested . . . than it can abdicate its police powers in the administration of government and the preservation of the peace.”); Geer v. Connecticut, 161 U.S. 519, 525–29 (1896) (detailing ancient and English common law principles of sovereign trust ownership of air, water, sea, shores, and wildlife and stating: “[T]he power or control lodged in the State, resulting from this common ownership, is to be exercised, like all other powers of government, as a trust for the benefit of the people.”); Ariz. Ctr. for Law in the Pub. Interest v. Hassell, 837 P.2d 158, 169 (Ariz. Ct. App. 1991) (“The beneficiaries of the public trust are not just present generations but those to come”). See also Joseph L. Sax, The Public Trust Doctrine in Natural Resource Law: Effective Judicial Intervention, 68 MICH. L. REV. 471, 557–66 (1970) (seminal article discussing public trust concept). For cases and materials on the public trust doctrine, see MICHAEL C. BLUMM &amp; MARY CHRISTINA WOOD, THE PUBLIC TRUST DOCTRINE IN ENVIRONMENTAL AND NATURAL RESOURCES LAW (2d ed. 2015).</w:t>
      </w:r>
      <w:r w:rsidRPr="00796B8B">
        <w:rPr>
          <w:sz w:val="12"/>
          <w:szCs w:val="16"/>
        </w:rPr>
        <w:t xml:space="preserve"> </w:t>
      </w:r>
      <w:r>
        <w:rPr>
          <w:b/>
        </w:rPr>
        <w:t>FOOTNOTE 63 ENDS.</w:t>
      </w:r>
      <w:r w:rsidRPr="00796B8B">
        <w:rPr>
          <w:b/>
          <w:sz w:val="12"/>
        </w:rPr>
        <w:t xml:space="preserve"> </w:t>
      </w:r>
      <w:r w:rsidRPr="008F2150">
        <w:rPr>
          <w:rStyle w:val="StyleUnderline"/>
        </w:rPr>
        <w:t xml:space="preserve">The doctrine presents reserved, inalienable property rights held by the public to </w:t>
      </w:r>
      <w:r w:rsidRPr="008F2150">
        <w:rPr>
          <w:rStyle w:val="Emphasis"/>
        </w:rPr>
        <w:t>protect crucial resources</w:t>
      </w:r>
      <w:r w:rsidRPr="008F2150">
        <w:rPr>
          <w:rStyle w:val="StyleUnderline"/>
        </w:rPr>
        <w:t xml:space="preserve"> from</w:t>
      </w:r>
      <w:r w:rsidRPr="008F2150">
        <w:rPr>
          <w:sz w:val="16"/>
        </w:rPr>
        <w:t xml:space="preserve"> </w:t>
      </w:r>
      <w:r w:rsidRPr="008F2150">
        <w:rPr>
          <w:rStyle w:val="Emphasis"/>
        </w:rPr>
        <w:t>monopolization</w:t>
      </w:r>
      <w:r w:rsidRPr="008F2150">
        <w:rPr>
          <w:rStyle w:val="StyleUnderline"/>
        </w:rPr>
        <w:t xml:space="preserve"> and</w:t>
      </w:r>
      <w:r w:rsidRPr="008F2150">
        <w:t>/or</w:t>
      </w:r>
      <w:r w:rsidRPr="008F2150">
        <w:rPr>
          <w:sz w:val="16"/>
        </w:rPr>
        <w:t xml:space="preserve"> </w:t>
      </w:r>
      <w:r w:rsidRPr="008F2150">
        <w:rPr>
          <w:rStyle w:val="Emphasis"/>
        </w:rPr>
        <w:t>destruction</w:t>
      </w:r>
      <w:r w:rsidRPr="008F2150">
        <w:rPr>
          <w:rStyle w:val="StyleUnderline"/>
        </w:rPr>
        <w:t xml:space="preserve"> by private interests</w:t>
      </w:r>
      <w:r w:rsidRPr="007E68BD">
        <w:rPr>
          <w:sz w:val="16"/>
        </w:rPr>
        <w:t xml:space="preserve">. </w:t>
      </w:r>
      <w:r w:rsidRPr="00031B3D">
        <w:rPr>
          <w:rStyle w:val="StyleUnderline"/>
          <w:highlight w:val="green"/>
        </w:rPr>
        <w:t xml:space="preserve">The doctrine </w:t>
      </w:r>
      <w:r w:rsidRPr="00031B3D">
        <w:rPr>
          <w:rStyle w:val="Emphasis"/>
          <w:highlight w:val="green"/>
        </w:rPr>
        <w:t>gives force</w:t>
      </w:r>
      <w:r w:rsidRPr="00031B3D">
        <w:rPr>
          <w:rStyle w:val="StyleUnderline"/>
          <w:highlight w:val="green"/>
        </w:rPr>
        <w:t xml:space="preserve"> to the</w:t>
      </w:r>
      <w:r w:rsidRPr="007E68BD">
        <w:rPr>
          <w:sz w:val="16"/>
        </w:rPr>
        <w:t xml:space="preserve"> plain </w:t>
      </w:r>
      <w:r w:rsidRPr="00031B3D">
        <w:rPr>
          <w:rStyle w:val="StyleUnderline"/>
          <w:highlight w:val="green"/>
        </w:rPr>
        <w:t>expectation</w:t>
      </w:r>
      <w:r w:rsidRPr="007E68BD">
        <w:rPr>
          <w:sz w:val="16"/>
        </w:rPr>
        <w:t xml:space="preserve">, central to the purpose of organized government: </w:t>
      </w:r>
      <w:r w:rsidRPr="00031B3D">
        <w:rPr>
          <w:rStyle w:val="StyleUnderline"/>
          <w:highlight w:val="green"/>
        </w:rPr>
        <w:t xml:space="preserve">that natural resources </w:t>
      </w:r>
      <w:r w:rsidRPr="00905086">
        <w:rPr>
          <w:rStyle w:val="Emphasis"/>
        </w:rPr>
        <w:t>essential for survival</w:t>
      </w:r>
      <w:r w:rsidRPr="00905086">
        <w:rPr>
          <w:rStyle w:val="StyleUnderline"/>
        </w:rPr>
        <w:t xml:space="preserve"> </w:t>
      </w:r>
      <w:r w:rsidRPr="00A74A8E">
        <w:rPr>
          <w:rStyle w:val="StyleUnderline"/>
        </w:rPr>
        <w:t xml:space="preserve">and welfare </w:t>
      </w:r>
      <w:r w:rsidRPr="00031B3D">
        <w:rPr>
          <w:rStyle w:val="Emphasis"/>
          <w:highlight w:val="green"/>
        </w:rPr>
        <w:t>remain abundant</w:t>
      </w:r>
      <w:r w:rsidRPr="00031B3D">
        <w:rPr>
          <w:rStyle w:val="StyleUnderline"/>
          <w:highlight w:val="green"/>
        </w:rPr>
        <w:t xml:space="preserve">, </w:t>
      </w:r>
      <w:r w:rsidRPr="00031B3D">
        <w:rPr>
          <w:rStyle w:val="Emphasis"/>
          <w:highlight w:val="green"/>
        </w:rPr>
        <w:t>justly distributed</w:t>
      </w:r>
      <w:r w:rsidRPr="00031B3D">
        <w:rPr>
          <w:rStyle w:val="StyleUnderline"/>
          <w:highlight w:val="green"/>
        </w:rPr>
        <w:t xml:space="preserve">, and </w:t>
      </w:r>
      <w:r w:rsidRPr="00031B3D">
        <w:rPr>
          <w:rStyle w:val="Emphasis"/>
          <w:highlight w:val="green"/>
        </w:rPr>
        <w:t>bequeathed to future generations</w:t>
      </w:r>
      <w:r w:rsidRPr="007E68BD">
        <w:rPr>
          <w:sz w:val="16"/>
        </w:rPr>
        <w:t>. In a very basic sense, the public trust principle governs for the endurance of the nation and its fifty states.</w:t>
      </w:r>
    </w:p>
    <w:p w14:paraId="3187A145" w14:textId="77777777" w:rsidR="00B24D14" w:rsidRPr="0052453A" w:rsidRDefault="00B24D14" w:rsidP="00B24D14">
      <w:pPr>
        <w:pStyle w:val="Heading4"/>
      </w:pPr>
      <w:r>
        <w:t>The public trust reorients governance toward broad constitutional protections – creates the basis for enforceable global climate action – this is necessary for a zero carbon transition</w:t>
      </w:r>
    </w:p>
    <w:p w14:paraId="3B42A5F7" w14:textId="77777777" w:rsidR="00B24D14" w:rsidRDefault="00B24D14" w:rsidP="00B24D14">
      <w:r>
        <w:t xml:space="preserve">Jeremy </w:t>
      </w:r>
      <w:r w:rsidRPr="00D94046">
        <w:rPr>
          <w:b/>
          <w:bCs/>
        </w:rPr>
        <w:t>Brecher 16</w:t>
      </w:r>
      <w:r>
        <w:t>, co-founder of the Labor Network for Sustainability, historian, documentary filmmaker, activist, 2016, Climate Insurgency: A Strategy for Survival, p. 78-89</w:t>
      </w:r>
    </w:p>
    <w:p w14:paraId="06E5BCAA" w14:textId="77777777" w:rsidR="00B24D14" w:rsidRPr="00D513DA" w:rsidRDefault="00B24D14" w:rsidP="00B24D14">
      <w:pPr>
        <w:rPr>
          <w:sz w:val="16"/>
        </w:rPr>
      </w:pPr>
      <w:r w:rsidRPr="00D513DA">
        <w:rPr>
          <w:sz w:val="16"/>
        </w:rPr>
        <w:t xml:space="preserve">The climate protection movement has had no difficulty in articulating the moral dimensions of climate destruction, but it has had a harder time finding a legal frame to define its objectives and legitimate its actions. </w:t>
      </w:r>
      <w:r w:rsidRPr="008F2150">
        <w:rPr>
          <w:rStyle w:val="StyleUnderline"/>
        </w:rPr>
        <w:t>Existing environmental laws</w:t>
      </w:r>
      <w:r w:rsidRPr="008F2150">
        <w:rPr>
          <w:sz w:val="16"/>
        </w:rPr>
        <w:t xml:space="preserve"> and treaties </w:t>
      </w:r>
      <w:r w:rsidRPr="008F2150">
        <w:rPr>
          <w:rStyle w:val="StyleUnderline"/>
        </w:rPr>
        <w:t>have proven inadequate to meet the challenge of climate change</w:t>
      </w:r>
      <w:r w:rsidRPr="008F2150">
        <w:rPr>
          <w:sz w:val="16"/>
        </w:rPr>
        <w:t xml:space="preserve">. Indeed, two-thirds of the GHG emissions in the United States are emitted pursuant to government-issued permits.1 Recently, </w:t>
      </w:r>
      <w:r w:rsidRPr="008F2150">
        <w:rPr>
          <w:rStyle w:val="StyleUnderline"/>
        </w:rPr>
        <w:t xml:space="preserve">however, an </w:t>
      </w:r>
      <w:r w:rsidRPr="008F2150">
        <w:rPr>
          <w:rStyle w:val="Emphasis"/>
        </w:rPr>
        <w:t>ancient legal principle</w:t>
      </w:r>
      <w:r w:rsidRPr="008F2150">
        <w:rPr>
          <w:rStyle w:val="StyleUnderline"/>
        </w:rPr>
        <w:t xml:space="preserve"> known</w:t>
      </w:r>
      <w:r w:rsidRPr="008F2150">
        <w:rPr>
          <w:sz w:val="16"/>
        </w:rPr>
        <w:t xml:space="preserve"> in the United States </w:t>
      </w:r>
      <w:r w:rsidRPr="008F2150">
        <w:rPr>
          <w:rStyle w:val="StyleUnderline"/>
        </w:rPr>
        <w:t xml:space="preserve">as the </w:t>
      </w:r>
      <w:r w:rsidRPr="008F2150">
        <w:rPr>
          <w:rStyle w:val="Emphasis"/>
        </w:rPr>
        <w:t>p</w:t>
      </w:r>
      <w:r w:rsidRPr="008F2150">
        <w:rPr>
          <w:rStyle w:val="StyleUnderline"/>
        </w:rPr>
        <w:t xml:space="preserve">ublic </w:t>
      </w:r>
      <w:r w:rsidRPr="008F2150">
        <w:rPr>
          <w:rStyle w:val="Emphasis"/>
        </w:rPr>
        <w:t>t</w:t>
      </w:r>
      <w:r w:rsidRPr="008F2150">
        <w:rPr>
          <w:rStyle w:val="StyleUnderline"/>
        </w:rPr>
        <w:t xml:space="preserve">rust </w:t>
      </w:r>
      <w:r w:rsidRPr="008F2150">
        <w:rPr>
          <w:rStyle w:val="Emphasis"/>
        </w:rPr>
        <w:t>d</w:t>
      </w:r>
      <w:r w:rsidRPr="008F2150">
        <w:rPr>
          <w:rStyle w:val="StyleUnderline"/>
        </w:rPr>
        <w:t>octrine may be emerging to play a role</w:t>
      </w:r>
      <w:r w:rsidRPr="008F2150">
        <w:rPr>
          <w:sz w:val="16"/>
        </w:rPr>
        <w:t>. The application of public</w:t>
      </w:r>
      <w:r w:rsidRPr="00D513DA">
        <w:rPr>
          <w:sz w:val="16"/>
        </w:rPr>
        <w:t xml:space="preserve"> trust principles to climate protection is laid out in a series of recent lawsuits against national and state governments. Whether or not courts decide to enforce them, </w:t>
      </w:r>
      <w:r w:rsidRPr="00031B3D">
        <w:rPr>
          <w:rStyle w:val="StyleUnderline"/>
          <w:highlight w:val="green"/>
        </w:rPr>
        <w:t>public trust</w:t>
      </w:r>
      <w:r w:rsidRPr="000763D3">
        <w:rPr>
          <w:rStyle w:val="StyleUnderline"/>
        </w:rPr>
        <w:t xml:space="preserve"> principles </w:t>
      </w:r>
      <w:r w:rsidRPr="00031B3D">
        <w:rPr>
          <w:rStyle w:val="StyleUnderline"/>
          <w:highlight w:val="green"/>
        </w:rPr>
        <w:t xml:space="preserve">can provide a </w:t>
      </w:r>
      <w:r w:rsidRPr="00031B3D">
        <w:rPr>
          <w:rStyle w:val="Emphasis"/>
          <w:highlight w:val="green"/>
        </w:rPr>
        <w:t>powerful basis for</w:t>
      </w:r>
      <w:r w:rsidRPr="00790EAC">
        <w:rPr>
          <w:sz w:val="16"/>
        </w:rPr>
        <w:t xml:space="preserve"> a constitutional </w:t>
      </w:r>
      <w:r w:rsidRPr="00031B3D">
        <w:rPr>
          <w:rStyle w:val="Emphasis"/>
          <w:highlight w:val="green"/>
        </w:rPr>
        <w:t>insurgency</w:t>
      </w:r>
      <w:r w:rsidRPr="00031B3D">
        <w:rPr>
          <w:sz w:val="16"/>
          <w:highlight w:val="green"/>
        </w:rPr>
        <w:t>.</w:t>
      </w:r>
    </w:p>
    <w:p w14:paraId="3683879F" w14:textId="77777777" w:rsidR="00B24D14" w:rsidRPr="00D513DA" w:rsidRDefault="00B24D14" w:rsidP="00B24D14">
      <w:pPr>
        <w:rPr>
          <w:sz w:val="16"/>
        </w:rPr>
      </w:pPr>
      <w:r w:rsidRPr="00D513DA">
        <w:rPr>
          <w:sz w:val="16"/>
        </w:rPr>
        <w:t xml:space="preserve">Governments have long served as trustees for rights held in common by the people. In American law, this role is defined by the public trust doctrine, under which </w:t>
      </w:r>
      <w:r w:rsidRPr="000763D3">
        <w:rPr>
          <w:rStyle w:val="StyleUnderline"/>
        </w:rPr>
        <w:t>the state serves as trustee on behalf of the present and future generations of its citizens</w:t>
      </w:r>
      <w:r w:rsidRPr="00D513DA">
        <w:rPr>
          <w:sz w:val="16"/>
        </w:rPr>
        <w:t>. The principle is recognized today in both common law and civil law systems in countries ranging from South Africa and the Philippines to the United States and India.</w:t>
      </w:r>
    </w:p>
    <w:p w14:paraId="6EF6ABA3" w14:textId="77777777" w:rsidR="00B24D14" w:rsidRPr="00D513DA" w:rsidRDefault="00B24D14" w:rsidP="00B24D14">
      <w:pPr>
        <w:rPr>
          <w:sz w:val="16"/>
        </w:rPr>
      </w:pPr>
      <w:r w:rsidRPr="00D513DA">
        <w:rPr>
          <w:sz w:val="16"/>
        </w:rPr>
        <w:t xml:space="preserve">The rationale for the public trust doctrine is that </w:t>
      </w:r>
      <w:r w:rsidRPr="004D5EDC">
        <w:rPr>
          <w:rStyle w:val="StyleUnderline"/>
        </w:rPr>
        <w:t>the</w:t>
      </w:r>
      <w:r w:rsidRPr="000763D3">
        <w:rPr>
          <w:rStyle w:val="StyleUnderline"/>
        </w:rPr>
        <w:t xml:space="preserve"> unorganized public has sovereign ownership interests. Even if the state holds title, the public is the "beneficial owner</w:t>
      </w:r>
      <w:r w:rsidRPr="00D513DA">
        <w:rPr>
          <w:sz w:val="16"/>
        </w:rPr>
        <w:t xml:space="preserve">." </w:t>
      </w:r>
      <w:r w:rsidRPr="00031B3D">
        <w:rPr>
          <w:rStyle w:val="StyleUnderline"/>
          <w:highlight w:val="green"/>
        </w:rPr>
        <w:t>As trustee, the state has a "fiduciary duty</w:t>
      </w:r>
      <w:r w:rsidRPr="000763D3">
        <w:rPr>
          <w:rStyle w:val="StyleUnderline"/>
        </w:rPr>
        <w:t xml:space="preserve">" to the owner-a legal duty </w:t>
      </w:r>
      <w:r w:rsidRPr="00031B3D">
        <w:rPr>
          <w:rStyle w:val="StyleUnderline"/>
          <w:highlight w:val="green"/>
        </w:rPr>
        <w:t xml:space="preserve">to </w:t>
      </w:r>
      <w:r w:rsidRPr="00031B3D">
        <w:rPr>
          <w:rStyle w:val="Emphasis"/>
          <w:highlight w:val="green"/>
        </w:rPr>
        <w:t>act solely in the owners' interest</w:t>
      </w:r>
      <w:r w:rsidRPr="000763D3">
        <w:rPr>
          <w:rStyle w:val="StyleUnderline"/>
        </w:rPr>
        <w:t xml:space="preserve"> with "the highest duty of care</w:t>
      </w:r>
      <w:r w:rsidRPr="00D513DA">
        <w:rPr>
          <w:sz w:val="16"/>
        </w:rPr>
        <w:t xml:space="preserve">."2 </w:t>
      </w:r>
      <w:r w:rsidRPr="000763D3">
        <w:rPr>
          <w:rStyle w:val="StyleUnderline"/>
        </w:rPr>
        <w:t xml:space="preserve">Government </w:t>
      </w:r>
      <w:r w:rsidRPr="00031B3D">
        <w:rPr>
          <w:rStyle w:val="StyleUnderline"/>
          <w:highlight w:val="green"/>
        </w:rPr>
        <w:t xml:space="preserve">officials </w:t>
      </w:r>
      <w:r w:rsidRPr="00031B3D">
        <w:rPr>
          <w:rStyle w:val="Emphasis"/>
          <w:highlight w:val="green"/>
        </w:rPr>
        <w:t>may not</w:t>
      </w:r>
      <w:r w:rsidRPr="00031B3D">
        <w:rPr>
          <w:sz w:val="16"/>
          <w:highlight w:val="green"/>
        </w:rPr>
        <w:t>,</w:t>
      </w:r>
      <w:r w:rsidRPr="00D513DA">
        <w:rPr>
          <w:sz w:val="16"/>
        </w:rPr>
        <w:t xml:space="preserve"> </w:t>
      </w:r>
      <w:r w:rsidRPr="000763D3">
        <w:rPr>
          <w:rStyle w:val="StyleUnderline"/>
        </w:rPr>
        <w:t xml:space="preserve">consistent with the public trust, </w:t>
      </w:r>
      <w:r w:rsidRPr="00031B3D">
        <w:rPr>
          <w:rStyle w:val="Emphasis"/>
          <w:highlight w:val="green"/>
        </w:rPr>
        <w:t>act for the</w:t>
      </w:r>
      <w:r w:rsidRPr="000763D3">
        <w:rPr>
          <w:rStyle w:val="Emphasis"/>
        </w:rPr>
        <w:t xml:space="preserve"> primary </w:t>
      </w:r>
      <w:r w:rsidRPr="00031B3D">
        <w:rPr>
          <w:rStyle w:val="Emphasis"/>
          <w:highlight w:val="green"/>
        </w:rPr>
        <w:t>purpose of benefitting a corporation</w:t>
      </w:r>
      <w:r w:rsidRPr="00D513DA">
        <w:rPr>
          <w:sz w:val="16"/>
        </w:rPr>
        <w:t>-no matter how politically powerful it may be.</w:t>
      </w:r>
    </w:p>
    <w:p w14:paraId="082373FF" w14:textId="77777777" w:rsidR="00B24D14" w:rsidRPr="00D513DA" w:rsidRDefault="00B24D14" w:rsidP="00B24D14">
      <w:pPr>
        <w:rPr>
          <w:sz w:val="16"/>
        </w:rPr>
      </w:pPr>
      <w:r w:rsidRPr="00031B3D">
        <w:rPr>
          <w:rStyle w:val="StyleUnderline"/>
          <w:highlight w:val="green"/>
        </w:rPr>
        <w:t>The</w:t>
      </w:r>
      <w:r w:rsidRPr="000763D3">
        <w:rPr>
          <w:rStyle w:val="StyleUnderline"/>
        </w:rPr>
        <w:t xml:space="preserve"> principle underlying</w:t>
      </w:r>
      <w:r w:rsidRPr="00D513DA">
        <w:rPr>
          <w:sz w:val="16"/>
        </w:rPr>
        <w:t xml:space="preserve"> the </w:t>
      </w:r>
      <w:r w:rsidRPr="000763D3">
        <w:rPr>
          <w:rStyle w:val="StyleUnderline"/>
        </w:rPr>
        <w:t xml:space="preserve">public </w:t>
      </w:r>
      <w:r w:rsidRPr="00031B3D">
        <w:rPr>
          <w:rStyle w:val="StyleUnderline"/>
          <w:highlight w:val="green"/>
        </w:rPr>
        <w:t>trust</w:t>
      </w:r>
      <w:r w:rsidRPr="00D513DA">
        <w:rPr>
          <w:sz w:val="16"/>
        </w:rPr>
        <w:t xml:space="preserve"> doctrine </w:t>
      </w:r>
      <w:r w:rsidRPr="00031B3D">
        <w:rPr>
          <w:rStyle w:val="StyleUnderline"/>
          <w:highlight w:val="green"/>
        </w:rPr>
        <w:t>has roots</w:t>
      </w:r>
      <w:r w:rsidRPr="000763D3">
        <w:rPr>
          <w:rStyle w:val="StyleUnderline"/>
        </w:rPr>
        <w:t xml:space="preserve"> and analogues </w:t>
      </w:r>
      <w:r w:rsidRPr="00A970FB">
        <w:rPr>
          <w:rStyle w:val="StyleUnderline"/>
        </w:rPr>
        <w:t xml:space="preserve">in </w:t>
      </w:r>
      <w:r w:rsidRPr="00A970FB">
        <w:rPr>
          <w:rStyle w:val="Emphasis"/>
        </w:rPr>
        <w:t>ancient societies</w:t>
      </w:r>
      <w:r w:rsidRPr="000763D3">
        <w:rPr>
          <w:rStyle w:val="StyleUnderline"/>
        </w:rPr>
        <w:t xml:space="preserve"> </w:t>
      </w:r>
      <w:r w:rsidRPr="00031B3D">
        <w:rPr>
          <w:rStyle w:val="StyleUnderline"/>
          <w:highlight w:val="green"/>
        </w:rPr>
        <w:t>in</w:t>
      </w:r>
      <w:r w:rsidRPr="000763D3">
        <w:rPr>
          <w:rStyle w:val="StyleUnderline"/>
        </w:rPr>
        <w:t xml:space="preserve"> Europe, East </w:t>
      </w:r>
      <w:r w:rsidRPr="00031B3D">
        <w:rPr>
          <w:rStyle w:val="StyleUnderline"/>
          <w:highlight w:val="green"/>
        </w:rPr>
        <w:t>Asia</w:t>
      </w:r>
      <w:r w:rsidRPr="000763D3">
        <w:rPr>
          <w:rStyle w:val="StyleUnderline"/>
        </w:rPr>
        <w:t xml:space="preserve">, and </w:t>
      </w:r>
      <w:r w:rsidRPr="00031B3D">
        <w:rPr>
          <w:rStyle w:val="StyleUnderline"/>
          <w:highlight w:val="green"/>
        </w:rPr>
        <w:t>Africa</w:t>
      </w:r>
      <w:r w:rsidRPr="00D513DA">
        <w:rPr>
          <w:sz w:val="16"/>
        </w:rPr>
        <w:t xml:space="preserve">, </w:t>
      </w:r>
      <w:r w:rsidRPr="00031B3D">
        <w:rPr>
          <w:rStyle w:val="StyleUnderline"/>
          <w:highlight w:val="green"/>
        </w:rPr>
        <w:t>and</w:t>
      </w:r>
      <w:r w:rsidRPr="00D513DA">
        <w:rPr>
          <w:sz w:val="16"/>
        </w:rPr>
        <w:t xml:space="preserve"> also </w:t>
      </w:r>
      <w:r w:rsidRPr="00031B3D">
        <w:rPr>
          <w:rStyle w:val="StyleUnderline"/>
          <w:highlight w:val="green"/>
        </w:rPr>
        <w:t>from Islamic to Native American cultures</w:t>
      </w:r>
      <w:r w:rsidRPr="00D513DA">
        <w:rPr>
          <w:sz w:val="16"/>
        </w:rPr>
        <w:t xml:space="preserve">. 3 It was codified in the Institutes of Justinian, issued by the Roman Emperor in AD 535. The code defined the concept of "res communes'' (common things). "By the law of nature these things are common to mankind-the air, running water, the sea and consequently the shores of the sea." The right of fishing in the sea from the shore "belongs to all men."4 The Justinian code distinguished such "res communes" from "res publicae," things that belong to the state. </w:t>
      </w:r>
      <w:r w:rsidRPr="000763D3">
        <w:rPr>
          <w:rStyle w:val="StyleUnderline"/>
        </w:rPr>
        <w:t>The state cannot sell or destroy that which belongs not to it but to the people</w:t>
      </w:r>
      <w:r w:rsidRPr="00D513DA">
        <w:rPr>
          <w:sz w:val="16"/>
        </w:rPr>
        <w:t>.</w:t>
      </w:r>
    </w:p>
    <w:p w14:paraId="5325A0C7" w14:textId="77777777" w:rsidR="00B24D14" w:rsidRPr="00D513DA" w:rsidRDefault="00B24D14" w:rsidP="00B24D14">
      <w:pPr>
        <w:rPr>
          <w:sz w:val="16"/>
        </w:rPr>
      </w:pPr>
      <w:r w:rsidRPr="000763D3">
        <w:rPr>
          <w:rStyle w:val="StyleUnderline"/>
        </w:rPr>
        <w:t xml:space="preserve">The </w:t>
      </w:r>
      <w:r w:rsidRPr="00031B3D">
        <w:rPr>
          <w:rStyle w:val="StyleUnderline"/>
          <w:highlight w:val="green"/>
        </w:rPr>
        <w:t>p</w:t>
      </w:r>
      <w:r w:rsidRPr="000763D3">
        <w:rPr>
          <w:rStyle w:val="StyleUnderline"/>
        </w:rPr>
        <w:t xml:space="preserve">ublic </w:t>
      </w:r>
      <w:r w:rsidRPr="00031B3D">
        <w:rPr>
          <w:rStyle w:val="StyleUnderline"/>
          <w:highlight w:val="green"/>
        </w:rPr>
        <w:t>t</w:t>
      </w:r>
      <w:r w:rsidRPr="000763D3">
        <w:rPr>
          <w:rStyle w:val="StyleUnderline"/>
        </w:rPr>
        <w:t xml:space="preserve">rust </w:t>
      </w:r>
      <w:r w:rsidRPr="00031B3D">
        <w:rPr>
          <w:rStyle w:val="StyleUnderline"/>
          <w:highlight w:val="green"/>
        </w:rPr>
        <w:t>d</w:t>
      </w:r>
      <w:r w:rsidRPr="000763D3">
        <w:rPr>
          <w:rStyle w:val="StyleUnderline"/>
        </w:rPr>
        <w:t xml:space="preserve">octrine </w:t>
      </w:r>
      <w:r w:rsidRPr="00031B3D">
        <w:rPr>
          <w:rStyle w:val="StyleUnderline"/>
          <w:highlight w:val="green"/>
        </w:rPr>
        <w:t>is</w:t>
      </w:r>
      <w:r w:rsidRPr="000763D3">
        <w:rPr>
          <w:rStyle w:val="StyleUnderline"/>
        </w:rPr>
        <w:t xml:space="preserve"> a </w:t>
      </w:r>
      <w:r w:rsidRPr="000763D3">
        <w:rPr>
          <w:rStyle w:val="Emphasis"/>
        </w:rPr>
        <w:t xml:space="preserve">principle of </w:t>
      </w:r>
      <w:r w:rsidRPr="00031B3D">
        <w:rPr>
          <w:rStyle w:val="Emphasis"/>
          <w:highlight w:val="green"/>
        </w:rPr>
        <w:t>national law</w:t>
      </w:r>
      <w:r w:rsidRPr="00031B3D">
        <w:rPr>
          <w:rStyle w:val="StyleUnderline"/>
          <w:highlight w:val="green"/>
        </w:rPr>
        <w:t xml:space="preserve"> in</w:t>
      </w:r>
      <w:r w:rsidRPr="000763D3">
        <w:rPr>
          <w:rStyle w:val="StyleUnderline"/>
        </w:rPr>
        <w:t xml:space="preserve"> the U</w:t>
      </w:r>
      <w:r w:rsidRPr="00D513DA">
        <w:rPr>
          <w:sz w:val="16"/>
        </w:rPr>
        <w:t xml:space="preserve">nited </w:t>
      </w:r>
      <w:r w:rsidRPr="000763D3">
        <w:rPr>
          <w:rStyle w:val="StyleUnderline"/>
        </w:rPr>
        <w:t>S</w:t>
      </w:r>
      <w:r w:rsidRPr="00D513DA">
        <w:rPr>
          <w:sz w:val="16"/>
        </w:rPr>
        <w:t xml:space="preserve">tates </w:t>
      </w:r>
      <w:r w:rsidRPr="000763D3">
        <w:rPr>
          <w:rStyle w:val="StyleUnderline"/>
        </w:rPr>
        <w:t xml:space="preserve">and </w:t>
      </w:r>
      <w:r w:rsidRPr="00031B3D">
        <w:rPr>
          <w:rStyle w:val="StyleUnderline"/>
          <w:highlight w:val="green"/>
        </w:rPr>
        <w:t>many</w:t>
      </w:r>
      <w:r w:rsidRPr="000763D3">
        <w:rPr>
          <w:rStyle w:val="StyleUnderline"/>
        </w:rPr>
        <w:t xml:space="preserve"> other </w:t>
      </w:r>
      <w:r w:rsidRPr="00031B3D">
        <w:rPr>
          <w:rStyle w:val="StyleUnderline"/>
          <w:highlight w:val="green"/>
        </w:rPr>
        <w:t>countries</w:t>
      </w:r>
      <w:r w:rsidRPr="00D513DA">
        <w:rPr>
          <w:sz w:val="16"/>
        </w:rPr>
        <w:t xml:space="preserve">. </w:t>
      </w:r>
      <w:r w:rsidRPr="000763D3">
        <w:rPr>
          <w:rStyle w:val="StyleUnderline"/>
        </w:rPr>
        <w:t>International law</w:t>
      </w:r>
      <w:r w:rsidRPr="00D513DA">
        <w:rPr>
          <w:sz w:val="16"/>
        </w:rPr>
        <w:t xml:space="preserve">, furthermore, </w:t>
      </w:r>
      <w:r w:rsidRPr="000763D3">
        <w:rPr>
          <w:rStyle w:val="StyleUnderline"/>
        </w:rPr>
        <w:t>recognizes</w:t>
      </w:r>
      <w:r w:rsidRPr="00D513DA">
        <w:rPr>
          <w:sz w:val="16"/>
        </w:rPr>
        <w:t xml:space="preserve"> geographical </w:t>
      </w:r>
      <w:r w:rsidRPr="000763D3">
        <w:rPr>
          <w:rStyle w:val="StyleUnderline"/>
        </w:rPr>
        <w:t>areas</w:t>
      </w:r>
      <w:r w:rsidRPr="00D513DA">
        <w:rPr>
          <w:sz w:val="16"/>
        </w:rPr>
        <w:t xml:space="preserve"> that lie </w:t>
      </w:r>
      <w:r w:rsidRPr="000763D3">
        <w:rPr>
          <w:rStyle w:val="StyleUnderline"/>
        </w:rPr>
        <w:t>outside of the political reach of any one nation-state-specifically</w:t>
      </w:r>
      <w:r w:rsidRPr="00D513DA">
        <w:rPr>
          <w:sz w:val="16"/>
        </w:rPr>
        <w:t xml:space="preserve">, the high seas, </w:t>
      </w:r>
      <w:r w:rsidRPr="000763D3">
        <w:rPr>
          <w:rStyle w:val="Emphasis"/>
        </w:rPr>
        <w:t>the atmosphere</w:t>
      </w:r>
      <w:r w:rsidRPr="00D513DA">
        <w:rPr>
          <w:sz w:val="16"/>
        </w:rPr>
        <w:t>, Antarctica, and outer space-</w:t>
      </w:r>
      <w:r w:rsidRPr="000763D3">
        <w:rPr>
          <w:rStyle w:val="StyleUnderline"/>
        </w:rPr>
        <w:t>as "</w:t>
      </w:r>
      <w:r w:rsidRPr="000763D3">
        <w:rPr>
          <w:rStyle w:val="Emphasis"/>
        </w:rPr>
        <w:t>global commons</w:t>
      </w:r>
      <w:r w:rsidRPr="00D513DA">
        <w:rPr>
          <w:sz w:val="16"/>
        </w:rPr>
        <w:t>" governed by the principle that they are "the common heritage of humankind."5 However, there has been no effective legal vehicle for asserting our right not to have our common environment destroyed.</w:t>
      </w:r>
    </w:p>
    <w:p w14:paraId="6595D366" w14:textId="77777777" w:rsidR="00B24D14" w:rsidRPr="00D513DA" w:rsidRDefault="00B24D14" w:rsidP="00B24D14">
      <w:pPr>
        <w:rPr>
          <w:sz w:val="16"/>
        </w:rPr>
      </w:pPr>
      <w:r w:rsidRPr="00D513DA">
        <w:rPr>
          <w:sz w:val="16"/>
        </w:rPr>
        <w:t>Atmospheric Public Trust Litigation</w:t>
      </w:r>
    </w:p>
    <w:p w14:paraId="3FDBD97B" w14:textId="77777777" w:rsidR="00B24D14" w:rsidRPr="00D513DA" w:rsidRDefault="00B24D14" w:rsidP="00B24D14">
      <w:pPr>
        <w:rPr>
          <w:sz w:val="16"/>
        </w:rPr>
      </w:pPr>
      <w:r w:rsidRPr="00D513DA">
        <w:rPr>
          <w:sz w:val="16"/>
        </w:rPr>
        <w:t xml:space="preserve">On Mother's Day, 2011, the youth organization </w:t>
      </w:r>
      <w:r w:rsidRPr="001C1F6F">
        <w:rPr>
          <w:rStyle w:val="StyleUnderline"/>
        </w:rPr>
        <w:t>Kids vs. Global Warming organized the "iMatter March" of young people in</w:t>
      </w:r>
      <w:r w:rsidRPr="00D513DA">
        <w:rPr>
          <w:sz w:val="16"/>
        </w:rPr>
        <w:t xml:space="preserve"> 160 communities in </w:t>
      </w:r>
      <w:r w:rsidRPr="001C1F6F">
        <w:rPr>
          <w:rStyle w:val="StyleUnderline"/>
        </w:rPr>
        <w:t>forty-five countries</w:t>
      </w:r>
      <w:r w:rsidRPr="00D513DA">
        <w:rPr>
          <w:sz w:val="16"/>
        </w:rPr>
        <w:t xml:space="preserve">, including the United States, Russia, Brazil, New Zealand, and Great Britain.6 Concurrently, </w:t>
      </w:r>
      <w:r w:rsidRPr="001C1F6F">
        <w:rPr>
          <w:rStyle w:val="StyleUnderline"/>
        </w:rPr>
        <w:t xml:space="preserve">the </w:t>
      </w:r>
      <w:r w:rsidRPr="00031B3D">
        <w:rPr>
          <w:rStyle w:val="StyleUnderline"/>
          <w:highlight w:val="green"/>
        </w:rPr>
        <w:t>A</w:t>
      </w:r>
      <w:r w:rsidRPr="001C1F6F">
        <w:rPr>
          <w:rStyle w:val="StyleUnderline"/>
        </w:rPr>
        <w:t xml:space="preserve">tmospheric </w:t>
      </w:r>
      <w:r w:rsidRPr="00031B3D">
        <w:rPr>
          <w:rStyle w:val="StyleUnderline"/>
          <w:highlight w:val="green"/>
        </w:rPr>
        <w:t>T</w:t>
      </w:r>
      <w:r w:rsidRPr="001C1F6F">
        <w:rPr>
          <w:rStyle w:val="StyleUnderline"/>
        </w:rPr>
        <w:t xml:space="preserve">rust </w:t>
      </w:r>
      <w:r w:rsidRPr="00031B3D">
        <w:rPr>
          <w:rStyle w:val="StyleUnderline"/>
          <w:highlight w:val="green"/>
        </w:rPr>
        <w:t>L</w:t>
      </w:r>
      <w:r w:rsidRPr="00A970FB">
        <w:rPr>
          <w:rStyle w:val="StyleUnderline"/>
        </w:rPr>
        <w:t>i</w:t>
      </w:r>
      <w:r w:rsidRPr="001C1F6F">
        <w:rPr>
          <w:rStyle w:val="StyleUnderline"/>
        </w:rPr>
        <w:t xml:space="preserve">tigation Project </w:t>
      </w:r>
      <w:r w:rsidRPr="00031B3D">
        <w:rPr>
          <w:rStyle w:val="StyleUnderline"/>
          <w:highlight w:val="green"/>
        </w:rPr>
        <w:t>brought suits</w:t>
      </w:r>
      <w:r w:rsidRPr="00D513DA">
        <w:rPr>
          <w:sz w:val="16"/>
        </w:rPr>
        <w:t xml:space="preserve"> and petitions on behalf of young people </w:t>
      </w:r>
      <w:r w:rsidRPr="00031B3D">
        <w:rPr>
          <w:rStyle w:val="Emphasis"/>
          <w:highlight w:val="green"/>
        </w:rPr>
        <w:t>in all</w:t>
      </w:r>
      <w:r w:rsidRPr="001C1F6F">
        <w:rPr>
          <w:rStyle w:val="Emphasis"/>
        </w:rPr>
        <w:t xml:space="preserve"> fifty US </w:t>
      </w:r>
      <w:r w:rsidRPr="00031B3D">
        <w:rPr>
          <w:rStyle w:val="Emphasis"/>
          <w:highlight w:val="green"/>
        </w:rPr>
        <w:t>states and the fed</w:t>
      </w:r>
      <w:r w:rsidRPr="00A970FB">
        <w:rPr>
          <w:rStyle w:val="Emphasis"/>
        </w:rPr>
        <w:t>eral government</w:t>
      </w:r>
      <w:r w:rsidRPr="001C1F6F">
        <w:rPr>
          <w:rStyle w:val="StyleUnderline"/>
        </w:rPr>
        <w:t xml:space="preserve"> </w:t>
      </w:r>
      <w:r w:rsidRPr="00031B3D">
        <w:rPr>
          <w:rStyle w:val="StyleUnderline"/>
          <w:highlight w:val="green"/>
        </w:rPr>
        <w:t>to</w:t>
      </w:r>
      <w:r w:rsidRPr="001C1F6F">
        <w:rPr>
          <w:rStyle w:val="StyleUnderline"/>
        </w:rPr>
        <w:t xml:space="preserve"> require them to </w:t>
      </w:r>
      <w:r w:rsidRPr="00031B3D">
        <w:rPr>
          <w:rStyle w:val="StyleUnderline"/>
          <w:highlight w:val="green"/>
        </w:rPr>
        <w:t>fulfill their obligation</w:t>
      </w:r>
      <w:r w:rsidRPr="001C1F6F">
        <w:rPr>
          <w:rStyle w:val="StyleUnderline"/>
        </w:rPr>
        <w:t xml:space="preserve"> to protect the atmosphere as a common property</w:t>
      </w:r>
      <w:r w:rsidRPr="00D513DA">
        <w:rPr>
          <w:sz w:val="16"/>
        </w:rPr>
        <w:t>. Speaking to one of the rallies, sixteen-year-old Alec Loorz, founder of Kids vs. Global Warming and lead plaintiff in the federal lawsuit, put the argument succinctly:</w:t>
      </w:r>
    </w:p>
    <w:p w14:paraId="70330CF6" w14:textId="77777777" w:rsidR="00B24D14" w:rsidRPr="00D513DA" w:rsidRDefault="00B24D14" w:rsidP="00B24D14">
      <w:pPr>
        <w:rPr>
          <w:sz w:val="16"/>
        </w:rPr>
      </w:pPr>
      <w:r w:rsidRPr="00D513DA">
        <w:rPr>
          <w:sz w:val="16"/>
        </w:rPr>
        <w:t>Today, I and other fellow young people are suing the government, for handing over our future to unjust fossil fuel industries, and ignoring the right of our children to inherit the planet that has sustained all of civilization. The government has a legal responsibility to protect the future for our children. So we are demanding that they recognize the atmosphere as a commons that needs to be preserved, and commit to a plan to reduce emissions to a safe level.</w:t>
      </w:r>
    </w:p>
    <w:p w14:paraId="71852BEE" w14:textId="77777777" w:rsidR="00B24D14" w:rsidRPr="00D513DA" w:rsidRDefault="00B24D14" w:rsidP="00B24D14">
      <w:pPr>
        <w:rPr>
          <w:sz w:val="16"/>
        </w:rPr>
      </w:pPr>
      <w:r w:rsidRPr="00D513DA">
        <w:rPr>
          <w:sz w:val="16"/>
        </w:rPr>
        <w:t xml:space="preserve">The plaintiffs and petitioners on all the cases are young people. We are standing up for our future. 8 </w:t>
      </w:r>
    </w:p>
    <w:p w14:paraId="1CF33F53" w14:textId="77777777" w:rsidR="00B24D14" w:rsidRPr="00D513DA" w:rsidRDefault="00B24D14" w:rsidP="00B24D14">
      <w:pPr>
        <w:rPr>
          <w:sz w:val="16"/>
        </w:rPr>
      </w:pPr>
      <w:r w:rsidRPr="00D513DA">
        <w:rPr>
          <w:sz w:val="16"/>
        </w:rPr>
        <w:t xml:space="preserve">The suits argue that the atmosphere belongs in common to all people of current and future generations. Governments serve them as trustees but do not themselves own the atmosphere. "The State government may not manage the atmospheric trust resource in a manner that substantially impairs the public interest in a healthy atmosphere."9 Governments have a sovereign duty to prevent substantial impairment of crucial public resources. The suits seek declarative judgment applying the public trust doctrine to the earth's atmosphere and ask the courts to issue injunctions ordering federal and state governments to reduce carbon emissions to fulfill their duty to protect it.10 </w:t>
      </w:r>
      <w:r w:rsidRPr="001C1F6F">
        <w:rPr>
          <w:rStyle w:val="StyleUnderline"/>
        </w:rPr>
        <w:t xml:space="preserve">Similar </w:t>
      </w:r>
      <w:r w:rsidRPr="00031B3D">
        <w:rPr>
          <w:rStyle w:val="StyleUnderline"/>
          <w:highlight w:val="green"/>
        </w:rPr>
        <w:t xml:space="preserve">suits are </w:t>
      </w:r>
      <w:r w:rsidRPr="00031B3D">
        <w:rPr>
          <w:rStyle w:val="Emphasis"/>
          <w:highlight w:val="green"/>
        </w:rPr>
        <w:t>projected</w:t>
      </w:r>
      <w:r w:rsidRPr="001C1F6F">
        <w:rPr>
          <w:rStyle w:val="Emphasis"/>
        </w:rPr>
        <w:t xml:space="preserve"> for countries </w:t>
      </w:r>
      <w:r w:rsidRPr="00031B3D">
        <w:rPr>
          <w:rStyle w:val="Emphasis"/>
          <w:highlight w:val="green"/>
        </w:rPr>
        <w:t>around the world</w:t>
      </w:r>
      <w:r w:rsidRPr="00D513DA">
        <w:rPr>
          <w:sz w:val="16"/>
        </w:rPr>
        <w:t>.</w:t>
      </w:r>
    </w:p>
    <w:p w14:paraId="3AD1225A" w14:textId="77777777" w:rsidR="00B24D14" w:rsidRPr="00D513DA" w:rsidRDefault="00B24D14" w:rsidP="00B24D14">
      <w:pPr>
        <w:rPr>
          <w:sz w:val="16"/>
        </w:rPr>
      </w:pPr>
      <w:r w:rsidRPr="00D513DA">
        <w:rPr>
          <w:sz w:val="16"/>
        </w:rPr>
        <w:t>While so far the courts have turned down most of these atmospheric public trust suits, the decisions are being appealed. On October 3, 2013, the Supreme Court of Alaska became the first state supreme court to hear such an appeal.11</w:t>
      </w:r>
    </w:p>
    <w:p w14:paraId="041FB050" w14:textId="77777777" w:rsidR="00B24D14" w:rsidRPr="00D513DA" w:rsidRDefault="00B24D14" w:rsidP="00B24D14">
      <w:pPr>
        <w:rPr>
          <w:sz w:val="16"/>
        </w:rPr>
      </w:pPr>
      <w:r w:rsidRPr="00D513DA">
        <w:rPr>
          <w:sz w:val="16"/>
        </w:rPr>
        <w:t xml:space="preserve">University of Oregon law professor Mary Christina Wood lays out the basis for such atmospheric trust litigation in an extensive legal article.12 </w:t>
      </w:r>
      <w:r w:rsidRPr="00031B3D">
        <w:rPr>
          <w:rStyle w:val="StyleUnderline"/>
          <w:highlight w:val="green"/>
        </w:rPr>
        <w:t>The p</w:t>
      </w:r>
      <w:r w:rsidRPr="001C1F6F">
        <w:rPr>
          <w:rStyle w:val="StyleUnderline"/>
        </w:rPr>
        <w:t xml:space="preserve">ublic </w:t>
      </w:r>
      <w:r w:rsidRPr="00031B3D">
        <w:rPr>
          <w:rStyle w:val="StyleUnderline"/>
          <w:highlight w:val="green"/>
        </w:rPr>
        <w:t>t</w:t>
      </w:r>
      <w:r w:rsidRPr="001C1F6F">
        <w:rPr>
          <w:rStyle w:val="StyleUnderline"/>
        </w:rPr>
        <w:t xml:space="preserve">rust </w:t>
      </w:r>
      <w:r w:rsidRPr="00031B3D">
        <w:rPr>
          <w:rStyle w:val="StyleUnderline"/>
          <w:highlight w:val="green"/>
        </w:rPr>
        <w:t>d</w:t>
      </w:r>
      <w:r w:rsidRPr="001C1F6F">
        <w:rPr>
          <w:rStyle w:val="StyleUnderline"/>
        </w:rPr>
        <w:t xml:space="preserve">octrine </w:t>
      </w:r>
      <w:r w:rsidRPr="00031B3D">
        <w:rPr>
          <w:rStyle w:val="StyleUnderline"/>
          <w:highlight w:val="green"/>
        </w:rPr>
        <w:t>is a declaration of public</w:t>
      </w:r>
      <w:r w:rsidRPr="001C1F6F">
        <w:rPr>
          <w:rStyle w:val="StyleUnderline"/>
        </w:rPr>
        <w:t xml:space="preserve"> </w:t>
      </w:r>
      <w:r w:rsidRPr="00031B3D">
        <w:rPr>
          <w:rStyle w:val="StyleUnderline"/>
          <w:highlight w:val="green"/>
        </w:rPr>
        <w:t>property rights</w:t>
      </w:r>
      <w:r w:rsidRPr="001C1F6F">
        <w:rPr>
          <w:rStyle w:val="StyleUnderline"/>
        </w:rPr>
        <w:t xml:space="preserve"> as originally and inherently reserved through the peoples' social contract with their sovereign governments</w:t>
      </w:r>
      <w:r w:rsidRPr="00D513DA">
        <w:rPr>
          <w:sz w:val="16"/>
        </w:rPr>
        <w:t xml:space="preserve">. Under this principle, </w:t>
      </w:r>
      <w:r w:rsidRPr="001C1F6F">
        <w:rPr>
          <w:rStyle w:val="StyleUnderline"/>
        </w:rPr>
        <w:t>the public holds a perpetual common property interest in crucial natural resources</w:t>
      </w:r>
      <w:r w:rsidRPr="00D513DA">
        <w:rPr>
          <w:sz w:val="16"/>
        </w:rPr>
        <w:t xml:space="preserve">. </w:t>
      </w:r>
      <w:r w:rsidRPr="001C1F6F">
        <w:rPr>
          <w:rStyle w:val="StyleUnderline"/>
        </w:rPr>
        <w:t>Government</w:t>
      </w:r>
      <w:r w:rsidRPr="00D513DA">
        <w:rPr>
          <w:sz w:val="16"/>
        </w:rPr>
        <w:t xml:space="preserve">, as trustee, </w:t>
      </w:r>
      <w:r w:rsidRPr="001C1F6F">
        <w:rPr>
          <w:rStyle w:val="StyleUnderline"/>
        </w:rPr>
        <w:t>must act in a fiduciary capacity to protect such natural assets for the beneficiaries of the trust,</w:t>
      </w:r>
      <w:r w:rsidRPr="00D513DA">
        <w:rPr>
          <w:sz w:val="16"/>
        </w:rPr>
        <w:t xml:space="preserve"> which include both present and future generations of citizens.</w:t>
      </w:r>
    </w:p>
    <w:p w14:paraId="4EBBA9D4" w14:textId="77777777" w:rsidR="00B24D14" w:rsidRPr="00D513DA" w:rsidRDefault="00B24D14" w:rsidP="00B24D14">
      <w:pPr>
        <w:rPr>
          <w:sz w:val="16"/>
        </w:rPr>
      </w:pPr>
      <w:r w:rsidRPr="00D513DA">
        <w:rPr>
          <w:sz w:val="16"/>
        </w:rPr>
        <w:t xml:space="preserve">The trustee has "an active duty of vigilance to 'prevent decay or waste' to the asset." "Waste" means permanent damage. If the asset is wasted in the interest of one generation of beneficiaries over future generations, it is in effect an act of "generational theft."14 </w:t>
      </w:r>
    </w:p>
    <w:p w14:paraId="106F0FC5" w14:textId="77777777" w:rsidR="00B24D14" w:rsidRPr="00D513DA" w:rsidRDefault="00B24D14" w:rsidP="00B24D14">
      <w:pPr>
        <w:rPr>
          <w:sz w:val="16"/>
        </w:rPr>
      </w:pPr>
      <w:r w:rsidRPr="00D513DA">
        <w:rPr>
          <w:sz w:val="16"/>
        </w:rPr>
        <w:t>The basic principles of public trust law were set out in the 1892 US Supreme Court decision Illinois Central Railroad Co. v. Illinois. The Illinois legislature had conveyed its title to the Chicago shoreline of Lake Michigan to the Illinois Central Railroad, one of the richest and most powerful corporations of its day. The Court ruled that the legislature had no power to do so, because the state was not the owner of the property, but rather the trustee for the citizens, the present and future generations of the public. "Such property is held by the state, by virtue of its sovereignty, in trust for the public." The reason is that the ownership of the navigable waters of the harbor and the lands under them is "a subject of public concern to the whole people of the state." Therefore, "the trust with which they are held" is "governmental, and cannot be alienated."</w:t>
      </w:r>
    </w:p>
    <w:p w14:paraId="0FBCC5AC" w14:textId="77777777" w:rsidR="00B24D14" w:rsidRPr="00D513DA" w:rsidRDefault="00B24D14" w:rsidP="00B24D14">
      <w:pPr>
        <w:rPr>
          <w:sz w:val="16"/>
        </w:rPr>
      </w:pPr>
      <w:r w:rsidRPr="00031B3D">
        <w:rPr>
          <w:rStyle w:val="StyleUnderline"/>
          <w:highlight w:val="green"/>
        </w:rPr>
        <w:t>The p</w:t>
      </w:r>
      <w:r w:rsidRPr="001C1F6F">
        <w:rPr>
          <w:rStyle w:val="StyleUnderline"/>
        </w:rPr>
        <w:t xml:space="preserve">ublic </w:t>
      </w:r>
      <w:r w:rsidRPr="00031B3D">
        <w:rPr>
          <w:rStyle w:val="StyleUnderline"/>
          <w:highlight w:val="green"/>
        </w:rPr>
        <w:t>t</w:t>
      </w:r>
      <w:r w:rsidRPr="001C1F6F">
        <w:rPr>
          <w:rStyle w:val="StyleUnderline"/>
        </w:rPr>
        <w:t xml:space="preserve">rust </w:t>
      </w:r>
      <w:r w:rsidRPr="00031B3D">
        <w:rPr>
          <w:rStyle w:val="StyleUnderline"/>
          <w:highlight w:val="green"/>
        </w:rPr>
        <w:t>d</w:t>
      </w:r>
      <w:r w:rsidRPr="001C1F6F">
        <w:rPr>
          <w:rStyle w:val="StyleUnderline"/>
        </w:rPr>
        <w:t>octrine</w:t>
      </w:r>
      <w:r w:rsidRPr="00D513DA">
        <w:rPr>
          <w:sz w:val="16"/>
        </w:rPr>
        <w:t xml:space="preserve"> </w:t>
      </w:r>
      <w:r w:rsidRPr="00031B3D">
        <w:rPr>
          <w:rStyle w:val="Emphasis"/>
          <w:highlight w:val="green"/>
        </w:rPr>
        <w:t>limits the power of government</w:t>
      </w:r>
      <w:r w:rsidRPr="001C1F6F">
        <w:rPr>
          <w:rStyle w:val="StyleUnderline"/>
        </w:rPr>
        <w:t xml:space="preserve"> based on the fundamental principles of constitutional democracy</w:t>
      </w:r>
      <w:r w:rsidRPr="00D513DA">
        <w:rPr>
          <w:sz w:val="16"/>
        </w:rPr>
        <w:t>. As the US Supreme Court wrote in 1896 in another formative case, Geer v. Connecticut, "The power or control lodged in the State, resulting from this common ownership, is to be exercised, like all other powers of government, as a trust for the benefit of the people, and not as a prerogative for the advantage of the government as distinct from the people, or for the benefit of private individuals as distinguished from the public good." As Wood explains, "Government trustees may not allocate rights to destroy what the people rightly own for themselves and their posterity."</w:t>
      </w:r>
    </w:p>
    <w:p w14:paraId="57F80770" w14:textId="77777777" w:rsidR="00B24D14" w:rsidRPr="00D513DA" w:rsidRDefault="00B24D14" w:rsidP="00B24D14">
      <w:pPr>
        <w:rPr>
          <w:sz w:val="16"/>
        </w:rPr>
      </w:pPr>
      <w:r w:rsidRPr="00031B3D">
        <w:rPr>
          <w:rStyle w:val="StyleUnderline"/>
          <w:highlight w:val="green"/>
        </w:rPr>
        <w:t>Courts are</w:t>
      </w:r>
      <w:r w:rsidRPr="00D513DA">
        <w:rPr>
          <w:sz w:val="16"/>
        </w:rPr>
        <w:t xml:space="preserve"> </w:t>
      </w:r>
      <w:r w:rsidRPr="001C1F6F">
        <w:rPr>
          <w:rStyle w:val="Emphasis"/>
        </w:rPr>
        <w:t xml:space="preserve">now </w:t>
      </w:r>
      <w:r w:rsidRPr="00031B3D">
        <w:rPr>
          <w:rStyle w:val="Emphasis"/>
          <w:highlight w:val="green"/>
        </w:rPr>
        <w:t>applying the</w:t>
      </w:r>
      <w:r w:rsidRPr="001C1F6F">
        <w:rPr>
          <w:rStyle w:val="Emphasis"/>
        </w:rPr>
        <w:t xml:space="preserve"> public trust </w:t>
      </w:r>
      <w:r w:rsidRPr="00031B3D">
        <w:rPr>
          <w:rStyle w:val="Emphasis"/>
          <w:highlight w:val="green"/>
        </w:rPr>
        <w:t>principle</w:t>
      </w:r>
      <w:r w:rsidRPr="00031B3D">
        <w:rPr>
          <w:rStyle w:val="StyleUnderline"/>
          <w:highlight w:val="green"/>
        </w:rPr>
        <w:t xml:space="preserve"> to</w:t>
      </w:r>
      <w:r w:rsidRPr="001C1F6F">
        <w:rPr>
          <w:rStyle w:val="StyleUnderline"/>
        </w:rPr>
        <w:t xml:space="preserve"> questions that </w:t>
      </w:r>
      <w:r w:rsidRPr="001C1F6F">
        <w:rPr>
          <w:rStyle w:val="Emphasis"/>
        </w:rPr>
        <w:t xml:space="preserve">bear directly on </w:t>
      </w:r>
      <w:r w:rsidRPr="00031B3D">
        <w:rPr>
          <w:rStyle w:val="Emphasis"/>
          <w:highlight w:val="green"/>
        </w:rPr>
        <w:t>climate protection</w:t>
      </w:r>
      <w:r w:rsidRPr="00D513DA">
        <w:rPr>
          <w:sz w:val="16"/>
        </w:rPr>
        <w:t xml:space="preserve">. The </w:t>
      </w:r>
      <w:r w:rsidRPr="00031B3D">
        <w:rPr>
          <w:rStyle w:val="StyleUnderline"/>
          <w:highlight w:val="green"/>
        </w:rPr>
        <w:t>Pennsylvania</w:t>
      </w:r>
      <w:r w:rsidRPr="00D513DA">
        <w:rPr>
          <w:sz w:val="16"/>
        </w:rPr>
        <w:t xml:space="preserve"> Supreme Court in December 2013 </w:t>
      </w:r>
      <w:r w:rsidRPr="001C1F6F">
        <w:rPr>
          <w:rStyle w:val="StyleUnderline"/>
        </w:rPr>
        <w:t xml:space="preserve">overturned a law that prevented local communities </w:t>
      </w:r>
      <w:r w:rsidRPr="00A970FB">
        <w:rPr>
          <w:rStyle w:val="StyleUnderline"/>
        </w:rPr>
        <w:t xml:space="preserve">from </w:t>
      </w:r>
      <w:r w:rsidRPr="00031B3D">
        <w:rPr>
          <w:rStyle w:val="StyleUnderline"/>
          <w:highlight w:val="green"/>
        </w:rPr>
        <w:t>block</w:t>
      </w:r>
      <w:r w:rsidRPr="00A970FB">
        <w:rPr>
          <w:rStyle w:val="StyleUnderline"/>
        </w:rPr>
        <w:t>ing</w:t>
      </w:r>
      <w:r w:rsidRPr="001C1F6F">
        <w:rPr>
          <w:rStyle w:val="StyleUnderline"/>
        </w:rPr>
        <w:t xml:space="preserve"> </w:t>
      </w:r>
      <w:r w:rsidRPr="00031B3D">
        <w:rPr>
          <w:rStyle w:val="StyleUnderline"/>
          <w:highlight w:val="green"/>
        </w:rPr>
        <w:t>fracking</w:t>
      </w:r>
      <w:r w:rsidRPr="00D513DA">
        <w:rPr>
          <w:sz w:val="16"/>
        </w:rPr>
        <w:t xml:space="preserve"> for natural gas. </w:t>
      </w:r>
      <w:r w:rsidRPr="001C1F6F">
        <w:rPr>
          <w:rStyle w:val="StyleUnderline"/>
        </w:rPr>
        <w:t>The plurality</w:t>
      </w:r>
      <w:r w:rsidRPr="00D513DA">
        <w:rPr>
          <w:sz w:val="16"/>
        </w:rPr>
        <w:t xml:space="preserve"> opinion </w:t>
      </w:r>
      <w:r w:rsidRPr="001C1F6F">
        <w:rPr>
          <w:rStyle w:val="StyleUnderline"/>
        </w:rPr>
        <w:t>held</w:t>
      </w:r>
      <w:r w:rsidRPr="00D513DA">
        <w:rPr>
          <w:sz w:val="16"/>
        </w:rPr>
        <w:t xml:space="preserve"> that </w:t>
      </w:r>
      <w:r w:rsidRPr="001C1F6F">
        <w:rPr>
          <w:rStyle w:val="StyleUnderline"/>
        </w:rPr>
        <w:t>public</w:t>
      </w:r>
      <w:r w:rsidRPr="00D513DA">
        <w:rPr>
          <w:sz w:val="16"/>
        </w:rPr>
        <w:t xml:space="preserve"> natural </w:t>
      </w:r>
      <w:r w:rsidRPr="001C1F6F">
        <w:rPr>
          <w:rStyle w:val="StyleUnderline"/>
        </w:rPr>
        <w:t>resources are owned in common by the people</w:t>
      </w:r>
      <w:r w:rsidRPr="00D513DA">
        <w:rPr>
          <w:sz w:val="16"/>
        </w:rPr>
        <w:t xml:space="preserve">, including future generations. </w:t>
      </w:r>
      <w:r w:rsidRPr="001C1F6F">
        <w:rPr>
          <w:rStyle w:val="Emphasis"/>
        </w:rPr>
        <w:t>Because the state is the trustee</w:t>
      </w:r>
      <w:r w:rsidRPr="00D513DA">
        <w:rPr>
          <w:sz w:val="16"/>
        </w:rPr>
        <w:t xml:space="preserve"> of these resources, </w:t>
      </w:r>
      <w:r w:rsidRPr="001C1F6F">
        <w:rPr>
          <w:rStyle w:val="StyleUnderline"/>
        </w:rPr>
        <w:t>it has a fiduciary duty to "conserve and maintain" them</w:t>
      </w:r>
      <w:r w:rsidRPr="00D513DA">
        <w:rPr>
          <w:sz w:val="16"/>
        </w:rPr>
        <w:t>. The state has "a duty to refrain from permitting or encouraging the degradation, diminution, or depletion of public natural resources."15</w:t>
      </w:r>
    </w:p>
    <w:p w14:paraId="6142371E" w14:textId="77777777" w:rsidR="00B24D14" w:rsidRPr="004F582A" w:rsidRDefault="00B24D14" w:rsidP="00B24D14">
      <w:pPr>
        <w:rPr>
          <w:sz w:val="16"/>
        </w:rPr>
      </w:pPr>
      <w:r w:rsidRPr="001C1F6F">
        <w:rPr>
          <w:rStyle w:val="StyleUnderline"/>
        </w:rPr>
        <w:t xml:space="preserve">When a trust asset </w:t>
      </w:r>
      <w:r w:rsidRPr="001C1F6F">
        <w:rPr>
          <w:rStyle w:val="Emphasis"/>
        </w:rPr>
        <w:t>crosses the boundaries of sovereign governments</w:t>
      </w:r>
      <w:r w:rsidRPr="001C1F6F">
        <w:rPr>
          <w:rStyle w:val="StyleUnderline"/>
        </w:rPr>
        <w:t>, all sovereigns with jurisdiction over the natural territory of the asset have legitimate property claims to the resource</w:t>
      </w:r>
      <w:r w:rsidRPr="004F582A">
        <w:rPr>
          <w:sz w:val="16"/>
        </w:rPr>
        <w:t xml:space="preserve">. So </w:t>
      </w:r>
      <w:r w:rsidRPr="00031B3D">
        <w:rPr>
          <w:rStyle w:val="Emphasis"/>
          <w:highlight w:val="green"/>
        </w:rPr>
        <w:t>all nations</w:t>
      </w:r>
      <w:r w:rsidRPr="001C1F6F">
        <w:rPr>
          <w:rStyle w:val="Emphasis"/>
        </w:rPr>
        <w:t xml:space="preserve"> on earth </w:t>
      </w:r>
      <w:r w:rsidRPr="00031B3D">
        <w:rPr>
          <w:rStyle w:val="Emphasis"/>
          <w:highlight w:val="green"/>
        </w:rPr>
        <w:t>are "co-tenant trustees</w:t>
      </w:r>
      <w:r w:rsidRPr="001C1F6F">
        <w:rPr>
          <w:rStyle w:val="StyleUnderline"/>
        </w:rPr>
        <w:t>" of the global atmosphere</w:t>
      </w:r>
      <w:r w:rsidRPr="004F582A">
        <w:rPr>
          <w:sz w:val="16"/>
        </w:rPr>
        <w:t>. They have a duty not to commit waste to the common property.16</w:t>
      </w:r>
    </w:p>
    <w:p w14:paraId="44495529" w14:textId="77777777" w:rsidR="00B24D14" w:rsidRPr="004F582A" w:rsidRDefault="00B24D14" w:rsidP="00B24D14">
      <w:pPr>
        <w:rPr>
          <w:sz w:val="16"/>
        </w:rPr>
      </w:pPr>
      <w:r w:rsidRPr="004F582A">
        <w:rPr>
          <w:sz w:val="16"/>
        </w:rPr>
        <w:t>Two legal duties arise from this relationship. First is "the sovereign duty that each government, as trustee, has towards its own citizens to protect the atmospheric asset and prohibit waste of their natural inheritance." Second is "the duty owed by each nation towards all other nations, arising from the sovereign cotenancy relationship, to prevent waste to their common asset, the atmosphere."17</w:t>
      </w:r>
    </w:p>
    <w:p w14:paraId="4C54E8E0" w14:textId="77777777" w:rsidR="00B24D14" w:rsidRPr="004F582A" w:rsidRDefault="00B24D14" w:rsidP="00B24D14">
      <w:pPr>
        <w:rPr>
          <w:sz w:val="16"/>
        </w:rPr>
      </w:pPr>
      <w:r w:rsidRPr="001C1F6F">
        <w:rPr>
          <w:rStyle w:val="StyleUnderline"/>
        </w:rPr>
        <w:t>Violation of these duties can lead to two legal claims</w:t>
      </w:r>
      <w:r w:rsidRPr="004F582A">
        <w:rPr>
          <w:sz w:val="16"/>
        </w:rPr>
        <w:t xml:space="preserve">. </w:t>
      </w:r>
      <w:r w:rsidRPr="001C1F6F">
        <w:rPr>
          <w:rStyle w:val="Emphasis"/>
        </w:rPr>
        <w:t>"Citizen beneficiaries</w:t>
      </w:r>
      <w:r w:rsidRPr="001C1F6F">
        <w:rPr>
          <w:rStyle w:val="StyleUnderline"/>
        </w:rPr>
        <w:t>" can bring actions against their governmental trustees</w:t>
      </w:r>
      <w:r w:rsidRPr="004F582A">
        <w:rPr>
          <w:sz w:val="16"/>
        </w:rPr>
        <w:t xml:space="preserve"> for "failing to protect their natural trust." Additionally, </w:t>
      </w:r>
      <w:r w:rsidRPr="00031B3D">
        <w:rPr>
          <w:rStyle w:val="Emphasis"/>
          <w:highlight w:val="green"/>
        </w:rPr>
        <w:t>one</w:t>
      </w:r>
      <w:r w:rsidRPr="001C1F6F">
        <w:rPr>
          <w:rStyle w:val="Emphasis"/>
        </w:rPr>
        <w:t xml:space="preserve"> sovereign </w:t>
      </w:r>
      <w:r w:rsidRPr="00031B3D">
        <w:rPr>
          <w:rStyle w:val="Emphasis"/>
          <w:highlight w:val="green"/>
        </w:rPr>
        <w:t>trustee can bring actions against others</w:t>
      </w:r>
      <w:r w:rsidRPr="004F582A">
        <w:rPr>
          <w:sz w:val="16"/>
        </w:rPr>
        <w:t xml:space="preserve"> "for committing waste to common property."18</w:t>
      </w:r>
    </w:p>
    <w:p w14:paraId="7076B130" w14:textId="77777777" w:rsidR="00B24D14" w:rsidRPr="004F582A" w:rsidRDefault="00B24D14" w:rsidP="00B24D14">
      <w:pPr>
        <w:rPr>
          <w:sz w:val="16"/>
        </w:rPr>
      </w:pPr>
      <w:r w:rsidRPr="004F582A">
        <w:rPr>
          <w:sz w:val="16"/>
        </w:rPr>
        <w:t>Fair Remedies</w:t>
      </w:r>
    </w:p>
    <w:p w14:paraId="14787A26" w14:textId="77777777" w:rsidR="00B24D14" w:rsidRPr="004F582A" w:rsidRDefault="00B24D14" w:rsidP="00B24D14">
      <w:pPr>
        <w:rPr>
          <w:sz w:val="16"/>
        </w:rPr>
      </w:pPr>
      <w:r w:rsidRPr="00231AE2">
        <w:rPr>
          <w:rStyle w:val="StyleUnderline"/>
        </w:rPr>
        <w:t>If a court upheld such claims against the co-tenant trustees</w:t>
      </w:r>
      <w:r w:rsidRPr="00231AE2">
        <w:rPr>
          <w:sz w:val="16"/>
        </w:rPr>
        <w:t>-</w:t>
      </w:r>
      <w:r w:rsidRPr="00231AE2">
        <w:rPr>
          <w:rStyle w:val="StyleUnderline"/>
        </w:rPr>
        <w:t>the nations of the world</w:t>
      </w:r>
      <w:r w:rsidRPr="00231AE2">
        <w:rPr>
          <w:sz w:val="16"/>
        </w:rPr>
        <w:t>-</w:t>
      </w:r>
      <w:r w:rsidRPr="00231AE2">
        <w:rPr>
          <w:rStyle w:val="Emphasis"/>
          <w:sz w:val="24"/>
        </w:rPr>
        <w:t>what could it order them to do?</w:t>
      </w:r>
      <w:r w:rsidRPr="00231AE2">
        <w:rPr>
          <w:sz w:val="16"/>
        </w:rPr>
        <w:t xml:space="preserve"> The prime questions on which international negotiations for climate</w:t>
      </w:r>
      <w:r w:rsidRPr="004F582A">
        <w:rPr>
          <w:sz w:val="16"/>
        </w:rPr>
        <w:t xml:space="preserve"> protection have faltered are how much GHG emissions should be cut, and how quickly; and how the burden of protection should be distributed. Mary Christina Wood addresses these questions on the basis of the principles that courts normally apply to public trust obligations.</w:t>
      </w:r>
    </w:p>
    <w:p w14:paraId="6CF2B315" w14:textId="77777777" w:rsidR="00B24D14" w:rsidRPr="004F582A" w:rsidRDefault="00B24D14" w:rsidP="00B24D14">
      <w:pPr>
        <w:rPr>
          <w:sz w:val="16"/>
        </w:rPr>
      </w:pPr>
      <w:r w:rsidRPr="004F582A">
        <w:rPr>
          <w:sz w:val="16"/>
        </w:rPr>
        <w:t xml:space="preserve">According to leading climate scientists such as Dr. James Hansen, </w:t>
      </w:r>
      <w:r w:rsidRPr="00146271">
        <w:rPr>
          <w:rStyle w:val="StyleUnderline"/>
        </w:rPr>
        <w:t>reducing</w:t>
      </w:r>
      <w:r w:rsidRPr="00D513DA">
        <w:rPr>
          <w:rStyle w:val="StyleUnderline"/>
        </w:rPr>
        <w:t xml:space="preserve"> atmospheric carbon </w:t>
      </w:r>
      <w:r w:rsidRPr="00146271">
        <w:rPr>
          <w:rStyle w:val="StyleUnderline"/>
        </w:rPr>
        <w:t xml:space="preserve">to </w:t>
      </w:r>
      <w:r w:rsidRPr="00231AE2">
        <w:rPr>
          <w:rStyle w:val="StyleUnderline"/>
        </w:rPr>
        <w:t xml:space="preserve">350 ppm or less is necessary to avoid </w:t>
      </w:r>
      <w:r w:rsidRPr="00231AE2">
        <w:rPr>
          <w:rStyle w:val="Emphasis"/>
        </w:rPr>
        <w:t>catastrophic climate change</w:t>
      </w:r>
      <w:r w:rsidRPr="00231AE2">
        <w:rPr>
          <w:rStyle w:val="StyleUnderline"/>
        </w:rPr>
        <w:t xml:space="preserve">. Taking 2012 as a baseline, an </w:t>
      </w:r>
      <w:r w:rsidRPr="00231AE2">
        <w:rPr>
          <w:rStyle w:val="Emphasis"/>
        </w:rPr>
        <w:t>annual global decline of 6 percent in fossil fuel emissions</w:t>
      </w:r>
      <w:r w:rsidRPr="00231AE2">
        <w:rPr>
          <w:rStyle w:val="StyleUnderline"/>
        </w:rPr>
        <w:t>, combined with the extraction of 100 gigatons of carbon dioxide through reforestation</w:t>
      </w:r>
      <w:r w:rsidRPr="00231AE2">
        <w:rPr>
          <w:sz w:val="16"/>
        </w:rPr>
        <w:t xml:space="preserve"> and improved forestry and agriculture, </w:t>
      </w:r>
      <w:r w:rsidRPr="00231AE2">
        <w:rPr>
          <w:rStyle w:val="StyleUnderline"/>
        </w:rPr>
        <w:t>would lower the atmospheric concentration of carbon dioxide to 350 ppm by the end of the century</w:t>
      </w:r>
      <w:r w:rsidRPr="00231AE2">
        <w:rPr>
          <w:sz w:val="16"/>
        </w:rPr>
        <w:t xml:space="preserve">.19 </w:t>
      </w:r>
      <w:r w:rsidRPr="00231AE2">
        <w:rPr>
          <w:rStyle w:val="StyleUnderline"/>
        </w:rPr>
        <w:t>This</w:t>
      </w:r>
      <w:r w:rsidRPr="00231AE2">
        <w:rPr>
          <w:sz w:val="16"/>
        </w:rPr>
        <w:t xml:space="preserve"> goal probably </w:t>
      </w:r>
      <w:r w:rsidRPr="00231AE2">
        <w:rPr>
          <w:rStyle w:val="StyleUnderline"/>
        </w:rPr>
        <w:t xml:space="preserve">will require reaching </w:t>
      </w:r>
      <w:r w:rsidRPr="00231AE2">
        <w:rPr>
          <w:rStyle w:val="Emphasis"/>
        </w:rPr>
        <w:t>near-zero carbon emissions by around 2050</w:t>
      </w:r>
      <w:r w:rsidRPr="00231AE2">
        <w:rPr>
          <w:sz w:val="16"/>
        </w:rPr>
        <w:t>. Therefore</w:t>
      </w:r>
      <w:r w:rsidRPr="004F582A">
        <w:rPr>
          <w:sz w:val="16"/>
        </w:rPr>
        <w:t xml:space="preserve">, </w:t>
      </w:r>
      <w:r w:rsidRPr="00031B3D">
        <w:rPr>
          <w:rStyle w:val="Emphasis"/>
          <w:sz w:val="24"/>
          <w:highlight w:val="green"/>
        </w:rPr>
        <w:t>courts must impose a timeline with</w:t>
      </w:r>
      <w:r w:rsidRPr="00D513DA">
        <w:rPr>
          <w:rStyle w:val="Emphasis"/>
          <w:sz w:val="24"/>
        </w:rPr>
        <w:t xml:space="preserve"> </w:t>
      </w:r>
      <w:r w:rsidRPr="00031B3D">
        <w:rPr>
          <w:rStyle w:val="Emphasis"/>
          <w:sz w:val="24"/>
          <w:highlight w:val="green"/>
        </w:rPr>
        <w:t>an endpoint</w:t>
      </w:r>
      <w:r w:rsidRPr="00D513DA">
        <w:rPr>
          <w:rStyle w:val="Emphasis"/>
          <w:sz w:val="24"/>
        </w:rPr>
        <w:t xml:space="preserve"> of near-zero emissions</w:t>
      </w:r>
      <w:r w:rsidRPr="004F582A">
        <w:rPr>
          <w:sz w:val="16"/>
        </w:rPr>
        <w:t>.</w:t>
      </w:r>
    </w:p>
    <w:p w14:paraId="35CD1E12" w14:textId="77777777" w:rsidR="00B24D14" w:rsidRPr="004F582A" w:rsidRDefault="00B24D14" w:rsidP="00B24D14">
      <w:pPr>
        <w:rPr>
          <w:sz w:val="16"/>
        </w:rPr>
      </w:pPr>
      <w:r w:rsidRPr="004F582A">
        <w:rPr>
          <w:sz w:val="16"/>
        </w:rPr>
        <w:t xml:space="preserve">While these scientific calculations indicate what the world as a whole must do, </w:t>
      </w:r>
      <w:r w:rsidRPr="00D513DA">
        <w:rPr>
          <w:rStyle w:val="Emphasis"/>
        </w:rPr>
        <w:t xml:space="preserve">different </w:t>
      </w:r>
      <w:r w:rsidRPr="00031B3D">
        <w:rPr>
          <w:rStyle w:val="Emphasis"/>
          <w:highlight w:val="green"/>
        </w:rPr>
        <w:t>countries vary widely</w:t>
      </w:r>
      <w:r w:rsidRPr="004F582A">
        <w:rPr>
          <w:sz w:val="16"/>
        </w:rPr>
        <w:t xml:space="preserve"> both </w:t>
      </w:r>
      <w:r w:rsidRPr="00031B3D">
        <w:rPr>
          <w:rStyle w:val="StyleUnderline"/>
          <w:highlight w:val="green"/>
        </w:rPr>
        <w:t>in</w:t>
      </w:r>
      <w:r w:rsidRPr="00D513DA">
        <w:rPr>
          <w:rStyle w:val="StyleUnderline"/>
        </w:rPr>
        <w:t xml:space="preserve"> their </w:t>
      </w:r>
      <w:r w:rsidRPr="00031B3D">
        <w:rPr>
          <w:rStyle w:val="StyleUnderline"/>
          <w:highlight w:val="green"/>
        </w:rPr>
        <w:t>contribution</w:t>
      </w:r>
      <w:r w:rsidRPr="00D513DA">
        <w:rPr>
          <w:rStyle w:val="StyleUnderline"/>
        </w:rPr>
        <w:t xml:space="preserve"> to wasting the atmosphere and in their ability to pay for climate protection measures</w:t>
      </w:r>
      <w:r w:rsidRPr="004F582A">
        <w:rPr>
          <w:sz w:val="16"/>
        </w:rPr>
        <w:t xml:space="preserve">. </w:t>
      </w:r>
      <w:r w:rsidRPr="00031B3D">
        <w:rPr>
          <w:rStyle w:val="StyleUnderline"/>
          <w:highlight w:val="green"/>
        </w:rPr>
        <w:t>When waste</w:t>
      </w:r>
      <w:r w:rsidRPr="00D513DA">
        <w:rPr>
          <w:rStyle w:val="StyleUnderline"/>
        </w:rPr>
        <w:t xml:space="preserve"> of a common asset </w:t>
      </w:r>
      <w:r w:rsidRPr="00031B3D">
        <w:rPr>
          <w:rStyle w:val="StyleUnderline"/>
          <w:highlight w:val="green"/>
        </w:rPr>
        <w:t xml:space="preserve">occurs, </w:t>
      </w:r>
      <w:r w:rsidRPr="00031B3D">
        <w:rPr>
          <w:rStyle w:val="Emphasis"/>
          <w:highlight w:val="green"/>
        </w:rPr>
        <w:t>courts apportion "fair shares</w:t>
      </w:r>
      <w:r w:rsidRPr="00D513DA">
        <w:rPr>
          <w:rStyle w:val="Emphasis"/>
        </w:rPr>
        <w:t xml:space="preserve">" of the costs of remediation </w:t>
      </w:r>
      <w:r w:rsidRPr="00031B3D">
        <w:rPr>
          <w:rStyle w:val="Emphasis"/>
          <w:highlight w:val="green"/>
        </w:rPr>
        <w:t>to</w:t>
      </w:r>
      <w:r w:rsidRPr="00D513DA">
        <w:rPr>
          <w:rStyle w:val="Emphasis"/>
        </w:rPr>
        <w:t xml:space="preserve"> the various </w:t>
      </w:r>
      <w:r w:rsidRPr="00031B3D">
        <w:rPr>
          <w:rStyle w:val="Emphasis"/>
          <w:highlight w:val="green"/>
        </w:rPr>
        <w:t>responsible parties</w:t>
      </w:r>
      <w:r w:rsidRPr="004F582A">
        <w:rPr>
          <w:sz w:val="16"/>
        </w:rPr>
        <w:t xml:space="preserve">. Mary Christina </w:t>
      </w:r>
      <w:r w:rsidRPr="00D513DA">
        <w:rPr>
          <w:rStyle w:val="StyleUnderline"/>
        </w:rPr>
        <w:t xml:space="preserve">Wood identifies </w:t>
      </w:r>
      <w:r w:rsidRPr="00031B3D">
        <w:rPr>
          <w:rStyle w:val="StyleUnderline"/>
          <w:highlight w:val="green"/>
        </w:rPr>
        <w:t>five factors that courts would</w:t>
      </w:r>
      <w:r w:rsidRPr="00D513DA">
        <w:rPr>
          <w:rStyle w:val="StyleUnderline"/>
        </w:rPr>
        <w:t xml:space="preserve"> need to </w:t>
      </w:r>
      <w:r w:rsidRPr="00031B3D">
        <w:rPr>
          <w:rStyle w:val="StyleUnderline"/>
          <w:highlight w:val="green"/>
        </w:rPr>
        <w:t>weigh</w:t>
      </w:r>
      <w:r w:rsidRPr="00D513DA">
        <w:rPr>
          <w:rStyle w:val="StyleUnderline"/>
        </w:rPr>
        <w:t xml:space="preserve"> in assigning to countries their fair shares to remedy global warming</w:t>
      </w:r>
      <w:r w:rsidRPr="004F582A">
        <w:rPr>
          <w:sz w:val="16"/>
        </w:rPr>
        <w:t>:20</w:t>
      </w:r>
    </w:p>
    <w:p w14:paraId="190772AE" w14:textId="77777777" w:rsidR="00B24D14" w:rsidRPr="004F582A" w:rsidRDefault="00B24D14" w:rsidP="00B24D14">
      <w:pPr>
        <w:rPr>
          <w:sz w:val="16"/>
        </w:rPr>
      </w:pPr>
      <w:r w:rsidRPr="004F582A">
        <w:rPr>
          <w:sz w:val="16"/>
        </w:rPr>
        <w:t xml:space="preserve">• </w:t>
      </w:r>
      <w:r w:rsidRPr="00D513DA">
        <w:rPr>
          <w:rStyle w:val="StyleUnderline"/>
        </w:rPr>
        <w:t xml:space="preserve">Global </w:t>
      </w:r>
      <w:r w:rsidRPr="00031B3D">
        <w:rPr>
          <w:rStyle w:val="StyleUnderline"/>
          <w:highlight w:val="green"/>
        </w:rPr>
        <w:t xml:space="preserve">share of </w:t>
      </w:r>
      <w:r w:rsidRPr="00031B3D">
        <w:rPr>
          <w:rStyle w:val="Emphasis"/>
          <w:highlight w:val="green"/>
        </w:rPr>
        <w:t>current</w:t>
      </w:r>
      <w:r w:rsidRPr="004F582A">
        <w:rPr>
          <w:sz w:val="16"/>
        </w:rPr>
        <w:t xml:space="preserve"> carbon </w:t>
      </w:r>
      <w:r w:rsidRPr="00031B3D">
        <w:rPr>
          <w:rStyle w:val="StyleUnderline"/>
          <w:highlight w:val="green"/>
        </w:rPr>
        <w:t>emissions</w:t>
      </w:r>
      <w:r w:rsidRPr="004F582A">
        <w:rPr>
          <w:sz w:val="16"/>
        </w:rPr>
        <w:t>.</w:t>
      </w:r>
    </w:p>
    <w:p w14:paraId="4DC74464" w14:textId="77777777" w:rsidR="00B24D14" w:rsidRPr="004F582A" w:rsidRDefault="00B24D14" w:rsidP="00B24D14">
      <w:pPr>
        <w:rPr>
          <w:sz w:val="16"/>
        </w:rPr>
      </w:pPr>
      <w:r w:rsidRPr="004F582A">
        <w:rPr>
          <w:sz w:val="16"/>
        </w:rPr>
        <w:t xml:space="preserve">• </w:t>
      </w:r>
      <w:r w:rsidRPr="00031B3D">
        <w:rPr>
          <w:rStyle w:val="Emphasis"/>
          <w:highlight w:val="green"/>
        </w:rPr>
        <w:t>Historical</w:t>
      </w:r>
      <w:r w:rsidRPr="00031B3D">
        <w:rPr>
          <w:sz w:val="16"/>
          <w:highlight w:val="green"/>
        </w:rPr>
        <w:t xml:space="preserve"> </w:t>
      </w:r>
      <w:r w:rsidRPr="00031B3D">
        <w:rPr>
          <w:rStyle w:val="StyleUnderline"/>
          <w:highlight w:val="green"/>
        </w:rPr>
        <w:t>share</w:t>
      </w:r>
      <w:r w:rsidRPr="004F582A">
        <w:rPr>
          <w:sz w:val="16"/>
        </w:rPr>
        <w:t xml:space="preserve"> of </w:t>
      </w:r>
      <w:r w:rsidRPr="00D513DA">
        <w:rPr>
          <w:rStyle w:val="StyleUnderline"/>
        </w:rPr>
        <w:t>emissions</w:t>
      </w:r>
      <w:r w:rsidRPr="004F582A">
        <w:rPr>
          <w:sz w:val="16"/>
        </w:rPr>
        <w:t>.</w:t>
      </w:r>
    </w:p>
    <w:p w14:paraId="70979F98" w14:textId="77777777" w:rsidR="00B24D14" w:rsidRPr="004F582A" w:rsidRDefault="00B24D14" w:rsidP="00B24D14">
      <w:pPr>
        <w:rPr>
          <w:sz w:val="16"/>
        </w:rPr>
      </w:pPr>
      <w:r w:rsidRPr="004F582A">
        <w:rPr>
          <w:sz w:val="16"/>
        </w:rPr>
        <w:t xml:space="preserve">• </w:t>
      </w:r>
      <w:r w:rsidRPr="00031B3D">
        <w:rPr>
          <w:rStyle w:val="Emphasis"/>
          <w:highlight w:val="green"/>
        </w:rPr>
        <w:t>Per capita</w:t>
      </w:r>
      <w:r w:rsidRPr="00031B3D">
        <w:rPr>
          <w:rStyle w:val="StyleUnderline"/>
          <w:highlight w:val="green"/>
        </w:rPr>
        <w:t xml:space="preserve"> emissions</w:t>
      </w:r>
      <w:r w:rsidRPr="004F582A">
        <w:rPr>
          <w:sz w:val="16"/>
        </w:rPr>
        <w:t>. Each American uses nearly 20 metric tons of carbon dioxide emissions on average, compared to 1.16 metric tons for each citizen of India.</w:t>
      </w:r>
    </w:p>
    <w:p w14:paraId="03D2804F" w14:textId="77777777" w:rsidR="00B24D14" w:rsidRPr="004F582A" w:rsidRDefault="00B24D14" w:rsidP="00B24D14">
      <w:pPr>
        <w:rPr>
          <w:sz w:val="16"/>
        </w:rPr>
      </w:pPr>
      <w:r w:rsidRPr="00A970FB">
        <w:rPr>
          <w:sz w:val="16"/>
        </w:rPr>
        <w:t>•</w:t>
      </w:r>
      <w:r w:rsidRPr="004F582A">
        <w:rPr>
          <w:sz w:val="16"/>
        </w:rPr>
        <w:t xml:space="preserve"> </w:t>
      </w:r>
      <w:r w:rsidRPr="00031B3D">
        <w:rPr>
          <w:rStyle w:val="Emphasis"/>
          <w:highlight w:val="green"/>
        </w:rPr>
        <w:t>Purpose</w:t>
      </w:r>
      <w:r w:rsidRPr="00D513DA">
        <w:rPr>
          <w:rStyle w:val="Emphasis"/>
        </w:rPr>
        <w:t xml:space="preserve"> of the emissions</w:t>
      </w:r>
      <w:r w:rsidRPr="00D513DA">
        <w:rPr>
          <w:rStyle w:val="StyleUnderline"/>
        </w:rPr>
        <w:t>. Priority should be given to meeting basic human needs</w:t>
      </w:r>
      <w:r w:rsidRPr="004F582A">
        <w:rPr>
          <w:sz w:val="16"/>
        </w:rPr>
        <w:t>, then to creating new infrastructure for a low-carbon society, and least to providing nonessential and frivolous luxuries.</w:t>
      </w:r>
    </w:p>
    <w:p w14:paraId="3D91145E" w14:textId="77777777" w:rsidR="00B24D14" w:rsidRPr="004F582A" w:rsidRDefault="00B24D14" w:rsidP="00B24D14">
      <w:pPr>
        <w:rPr>
          <w:sz w:val="16"/>
        </w:rPr>
      </w:pPr>
      <w:r w:rsidRPr="004F582A">
        <w:rPr>
          <w:sz w:val="16"/>
        </w:rPr>
        <w:t xml:space="preserve">• </w:t>
      </w:r>
      <w:r w:rsidRPr="00031B3D">
        <w:rPr>
          <w:rStyle w:val="Emphasis"/>
          <w:highlight w:val="green"/>
        </w:rPr>
        <w:t>Recalcitrance of the sovereign</w:t>
      </w:r>
      <w:r w:rsidRPr="00D513DA">
        <w:rPr>
          <w:rStyle w:val="Emphasis"/>
        </w:rPr>
        <w:t xml:space="preserve"> in taking responsibility</w:t>
      </w:r>
      <w:r w:rsidRPr="004F582A">
        <w:rPr>
          <w:sz w:val="16"/>
        </w:rPr>
        <w:t xml:space="preserve"> for the country's carbon pollution.</w:t>
      </w:r>
    </w:p>
    <w:p w14:paraId="01C7206F" w14:textId="77777777" w:rsidR="00B24D14" w:rsidRPr="004F582A" w:rsidRDefault="00B24D14" w:rsidP="00B24D14">
      <w:pPr>
        <w:rPr>
          <w:sz w:val="16"/>
        </w:rPr>
      </w:pPr>
      <w:r w:rsidRPr="004F582A">
        <w:rPr>
          <w:sz w:val="16"/>
        </w:rPr>
        <w:t xml:space="preserve">A widely cited study called </w:t>
      </w:r>
      <w:r w:rsidRPr="00231AE2">
        <w:rPr>
          <w:rStyle w:val="StyleUnderline"/>
        </w:rPr>
        <w:t>the Greenhouse Development Rights Framework</w:t>
      </w:r>
      <w:r w:rsidRPr="00231AE2">
        <w:rPr>
          <w:sz w:val="16"/>
        </w:rPr>
        <w:t xml:space="preserve"> (</w:t>
      </w:r>
      <w:r w:rsidRPr="00231AE2">
        <w:rPr>
          <w:rStyle w:val="StyleUnderline"/>
        </w:rPr>
        <w:t>GDRF</w:t>
      </w:r>
      <w:r w:rsidRPr="00231AE2">
        <w:rPr>
          <w:sz w:val="16"/>
        </w:rPr>
        <w:t xml:space="preserve">), prepared by the Stockholm Environmental Institute and EcoEquity, </w:t>
      </w:r>
      <w:r w:rsidRPr="00231AE2">
        <w:rPr>
          <w:rStyle w:val="StyleUnderline"/>
        </w:rPr>
        <w:t>has</w:t>
      </w:r>
      <w:r w:rsidRPr="00231AE2">
        <w:rPr>
          <w:sz w:val="16"/>
        </w:rPr>
        <w:t xml:space="preserve"> </w:t>
      </w:r>
      <w:r w:rsidRPr="00231AE2">
        <w:rPr>
          <w:rStyle w:val="Emphasis"/>
        </w:rPr>
        <w:t>already quantified</w:t>
      </w:r>
      <w:r w:rsidRPr="00231AE2">
        <w:rPr>
          <w:rStyle w:val="StyleUnderline"/>
        </w:rPr>
        <w:t xml:space="preserve"> the first four</w:t>
      </w:r>
      <w:r w:rsidRPr="00231AE2">
        <w:rPr>
          <w:sz w:val="16"/>
        </w:rPr>
        <w:t xml:space="preserve"> of these factors . The study evaluates the responsibility</w:t>
      </w:r>
      <w:r w:rsidRPr="004F582A">
        <w:rPr>
          <w:sz w:val="16"/>
        </w:rPr>
        <w:t xml:space="preserve"> and capacity of every country for GHG reduction. Responsibility is measured by the country's cumulative GHG emissions since 1990, while capacity is based on the ability of a country to reduce emissions without threatening the basic survival of its people. Capacity is derived from the national income, but it doesn't count income required for the necessities of daily life. </w:t>
      </w:r>
      <w:r w:rsidRPr="00031B3D">
        <w:rPr>
          <w:rStyle w:val="StyleUnderline"/>
          <w:highlight w:val="green"/>
        </w:rPr>
        <w:t>The measure</w:t>
      </w:r>
      <w:r w:rsidRPr="004F582A">
        <w:rPr>
          <w:sz w:val="16"/>
        </w:rPr>
        <w:t xml:space="preserve"> thus </w:t>
      </w:r>
      <w:r w:rsidRPr="00031B3D">
        <w:rPr>
          <w:rStyle w:val="Emphasis"/>
          <w:sz w:val="24"/>
          <w:highlight w:val="green"/>
        </w:rPr>
        <w:t>takes into account</w:t>
      </w:r>
      <w:r w:rsidRPr="00D513DA">
        <w:rPr>
          <w:rStyle w:val="Emphasis"/>
          <w:sz w:val="24"/>
        </w:rPr>
        <w:t xml:space="preserve"> the </w:t>
      </w:r>
      <w:r w:rsidRPr="00031B3D">
        <w:rPr>
          <w:rStyle w:val="Emphasis"/>
          <w:sz w:val="24"/>
          <w:highlight w:val="green"/>
        </w:rPr>
        <w:t>unequal distribution</w:t>
      </w:r>
      <w:r w:rsidRPr="00D513DA">
        <w:rPr>
          <w:rStyle w:val="Emphasis"/>
          <w:sz w:val="24"/>
        </w:rPr>
        <w:t xml:space="preserve"> of income within as well as between countries</w:t>
      </w:r>
      <w:r w:rsidRPr="00D513DA">
        <w:rPr>
          <w:rStyle w:val="StyleUnderline"/>
        </w:rPr>
        <w:t xml:space="preserve">, </w:t>
      </w:r>
      <w:r w:rsidRPr="00A970FB">
        <w:rPr>
          <w:rStyle w:val="StyleUnderline"/>
        </w:rPr>
        <w:t>providing</w:t>
      </w:r>
      <w:r w:rsidRPr="00D513DA">
        <w:rPr>
          <w:rStyle w:val="StyleUnderline"/>
        </w:rPr>
        <w:t xml:space="preserve"> that </w:t>
      </w:r>
      <w:r w:rsidRPr="00A970FB">
        <w:rPr>
          <w:rStyle w:val="StyleUnderline"/>
        </w:rPr>
        <w:t>the</w:t>
      </w:r>
      <w:r w:rsidRPr="00D513DA">
        <w:rPr>
          <w:rStyle w:val="StyleUnderline"/>
        </w:rPr>
        <w:t xml:space="preserve"> very </w:t>
      </w:r>
      <w:r w:rsidRPr="00A970FB">
        <w:rPr>
          <w:rStyle w:val="StyleUnderline"/>
        </w:rPr>
        <w:t xml:space="preserve">poor aren't required to </w:t>
      </w:r>
      <w:r w:rsidRPr="00231AE2">
        <w:rPr>
          <w:rStyle w:val="StyleUnderline"/>
        </w:rPr>
        <w:t>pay</w:t>
      </w:r>
      <w:r w:rsidRPr="00D513DA">
        <w:rPr>
          <w:rStyle w:val="StyleUnderline"/>
        </w:rPr>
        <w:t xml:space="preserve"> for a problem they have done little to create</w:t>
      </w:r>
      <w:r w:rsidRPr="004F582A">
        <w:rPr>
          <w:sz w:val="16"/>
        </w:rPr>
        <w:t xml:space="preserve">. </w:t>
      </w:r>
      <w:r w:rsidRPr="00D513DA">
        <w:rPr>
          <w:rStyle w:val="StyleUnderline"/>
        </w:rPr>
        <w:t>The bottom line is</w:t>
      </w:r>
      <w:r w:rsidRPr="004F582A">
        <w:rPr>
          <w:sz w:val="16"/>
        </w:rPr>
        <w:t xml:space="preserve"> </w:t>
      </w:r>
      <w:r w:rsidRPr="00D513DA">
        <w:rPr>
          <w:rStyle w:val="StyleUnderline"/>
        </w:rPr>
        <w:t xml:space="preserve">an </w:t>
      </w:r>
      <w:r w:rsidRPr="00231AE2">
        <w:rPr>
          <w:rStyle w:val="StyleUnderline"/>
        </w:rPr>
        <w:t>evaluation of the fair share of GHG</w:t>
      </w:r>
      <w:r w:rsidRPr="00D513DA">
        <w:rPr>
          <w:rStyle w:val="StyleUnderline"/>
        </w:rPr>
        <w:t xml:space="preserve"> reduction for each country</w:t>
      </w:r>
      <w:r w:rsidRPr="004F582A">
        <w:rPr>
          <w:sz w:val="16"/>
        </w:rPr>
        <w:t xml:space="preserve">. Taken together, </w:t>
      </w:r>
      <w:r w:rsidRPr="00D513DA">
        <w:rPr>
          <w:rStyle w:val="StyleUnderline"/>
        </w:rPr>
        <w:t xml:space="preserve">the </w:t>
      </w:r>
      <w:r w:rsidRPr="00031B3D">
        <w:rPr>
          <w:rStyle w:val="StyleUnderline"/>
          <w:highlight w:val="green"/>
        </w:rPr>
        <w:t xml:space="preserve">shares </w:t>
      </w:r>
      <w:r w:rsidRPr="00031B3D">
        <w:rPr>
          <w:rStyle w:val="Emphasis"/>
          <w:highlight w:val="green"/>
        </w:rPr>
        <w:t>add up</w:t>
      </w:r>
      <w:r w:rsidRPr="00031B3D">
        <w:rPr>
          <w:rStyle w:val="StyleUnderline"/>
          <w:highlight w:val="green"/>
        </w:rPr>
        <w:t xml:space="preserve"> to the cuts scientists estimate are necessary</w:t>
      </w:r>
      <w:r w:rsidRPr="00D513DA">
        <w:rPr>
          <w:rStyle w:val="StyleUnderline"/>
        </w:rPr>
        <w:t xml:space="preserve"> to reach 350 ppm</w:t>
      </w:r>
      <w:r w:rsidRPr="004F582A">
        <w:rPr>
          <w:sz w:val="16"/>
        </w:rPr>
        <w:t xml:space="preserve"> by the end of the twenty-first century. 21 </w:t>
      </w:r>
    </w:p>
    <w:p w14:paraId="4F340456" w14:textId="77777777" w:rsidR="00B24D14" w:rsidRPr="004F582A" w:rsidRDefault="00B24D14" w:rsidP="00B24D14">
      <w:pPr>
        <w:rPr>
          <w:sz w:val="16"/>
        </w:rPr>
      </w:pPr>
      <w:r w:rsidRPr="004F582A">
        <w:rPr>
          <w:sz w:val="16"/>
        </w:rPr>
        <w:t xml:space="preserve">If courts find the co-tenant trustees wasting the atmospheric public trust in violation of their fiduciary duty to protect it, what remedies should they offer? First, according to Wood, </w:t>
      </w:r>
      <w:r w:rsidRPr="00031B3D">
        <w:rPr>
          <w:rStyle w:val="StyleUnderline"/>
          <w:highlight w:val="green"/>
        </w:rPr>
        <w:t>courts should</w:t>
      </w:r>
      <w:r w:rsidRPr="00D513DA">
        <w:rPr>
          <w:rStyle w:val="StyleUnderline"/>
        </w:rPr>
        <w:t xml:space="preserve"> issue </w:t>
      </w:r>
      <w:r w:rsidRPr="00031B3D">
        <w:rPr>
          <w:rStyle w:val="StyleUnderline"/>
          <w:highlight w:val="green"/>
        </w:rPr>
        <w:t>declar</w:t>
      </w:r>
      <w:r w:rsidRPr="00D513DA">
        <w:rPr>
          <w:rStyle w:val="StyleUnderline"/>
        </w:rPr>
        <w:t xml:space="preserve">atory judgments expressing the </w:t>
      </w:r>
      <w:r w:rsidRPr="00031B3D">
        <w:rPr>
          <w:rStyle w:val="StyleUnderline"/>
          <w:highlight w:val="green"/>
        </w:rPr>
        <w:t>fiduciary obligation</w:t>
      </w:r>
      <w:r w:rsidRPr="00D513DA">
        <w:rPr>
          <w:rStyle w:val="StyleUnderline"/>
        </w:rPr>
        <w:t xml:space="preserve"> of all governments to protect the atmosphere as a commonly shared asset</w:t>
      </w:r>
      <w:r w:rsidRPr="004F582A">
        <w:rPr>
          <w:sz w:val="16"/>
        </w:rPr>
        <w:t xml:space="preserve">, to be realized in a scientific prescription for carbon reduction </w:t>
      </w:r>
      <w:r w:rsidRPr="00D513DA">
        <w:rPr>
          <w:rStyle w:val="StyleUnderline"/>
        </w:rPr>
        <w:t>to levels below 350 ppm</w:t>
      </w:r>
      <w:r w:rsidRPr="004F582A">
        <w:rPr>
          <w:sz w:val="16"/>
        </w:rPr>
        <w:t>.</w:t>
      </w:r>
    </w:p>
    <w:p w14:paraId="1997320F" w14:textId="77777777" w:rsidR="00B24D14" w:rsidRPr="004F582A" w:rsidRDefault="00B24D14" w:rsidP="00B24D14">
      <w:pPr>
        <w:rPr>
          <w:sz w:val="16"/>
        </w:rPr>
      </w:pPr>
      <w:r w:rsidRPr="004F582A">
        <w:rPr>
          <w:sz w:val="16"/>
        </w:rPr>
        <w:t xml:space="preserve">Second, </w:t>
      </w:r>
      <w:r w:rsidRPr="00146271">
        <w:rPr>
          <w:rStyle w:val="StyleUnderline"/>
        </w:rPr>
        <w:t xml:space="preserve">courts should issue injunctions </w:t>
      </w:r>
      <w:r w:rsidRPr="00146271">
        <w:rPr>
          <w:rStyle w:val="Emphasis"/>
          <w:sz w:val="24"/>
        </w:rPr>
        <w:t>requiring</w:t>
      </w:r>
      <w:r w:rsidRPr="00D513DA">
        <w:rPr>
          <w:rStyle w:val="Emphasis"/>
          <w:sz w:val="24"/>
        </w:rPr>
        <w:t xml:space="preserve"> all </w:t>
      </w:r>
      <w:r w:rsidRPr="00146271">
        <w:rPr>
          <w:rStyle w:val="Emphasis"/>
          <w:sz w:val="24"/>
        </w:rPr>
        <w:t>agencies</w:t>
      </w:r>
      <w:r w:rsidRPr="00D513DA">
        <w:rPr>
          <w:rStyle w:val="Emphasis"/>
          <w:sz w:val="24"/>
        </w:rPr>
        <w:t xml:space="preserve"> of government </w:t>
      </w:r>
      <w:r w:rsidRPr="00146271">
        <w:rPr>
          <w:rStyle w:val="Emphasis"/>
          <w:sz w:val="24"/>
        </w:rPr>
        <w:t>to take</w:t>
      </w:r>
      <w:r w:rsidRPr="00D513DA">
        <w:rPr>
          <w:rStyle w:val="Emphasis"/>
          <w:sz w:val="24"/>
        </w:rPr>
        <w:t xml:space="preserve"> the </w:t>
      </w:r>
      <w:r w:rsidRPr="00146271">
        <w:rPr>
          <w:rStyle w:val="Emphasis"/>
          <w:sz w:val="24"/>
        </w:rPr>
        <w:t>measures</w:t>
      </w:r>
      <w:r w:rsidRPr="00D513DA">
        <w:rPr>
          <w:rStyle w:val="Emphasis"/>
          <w:sz w:val="24"/>
        </w:rPr>
        <w:t xml:space="preserve"> necessary to realize this duty</w:t>
      </w:r>
      <w:r w:rsidRPr="00D513DA">
        <w:rPr>
          <w:rStyle w:val="StyleUnderline"/>
        </w:rPr>
        <w:t xml:space="preserve">. Those </w:t>
      </w:r>
      <w:r w:rsidRPr="00031B3D">
        <w:rPr>
          <w:rStyle w:val="StyleUnderline"/>
          <w:highlight w:val="green"/>
        </w:rPr>
        <w:t>injunctions may</w:t>
      </w:r>
      <w:r w:rsidRPr="004F582A">
        <w:rPr>
          <w:sz w:val="16"/>
        </w:rPr>
        <w:t xml:space="preserve"> require "carbon accountings," which quantify carbon emissions and track their reduction over time. They may </w:t>
      </w:r>
      <w:r w:rsidRPr="00031B3D">
        <w:rPr>
          <w:rStyle w:val="StyleUnderline"/>
          <w:highlight w:val="green"/>
        </w:rPr>
        <w:t>include "</w:t>
      </w:r>
      <w:r w:rsidRPr="00031B3D">
        <w:rPr>
          <w:rStyle w:val="Emphasis"/>
          <w:sz w:val="24"/>
          <w:highlight w:val="green"/>
        </w:rPr>
        <w:t>enforceable carbon budgets</w:t>
      </w:r>
      <w:r w:rsidRPr="004F582A">
        <w:rPr>
          <w:sz w:val="16"/>
        </w:rPr>
        <w:t>" that set quantifiable mileposts and may also require periodic progress reports.</w:t>
      </w:r>
    </w:p>
    <w:p w14:paraId="5868399F" w14:textId="77777777" w:rsidR="00B24D14" w:rsidRPr="004F582A" w:rsidRDefault="00B24D14" w:rsidP="00B24D14">
      <w:pPr>
        <w:rPr>
          <w:sz w:val="16"/>
        </w:rPr>
      </w:pPr>
      <w:r w:rsidRPr="00231AE2">
        <w:rPr>
          <w:rStyle w:val="StyleUnderline"/>
        </w:rPr>
        <w:t xml:space="preserve">A court need not tell the government </w:t>
      </w:r>
      <w:r w:rsidRPr="00231AE2">
        <w:rPr>
          <w:rStyle w:val="Emphasis"/>
          <w:sz w:val="24"/>
        </w:rPr>
        <w:t>how</w:t>
      </w:r>
      <w:r w:rsidRPr="00231AE2">
        <w:rPr>
          <w:rStyle w:val="StyleUnderline"/>
        </w:rPr>
        <w:t xml:space="preserve"> to realize its duty, but it can require a government to present a plan</w:t>
      </w:r>
      <w:r w:rsidRPr="00D513DA">
        <w:rPr>
          <w:rStyle w:val="StyleUnderline"/>
        </w:rPr>
        <w:t xml:space="preserve"> demonstrating how it will do so.</w:t>
      </w:r>
      <w:r w:rsidRPr="004F582A">
        <w:rPr>
          <w:sz w:val="16"/>
        </w:rPr>
        <w:t xml:space="preserve"> 22 </w:t>
      </w:r>
      <w:r w:rsidRPr="00D513DA">
        <w:rPr>
          <w:rStyle w:val="StyleUnderline"/>
        </w:rPr>
        <w:t xml:space="preserve">If the plan is not carried out, </w:t>
      </w:r>
      <w:r w:rsidRPr="00031B3D">
        <w:rPr>
          <w:rStyle w:val="StyleUnderline"/>
          <w:highlight w:val="green"/>
        </w:rPr>
        <w:t>a court can</w:t>
      </w:r>
      <w:r w:rsidRPr="004F582A">
        <w:rPr>
          <w:sz w:val="16"/>
        </w:rPr>
        <w:t xml:space="preserve"> itself </w:t>
      </w:r>
      <w:r w:rsidRPr="00031B3D">
        <w:rPr>
          <w:rStyle w:val="StyleUnderline"/>
          <w:highlight w:val="green"/>
        </w:rPr>
        <w:t>issue injunctions prohibiting</w:t>
      </w:r>
      <w:r w:rsidRPr="00D513DA">
        <w:rPr>
          <w:rStyle w:val="StyleUnderline"/>
        </w:rPr>
        <w:t xml:space="preserve"> specific wasting activities, such as</w:t>
      </w:r>
      <w:r w:rsidRPr="004F582A">
        <w:rPr>
          <w:sz w:val="16"/>
        </w:rPr>
        <w:t xml:space="preserve"> issuing of </w:t>
      </w:r>
      <w:r w:rsidRPr="00031B3D">
        <w:rPr>
          <w:rStyle w:val="Emphasis"/>
          <w:highlight w:val="green"/>
        </w:rPr>
        <w:t>permits for new coal</w:t>
      </w:r>
      <w:r w:rsidRPr="00D513DA">
        <w:rPr>
          <w:rStyle w:val="Emphasis"/>
        </w:rPr>
        <w:t xml:space="preserve">-fired power </w:t>
      </w:r>
      <w:r w:rsidRPr="00031B3D">
        <w:rPr>
          <w:rStyle w:val="Emphasis"/>
          <w:highlight w:val="green"/>
        </w:rPr>
        <w:t>plants</w:t>
      </w:r>
      <w:r w:rsidRPr="00D513DA">
        <w:rPr>
          <w:rStyle w:val="StyleUnderline"/>
        </w:rPr>
        <w:t xml:space="preserve"> or setting excessive air pollution quotas.</w:t>
      </w:r>
      <w:r w:rsidRPr="004F582A">
        <w:rPr>
          <w:sz w:val="16"/>
        </w:rPr>
        <w:t xml:space="preserve"> Ultimately, it can find disobedient government officials in contempt of court.</w:t>
      </w:r>
    </w:p>
    <w:p w14:paraId="3177703D" w14:textId="77777777" w:rsidR="00B24D14" w:rsidRPr="004F582A" w:rsidRDefault="00B24D14" w:rsidP="00B24D14">
      <w:pPr>
        <w:rPr>
          <w:sz w:val="16"/>
        </w:rPr>
      </w:pPr>
      <w:r w:rsidRPr="00F661C9">
        <w:rPr>
          <w:rStyle w:val="StyleUnderline"/>
        </w:rPr>
        <w:t>Waste</w:t>
      </w:r>
      <w:r w:rsidRPr="00D513DA">
        <w:rPr>
          <w:rStyle w:val="StyleUnderline"/>
        </w:rPr>
        <w:t xml:space="preserve"> of the atmosphere is </w:t>
      </w:r>
      <w:r w:rsidRPr="00D513DA">
        <w:rPr>
          <w:rStyle w:val="Emphasis"/>
        </w:rPr>
        <w:t>largely conducted by private businesses</w:t>
      </w:r>
      <w:r w:rsidRPr="004F582A">
        <w:rPr>
          <w:sz w:val="16"/>
        </w:rPr>
        <w:t xml:space="preserve">. In trust law, </w:t>
      </w:r>
      <w:r w:rsidRPr="00D513DA">
        <w:rPr>
          <w:rStyle w:val="StyleUnderline"/>
        </w:rPr>
        <w:t>"</w:t>
      </w:r>
      <w:r w:rsidRPr="00031B3D">
        <w:rPr>
          <w:rStyle w:val="StyleUnderline"/>
          <w:highlight w:val="green"/>
        </w:rPr>
        <w:t>trustees have the</w:t>
      </w:r>
      <w:r w:rsidRPr="00D513DA">
        <w:rPr>
          <w:rStyle w:val="StyleUnderline"/>
        </w:rPr>
        <w:t xml:space="preserve"> affirmative </w:t>
      </w:r>
      <w:r w:rsidRPr="00031B3D">
        <w:rPr>
          <w:rStyle w:val="StyleUnderline"/>
          <w:highlight w:val="green"/>
        </w:rPr>
        <w:t>duty to recoup</w:t>
      </w:r>
      <w:r w:rsidRPr="00D513DA">
        <w:rPr>
          <w:rStyle w:val="StyleUnderline"/>
        </w:rPr>
        <w:t xml:space="preserve"> monetary </w:t>
      </w:r>
      <w:r w:rsidRPr="00031B3D">
        <w:rPr>
          <w:rStyle w:val="StyleUnderline"/>
          <w:highlight w:val="green"/>
        </w:rPr>
        <w:t>damages</w:t>
      </w:r>
      <w:r w:rsidRPr="00D513DA">
        <w:rPr>
          <w:rStyle w:val="StyleUnderline"/>
        </w:rPr>
        <w:t xml:space="preserve"> </w:t>
      </w:r>
      <w:r w:rsidRPr="00031B3D">
        <w:rPr>
          <w:rStyle w:val="StyleUnderline"/>
          <w:highlight w:val="green"/>
        </w:rPr>
        <w:t>against</w:t>
      </w:r>
      <w:r w:rsidRPr="00D513DA">
        <w:rPr>
          <w:rStyle w:val="StyleUnderline"/>
        </w:rPr>
        <w:t xml:space="preserve"> third </w:t>
      </w:r>
      <w:r w:rsidRPr="00031B3D">
        <w:rPr>
          <w:rStyle w:val="StyleUnderline"/>
          <w:highlight w:val="green"/>
        </w:rPr>
        <w:t>parties that destroy</w:t>
      </w:r>
      <w:r w:rsidRPr="00D513DA">
        <w:rPr>
          <w:rStyle w:val="StyleUnderline"/>
        </w:rPr>
        <w:t xml:space="preserve"> trust </w:t>
      </w:r>
      <w:r w:rsidRPr="00031B3D">
        <w:rPr>
          <w:rStyle w:val="StyleUnderline"/>
          <w:highlight w:val="green"/>
        </w:rPr>
        <w:t>assets</w:t>
      </w:r>
      <w:r w:rsidRPr="004F582A">
        <w:rPr>
          <w:sz w:val="16"/>
        </w:rPr>
        <w:t>." In a public trust, "</w:t>
      </w:r>
      <w:r w:rsidRPr="00D513DA">
        <w:rPr>
          <w:rStyle w:val="StyleUnderline"/>
        </w:rPr>
        <w:t xml:space="preserve">all </w:t>
      </w:r>
      <w:r w:rsidRPr="00031B3D">
        <w:rPr>
          <w:rStyle w:val="StyleUnderline"/>
          <w:highlight w:val="green"/>
        </w:rPr>
        <w:t>sovereigns</w:t>
      </w:r>
      <w:r w:rsidRPr="004F582A">
        <w:rPr>
          <w:sz w:val="16"/>
        </w:rPr>
        <w:t xml:space="preserve"> theoretically </w:t>
      </w:r>
      <w:r w:rsidRPr="00031B3D">
        <w:rPr>
          <w:rStyle w:val="Emphasis"/>
          <w:sz w:val="24"/>
          <w:highlight w:val="green"/>
        </w:rPr>
        <w:t>have grounds for recovering damages from third parties</w:t>
      </w:r>
      <w:r w:rsidRPr="00D513DA">
        <w:rPr>
          <w:rStyle w:val="Emphasis"/>
          <w:sz w:val="24"/>
        </w:rPr>
        <w:t xml:space="preserve"> </w:t>
      </w:r>
      <w:r w:rsidRPr="00031B3D">
        <w:rPr>
          <w:rStyle w:val="Emphasis"/>
          <w:sz w:val="24"/>
          <w:highlight w:val="green"/>
        </w:rPr>
        <w:t>who destroy the trust</w:t>
      </w:r>
      <w:r w:rsidRPr="004F582A">
        <w:rPr>
          <w:sz w:val="16"/>
        </w:rPr>
        <w:t xml:space="preserve">." </w:t>
      </w:r>
      <w:r w:rsidRPr="00031B3D">
        <w:rPr>
          <w:rStyle w:val="Emphasis"/>
          <w:sz w:val="24"/>
          <w:highlight w:val="green"/>
        </w:rPr>
        <w:t>Requiring</w:t>
      </w:r>
      <w:r w:rsidRPr="00D513DA">
        <w:rPr>
          <w:rStyle w:val="Emphasis"/>
          <w:sz w:val="24"/>
        </w:rPr>
        <w:t xml:space="preserve"> fossil fuel </w:t>
      </w:r>
      <w:r w:rsidRPr="00031B3D">
        <w:rPr>
          <w:rStyle w:val="Emphasis"/>
          <w:sz w:val="24"/>
          <w:highlight w:val="green"/>
        </w:rPr>
        <w:t>companies to pay</w:t>
      </w:r>
      <w:r w:rsidRPr="00D513DA">
        <w:rPr>
          <w:rStyle w:val="Emphasis"/>
          <w:sz w:val="24"/>
        </w:rPr>
        <w:t xml:space="preserve"> damages for the colossal waste they have committed on the public trust </w:t>
      </w:r>
      <w:r w:rsidRPr="00031B3D">
        <w:rPr>
          <w:rStyle w:val="Emphasis"/>
          <w:sz w:val="24"/>
          <w:highlight w:val="green"/>
        </w:rPr>
        <w:t>would</w:t>
      </w:r>
      <w:r w:rsidRPr="00D513DA">
        <w:rPr>
          <w:rStyle w:val="Emphasis"/>
          <w:sz w:val="24"/>
        </w:rPr>
        <w:t xml:space="preserve"> go a long way toward </w:t>
      </w:r>
      <w:r w:rsidRPr="00031B3D">
        <w:rPr>
          <w:rStyle w:val="Emphasis"/>
          <w:sz w:val="24"/>
          <w:highlight w:val="green"/>
        </w:rPr>
        <w:t>pay</w:t>
      </w:r>
      <w:r w:rsidRPr="00D513DA">
        <w:rPr>
          <w:rStyle w:val="Emphasis"/>
          <w:sz w:val="24"/>
        </w:rPr>
        <w:t xml:space="preserve">ing </w:t>
      </w:r>
      <w:r w:rsidRPr="00031B3D">
        <w:rPr>
          <w:rStyle w:val="Emphasis"/>
          <w:sz w:val="24"/>
          <w:highlight w:val="green"/>
        </w:rPr>
        <w:t>for the transition to a lowcarbon economy</w:t>
      </w:r>
      <w:r w:rsidRPr="004F582A">
        <w:rPr>
          <w:sz w:val="16"/>
        </w:rPr>
        <w:t>. 23</w:t>
      </w:r>
    </w:p>
    <w:p w14:paraId="4E19A814" w14:textId="77777777" w:rsidR="00B24D14" w:rsidRPr="004F582A" w:rsidRDefault="00B24D14" w:rsidP="00B24D14">
      <w:pPr>
        <w:rPr>
          <w:sz w:val="16"/>
        </w:rPr>
      </w:pPr>
      <w:r w:rsidRPr="004F582A">
        <w:rPr>
          <w:sz w:val="16"/>
        </w:rPr>
        <w:t>An Insurgency to Protect the Atmospheric Public Trust?</w:t>
      </w:r>
    </w:p>
    <w:p w14:paraId="4951F1E3" w14:textId="77777777" w:rsidR="00B24D14" w:rsidRPr="004F582A" w:rsidRDefault="00B24D14" w:rsidP="00B24D14">
      <w:pPr>
        <w:rPr>
          <w:sz w:val="16"/>
        </w:rPr>
      </w:pPr>
      <w:r w:rsidRPr="004F582A">
        <w:rPr>
          <w:rStyle w:val="StyleUnderline"/>
        </w:rPr>
        <w:t>As compelling as the logic of the "atmospheric public trust" argument may be</w:t>
      </w:r>
      <w:r w:rsidRPr="004F582A">
        <w:rPr>
          <w:sz w:val="16"/>
        </w:rPr>
        <w:t xml:space="preserve">, it is easy to imagine that </w:t>
      </w:r>
      <w:r w:rsidRPr="004F582A">
        <w:rPr>
          <w:rStyle w:val="Emphasis"/>
        </w:rPr>
        <w:t>many American courts will refuse to force governments to meet such obligations</w:t>
      </w:r>
      <w:r w:rsidRPr="004F582A">
        <w:rPr>
          <w:sz w:val="16"/>
        </w:rPr>
        <w:t xml:space="preserve">. In a brief to dismiss the Kansas suit, lawyers called the claim "a child's wish for a better world," which is not something a court can do much about. "No order issued by the District Court of Shawnee County can hold back global warming, any more than King Canute could order the tide to recede." "It's Hail Mary pass litigation," according to Michael Gerrard, director of the Center for Climate Change Law at Columbia University's law school. 24 The sad fact is that </w:t>
      </w:r>
      <w:r w:rsidRPr="004F582A">
        <w:rPr>
          <w:rStyle w:val="StyleUnderline"/>
        </w:rPr>
        <w:t xml:space="preserve">virtually all the </w:t>
      </w:r>
      <w:r w:rsidRPr="00031B3D">
        <w:rPr>
          <w:rStyle w:val="StyleUnderline"/>
          <w:highlight w:val="green"/>
        </w:rPr>
        <w:t>governments</w:t>
      </w:r>
      <w:r w:rsidRPr="004F582A">
        <w:rPr>
          <w:rStyle w:val="StyleUnderline"/>
        </w:rPr>
        <w:t xml:space="preserve"> on earth-and their legal systems-</w:t>
      </w:r>
      <w:r w:rsidRPr="00031B3D">
        <w:rPr>
          <w:rStyle w:val="StyleUnderline"/>
          <w:highlight w:val="green"/>
        </w:rPr>
        <w:t>are</w:t>
      </w:r>
      <w:r w:rsidRPr="004F582A">
        <w:rPr>
          <w:rStyle w:val="StyleUnderline"/>
        </w:rPr>
        <w:t xml:space="preserve"> deeply </w:t>
      </w:r>
      <w:r w:rsidRPr="00031B3D">
        <w:rPr>
          <w:rStyle w:val="StyleUnderline"/>
          <w:highlight w:val="green"/>
        </w:rPr>
        <w:t>corrupted</w:t>
      </w:r>
      <w:r w:rsidRPr="004F582A">
        <w:rPr>
          <w:rStyle w:val="StyleUnderline"/>
        </w:rPr>
        <w:t xml:space="preserve"> </w:t>
      </w:r>
      <w:r w:rsidRPr="00031B3D">
        <w:rPr>
          <w:rStyle w:val="StyleUnderline"/>
          <w:highlight w:val="green"/>
        </w:rPr>
        <w:t>by</w:t>
      </w:r>
      <w:r w:rsidRPr="004F582A">
        <w:rPr>
          <w:rStyle w:val="StyleUnderline"/>
        </w:rPr>
        <w:t xml:space="preserve"> the very </w:t>
      </w:r>
      <w:r w:rsidRPr="00031B3D">
        <w:rPr>
          <w:rStyle w:val="StyleUnderline"/>
          <w:highlight w:val="green"/>
        </w:rPr>
        <w:t>forces that gain from wasting</w:t>
      </w:r>
      <w:r w:rsidRPr="004F582A">
        <w:rPr>
          <w:rStyle w:val="StyleUnderline"/>
        </w:rPr>
        <w:t xml:space="preserve"> the public trust</w:t>
      </w:r>
      <w:r w:rsidRPr="004F582A">
        <w:rPr>
          <w:sz w:val="16"/>
        </w:rPr>
        <w:t xml:space="preserve">. </w:t>
      </w:r>
      <w:r w:rsidRPr="00031B3D">
        <w:rPr>
          <w:rStyle w:val="Emphasis"/>
          <w:sz w:val="24"/>
          <w:highlight w:val="green"/>
        </w:rPr>
        <w:t>They exercise illegitimate power</w:t>
      </w:r>
      <w:r w:rsidRPr="004F582A">
        <w:rPr>
          <w:rStyle w:val="Emphasis"/>
          <w:sz w:val="24"/>
        </w:rPr>
        <w:t xml:space="preserve"> without regard to their obligations</w:t>
      </w:r>
      <w:r w:rsidRPr="004F582A">
        <w:rPr>
          <w:sz w:val="16"/>
        </w:rPr>
        <w:t xml:space="preserve"> to those they claim to represent, let alone to the trust beneficiaries of other lands and future generations to whom they also owe "the highest duty of care."</w:t>
      </w:r>
    </w:p>
    <w:p w14:paraId="67B97D82" w14:textId="77777777" w:rsidR="00B24D14" w:rsidRPr="004F582A" w:rsidRDefault="00B24D14" w:rsidP="00B24D14">
      <w:pPr>
        <w:rPr>
          <w:sz w:val="16"/>
        </w:rPr>
      </w:pPr>
      <w:r w:rsidRPr="004F582A">
        <w:rPr>
          <w:sz w:val="16"/>
        </w:rPr>
        <w:t xml:space="preserve">Indeed, the </w:t>
      </w:r>
      <w:r w:rsidRPr="004F582A">
        <w:rPr>
          <w:rStyle w:val="StyleUnderline"/>
        </w:rPr>
        <w:t xml:space="preserve">effort to halt global warming by suing in governmental courts to enforce the </w:t>
      </w:r>
      <w:r w:rsidRPr="00031B3D">
        <w:rPr>
          <w:rStyle w:val="StyleUnderline"/>
          <w:highlight w:val="green"/>
        </w:rPr>
        <w:t>p</w:t>
      </w:r>
      <w:r w:rsidRPr="004F582A">
        <w:rPr>
          <w:rStyle w:val="StyleUnderline"/>
        </w:rPr>
        <w:t xml:space="preserve">ublic </w:t>
      </w:r>
      <w:r w:rsidRPr="00031B3D">
        <w:rPr>
          <w:rStyle w:val="StyleUnderline"/>
          <w:highlight w:val="green"/>
        </w:rPr>
        <w:t>t</w:t>
      </w:r>
      <w:r w:rsidRPr="004F582A">
        <w:rPr>
          <w:rStyle w:val="StyleUnderline"/>
        </w:rPr>
        <w:t xml:space="preserve">rust </w:t>
      </w:r>
      <w:r w:rsidRPr="00031B3D">
        <w:rPr>
          <w:rStyle w:val="StyleUnderline"/>
          <w:highlight w:val="green"/>
        </w:rPr>
        <w:t>d</w:t>
      </w:r>
      <w:r w:rsidRPr="00F661C9">
        <w:rPr>
          <w:rStyle w:val="StyleUnderline"/>
        </w:rPr>
        <w:t>o</w:t>
      </w:r>
      <w:r w:rsidRPr="004F582A">
        <w:rPr>
          <w:rStyle w:val="StyleUnderline"/>
        </w:rPr>
        <w:t xml:space="preserve">ctrine </w:t>
      </w:r>
      <w:r w:rsidRPr="00031B3D">
        <w:rPr>
          <w:rStyle w:val="StyleUnderline"/>
          <w:highlight w:val="green"/>
        </w:rPr>
        <w:t>would</w:t>
      </w:r>
      <w:r w:rsidRPr="004F582A">
        <w:rPr>
          <w:rStyle w:val="StyleUnderline"/>
        </w:rPr>
        <w:t xml:space="preserve"> seem to </w:t>
      </w:r>
      <w:r w:rsidRPr="00031B3D">
        <w:rPr>
          <w:rStyle w:val="StyleUnderline"/>
          <w:highlight w:val="green"/>
        </w:rPr>
        <w:t xml:space="preserve">run up against the </w:t>
      </w:r>
      <w:r w:rsidRPr="00031B3D">
        <w:rPr>
          <w:rStyle w:val="Emphasis"/>
          <w:highlight w:val="green"/>
        </w:rPr>
        <w:t>entire world</w:t>
      </w:r>
      <w:r w:rsidRPr="004F582A">
        <w:rPr>
          <w:rStyle w:val="Emphasis"/>
        </w:rPr>
        <w:t xml:space="preserve"> </w:t>
      </w:r>
      <w:r w:rsidRPr="00031B3D">
        <w:rPr>
          <w:rStyle w:val="Emphasis"/>
          <w:highlight w:val="green"/>
        </w:rPr>
        <w:t>order</w:t>
      </w:r>
      <w:r w:rsidRPr="004F582A">
        <w:rPr>
          <w:sz w:val="16"/>
        </w:rPr>
        <w:t xml:space="preserve"> and confront all the obstacles that have blocked climate protection until now. </w:t>
      </w:r>
    </w:p>
    <w:p w14:paraId="5210E195" w14:textId="77777777" w:rsidR="00B24D14" w:rsidRPr="004F582A" w:rsidRDefault="00B24D14" w:rsidP="00B24D14">
      <w:pPr>
        <w:rPr>
          <w:sz w:val="16"/>
        </w:rPr>
      </w:pPr>
      <w:r w:rsidRPr="004F582A">
        <w:rPr>
          <w:rStyle w:val="StyleUnderline"/>
        </w:rPr>
        <w:t>However</w:t>
      </w:r>
      <w:r w:rsidRPr="004F582A">
        <w:rPr>
          <w:sz w:val="16"/>
        </w:rPr>
        <w:t xml:space="preserve">, </w:t>
      </w:r>
      <w:r w:rsidRPr="004F582A">
        <w:rPr>
          <w:rStyle w:val="Emphasis"/>
        </w:rPr>
        <w:t>protecting the atmosphere is not just a matter for governments</w:t>
      </w:r>
      <w:r w:rsidRPr="004F582A">
        <w:rPr>
          <w:sz w:val="16"/>
        </w:rPr>
        <w:t xml:space="preserve">. The </w:t>
      </w:r>
      <w:r w:rsidRPr="00231AE2">
        <w:rPr>
          <w:rStyle w:val="StyleUnderline"/>
        </w:rPr>
        <w:t>failure of governments to protect the global commons is</w:t>
      </w:r>
      <w:r w:rsidRPr="00231AE2">
        <w:rPr>
          <w:sz w:val="16"/>
        </w:rPr>
        <w:t xml:space="preserve"> currently </w:t>
      </w:r>
      <w:r w:rsidRPr="00231AE2">
        <w:rPr>
          <w:rStyle w:val="Emphasis"/>
        </w:rPr>
        <w:t>leading the climate protection movement to turn to mass civil disobedience</w:t>
      </w:r>
      <w:r w:rsidRPr="00231AE2">
        <w:rPr>
          <w:sz w:val="16"/>
        </w:rPr>
        <w:t xml:space="preserve">, as </w:t>
      </w:r>
      <w:r w:rsidRPr="00231AE2">
        <w:rPr>
          <w:rStyle w:val="StyleUnderline"/>
        </w:rPr>
        <w:t>witnessed by</w:t>
      </w:r>
      <w:r w:rsidRPr="00231AE2">
        <w:rPr>
          <w:sz w:val="16"/>
        </w:rPr>
        <w:t xml:space="preserve"> the </w:t>
      </w:r>
      <w:r w:rsidRPr="00231AE2">
        <w:rPr>
          <w:rStyle w:val="StyleUnderline"/>
        </w:rPr>
        <w:t>campaigns</w:t>
      </w:r>
      <w:r w:rsidRPr="004F582A">
        <w:rPr>
          <w:rStyle w:val="StyleUnderline"/>
        </w:rPr>
        <w:t xml:space="preserve"> against</w:t>
      </w:r>
      <w:r w:rsidRPr="004F582A">
        <w:rPr>
          <w:sz w:val="16"/>
        </w:rPr>
        <w:t xml:space="preserve"> the </w:t>
      </w:r>
      <w:r w:rsidRPr="004F582A">
        <w:rPr>
          <w:rStyle w:val="StyleUnderline"/>
        </w:rPr>
        <w:t>Keystone XL</w:t>
      </w:r>
      <w:r w:rsidRPr="004F582A">
        <w:rPr>
          <w:sz w:val="16"/>
        </w:rPr>
        <w:t xml:space="preserve"> pipeline, </w:t>
      </w:r>
      <w:r w:rsidRPr="004F582A">
        <w:rPr>
          <w:rStyle w:val="StyleUnderline"/>
        </w:rPr>
        <w:t>mountaintop-removal</w:t>
      </w:r>
      <w:r w:rsidRPr="004F582A">
        <w:rPr>
          <w:sz w:val="16"/>
        </w:rPr>
        <w:t xml:space="preserve"> coal mining, </w:t>
      </w:r>
      <w:r w:rsidRPr="004F582A">
        <w:rPr>
          <w:rStyle w:val="StyleUnderline"/>
        </w:rPr>
        <w:t>coal</w:t>
      </w:r>
      <w:r w:rsidRPr="004F582A">
        <w:rPr>
          <w:sz w:val="16"/>
        </w:rPr>
        <w:t xml:space="preserve">-fired power </w:t>
      </w:r>
      <w:r w:rsidRPr="004F582A">
        <w:rPr>
          <w:rStyle w:val="StyleUnderline"/>
        </w:rPr>
        <w:t>plants</w:t>
      </w:r>
      <w:r w:rsidRPr="004F582A">
        <w:rPr>
          <w:sz w:val="16"/>
        </w:rPr>
        <w:t xml:space="preserve">, natural gas </w:t>
      </w:r>
      <w:r w:rsidRPr="004F582A">
        <w:rPr>
          <w:rStyle w:val="StyleUnderline"/>
        </w:rPr>
        <w:t>fracking, and Arctic oil extraction</w:t>
      </w:r>
      <w:r w:rsidRPr="004F582A">
        <w:rPr>
          <w:sz w:val="16"/>
        </w:rPr>
        <w:t xml:space="preserve">. Viewed from the perspective of the public trust doctrine, </w:t>
      </w:r>
      <w:r w:rsidRPr="004F582A">
        <w:rPr>
          <w:rStyle w:val="StyleUnderline"/>
        </w:rPr>
        <w:t xml:space="preserve">these </w:t>
      </w:r>
      <w:r w:rsidRPr="00031B3D">
        <w:rPr>
          <w:rStyle w:val="StyleUnderline"/>
          <w:highlight w:val="green"/>
        </w:rPr>
        <w:t>actions</w:t>
      </w:r>
      <w:r w:rsidRPr="004F582A">
        <w:rPr>
          <w:sz w:val="16"/>
        </w:rPr>
        <w:t xml:space="preserve"> are far from lawless. Indeed, they </w:t>
      </w:r>
      <w:r w:rsidRPr="00031B3D">
        <w:rPr>
          <w:rStyle w:val="StyleUnderline"/>
          <w:highlight w:val="green"/>
        </w:rPr>
        <w:t>embody the effort</w:t>
      </w:r>
      <w:r w:rsidRPr="004F582A">
        <w:rPr>
          <w:rStyle w:val="StyleUnderline"/>
        </w:rPr>
        <w:t xml:space="preserve"> of people around the world </w:t>
      </w:r>
      <w:r w:rsidRPr="00031B3D">
        <w:rPr>
          <w:rStyle w:val="StyleUnderline"/>
          <w:highlight w:val="green"/>
        </w:rPr>
        <w:t xml:space="preserve">to </w:t>
      </w:r>
      <w:r w:rsidRPr="00031B3D">
        <w:rPr>
          <w:rStyle w:val="Emphasis"/>
          <w:highlight w:val="green"/>
        </w:rPr>
        <w:t>assert their right</w:t>
      </w:r>
      <w:r w:rsidRPr="004F582A">
        <w:rPr>
          <w:rStyle w:val="Emphasis"/>
        </w:rPr>
        <w:t xml:space="preserve"> and responsibility </w:t>
      </w:r>
      <w:r w:rsidRPr="00031B3D">
        <w:rPr>
          <w:rStyle w:val="Emphasis"/>
          <w:highlight w:val="green"/>
        </w:rPr>
        <w:t>to</w:t>
      </w:r>
      <w:r w:rsidRPr="004F582A">
        <w:rPr>
          <w:rStyle w:val="Emphasis"/>
        </w:rPr>
        <w:t xml:space="preserve"> protect </w:t>
      </w:r>
      <w:r w:rsidRPr="00031B3D">
        <w:rPr>
          <w:rStyle w:val="Emphasis"/>
          <w:highlight w:val="green"/>
        </w:rPr>
        <w:t>the global commons</w:t>
      </w:r>
      <w:r w:rsidRPr="004F582A">
        <w:rPr>
          <w:rStyle w:val="StyleUnderline"/>
        </w:rPr>
        <w:t>. These actions</w:t>
      </w:r>
      <w:r w:rsidRPr="004F582A">
        <w:rPr>
          <w:sz w:val="16"/>
        </w:rPr>
        <w:t xml:space="preserve"> show people acting in an emergency situation on an evident necessity and </w:t>
      </w:r>
      <w:r w:rsidRPr="004F582A">
        <w:rPr>
          <w:rStyle w:val="StyleUnderline"/>
        </w:rPr>
        <w:t xml:space="preserve">represent </w:t>
      </w:r>
      <w:r w:rsidRPr="00031B3D">
        <w:rPr>
          <w:rStyle w:val="StyleUnderline"/>
          <w:highlight w:val="green"/>
        </w:rPr>
        <w:t>people</w:t>
      </w:r>
      <w:r w:rsidRPr="004F582A">
        <w:rPr>
          <w:rStyle w:val="StyleUnderline"/>
        </w:rPr>
        <w:t xml:space="preserve"> stepping in to provide law enforcement where corrupt and illegitimate governments have failed to meet their responsibility</w:t>
      </w:r>
      <w:r w:rsidRPr="004F582A">
        <w:rPr>
          <w:sz w:val="16"/>
        </w:rPr>
        <w:t xml:space="preserve"> to do so. </w:t>
      </w:r>
      <w:r w:rsidRPr="004F582A">
        <w:rPr>
          <w:rStyle w:val="Emphasis"/>
          <w:sz w:val="24"/>
        </w:rPr>
        <w:t xml:space="preserve">They </w:t>
      </w:r>
      <w:r w:rsidRPr="00031B3D">
        <w:rPr>
          <w:rStyle w:val="Emphasis"/>
          <w:sz w:val="24"/>
          <w:highlight w:val="green"/>
        </w:rPr>
        <w:t>are confronting lawlessness by taking the law into their own hands</w:t>
      </w:r>
      <w:r w:rsidRPr="00031B3D">
        <w:rPr>
          <w:sz w:val="16"/>
          <w:highlight w:val="green"/>
        </w:rPr>
        <w:t>.</w:t>
      </w:r>
    </w:p>
    <w:p w14:paraId="6CAAE68B" w14:textId="77777777" w:rsidR="00B24D14" w:rsidRPr="004F582A" w:rsidRDefault="00B24D14" w:rsidP="00B24D14">
      <w:pPr>
        <w:rPr>
          <w:sz w:val="16"/>
        </w:rPr>
      </w:pPr>
      <w:r w:rsidRPr="004F582A">
        <w:rPr>
          <w:sz w:val="16"/>
        </w:rPr>
        <w:t>In 2007, five activists climbed the chimney of the Kingsnorth coal-fired power plant in Kent, England, painted a protest message on it, and tried to shut down the plant. The government charged them and an associate with causing more than $50,000 worth of damage. The protesters admitted that they had entered and tried to shut down the plant, but argued that they were legally justified in doing so because they were trying to prevent climate change from causing far greater damage to property around the world.</w:t>
      </w:r>
    </w:p>
    <w:p w14:paraId="735B6565" w14:textId="77777777" w:rsidR="00B24D14" w:rsidRPr="004F582A" w:rsidRDefault="00B24D14" w:rsidP="00B24D14">
      <w:pPr>
        <w:rPr>
          <w:sz w:val="16"/>
        </w:rPr>
      </w:pPr>
      <w:r w:rsidRPr="004F582A">
        <w:rPr>
          <w:sz w:val="16"/>
        </w:rPr>
        <w:t>In an eight-day trial, NASA's James Hansen told the court that humanity was in "grave peril" and that "somebody needs to step forward and say there has to be a moratorium" against coal-fired plants. Hansen testified that the carbon dioxide emitted from the plant could be responsible for the extinction of up to four hundred species. Other witnesses during the trial described property that was in peril of destruction from climate change. The Pacific island state of Tuvalu and parts of Greenland were at risk from rising sea level-as were areas right there in Kent, England. 25</w:t>
      </w:r>
    </w:p>
    <w:p w14:paraId="144DBA1F" w14:textId="77777777" w:rsidR="00B24D14" w:rsidRPr="004F582A" w:rsidRDefault="00B24D14" w:rsidP="00B24D14">
      <w:pPr>
        <w:rPr>
          <w:sz w:val="16"/>
        </w:rPr>
      </w:pPr>
      <w:r w:rsidRPr="004F582A">
        <w:rPr>
          <w:sz w:val="16"/>
        </w:rPr>
        <w:t>In his summation at the end of the trial, the judge said that the case centered on whether or not the protesters had a "lawful excuse" for their actions. He told the jury of nine men and three women that to use a lawful excuse defense the protestors had to prove that their action was due to an immediate need to protect property belonging to another. By majority vote the jury voted to clear the Kingsnorth Six. 26</w:t>
      </w:r>
    </w:p>
    <w:p w14:paraId="04E9F66E" w14:textId="77777777" w:rsidR="00B24D14" w:rsidRPr="004F582A" w:rsidRDefault="00B24D14" w:rsidP="00B24D14">
      <w:pPr>
        <w:rPr>
          <w:sz w:val="16"/>
        </w:rPr>
      </w:pPr>
      <w:r w:rsidRPr="004F582A">
        <w:rPr>
          <w:sz w:val="16"/>
        </w:rPr>
        <w:t>In October 2014, Alec Johnson, aka "Climate Hawk," was tried for locking himself to an excavator on a Keystone XL pipeline route in Atoka, Oklahoma. If convicted, he could have faced up to two years in the Atoka County Jail. He may be the first climate protester to use the public trust doctrine as the basis for a necessity defense.</w:t>
      </w:r>
    </w:p>
    <w:p w14:paraId="1E9F9229" w14:textId="77777777" w:rsidR="00B24D14" w:rsidRPr="004F582A" w:rsidRDefault="00B24D14" w:rsidP="00B24D14">
      <w:pPr>
        <w:rPr>
          <w:sz w:val="16"/>
        </w:rPr>
      </w:pPr>
      <w:r w:rsidRPr="004F582A">
        <w:rPr>
          <w:sz w:val="16"/>
        </w:rPr>
        <w:t>In a speech on the day of the 2014 Peoples Climate March, Johnson said, "When it comes to our commons, to our public property, we the people have rights in a Public Trust." Public Trust doctrine "assures us that we have rights when it comes to how our public commons are administered by any trustees placed in charge of it." We the people are "armed" by such legal doctrine. We now "demand our environmental institutions and agencies recognize their responsibilities as trustees and exercise their fiduciary responsibility to act with 'the highest duty of care,' to ensure the sustained resource abundance necessary for society's endurance."</w:t>
      </w:r>
    </w:p>
    <w:p w14:paraId="6AB6EB36" w14:textId="77777777" w:rsidR="00B24D14" w:rsidRPr="004F582A" w:rsidRDefault="00B24D14" w:rsidP="00B24D14">
      <w:pPr>
        <w:rPr>
          <w:sz w:val="16"/>
        </w:rPr>
      </w:pPr>
      <w:r w:rsidRPr="004F582A">
        <w:rPr>
          <w:sz w:val="16"/>
        </w:rPr>
        <w:t>The pipeline itself is "proof that our trustees have failed in their fiduciary duty to 'We the People."' The presence of any of this pipeline in the ground "incontestably proves that the states of Oklahoma and Texas have failed." And the US government has failed to discharge "the highest duty of care," on behalf of this and future generations.27</w:t>
      </w:r>
    </w:p>
    <w:p w14:paraId="066A58ED" w14:textId="77777777" w:rsidR="00B24D14" w:rsidRPr="004F582A" w:rsidRDefault="00B24D14" w:rsidP="00B24D14">
      <w:pPr>
        <w:rPr>
          <w:sz w:val="16"/>
        </w:rPr>
      </w:pPr>
      <w:r w:rsidRPr="004F582A">
        <w:rPr>
          <w:sz w:val="16"/>
        </w:rPr>
        <w:t>In a web appeal for support, Alec Johnson wrote, "I won't plead guilty for taking direct action against extreme energy madness. Enforcing our children's rights to climate justice is no crime." The jury convicted without incarceration; Johnson commented, it "felt like a victory."28</w:t>
      </w:r>
    </w:p>
    <w:p w14:paraId="38E23B90" w14:textId="77777777" w:rsidR="00B24D14" w:rsidRPr="004F582A" w:rsidRDefault="00B24D14" w:rsidP="00B24D14">
      <w:pPr>
        <w:rPr>
          <w:sz w:val="16"/>
        </w:rPr>
      </w:pPr>
      <w:r w:rsidRPr="004F582A">
        <w:rPr>
          <w:sz w:val="16"/>
        </w:rPr>
        <w:t xml:space="preserve">Ultimately, </w:t>
      </w:r>
      <w:r w:rsidRPr="00031B3D">
        <w:rPr>
          <w:rStyle w:val="StyleUnderline"/>
          <w:highlight w:val="green"/>
        </w:rPr>
        <w:t xml:space="preserve">protecting the public trust is a </w:t>
      </w:r>
      <w:r w:rsidRPr="00031B3D">
        <w:rPr>
          <w:rStyle w:val="Emphasis"/>
          <w:highlight w:val="green"/>
        </w:rPr>
        <w:t>duty we all</w:t>
      </w:r>
      <w:r w:rsidRPr="004F582A">
        <w:rPr>
          <w:rStyle w:val="Emphasis"/>
        </w:rPr>
        <w:t xml:space="preserve"> as members of the public </w:t>
      </w:r>
      <w:r w:rsidRPr="00031B3D">
        <w:rPr>
          <w:rStyle w:val="Emphasis"/>
          <w:highlight w:val="green"/>
        </w:rPr>
        <w:t>owe ourselves, each other, and future generations</w:t>
      </w:r>
      <w:r w:rsidRPr="004F582A">
        <w:rPr>
          <w:sz w:val="16"/>
        </w:rPr>
        <w:t xml:space="preserve">. As the Supreme Court of India put it, "Today, </w:t>
      </w:r>
      <w:r w:rsidRPr="00F661C9">
        <w:rPr>
          <w:rStyle w:val="StyleUnderline"/>
        </w:rPr>
        <w:t>every person exercising</w:t>
      </w:r>
      <w:r w:rsidRPr="004F582A">
        <w:rPr>
          <w:rStyle w:val="StyleUnderline"/>
        </w:rPr>
        <w:t xml:space="preserve"> his or </w:t>
      </w:r>
      <w:r w:rsidRPr="00F661C9">
        <w:rPr>
          <w:rStyle w:val="StyleUnderline"/>
        </w:rPr>
        <w:t>her right</w:t>
      </w:r>
      <w:r w:rsidRPr="004F582A">
        <w:rPr>
          <w:rStyle w:val="StyleUnderline"/>
        </w:rPr>
        <w:t xml:space="preserve"> </w:t>
      </w:r>
      <w:r w:rsidRPr="00F661C9">
        <w:rPr>
          <w:rStyle w:val="StyleUnderline"/>
        </w:rPr>
        <w:t>to use the</w:t>
      </w:r>
      <w:r w:rsidRPr="004F582A">
        <w:rPr>
          <w:rStyle w:val="StyleUnderline"/>
        </w:rPr>
        <w:t xml:space="preserve"> air, water, or land and associated natural ecosystems has the obligation to secure for the rest of us the right to live or otherwise use that same resource</w:t>
      </w:r>
      <w:r w:rsidRPr="004F582A">
        <w:rPr>
          <w:sz w:val="16"/>
        </w:rPr>
        <w:t xml:space="preserve"> or property </w:t>
      </w:r>
      <w:r w:rsidRPr="004F582A">
        <w:rPr>
          <w:rStyle w:val="StyleUnderline"/>
        </w:rPr>
        <w:t>for the long term and enjoyment by future generations</w:t>
      </w:r>
      <w:r w:rsidRPr="004F582A">
        <w:rPr>
          <w:sz w:val="16"/>
        </w:rPr>
        <w:t xml:space="preserve">." 29 Mary Christina Wood writes that the </w:t>
      </w:r>
      <w:r w:rsidRPr="00031B3D">
        <w:rPr>
          <w:rStyle w:val="StyleUnderline"/>
          <w:highlight w:val="green"/>
        </w:rPr>
        <w:t>fiduciary obligation</w:t>
      </w:r>
      <w:r w:rsidRPr="004F582A">
        <w:rPr>
          <w:rStyle w:val="StyleUnderline"/>
        </w:rPr>
        <w:t xml:space="preserve"> of all governments</w:t>
      </w:r>
      <w:r w:rsidRPr="004F582A">
        <w:rPr>
          <w:sz w:val="16"/>
        </w:rPr>
        <w:t xml:space="preserve">, as trustees, </w:t>
      </w:r>
      <w:r w:rsidRPr="004F582A">
        <w:rPr>
          <w:rStyle w:val="StyleUnderline"/>
        </w:rPr>
        <w:t xml:space="preserve">to protect the atmosphere as a commonly shared asset </w:t>
      </w:r>
      <w:r w:rsidRPr="00031B3D">
        <w:rPr>
          <w:rStyle w:val="StyleUnderline"/>
          <w:highlight w:val="green"/>
        </w:rPr>
        <w:t>is "</w:t>
      </w:r>
      <w:r w:rsidRPr="00031B3D">
        <w:rPr>
          <w:rStyle w:val="Emphasis"/>
          <w:sz w:val="24"/>
          <w:highlight w:val="green"/>
        </w:rPr>
        <w:t>enforceable by the citizen</w:t>
      </w:r>
      <w:r w:rsidRPr="004F582A">
        <w:rPr>
          <w:rStyle w:val="Emphasis"/>
          <w:sz w:val="24"/>
        </w:rPr>
        <w:t xml:space="preserve"> </w:t>
      </w:r>
      <w:r w:rsidRPr="00031B3D">
        <w:rPr>
          <w:rStyle w:val="Emphasis"/>
          <w:sz w:val="24"/>
          <w:highlight w:val="green"/>
        </w:rPr>
        <w:t>beneficiaries</w:t>
      </w:r>
      <w:r w:rsidRPr="004F582A">
        <w:rPr>
          <w:rStyle w:val="Emphasis"/>
          <w:sz w:val="24"/>
        </w:rPr>
        <w:t xml:space="preserve"> of the trust representing present and future generations</w:t>
      </w:r>
      <w:r w:rsidRPr="004F582A">
        <w:rPr>
          <w:sz w:val="16"/>
        </w:rPr>
        <w:t>."30</w:t>
      </w:r>
    </w:p>
    <w:p w14:paraId="5A13D761" w14:textId="77777777" w:rsidR="00B24D14" w:rsidRDefault="00B24D14" w:rsidP="00B24D14">
      <w:pPr>
        <w:rPr>
          <w:sz w:val="16"/>
        </w:rPr>
      </w:pPr>
      <w:r w:rsidRPr="00031B3D">
        <w:rPr>
          <w:rStyle w:val="StyleUnderline"/>
          <w:highlight w:val="green"/>
        </w:rPr>
        <w:t>If</w:t>
      </w:r>
      <w:r w:rsidRPr="004F582A">
        <w:rPr>
          <w:sz w:val="16"/>
        </w:rPr>
        <w:t xml:space="preserve"> the </w:t>
      </w:r>
      <w:r w:rsidRPr="00031B3D">
        <w:rPr>
          <w:rStyle w:val="StyleUnderline"/>
          <w:highlight w:val="green"/>
        </w:rPr>
        <w:t xml:space="preserve">courts fail </w:t>
      </w:r>
      <w:r w:rsidRPr="00F661C9">
        <w:rPr>
          <w:rStyle w:val="StyleUnderline"/>
        </w:rPr>
        <w:t>to</w:t>
      </w:r>
      <w:r w:rsidRPr="004F582A">
        <w:rPr>
          <w:rStyle w:val="StyleUnderline"/>
        </w:rPr>
        <w:t xml:space="preserve"> provide such protection</w:t>
      </w:r>
      <w:r w:rsidRPr="004F582A">
        <w:rPr>
          <w:sz w:val="16"/>
        </w:rPr>
        <w:t xml:space="preserve">, </w:t>
      </w:r>
      <w:r w:rsidRPr="00031B3D">
        <w:rPr>
          <w:rStyle w:val="StyleUnderline"/>
          <w:highlight w:val="green"/>
        </w:rPr>
        <w:t>have not "</w:t>
      </w:r>
      <w:r w:rsidRPr="00F661C9">
        <w:rPr>
          <w:rStyle w:val="StyleUnderline"/>
        </w:rPr>
        <w:t>citizen</w:t>
      </w:r>
      <w:r w:rsidRPr="004F582A">
        <w:rPr>
          <w:rStyle w:val="StyleUnderline"/>
        </w:rPr>
        <w:t xml:space="preserve"> </w:t>
      </w:r>
      <w:r w:rsidRPr="00031B3D">
        <w:rPr>
          <w:rStyle w:val="StyleUnderline"/>
          <w:highlight w:val="green"/>
        </w:rPr>
        <w:t xml:space="preserve">beneficiaries" a </w:t>
      </w:r>
      <w:r w:rsidRPr="00031B3D">
        <w:rPr>
          <w:rStyle w:val="Emphasis"/>
          <w:highlight w:val="green"/>
        </w:rPr>
        <w:t>right</w:t>
      </w:r>
      <w:r w:rsidRPr="004F582A">
        <w:rPr>
          <w:rStyle w:val="Emphasis"/>
        </w:rPr>
        <w:t xml:space="preserve"> and duty </w:t>
      </w:r>
      <w:r w:rsidRPr="00031B3D">
        <w:rPr>
          <w:rStyle w:val="Emphasis"/>
          <w:highlight w:val="green"/>
        </w:rPr>
        <w:t>to enforce that</w:t>
      </w:r>
      <w:r w:rsidRPr="004F582A">
        <w:rPr>
          <w:rStyle w:val="Emphasis"/>
        </w:rPr>
        <w:t xml:space="preserve"> obligation </w:t>
      </w:r>
      <w:r w:rsidRPr="00031B3D">
        <w:rPr>
          <w:rStyle w:val="Emphasis"/>
          <w:highlight w:val="green"/>
        </w:rPr>
        <w:t>by other means</w:t>
      </w:r>
      <w:r w:rsidRPr="004F582A">
        <w:rPr>
          <w:rStyle w:val="Emphasis"/>
        </w:rPr>
        <w:t>?</w:t>
      </w:r>
      <w:r w:rsidRPr="004F582A">
        <w:rPr>
          <w:sz w:val="16"/>
        </w:rPr>
        <w:t xml:space="preserve">31 In his Second Treatise of Civil Government, perhaps the single greatest influence on the shaping of American government, John Locke wrote that "whenever the legislators endeavour to take away, and destroy the property of the people" they "put themselves into a state of war with the people," who are thereupon "absolved from any farther obedience" and are "left to the common refuge, which God hath provided for all men, against force and violence." When legislators "either by ambition, fear, folly or corruption, endeavour to grasp themselves, or put into the hands of any other, an absolute power over the lives, liberties, and estates of the people" by their "breach of trust" they "forfeit the power the people had put into their hands for quite contrary ends." Then that power "devolves to the people," who have a right to "resume their original liberty" and, "by the establishment of a new legislative [power], (such as they shall think fit) provide for </w:t>
      </w:r>
      <w:r>
        <w:rPr>
          <w:sz w:val="16"/>
        </w:rPr>
        <w:t>their own safety and security."</w:t>
      </w:r>
    </w:p>
    <w:p w14:paraId="2DC4F6EE" w14:textId="77777777" w:rsidR="00514E51" w:rsidRDefault="00514E51" w:rsidP="00514E51">
      <w:pPr>
        <w:pStyle w:val="Heading3"/>
      </w:pPr>
      <w:r>
        <w:t>1ac/2ac structural violence version</w:t>
      </w:r>
    </w:p>
    <w:p w14:paraId="7841DC27" w14:textId="77777777" w:rsidR="00514E51" w:rsidRDefault="00514E51" w:rsidP="00514E51">
      <w:pPr>
        <w:pStyle w:val="Heading4"/>
      </w:pPr>
      <w:r>
        <w:t xml:space="preserve">Climate change is a </w:t>
      </w:r>
      <w:r w:rsidRPr="00B865F5">
        <w:rPr>
          <w:u w:val="single"/>
        </w:rPr>
        <w:t>linear risk</w:t>
      </w:r>
      <w:r>
        <w:t xml:space="preserve"> that </w:t>
      </w:r>
      <w:r w:rsidRPr="00B865F5">
        <w:rPr>
          <w:u w:val="single"/>
        </w:rPr>
        <w:t>disparately impacts</w:t>
      </w:r>
      <w:r>
        <w:t xml:space="preserve"> select communities. </w:t>
      </w:r>
      <w:r w:rsidRPr="00B865F5">
        <w:t>Rights</w:t>
      </w:r>
      <w:r>
        <w:t xml:space="preserve">, control over </w:t>
      </w:r>
      <w:r w:rsidRPr="00B865F5">
        <w:t>seas</w:t>
      </w:r>
      <w:r>
        <w:t xml:space="preserve"> and </w:t>
      </w:r>
      <w:r w:rsidRPr="00B865F5">
        <w:t>international cases</w:t>
      </w:r>
      <w:r>
        <w:t xml:space="preserve"> make </w:t>
      </w:r>
      <w:r w:rsidRPr="00B865F5">
        <w:rPr>
          <w:u w:val="single"/>
        </w:rPr>
        <w:t>federal PTD application</w:t>
      </w:r>
      <w:r>
        <w:t xml:space="preserve"> key.</w:t>
      </w:r>
    </w:p>
    <w:p w14:paraId="11A7C041" w14:textId="77777777" w:rsidR="00514E51" w:rsidRDefault="00514E51" w:rsidP="00514E51">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6B87294B" w14:textId="77777777" w:rsidR="00514E51" w:rsidRPr="00E516E8" w:rsidRDefault="00514E51" w:rsidP="00514E51">
      <w:pPr>
        <w:rPr>
          <w:sz w:val="16"/>
        </w:rPr>
      </w:pPr>
      <w:r w:rsidRPr="00A26B04">
        <w:rPr>
          <w:rStyle w:val="StyleUnderline"/>
        </w:rPr>
        <w:t>Climate change</w:t>
      </w:r>
      <w:r w:rsidRPr="00E516E8">
        <w:rPr>
          <w:sz w:val="16"/>
        </w:rPr>
        <w:t xml:space="preserve"> </w:t>
      </w:r>
      <w:r w:rsidRPr="00A26B04">
        <w:rPr>
          <w:rStyle w:val="StyleUnderline"/>
        </w:rPr>
        <w:t>is reshaping</w:t>
      </w:r>
      <w:r w:rsidRPr="00E516E8">
        <w:rPr>
          <w:sz w:val="16"/>
        </w:rPr>
        <w:t xml:space="preserve"> </w:t>
      </w:r>
      <w:r w:rsidRPr="00A26B04">
        <w:rPr>
          <w:rStyle w:val="StyleUnderline"/>
        </w:rPr>
        <w:t>the earth</w:t>
      </w:r>
      <w:r w:rsidRPr="00E516E8">
        <w:rPr>
          <w:sz w:val="16"/>
        </w:rPr>
        <w:t xml:space="preserve">'s landscape. </w:t>
      </w:r>
      <w:r w:rsidRPr="00031B3D">
        <w:rPr>
          <w:rStyle w:val="StyleUnderline"/>
          <w:highlight w:val="green"/>
        </w:rPr>
        <w:t>As</w:t>
      </w:r>
      <w:r w:rsidRPr="00A26B04">
        <w:rPr>
          <w:rStyle w:val="StyleUnderline"/>
        </w:rPr>
        <w:t xml:space="preserve"> </w:t>
      </w:r>
      <w:r w:rsidRPr="00031B3D">
        <w:rPr>
          <w:rStyle w:val="Emphasis"/>
          <w:highlight w:val="green"/>
        </w:rPr>
        <w:t>temperatures rise</w:t>
      </w:r>
      <w:r w:rsidRPr="00E516E8">
        <w:rPr>
          <w:sz w:val="16"/>
        </w:rPr>
        <w:t xml:space="preserve">, </w:t>
      </w:r>
      <w:r w:rsidRPr="00031B3D">
        <w:rPr>
          <w:rStyle w:val="StyleUnderline"/>
          <w:highlight w:val="green"/>
        </w:rPr>
        <w:t>so do</w:t>
      </w:r>
      <w:r w:rsidRPr="00A26B04">
        <w:rPr>
          <w:rStyle w:val="StyleUnderline"/>
        </w:rPr>
        <w:t xml:space="preserve"> the </w:t>
      </w:r>
      <w:r w:rsidRPr="00031B3D">
        <w:rPr>
          <w:rStyle w:val="StyleUnderline"/>
          <w:highlight w:val="green"/>
        </w:rPr>
        <w:t>seas</w:t>
      </w:r>
      <w:r w:rsidRPr="00E516E8">
        <w:rPr>
          <w:sz w:val="16"/>
        </w:rPr>
        <w:t xml:space="preserve">, </w:t>
      </w:r>
      <w:r w:rsidRPr="00A26B04">
        <w:rPr>
          <w:rStyle w:val="StyleUnderline"/>
        </w:rPr>
        <w:t xml:space="preserve">which grow </w:t>
      </w:r>
      <w:r w:rsidRPr="00A26B04">
        <w:rPr>
          <w:rStyle w:val="Emphasis"/>
        </w:rPr>
        <w:t>warmer</w:t>
      </w:r>
      <w:r w:rsidRPr="00E516E8">
        <w:rPr>
          <w:sz w:val="16"/>
        </w:rPr>
        <w:t xml:space="preserve"> </w:t>
      </w:r>
      <w:r w:rsidRPr="00A26B04">
        <w:rPr>
          <w:rStyle w:val="StyleUnderline"/>
        </w:rPr>
        <w:t xml:space="preserve">and more </w:t>
      </w:r>
      <w:r w:rsidRPr="00A26B04">
        <w:rPr>
          <w:rStyle w:val="Emphasis"/>
        </w:rPr>
        <w:t>acidic</w:t>
      </w:r>
      <w:r w:rsidRPr="00E516E8">
        <w:rPr>
          <w:sz w:val="16"/>
        </w:rPr>
        <w:t xml:space="preserve">, </w:t>
      </w:r>
      <w:r w:rsidRPr="00031B3D">
        <w:rPr>
          <w:rStyle w:val="StyleUnderline"/>
          <w:highlight w:val="green"/>
        </w:rPr>
        <w:t>bleaching</w:t>
      </w:r>
      <w:r w:rsidRPr="00031B3D">
        <w:rPr>
          <w:sz w:val="16"/>
          <w:highlight w:val="green"/>
        </w:rPr>
        <w:t xml:space="preserve"> </w:t>
      </w:r>
      <w:r w:rsidRPr="00031B3D">
        <w:rPr>
          <w:rStyle w:val="Emphasis"/>
          <w:highlight w:val="green"/>
        </w:rPr>
        <w:t>coral</w:t>
      </w:r>
      <w:r w:rsidRPr="00A26B04">
        <w:rPr>
          <w:rStyle w:val="Emphasis"/>
        </w:rPr>
        <w:t xml:space="preserve"> reefs</w:t>
      </w:r>
      <w:r w:rsidRPr="00E516E8">
        <w:rPr>
          <w:sz w:val="16"/>
        </w:rPr>
        <w:t xml:space="preserve">, </w:t>
      </w:r>
      <w:r w:rsidRPr="00A26B04">
        <w:rPr>
          <w:rStyle w:val="StyleUnderline"/>
        </w:rPr>
        <w:t>corroding oyster shells</w:t>
      </w:r>
      <w:r w:rsidRPr="00E516E8">
        <w:rPr>
          <w:sz w:val="16"/>
        </w:rPr>
        <w:t xml:space="preserve">, </w:t>
      </w:r>
      <w:r w:rsidRPr="00A26B04">
        <w:rPr>
          <w:rStyle w:val="StyleUnderline"/>
        </w:rPr>
        <w:t>and choking out</w:t>
      </w:r>
      <w:r w:rsidRPr="00E516E8">
        <w:rPr>
          <w:sz w:val="16"/>
        </w:rPr>
        <w:t xml:space="preserve"> cold water </w:t>
      </w:r>
      <w:r w:rsidRPr="00A26B04">
        <w:rPr>
          <w:rStyle w:val="StyleUnderline"/>
        </w:rPr>
        <w:t>fish as oxygen</w:t>
      </w:r>
      <w:r w:rsidRPr="00E516E8">
        <w:rPr>
          <w:sz w:val="16"/>
        </w:rPr>
        <w:t xml:space="preserve"> </w:t>
      </w:r>
      <w:r w:rsidRPr="00A26B04">
        <w:rPr>
          <w:rStyle w:val="StyleUnderline"/>
        </w:rPr>
        <w:t>levels fall</w:t>
      </w:r>
      <w:r w:rsidRPr="00E516E8">
        <w:rPr>
          <w:sz w:val="16"/>
        </w:rPr>
        <w:t xml:space="preserve">. 1 </w:t>
      </w:r>
      <w:r w:rsidRPr="00031B3D">
        <w:rPr>
          <w:rStyle w:val="Emphasis"/>
          <w:highlight w:val="green"/>
        </w:rPr>
        <w:t>Hurricanes</w:t>
      </w:r>
      <w:r w:rsidRPr="00E516E8">
        <w:rPr>
          <w:sz w:val="16"/>
        </w:rPr>
        <w:t xml:space="preserve">, fueled by warmer ocean waters, </w:t>
      </w:r>
      <w:r w:rsidRPr="00A26B04">
        <w:rPr>
          <w:rStyle w:val="StyleUnderline"/>
        </w:rPr>
        <w:t>grow</w:t>
      </w:r>
      <w:r w:rsidRPr="00E516E8">
        <w:rPr>
          <w:sz w:val="16"/>
        </w:rPr>
        <w:t xml:space="preserve"> more powerful, 2 </w:t>
      </w:r>
      <w:r w:rsidRPr="00031B3D">
        <w:rPr>
          <w:rStyle w:val="StyleUnderline"/>
          <w:highlight w:val="green"/>
        </w:rPr>
        <w:t>flatten</w:t>
      </w:r>
      <w:r w:rsidRPr="00A26B04">
        <w:rPr>
          <w:rStyle w:val="StyleUnderline"/>
        </w:rPr>
        <w:t xml:space="preserve"> coastal </w:t>
      </w:r>
      <w:r w:rsidRPr="00031B3D">
        <w:rPr>
          <w:rStyle w:val="StyleUnderline"/>
          <w:highlight w:val="green"/>
        </w:rPr>
        <w:t>communities</w:t>
      </w:r>
      <w:r w:rsidRPr="00E516E8">
        <w:rPr>
          <w:sz w:val="16"/>
        </w:rPr>
        <w:t xml:space="preserve">, 3 </w:t>
      </w:r>
      <w:r w:rsidRPr="00A26B04">
        <w:rPr>
          <w:rStyle w:val="StyleUnderline"/>
        </w:rPr>
        <w:t xml:space="preserve">and </w:t>
      </w:r>
      <w:r w:rsidRPr="00A26B04">
        <w:rPr>
          <w:rStyle w:val="Emphasis"/>
        </w:rPr>
        <w:t>destroy crops</w:t>
      </w:r>
      <w:r w:rsidRPr="00E516E8">
        <w:rPr>
          <w:sz w:val="16"/>
        </w:rPr>
        <w:t xml:space="preserve">. 4 </w:t>
      </w:r>
      <w:r w:rsidRPr="00A26B04">
        <w:rPr>
          <w:rStyle w:val="StyleUnderline"/>
        </w:rPr>
        <w:t xml:space="preserve">Forest </w:t>
      </w:r>
      <w:r w:rsidRPr="00031B3D">
        <w:rPr>
          <w:rStyle w:val="StyleUnderline"/>
          <w:highlight w:val="green"/>
        </w:rPr>
        <w:t>fires ravage</w:t>
      </w:r>
      <w:r w:rsidRPr="00E516E8">
        <w:rPr>
          <w:sz w:val="16"/>
        </w:rPr>
        <w:t xml:space="preserve"> parched [*185] lands in the western United States as the mountains' </w:t>
      </w:r>
      <w:r w:rsidRPr="00A26B04">
        <w:rPr>
          <w:rStyle w:val="StyleUnderline"/>
        </w:rPr>
        <w:t>snow</w:t>
      </w:r>
      <w:r w:rsidRPr="00E516E8">
        <w:rPr>
          <w:sz w:val="16"/>
        </w:rPr>
        <w:t xml:space="preserve"> pack </w:t>
      </w:r>
      <w:r w:rsidRPr="00A26B04">
        <w:rPr>
          <w:rStyle w:val="StyleUnderline"/>
        </w:rPr>
        <w:t>dwindles</w:t>
      </w:r>
      <w:r w:rsidRPr="00E516E8">
        <w:rPr>
          <w:sz w:val="16"/>
        </w:rPr>
        <w:t>. 5</w:t>
      </w:r>
    </w:p>
    <w:p w14:paraId="3B481E7A" w14:textId="77777777" w:rsidR="00514E51" w:rsidRPr="00E516E8" w:rsidRDefault="00514E51" w:rsidP="00514E51">
      <w:pPr>
        <w:rPr>
          <w:sz w:val="16"/>
        </w:rPr>
      </w:pPr>
      <w:r w:rsidRPr="00871DC4">
        <w:rPr>
          <w:rStyle w:val="StyleUnderline"/>
        </w:rPr>
        <w:t>In</w:t>
      </w:r>
      <w:r w:rsidRPr="00E516E8">
        <w:rPr>
          <w:sz w:val="16"/>
        </w:rPr>
        <w:t xml:space="preserve"> </w:t>
      </w:r>
      <w:r w:rsidRPr="00871DC4">
        <w:rPr>
          <w:rStyle w:val="StyleUnderline"/>
        </w:rPr>
        <w:t>Juliana v. United States</w:t>
      </w:r>
      <w:r w:rsidRPr="00E516E8">
        <w:rPr>
          <w:sz w:val="16"/>
        </w:rPr>
        <w:t xml:space="preserve">, 6 </w:t>
      </w:r>
      <w:r w:rsidRPr="00871DC4">
        <w:rPr>
          <w:rStyle w:val="StyleUnderline"/>
        </w:rPr>
        <w:t>a group of</w:t>
      </w:r>
      <w:r w:rsidRPr="00E516E8">
        <w:rPr>
          <w:sz w:val="16"/>
        </w:rPr>
        <w:t xml:space="preserve"> young </w:t>
      </w:r>
      <w:r w:rsidRPr="00871DC4">
        <w:rPr>
          <w:rStyle w:val="StyleUnderline"/>
        </w:rPr>
        <w:t>plaintiffs sued the</w:t>
      </w:r>
      <w:r w:rsidRPr="00E516E8">
        <w:rPr>
          <w:sz w:val="16"/>
        </w:rPr>
        <w:t xml:space="preserve"> </w:t>
      </w:r>
      <w:r w:rsidRPr="00871DC4">
        <w:rPr>
          <w:rStyle w:val="StyleUnderline"/>
        </w:rPr>
        <w:t>federal government</w:t>
      </w:r>
      <w:r w:rsidRPr="00E516E8">
        <w:rPr>
          <w:sz w:val="16"/>
        </w:rPr>
        <w:t xml:space="preserve"> in the U.S. District Court for the District of Oregon for knowingly allowing greenhouse gas emissions to rise. The plaintiffs range in age from nine to twenty-two and hail from Oregon, Colorado, Pennsylvania, Alaska, Washington, Arizona, Louisiana, Hawaii, Florida, and New York. 7 As members of </w:t>
      </w:r>
      <w:r w:rsidRPr="00031B3D">
        <w:rPr>
          <w:rStyle w:val="StyleUnderline"/>
          <w:highlight w:val="green"/>
        </w:rPr>
        <w:t>the youngest</w:t>
      </w:r>
      <w:r w:rsidRPr="00E516E8">
        <w:rPr>
          <w:sz w:val="16"/>
        </w:rPr>
        <w:t xml:space="preserve"> </w:t>
      </w:r>
      <w:r w:rsidRPr="00871DC4">
        <w:rPr>
          <w:rStyle w:val="StyleUnderline"/>
        </w:rPr>
        <w:t>living generation</w:t>
      </w:r>
      <w:r w:rsidRPr="00E516E8">
        <w:rPr>
          <w:sz w:val="16"/>
        </w:rPr>
        <w:t xml:space="preserve">, they </w:t>
      </w:r>
      <w:r w:rsidRPr="00031B3D">
        <w:rPr>
          <w:rStyle w:val="StyleUnderline"/>
          <w:highlight w:val="green"/>
        </w:rPr>
        <w:t>are</w:t>
      </w:r>
      <w:r w:rsidRPr="00871DC4">
        <w:rPr>
          <w:rStyle w:val="StyleUnderline"/>
        </w:rPr>
        <w:t xml:space="preserve"> particularly</w:t>
      </w:r>
      <w:r w:rsidRPr="00E516E8">
        <w:rPr>
          <w:sz w:val="16"/>
        </w:rPr>
        <w:t xml:space="preserve"> </w:t>
      </w:r>
      <w:r w:rsidRPr="00031B3D">
        <w:rPr>
          <w:rStyle w:val="Emphasis"/>
          <w:highlight w:val="green"/>
        </w:rPr>
        <w:t>vulnerable</w:t>
      </w:r>
      <w:r w:rsidRPr="00871DC4">
        <w:rPr>
          <w:rStyle w:val="StyleUnderline"/>
        </w:rPr>
        <w:t xml:space="preserve"> to the</w:t>
      </w:r>
      <w:r w:rsidRPr="00E516E8">
        <w:rPr>
          <w:sz w:val="16"/>
        </w:rPr>
        <w:t xml:space="preserve"> </w:t>
      </w:r>
      <w:r w:rsidRPr="00871DC4">
        <w:rPr>
          <w:rStyle w:val="StyleUnderline"/>
        </w:rPr>
        <w:t>vicissitudes of</w:t>
      </w:r>
      <w:r w:rsidRPr="00E516E8">
        <w:rPr>
          <w:sz w:val="16"/>
        </w:rPr>
        <w:t xml:space="preserve"> </w:t>
      </w:r>
      <w:r w:rsidRPr="00871DC4">
        <w:rPr>
          <w:rStyle w:val="Emphasis"/>
        </w:rPr>
        <w:t>climate change</w:t>
      </w:r>
      <w:r w:rsidRPr="00E516E8">
        <w:rPr>
          <w:sz w:val="16"/>
        </w:rPr>
        <w:t xml:space="preserve">, both </w:t>
      </w:r>
      <w:r w:rsidRPr="00871DC4">
        <w:rPr>
          <w:rStyle w:val="StyleUnderline"/>
        </w:rPr>
        <w:t>now and in the</w:t>
      </w:r>
      <w:r w:rsidRPr="00E516E8">
        <w:rPr>
          <w:sz w:val="16"/>
        </w:rPr>
        <w:t xml:space="preserve"> </w:t>
      </w:r>
      <w:r w:rsidRPr="00871DC4">
        <w:rPr>
          <w:rStyle w:val="StyleUnderline"/>
        </w:rPr>
        <w:t>future</w:t>
      </w:r>
      <w:r w:rsidRPr="00E516E8">
        <w:rPr>
          <w:sz w:val="16"/>
        </w:rPr>
        <w:t xml:space="preserve">. 8 The </w:t>
      </w:r>
      <w:r w:rsidRPr="00871DC4">
        <w:rPr>
          <w:rStyle w:val="StyleUnderline"/>
        </w:rPr>
        <w:t>plaintiffs allege</w:t>
      </w:r>
      <w:r w:rsidRPr="00E516E8">
        <w:rPr>
          <w:sz w:val="16"/>
        </w:rPr>
        <w:t xml:space="preserve"> </w:t>
      </w:r>
      <w:r w:rsidRPr="00871DC4">
        <w:rPr>
          <w:rStyle w:val="StyleUnderline"/>
        </w:rPr>
        <w:t xml:space="preserve">that </w:t>
      </w:r>
      <w:r w:rsidRPr="00031B3D">
        <w:rPr>
          <w:rStyle w:val="StyleUnderline"/>
          <w:highlight w:val="green"/>
        </w:rPr>
        <w:t>rising</w:t>
      </w:r>
      <w:r w:rsidRPr="00E516E8">
        <w:rPr>
          <w:sz w:val="16"/>
        </w:rPr>
        <w:t xml:space="preserve"> </w:t>
      </w:r>
      <w:r w:rsidRPr="00031B3D">
        <w:rPr>
          <w:rStyle w:val="Emphasis"/>
          <w:highlight w:val="green"/>
        </w:rPr>
        <w:t>g</w:t>
      </w:r>
      <w:r w:rsidRPr="00E516E8">
        <w:rPr>
          <w:rStyle w:val="Emphasis"/>
        </w:rPr>
        <w:t>reen</w:t>
      </w:r>
      <w:r w:rsidRPr="00031B3D">
        <w:rPr>
          <w:rStyle w:val="Emphasis"/>
          <w:highlight w:val="green"/>
        </w:rPr>
        <w:t>h</w:t>
      </w:r>
      <w:r w:rsidRPr="00E516E8">
        <w:rPr>
          <w:rStyle w:val="Emphasis"/>
        </w:rPr>
        <w:t xml:space="preserve">ouse </w:t>
      </w:r>
      <w:r w:rsidRPr="00031B3D">
        <w:rPr>
          <w:rStyle w:val="Emphasis"/>
          <w:highlight w:val="green"/>
        </w:rPr>
        <w:t>g</w:t>
      </w:r>
      <w:r w:rsidRPr="00E516E8">
        <w:rPr>
          <w:rStyle w:val="Emphasis"/>
        </w:rPr>
        <w:t>a</w:t>
      </w:r>
      <w:r w:rsidRPr="00031B3D">
        <w:rPr>
          <w:rStyle w:val="Emphasis"/>
          <w:highlight w:val="green"/>
        </w:rPr>
        <w:t>s</w:t>
      </w:r>
      <w:r w:rsidRPr="00E516E8">
        <w:rPr>
          <w:rStyle w:val="Emphasis"/>
        </w:rPr>
        <w:t xml:space="preserve"> emissions</w:t>
      </w:r>
      <w:r w:rsidRPr="00E516E8">
        <w:rPr>
          <w:sz w:val="16"/>
        </w:rPr>
        <w:t xml:space="preserve"> </w:t>
      </w:r>
      <w:r w:rsidRPr="00031B3D">
        <w:rPr>
          <w:rStyle w:val="StyleUnderline"/>
          <w:highlight w:val="green"/>
        </w:rPr>
        <w:t>are endangering</w:t>
      </w:r>
      <w:r w:rsidRPr="00E516E8">
        <w:rPr>
          <w:sz w:val="16"/>
        </w:rPr>
        <w:t xml:space="preserve"> </w:t>
      </w:r>
      <w:r w:rsidRPr="00871DC4">
        <w:rPr>
          <w:rStyle w:val="StyleUnderline"/>
        </w:rPr>
        <w:t>the resources</w:t>
      </w:r>
      <w:r w:rsidRPr="00E516E8">
        <w:rPr>
          <w:sz w:val="16"/>
        </w:rPr>
        <w:t xml:space="preserve"> </w:t>
      </w:r>
      <w:r w:rsidRPr="00871DC4">
        <w:rPr>
          <w:rStyle w:val="StyleUnderline"/>
        </w:rPr>
        <w:t>they depend on</w:t>
      </w:r>
      <w:r w:rsidRPr="00E516E8">
        <w:rPr>
          <w:sz w:val="16"/>
        </w:rPr>
        <w:t xml:space="preserve"> </w:t>
      </w:r>
      <w:r w:rsidRPr="00871DC4">
        <w:rPr>
          <w:rStyle w:val="StyleUnderline"/>
        </w:rPr>
        <w:t xml:space="preserve">for </w:t>
      </w:r>
      <w:r w:rsidRPr="00E516E8">
        <w:rPr>
          <w:rStyle w:val="Emphasis"/>
        </w:rPr>
        <w:t>food</w:t>
      </w:r>
      <w:r w:rsidRPr="00E516E8">
        <w:rPr>
          <w:sz w:val="16"/>
        </w:rPr>
        <w:t xml:space="preserve">, </w:t>
      </w:r>
      <w:r w:rsidRPr="00E516E8">
        <w:rPr>
          <w:rStyle w:val="Emphasis"/>
        </w:rPr>
        <w:t>agriculture</w:t>
      </w:r>
      <w:r w:rsidRPr="00E516E8">
        <w:rPr>
          <w:sz w:val="16"/>
        </w:rPr>
        <w:t xml:space="preserve">, </w:t>
      </w:r>
      <w:r w:rsidRPr="00871DC4">
        <w:rPr>
          <w:rStyle w:val="StyleUnderline"/>
        </w:rPr>
        <w:t>recreation</w:t>
      </w:r>
      <w:r w:rsidRPr="00E516E8">
        <w:rPr>
          <w:sz w:val="16"/>
        </w:rPr>
        <w:t xml:space="preserve">, </w:t>
      </w:r>
      <w:r w:rsidRPr="00871DC4">
        <w:rPr>
          <w:rStyle w:val="StyleUnderline"/>
        </w:rPr>
        <w:t xml:space="preserve">and </w:t>
      </w:r>
      <w:r w:rsidRPr="00031B3D">
        <w:rPr>
          <w:rStyle w:val="Emphasis"/>
          <w:highlight w:val="green"/>
        </w:rPr>
        <w:t>religious</w:t>
      </w:r>
      <w:r w:rsidRPr="00E516E8">
        <w:rPr>
          <w:sz w:val="16"/>
        </w:rPr>
        <w:t xml:space="preserve"> </w:t>
      </w:r>
      <w:r w:rsidRPr="00031B3D">
        <w:rPr>
          <w:rStyle w:val="StyleUnderline"/>
          <w:highlight w:val="green"/>
        </w:rPr>
        <w:t xml:space="preserve">and </w:t>
      </w:r>
      <w:r w:rsidRPr="00031B3D">
        <w:rPr>
          <w:rStyle w:val="Emphasis"/>
          <w:highlight w:val="green"/>
        </w:rPr>
        <w:t>spiritual</w:t>
      </w:r>
      <w:r w:rsidRPr="00E516E8">
        <w:rPr>
          <w:rStyle w:val="Emphasis"/>
        </w:rPr>
        <w:t xml:space="preserve"> </w:t>
      </w:r>
      <w:r w:rsidRPr="00031B3D">
        <w:rPr>
          <w:rStyle w:val="Emphasis"/>
          <w:highlight w:val="green"/>
        </w:rPr>
        <w:t>rituals</w:t>
      </w:r>
      <w:r w:rsidRPr="00E516E8">
        <w:rPr>
          <w:sz w:val="16"/>
        </w:rPr>
        <w:t xml:space="preserve">. 9 </w:t>
      </w:r>
      <w:r w:rsidRPr="00871DC4">
        <w:rPr>
          <w:rStyle w:val="StyleUnderline"/>
        </w:rPr>
        <w:t>They are</w:t>
      </w:r>
      <w:r w:rsidRPr="00E516E8">
        <w:rPr>
          <w:sz w:val="16"/>
        </w:rPr>
        <w:t xml:space="preserve"> also </w:t>
      </w:r>
      <w:r w:rsidRPr="00871DC4">
        <w:rPr>
          <w:rStyle w:val="StyleUnderline"/>
        </w:rPr>
        <w:t xml:space="preserve">uniquely </w:t>
      </w:r>
      <w:r w:rsidRPr="00031B3D">
        <w:rPr>
          <w:rStyle w:val="StyleUnderline"/>
          <w:highlight w:val="green"/>
        </w:rPr>
        <w:t>powerless</w:t>
      </w:r>
      <w:r w:rsidRPr="00E516E8">
        <w:rPr>
          <w:sz w:val="16"/>
        </w:rPr>
        <w:t xml:space="preserve"> </w:t>
      </w:r>
      <w:r w:rsidRPr="00031B3D">
        <w:rPr>
          <w:rStyle w:val="StyleUnderline"/>
          <w:highlight w:val="green"/>
        </w:rPr>
        <w:t>to stop</w:t>
      </w:r>
      <w:r w:rsidRPr="00871DC4">
        <w:rPr>
          <w:rStyle w:val="StyleUnderline"/>
        </w:rPr>
        <w:t xml:space="preserve"> climate</w:t>
      </w:r>
      <w:r w:rsidRPr="00E516E8">
        <w:rPr>
          <w:sz w:val="16"/>
        </w:rPr>
        <w:t xml:space="preserve"> </w:t>
      </w:r>
      <w:r w:rsidRPr="00871DC4">
        <w:rPr>
          <w:rStyle w:val="StyleUnderline"/>
        </w:rPr>
        <w:t xml:space="preserve">change </w:t>
      </w:r>
      <w:r w:rsidRPr="00031B3D">
        <w:rPr>
          <w:rStyle w:val="StyleUnderline"/>
          <w:highlight w:val="green"/>
        </w:rPr>
        <w:t>through</w:t>
      </w:r>
      <w:r w:rsidRPr="00031B3D">
        <w:rPr>
          <w:sz w:val="16"/>
          <w:highlight w:val="green"/>
        </w:rPr>
        <w:t xml:space="preserve"> </w:t>
      </w:r>
      <w:r w:rsidRPr="00031B3D">
        <w:rPr>
          <w:rStyle w:val="StyleUnderline"/>
          <w:highlight w:val="green"/>
        </w:rPr>
        <w:t>the</w:t>
      </w:r>
      <w:r w:rsidRPr="00871DC4">
        <w:rPr>
          <w:rStyle w:val="StyleUnderline"/>
        </w:rPr>
        <w:t xml:space="preserve"> </w:t>
      </w:r>
      <w:r w:rsidRPr="00031B3D">
        <w:rPr>
          <w:rStyle w:val="StyleUnderline"/>
          <w:highlight w:val="green"/>
        </w:rPr>
        <w:t>normal</w:t>
      </w:r>
      <w:r w:rsidRPr="00031B3D">
        <w:rPr>
          <w:sz w:val="16"/>
          <w:highlight w:val="green"/>
        </w:rPr>
        <w:t xml:space="preserve"> </w:t>
      </w:r>
      <w:r w:rsidRPr="00031B3D">
        <w:rPr>
          <w:rStyle w:val="Emphasis"/>
          <w:highlight w:val="green"/>
        </w:rPr>
        <w:t>political processes</w:t>
      </w:r>
      <w:r w:rsidRPr="00E516E8">
        <w:rPr>
          <w:sz w:val="16"/>
        </w:rPr>
        <w:t xml:space="preserve"> </w:t>
      </w:r>
      <w:r w:rsidRPr="00871DC4">
        <w:rPr>
          <w:rStyle w:val="StyleUnderline"/>
        </w:rPr>
        <w:t>because</w:t>
      </w:r>
      <w:r w:rsidRPr="00E516E8">
        <w:rPr>
          <w:sz w:val="16"/>
        </w:rPr>
        <w:t xml:space="preserve"> at the time the lawsuit was filed, </w:t>
      </w:r>
      <w:r w:rsidRPr="00871DC4">
        <w:rPr>
          <w:rStyle w:val="StyleUnderline"/>
        </w:rPr>
        <w:t>many</w:t>
      </w:r>
      <w:r w:rsidRPr="00E516E8">
        <w:rPr>
          <w:sz w:val="16"/>
        </w:rPr>
        <w:t xml:space="preserve"> of the youth plaintiffs </w:t>
      </w:r>
      <w:r w:rsidRPr="00871DC4">
        <w:rPr>
          <w:rStyle w:val="StyleUnderline"/>
        </w:rPr>
        <w:t>could not vote</w:t>
      </w:r>
      <w:r w:rsidRPr="00E516E8">
        <w:rPr>
          <w:sz w:val="16"/>
        </w:rPr>
        <w:t xml:space="preserve"> </w:t>
      </w:r>
      <w:r w:rsidRPr="00871DC4">
        <w:rPr>
          <w:rStyle w:val="StyleUnderline"/>
        </w:rPr>
        <w:t>or run for office</w:t>
      </w:r>
      <w:r w:rsidRPr="00E516E8">
        <w:rPr>
          <w:sz w:val="16"/>
        </w:rPr>
        <w:t xml:space="preserve"> because of their age. 10 The plaintiffs of </w:t>
      </w:r>
      <w:r w:rsidRPr="00871DC4">
        <w:rPr>
          <w:rStyle w:val="StyleUnderline"/>
        </w:rPr>
        <w:t>Juliana v. United States</w:t>
      </w:r>
      <w:r w:rsidRPr="00E516E8">
        <w:rPr>
          <w:sz w:val="16"/>
        </w:rPr>
        <w:t xml:space="preserve"> have </w:t>
      </w:r>
      <w:r w:rsidRPr="00871DC4">
        <w:rPr>
          <w:rStyle w:val="StyleUnderline"/>
        </w:rPr>
        <w:t>staked their claim</w:t>
      </w:r>
      <w:r w:rsidRPr="00E516E8">
        <w:rPr>
          <w:sz w:val="16"/>
        </w:rPr>
        <w:t xml:space="preserve"> </w:t>
      </w:r>
      <w:r w:rsidRPr="00871DC4">
        <w:rPr>
          <w:rStyle w:val="StyleUnderline"/>
        </w:rPr>
        <w:t>on the idea that</w:t>
      </w:r>
      <w:r w:rsidRPr="00E516E8">
        <w:rPr>
          <w:sz w:val="16"/>
        </w:rPr>
        <w:t xml:space="preserve"> </w:t>
      </w:r>
      <w:r w:rsidRPr="00871DC4">
        <w:rPr>
          <w:rStyle w:val="StyleUnderline"/>
        </w:rPr>
        <w:t>their generation</w:t>
      </w:r>
      <w:r w:rsidRPr="00E516E8">
        <w:rPr>
          <w:sz w:val="16"/>
        </w:rPr>
        <w:t xml:space="preserve"> </w:t>
      </w:r>
      <w:r w:rsidRPr="00871DC4">
        <w:rPr>
          <w:rStyle w:val="StyleUnderline"/>
        </w:rPr>
        <w:t xml:space="preserve">and </w:t>
      </w:r>
      <w:r w:rsidRPr="00E516E8">
        <w:rPr>
          <w:rStyle w:val="StyleUnderline"/>
        </w:rPr>
        <w:t>all</w:t>
      </w:r>
      <w:r w:rsidRPr="00871DC4">
        <w:rPr>
          <w:rStyle w:val="StyleUnderline"/>
        </w:rPr>
        <w:t xml:space="preserve"> </w:t>
      </w:r>
      <w:r w:rsidRPr="00031B3D">
        <w:rPr>
          <w:rStyle w:val="Emphasis"/>
          <w:highlight w:val="green"/>
        </w:rPr>
        <w:t>future generations</w:t>
      </w:r>
      <w:r w:rsidRPr="00E516E8">
        <w:rPr>
          <w:sz w:val="16"/>
        </w:rPr>
        <w:t xml:space="preserve"> </w:t>
      </w:r>
      <w:r w:rsidRPr="00031B3D">
        <w:rPr>
          <w:rStyle w:val="StyleUnderline"/>
          <w:highlight w:val="green"/>
        </w:rPr>
        <w:t>have a right to</w:t>
      </w:r>
      <w:r w:rsidRPr="00871DC4">
        <w:rPr>
          <w:rStyle w:val="StyleUnderline"/>
        </w:rPr>
        <w:t xml:space="preserve"> </w:t>
      </w:r>
      <w:r w:rsidRPr="00E516E8">
        <w:rPr>
          <w:rStyle w:val="Emphasis"/>
        </w:rPr>
        <w:t xml:space="preserve">public trust </w:t>
      </w:r>
      <w:r w:rsidRPr="00031B3D">
        <w:rPr>
          <w:rStyle w:val="Emphasis"/>
          <w:highlight w:val="green"/>
        </w:rPr>
        <w:t>resources</w:t>
      </w:r>
      <w:r w:rsidRPr="00E516E8">
        <w:rPr>
          <w:sz w:val="16"/>
        </w:rPr>
        <w:t xml:space="preserve">, </w:t>
      </w:r>
      <w:r w:rsidRPr="00871DC4">
        <w:rPr>
          <w:rStyle w:val="StyleUnderline"/>
        </w:rPr>
        <w:t>including</w:t>
      </w:r>
      <w:r w:rsidRPr="00E516E8">
        <w:rPr>
          <w:sz w:val="16"/>
        </w:rPr>
        <w:t xml:space="preserve"> </w:t>
      </w:r>
      <w:r w:rsidRPr="00871DC4">
        <w:rPr>
          <w:rStyle w:val="StyleUnderline"/>
        </w:rPr>
        <w:t xml:space="preserve">the </w:t>
      </w:r>
      <w:r w:rsidRPr="00E516E8">
        <w:rPr>
          <w:rStyle w:val="Emphasis"/>
        </w:rPr>
        <w:t>atmosphere</w:t>
      </w:r>
      <w:r w:rsidRPr="00E516E8">
        <w:rPr>
          <w:sz w:val="16"/>
        </w:rPr>
        <w:t xml:space="preserve"> </w:t>
      </w:r>
      <w:r w:rsidRPr="00871DC4">
        <w:rPr>
          <w:rStyle w:val="StyleUnderline"/>
        </w:rPr>
        <w:t>and the climate</w:t>
      </w:r>
      <w:r w:rsidRPr="00E516E8">
        <w:rPr>
          <w:sz w:val="16"/>
        </w:rPr>
        <w:t>. 11</w:t>
      </w:r>
    </w:p>
    <w:p w14:paraId="58C60E74" w14:textId="77777777" w:rsidR="00514E51" w:rsidRPr="00E516E8" w:rsidRDefault="00514E51" w:rsidP="00514E51">
      <w:pPr>
        <w:rPr>
          <w:sz w:val="16"/>
        </w:rPr>
      </w:pPr>
      <w:r w:rsidRPr="00E516E8">
        <w:rPr>
          <w:sz w:val="16"/>
        </w:rPr>
        <w:t xml:space="preserve">Juliana has </w:t>
      </w:r>
      <w:r w:rsidRPr="00871DC4">
        <w:rPr>
          <w:rStyle w:val="StyleUnderline"/>
        </w:rPr>
        <w:t xml:space="preserve">led to </w:t>
      </w:r>
      <w:r w:rsidRPr="00031B3D">
        <w:rPr>
          <w:rStyle w:val="StyleUnderline"/>
          <w:highlight w:val="green"/>
        </w:rPr>
        <w:t xml:space="preserve">a </w:t>
      </w:r>
      <w:r w:rsidRPr="00031B3D">
        <w:rPr>
          <w:rStyle w:val="Emphasis"/>
          <w:highlight w:val="green"/>
        </w:rPr>
        <w:t>wave</w:t>
      </w:r>
      <w:r w:rsidRPr="00031B3D">
        <w:rPr>
          <w:sz w:val="16"/>
          <w:highlight w:val="green"/>
        </w:rPr>
        <w:t xml:space="preserve"> </w:t>
      </w:r>
      <w:r w:rsidRPr="00031B3D">
        <w:rPr>
          <w:rStyle w:val="StyleUnderline"/>
          <w:highlight w:val="green"/>
        </w:rPr>
        <w:t>of</w:t>
      </w:r>
      <w:r w:rsidRPr="00E516E8">
        <w:rPr>
          <w:sz w:val="16"/>
        </w:rPr>
        <w:t xml:space="preserve"> youth </w:t>
      </w:r>
      <w:r w:rsidRPr="00871DC4">
        <w:rPr>
          <w:rStyle w:val="StyleUnderline"/>
        </w:rPr>
        <w:t xml:space="preserve">climate </w:t>
      </w:r>
      <w:r w:rsidRPr="00031B3D">
        <w:rPr>
          <w:rStyle w:val="StyleUnderline"/>
          <w:highlight w:val="green"/>
        </w:rPr>
        <w:t>cases</w:t>
      </w:r>
      <w:r w:rsidRPr="00E516E8">
        <w:rPr>
          <w:sz w:val="16"/>
        </w:rPr>
        <w:t xml:space="preserve">. Youth plaintiffs have </w:t>
      </w:r>
      <w:r w:rsidRPr="00871DC4">
        <w:rPr>
          <w:rStyle w:val="StyleUnderline"/>
        </w:rPr>
        <w:t xml:space="preserve">filed </w:t>
      </w:r>
      <w:r w:rsidRPr="00E516E8">
        <w:rPr>
          <w:rStyle w:val="Emphasis"/>
        </w:rPr>
        <w:t>climate change lawsuits</w:t>
      </w:r>
      <w:r w:rsidRPr="00871DC4">
        <w:rPr>
          <w:rStyle w:val="StyleUnderline"/>
        </w:rPr>
        <w:t xml:space="preserve"> or rulemaking</w:t>
      </w:r>
      <w:r w:rsidRPr="00E516E8">
        <w:rPr>
          <w:sz w:val="16"/>
        </w:rPr>
        <w:t xml:space="preserve"> </w:t>
      </w:r>
      <w:r w:rsidRPr="00871DC4">
        <w:rPr>
          <w:rStyle w:val="StyleUnderline"/>
        </w:rPr>
        <w:t>petitions in all fifty states</w:t>
      </w:r>
      <w:r w:rsidRPr="00E516E8">
        <w:rPr>
          <w:sz w:val="16"/>
        </w:rPr>
        <w:t xml:space="preserve">. 12 Additionally, youth </w:t>
      </w:r>
      <w:r w:rsidRPr="00871DC4">
        <w:rPr>
          <w:rStyle w:val="StyleUnderline"/>
        </w:rPr>
        <w:t>plaintiffs have brought</w:t>
      </w:r>
      <w:r w:rsidRPr="00E516E8">
        <w:rPr>
          <w:sz w:val="16"/>
        </w:rPr>
        <w:t xml:space="preserve"> </w:t>
      </w:r>
      <w:r w:rsidRPr="00871DC4">
        <w:rPr>
          <w:rStyle w:val="StyleUnderline"/>
        </w:rPr>
        <w:t xml:space="preserve">or </w:t>
      </w:r>
      <w:r w:rsidRPr="00031B3D">
        <w:rPr>
          <w:rStyle w:val="StyleUnderline"/>
          <w:highlight w:val="green"/>
        </w:rPr>
        <w:t>are preparing</w:t>
      </w:r>
      <w:r w:rsidRPr="00E516E8">
        <w:rPr>
          <w:sz w:val="16"/>
        </w:rPr>
        <w:t xml:space="preserve"> </w:t>
      </w:r>
      <w:r w:rsidRPr="00871DC4">
        <w:rPr>
          <w:rStyle w:val="StyleUnderline"/>
        </w:rPr>
        <w:t>to bring</w:t>
      </w:r>
      <w:r w:rsidRPr="00E516E8">
        <w:rPr>
          <w:sz w:val="16"/>
        </w:rPr>
        <w:t xml:space="preserve"> </w:t>
      </w:r>
      <w:r w:rsidRPr="00871DC4">
        <w:rPr>
          <w:rStyle w:val="StyleUnderline"/>
        </w:rPr>
        <w:t>legal action</w:t>
      </w:r>
      <w:r w:rsidRPr="00E516E8">
        <w:rPr>
          <w:sz w:val="16"/>
        </w:rPr>
        <w:t xml:space="preserve"> </w:t>
      </w:r>
      <w:r w:rsidRPr="00031B3D">
        <w:rPr>
          <w:rStyle w:val="StyleUnderline"/>
          <w:highlight w:val="green"/>
        </w:rPr>
        <w:t>against</w:t>
      </w:r>
      <w:r w:rsidRPr="00871DC4">
        <w:rPr>
          <w:rStyle w:val="StyleUnderline"/>
        </w:rPr>
        <w:t xml:space="preserve"> the governments</w:t>
      </w:r>
      <w:r w:rsidRPr="00E516E8">
        <w:rPr>
          <w:sz w:val="16"/>
        </w:rPr>
        <w:t xml:space="preserve"> </w:t>
      </w:r>
      <w:r w:rsidRPr="00871DC4">
        <w:rPr>
          <w:rStyle w:val="StyleUnderline"/>
        </w:rPr>
        <w:t xml:space="preserve">of </w:t>
      </w:r>
      <w:r w:rsidRPr="00031B3D">
        <w:rPr>
          <w:rStyle w:val="StyleUnderline"/>
          <w:highlight w:val="green"/>
        </w:rPr>
        <w:t>Australia</w:t>
      </w:r>
      <w:r w:rsidRPr="00E516E8">
        <w:rPr>
          <w:sz w:val="16"/>
        </w:rPr>
        <w:t xml:space="preserve">, </w:t>
      </w:r>
      <w:r w:rsidRPr="00871DC4">
        <w:rPr>
          <w:rStyle w:val="StyleUnderline"/>
        </w:rPr>
        <w:t>Belgium</w:t>
      </w:r>
      <w:r w:rsidRPr="00E516E8">
        <w:rPr>
          <w:sz w:val="16"/>
        </w:rPr>
        <w:t xml:space="preserve">, </w:t>
      </w:r>
      <w:r w:rsidRPr="00031B3D">
        <w:rPr>
          <w:rStyle w:val="Emphasis"/>
          <w:highlight w:val="green"/>
        </w:rPr>
        <w:t>Canada</w:t>
      </w:r>
      <w:r w:rsidRPr="00E516E8">
        <w:rPr>
          <w:sz w:val="16"/>
        </w:rPr>
        <w:t xml:space="preserve">, </w:t>
      </w:r>
      <w:r w:rsidRPr="00031B3D">
        <w:rPr>
          <w:rStyle w:val="StyleUnderline"/>
          <w:highlight w:val="green"/>
        </w:rPr>
        <w:t>France</w:t>
      </w:r>
      <w:r w:rsidRPr="00E516E8">
        <w:rPr>
          <w:sz w:val="16"/>
        </w:rPr>
        <w:t xml:space="preserve">, </w:t>
      </w:r>
      <w:r w:rsidRPr="00031B3D">
        <w:rPr>
          <w:rStyle w:val="Emphasis"/>
          <w:highlight w:val="green"/>
        </w:rPr>
        <w:t>India</w:t>
      </w:r>
      <w:r w:rsidRPr="00E516E8">
        <w:rPr>
          <w:sz w:val="16"/>
        </w:rPr>
        <w:t xml:space="preserve">, </w:t>
      </w:r>
      <w:r w:rsidRPr="00871DC4">
        <w:rPr>
          <w:rStyle w:val="StyleUnderline"/>
        </w:rPr>
        <w:t>the Netherlands</w:t>
      </w:r>
      <w:r w:rsidRPr="00E516E8">
        <w:rPr>
          <w:sz w:val="16"/>
        </w:rPr>
        <w:t xml:space="preserve">, </w:t>
      </w:r>
      <w:r w:rsidRPr="00871DC4">
        <w:rPr>
          <w:rStyle w:val="StyleUnderline"/>
        </w:rPr>
        <w:t>Norway</w:t>
      </w:r>
      <w:r w:rsidRPr="00E516E8">
        <w:rPr>
          <w:sz w:val="16"/>
        </w:rPr>
        <w:t xml:space="preserve">, </w:t>
      </w:r>
      <w:r w:rsidRPr="00E516E8">
        <w:rPr>
          <w:rStyle w:val="Emphasis"/>
        </w:rPr>
        <w:t>Pakistan</w:t>
      </w:r>
      <w:r w:rsidRPr="00E516E8">
        <w:rPr>
          <w:sz w:val="16"/>
        </w:rPr>
        <w:t xml:space="preserve">, </w:t>
      </w:r>
      <w:r w:rsidRPr="00871DC4">
        <w:rPr>
          <w:rStyle w:val="StyleUnderline"/>
        </w:rPr>
        <w:t>the Philippines</w:t>
      </w:r>
      <w:r w:rsidRPr="00E516E8">
        <w:rPr>
          <w:sz w:val="16"/>
        </w:rPr>
        <w:t xml:space="preserve">, </w:t>
      </w:r>
      <w:r w:rsidRPr="00871DC4">
        <w:rPr>
          <w:rStyle w:val="StyleUnderline"/>
        </w:rPr>
        <w:t>Uganda</w:t>
      </w:r>
      <w:r w:rsidRPr="00E516E8">
        <w:rPr>
          <w:sz w:val="16"/>
        </w:rPr>
        <w:t xml:space="preserve">, </w:t>
      </w:r>
      <w:r w:rsidRPr="00871DC4">
        <w:rPr>
          <w:rStyle w:val="StyleUnderline"/>
        </w:rPr>
        <w:t>Ukraine</w:t>
      </w:r>
      <w:r w:rsidRPr="00E516E8">
        <w:rPr>
          <w:sz w:val="16"/>
        </w:rPr>
        <w:t xml:space="preserve">, [*186] </w:t>
      </w:r>
      <w:r w:rsidRPr="00031B3D">
        <w:rPr>
          <w:rStyle w:val="StyleUnderline"/>
          <w:highlight w:val="green"/>
        </w:rPr>
        <w:t>and the</w:t>
      </w:r>
      <w:r w:rsidRPr="00E516E8">
        <w:rPr>
          <w:sz w:val="16"/>
        </w:rPr>
        <w:t xml:space="preserve"> </w:t>
      </w:r>
      <w:r w:rsidRPr="00031B3D">
        <w:rPr>
          <w:rStyle w:val="Emphasis"/>
          <w:highlight w:val="green"/>
        </w:rPr>
        <w:t>U</w:t>
      </w:r>
      <w:r w:rsidRPr="00E516E8">
        <w:rPr>
          <w:rStyle w:val="Emphasis"/>
        </w:rPr>
        <w:t xml:space="preserve">nited </w:t>
      </w:r>
      <w:r w:rsidRPr="00031B3D">
        <w:rPr>
          <w:rStyle w:val="Emphasis"/>
          <w:highlight w:val="green"/>
        </w:rPr>
        <w:t>K</w:t>
      </w:r>
      <w:r w:rsidRPr="00E516E8">
        <w:rPr>
          <w:rStyle w:val="Emphasis"/>
        </w:rPr>
        <w:t>ingdom</w:t>
      </w:r>
      <w:r w:rsidRPr="00E516E8">
        <w:rPr>
          <w:sz w:val="16"/>
        </w:rPr>
        <w:t xml:space="preserve"> </w:t>
      </w:r>
      <w:r w:rsidRPr="00031B3D">
        <w:rPr>
          <w:rStyle w:val="StyleUnderline"/>
          <w:highlight w:val="green"/>
        </w:rPr>
        <w:t>to demand</w:t>
      </w:r>
      <w:r w:rsidRPr="00E516E8">
        <w:rPr>
          <w:sz w:val="16"/>
        </w:rPr>
        <w:t xml:space="preserve"> science-based </w:t>
      </w:r>
      <w:r w:rsidRPr="00871DC4">
        <w:rPr>
          <w:rStyle w:val="StyleUnderline"/>
        </w:rPr>
        <w:t xml:space="preserve">climate </w:t>
      </w:r>
      <w:r w:rsidRPr="00031B3D">
        <w:rPr>
          <w:rStyle w:val="StyleUnderline"/>
          <w:highlight w:val="green"/>
        </w:rPr>
        <w:t>policy</w:t>
      </w:r>
      <w:r w:rsidRPr="00E516E8">
        <w:rPr>
          <w:sz w:val="16"/>
        </w:rPr>
        <w:t xml:space="preserve">. 13 </w:t>
      </w:r>
      <w:r w:rsidRPr="00871DC4">
        <w:rPr>
          <w:rStyle w:val="StyleUnderline"/>
        </w:rPr>
        <w:t>Youth plaintiffs</w:t>
      </w:r>
      <w:r w:rsidRPr="00E516E8">
        <w:rPr>
          <w:sz w:val="16"/>
        </w:rPr>
        <w:t xml:space="preserve"> </w:t>
      </w:r>
      <w:r w:rsidRPr="00871DC4">
        <w:rPr>
          <w:rStyle w:val="StyleUnderline"/>
        </w:rPr>
        <w:t>are also</w:t>
      </w:r>
      <w:r w:rsidRPr="00E516E8">
        <w:rPr>
          <w:sz w:val="16"/>
        </w:rPr>
        <w:t xml:space="preserve"> </w:t>
      </w:r>
      <w:r w:rsidRPr="00871DC4">
        <w:rPr>
          <w:rStyle w:val="StyleUnderline"/>
        </w:rPr>
        <w:t>organizing</w:t>
      </w:r>
      <w:r w:rsidRPr="00E516E8">
        <w:rPr>
          <w:sz w:val="16"/>
        </w:rPr>
        <w:t xml:space="preserve"> at the municipal level </w:t>
      </w:r>
      <w:r w:rsidRPr="00871DC4">
        <w:rPr>
          <w:rStyle w:val="StyleUnderline"/>
        </w:rPr>
        <w:t>to pass</w:t>
      </w:r>
      <w:r w:rsidRPr="00E516E8">
        <w:rPr>
          <w:sz w:val="16"/>
        </w:rPr>
        <w:t xml:space="preserve"> science-based </w:t>
      </w:r>
      <w:r w:rsidRPr="00871DC4">
        <w:rPr>
          <w:rStyle w:val="StyleUnderline"/>
        </w:rPr>
        <w:t>climate ordinances</w:t>
      </w:r>
      <w:r w:rsidRPr="00E516E8">
        <w:rPr>
          <w:sz w:val="16"/>
        </w:rPr>
        <w:t>. 14 That being said, at this time, Juliana is the first such case to survive a motion to dismiss in federal court - on November 10, 2016, Judge Ann Aiken issued an opinion and order allowing the case to proceed to trial. 15</w:t>
      </w:r>
    </w:p>
    <w:p w14:paraId="412553B4" w14:textId="77777777" w:rsidR="00514E51" w:rsidRPr="00E516E8" w:rsidRDefault="00514E51" w:rsidP="00514E51">
      <w:pPr>
        <w:rPr>
          <w:sz w:val="16"/>
        </w:rPr>
      </w:pPr>
      <w:r w:rsidRPr="00E516E8">
        <w:rPr>
          <w:sz w:val="16"/>
        </w:rPr>
        <w:t>In denying the government's motion to dismiss, Judge Aikens wrote, "</w:t>
      </w:r>
      <w:r w:rsidRPr="00871DC4">
        <w:rPr>
          <w:rStyle w:val="StyleUnderline"/>
        </w:rPr>
        <w:t>this is no ordinary</w:t>
      </w:r>
      <w:r w:rsidRPr="00E516E8">
        <w:rPr>
          <w:sz w:val="16"/>
        </w:rPr>
        <w:t xml:space="preserve"> </w:t>
      </w:r>
      <w:r w:rsidRPr="00871DC4">
        <w:rPr>
          <w:rStyle w:val="StyleUnderline"/>
        </w:rPr>
        <w:t>lawsuit</w:t>
      </w:r>
      <w:r w:rsidRPr="00E516E8">
        <w:rPr>
          <w:sz w:val="16"/>
        </w:rPr>
        <w:t xml:space="preserve">." 16 </w:t>
      </w:r>
      <w:r w:rsidRPr="00871DC4">
        <w:rPr>
          <w:rStyle w:val="StyleUnderline"/>
        </w:rPr>
        <w:t>Plaintiffs</w:t>
      </w:r>
      <w:r w:rsidRPr="00E516E8">
        <w:rPr>
          <w:sz w:val="16"/>
        </w:rPr>
        <w:t xml:space="preserve"> </w:t>
      </w:r>
      <w:r w:rsidRPr="00031B3D">
        <w:rPr>
          <w:rStyle w:val="StyleUnderline"/>
          <w:highlight w:val="green"/>
        </w:rPr>
        <w:t>challenge</w:t>
      </w:r>
      <w:r w:rsidRPr="00871DC4">
        <w:rPr>
          <w:rStyle w:val="StyleUnderline"/>
        </w:rPr>
        <w:t xml:space="preserve"> government</w:t>
      </w:r>
      <w:r w:rsidRPr="00E516E8">
        <w:rPr>
          <w:sz w:val="16"/>
        </w:rPr>
        <w:t xml:space="preserve"> </w:t>
      </w:r>
      <w:r w:rsidRPr="00871DC4">
        <w:rPr>
          <w:rStyle w:val="StyleUnderline"/>
        </w:rPr>
        <w:t>decision making</w:t>
      </w:r>
      <w:r w:rsidRPr="00E516E8">
        <w:rPr>
          <w:sz w:val="16"/>
        </w:rPr>
        <w:t xml:space="preserve"> </w:t>
      </w:r>
      <w:r w:rsidRPr="00871DC4">
        <w:rPr>
          <w:rStyle w:val="StyleUnderline"/>
        </w:rPr>
        <w:t xml:space="preserve">across </w:t>
      </w:r>
      <w:r w:rsidRPr="00031B3D">
        <w:rPr>
          <w:rStyle w:val="StyleUnderline"/>
          <w:highlight w:val="green"/>
        </w:rPr>
        <w:t>a range of</w:t>
      </w:r>
      <w:r w:rsidRPr="00E516E8">
        <w:rPr>
          <w:sz w:val="16"/>
        </w:rPr>
        <w:t xml:space="preserve"> </w:t>
      </w:r>
      <w:r w:rsidRPr="00E516E8">
        <w:rPr>
          <w:rStyle w:val="Emphasis"/>
        </w:rPr>
        <w:t xml:space="preserve">federal </w:t>
      </w:r>
      <w:r w:rsidRPr="00031B3D">
        <w:rPr>
          <w:rStyle w:val="Emphasis"/>
          <w:highlight w:val="green"/>
        </w:rPr>
        <w:t>agencies</w:t>
      </w:r>
      <w:r w:rsidRPr="00E516E8">
        <w:rPr>
          <w:sz w:val="16"/>
        </w:rPr>
        <w:t xml:space="preserve"> </w:t>
      </w:r>
      <w:r w:rsidRPr="00031B3D">
        <w:rPr>
          <w:rStyle w:val="StyleUnderline"/>
          <w:highlight w:val="green"/>
        </w:rPr>
        <w:t>responsible for</w:t>
      </w:r>
      <w:r w:rsidRPr="00871DC4">
        <w:rPr>
          <w:rStyle w:val="StyleUnderline"/>
        </w:rPr>
        <w:t xml:space="preserve"> </w:t>
      </w:r>
      <w:r w:rsidRPr="00031B3D">
        <w:rPr>
          <w:rStyle w:val="Emphasis"/>
          <w:highlight w:val="green"/>
        </w:rPr>
        <w:t>energy</w:t>
      </w:r>
      <w:r w:rsidRPr="00E516E8">
        <w:rPr>
          <w:sz w:val="16"/>
        </w:rPr>
        <w:t xml:space="preserve">, </w:t>
      </w:r>
      <w:r w:rsidRPr="00031B3D">
        <w:rPr>
          <w:rStyle w:val="Emphasis"/>
          <w:highlight w:val="green"/>
        </w:rPr>
        <w:t>transport</w:t>
      </w:r>
      <w:r w:rsidRPr="00E516E8">
        <w:rPr>
          <w:rStyle w:val="Emphasis"/>
        </w:rPr>
        <w:t>ation</w:t>
      </w:r>
      <w:r w:rsidRPr="00E516E8">
        <w:rPr>
          <w:sz w:val="16"/>
        </w:rPr>
        <w:t xml:space="preserve">, </w:t>
      </w:r>
      <w:r w:rsidRPr="00E516E8">
        <w:rPr>
          <w:rStyle w:val="Emphasis"/>
        </w:rPr>
        <w:t>navigation</w:t>
      </w:r>
      <w:r w:rsidRPr="00E516E8">
        <w:rPr>
          <w:sz w:val="16"/>
        </w:rPr>
        <w:t xml:space="preserve">, </w:t>
      </w:r>
      <w:r w:rsidRPr="00031B3D">
        <w:rPr>
          <w:rStyle w:val="Emphasis"/>
          <w:highlight w:val="green"/>
        </w:rPr>
        <w:t>ag</w:t>
      </w:r>
      <w:r w:rsidRPr="00E516E8">
        <w:rPr>
          <w:rStyle w:val="Emphasis"/>
        </w:rPr>
        <w:t>riculture</w:t>
      </w:r>
      <w:r w:rsidRPr="00E516E8">
        <w:rPr>
          <w:sz w:val="16"/>
        </w:rPr>
        <w:t xml:space="preserve">, </w:t>
      </w:r>
      <w:r w:rsidRPr="00031B3D">
        <w:rPr>
          <w:rStyle w:val="Emphasis"/>
          <w:highlight w:val="green"/>
        </w:rPr>
        <w:t>commerce</w:t>
      </w:r>
      <w:r w:rsidRPr="00E516E8">
        <w:rPr>
          <w:sz w:val="16"/>
        </w:rPr>
        <w:t xml:space="preserve">, </w:t>
      </w:r>
      <w:r w:rsidRPr="00031B3D">
        <w:rPr>
          <w:rStyle w:val="StyleUnderline"/>
          <w:highlight w:val="green"/>
        </w:rPr>
        <w:t xml:space="preserve">the </w:t>
      </w:r>
      <w:r w:rsidRPr="00031B3D">
        <w:rPr>
          <w:rStyle w:val="Emphasis"/>
          <w:highlight w:val="green"/>
        </w:rPr>
        <w:t>environment</w:t>
      </w:r>
      <w:r w:rsidRPr="00E516E8">
        <w:rPr>
          <w:sz w:val="16"/>
        </w:rPr>
        <w:t xml:space="preserve">, </w:t>
      </w:r>
      <w:r w:rsidRPr="00031B3D">
        <w:rPr>
          <w:rStyle w:val="StyleUnderline"/>
          <w:highlight w:val="green"/>
        </w:rPr>
        <w:t>and</w:t>
      </w:r>
      <w:r w:rsidRPr="00871DC4">
        <w:rPr>
          <w:rStyle w:val="StyleUnderline"/>
        </w:rPr>
        <w:t xml:space="preserve"> the </w:t>
      </w:r>
      <w:r w:rsidRPr="00031B3D">
        <w:rPr>
          <w:rStyle w:val="Emphasis"/>
          <w:highlight w:val="green"/>
        </w:rPr>
        <w:t>military</w:t>
      </w:r>
      <w:r w:rsidRPr="00E516E8">
        <w:rPr>
          <w:sz w:val="16"/>
        </w:rPr>
        <w:t xml:space="preserve">. 17 </w:t>
      </w:r>
      <w:r w:rsidRPr="00871DC4">
        <w:rPr>
          <w:rStyle w:val="StyleUnderline"/>
        </w:rPr>
        <w:t xml:space="preserve">They </w:t>
      </w:r>
      <w:r w:rsidRPr="00031B3D">
        <w:rPr>
          <w:rStyle w:val="StyleUnderline"/>
          <w:highlight w:val="green"/>
        </w:rPr>
        <w:t>raise</w:t>
      </w:r>
      <w:r w:rsidRPr="00E516E8">
        <w:rPr>
          <w:sz w:val="16"/>
        </w:rPr>
        <w:t xml:space="preserve"> </w:t>
      </w:r>
      <w:r w:rsidRPr="00871DC4">
        <w:rPr>
          <w:rStyle w:val="StyleUnderline"/>
        </w:rPr>
        <w:t>novel issues</w:t>
      </w:r>
      <w:r w:rsidRPr="00E516E8">
        <w:rPr>
          <w:sz w:val="16"/>
        </w:rPr>
        <w:t xml:space="preserve"> of constitutional law, </w:t>
      </w:r>
      <w:r w:rsidRPr="00871DC4">
        <w:rPr>
          <w:rStyle w:val="StyleUnderline"/>
        </w:rPr>
        <w:t>including</w:t>
      </w:r>
      <w:r w:rsidRPr="00E516E8">
        <w:rPr>
          <w:sz w:val="16"/>
        </w:rPr>
        <w:t xml:space="preserve"> </w:t>
      </w:r>
      <w:r w:rsidRPr="00871DC4">
        <w:rPr>
          <w:rStyle w:val="StyleUnderline"/>
        </w:rPr>
        <w:t>the separation of powers</w:t>
      </w:r>
      <w:r w:rsidRPr="00E516E8">
        <w:rPr>
          <w:sz w:val="16"/>
        </w:rPr>
        <w:t xml:space="preserve">, </w:t>
      </w:r>
      <w:r w:rsidRPr="00871DC4">
        <w:rPr>
          <w:rStyle w:val="StyleUnderline"/>
        </w:rPr>
        <w:t>the scope</w:t>
      </w:r>
      <w:r w:rsidRPr="00E516E8">
        <w:rPr>
          <w:sz w:val="16"/>
        </w:rPr>
        <w:t xml:space="preserve"> and substance </w:t>
      </w:r>
      <w:r w:rsidRPr="00871DC4">
        <w:rPr>
          <w:rStyle w:val="StyleUnderline"/>
        </w:rPr>
        <w:t>of unenumerated rights</w:t>
      </w:r>
      <w:r w:rsidRPr="00E516E8">
        <w:rPr>
          <w:sz w:val="16"/>
        </w:rPr>
        <w:t xml:space="preserve">, </w:t>
      </w:r>
      <w:r w:rsidRPr="00871DC4">
        <w:rPr>
          <w:rStyle w:val="StyleUnderline"/>
        </w:rPr>
        <w:t>and the</w:t>
      </w:r>
      <w:r w:rsidRPr="00E516E8">
        <w:rPr>
          <w:sz w:val="16"/>
        </w:rPr>
        <w:t xml:space="preserve"> </w:t>
      </w:r>
      <w:r w:rsidRPr="00871DC4">
        <w:rPr>
          <w:rStyle w:val="StyleUnderline"/>
        </w:rPr>
        <w:t>nature of the</w:t>
      </w:r>
      <w:r w:rsidRPr="00E516E8">
        <w:rPr>
          <w:sz w:val="16"/>
        </w:rPr>
        <w:t xml:space="preserve"> </w:t>
      </w:r>
      <w:r w:rsidRPr="00871DC4">
        <w:rPr>
          <w:rStyle w:val="StyleUnderline"/>
        </w:rPr>
        <w:t>public trust doctrine</w:t>
      </w:r>
      <w:r w:rsidRPr="00E516E8">
        <w:rPr>
          <w:sz w:val="16"/>
        </w:rPr>
        <w:t xml:space="preserve">. 18 Plaintiffs allege </w:t>
      </w:r>
      <w:r w:rsidRPr="00031B3D">
        <w:rPr>
          <w:rStyle w:val="StyleUnderline"/>
          <w:highlight w:val="green"/>
        </w:rPr>
        <w:t>violations of</w:t>
      </w:r>
      <w:r w:rsidRPr="00871DC4">
        <w:rPr>
          <w:rStyle w:val="StyleUnderline"/>
        </w:rPr>
        <w:t xml:space="preserve"> the</w:t>
      </w:r>
      <w:r w:rsidRPr="00E516E8">
        <w:rPr>
          <w:sz w:val="16"/>
        </w:rPr>
        <w:t xml:space="preserve"> </w:t>
      </w:r>
      <w:r w:rsidRPr="00031B3D">
        <w:rPr>
          <w:rStyle w:val="Emphasis"/>
          <w:highlight w:val="green"/>
        </w:rPr>
        <w:t>Due Process</w:t>
      </w:r>
      <w:r w:rsidRPr="00871DC4">
        <w:rPr>
          <w:rStyle w:val="StyleUnderline"/>
        </w:rPr>
        <w:t xml:space="preserve"> clause</w:t>
      </w:r>
      <w:r w:rsidRPr="00E516E8">
        <w:rPr>
          <w:sz w:val="16"/>
        </w:rPr>
        <w:t xml:space="preserve"> of the Fifth Amendment, </w:t>
      </w:r>
      <w:r w:rsidRPr="00871DC4">
        <w:rPr>
          <w:rStyle w:val="StyleUnderline"/>
        </w:rPr>
        <w:t xml:space="preserve">the </w:t>
      </w:r>
      <w:r w:rsidRPr="00031B3D">
        <w:rPr>
          <w:rStyle w:val="Emphasis"/>
          <w:highlight w:val="green"/>
        </w:rPr>
        <w:t>Equal Protection</w:t>
      </w:r>
      <w:r w:rsidRPr="00E516E8">
        <w:rPr>
          <w:rStyle w:val="Emphasis"/>
        </w:rPr>
        <w:t xml:space="preserve"> guarantees</w:t>
      </w:r>
      <w:r w:rsidRPr="00871DC4">
        <w:rPr>
          <w:rStyle w:val="StyleUnderline"/>
        </w:rPr>
        <w:t xml:space="preserve"> of the</w:t>
      </w:r>
      <w:r w:rsidRPr="00E516E8">
        <w:rPr>
          <w:sz w:val="16"/>
        </w:rPr>
        <w:t xml:space="preserve"> </w:t>
      </w:r>
      <w:r w:rsidRPr="00871DC4">
        <w:rPr>
          <w:rStyle w:val="StyleUnderline"/>
        </w:rPr>
        <w:t>Fourteenth and Fifth Amendments,</w:t>
      </w:r>
      <w:r w:rsidRPr="00E516E8">
        <w:rPr>
          <w:sz w:val="16"/>
        </w:rPr>
        <w:t xml:space="preserve"> </w:t>
      </w:r>
      <w:r w:rsidRPr="00871DC4">
        <w:rPr>
          <w:rStyle w:val="StyleUnderline"/>
        </w:rPr>
        <w:t>unenumerated rights</w:t>
      </w:r>
      <w:r w:rsidRPr="00E516E8">
        <w:rPr>
          <w:sz w:val="16"/>
        </w:rPr>
        <w:t xml:space="preserve"> reserved by the people through the Ninth Amendment, </w:t>
      </w:r>
      <w:r w:rsidRPr="00031B3D">
        <w:rPr>
          <w:rStyle w:val="StyleUnderline"/>
          <w:highlight w:val="green"/>
        </w:rPr>
        <w:t>and the</w:t>
      </w:r>
      <w:r w:rsidRPr="00E516E8">
        <w:rPr>
          <w:sz w:val="16"/>
        </w:rPr>
        <w:t xml:space="preserve"> </w:t>
      </w:r>
      <w:r w:rsidRPr="00E516E8">
        <w:rPr>
          <w:rStyle w:val="Emphasis"/>
        </w:rPr>
        <w:t xml:space="preserve">public </w:t>
      </w:r>
      <w:r w:rsidRPr="00031B3D">
        <w:rPr>
          <w:rStyle w:val="Emphasis"/>
          <w:highlight w:val="green"/>
        </w:rPr>
        <w:t>trust doctrine</w:t>
      </w:r>
      <w:r w:rsidRPr="00E516E8">
        <w:rPr>
          <w:sz w:val="16"/>
        </w:rPr>
        <w:t>. 19</w:t>
      </w:r>
    </w:p>
    <w:p w14:paraId="5008F8E1" w14:textId="77777777" w:rsidR="00514E51" w:rsidRPr="00BF659C" w:rsidRDefault="00514E51" w:rsidP="00514E51">
      <w:pPr>
        <w:rPr>
          <w:sz w:val="16"/>
        </w:rPr>
      </w:pPr>
      <w:r w:rsidRPr="00B865F5">
        <w:rPr>
          <w:sz w:val="16"/>
        </w:rPr>
        <w:t xml:space="preserve">This Article will focus on the public trust doctrine questions raised by Juliana. First, this Article summarizes the history of the public trust doctrine, tracing its origins from Roman law, through English case law, to American common law, where </w:t>
      </w:r>
      <w:r w:rsidRPr="00871DC4">
        <w:rPr>
          <w:rStyle w:val="StyleUnderline"/>
        </w:rPr>
        <w:t>the doctrine</w:t>
      </w:r>
      <w:r w:rsidRPr="00B865F5">
        <w:rPr>
          <w:sz w:val="16"/>
        </w:rPr>
        <w:t xml:space="preserve"> </w:t>
      </w:r>
      <w:r w:rsidRPr="00871DC4">
        <w:rPr>
          <w:rStyle w:val="StyleUnderline"/>
        </w:rPr>
        <w:t>evolved due to</w:t>
      </w:r>
      <w:r w:rsidRPr="00B865F5">
        <w:rPr>
          <w:sz w:val="16"/>
        </w:rPr>
        <w:t xml:space="preserve"> </w:t>
      </w:r>
      <w:r w:rsidRPr="00871DC4">
        <w:rPr>
          <w:rStyle w:val="StyleUnderline"/>
        </w:rPr>
        <w:t>changes in social</w:t>
      </w:r>
      <w:r w:rsidRPr="00B865F5">
        <w:rPr>
          <w:sz w:val="16"/>
        </w:rPr>
        <w:t xml:space="preserve">, </w:t>
      </w:r>
      <w:r w:rsidRPr="00871DC4">
        <w:rPr>
          <w:rStyle w:val="StyleUnderline"/>
        </w:rPr>
        <w:t>economic</w:t>
      </w:r>
      <w:r w:rsidRPr="00B865F5">
        <w:rPr>
          <w:sz w:val="16"/>
        </w:rPr>
        <w:t xml:space="preserve">, </w:t>
      </w:r>
      <w:r w:rsidRPr="00871DC4">
        <w:rPr>
          <w:rStyle w:val="StyleUnderline"/>
        </w:rPr>
        <w:t>and scientific contexts</w:t>
      </w:r>
      <w:r w:rsidRPr="00B865F5">
        <w:rPr>
          <w:sz w:val="16"/>
        </w:rPr>
        <w:t xml:space="preserve">. Second, this Article considers whether </w:t>
      </w:r>
      <w:r w:rsidRPr="00031B3D">
        <w:rPr>
          <w:rStyle w:val="StyleUnderline"/>
          <w:highlight w:val="green"/>
        </w:rPr>
        <w:t>the atmosphere</w:t>
      </w:r>
      <w:r w:rsidRPr="00B865F5">
        <w:rPr>
          <w:sz w:val="16"/>
        </w:rPr>
        <w:t xml:space="preserve"> </w:t>
      </w:r>
      <w:r w:rsidRPr="00031B3D">
        <w:rPr>
          <w:rStyle w:val="StyleUnderline"/>
          <w:highlight w:val="green"/>
        </w:rPr>
        <w:t>is a</w:t>
      </w:r>
      <w:r w:rsidRPr="00871DC4">
        <w:rPr>
          <w:rStyle w:val="StyleUnderline"/>
        </w:rPr>
        <w:t xml:space="preserve"> </w:t>
      </w:r>
      <w:r w:rsidRPr="00871DC4">
        <w:rPr>
          <w:rStyle w:val="Emphasis"/>
        </w:rPr>
        <w:t xml:space="preserve">public </w:t>
      </w:r>
      <w:r w:rsidRPr="00031B3D">
        <w:rPr>
          <w:rStyle w:val="Emphasis"/>
          <w:highlight w:val="green"/>
        </w:rPr>
        <w:t>trust resource</w:t>
      </w:r>
      <w:r w:rsidRPr="00B865F5">
        <w:rPr>
          <w:sz w:val="16"/>
        </w:rPr>
        <w:t xml:space="preserve"> and explores the application of </w:t>
      </w:r>
      <w:r w:rsidRPr="00871DC4">
        <w:rPr>
          <w:rStyle w:val="StyleUnderline"/>
        </w:rPr>
        <w:t>the public trust</w:t>
      </w:r>
      <w:r w:rsidRPr="00B865F5">
        <w:rPr>
          <w:sz w:val="16"/>
        </w:rPr>
        <w:t xml:space="preserve"> </w:t>
      </w:r>
      <w:r w:rsidRPr="00871DC4">
        <w:rPr>
          <w:rStyle w:val="StyleUnderline"/>
        </w:rPr>
        <w:t xml:space="preserve">doctrine </w:t>
      </w:r>
      <w:r w:rsidRPr="00871DC4">
        <w:rPr>
          <w:rStyle w:val="Emphasis"/>
        </w:rPr>
        <w:t>beyond water to the atmosphere</w:t>
      </w:r>
      <w:r w:rsidRPr="00B865F5">
        <w:rPr>
          <w:sz w:val="16"/>
        </w:rPr>
        <w:t xml:space="preserve">. Third, this Article examines whether, </w:t>
      </w:r>
      <w:r w:rsidRPr="00871DC4">
        <w:rPr>
          <w:rStyle w:val="StyleUnderline"/>
        </w:rPr>
        <w:t>if the public trust</w:t>
      </w:r>
      <w:r w:rsidRPr="00B865F5">
        <w:rPr>
          <w:sz w:val="16"/>
        </w:rPr>
        <w:t xml:space="preserve"> </w:t>
      </w:r>
      <w:r w:rsidRPr="00871DC4">
        <w:rPr>
          <w:rStyle w:val="StyleUnderline"/>
        </w:rPr>
        <w:t>doctrine can be extended</w:t>
      </w:r>
      <w:r w:rsidRPr="00B865F5">
        <w:rPr>
          <w:sz w:val="16"/>
        </w:rPr>
        <w:t xml:space="preserve">, </w:t>
      </w:r>
      <w:r w:rsidRPr="00871DC4">
        <w:rPr>
          <w:rStyle w:val="StyleUnderline"/>
        </w:rPr>
        <w:t>there is a federal</w:t>
      </w:r>
      <w:r w:rsidRPr="00B865F5">
        <w:rPr>
          <w:sz w:val="16"/>
        </w:rPr>
        <w:t xml:space="preserve"> </w:t>
      </w:r>
      <w:r w:rsidRPr="00E516E8">
        <w:rPr>
          <w:rStyle w:val="Emphasis"/>
        </w:rPr>
        <w:t>atmospheric public trust</w:t>
      </w:r>
      <w:r w:rsidRPr="00871DC4">
        <w:rPr>
          <w:rStyle w:val="StyleUnderline"/>
        </w:rPr>
        <w:t xml:space="preserve"> doctrine</w:t>
      </w:r>
      <w:r w:rsidRPr="00B865F5">
        <w:rPr>
          <w:sz w:val="16"/>
        </w:rPr>
        <w:t xml:space="preserve">. This Article argues that </w:t>
      </w:r>
      <w:r w:rsidRPr="00031B3D">
        <w:rPr>
          <w:rStyle w:val="StyleUnderline"/>
          <w:highlight w:val="green"/>
        </w:rPr>
        <w:t xml:space="preserve">the </w:t>
      </w:r>
      <w:r w:rsidRPr="00031B3D">
        <w:rPr>
          <w:rStyle w:val="Emphasis"/>
          <w:highlight w:val="green"/>
        </w:rPr>
        <w:t>connection</w:t>
      </w:r>
      <w:r w:rsidRPr="00B865F5">
        <w:rPr>
          <w:sz w:val="16"/>
        </w:rPr>
        <w:t xml:space="preserve"> </w:t>
      </w:r>
      <w:r w:rsidRPr="00031B3D">
        <w:rPr>
          <w:rStyle w:val="StyleUnderline"/>
          <w:highlight w:val="green"/>
        </w:rPr>
        <w:t xml:space="preserve">between </w:t>
      </w:r>
      <w:r w:rsidRPr="00031B3D">
        <w:rPr>
          <w:rStyle w:val="Emphasis"/>
          <w:highlight w:val="green"/>
        </w:rPr>
        <w:t>water</w:t>
      </w:r>
      <w:r w:rsidRPr="00871DC4">
        <w:rPr>
          <w:rStyle w:val="Emphasis"/>
        </w:rPr>
        <w:t xml:space="preserve"> </w:t>
      </w:r>
      <w:r w:rsidRPr="00031B3D">
        <w:rPr>
          <w:rStyle w:val="Emphasis"/>
          <w:highlight w:val="green"/>
        </w:rPr>
        <w:t>and air</w:t>
      </w:r>
      <w:r w:rsidRPr="00871DC4">
        <w:rPr>
          <w:rStyle w:val="StyleUnderline"/>
        </w:rPr>
        <w:t xml:space="preserve"> </w:t>
      </w:r>
      <w:r w:rsidRPr="00031B3D">
        <w:rPr>
          <w:rStyle w:val="StyleUnderline"/>
          <w:highlight w:val="green"/>
        </w:rPr>
        <w:t xml:space="preserve">supports </w:t>
      </w:r>
      <w:r w:rsidRPr="00E516E8">
        <w:rPr>
          <w:rStyle w:val="StyleUnderline"/>
        </w:rPr>
        <w:t>the</w:t>
      </w:r>
      <w:r w:rsidRPr="00B865F5">
        <w:rPr>
          <w:sz w:val="16"/>
        </w:rPr>
        <w:t xml:space="preserve"> [*187] </w:t>
      </w:r>
      <w:r w:rsidRPr="00031B3D">
        <w:rPr>
          <w:rStyle w:val="StyleUnderline"/>
          <w:highlight w:val="green"/>
        </w:rPr>
        <w:t>inclusion</w:t>
      </w:r>
      <w:r w:rsidRPr="00871DC4">
        <w:rPr>
          <w:rStyle w:val="StyleUnderline"/>
        </w:rPr>
        <w:t xml:space="preserve"> of atmosphere</w:t>
      </w:r>
      <w:r w:rsidRPr="00B865F5">
        <w:rPr>
          <w:sz w:val="16"/>
        </w:rPr>
        <w:t xml:space="preserve"> </w:t>
      </w:r>
      <w:r w:rsidRPr="00031B3D">
        <w:rPr>
          <w:rStyle w:val="StyleUnderline"/>
          <w:highlight w:val="green"/>
        </w:rPr>
        <w:t>in the</w:t>
      </w:r>
      <w:r w:rsidRPr="00871DC4">
        <w:rPr>
          <w:rStyle w:val="StyleUnderline"/>
        </w:rPr>
        <w:t xml:space="preserve"> public</w:t>
      </w:r>
      <w:r w:rsidRPr="00B865F5">
        <w:rPr>
          <w:sz w:val="16"/>
        </w:rPr>
        <w:t xml:space="preserve"> </w:t>
      </w:r>
      <w:r w:rsidRPr="00031B3D">
        <w:rPr>
          <w:rStyle w:val="StyleUnderline"/>
          <w:highlight w:val="green"/>
        </w:rPr>
        <w:t>trust doctrine</w:t>
      </w:r>
      <w:r w:rsidRPr="00B865F5">
        <w:rPr>
          <w:sz w:val="16"/>
        </w:rPr>
        <w:t xml:space="preserve">, and that </w:t>
      </w:r>
      <w:r w:rsidRPr="00871DC4">
        <w:rPr>
          <w:rStyle w:val="StyleUnderline"/>
        </w:rPr>
        <w:t xml:space="preserve">the </w:t>
      </w:r>
      <w:r w:rsidRPr="00031B3D">
        <w:rPr>
          <w:rStyle w:val="StyleUnderline"/>
          <w:highlight w:val="green"/>
        </w:rPr>
        <w:t>fed</w:t>
      </w:r>
      <w:r w:rsidRPr="00871DC4">
        <w:rPr>
          <w:rStyle w:val="StyleUnderline"/>
        </w:rPr>
        <w:t>eral government's</w:t>
      </w:r>
      <w:r w:rsidRPr="00B865F5">
        <w:rPr>
          <w:sz w:val="16"/>
        </w:rPr>
        <w:t xml:space="preserve"> </w:t>
      </w:r>
      <w:r w:rsidRPr="00031B3D">
        <w:rPr>
          <w:rStyle w:val="StyleUnderline"/>
          <w:highlight w:val="green"/>
        </w:rPr>
        <w:t>control over</w:t>
      </w:r>
      <w:r w:rsidRPr="00871DC4">
        <w:rPr>
          <w:rStyle w:val="StyleUnderline"/>
        </w:rPr>
        <w:t xml:space="preserve"> </w:t>
      </w:r>
      <w:r w:rsidRPr="00031B3D">
        <w:rPr>
          <w:rStyle w:val="StyleUnderline"/>
          <w:highlight w:val="green"/>
        </w:rPr>
        <w:t>territories</w:t>
      </w:r>
      <w:r w:rsidRPr="00B865F5">
        <w:rPr>
          <w:sz w:val="16"/>
        </w:rPr>
        <w:t xml:space="preserve">, </w:t>
      </w:r>
      <w:r w:rsidRPr="00871DC4">
        <w:rPr>
          <w:rStyle w:val="StyleUnderline"/>
        </w:rPr>
        <w:t xml:space="preserve">territorial </w:t>
      </w:r>
      <w:r w:rsidRPr="00031B3D">
        <w:rPr>
          <w:rStyle w:val="StyleUnderline"/>
          <w:highlight w:val="green"/>
        </w:rPr>
        <w:t>seas</w:t>
      </w:r>
      <w:r w:rsidRPr="00B865F5">
        <w:rPr>
          <w:sz w:val="16"/>
        </w:rPr>
        <w:t xml:space="preserve">, </w:t>
      </w:r>
      <w:r w:rsidRPr="00031B3D">
        <w:rPr>
          <w:rStyle w:val="StyleUnderline"/>
          <w:highlight w:val="green"/>
        </w:rPr>
        <w:t>and</w:t>
      </w:r>
      <w:r w:rsidRPr="00B865F5">
        <w:rPr>
          <w:sz w:val="16"/>
        </w:rPr>
        <w:t xml:space="preserve"> certain </w:t>
      </w:r>
      <w:r w:rsidRPr="00031B3D">
        <w:rPr>
          <w:rStyle w:val="Emphasis"/>
          <w:highlight w:val="green"/>
        </w:rPr>
        <w:t>navigable waters</w:t>
      </w:r>
      <w:r w:rsidRPr="00B865F5">
        <w:rPr>
          <w:sz w:val="16"/>
        </w:rPr>
        <w:t xml:space="preserve"> </w:t>
      </w:r>
      <w:r w:rsidRPr="00031B3D">
        <w:rPr>
          <w:rStyle w:val="StyleUnderline"/>
          <w:highlight w:val="green"/>
        </w:rPr>
        <w:t>supports</w:t>
      </w:r>
      <w:r w:rsidRPr="00871DC4">
        <w:rPr>
          <w:rStyle w:val="StyleUnderline"/>
        </w:rPr>
        <w:t xml:space="preserve"> the</w:t>
      </w:r>
      <w:r w:rsidRPr="00B865F5">
        <w:rPr>
          <w:sz w:val="16"/>
        </w:rPr>
        <w:t xml:space="preserve"> </w:t>
      </w:r>
      <w:r w:rsidRPr="00871DC4">
        <w:rPr>
          <w:rStyle w:val="StyleUnderline"/>
        </w:rPr>
        <w:t xml:space="preserve">existence of </w:t>
      </w:r>
      <w:r w:rsidRPr="00031B3D">
        <w:rPr>
          <w:rStyle w:val="StyleUnderline"/>
          <w:highlight w:val="green"/>
        </w:rPr>
        <w:t>a</w:t>
      </w:r>
      <w:r w:rsidRPr="00031B3D">
        <w:rPr>
          <w:sz w:val="16"/>
          <w:highlight w:val="green"/>
        </w:rPr>
        <w:t xml:space="preserve"> </w:t>
      </w:r>
      <w:r w:rsidRPr="00031B3D">
        <w:rPr>
          <w:rStyle w:val="Emphasis"/>
          <w:highlight w:val="green"/>
        </w:rPr>
        <w:t>federal</w:t>
      </w:r>
      <w:r w:rsidRPr="00871DC4">
        <w:rPr>
          <w:rStyle w:val="Emphasis"/>
        </w:rPr>
        <w:t xml:space="preserve"> public </w:t>
      </w:r>
      <w:r w:rsidRPr="00031B3D">
        <w:rPr>
          <w:rStyle w:val="Emphasis"/>
          <w:highlight w:val="green"/>
        </w:rPr>
        <w:t>trust doctrine</w:t>
      </w:r>
      <w:r w:rsidRPr="00B865F5">
        <w:rPr>
          <w:sz w:val="16"/>
        </w:rPr>
        <w:t>.</w:t>
      </w:r>
    </w:p>
    <w:p w14:paraId="0340BD70" w14:textId="77777777" w:rsidR="00514E51" w:rsidRDefault="00514E51" w:rsidP="00514E51">
      <w:pPr>
        <w:pStyle w:val="Heading4"/>
      </w:pPr>
      <w:r>
        <w:t xml:space="preserve">Litigation avoids disproportionate impacts of </w:t>
      </w:r>
      <w:r w:rsidRPr="00203EAB">
        <w:rPr>
          <w:u w:val="single"/>
        </w:rPr>
        <w:t>escalating climate change</w:t>
      </w:r>
      <w:r>
        <w:t>. Common law rules create the basis for future institutionalized remedies.</w:t>
      </w:r>
    </w:p>
    <w:p w14:paraId="65B0222A" w14:textId="77777777" w:rsidR="00514E51" w:rsidRDefault="00514E51" w:rsidP="00514E51">
      <w:r w:rsidRPr="009E4ED1">
        <w:rPr>
          <w:b/>
          <w:bCs/>
        </w:rPr>
        <w:t>Abate ’10</w:t>
      </w:r>
      <w:r>
        <w:t xml:space="preserve"> — Randall S. Abate, </w:t>
      </w:r>
      <w:r w:rsidRPr="007F4D89">
        <w:t>Rechnitz Family and Urban Coast Institute Endowed Chair in Marine and Environmental Law and Policy</w:t>
      </w:r>
      <w:r>
        <w:t>,</w:t>
      </w:r>
      <w:r w:rsidRPr="007F4D89">
        <w:t xml:space="preserve"> Director, Institute for Global Understanding; and Professor, Department of Political Science and Sociology</w:t>
      </w:r>
      <w:r>
        <w:t>,</w:t>
      </w:r>
      <w:r w:rsidRPr="007F4D89">
        <w:t xml:space="preserve"> Monmouth University</w:t>
      </w:r>
      <w:r>
        <w:t xml:space="preserve">, </w:t>
      </w:r>
      <w:r w:rsidRPr="007F4D89">
        <w:t>J.D., Vermont Law School</w:t>
      </w:r>
      <w:r>
        <w:t xml:space="preserve">, </w:t>
      </w:r>
      <w:r w:rsidRPr="007F4D89">
        <w:t>MSEL, Vermont Law School</w:t>
      </w:r>
      <w:r>
        <w:t xml:space="preserve">, </w:t>
      </w:r>
      <w:r w:rsidRPr="007F4D89">
        <w:t>B.A., University of Rochester</w:t>
      </w:r>
      <w:r>
        <w:t xml:space="preserve">; (2010; “PUBLIC NUISANCE SUITS FOR THE CLIMATE JUSTICE MOVEMENT: THE RIGHT THING AND THE RIGHT TIME”; University of Michigan Libraries, Hein Online; </w:t>
      </w:r>
      <w:r w:rsidRPr="00CE3A2C">
        <w:rPr>
          <w:i/>
          <w:iCs/>
        </w:rPr>
        <w:t>University of Washington Law Review</w:t>
      </w:r>
      <w:r>
        <w:t>, Vol. 85; //LFS—JCM)</w:t>
      </w:r>
    </w:p>
    <w:p w14:paraId="311B931B" w14:textId="77777777" w:rsidR="00514E51" w:rsidRPr="005C7D2A" w:rsidRDefault="00514E51" w:rsidP="00514E51">
      <w:pPr>
        <w:rPr>
          <w:sz w:val="16"/>
          <w:szCs w:val="16"/>
        </w:rPr>
      </w:pPr>
      <w:r w:rsidRPr="005C7D2A">
        <w:rPr>
          <w:sz w:val="16"/>
        </w:rPr>
        <w:t xml:space="preserve">However, ratifying the Kyoto Protocol, a controversial and multifaceted instrument, was only the first step in </w:t>
      </w:r>
      <w:r w:rsidRPr="00031B3D">
        <w:rPr>
          <w:rStyle w:val="StyleUnderline"/>
          <w:highlight w:val="green"/>
        </w:rPr>
        <w:t>tackling</w:t>
      </w:r>
      <w:r w:rsidRPr="005C7D2A">
        <w:rPr>
          <w:sz w:val="16"/>
        </w:rPr>
        <w:t xml:space="preserve"> </w:t>
      </w:r>
      <w:r w:rsidRPr="00CE3A2C">
        <w:rPr>
          <w:rStyle w:val="StyleUnderline"/>
        </w:rPr>
        <w:t>this daunting</w:t>
      </w:r>
      <w:r w:rsidRPr="005C7D2A">
        <w:rPr>
          <w:sz w:val="16"/>
        </w:rPr>
        <w:t xml:space="preserve"> </w:t>
      </w:r>
      <w:r w:rsidRPr="00CE3A2C">
        <w:rPr>
          <w:rStyle w:val="StyleUnderline"/>
        </w:rPr>
        <w:t xml:space="preserve">and </w:t>
      </w:r>
      <w:r w:rsidRPr="0018188B">
        <w:rPr>
          <w:rStyle w:val="Emphasis"/>
        </w:rPr>
        <w:t>omnipresent global crisis</w:t>
      </w:r>
      <w:r w:rsidRPr="005C7D2A">
        <w:rPr>
          <w:sz w:val="16"/>
        </w:rPr>
        <w:t xml:space="preserve">. The international community is now </w:t>
      </w:r>
      <w:r w:rsidRPr="005C7D2A">
        <w:rPr>
          <w:sz w:val="16"/>
          <w:szCs w:val="16"/>
        </w:rPr>
        <w:t>confronting an indefinite “period of consequences</w:t>
      </w:r>
      <w:r w:rsidRPr="005C7D2A">
        <w:rPr>
          <w:sz w:val="16"/>
        </w:rPr>
        <w:t xml:space="preserve">”3 </w:t>
      </w:r>
      <w:r w:rsidRPr="00CE3A2C">
        <w:rPr>
          <w:rStyle w:val="StyleUnderline"/>
        </w:rPr>
        <w:t>from</w:t>
      </w:r>
      <w:r w:rsidRPr="005C7D2A">
        <w:rPr>
          <w:sz w:val="16"/>
        </w:rPr>
        <w:t xml:space="preserve"> </w:t>
      </w:r>
      <w:r w:rsidRPr="00031B3D">
        <w:rPr>
          <w:rStyle w:val="StyleUnderline"/>
          <w:highlight w:val="green"/>
        </w:rPr>
        <w:t>climate</w:t>
      </w:r>
      <w:r w:rsidRPr="00CE3A2C">
        <w:rPr>
          <w:rStyle w:val="StyleUnderline"/>
        </w:rPr>
        <w:t xml:space="preserve"> change</w:t>
      </w:r>
      <w:r w:rsidRPr="005C7D2A">
        <w:rPr>
          <w:sz w:val="16"/>
        </w:rPr>
        <w:t xml:space="preserve"> </w:t>
      </w:r>
      <w:r w:rsidRPr="00CE3A2C">
        <w:rPr>
          <w:rStyle w:val="StyleUnderline"/>
        </w:rPr>
        <w:t>impacts</w:t>
      </w:r>
      <w:r w:rsidRPr="005C7D2A">
        <w:rPr>
          <w:sz w:val="16"/>
        </w:rPr>
        <w:t xml:space="preserve">. Accordingly, </w:t>
      </w:r>
      <w:r w:rsidRPr="00CE3A2C">
        <w:rPr>
          <w:rStyle w:val="StyleUnderline"/>
        </w:rPr>
        <w:t>the new question</w:t>
      </w:r>
      <w:r w:rsidRPr="005C7D2A">
        <w:rPr>
          <w:sz w:val="16"/>
        </w:rPr>
        <w:t xml:space="preserve"> </w:t>
      </w:r>
      <w:r w:rsidRPr="00CE3A2C">
        <w:rPr>
          <w:rStyle w:val="StyleUnderline"/>
        </w:rPr>
        <w:t xml:space="preserve">at </w:t>
      </w:r>
      <w:r w:rsidRPr="00031B3D">
        <w:rPr>
          <w:rStyle w:val="StyleUnderline"/>
          <w:highlight w:val="green"/>
        </w:rPr>
        <w:t>the forefront</w:t>
      </w:r>
      <w:r w:rsidRPr="00031B3D">
        <w:rPr>
          <w:sz w:val="16"/>
          <w:highlight w:val="green"/>
        </w:rPr>
        <w:t xml:space="preserve"> </w:t>
      </w:r>
      <w:r w:rsidRPr="00031B3D">
        <w:rPr>
          <w:rStyle w:val="StyleUnderline"/>
          <w:highlight w:val="green"/>
        </w:rPr>
        <w:t>of</w:t>
      </w:r>
      <w:r w:rsidRPr="00CE3A2C">
        <w:rPr>
          <w:rStyle w:val="StyleUnderline"/>
        </w:rPr>
        <w:t xml:space="preserve"> the</w:t>
      </w:r>
      <w:r w:rsidRPr="005C7D2A">
        <w:rPr>
          <w:sz w:val="16"/>
        </w:rPr>
        <w:t xml:space="preserve"> </w:t>
      </w:r>
      <w:r w:rsidRPr="0018188B">
        <w:rPr>
          <w:rStyle w:val="Emphasis"/>
        </w:rPr>
        <w:t xml:space="preserve">climate change </w:t>
      </w:r>
      <w:r w:rsidRPr="00031B3D">
        <w:rPr>
          <w:rStyle w:val="Emphasis"/>
          <w:highlight w:val="green"/>
        </w:rPr>
        <w:t>policy debate</w:t>
      </w:r>
      <w:r w:rsidRPr="00CE3A2C">
        <w:rPr>
          <w:rStyle w:val="StyleUnderline"/>
        </w:rPr>
        <w:t xml:space="preserve"> </w:t>
      </w:r>
      <w:r w:rsidRPr="005C7D2A">
        <w:rPr>
          <w:sz w:val="16"/>
        </w:rPr>
        <w:t xml:space="preserve">in the post-Kyoto era4 </w:t>
      </w:r>
      <w:r w:rsidRPr="00CE3A2C">
        <w:rPr>
          <w:rStyle w:val="StyleUnderline"/>
        </w:rPr>
        <w:t xml:space="preserve">is </w:t>
      </w:r>
      <w:r w:rsidRPr="00031B3D">
        <w:rPr>
          <w:rStyle w:val="StyleUnderline"/>
          <w:highlight w:val="green"/>
        </w:rPr>
        <w:t>what legal remedies</w:t>
      </w:r>
      <w:r w:rsidRPr="005C7D2A">
        <w:rPr>
          <w:sz w:val="16"/>
        </w:rPr>
        <w:t xml:space="preserve"> </w:t>
      </w:r>
      <w:r w:rsidRPr="00CE3A2C">
        <w:rPr>
          <w:rStyle w:val="StyleUnderline"/>
        </w:rPr>
        <w:t xml:space="preserve">will be </w:t>
      </w:r>
      <w:r w:rsidRPr="00031B3D">
        <w:rPr>
          <w:rStyle w:val="StyleUnderline"/>
          <w:highlight w:val="green"/>
        </w:rPr>
        <w:t>most effective</w:t>
      </w:r>
      <w:r w:rsidRPr="005C7D2A">
        <w:rPr>
          <w:sz w:val="16"/>
        </w:rPr>
        <w:t xml:space="preserve"> </w:t>
      </w:r>
      <w:r w:rsidRPr="005C7D2A">
        <w:rPr>
          <w:sz w:val="16"/>
          <w:szCs w:val="16"/>
        </w:rPr>
        <w:t>to mitigate and adapt to these impacts.5</w:t>
      </w:r>
    </w:p>
    <w:p w14:paraId="09E7483B" w14:textId="77777777" w:rsidR="00514E51" w:rsidRPr="00E74A3D" w:rsidRDefault="00514E51" w:rsidP="00514E51">
      <w:pPr>
        <w:rPr>
          <w:sz w:val="16"/>
          <w:szCs w:val="16"/>
        </w:rPr>
      </w:pPr>
      <w:r w:rsidRPr="00E74A3D">
        <w:rPr>
          <w:sz w:val="16"/>
          <w:szCs w:val="16"/>
        </w:rPr>
        <w:t>In the context of climate change adaptation, the climate justice movement has emerged as a mechanism to address the rights of the victims of climate change impacts.6 Climate justice embraces a human rights approach to advocating for rights and remedies for climate change.7 Rather than focusing on the climate change phenomenon itself, climate justice focuses on the rights of those disproportionately affected by the impacts of climate change.8 The challenge in seeking to implement a human rights-based response to this problem is that such an approach is notoriously difficult to enforce, both domestically and internationally.</w:t>
      </w:r>
    </w:p>
    <w:p w14:paraId="08CAB59C" w14:textId="77777777" w:rsidR="00514E51" w:rsidRPr="005C7D2A" w:rsidRDefault="00514E51" w:rsidP="00514E51">
      <w:pPr>
        <w:rPr>
          <w:sz w:val="16"/>
        </w:rPr>
      </w:pPr>
      <w:r w:rsidRPr="00E35724">
        <w:rPr>
          <w:rStyle w:val="StyleUnderline"/>
        </w:rPr>
        <w:t>The</w:t>
      </w:r>
      <w:r w:rsidRPr="005C7D2A">
        <w:rPr>
          <w:sz w:val="16"/>
        </w:rPr>
        <w:t xml:space="preserve"> </w:t>
      </w:r>
      <w:r w:rsidRPr="00031B3D">
        <w:rPr>
          <w:rStyle w:val="StyleUnderline"/>
          <w:highlight w:val="green"/>
        </w:rPr>
        <w:t>climate</w:t>
      </w:r>
      <w:r w:rsidRPr="005C7D2A">
        <w:rPr>
          <w:rStyle w:val="StyleUnderline"/>
        </w:rPr>
        <w:t xml:space="preserve"> justice</w:t>
      </w:r>
      <w:r w:rsidRPr="005C7D2A">
        <w:rPr>
          <w:sz w:val="16"/>
        </w:rPr>
        <w:t xml:space="preserve"> </w:t>
      </w:r>
      <w:r w:rsidRPr="00E35724">
        <w:rPr>
          <w:rStyle w:val="StyleUnderline"/>
        </w:rPr>
        <w:t xml:space="preserve">movement </w:t>
      </w:r>
      <w:r w:rsidRPr="00031B3D">
        <w:rPr>
          <w:rStyle w:val="StyleUnderline"/>
          <w:highlight w:val="green"/>
        </w:rPr>
        <w:t>stands</w:t>
      </w:r>
      <w:r w:rsidRPr="00031B3D">
        <w:rPr>
          <w:sz w:val="16"/>
          <w:highlight w:val="green"/>
        </w:rPr>
        <w:t xml:space="preserve"> </w:t>
      </w:r>
      <w:r w:rsidRPr="00031B3D">
        <w:rPr>
          <w:rStyle w:val="StyleUnderline"/>
          <w:highlight w:val="green"/>
        </w:rPr>
        <w:t>to gain</w:t>
      </w:r>
      <w:r w:rsidRPr="00E35724">
        <w:rPr>
          <w:rStyle w:val="StyleUnderline"/>
        </w:rPr>
        <w:t xml:space="preserve"> a great deal</w:t>
      </w:r>
      <w:r w:rsidRPr="005C7D2A">
        <w:rPr>
          <w:sz w:val="16"/>
        </w:rPr>
        <w:t xml:space="preserve"> </w:t>
      </w:r>
      <w:r w:rsidRPr="00031B3D">
        <w:rPr>
          <w:rStyle w:val="StyleUnderline"/>
          <w:highlight w:val="green"/>
        </w:rPr>
        <w:t>if</w:t>
      </w:r>
      <w:r w:rsidRPr="00E35724">
        <w:rPr>
          <w:rStyle w:val="StyleUnderline"/>
        </w:rPr>
        <w:t xml:space="preserve"> it could use</w:t>
      </w:r>
      <w:r w:rsidRPr="005C7D2A">
        <w:rPr>
          <w:sz w:val="16"/>
        </w:rPr>
        <w:t xml:space="preserve"> </w:t>
      </w:r>
      <w:r w:rsidRPr="00031B3D">
        <w:rPr>
          <w:rStyle w:val="Emphasis"/>
          <w:highlight w:val="green"/>
        </w:rPr>
        <w:t>common-law</w:t>
      </w:r>
      <w:r w:rsidRPr="0018188B">
        <w:rPr>
          <w:rStyle w:val="Emphasis"/>
        </w:rPr>
        <w:t xml:space="preserve"> enforcement</w:t>
      </w:r>
      <w:r w:rsidRPr="00E35724">
        <w:rPr>
          <w:rStyle w:val="StyleUnderline"/>
        </w:rPr>
        <w:t xml:space="preserve"> mechanisms</w:t>
      </w:r>
      <w:r w:rsidRPr="005C7D2A">
        <w:rPr>
          <w:sz w:val="16"/>
        </w:rPr>
        <w:t xml:space="preserve"> </w:t>
      </w:r>
      <w:r w:rsidRPr="00E35724">
        <w:rPr>
          <w:rStyle w:val="StyleUnderline"/>
        </w:rPr>
        <w:t xml:space="preserve">as a </w:t>
      </w:r>
      <w:r w:rsidRPr="0018188B">
        <w:rPr>
          <w:rStyle w:val="Emphasis"/>
        </w:rPr>
        <w:t>bootstrap</w:t>
      </w:r>
      <w:r w:rsidRPr="005C7D2A">
        <w:rPr>
          <w:sz w:val="16"/>
        </w:rPr>
        <w:t xml:space="preserve"> </w:t>
      </w:r>
      <w:r w:rsidRPr="00E35724">
        <w:rPr>
          <w:rStyle w:val="StyleUnderline"/>
        </w:rPr>
        <w:t xml:space="preserve">to </w:t>
      </w:r>
      <w:r w:rsidRPr="00031B3D">
        <w:rPr>
          <w:rStyle w:val="StyleUnderline"/>
          <w:highlight w:val="green"/>
        </w:rPr>
        <w:t>lay a foundation</w:t>
      </w:r>
      <w:r w:rsidRPr="005C7D2A">
        <w:rPr>
          <w:sz w:val="16"/>
        </w:rPr>
        <w:t xml:space="preserve"> </w:t>
      </w:r>
      <w:r w:rsidRPr="00E35724">
        <w:rPr>
          <w:rStyle w:val="StyleUnderline"/>
        </w:rPr>
        <w:t>for a codified</w:t>
      </w:r>
      <w:r w:rsidRPr="005C7D2A">
        <w:rPr>
          <w:sz w:val="16"/>
        </w:rPr>
        <w:t xml:space="preserve"> </w:t>
      </w:r>
      <w:r w:rsidRPr="00E35724">
        <w:rPr>
          <w:rStyle w:val="StyleUnderline"/>
        </w:rPr>
        <w:t>framework of</w:t>
      </w:r>
      <w:r w:rsidRPr="005C7D2A">
        <w:rPr>
          <w:sz w:val="16"/>
        </w:rPr>
        <w:t xml:space="preserve"> </w:t>
      </w:r>
      <w:r w:rsidRPr="00E35724">
        <w:rPr>
          <w:rStyle w:val="StyleUnderline"/>
        </w:rPr>
        <w:t>climate</w:t>
      </w:r>
      <w:r w:rsidRPr="005C7D2A">
        <w:rPr>
          <w:sz w:val="16"/>
        </w:rPr>
        <w:t xml:space="preserve"> justice </w:t>
      </w:r>
      <w:r w:rsidRPr="00E35724">
        <w:rPr>
          <w:rStyle w:val="StyleUnderline"/>
        </w:rPr>
        <w:t>rights and remedies</w:t>
      </w:r>
      <w:r w:rsidRPr="005C7D2A">
        <w:rPr>
          <w:sz w:val="16"/>
        </w:rPr>
        <w:t xml:space="preserve"> </w:t>
      </w:r>
      <w:r w:rsidRPr="00031B3D">
        <w:rPr>
          <w:rStyle w:val="StyleUnderline"/>
          <w:highlight w:val="green"/>
        </w:rPr>
        <w:t>in domestic</w:t>
      </w:r>
      <w:r w:rsidRPr="005C7D2A">
        <w:rPr>
          <w:sz w:val="16"/>
        </w:rPr>
        <w:t xml:space="preserve"> and international </w:t>
      </w:r>
      <w:r w:rsidRPr="00E35724">
        <w:rPr>
          <w:rStyle w:val="StyleUnderline"/>
        </w:rPr>
        <w:t xml:space="preserve">law </w:t>
      </w:r>
      <w:r w:rsidRPr="00031B3D">
        <w:rPr>
          <w:rStyle w:val="StyleUnderline"/>
          <w:highlight w:val="green"/>
        </w:rPr>
        <w:t>instruments</w:t>
      </w:r>
      <w:r w:rsidRPr="005C7D2A">
        <w:rPr>
          <w:sz w:val="16"/>
        </w:rPr>
        <w:t xml:space="preserve">. </w:t>
      </w:r>
      <w:r w:rsidRPr="00E35724">
        <w:rPr>
          <w:rStyle w:val="StyleUnderline"/>
        </w:rPr>
        <w:t>Legislative</w:t>
      </w:r>
      <w:r w:rsidRPr="005C7D2A">
        <w:rPr>
          <w:sz w:val="16"/>
        </w:rPr>
        <w:t xml:space="preserve"> responses at the national and regional levels that implement cooperative international </w:t>
      </w:r>
      <w:r w:rsidRPr="00E35724">
        <w:rPr>
          <w:rStyle w:val="StyleUnderline"/>
        </w:rPr>
        <w:t>solutions</w:t>
      </w:r>
      <w:r w:rsidRPr="005C7D2A">
        <w:rPr>
          <w:sz w:val="16"/>
        </w:rPr>
        <w:t xml:space="preserve"> to the climate change problem are best, but such solutions take </w:t>
      </w:r>
      <w:r w:rsidRPr="00E35724">
        <w:rPr>
          <w:rStyle w:val="StyleUnderline"/>
        </w:rPr>
        <w:t>time and leave gaps</w:t>
      </w:r>
      <w:r w:rsidRPr="005C7D2A">
        <w:rPr>
          <w:sz w:val="16"/>
        </w:rPr>
        <w:t xml:space="preserve">. For example, the negotiations for the post-Kyoto regime will likely address climate justice concerns at some level, but will inevitably leave gaps </w:t>
      </w:r>
      <w:r w:rsidRPr="00E35724">
        <w:rPr>
          <w:rStyle w:val="StyleUnderline"/>
        </w:rPr>
        <w:t>regarding how</w:t>
      </w:r>
      <w:r w:rsidRPr="005C7D2A">
        <w:rPr>
          <w:sz w:val="16"/>
        </w:rPr>
        <w:t xml:space="preserve"> </w:t>
      </w:r>
      <w:r w:rsidRPr="00E35724">
        <w:rPr>
          <w:rStyle w:val="StyleUnderline"/>
        </w:rPr>
        <w:t>victims of climate change</w:t>
      </w:r>
      <w:r w:rsidRPr="005C7D2A">
        <w:rPr>
          <w:sz w:val="16"/>
        </w:rPr>
        <w:t xml:space="preserve"> impacts </w:t>
      </w:r>
      <w:r w:rsidRPr="00E35724">
        <w:rPr>
          <w:rStyle w:val="StyleUnderline"/>
        </w:rPr>
        <w:t xml:space="preserve">may </w:t>
      </w:r>
      <w:r w:rsidRPr="0018188B">
        <w:rPr>
          <w:rStyle w:val="Emphasis"/>
        </w:rPr>
        <w:t>seek recourse</w:t>
      </w:r>
      <w:r w:rsidRPr="005C7D2A">
        <w:rPr>
          <w:sz w:val="16"/>
        </w:rPr>
        <w:t xml:space="preserve"> </w:t>
      </w:r>
      <w:r w:rsidRPr="00E35724">
        <w:rPr>
          <w:rStyle w:val="StyleUnderline"/>
        </w:rPr>
        <w:t>to protect their</w:t>
      </w:r>
      <w:r w:rsidRPr="005C7D2A">
        <w:rPr>
          <w:sz w:val="16"/>
        </w:rPr>
        <w:t xml:space="preserve"> </w:t>
      </w:r>
      <w:r w:rsidRPr="00E35724">
        <w:rPr>
          <w:rStyle w:val="StyleUnderline"/>
        </w:rPr>
        <w:t xml:space="preserve">rights to </w:t>
      </w:r>
      <w:r w:rsidRPr="0018188B">
        <w:rPr>
          <w:rStyle w:val="Emphasis"/>
        </w:rPr>
        <w:t>selfdetermination</w:t>
      </w:r>
      <w:r w:rsidRPr="005C7D2A">
        <w:rPr>
          <w:sz w:val="16"/>
        </w:rPr>
        <w:t>.9</w:t>
      </w:r>
    </w:p>
    <w:p w14:paraId="63A5E1A9" w14:textId="77777777" w:rsidR="00514E51" w:rsidRPr="005C7D2A" w:rsidRDefault="00514E51" w:rsidP="00514E51">
      <w:pPr>
        <w:rPr>
          <w:sz w:val="16"/>
        </w:rPr>
      </w:pPr>
      <w:r w:rsidRPr="005C7D2A">
        <w:rPr>
          <w:sz w:val="16"/>
        </w:rPr>
        <w:t xml:space="preserve">At least in the near future, </w:t>
      </w:r>
      <w:r w:rsidRPr="0018188B">
        <w:rPr>
          <w:rStyle w:val="Emphasis"/>
        </w:rPr>
        <w:t>common law mechanisms</w:t>
      </w:r>
      <w:r w:rsidRPr="00E35724">
        <w:rPr>
          <w:rStyle w:val="StyleUnderline"/>
        </w:rPr>
        <w:t xml:space="preserve"> will</w:t>
      </w:r>
      <w:r w:rsidRPr="005C7D2A">
        <w:rPr>
          <w:sz w:val="16"/>
        </w:rPr>
        <w:t xml:space="preserve"> </w:t>
      </w:r>
      <w:r w:rsidRPr="00E35724">
        <w:rPr>
          <w:rStyle w:val="StyleUnderline"/>
        </w:rPr>
        <w:t>continue to be</w:t>
      </w:r>
      <w:r w:rsidRPr="005C7D2A">
        <w:rPr>
          <w:sz w:val="16"/>
        </w:rPr>
        <w:t xml:space="preserve"> </w:t>
      </w:r>
      <w:r w:rsidRPr="00E35724">
        <w:rPr>
          <w:rStyle w:val="StyleUnderline"/>
        </w:rPr>
        <w:t xml:space="preserve">the most </w:t>
      </w:r>
      <w:r w:rsidRPr="0018188B">
        <w:rPr>
          <w:rStyle w:val="Emphasis"/>
        </w:rPr>
        <w:t>viable options</w:t>
      </w:r>
      <w:r w:rsidRPr="00E35724">
        <w:rPr>
          <w:rStyle w:val="StyleUnderline"/>
        </w:rPr>
        <w:t xml:space="preserve"> </w:t>
      </w:r>
      <w:r w:rsidRPr="00031B3D">
        <w:rPr>
          <w:rStyle w:val="StyleUnderline"/>
          <w:highlight w:val="green"/>
        </w:rPr>
        <w:t>to ensure</w:t>
      </w:r>
      <w:r w:rsidRPr="005C7D2A">
        <w:rPr>
          <w:sz w:val="16"/>
        </w:rPr>
        <w:t xml:space="preserve"> adequate forms of </w:t>
      </w:r>
      <w:r w:rsidRPr="00031B3D">
        <w:rPr>
          <w:rStyle w:val="StyleUnderline"/>
          <w:highlight w:val="green"/>
        </w:rPr>
        <w:t>relief for</w:t>
      </w:r>
      <w:r w:rsidRPr="00E35724">
        <w:rPr>
          <w:rStyle w:val="StyleUnderline"/>
        </w:rPr>
        <w:t xml:space="preserve"> the </w:t>
      </w:r>
      <w:r w:rsidRPr="00031B3D">
        <w:rPr>
          <w:rStyle w:val="StyleUnderline"/>
          <w:highlight w:val="green"/>
        </w:rPr>
        <w:t>victims</w:t>
      </w:r>
      <w:r w:rsidRPr="005C7D2A">
        <w:rPr>
          <w:sz w:val="16"/>
        </w:rPr>
        <w:t xml:space="preserve"> </w:t>
      </w:r>
      <w:r w:rsidRPr="00E35724">
        <w:rPr>
          <w:rStyle w:val="StyleUnderline"/>
        </w:rPr>
        <w:t>of climate change impacts</w:t>
      </w:r>
      <w:r w:rsidRPr="005C7D2A">
        <w:rPr>
          <w:sz w:val="16"/>
        </w:rPr>
        <w:t xml:space="preserve"> </w:t>
      </w:r>
      <w:r w:rsidRPr="00E35724">
        <w:rPr>
          <w:rStyle w:val="StyleUnderline"/>
        </w:rPr>
        <w:t>in the United States</w:t>
      </w:r>
      <w:r w:rsidRPr="005C7D2A">
        <w:rPr>
          <w:sz w:val="16"/>
        </w:rPr>
        <w:t xml:space="preserve"> and elsewhere. Public nuisance claims have been </w:t>
      </w:r>
      <w:r w:rsidRPr="00E35724">
        <w:rPr>
          <w:rStyle w:val="StyleUnderline"/>
        </w:rPr>
        <w:t>one of the most prominent</w:t>
      </w:r>
      <w:r w:rsidRPr="005C7D2A">
        <w:rPr>
          <w:sz w:val="16"/>
        </w:rPr>
        <w:t xml:space="preserve"> </w:t>
      </w:r>
      <w:r w:rsidRPr="00E35724">
        <w:rPr>
          <w:rStyle w:val="StyleUnderline"/>
        </w:rPr>
        <w:t>forms of</w:t>
      </w:r>
      <w:r w:rsidRPr="005C7D2A">
        <w:rPr>
          <w:sz w:val="16"/>
        </w:rPr>
        <w:t xml:space="preserve"> </w:t>
      </w:r>
      <w:r w:rsidRPr="00E35724">
        <w:rPr>
          <w:rStyle w:val="StyleUnderline"/>
        </w:rPr>
        <w:t>common-law-based</w:t>
      </w:r>
      <w:r w:rsidRPr="005C7D2A">
        <w:rPr>
          <w:sz w:val="16"/>
        </w:rPr>
        <w:t xml:space="preserve"> </w:t>
      </w:r>
      <w:r w:rsidRPr="00E35724">
        <w:rPr>
          <w:rStyle w:val="StyleUnderline"/>
        </w:rPr>
        <w:t>climate change litigation</w:t>
      </w:r>
      <w:r w:rsidRPr="005C7D2A">
        <w:rPr>
          <w:sz w:val="16"/>
        </w:rPr>
        <w:t xml:space="preserve">. These suits have evolved in three stages, which are reflected in several cases. The first stage in this sequence involved </w:t>
      </w:r>
      <w:r w:rsidRPr="005C7D2A">
        <w:rPr>
          <w:rStyle w:val="StyleUnderline"/>
        </w:rPr>
        <w:t>a suit</w:t>
      </w:r>
      <w:r w:rsidRPr="00E35724">
        <w:rPr>
          <w:rStyle w:val="StyleUnderline"/>
        </w:rPr>
        <w:t xml:space="preserve"> by</w:t>
      </w:r>
      <w:r w:rsidRPr="005C7D2A">
        <w:rPr>
          <w:sz w:val="16"/>
        </w:rPr>
        <w:t xml:space="preserve"> state attorneys general on behalf of </w:t>
      </w:r>
      <w:r w:rsidRPr="00E35724">
        <w:rPr>
          <w:rStyle w:val="StyleUnderline"/>
        </w:rPr>
        <w:t xml:space="preserve">citizens </w:t>
      </w:r>
      <w:r w:rsidRPr="00031B3D">
        <w:rPr>
          <w:rStyle w:val="StyleUnderline"/>
          <w:highlight w:val="green"/>
        </w:rPr>
        <w:t>against</w:t>
      </w:r>
      <w:r w:rsidRPr="005C7D2A">
        <w:rPr>
          <w:sz w:val="16"/>
        </w:rPr>
        <w:t xml:space="preserve"> </w:t>
      </w:r>
      <w:r w:rsidRPr="00031B3D">
        <w:rPr>
          <w:rStyle w:val="Emphasis"/>
          <w:highlight w:val="green"/>
        </w:rPr>
        <w:t>major</w:t>
      </w:r>
      <w:r w:rsidRPr="0018188B">
        <w:rPr>
          <w:rStyle w:val="Emphasis"/>
        </w:rPr>
        <w:t xml:space="preserve"> power </w:t>
      </w:r>
      <w:r w:rsidRPr="00031B3D">
        <w:rPr>
          <w:rStyle w:val="Emphasis"/>
          <w:highlight w:val="green"/>
        </w:rPr>
        <w:t>companies</w:t>
      </w:r>
      <w:r w:rsidRPr="00031B3D">
        <w:rPr>
          <w:sz w:val="16"/>
          <w:highlight w:val="green"/>
        </w:rPr>
        <w:t xml:space="preserve"> </w:t>
      </w:r>
      <w:r w:rsidRPr="00031B3D">
        <w:rPr>
          <w:rStyle w:val="StyleUnderline"/>
          <w:highlight w:val="green"/>
        </w:rPr>
        <w:t>for</w:t>
      </w:r>
      <w:r w:rsidRPr="00E35724">
        <w:rPr>
          <w:rStyle w:val="StyleUnderline"/>
        </w:rPr>
        <w:t xml:space="preserve"> injunctive</w:t>
      </w:r>
      <w:r w:rsidRPr="005C7D2A">
        <w:rPr>
          <w:sz w:val="16"/>
        </w:rPr>
        <w:t xml:space="preserve"> </w:t>
      </w:r>
      <w:r w:rsidRPr="00E35724">
        <w:rPr>
          <w:rStyle w:val="StyleUnderline"/>
        </w:rPr>
        <w:t>relief to</w:t>
      </w:r>
      <w:r w:rsidRPr="005C7D2A">
        <w:rPr>
          <w:sz w:val="16"/>
        </w:rPr>
        <w:t xml:space="preserve"> </w:t>
      </w:r>
      <w:r w:rsidRPr="00E35724">
        <w:rPr>
          <w:rStyle w:val="StyleUnderline"/>
        </w:rPr>
        <w:t xml:space="preserve">reduce </w:t>
      </w:r>
      <w:r w:rsidRPr="00031B3D">
        <w:rPr>
          <w:rStyle w:val="Emphasis"/>
          <w:highlight w:val="green"/>
        </w:rPr>
        <w:t>g</w:t>
      </w:r>
      <w:r w:rsidRPr="0018188B">
        <w:rPr>
          <w:rStyle w:val="Emphasis"/>
        </w:rPr>
        <w:t>reen</w:t>
      </w:r>
      <w:r w:rsidRPr="00031B3D">
        <w:rPr>
          <w:rStyle w:val="Emphasis"/>
          <w:highlight w:val="green"/>
        </w:rPr>
        <w:t>h</w:t>
      </w:r>
      <w:r w:rsidRPr="0018188B">
        <w:rPr>
          <w:rStyle w:val="Emphasis"/>
        </w:rPr>
        <w:t xml:space="preserve">ouse </w:t>
      </w:r>
      <w:r w:rsidRPr="00031B3D">
        <w:rPr>
          <w:rStyle w:val="Emphasis"/>
          <w:highlight w:val="green"/>
        </w:rPr>
        <w:t>g</w:t>
      </w:r>
      <w:r w:rsidRPr="0018188B">
        <w:rPr>
          <w:rStyle w:val="Emphasis"/>
        </w:rPr>
        <w:t>a</w:t>
      </w:r>
      <w:r w:rsidRPr="00031B3D">
        <w:rPr>
          <w:rStyle w:val="Emphasis"/>
          <w:highlight w:val="green"/>
        </w:rPr>
        <w:t>s</w:t>
      </w:r>
      <w:r w:rsidRPr="0018188B">
        <w:rPr>
          <w:rStyle w:val="Emphasis"/>
        </w:rPr>
        <w:t xml:space="preserve"> emissions</w:t>
      </w:r>
      <w:r w:rsidRPr="005C7D2A">
        <w:rPr>
          <w:sz w:val="16"/>
        </w:rPr>
        <w:t xml:space="preserve">.10 The second stage involved the same class of plaintiffs—state attorneys general led by California—against major automobile manufacturers for damages for climate change impacts in California.11 Currently, the third stage, and most important for purposes of this Article, involves </w:t>
      </w:r>
      <w:r w:rsidRPr="00E35724">
        <w:rPr>
          <w:rStyle w:val="StyleUnderline"/>
        </w:rPr>
        <w:t>suits by</w:t>
      </w:r>
      <w:r w:rsidRPr="005C7D2A">
        <w:rPr>
          <w:sz w:val="16"/>
        </w:rPr>
        <w:t xml:space="preserve"> </w:t>
      </w:r>
      <w:r w:rsidRPr="00E35724">
        <w:rPr>
          <w:rStyle w:val="StyleUnderline"/>
        </w:rPr>
        <w:t>individual plaintiffs</w:t>
      </w:r>
      <w:r w:rsidRPr="005C7D2A">
        <w:rPr>
          <w:sz w:val="16"/>
        </w:rPr>
        <w:t xml:space="preserve"> </w:t>
      </w:r>
      <w:r w:rsidRPr="00E35724">
        <w:rPr>
          <w:rStyle w:val="StyleUnderline"/>
        </w:rPr>
        <w:t xml:space="preserve">for </w:t>
      </w:r>
      <w:r w:rsidRPr="0018188B">
        <w:rPr>
          <w:rStyle w:val="Emphasis"/>
        </w:rPr>
        <w:t>climate change impacts</w:t>
      </w:r>
      <w:r w:rsidRPr="00E35724">
        <w:rPr>
          <w:rStyle w:val="StyleUnderline"/>
        </w:rPr>
        <w:t xml:space="preserve"> that they</w:t>
      </w:r>
      <w:r w:rsidRPr="005C7D2A">
        <w:rPr>
          <w:sz w:val="16"/>
        </w:rPr>
        <w:t xml:space="preserve"> </w:t>
      </w:r>
      <w:r w:rsidRPr="00E35724">
        <w:rPr>
          <w:rStyle w:val="StyleUnderline"/>
        </w:rPr>
        <w:t>experienced directly</w:t>
      </w:r>
      <w:r w:rsidRPr="005C7D2A">
        <w:rPr>
          <w:sz w:val="16"/>
        </w:rPr>
        <w:t xml:space="preserve"> </w:t>
      </w:r>
      <w:r w:rsidRPr="00E35724">
        <w:rPr>
          <w:rStyle w:val="StyleUnderline"/>
        </w:rPr>
        <w:t>in the wake of Hurricane</w:t>
      </w:r>
      <w:r w:rsidRPr="005C7D2A">
        <w:rPr>
          <w:sz w:val="16"/>
        </w:rPr>
        <w:t xml:space="preserve"> Katrina,12 </w:t>
      </w:r>
      <w:r w:rsidRPr="00E35724">
        <w:rPr>
          <w:rStyle w:val="StyleUnderline"/>
        </w:rPr>
        <w:t>and</w:t>
      </w:r>
      <w:r w:rsidRPr="005C7D2A">
        <w:rPr>
          <w:sz w:val="16"/>
        </w:rPr>
        <w:t xml:space="preserve"> in the form of </w:t>
      </w:r>
      <w:r w:rsidRPr="00E35724">
        <w:rPr>
          <w:rStyle w:val="StyleUnderline"/>
        </w:rPr>
        <w:t>coastal erosion impacts</w:t>
      </w:r>
      <w:r w:rsidRPr="005C7D2A">
        <w:rPr>
          <w:sz w:val="16"/>
        </w:rPr>
        <w:t xml:space="preserve"> in the Native Village of Kivalina, Alaska.13</w:t>
      </w:r>
    </w:p>
    <w:p w14:paraId="6DCEEEE0" w14:textId="77777777" w:rsidR="00514E51" w:rsidRPr="00E35724" w:rsidRDefault="00514E51" w:rsidP="00514E51">
      <w:pPr>
        <w:rPr>
          <w:sz w:val="16"/>
          <w:szCs w:val="16"/>
        </w:rPr>
      </w:pPr>
      <w:r w:rsidRPr="00E35724">
        <w:rPr>
          <w:sz w:val="16"/>
          <w:szCs w:val="16"/>
        </w:rPr>
        <w:t>Public nuisance suits for climate change impacts have been controversial to say the least. Public nuisance suits seeking damages from lead paint manufacturers, when applied in the climate change litigation context, have been referred to as “alchemy in the courtroom”14 and, in a related vein, as “[p]erhaps the most innovative but problematic litigation strategy being pursued.”15 Nevertheless, public nuisance suits in the climate litigation context can help the cause of climate justice by helping to secure human rights-based relief for those disproportionately affected by climate change impacts.16</w:t>
      </w:r>
    </w:p>
    <w:p w14:paraId="36AF0974" w14:textId="77777777" w:rsidR="00514E51" w:rsidRPr="00E35724" w:rsidRDefault="00514E51" w:rsidP="00514E51">
      <w:pPr>
        <w:rPr>
          <w:sz w:val="16"/>
          <w:szCs w:val="16"/>
        </w:rPr>
      </w:pPr>
      <w:r w:rsidRPr="00E35724">
        <w:rPr>
          <w:sz w:val="16"/>
          <w:szCs w:val="16"/>
        </w:rPr>
        <w:t>Part I of this Article examines the nature and scope of climate change impacts to vulnerable populations throughout the world and how the climate justice movement emerged to respond to the plight of these victimized populations. Part II traces the evolution of public nuisance claims for climate change issues, beginning with the federal common law of interstate pollution as the foundation for such claims. Part III discusses the Kivalina case17 as a turning point in public nuisance claims for climate change impacts. It first addresses how the plaintiffs’ litigation strategy in Kivalina builds on and learns from the public nuisance cases that preceded it, and then considers what obstacles remain for Kivalina-like litigation to be viable in the future.</w:t>
      </w:r>
    </w:p>
    <w:p w14:paraId="740A6734" w14:textId="77777777" w:rsidR="00514E51" w:rsidRPr="005C7D2A" w:rsidRDefault="00514E51" w:rsidP="00514E51">
      <w:pPr>
        <w:rPr>
          <w:sz w:val="16"/>
        </w:rPr>
      </w:pPr>
      <w:r w:rsidRPr="005C7D2A">
        <w:rPr>
          <w:sz w:val="16"/>
        </w:rPr>
        <w:t xml:space="preserve">Part IV concludes that the Kivalina case involves the right set of facts and legal theories to afford a remedy to this class of victims of climate change impacts without opening the door too far for future litigants. </w:t>
      </w:r>
      <w:r w:rsidRPr="00E35724">
        <w:rPr>
          <w:rStyle w:val="StyleUnderline"/>
        </w:rPr>
        <w:t>Theories of relief</w:t>
      </w:r>
      <w:r w:rsidRPr="005C7D2A">
        <w:rPr>
          <w:sz w:val="16"/>
        </w:rPr>
        <w:t xml:space="preserve"> originally </w:t>
      </w:r>
      <w:r w:rsidRPr="00E35724">
        <w:rPr>
          <w:rStyle w:val="StyleUnderline"/>
        </w:rPr>
        <w:t>enshrined in</w:t>
      </w:r>
      <w:r w:rsidRPr="005C7D2A">
        <w:rPr>
          <w:sz w:val="16"/>
        </w:rPr>
        <w:t xml:space="preserve"> successful, albeit piecemeal, </w:t>
      </w:r>
      <w:r w:rsidRPr="00031B3D">
        <w:rPr>
          <w:rStyle w:val="StyleUnderline"/>
          <w:highlight w:val="green"/>
        </w:rPr>
        <w:t>common law</w:t>
      </w:r>
      <w:r w:rsidRPr="00E35724">
        <w:rPr>
          <w:rStyle w:val="StyleUnderline"/>
        </w:rPr>
        <w:t xml:space="preserve"> actions</w:t>
      </w:r>
      <w:r w:rsidRPr="005C7D2A">
        <w:rPr>
          <w:sz w:val="16"/>
        </w:rPr>
        <w:t xml:space="preserve"> </w:t>
      </w:r>
      <w:r w:rsidRPr="00031B3D">
        <w:rPr>
          <w:rStyle w:val="StyleUnderline"/>
          <w:highlight w:val="green"/>
        </w:rPr>
        <w:t>represent a</w:t>
      </w:r>
      <w:r w:rsidRPr="005C7D2A">
        <w:rPr>
          <w:sz w:val="16"/>
        </w:rPr>
        <w:t xml:space="preserve"> small and </w:t>
      </w:r>
      <w:r w:rsidRPr="00E35724">
        <w:rPr>
          <w:rStyle w:val="StyleUnderline"/>
        </w:rPr>
        <w:t xml:space="preserve">necessary </w:t>
      </w:r>
      <w:r w:rsidRPr="00031B3D">
        <w:rPr>
          <w:rStyle w:val="StyleUnderline"/>
          <w:highlight w:val="green"/>
        </w:rPr>
        <w:t>first step</w:t>
      </w:r>
      <w:r w:rsidRPr="005C7D2A">
        <w:rPr>
          <w:sz w:val="16"/>
        </w:rPr>
        <w:t xml:space="preserve"> </w:t>
      </w:r>
      <w:r w:rsidRPr="00031B3D">
        <w:rPr>
          <w:rStyle w:val="StyleUnderline"/>
          <w:highlight w:val="green"/>
        </w:rPr>
        <w:t>to sound a</w:t>
      </w:r>
      <w:r w:rsidRPr="00031B3D">
        <w:rPr>
          <w:sz w:val="16"/>
          <w:highlight w:val="green"/>
        </w:rPr>
        <w:t xml:space="preserve"> </w:t>
      </w:r>
      <w:r w:rsidRPr="00031B3D">
        <w:rPr>
          <w:rStyle w:val="Emphasis"/>
          <w:highlight w:val="green"/>
        </w:rPr>
        <w:t>warning</w:t>
      </w:r>
      <w:r w:rsidRPr="0018188B">
        <w:rPr>
          <w:rStyle w:val="Emphasis"/>
        </w:rPr>
        <w:t xml:space="preserve"> bell</w:t>
      </w:r>
      <w:r w:rsidRPr="00E35724">
        <w:rPr>
          <w:rStyle w:val="StyleUnderline"/>
        </w:rPr>
        <w:t xml:space="preserve"> </w:t>
      </w:r>
      <w:r w:rsidRPr="005C7D2A">
        <w:rPr>
          <w:rStyle w:val="StyleUnderline"/>
        </w:rPr>
        <w:t>and</w:t>
      </w:r>
      <w:r w:rsidRPr="005C7D2A">
        <w:rPr>
          <w:sz w:val="16"/>
        </w:rPr>
        <w:t xml:space="preserve"> </w:t>
      </w:r>
      <w:r w:rsidRPr="005C7D2A">
        <w:rPr>
          <w:rStyle w:val="StyleUnderline"/>
        </w:rPr>
        <w:t>provide</w:t>
      </w:r>
      <w:r w:rsidRPr="005C7D2A">
        <w:rPr>
          <w:sz w:val="16"/>
        </w:rPr>
        <w:t xml:space="preserve"> some </w:t>
      </w:r>
      <w:r w:rsidRPr="00E35724">
        <w:rPr>
          <w:rStyle w:val="StyleUnderline"/>
        </w:rPr>
        <w:t>relief to</w:t>
      </w:r>
      <w:r w:rsidRPr="005C7D2A">
        <w:rPr>
          <w:sz w:val="16"/>
        </w:rPr>
        <w:t xml:space="preserve"> </w:t>
      </w:r>
      <w:r w:rsidRPr="0018188B">
        <w:rPr>
          <w:rStyle w:val="Emphasis"/>
        </w:rPr>
        <w:t>vulnerable populations</w:t>
      </w:r>
      <w:r w:rsidRPr="005C7D2A">
        <w:rPr>
          <w:sz w:val="16"/>
        </w:rPr>
        <w:t xml:space="preserve"> </w:t>
      </w:r>
      <w:r w:rsidRPr="00E35724">
        <w:rPr>
          <w:rStyle w:val="StyleUnderline"/>
        </w:rPr>
        <w:t>affected by</w:t>
      </w:r>
      <w:r w:rsidRPr="005C7D2A">
        <w:rPr>
          <w:sz w:val="16"/>
        </w:rPr>
        <w:t xml:space="preserve"> </w:t>
      </w:r>
      <w:r w:rsidRPr="00E35724">
        <w:rPr>
          <w:rStyle w:val="StyleUnderline"/>
        </w:rPr>
        <w:t>climate change impacts</w:t>
      </w:r>
      <w:r w:rsidRPr="005C7D2A">
        <w:rPr>
          <w:sz w:val="16"/>
        </w:rPr>
        <w:t xml:space="preserve">. More importantly, the Kivalina case also could </w:t>
      </w:r>
      <w:r w:rsidRPr="00031B3D">
        <w:rPr>
          <w:rStyle w:val="StyleUnderline"/>
          <w:highlight w:val="green"/>
        </w:rPr>
        <w:t>help lay a</w:t>
      </w:r>
      <w:r w:rsidRPr="00E35724">
        <w:rPr>
          <w:rStyle w:val="StyleUnderline"/>
        </w:rPr>
        <w:t xml:space="preserve"> </w:t>
      </w:r>
      <w:r w:rsidRPr="00031B3D">
        <w:rPr>
          <w:rStyle w:val="StyleUnderline"/>
          <w:highlight w:val="green"/>
        </w:rPr>
        <w:t>foundation</w:t>
      </w:r>
      <w:r w:rsidRPr="00031B3D">
        <w:rPr>
          <w:sz w:val="16"/>
          <w:highlight w:val="green"/>
        </w:rPr>
        <w:t xml:space="preserve"> </w:t>
      </w:r>
      <w:r w:rsidRPr="00031B3D">
        <w:rPr>
          <w:rStyle w:val="StyleUnderline"/>
          <w:highlight w:val="green"/>
        </w:rPr>
        <w:t>for</w:t>
      </w:r>
      <w:r w:rsidRPr="005C7D2A">
        <w:rPr>
          <w:sz w:val="16"/>
        </w:rPr>
        <w:t xml:space="preserve"> possible </w:t>
      </w:r>
      <w:r w:rsidRPr="00031B3D">
        <w:rPr>
          <w:rStyle w:val="StyleUnderline"/>
          <w:highlight w:val="green"/>
        </w:rPr>
        <w:t>long-term</w:t>
      </w:r>
      <w:r w:rsidRPr="005C7D2A">
        <w:rPr>
          <w:sz w:val="16"/>
        </w:rPr>
        <w:t xml:space="preserve">, </w:t>
      </w:r>
      <w:r w:rsidRPr="00031B3D">
        <w:rPr>
          <w:rStyle w:val="Emphasis"/>
          <w:highlight w:val="green"/>
        </w:rPr>
        <w:t>institution</w:t>
      </w:r>
      <w:r w:rsidRPr="0018188B">
        <w:rPr>
          <w:rStyle w:val="Emphasis"/>
        </w:rPr>
        <w:t>alized frameworks</w:t>
      </w:r>
      <w:r w:rsidRPr="005C7D2A">
        <w:rPr>
          <w:sz w:val="16"/>
        </w:rPr>
        <w:t xml:space="preserve"> </w:t>
      </w:r>
      <w:r w:rsidRPr="00E35724">
        <w:rPr>
          <w:rStyle w:val="StyleUnderline"/>
        </w:rPr>
        <w:t>at the</w:t>
      </w:r>
      <w:r w:rsidRPr="005C7D2A">
        <w:rPr>
          <w:sz w:val="16"/>
        </w:rPr>
        <w:t xml:space="preserve"> </w:t>
      </w:r>
      <w:r w:rsidRPr="00E35724">
        <w:rPr>
          <w:rStyle w:val="StyleUnderline"/>
        </w:rPr>
        <w:t>international level</w:t>
      </w:r>
      <w:r w:rsidRPr="005C7D2A">
        <w:rPr>
          <w:sz w:val="16"/>
        </w:rPr>
        <w:t xml:space="preserve"> </w:t>
      </w:r>
      <w:r w:rsidRPr="00E35724">
        <w:rPr>
          <w:rStyle w:val="StyleUnderline"/>
        </w:rPr>
        <w:t>to address on a</w:t>
      </w:r>
      <w:r w:rsidRPr="005C7D2A">
        <w:rPr>
          <w:sz w:val="16"/>
        </w:rPr>
        <w:t xml:space="preserve"> </w:t>
      </w:r>
      <w:r w:rsidRPr="0018188B">
        <w:rPr>
          <w:rStyle w:val="Emphasis"/>
        </w:rPr>
        <w:t>broader scale</w:t>
      </w:r>
      <w:r w:rsidRPr="005C7D2A">
        <w:rPr>
          <w:sz w:val="16"/>
        </w:rPr>
        <w:t xml:space="preserve"> </w:t>
      </w:r>
      <w:r w:rsidRPr="00E35724">
        <w:rPr>
          <w:rStyle w:val="StyleUnderline"/>
        </w:rPr>
        <w:t xml:space="preserve">the </w:t>
      </w:r>
      <w:r w:rsidRPr="00031B3D">
        <w:rPr>
          <w:rStyle w:val="StyleUnderline"/>
          <w:highlight w:val="green"/>
        </w:rPr>
        <w:t>rights</w:t>
      </w:r>
      <w:r w:rsidRPr="00E35724">
        <w:rPr>
          <w:rStyle w:val="StyleUnderline"/>
        </w:rPr>
        <w:t xml:space="preserve"> of populations</w:t>
      </w:r>
      <w:r w:rsidRPr="005C7D2A">
        <w:rPr>
          <w:sz w:val="16"/>
        </w:rPr>
        <w:t xml:space="preserve"> </w:t>
      </w:r>
      <w:r w:rsidRPr="00E35724">
        <w:rPr>
          <w:rStyle w:val="StyleUnderline"/>
        </w:rPr>
        <w:t>disproportionately affected</w:t>
      </w:r>
      <w:r w:rsidRPr="005C7D2A">
        <w:rPr>
          <w:sz w:val="16"/>
        </w:rPr>
        <w:t xml:space="preserve"> </w:t>
      </w:r>
      <w:r w:rsidRPr="00E35724">
        <w:rPr>
          <w:rStyle w:val="StyleUnderline"/>
        </w:rPr>
        <w:t>by climate change</w:t>
      </w:r>
      <w:r w:rsidRPr="005C7D2A">
        <w:rPr>
          <w:sz w:val="16"/>
        </w:rPr>
        <w:t xml:space="preserve">. </w:t>
      </w:r>
      <w:r w:rsidRPr="00E35724">
        <w:rPr>
          <w:rStyle w:val="StyleUnderline"/>
        </w:rPr>
        <w:t>Such an</w:t>
      </w:r>
      <w:r w:rsidRPr="005C7D2A">
        <w:rPr>
          <w:sz w:val="16"/>
        </w:rPr>
        <w:t xml:space="preserve"> </w:t>
      </w:r>
      <w:r w:rsidRPr="00E35724">
        <w:rPr>
          <w:rStyle w:val="StyleUnderline"/>
        </w:rPr>
        <w:t>opportunity could</w:t>
      </w:r>
      <w:r w:rsidRPr="005C7D2A">
        <w:rPr>
          <w:sz w:val="16"/>
        </w:rPr>
        <w:t xml:space="preserve"> </w:t>
      </w:r>
      <w:r w:rsidRPr="005C7D2A">
        <w:rPr>
          <w:rStyle w:val="Emphasis"/>
        </w:rPr>
        <w:t>mirror and capitalize</w:t>
      </w:r>
      <w:r w:rsidRPr="005C7D2A">
        <w:rPr>
          <w:sz w:val="16"/>
        </w:rPr>
        <w:t xml:space="preserve"> </w:t>
      </w:r>
      <w:r w:rsidRPr="00E35724">
        <w:rPr>
          <w:rStyle w:val="StyleUnderline"/>
        </w:rPr>
        <w:t>on the evolution</w:t>
      </w:r>
      <w:r w:rsidRPr="005C7D2A">
        <w:rPr>
          <w:sz w:val="16"/>
        </w:rPr>
        <w:t xml:space="preserve"> of citizen suits </w:t>
      </w:r>
      <w:r w:rsidRPr="00E35724">
        <w:rPr>
          <w:rStyle w:val="StyleUnderline"/>
        </w:rPr>
        <w:t>under federal environmental</w:t>
      </w:r>
      <w:r w:rsidRPr="005C7D2A">
        <w:rPr>
          <w:sz w:val="16"/>
        </w:rPr>
        <w:t xml:space="preserve"> </w:t>
      </w:r>
      <w:r w:rsidRPr="00E35724">
        <w:rPr>
          <w:rStyle w:val="StyleUnderline"/>
        </w:rPr>
        <w:t xml:space="preserve">laws by </w:t>
      </w:r>
      <w:r w:rsidRPr="0018188B">
        <w:rPr>
          <w:rStyle w:val="Emphasis"/>
        </w:rPr>
        <w:t>institutionalizing</w:t>
      </w:r>
      <w:r w:rsidRPr="005C7D2A">
        <w:rPr>
          <w:sz w:val="16"/>
        </w:rPr>
        <w:t xml:space="preserve"> </w:t>
      </w:r>
      <w:r w:rsidRPr="00E35724">
        <w:rPr>
          <w:rStyle w:val="StyleUnderline"/>
        </w:rPr>
        <w:t>a</w:t>
      </w:r>
      <w:r w:rsidRPr="005C7D2A">
        <w:rPr>
          <w:sz w:val="16"/>
        </w:rPr>
        <w:t xml:space="preserve"> private </w:t>
      </w:r>
      <w:r w:rsidRPr="00E35724">
        <w:rPr>
          <w:rStyle w:val="StyleUnderline"/>
        </w:rPr>
        <w:t>right to be free</w:t>
      </w:r>
      <w:r w:rsidRPr="005C7D2A">
        <w:rPr>
          <w:sz w:val="16"/>
        </w:rPr>
        <w:t xml:space="preserve"> </w:t>
      </w:r>
      <w:r w:rsidRPr="005C7D2A">
        <w:rPr>
          <w:rStyle w:val="StyleUnderline"/>
        </w:rPr>
        <w:t>from</w:t>
      </w:r>
      <w:r w:rsidRPr="00E35724">
        <w:rPr>
          <w:rStyle w:val="StyleUnderline"/>
        </w:rPr>
        <w:t xml:space="preserve"> </w:t>
      </w:r>
      <w:r w:rsidRPr="0018188B">
        <w:rPr>
          <w:rStyle w:val="Emphasis"/>
        </w:rPr>
        <w:t>climate change</w:t>
      </w:r>
      <w:r w:rsidRPr="00E35724">
        <w:rPr>
          <w:rStyle w:val="StyleUnderline"/>
        </w:rPr>
        <w:t xml:space="preserve"> impacts</w:t>
      </w:r>
      <w:r w:rsidRPr="005C7D2A">
        <w:rPr>
          <w:sz w:val="16"/>
        </w:rPr>
        <w:t xml:space="preserve"> </w:t>
      </w:r>
      <w:r w:rsidRPr="00E35724">
        <w:rPr>
          <w:rStyle w:val="StyleUnderline"/>
        </w:rPr>
        <w:t>that threaten</w:t>
      </w:r>
      <w:r w:rsidRPr="005C7D2A">
        <w:rPr>
          <w:sz w:val="16"/>
        </w:rPr>
        <w:t xml:space="preserve"> the </w:t>
      </w:r>
      <w:r w:rsidRPr="00E35724">
        <w:rPr>
          <w:rStyle w:val="StyleUnderline"/>
        </w:rPr>
        <w:t>sustainability</w:t>
      </w:r>
      <w:r w:rsidRPr="005C7D2A">
        <w:rPr>
          <w:sz w:val="16"/>
        </w:rPr>
        <w:t xml:space="preserve"> of vulnerable communities in a post-Kyoto world.</w:t>
      </w:r>
    </w:p>
    <w:p w14:paraId="4E261B58" w14:textId="77777777" w:rsidR="00514E51" w:rsidRPr="00E35724" w:rsidRDefault="00514E51" w:rsidP="00514E51">
      <w:pPr>
        <w:rPr>
          <w:sz w:val="16"/>
          <w:szCs w:val="16"/>
        </w:rPr>
      </w:pPr>
      <w:r w:rsidRPr="00E35724">
        <w:rPr>
          <w:sz w:val="16"/>
          <w:szCs w:val="16"/>
        </w:rPr>
        <w:t>I. CLIMATE CHANGE IMPACTS AND THE NEED FOR THE CLIMATE JUSTICE MOVEMENT</w:t>
      </w:r>
    </w:p>
    <w:p w14:paraId="26F3D6B6" w14:textId="77777777" w:rsidR="00514E51" w:rsidRPr="00E35724" w:rsidRDefault="00514E51" w:rsidP="00514E51">
      <w:pPr>
        <w:rPr>
          <w:sz w:val="16"/>
          <w:szCs w:val="16"/>
        </w:rPr>
      </w:pPr>
      <w:r w:rsidRPr="00E35724">
        <w:rPr>
          <w:sz w:val="16"/>
          <w:szCs w:val="16"/>
        </w:rPr>
        <w:t>This section of the Article first considers the nature and scope of climate change impacts on vulnerable populations throughout the world. It then examines the evolution of climate justice and traces its origins to the environmental justice movement in the United States and to the ever</w:t>
      </w:r>
      <w:r>
        <w:rPr>
          <w:sz w:val="16"/>
          <w:szCs w:val="16"/>
        </w:rPr>
        <w:t xml:space="preserve"> </w:t>
      </w:r>
      <w:r w:rsidRPr="00E35724">
        <w:rPr>
          <w:sz w:val="16"/>
          <w:szCs w:val="16"/>
        </w:rPr>
        <w:t>increasing interplay between human rights and the environment in international law.</w:t>
      </w:r>
    </w:p>
    <w:p w14:paraId="7380D27D" w14:textId="77777777" w:rsidR="00514E51" w:rsidRPr="00E35724" w:rsidRDefault="00514E51" w:rsidP="00514E51">
      <w:pPr>
        <w:rPr>
          <w:sz w:val="16"/>
          <w:szCs w:val="16"/>
        </w:rPr>
      </w:pPr>
      <w:r w:rsidRPr="00E35724">
        <w:rPr>
          <w:sz w:val="16"/>
          <w:szCs w:val="16"/>
        </w:rPr>
        <w:t>A. The Nature and Scope of Climate Change Impacts on Vulnerable Populations</w:t>
      </w:r>
    </w:p>
    <w:p w14:paraId="30180577" w14:textId="77777777" w:rsidR="00514E51" w:rsidRPr="005C7D2A" w:rsidRDefault="00514E51" w:rsidP="00514E51">
      <w:pPr>
        <w:rPr>
          <w:sz w:val="16"/>
        </w:rPr>
      </w:pPr>
      <w:r w:rsidRPr="00E35724">
        <w:rPr>
          <w:rStyle w:val="StyleUnderline"/>
        </w:rPr>
        <w:t>Devastating</w:t>
      </w:r>
      <w:r w:rsidRPr="005C7D2A">
        <w:rPr>
          <w:sz w:val="16"/>
        </w:rPr>
        <w:t xml:space="preserve"> </w:t>
      </w:r>
      <w:r w:rsidRPr="005C7D2A">
        <w:rPr>
          <w:rStyle w:val="Emphasis"/>
        </w:rPr>
        <w:t>climate change</w:t>
      </w:r>
      <w:r w:rsidRPr="005C7D2A">
        <w:rPr>
          <w:sz w:val="16"/>
        </w:rPr>
        <w:t xml:space="preserve"> </w:t>
      </w:r>
      <w:r w:rsidRPr="00E35724">
        <w:rPr>
          <w:rStyle w:val="StyleUnderline"/>
        </w:rPr>
        <w:t>impacts have</w:t>
      </w:r>
      <w:r w:rsidRPr="005C7D2A">
        <w:rPr>
          <w:sz w:val="16"/>
        </w:rPr>
        <w:t xml:space="preserve"> </w:t>
      </w:r>
      <w:r w:rsidRPr="00E35724">
        <w:rPr>
          <w:rStyle w:val="StyleUnderline"/>
        </w:rPr>
        <w:t>been projected</w:t>
      </w:r>
      <w:r w:rsidRPr="005C7D2A">
        <w:rPr>
          <w:sz w:val="16"/>
        </w:rPr>
        <w:t xml:space="preserve"> for some time now. In 2000, scientists predicted </w:t>
      </w:r>
      <w:r w:rsidRPr="00E35724">
        <w:rPr>
          <w:rStyle w:val="StyleUnderline"/>
        </w:rPr>
        <w:t>temperature increases</w:t>
      </w:r>
      <w:r w:rsidRPr="005C7D2A">
        <w:rPr>
          <w:sz w:val="16"/>
        </w:rPr>
        <w:t xml:space="preserve"> of up to 10.8 degrees Fahrenheit </w:t>
      </w:r>
      <w:r w:rsidRPr="00E35724">
        <w:rPr>
          <w:rStyle w:val="StyleUnderline"/>
        </w:rPr>
        <w:t>and sea levels rising</w:t>
      </w:r>
      <w:r w:rsidRPr="005C7D2A">
        <w:rPr>
          <w:sz w:val="16"/>
        </w:rPr>
        <w:t xml:space="preserve"> thirty-one inches </w:t>
      </w:r>
      <w:r w:rsidRPr="00E35724">
        <w:rPr>
          <w:rStyle w:val="StyleUnderline"/>
        </w:rPr>
        <w:t>in the next century</w:t>
      </w:r>
      <w:r w:rsidRPr="005C7D2A">
        <w:rPr>
          <w:sz w:val="16"/>
        </w:rPr>
        <w:t xml:space="preserve">.18 </w:t>
      </w:r>
      <w:r w:rsidRPr="00E35724">
        <w:rPr>
          <w:rStyle w:val="StyleUnderline"/>
        </w:rPr>
        <w:t>These escalations</w:t>
      </w:r>
      <w:r w:rsidRPr="005C7D2A">
        <w:rPr>
          <w:sz w:val="16"/>
        </w:rPr>
        <w:t xml:space="preserve"> </w:t>
      </w:r>
      <w:r w:rsidRPr="00E35724">
        <w:rPr>
          <w:rStyle w:val="StyleUnderline"/>
        </w:rPr>
        <w:t>were attributed</w:t>
      </w:r>
      <w:r w:rsidRPr="005C7D2A">
        <w:rPr>
          <w:sz w:val="16"/>
        </w:rPr>
        <w:t xml:space="preserve"> </w:t>
      </w:r>
      <w:r w:rsidRPr="00E35724">
        <w:rPr>
          <w:rStyle w:val="StyleUnderline"/>
        </w:rPr>
        <w:t xml:space="preserve">to </w:t>
      </w:r>
      <w:r w:rsidRPr="005C7D2A">
        <w:rPr>
          <w:rStyle w:val="Emphasis"/>
        </w:rPr>
        <w:t>heat-trapping emissions</w:t>
      </w:r>
      <w:r w:rsidRPr="00E35724">
        <w:rPr>
          <w:rStyle w:val="StyleUnderline"/>
        </w:rPr>
        <w:t xml:space="preserve"> from</w:t>
      </w:r>
      <w:r w:rsidRPr="005C7D2A">
        <w:rPr>
          <w:sz w:val="16"/>
        </w:rPr>
        <w:t xml:space="preserve"> </w:t>
      </w:r>
      <w:r w:rsidRPr="00E35724">
        <w:rPr>
          <w:rStyle w:val="StyleUnderline"/>
        </w:rPr>
        <w:t>industrial pollution</w:t>
      </w:r>
      <w:r w:rsidRPr="005C7D2A">
        <w:rPr>
          <w:sz w:val="16"/>
        </w:rPr>
        <w:t xml:space="preserve"> and car exhaust.19 </w:t>
      </w:r>
      <w:r w:rsidRPr="00E35724">
        <w:rPr>
          <w:rStyle w:val="StyleUnderline"/>
        </w:rPr>
        <w:t>Effects of this trend</w:t>
      </w:r>
      <w:r w:rsidRPr="005C7D2A">
        <w:rPr>
          <w:sz w:val="16"/>
        </w:rPr>
        <w:t xml:space="preserve"> </w:t>
      </w:r>
      <w:r w:rsidRPr="00E35724">
        <w:rPr>
          <w:rStyle w:val="StyleUnderline"/>
        </w:rPr>
        <w:t>include</w:t>
      </w:r>
      <w:r w:rsidRPr="005C7D2A">
        <w:rPr>
          <w:sz w:val="16"/>
        </w:rPr>
        <w:t xml:space="preserve">, for example, </w:t>
      </w:r>
      <w:r w:rsidRPr="00E35724">
        <w:rPr>
          <w:rStyle w:val="StyleUnderline"/>
        </w:rPr>
        <w:t>atolls becoming inundated</w:t>
      </w:r>
      <w:r w:rsidRPr="005C7D2A">
        <w:rPr>
          <w:sz w:val="16"/>
        </w:rPr>
        <w:t xml:space="preserve">, </w:t>
      </w:r>
      <w:r w:rsidRPr="00E35724">
        <w:rPr>
          <w:rStyle w:val="StyleUnderline"/>
        </w:rPr>
        <w:t>coral reef erosion</w:t>
      </w:r>
      <w:r w:rsidRPr="005C7D2A">
        <w:rPr>
          <w:sz w:val="16"/>
        </w:rPr>
        <w:t xml:space="preserve">, </w:t>
      </w:r>
      <w:r w:rsidRPr="005C7D2A">
        <w:rPr>
          <w:rStyle w:val="Emphasis"/>
        </w:rPr>
        <w:t>rising seas</w:t>
      </w:r>
      <w:r w:rsidRPr="00E35724">
        <w:rPr>
          <w:rStyle w:val="StyleUnderline"/>
        </w:rPr>
        <w:t xml:space="preserve"> threatening fresh </w:t>
      </w:r>
      <w:r w:rsidRPr="005C7D2A">
        <w:rPr>
          <w:rStyle w:val="Emphasis"/>
        </w:rPr>
        <w:t>water supplies</w:t>
      </w:r>
      <w:r w:rsidRPr="005C7D2A">
        <w:rPr>
          <w:sz w:val="16"/>
        </w:rPr>
        <w:t xml:space="preserve">, </w:t>
      </w:r>
      <w:r w:rsidRPr="005C7D2A">
        <w:rPr>
          <w:rStyle w:val="Emphasis"/>
        </w:rPr>
        <w:t>destruction of infrastructure</w:t>
      </w:r>
      <w:r w:rsidRPr="005C7D2A">
        <w:rPr>
          <w:sz w:val="16"/>
        </w:rPr>
        <w:t xml:space="preserve">, </w:t>
      </w:r>
      <w:r w:rsidRPr="00E35724">
        <w:rPr>
          <w:rStyle w:val="StyleUnderline"/>
        </w:rPr>
        <w:t xml:space="preserve">and </w:t>
      </w:r>
      <w:r w:rsidRPr="005C7D2A">
        <w:rPr>
          <w:rStyle w:val="Emphasis"/>
        </w:rPr>
        <w:t>intensified storm systems</w:t>
      </w:r>
      <w:r w:rsidRPr="005C7D2A">
        <w:rPr>
          <w:sz w:val="16"/>
        </w:rPr>
        <w:t>.20</w:t>
      </w:r>
    </w:p>
    <w:p w14:paraId="24966A0B" w14:textId="77777777" w:rsidR="00514E51" w:rsidRPr="00E35724" w:rsidRDefault="00514E51" w:rsidP="00514E51">
      <w:pPr>
        <w:rPr>
          <w:sz w:val="16"/>
          <w:szCs w:val="16"/>
        </w:rPr>
      </w:pPr>
      <w:r w:rsidRPr="00E35724">
        <w:rPr>
          <w:sz w:val="16"/>
          <w:szCs w:val="16"/>
        </w:rPr>
        <w:t>These predictions have become a reality. In fact, for some vulnerable areas and populations, it is already too late for a meaningful legal response to climate change impacts. For example, Lohachara Island, in India’s part of the Sundarbans, was the first inhabited island to be claimed by rising seas; this left 10,000 inhabitants homeless.21 In addition, some of the uninhabited islands of Kiribati, a Pacific atoll nation, and Suparibhanga, Lohachara’s neighbor, have been lost.22 Onehalf of the populated island of Ghoramara also has been permanently inundated, and more of the island is expected to be inundated in the near future.23 In total, a dozen islands, inhabited by 70,000 residents, are considered to be in danger of being swallowed by the sea.24 Other areas in the Indian Ocean are similarly threatened by climate change impacts. Waves threaten the coastline of Zanzibar,25 and Bangladesh bears the risk of overflowing rivers and rising seas.26 In the Maldives alone, sixty percent of the 194 inhabited islands of the archipelago are currently facing varying degrees of erosion.27</w:t>
      </w:r>
    </w:p>
    <w:p w14:paraId="396EEA3C" w14:textId="77777777" w:rsidR="00514E51" w:rsidRPr="00E35724" w:rsidRDefault="00514E51" w:rsidP="00514E51">
      <w:pPr>
        <w:rPr>
          <w:sz w:val="16"/>
          <w:szCs w:val="16"/>
        </w:rPr>
      </w:pPr>
      <w:r w:rsidRPr="00E35724">
        <w:rPr>
          <w:sz w:val="16"/>
          <w:szCs w:val="16"/>
        </w:rPr>
        <w:t>These climate change impacts also threaten other low-lying areas of the world. In the North Sea, Sylt, the largest German Frisian island, has lost 800,000 cubic meters of sand from its beaches.28 In the Pacific Ocean, Micronesia has lost islets; Fiji is experiencing reduced rainfall, coastal erosion, and coral bleaching; an eight-foot sea wall cannot prevent an airport from flooding in the Marshall Islands; and populations are being displaced in Vanuatu and Tuvalu.29</w:t>
      </w:r>
    </w:p>
    <w:p w14:paraId="6F1CC926" w14:textId="77777777" w:rsidR="00514E51" w:rsidRPr="00E35724" w:rsidRDefault="00514E51" w:rsidP="00514E51">
      <w:pPr>
        <w:rPr>
          <w:sz w:val="16"/>
          <w:szCs w:val="16"/>
        </w:rPr>
      </w:pPr>
      <w:r w:rsidRPr="00E35724">
        <w:rPr>
          <w:sz w:val="16"/>
          <w:szCs w:val="16"/>
        </w:rPr>
        <w:t>Should global warming continue at its present rate, an estimated 2,000 Torres Strait Islanders would be displaced to the Australian mainland later this century.30 Global sea levels are projected to rise twenty-six to fifty-nine centimeters by 2100.31 The islands are highly susceptible to these proposed conditions due to their low elevation, some parts only being one meter above sea level.32 The Intergovernmental Panel on Climate Change (IPCC) Fourth Assessment Report determined that the Torres Straits will be among the “most vulnerable regions” to climate change in Australia.33</w:t>
      </w:r>
    </w:p>
    <w:p w14:paraId="3E5DB057" w14:textId="77777777" w:rsidR="00514E51" w:rsidRPr="005C7D2A" w:rsidRDefault="00514E51" w:rsidP="00514E51">
      <w:pPr>
        <w:rPr>
          <w:sz w:val="16"/>
          <w:szCs w:val="16"/>
        </w:rPr>
      </w:pPr>
      <w:r w:rsidRPr="005C7D2A">
        <w:rPr>
          <w:sz w:val="16"/>
        </w:rPr>
        <w:t xml:space="preserve">The </w:t>
      </w:r>
      <w:r w:rsidRPr="00031B3D">
        <w:rPr>
          <w:rStyle w:val="StyleUnderline"/>
          <w:highlight w:val="green"/>
        </w:rPr>
        <w:t>indigenous peoples</w:t>
      </w:r>
      <w:r w:rsidRPr="005C7D2A">
        <w:rPr>
          <w:sz w:val="16"/>
        </w:rPr>
        <w:t xml:space="preserve"> of Australia also </w:t>
      </w:r>
      <w:r w:rsidRPr="00E35724">
        <w:rPr>
          <w:rStyle w:val="StyleUnderline"/>
        </w:rPr>
        <w:t xml:space="preserve">must </w:t>
      </w:r>
      <w:r w:rsidRPr="00031B3D">
        <w:rPr>
          <w:rStyle w:val="StyleUnderline"/>
          <w:highlight w:val="green"/>
        </w:rPr>
        <w:t>confront</w:t>
      </w:r>
      <w:r w:rsidRPr="005C7D2A">
        <w:rPr>
          <w:sz w:val="16"/>
        </w:rPr>
        <w:t xml:space="preserve"> </w:t>
      </w:r>
      <w:r w:rsidRPr="00E35724">
        <w:rPr>
          <w:rStyle w:val="StyleUnderline"/>
        </w:rPr>
        <w:t xml:space="preserve">the </w:t>
      </w:r>
      <w:r w:rsidRPr="005C7D2A">
        <w:rPr>
          <w:rStyle w:val="Emphasis"/>
        </w:rPr>
        <w:t>harsh realities</w:t>
      </w:r>
      <w:r w:rsidRPr="005C7D2A">
        <w:rPr>
          <w:sz w:val="16"/>
        </w:rPr>
        <w:t xml:space="preserve"> </w:t>
      </w:r>
      <w:r w:rsidRPr="00E35724">
        <w:rPr>
          <w:rStyle w:val="StyleUnderline"/>
        </w:rPr>
        <w:t>of global warming</w:t>
      </w:r>
      <w:r w:rsidRPr="005C7D2A">
        <w:rPr>
          <w:sz w:val="16"/>
        </w:rPr>
        <w:t xml:space="preserve">. </w:t>
      </w:r>
      <w:r w:rsidRPr="00E35724">
        <w:rPr>
          <w:rStyle w:val="StyleUnderline"/>
        </w:rPr>
        <w:t>Current</w:t>
      </w:r>
      <w:r w:rsidRPr="005C7D2A">
        <w:rPr>
          <w:sz w:val="16"/>
        </w:rPr>
        <w:t xml:space="preserve"> </w:t>
      </w:r>
      <w:r w:rsidRPr="00E35724">
        <w:rPr>
          <w:rStyle w:val="StyleUnderline"/>
        </w:rPr>
        <w:t>climate projections</w:t>
      </w:r>
      <w:r w:rsidRPr="005C7D2A">
        <w:rPr>
          <w:sz w:val="16"/>
        </w:rPr>
        <w:t xml:space="preserve"> for the next fifty years in northern Australia </w:t>
      </w:r>
      <w:r w:rsidRPr="00E35724">
        <w:rPr>
          <w:rStyle w:val="StyleUnderline"/>
        </w:rPr>
        <w:t>include higher temperatures</w:t>
      </w:r>
      <w:r w:rsidRPr="005C7D2A">
        <w:rPr>
          <w:sz w:val="16"/>
        </w:rPr>
        <w:t xml:space="preserve">, more </w:t>
      </w:r>
      <w:r w:rsidRPr="00E35724">
        <w:rPr>
          <w:rStyle w:val="StyleUnderline"/>
        </w:rPr>
        <w:t xml:space="preserve">extreme </w:t>
      </w:r>
      <w:r w:rsidRPr="005C7D2A">
        <w:rPr>
          <w:rStyle w:val="Emphasis"/>
        </w:rPr>
        <w:t>rainfall</w:t>
      </w:r>
      <w:r w:rsidRPr="005C7D2A">
        <w:rPr>
          <w:sz w:val="16"/>
        </w:rPr>
        <w:t xml:space="preserve">, </w:t>
      </w:r>
      <w:r w:rsidRPr="00031B3D">
        <w:rPr>
          <w:rStyle w:val="Emphasis"/>
          <w:highlight w:val="green"/>
        </w:rPr>
        <w:t>sea</w:t>
      </w:r>
      <w:r w:rsidRPr="005C7D2A">
        <w:rPr>
          <w:rStyle w:val="Emphasis"/>
        </w:rPr>
        <w:t xml:space="preserve"> level </w:t>
      </w:r>
      <w:r w:rsidRPr="00031B3D">
        <w:rPr>
          <w:rStyle w:val="Emphasis"/>
          <w:highlight w:val="green"/>
        </w:rPr>
        <w:t>rise</w:t>
      </w:r>
      <w:r w:rsidRPr="005C7D2A">
        <w:rPr>
          <w:sz w:val="16"/>
        </w:rPr>
        <w:t xml:space="preserve">, </w:t>
      </w:r>
      <w:r w:rsidRPr="00E35724">
        <w:rPr>
          <w:rStyle w:val="StyleUnderline"/>
        </w:rPr>
        <w:t>and more</w:t>
      </w:r>
      <w:r w:rsidRPr="005C7D2A">
        <w:rPr>
          <w:sz w:val="16"/>
        </w:rPr>
        <w:t xml:space="preserve"> </w:t>
      </w:r>
      <w:r w:rsidRPr="00031B3D">
        <w:rPr>
          <w:rStyle w:val="StyleUnderline"/>
          <w:highlight w:val="green"/>
        </w:rPr>
        <w:t>intense</w:t>
      </w:r>
      <w:r w:rsidRPr="00E35724">
        <w:rPr>
          <w:rStyle w:val="StyleUnderline"/>
        </w:rPr>
        <w:t xml:space="preserve"> </w:t>
      </w:r>
      <w:r w:rsidRPr="005C7D2A">
        <w:rPr>
          <w:rStyle w:val="Emphasis"/>
        </w:rPr>
        <w:t>cyclones</w:t>
      </w:r>
      <w:r w:rsidRPr="005C7D2A">
        <w:rPr>
          <w:sz w:val="16"/>
        </w:rPr>
        <w:t xml:space="preserve">.34 Potential </w:t>
      </w:r>
      <w:r w:rsidRPr="00E35724">
        <w:rPr>
          <w:rStyle w:val="StyleUnderline"/>
        </w:rPr>
        <w:t>consequences include</w:t>
      </w:r>
      <w:r w:rsidRPr="005C7D2A">
        <w:rPr>
          <w:sz w:val="16"/>
        </w:rPr>
        <w:t xml:space="preserve"> </w:t>
      </w:r>
      <w:r w:rsidRPr="00E35724">
        <w:rPr>
          <w:rStyle w:val="StyleUnderline"/>
        </w:rPr>
        <w:t xml:space="preserve">the </w:t>
      </w:r>
      <w:r w:rsidRPr="005C7D2A">
        <w:rPr>
          <w:rStyle w:val="Emphasis"/>
        </w:rPr>
        <w:t>erosion</w:t>
      </w:r>
      <w:r w:rsidRPr="005C7D2A">
        <w:rPr>
          <w:sz w:val="16"/>
        </w:rPr>
        <w:t xml:space="preserve"> </w:t>
      </w:r>
      <w:r w:rsidRPr="00E35724">
        <w:rPr>
          <w:rStyle w:val="StyleUnderline"/>
        </w:rPr>
        <w:t>and saltwater inundation</w:t>
      </w:r>
      <w:r w:rsidRPr="005C7D2A">
        <w:rPr>
          <w:sz w:val="16"/>
        </w:rPr>
        <w:t xml:space="preserve"> </w:t>
      </w:r>
      <w:r w:rsidRPr="00E35724">
        <w:rPr>
          <w:rStyle w:val="StyleUnderline"/>
        </w:rPr>
        <w:t>of</w:t>
      </w:r>
      <w:r w:rsidRPr="005C7D2A">
        <w:rPr>
          <w:sz w:val="16"/>
        </w:rPr>
        <w:t xml:space="preserve"> long sections of </w:t>
      </w:r>
      <w:r w:rsidRPr="00E35724">
        <w:rPr>
          <w:rStyle w:val="StyleUnderline"/>
        </w:rPr>
        <w:t>coastline</w:t>
      </w:r>
      <w:r w:rsidRPr="005C7D2A">
        <w:rPr>
          <w:sz w:val="16"/>
        </w:rPr>
        <w:t xml:space="preserve">, river deltas, wetland areas, </w:t>
      </w:r>
      <w:r w:rsidRPr="00E35724">
        <w:rPr>
          <w:rStyle w:val="StyleUnderline"/>
        </w:rPr>
        <w:t>and offshore islands</w:t>
      </w:r>
      <w:r w:rsidRPr="005C7D2A">
        <w:rPr>
          <w:sz w:val="16"/>
        </w:rPr>
        <w:t xml:space="preserve">, </w:t>
      </w:r>
      <w:r w:rsidRPr="00E35724">
        <w:rPr>
          <w:rStyle w:val="StyleUnderline"/>
        </w:rPr>
        <w:t>while inland areas</w:t>
      </w:r>
      <w:r w:rsidRPr="005C7D2A">
        <w:rPr>
          <w:sz w:val="16"/>
        </w:rPr>
        <w:t xml:space="preserve"> are likely to </w:t>
      </w:r>
      <w:r w:rsidRPr="00E35724">
        <w:rPr>
          <w:rStyle w:val="StyleUnderline"/>
        </w:rPr>
        <w:t xml:space="preserve">have more </w:t>
      </w:r>
      <w:r w:rsidRPr="005C7D2A">
        <w:rPr>
          <w:rStyle w:val="Emphasis"/>
        </w:rPr>
        <w:t>bush</w:t>
      </w:r>
      <w:r w:rsidRPr="00031B3D">
        <w:rPr>
          <w:rStyle w:val="Emphasis"/>
          <w:highlight w:val="green"/>
        </w:rPr>
        <w:t>fires</w:t>
      </w:r>
      <w:r w:rsidRPr="005C7D2A">
        <w:rPr>
          <w:sz w:val="16"/>
        </w:rPr>
        <w:t xml:space="preserve">, </w:t>
      </w:r>
      <w:r w:rsidRPr="005C7D2A">
        <w:rPr>
          <w:rStyle w:val="Emphasis"/>
        </w:rPr>
        <w:t xml:space="preserve">dust </w:t>
      </w:r>
      <w:r w:rsidRPr="00031B3D">
        <w:rPr>
          <w:rStyle w:val="Emphasis"/>
          <w:highlight w:val="green"/>
        </w:rPr>
        <w:t>storms</w:t>
      </w:r>
      <w:r w:rsidRPr="005C7D2A">
        <w:rPr>
          <w:sz w:val="16"/>
        </w:rPr>
        <w:t xml:space="preserve">, </w:t>
      </w:r>
      <w:r w:rsidRPr="00031B3D">
        <w:rPr>
          <w:rStyle w:val="Emphasis"/>
          <w:highlight w:val="green"/>
        </w:rPr>
        <w:t>flooding</w:t>
      </w:r>
      <w:r w:rsidRPr="005C7D2A">
        <w:rPr>
          <w:sz w:val="16"/>
        </w:rPr>
        <w:t xml:space="preserve">, </w:t>
      </w:r>
      <w:r w:rsidRPr="005C7D2A">
        <w:rPr>
          <w:rStyle w:val="Emphasis"/>
        </w:rPr>
        <w:t>droughts</w:t>
      </w:r>
      <w:r w:rsidRPr="005C7D2A">
        <w:rPr>
          <w:sz w:val="16"/>
        </w:rPr>
        <w:t xml:space="preserve">, </w:t>
      </w:r>
      <w:r w:rsidRPr="00031B3D">
        <w:rPr>
          <w:rStyle w:val="StyleUnderline"/>
          <w:highlight w:val="green"/>
        </w:rPr>
        <w:t>and extreme</w:t>
      </w:r>
      <w:r w:rsidRPr="005C7D2A">
        <w:rPr>
          <w:rStyle w:val="StyleUnderline"/>
        </w:rPr>
        <w:t>s</w:t>
      </w:r>
      <w:r w:rsidRPr="005C7D2A">
        <w:rPr>
          <w:sz w:val="16"/>
        </w:rPr>
        <w:t xml:space="preserve"> </w:t>
      </w:r>
      <w:r w:rsidRPr="00E35724">
        <w:rPr>
          <w:rStyle w:val="StyleUnderline"/>
        </w:rPr>
        <w:t>in temperatures</w:t>
      </w:r>
      <w:r w:rsidRPr="005C7D2A">
        <w:rPr>
          <w:sz w:val="16"/>
        </w:rPr>
        <w:t xml:space="preserve">.35 </w:t>
      </w:r>
      <w:r w:rsidRPr="00E35724">
        <w:rPr>
          <w:rStyle w:val="StyleUnderline"/>
        </w:rPr>
        <w:t>These</w:t>
      </w:r>
      <w:r w:rsidRPr="005C7D2A">
        <w:rPr>
          <w:sz w:val="16"/>
        </w:rPr>
        <w:t xml:space="preserve"> changes to the surrounding environment </w:t>
      </w:r>
      <w:r w:rsidRPr="00E35724">
        <w:rPr>
          <w:rStyle w:val="StyleUnderline"/>
        </w:rPr>
        <w:t>will have detrimental</w:t>
      </w:r>
      <w:r w:rsidRPr="005C7D2A">
        <w:rPr>
          <w:sz w:val="16"/>
        </w:rPr>
        <w:t xml:space="preserve"> </w:t>
      </w:r>
      <w:r w:rsidRPr="00E35724">
        <w:rPr>
          <w:rStyle w:val="StyleUnderline"/>
        </w:rPr>
        <w:t>effects on these</w:t>
      </w:r>
      <w:r w:rsidRPr="005C7D2A">
        <w:rPr>
          <w:sz w:val="16"/>
        </w:rPr>
        <w:t xml:space="preserve"> </w:t>
      </w:r>
      <w:r w:rsidRPr="00E35724">
        <w:rPr>
          <w:rStyle w:val="StyleUnderline"/>
        </w:rPr>
        <w:t>natural-resource-dependent peoples</w:t>
      </w:r>
      <w:r w:rsidRPr="005C7D2A">
        <w:rPr>
          <w:sz w:val="16"/>
        </w:rPr>
        <w:t xml:space="preserve">.36 </w:t>
      </w:r>
      <w:r w:rsidRPr="00E35724">
        <w:rPr>
          <w:rStyle w:val="StyleUnderline"/>
        </w:rPr>
        <w:t>Rising temperatures</w:t>
      </w:r>
      <w:r w:rsidRPr="005C7D2A">
        <w:rPr>
          <w:sz w:val="16"/>
        </w:rPr>
        <w:t xml:space="preserve"> </w:t>
      </w:r>
      <w:r w:rsidRPr="00E35724">
        <w:rPr>
          <w:rStyle w:val="StyleUnderline"/>
        </w:rPr>
        <w:t>and precipitation</w:t>
      </w:r>
      <w:r w:rsidRPr="005C7D2A">
        <w:rPr>
          <w:sz w:val="16"/>
        </w:rPr>
        <w:t xml:space="preserve"> </w:t>
      </w:r>
      <w:r w:rsidRPr="00E35724">
        <w:rPr>
          <w:rStyle w:val="StyleUnderline"/>
        </w:rPr>
        <w:t>can result in increased</w:t>
      </w:r>
      <w:r w:rsidRPr="005C7D2A">
        <w:rPr>
          <w:sz w:val="16"/>
        </w:rPr>
        <w:t xml:space="preserve"> </w:t>
      </w:r>
      <w:r w:rsidRPr="005C7D2A">
        <w:rPr>
          <w:rStyle w:val="Emphasis"/>
        </w:rPr>
        <w:t xml:space="preserve">heat </w:t>
      </w:r>
      <w:r w:rsidRPr="00031B3D">
        <w:rPr>
          <w:rStyle w:val="Emphasis"/>
          <w:highlight w:val="green"/>
        </w:rPr>
        <w:t>stress</w:t>
      </w:r>
      <w:r w:rsidRPr="005C7D2A">
        <w:rPr>
          <w:sz w:val="16"/>
        </w:rPr>
        <w:t xml:space="preserve">, </w:t>
      </w:r>
      <w:r w:rsidRPr="00E35724">
        <w:rPr>
          <w:rStyle w:val="StyleUnderline"/>
        </w:rPr>
        <w:t xml:space="preserve">respiratory </w:t>
      </w:r>
      <w:r w:rsidRPr="00031B3D">
        <w:rPr>
          <w:rStyle w:val="StyleUnderline"/>
          <w:highlight w:val="green"/>
        </w:rPr>
        <w:t>diseases</w:t>
      </w:r>
      <w:r w:rsidRPr="005C7D2A">
        <w:rPr>
          <w:sz w:val="16"/>
        </w:rPr>
        <w:t xml:space="preserve">, </w:t>
      </w:r>
      <w:r w:rsidRPr="005C7D2A">
        <w:rPr>
          <w:rStyle w:val="Emphasis"/>
        </w:rPr>
        <w:t>communicable diseases</w:t>
      </w:r>
      <w:r w:rsidRPr="005C7D2A">
        <w:rPr>
          <w:sz w:val="16"/>
        </w:rPr>
        <w:t xml:space="preserve">, </w:t>
      </w:r>
      <w:r w:rsidRPr="00E35724">
        <w:rPr>
          <w:rStyle w:val="StyleUnderline"/>
        </w:rPr>
        <w:t>and mosquito-borne diseases</w:t>
      </w:r>
      <w:r w:rsidRPr="005C7D2A">
        <w:rPr>
          <w:sz w:val="16"/>
        </w:rPr>
        <w:t xml:space="preserve">, such as Dengue.37 Sea level rise and coastal erosion can </w:t>
      </w:r>
      <w:r w:rsidRPr="00031B3D">
        <w:rPr>
          <w:rStyle w:val="Emphasis"/>
          <w:highlight w:val="green"/>
        </w:rPr>
        <w:t>destroy homes</w:t>
      </w:r>
      <w:r w:rsidRPr="005C7D2A">
        <w:rPr>
          <w:sz w:val="16"/>
        </w:rPr>
        <w:t xml:space="preserve"> </w:t>
      </w:r>
      <w:r w:rsidRPr="005C7D2A">
        <w:rPr>
          <w:rStyle w:val="StyleUnderline"/>
        </w:rPr>
        <w:t>and</w:t>
      </w:r>
      <w:r w:rsidRPr="00E35724">
        <w:rPr>
          <w:rStyle w:val="StyleUnderline"/>
        </w:rPr>
        <w:t xml:space="preserve"> </w:t>
      </w:r>
      <w:r w:rsidRPr="005C7D2A">
        <w:rPr>
          <w:rStyle w:val="Emphasis"/>
        </w:rPr>
        <w:t>infrastructure</w:t>
      </w:r>
      <w:r w:rsidRPr="005C7D2A">
        <w:rPr>
          <w:sz w:val="16"/>
        </w:rPr>
        <w:t xml:space="preserve">,38 </w:t>
      </w:r>
      <w:r w:rsidRPr="00E35724">
        <w:rPr>
          <w:rStyle w:val="StyleUnderline"/>
        </w:rPr>
        <w:t>while the</w:t>
      </w:r>
      <w:r w:rsidRPr="005C7D2A">
        <w:rPr>
          <w:sz w:val="16"/>
        </w:rPr>
        <w:t xml:space="preserve"> </w:t>
      </w:r>
      <w:r w:rsidRPr="00E35724">
        <w:rPr>
          <w:rStyle w:val="StyleUnderline"/>
        </w:rPr>
        <w:t>destruction of</w:t>
      </w:r>
      <w:r w:rsidRPr="005C7D2A">
        <w:rPr>
          <w:sz w:val="16"/>
        </w:rPr>
        <w:t xml:space="preserve"> </w:t>
      </w:r>
      <w:r w:rsidRPr="00031B3D">
        <w:rPr>
          <w:rStyle w:val="Emphasis"/>
          <w:highlight w:val="green"/>
        </w:rPr>
        <w:t>ag</w:t>
      </w:r>
      <w:r w:rsidRPr="005C7D2A">
        <w:rPr>
          <w:rStyle w:val="Emphasis"/>
        </w:rPr>
        <w:t>riculture</w:t>
      </w:r>
      <w:r w:rsidRPr="00E35724">
        <w:rPr>
          <w:rStyle w:val="StyleUnderline"/>
        </w:rPr>
        <w:t xml:space="preserve"> </w:t>
      </w:r>
      <w:r w:rsidRPr="00031B3D">
        <w:rPr>
          <w:rStyle w:val="StyleUnderline"/>
          <w:highlight w:val="green"/>
        </w:rPr>
        <w:t xml:space="preserve">and </w:t>
      </w:r>
      <w:r w:rsidRPr="00031B3D">
        <w:rPr>
          <w:rStyle w:val="Emphasis"/>
          <w:highlight w:val="green"/>
        </w:rPr>
        <w:t>ceremonial sites</w:t>
      </w:r>
      <w:r w:rsidRPr="005C7D2A">
        <w:rPr>
          <w:sz w:val="16"/>
        </w:rPr>
        <w:t xml:space="preserve"> </w:t>
      </w:r>
      <w:r w:rsidRPr="00E35724">
        <w:rPr>
          <w:rStyle w:val="StyleUnderline"/>
        </w:rPr>
        <w:t xml:space="preserve">can </w:t>
      </w:r>
      <w:r w:rsidRPr="00031B3D">
        <w:rPr>
          <w:rStyle w:val="StyleUnderline"/>
          <w:highlight w:val="green"/>
        </w:rPr>
        <w:t>harm</w:t>
      </w:r>
      <w:r w:rsidRPr="00E35724">
        <w:rPr>
          <w:rStyle w:val="StyleUnderline"/>
        </w:rPr>
        <w:t xml:space="preserve"> a people’s</w:t>
      </w:r>
      <w:r w:rsidRPr="005C7D2A">
        <w:rPr>
          <w:sz w:val="16"/>
        </w:rPr>
        <w:t xml:space="preserve"> </w:t>
      </w:r>
      <w:r w:rsidRPr="005C7D2A">
        <w:rPr>
          <w:rStyle w:val="Emphasis"/>
        </w:rPr>
        <w:t>livelihood</w:t>
      </w:r>
      <w:r w:rsidRPr="00E35724">
        <w:rPr>
          <w:rStyle w:val="StyleUnderline"/>
        </w:rPr>
        <w:t xml:space="preserve"> and </w:t>
      </w:r>
      <w:r w:rsidRPr="00031B3D">
        <w:rPr>
          <w:rStyle w:val="Emphasis"/>
          <w:highlight w:val="green"/>
        </w:rPr>
        <w:t>culture</w:t>
      </w:r>
      <w:r w:rsidRPr="005C7D2A">
        <w:rPr>
          <w:sz w:val="16"/>
        </w:rPr>
        <w:t xml:space="preserve">.39 These </w:t>
      </w:r>
      <w:r w:rsidRPr="005C7D2A">
        <w:rPr>
          <w:sz w:val="16"/>
          <w:szCs w:val="16"/>
        </w:rPr>
        <w:t>potential harms could be realized unless immediate action is taken to prevent them.</w:t>
      </w:r>
    </w:p>
    <w:p w14:paraId="2B42C50F" w14:textId="77777777" w:rsidR="00514E51" w:rsidRPr="005C7D2A" w:rsidRDefault="00514E51" w:rsidP="00514E51">
      <w:pPr>
        <w:rPr>
          <w:sz w:val="16"/>
          <w:szCs w:val="16"/>
        </w:rPr>
      </w:pPr>
      <w:r w:rsidRPr="005C7D2A">
        <w:rPr>
          <w:sz w:val="16"/>
        </w:rPr>
        <w:t xml:space="preserve">These </w:t>
      </w:r>
      <w:r w:rsidRPr="00E74A3D">
        <w:rPr>
          <w:rStyle w:val="StyleUnderline"/>
        </w:rPr>
        <w:t>impacts have</w:t>
      </w:r>
      <w:r w:rsidRPr="005C7D2A">
        <w:rPr>
          <w:sz w:val="16"/>
        </w:rPr>
        <w:t xml:space="preserve"> </w:t>
      </w:r>
      <w:r w:rsidRPr="00E74A3D">
        <w:rPr>
          <w:rStyle w:val="StyleUnderline"/>
        </w:rPr>
        <w:t>caused a new</w:t>
      </w:r>
      <w:r w:rsidRPr="005C7D2A">
        <w:rPr>
          <w:sz w:val="16"/>
        </w:rPr>
        <w:t xml:space="preserve"> </w:t>
      </w:r>
      <w:r w:rsidRPr="00E74A3D">
        <w:rPr>
          <w:rStyle w:val="StyleUnderline"/>
        </w:rPr>
        <w:t>era of</w:t>
      </w:r>
      <w:r w:rsidRPr="005C7D2A">
        <w:rPr>
          <w:sz w:val="16"/>
        </w:rPr>
        <w:t xml:space="preserve"> </w:t>
      </w:r>
      <w:r w:rsidRPr="005C7D2A">
        <w:rPr>
          <w:rStyle w:val="Emphasis"/>
        </w:rPr>
        <w:t>environmental refugeeism</w:t>
      </w:r>
      <w:r w:rsidRPr="005C7D2A">
        <w:rPr>
          <w:sz w:val="16"/>
        </w:rPr>
        <w:t xml:space="preserve">.40 As of this writing, </w:t>
      </w:r>
      <w:r w:rsidRPr="00E74A3D">
        <w:rPr>
          <w:rStyle w:val="StyleUnderline"/>
        </w:rPr>
        <w:t>there are</w:t>
      </w:r>
      <w:r w:rsidRPr="005C7D2A">
        <w:rPr>
          <w:sz w:val="16"/>
        </w:rPr>
        <w:t xml:space="preserve"> approximately </w:t>
      </w:r>
      <w:r w:rsidRPr="00E74A3D">
        <w:rPr>
          <w:rStyle w:val="StyleUnderline"/>
        </w:rPr>
        <w:t>twenty-five million</w:t>
      </w:r>
      <w:r w:rsidRPr="005C7D2A">
        <w:rPr>
          <w:sz w:val="16"/>
        </w:rPr>
        <w:t xml:space="preserve"> </w:t>
      </w:r>
      <w:r w:rsidRPr="00E74A3D">
        <w:rPr>
          <w:rStyle w:val="StyleUnderline"/>
        </w:rPr>
        <w:t>environmental refugees</w:t>
      </w:r>
      <w:r w:rsidRPr="005C7D2A">
        <w:rPr>
          <w:sz w:val="16"/>
        </w:rPr>
        <w:t xml:space="preserve"> </w:t>
      </w:r>
      <w:r w:rsidRPr="00E74A3D">
        <w:rPr>
          <w:rStyle w:val="StyleUnderline"/>
        </w:rPr>
        <w:t>around the world</w:t>
      </w:r>
      <w:r w:rsidRPr="005C7D2A">
        <w:rPr>
          <w:sz w:val="16"/>
        </w:rPr>
        <w:t xml:space="preserve">.41 Poor crop yields in Mexico are </w:t>
      </w:r>
      <w:r w:rsidRPr="00E74A3D">
        <w:rPr>
          <w:rStyle w:val="StyleUnderline"/>
        </w:rPr>
        <w:t>exacerbating</w:t>
      </w:r>
      <w:r w:rsidRPr="005C7D2A">
        <w:rPr>
          <w:sz w:val="16"/>
        </w:rPr>
        <w:t xml:space="preserve"> the existing problem of </w:t>
      </w:r>
      <w:r w:rsidRPr="00E74A3D">
        <w:rPr>
          <w:rStyle w:val="StyleUnderline"/>
        </w:rPr>
        <w:t>Mexican citizens</w:t>
      </w:r>
      <w:r w:rsidRPr="005C7D2A">
        <w:rPr>
          <w:sz w:val="16"/>
        </w:rPr>
        <w:t xml:space="preserve"> illegally </w:t>
      </w:r>
      <w:r w:rsidRPr="00E74A3D">
        <w:rPr>
          <w:rStyle w:val="StyleUnderline"/>
        </w:rPr>
        <w:t>crossing the border</w:t>
      </w:r>
      <w:r w:rsidRPr="005C7D2A">
        <w:rPr>
          <w:sz w:val="16"/>
        </w:rPr>
        <w:t xml:space="preserve"> </w:t>
      </w:r>
      <w:r w:rsidRPr="00E74A3D">
        <w:rPr>
          <w:rStyle w:val="StyleUnderline"/>
        </w:rPr>
        <w:t>into the United States</w:t>
      </w:r>
      <w:r w:rsidRPr="005C7D2A">
        <w:rPr>
          <w:sz w:val="16"/>
        </w:rPr>
        <w:t xml:space="preserve">.42 </w:t>
      </w:r>
      <w:r w:rsidRPr="00E74A3D">
        <w:rPr>
          <w:rStyle w:val="StyleUnderline"/>
        </w:rPr>
        <w:t>Drought</w:t>
      </w:r>
      <w:r w:rsidRPr="005C7D2A">
        <w:rPr>
          <w:sz w:val="16"/>
        </w:rPr>
        <w:t xml:space="preserve"> in northeast Brazil </w:t>
      </w:r>
      <w:r w:rsidRPr="00E74A3D">
        <w:rPr>
          <w:rStyle w:val="StyleUnderline"/>
        </w:rPr>
        <w:t xml:space="preserve">is forcing </w:t>
      </w:r>
      <w:r w:rsidRPr="005C7D2A">
        <w:rPr>
          <w:rStyle w:val="Emphasis"/>
        </w:rPr>
        <w:t>one in every five</w:t>
      </w:r>
      <w:r w:rsidRPr="00E74A3D">
        <w:rPr>
          <w:rStyle w:val="StyleUnderline"/>
        </w:rPr>
        <w:t xml:space="preserve"> people</w:t>
      </w:r>
      <w:r w:rsidRPr="005C7D2A">
        <w:rPr>
          <w:sz w:val="16"/>
        </w:rPr>
        <w:t xml:space="preserve"> </w:t>
      </w:r>
      <w:r w:rsidRPr="00E74A3D">
        <w:rPr>
          <w:rStyle w:val="StyleUnderline"/>
        </w:rPr>
        <w:t>born there to</w:t>
      </w:r>
      <w:r w:rsidRPr="005C7D2A">
        <w:rPr>
          <w:sz w:val="16"/>
        </w:rPr>
        <w:t xml:space="preserve"> </w:t>
      </w:r>
      <w:r w:rsidRPr="00E74A3D">
        <w:rPr>
          <w:rStyle w:val="StyleUnderline"/>
        </w:rPr>
        <w:t>leave their</w:t>
      </w:r>
      <w:r w:rsidRPr="005C7D2A">
        <w:rPr>
          <w:sz w:val="16"/>
        </w:rPr>
        <w:t xml:space="preserve"> </w:t>
      </w:r>
      <w:r w:rsidRPr="00E74A3D">
        <w:rPr>
          <w:rStyle w:val="StyleUnderline"/>
        </w:rPr>
        <w:t>homeland to</w:t>
      </w:r>
      <w:r w:rsidRPr="005C7D2A">
        <w:rPr>
          <w:sz w:val="16"/>
        </w:rPr>
        <w:t xml:space="preserve"> </w:t>
      </w:r>
      <w:r w:rsidRPr="00E74A3D">
        <w:rPr>
          <w:rStyle w:val="StyleUnderline"/>
        </w:rPr>
        <w:t>avoid drought</w:t>
      </w:r>
      <w:r w:rsidRPr="005C7D2A">
        <w:rPr>
          <w:sz w:val="16"/>
        </w:rPr>
        <w:t>.43 The Gobi Desert is slowly devouring 4000 square miles per year of the inhabitable lands that lie next to it in China.44 In Nigeria alone</w:t>
      </w:r>
      <w:r w:rsidRPr="005C7D2A">
        <w:rPr>
          <w:sz w:val="16"/>
          <w:szCs w:val="16"/>
        </w:rPr>
        <w:t>, 1350 square miles of land are converted to desert each year, forcing farmers and others dependent on agriculture to flee to urban areas.45</w:t>
      </w:r>
    </w:p>
    <w:p w14:paraId="3B8EA6EB" w14:textId="77777777" w:rsidR="00514E51" w:rsidRPr="00E74A3D" w:rsidRDefault="00514E51" w:rsidP="00514E51">
      <w:pPr>
        <w:rPr>
          <w:sz w:val="16"/>
          <w:szCs w:val="16"/>
        </w:rPr>
      </w:pPr>
      <w:r w:rsidRPr="00E74A3D">
        <w:rPr>
          <w:sz w:val="16"/>
          <w:szCs w:val="16"/>
        </w:rPr>
        <w:t>More specific examples of climate change migration have taken place in the Republic of Kiribati and Tuvalu, two low-lying atoll nations in the Pacific region.46 Although it has been difficult to pinpoint the causes for population movements from rural-outer-islands to urban-central islands, there is strong evidence that environmental factors play an important role.47 Sea level rise, influxes of drought, loss of land, unreliable food and water supplies, and general health decline have all contributed to these movements.48 In Kiribati, more than half of the population resides in the Gilbert Island group, where the capital of South Tarawa is located.49 The Southern Gilbert Islands have been overwhelmed by long periods of drought and shorter periods of rainfall.50 The Southern Gilberts can have as little as 360 millimeters of rain per year in comparison to the 2,400 millimeters typical for the Northern Gilberts.51 Population movements have also been correlated to increased potable water scarcity, influxes of drought, coral reef depletion, and coastal erosion on outer islands.52 In Tuvalu, owners of coastal lands that had become increasingly salinated by the encroaching sea had to relocate to the makeshift settlement of Fongafale on Funafuti.53 If current global climate trends are allowed to continue, an increasing number of island communities will be forced to leave their homes.</w:t>
      </w:r>
    </w:p>
    <w:p w14:paraId="6AA6505F" w14:textId="77777777" w:rsidR="00514E51" w:rsidRPr="00203EAB" w:rsidRDefault="00514E51" w:rsidP="00514E51">
      <w:pPr>
        <w:rPr>
          <w:sz w:val="16"/>
        </w:rPr>
      </w:pPr>
      <w:r w:rsidRPr="0018188B">
        <w:rPr>
          <w:rStyle w:val="StyleUnderline"/>
        </w:rPr>
        <w:t>The</w:t>
      </w:r>
      <w:r w:rsidRPr="00203EAB">
        <w:rPr>
          <w:sz w:val="16"/>
        </w:rPr>
        <w:t xml:space="preserve"> </w:t>
      </w:r>
      <w:r w:rsidRPr="0018188B">
        <w:rPr>
          <w:rStyle w:val="StyleUnderline"/>
        </w:rPr>
        <w:t>United States</w:t>
      </w:r>
      <w:r w:rsidRPr="00203EAB">
        <w:rPr>
          <w:sz w:val="16"/>
        </w:rPr>
        <w:t xml:space="preserve"> also </w:t>
      </w:r>
      <w:r w:rsidRPr="0018188B">
        <w:rPr>
          <w:rStyle w:val="StyleUnderline"/>
        </w:rPr>
        <w:t xml:space="preserve">has been </w:t>
      </w:r>
      <w:r w:rsidRPr="005C7D2A">
        <w:rPr>
          <w:rStyle w:val="Emphasis"/>
        </w:rPr>
        <w:t>unable to avoid the grim reality</w:t>
      </w:r>
      <w:r w:rsidRPr="0018188B">
        <w:rPr>
          <w:rStyle w:val="StyleUnderline"/>
        </w:rPr>
        <w:t xml:space="preserve"> of climate change</w:t>
      </w:r>
      <w:r w:rsidRPr="00203EAB">
        <w:rPr>
          <w:sz w:val="16"/>
        </w:rPr>
        <w:t xml:space="preserve"> induced </w:t>
      </w:r>
      <w:r w:rsidRPr="0018188B">
        <w:rPr>
          <w:rStyle w:val="StyleUnderline"/>
        </w:rPr>
        <w:t>migration</w:t>
      </w:r>
      <w:r w:rsidRPr="00203EAB">
        <w:rPr>
          <w:sz w:val="16"/>
        </w:rPr>
        <w:t xml:space="preserve">. In fact, the largest example of this phenomenon has occurred on American soil. </w:t>
      </w:r>
      <w:r w:rsidRPr="0018188B">
        <w:rPr>
          <w:rStyle w:val="StyleUnderline"/>
        </w:rPr>
        <w:t>Millions of</w:t>
      </w:r>
      <w:r w:rsidRPr="00203EAB">
        <w:rPr>
          <w:sz w:val="16"/>
        </w:rPr>
        <w:t xml:space="preserve"> </w:t>
      </w:r>
      <w:r w:rsidRPr="0018188B">
        <w:rPr>
          <w:rStyle w:val="StyleUnderline"/>
        </w:rPr>
        <w:t>Gulf Coast</w:t>
      </w:r>
      <w:r w:rsidRPr="00203EAB">
        <w:rPr>
          <w:sz w:val="16"/>
        </w:rPr>
        <w:t xml:space="preserve"> </w:t>
      </w:r>
      <w:r w:rsidRPr="0018188B">
        <w:rPr>
          <w:rStyle w:val="StyleUnderline"/>
        </w:rPr>
        <w:t>residents were</w:t>
      </w:r>
      <w:r w:rsidRPr="00203EAB">
        <w:rPr>
          <w:sz w:val="16"/>
        </w:rPr>
        <w:t xml:space="preserve"> </w:t>
      </w:r>
      <w:r w:rsidRPr="0018188B">
        <w:rPr>
          <w:rStyle w:val="StyleUnderline"/>
        </w:rPr>
        <w:t xml:space="preserve">forced to </w:t>
      </w:r>
      <w:r w:rsidRPr="005C7D2A">
        <w:rPr>
          <w:rStyle w:val="Emphasis"/>
        </w:rPr>
        <w:t>abandon their homes</w:t>
      </w:r>
      <w:r w:rsidRPr="00203EAB">
        <w:rPr>
          <w:sz w:val="16"/>
        </w:rPr>
        <w:t xml:space="preserve"> </w:t>
      </w:r>
      <w:r w:rsidRPr="0018188B">
        <w:rPr>
          <w:rStyle w:val="StyleUnderline"/>
        </w:rPr>
        <w:t xml:space="preserve">and </w:t>
      </w:r>
      <w:r w:rsidRPr="005C7D2A">
        <w:rPr>
          <w:rStyle w:val="Emphasis"/>
        </w:rPr>
        <w:t>seek shelter</w:t>
      </w:r>
      <w:r w:rsidRPr="00203EAB">
        <w:rPr>
          <w:sz w:val="16"/>
        </w:rPr>
        <w:t xml:space="preserve"> elsewhere when Hurricane Katrina struck New Orleans in August 2005.54 </w:t>
      </w:r>
      <w:r w:rsidRPr="0018188B">
        <w:rPr>
          <w:rStyle w:val="StyleUnderline"/>
        </w:rPr>
        <w:t>Large parts</w:t>
      </w:r>
      <w:r w:rsidRPr="00203EAB">
        <w:rPr>
          <w:sz w:val="16"/>
        </w:rPr>
        <w:t xml:space="preserve"> of the city still </w:t>
      </w:r>
      <w:r w:rsidRPr="0018188B">
        <w:rPr>
          <w:rStyle w:val="StyleUnderline"/>
        </w:rPr>
        <w:t>face</w:t>
      </w:r>
      <w:r w:rsidRPr="00203EAB">
        <w:rPr>
          <w:sz w:val="16"/>
        </w:rPr>
        <w:t xml:space="preserve"> </w:t>
      </w:r>
      <w:r w:rsidRPr="0018188B">
        <w:rPr>
          <w:rStyle w:val="StyleUnderline"/>
        </w:rPr>
        <w:t>major challenges due to</w:t>
      </w:r>
      <w:r w:rsidRPr="00203EAB">
        <w:rPr>
          <w:sz w:val="16"/>
        </w:rPr>
        <w:t xml:space="preserve"> </w:t>
      </w:r>
      <w:r w:rsidRPr="0018188B">
        <w:rPr>
          <w:rStyle w:val="StyleUnderline"/>
        </w:rPr>
        <w:t>blight</w:t>
      </w:r>
      <w:r w:rsidRPr="00203EAB">
        <w:rPr>
          <w:sz w:val="16"/>
        </w:rPr>
        <w:t xml:space="preserve">, </w:t>
      </w:r>
      <w:r w:rsidRPr="0018188B">
        <w:rPr>
          <w:rStyle w:val="StyleUnderline"/>
        </w:rPr>
        <w:t>unaffordable housing</w:t>
      </w:r>
      <w:r w:rsidRPr="00203EAB">
        <w:rPr>
          <w:sz w:val="16"/>
        </w:rPr>
        <w:t xml:space="preserve">, </w:t>
      </w:r>
      <w:r w:rsidRPr="0018188B">
        <w:rPr>
          <w:rStyle w:val="StyleUnderline"/>
        </w:rPr>
        <w:t>and infrastructure</w:t>
      </w:r>
      <w:r w:rsidRPr="00203EAB">
        <w:rPr>
          <w:sz w:val="16"/>
        </w:rPr>
        <w:t xml:space="preserve"> </w:t>
      </w:r>
      <w:r w:rsidRPr="0018188B">
        <w:rPr>
          <w:rStyle w:val="StyleUnderline"/>
        </w:rPr>
        <w:t>issues</w:t>
      </w:r>
      <w:r w:rsidRPr="00203EAB">
        <w:rPr>
          <w:sz w:val="16"/>
        </w:rPr>
        <w:t xml:space="preserve">. According to the Brookings Institution Metropolitan Policy Program and the Greater New Orleans Community Data Center, “[a]s of June 2009, nine neighborhoods still have less than half of the active residential addresses they did before Katrina.”55 </w:t>
      </w:r>
      <w:r w:rsidRPr="0018188B">
        <w:rPr>
          <w:rStyle w:val="StyleUnderline"/>
        </w:rPr>
        <w:t>The scale</w:t>
      </w:r>
      <w:r w:rsidRPr="00203EAB">
        <w:rPr>
          <w:sz w:val="16"/>
        </w:rPr>
        <w:t xml:space="preserve"> </w:t>
      </w:r>
      <w:r w:rsidRPr="0018188B">
        <w:rPr>
          <w:rStyle w:val="StyleUnderline"/>
        </w:rPr>
        <w:t xml:space="preserve">of </w:t>
      </w:r>
      <w:r w:rsidRPr="005C7D2A">
        <w:rPr>
          <w:rStyle w:val="Emphasis"/>
        </w:rPr>
        <w:t>abandonment</w:t>
      </w:r>
      <w:r w:rsidRPr="00203EAB">
        <w:rPr>
          <w:sz w:val="16"/>
        </w:rPr>
        <w:t xml:space="preserve"> </w:t>
      </w:r>
      <w:r w:rsidRPr="0018188B">
        <w:rPr>
          <w:rStyle w:val="StyleUnderline"/>
        </w:rPr>
        <w:t>remains high</w:t>
      </w:r>
      <w:r w:rsidRPr="00203EAB">
        <w:rPr>
          <w:sz w:val="16"/>
        </w:rPr>
        <w:t xml:space="preserve"> in New Orleans, St. Bernard, and Jefferson parishes with 65,888; 14,372; and 11,516 unoccupied residences, respectively.56 </w:t>
      </w:r>
      <w:r w:rsidRPr="0018188B">
        <w:rPr>
          <w:rStyle w:val="StyleUnderline"/>
        </w:rPr>
        <w:t>Housing affordability</w:t>
      </w:r>
      <w:r w:rsidRPr="00203EAB">
        <w:rPr>
          <w:sz w:val="16"/>
        </w:rPr>
        <w:t xml:space="preserve"> </w:t>
      </w:r>
      <w:r w:rsidRPr="0018188B">
        <w:rPr>
          <w:rStyle w:val="StyleUnderline"/>
        </w:rPr>
        <w:t>continues to be a</w:t>
      </w:r>
      <w:r w:rsidRPr="00203EAB">
        <w:rPr>
          <w:sz w:val="16"/>
        </w:rPr>
        <w:t xml:space="preserve"> </w:t>
      </w:r>
      <w:r w:rsidRPr="0018188B">
        <w:rPr>
          <w:rStyle w:val="StyleUnderline"/>
        </w:rPr>
        <w:t>pressing challenge</w:t>
      </w:r>
      <w:r w:rsidRPr="00203EAB">
        <w:rPr>
          <w:sz w:val="16"/>
        </w:rPr>
        <w:t xml:space="preserve"> </w:t>
      </w:r>
      <w:r w:rsidRPr="0018188B">
        <w:rPr>
          <w:rStyle w:val="StyleUnderline"/>
        </w:rPr>
        <w:t>for many</w:t>
      </w:r>
      <w:r w:rsidRPr="00203EAB">
        <w:rPr>
          <w:sz w:val="16"/>
        </w:rPr>
        <w:t xml:space="preserve"> </w:t>
      </w:r>
      <w:r w:rsidRPr="005C7D2A">
        <w:rPr>
          <w:rStyle w:val="Emphasis"/>
        </w:rPr>
        <w:t>critical workers</w:t>
      </w:r>
      <w:r w:rsidRPr="00203EAB">
        <w:rPr>
          <w:sz w:val="16"/>
        </w:rPr>
        <w:t xml:space="preserve"> </w:t>
      </w:r>
      <w:r w:rsidRPr="0018188B">
        <w:rPr>
          <w:rStyle w:val="StyleUnderline"/>
        </w:rPr>
        <w:t>and lower</w:t>
      </w:r>
      <w:r w:rsidRPr="00203EAB">
        <w:rPr>
          <w:sz w:val="16"/>
        </w:rPr>
        <w:t xml:space="preserve"> </w:t>
      </w:r>
      <w:r w:rsidRPr="0018188B">
        <w:rPr>
          <w:rStyle w:val="StyleUnderline"/>
        </w:rPr>
        <w:t>income residents</w:t>
      </w:r>
      <w:r w:rsidRPr="00203EAB">
        <w:rPr>
          <w:sz w:val="16"/>
        </w:rPr>
        <w:t xml:space="preserve"> </w:t>
      </w:r>
      <w:r w:rsidRPr="0018188B">
        <w:rPr>
          <w:rStyle w:val="StyleUnderline"/>
        </w:rPr>
        <w:t>trying to return</w:t>
      </w:r>
      <w:r w:rsidRPr="00203EAB">
        <w:rPr>
          <w:sz w:val="16"/>
        </w:rPr>
        <w:t xml:space="preserve"> to local neighborhoods where rents are at an all-time high.57 Furthermore, </w:t>
      </w:r>
      <w:r w:rsidRPr="005C7D2A">
        <w:rPr>
          <w:rStyle w:val="Emphasis"/>
        </w:rPr>
        <w:t>public transportation</w:t>
      </w:r>
      <w:r w:rsidRPr="00203EAB">
        <w:rPr>
          <w:sz w:val="16"/>
        </w:rPr>
        <w:t xml:space="preserve"> </w:t>
      </w:r>
      <w:r w:rsidRPr="0018188B">
        <w:rPr>
          <w:rStyle w:val="StyleUnderline"/>
        </w:rPr>
        <w:t>and other</w:t>
      </w:r>
      <w:r w:rsidRPr="00203EAB">
        <w:rPr>
          <w:sz w:val="16"/>
        </w:rPr>
        <w:t xml:space="preserve"> </w:t>
      </w:r>
      <w:r w:rsidRPr="005C7D2A">
        <w:rPr>
          <w:rStyle w:val="Emphasis"/>
        </w:rPr>
        <w:t>community services</w:t>
      </w:r>
      <w:r w:rsidRPr="00203EAB">
        <w:rPr>
          <w:sz w:val="16"/>
        </w:rPr>
        <w:t xml:space="preserve"> </w:t>
      </w:r>
      <w:r w:rsidRPr="0018188B">
        <w:rPr>
          <w:rStyle w:val="StyleUnderline"/>
        </w:rPr>
        <w:t>such as childcare are operating</w:t>
      </w:r>
      <w:r w:rsidRPr="00203EAB">
        <w:rPr>
          <w:sz w:val="16"/>
        </w:rPr>
        <w:t xml:space="preserve"> </w:t>
      </w:r>
      <w:r w:rsidRPr="0018188B">
        <w:rPr>
          <w:rStyle w:val="StyleUnderline"/>
        </w:rPr>
        <w:t>at a fraction</w:t>
      </w:r>
      <w:r w:rsidRPr="00203EAB">
        <w:rPr>
          <w:sz w:val="16"/>
        </w:rPr>
        <w:t xml:space="preserve"> of pre-storm operation levels.58</w:t>
      </w:r>
    </w:p>
    <w:p w14:paraId="096645E6" w14:textId="77777777" w:rsidR="00514E51" w:rsidRPr="00E74A3D" w:rsidRDefault="00514E51" w:rsidP="00514E51">
      <w:pPr>
        <w:rPr>
          <w:sz w:val="16"/>
          <w:szCs w:val="16"/>
        </w:rPr>
      </w:pPr>
      <w:r w:rsidRPr="00E74A3D">
        <w:rPr>
          <w:sz w:val="16"/>
          <w:szCs w:val="16"/>
        </w:rPr>
        <w:t>Climate change induced devastation also has plagued indigenous peoples in Alaska. Increased temperatures in the Arctic have diminished the thickness, extent, and duration of sea ice that forms along the coast of Kivalina,59 located at the tip of a six-mile long barrier reef, approximately seventy miles north of the Arctic Circle on the northwest coast of Alaska.60 Without the protection formerly provided by sea ice and land-fast sea ice, Kivalina has become vulnerable to destruction from waves, storm surges, and erosion.61 The U.S. Army Corps of Engineers, Alaska District, confirmed these changes in an April 2006 report stating that due to global climate change, the Chukchi Sea was less likely to be frozen during winter storms.62 Additionally, in December 2003, the United States Government Accountability Office (GAO) reported that “the right combination of storm events could flood the entire village at any time.”63</w:t>
      </w:r>
    </w:p>
    <w:p w14:paraId="339445EC" w14:textId="77777777" w:rsidR="00514E51" w:rsidRPr="00E74A3D" w:rsidRDefault="00514E51" w:rsidP="00514E51">
      <w:pPr>
        <w:rPr>
          <w:sz w:val="16"/>
          <w:szCs w:val="16"/>
        </w:rPr>
      </w:pPr>
      <w:r w:rsidRPr="00E74A3D">
        <w:rPr>
          <w:sz w:val="16"/>
          <w:szCs w:val="16"/>
        </w:rPr>
        <w:t>Due to the amount of erosion that Kivalina has already endured, and its increased vulnerability to continued damage, the GAO has determined that remaining on the island is no longer a viable option for the community.64</w:t>
      </w:r>
    </w:p>
    <w:p w14:paraId="5A4B3F81" w14:textId="77777777" w:rsidR="00514E51" w:rsidRPr="00E74A3D" w:rsidRDefault="00514E51" w:rsidP="00514E51">
      <w:pPr>
        <w:rPr>
          <w:sz w:val="16"/>
          <w:szCs w:val="16"/>
        </w:rPr>
      </w:pPr>
      <w:r w:rsidRPr="00E74A3D">
        <w:rPr>
          <w:sz w:val="16"/>
          <w:szCs w:val="16"/>
        </w:rPr>
        <w:t>The Native Village of Kivalina is a self-governing, federally recognized Inupiat Eskimo village65 of approximately 400 people who reside in the city of Kivalina, Alaska.66 The ongoing destruction of Kivalina property has necessitated the relocation of the entire village.67 The Army Corps of Engineers projects the cost of relocation to be between $95 and $125 million,68 whereas the GAO estimates that it will cost between $100 and $400 million.69 The Village of Kivalina will face devastation should the community not be relocated.70</w:t>
      </w:r>
    </w:p>
    <w:p w14:paraId="13D030BA" w14:textId="77777777" w:rsidR="00514E51" w:rsidRPr="0018188B" w:rsidRDefault="00514E51" w:rsidP="00514E51">
      <w:pPr>
        <w:rPr>
          <w:sz w:val="16"/>
          <w:szCs w:val="16"/>
        </w:rPr>
      </w:pPr>
      <w:r w:rsidRPr="0018188B">
        <w:rPr>
          <w:sz w:val="16"/>
          <w:szCs w:val="16"/>
        </w:rPr>
        <w:t>On September 13, 2008, Senator Lisa Murkowski (R-Alaska) remarked that her state is at the “tip of the spear” of climate change in the United States.71 This metaphor effectively captures the plight of vulnerable populations on the front line of climate change impacts. The Kivalina litigation seeks to secure a remedy for one such vulnerable population and, in turn, can help inspire and lay a foundation for a new era of legal remedies for similarly situated victims domestically and internationally.72</w:t>
      </w:r>
    </w:p>
    <w:p w14:paraId="34EA0286" w14:textId="77777777" w:rsidR="00514E51" w:rsidRPr="00E74A3D" w:rsidRDefault="00514E51" w:rsidP="00514E51">
      <w:pPr>
        <w:rPr>
          <w:sz w:val="16"/>
          <w:szCs w:val="16"/>
        </w:rPr>
      </w:pPr>
      <w:r w:rsidRPr="00E74A3D">
        <w:rPr>
          <w:sz w:val="16"/>
          <w:szCs w:val="16"/>
        </w:rPr>
        <w:t>B. Climate Justice as a Response to the Plight of Vulnerable Populations</w:t>
      </w:r>
    </w:p>
    <w:p w14:paraId="106F95F1" w14:textId="77777777" w:rsidR="00514E51" w:rsidRPr="00203EAB" w:rsidRDefault="00514E51" w:rsidP="00514E51">
      <w:pPr>
        <w:rPr>
          <w:sz w:val="16"/>
        </w:rPr>
      </w:pPr>
      <w:r w:rsidRPr="00203EAB">
        <w:rPr>
          <w:sz w:val="16"/>
        </w:rPr>
        <w:t xml:space="preserve">Climate justice has both domestic and international law underpinnings. First, the </w:t>
      </w:r>
      <w:r w:rsidRPr="0018188B">
        <w:rPr>
          <w:rStyle w:val="StyleUnderline"/>
        </w:rPr>
        <w:t>evolution of</w:t>
      </w:r>
      <w:r w:rsidRPr="00203EAB">
        <w:rPr>
          <w:sz w:val="16"/>
        </w:rPr>
        <w:t xml:space="preserve"> </w:t>
      </w:r>
      <w:r w:rsidRPr="0018188B">
        <w:rPr>
          <w:rStyle w:val="StyleUnderline"/>
        </w:rPr>
        <w:t>environmental justice</w:t>
      </w:r>
      <w:r w:rsidRPr="00203EAB">
        <w:rPr>
          <w:sz w:val="16"/>
        </w:rPr>
        <w:t xml:space="preserve"> in the United States </w:t>
      </w:r>
      <w:r w:rsidRPr="0018188B">
        <w:rPr>
          <w:rStyle w:val="StyleUnderline"/>
        </w:rPr>
        <w:t xml:space="preserve">helped </w:t>
      </w:r>
      <w:r w:rsidRPr="0018188B">
        <w:rPr>
          <w:rStyle w:val="Emphasis"/>
        </w:rPr>
        <w:t>lay a foundation</w:t>
      </w:r>
      <w:r w:rsidRPr="0018188B">
        <w:rPr>
          <w:rStyle w:val="StyleUnderline"/>
        </w:rPr>
        <w:t xml:space="preserve"> for the</w:t>
      </w:r>
      <w:r w:rsidRPr="00203EAB">
        <w:rPr>
          <w:sz w:val="16"/>
        </w:rPr>
        <w:t xml:space="preserve"> </w:t>
      </w:r>
      <w:r w:rsidRPr="0018188B">
        <w:rPr>
          <w:rStyle w:val="StyleUnderline"/>
        </w:rPr>
        <w:t>climate justice</w:t>
      </w:r>
      <w:r w:rsidRPr="00203EAB">
        <w:rPr>
          <w:sz w:val="16"/>
        </w:rPr>
        <w:t xml:space="preserve"> </w:t>
      </w:r>
      <w:r w:rsidRPr="0018188B">
        <w:rPr>
          <w:rStyle w:val="StyleUnderline"/>
        </w:rPr>
        <w:t>field</w:t>
      </w:r>
      <w:r w:rsidRPr="00203EAB">
        <w:rPr>
          <w:sz w:val="16"/>
        </w:rPr>
        <w:t xml:space="preserve"> by recognizing an area outside of the traditional boundaries of environmental law for which the law should provide a remedy—namely, </w:t>
      </w:r>
      <w:r w:rsidRPr="0018188B">
        <w:rPr>
          <w:rStyle w:val="StyleUnderline"/>
        </w:rPr>
        <w:t xml:space="preserve">the </w:t>
      </w:r>
      <w:r w:rsidRPr="0018188B">
        <w:rPr>
          <w:rStyle w:val="Emphasis"/>
        </w:rPr>
        <w:t>disproportionate impacts</w:t>
      </w:r>
      <w:r w:rsidRPr="0018188B">
        <w:rPr>
          <w:rStyle w:val="StyleUnderline"/>
        </w:rPr>
        <w:t xml:space="preserve"> of</w:t>
      </w:r>
      <w:r w:rsidRPr="00203EAB">
        <w:rPr>
          <w:sz w:val="16"/>
        </w:rPr>
        <w:t xml:space="preserve"> </w:t>
      </w:r>
      <w:r w:rsidRPr="0018188B">
        <w:rPr>
          <w:rStyle w:val="StyleUnderline"/>
        </w:rPr>
        <w:t>environmental regulation</w:t>
      </w:r>
      <w:r w:rsidRPr="00203EAB">
        <w:rPr>
          <w:sz w:val="16"/>
        </w:rPr>
        <w:t xml:space="preserve"> </w:t>
      </w:r>
      <w:r w:rsidRPr="0018188B">
        <w:rPr>
          <w:rStyle w:val="StyleUnderline"/>
        </w:rPr>
        <w:t>on</w:t>
      </w:r>
      <w:r w:rsidRPr="00203EAB">
        <w:rPr>
          <w:sz w:val="16"/>
        </w:rPr>
        <w:t xml:space="preserve"> </w:t>
      </w:r>
      <w:r w:rsidRPr="0018188B">
        <w:rPr>
          <w:rStyle w:val="StyleUnderline"/>
        </w:rPr>
        <w:t>minority</w:t>
      </w:r>
      <w:r w:rsidRPr="00203EAB">
        <w:rPr>
          <w:sz w:val="16"/>
        </w:rPr>
        <w:t xml:space="preserve"> and low-income </w:t>
      </w:r>
      <w:r w:rsidRPr="0018188B">
        <w:rPr>
          <w:rStyle w:val="StyleUnderline"/>
        </w:rPr>
        <w:t>communities</w:t>
      </w:r>
      <w:r w:rsidRPr="00203EAB">
        <w:rPr>
          <w:sz w:val="16"/>
        </w:rPr>
        <w:t xml:space="preserve">.73 This theory encountered some obstacles when tested in the federal courts under Equal Protection Clause analysis and it ultimately failed to secure remedies for such disproportionate impacts through the court system.74 The </w:t>
      </w:r>
      <w:r w:rsidRPr="00031B3D">
        <w:rPr>
          <w:rStyle w:val="StyleUnderline"/>
          <w:highlight w:val="green"/>
        </w:rPr>
        <w:t>litigation</w:t>
      </w:r>
      <w:r w:rsidRPr="00203EAB">
        <w:rPr>
          <w:sz w:val="16"/>
        </w:rPr>
        <w:t xml:space="preserve"> was not in vain, however, as it </w:t>
      </w:r>
      <w:r w:rsidRPr="00031B3D">
        <w:rPr>
          <w:rStyle w:val="StyleUnderline"/>
          <w:highlight w:val="green"/>
        </w:rPr>
        <w:t>raise</w:t>
      </w:r>
      <w:r w:rsidRPr="0018188B">
        <w:rPr>
          <w:rStyle w:val="StyleUnderline"/>
        </w:rPr>
        <w:t xml:space="preserve">d </w:t>
      </w:r>
      <w:r w:rsidRPr="00031B3D">
        <w:rPr>
          <w:rStyle w:val="StyleUnderline"/>
          <w:highlight w:val="green"/>
        </w:rPr>
        <w:t>awareness</w:t>
      </w:r>
      <w:r w:rsidRPr="00203EAB">
        <w:rPr>
          <w:sz w:val="16"/>
        </w:rPr>
        <w:t xml:space="preserve"> </w:t>
      </w:r>
      <w:r w:rsidRPr="0018188B">
        <w:rPr>
          <w:rStyle w:val="StyleUnderline"/>
        </w:rPr>
        <w:t>of the need</w:t>
      </w:r>
      <w:r w:rsidRPr="00203EAB">
        <w:rPr>
          <w:sz w:val="16"/>
        </w:rPr>
        <w:t xml:space="preserve"> </w:t>
      </w:r>
      <w:r w:rsidRPr="0018188B">
        <w:rPr>
          <w:rStyle w:val="StyleUnderline"/>
        </w:rPr>
        <w:t>for a response</w:t>
      </w:r>
      <w:r w:rsidRPr="00203EAB">
        <w:rPr>
          <w:sz w:val="16"/>
        </w:rPr>
        <w:t xml:space="preserve"> </w:t>
      </w:r>
      <w:r w:rsidRPr="0018188B">
        <w:rPr>
          <w:rStyle w:val="StyleUnderline"/>
        </w:rPr>
        <w:t>to this inequity</w:t>
      </w:r>
      <w:r w:rsidRPr="00203EAB">
        <w:rPr>
          <w:sz w:val="16"/>
        </w:rPr>
        <w:t xml:space="preserve"> </w:t>
      </w:r>
      <w:r w:rsidRPr="00031B3D">
        <w:rPr>
          <w:rStyle w:val="StyleUnderline"/>
          <w:highlight w:val="green"/>
        </w:rPr>
        <w:t>and prompted</w:t>
      </w:r>
      <w:r w:rsidRPr="00203EAB">
        <w:rPr>
          <w:sz w:val="16"/>
        </w:rPr>
        <w:t xml:space="preserve"> subsequent </w:t>
      </w:r>
      <w:r w:rsidRPr="0018188B">
        <w:rPr>
          <w:rStyle w:val="Emphasis"/>
        </w:rPr>
        <w:t xml:space="preserve">proactive </w:t>
      </w:r>
      <w:r w:rsidRPr="00031B3D">
        <w:rPr>
          <w:rStyle w:val="Emphasis"/>
          <w:highlight w:val="green"/>
        </w:rPr>
        <w:t>measures</w:t>
      </w:r>
      <w:r w:rsidRPr="00203EAB">
        <w:rPr>
          <w:sz w:val="16"/>
        </w:rPr>
        <w:t xml:space="preserve"> </w:t>
      </w:r>
      <w:r w:rsidRPr="0018188B">
        <w:rPr>
          <w:rStyle w:val="StyleUnderline"/>
        </w:rPr>
        <w:t>at the federal</w:t>
      </w:r>
      <w:r w:rsidRPr="00203EAB">
        <w:rPr>
          <w:sz w:val="16"/>
        </w:rPr>
        <w:t xml:space="preserve"> </w:t>
      </w:r>
      <w:r w:rsidRPr="0018188B">
        <w:rPr>
          <w:rStyle w:val="StyleUnderline"/>
        </w:rPr>
        <w:t xml:space="preserve">and state levels </w:t>
      </w:r>
      <w:r w:rsidRPr="00031B3D">
        <w:rPr>
          <w:rStyle w:val="StyleUnderline"/>
          <w:highlight w:val="green"/>
        </w:rPr>
        <w:t xml:space="preserve">to </w:t>
      </w:r>
      <w:r w:rsidRPr="00031B3D">
        <w:rPr>
          <w:rStyle w:val="Emphasis"/>
          <w:highlight w:val="green"/>
        </w:rPr>
        <w:t>mitigate</w:t>
      </w:r>
      <w:r w:rsidRPr="0018188B">
        <w:rPr>
          <w:rStyle w:val="StyleUnderline"/>
        </w:rPr>
        <w:t xml:space="preserve"> or avoid</w:t>
      </w:r>
      <w:r w:rsidRPr="00203EAB">
        <w:rPr>
          <w:sz w:val="16"/>
        </w:rPr>
        <w:t xml:space="preserve"> such </w:t>
      </w:r>
      <w:r w:rsidRPr="00031B3D">
        <w:rPr>
          <w:rStyle w:val="Emphasis"/>
          <w:highlight w:val="green"/>
        </w:rPr>
        <w:t>disproportionate impacts</w:t>
      </w:r>
      <w:r w:rsidRPr="00203EAB">
        <w:rPr>
          <w:sz w:val="16"/>
        </w:rPr>
        <w:t xml:space="preserve"> in the future.75</w:t>
      </w:r>
    </w:p>
    <w:p w14:paraId="23D7E810" w14:textId="77777777" w:rsidR="00514E51" w:rsidRPr="0018188B" w:rsidRDefault="00514E51" w:rsidP="00514E51">
      <w:pPr>
        <w:rPr>
          <w:sz w:val="16"/>
          <w:szCs w:val="16"/>
        </w:rPr>
      </w:pPr>
      <w:r w:rsidRPr="0018188B">
        <w:rPr>
          <w:sz w:val="16"/>
          <w:szCs w:val="16"/>
        </w:rPr>
        <w:t>Beyond the realm of environmental justice in the United States, a parallel development under international law evolved concerning the growing recognition of the intersection between environmental law and human rights.76 The rise of the notion of sustainable development has helped fuel this awareness, and scenarios involving unsustainable growth that caused disproportionate impacts on indigenous populations (such as deforestation and development in the Amazon) have drawn international attention. More recently, climate change has created the potential for cultural genocide77 or may at least require the relocation of these peoples.78</w:t>
      </w:r>
    </w:p>
    <w:p w14:paraId="2CEE796B" w14:textId="77777777" w:rsidR="00514E51" w:rsidRPr="00E74A3D" w:rsidRDefault="00514E51" w:rsidP="00514E51">
      <w:pPr>
        <w:rPr>
          <w:sz w:val="16"/>
          <w:szCs w:val="16"/>
        </w:rPr>
      </w:pPr>
      <w:r w:rsidRPr="00E74A3D">
        <w:rPr>
          <w:sz w:val="16"/>
          <w:szCs w:val="16"/>
        </w:rPr>
        <w:t>At the international level, the movement to recognize a human right to a healthy environment has enjoyed decades of support, and has increased significantly with the increase in awareness regarding climate change impacts. More specifically, the importance of the right to a healthy environment in developing nations has attracted attention,79 especially in developing nations that are either particularly vulnerable environmentally to climate change, or that lack the infrastructure to respond adequately to such threats.80</w:t>
      </w:r>
    </w:p>
    <w:p w14:paraId="53B4BBE9" w14:textId="77777777" w:rsidR="00514E51" w:rsidRPr="00E74A3D" w:rsidRDefault="00514E51" w:rsidP="00514E51">
      <w:pPr>
        <w:rPr>
          <w:sz w:val="16"/>
          <w:szCs w:val="16"/>
        </w:rPr>
      </w:pPr>
      <w:r w:rsidRPr="00E74A3D">
        <w:rPr>
          <w:sz w:val="16"/>
          <w:szCs w:val="16"/>
        </w:rPr>
        <w:t>The latest climate change science confirms the importance of an institutionalized climate justice framework as part of the post-Kyoto regime. The United Nations Environment Programme (UNEP) released a report in September 2009 entitled Climate Change Science Compendium 2009. 81 This UNEP report underscores the need for immediate action to avoid the catastrophic climate change impacts that are projected by 2100, as well as the dangerous “tipping points” that could be reached within a few decades that would have tragic implications for the world’s major ecosystems, such as the Sahara and the Amazon.82 The report notes that it still may be possible to avoid many of these catastrophic impacts, but only if there is “effective, efficient, and equitable” action to reduce greenhouse gas emissions and states take proactive measures to assist vulnerable countries adapt to the projected impacts.83</w:t>
      </w:r>
    </w:p>
    <w:p w14:paraId="5799C2C5" w14:textId="77777777" w:rsidR="00514E51" w:rsidRPr="00203EAB" w:rsidRDefault="00514E51" w:rsidP="00514E51">
      <w:pPr>
        <w:rPr>
          <w:sz w:val="16"/>
        </w:rPr>
      </w:pPr>
      <w:r w:rsidRPr="00031B3D">
        <w:rPr>
          <w:rStyle w:val="StyleUnderline"/>
          <w:highlight w:val="green"/>
        </w:rPr>
        <w:t>Responding</w:t>
      </w:r>
      <w:r w:rsidRPr="00E74A3D">
        <w:rPr>
          <w:rStyle w:val="StyleUnderline"/>
        </w:rPr>
        <w:t xml:space="preserve"> to the</w:t>
      </w:r>
      <w:r w:rsidRPr="00203EAB">
        <w:rPr>
          <w:sz w:val="16"/>
        </w:rPr>
        <w:t xml:space="preserve"> </w:t>
      </w:r>
      <w:r w:rsidRPr="00E74A3D">
        <w:rPr>
          <w:rStyle w:val="StyleUnderline"/>
        </w:rPr>
        <w:t>needs of</w:t>
      </w:r>
      <w:r w:rsidRPr="00203EAB">
        <w:rPr>
          <w:sz w:val="16"/>
        </w:rPr>
        <w:t xml:space="preserve"> </w:t>
      </w:r>
      <w:r w:rsidRPr="0018188B">
        <w:rPr>
          <w:rStyle w:val="Emphasis"/>
        </w:rPr>
        <w:t>vulnerable communities</w:t>
      </w:r>
      <w:r w:rsidRPr="00203EAB">
        <w:rPr>
          <w:sz w:val="16"/>
        </w:rPr>
        <w:t xml:space="preserve"> </w:t>
      </w:r>
      <w:r w:rsidRPr="00031B3D">
        <w:rPr>
          <w:rStyle w:val="StyleUnderline"/>
          <w:highlight w:val="green"/>
        </w:rPr>
        <w:t>is not</w:t>
      </w:r>
      <w:r w:rsidRPr="00031B3D">
        <w:rPr>
          <w:sz w:val="16"/>
          <w:highlight w:val="green"/>
        </w:rPr>
        <w:t xml:space="preserve"> </w:t>
      </w:r>
      <w:r w:rsidRPr="00031B3D">
        <w:rPr>
          <w:rStyle w:val="StyleUnderline"/>
          <w:highlight w:val="green"/>
        </w:rPr>
        <w:t>a</w:t>
      </w:r>
      <w:r w:rsidRPr="00203EAB">
        <w:rPr>
          <w:sz w:val="16"/>
        </w:rPr>
        <w:t xml:space="preserve"> “</w:t>
      </w:r>
      <w:r w:rsidRPr="00031B3D">
        <w:rPr>
          <w:rStyle w:val="Emphasis"/>
          <w:highlight w:val="green"/>
        </w:rPr>
        <w:t>one size fits all</w:t>
      </w:r>
      <w:r w:rsidRPr="00E74A3D">
        <w:rPr>
          <w:rStyle w:val="StyleUnderline"/>
        </w:rPr>
        <w:t>”</w:t>
      </w:r>
      <w:r w:rsidRPr="00203EAB">
        <w:rPr>
          <w:sz w:val="16"/>
        </w:rPr>
        <w:t xml:space="preserve"> </w:t>
      </w:r>
      <w:r w:rsidRPr="00031B3D">
        <w:rPr>
          <w:rStyle w:val="StyleUnderline"/>
          <w:highlight w:val="green"/>
        </w:rPr>
        <w:t>proposition</w:t>
      </w:r>
      <w:r w:rsidRPr="00203EAB">
        <w:rPr>
          <w:sz w:val="16"/>
        </w:rPr>
        <w:t xml:space="preserve">. For example, </w:t>
      </w:r>
      <w:r w:rsidRPr="00031B3D">
        <w:rPr>
          <w:rStyle w:val="StyleUnderline"/>
          <w:highlight w:val="green"/>
        </w:rPr>
        <w:t>the impacts</w:t>
      </w:r>
      <w:r w:rsidRPr="00E74A3D">
        <w:rPr>
          <w:rStyle w:val="StyleUnderline"/>
        </w:rPr>
        <w:t xml:space="preserve"> of</w:t>
      </w:r>
      <w:r w:rsidRPr="00203EAB">
        <w:rPr>
          <w:sz w:val="16"/>
        </w:rPr>
        <w:t xml:space="preserve"> </w:t>
      </w:r>
      <w:r w:rsidRPr="0018188B">
        <w:rPr>
          <w:rStyle w:val="Emphasis"/>
        </w:rPr>
        <w:t>climate change</w:t>
      </w:r>
      <w:r w:rsidRPr="00203EAB">
        <w:rPr>
          <w:sz w:val="16"/>
        </w:rPr>
        <w:t xml:space="preserve"> </w:t>
      </w:r>
      <w:r w:rsidRPr="00E74A3D">
        <w:rPr>
          <w:rStyle w:val="StyleUnderline"/>
        </w:rPr>
        <w:t>on indigenous peoples</w:t>
      </w:r>
      <w:r w:rsidRPr="00203EAB">
        <w:rPr>
          <w:sz w:val="16"/>
        </w:rPr>
        <w:t xml:space="preserve"> </w:t>
      </w:r>
      <w:r w:rsidRPr="00031B3D">
        <w:rPr>
          <w:rStyle w:val="StyleUnderline"/>
          <w:highlight w:val="green"/>
        </w:rPr>
        <w:t>raise</w:t>
      </w:r>
      <w:r w:rsidRPr="00E74A3D">
        <w:rPr>
          <w:rStyle w:val="StyleUnderline"/>
        </w:rPr>
        <w:t xml:space="preserve"> </w:t>
      </w:r>
      <w:r w:rsidRPr="00031B3D">
        <w:rPr>
          <w:rStyle w:val="StyleUnderline"/>
          <w:highlight w:val="green"/>
        </w:rPr>
        <w:t>difficult legal</w:t>
      </w:r>
      <w:r w:rsidRPr="00203EAB">
        <w:rPr>
          <w:sz w:val="16"/>
        </w:rPr>
        <w:t xml:space="preserve"> </w:t>
      </w:r>
      <w:r w:rsidRPr="00E74A3D">
        <w:rPr>
          <w:rStyle w:val="StyleUnderline"/>
        </w:rPr>
        <w:t xml:space="preserve">and </w:t>
      </w:r>
      <w:r w:rsidRPr="0018188B">
        <w:rPr>
          <w:rStyle w:val="Emphasis"/>
        </w:rPr>
        <w:t xml:space="preserve">ethical </w:t>
      </w:r>
      <w:r w:rsidRPr="00031B3D">
        <w:rPr>
          <w:rStyle w:val="Emphasis"/>
          <w:highlight w:val="green"/>
        </w:rPr>
        <w:t>issues</w:t>
      </w:r>
      <w:r w:rsidRPr="00203EAB">
        <w:rPr>
          <w:sz w:val="16"/>
        </w:rPr>
        <w:t xml:space="preserve">. Professor Rebecca Tsosie has suggested that </w:t>
      </w:r>
      <w:r w:rsidRPr="00E74A3D">
        <w:rPr>
          <w:rStyle w:val="StyleUnderline"/>
        </w:rPr>
        <w:t>the standard adaptation strategy</w:t>
      </w:r>
      <w:r w:rsidRPr="00203EAB">
        <w:rPr>
          <w:sz w:val="16"/>
        </w:rPr>
        <w:t xml:space="preserve"> </w:t>
      </w:r>
      <w:r w:rsidRPr="00E74A3D">
        <w:rPr>
          <w:rStyle w:val="StyleUnderline"/>
        </w:rPr>
        <w:t xml:space="preserve">of </w:t>
      </w:r>
      <w:r w:rsidRPr="00031B3D">
        <w:rPr>
          <w:rStyle w:val="StyleUnderline"/>
          <w:highlight w:val="green"/>
        </w:rPr>
        <w:t>relocating</w:t>
      </w:r>
      <w:r w:rsidRPr="00203EAB">
        <w:rPr>
          <w:sz w:val="16"/>
        </w:rPr>
        <w:t xml:space="preserve"> </w:t>
      </w:r>
      <w:r w:rsidRPr="00E74A3D">
        <w:rPr>
          <w:rStyle w:val="StyleUnderline"/>
        </w:rPr>
        <w:t xml:space="preserve">a </w:t>
      </w:r>
      <w:r w:rsidRPr="0018188B">
        <w:rPr>
          <w:rStyle w:val="Emphasis"/>
        </w:rPr>
        <w:t>vulnerable population</w:t>
      </w:r>
      <w:r w:rsidRPr="00203EAB">
        <w:rPr>
          <w:sz w:val="16"/>
        </w:rPr>
        <w:t xml:space="preserve"> out of harm’s way </w:t>
      </w:r>
      <w:r w:rsidRPr="00E74A3D">
        <w:rPr>
          <w:rStyle w:val="StyleUnderline"/>
        </w:rPr>
        <w:t>could be</w:t>
      </w:r>
      <w:r w:rsidRPr="00203EAB">
        <w:rPr>
          <w:sz w:val="16"/>
        </w:rPr>
        <w:t xml:space="preserve"> </w:t>
      </w:r>
      <w:r w:rsidRPr="00031B3D">
        <w:rPr>
          <w:rStyle w:val="Emphasis"/>
          <w:highlight w:val="green"/>
        </w:rPr>
        <w:t>culturally genocidal</w:t>
      </w:r>
      <w:r w:rsidRPr="00203EAB">
        <w:rPr>
          <w:sz w:val="16"/>
        </w:rPr>
        <w:t xml:space="preserve"> for many groups of indigenous people when viewed in the climate justice context.84 As an alternative, she argues for </w:t>
      </w:r>
      <w:r w:rsidRPr="00031B3D">
        <w:rPr>
          <w:rStyle w:val="StyleUnderline"/>
          <w:highlight w:val="green"/>
        </w:rPr>
        <w:t>recognition</w:t>
      </w:r>
      <w:r w:rsidRPr="00031B3D">
        <w:rPr>
          <w:sz w:val="16"/>
          <w:highlight w:val="green"/>
        </w:rPr>
        <w:t xml:space="preserve"> </w:t>
      </w:r>
      <w:r w:rsidRPr="00031B3D">
        <w:rPr>
          <w:rStyle w:val="StyleUnderline"/>
          <w:highlight w:val="green"/>
        </w:rPr>
        <w:t>of</w:t>
      </w:r>
      <w:r w:rsidRPr="00E74A3D">
        <w:rPr>
          <w:rStyle w:val="StyleUnderline"/>
        </w:rPr>
        <w:t xml:space="preserve"> an</w:t>
      </w:r>
      <w:r w:rsidRPr="00203EAB">
        <w:rPr>
          <w:sz w:val="16"/>
        </w:rPr>
        <w:t xml:space="preserve"> </w:t>
      </w:r>
      <w:r w:rsidRPr="00E74A3D">
        <w:rPr>
          <w:rStyle w:val="StyleUnderline"/>
        </w:rPr>
        <w:t>indigenous right to</w:t>
      </w:r>
      <w:r w:rsidRPr="00203EAB">
        <w:rPr>
          <w:sz w:val="16"/>
        </w:rPr>
        <w:t xml:space="preserve"> </w:t>
      </w:r>
      <w:r w:rsidRPr="00E74A3D">
        <w:rPr>
          <w:rStyle w:val="StyleUnderline"/>
        </w:rPr>
        <w:t xml:space="preserve">environmental </w:t>
      </w:r>
      <w:r w:rsidRPr="00031B3D">
        <w:rPr>
          <w:rStyle w:val="StyleUnderline"/>
          <w:highlight w:val="green"/>
        </w:rPr>
        <w:t>self-determination</w:t>
      </w:r>
      <w:r w:rsidRPr="00203EAB">
        <w:rPr>
          <w:sz w:val="16"/>
        </w:rPr>
        <w:t xml:space="preserve">, which </w:t>
      </w:r>
      <w:r w:rsidRPr="00031B3D">
        <w:rPr>
          <w:rStyle w:val="StyleUnderline"/>
          <w:highlight w:val="green"/>
        </w:rPr>
        <w:t>would allow</w:t>
      </w:r>
      <w:r w:rsidRPr="00E74A3D">
        <w:rPr>
          <w:rStyle w:val="StyleUnderline"/>
        </w:rPr>
        <w:t xml:space="preserve"> </w:t>
      </w:r>
      <w:r w:rsidRPr="00031B3D">
        <w:rPr>
          <w:rStyle w:val="StyleUnderline"/>
          <w:highlight w:val="green"/>
        </w:rPr>
        <w:t>indigenous</w:t>
      </w:r>
      <w:r w:rsidRPr="00E74A3D">
        <w:rPr>
          <w:rStyle w:val="StyleUnderline"/>
        </w:rPr>
        <w:t xml:space="preserve"> peoples</w:t>
      </w:r>
      <w:r w:rsidRPr="00203EAB">
        <w:rPr>
          <w:sz w:val="16"/>
        </w:rPr>
        <w:t xml:space="preserve"> </w:t>
      </w:r>
      <w:r w:rsidRPr="00031B3D">
        <w:rPr>
          <w:rStyle w:val="StyleUnderline"/>
          <w:highlight w:val="green"/>
        </w:rPr>
        <w:t xml:space="preserve">to </w:t>
      </w:r>
      <w:r w:rsidRPr="00031B3D">
        <w:rPr>
          <w:rStyle w:val="Emphasis"/>
          <w:highlight w:val="green"/>
        </w:rPr>
        <w:t>maintain</w:t>
      </w:r>
      <w:r w:rsidRPr="00031B3D">
        <w:rPr>
          <w:sz w:val="16"/>
          <w:highlight w:val="green"/>
        </w:rPr>
        <w:t xml:space="preserve"> </w:t>
      </w:r>
      <w:r w:rsidRPr="00031B3D">
        <w:rPr>
          <w:rStyle w:val="StyleUnderline"/>
          <w:highlight w:val="green"/>
        </w:rPr>
        <w:t>their</w:t>
      </w:r>
      <w:r w:rsidRPr="00E74A3D">
        <w:rPr>
          <w:rStyle w:val="StyleUnderline"/>
        </w:rPr>
        <w:t xml:space="preserve"> cultural</w:t>
      </w:r>
      <w:r w:rsidRPr="00203EAB">
        <w:rPr>
          <w:sz w:val="16"/>
        </w:rPr>
        <w:t xml:space="preserve"> </w:t>
      </w:r>
      <w:r w:rsidRPr="00E74A3D">
        <w:rPr>
          <w:rStyle w:val="StyleUnderline"/>
        </w:rPr>
        <w:t xml:space="preserve">and political </w:t>
      </w:r>
      <w:r w:rsidRPr="00031B3D">
        <w:rPr>
          <w:rStyle w:val="StyleUnderline"/>
          <w:highlight w:val="green"/>
        </w:rPr>
        <w:t>status</w:t>
      </w:r>
      <w:r w:rsidRPr="00031B3D">
        <w:rPr>
          <w:sz w:val="16"/>
          <w:highlight w:val="green"/>
        </w:rPr>
        <w:t xml:space="preserve"> </w:t>
      </w:r>
      <w:r w:rsidRPr="00031B3D">
        <w:rPr>
          <w:rStyle w:val="StyleUnderline"/>
          <w:highlight w:val="green"/>
        </w:rPr>
        <w:t>upon</w:t>
      </w:r>
      <w:r w:rsidRPr="00E74A3D">
        <w:rPr>
          <w:rStyle w:val="StyleUnderline"/>
        </w:rPr>
        <w:t xml:space="preserve"> their</w:t>
      </w:r>
      <w:r w:rsidRPr="00203EAB">
        <w:rPr>
          <w:sz w:val="16"/>
        </w:rPr>
        <w:t xml:space="preserve"> </w:t>
      </w:r>
      <w:r w:rsidRPr="0018188B">
        <w:rPr>
          <w:rStyle w:val="Emphasis"/>
        </w:rPr>
        <w:t xml:space="preserve">traditional </w:t>
      </w:r>
      <w:r w:rsidRPr="00031B3D">
        <w:rPr>
          <w:rStyle w:val="Emphasis"/>
          <w:highlight w:val="green"/>
        </w:rPr>
        <w:t>lands</w:t>
      </w:r>
      <w:r w:rsidRPr="00203EAB">
        <w:rPr>
          <w:sz w:val="16"/>
        </w:rPr>
        <w:t xml:space="preserve">.85 In the context of climate change policy, such a right </w:t>
      </w:r>
      <w:r w:rsidRPr="00E74A3D">
        <w:rPr>
          <w:rStyle w:val="StyleUnderline"/>
        </w:rPr>
        <w:t xml:space="preserve">would </w:t>
      </w:r>
      <w:r w:rsidRPr="00031B3D">
        <w:rPr>
          <w:rStyle w:val="StyleUnderline"/>
          <w:highlight w:val="green"/>
        </w:rPr>
        <w:t>impose</w:t>
      </w:r>
      <w:r w:rsidRPr="00203EAB">
        <w:rPr>
          <w:sz w:val="16"/>
        </w:rPr>
        <w:t xml:space="preserve"> </w:t>
      </w:r>
      <w:r w:rsidRPr="00E74A3D">
        <w:rPr>
          <w:rStyle w:val="StyleUnderline"/>
        </w:rPr>
        <w:t xml:space="preserve">affirmative </w:t>
      </w:r>
      <w:r w:rsidRPr="00031B3D">
        <w:rPr>
          <w:rStyle w:val="StyleUnderline"/>
          <w:highlight w:val="green"/>
        </w:rPr>
        <w:t>requirements</w:t>
      </w:r>
      <w:r w:rsidRPr="00031B3D">
        <w:rPr>
          <w:sz w:val="16"/>
          <w:highlight w:val="green"/>
        </w:rPr>
        <w:t xml:space="preserve"> </w:t>
      </w:r>
      <w:r w:rsidRPr="00031B3D">
        <w:rPr>
          <w:rStyle w:val="StyleUnderline"/>
          <w:highlight w:val="green"/>
        </w:rPr>
        <w:t>on</w:t>
      </w:r>
      <w:r w:rsidRPr="00E74A3D">
        <w:rPr>
          <w:rStyle w:val="StyleUnderline"/>
        </w:rPr>
        <w:t xml:space="preserve"> </w:t>
      </w:r>
      <w:r w:rsidRPr="0018188B">
        <w:rPr>
          <w:rStyle w:val="Emphasis"/>
        </w:rPr>
        <w:t>nation-</w:t>
      </w:r>
      <w:r w:rsidRPr="00031B3D">
        <w:rPr>
          <w:rStyle w:val="Emphasis"/>
          <w:highlight w:val="green"/>
        </w:rPr>
        <w:t>states</w:t>
      </w:r>
      <w:r w:rsidRPr="00203EAB">
        <w:rPr>
          <w:sz w:val="16"/>
        </w:rPr>
        <w:t xml:space="preserve"> </w:t>
      </w:r>
      <w:r w:rsidRPr="00031B3D">
        <w:rPr>
          <w:rStyle w:val="StyleUnderline"/>
          <w:highlight w:val="green"/>
        </w:rPr>
        <w:t>to develop a plan</w:t>
      </w:r>
      <w:r w:rsidRPr="00203EAB">
        <w:rPr>
          <w:sz w:val="16"/>
        </w:rPr>
        <w:t xml:space="preserve"> </w:t>
      </w:r>
      <w:r w:rsidRPr="00031B3D">
        <w:rPr>
          <w:rStyle w:val="StyleUnderline"/>
          <w:highlight w:val="green"/>
        </w:rPr>
        <w:t>to avoid</w:t>
      </w:r>
      <w:r w:rsidRPr="00E74A3D">
        <w:rPr>
          <w:rStyle w:val="StyleUnderline"/>
        </w:rPr>
        <w:t xml:space="preserve"> </w:t>
      </w:r>
      <w:r w:rsidRPr="0018188B">
        <w:rPr>
          <w:rStyle w:val="Emphasis"/>
        </w:rPr>
        <w:t xml:space="preserve">catastrophic </w:t>
      </w:r>
      <w:r w:rsidRPr="00031B3D">
        <w:rPr>
          <w:rStyle w:val="Emphasis"/>
          <w:highlight w:val="green"/>
        </w:rPr>
        <w:t>harm</w:t>
      </w:r>
      <w:r w:rsidRPr="00031B3D">
        <w:rPr>
          <w:rStyle w:val="StyleUnderline"/>
          <w:highlight w:val="green"/>
        </w:rPr>
        <w:t xml:space="preserve"> to</w:t>
      </w:r>
      <w:r w:rsidRPr="00E74A3D">
        <w:rPr>
          <w:rStyle w:val="StyleUnderline"/>
        </w:rPr>
        <w:t xml:space="preserve"> </w:t>
      </w:r>
      <w:r w:rsidRPr="00031B3D">
        <w:rPr>
          <w:rStyle w:val="StyleUnderline"/>
          <w:highlight w:val="green"/>
        </w:rPr>
        <w:t>indigenous peoples</w:t>
      </w:r>
      <w:r w:rsidRPr="00203EAB">
        <w:rPr>
          <w:sz w:val="16"/>
        </w:rPr>
        <w:t>.86 Tsosie further recognizes that tort-based theories of compensation for the harms of climate change have only limited capacity to address the concerns of indigenous peoples.87 Ultimately, public nuisance claims in Kivalina-like scenarios are an important step, but only the beginning.</w:t>
      </w:r>
    </w:p>
    <w:p w14:paraId="40D1D356" w14:textId="77777777" w:rsidR="00514E51" w:rsidRDefault="00514E51" w:rsidP="00514E51"/>
    <w:p w14:paraId="61CC698B" w14:textId="77777777" w:rsidR="00514E51" w:rsidRDefault="00514E51" w:rsidP="00514E51">
      <w:pPr>
        <w:pStyle w:val="Heading3"/>
      </w:pPr>
      <w:r>
        <w:t>at: kerr</w:t>
      </w:r>
    </w:p>
    <w:p w14:paraId="79F9EA09" w14:textId="77777777" w:rsidR="00514E51" w:rsidRDefault="00514E51" w:rsidP="00514E51">
      <w:pPr>
        <w:pStyle w:val="Heading4"/>
      </w:pPr>
      <w:r>
        <w:t>Kerr’s science is a bunch of garbage.</w:t>
      </w:r>
    </w:p>
    <w:p w14:paraId="039454BB" w14:textId="77777777" w:rsidR="00514E51" w:rsidRDefault="00514E51" w:rsidP="00514E51">
      <w:r w:rsidRPr="009E4ED1">
        <w:rPr>
          <w:b/>
          <w:bCs/>
        </w:rPr>
        <w:t>ABC ’20</w:t>
      </w:r>
      <w:r w:rsidRPr="00740AF4">
        <w:t xml:space="preserve"> — RMIT ABC Fact Check, this specific article analyzes signatories to a petition, most signatories are anonymous, this petition is cited in Dr. Kerr’s analysis; (February 26th 2020; “Who are the 75 Australian 'scientists and professionals' who say there is no climate emergency?</w:t>
      </w:r>
      <w:r>
        <w:t xml:space="preserve">”; </w:t>
      </w:r>
      <w:r w:rsidRPr="00740AF4">
        <w:rPr>
          <w:i/>
          <w:iCs/>
        </w:rPr>
        <w:t>ABC</w:t>
      </w:r>
      <w:r>
        <w:t xml:space="preserve">; </w:t>
      </w:r>
      <w:hyperlink r:id="rId22" w:history="1">
        <w:r w:rsidRPr="00B27E18">
          <w:rPr>
            <w:rStyle w:val="Hyperlink"/>
          </w:rPr>
          <w:t>https://www.abc.net.au/news/2020-02-27/who-are--scientists-professionals-who-say-no-climate-emergency/11734966?nw=0</w:t>
        </w:r>
      </w:hyperlink>
      <w:r>
        <w:t>; //LFS—JCM) [***NOTE*** — periods ‘.’ Added after ‘Mr’ missing from article]</w:t>
      </w:r>
    </w:p>
    <w:p w14:paraId="6C834E57" w14:textId="77777777" w:rsidR="00514E51" w:rsidRPr="00740AF4" w:rsidRDefault="00514E51" w:rsidP="00514E51">
      <w:pPr>
        <w:rPr>
          <w:sz w:val="16"/>
          <w:szCs w:val="16"/>
        </w:rPr>
      </w:pPr>
      <w:r w:rsidRPr="00740AF4">
        <w:rPr>
          <w:sz w:val="16"/>
          <w:szCs w:val="16"/>
        </w:rPr>
        <w:t>PATTERNS IN THE PETITION</w:t>
      </w:r>
    </w:p>
    <w:p w14:paraId="04615998" w14:textId="77777777" w:rsidR="00514E51" w:rsidRPr="00406F77" w:rsidRDefault="00514E51" w:rsidP="00514E51">
      <w:pPr>
        <w:rPr>
          <w:sz w:val="16"/>
        </w:rPr>
      </w:pPr>
      <w:r w:rsidRPr="00406F77">
        <w:rPr>
          <w:sz w:val="16"/>
        </w:rPr>
        <w:t xml:space="preserve">In a </w:t>
      </w:r>
      <w:hyperlink r:id="rId23" w:history="1">
        <w:r w:rsidRPr="00406F77">
          <w:rPr>
            <w:rStyle w:val="Hyperlink"/>
            <w:sz w:val="16"/>
          </w:rPr>
          <w:t>letter</w:t>
        </w:r>
      </w:hyperlink>
      <w:r w:rsidRPr="00406F77">
        <w:rPr>
          <w:sz w:val="16"/>
        </w:rPr>
        <w:t xml:space="preserve"> to the United Nations from Mr. Berkhout dated September 23, 2019, </w:t>
      </w:r>
      <w:r w:rsidRPr="00740AF4">
        <w:rPr>
          <w:rStyle w:val="StyleUnderline"/>
        </w:rPr>
        <w:t xml:space="preserve">the </w:t>
      </w:r>
      <w:r w:rsidRPr="003458FC">
        <w:rPr>
          <w:rStyle w:val="Emphasis"/>
        </w:rPr>
        <w:t xml:space="preserve">506 </w:t>
      </w:r>
      <w:r w:rsidRPr="00031B3D">
        <w:rPr>
          <w:rStyle w:val="Emphasis"/>
          <w:highlight w:val="green"/>
        </w:rPr>
        <w:t>signatories</w:t>
      </w:r>
      <w:r w:rsidRPr="00406F77">
        <w:rPr>
          <w:sz w:val="16"/>
        </w:rPr>
        <w:t xml:space="preserve"> </w:t>
      </w:r>
      <w:r w:rsidRPr="00740AF4">
        <w:rPr>
          <w:rStyle w:val="StyleUnderline"/>
        </w:rPr>
        <w:t>of the petition</w:t>
      </w:r>
      <w:r w:rsidRPr="00406F77">
        <w:rPr>
          <w:sz w:val="16"/>
        </w:rPr>
        <w:t xml:space="preserve"> </w:t>
      </w:r>
      <w:r w:rsidRPr="00031B3D">
        <w:rPr>
          <w:rStyle w:val="StyleUnderline"/>
          <w:highlight w:val="green"/>
        </w:rPr>
        <w:t>are</w:t>
      </w:r>
      <w:r w:rsidRPr="00740AF4">
        <w:rPr>
          <w:rStyle w:val="StyleUnderline"/>
        </w:rPr>
        <w:t xml:space="preserve"> </w:t>
      </w:r>
      <w:r w:rsidRPr="00031B3D">
        <w:rPr>
          <w:rStyle w:val="StyleUnderline"/>
          <w:highlight w:val="green"/>
        </w:rPr>
        <w:t>introduced as</w:t>
      </w:r>
      <w:r w:rsidRPr="00406F77">
        <w:rPr>
          <w:sz w:val="16"/>
        </w:rPr>
        <w:t xml:space="preserve"> </w:t>
      </w:r>
      <w:r w:rsidRPr="00740AF4">
        <w:rPr>
          <w:rStyle w:val="StyleUnderline"/>
        </w:rPr>
        <w:t xml:space="preserve">"knowledgeable and experienced </w:t>
      </w:r>
      <w:r w:rsidRPr="00031B3D">
        <w:rPr>
          <w:rStyle w:val="StyleUnderline"/>
          <w:highlight w:val="green"/>
        </w:rPr>
        <w:t>scientists</w:t>
      </w:r>
      <w:r w:rsidRPr="00740AF4">
        <w:rPr>
          <w:rStyle w:val="StyleUnderline"/>
        </w:rPr>
        <w:t xml:space="preserve"> and professionals in climate and related fields"</w:t>
      </w:r>
      <w:r w:rsidRPr="00406F77">
        <w:rPr>
          <w:sz w:val="16"/>
        </w:rPr>
        <w:t xml:space="preserve">. </w:t>
      </w:r>
      <w:r w:rsidRPr="00031B3D">
        <w:rPr>
          <w:rStyle w:val="StyleUnderline"/>
          <w:highlight w:val="green"/>
        </w:rPr>
        <w:t>However</w:t>
      </w:r>
      <w:r w:rsidRPr="00406F77">
        <w:rPr>
          <w:sz w:val="16"/>
        </w:rPr>
        <w:t xml:space="preserve">, </w:t>
      </w:r>
      <w:r w:rsidRPr="00C24B91">
        <w:rPr>
          <w:rStyle w:val="StyleUnderline"/>
        </w:rPr>
        <w:t>an examination</w:t>
      </w:r>
      <w:r w:rsidRPr="00406F77">
        <w:rPr>
          <w:sz w:val="16"/>
        </w:rPr>
        <w:t xml:space="preserve"> </w:t>
      </w:r>
      <w:r w:rsidRPr="00C24B91">
        <w:rPr>
          <w:rStyle w:val="StyleUnderline"/>
        </w:rPr>
        <w:t>of the declared</w:t>
      </w:r>
      <w:r w:rsidRPr="00406F77">
        <w:rPr>
          <w:sz w:val="16"/>
        </w:rPr>
        <w:t xml:space="preserve"> </w:t>
      </w:r>
      <w:r w:rsidRPr="00C24B91">
        <w:rPr>
          <w:rStyle w:val="StyleUnderline"/>
        </w:rPr>
        <w:t>professions</w:t>
      </w:r>
      <w:r w:rsidRPr="00406F77">
        <w:rPr>
          <w:sz w:val="16"/>
        </w:rPr>
        <w:t xml:space="preserve"> </w:t>
      </w:r>
      <w:r w:rsidRPr="00C24B91">
        <w:rPr>
          <w:rStyle w:val="StyleUnderline"/>
        </w:rPr>
        <w:t>of the signatories</w:t>
      </w:r>
      <w:r w:rsidRPr="00406F77">
        <w:rPr>
          <w:sz w:val="16"/>
        </w:rPr>
        <w:t xml:space="preserve"> on the petition </w:t>
      </w:r>
      <w:r w:rsidRPr="00C24B91">
        <w:rPr>
          <w:rStyle w:val="StyleUnderline"/>
        </w:rPr>
        <w:t xml:space="preserve">reveals that </w:t>
      </w:r>
      <w:r w:rsidRPr="00031B3D">
        <w:rPr>
          <w:rStyle w:val="Emphasis"/>
          <w:highlight w:val="green"/>
        </w:rPr>
        <w:t>many</w:t>
      </w:r>
      <w:r w:rsidRPr="00406F77">
        <w:rPr>
          <w:sz w:val="16"/>
        </w:rPr>
        <w:t xml:space="preserve"> </w:t>
      </w:r>
      <w:r w:rsidRPr="00C24B91">
        <w:rPr>
          <w:rStyle w:val="StyleUnderline"/>
        </w:rPr>
        <w:t>of their professional</w:t>
      </w:r>
      <w:r w:rsidRPr="00406F77">
        <w:rPr>
          <w:sz w:val="16"/>
        </w:rPr>
        <w:t xml:space="preserve"> </w:t>
      </w:r>
      <w:r w:rsidRPr="00C24B91">
        <w:rPr>
          <w:rStyle w:val="StyleUnderline"/>
        </w:rPr>
        <w:t xml:space="preserve">occupations </w:t>
      </w:r>
      <w:r w:rsidRPr="00031B3D">
        <w:rPr>
          <w:rStyle w:val="StyleUnderline"/>
          <w:highlight w:val="green"/>
        </w:rPr>
        <w:t xml:space="preserve">are </w:t>
      </w:r>
      <w:r w:rsidRPr="00031B3D">
        <w:rPr>
          <w:rStyle w:val="Emphasis"/>
          <w:highlight w:val="green"/>
        </w:rPr>
        <w:t>unrelated to</w:t>
      </w:r>
      <w:r w:rsidRPr="003458FC">
        <w:rPr>
          <w:rStyle w:val="Emphasis"/>
        </w:rPr>
        <w:t xml:space="preserve"> </w:t>
      </w:r>
      <w:r w:rsidRPr="00031B3D">
        <w:rPr>
          <w:rStyle w:val="Emphasis"/>
          <w:highlight w:val="green"/>
        </w:rPr>
        <w:t>climate</w:t>
      </w:r>
      <w:r w:rsidRPr="003458FC">
        <w:rPr>
          <w:rStyle w:val="Emphasis"/>
        </w:rPr>
        <w:t xml:space="preserve"> change</w:t>
      </w:r>
      <w:r w:rsidRPr="00406F77">
        <w:rPr>
          <w:sz w:val="16"/>
        </w:rPr>
        <w:t xml:space="preserve">, </w:t>
      </w:r>
      <w:r w:rsidRPr="00031B3D">
        <w:rPr>
          <w:rStyle w:val="StyleUnderline"/>
          <w:highlight w:val="green"/>
        </w:rPr>
        <w:t>or even</w:t>
      </w:r>
      <w:r w:rsidRPr="00C24B91">
        <w:rPr>
          <w:rStyle w:val="StyleUnderline"/>
        </w:rPr>
        <w:t xml:space="preserve"> the </w:t>
      </w:r>
      <w:r w:rsidRPr="00031B3D">
        <w:rPr>
          <w:rStyle w:val="StyleUnderline"/>
          <w:highlight w:val="green"/>
        </w:rPr>
        <w:t>environment</w:t>
      </w:r>
      <w:r w:rsidRPr="00406F77">
        <w:rPr>
          <w:sz w:val="16"/>
        </w:rPr>
        <w:t xml:space="preserve">. The Australian contingent includes </w:t>
      </w:r>
      <w:r w:rsidRPr="00C24B91">
        <w:rPr>
          <w:rStyle w:val="StyleUnderline"/>
        </w:rPr>
        <w:t>a barrister</w:t>
      </w:r>
      <w:r w:rsidRPr="00406F77">
        <w:rPr>
          <w:sz w:val="16"/>
        </w:rPr>
        <w:t xml:space="preserve"> </w:t>
      </w:r>
      <w:r w:rsidRPr="00C24B91">
        <w:rPr>
          <w:rStyle w:val="StyleUnderline"/>
        </w:rPr>
        <w:t xml:space="preserve">and </w:t>
      </w:r>
      <w:r w:rsidRPr="003458FC">
        <w:rPr>
          <w:rStyle w:val="Emphasis"/>
        </w:rPr>
        <w:t>solicitor</w:t>
      </w:r>
      <w:r w:rsidRPr="00406F77">
        <w:rPr>
          <w:sz w:val="16"/>
        </w:rPr>
        <w:t xml:space="preserve">, </w:t>
      </w:r>
      <w:r w:rsidRPr="00031B3D">
        <w:rPr>
          <w:rStyle w:val="StyleUnderline"/>
          <w:highlight w:val="green"/>
        </w:rPr>
        <w:t xml:space="preserve">a </w:t>
      </w:r>
      <w:r w:rsidRPr="00031B3D">
        <w:rPr>
          <w:rStyle w:val="Emphasis"/>
          <w:highlight w:val="green"/>
        </w:rPr>
        <w:t>radiologist</w:t>
      </w:r>
      <w:r w:rsidRPr="00406F77">
        <w:rPr>
          <w:sz w:val="16"/>
        </w:rPr>
        <w:t xml:space="preserve">, </w:t>
      </w:r>
      <w:r w:rsidRPr="00C24B91">
        <w:rPr>
          <w:rStyle w:val="StyleUnderline"/>
        </w:rPr>
        <w:t>a managing</w:t>
      </w:r>
      <w:r w:rsidRPr="00406F77">
        <w:rPr>
          <w:sz w:val="16"/>
        </w:rPr>
        <w:t xml:space="preserve"> </w:t>
      </w:r>
      <w:r w:rsidRPr="00031B3D">
        <w:rPr>
          <w:rStyle w:val="Emphasis"/>
          <w:highlight w:val="green"/>
        </w:rPr>
        <w:t>director of a winery</w:t>
      </w:r>
      <w:r w:rsidRPr="00406F77">
        <w:rPr>
          <w:sz w:val="16"/>
        </w:rPr>
        <w:t xml:space="preserve">, </w:t>
      </w:r>
      <w:r w:rsidRPr="00C24B91">
        <w:rPr>
          <w:rStyle w:val="StyleUnderline"/>
        </w:rPr>
        <w:t xml:space="preserve">a </w:t>
      </w:r>
      <w:r w:rsidRPr="00031B3D">
        <w:rPr>
          <w:rStyle w:val="StyleUnderline"/>
          <w:highlight w:val="green"/>
        </w:rPr>
        <w:t>retired</w:t>
      </w:r>
      <w:r w:rsidRPr="00406F77">
        <w:rPr>
          <w:sz w:val="16"/>
        </w:rPr>
        <w:t xml:space="preserve"> </w:t>
      </w:r>
      <w:r w:rsidRPr="00C24B91">
        <w:rPr>
          <w:rStyle w:val="StyleUnderline"/>
        </w:rPr>
        <w:t xml:space="preserve">aircraft </w:t>
      </w:r>
      <w:r w:rsidRPr="00031B3D">
        <w:rPr>
          <w:rStyle w:val="StyleUnderline"/>
          <w:highlight w:val="green"/>
        </w:rPr>
        <w:t>engineer</w:t>
      </w:r>
      <w:r w:rsidRPr="00406F77">
        <w:rPr>
          <w:sz w:val="16"/>
        </w:rPr>
        <w:t xml:space="preserve">, </w:t>
      </w:r>
      <w:r w:rsidRPr="00C24B91">
        <w:rPr>
          <w:rStyle w:val="StyleUnderline"/>
        </w:rPr>
        <w:t>a security engineer</w:t>
      </w:r>
      <w:r w:rsidRPr="00406F77">
        <w:rPr>
          <w:sz w:val="16"/>
        </w:rPr>
        <w:t xml:space="preserve"> </w:t>
      </w:r>
      <w:r w:rsidRPr="00031B3D">
        <w:rPr>
          <w:rStyle w:val="StyleUnderline"/>
          <w:highlight w:val="green"/>
        </w:rPr>
        <w:t>and</w:t>
      </w:r>
      <w:r w:rsidRPr="00C24B91">
        <w:rPr>
          <w:rStyle w:val="StyleUnderline"/>
        </w:rPr>
        <w:t xml:space="preserve"> an</w:t>
      </w:r>
      <w:r w:rsidRPr="00406F77">
        <w:rPr>
          <w:sz w:val="16"/>
        </w:rPr>
        <w:t xml:space="preserve"> "</w:t>
      </w:r>
      <w:r w:rsidRPr="003458FC">
        <w:rPr>
          <w:rStyle w:val="Emphasis"/>
        </w:rPr>
        <w:t>astro-economist</w:t>
      </w:r>
      <w:r w:rsidRPr="00406F77">
        <w:rPr>
          <w:sz w:val="16"/>
        </w:rPr>
        <w:t xml:space="preserve">". </w:t>
      </w:r>
      <w:r w:rsidRPr="00C24B91">
        <w:rPr>
          <w:rStyle w:val="StyleUnderline"/>
        </w:rPr>
        <w:t>One of the signatories o</w:t>
      </w:r>
      <w:r w:rsidRPr="00406F77">
        <w:rPr>
          <w:sz w:val="16"/>
        </w:rPr>
        <w:t xml:space="preserve">n the list, P.C. Wilson, </w:t>
      </w:r>
      <w:r w:rsidRPr="00C24B91">
        <w:rPr>
          <w:rStyle w:val="StyleUnderline"/>
        </w:rPr>
        <w:t>is</w:t>
      </w:r>
      <w:r w:rsidRPr="00406F77">
        <w:rPr>
          <w:sz w:val="16"/>
        </w:rPr>
        <w:t xml:space="preserve"> referred to as </w:t>
      </w:r>
      <w:r w:rsidRPr="00C24B91">
        <w:rPr>
          <w:rStyle w:val="StyleUnderline"/>
        </w:rPr>
        <w:t xml:space="preserve">a former ABC </w:t>
      </w:r>
      <w:r w:rsidRPr="00031B3D">
        <w:rPr>
          <w:rStyle w:val="Emphasis"/>
          <w:highlight w:val="green"/>
        </w:rPr>
        <w:t>journalist</w:t>
      </w:r>
      <w:r w:rsidRPr="00406F77">
        <w:rPr>
          <w:sz w:val="16"/>
        </w:rPr>
        <w:t xml:space="preserve"> from Queensland. Fact Check was unable to source contact details for a journalist under that name and location. </w:t>
      </w:r>
      <w:r w:rsidRPr="00031B3D">
        <w:rPr>
          <w:rStyle w:val="StyleUnderline"/>
          <w:highlight w:val="green"/>
        </w:rPr>
        <w:t>We asked</w:t>
      </w:r>
      <w:r w:rsidRPr="00406F77">
        <w:rPr>
          <w:sz w:val="16"/>
        </w:rPr>
        <w:t xml:space="preserve"> both Mr. Berkhout and Mr. Forbes to </w:t>
      </w:r>
      <w:r w:rsidRPr="00C24B91">
        <w:rPr>
          <w:rStyle w:val="StyleUnderline"/>
        </w:rPr>
        <w:t xml:space="preserve">explain </w:t>
      </w:r>
      <w:r w:rsidRPr="00031B3D">
        <w:rPr>
          <w:rStyle w:val="StyleUnderline"/>
          <w:highlight w:val="green"/>
        </w:rPr>
        <w:t>how</w:t>
      </w:r>
      <w:r w:rsidRPr="00031B3D">
        <w:rPr>
          <w:sz w:val="16"/>
          <w:highlight w:val="green"/>
        </w:rPr>
        <w:t xml:space="preserve"> </w:t>
      </w:r>
      <w:r w:rsidRPr="00031B3D">
        <w:rPr>
          <w:rStyle w:val="StyleUnderline"/>
          <w:highlight w:val="green"/>
        </w:rPr>
        <w:t>these</w:t>
      </w:r>
      <w:r w:rsidRPr="00C24B91">
        <w:rPr>
          <w:rStyle w:val="StyleUnderline"/>
        </w:rPr>
        <w:t xml:space="preserve"> people in</w:t>
      </w:r>
      <w:r w:rsidRPr="00406F77">
        <w:rPr>
          <w:sz w:val="16"/>
        </w:rPr>
        <w:t xml:space="preserve"> </w:t>
      </w:r>
      <w:r w:rsidRPr="00C24B91">
        <w:rPr>
          <w:rStyle w:val="StyleUnderline"/>
        </w:rPr>
        <w:t>professions unrelated</w:t>
      </w:r>
      <w:r w:rsidRPr="00406F77">
        <w:rPr>
          <w:sz w:val="16"/>
        </w:rPr>
        <w:t xml:space="preserve"> </w:t>
      </w:r>
      <w:r w:rsidRPr="00C24B91">
        <w:rPr>
          <w:rStyle w:val="StyleUnderline"/>
        </w:rPr>
        <w:t>to climate science</w:t>
      </w:r>
      <w:r w:rsidRPr="00406F77">
        <w:rPr>
          <w:sz w:val="16"/>
        </w:rPr>
        <w:t xml:space="preserve"> </w:t>
      </w:r>
      <w:r w:rsidRPr="00031B3D">
        <w:rPr>
          <w:rStyle w:val="StyleUnderline"/>
          <w:highlight w:val="green"/>
        </w:rPr>
        <w:t>are qualified</w:t>
      </w:r>
      <w:r w:rsidRPr="00406F77">
        <w:rPr>
          <w:sz w:val="16"/>
        </w:rPr>
        <w:t xml:space="preserve"> </w:t>
      </w:r>
      <w:r w:rsidRPr="00C24B91">
        <w:rPr>
          <w:rStyle w:val="StyleUnderline"/>
        </w:rPr>
        <w:t>to comment on</w:t>
      </w:r>
      <w:r w:rsidRPr="00406F77">
        <w:rPr>
          <w:sz w:val="16"/>
        </w:rPr>
        <w:t xml:space="preserve"> </w:t>
      </w:r>
      <w:r w:rsidRPr="00C24B91">
        <w:rPr>
          <w:rStyle w:val="StyleUnderline"/>
        </w:rPr>
        <w:t>climate science</w:t>
      </w:r>
      <w:r w:rsidRPr="00406F77">
        <w:rPr>
          <w:sz w:val="16"/>
        </w:rPr>
        <w:t xml:space="preserve">. </w:t>
      </w:r>
      <w:r w:rsidRPr="00031B3D">
        <w:rPr>
          <w:rStyle w:val="Emphasis"/>
          <w:highlight w:val="green"/>
        </w:rPr>
        <w:t>Neither responded</w:t>
      </w:r>
      <w:r w:rsidRPr="00406F77">
        <w:rPr>
          <w:sz w:val="16"/>
        </w:rPr>
        <w:t>. Through descriptions on the petition, or through further investigations and interviews, we identified that 22 (</w:t>
      </w:r>
      <w:r w:rsidRPr="00031B3D">
        <w:rPr>
          <w:rStyle w:val="Emphasis"/>
          <w:highlight w:val="green"/>
        </w:rPr>
        <w:t>29</w:t>
      </w:r>
      <w:r w:rsidRPr="00406F77">
        <w:rPr>
          <w:rStyle w:val="Emphasis"/>
        </w:rPr>
        <w:t>.3</w:t>
      </w:r>
      <w:r w:rsidRPr="003458FC">
        <w:rPr>
          <w:rStyle w:val="Emphasis"/>
        </w:rPr>
        <w:t xml:space="preserve"> </w:t>
      </w:r>
      <w:r w:rsidRPr="00031B3D">
        <w:rPr>
          <w:rStyle w:val="Emphasis"/>
          <w:highlight w:val="green"/>
        </w:rPr>
        <w:t>per cent</w:t>
      </w:r>
      <w:r w:rsidRPr="00406F77">
        <w:rPr>
          <w:sz w:val="16"/>
        </w:rPr>
        <w:t xml:space="preserve">) of the signatories </w:t>
      </w:r>
      <w:r w:rsidRPr="00C24B91">
        <w:rPr>
          <w:rStyle w:val="StyleUnderline"/>
        </w:rPr>
        <w:t>claimed a current</w:t>
      </w:r>
      <w:r w:rsidRPr="00406F77">
        <w:rPr>
          <w:sz w:val="16"/>
        </w:rPr>
        <w:t xml:space="preserve"> </w:t>
      </w:r>
      <w:r w:rsidRPr="00C24B91">
        <w:rPr>
          <w:rStyle w:val="StyleUnderline"/>
        </w:rPr>
        <w:t xml:space="preserve">or former </w:t>
      </w:r>
      <w:r w:rsidRPr="00031B3D">
        <w:rPr>
          <w:rStyle w:val="StyleUnderline"/>
          <w:highlight w:val="green"/>
        </w:rPr>
        <w:t>connection</w:t>
      </w:r>
      <w:r w:rsidRPr="00031B3D">
        <w:rPr>
          <w:sz w:val="16"/>
          <w:highlight w:val="green"/>
        </w:rPr>
        <w:t xml:space="preserve"> </w:t>
      </w:r>
      <w:r w:rsidRPr="00031B3D">
        <w:rPr>
          <w:rStyle w:val="StyleUnderline"/>
          <w:highlight w:val="green"/>
        </w:rPr>
        <w:t>to</w:t>
      </w:r>
      <w:r w:rsidRPr="00C24B91">
        <w:rPr>
          <w:rStyle w:val="StyleUnderline"/>
        </w:rPr>
        <w:t xml:space="preserve"> the </w:t>
      </w:r>
      <w:r w:rsidRPr="003458FC">
        <w:rPr>
          <w:rStyle w:val="Emphasis"/>
        </w:rPr>
        <w:t xml:space="preserve">mining </w:t>
      </w:r>
      <w:r w:rsidRPr="00031B3D">
        <w:rPr>
          <w:rStyle w:val="Emphasis"/>
          <w:highlight w:val="green"/>
        </w:rPr>
        <w:t>industry</w:t>
      </w:r>
      <w:r w:rsidRPr="00406F77">
        <w:rPr>
          <w:sz w:val="16"/>
        </w:rPr>
        <w:t xml:space="preserve">, among them Mr. Ellis and Mr. Morgan. Fact Check contacted Mr. Ellis via an email supplied by one of the other signatories to confirm his signature, but received no response. Mr. Morgan confirmed over the phone that he signed the document, but terminated the call after further questioning. Twenty (26.7 per cent) of the signatories said they were geologists or retired geologists of some sort, either on the petition itself, when interviewed by Fact Check, or in information listed on the Saltbush Club website. </w:t>
      </w:r>
      <w:r w:rsidRPr="00031B3D">
        <w:rPr>
          <w:rStyle w:val="StyleUnderline"/>
          <w:highlight w:val="green"/>
        </w:rPr>
        <w:t xml:space="preserve">An </w:t>
      </w:r>
      <w:hyperlink r:id="rId24" w:history="1">
        <w:r w:rsidRPr="00031B3D">
          <w:rPr>
            <w:rStyle w:val="StyleUnderline"/>
            <w:highlight w:val="green"/>
          </w:rPr>
          <w:t>analysis</w:t>
        </w:r>
      </w:hyperlink>
      <w:r w:rsidRPr="00740AF4">
        <w:rPr>
          <w:rStyle w:val="StyleUnderline"/>
        </w:rPr>
        <w:t xml:space="preserve"> </w:t>
      </w:r>
      <w:r w:rsidRPr="00031B3D">
        <w:rPr>
          <w:rStyle w:val="StyleUnderline"/>
          <w:highlight w:val="green"/>
        </w:rPr>
        <w:t>of</w:t>
      </w:r>
      <w:r w:rsidRPr="00406F77">
        <w:rPr>
          <w:sz w:val="16"/>
        </w:rPr>
        <w:t xml:space="preserve"> </w:t>
      </w:r>
      <w:r w:rsidRPr="00740AF4">
        <w:rPr>
          <w:rStyle w:val="StyleUnderline"/>
        </w:rPr>
        <w:t>the</w:t>
      </w:r>
      <w:r w:rsidRPr="00406F77">
        <w:rPr>
          <w:sz w:val="16"/>
        </w:rPr>
        <w:t xml:space="preserve"> broader international </w:t>
      </w:r>
      <w:r w:rsidRPr="00740AF4">
        <w:rPr>
          <w:rStyle w:val="StyleUnderline"/>
        </w:rPr>
        <w:t xml:space="preserve">field of </w:t>
      </w:r>
      <w:r w:rsidRPr="00031B3D">
        <w:rPr>
          <w:rStyle w:val="StyleUnderline"/>
          <w:highlight w:val="green"/>
        </w:rPr>
        <w:t>signatories</w:t>
      </w:r>
      <w:r w:rsidRPr="00031B3D">
        <w:rPr>
          <w:sz w:val="16"/>
          <w:highlight w:val="green"/>
        </w:rPr>
        <w:t xml:space="preserve"> </w:t>
      </w:r>
      <w:r w:rsidRPr="00031B3D">
        <w:rPr>
          <w:rStyle w:val="StyleUnderline"/>
          <w:highlight w:val="green"/>
        </w:rPr>
        <w:t>was conducted</w:t>
      </w:r>
      <w:r w:rsidRPr="00031B3D">
        <w:rPr>
          <w:sz w:val="16"/>
          <w:highlight w:val="green"/>
        </w:rPr>
        <w:t xml:space="preserve"> </w:t>
      </w:r>
      <w:r w:rsidRPr="00031B3D">
        <w:rPr>
          <w:rStyle w:val="StyleUnderline"/>
          <w:highlight w:val="green"/>
        </w:rPr>
        <w:t>by</w:t>
      </w:r>
      <w:r w:rsidRPr="00406F77">
        <w:rPr>
          <w:sz w:val="16"/>
        </w:rPr>
        <w:t xml:space="preserve"> agroecologist </w:t>
      </w:r>
      <w:r w:rsidRPr="009E0204">
        <w:rPr>
          <w:rStyle w:val="Emphasis"/>
        </w:rPr>
        <w:t xml:space="preserve">Amber </w:t>
      </w:r>
      <w:r w:rsidRPr="00031B3D">
        <w:rPr>
          <w:rStyle w:val="Emphasis"/>
          <w:highlight w:val="green"/>
        </w:rPr>
        <w:t>Kerr</w:t>
      </w:r>
      <w:r w:rsidRPr="00406F77">
        <w:rPr>
          <w:sz w:val="16"/>
        </w:rPr>
        <w:t xml:space="preserve">, </w:t>
      </w:r>
      <w:r w:rsidRPr="00740AF4">
        <w:rPr>
          <w:rStyle w:val="StyleUnderline"/>
        </w:rPr>
        <w:t>from</w:t>
      </w:r>
      <w:r w:rsidRPr="00406F77">
        <w:rPr>
          <w:sz w:val="16"/>
        </w:rPr>
        <w:t xml:space="preserve"> the Agricultural Sustainability Institute at </w:t>
      </w:r>
      <w:r w:rsidRPr="00740AF4">
        <w:rPr>
          <w:rStyle w:val="StyleUnderline"/>
        </w:rPr>
        <w:t>the University of California</w:t>
      </w:r>
      <w:r w:rsidRPr="00406F77">
        <w:rPr>
          <w:sz w:val="16"/>
        </w:rPr>
        <w:t xml:space="preserve">, </w:t>
      </w:r>
      <w:r w:rsidRPr="00740AF4">
        <w:rPr>
          <w:rStyle w:val="StyleUnderline"/>
        </w:rPr>
        <w:t>as part of an analysis for</w:t>
      </w:r>
      <w:r w:rsidRPr="00406F77">
        <w:rPr>
          <w:sz w:val="16"/>
        </w:rPr>
        <w:t xml:space="preserve"> International Fact Checking Network code of principles signatory </w:t>
      </w:r>
      <w:r w:rsidRPr="00740AF4">
        <w:rPr>
          <w:rStyle w:val="StyleUnderline"/>
        </w:rPr>
        <w:t>Climate Feedback</w:t>
      </w:r>
      <w:r w:rsidRPr="00406F77">
        <w:rPr>
          <w:sz w:val="16"/>
        </w:rPr>
        <w:t>. Dr Kerr noted that 19 per cent of the of the signatories were described as geologists and 22 per cent were described as engineers — these were the most prevalent groups across the petition. She also highlighted the lack of gender diversity on the list: "Among the 506 names, only 24 were female names (with another 15 that were initials-only or unisex)." Of the Australian contingent, there are two female names on the list — Marjorie Curtis and Judy Ryan. Fact Check was only successful in contacting Dr Curtis; Dr Ryan did not respond to an emailed request for an interview. There were also four others who had names which were ambiguous, or only initials, for which we could not verify their gender. That leaves 69 signatories who are men, not counting those who are undetermined — or 92.0 per cent, and only 2.7 per cent confirmed to be women.</w:t>
      </w:r>
    </w:p>
    <w:p w14:paraId="25B6C49B" w14:textId="77777777" w:rsidR="00514E51" w:rsidRPr="00740AF4" w:rsidRDefault="00514E51" w:rsidP="00514E51">
      <w:pPr>
        <w:rPr>
          <w:sz w:val="16"/>
          <w:szCs w:val="16"/>
        </w:rPr>
      </w:pPr>
      <w:r w:rsidRPr="00740AF4">
        <w:rPr>
          <w:sz w:val="16"/>
          <w:szCs w:val="16"/>
        </w:rPr>
        <w:t>WHAT MAKES A SCIENTIST?</w:t>
      </w:r>
    </w:p>
    <w:p w14:paraId="6FA14479" w14:textId="77777777" w:rsidR="00514E51" w:rsidRPr="00C24B91" w:rsidRDefault="00514E51" w:rsidP="00514E51">
      <w:pPr>
        <w:rPr>
          <w:sz w:val="16"/>
          <w:szCs w:val="16"/>
        </w:rPr>
      </w:pPr>
      <w:r w:rsidRPr="00C24B91">
        <w:rPr>
          <w:sz w:val="16"/>
          <w:szCs w:val="16"/>
        </w:rPr>
        <w:t xml:space="preserve">The question of who can call themselves a scientist is a vexed one. Fact Check contacted the Australian Academy of Science for advice on this matter. The spokesman for the academy responded to our questions with two statements, which are reproduced in full below. The spokesman told Fact Check that peer-reviewed research was an important indicator: "A scientist generally refers to any individual who has conducted peer reviewed research in a scientific discipline, has relevant tertiary qualifications and training, applies and understands the scientific process, participates in peer review, and has demonstrated expertise in their area of science." Fact Check asked the academy whether someone with a science qualification who works in the private sector, such as a mining geologist, whose research is not published but rather used for commercial purposes, would still be considered a scientist. The spokesman replied: "A mining geologist with relevant tertiary qualifications and training is a scientist. They use the scientific process and they have relevant expertise." "However, if their science is not open to the scrutiny of the scientific community at large, it must necessarily be treated with a certain level of scepticism. A scientist talking about unpublished data or proprietary results, in any setting, would be treated with caution." Fact Check asked each signatory contacted whether or not they had published peer-reviewed research of any type. Eight respondents replied that they had, with two responding ambiguously. We were only able to find peer-reviewed research attributed to seven of them. A further five of those we were unable to speak with have peer-reviewed research available online, which corresponded with their names and any former or current academic positions, as listed on the petition. Twelve respondents confirmed that they had not published any peer-reviewed research. That leaves a further 47 who are unconfirmed, but for whom we could not find any peer-reviewed research. It should be noted however, that at least one signatory who we spoke with, Matthew J. Fagan, the founder and president of FastCAM Inc, while not having published any peer-reviewed research, holds a number of </w:t>
      </w:r>
      <w:hyperlink r:id="rId25" w:history="1">
        <w:r w:rsidRPr="00C24B91">
          <w:rPr>
            <w:rStyle w:val="Hyperlink"/>
            <w:sz w:val="16"/>
            <w:szCs w:val="16"/>
          </w:rPr>
          <w:t>patents</w:t>
        </w:r>
      </w:hyperlink>
      <w:r w:rsidRPr="00C24B91">
        <w:rPr>
          <w:sz w:val="16"/>
          <w:szCs w:val="16"/>
        </w:rPr>
        <w:t>. As the AAS told Fact Check: "It should be noted that there are avenues for industry scientists to publish results. Patenting an invention, for example, requires a complete disclosure of the technology.</w:t>
      </w:r>
    </w:p>
    <w:p w14:paraId="18CCD1D1" w14:textId="77777777" w:rsidR="00514E51" w:rsidRPr="00740AF4" w:rsidRDefault="00514E51" w:rsidP="00514E51">
      <w:pPr>
        <w:rPr>
          <w:sz w:val="16"/>
          <w:szCs w:val="16"/>
        </w:rPr>
      </w:pPr>
      <w:r w:rsidRPr="00740AF4">
        <w:rPr>
          <w:sz w:val="16"/>
          <w:szCs w:val="16"/>
        </w:rPr>
        <w:t>ENERGY &amp; ENVIORNMENT</w:t>
      </w:r>
    </w:p>
    <w:p w14:paraId="0499FC25" w14:textId="77777777" w:rsidR="00514E51" w:rsidRPr="00740AF4" w:rsidRDefault="00514E51" w:rsidP="00514E51">
      <w:pPr>
        <w:rPr>
          <w:sz w:val="16"/>
          <w:szCs w:val="16"/>
        </w:rPr>
      </w:pPr>
      <w:r w:rsidRPr="00740AF4">
        <w:rPr>
          <w:sz w:val="16"/>
          <w:szCs w:val="16"/>
        </w:rPr>
        <w:t xml:space="preserve">A number of the signatories have published research related to climate change, in a peer-reviewed journal named Energy and Environment. Energy and Environment has </w:t>
      </w:r>
      <w:hyperlink r:id="rId26" w:history="1">
        <w:r w:rsidRPr="00740AF4">
          <w:rPr>
            <w:rStyle w:val="Hyperlink"/>
            <w:sz w:val="16"/>
            <w:szCs w:val="16"/>
          </w:rPr>
          <w:t>promoted itself in the past</w:t>
        </w:r>
      </w:hyperlink>
      <w:r w:rsidRPr="00740AF4">
        <w:rPr>
          <w:sz w:val="16"/>
          <w:szCs w:val="16"/>
        </w:rPr>
        <w:t xml:space="preserve"> as a publisher of climate sceptic articles. Its editor until 2017 was Sonja Boehmer-Christiansen, who </w:t>
      </w:r>
      <w:hyperlink r:id="rId27" w:history="1">
        <w:r w:rsidRPr="00740AF4">
          <w:rPr>
            <w:rStyle w:val="Hyperlink"/>
            <w:sz w:val="16"/>
            <w:szCs w:val="16"/>
          </w:rPr>
          <w:t>told</w:t>
        </w:r>
      </w:hyperlink>
      <w:r w:rsidRPr="00740AF4">
        <w:rPr>
          <w:sz w:val="16"/>
          <w:szCs w:val="16"/>
        </w:rPr>
        <w:t xml:space="preserve"> the Guardian in 2011 that "I'm not ashamed to say that I deliberately encourage the publication of papers that are sceptical of climate change". Fact Check was able to confirm that five of the signatories have published peer-reviewed climate papers in the journal. They include: Tom Quirk, who is identified as a nuclear physicist in the petition, </w:t>
      </w:r>
      <w:hyperlink r:id="rId28" w:tgtFrame="_self" w:history="1">
        <w:r w:rsidRPr="00740AF4">
          <w:rPr>
            <w:rStyle w:val="Hyperlink"/>
            <w:sz w:val="16"/>
            <w:szCs w:val="16"/>
          </w:rPr>
          <w:t>published</w:t>
        </w:r>
      </w:hyperlink>
      <w:r w:rsidRPr="00740AF4">
        <w:rPr>
          <w:sz w:val="16"/>
          <w:szCs w:val="16"/>
        </w:rPr>
        <w:t xml:space="preserve"> climate-related papers in the journal and in the Asia-Pacific Journal of the Atmospheric Sciences between 2009 and 2015. Dr Ridd, who has also published in the journal once, among countless other journals, whilst at James Cook University, according to his </w:t>
      </w:r>
      <w:hyperlink r:id="rId29" w:tgtFrame="_self" w:history="1">
        <w:r w:rsidRPr="00740AF4">
          <w:rPr>
            <w:rStyle w:val="Hyperlink"/>
            <w:sz w:val="16"/>
            <w:szCs w:val="16"/>
          </w:rPr>
          <w:t>research profile</w:t>
        </w:r>
      </w:hyperlink>
      <w:r w:rsidRPr="00740AF4">
        <w:rPr>
          <w:sz w:val="16"/>
          <w:szCs w:val="16"/>
        </w:rPr>
        <w:t xml:space="preserve"> on the university's website. John McLean, who </w:t>
      </w:r>
      <w:hyperlink r:id="rId30" w:tgtFrame="_self" w:history="1">
        <w:r w:rsidRPr="00740AF4">
          <w:rPr>
            <w:rStyle w:val="Hyperlink"/>
            <w:sz w:val="16"/>
            <w:szCs w:val="16"/>
          </w:rPr>
          <w:t>published</w:t>
        </w:r>
      </w:hyperlink>
      <w:r w:rsidRPr="00740AF4">
        <w:rPr>
          <w:sz w:val="16"/>
          <w:szCs w:val="16"/>
        </w:rPr>
        <w:t xml:space="preserve"> in the journal in 2006. Dr McLean published his </w:t>
      </w:r>
      <w:hyperlink r:id="rId31" w:tgtFrame="_self" w:history="1">
        <w:r w:rsidRPr="00740AF4">
          <w:rPr>
            <w:rStyle w:val="Hyperlink"/>
            <w:sz w:val="16"/>
            <w:szCs w:val="16"/>
          </w:rPr>
          <w:t>PhD thesis</w:t>
        </w:r>
      </w:hyperlink>
      <w:r w:rsidRPr="00740AF4">
        <w:rPr>
          <w:sz w:val="16"/>
          <w:szCs w:val="16"/>
        </w:rPr>
        <w:t xml:space="preserve"> at James Cook University in 2017 under Dr Ridd's supervision. C.D. Ollier, who has </w:t>
      </w:r>
      <w:hyperlink r:id="rId32" w:tgtFrame="_self" w:history="1">
        <w:r w:rsidRPr="00740AF4">
          <w:rPr>
            <w:rStyle w:val="Hyperlink"/>
            <w:sz w:val="16"/>
            <w:szCs w:val="16"/>
          </w:rPr>
          <w:t>published</w:t>
        </w:r>
      </w:hyperlink>
      <w:r w:rsidRPr="00740AF4">
        <w:rPr>
          <w:sz w:val="16"/>
          <w:szCs w:val="16"/>
        </w:rPr>
        <w:t xml:space="preserve"> a number of climate-related papers in the journal, listed on his academic profile University of Western Australia, where he is listed as an honorary research fellow. David Archibald, who published </w:t>
      </w:r>
      <w:hyperlink r:id="rId33" w:tgtFrame="_self" w:history="1">
        <w:r w:rsidRPr="00740AF4">
          <w:rPr>
            <w:rStyle w:val="Hyperlink"/>
            <w:sz w:val="16"/>
            <w:szCs w:val="16"/>
          </w:rPr>
          <w:t>a peer-reviewed climate paper</w:t>
        </w:r>
      </w:hyperlink>
      <w:r w:rsidRPr="00740AF4">
        <w:rPr>
          <w:sz w:val="16"/>
          <w:szCs w:val="16"/>
        </w:rPr>
        <w:t xml:space="preserve"> in the journal in 2006.</w:t>
      </w:r>
    </w:p>
    <w:p w14:paraId="226ADA48" w14:textId="77777777" w:rsidR="00514E51" w:rsidRPr="00740AF4" w:rsidRDefault="00514E51" w:rsidP="00514E51">
      <w:pPr>
        <w:rPr>
          <w:sz w:val="16"/>
          <w:szCs w:val="16"/>
        </w:rPr>
      </w:pPr>
      <w:r w:rsidRPr="00740AF4">
        <w:rPr>
          <w:sz w:val="16"/>
          <w:szCs w:val="16"/>
        </w:rPr>
        <w:t>ACADEMIC POSITIONS</w:t>
      </w:r>
    </w:p>
    <w:p w14:paraId="7844B087" w14:textId="77777777" w:rsidR="00514E51" w:rsidRPr="00BF659C" w:rsidRDefault="00514E51" w:rsidP="00514E51">
      <w:pPr>
        <w:rPr>
          <w:sz w:val="16"/>
        </w:rPr>
      </w:pPr>
      <w:r w:rsidRPr="00406F77">
        <w:rPr>
          <w:sz w:val="16"/>
        </w:rPr>
        <w:t xml:space="preserve">An alternative method for assessing whether someone is qualified to comment on science is whether they hold, or have held, an academic position at a university. From the list, we were able to confirm </w:t>
      </w:r>
      <w:r w:rsidRPr="00C24B91">
        <w:rPr>
          <w:rStyle w:val="StyleUnderline"/>
        </w:rPr>
        <w:t>only 10 signatories</w:t>
      </w:r>
      <w:r w:rsidRPr="00406F77">
        <w:rPr>
          <w:sz w:val="16"/>
        </w:rPr>
        <w:t xml:space="preserve"> who </w:t>
      </w:r>
      <w:r w:rsidRPr="00C24B91">
        <w:rPr>
          <w:rStyle w:val="StyleUnderline"/>
        </w:rPr>
        <w:t>hold or have formerly</w:t>
      </w:r>
      <w:r w:rsidRPr="00406F77">
        <w:rPr>
          <w:sz w:val="16"/>
        </w:rPr>
        <w:t xml:space="preserve"> </w:t>
      </w:r>
      <w:r w:rsidRPr="00406F77">
        <w:rPr>
          <w:rStyle w:val="Emphasis"/>
        </w:rPr>
        <w:t>held positions</w:t>
      </w:r>
      <w:r w:rsidRPr="00406F77">
        <w:rPr>
          <w:sz w:val="16"/>
        </w:rPr>
        <w:t xml:space="preserve"> </w:t>
      </w:r>
      <w:r w:rsidRPr="00C24B91">
        <w:rPr>
          <w:rStyle w:val="StyleUnderline"/>
        </w:rPr>
        <w:t>attached to a university</w:t>
      </w:r>
      <w:r w:rsidRPr="00406F77">
        <w:rPr>
          <w:sz w:val="16"/>
        </w:rPr>
        <w:t xml:space="preserve">. Seven of these we were able to contact directly. </w:t>
      </w:r>
      <w:r w:rsidRPr="00C24B91">
        <w:rPr>
          <w:rStyle w:val="StyleUnderline"/>
        </w:rPr>
        <w:t>Their positions were</w:t>
      </w:r>
      <w:r w:rsidRPr="00406F77">
        <w:rPr>
          <w:sz w:val="16"/>
        </w:rPr>
        <w:t xml:space="preserve"> related to </w:t>
      </w:r>
      <w:r w:rsidRPr="00C24B91">
        <w:rPr>
          <w:rStyle w:val="StyleUnderline"/>
        </w:rPr>
        <w:t>organic chemistry</w:t>
      </w:r>
      <w:r w:rsidRPr="00406F77">
        <w:rPr>
          <w:sz w:val="16"/>
        </w:rPr>
        <w:t xml:space="preserve">, </w:t>
      </w:r>
      <w:r w:rsidRPr="00C24B91">
        <w:rPr>
          <w:rStyle w:val="StyleUnderline"/>
        </w:rPr>
        <w:t>geophysics</w:t>
      </w:r>
      <w:r w:rsidRPr="00406F77">
        <w:rPr>
          <w:sz w:val="16"/>
        </w:rPr>
        <w:t xml:space="preserve">, </w:t>
      </w:r>
      <w:r w:rsidRPr="00C24B91">
        <w:rPr>
          <w:rStyle w:val="StyleUnderline"/>
        </w:rPr>
        <w:t>oceanography</w:t>
      </w:r>
      <w:r w:rsidRPr="00406F77">
        <w:rPr>
          <w:sz w:val="16"/>
        </w:rPr>
        <w:t xml:space="preserve">, anthropology and archaeology, </w:t>
      </w:r>
      <w:r w:rsidRPr="00C24B91">
        <w:rPr>
          <w:rStyle w:val="StyleUnderline"/>
        </w:rPr>
        <w:t>grain science</w:t>
      </w:r>
      <w:r w:rsidRPr="00406F77">
        <w:rPr>
          <w:sz w:val="16"/>
        </w:rPr>
        <w:t xml:space="preserve"> </w:t>
      </w:r>
      <w:r w:rsidRPr="00C24B91">
        <w:rPr>
          <w:rStyle w:val="StyleUnderline"/>
        </w:rPr>
        <w:t>and geology</w:t>
      </w:r>
      <w:r w:rsidRPr="00406F77">
        <w:rPr>
          <w:sz w:val="16"/>
        </w:rPr>
        <w:t xml:space="preserve">, among others. </w:t>
      </w:r>
      <w:r w:rsidRPr="00C24B91">
        <w:rPr>
          <w:rStyle w:val="StyleUnderline"/>
        </w:rPr>
        <w:t>One notable signatory</w:t>
      </w:r>
      <w:r w:rsidRPr="00406F77">
        <w:rPr>
          <w:sz w:val="16"/>
        </w:rPr>
        <w:t xml:space="preserve"> among this cohort </w:t>
      </w:r>
      <w:r w:rsidRPr="00C24B91">
        <w:rPr>
          <w:rStyle w:val="StyleUnderline"/>
        </w:rPr>
        <w:t xml:space="preserve">is </w:t>
      </w:r>
      <w:hyperlink r:id="rId34" w:history="1">
        <w:r w:rsidRPr="00C24B91">
          <w:rPr>
            <w:rStyle w:val="StyleUnderline"/>
          </w:rPr>
          <w:t>Dr Ridd</w:t>
        </w:r>
      </w:hyperlink>
      <w:r w:rsidRPr="00406F77">
        <w:rPr>
          <w:sz w:val="16"/>
        </w:rPr>
        <w:t xml:space="preserve">, a geophysicist </w:t>
      </w:r>
      <w:r w:rsidRPr="00C24B91">
        <w:rPr>
          <w:rStyle w:val="StyleUnderline"/>
        </w:rPr>
        <w:t>whose firing</w:t>
      </w:r>
      <w:r w:rsidRPr="00406F77">
        <w:rPr>
          <w:sz w:val="16"/>
        </w:rPr>
        <w:t xml:space="preserve"> from James Cook University in 2018, </w:t>
      </w:r>
      <w:r w:rsidRPr="00C24B91">
        <w:rPr>
          <w:rStyle w:val="StyleUnderline"/>
        </w:rPr>
        <w:t>caused controversy</w:t>
      </w:r>
      <w:r w:rsidRPr="00406F77">
        <w:rPr>
          <w:sz w:val="16"/>
        </w:rPr>
        <w:t xml:space="preserve">. The university alleged that he breached its code of conduct. Dr Ridd won an unfair dismissal case against JCU in the Federal Circuit Court last year; the university was ordered to pay Dr Ridd $1.2 million, but is appealing the decision. </w:t>
      </w:r>
      <w:r w:rsidRPr="00031B3D">
        <w:rPr>
          <w:rStyle w:val="StyleUnderline"/>
          <w:highlight w:val="green"/>
        </w:rPr>
        <w:t xml:space="preserve">In her analysis </w:t>
      </w:r>
      <w:r w:rsidRPr="008609DB">
        <w:rPr>
          <w:rStyle w:val="StyleUnderline"/>
        </w:rPr>
        <w:t>for</w:t>
      </w:r>
      <w:r w:rsidRPr="00406F77">
        <w:rPr>
          <w:sz w:val="16"/>
        </w:rPr>
        <w:t xml:space="preserve"> Climate Feedback, </w:t>
      </w:r>
      <w:r w:rsidRPr="00031B3D">
        <w:rPr>
          <w:rStyle w:val="StyleUnderline"/>
          <w:highlight w:val="green"/>
        </w:rPr>
        <w:t>Dr Kerr</w:t>
      </w:r>
      <w:r w:rsidRPr="00406F77">
        <w:rPr>
          <w:sz w:val="16"/>
        </w:rPr>
        <w:t xml:space="preserve"> noted that only 10 of the global signatories on the petition identified as climate scientists and four as meteorologists. Of those on the Australian list we were able to contact, Dr Ridd was the only signatory with a confirmed current or former academic position who Fact Check could verify has published peer-reviewed science related to climate change. To sum up, </w:t>
      </w:r>
      <w:r w:rsidRPr="00C24B91">
        <w:rPr>
          <w:rStyle w:val="StyleUnderline"/>
        </w:rPr>
        <w:t>Fact Check was able</w:t>
      </w:r>
      <w:r w:rsidRPr="00406F77">
        <w:rPr>
          <w:sz w:val="16"/>
        </w:rPr>
        <w:t xml:space="preserve"> </w:t>
      </w:r>
      <w:r w:rsidRPr="00C24B91">
        <w:rPr>
          <w:rStyle w:val="StyleUnderline"/>
        </w:rPr>
        <w:t>to verify that</w:t>
      </w:r>
      <w:r w:rsidRPr="00406F77">
        <w:rPr>
          <w:sz w:val="16"/>
        </w:rPr>
        <w:t xml:space="preserve"> </w:t>
      </w:r>
      <w:r w:rsidRPr="00C24B91">
        <w:rPr>
          <w:rStyle w:val="StyleUnderline"/>
        </w:rPr>
        <w:t xml:space="preserve">14 of </w:t>
      </w:r>
      <w:r w:rsidRPr="00406F77">
        <w:rPr>
          <w:rStyle w:val="StyleUnderline"/>
        </w:rPr>
        <w:t>the</w:t>
      </w:r>
      <w:r w:rsidRPr="00C24B91">
        <w:rPr>
          <w:rStyle w:val="StyleUnderline"/>
        </w:rPr>
        <w:t xml:space="preserve"> Australian</w:t>
      </w:r>
      <w:r w:rsidRPr="00406F77">
        <w:rPr>
          <w:sz w:val="16"/>
        </w:rPr>
        <w:t xml:space="preserve"> </w:t>
      </w:r>
      <w:r w:rsidRPr="00406F77">
        <w:rPr>
          <w:rStyle w:val="StyleUnderline"/>
        </w:rPr>
        <w:t>signatories</w:t>
      </w:r>
      <w:r w:rsidRPr="00406F77">
        <w:rPr>
          <w:sz w:val="16"/>
        </w:rPr>
        <w:t xml:space="preserve"> either </w:t>
      </w:r>
      <w:r w:rsidRPr="00C24B91">
        <w:rPr>
          <w:rStyle w:val="StyleUnderline"/>
        </w:rPr>
        <w:t>held an academic position</w:t>
      </w:r>
      <w:r w:rsidRPr="00406F77">
        <w:rPr>
          <w:sz w:val="16"/>
        </w:rPr>
        <w:t xml:space="preserve"> or published peer-reviewed research. Nine of them had done both. Eleven either told us they had neither held an academic position or published peer-reviewed research. </w:t>
      </w:r>
      <w:r w:rsidRPr="00C24B91">
        <w:rPr>
          <w:rStyle w:val="StyleUnderline"/>
        </w:rPr>
        <w:t>For the remaining</w:t>
      </w:r>
      <w:r w:rsidRPr="00406F77">
        <w:rPr>
          <w:sz w:val="16"/>
        </w:rPr>
        <w:t xml:space="preserve"> 50, </w:t>
      </w:r>
      <w:r w:rsidRPr="00C24B91">
        <w:rPr>
          <w:rStyle w:val="StyleUnderline"/>
        </w:rPr>
        <w:t xml:space="preserve">we </w:t>
      </w:r>
      <w:r w:rsidRPr="00031B3D">
        <w:rPr>
          <w:rStyle w:val="StyleUnderline"/>
          <w:highlight w:val="green"/>
        </w:rPr>
        <w:t xml:space="preserve">found </w:t>
      </w:r>
      <w:r w:rsidRPr="00031B3D">
        <w:rPr>
          <w:rStyle w:val="Emphasis"/>
          <w:highlight w:val="green"/>
        </w:rPr>
        <w:t>no</w:t>
      </w:r>
      <w:r w:rsidRPr="009E0204">
        <w:rPr>
          <w:rStyle w:val="Emphasis"/>
        </w:rPr>
        <w:t xml:space="preserve"> </w:t>
      </w:r>
      <w:r w:rsidRPr="00031B3D">
        <w:rPr>
          <w:rStyle w:val="Emphasis"/>
          <w:highlight w:val="green"/>
        </w:rPr>
        <w:t>academic position</w:t>
      </w:r>
      <w:r w:rsidRPr="00406F77">
        <w:rPr>
          <w:sz w:val="16"/>
        </w:rPr>
        <w:t xml:space="preserve"> </w:t>
      </w:r>
      <w:r w:rsidRPr="00031B3D">
        <w:rPr>
          <w:rStyle w:val="StyleUnderline"/>
          <w:highlight w:val="green"/>
        </w:rPr>
        <w:t xml:space="preserve">or </w:t>
      </w:r>
      <w:r w:rsidRPr="00031B3D">
        <w:rPr>
          <w:rStyle w:val="Emphasis"/>
          <w:highlight w:val="green"/>
        </w:rPr>
        <w:t>peer-reviewed research</w:t>
      </w:r>
      <w:r w:rsidRPr="00406F77">
        <w:rPr>
          <w:sz w:val="16"/>
        </w:rPr>
        <w:t xml:space="preserve">, </w:t>
      </w:r>
      <w:r w:rsidRPr="00C24B91">
        <w:rPr>
          <w:rStyle w:val="StyleUnderline"/>
        </w:rPr>
        <w:t>or were unable</w:t>
      </w:r>
      <w:r w:rsidRPr="00406F77">
        <w:rPr>
          <w:sz w:val="16"/>
        </w:rPr>
        <w:t xml:space="preserve"> </w:t>
      </w:r>
      <w:r w:rsidRPr="00C24B91">
        <w:rPr>
          <w:rStyle w:val="StyleUnderline"/>
        </w:rPr>
        <w:t>to independently verify</w:t>
      </w:r>
      <w:r w:rsidRPr="00406F77">
        <w:rPr>
          <w:sz w:val="16"/>
        </w:rPr>
        <w:t xml:space="preserve"> </w:t>
      </w:r>
      <w:r w:rsidRPr="00C24B91">
        <w:rPr>
          <w:rStyle w:val="StyleUnderline"/>
        </w:rPr>
        <w:t xml:space="preserve">an </w:t>
      </w:r>
      <w:r w:rsidRPr="00406F77">
        <w:rPr>
          <w:rStyle w:val="Emphasis"/>
        </w:rPr>
        <w:t>academic position</w:t>
      </w:r>
      <w:r w:rsidRPr="00406F77">
        <w:rPr>
          <w:sz w:val="16"/>
        </w:rPr>
        <w:t xml:space="preserve"> </w:t>
      </w:r>
      <w:r w:rsidRPr="00C24B91">
        <w:rPr>
          <w:rStyle w:val="StyleUnderline"/>
        </w:rPr>
        <w:t>or peer-reviewed research</w:t>
      </w:r>
      <w:r w:rsidRPr="00406F77">
        <w:rPr>
          <w:sz w:val="16"/>
        </w:rPr>
        <w:t>.</w:t>
      </w:r>
    </w:p>
    <w:p w14:paraId="7E3529F8" w14:textId="77777777" w:rsidR="00514E51" w:rsidRPr="00B55AD5" w:rsidRDefault="00514E51" w:rsidP="00514E51"/>
    <w:p w14:paraId="34804357" w14:textId="28D621E5" w:rsidR="00B26ABB" w:rsidRDefault="00B26ABB" w:rsidP="00B26ABB">
      <w:pPr>
        <w:pStyle w:val="Heading3"/>
      </w:pPr>
      <w:r>
        <w:t>2ac space</w:t>
      </w:r>
      <w:r>
        <w:t xml:space="preserve"> impact ov</w:t>
      </w:r>
    </w:p>
    <w:p w14:paraId="0481C35E" w14:textId="0E2555BB" w:rsidR="00B26ABB" w:rsidRPr="00DA5008" w:rsidRDefault="00B26ABB" w:rsidP="00B26ABB">
      <w:pPr>
        <w:pStyle w:val="Heading4"/>
      </w:pPr>
      <w:r>
        <w:t>Space development</w:t>
      </w:r>
      <w:r w:rsidRPr="00DA5008">
        <w:t xml:space="preserve"> </w:t>
      </w:r>
      <w:r w:rsidRPr="00981645">
        <w:rPr>
          <w:u w:val="single"/>
        </w:rPr>
        <w:t>solves extinction</w:t>
      </w:r>
      <w:r>
        <w:t xml:space="preserve">---creates an escape hatch that </w:t>
      </w:r>
      <w:r w:rsidRPr="00981645">
        <w:rPr>
          <w:u w:val="single"/>
        </w:rPr>
        <w:t>stops resource wars</w:t>
      </w:r>
      <w:r w:rsidRPr="00DA5008">
        <w:t xml:space="preserve"> and </w:t>
      </w:r>
      <w:r w:rsidRPr="00981645">
        <w:rPr>
          <w:u w:val="single"/>
        </w:rPr>
        <w:t>natural disasters</w:t>
      </w:r>
      <w:r>
        <w:t xml:space="preserve">---only developing a </w:t>
      </w:r>
      <w:r>
        <w:rPr>
          <w:u w:val="single"/>
        </w:rPr>
        <w:t>sustainable, broad-based</w:t>
      </w:r>
      <w:r>
        <w:rPr>
          <w:u w:val="single"/>
        </w:rPr>
        <w:t xml:space="preserve"> </w:t>
      </w:r>
      <w:r w:rsidRPr="00981645">
        <w:rPr>
          <w:u w:val="single"/>
        </w:rPr>
        <w:t>industry</w:t>
      </w:r>
      <w:r>
        <w:t xml:space="preserve"> can bring down costs enough---</w:t>
      </w:r>
      <w:r w:rsidRPr="00981645">
        <w:t>that’s</w:t>
      </w:r>
      <w:r>
        <w:t xml:space="preserve"> Collins</w:t>
      </w:r>
    </w:p>
    <w:p w14:paraId="0130941E" w14:textId="77777777" w:rsidR="00B26ABB" w:rsidRPr="00D0048E" w:rsidRDefault="00B26ABB" w:rsidP="00B26ABB">
      <w:pPr>
        <w:pStyle w:val="Heading4"/>
        <w:rPr>
          <w:rFonts w:cs="Times New Roman"/>
        </w:rPr>
      </w:pPr>
      <w:r w:rsidRPr="00D0048E">
        <w:rPr>
          <w:rFonts w:cs="Times New Roman"/>
        </w:rPr>
        <w:t xml:space="preserve">Every delay </w:t>
      </w:r>
      <w:r>
        <w:rPr>
          <w:rFonts w:cs="Times New Roman"/>
        </w:rPr>
        <w:t>kills</w:t>
      </w:r>
      <w:r w:rsidRPr="00D0048E">
        <w:rPr>
          <w:rFonts w:cs="Times New Roman"/>
        </w:rPr>
        <w:t xml:space="preserve"> </w:t>
      </w:r>
      <w:r w:rsidRPr="00875E8A">
        <w:rPr>
          <w:rFonts w:cs="Times New Roman"/>
          <w:u w:val="single"/>
        </w:rPr>
        <w:t>trillions</w:t>
      </w:r>
      <w:r w:rsidRPr="00D0048E">
        <w:rPr>
          <w:rFonts w:cs="Times New Roman"/>
        </w:rPr>
        <w:t xml:space="preserve"> of </w:t>
      </w:r>
      <w:r>
        <w:rPr>
          <w:rFonts w:cs="Times New Roman"/>
        </w:rPr>
        <w:t>humans</w:t>
      </w:r>
    </w:p>
    <w:p w14:paraId="3FAEE165" w14:textId="77777777" w:rsidR="00B26ABB" w:rsidRPr="00D0048E" w:rsidRDefault="00B26ABB" w:rsidP="00B26ABB">
      <w:r w:rsidRPr="00875E8A">
        <w:rPr>
          <w:rStyle w:val="Style13ptBold"/>
        </w:rPr>
        <w:t>Bostrom 3</w:t>
      </w:r>
      <w:r>
        <w:rPr>
          <w:rStyle w:val="Style13ptBold"/>
        </w:rPr>
        <w:t xml:space="preserve"> </w:t>
      </w:r>
      <w:r>
        <w:rPr>
          <w:rStyle w:val="Style13ptBold"/>
          <w:b w:val="0"/>
        </w:rPr>
        <w:t>[Nick, Winner of the 2010 Eugene R. Bostrom Award for the Pursuit of Human Advancement (awarded by Seth Gannon; read Bostrom’s acceptance essay, linked on Bostrom’s CV when you get a chance),</w:t>
      </w:r>
      <w:r w:rsidRPr="00D0048E">
        <w:t xml:space="preserve"> </w:t>
      </w:r>
      <w:r>
        <w:t>other lesser quals include Professor</w:t>
      </w:r>
      <w:r w:rsidRPr="00875E8A">
        <w:t xml:space="preserve"> of Philosophy, Yale University, Director of the Future of Humanity Institute at Oxford University</w:t>
      </w:r>
      <w:r>
        <w:t xml:space="preserve">, </w:t>
      </w:r>
      <w:r w:rsidRPr="00D0048E">
        <w:t>“Astronomical Waste: The Opportunity Cost of Delayed Technological Development,”</w:t>
      </w:r>
      <w:r>
        <w:t xml:space="preserve"> 2003, </w:t>
      </w:r>
      <w:r w:rsidRPr="00D0048E">
        <w:t xml:space="preserve">Utilitas Vol. 15, No. 3, pp. 308-314, </w:t>
      </w:r>
      <w:hyperlink r:id="rId35" w:history="1">
        <w:r w:rsidRPr="000E508A">
          <w:rPr>
            <w:rStyle w:val="Hyperlink"/>
          </w:rPr>
          <w:t>http://www.nickbostrom.com/astronomical/waste.html</w:t>
        </w:r>
      </w:hyperlink>
      <w:r>
        <w:t>]</w:t>
      </w:r>
    </w:p>
    <w:p w14:paraId="3309B6C3" w14:textId="77777777" w:rsidR="00B26ABB" w:rsidRPr="00397F92" w:rsidRDefault="00B26ABB" w:rsidP="00B26ABB">
      <w:r w:rsidRPr="00397F92">
        <w:rPr>
          <w:sz w:val="16"/>
        </w:rPr>
        <w:t xml:space="preserve">As I write these words, </w:t>
      </w:r>
      <w:r w:rsidRPr="00397F92">
        <w:rPr>
          <w:u w:val="single"/>
        </w:rPr>
        <w:t>suns are illuminating</w:t>
      </w:r>
      <w:r w:rsidRPr="00397F92">
        <w:rPr>
          <w:sz w:val="16"/>
        </w:rPr>
        <w:t xml:space="preserve"> and heating empty rooms, </w:t>
      </w:r>
      <w:r w:rsidRPr="00397F92">
        <w:rPr>
          <w:u w:val="single"/>
        </w:rPr>
        <w:t>unused energy is being flushed down black holes, and our great common endowment of negentropy is being irreversibly degraded into entropy on a cosmic scale. These are resources that an advanced civilization could have used</w:t>
      </w:r>
      <w:r w:rsidRPr="00397F92">
        <w:rPr>
          <w:sz w:val="16"/>
        </w:rPr>
        <w:t xml:space="preserve"> to create value-structures, such as sentient beings living worthwhile lives. The rate of this loss boggles the mind. One recent paper speculates, </w:t>
      </w:r>
      <w:r w:rsidRPr="00397F92">
        <w:rPr>
          <w:u w:val="single"/>
        </w:rPr>
        <w:t>using</w:t>
      </w:r>
      <w:r w:rsidRPr="00397F92">
        <w:rPr>
          <w:sz w:val="16"/>
        </w:rPr>
        <w:t xml:space="preserve"> loose theoretical </w:t>
      </w:r>
      <w:r w:rsidRPr="00397F92">
        <w:rPr>
          <w:u w:val="single"/>
        </w:rPr>
        <w:t xml:space="preserve">considerations based on the rate of increase of entropy, that </w:t>
      </w:r>
      <w:r w:rsidRPr="00031B3D">
        <w:rPr>
          <w:highlight w:val="green"/>
          <w:u w:val="single"/>
        </w:rPr>
        <w:t>the loss of</w:t>
      </w:r>
      <w:r w:rsidRPr="00397F92">
        <w:rPr>
          <w:u w:val="single"/>
        </w:rPr>
        <w:t xml:space="preserve"> potential </w:t>
      </w:r>
      <w:r w:rsidRPr="00031B3D">
        <w:rPr>
          <w:rStyle w:val="Emphasis"/>
          <w:highlight w:val="green"/>
        </w:rPr>
        <w:t>human lives</w:t>
      </w:r>
      <w:r w:rsidRPr="00031B3D">
        <w:rPr>
          <w:highlight w:val="green"/>
          <w:u w:val="single"/>
        </w:rPr>
        <w:t xml:space="preserve"> in</w:t>
      </w:r>
      <w:r w:rsidRPr="00397F92">
        <w:rPr>
          <w:u w:val="single"/>
        </w:rPr>
        <w:t xml:space="preserve"> </w:t>
      </w:r>
      <w:r w:rsidRPr="00031B3D">
        <w:rPr>
          <w:highlight w:val="green"/>
          <w:u w:val="single"/>
        </w:rPr>
        <w:t>our</w:t>
      </w:r>
      <w:r w:rsidRPr="00397F92">
        <w:rPr>
          <w:u w:val="single"/>
        </w:rPr>
        <w:t xml:space="preserve"> own galactic </w:t>
      </w:r>
      <w:r w:rsidRPr="00031B3D">
        <w:rPr>
          <w:highlight w:val="green"/>
          <w:u w:val="single"/>
        </w:rPr>
        <w:t>supercluster is at least</w:t>
      </w:r>
      <w:r w:rsidRPr="00397F92">
        <w:rPr>
          <w:u w:val="single"/>
        </w:rPr>
        <w:t xml:space="preserve"> ~</w:t>
      </w:r>
      <w:r w:rsidRPr="00031B3D">
        <w:rPr>
          <w:rStyle w:val="Emphasis"/>
          <w:highlight w:val="green"/>
        </w:rPr>
        <w:t>10^46 per century of delayed colonization</w:t>
      </w:r>
      <w:r w:rsidRPr="00397F92">
        <w:rPr>
          <w:u w:val="single"/>
        </w:rPr>
        <w:t>.</w:t>
      </w:r>
      <w:r w:rsidRPr="00397F92">
        <w:rPr>
          <w:sz w:val="16"/>
        </w:rPr>
        <w:t xml:space="preserve">[1] </w:t>
      </w:r>
      <w:r w:rsidRPr="00397F92">
        <w:rPr>
          <w:u w:val="single"/>
        </w:rPr>
        <w:t>This</w:t>
      </w:r>
      <w:r w:rsidRPr="00397F92">
        <w:rPr>
          <w:sz w:val="16"/>
        </w:rPr>
        <w:t xml:space="preserve"> estimate </w:t>
      </w:r>
      <w:r w:rsidRPr="00397F92">
        <w:rPr>
          <w:u w:val="single"/>
        </w:rPr>
        <w:t>assumes</w:t>
      </w:r>
      <w:r w:rsidRPr="00397F92">
        <w:rPr>
          <w:sz w:val="16"/>
        </w:rPr>
        <w:t xml:space="preserve"> that all the </w:t>
      </w:r>
      <w:r w:rsidRPr="00397F92">
        <w:rPr>
          <w:u w:val="single"/>
        </w:rPr>
        <w:t>lost entropy could have been used for productive purposes</w:t>
      </w:r>
      <w:r w:rsidRPr="00397F92">
        <w:rPr>
          <w:sz w:val="16"/>
        </w:rPr>
        <w:t xml:space="preserve">, although no currently known technological mechanisms are even remotely capable of doing that. Since the estimate is meant to be a lower bound, this radically unconservative assumption is undesirable. </w:t>
      </w:r>
      <w:r w:rsidRPr="00031B3D">
        <w:rPr>
          <w:highlight w:val="green"/>
          <w:u w:val="single"/>
        </w:rPr>
        <w:t>We can</w:t>
      </w:r>
      <w:r w:rsidRPr="00397F92">
        <w:rPr>
          <w:u w:val="single"/>
        </w:rPr>
        <w:t>,</w:t>
      </w:r>
      <w:r w:rsidRPr="00397F92">
        <w:rPr>
          <w:sz w:val="16"/>
        </w:rPr>
        <w:t xml:space="preserve"> however, </w:t>
      </w:r>
      <w:r w:rsidRPr="00031B3D">
        <w:rPr>
          <w:highlight w:val="green"/>
          <w:u w:val="single"/>
        </w:rPr>
        <w:t>get a lower bound</w:t>
      </w:r>
      <w:r w:rsidRPr="00397F92">
        <w:rPr>
          <w:sz w:val="16"/>
        </w:rPr>
        <w:t xml:space="preserve"> more straightforwardly </w:t>
      </w:r>
      <w:r w:rsidRPr="00031B3D">
        <w:rPr>
          <w:highlight w:val="green"/>
          <w:u w:val="single"/>
        </w:rPr>
        <w:t>by</w:t>
      </w:r>
      <w:r w:rsidRPr="00397F92">
        <w:rPr>
          <w:u w:val="single"/>
        </w:rPr>
        <w:t xml:space="preserve"> simply </w:t>
      </w:r>
      <w:r w:rsidRPr="00031B3D">
        <w:rPr>
          <w:highlight w:val="green"/>
          <w:u w:val="single"/>
        </w:rPr>
        <w:t>counting</w:t>
      </w:r>
      <w:r w:rsidRPr="00397F92">
        <w:rPr>
          <w:u w:val="single"/>
        </w:rPr>
        <w:t xml:space="preserve"> the number or </w:t>
      </w:r>
      <w:r w:rsidRPr="00031B3D">
        <w:rPr>
          <w:highlight w:val="green"/>
          <w:u w:val="single"/>
        </w:rPr>
        <w:t>stars in our</w:t>
      </w:r>
      <w:r w:rsidRPr="00397F92">
        <w:rPr>
          <w:u w:val="single"/>
        </w:rPr>
        <w:t xml:space="preserve"> galactic </w:t>
      </w:r>
      <w:r w:rsidRPr="00031B3D">
        <w:rPr>
          <w:highlight w:val="green"/>
          <w:u w:val="single"/>
        </w:rPr>
        <w:t>supercluster</w:t>
      </w:r>
      <w:r w:rsidRPr="00397F92">
        <w:rPr>
          <w:u w:val="single"/>
        </w:rPr>
        <w:t xml:space="preserve"> </w:t>
      </w:r>
      <w:r w:rsidRPr="00031B3D">
        <w:rPr>
          <w:highlight w:val="green"/>
          <w:u w:val="single"/>
        </w:rPr>
        <w:t>and multiplying</w:t>
      </w:r>
      <w:r w:rsidRPr="00397F92">
        <w:rPr>
          <w:u w:val="single"/>
        </w:rPr>
        <w:t xml:space="preserve"> this number </w:t>
      </w:r>
      <w:r w:rsidRPr="00031B3D">
        <w:rPr>
          <w:highlight w:val="green"/>
          <w:u w:val="single"/>
        </w:rPr>
        <w:t xml:space="preserve">with the amount of </w:t>
      </w:r>
      <w:r w:rsidRPr="00031B3D">
        <w:rPr>
          <w:rStyle w:val="Emphasis"/>
          <w:highlight w:val="green"/>
        </w:rPr>
        <w:t>computing power</w:t>
      </w:r>
      <w:r w:rsidRPr="00031B3D">
        <w:rPr>
          <w:highlight w:val="green"/>
          <w:u w:val="single"/>
        </w:rPr>
        <w:t xml:space="preserve"> that the </w:t>
      </w:r>
      <w:r w:rsidRPr="00031B3D">
        <w:rPr>
          <w:rStyle w:val="Emphasis"/>
          <w:highlight w:val="green"/>
        </w:rPr>
        <w:t>resources of each star</w:t>
      </w:r>
      <w:r w:rsidRPr="00031B3D">
        <w:rPr>
          <w:highlight w:val="green"/>
          <w:u w:val="single"/>
        </w:rPr>
        <w:t xml:space="preserve"> could be used to generate</w:t>
      </w:r>
      <w:r w:rsidRPr="00397F92">
        <w:rPr>
          <w:u w:val="single"/>
        </w:rPr>
        <w:t xml:space="preserve"> using technologies for whose feasibility a strong case has already been made. We can then divide this total with the estimated amount of computing power needed to simulate one human life.</w:t>
      </w:r>
      <w:r w:rsidRPr="00397F92">
        <w:rPr>
          <w:sz w:val="16"/>
        </w:rPr>
        <w:t xml:space="preserv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w:t>
      </w:r>
      <w:r w:rsidRPr="00397F92">
        <w:rPr>
          <w:u w:val="single"/>
        </w:rPr>
        <w:t xml:space="preserve">the potential for </w:t>
      </w:r>
      <w:r w:rsidRPr="00031B3D">
        <w:rPr>
          <w:highlight w:val="green"/>
          <w:u w:val="single"/>
        </w:rPr>
        <w:t>approximately 10^38 human lives is lost every century that colonization</w:t>
      </w:r>
      <w:r w:rsidRPr="00397F92">
        <w:rPr>
          <w:u w:val="single"/>
        </w:rPr>
        <w:t xml:space="preserve"> of our local supercluster </w:t>
      </w:r>
      <w:r w:rsidRPr="00031B3D">
        <w:rPr>
          <w:highlight w:val="green"/>
          <w:u w:val="single"/>
        </w:rPr>
        <w:t>is delayed</w:t>
      </w:r>
      <w:r w:rsidRPr="00397F92">
        <w:rPr>
          <w:u w:val="single"/>
        </w:rPr>
        <w:t xml:space="preserve">; </w:t>
      </w:r>
      <w:r w:rsidRPr="00031B3D">
        <w:rPr>
          <w:highlight w:val="green"/>
          <w:u w:val="single"/>
        </w:rPr>
        <w:t>or</w:t>
      </w:r>
      <w:r w:rsidRPr="00397F92">
        <w:rPr>
          <w:u w:val="single"/>
        </w:rPr>
        <w:t xml:space="preserve"> equivalently, about </w:t>
      </w:r>
      <w:r w:rsidRPr="00031B3D">
        <w:rPr>
          <w:highlight w:val="green"/>
          <w:u w:val="single"/>
        </w:rPr>
        <w:t>10^31</w:t>
      </w:r>
      <w:r w:rsidRPr="00397F92">
        <w:rPr>
          <w:u w:val="single"/>
        </w:rPr>
        <w:t xml:space="preserve"> potential human </w:t>
      </w:r>
      <w:r w:rsidRPr="00031B3D">
        <w:rPr>
          <w:highlight w:val="green"/>
          <w:u w:val="single"/>
        </w:rPr>
        <w:t>lives per second</w:t>
      </w:r>
      <w:r w:rsidRPr="00397F92">
        <w:rPr>
          <w:u w:val="single"/>
        </w:rPr>
        <w:t>.</w:t>
      </w:r>
      <w:r w:rsidRPr="00397F92">
        <w:rPr>
          <w:sz w:val="16"/>
        </w:rPr>
        <w:t xml:space="preserve">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w:t>
      </w:r>
      <w:r w:rsidRPr="00397F92">
        <w:rPr>
          <w:u w:val="single"/>
        </w:rPr>
        <w:t xml:space="preserve">Even with the most conservative estimate, assuming a biological implementation of all persons, the </w:t>
      </w:r>
      <w:r w:rsidRPr="00031B3D">
        <w:rPr>
          <w:highlight w:val="green"/>
          <w:u w:val="single"/>
        </w:rPr>
        <w:t xml:space="preserve">potential for </w:t>
      </w:r>
      <w:r w:rsidRPr="00031B3D">
        <w:rPr>
          <w:rStyle w:val="Emphasis"/>
          <w:highlight w:val="green"/>
        </w:rPr>
        <w:t>one hundred trillion</w:t>
      </w:r>
      <w:r w:rsidRPr="00397F92">
        <w:rPr>
          <w:u w:val="single"/>
        </w:rPr>
        <w:t xml:space="preserve"> potential </w:t>
      </w:r>
      <w:r w:rsidRPr="00031B3D">
        <w:rPr>
          <w:rStyle w:val="Emphasis"/>
          <w:highlight w:val="green"/>
        </w:rPr>
        <w:t>human beings is lost</w:t>
      </w:r>
      <w:r w:rsidRPr="00397F92">
        <w:rPr>
          <w:u w:val="single"/>
        </w:rPr>
        <w:t xml:space="preserve"> for every second of postponement of colonization of our supercluster.</w:t>
      </w:r>
      <w:r w:rsidRPr="00397F92">
        <w:rPr>
          <w:sz w:val="16"/>
        </w:rPr>
        <w:t>[6]</w:t>
      </w:r>
    </w:p>
    <w:p w14:paraId="16B51854" w14:textId="77777777" w:rsidR="00B26ABB" w:rsidRDefault="00B26ABB" w:rsidP="00B26ABB">
      <w:pPr>
        <w:rPr>
          <w:sz w:val="16"/>
        </w:rPr>
      </w:pPr>
    </w:p>
    <w:p w14:paraId="3C731EEA" w14:textId="77777777" w:rsidR="00B26ABB" w:rsidRDefault="00B26ABB" w:rsidP="00B26ABB">
      <w:pPr>
        <w:pStyle w:val="Heading4"/>
        <w:rPr>
          <w:rFonts w:cs="Arial"/>
        </w:rPr>
      </w:pPr>
      <w:r>
        <w:rPr>
          <w:rFonts w:cs="Arial"/>
        </w:rPr>
        <w:t xml:space="preserve">Prioritize existential risk mitigation --- scope neglect means we must actively correct cognitive bias to underestimate extinction </w:t>
      </w:r>
    </w:p>
    <w:p w14:paraId="2775CD07" w14:textId="77777777" w:rsidR="00B26ABB" w:rsidRDefault="00B26ABB" w:rsidP="00B26ABB">
      <w:r w:rsidRPr="008968B0">
        <w:rPr>
          <w:rStyle w:val="Style13ptBold"/>
        </w:rPr>
        <w:t>GPP 17</w:t>
      </w:r>
      <w:r>
        <w:t xml:space="preserve"> [</w:t>
      </w:r>
      <w:r w:rsidRPr="009A1BAA">
        <w:t>Global Priorities Project, Future of Humanity Institute at the University of Oxford, Ministry for Foreign Affairs of Finland</w:t>
      </w:r>
      <w:r>
        <w:t xml:space="preserve">, </w:t>
      </w:r>
      <w:r w:rsidRPr="009A1BAA">
        <w:t>2017</w:t>
      </w:r>
      <w:r>
        <w:t xml:space="preserve">, </w:t>
      </w:r>
      <w:r w:rsidRPr="009A1BAA">
        <w:t>“Existential Risk: Diplomacy and Governance</w:t>
      </w:r>
      <w:r>
        <w:t xml:space="preserve">,” </w:t>
      </w:r>
      <w:hyperlink r:id="rId36" w:history="1">
        <w:r w:rsidRPr="009A1BAA">
          <w:rPr>
            <w:rStyle w:val="Hyperlink"/>
          </w:rPr>
          <w:t>https://www.fhi.ox.ac.uk/wp-content/uploads/Existential-Risks-2017-01-23.pdf</w:t>
        </w:r>
      </w:hyperlink>
      <w:r>
        <w:t>]</w:t>
      </w:r>
    </w:p>
    <w:p w14:paraId="6D474D19" w14:textId="77777777" w:rsidR="00B26ABB" w:rsidRPr="009A1BAA" w:rsidRDefault="00B26ABB" w:rsidP="00B26ABB"/>
    <w:p w14:paraId="6365A3D4" w14:textId="77777777" w:rsidR="00B26ABB" w:rsidRDefault="00B26ABB" w:rsidP="00B26ABB">
      <w:pPr>
        <w:rPr>
          <w:sz w:val="12"/>
        </w:rPr>
      </w:pPr>
      <w:r w:rsidRPr="008968B0">
        <w:rPr>
          <w:sz w:val="12"/>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031B3D">
        <w:rPr>
          <w:rStyle w:val="StyleUnderline"/>
          <w:highlight w:val="green"/>
        </w:rPr>
        <w:t>Compare</w:t>
      </w:r>
      <w:r>
        <w:rPr>
          <w:rStyle w:val="StyleUnderline"/>
        </w:rPr>
        <w:t xml:space="preserve"> three outcomes: (1) </w:t>
      </w:r>
      <w:r w:rsidRPr="00031B3D">
        <w:rPr>
          <w:rStyle w:val="StyleUnderline"/>
          <w:highlight w:val="green"/>
        </w:rPr>
        <w:t>Peace</w:t>
      </w:r>
      <w:r>
        <w:rPr>
          <w:rStyle w:val="StyleUnderline"/>
        </w:rPr>
        <w:t xml:space="preserve">. (2) A nuclear </w:t>
      </w:r>
      <w:r w:rsidRPr="00031B3D">
        <w:rPr>
          <w:rStyle w:val="StyleUnderline"/>
          <w:highlight w:val="green"/>
        </w:rPr>
        <w:t>war that kills 99%</w:t>
      </w:r>
      <w:r>
        <w:rPr>
          <w:rStyle w:val="StyleUnderline"/>
        </w:rPr>
        <w:t xml:space="preserve"> of the world’s existing population. (3) A nuclear </w:t>
      </w:r>
      <w:r w:rsidRPr="00031B3D">
        <w:rPr>
          <w:rStyle w:val="StyleUnderline"/>
          <w:highlight w:val="green"/>
        </w:rPr>
        <w:t>war that kills 100%</w:t>
      </w:r>
      <w:r>
        <w:rPr>
          <w:rStyle w:val="StyleUnderline"/>
        </w:rPr>
        <w:t xml:space="preserve">. </w:t>
      </w:r>
      <w:r w:rsidRPr="008968B0">
        <w:rPr>
          <w:sz w:val="12"/>
        </w:rPr>
        <w:t xml:space="preserve">(2) would be worse than (1), and (3) would be worse than (2). Which is the greater of these two differences? </w:t>
      </w:r>
      <w:r>
        <w:rPr>
          <w:rStyle w:val="StyleUnderline"/>
        </w:rPr>
        <w:t>Most people believe that the greater difference is between (1) and (2).</w:t>
      </w:r>
      <w:r w:rsidRPr="008968B0">
        <w:rPr>
          <w:sz w:val="12"/>
        </w:rPr>
        <w:t xml:space="preserve"> </w:t>
      </w:r>
      <w:r>
        <w:rPr>
          <w:rStyle w:val="StyleUnderline"/>
        </w:rPr>
        <w:t xml:space="preserve">I believe that </w:t>
      </w:r>
      <w:r w:rsidRPr="00031B3D">
        <w:rPr>
          <w:rStyle w:val="StyleUnderline"/>
          <w:highlight w:val="green"/>
        </w:rPr>
        <w:t>the difference between (2) and (3) is</w:t>
      </w:r>
      <w:r>
        <w:rPr>
          <w:rStyle w:val="StyleUnderline"/>
        </w:rPr>
        <w:t xml:space="preserve"> very </w:t>
      </w:r>
      <w:r w:rsidRPr="00031B3D">
        <w:rPr>
          <w:rStyle w:val="StyleUnderline"/>
          <w:highlight w:val="green"/>
        </w:rPr>
        <w:t>much greater</w:t>
      </w:r>
      <w:r w:rsidRPr="008968B0">
        <w:rPr>
          <w:sz w:val="12"/>
        </w:rPr>
        <w:t xml:space="preserve">. ... </w:t>
      </w:r>
      <w:r>
        <w:rPr>
          <w:rStyle w:val="StyleUnderline"/>
        </w:rPr>
        <w:t xml:space="preserve">The Earth will remain habitable for </w:t>
      </w:r>
      <w:r>
        <w:rPr>
          <w:rStyle w:val="Emphasis"/>
        </w:rPr>
        <w:t>at least another billion years</w:t>
      </w:r>
      <w:r>
        <w:rPr>
          <w:rStyle w:val="StyleUnderline"/>
        </w:rPr>
        <w:t>.</w:t>
      </w:r>
      <w:r w:rsidRPr="008968B0">
        <w:rPr>
          <w:sz w:val="12"/>
        </w:rPr>
        <w:t xml:space="preserve"> </w:t>
      </w:r>
      <w:r>
        <w:rPr>
          <w:rStyle w:val="StyleUnderline"/>
        </w:rPr>
        <w:t>Civilization began only a few thousand years ago.</w:t>
      </w:r>
      <w:r w:rsidRPr="008968B0">
        <w:rPr>
          <w:sz w:val="12"/>
        </w:rPr>
        <w:t xml:space="preserve"> </w:t>
      </w:r>
      <w:r w:rsidRPr="00031B3D">
        <w:rPr>
          <w:rStyle w:val="StyleUnderline"/>
          <w:highlight w:val="green"/>
        </w:rPr>
        <w:t>If we do not destroy mankind, these</w:t>
      </w:r>
      <w:r>
        <w:rPr>
          <w:rStyle w:val="StyleUnderline"/>
        </w:rPr>
        <w:t xml:space="preserve"> few thousand </w:t>
      </w:r>
      <w:r w:rsidRPr="00031B3D">
        <w:rPr>
          <w:rStyle w:val="StyleUnderline"/>
          <w:highlight w:val="green"/>
        </w:rPr>
        <w:t>years may be</w:t>
      </w:r>
      <w:r>
        <w:rPr>
          <w:rStyle w:val="StyleUnderline"/>
        </w:rPr>
        <w:t xml:space="preserve"> only </w:t>
      </w:r>
      <w:r w:rsidRPr="00031B3D">
        <w:rPr>
          <w:rStyle w:val="Emphasis"/>
          <w:highlight w:val="green"/>
        </w:rPr>
        <w:t>a tiny fraction</w:t>
      </w:r>
      <w:r w:rsidRPr="00031B3D">
        <w:rPr>
          <w:rStyle w:val="StyleUnderline"/>
          <w:highlight w:val="green"/>
        </w:rPr>
        <w:t xml:space="preserve"> of the whole of civilized</w:t>
      </w:r>
      <w:r>
        <w:rPr>
          <w:rStyle w:val="StyleUnderline"/>
        </w:rPr>
        <w:t xml:space="preserve"> human </w:t>
      </w:r>
      <w:r w:rsidRPr="00031B3D">
        <w:rPr>
          <w:rStyle w:val="StyleUnderline"/>
          <w:highlight w:val="green"/>
        </w:rPr>
        <w:t>history</w:t>
      </w:r>
      <w:r>
        <w:rPr>
          <w:rStyle w:val="StyleUnderline"/>
        </w:rPr>
        <w:t>.</w:t>
      </w:r>
      <w:r w:rsidRPr="008968B0">
        <w:rPr>
          <w:sz w:val="12"/>
        </w:rPr>
        <w:t xml:space="preserve"> </w:t>
      </w:r>
      <w:r>
        <w:rPr>
          <w:rStyle w:val="StyleUnderline"/>
        </w:rPr>
        <w:t>The difference between (2) and (3) may thus be the difference between this tiny fraction and all of the rest of this history.</w:t>
      </w:r>
      <w:r w:rsidRPr="008968B0">
        <w:rPr>
          <w:sz w:val="12"/>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sidRPr="008968B0">
        <w:rPr>
          <w:sz w:val="12"/>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Pr>
          <w:rStyle w:val="StyleUnderline"/>
        </w:rPr>
        <w:t xml:space="preserve">What makes </w:t>
      </w:r>
      <w:r w:rsidRPr="00031B3D">
        <w:rPr>
          <w:rStyle w:val="StyleUnderline"/>
          <w:highlight w:val="green"/>
        </w:rPr>
        <w:t>existential catastrophes</w:t>
      </w:r>
      <w:r>
        <w:rPr>
          <w:rStyle w:val="StyleUnderline"/>
        </w:rPr>
        <w:t xml:space="preserve"> especially bad is that they </w:t>
      </w:r>
      <w:r w:rsidRPr="00031B3D">
        <w:rPr>
          <w:rStyle w:val="StyleUnderline"/>
          <w:highlight w:val="green"/>
        </w:rPr>
        <w:t>would “</w:t>
      </w:r>
      <w:r w:rsidRPr="00031B3D">
        <w:rPr>
          <w:rStyle w:val="Emphasis"/>
          <w:highlight w:val="green"/>
        </w:rPr>
        <w:t>destroy the future</w:t>
      </w:r>
      <w:r w:rsidRPr="00031B3D">
        <w:rPr>
          <w:rStyle w:val="StyleUnderline"/>
          <w:highlight w:val="green"/>
        </w:rPr>
        <w:t>,”</w:t>
      </w:r>
      <w:r>
        <w:rPr>
          <w:rStyle w:val="StyleUnderline"/>
        </w:rPr>
        <w:t xml:space="preserve"> as</w:t>
      </w:r>
      <w:r w:rsidRPr="008968B0">
        <w:rPr>
          <w:sz w:val="12"/>
        </w:rPr>
        <w:t xml:space="preserve"> another Oxford philosopher, Nick </w:t>
      </w:r>
      <w:r>
        <w:rPr>
          <w:rStyle w:val="StyleUnderline"/>
        </w:rPr>
        <w:t>Bostrom, puts it.</w:t>
      </w:r>
      <w:r w:rsidRPr="008968B0">
        <w:rPr>
          <w:sz w:val="12"/>
        </w:rPr>
        <w:t xml:space="preserve">66 </w:t>
      </w:r>
      <w:r w:rsidRPr="00031B3D">
        <w:rPr>
          <w:rStyle w:val="StyleUnderline"/>
          <w:highlight w:val="green"/>
        </w:rPr>
        <w:t>This future could</w:t>
      </w:r>
      <w:r>
        <w:rPr>
          <w:rStyle w:val="StyleUnderline"/>
        </w:rPr>
        <w:t xml:space="preserve"> potentially </w:t>
      </w:r>
      <w:r w:rsidRPr="00031B3D">
        <w:rPr>
          <w:rStyle w:val="StyleUnderline"/>
          <w:highlight w:val="green"/>
        </w:rPr>
        <w:t>be</w:t>
      </w:r>
      <w:r>
        <w:rPr>
          <w:rStyle w:val="StyleUnderline"/>
        </w:rPr>
        <w:t xml:space="preserve"> extremely </w:t>
      </w:r>
      <w:r w:rsidRPr="00031B3D">
        <w:rPr>
          <w:rStyle w:val="StyleUnderline"/>
          <w:highlight w:val="green"/>
        </w:rPr>
        <w:t>long</w:t>
      </w:r>
      <w:r>
        <w:rPr>
          <w:rStyle w:val="StyleUnderline"/>
        </w:rPr>
        <w:t xml:space="preserve"> and full of </w:t>
      </w:r>
      <w:r w:rsidRPr="00031B3D">
        <w:rPr>
          <w:rStyle w:val="StyleUnderline"/>
          <w:highlight w:val="green"/>
        </w:rPr>
        <w:t>flourishing, and</w:t>
      </w:r>
      <w:r>
        <w:rPr>
          <w:rStyle w:val="StyleUnderline"/>
        </w:rPr>
        <w:t xml:space="preserve"> would therefore </w:t>
      </w:r>
      <w:r w:rsidRPr="00031B3D">
        <w:rPr>
          <w:rStyle w:val="StyleUnderline"/>
          <w:highlight w:val="green"/>
        </w:rPr>
        <w:t>have</w:t>
      </w:r>
      <w:r>
        <w:rPr>
          <w:rStyle w:val="StyleUnderline"/>
        </w:rPr>
        <w:t xml:space="preserve"> extremely </w:t>
      </w:r>
      <w:r w:rsidRPr="00031B3D">
        <w:rPr>
          <w:rStyle w:val="StyleUnderline"/>
          <w:highlight w:val="green"/>
        </w:rPr>
        <w:t>large value</w:t>
      </w:r>
      <w:r>
        <w:rPr>
          <w:rStyle w:val="StyleUnderline"/>
        </w:rPr>
        <w:t>.</w:t>
      </w:r>
      <w:r w:rsidRPr="008968B0">
        <w:rPr>
          <w:sz w:val="12"/>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sidRPr="008968B0">
        <w:rPr>
          <w:sz w:val="12"/>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sidRPr="008968B0">
        <w:rPr>
          <w:sz w:val="12"/>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5F0DC4">
        <w:rPr>
          <w:rStyle w:val="StyleUnderline"/>
        </w:rPr>
        <w:t>However, when it comes to existential risk, it would seem that we fail to live up to principles of intergenerational equity.</w:t>
      </w:r>
      <w:r w:rsidRPr="008968B0">
        <w:rPr>
          <w:sz w:val="12"/>
        </w:rPr>
        <w:t xml:space="preserve"> </w:t>
      </w:r>
      <w:r w:rsidRPr="005F0DC4">
        <w:rPr>
          <w:rStyle w:val="StyleUnderline"/>
        </w:rPr>
        <w:t xml:space="preserve">Existential catastrophe would not only give future generations less than the current generations; </w:t>
      </w:r>
      <w:r w:rsidRPr="005F0DC4">
        <w:rPr>
          <w:rStyle w:val="Emphasis"/>
        </w:rPr>
        <w:t>it would give them nothing</w:t>
      </w:r>
      <w:r w:rsidRPr="005F0DC4">
        <w:rPr>
          <w:rStyle w:val="StyleUnderline"/>
        </w:rPr>
        <w:t>.</w:t>
      </w:r>
      <w:r w:rsidRPr="008968B0">
        <w:rPr>
          <w:sz w:val="12"/>
        </w:rPr>
        <w:t xml:space="preserve"> Indeed, </w:t>
      </w:r>
      <w:r w:rsidRPr="005F0DC4">
        <w:rPr>
          <w:rStyle w:val="StyleUnderline"/>
        </w:rPr>
        <w:t>reducing existential risk plausibly has a quite low cost for us in comparison with the huge expected value it has for future generations.</w:t>
      </w:r>
      <w:r w:rsidRPr="008968B0">
        <w:rPr>
          <w:sz w:val="12"/>
        </w:rPr>
        <w:t xml:space="preserve"> In spite of this, relatively little is done to reduce existential risk. </w:t>
      </w:r>
      <w:r w:rsidRPr="005F0DC4">
        <w:rPr>
          <w:rStyle w:val="StyleUnderline"/>
        </w:rPr>
        <w:t>Unless we give up on norms of intergenerational equity, they give us a</w:t>
      </w:r>
      <w:r>
        <w:rPr>
          <w:rStyle w:val="StyleUnderline"/>
        </w:rPr>
        <w:t xml:space="preserve"> strong case for significantly increasing our efforts to reduce existential risks. </w:t>
      </w:r>
      <w:r w:rsidRPr="008968B0">
        <w:rPr>
          <w:sz w:val="12"/>
        </w:rPr>
        <w:t xml:space="preserve">1.3. WHY EXISTENTIAL RISKS MAY BE SYSTEMATICALLY UNDERINVESTED IN, AND THE ROLE OF THE INTERNATIONAL COMMUNITY </w:t>
      </w:r>
      <w:r>
        <w:rPr>
          <w:rStyle w:val="StyleUnderline"/>
        </w:rPr>
        <w:t xml:space="preserve">In spite of the importance of </w:t>
      </w:r>
      <w:r w:rsidRPr="00031B3D">
        <w:rPr>
          <w:rStyle w:val="StyleUnderline"/>
          <w:highlight w:val="green"/>
        </w:rPr>
        <w:t>existential risk</w:t>
      </w:r>
      <w:r>
        <w:rPr>
          <w:rStyle w:val="StyleUnderline"/>
        </w:rPr>
        <w:t xml:space="preserve"> reduction, it probably </w:t>
      </w:r>
      <w:r w:rsidRPr="00031B3D">
        <w:rPr>
          <w:rStyle w:val="StyleUnderline"/>
          <w:highlight w:val="green"/>
        </w:rPr>
        <w:t>receives less attention than</w:t>
      </w:r>
      <w:r>
        <w:rPr>
          <w:rStyle w:val="StyleUnderline"/>
        </w:rPr>
        <w:t xml:space="preserve"> is </w:t>
      </w:r>
      <w:r w:rsidRPr="00031B3D">
        <w:rPr>
          <w:rStyle w:val="StyleUnderline"/>
          <w:highlight w:val="green"/>
        </w:rPr>
        <w:t>warranted</w:t>
      </w:r>
      <w:r>
        <w:rPr>
          <w:rStyle w:val="StyleUnderline"/>
        </w:rPr>
        <w:t>.</w:t>
      </w:r>
      <w:r w:rsidRPr="008968B0">
        <w:rPr>
          <w:sz w:val="12"/>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sidRPr="008968B0">
        <w:rPr>
          <w:sz w:val="12"/>
        </w:rPr>
        <w:t xml:space="preserve"> </w:t>
      </w:r>
      <w:r>
        <w:rPr>
          <w:rStyle w:val="StyleUnderline"/>
        </w:rPr>
        <w:t xml:space="preserve">Firstly, </w:t>
      </w:r>
      <w:r w:rsidRPr="00031B3D">
        <w:rPr>
          <w:rStyle w:val="StyleUnderline"/>
          <w:highlight w:val="green"/>
        </w:rPr>
        <w:t>it is a global public</w:t>
      </w:r>
      <w:r>
        <w:rPr>
          <w:rStyle w:val="StyleUnderline"/>
        </w:rPr>
        <w:t xml:space="preserve"> good</w:t>
      </w:r>
      <w:r w:rsidRPr="005F0DC4">
        <w:rPr>
          <w:rStyle w:val="StyleUnderline"/>
        </w:rPr>
        <w:t>.</w:t>
      </w:r>
      <w:r w:rsidRPr="008968B0">
        <w:rPr>
          <w:sz w:val="12"/>
        </w:rPr>
        <w:t xml:space="preserve"> </w:t>
      </w:r>
      <w:r w:rsidRPr="005F0DC4">
        <w:rPr>
          <w:rStyle w:val="StyleUnderline"/>
        </w:rPr>
        <w:t>Economic theory predicts that such goods tend to be underprovided.</w:t>
      </w:r>
      <w:r w:rsidRPr="008968B0">
        <w:rPr>
          <w:sz w:val="12"/>
        </w:rPr>
        <w:t xml:space="preserve"> </w:t>
      </w:r>
      <w:r w:rsidRPr="005F0DC4">
        <w:rPr>
          <w:rStyle w:val="StyleUnderline"/>
        </w:rPr>
        <w:t>The benefits of existential risk reduction are widely and indivisibly dispersed around the globe from the countries responsible for taking action.</w:t>
      </w:r>
      <w:r w:rsidRPr="008968B0">
        <w:rPr>
          <w:sz w:val="12"/>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sidRPr="008968B0">
        <w:rPr>
          <w:sz w:val="12"/>
        </w:rPr>
        <w:t xml:space="preserve">, as already suggested above, </w:t>
      </w:r>
      <w:r>
        <w:rPr>
          <w:rStyle w:val="StyleUnderline"/>
        </w:rPr>
        <w:t xml:space="preserve">existential risk reduction is an </w:t>
      </w:r>
      <w:r w:rsidRPr="00031B3D">
        <w:rPr>
          <w:rStyle w:val="StyleUnderline"/>
          <w:highlight w:val="green"/>
        </w:rPr>
        <w:t>intergenerational</w:t>
      </w:r>
      <w:r>
        <w:rPr>
          <w:rStyle w:val="StyleUnderline"/>
        </w:rPr>
        <w:t xml:space="preserve"> public </w:t>
      </w:r>
      <w:r w:rsidRPr="00031B3D">
        <w:rPr>
          <w:rStyle w:val="StyleUnderline"/>
          <w:highlight w:val="green"/>
        </w:rPr>
        <w:t>good</w:t>
      </w:r>
      <w:r>
        <w:rPr>
          <w:rStyle w:val="StyleUnderline"/>
        </w:rPr>
        <w:t>: most of the benefits are enjoyed by future generations who have no say in the political process.</w:t>
      </w:r>
      <w:r w:rsidRPr="008968B0">
        <w:rPr>
          <w:sz w:val="12"/>
        </w:rPr>
        <w:t xml:space="preserve"> </w:t>
      </w:r>
      <w:r>
        <w:rPr>
          <w:rStyle w:val="StyleUnderline"/>
        </w:rPr>
        <w:t>For these goods, the problem is temporal free riding: the current generation enjoys the benefits of inaction while future generations bear the costs. Thirdly</w:t>
      </w:r>
      <w:r w:rsidRPr="008968B0">
        <w:rPr>
          <w:sz w:val="12"/>
        </w:rPr>
        <w:t xml:space="preserve">, many </w:t>
      </w:r>
      <w:r w:rsidRPr="005C1912">
        <w:rPr>
          <w:rStyle w:val="StyleUnderline"/>
        </w:rPr>
        <w:t>existential risks</w:t>
      </w:r>
      <w:r w:rsidRPr="008968B0">
        <w:rPr>
          <w:sz w:val="12"/>
        </w:rPr>
        <w:t xml:space="preserve">, such as machine superintelligence, engineered pandemics, and solar geoengineering, </w:t>
      </w:r>
      <w:r w:rsidRPr="005C1912">
        <w:rPr>
          <w:rStyle w:val="StyleUnderline"/>
        </w:rPr>
        <w:t>pose</w:t>
      </w:r>
      <w:r>
        <w:rPr>
          <w:rStyle w:val="StyleUnderline"/>
        </w:rPr>
        <w:t xml:space="preserve"> an </w:t>
      </w:r>
      <w:r w:rsidRPr="005C1912">
        <w:rPr>
          <w:rStyle w:val="StyleUnderline"/>
        </w:rPr>
        <w:t>unprecedented</w:t>
      </w:r>
      <w:r>
        <w:rPr>
          <w:rStyle w:val="StyleUnderline"/>
        </w:rPr>
        <w:t xml:space="preserve"> and uncertain future threat.</w:t>
      </w:r>
      <w:r w:rsidRPr="008968B0">
        <w:rPr>
          <w:sz w:val="12"/>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031B3D">
        <w:rPr>
          <w:rStyle w:val="StyleUnderline"/>
          <w:highlight w:val="green"/>
        </w:rPr>
        <w:t>Cognitive biases</w:t>
      </w:r>
      <w:r w:rsidRPr="005C1912">
        <w:rPr>
          <w:rStyle w:val="StyleUnderline"/>
        </w:rPr>
        <w:t xml:space="preserve"> also </w:t>
      </w:r>
      <w:r w:rsidRPr="00031B3D">
        <w:rPr>
          <w:rStyle w:val="StyleUnderline"/>
          <w:highlight w:val="green"/>
        </w:rPr>
        <w:t>lead people to underestimate</w:t>
      </w:r>
      <w:r>
        <w:rPr>
          <w:rStyle w:val="StyleUnderline"/>
        </w:rPr>
        <w:t xml:space="preserve"> existential </w:t>
      </w:r>
      <w:r w:rsidRPr="00031B3D">
        <w:rPr>
          <w:rStyle w:val="StyleUnderline"/>
          <w:highlight w:val="green"/>
        </w:rPr>
        <w:t>risks</w:t>
      </w:r>
      <w:r>
        <w:rPr>
          <w:rStyle w:val="StyleUnderline"/>
        </w:rPr>
        <w:t>.</w:t>
      </w:r>
      <w:r w:rsidRPr="008968B0">
        <w:rPr>
          <w:sz w:val="12"/>
        </w:rPr>
        <w:t xml:space="preserve"> </w:t>
      </w:r>
      <w:r>
        <w:rPr>
          <w:rStyle w:val="StyleUnderline"/>
        </w:rPr>
        <w:t xml:space="preserve">Since </w:t>
      </w:r>
      <w:r w:rsidRPr="00031B3D">
        <w:rPr>
          <w:rStyle w:val="StyleUnderline"/>
          <w:highlight w:val="green"/>
        </w:rPr>
        <w:t>there have not been any catastrophes of this magnitude</w:t>
      </w:r>
      <w:r>
        <w:rPr>
          <w:rStyle w:val="StyleUnderline"/>
        </w:rPr>
        <w:t>, these risks are not salient to politicians and the public.</w:t>
      </w:r>
      <w:r w:rsidRPr="008968B0">
        <w:rPr>
          <w:sz w:val="12"/>
        </w:rPr>
        <w:t xml:space="preserve">72 This is an example of the misapplication of the availability heuristic, a mental shortcut which assumes that something is important only if it can be readily recalled. </w:t>
      </w:r>
      <w:r w:rsidRPr="00031B3D">
        <w:rPr>
          <w:rStyle w:val="StyleUnderline"/>
          <w:highlight w:val="green"/>
        </w:rPr>
        <w:t>Another</w:t>
      </w:r>
      <w:r>
        <w:rPr>
          <w:rStyle w:val="StyleUnderline"/>
        </w:rPr>
        <w:t xml:space="preserve"> cognitive bias affecting perceptions of existential risk </w:t>
      </w:r>
      <w:r w:rsidRPr="00031B3D">
        <w:rPr>
          <w:rStyle w:val="StyleUnderline"/>
          <w:highlight w:val="green"/>
        </w:rPr>
        <w:t>is scope neglect</w:t>
      </w:r>
      <w:r>
        <w:rPr>
          <w:rStyle w:val="StyleUnderline"/>
        </w:rPr>
        <w:t>.</w:t>
      </w:r>
      <w:r w:rsidRPr="008968B0">
        <w:rPr>
          <w:sz w:val="12"/>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sidRPr="008968B0">
        <w:rPr>
          <w:sz w:val="12"/>
        </w:rPr>
        <w:t xml:space="preserve"> 74 </w:t>
      </w:r>
      <w:r>
        <w:rPr>
          <w:rStyle w:val="StyleUnderline"/>
        </w:rPr>
        <w:t>Scope neglect is a particularly acute problem for existential risk because the numbers at stake are so large.</w:t>
      </w:r>
      <w:r w:rsidRPr="008968B0">
        <w:rPr>
          <w:sz w:val="12"/>
        </w:rPr>
        <w:t xml:space="preserve"> </w:t>
      </w:r>
      <w:r>
        <w:rPr>
          <w:rStyle w:val="StyleUnderline"/>
        </w:rPr>
        <w:t xml:space="preserve">Due to scope neglect, </w:t>
      </w:r>
      <w:r w:rsidRPr="00031B3D">
        <w:rPr>
          <w:rStyle w:val="StyleUnderline"/>
          <w:highlight w:val="green"/>
        </w:rPr>
        <w:t>decision-makers are prone to treat existential risks</w:t>
      </w:r>
      <w:r>
        <w:rPr>
          <w:rStyle w:val="StyleUnderline"/>
        </w:rPr>
        <w:t xml:space="preserve"> in a </w:t>
      </w:r>
      <w:r w:rsidRPr="00031B3D">
        <w:rPr>
          <w:rStyle w:val="StyleUnderline"/>
          <w:highlight w:val="green"/>
        </w:rPr>
        <w:t>similar</w:t>
      </w:r>
      <w:r>
        <w:rPr>
          <w:rStyle w:val="StyleUnderline"/>
        </w:rPr>
        <w:t xml:space="preserve"> way </w:t>
      </w:r>
      <w:r w:rsidRPr="00031B3D">
        <w:rPr>
          <w:rStyle w:val="StyleUnderline"/>
          <w:highlight w:val="green"/>
        </w:rPr>
        <w:t>to problems</w:t>
      </w:r>
      <w:r>
        <w:rPr>
          <w:rStyle w:val="StyleUnderline"/>
        </w:rPr>
        <w:t xml:space="preserve"> which are </w:t>
      </w:r>
      <w:r w:rsidRPr="00031B3D">
        <w:rPr>
          <w:rStyle w:val="StyleUnderline"/>
          <w:highlight w:val="green"/>
        </w:rPr>
        <w:t>less severe</w:t>
      </w:r>
      <w:r>
        <w:rPr>
          <w:rStyle w:val="StyleUnderline"/>
        </w:rPr>
        <w:t xml:space="preserve"> by many orders of magnitude.</w:t>
      </w:r>
      <w:r w:rsidRPr="008968B0">
        <w:rPr>
          <w:sz w:val="12"/>
        </w:rPr>
        <w:t xml:space="preserve"> A wide range of other cognitive biases are likely to affect the evaluation of existential risks.75</w:t>
      </w:r>
    </w:p>
    <w:p w14:paraId="4D4ADDA6" w14:textId="77777777" w:rsidR="00B26ABB" w:rsidRPr="00B80F57" w:rsidRDefault="00B26ABB" w:rsidP="00B26ABB"/>
    <w:p w14:paraId="4C25F6C8" w14:textId="77777777" w:rsidR="00B26ABB" w:rsidRPr="00385198" w:rsidRDefault="00B26ABB" w:rsidP="00B26ABB">
      <w:pPr>
        <w:pStyle w:val="Heading4"/>
      </w:pPr>
      <w:r>
        <w:t>Getting off the rock is possible --- extinction guaranteed otherwise</w:t>
      </w:r>
    </w:p>
    <w:p w14:paraId="67792973" w14:textId="77777777" w:rsidR="00B26ABB" w:rsidRPr="001931A3" w:rsidRDefault="00B26ABB" w:rsidP="00B26ABB">
      <w:r w:rsidRPr="001D1684">
        <w:rPr>
          <w:rStyle w:val="Style13ptBold"/>
        </w:rPr>
        <w:t>Everett 16</w:t>
      </w:r>
      <w:r w:rsidRPr="004663CD">
        <w:rPr>
          <w:sz w:val="16"/>
        </w:rPr>
        <w:t xml:space="preserve"> </w:t>
      </w:r>
      <w:r w:rsidRPr="001931A3">
        <w:t>[Sean, CEO of Prome Biological Intelligence, a global biotechnology company, editor of Medium’s news outlet dedicated to space colonialization titled “The Mission”, BS Mathematics &amp; Actuarial Science, MBA from UChicago,</w:t>
      </w:r>
      <w:r>
        <w:t xml:space="preserve"> 2016, </w:t>
      </w:r>
      <w:r w:rsidRPr="001931A3">
        <w:t xml:space="preserve">“Humanity’s </w:t>
      </w:r>
      <w:r w:rsidRPr="00031B3D">
        <w:rPr>
          <w:rStyle w:val="Emphasis"/>
          <w:highlight w:val="green"/>
        </w:rPr>
        <w:t>Extinction</w:t>
      </w:r>
      <w:r w:rsidRPr="001931A3">
        <w:rPr>
          <w:rStyle w:val="Emphasis"/>
        </w:rPr>
        <w:t xml:space="preserve"> Event </w:t>
      </w:r>
      <w:r w:rsidRPr="00031B3D">
        <w:rPr>
          <w:rStyle w:val="Emphasis"/>
          <w:highlight w:val="green"/>
        </w:rPr>
        <w:t>Is Coming</w:t>
      </w:r>
      <w:r w:rsidRPr="001931A3">
        <w:t>” https://medium.com/the-mission/humanitys-extinction-event-is-coming-c0f84f1803f]</w:t>
      </w:r>
    </w:p>
    <w:p w14:paraId="2E3815F7" w14:textId="77777777" w:rsidR="00B26ABB" w:rsidRDefault="00B26ABB" w:rsidP="00B26ABB">
      <w:pPr>
        <w:rPr>
          <w:rStyle w:val="Emphasis"/>
        </w:rPr>
      </w:pPr>
      <w:r w:rsidRPr="001223B1">
        <w:rPr>
          <w:sz w:val="16"/>
        </w:rPr>
        <w:t xml:space="preserve">But </w:t>
      </w:r>
      <w:r w:rsidRPr="00C07043">
        <w:rPr>
          <w:rStyle w:val="StyleUnderline"/>
        </w:rPr>
        <w:t xml:space="preserve">the reality is that </w:t>
      </w:r>
      <w:r w:rsidRPr="00031B3D">
        <w:rPr>
          <w:rStyle w:val="StyleUnderline"/>
          <w:highlight w:val="green"/>
        </w:rPr>
        <w:t xml:space="preserve">an </w:t>
      </w:r>
      <w:r w:rsidRPr="00031B3D">
        <w:rPr>
          <w:rStyle w:val="Emphasis"/>
          <w:highlight w:val="green"/>
        </w:rPr>
        <w:t>asteroid</w:t>
      </w:r>
      <w:r w:rsidRPr="00C07043">
        <w:rPr>
          <w:rStyle w:val="StyleUnderline"/>
        </w:rPr>
        <w:t xml:space="preserve"> impact, a </w:t>
      </w:r>
      <w:r w:rsidRPr="00031B3D">
        <w:rPr>
          <w:rStyle w:val="Emphasis"/>
          <w:highlight w:val="green"/>
        </w:rPr>
        <w:t>change in</w:t>
      </w:r>
      <w:r w:rsidRPr="004663CD">
        <w:rPr>
          <w:rStyle w:val="Emphasis"/>
        </w:rPr>
        <w:t xml:space="preserve"> </w:t>
      </w:r>
      <w:r w:rsidRPr="001223B1">
        <w:rPr>
          <w:rStyle w:val="Emphasis"/>
        </w:rPr>
        <w:t xml:space="preserve">our </w:t>
      </w:r>
      <w:r w:rsidRPr="00031B3D">
        <w:rPr>
          <w:rStyle w:val="Emphasis"/>
          <w:highlight w:val="green"/>
        </w:rPr>
        <w:t>magnetic field</w:t>
      </w:r>
      <w:r w:rsidRPr="00031B3D">
        <w:rPr>
          <w:rStyle w:val="StyleUnderline"/>
          <w:highlight w:val="green"/>
        </w:rPr>
        <w:t>, or</w:t>
      </w:r>
      <w:r w:rsidRPr="00C07043">
        <w:rPr>
          <w:rStyle w:val="StyleUnderline"/>
        </w:rPr>
        <w:t xml:space="preserve"> the </w:t>
      </w:r>
      <w:r w:rsidRPr="00031B3D">
        <w:rPr>
          <w:rStyle w:val="Emphasis"/>
          <w:highlight w:val="green"/>
        </w:rPr>
        <w:t>rising temperature</w:t>
      </w:r>
      <w:r w:rsidRPr="00C07043">
        <w:rPr>
          <w:rStyle w:val="StyleUnderline"/>
        </w:rPr>
        <w:t xml:space="preserve"> of Earth’s climate </w:t>
      </w:r>
      <w:r w:rsidRPr="00031B3D">
        <w:rPr>
          <w:rStyle w:val="StyleUnderline"/>
          <w:highlight w:val="green"/>
        </w:rPr>
        <w:t>are</w:t>
      </w:r>
      <w:r w:rsidRPr="00C07043">
        <w:rPr>
          <w:rStyle w:val="StyleUnderline"/>
        </w:rPr>
        <w:t xml:space="preserve"> all </w:t>
      </w:r>
      <w:r w:rsidRPr="00031B3D">
        <w:rPr>
          <w:rStyle w:val="StyleUnderline"/>
          <w:highlight w:val="green"/>
        </w:rPr>
        <w:t>events</w:t>
      </w:r>
      <w:r w:rsidRPr="00C07043">
        <w:rPr>
          <w:rStyle w:val="StyleUnderline"/>
        </w:rPr>
        <w:t xml:space="preserve"> that </w:t>
      </w:r>
      <w:r w:rsidRPr="00031B3D">
        <w:rPr>
          <w:rStyle w:val="StyleUnderline"/>
          <w:highlight w:val="green"/>
        </w:rPr>
        <w:t>we</w:t>
      </w:r>
      <w:r w:rsidRPr="004663CD">
        <w:rPr>
          <w:rStyle w:val="StyleUnderline"/>
        </w:rPr>
        <w:t xml:space="preserve"> </w:t>
      </w:r>
      <w:r w:rsidRPr="00385198">
        <w:rPr>
          <w:rStyle w:val="StyleUnderline"/>
        </w:rPr>
        <w:t xml:space="preserve">currently </w:t>
      </w:r>
      <w:r w:rsidRPr="00031B3D">
        <w:rPr>
          <w:rStyle w:val="StyleUnderline"/>
          <w:highlight w:val="green"/>
        </w:rPr>
        <w:t>cannot escape</w:t>
      </w:r>
      <w:r w:rsidRPr="00C07043">
        <w:rPr>
          <w:rStyle w:val="StyleUnderline"/>
        </w:rPr>
        <w:t>. There is no back-up plan. We are</w:t>
      </w:r>
      <w:r w:rsidRPr="001223B1">
        <w:rPr>
          <w:sz w:val="16"/>
        </w:rPr>
        <w:t xml:space="preserve">, for better or worse, </w:t>
      </w:r>
      <w:r w:rsidRPr="00C07043">
        <w:rPr>
          <w:rStyle w:val="StyleUnderline"/>
        </w:rPr>
        <w:t>tied to the fate of this planet</w:t>
      </w:r>
      <w:r w:rsidRPr="001223B1">
        <w:rPr>
          <w:sz w:val="16"/>
        </w:rPr>
        <w:t>.</w:t>
      </w:r>
      <w:r>
        <w:rPr>
          <w:sz w:val="16"/>
        </w:rPr>
        <w:t xml:space="preserve"> </w:t>
      </w:r>
      <w:r w:rsidRPr="00C07043">
        <w:rPr>
          <w:rStyle w:val="StyleUnderline"/>
        </w:rPr>
        <w:t xml:space="preserve">As history has shown, that’s not a good fate to </w:t>
      </w:r>
      <w:r w:rsidRPr="00E00C2B">
        <w:rPr>
          <w:rStyle w:val="StyleUnderline"/>
        </w:rPr>
        <w:t>be tied to. In</w:t>
      </w:r>
      <w:r w:rsidRPr="00E00C2B">
        <w:rPr>
          <w:sz w:val="16"/>
        </w:rPr>
        <w:t xml:space="preserve"> fact on September 7, </w:t>
      </w:r>
      <w:r w:rsidRPr="00E00C2B">
        <w:rPr>
          <w:rStyle w:val="StyleUnderline"/>
        </w:rPr>
        <w:t>2016 a 30-foot asteroid flew between the Earth and the Moon. Our most powerful instruments</w:t>
      </w:r>
      <w:r w:rsidRPr="00E00C2B">
        <w:rPr>
          <w:sz w:val="16"/>
        </w:rPr>
        <w:t xml:space="preserve"> only </w:t>
      </w:r>
      <w:r w:rsidRPr="00E00C2B">
        <w:rPr>
          <w:rStyle w:val="StyleUnderline"/>
        </w:rPr>
        <w:t>detected it with two days notice. Two days</w:t>
      </w:r>
      <w:r w:rsidRPr="00E00C2B">
        <w:rPr>
          <w:sz w:val="16"/>
        </w:rPr>
        <w:t>. If the asteroid was only 10</w:t>
      </w:r>
      <w:r w:rsidRPr="001223B1">
        <w:rPr>
          <w:sz w:val="16"/>
        </w:rPr>
        <w:t xml:space="preserve">00-foot wide, </w:t>
      </w:r>
      <w:r w:rsidRPr="00031B3D">
        <w:rPr>
          <w:rStyle w:val="StyleUnderline"/>
          <w:highlight w:val="green"/>
        </w:rPr>
        <w:t xml:space="preserve">it would </w:t>
      </w:r>
      <w:r w:rsidRPr="00031B3D">
        <w:rPr>
          <w:rStyle w:val="Emphasis"/>
          <w:highlight w:val="green"/>
        </w:rPr>
        <w:t>destroy all</w:t>
      </w:r>
      <w:r w:rsidRPr="00C07043">
        <w:rPr>
          <w:rStyle w:val="StyleUnderline"/>
        </w:rPr>
        <w:t xml:space="preserve"> human </w:t>
      </w:r>
      <w:r w:rsidRPr="00031B3D">
        <w:rPr>
          <w:rStyle w:val="Emphasis"/>
          <w:highlight w:val="green"/>
        </w:rPr>
        <w:t>life</w:t>
      </w:r>
      <w:r w:rsidRPr="00031B3D">
        <w:rPr>
          <w:rStyle w:val="StyleUnderline"/>
          <w:highlight w:val="green"/>
        </w:rPr>
        <w:t xml:space="preserve"> and we’d have no back-up</w:t>
      </w:r>
      <w:r w:rsidRPr="00C07043">
        <w:rPr>
          <w:rStyle w:val="StyleUnderline"/>
        </w:rPr>
        <w:t xml:space="preserve"> to get out of it.</w:t>
      </w:r>
      <w:r w:rsidRPr="001223B1">
        <w:rPr>
          <w:sz w:val="16"/>
        </w:rPr>
        <w:t xml:space="preserve"> Even the </w:t>
      </w:r>
      <w:r w:rsidRPr="00372863">
        <w:rPr>
          <w:sz w:val="16"/>
        </w:rPr>
        <w:t>White House is worried</w:t>
      </w:r>
      <w:r w:rsidRPr="001223B1">
        <w:rPr>
          <w:sz w:val="16"/>
        </w:rPr>
        <w:t xml:space="preserve"> about it.</w:t>
      </w:r>
      <w:r>
        <w:rPr>
          <w:sz w:val="16"/>
        </w:rPr>
        <w:t xml:space="preserve"> </w:t>
      </w:r>
      <w:r w:rsidRPr="00031B3D">
        <w:rPr>
          <w:rStyle w:val="StyleUnderline"/>
          <w:highlight w:val="green"/>
        </w:rPr>
        <w:t>Five</w:t>
      </w:r>
      <w:r w:rsidRPr="001223B1">
        <w:rPr>
          <w:sz w:val="16"/>
        </w:rPr>
        <w:t xml:space="preserve">, yes five, </w:t>
      </w:r>
      <w:r w:rsidRPr="00C07043">
        <w:rPr>
          <w:rStyle w:val="StyleUnderline"/>
        </w:rPr>
        <w:t xml:space="preserve">major </w:t>
      </w:r>
      <w:r w:rsidRPr="00031B3D">
        <w:rPr>
          <w:rStyle w:val="StyleUnderline"/>
          <w:highlight w:val="green"/>
        </w:rPr>
        <w:t>extinction events have occurred</w:t>
      </w:r>
      <w:r w:rsidRPr="00C07043">
        <w:rPr>
          <w:rStyle w:val="StyleUnderline"/>
        </w:rPr>
        <w:t xml:space="preserve"> on our planet that we know about. </w:t>
      </w:r>
      <w:r w:rsidRPr="00031B3D">
        <w:rPr>
          <w:rStyle w:val="Emphasis"/>
          <w:highlight w:val="green"/>
        </w:rPr>
        <w:t>We’re due for another</w:t>
      </w:r>
      <w:r w:rsidRPr="001223B1">
        <w:rPr>
          <w:sz w:val="16"/>
        </w:rPr>
        <w:t xml:space="preserve">. And when that happens, what’s our alternative? You can’t move to another house. You can’t buy survival, even with a billion dollars in the bank. </w:t>
      </w:r>
      <w:r w:rsidRPr="00C07043">
        <w:rPr>
          <w:rStyle w:val="StyleUnderline"/>
        </w:rPr>
        <w:t>The only way out, is up.</w:t>
      </w:r>
      <w:r>
        <w:rPr>
          <w:rStyle w:val="StyleUnderline"/>
        </w:rPr>
        <w:t xml:space="preserve"> </w:t>
      </w:r>
      <w:r w:rsidRPr="00031B3D">
        <w:rPr>
          <w:rStyle w:val="StyleUnderline"/>
          <w:highlight w:val="green"/>
        </w:rPr>
        <w:t xml:space="preserve">We must find a way to become multi-planetary </w:t>
      </w:r>
      <w:r w:rsidRPr="00031B3D">
        <w:rPr>
          <w:rStyle w:val="Emphasis"/>
          <w:highlight w:val="green"/>
        </w:rPr>
        <w:t>if we want to save humanity</w:t>
      </w:r>
      <w:r w:rsidRPr="001223B1">
        <w:rPr>
          <w:sz w:val="16"/>
        </w:rPr>
        <w:t>, your family, and yes, even yourself. Only this can restore the honor we seemed to have lost from the brave days of the 60s, while also ensuring our survival. It’s for the species, folks.</w:t>
      </w:r>
      <w:r>
        <w:rPr>
          <w:sz w:val="16"/>
        </w:rPr>
        <w:t xml:space="preserve"> </w:t>
      </w:r>
      <w:r w:rsidRPr="001223B1">
        <w:rPr>
          <w:sz w:val="16"/>
        </w:rPr>
        <w:t>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w:t>
      </w:r>
      <w:r>
        <w:rPr>
          <w:sz w:val="16"/>
        </w:rPr>
        <w:t xml:space="preserve"> </w:t>
      </w:r>
      <w:r w:rsidRPr="001223B1">
        <w:rPr>
          <w:sz w:val="16"/>
        </w:rPr>
        <w:t>Doesn’t that make you mad?</w:t>
      </w:r>
      <w:r>
        <w:rPr>
          <w:sz w:val="16"/>
        </w:rPr>
        <w:t xml:space="preserve"> </w:t>
      </w:r>
      <w:r w:rsidRPr="001223B1">
        <w:rPr>
          <w:sz w:val="16"/>
        </w:rPr>
        <w:t>It’s not some oppressive government that tells us no. It’s us. We pay our taxes. We elect leaders. Those leaders choose Defense as the primary budget line item, but forget about defending against the forthcoming apocalypse. Funding for NASA in the United States has decreased from 4% of the national budget in the 60s to about 0.5% from 2010 onwards.</w:t>
      </w:r>
      <w:r>
        <w:rPr>
          <w:sz w:val="16"/>
        </w:rPr>
        <w:t xml:space="preserve"> </w:t>
      </w:r>
      <w:r w:rsidRPr="001223B1">
        <w:rPr>
          <w:sz w:val="16"/>
        </w:rPr>
        <w:t xml:space="preserve">That’s just the money side. </w:t>
      </w:r>
      <w:r w:rsidRPr="00C07043">
        <w:rPr>
          <w:rStyle w:val="StyleUnderline"/>
        </w:rPr>
        <w:t xml:space="preserve">But in order </w:t>
      </w:r>
      <w:r w:rsidRPr="00031B3D">
        <w:rPr>
          <w:rStyle w:val="StyleUnderline"/>
          <w:highlight w:val="green"/>
        </w:rPr>
        <w:t>to move</w:t>
      </w:r>
      <w:r w:rsidRPr="00C07043">
        <w:rPr>
          <w:rStyle w:val="StyleUnderline"/>
        </w:rPr>
        <w:t xml:space="preserve"> past this threshold from our home planet </w:t>
      </w:r>
      <w:r w:rsidRPr="00031B3D">
        <w:rPr>
          <w:rStyle w:val="StyleUnderline"/>
          <w:highlight w:val="green"/>
        </w:rPr>
        <w:t>to space</w:t>
      </w:r>
      <w:r w:rsidRPr="00C07043">
        <w:rPr>
          <w:rStyle w:val="StyleUnderline"/>
        </w:rPr>
        <w:t xml:space="preserve"> and then onto other planets, </w:t>
      </w:r>
      <w:r w:rsidRPr="00031B3D">
        <w:rPr>
          <w:rStyle w:val="Emphasis"/>
          <w:highlight w:val="green"/>
        </w:rPr>
        <w:t>we need</w:t>
      </w:r>
      <w:r w:rsidRPr="00C07043">
        <w:rPr>
          <w:rStyle w:val="StyleUnderline"/>
        </w:rPr>
        <w:t xml:space="preserve"> </w:t>
      </w:r>
      <w:r w:rsidRPr="00385198">
        <w:rPr>
          <w:rStyle w:val="Emphasis"/>
        </w:rPr>
        <w:t xml:space="preserve">to do </w:t>
      </w:r>
      <w:r w:rsidRPr="00031B3D">
        <w:rPr>
          <w:rStyle w:val="Emphasis"/>
          <w:highlight w:val="green"/>
        </w:rPr>
        <w:t xml:space="preserve">two things: Travel there. Survive. </w:t>
      </w:r>
      <w:r w:rsidRPr="00031B3D">
        <w:rPr>
          <w:rStyle w:val="StyleUnderline"/>
          <w:highlight w:val="green"/>
        </w:rPr>
        <w:t>Luckily</w:t>
      </w:r>
      <w:r w:rsidRPr="001223B1">
        <w:rPr>
          <w:sz w:val="16"/>
        </w:rPr>
        <w:t>, we can simplify the problem of passing this barrier by sending machines in our place. Like TARS from Interstellar, they can go places humans cannot and explore the environment for habitability and resources, even in particularly hostile conditions. Maybe not black hole hostile, but definitely Mars hostile, as the Curiosity Rover has shown.</w:t>
      </w:r>
      <w:r>
        <w:rPr>
          <w:sz w:val="16"/>
        </w:rPr>
        <w:t xml:space="preserve"> </w:t>
      </w:r>
      <w:r w:rsidRPr="001223B1">
        <w:rPr>
          <w:sz w:val="16"/>
        </w:rPr>
        <w:t xml:space="preserve">Only now, with </w:t>
      </w:r>
      <w:r w:rsidRPr="00C07043">
        <w:rPr>
          <w:rStyle w:val="StyleUnderline"/>
        </w:rPr>
        <w:t xml:space="preserve">a few bold, private </w:t>
      </w:r>
      <w:r w:rsidRPr="00031B3D">
        <w:rPr>
          <w:rStyle w:val="StyleUnderline"/>
          <w:highlight w:val="green"/>
        </w:rPr>
        <w:t>startups are</w:t>
      </w:r>
      <w:r w:rsidRPr="00C07043">
        <w:rPr>
          <w:rStyle w:val="StyleUnderline"/>
        </w:rPr>
        <w:t xml:space="preserve"> we </w:t>
      </w:r>
      <w:r w:rsidRPr="00031B3D">
        <w:rPr>
          <w:rStyle w:val="StyleUnderline"/>
          <w:highlight w:val="green"/>
        </w:rPr>
        <w:t>beginning</w:t>
      </w:r>
      <w:r w:rsidRPr="00C07043">
        <w:rPr>
          <w:rStyle w:val="StyleUnderline"/>
        </w:rPr>
        <w:t xml:space="preserve"> to see a </w:t>
      </w:r>
      <w:r w:rsidRPr="00031B3D">
        <w:rPr>
          <w:rStyle w:val="StyleUnderline"/>
          <w:highlight w:val="green"/>
        </w:rPr>
        <w:t>re-emergence of the space industry</w:t>
      </w:r>
      <w:r w:rsidRPr="00C07043">
        <w:rPr>
          <w:rStyle w:val="StyleUnderline"/>
        </w:rPr>
        <w:t>. We are about to pass a few very important tests that allow us to explore and visit the cosmos.</w:t>
      </w:r>
      <w:r>
        <w:rPr>
          <w:rStyle w:val="StyleUnderline"/>
        </w:rPr>
        <w:t xml:space="preserve"> </w:t>
      </w:r>
      <w:r w:rsidRPr="00C07043">
        <w:rPr>
          <w:rStyle w:val="StyleUnderline"/>
        </w:rPr>
        <w:t xml:space="preserve">The first is launching physical things into space. This is the </w:t>
      </w:r>
      <w:r w:rsidRPr="001223B1">
        <w:rPr>
          <w:rStyle w:val="StyleUnderline"/>
        </w:rPr>
        <w:t>catalyst that will jump start a new space race.</w:t>
      </w:r>
      <w:r w:rsidRPr="001223B1">
        <w:rPr>
          <w:sz w:val="16"/>
        </w:rPr>
        <w:t xml:space="preserv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w:t>
      </w:r>
      <w:r>
        <w:rPr>
          <w:sz w:val="16"/>
        </w:rPr>
        <w:t xml:space="preserve"> </w:t>
      </w:r>
      <w:r w:rsidRPr="001223B1">
        <w:rPr>
          <w:sz w:val="16"/>
        </w:rPr>
        <w:t>Imagine what could happen when it costs the same amount to ship something across town as it does into space.</w:t>
      </w:r>
      <w:r>
        <w:rPr>
          <w:sz w:val="16"/>
        </w:rPr>
        <w:t xml:space="preserve"> </w:t>
      </w:r>
      <w:r w:rsidRPr="001223B1">
        <w:rPr>
          <w:sz w:val="16"/>
        </w:rPr>
        <w:t xml:space="preserve">The second, and this is just as important, is the wave of autonomous machines. </w:t>
      </w:r>
      <w:r w:rsidRPr="00C07043">
        <w:rPr>
          <w:rStyle w:val="StyleUnderline"/>
        </w:rPr>
        <w:t>Tesla has popularized the notion of self-driving cars. SpaceX lands their rocket onto a small barge in the ocean autonomously. Companies are buying startups in the space.</w:t>
      </w:r>
      <w:r>
        <w:rPr>
          <w:rStyle w:val="StyleUnderline"/>
        </w:rPr>
        <w:t xml:space="preserve"> </w:t>
      </w:r>
      <w:r w:rsidRPr="00C07043">
        <w:rPr>
          <w:rStyle w:val="StyleUnderline"/>
        </w:rPr>
        <w:t>Self-driving will be our gift, our talisman, on the quest to save the species by becoming multi-planetary.</w:t>
      </w:r>
      <w:r>
        <w:rPr>
          <w:rStyle w:val="StyleUnderline"/>
        </w:rPr>
        <w:t xml:space="preserve"> </w:t>
      </w:r>
      <w:r w:rsidRPr="001223B1">
        <w:rPr>
          <w:sz w:val="16"/>
        </w:rPr>
        <w:t>II. Shipping Ourselves to Space</w:t>
      </w:r>
      <w:r>
        <w:rPr>
          <w:sz w:val="16"/>
        </w:rPr>
        <w:t xml:space="preserve"> </w:t>
      </w:r>
      <w:r w:rsidRPr="001223B1">
        <w:rPr>
          <w:sz w:val="16"/>
        </w:rPr>
        <w:t xml:space="preserve">The graph below is from the </w:t>
      </w:r>
      <w:r w:rsidRPr="00372863">
        <w:rPr>
          <w:sz w:val="16"/>
        </w:rPr>
        <w:t>Founders Fund</w:t>
      </w:r>
      <w:r w:rsidRPr="001223B1">
        <w:rPr>
          <w:sz w:val="16"/>
        </w:rPr>
        <w:t xml:space="preserve"> manifesto, showing the </w:t>
      </w:r>
      <w:r w:rsidRPr="001223B1">
        <w:rPr>
          <w:rStyle w:val="StyleUnderline"/>
        </w:rPr>
        <w:t>decreasing cost of launching something into space</w:t>
      </w:r>
      <w:r w:rsidRPr="001223B1">
        <w:rPr>
          <w:sz w:val="16"/>
        </w:rPr>
        <w:t xml:space="preserve">. It begins with the 1960s US-versus-Russia space race and </w:t>
      </w:r>
      <w:r w:rsidRPr="00C07043">
        <w:rPr>
          <w:rStyle w:val="StyleUnderline"/>
        </w:rPr>
        <w:t>extends to the present day SpaceX-versus-Blue Origin reusable rocket race.</w:t>
      </w:r>
      <w:r>
        <w:rPr>
          <w:rStyle w:val="StyleUnderline"/>
        </w:rPr>
        <w:t xml:space="preserve"> </w:t>
      </w:r>
      <w:r w:rsidRPr="001223B1">
        <w:rPr>
          <w:sz w:val="16"/>
        </w:rPr>
        <w:t xml:space="preserve">The cheapest method we have today is SpaceX’s Falcon series rockets. With the Falcon 9 Heavy, it’s predicted </w:t>
      </w:r>
      <w:r w:rsidRPr="00C07043">
        <w:rPr>
          <w:rStyle w:val="StyleUnderline"/>
        </w:rPr>
        <w:t>launching</w:t>
      </w:r>
      <w:r w:rsidRPr="001223B1">
        <w:rPr>
          <w:sz w:val="16"/>
        </w:rPr>
        <w:t xml:space="preserve"> cargo </w:t>
      </w:r>
      <w:r w:rsidRPr="00C07043">
        <w:rPr>
          <w:rStyle w:val="StyleUnderline"/>
        </w:rPr>
        <w:t xml:space="preserve">into </w:t>
      </w:r>
      <w:r w:rsidRPr="00E00C2B">
        <w:rPr>
          <w:rStyle w:val="StyleUnderline"/>
        </w:rPr>
        <w:t>space will be cheaper than ever before</w:t>
      </w:r>
      <w:r w:rsidRPr="00E00C2B">
        <w:rPr>
          <w:sz w:val="16"/>
        </w:rPr>
        <w:t>, at $750 per pound of payload delivered to low earth orbit (LOE)on an expendable rocket. You have to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So what happens when we reduce that cost to $10 per pound? Namely, an explosion of startups, much like iOS. Instead of pushing to production for your continuously deployed web and mobile app</w:t>
      </w:r>
      <w:r w:rsidRPr="00E00C2B">
        <w:rPr>
          <w:rStyle w:val="StyleUnderline"/>
        </w:rPr>
        <w:t xml:space="preserve">, we will see future developers push to production by deploying physical things into space. </w:t>
      </w:r>
      <w:r w:rsidRPr="00E00C2B">
        <w:rPr>
          <w:sz w:val="16"/>
        </w:rPr>
        <w:t xml:space="preserve">“STAGE” takes on an entirely new meaning for software developers when it means your automated regression tests fail, it could blow up a rocket and hurt people on board. </w:t>
      </w:r>
      <w:r w:rsidRPr="00E00C2B">
        <w:rPr>
          <w:rStyle w:val="StyleUnderline"/>
        </w:rPr>
        <w:t xml:space="preserve">That’s why </w:t>
      </w:r>
      <w:r w:rsidRPr="00031B3D">
        <w:rPr>
          <w:rStyle w:val="StyleUnderline"/>
          <w:highlight w:val="green"/>
        </w:rPr>
        <w:t>SpaceX and Blue Origins</w:t>
      </w:r>
      <w:r w:rsidRPr="00E00C2B">
        <w:rPr>
          <w:rStyle w:val="StyleUnderline"/>
        </w:rPr>
        <w:t xml:space="preserve"> exist. To </w:t>
      </w:r>
      <w:r w:rsidRPr="00031B3D">
        <w:rPr>
          <w:rStyle w:val="StyleUnderline"/>
          <w:highlight w:val="green"/>
        </w:rPr>
        <w:t>make</w:t>
      </w:r>
      <w:r w:rsidRPr="00E00C2B">
        <w:rPr>
          <w:rStyle w:val="StyleUnderline"/>
        </w:rPr>
        <w:t xml:space="preserve"> this continuous-</w:t>
      </w:r>
      <w:r w:rsidRPr="00031B3D">
        <w:rPr>
          <w:rStyle w:val="StyleUnderline"/>
          <w:highlight w:val="green"/>
        </w:rPr>
        <w:t xml:space="preserve">deployment-to-space process as </w:t>
      </w:r>
      <w:r w:rsidRPr="00031B3D">
        <w:rPr>
          <w:rStyle w:val="Emphasis"/>
          <w:highlight w:val="green"/>
        </w:rPr>
        <w:t>cheap and fast</w:t>
      </w:r>
      <w:r w:rsidRPr="00031B3D">
        <w:rPr>
          <w:rStyle w:val="StyleUnderline"/>
          <w:highlight w:val="green"/>
        </w:rPr>
        <w:t xml:space="preserve"> as possible.</w:t>
      </w:r>
      <w:r w:rsidRPr="00031B3D">
        <w:rPr>
          <w:sz w:val="16"/>
          <w:highlight w:val="green"/>
        </w:rPr>
        <w:t xml:space="preserve"> By</w:t>
      </w:r>
      <w:r w:rsidRPr="00E00C2B">
        <w:rPr>
          <w:sz w:val="16"/>
        </w:rPr>
        <w:t xml:space="preserve"> Elon’s calculations, every 15 minutes. III. Self-Driving Space Explorers The most successful products for space, at least in the beginning,</w:t>
      </w:r>
      <w:r w:rsidRPr="001223B1">
        <w:rPr>
          <w:sz w:val="16"/>
        </w:rPr>
        <w:t xml:space="preserve"> will make money by pushing this stuff into orbit. Things like science experiments and new 3D printers.</w:t>
      </w:r>
      <w:r>
        <w:rPr>
          <w:sz w:val="16"/>
        </w:rPr>
        <w:t xml:space="preserve"> </w:t>
      </w:r>
      <w:r w:rsidRPr="001223B1">
        <w:rPr>
          <w:sz w:val="16"/>
        </w:rPr>
        <w:t xml:space="preserve">A company called </w:t>
      </w:r>
      <w:r w:rsidRPr="00372863">
        <w:rPr>
          <w:sz w:val="16"/>
        </w:rPr>
        <w:t>Made in Space</w:t>
      </w:r>
      <w:r w:rsidRPr="001223B1">
        <w:rPr>
          <w:sz w:val="16"/>
        </w:rPr>
        <w:t xml:space="preserve"> creates a number of these products, including the empty box you see below used for sending things up with Blue Origin.</w:t>
      </w:r>
      <w:r>
        <w:rPr>
          <w:sz w:val="16"/>
        </w:rPr>
        <w:t xml:space="preserve"> </w:t>
      </w:r>
      <w:r w:rsidRPr="001223B1">
        <w:rPr>
          <w:sz w:val="16"/>
        </w:rPr>
        <w:t xml:space="preserve">The box shown in gray is a </w:t>
      </w:r>
      <w:r w:rsidRPr="000F2661">
        <w:rPr>
          <w:sz w:val="16"/>
        </w:rPr>
        <w:t xml:space="preserve">specialized 3D printer that works in zero gravity. Remember how most 3D printers work. It squeezes out a single layer of liquid ooze, and then another, over and over again until it builds up enough vertically that it creates an object. This can be simple plastic or more esoteroic metals. But when you’re “dripping” something, held down in place by gravity, the entire process has to be re-imagined for space. Things in zero-G would just float away. Enter these chaps. </w:t>
      </w:r>
      <w:r w:rsidRPr="000F2661">
        <w:rPr>
          <w:rStyle w:val="StyleUnderline"/>
        </w:rPr>
        <w:t xml:space="preserve">There’s also the very real need for </w:t>
      </w:r>
      <w:r w:rsidRPr="000F2661">
        <w:rPr>
          <w:rStyle w:val="Emphasis"/>
        </w:rPr>
        <w:t>oxygen, food, water, and shelter from</w:t>
      </w:r>
      <w:r w:rsidRPr="000F2661">
        <w:rPr>
          <w:rStyle w:val="StyleUnderline"/>
        </w:rPr>
        <w:t xml:space="preserve"> the </w:t>
      </w:r>
      <w:r w:rsidRPr="000F2661">
        <w:rPr>
          <w:rStyle w:val="Emphasis"/>
        </w:rPr>
        <w:t>harsh elements</w:t>
      </w:r>
      <w:r w:rsidRPr="000F2661">
        <w:rPr>
          <w:rStyle w:val="StyleUnderline"/>
        </w:rPr>
        <w:t>. Funny how we will end up recreating Maslow’s Heirarchy</w:t>
      </w:r>
      <w:r>
        <w:rPr>
          <w:rStyle w:val="StyleUnderline"/>
        </w:rPr>
        <w:t xml:space="preserve"> </w:t>
      </w:r>
      <w:r w:rsidRPr="001223B1">
        <w:rPr>
          <w:rStyle w:val="StyleUnderline"/>
        </w:rPr>
        <w:t>in every new voyage or planetoid we want to colonize.</w:t>
      </w:r>
      <w:r>
        <w:rPr>
          <w:rStyle w:val="StyleUnderline"/>
        </w:rPr>
        <w:t xml:space="preserve"> </w:t>
      </w:r>
      <w:r w:rsidRPr="001223B1">
        <w:rPr>
          <w:sz w:val="16"/>
        </w:rPr>
        <w:t xml:space="preserve">And space mining is off to the races with the recent announcement of Deep Space Industry’s </w:t>
      </w:r>
      <w:r w:rsidRPr="00372863">
        <w:rPr>
          <w:sz w:val="16"/>
        </w:rPr>
        <w:t>Prospector-1</w:t>
      </w:r>
      <w:r w:rsidRPr="001223B1">
        <w:rPr>
          <w:sz w:val="16"/>
        </w:rPr>
        <w:t>:</w:t>
      </w:r>
      <w:r>
        <w:rPr>
          <w:sz w:val="16"/>
        </w:rPr>
        <w:t xml:space="preserve"> </w:t>
      </w:r>
      <w:r w:rsidRPr="001223B1">
        <w:rPr>
          <w:sz w:val="16"/>
        </w:rPr>
        <w:t>Their vision is to extract water from asteroids and use the chemical components to hydrate us, but also as oxygen (breathing) and hydrogen (fuel). To do that, you have to identify candidate asteroids, physically get to them, land and attach, and then do surveying, prospecting, and extraction.</w:t>
      </w:r>
      <w:r>
        <w:rPr>
          <w:sz w:val="16"/>
        </w:rPr>
        <w:t xml:space="preserve"> </w:t>
      </w:r>
      <w:r w:rsidRPr="001223B1">
        <w:rPr>
          <w:sz w:val="16"/>
        </w:rPr>
        <w:t xml:space="preserve">In short, you’re going to need some level of self-driving capabilities to make this happen. And wouldn’t it be </w:t>
      </w:r>
      <w:r w:rsidRPr="00E00C2B">
        <w:rPr>
          <w:sz w:val="16"/>
        </w:rPr>
        <w:t xml:space="preserve">nice if it “just worked” right out of the box. Unfortunately, in space you don’t have fleets of these space craft, millions of miles of training data, maps, or an internet connection to the cloud so how the heck are deep learning algorithms going to work? I don’t think they will. </w:t>
      </w:r>
      <w:r w:rsidRPr="00E00C2B">
        <w:rPr>
          <w:rStyle w:val="Emphasis"/>
        </w:rPr>
        <w:t>And that’s what I believe we need a better approach</w:t>
      </w:r>
    </w:p>
    <w:p w14:paraId="38AF81DE" w14:textId="256F58A1" w:rsidR="00B26ABB" w:rsidRPr="00191BAD" w:rsidRDefault="00B26ABB" w:rsidP="00B26ABB">
      <w:pPr>
        <w:pStyle w:val="Heading3"/>
      </w:pPr>
      <w:r>
        <w:t xml:space="preserve">2ac </w:t>
      </w:r>
      <w:r>
        <w:t>at: spacecol fails</w:t>
      </w:r>
    </w:p>
    <w:p w14:paraId="4015F305" w14:textId="77777777" w:rsidR="00B26ABB" w:rsidRDefault="00B26ABB" w:rsidP="00B26ABB">
      <w:pPr>
        <w:pStyle w:val="Heading4"/>
      </w:pPr>
      <w:r>
        <w:t>Improbable not impossible- exponential technological advancements ensures breakthrough to solve all their barriers and try or die means its worth the risk.</w:t>
      </w:r>
    </w:p>
    <w:p w14:paraId="2518EAB3" w14:textId="77777777" w:rsidR="00B26ABB" w:rsidRDefault="00B26ABB" w:rsidP="00B26ABB">
      <w:pPr>
        <w:pStyle w:val="Heading4"/>
      </w:pPr>
      <w:r>
        <w:t>Colonization is possible but government funding and tech are key</w:t>
      </w:r>
    </w:p>
    <w:p w14:paraId="47F08D60" w14:textId="77777777" w:rsidR="00B26ABB" w:rsidRPr="002B5357" w:rsidRDefault="00B26ABB" w:rsidP="00B26ABB">
      <w:r>
        <w:rPr>
          <w:b/>
        </w:rPr>
        <w:t xml:space="preserve">Wohlforth 16 </w:t>
      </w:r>
      <w:r>
        <w:t xml:space="preserve">[Charles Wohlforth was an Anchorage Daily News reporter from 1988 to 1992, and wrote a regular opinion column from 2015 until January 2019. He is the author of a dozen books about Alaska, science, history, and the environment. “Space colonization is coming and Alaska could be its model,” </w:t>
      </w:r>
      <w:hyperlink r:id="rId37" w:history="1">
        <w:r w:rsidRPr="00967508">
          <w:rPr>
            <w:rStyle w:val="Hyperlink"/>
          </w:rPr>
          <w:t>https://www.adn.com/opinions/2016/11/07/space-colonization-is-coming-and-alaska-could-be-its-model/</w:t>
        </w:r>
      </w:hyperlink>
      <w:r>
        <w:t xml:space="preserve">] </w:t>
      </w:r>
    </w:p>
    <w:p w14:paraId="726C6620" w14:textId="77777777" w:rsidR="00B26ABB" w:rsidRPr="0065413C" w:rsidRDefault="00B26ABB" w:rsidP="00B26ABB">
      <w:pPr>
        <w:rPr>
          <w:sz w:val="12"/>
        </w:rPr>
      </w:pPr>
      <w:r w:rsidRPr="0065413C">
        <w:rPr>
          <w:sz w:val="12"/>
        </w:rPr>
        <w:t xml:space="preserve">In 1985, a federal commission that included Neil Armstrong and Chuck Yeager invited a University of Alaska Anchorage history professor to advise them on how to colonize the moon. Thirty years later, the Alaska model is relevant again. </w:t>
      </w:r>
      <w:r w:rsidRPr="00031B3D">
        <w:rPr>
          <w:rStyle w:val="StyleUnderline"/>
          <w:highlight w:val="green"/>
        </w:rPr>
        <w:t>The challenges</w:t>
      </w:r>
      <w:r w:rsidRPr="0065413C">
        <w:rPr>
          <w:rStyle w:val="StyleUnderline"/>
        </w:rPr>
        <w:t xml:space="preserve"> of living in space </w:t>
      </w:r>
      <w:r w:rsidRPr="00031B3D">
        <w:rPr>
          <w:rStyle w:val="StyleUnderline"/>
          <w:highlight w:val="green"/>
        </w:rPr>
        <w:t>are huge</w:t>
      </w:r>
      <w:r w:rsidRPr="0065413C">
        <w:rPr>
          <w:sz w:val="12"/>
        </w:rPr>
        <w:t xml:space="preserve"> and won't be solved soon. But </w:t>
      </w:r>
      <w:r w:rsidRPr="00031B3D">
        <w:rPr>
          <w:rStyle w:val="StyleUnderline"/>
          <w:highlight w:val="green"/>
        </w:rPr>
        <w:t>spreading humanity has been the true inspiration</w:t>
      </w:r>
      <w:r w:rsidRPr="0065413C">
        <w:rPr>
          <w:rStyle w:val="StyleUnderline"/>
        </w:rPr>
        <w:t xml:space="preserve"> for the manned space program for a long time</w:t>
      </w:r>
      <w:r w:rsidRPr="0065413C">
        <w:rPr>
          <w:sz w:val="12"/>
        </w:rPr>
        <w:t xml:space="preserve">, </w:t>
      </w:r>
      <w:r w:rsidRPr="0065413C">
        <w:rPr>
          <w:rStyle w:val="StyleUnderline"/>
        </w:rPr>
        <w:t>as NASA policy documents quietly acknowledged</w:t>
      </w:r>
      <w:r w:rsidRPr="0065413C">
        <w:rPr>
          <w:sz w:val="12"/>
        </w:rPr>
        <w:t xml:space="preserve"> years ago. Today, a new generation has made the goal of living beyond Earth a hot topic. We've been here before. In 1914, the federal government decided, against all odds, to build a railroad across Alaska. The total expense of that project, which had little more economic justification than a colony on the moon, amounted to nearly a tenth of a year's federal budget, 20 times the share NASA gets today. The NASA commission in 1985 located UAA professor Steve Haycox through Mead Treadwell, a technology entrepreneur who would later become Alaska's lieutenant governor. Haycox went to Washington, D.C., to work at a hotel with other experts preparing to present ideas. "They came to me, probably, because there are so few people in Alaska that purport to know something about its history, and they said, 'Well, is there an analogy here for lunar settlement?' " Haycox said. "And what I got drawn into was the lunar settlement question." Space optimism still prevailed. The space shuttle Challenger wouldn't disintegrate over Florida until the next year. The commission called for nuclear-powered, self-contained space ecosystems. According to its predictions, we should be living in those facilities today. </w:t>
      </w:r>
      <w:r w:rsidRPr="0065413C">
        <w:rPr>
          <w:rStyle w:val="StyleUnderline"/>
        </w:rPr>
        <w:t>In 1989, NASA had firm plans to put us on Mars by 2011.</w:t>
      </w:r>
      <w:r>
        <w:rPr>
          <w:rStyle w:val="StyleUnderline"/>
        </w:rPr>
        <w:t xml:space="preserve"> </w:t>
      </w:r>
      <w:r w:rsidRPr="0065413C">
        <w:rPr>
          <w:sz w:val="12"/>
        </w:rPr>
        <w:t xml:space="preserve">In his comments, Haycox told the commission their concept of a lunar outpost wasn't far enough along to draw on Alaska's experience. The commission wasn't talking about long-term residency and development on the moon but something more like the military outposts in Alaska before the 1898 Gold Rush. But today, </w:t>
      </w:r>
      <w:r w:rsidRPr="0065413C">
        <w:rPr>
          <w:rStyle w:val="StyleUnderline"/>
        </w:rPr>
        <w:t>tech billionaire</w:t>
      </w:r>
      <w:r w:rsidRPr="0065413C">
        <w:rPr>
          <w:sz w:val="12"/>
        </w:rPr>
        <w:t xml:space="preserve"> Elon Musk </w:t>
      </w:r>
      <w:r w:rsidRPr="0065413C">
        <w:rPr>
          <w:rStyle w:val="StyleUnderline"/>
        </w:rPr>
        <w:t>wants to put a city on Mars to stay permanently</w:t>
      </w:r>
      <w:r w:rsidRPr="0065413C">
        <w:rPr>
          <w:sz w:val="12"/>
        </w:rPr>
        <w:t xml:space="preserve">. Companies including his SpaceX, with reusable rockets, are slashing the cost of launching equipment into orbit, a critical first step. I talked to Haycox, and visited Musk's SpaceX factory in Hawthorne, California, while working on a book co-authored with planetary scientist Amanda Hendrix, "Beyond Earth: Our Path to a New Home in the Planets," which will be published next week. (On Friday at 7:30 p.m., I will present our findings in a public slide lecture and book launch at the Anchorage Museum.) In our research, </w:t>
      </w:r>
      <w:r w:rsidRPr="0065413C">
        <w:rPr>
          <w:rStyle w:val="StyleUnderline"/>
        </w:rPr>
        <w:t>we investigated the challenges for space settlement in technology, health, psychology, economics, politics and culture.</w:t>
      </w:r>
      <w:r w:rsidRPr="0065413C">
        <w:rPr>
          <w:sz w:val="12"/>
        </w:rPr>
        <w:t xml:space="preserve"> We looked at past colonies to understand humanity's drive to expand and learn why some failed and others succeeded. Haycox offered his deep knowledge of Alaska and the American West. "A lot of people went out and tried things and discovered they couldn't do the big things without federal support," he said. "The infrastructure that it took in order to make the West a viable place for sustained development, not just somebody living in a cabin somewhere … couldn't have happened without all that federal support. Which continues to happen in Alaska today." </w:t>
      </w:r>
      <w:r w:rsidRPr="00031B3D">
        <w:rPr>
          <w:rStyle w:val="StyleUnderline"/>
          <w:highlight w:val="green"/>
        </w:rPr>
        <w:t>Musk acknowledged the</w:t>
      </w:r>
      <w:r w:rsidRPr="00031B3D">
        <w:rPr>
          <w:sz w:val="12"/>
          <w:highlight w:val="green"/>
        </w:rPr>
        <w:t xml:space="preserve"> </w:t>
      </w:r>
      <w:r w:rsidRPr="00031B3D">
        <w:rPr>
          <w:rStyle w:val="Emphasis"/>
          <w:highlight w:val="green"/>
        </w:rPr>
        <w:t>need for government support</w:t>
      </w:r>
      <w:r w:rsidRPr="0065413C">
        <w:rPr>
          <w:sz w:val="12"/>
        </w:rPr>
        <w:t xml:space="preserve"> when he made his Mars announcement in September. </w:t>
      </w:r>
      <w:r w:rsidRPr="00031B3D">
        <w:rPr>
          <w:rStyle w:val="StyleUnderline"/>
          <w:highlight w:val="green"/>
        </w:rPr>
        <w:t>Commercial space companies</w:t>
      </w:r>
      <w:r w:rsidRPr="0065413C">
        <w:rPr>
          <w:rStyle w:val="StyleUnderline"/>
        </w:rPr>
        <w:t xml:space="preserve"> have figured out how to operate faster and cheaper</w:t>
      </w:r>
      <w:r w:rsidRPr="0065413C">
        <w:rPr>
          <w:sz w:val="12"/>
        </w:rPr>
        <w:t xml:space="preserve"> </w:t>
      </w:r>
      <w:r w:rsidRPr="0065413C">
        <w:rPr>
          <w:rStyle w:val="StyleUnderline"/>
        </w:rPr>
        <w:t>but they</w:t>
      </w:r>
      <w:r w:rsidRPr="0065413C">
        <w:rPr>
          <w:sz w:val="12"/>
        </w:rPr>
        <w:t xml:space="preserve"> </w:t>
      </w:r>
      <w:r w:rsidRPr="00031B3D">
        <w:rPr>
          <w:rStyle w:val="Emphasis"/>
          <w:highlight w:val="green"/>
        </w:rPr>
        <w:t>rely on technology developed by NASA</w:t>
      </w:r>
      <w:r w:rsidRPr="0065413C">
        <w:rPr>
          <w:sz w:val="12"/>
        </w:rPr>
        <w:t xml:space="preserve">. </w:t>
      </w:r>
      <w:r w:rsidRPr="00031B3D">
        <w:rPr>
          <w:rStyle w:val="StyleUnderline"/>
          <w:highlight w:val="green"/>
        </w:rPr>
        <w:t>The government</w:t>
      </w:r>
      <w:r w:rsidRPr="0065413C">
        <w:rPr>
          <w:rStyle w:val="StyleUnderline"/>
        </w:rPr>
        <w:t xml:space="preserve"> also </w:t>
      </w:r>
      <w:r w:rsidRPr="00031B3D">
        <w:rPr>
          <w:rStyle w:val="StyleUnderline"/>
          <w:highlight w:val="green"/>
        </w:rPr>
        <w:t>remains by far the largest client</w:t>
      </w:r>
      <w:r w:rsidRPr="0065413C">
        <w:rPr>
          <w:rStyle w:val="StyleUnderline"/>
        </w:rPr>
        <w:t xml:space="preserve"> for space launch services.</w:t>
      </w:r>
      <w:r>
        <w:rPr>
          <w:rStyle w:val="StyleUnderline"/>
        </w:rPr>
        <w:t xml:space="preserve"> </w:t>
      </w:r>
      <w:r w:rsidRPr="0065413C">
        <w:rPr>
          <w:sz w:val="12"/>
        </w:rPr>
        <w:t xml:space="preserve">In the spread of settlers across the West, the government provided massive land grants for railroad companies and military force against the Native Americans who owned the land. New cities formed thanks to federal water projects, roads, courthouses and land offices. In Alaska, the government went further, building the Alaska Railroad with taxpayer money and installing a farming colony in the Matanuska Valley. Federal railroad spending powered the Anchorage economy until World War II. Then military spending dominated for two decades. </w:t>
      </w:r>
      <w:r w:rsidRPr="00031B3D">
        <w:rPr>
          <w:rStyle w:val="StyleUnderline"/>
          <w:highlight w:val="green"/>
        </w:rPr>
        <w:t>A space colony</w:t>
      </w:r>
      <w:r w:rsidRPr="0065413C">
        <w:rPr>
          <w:rStyle w:val="StyleUnderline"/>
        </w:rPr>
        <w:t xml:space="preserve"> would long rely on home</w:t>
      </w:r>
      <w:r w:rsidRPr="0065413C">
        <w:rPr>
          <w:sz w:val="12"/>
        </w:rPr>
        <w:t xml:space="preserve"> too </w:t>
      </w:r>
      <w:r w:rsidRPr="0065413C">
        <w:rPr>
          <w:rStyle w:val="StyleUnderline"/>
        </w:rPr>
        <w:t>but</w:t>
      </w:r>
      <w:r w:rsidRPr="0065413C">
        <w:rPr>
          <w:sz w:val="12"/>
        </w:rPr>
        <w:t xml:space="preserve">, like Alaska, </w:t>
      </w:r>
      <w:r w:rsidRPr="00031B3D">
        <w:rPr>
          <w:rStyle w:val="Emphasis"/>
          <w:highlight w:val="green"/>
        </w:rPr>
        <w:t>would develop its own identity</w:t>
      </w:r>
      <w:r w:rsidRPr="0065413C">
        <w:rPr>
          <w:sz w:val="12"/>
        </w:rPr>
        <w:t xml:space="preserve">. Haycox said historians began chronicling Alaska boom towns soon after they were founded. "I like to joke, but maybe the third or fourth institution that was established was the local historical society," he said. "What the historical society provides is authenticity. It gives authenticity to the cultural context. It says, 'OK, we have people who came here, and they were just like us, and we are just like them. And they were heroes.' " NASA has heroes but discourages its scientists from using the word "colony." The word suggests something beyond what we can technically accomplish at the moment. It also has negative connotations for those who were colonized. But </w:t>
      </w:r>
      <w:r w:rsidRPr="00031B3D">
        <w:rPr>
          <w:rStyle w:val="Emphasis"/>
          <w:highlight w:val="green"/>
        </w:rPr>
        <w:t>space colonization won't involve theft, as European colonization of North America did</w:t>
      </w:r>
      <w:r w:rsidRPr="0065413C">
        <w:rPr>
          <w:sz w:val="12"/>
        </w:rPr>
        <w:t xml:space="preserve"> (unless we encounter space aliens). </w:t>
      </w:r>
      <w:r w:rsidRPr="0065413C">
        <w:rPr>
          <w:rStyle w:val="StyleUnderline"/>
        </w:rPr>
        <w:t>Our space colonists will be more like the indigenous people who came to Alaska more than 10,000 years ago</w:t>
      </w:r>
      <w:r w:rsidRPr="0065413C">
        <w:rPr>
          <w:sz w:val="12"/>
        </w:rPr>
        <w:t xml:space="preserve">, when they entered a continent as unpeopled as a new planet. Like astronauts, the ancestral Inuit were able to colonize only after they invented the technology to protect them from an extremely hostile environment. Rather than pressure suits and spacecraft, they learned to make skin clothing and boats. They dug shelter from the ground with stone tools and supported their sod roofs with whalebone. That technology worked so well that the homes could be comfortably heated against Arctic cold with seal oil lamps. An anthropologist in Utqiagvik (Barrow) once pointed out to me the immense human cost of those houses, including digging frozen ground and catching whales. That cost may have been comparable to a habitat off the Earth. Like the first Alaskans, the first generation to leave the Earth will face immense danger and difficulty, and many will die. Like those entering an empty Arctic, space colonists will journey deep into an unknown environment that seems utterly unsuitable for human life. But </w:t>
      </w:r>
      <w:r w:rsidRPr="00031B3D">
        <w:rPr>
          <w:rStyle w:val="Emphasis"/>
          <w:highlight w:val="green"/>
        </w:rPr>
        <w:t>they may</w:t>
      </w:r>
      <w:r w:rsidRPr="0065413C">
        <w:rPr>
          <w:rStyle w:val="Emphasis"/>
        </w:rPr>
        <w:t xml:space="preserve"> eventually </w:t>
      </w:r>
      <w:r w:rsidRPr="00031B3D">
        <w:rPr>
          <w:rStyle w:val="Emphasis"/>
          <w:highlight w:val="green"/>
        </w:rPr>
        <w:t>succeed</w:t>
      </w:r>
      <w:r w:rsidRPr="0065413C">
        <w:rPr>
          <w:sz w:val="12"/>
        </w:rPr>
        <w:t>. After all, the Inupiat are still at Utqiagvik.</w:t>
      </w:r>
    </w:p>
    <w:p w14:paraId="4396DA0D" w14:textId="77777777" w:rsidR="00B26ABB" w:rsidRDefault="00B26ABB" w:rsidP="00B26ABB">
      <w:pPr>
        <w:pStyle w:val="Heading4"/>
      </w:pPr>
      <w:r>
        <w:t>Fourth wave of science solves</w:t>
      </w:r>
    </w:p>
    <w:p w14:paraId="0D380B74" w14:textId="77777777" w:rsidR="00B26ABB" w:rsidRPr="00796E6D" w:rsidRDefault="00B26ABB" w:rsidP="00B26ABB">
      <w:r>
        <w:rPr>
          <w:b/>
        </w:rPr>
        <w:t xml:space="preserve">Kaku 18 </w:t>
      </w:r>
      <w:r>
        <w:t xml:space="preserve">[Michio, an American theoretical physicist, futurist, and popularizer of science. He is a professor of theoretical physics in the City College of New York and CUNY Graduate Center. “There's Only One Way For Humanity to Survive. Go To Mars.,” </w:t>
      </w:r>
      <w:hyperlink r:id="rId38" w:history="1">
        <w:r w:rsidRPr="00CF1AD6">
          <w:rPr>
            <w:rStyle w:val="Hyperlink"/>
          </w:rPr>
          <w:t>https://news.nationalgeographic.com/2018/02/there-s-only-one-way-for-humanity-to-survive--go-to-mars-/</w:t>
        </w:r>
      </w:hyperlink>
      <w:r>
        <w:t xml:space="preserve">] </w:t>
      </w:r>
    </w:p>
    <w:p w14:paraId="3A1C15BE" w14:textId="77777777" w:rsidR="00B26ABB" w:rsidRDefault="00B26ABB" w:rsidP="00B26ABB">
      <w:pPr>
        <w:rPr>
          <w:sz w:val="12"/>
        </w:rPr>
      </w:pPr>
      <w:r w:rsidRPr="00796E6D">
        <w:rPr>
          <w:sz w:val="12"/>
        </w:rPr>
        <w:t>You use the phrase “</w:t>
      </w:r>
      <w:r w:rsidRPr="00031B3D">
        <w:rPr>
          <w:rStyle w:val="Emphasis"/>
          <w:highlight w:val="green"/>
        </w:rPr>
        <w:t>the fourth wave of science</w:t>
      </w:r>
      <w:r w:rsidRPr="00796E6D">
        <w:rPr>
          <w:sz w:val="12"/>
        </w:rPr>
        <w:t xml:space="preserve">.” Explain what this means and how it </w:t>
      </w:r>
      <w:r w:rsidRPr="00031B3D">
        <w:rPr>
          <w:rStyle w:val="StyleUnderline"/>
          <w:highlight w:val="green"/>
        </w:rPr>
        <w:t>could</w:t>
      </w:r>
      <w:r w:rsidRPr="00796E6D">
        <w:rPr>
          <w:rStyle w:val="StyleUnderline"/>
        </w:rPr>
        <w:t xml:space="preserve"> one day </w:t>
      </w:r>
      <w:r w:rsidRPr="00031B3D">
        <w:rPr>
          <w:rStyle w:val="StyleUnderline"/>
          <w:highlight w:val="green"/>
        </w:rPr>
        <w:t>make it possible to terraform Mars</w:t>
      </w:r>
      <w:r w:rsidRPr="00796E6D">
        <w:rPr>
          <w:sz w:val="12"/>
        </w:rPr>
        <w:t xml:space="preserve">. </w:t>
      </w:r>
      <w:r w:rsidRPr="00796E6D">
        <w:rPr>
          <w:rStyle w:val="StyleUnderline"/>
        </w:rPr>
        <w:t>We’ve had three waves</w:t>
      </w:r>
      <w:r w:rsidRPr="00796E6D">
        <w:rPr>
          <w:sz w:val="12"/>
        </w:rPr>
        <w:t xml:space="preserve"> of scientific innovation. The first wave, the Industrial Revolution, gave us the steam engine, the locomotive, and factories. The second wave was electricity and magnetism, whereby we had TV, internal combustion cars, a beginning of the space program. The third revolution is high tech: computers, lasers, the Internet. </w:t>
      </w:r>
      <w:r w:rsidRPr="00796E6D">
        <w:rPr>
          <w:rStyle w:val="StyleUnderline"/>
        </w:rPr>
        <w:t>Now we have the fourth wave of innovation</w:t>
      </w:r>
      <w:r w:rsidRPr="00796E6D">
        <w:rPr>
          <w:sz w:val="12"/>
        </w:rPr>
        <w:t xml:space="preserve">: </w:t>
      </w:r>
      <w:r w:rsidRPr="00031B3D">
        <w:rPr>
          <w:rStyle w:val="Emphasis"/>
          <w:highlight w:val="green"/>
        </w:rPr>
        <w:t>artificial intelligence, biotech, and nanotech</w:t>
      </w:r>
      <w:r w:rsidRPr="00796E6D">
        <w:rPr>
          <w:sz w:val="12"/>
        </w:rPr>
        <w:t xml:space="preserve">. </w:t>
      </w:r>
      <w:r w:rsidRPr="00796E6D">
        <w:rPr>
          <w:rStyle w:val="StyleUnderline"/>
        </w:rPr>
        <w:t>That’s going to change the way we view Mars</w:t>
      </w:r>
      <w:r w:rsidRPr="00796E6D">
        <w:rPr>
          <w:sz w:val="12"/>
        </w:rPr>
        <w:t xml:space="preserve">. </w:t>
      </w:r>
      <w:r w:rsidRPr="00031B3D">
        <w:rPr>
          <w:rStyle w:val="StyleUnderline"/>
          <w:highlight w:val="green"/>
        </w:rPr>
        <w:t>Many people say Mars is cold and desolate</w:t>
      </w:r>
      <w:r w:rsidRPr="00796E6D">
        <w:rPr>
          <w:rStyle w:val="StyleUnderline"/>
        </w:rPr>
        <w:t>, and there’s nothing to grow</w:t>
      </w:r>
      <w:r w:rsidRPr="00796E6D">
        <w:rPr>
          <w:sz w:val="12"/>
        </w:rPr>
        <w:t xml:space="preserve"> there. </w:t>
      </w:r>
      <w:r w:rsidRPr="00031B3D">
        <w:rPr>
          <w:rStyle w:val="Emphasis"/>
          <w:highlight w:val="green"/>
        </w:rPr>
        <w:t>We can genetically modify plants and algae to thrive in the Martian atmosphere</w:t>
      </w:r>
      <w:r w:rsidRPr="00796E6D">
        <w:rPr>
          <w:rStyle w:val="Emphasis"/>
        </w:rPr>
        <w:t xml:space="preserve">. </w:t>
      </w:r>
      <w:r w:rsidRPr="00796E6D">
        <w:rPr>
          <w:rStyle w:val="StyleUnderline"/>
        </w:rPr>
        <w:t>But who’s going to do the heavy lifting</w:t>
      </w:r>
      <w:r w:rsidRPr="00796E6D">
        <w:rPr>
          <w:sz w:val="12"/>
        </w:rPr>
        <w:t xml:space="preserve">? We all would like to see futuristic cities on Mars, but </w:t>
      </w:r>
      <w:r w:rsidRPr="00031B3D">
        <w:rPr>
          <w:rStyle w:val="StyleUnderline"/>
          <w:highlight w:val="green"/>
        </w:rPr>
        <w:t>robots are going to become much more adapted to working in these harsh environments</w:t>
      </w:r>
      <w:r w:rsidRPr="00796E6D">
        <w:rPr>
          <w:rStyle w:val="StyleUnderline"/>
        </w:rPr>
        <w:t xml:space="preserve"> by the end of this century</w:t>
      </w:r>
      <w:r w:rsidRPr="00796E6D">
        <w:rPr>
          <w:sz w:val="12"/>
        </w:rPr>
        <w:t xml:space="preserve">, so </w:t>
      </w:r>
      <w:r w:rsidRPr="00031B3D">
        <w:rPr>
          <w:rStyle w:val="Emphasis"/>
          <w:highlight w:val="green"/>
        </w:rPr>
        <w:t>we expect to see robotic construction workers building the</w:t>
      </w:r>
      <w:r w:rsidRPr="00796E6D">
        <w:rPr>
          <w:rStyle w:val="Emphasis"/>
        </w:rPr>
        <w:t xml:space="preserve"> fantastic domed </w:t>
      </w:r>
      <w:r w:rsidRPr="00031B3D">
        <w:rPr>
          <w:rStyle w:val="Emphasis"/>
          <w:highlight w:val="green"/>
        </w:rPr>
        <w:t>cities you see in science fiction novels</w:t>
      </w:r>
      <w:r w:rsidRPr="00796E6D">
        <w:rPr>
          <w:sz w:val="12"/>
        </w:rPr>
        <w:t>.</w:t>
      </w:r>
    </w:p>
    <w:p w14:paraId="627AE121" w14:textId="77777777" w:rsidR="00B26ABB" w:rsidRDefault="00B26ABB" w:rsidP="00B26ABB"/>
    <w:p w14:paraId="5B6DA603" w14:textId="77777777" w:rsidR="00B26ABB" w:rsidRDefault="00B26ABB" w:rsidP="00B26ABB"/>
    <w:p w14:paraId="17540C24" w14:textId="1979C1DD" w:rsidR="00031B3D" w:rsidRPr="00B24D14" w:rsidRDefault="00031B3D" w:rsidP="00031B3D">
      <w:pPr>
        <w:pStyle w:val="Heading2"/>
      </w:pPr>
      <w:r>
        <w:t xml:space="preserve">at: </w:t>
      </w:r>
      <w:r>
        <w:t>disads</w:t>
      </w:r>
    </w:p>
    <w:p w14:paraId="0E626F63" w14:textId="77777777" w:rsidR="00031B3D" w:rsidRPr="00774492" w:rsidRDefault="00031B3D" w:rsidP="00031B3D">
      <w:pPr>
        <w:pStyle w:val="Heading3"/>
      </w:pPr>
      <w:r>
        <w:t>2ac at: rol/sop da</w:t>
      </w:r>
    </w:p>
    <w:p w14:paraId="7157E62E" w14:textId="77777777" w:rsidR="00031B3D" w:rsidRPr="003B1C9A" w:rsidRDefault="00031B3D" w:rsidP="00031B3D">
      <w:pPr>
        <w:pStyle w:val="Heading4"/>
      </w:pPr>
      <w:r>
        <w:t xml:space="preserve">SOP crisis now – plan solves balance of powers </w:t>
      </w:r>
    </w:p>
    <w:p w14:paraId="54265BE9" w14:textId="77777777" w:rsidR="00031B3D" w:rsidRPr="001C13E4" w:rsidRDefault="00031B3D" w:rsidP="00031B3D">
      <w:r>
        <w:t xml:space="preserve">Mary Christina </w:t>
      </w:r>
      <w:r w:rsidRPr="00EE12C2">
        <w:rPr>
          <w:b/>
          <w:bCs/>
        </w:rPr>
        <w:t>Wood 14</w:t>
      </w:r>
      <w:r>
        <w:t xml:space="preserve">, Knight Professor at the University of Oregon School of Law, </w:t>
      </w:r>
      <w:r w:rsidRPr="000162A9">
        <w:rPr>
          <w:u w:val="single"/>
        </w:rPr>
        <w:t>Nature’s Trust: Environmental Law for a New Ecological Age</w:t>
      </w:r>
      <w:r>
        <w:t xml:space="preserve">, 2014, Cambridge University Press, no page numbers </w:t>
      </w:r>
    </w:p>
    <w:p w14:paraId="5EA0D462" w14:textId="77777777" w:rsidR="00031B3D" w:rsidRPr="00AC4597" w:rsidRDefault="00031B3D" w:rsidP="00031B3D">
      <w:pPr>
        <w:rPr>
          <w:sz w:val="16"/>
        </w:rPr>
      </w:pPr>
      <w:r w:rsidRPr="00AC4597">
        <w:rPr>
          <w:sz w:val="16"/>
        </w:rPr>
        <w:t xml:space="preserve">To summarize, the previous discussion situates the federal government, states, and tribes as the three sovereign co-trustees in the Nature’s Trust paradigm and suggests how this framework could operate within the U.S. (and presumably in other countries with indigenous nations as well). </w:t>
      </w:r>
      <w:r w:rsidRPr="00AC4597">
        <w:rPr>
          <w:rStyle w:val="StyleUnderline"/>
        </w:rPr>
        <w:t>A remaining matter concerns the balance of power between the three branches of government on both the state and federal levels.</w:t>
      </w:r>
      <w:r w:rsidRPr="00AC4597">
        <w:rPr>
          <w:sz w:val="16"/>
        </w:rPr>
        <w:t xml:space="preserve"> As Chapter 5 explained, </w:t>
      </w:r>
      <w:r w:rsidRPr="00031B3D">
        <w:rPr>
          <w:rStyle w:val="StyleUnderline"/>
          <w:highlight w:val="green"/>
        </w:rPr>
        <w:t>America’s tripartite system now totters under an over-bearing</w:t>
      </w:r>
      <w:r w:rsidRPr="00AC4597">
        <w:rPr>
          <w:rStyle w:val="StyleUnderline"/>
        </w:rPr>
        <w:t xml:space="preserve"> federal </w:t>
      </w:r>
      <w:r w:rsidRPr="00031B3D">
        <w:rPr>
          <w:rStyle w:val="StyleUnderline"/>
          <w:highlight w:val="green"/>
        </w:rPr>
        <w:t>execu</w:t>
      </w:r>
      <w:r w:rsidRPr="00AC4597">
        <w:rPr>
          <w:rStyle w:val="StyleUnderline"/>
        </w:rPr>
        <w:t>tive branch that wields almost unchecked power in environmental law</w:t>
      </w:r>
      <w:r w:rsidRPr="00AC4597">
        <w:rPr>
          <w:sz w:val="16"/>
        </w:rPr>
        <w:t xml:space="preserve">. While </w:t>
      </w:r>
      <w:r w:rsidRPr="00031B3D">
        <w:rPr>
          <w:rStyle w:val="StyleUnderline"/>
          <w:highlight w:val="green"/>
        </w:rPr>
        <w:t>agencies use their statutory authority to permit colossal</w:t>
      </w:r>
      <w:r w:rsidRPr="00AC4597">
        <w:rPr>
          <w:rStyle w:val="StyleUnderline"/>
        </w:rPr>
        <w:t xml:space="preserve"> environmental </w:t>
      </w:r>
      <w:r w:rsidRPr="00031B3D">
        <w:rPr>
          <w:rStyle w:val="StyleUnderline"/>
          <w:highlight w:val="green"/>
        </w:rPr>
        <w:t>destruction</w:t>
      </w:r>
      <w:r w:rsidRPr="00AC4597">
        <w:rPr>
          <w:rStyle w:val="StyleUnderline"/>
        </w:rPr>
        <w:t xml:space="preserve">, Congress and state legislatures loiter passively on the sidelines, and </w:t>
      </w:r>
      <w:r w:rsidRPr="00031B3D">
        <w:rPr>
          <w:rStyle w:val="StyleUnderline"/>
          <w:highlight w:val="green"/>
        </w:rPr>
        <w:t>the judicial branch deferentially approves</w:t>
      </w:r>
      <w:r w:rsidRPr="00AC4597">
        <w:rPr>
          <w:rStyle w:val="StyleUnderline"/>
        </w:rPr>
        <w:t xml:space="preserve"> agency decisions that flaunt statutory goals to serve special interests.</w:t>
      </w:r>
      <w:r w:rsidRPr="00AC4597">
        <w:rPr>
          <w:sz w:val="16"/>
        </w:rPr>
        <w:t xml:space="preserve"> </w:t>
      </w:r>
      <w:r w:rsidRPr="00031B3D">
        <w:rPr>
          <w:rStyle w:val="Emphasis"/>
          <w:highlight w:val="green"/>
        </w:rPr>
        <w:t>Nature’s Trust invigorates all three branches</w:t>
      </w:r>
      <w:r w:rsidRPr="00AC4597">
        <w:rPr>
          <w:rStyle w:val="Emphasis"/>
        </w:rPr>
        <w:t xml:space="preserve"> of government,</w:t>
      </w:r>
      <w:r w:rsidRPr="00AC4597">
        <w:rPr>
          <w:sz w:val="16"/>
        </w:rPr>
        <w:t xml:space="preserve"> </w:t>
      </w:r>
      <w:r w:rsidRPr="00031B3D">
        <w:rPr>
          <w:rStyle w:val="Emphasis"/>
          <w:highlight w:val="green"/>
        </w:rPr>
        <w:t>holding each to a constitutional fiduciary duty</w:t>
      </w:r>
      <w:r w:rsidRPr="00AC4597">
        <w:rPr>
          <w:rStyle w:val="Emphasis"/>
        </w:rPr>
        <w:t xml:space="preserve"> to protect the people’s natural endowment.</w:t>
      </w:r>
      <w:r w:rsidRPr="00AC4597">
        <w:rPr>
          <w:sz w:val="16"/>
        </w:rPr>
        <w:t xml:space="preserve"> In so doing, </w:t>
      </w:r>
      <w:r w:rsidRPr="00031B3D">
        <w:rPr>
          <w:rStyle w:val="StyleUnderline"/>
          <w:highlight w:val="green"/>
        </w:rPr>
        <w:t>the trust braces</w:t>
      </w:r>
      <w:r w:rsidRPr="00AC4597">
        <w:rPr>
          <w:rStyle w:val="StyleUnderline"/>
        </w:rPr>
        <w:t xml:space="preserve"> the Founder’s system of </w:t>
      </w:r>
      <w:r w:rsidRPr="00031B3D">
        <w:rPr>
          <w:rStyle w:val="StyleUnderline"/>
          <w:highlight w:val="green"/>
        </w:rPr>
        <w:t>checks and balances</w:t>
      </w:r>
      <w:r w:rsidRPr="00AC4597">
        <w:rPr>
          <w:sz w:val="16"/>
        </w:rPr>
        <w:t>, which remains essential to prevent despotic control by any one branch. While Chapters 8 and 9 describe in more detail the fiduciary duties of each branch, this section briefly sketches their respective roles within the Nature’s Trust framework.</w:t>
      </w:r>
    </w:p>
    <w:p w14:paraId="5B008C2A" w14:textId="77777777" w:rsidR="00031B3D" w:rsidRDefault="00031B3D" w:rsidP="00031B3D">
      <w:pPr>
        <w:pStyle w:val="Heading4"/>
      </w:pPr>
      <w:r>
        <w:t xml:space="preserve">Doesn’t undermine property rights, ROL, or SOP </w:t>
      </w:r>
    </w:p>
    <w:p w14:paraId="3F0E1BEC" w14:textId="77777777" w:rsidR="00031B3D" w:rsidRPr="005E24F0" w:rsidRDefault="00031B3D" w:rsidP="00031B3D">
      <w:pPr>
        <w:jc w:val="both"/>
      </w:pPr>
      <w:r w:rsidRPr="00277865">
        <w:rPr>
          <w:b/>
          <w:bCs/>
        </w:rPr>
        <w:t xml:space="preserve">Regalia 19 </w:t>
      </w:r>
      <w:r>
        <w:t xml:space="preserve">[Joseph is an associate professor of law at the University of Nevada-Las Vegas. </w:t>
      </w:r>
      <w:r>
        <w:rPr>
          <w:i/>
          <w:iCs/>
        </w:rPr>
        <w:t>Scholarly Commons @ UNLV</w:t>
      </w:r>
      <w:r>
        <w:t>. “A New Water Law Vista: Rooting the Public Trust Doctrine in the Courts”. Published: 2019. Accessed: 6/30/2021//!PI!]</w:t>
      </w:r>
    </w:p>
    <w:p w14:paraId="1B51FF75" w14:textId="77777777" w:rsidR="00031B3D" w:rsidRPr="004D477D" w:rsidRDefault="00031B3D" w:rsidP="00031B3D">
      <w:pPr>
        <w:jc w:val="both"/>
        <w:rPr>
          <w:rStyle w:val="Emphasis"/>
        </w:rPr>
      </w:pPr>
      <w:r w:rsidRPr="00031B3D">
        <w:rPr>
          <w:highlight w:val="green"/>
          <w:u w:val="single"/>
        </w:rPr>
        <w:t>With</w:t>
      </w:r>
      <w:r w:rsidRPr="00AC1710">
        <w:rPr>
          <w:u w:val="single"/>
        </w:rPr>
        <w:t xml:space="preserve"> the </w:t>
      </w:r>
      <w:r w:rsidRPr="00031B3D">
        <w:rPr>
          <w:rStyle w:val="Emphasis"/>
          <w:highlight w:val="green"/>
        </w:rPr>
        <w:t>public trust</w:t>
      </w:r>
      <w:r w:rsidRPr="004D477D">
        <w:rPr>
          <w:rStyle w:val="Emphasis"/>
        </w:rPr>
        <w:t xml:space="preserve"> doctrine firmly entrenched in constitutional and sovereign principles</w:t>
      </w:r>
      <w:r w:rsidRPr="00AC1710">
        <w:rPr>
          <w:u w:val="single"/>
        </w:rPr>
        <w:t xml:space="preserve">, the </w:t>
      </w:r>
      <w:r w:rsidRPr="00031B3D">
        <w:rPr>
          <w:rStyle w:val="Emphasis"/>
          <w:highlight w:val="green"/>
        </w:rPr>
        <w:t>judiciary's role becomes clear</w:t>
      </w:r>
      <w:r w:rsidRPr="00AC1710">
        <w:rPr>
          <w:u w:val="single"/>
        </w:rPr>
        <w:t xml:space="preserve">. The public trust doctrine simply reflects the </w:t>
      </w:r>
      <w:r w:rsidRPr="004D477D">
        <w:rPr>
          <w:rStyle w:val="Emphasis"/>
        </w:rPr>
        <w:t>states' limited authority over water vis-a-vis the people</w:t>
      </w:r>
      <w:r w:rsidRPr="00562D41">
        <w:rPr>
          <w:sz w:val="16"/>
        </w:rPr>
        <w:t xml:space="preserve">. </w:t>
      </w:r>
      <w:r w:rsidRPr="00031B3D">
        <w:rPr>
          <w:highlight w:val="green"/>
          <w:u w:val="single"/>
        </w:rPr>
        <w:t xml:space="preserve">When states allow </w:t>
      </w:r>
      <w:r w:rsidRPr="00031B3D">
        <w:rPr>
          <w:rStyle w:val="Emphasis"/>
          <w:highlight w:val="green"/>
        </w:rPr>
        <w:t>too much water to be privatized</w:t>
      </w:r>
      <w:r w:rsidRPr="00AC1710">
        <w:rPr>
          <w:u w:val="single"/>
        </w:rPr>
        <w:t xml:space="preserve"> or harmed, thus infringing on the public interest, those </w:t>
      </w:r>
      <w:r w:rsidRPr="00031B3D">
        <w:rPr>
          <w:rStyle w:val="Emphasis"/>
          <w:highlight w:val="green"/>
        </w:rPr>
        <w:t>states have exceeded their authority</w:t>
      </w:r>
      <w:r w:rsidRPr="00562D41">
        <w:rPr>
          <w:sz w:val="16"/>
        </w:rPr>
        <w:t xml:space="preserve">. </w:t>
      </w:r>
      <w:r w:rsidRPr="00AC1710">
        <w:rPr>
          <w:u w:val="single"/>
        </w:rPr>
        <w:t>And interpreting the bounds of that authority is a classic judicial function--both state and federal.</w:t>
      </w:r>
      <w:r w:rsidRPr="00562D41">
        <w:rPr>
          <w:sz w:val="16"/>
        </w:rPr>
        <w:t xml:space="preserve"> </w:t>
      </w:r>
      <w:r w:rsidRPr="00AC1710">
        <w:rPr>
          <w:u w:val="single"/>
        </w:rPr>
        <w:t>Like the interpretation of any other constitutional doctrine, this is a job for the courts alone.</w:t>
      </w:r>
      <w:r w:rsidRPr="00562D41">
        <w:rPr>
          <w:sz w:val="16"/>
        </w:rPr>
        <w:t xml:space="preserve">323 </w:t>
      </w:r>
      <w:r w:rsidRPr="00AC1710">
        <w:rPr>
          <w:u w:val="single"/>
        </w:rPr>
        <w:t xml:space="preserve">Although this means that </w:t>
      </w:r>
      <w:r w:rsidRPr="00031B3D">
        <w:rPr>
          <w:rStyle w:val="Emphasis"/>
          <w:highlight w:val="green"/>
        </w:rPr>
        <w:t>legislative and executive decisions</w:t>
      </w:r>
      <w:r w:rsidRPr="004D477D">
        <w:rPr>
          <w:rStyle w:val="Emphasis"/>
        </w:rPr>
        <w:t xml:space="preserve"> about water </w:t>
      </w:r>
      <w:r w:rsidRPr="00031B3D">
        <w:rPr>
          <w:rStyle w:val="Emphasis"/>
          <w:highlight w:val="green"/>
        </w:rPr>
        <w:t>can be overruled</w:t>
      </w:r>
      <w:r w:rsidRPr="00AC1710">
        <w:rPr>
          <w:u w:val="single"/>
        </w:rPr>
        <w:t>, that is proper.</w:t>
      </w:r>
      <w:r w:rsidRPr="00562D41">
        <w:rPr>
          <w:sz w:val="16"/>
        </w:rPr>
        <w:t xml:space="preserve"> After all: "while democracy may seem subverted when a court overrules the acts of elected officials, such judicial acts in fact serve democracy by preserving rights invested in all the people."324 "Courts act as 'an intermediate body between the people and the legislature, in order, among other things, to keep the latter within the limits assigned to their authority.' 3 25 "</w:t>
      </w:r>
      <w:r w:rsidRPr="00AC1710">
        <w:rPr>
          <w:u w:val="single"/>
        </w:rPr>
        <w:t xml:space="preserve">Because the duty to 'say what the law is' is vested entirely and exclusively in the judicial branch, the Court has made plain that </w:t>
      </w:r>
      <w:r w:rsidRPr="004D477D">
        <w:rPr>
          <w:rStyle w:val="Emphasis"/>
        </w:rPr>
        <w:t>Congress may not interfere with the federal courts' independent process of adjudication</w:t>
      </w:r>
      <w:r w:rsidRPr="00AC1710">
        <w:rPr>
          <w:u w:val="single"/>
        </w:rPr>
        <w:t xml:space="preserve"> and interpretation.</w:t>
      </w:r>
      <w:r w:rsidRPr="00562D41">
        <w:rPr>
          <w:sz w:val="16"/>
        </w:rPr>
        <w:t xml:space="preserve"> '32 6 </w:t>
      </w:r>
      <w:r w:rsidRPr="00AC1710">
        <w:rPr>
          <w:u w:val="single"/>
        </w:rPr>
        <w:t xml:space="preserve">First, </w:t>
      </w:r>
      <w:r w:rsidRPr="00031B3D">
        <w:rPr>
          <w:rStyle w:val="Emphasis"/>
          <w:highlight w:val="green"/>
        </w:rPr>
        <w:t>interpreting the p</w:t>
      </w:r>
      <w:r w:rsidRPr="004D477D">
        <w:rPr>
          <w:rStyle w:val="Emphasis"/>
        </w:rPr>
        <w:t xml:space="preserve">ublic </w:t>
      </w:r>
      <w:r w:rsidRPr="00031B3D">
        <w:rPr>
          <w:rStyle w:val="Emphasis"/>
          <w:highlight w:val="green"/>
        </w:rPr>
        <w:t>t</w:t>
      </w:r>
      <w:r w:rsidRPr="004D477D">
        <w:rPr>
          <w:rStyle w:val="Emphasis"/>
        </w:rPr>
        <w:t xml:space="preserve">rust </w:t>
      </w:r>
      <w:r w:rsidRPr="00031B3D">
        <w:rPr>
          <w:rStyle w:val="Emphasis"/>
          <w:highlight w:val="green"/>
        </w:rPr>
        <w:t>d</w:t>
      </w:r>
      <w:r w:rsidRPr="004D477D">
        <w:rPr>
          <w:rStyle w:val="Emphasis"/>
        </w:rPr>
        <w:t xml:space="preserve">octrine </w:t>
      </w:r>
      <w:r w:rsidRPr="00031B3D">
        <w:rPr>
          <w:rStyle w:val="Emphasis"/>
          <w:highlight w:val="green"/>
        </w:rPr>
        <w:t>is</w:t>
      </w:r>
      <w:r w:rsidRPr="004D477D">
        <w:rPr>
          <w:rStyle w:val="Emphasis"/>
        </w:rPr>
        <w:t xml:space="preserve"> at </w:t>
      </w:r>
      <w:r w:rsidRPr="00031B3D">
        <w:rPr>
          <w:rStyle w:val="Emphasis"/>
          <w:highlight w:val="green"/>
        </w:rPr>
        <w:t>the core of judicial function</w:t>
      </w:r>
      <w:r w:rsidRPr="00031B3D">
        <w:rPr>
          <w:sz w:val="16"/>
          <w:highlight w:val="green"/>
        </w:rPr>
        <w:t>.</w:t>
      </w:r>
      <w:r w:rsidRPr="00562D41">
        <w:rPr>
          <w:sz w:val="16"/>
        </w:rPr>
        <w:t xml:space="preserve">3 27 Following prior sections above, courts are merely redressing the wrong of states infringing on the public interest in water.3 28 </w:t>
      </w:r>
      <w:r w:rsidRPr="00AC1710">
        <w:rPr>
          <w:u w:val="single"/>
        </w:rPr>
        <w:t>The application of the public trust doctrine has been the job of the judiciary since its inception</w:t>
      </w:r>
      <w:r w:rsidRPr="00562D41">
        <w:rPr>
          <w:sz w:val="16"/>
        </w:rPr>
        <w:t xml:space="preserve">.3 29 </w:t>
      </w:r>
      <w:r w:rsidRPr="00AC1710">
        <w:rPr>
          <w:u w:val="single"/>
        </w:rPr>
        <w:t xml:space="preserve">The judiciary's role makes sense when you remember that </w:t>
      </w:r>
      <w:r w:rsidRPr="004D477D">
        <w:rPr>
          <w:rStyle w:val="Emphasis"/>
        </w:rPr>
        <w:t>the public trust is about protecting tangible current and future rights in water</w:t>
      </w:r>
      <w:r w:rsidRPr="00562D41">
        <w:rPr>
          <w:b/>
          <w:bCs/>
          <w:sz w:val="16"/>
        </w:rPr>
        <w:t>.</w:t>
      </w:r>
      <w:r w:rsidRPr="00562D41">
        <w:rPr>
          <w:sz w:val="16"/>
        </w:rPr>
        <w:t xml:space="preserve"> Some scholars have even analogized these future rights to a future property interest being protected by courts.330 Second, separation of powers principles dictate that the judiciary alone must be the final arbiter of the reach of the public trust doctrine--and thus the limits of the other branches' authority vis-a-vis the people. "[E]ver since Marbury," the Supreme Court "has remained the ultimate expositor of the [C]onstitution[]." '33 1 "Many decisions . . . have unequivocally reaffirmed the holding of Marbury v. Madison that '[i]t is emphatically the province and duty of the judicial department to say what the law is."' 332 </w:t>
      </w:r>
      <w:r w:rsidRPr="00AC1710">
        <w:rPr>
          <w:u w:val="single"/>
        </w:rPr>
        <w:t>And the public trust doctrine requires us to consider the appropriate role of the legislature in infringing on the substantive rights of the public to water.</w:t>
      </w:r>
      <w:r w:rsidRPr="00562D41">
        <w:rPr>
          <w:sz w:val="16"/>
        </w:rPr>
        <w:t xml:space="preserve"> Separation of powers is fundamental to our system of government, known "[e]ven before the birth of this country ... to be a defense against tyranny."333 It is "a basic principle of our constitutional scheme that one branch of the Government may not intrude upon the central prerogatives of another." '334 We learn about the value of checks and balances in law school (if not long before). </w:t>
      </w:r>
      <w:r w:rsidRPr="00AC1710">
        <w:rPr>
          <w:u w:val="single"/>
        </w:rPr>
        <w:t xml:space="preserve">As Arizona courts have noted, </w:t>
      </w:r>
      <w:r w:rsidRPr="00031B3D">
        <w:rPr>
          <w:rStyle w:val="Emphasis"/>
          <w:highlight w:val="green"/>
        </w:rPr>
        <w:t>the public trust doctrine is rooted in</w:t>
      </w:r>
      <w:r w:rsidRPr="004D477D">
        <w:rPr>
          <w:rStyle w:val="Emphasis"/>
        </w:rPr>
        <w:t xml:space="preserve"> our system of </w:t>
      </w:r>
      <w:r w:rsidRPr="00031B3D">
        <w:rPr>
          <w:rStyle w:val="Emphasis"/>
          <w:highlight w:val="green"/>
        </w:rPr>
        <w:t>checks and balances and applies</w:t>
      </w:r>
      <w:r w:rsidRPr="004D477D">
        <w:rPr>
          <w:rStyle w:val="Emphasis"/>
        </w:rPr>
        <w:t xml:space="preserve"> with equal force </w:t>
      </w:r>
      <w:r w:rsidRPr="00031B3D">
        <w:rPr>
          <w:rStyle w:val="Emphasis"/>
          <w:highlight w:val="green"/>
        </w:rPr>
        <w:t>to sovereign authority over water</w:t>
      </w:r>
      <w:r w:rsidRPr="00562D41">
        <w:rPr>
          <w:sz w:val="16"/>
        </w:rPr>
        <w:t xml:space="preserve">. 335 </w:t>
      </w:r>
      <w:r w:rsidRPr="00AC1710">
        <w:rPr>
          <w:u w:val="single"/>
        </w:rPr>
        <w:t xml:space="preserve">That's because, as explained above, </w:t>
      </w:r>
      <w:r w:rsidRPr="00031B3D">
        <w:rPr>
          <w:highlight w:val="green"/>
          <w:u w:val="single"/>
        </w:rPr>
        <w:t>the p</w:t>
      </w:r>
      <w:r w:rsidRPr="00AC1710">
        <w:rPr>
          <w:u w:val="single"/>
        </w:rPr>
        <w:t xml:space="preserve">ublic </w:t>
      </w:r>
      <w:r w:rsidRPr="00031B3D">
        <w:rPr>
          <w:highlight w:val="green"/>
          <w:u w:val="single"/>
        </w:rPr>
        <w:t>t</w:t>
      </w:r>
      <w:r w:rsidRPr="00AC1710">
        <w:rPr>
          <w:u w:val="single"/>
        </w:rPr>
        <w:t xml:space="preserve">rust </w:t>
      </w:r>
      <w:r w:rsidRPr="00031B3D">
        <w:rPr>
          <w:highlight w:val="green"/>
          <w:u w:val="single"/>
        </w:rPr>
        <w:t>d</w:t>
      </w:r>
      <w:r w:rsidRPr="00AC1710">
        <w:rPr>
          <w:u w:val="single"/>
        </w:rPr>
        <w:t xml:space="preserve">octrine at its heart </w:t>
      </w:r>
      <w:r w:rsidRPr="00031B3D">
        <w:rPr>
          <w:highlight w:val="green"/>
          <w:u w:val="single"/>
        </w:rPr>
        <w:t>is a reflection of</w:t>
      </w:r>
      <w:r w:rsidRPr="00AC1710">
        <w:rPr>
          <w:u w:val="single"/>
        </w:rPr>
        <w:t xml:space="preserve"> the </w:t>
      </w:r>
      <w:r w:rsidRPr="00031B3D">
        <w:rPr>
          <w:highlight w:val="green"/>
          <w:u w:val="single"/>
        </w:rPr>
        <w:t>limitations placed on states in harming</w:t>
      </w:r>
      <w:r w:rsidRPr="00AC1710">
        <w:rPr>
          <w:u w:val="single"/>
        </w:rPr>
        <w:t xml:space="preserve"> the </w:t>
      </w:r>
      <w:r w:rsidRPr="00031B3D">
        <w:rPr>
          <w:highlight w:val="green"/>
          <w:u w:val="single"/>
        </w:rPr>
        <w:t>water resources</w:t>
      </w:r>
      <w:r w:rsidRPr="00AC1710">
        <w:rPr>
          <w:u w:val="single"/>
        </w:rPr>
        <w:t xml:space="preserve"> that the public </w:t>
      </w:r>
      <w:r w:rsidRPr="00031B3D">
        <w:rPr>
          <w:highlight w:val="green"/>
          <w:u w:val="single"/>
        </w:rPr>
        <w:t>entrusted</w:t>
      </w:r>
      <w:r w:rsidRPr="00AC1710">
        <w:rPr>
          <w:u w:val="single"/>
        </w:rPr>
        <w:t xml:space="preserve"> to them</w:t>
      </w:r>
      <w:r w:rsidRPr="00562D41">
        <w:rPr>
          <w:sz w:val="16"/>
        </w:rPr>
        <w:t xml:space="preserve">. To give the state political branches the keys to the limits of their own powers would undermine the limitation itself.336 </w:t>
      </w:r>
      <w:r w:rsidRPr="00AC1710">
        <w:rPr>
          <w:u w:val="single"/>
        </w:rPr>
        <w:t>Third, the reserved powers doctrine further supports the judiciary's role. Under this theory, powers not expressly or impliedly given to the government are retained by the people.</w:t>
      </w:r>
      <w:r w:rsidRPr="00562D41">
        <w:rPr>
          <w:sz w:val="16"/>
        </w:rPr>
        <w:t xml:space="preserve"> 337 </w:t>
      </w:r>
      <w:r w:rsidRPr="00AC1710">
        <w:rPr>
          <w:u w:val="single"/>
        </w:rPr>
        <w:t>In addition to this doctrine, it has been recognized that powers conferred to the state "can neither be abdicated nor bargained away, and [are] inalienable by express grant.</w:t>
      </w:r>
      <w:r w:rsidRPr="00562D41">
        <w:rPr>
          <w:sz w:val="16"/>
        </w:rPr>
        <w:t xml:space="preserve">"." '338 </w:t>
      </w:r>
      <w:r w:rsidRPr="00AC1710">
        <w:rPr>
          <w:u w:val="single"/>
        </w:rPr>
        <w:t xml:space="preserve">When one accepts that the </w:t>
      </w:r>
      <w:r w:rsidRPr="004D477D">
        <w:rPr>
          <w:rStyle w:val="Emphasis"/>
        </w:rPr>
        <w:t>public's interest in water as a whole was conferred in trust on the states</w:t>
      </w:r>
      <w:r w:rsidRPr="00AC1710">
        <w:rPr>
          <w:u w:val="single"/>
        </w:rPr>
        <w:t xml:space="preserve">, the reserved powers doctrine requires that states not abdicate that right. And the </w:t>
      </w:r>
      <w:r w:rsidRPr="00031B3D">
        <w:rPr>
          <w:rStyle w:val="Emphasis"/>
          <w:highlight w:val="green"/>
        </w:rPr>
        <w:t>judiciary is in the best position to determine</w:t>
      </w:r>
      <w:r w:rsidRPr="004D477D">
        <w:rPr>
          <w:rStyle w:val="Emphasis"/>
        </w:rPr>
        <w:t xml:space="preserve"> that question</w:t>
      </w:r>
      <w:r w:rsidRPr="00562D41">
        <w:rPr>
          <w:b/>
          <w:bCs/>
          <w:sz w:val="16"/>
        </w:rPr>
        <w:t>.</w:t>
      </w:r>
      <w:r w:rsidRPr="00562D41">
        <w:rPr>
          <w:sz w:val="16"/>
        </w:rPr>
        <w:t xml:space="preserve"> One follow-up question is: whose separation of powers, state or federal? The answer is likely both. State constitutions typically provide for the same tripartite structure as at the federal level. 339 And scholars have explained at length why state separation of powers principles are just as supportive of a limited legislative and executive branch as the federal government are-regardless of whether particular states have constitutionally instituted express separation of powers principles.34 ° </w:t>
      </w:r>
      <w:r w:rsidRPr="00AC1710">
        <w:rPr>
          <w:u w:val="single"/>
        </w:rPr>
        <w:t xml:space="preserve">And </w:t>
      </w:r>
      <w:r w:rsidRPr="00031B3D">
        <w:rPr>
          <w:highlight w:val="green"/>
          <w:u w:val="single"/>
        </w:rPr>
        <w:t>when</w:t>
      </w:r>
      <w:r w:rsidRPr="00AC1710">
        <w:rPr>
          <w:u w:val="single"/>
        </w:rPr>
        <w:t xml:space="preserve"> the public's fundamental </w:t>
      </w:r>
      <w:r w:rsidRPr="00031B3D">
        <w:rPr>
          <w:highlight w:val="green"/>
          <w:u w:val="single"/>
        </w:rPr>
        <w:t>rights to water are infringed</w:t>
      </w:r>
      <w:r w:rsidRPr="00AC1710">
        <w:rPr>
          <w:u w:val="single"/>
        </w:rPr>
        <w:t xml:space="preserve">, </w:t>
      </w:r>
      <w:r w:rsidRPr="004D477D">
        <w:rPr>
          <w:rStyle w:val="Emphasis"/>
        </w:rPr>
        <w:t xml:space="preserve">the U.S. and state constitutions are implicated. So, </w:t>
      </w:r>
      <w:r w:rsidRPr="00031B3D">
        <w:rPr>
          <w:rStyle w:val="Emphasis"/>
          <w:highlight w:val="green"/>
        </w:rPr>
        <w:t>challenges in</w:t>
      </w:r>
      <w:r w:rsidRPr="004D477D">
        <w:rPr>
          <w:rStyle w:val="Emphasis"/>
        </w:rPr>
        <w:t xml:space="preserve"> either </w:t>
      </w:r>
      <w:r w:rsidRPr="00031B3D">
        <w:rPr>
          <w:rStyle w:val="Emphasis"/>
          <w:highlight w:val="green"/>
        </w:rPr>
        <w:t>court should be proper.</w:t>
      </w:r>
      <w:r w:rsidRPr="004D477D">
        <w:rPr>
          <w:rStyle w:val="Emphasis"/>
        </w:rPr>
        <w:t xml:space="preserve"> </w:t>
      </w:r>
    </w:p>
    <w:p w14:paraId="33C1F35C" w14:textId="77777777" w:rsidR="00031B3D" w:rsidRDefault="00031B3D" w:rsidP="00031B3D">
      <w:pPr>
        <w:pStyle w:val="Heading4"/>
      </w:pPr>
      <w:r>
        <w:t>Judiciary’s ability to interpret and apply PTD is key</w:t>
      </w:r>
    </w:p>
    <w:p w14:paraId="32A1F1AE" w14:textId="77777777" w:rsidR="00031B3D" w:rsidRPr="00E6240A" w:rsidRDefault="00031B3D" w:rsidP="00031B3D">
      <w:pPr>
        <w:jc w:val="both"/>
      </w:pPr>
      <w:r w:rsidRPr="00277865">
        <w:rPr>
          <w:b/>
          <w:bCs/>
        </w:rPr>
        <w:t xml:space="preserve">Regalia 19 </w:t>
      </w:r>
      <w:r>
        <w:t xml:space="preserve">[Joseph is an associate professor of law at the University of Nevada-Las Vegas. </w:t>
      </w:r>
      <w:r>
        <w:rPr>
          <w:i/>
          <w:iCs/>
        </w:rPr>
        <w:t>Scholarly Commons @ UNLV</w:t>
      </w:r>
      <w:r>
        <w:t>. “A New Water Law Vista: Rooting the Public Trust Doctrine in the Courts”. Published: 2019. Accessed: 6/30/2021//!PI!]</w:t>
      </w:r>
    </w:p>
    <w:p w14:paraId="09C17136" w14:textId="77777777" w:rsidR="00031B3D" w:rsidRPr="004D477D" w:rsidRDefault="00031B3D" w:rsidP="00031B3D">
      <w:pPr>
        <w:jc w:val="both"/>
        <w:rPr>
          <w:rStyle w:val="Emphasis"/>
        </w:rPr>
      </w:pPr>
      <w:r w:rsidRPr="00E6240A">
        <w:rPr>
          <w:u w:val="single"/>
        </w:rPr>
        <w:t xml:space="preserve">But saying that the </w:t>
      </w:r>
      <w:r w:rsidRPr="004D477D">
        <w:rPr>
          <w:rStyle w:val="Emphasis"/>
        </w:rPr>
        <w:t>judiciary can defeat legislative decisions with the public trust is not enough. Because the more important question is: which aspects of the public trust doctrine should the judiciary be interpreting and imposing on the other branches?</w:t>
      </w:r>
      <w:r w:rsidRPr="00562D41">
        <w:rPr>
          <w:sz w:val="16"/>
        </w:rPr>
        <w:t xml:space="preserve"> We've seen that there are wide gaps in water resource management laws and, despite some states' best efforts, the public trust doctrine.359 Many of these gaps, at least when it comes to the public trust, are because of a misapprehension about where the trust comes from-and, more importantly, where its limitations come from. Even the state that clearly sits at the progressive end of the public trust spectrum, California, still reasons that the reach of the public trust turns on historic concepts of navigability, and that always, the ultimate definition of the public trust can be defined by the other branches.36 ° In the historic Mono Lake decision, the California Supreme Court explained en banc that the reach of the waters infused with public trust obligations turns on historic concepts of navigation.36 ' </w:t>
      </w:r>
      <w:r w:rsidRPr="00E6240A">
        <w:rPr>
          <w:u w:val="single"/>
        </w:rPr>
        <w:t xml:space="preserve">More importantly, </w:t>
      </w:r>
      <w:r w:rsidRPr="00031B3D">
        <w:rPr>
          <w:highlight w:val="green"/>
          <w:u w:val="single"/>
        </w:rPr>
        <w:t>the court suggested</w:t>
      </w:r>
      <w:r w:rsidRPr="00E6240A">
        <w:rPr>
          <w:u w:val="single"/>
        </w:rPr>
        <w:t xml:space="preserve"> that beyond the traditional minimum, </w:t>
      </w:r>
      <w:r w:rsidRPr="00031B3D">
        <w:rPr>
          <w:rStyle w:val="Emphasis"/>
          <w:highlight w:val="green"/>
        </w:rPr>
        <w:t>legislatures had the power to define the reach of the doctrine</w:t>
      </w:r>
      <w:r w:rsidRPr="00E6240A">
        <w:rPr>
          <w:u w:val="single"/>
        </w:rPr>
        <w:t>, noting that the California legislature had "implicitly acknowledged" expansions to the trust.</w:t>
      </w:r>
      <w:r w:rsidRPr="00562D41">
        <w:rPr>
          <w:sz w:val="16"/>
        </w:rPr>
        <w:t xml:space="preserve">362 </w:t>
      </w:r>
      <w:r w:rsidRPr="00E6240A">
        <w:rPr>
          <w:u w:val="single"/>
        </w:rPr>
        <w:t xml:space="preserve">The problem remains more fundamental. Some scholars and courts have already suggested that </w:t>
      </w:r>
      <w:r w:rsidRPr="004D477D">
        <w:rPr>
          <w:rStyle w:val="Emphasis"/>
        </w:rPr>
        <w:t>legislatures cannot abdicate their public trust duties over a certain subset of waters</w:t>
      </w:r>
      <w:r w:rsidRPr="00562D41">
        <w:rPr>
          <w:b/>
          <w:bCs/>
          <w:sz w:val="16"/>
        </w:rPr>
        <w:t>,</w:t>
      </w:r>
      <w:r w:rsidRPr="00562D41">
        <w:rPr>
          <w:sz w:val="16"/>
        </w:rPr>
        <w:t xml:space="preserve">3 63 </w:t>
      </w:r>
      <w:r w:rsidRPr="00E6240A">
        <w:rPr>
          <w:u w:val="single"/>
        </w:rPr>
        <w:t xml:space="preserve">but as we have seen that is of only limited use because </w:t>
      </w:r>
      <w:r w:rsidRPr="00031B3D">
        <w:rPr>
          <w:rStyle w:val="Emphasis"/>
          <w:highlight w:val="green"/>
        </w:rPr>
        <w:t>states can simply narrow the scope of the doctrine</w:t>
      </w:r>
      <w:r w:rsidRPr="004D477D">
        <w:rPr>
          <w:rStyle w:val="Emphasis"/>
        </w:rPr>
        <w:t xml:space="preserve"> </w:t>
      </w:r>
      <w:r w:rsidRPr="00E6240A">
        <w:rPr>
          <w:u w:val="single"/>
        </w:rPr>
        <w:t>with impunity.</w:t>
      </w:r>
      <w:r w:rsidRPr="00562D41">
        <w:rPr>
          <w:sz w:val="16"/>
        </w:rPr>
        <w:t xml:space="preserve">3 " </w:t>
      </w:r>
      <w:r w:rsidRPr="00E6240A">
        <w:rPr>
          <w:u w:val="single"/>
        </w:rPr>
        <w:t xml:space="preserve">Instead, </w:t>
      </w:r>
      <w:r w:rsidRPr="00031B3D">
        <w:rPr>
          <w:highlight w:val="green"/>
          <w:u w:val="single"/>
        </w:rPr>
        <w:t>we should consider the view that</w:t>
      </w:r>
      <w:r w:rsidRPr="00E6240A">
        <w:rPr>
          <w:u w:val="single"/>
        </w:rPr>
        <w:t xml:space="preserve"> the </w:t>
      </w:r>
      <w:r w:rsidRPr="00031B3D">
        <w:rPr>
          <w:highlight w:val="green"/>
          <w:u w:val="single"/>
        </w:rPr>
        <w:t xml:space="preserve">reach of the </w:t>
      </w:r>
      <w:r w:rsidRPr="00031B3D">
        <w:rPr>
          <w:rStyle w:val="Emphasis"/>
          <w:highlight w:val="green"/>
        </w:rPr>
        <w:t>public trust itself-in terms of</w:t>
      </w:r>
      <w:r w:rsidRPr="004D477D">
        <w:rPr>
          <w:rStyle w:val="Emphasis"/>
        </w:rPr>
        <w:t xml:space="preserve"> </w:t>
      </w:r>
      <w:r w:rsidRPr="00031B3D">
        <w:rPr>
          <w:rStyle w:val="Emphasis"/>
          <w:highlight w:val="green"/>
        </w:rPr>
        <w:t>which waters</w:t>
      </w:r>
      <w:r w:rsidRPr="004D477D">
        <w:rPr>
          <w:rStyle w:val="Emphasis"/>
        </w:rPr>
        <w:t>, which uses, and how effective-</w:t>
      </w:r>
      <w:r w:rsidRPr="00031B3D">
        <w:rPr>
          <w:rStyle w:val="Emphasis"/>
          <w:highlight w:val="green"/>
        </w:rPr>
        <w:t>is a constitutional question</w:t>
      </w:r>
      <w:r w:rsidRPr="004D477D">
        <w:rPr>
          <w:rStyle w:val="Emphasis"/>
        </w:rPr>
        <w:t>, too</w:t>
      </w:r>
      <w:r w:rsidRPr="00562D41">
        <w:rPr>
          <w:sz w:val="16"/>
        </w:rPr>
        <w:t xml:space="preserve">. This view makes sense because the public trust doctrine is a means of determining when states have abdicated their constitutional duties by failing to protect public water interests as a whole. To remedy those harms, states will often need to take additional waters and uses into trust. </w:t>
      </w:r>
      <w:r w:rsidRPr="00031B3D">
        <w:rPr>
          <w:rStyle w:val="Emphasis"/>
          <w:highlight w:val="green"/>
        </w:rPr>
        <w:t>The judiciary</w:t>
      </w:r>
      <w:r w:rsidRPr="004D477D">
        <w:rPr>
          <w:rStyle w:val="Emphasis"/>
        </w:rPr>
        <w:t xml:space="preserve">'s most important job </w:t>
      </w:r>
      <w:r w:rsidRPr="00031B3D">
        <w:rPr>
          <w:rStyle w:val="Emphasis"/>
          <w:highlight w:val="green"/>
        </w:rPr>
        <w:t>should</w:t>
      </w:r>
      <w:r w:rsidRPr="004D477D">
        <w:rPr>
          <w:rStyle w:val="Emphasis"/>
        </w:rPr>
        <w:t xml:space="preserve"> be </w:t>
      </w:r>
      <w:r w:rsidRPr="00031B3D">
        <w:rPr>
          <w:rStyle w:val="Emphasis"/>
          <w:highlight w:val="green"/>
        </w:rPr>
        <w:t>interpret</w:t>
      </w:r>
      <w:r w:rsidRPr="004D477D">
        <w:rPr>
          <w:rStyle w:val="Emphasis"/>
        </w:rPr>
        <w:t xml:space="preserve">ing what </w:t>
      </w:r>
      <w:r w:rsidRPr="00031B3D">
        <w:rPr>
          <w:rStyle w:val="Emphasis"/>
          <w:highlight w:val="green"/>
        </w:rPr>
        <w:t>scope of public trust obligations</w:t>
      </w:r>
      <w:r w:rsidRPr="004D477D">
        <w:rPr>
          <w:rStyle w:val="Emphasis"/>
        </w:rPr>
        <w:t xml:space="preserve"> will satisfy the state's duties to protect the public interest </w:t>
      </w:r>
      <w:r w:rsidRPr="00031B3D">
        <w:rPr>
          <w:rStyle w:val="Emphasis"/>
          <w:highlight w:val="green"/>
        </w:rPr>
        <w:t>in</w:t>
      </w:r>
      <w:r w:rsidRPr="004D477D">
        <w:rPr>
          <w:rStyle w:val="Emphasis"/>
        </w:rPr>
        <w:t xml:space="preserve"> flowing </w:t>
      </w:r>
      <w:r w:rsidRPr="00031B3D">
        <w:rPr>
          <w:rStyle w:val="Emphasis"/>
          <w:highlight w:val="green"/>
        </w:rPr>
        <w:t>water</w:t>
      </w:r>
      <w:r w:rsidRPr="004D477D">
        <w:rPr>
          <w:rStyle w:val="Emphasis"/>
        </w:rPr>
        <w:t xml:space="preserve"> as a whole</w:t>
      </w:r>
      <w:r w:rsidRPr="00E6240A">
        <w:rPr>
          <w:u w:val="single"/>
        </w:rPr>
        <w:t>.</w:t>
      </w:r>
      <w:r w:rsidRPr="00562D41">
        <w:rPr>
          <w:sz w:val="16"/>
        </w:rPr>
        <w:t xml:space="preserve"> This follows if you accept the conclusions I've touched on in prior sections: * </w:t>
      </w:r>
      <w:r w:rsidRPr="00031B3D">
        <w:rPr>
          <w:highlight w:val="green"/>
          <w:u w:val="single"/>
        </w:rPr>
        <w:t>First</w:t>
      </w:r>
      <w:r w:rsidRPr="00E6240A">
        <w:rPr>
          <w:u w:val="single"/>
        </w:rPr>
        <w:t xml:space="preserve">, we </w:t>
      </w:r>
      <w:r w:rsidRPr="00031B3D">
        <w:rPr>
          <w:highlight w:val="green"/>
          <w:u w:val="single"/>
        </w:rPr>
        <w:t>accept</w:t>
      </w:r>
      <w:r w:rsidRPr="00E6240A">
        <w:rPr>
          <w:u w:val="single"/>
        </w:rPr>
        <w:t xml:space="preserve"> that the </w:t>
      </w:r>
      <w:r w:rsidRPr="00031B3D">
        <w:rPr>
          <w:rStyle w:val="Emphasis"/>
          <w:highlight w:val="green"/>
        </w:rPr>
        <w:t>public trust protects the public's</w:t>
      </w:r>
      <w:r w:rsidRPr="004D477D">
        <w:rPr>
          <w:rStyle w:val="Emphasis"/>
        </w:rPr>
        <w:t xml:space="preserve"> basic </w:t>
      </w:r>
      <w:r w:rsidRPr="00031B3D">
        <w:rPr>
          <w:rStyle w:val="Emphasis"/>
          <w:highlight w:val="green"/>
        </w:rPr>
        <w:t>interest</w:t>
      </w:r>
      <w:r w:rsidRPr="00031B3D">
        <w:rPr>
          <w:highlight w:val="green"/>
          <w:u w:val="single"/>
        </w:rPr>
        <w:t xml:space="preserve"> in water</w:t>
      </w:r>
      <w:r w:rsidRPr="00E6240A">
        <w:rPr>
          <w:u w:val="single"/>
        </w:rPr>
        <w:t xml:space="preserve"> at large.</w:t>
      </w:r>
      <w:r w:rsidRPr="00562D41">
        <w:rPr>
          <w:sz w:val="16"/>
        </w:rPr>
        <w:t xml:space="preserve">3 65 * </w:t>
      </w:r>
      <w:r w:rsidRPr="00031B3D">
        <w:rPr>
          <w:highlight w:val="green"/>
          <w:u w:val="single"/>
        </w:rPr>
        <w:t>Second</w:t>
      </w:r>
      <w:r w:rsidRPr="00E6240A">
        <w:rPr>
          <w:u w:val="single"/>
        </w:rPr>
        <w:t xml:space="preserve">, we accept that the </w:t>
      </w:r>
      <w:r w:rsidRPr="00031B3D">
        <w:rPr>
          <w:highlight w:val="green"/>
          <w:u w:val="single"/>
        </w:rPr>
        <w:t>public trust derives</w:t>
      </w:r>
      <w:r w:rsidRPr="00E6240A">
        <w:rPr>
          <w:u w:val="single"/>
        </w:rPr>
        <w:t xml:space="preserve"> </w:t>
      </w:r>
      <w:r w:rsidRPr="00031B3D">
        <w:rPr>
          <w:highlight w:val="green"/>
          <w:u w:val="single"/>
        </w:rPr>
        <w:t>from</w:t>
      </w:r>
      <w:r w:rsidRPr="00E6240A">
        <w:rPr>
          <w:u w:val="single"/>
        </w:rPr>
        <w:t xml:space="preserve"> the public </w:t>
      </w:r>
      <w:r w:rsidRPr="00031B3D">
        <w:rPr>
          <w:rStyle w:val="Emphasis"/>
          <w:highlight w:val="green"/>
        </w:rPr>
        <w:t>entrusting</w:t>
      </w:r>
      <w:r w:rsidRPr="004D477D">
        <w:rPr>
          <w:rStyle w:val="Emphasis"/>
        </w:rPr>
        <w:t xml:space="preserve"> the entire corpus of natural </w:t>
      </w:r>
      <w:r w:rsidRPr="00031B3D">
        <w:rPr>
          <w:rStyle w:val="Emphasis"/>
          <w:highlight w:val="green"/>
        </w:rPr>
        <w:t>waters to their governments</w:t>
      </w:r>
      <w:r w:rsidRPr="00562D41">
        <w:rPr>
          <w:sz w:val="16"/>
        </w:rPr>
        <w:t xml:space="preserve">.3 " * </w:t>
      </w:r>
      <w:r w:rsidRPr="00031B3D">
        <w:rPr>
          <w:highlight w:val="green"/>
          <w:u w:val="single"/>
        </w:rPr>
        <w:t>Third</w:t>
      </w:r>
      <w:r w:rsidRPr="00E6240A">
        <w:rPr>
          <w:u w:val="single"/>
        </w:rPr>
        <w:t xml:space="preserve">, we </w:t>
      </w:r>
      <w:r w:rsidRPr="00031B3D">
        <w:rPr>
          <w:highlight w:val="green"/>
          <w:u w:val="single"/>
        </w:rPr>
        <w:t>accept</w:t>
      </w:r>
      <w:r w:rsidRPr="00E6240A">
        <w:rPr>
          <w:u w:val="single"/>
        </w:rPr>
        <w:t xml:space="preserve"> that </w:t>
      </w:r>
      <w:r w:rsidRPr="00031B3D">
        <w:rPr>
          <w:highlight w:val="green"/>
          <w:u w:val="single"/>
        </w:rPr>
        <w:t xml:space="preserve">the </w:t>
      </w:r>
      <w:r w:rsidRPr="00031B3D">
        <w:rPr>
          <w:rStyle w:val="Emphasis"/>
          <w:highlight w:val="green"/>
        </w:rPr>
        <w:t>p</w:t>
      </w:r>
      <w:r w:rsidRPr="004D477D">
        <w:rPr>
          <w:rStyle w:val="Emphasis"/>
        </w:rPr>
        <w:t xml:space="preserve">ublic </w:t>
      </w:r>
      <w:r w:rsidRPr="00031B3D">
        <w:rPr>
          <w:rStyle w:val="Emphasis"/>
          <w:highlight w:val="green"/>
        </w:rPr>
        <w:t>t</w:t>
      </w:r>
      <w:r w:rsidRPr="004D477D">
        <w:rPr>
          <w:rStyle w:val="Emphasis"/>
        </w:rPr>
        <w:t xml:space="preserve">rust </w:t>
      </w:r>
      <w:r w:rsidRPr="00031B3D">
        <w:rPr>
          <w:rStyle w:val="Emphasis"/>
          <w:highlight w:val="green"/>
        </w:rPr>
        <w:t>d</w:t>
      </w:r>
      <w:r w:rsidRPr="004D477D">
        <w:rPr>
          <w:rStyle w:val="Emphasis"/>
        </w:rPr>
        <w:t xml:space="preserve">octrine </w:t>
      </w:r>
      <w:r w:rsidRPr="00031B3D">
        <w:rPr>
          <w:rStyle w:val="Emphasis"/>
          <w:highlight w:val="green"/>
        </w:rPr>
        <w:t>concerns when states have violated their duties over these waters by allowing the public's interest to be harmed-and is thus constitutional in nature</w:t>
      </w:r>
      <w:r w:rsidRPr="00562D41">
        <w:rPr>
          <w:sz w:val="16"/>
        </w:rPr>
        <w:t xml:space="preserve">.367 * </w:t>
      </w:r>
      <w:r w:rsidRPr="00E6240A">
        <w:rPr>
          <w:u w:val="single"/>
        </w:rPr>
        <w:t xml:space="preserve">The conclusion is that </w:t>
      </w:r>
      <w:r w:rsidRPr="00031B3D">
        <w:rPr>
          <w:highlight w:val="green"/>
          <w:u w:val="single"/>
        </w:rPr>
        <w:t xml:space="preserve">the </w:t>
      </w:r>
      <w:r w:rsidRPr="00031B3D">
        <w:rPr>
          <w:rStyle w:val="Emphasis"/>
          <w:highlight w:val="green"/>
        </w:rPr>
        <w:t>judiciary's main role here is determining which waters</w:t>
      </w:r>
      <w:r w:rsidRPr="004D477D">
        <w:rPr>
          <w:rStyle w:val="Emphasis"/>
        </w:rPr>
        <w:t xml:space="preserve"> and which interests the states need to take trust obligations over to remedy the harm wrought on the public's interest in flowing water</w:t>
      </w:r>
      <w:r w:rsidRPr="00562D41">
        <w:rPr>
          <w:sz w:val="16"/>
        </w:rPr>
        <w:t xml:space="preserve">. In other words: </w:t>
      </w:r>
      <w:r w:rsidRPr="004D477D">
        <w:rPr>
          <w:rStyle w:val="Emphasis"/>
        </w:rPr>
        <w:t>the reach of the public trust doctrine-in terms of which waters are covered, what uses are protected, and how much force the doctrine must play in allocation decisions-all turns on the nature of the threat or harm to the public's interest in water, and what will remedy those threats and harms</w:t>
      </w:r>
      <w:r w:rsidRPr="00562D41">
        <w:rPr>
          <w:b/>
          <w:bCs/>
          <w:sz w:val="16"/>
        </w:rPr>
        <w:t xml:space="preserve">. </w:t>
      </w:r>
      <w:r w:rsidRPr="00562D41">
        <w:rPr>
          <w:sz w:val="16"/>
        </w:rPr>
        <w:t xml:space="preserve">A helpful framing theory is the law of constructive and resulting trusts. The Restatement of Trusts discusses constructive trusts,368 which are remedies for when property is acquired and retaining that property would be unjust.3 69 A resulting trust similarly involves a trust that arises because the original owner of property did not intend for the recipient to have all legal rights to it.37 ° In the public trust context, we effectively have states sitting on water and failing to prevent them from being harmed. </w:t>
      </w:r>
      <w:r w:rsidRPr="00031B3D">
        <w:rPr>
          <w:rStyle w:val="Emphasis"/>
          <w:highlight w:val="green"/>
        </w:rPr>
        <w:t>Courts are stepping in and imposing a constructive trust</w:t>
      </w:r>
      <w:r w:rsidRPr="00E6240A">
        <w:rPr>
          <w:u w:val="single"/>
        </w:rPr>
        <w:t xml:space="preserve"> on the state's water resources to redress this wrong or recognizing a resulting trust inherent in the public's original conferring of its interests to the states.</w:t>
      </w:r>
      <w:r w:rsidRPr="00562D41">
        <w:rPr>
          <w:sz w:val="16"/>
        </w:rPr>
        <w:t xml:space="preserve">37 ' </w:t>
      </w:r>
      <w:r w:rsidRPr="00031B3D">
        <w:rPr>
          <w:rStyle w:val="Emphasis"/>
          <w:highlight w:val="green"/>
        </w:rPr>
        <w:t>Determining</w:t>
      </w:r>
      <w:r w:rsidRPr="004D477D">
        <w:rPr>
          <w:rStyle w:val="Emphasis"/>
        </w:rPr>
        <w:t xml:space="preserve"> the </w:t>
      </w:r>
      <w:r w:rsidRPr="00031B3D">
        <w:rPr>
          <w:rStyle w:val="Emphasis"/>
          <w:highlight w:val="green"/>
        </w:rPr>
        <w:t>bounds of what water assets</w:t>
      </w:r>
      <w:r w:rsidRPr="004D477D">
        <w:rPr>
          <w:rStyle w:val="Emphasis"/>
        </w:rPr>
        <w:t xml:space="preserve"> need to be put into the trust </w:t>
      </w:r>
      <w:r w:rsidRPr="00031B3D">
        <w:rPr>
          <w:rStyle w:val="Emphasis"/>
          <w:highlight w:val="green"/>
        </w:rPr>
        <w:t>is a classic judicial function.</w:t>
      </w:r>
    </w:p>
    <w:p w14:paraId="5D20E5A7" w14:textId="77777777" w:rsidR="00031B3D" w:rsidRDefault="00031B3D" w:rsidP="00031B3D">
      <w:pPr>
        <w:jc w:val="both"/>
        <w:rPr>
          <w:b/>
          <w:bCs/>
          <w:u w:val="single"/>
        </w:rPr>
      </w:pPr>
    </w:p>
    <w:p w14:paraId="52172AFB" w14:textId="77777777" w:rsidR="00031B3D" w:rsidRDefault="00031B3D" w:rsidP="00031B3D">
      <w:pPr>
        <w:pStyle w:val="Heading4"/>
      </w:pPr>
      <w:r>
        <w:t>Doesn’t displace common law</w:t>
      </w:r>
    </w:p>
    <w:p w14:paraId="5DD8CDED" w14:textId="77777777" w:rsidR="00031B3D" w:rsidRPr="0024691E" w:rsidRDefault="00031B3D" w:rsidP="00031B3D">
      <w:pPr>
        <w:jc w:val="both"/>
      </w:pPr>
      <w:r w:rsidRPr="00277865">
        <w:rPr>
          <w:b/>
          <w:bCs/>
        </w:rPr>
        <w:t xml:space="preserve">Regalia 19 </w:t>
      </w:r>
      <w:r>
        <w:t xml:space="preserve">[Joseph is an associate professor of law at the University of Nevada-Las Vegas. </w:t>
      </w:r>
      <w:r>
        <w:rPr>
          <w:i/>
          <w:iCs/>
        </w:rPr>
        <w:t>Scholarly Commons @ UNLV</w:t>
      </w:r>
      <w:r>
        <w:t xml:space="preserve">. “A New Water Law Vista: Rooting the Public Trust Doctrine in the Courts”. Published: 2019. Accessed: 6/30/2021//!PI!] </w:t>
      </w:r>
    </w:p>
    <w:p w14:paraId="6160E8C5" w14:textId="77777777" w:rsidR="00031B3D" w:rsidRDefault="00031B3D" w:rsidP="00031B3D">
      <w:pPr>
        <w:rPr>
          <w:b/>
          <w:bCs/>
        </w:rPr>
      </w:pPr>
      <w:r w:rsidRPr="0024691E">
        <w:rPr>
          <w:u w:val="single"/>
        </w:rPr>
        <w:t xml:space="preserve">Another common argument against the public trust doctrine as a </w:t>
      </w:r>
      <w:r w:rsidRPr="004D477D">
        <w:rPr>
          <w:rStyle w:val="Emphasis"/>
        </w:rPr>
        <w:t>judicially enforceable, constitutional doctrine</w:t>
      </w:r>
      <w:r w:rsidRPr="0024691E">
        <w:rPr>
          <w:u w:val="single"/>
        </w:rPr>
        <w:t xml:space="preserve"> is that it </w:t>
      </w:r>
      <w:r w:rsidRPr="004D477D">
        <w:rPr>
          <w:rStyle w:val="Emphasis"/>
        </w:rPr>
        <w:t>displaces the common law</w:t>
      </w:r>
      <w:r>
        <w:t xml:space="preserve">.35 3 </w:t>
      </w:r>
      <w:r w:rsidRPr="0024691E">
        <w:rPr>
          <w:u w:val="single"/>
        </w:rPr>
        <w:t xml:space="preserve">But, as explained above, that </w:t>
      </w:r>
      <w:r w:rsidRPr="00031B3D">
        <w:rPr>
          <w:highlight w:val="green"/>
          <w:u w:val="single"/>
        </w:rPr>
        <w:t>view</w:t>
      </w:r>
      <w:r w:rsidRPr="0024691E">
        <w:rPr>
          <w:u w:val="single"/>
        </w:rPr>
        <w:t xml:space="preserve"> simply </w:t>
      </w:r>
      <w:r w:rsidRPr="00031B3D">
        <w:rPr>
          <w:highlight w:val="green"/>
          <w:u w:val="single"/>
        </w:rPr>
        <w:t xml:space="preserve">misconstrues the </w:t>
      </w:r>
      <w:r w:rsidRPr="00031B3D">
        <w:rPr>
          <w:rStyle w:val="Emphasis"/>
          <w:highlight w:val="green"/>
        </w:rPr>
        <w:t>doctrine as</w:t>
      </w:r>
      <w:r w:rsidRPr="004D477D">
        <w:rPr>
          <w:rStyle w:val="Emphasis"/>
        </w:rPr>
        <w:t xml:space="preserve"> one of mere </w:t>
      </w:r>
      <w:r w:rsidRPr="00031B3D">
        <w:rPr>
          <w:rStyle w:val="Emphasis"/>
          <w:highlight w:val="green"/>
        </w:rPr>
        <w:t>common law</w:t>
      </w:r>
      <w:r w:rsidRPr="00031B3D">
        <w:rPr>
          <w:highlight w:val="green"/>
          <w:u w:val="single"/>
        </w:rPr>
        <w:t xml:space="preserve">, rather than a </w:t>
      </w:r>
      <w:r w:rsidRPr="00031B3D">
        <w:rPr>
          <w:rStyle w:val="Emphasis"/>
          <w:highlight w:val="green"/>
        </w:rPr>
        <w:t>limit</w:t>
      </w:r>
      <w:r w:rsidRPr="004D477D">
        <w:rPr>
          <w:rStyle w:val="Emphasis"/>
        </w:rPr>
        <w:t xml:space="preserve">ation </w:t>
      </w:r>
      <w:r w:rsidRPr="00031B3D">
        <w:rPr>
          <w:rStyle w:val="Emphasis"/>
          <w:highlight w:val="green"/>
        </w:rPr>
        <w:t>on sovereign authority</w:t>
      </w:r>
      <w:r>
        <w:t xml:space="preserve">. 354 </w:t>
      </w:r>
      <w:r w:rsidRPr="0024691E">
        <w:rPr>
          <w:u w:val="single"/>
        </w:rPr>
        <w:t xml:space="preserve">Not to mention that even if the common law theory were accepted, rights granted at </w:t>
      </w:r>
      <w:r w:rsidRPr="004D477D">
        <w:rPr>
          <w:rStyle w:val="Emphasis"/>
        </w:rPr>
        <w:t>common law cannot be abrogated</w:t>
      </w:r>
      <w:r w:rsidRPr="0024691E">
        <w:rPr>
          <w:u w:val="single"/>
        </w:rPr>
        <w:t xml:space="preserve"> without an adequate substitute</w:t>
      </w:r>
      <w:r>
        <w:t xml:space="preserve">,3 55 and there isn't one here. At </w:t>
      </w:r>
      <w:r w:rsidRPr="0024691E">
        <w:rPr>
          <w:u w:val="single"/>
        </w:rPr>
        <w:t xml:space="preserve">bottom, </w:t>
      </w:r>
      <w:r w:rsidRPr="00031B3D">
        <w:rPr>
          <w:highlight w:val="green"/>
          <w:u w:val="single"/>
        </w:rPr>
        <w:t>the reason courts have considered public rights squarely aligns with</w:t>
      </w:r>
      <w:r w:rsidRPr="0024691E">
        <w:rPr>
          <w:u w:val="single"/>
        </w:rPr>
        <w:t xml:space="preserve"> the entire purpose of the </w:t>
      </w:r>
      <w:r w:rsidRPr="004D477D">
        <w:rPr>
          <w:rStyle w:val="Emphasis"/>
        </w:rPr>
        <w:t xml:space="preserve">public trust doctrine: </w:t>
      </w:r>
      <w:r w:rsidRPr="00031B3D">
        <w:rPr>
          <w:rStyle w:val="Emphasis"/>
          <w:highlight w:val="green"/>
        </w:rPr>
        <w:t>democratic failure</w:t>
      </w:r>
      <w:r w:rsidRPr="00031B3D">
        <w:rPr>
          <w:highlight w:val="green"/>
          <w:u w:val="single"/>
        </w:rPr>
        <w:t>.</w:t>
      </w:r>
      <w:r>
        <w:t xml:space="preserve">356 And legislatures and executive agencies are failing.357 </w:t>
      </w:r>
      <w:r w:rsidRPr="0024691E">
        <w:rPr>
          <w:u w:val="single"/>
        </w:rPr>
        <w:t xml:space="preserve">And it is not entirely clear that this is a generalized grievance issue in the first place: </w:t>
      </w:r>
      <w:r w:rsidRPr="00031B3D">
        <w:rPr>
          <w:rStyle w:val="Emphasis"/>
          <w:highlight w:val="green"/>
        </w:rPr>
        <w:t>public interests in</w:t>
      </w:r>
      <w:r w:rsidRPr="004D477D">
        <w:rPr>
          <w:rStyle w:val="Emphasis"/>
        </w:rPr>
        <w:t xml:space="preserve"> </w:t>
      </w:r>
      <w:r w:rsidRPr="00031B3D">
        <w:rPr>
          <w:rStyle w:val="Emphasis"/>
          <w:highlight w:val="green"/>
        </w:rPr>
        <w:t>water define the scope of the public trust doctrine</w:t>
      </w:r>
      <w:r w:rsidRPr="004D477D">
        <w:rPr>
          <w:rStyle w:val="Emphasis"/>
        </w:rPr>
        <w:t>-but not the private interests that form standing to sue</w:t>
      </w:r>
      <w:r w:rsidRPr="0024691E">
        <w:rPr>
          <w:u w:val="single"/>
        </w:rPr>
        <w:t>.</w:t>
      </w:r>
      <w:r>
        <w:t xml:space="preserve"> The two seem like separate questions. </w:t>
      </w:r>
      <w:r w:rsidRPr="00031B3D">
        <w:rPr>
          <w:rStyle w:val="Emphasis"/>
          <w:highlight w:val="green"/>
        </w:rPr>
        <w:t>State authority</w:t>
      </w:r>
      <w:r w:rsidRPr="0024691E">
        <w:rPr>
          <w:u w:val="single"/>
        </w:rPr>
        <w:t xml:space="preserve"> over water comes from fundamental </w:t>
      </w:r>
      <w:r w:rsidRPr="004D477D">
        <w:rPr>
          <w:rStyle w:val="Emphasis"/>
        </w:rPr>
        <w:t xml:space="preserve">sovereignty principles-and all water </w:t>
      </w:r>
      <w:r w:rsidRPr="00031B3D">
        <w:rPr>
          <w:rStyle w:val="Emphasis"/>
          <w:highlight w:val="green"/>
        </w:rPr>
        <w:t>was charged with</w:t>
      </w:r>
      <w:r w:rsidRPr="004D477D">
        <w:rPr>
          <w:rStyle w:val="Emphasis"/>
        </w:rPr>
        <w:t xml:space="preserve"> a </w:t>
      </w:r>
      <w:r w:rsidRPr="00031B3D">
        <w:rPr>
          <w:rStyle w:val="Emphasis"/>
          <w:highlight w:val="green"/>
        </w:rPr>
        <w:t>trust at the nation's founding</w:t>
      </w:r>
      <w:r w:rsidRPr="0024691E">
        <w:rPr>
          <w:u w:val="single"/>
        </w:rPr>
        <w:t>. Another important point is that although the public trust grants rights to all members of the public to protect public interests, it is also based on private rights to those interests.</w:t>
      </w:r>
      <w:r>
        <w:t xml:space="preserve"> 35 8 </w:t>
      </w:r>
      <w:r w:rsidRPr="0024691E">
        <w:rPr>
          <w:u w:val="single"/>
        </w:rPr>
        <w:t xml:space="preserve">The </w:t>
      </w:r>
      <w:r w:rsidRPr="00031B3D">
        <w:rPr>
          <w:rStyle w:val="Emphasis"/>
          <w:highlight w:val="green"/>
        </w:rPr>
        <w:t>public nature concerns how</w:t>
      </w:r>
      <w:r w:rsidRPr="004D477D">
        <w:rPr>
          <w:rStyle w:val="Emphasis"/>
        </w:rPr>
        <w:t xml:space="preserve"> the </w:t>
      </w:r>
      <w:r w:rsidRPr="00031B3D">
        <w:rPr>
          <w:rStyle w:val="Emphasis"/>
          <w:highlight w:val="green"/>
        </w:rPr>
        <w:t>public trust should be interpreted, not</w:t>
      </w:r>
      <w:r w:rsidRPr="004D477D">
        <w:rPr>
          <w:rStyle w:val="Emphasis"/>
        </w:rPr>
        <w:t xml:space="preserve"> so much the </w:t>
      </w:r>
      <w:r w:rsidRPr="00031B3D">
        <w:rPr>
          <w:rStyle w:val="Emphasis"/>
          <w:highlight w:val="green"/>
        </w:rPr>
        <w:t>individual member of the public's rights to redress wrongs against them</w:t>
      </w:r>
      <w:r w:rsidRPr="00031B3D">
        <w:rPr>
          <w:b/>
          <w:bCs/>
          <w:highlight w:val="green"/>
        </w:rPr>
        <w:t>.</w:t>
      </w:r>
      <w:r>
        <w:rPr>
          <w:b/>
          <w:bCs/>
        </w:rPr>
        <w:t xml:space="preserve"> </w:t>
      </w:r>
    </w:p>
    <w:p w14:paraId="5DCEA814" w14:textId="77777777" w:rsidR="00031B3D" w:rsidRDefault="00031B3D" w:rsidP="00031B3D">
      <w:pPr>
        <w:pStyle w:val="Heading3"/>
      </w:pPr>
      <w:r>
        <w:t>2ac at: pqd da</w:t>
      </w:r>
    </w:p>
    <w:p w14:paraId="5C12F14A" w14:textId="77777777" w:rsidR="00031B3D" w:rsidRDefault="00031B3D" w:rsidP="00031B3D">
      <w:pPr>
        <w:pStyle w:val="Heading4"/>
      </w:pPr>
      <w:r>
        <w:t>PQD is theoretically wrong.</w:t>
      </w:r>
    </w:p>
    <w:p w14:paraId="5DBF7E8B" w14:textId="77777777" w:rsidR="00031B3D" w:rsidRPr="00D232ED" w:rsidRDefault="00031B3D" w:rsidP="00031B3D">
      <w:r w:rsidRPr="009E4ED1">
        <w:rPr>
          <w:b/>
          <w:bCs/>
        </w:rPr>
        <w:t>Scanlan ’18</w:t>
      </w:r>
      <w:r>
        <w:t xml:space="preserve"> — Melissa K. Scanlan, Professor of Law and Director of the New Economy Law Center at Vermont Law School; (2018; “THE ROLE OF THE COURTS IN GUARDING AGAINST PRIVATIZATION OF IMPORTANT PUBLIC ENVIRONMENTAL RESOURCES”; University of Michigan Libraries, Hein Online; </w:t>
      </w:r>
      <w:r w:rsidRPr="00D232ED">
        <w:rPr>
          <w:i/>
          <w:iCs/>
        </w:rPr>
        <w:t>Michigan Journal of Environmental &amp; Administrative Law</w:t>
      </w:r>
      <w:r>
        <w:t>, Vol. 7, Issue 2; //LFS—JCM)</w:t>
      </w:r>
    </w:p>
    <w:p w14:paraId="16669276" w14:textId="77777777" w:rsidR="00031B3D" w:rsidRPr="003477F1" w:rsidRDefault="00031B3D" w:rsidP="00031B3D">
      <w:pPr>
        <w:rPr>
          <w:sz w:val="16"/>
        </w:rPr>
      </w:pPr>
      <w:r w:rsidRPr="003477F1">
        <w:rPr>
          <w:sz w:val="16"/>
        </w:rPr>
        <w:t xml:space="preserve">Further, </w:t>
      </w:r>
      <w:r w:rsidRPr="003477F1">
        <w:rPr>
          <w:rStyle w:val="StyleUnderline"/>
        </w:rPr>
        <w:t xml:space="preserve">the </w:t>
      </w:r>
      <w:r w:rsidRPr="00031B3D">
        <w:rPr>
          <w:rStyle w:val="StyleUnderline"/>
          <w:highlight w:val="green"/>
        </w:rPr>
        <w:t>concern</w:t>
      </w:r>
      <w:r w:rsidRPr="00031B3D">
        <w:rPr>
          <w:sz w:val="16"/>
          <w:highlight w:val="green"/>
        </w:rPr>
        <w:t xml:space="preserve"> </w:t>
      </w:r>
      <w:r w:rsidRPr="00031B3D">
        <w:rPr>
          <w:rStyle w:val="StyleUnderline"/>
          <w:highlight w:val="green"/>
        </w:rPr>
        <w:t>about</w:t>
      </w:r>
      <w:r w:rsidRPr="003477F1">
        <w:rPr>
          <w:rStyle w:val="StyleUnderline"/>
        </w:rPr>
        <w:t xml:space="preserve"> </w:t>
      </w:r>
      <w:r w:rsidRPr="00031B3D">
        <w:rPr>
          <w:rStyle w:val="Emphasis"/>
          <w:highlight w:val="green"/>
        </w:rPr>
        <w:t>politicizing</w:t>
      </w:r>
      <w:r w:rsidRPr="003477F1">
        <w:rPr>
          <w:sz w:val="16"/>
        </w:rPr>
        <w:t xml:space="preserve"> </w:t>
      </w:r>
      <w:r w:rsidRPr="00031B3D">
        <w:rPr>
          <w:rStyle w:val="StyleUnderline"/>
          <w:highlight w:val="green"/>
        </w:rPr>
        <w:t>the judiciary</w:t>
      </w:r>
      <w:r w:rsidRPr="003477F1">
        <w:rPr>
          <w:sz w:val="16"/>
        </w:rPr>
        <w:t xml:space="preserve"> </w:t>
      </w:r>
      <w:r w:rsidRPr="003477F1">
        <w:rPr>
          <w:rStyle w:val="StyleUnderline"/>
        </w:rPr>
        <w:t>manifests in deciding</w:t>
      </w:r>
      <w:r w:rsidRPr="003477F1">
        <w:rPr>
          <w:sz w:val="16"/>
        </w:rPr>
        <w:t xml:space="preserve"> </w:t>
      </w:r>
      <w:r w:rsidRPr="003477F1">
        <w:rPr>
          <w:rStyle w:val="StyleUnderline"/>
        </w:rPr>
        <w:t>whether a case</w:t>
      </w:r>
      <w:r w:rsidRPr="003477F1">
        <w:rPr>
          <w:sz w:val="16"/>
        </w:rPr>
        <w:t xml:space="preserve"> </w:t>
      </w:r>
      <w:r w:rsidRPr="003477F1">
        <w:rPr>
          <w:rStyle w:val="StyleUnderline"/>
        </w:rPr>
        <w:t xml:space="preserve">is </w:t>
      </w:r>
      <w:r w:rsidRPr="003477F1">
        <w:rPr>
          <w:rStyle w:val="Emphasis"/>
        </w:rPr>
        <w:t>properly before the court</w:t>
      </w:r>
      <w:r w:rsidRPr="003477F1">
        <w:rPr>
          <w:sz w:val="16"/>
        </w:rPr>
        <w:t xml:space="preserve">, or justiciable. </w:t>
      </w:r>
      <w:r w:rsidRPr="003477F1">
        <w:rPr>
          <w:rStyle w:val="StyleUnderline"/>
        </w:rPr>
        <w:t>The principle</w:t>
      </w:r>
      <w:r w:rsidRPr="003477F1">
        <w:rPr>
          <w:sz w:val="16"/>
        </w:rPr>
        <w:t xml:space="preserve"> that </w:t>
      </w:r>
      <w:r w:rsidRPr="003477F1">
        <w:rPr>
          <w:rStyle w:val="StyleUnderline"/>
        </w:rPr>
        <w:t>courts should not</w:t>
      </w:r>
      <w:r w:rsidRPr="003477F1">
        <w:rPr>
          <w:sz w:val="16"/>
        </w:rPr>
        <w:t xml:space="preserve"> </w:t>
      </w:r>
      <w:r w:rsidRPr="003477F1">
        <w:rPr>
          <w:rStyle w:val="StyleUnderline"/>
        </w:rPr>
        <w:t>adjudicate</w:t>
      </w:r>
      <w:r w:rsidRPr="003477F1">
        <w:rPr>
          <w:sz w:val="16"/>
        </w:rPr>
        <w:t xml:space="preserve"> </w:t>
      </w:r>
      <w:r w:rsidRPr="003477F1">
        <w:rPr>
          <w:rStyle w:val="StyleUnderline"/>
        </w:rPr>
        <w:t>political questions</w:t>
      </w:r>
      <w:r w:rsidRPr="003477F1">
        <w:rPr>
          <w:sz w:val="16"/>
        </w:rPr>
        <w:t xml:space="preserve"> </w:t>
      </w:r>
      <w:r w:rsidRPr="00031B3D">
        <w:rPr>
          <w:rStyle w:val="StyleUnderline"/>
          <w:highlight w:val="green"/>
        </w:rPr>
        <w:t>stems</w:t>
      </w:r>
      <w:r w:rsidRPr="003477F1">
        <w:rPr>
          <w:sz w:val="16"/>
        </w:rPr>
        <w:t xml:space="preserve"> primarily </w:t>
      </w:r>
      <w:r w:rsidRPr="00031B3D">
        <w:rPr>
          <w:rStyle w:val="StyleUnderline"/>
          <w:highlight w:val="green"/>
        </w:rPr>
        <w:t>from</w:t>
      </w:r>
      <w:r w:rsidRPr="003477F1">
        <w:rPr>
          <w:sz w:val="16"/>
        </w:rPr>
        <w:t xml:space="preserve"> adhering to </w:t>
      </w:r>
      <w:r w:rsidRPr="003477F1">
        <w:rPr>
          <w:rStyle w:val="StyleUnderline"/>
        </w:rPr>
        <w:t xml:space="preserve">the </w:t>
      </w:r>
      <w:r w:rsidRPr="00031B3D">
        <w:rPr>
          <w:rStyle w:val="StyleUnderline"/>
          <w:highlight w:val="green"/>
        </w:rPr>
        <w:t>s</w:t>
      </w:r>
      <w:r w:rsidRPr="003477F1">
        <w:rPr>
          <w:rStyle w:val="StyleUnderline"/>
        </w:rPr>
        <w:t xml:space="preserve">eparation </w:t>
      </w:r>
      <w:r w:rsidRPr="00031B3D">
        <w:rPr>
          <w:rStyle w:val="StyleUnderline"/>
          <w:highlight w:val="green"/>
        </w:rPr>
        <w:t>o</w:t>
      </w:r>
      <w:r w:rsidRPr="003477F1">
        <w:rPr>
          <w:rStyle w:val="StyleUnderline"/>
        </w:rPr>
        <w:t xml:space="preserve">f </w:t>
      </w:r>
      <w:r w:rsidRPr="00031B3D">
        <w:rPr>
          <w:rStyle w:val="StyleUnderline"/>
          <w:highlight w:val="green"/>
        </w:rPr>
        <w:t>p</w:t>
      </w:r>
      <w:r w:rsidRPr="003477F1">
        <w:rPr>
          <w:rStyle w:val="StyleUnderline"/>
        </w:rPr>
        <w:t>owers</w:t>
      </w:r>
      <w:r w:rsidRPr="003477F1">
        <w:rPr>
          <w:sz w:val="16"/>
        </w:rPr>
        <w:t xml:space="preserve">, and maintaining the distinct roles of the judiciary and the political branches of government. </w:t>
      </w:r>
      <w:r w:rsidRPr="00031B3D">
        <w:rPr>
          <w:rStyle w:val="StyleUnderline"/>
          <w:highlight w:val="green"/>
        </w:rPr>
        <w:t>But</w:t>
      </w:r>
      <w:r w:rsidRPr="003477F1">
        <w:rPr>
          <w:sz w:val="16"/>
        </w:rPr>
        <w:t xml:space="preserve"> </w:t>
      </w:r>
      <w:r w:rsidRPr="00031B3D">
        <w:rPr>
          <w:rStyle w:val="Emphasis"/>
          <w:highlight w:val="green"/>
        </w:rPr>
        <w:t>merely characterizing</w:t>
      </w:r>
      <w:r w:rsidRPr="003477F1">
        <w:rPr>
          <w:sz w:val="16"/>
        </w:rPr>
        <w:t xml:space="preserve"> </w:t>
      </w:r>
      <w:r w:rsidRPr="00031B3D">
        <w:rPr>
          <w:rStyle w:val="StyleUnderline"/>
          <w:highlight w:val="green"/>
        </w:rPr>
        <w:t>a case as</w:t>
      </w:r>
      <w:r w:rsidRPr="003477F1">
        <w:rPr>
          <w:rStyle w:val="StyleUnderline"/>
        </w:rPr>
        <w:t xml:space="preserve"> </w:t>
      </w:r>
      <w:r w:rsidRPr="00031B3D">
        <w:rPr>
          <w:rStyle w:val="Emphasis"/>
          <w:highlight w:val="green"/>
        </w:rPr>
        <w:t>political</w:t>
      </w:r>
      <w:r w:rsidRPr="003477F1">
        <w:rPr>
          <w:sz w:val="16"/>
        </w:rPr>
        <w:t xml:space="preserve"> </w:t>
      </w:r>
      <w:r w:rsidRPr="00031B3D">
        <w:rPr>
          <w:rStyle w:val="StyleUnderline"/>
          <w:highlight w:val="green"/>
        </w:rPr>
        <w:t>should not render</w:t>
      </w:r>
      <w:r w:rsidRPr="003477F1">
        <w:rPr>
          <w:rStyle w:val="StyleUnderline"/>
        </w:rPr>
        <w:t xml:space="preserve"> </w:t>
      </w:r>
      <w:r w:rsidRPr="00031B3D">
        <w:rPr>
          <w:rStyle w:val="StyleUnderline"/>
          <w:highlight w:val="green"/>
        </w:rPr>
        <w:t>it immune</w:t>
      </w:r>
      <w:r w:rsidRPr="003477F1">
        <w:rPr>
          <w:sz w:val="16"/>
        </w:rPr>
        <w:t xml:space="preserve"> </w:t>
      </w:r>
      <w:r w:rsidRPr="003477F1">
        <w:rPr>
          <w:rStyle w:val="StyleUnderline"/>
        </w:rPr>
        <w:t xml:space="preserve">from </w:t>
      </w:r>
      <w:r w:rsidRPr="003477F1">
        <w:rPr>
          <w:rStyle w:val="Emphasis"/>
        </w:rPr>
        <w:t>judicial scrutiny</w:t>
      </w:r>
      <w:r w:rsidRPr="003477F1">
        <w:rPr>
          <w:sz w:val="16"/>
        </w:rPr>
        <w:t xml:space="preserve">. </w:t>
      </w:r>
      <w:r w:rsidRPr="00031B3D">
        <w:rPr>
          <w:rStyle w:val="StyleUnderline"/>
          <w:highlight w:val="green"/>
        </w:rPr>
        <w:t>Courts regularly</w:t>
      </w:r>
      <w:r w:rsidRPr="003477F1">
        <w:rPr>
          <w:sz w:val="16"/>
        </w:rPr>
        <w:t xml:space="preserve"> </w:t>
      </w:r>
      <w:r w:rsidRPr="00031B3D">
        <w:rPr>
          <w:rStyle w:val="StyleUnderline"/>
          <w:highlight w:val="green"/>
        </w:rPr>
        <w:t>adjudicate</w:t>
      </w:r>
      <w:r w:rsidRPr="003477F1">
        <w:rPr>
          <w:rStyle w:val="StyleUnderline"/>
        </w:rPr>
        <w:t xml:space="preserve"> </w:t>
      </w:r>
      <w:r w:rsidRPr="00031B3D">
        <w:rPr>
          <w:rStyle w:val="StyleUnderline"/>
          <w:highlight w:val="green"/>
        </w:rPr>
        <w:t>claims</w:t>
      </w:r>
      <w:r w:rsidRPr="003477F1">
        <w:rPr>
          <w:sz w:val="16"/>
        </w:rPr>
        <w:t xml:space="preserve"> that are </w:t>
      </w:r>
      <w:r w:rsidRPr="00031B3D">
        <w:rPr>
          <w:rStyle w:val="StyleUnderline"/>
          <w:highlight w:val="green"/>
        </w:rPr>
        <w:t>politically charged</w:t>
      </w:r>
      <w:r w:rsidRPr="003477F1">
        <w:rPr>
          <w:sz w:val="16"/>
        </w:rPr>
        <w:t xml:space="preserve">, </w:t>
      </w:r>
      <w:r w:rsidRPr="00031B3D">
        <w:rPr>
          <w:rStyle w:val="StyleUnderline"/>
          <w:highlight w:val="green"/>
        </w:rPr>
        <w:t>such as the</w:t>
      </w:r>
      <w:r w:rsidRPr="003477F1">
        <w:rPr>
          <w:rStyle w:val="StyleUnderline"/>
        </w:rPr>
        <w:t xml:space="preserve"> 2017</w:t>
      </w:r>
      <w:r w:rsidRPr="003477F1">
        <w:rPr>
          <w:sz w:val="16"/>
        </w:rPr>
        <w:t xml:space="preserve"> interpretation of the </w:t>
      </w:r>
      <w:r w:rsidRPr="003477F1">
        <w:rPr>
          <w:rStyle w:val="StyleUnderline"/>
        </w:rPr>
        <w:t>Trump</w:t>
      </w:r>
      <w:r w:rsidRPr="003477F1">
        <w:rPr>
          <w:sz w:val="16"/>
        </w:rPr>
        <w:t xml:space="preserve"> Administration's first </w:t>
      </w:r>
      <w:r w:rsidRPr="00031B3D">
        <w:rPr>
          <w:rStyle w:val="Emphasis"/>
          <w:highlight w:val="green"/>
        </w:rPr>
        <w:t>travel ban</w:t>
      </w:r>
      <w:r w:rsidRPr="003477F1">
        <w:rPr>
          <w:sz w:val="16"/>
        </w:rPr>
        <w:t xml:space="preserve">.2 1 2 As Alexis de Tocqueville observed, "[t]here is </w:t>
      </w:r>
      <w:r w:rsidRPr="003477F1">
        <w:rPr>
          <w:rStyle w:val="StyleUnderline"/>
        </w:rPr>
        <w:t xml:space="preserve">hardly </w:t>
      </w:r>
      <w:r w:rsidRPr="00031B3D">
        <w:rPr>
          <w:rStyle w:val="StyleUnderline"/>
          <w:highlight w:val="green"/>
        </w:rPr>
        <w:t>any</w:t>
      </w:r>
      <w:r w:rsidRPr="003477F1">
        <w:rPr>
          <w:rStyle w:val="StyleUnderline"/>
        </w:rPr>
        <w:t xml:space="preserve"> political </w:t>
      </w:r>
      <w:r w:rsidRPr="00031B3D">
        <w:rPr>
          <w:rStyle w:val="StyleUnderline"/>
          <w:highlight w:val="green"/>
        </w:rPr>
        <w:t>question</w:t>
      </w:r>
      <w:r w:rsidRPr="003477F1">
        <w:rPr>
          <w:sz w:val="16"/>
        </w:rPr>
        <w:t xml:space="preserve"> in the United States </w:t>
      </w:r>
      <w:r w:rsidRPr="003477F1">
        <w:rPr>
          <w:rStyle w:val="StyleUnderline"/>
        </w:rPr>
        <w:t>that</w:t>
      </w:r>
      <w:r w:rsidRPr="003477F1">
        <w:rPr>
          <w:sz w:val="16"/>
        </w:rPr>
        <w:t xml:space="preserve"> </w:t>
      </w:r>
      <w:r w:rsidRPr="00031B3D">
        <w:rPr>
          <w:rStyle w:val="Emphasis"/>
          <w:highlight w:val="green"/>
        </w:rPr>
        <w:t>sooner</w:t>
      </w:r>
      <w:r w:rsidRPr="003477F1">
        <w:rPr>
          <w:rStyle w:val="Emphasis"/>
        </w:rPr>
        <w:t xml:space="preserve">, </w:t>
      </w:r>
      <w:r w:rsidRPr="00031B3D">
        <w:rPr>
          <w:rStyle w:val="Emphasis"/>
          <w:highlight w:val="green"/>
        </w:rPr>
        <w:t>or later</w:t>
      </w:r>
      <w:r w:rsidRPr="003477F1">
        <w:rPr>
          <w:rStyle w:val="StyleUnderline"/>
        </w:rPr>
        <w:t xml:space="preserve"> does</w:t>
      </w:r>
      <w:r w:rsidRPr="003477F1">
        <w:rPr>
          <w:sz w:val="16"/>
        </w:rPr>
        <w:t xml:space="preserve"> </w:t>
      </w:r>
      <w:r w:rsidRPr="003477F1">
        <w:rPr>
          <w:rStyle w:val="StyleUnderline"/>
        </w:rPr>
        <w:t xml:space="preserve">not </w:t>
      </w:r>
      <w:r w:rsidRPr="00031B3D">
        <w:rPr>
          <w:rStyle w:val="StyleUnderline"/>
          <w:highlight w:val="green"/>
        </w:rPr>
        <w:t>turn into a</w:t>
      </w:r>
      <w:r w:rsidRPr="003477F1">
        <w:rPr>
          <w:sz w:val="16"/>
        </w:rPr>
        <w:t xml:space="preserve"> </w:t>
      </w:r>
      <w:r w:rsidRPr="00031B3D">
        <w:rPr>
          <w:rStyle w:val="StyleUnderline"/>
          <w:highlight w:val="green"/>
        </w:rPr>
        <w:t>judicial question</w:t>
      </w:r>
      <w:r w:rsidRPr="003477F1">
        <w:rPr>
          <w:sz w:val="16"/>
        </w:rPr>
        <w:t>. 213</w:t>
      </w:r>
    </w:p>
    <w:p w14:paraId="780D64EC" w14:textId="77777777" w:rsidR="00031B3D" w:rsidRPr="00BF659C" w:rsidRDefault="00031B3D" w:rsidP="00031B3D"/>
    <w:p w14:paraId="34E5AA72" w14:textId="77777777" w:rsidR="00031B3D" w:rsidRDefault="00031B3D" w:rsidP="00031B3D">
      <w:pPr>
        <w:pStyle w:val="Heading4"/>
      </w:pPr>
      <w:r>
        <w:t>PTD is a doctrine of sovereign ownership which creates an affirmative responsibility because it places the government as a trustee - it’s expresses a constitutional obligation not a political judgement</w:t>
      </w:r>
    </w:p>
    <w:p w14:paraId="69C8A2DD" w14:textId="77777777" w:rsidR="00031B3D" w:rsidRPr="004D477D" w:rsidRDefault="00031B3D" w:rsidP="00031B3D">
      <w:pPr>
        <w:rPr>
          <w:rStyle w:val="Emphasis"/>
        </w:rPr>
      </w:pPr>
      <w:r w:rsidRPr="00D94046">
        <w:rPr>
          <w:b/>
          <w:bCs/>
        </w:rPr>
        <w:t xml:space="preserve">Blumm 16 </w:t>
      </w:r>
      <w:r w:rsidRPr="00012B1A">
        <w:rPr>
          <w:sz w:val="16"/>
        </w:rPr>
        <w:t>(Michael Blumm, Jeffrey Bain Scholar &amp; Professor of Law at Lewis and Clarke Law School, 9/15/16, “TWO WRONGS? CORRECTING PROFESSOR LAZARUS’S MISUNDERSTANDING OF THE PUBLIC TRUST DOCTRINE”, ENVIRONMENTAL LAW [Vol. 46] pgs 481-489)</w:t>
      </w:r>
    </w:p>
    <w:p w14:paraId="511CF51D" w14:textId="77777777" w:rsidR="00031B3D" w:rsidRPr="004D477D" w:rsidRDefault="00031B3D" w:rsidP="00031B3D">
      <w:pPr>
        <w:rPr>
          <w:rStyle w:val="Emphasis"/>
        </w:rPr>
      </w:pPr>
      <w:r w:rsidRPr="00CF561C">
        <w:rPr>
          <w:rStyle w:val="StyleUnderline"/>
        </w:rPr>
        <w:t xml:space="preserve">The Mono Lake decision also serves as a reminder that </w:t>
      </w:r>
      <w:r w:rsidRPr="00031B3D">
        <w:rPr>
          <w:rStyle w:val="StyleUnderline"/>
          <w:highlight w:val="green"/>
        </w:rPr>
        <w:t>the PTD is much more than a common law doctrine</w:t>
      </w:r>
      <w:r w:rsidRPr="00CF561C">
        <w:rPr>
          <w:sz w:val="16"/>
        </w:rPr>
        <w:t xml:space="preserve">. </w:t>
      </w:r>
      <w:r w:rsidRPr="00031B3D">
        <w:rPr>
          <w:rStyle w:val="Emphasis"/>
          <w:highlight w:val="green"/>
        </w:rPr>
        <w:t>It is a doctrine of sovereign ownership</w:t>
      </w:r>
      <w:r w:rsidRPr="00CF561C">
        <w:rPr>
          <w:sz w:val="16"/>
        </w:rPr>
        <w:t xml:space="preserve">. </w:t>
      </w:r>
      <w:r w:rsidRPr="00031B3D">
        <w:rPr>
          <w:rStyle w:val="StyleUnderline"/>
          <w:highlight w:val="green"/>
        </w:rPr>
        <w:t>That implies not only sovereign authority</w:t>
      </w:r>
      <w:r w:rsidRPr="00CF561C">
        <w:rPr>
          <w:sz w:val="16"/>
        </w:rPr>
        <w:t xml:space="preserve">, </w:t>
      </w:r>
      <w:r w:rsidRPr="00031B3D">
        <w:rPr>
          <w:rStyle w:val="StyleUnderline"/>
          <w:highlight w:val="green"/>
        </w:rPr>
        <w:t>but also sovereign duties</w:t>
      </w:r>
      <w:r w:rsidRPr="00CF561C">
        <w:rPr>
          <w:sz w:val="16"/>
        </w:rPr>
        <w:t xml:space="preserve">. </w:t>
      </w:r>
      <w:r w:rsidRPr="00031B3D">
        <w:rPr>
          <w:rStyle w:val="StyleUnderline"/>
          <w:highlight w:val="green"/>
        </w:rPr>
        <w:t xml:space="preserve">As the </w:t>
      </w:r>
      <w:r w:rsidRPr="00CF561C">
        <w:rPr>
          <w:rStyle w:val="StyleUnderline"/>
        </w:rPr>
        <w:t xml:space="preserve">California Supreme </w:t>
      </w:r>
      <w:r w:rsidRPr="00031B3D">
        <w:rPr>
          <w:rStyle w:val="StyleUnderline"/>
          <w:highlight w:val="green"/>
        </w:rPr>
        <w:t>Court ruled</w:t>
      </w:r>
      <w:r w:rsidRPr="00CF561C">
        <w:rPr>
          <w:sz w:val="16"/>
        </w:rPr>
        <w:t xml:space="preserve">, </w:t>
      </w:r>
      <w:r w:rsidRPr="00031B3D">
        <w:rPr>
          <w:rStyle w:val="StyleUnderline"/>
          <w:highlight w:val="green"/>
        </w:rPr>
        <w:t>the PTD imposed an affirmative duty to</w:t>
      </w:r>
      <w:r w:rsidRPr="00031B3D">
        <w:rPr>
          <w:sz w:val="16"/>
          <w:highlight w:val="green"/>
        </w:rPr>
        <w:t xml:space="preserve"> </w:t>
      </w:r>
      <w:r w:rsidRPr="00CF561C">
        <w:rPr>
          <w:sz w:val="16"/>
        </w:rPr>
        <w:t>“</w:t>
      </w:r>
      <w:r w:rsidRPr="00031B3D">
        <w:rPr>
          <w:rStyle w:val="StyleUnderline"/>
          <w:highlight w:val="green"/>
        </w:rPr>
        <w:t>attempt</w:t>
      </w:r>
      <w:r w:rsidRPr="00CF561C">
        <w:rPr>
          <w:sz w:val="16"/>
        </w:rPr>
        <w:t xml:space="preserve">, so far as feasible, </w:t>
      </w:r>
      <w:r w:rsidRPr="00031B3D">
        <w:rPr>
          <w:rStyle w:val="StyleUnderline"/>
          <w:highlight w:val="green"/>
        </w:rPr>
        <w:t xml:space="preserve">to </w:t>
      </w:r>
      <w:r w:rsidRPr="00CF561C">
        <w:rPr>
          <w:rStyle w:val="StyleUnderline"/>
        </w:rPr>
        <w:t xml:space="preserve">avoid or </w:t>
      </w:r>
      <w:r w:rsidRPr="00031B3D">
        <w:rPr>
          <w:rStyle w:val="StyleUnderline"/>
          <w:highlight w:val="green"/>
        </w:rPr>
        <w:t>minimize</w:t>
      </w:r>
      <w:r w:rsidRPr="00031B3D">
        <w:rPr>
          <w:sz w:val="16"/>
          <w:highlight w:val="green"/>
        </w:rPr>
        <w:t xml:space="preserve"> </w:t>
      </w:r>
      <w:r w:rsidRPr="00031B3D">
        <w:rPr>
          <w:rStyle w:val="StyleUnderline"/>
          <w:highlight w:val="green"/>
        </w:rPr>
        <w:t>harm</w:t>
      </w:r>
      <w:r w:rsidRPr="00CF561C">
        <w:rPr>
          <w:sz w:val="16"/>
        </w:rPr>
        <w:t xml:space="preserve">” </w:t>
      </w:r>
      <w:r w:rsidRPr="00031B3D">
        <w:rPr>
          <w:rStyle w:val="StyleUnderline"/>
          <w:highlight w:val="green"/>
        </w:rPr>
        <w:t xml:space="preserve">to </w:t>
      </w:r>
      <w:r w:rsidRPr="00CF561C">
        <w:rPr>
          <w:rStyle w:val="StyleUnderline"/>
        </w:rPr>
        <w:t xml:space="preserve">trust </w:t>
      </w:r>
      <w:r w:rsidRPr="00031B3D">
        <w:rPr>
          <w:rStyle w:val="StyleUnderline"/>
          <w:highlight w:val="green"/>
        </w:rPr>
        <w:t>resources</w:t>
      </w:r>
      <w:r w:rsidRPr="00CF561C">
        <w:rPr>
          <w:sz w:val="16"/>
        </w:rPr>
        <w:t xml:space="preserve">.44 </w:t>
      </w:r>
      <w:r w:rsidRPr="00031B3D">
        <w:rPr>
          <w:rStyle w:val="StyleUnderline"/>
          <w:highlight w:val="green"/>
        </w:rPr>
        <w:t>This duty requires the state to exercise a “continuous supervision</w:t>
      </w:r>
      <w:r w:rsidRPr="00CF561C">
        <w:rPr>
          <w:sz w:val="16"/>
        </w:rPr>
        <w:t xml:space="preserve">” of trust resources and actions that affect them.45 </w:t>
      </w:r>
      <w:r w:rsidRPr="00CF561C">
        <w:rPr>
          <w:rStyle w:val="StyleUnderline"/>
        </w:rPr>
        <w:t>And the duty, as the case illustrated, was publicly enforceable.</w:t>
      </w:r>
    </w:p>
    <w:p w14:paraId="5EF44AE6" w14:textId="77777777" w:rsidR="00031B3D" w:rsidRDefault="00031B3D" w:rsidP="00031B3D"/>
    <w:p w14:paraId="5CEA52F0" w14:textId="77777777" w:rsidR="00031B3D" w:rsidRDefault="00031B3D" w:rsidP="00031B3D">
      <w:pPr>
        <w:pStyle w:val="Heading4"/>
      </w:pPr>
      <w:r>
        <w:t xml:space="preserve">Plan doesn’t violate the PQD </w:t>
      </w:r>
    </w:p>
    <w:p w14:paraId="247CA4EB" w14:textId="77777777" w:rsidR="00031B3D" w:rsidRPr="00AC1710" w:rsidRDefault="00031B3D" w:rsidP="00031B3D">
      <w:pPr>
        <w:jc w:val="both"/>
      </w:pPr>
      <w:r w:rsidRPr="00277865">
        <w:rPr>
          <w:b/>
          <w:bCs/>
        </w:rPr>
        <w:t xml:space="preserve">Regalia 19 </w:t>
      </w:r>
      <w:r>
        <w:t xml:space="preserve">[Joseph is an associate professor of law at the University of Nevada-Las Vegas. </w:t>
      </w:r>
      <w:r>
        <w:rPr>
          <w:i/>
          <w:iCs/>
        </w:rPr>
        <w:t>Scholarly Commons @ UNLV</w:t>
      </w:r>
      <w:r>
        <w:t>. “A New Water Law Vista: Rooting the Public Trust Doctrine in the Courts”. Published: 2019. Accessed: 6/30/2021//!PI!]</w:t>
      </w:r>
    </w:p>
    <w:p w14:paraId="5CCF9C24" w14:textId="77777777" w:rsidR="00031B3D" w:rsidRPr="004D477D" w:rsidRDefault="00031B3D" w:rsidP="00031B3D">
      <w:pPr>
        <w:rPr>
          <w:b/>
          <w:bCs/>
          <w:sz w:val="16"/>
        </w:rPr>
      </w:pPr>
      <w:r w:rsidRPr="00AC1710">
        <w:rPr>
          <w:u w:val="single"/>
        </w:rPr>
        <w:t xml:space="preserve">One obvious counter is that </w:t>
      </w:r>
      <w:r w:rsidRPr="00031B3D">
        <w:rPr>
          <w:rStyle w:val="Emphasis"/>
          <w:highlight w:val="green"/>
        </w:rPr>
        <w:t>public rights are</w:t>
      </w:r>
      <w:r w:rsidRPr="004D477D">
        <w:rPr>
          <w:rStyle w:val="Emphasis"/>
        </w:rPr>
        <w:t xml:space="preserve"> typically </w:t>
      </w:r>
      <w:r w:rsidRPr="00031B3D">
        <w:rPr>
          <w:rStyle w:val="Emphasis"/>
          <w:highlight w:val="green"/>
        </w:rPr>
        <w:t>protected through</w:t>
      </w:r>
      <w:r w:rsidRPr="004D477D">
        <w:rPr>
          <w:rStyle w:val="Emphasis"/>
        </w:rPr>
        <w:t xml:space="preserve"> the </w:t>
      </w:r>
      <w:r w:rsidRPr="00031B3D">
        <w:rPr>
          <w:rStyle w:val="Emphasis"/>
          <w:highlight w:val="green"/>
        </w:rPr>
        <w:t>political process</w:t>
      </w:r>
      <w:r w:rsidRPr="00AC1710">
        <w:rPr>
          <w:u w:val="single"/>
        </w:rPr>
        <w:t>, not the judicial one.</w:t>
      </w:r>
      <w:r w:rsidRPr="004D477D">
        <w:rPr>
          <w:sz w:val="16"/>
        </w:rPr>
        <w:t xml:space="preserve">341 Public right cases are often dismissed on political question grounds or as general grievances.342 </w:t>
      </w:r>
      <w:r w:rsidRPr="00031B3D">
        <w:rPr>
          <w:highlight w:val="green"/>
          <w:u w:val="single"/>
        </w:rPr>
        <w:t xml:space="preserve">But the </w:t>
      </w:r>
      <w:r w:rsidRPr="00031B3D">
        <w:rPr>
          <w:rStyle w:val="Emphasis"/>
          <w:highlight w:val="green"/>
        </w:rPr>
        <w:t>p</w:t>
      </w:r>
      <w:r w:rsidRPr="004D477D">
        <w:rPr>
          <w:rStyle w:val="Emphasis"/>
        </w:rPr>
        <w:t xml:space="preserve">olitical </w:t>
      </w:r>
      <w:r w:rsidRPr="00031B3D">
        <w:rPr>
          <w:rStyle w:val="Emphasis"/>
          <w:highlight w:val="green"/>
        </w:rPr>
        <w:t>q</w:t>
      </w:r>
      <w:r w:rsidRPr="004D477D">
        <w:rPr>
          <w:rStyle w:val="Emphasis"/>
        </w:rPr>
        <w:t xml:space="preserve">uestion </w:t>
      </w:r>
      <w:r w:rsidRPr="00031B3D">
        <w:rPr>
          <w:rStyle w:val="Emphasis"/>
          <w:highlight w:val="green"/>
        </w:rPr>
        <w:t>d</w:t>
      </w:r>
      <w:r w:rsidRPr="004D477D">
        <w:rPr>
          <w:rStyle w:val="Emphasis"/>
        </w:rPr>
        <w:t xml:space="preserve">octrine </w:t>
      </w:r>
      <w:r w:rsidRPr="00031B3D">
        <w:rPr>
          <w:rStyle w:val="Emphasis"/>
          <w:highlight w:val="green"/>
        </w:rPr>
        <w:t>should be no barrier</w:t>
      </w:r>
      <w:r w:rsidRPr="00031B3D">
        <w:rPr>
          <w:highlight w:val="green"/>
          <w:u w:val="single"/>
        </w:rPr>
        <w:t xml:space="preserve"> to</w:t>
      </w:r>
      <w:r w:rsidRPr="00AC1710">
        <w:rPr>
          <w:u w:val="single"/>
        </w:rPr>
        <w:t xml:space="preserve"> the view that the reach of </w:t>
      </w:r>
      <w:r w:rsidRPr="00031B3D">
        <w:rPr>
          <w:highlight w:val="green"/>
          <w:u w:val="single"/>
        </w:rPr>
        <w:t xml:space="preserve">the </w:t>
      </w:r>
      <w:r w:rsidRPr="00031B3D">
        <w:rPr>
          <w:rStyle w:val="Emphasis"/>
          <w:highlight w:val="green"/>
        </w:rPr>
        <w:t>p</w:t>
      </w:r>
      <w:r w:rsidRPr="004D477D">
        <w:rPr>
          <w:rStyle w:val="Emphasis"/>
        </w:rPr>
        <w:t xml:space="preserve">ublic </w:t>
      </w:r>
      <w:r w:rsidRPr="00031B3D">
        <w:rPr>
          <w:rStyle w:val="Emphasis"/>
          <w:highlight w:val="green"/>
        </w:rPr>
        <w:t>t</w:t>
      </w:r>
      <w:r w:rsidRPr="004D477D">
        <w:rPr>
          <w:rStyle w:val="Emphasis"/>
        </w:rPr>
        <w:t xml:space="preserve">rust </w:t>
      </w:r>
      <w:r w:rsidRPr="00031B3D">
        <w:rPr>
          <w:rStyle w:val="Emphasis"/>
          <w:highlight w:val="green"/>
        </w:rPr>
        <w:t>d</w:t>
      </w:r>
      <w:r w:rsidRPr="004D477D">
        <w:rPr>
          <w:rStyle w:val="Emphasis"/>
        </w:rPr>
        <w:t>octrine is constitutional</w:t>
      </w:r>
      <w:r w:rsidRPr="00AC1710">
        <w:rPr>
          <w:u w:val="single"/>
        </w:rPr>
        <w:t xml:space="preserve"> and the province of the courts</w:t>
      </w:r>
      <w:r w:rsidRPr="004D477D">
        <w:rPr>
          <w:sz w:val="16"/>
        </w:rPr>
        <w:t xml:space="preserve">. This doctrine instructs that certain questions should be left to the political branches of government. 343 The doctrine is a narrow one.3 " </w:t>
      </w:r>
      <w:r w:rsidRPr="0024691E">
        <w:rPr>
          <w:u w:val="single"/>
        </w:rPr>
        <w:t xml:space="preserve">The </w:t>
      </w:r>
      <w:r w:rsidRPr="00031B3D">
        <w:rPr>
          <w:highlight w:val="green"/>
          <w:u w:val="single"/>
        </w:rPr>
        <w:t>core factors are</w:t>
      </w:r>
      <w:r w:rsidRPr="0024691E">
        <w:rPr>
          <w:u w:val="single"/>
        </w:rPr>
        <w:t xml:space="preserve"> (1) a </w:t>
      </w:r>
      <w:r w:rsidRPr="00031B3D">
        <w:rPr>
          <w:highlight w:val="green"/>
          <w:u w:val="single"/>
        </w:rPr>
        <w:t>commitment</w:t>
      </w:r>
      <w:r w:rsidRPr="0024691E">
        <w:rPr>
          <w:u w:val="single"/>
        </w:rPr>
        <w:t xml:space="preserve"> of the question to a non-judicial branch of government; (2) a </w:t>
      </w:r>
      <w:r w:rsidRPr="00031B3D">
        <w:rPr>
          <w:highlight w:val="green"/>
          <w:u w:val="single"/>
        </w:rPr>
        <w:t>lack of</w:t>
      </w:r>
      <w:r w:rsidRPr="0024691E">
        <w:rPr>
          <w:u w:val="single"/>
        </w:rPr>
        <w:t xml:space="preserve"> judicially </w:t>
      </w:r>
      <w:r w:rsidRPr="00031B3D">
        <w:rPr>
          <w:highlight w:val="green"/>
          <w:u w:val="single"/>
        </w:rPr>
        <w:t>manageable standards</w:t>
      </w:r>
      <w:r w:rsidRPr="0024691E">
        <w:rPr>
          <w:u w:val="single"/>
        </w:rPr>
        <w:t xml:space="preserve"> for resolving an issue; </w:t>
      </w:r>
      <w:r w:rsidRPr="00031B3D">
        <w:rPr>
          <w:highlight w:val="green"/>
          <w:u w:val="single"/>
        </w:rPr>
        <w:t>and</w:t>
      </w:r>
      <w:r w:rsidRPr="0024691E">
        <w:rPr>
          <w:u w:val="single"/>
        </w:rPr>
        <w:t xml:space="preserve"> (3) the </w:t>
      </w:r>
      <w:r w:rsidRPr="00031B3D">
        <w:rPr>
          <w:highlight w:val="green"/>
          <w:u w:val="single"/>
        </w:rPr>
        <w:t>impossibility of deciding</w:t>
      </w:r>
      <w:r w:rsidRPr="0024691E">
        <w:rPr>
          <w:u w:val="single"/>
        </w:rPr>
        <w:t xml:space="preserve"> the dispute without a </w:t>
      </w:r>
      <w:r w:rsidRPr="00031B3D">
        <w:rPr>
          <w:highlight w:val="green"/>
          <w:u w:val="single"/>
        </w:rPr>
        <w:t>policy</w:t>
      </w:r>
      <w:r w:rsidRPr="0024691E">
        <w:rPr>
          <w:u w:val="single"/>
        </w:rPr>
        <w:t xml:space="preserve"> choice clearly appropriate for non-judicial discretion</w:t>
      </w:r>
      <w:r w:rsidRPr="004D477D">
        <w:rPr>
          <w:sz w:val="16"/>
        </w:rPr>
        <w:t xml:space="preserve">. 34 5 </w:t>
      </w:r>
      <w:r w:rsidRPr="0024691E">
        <w:rPr>
          <w:u w:val="single"/>
        </w:rPr>
        <w:t xml:space="preserve">At the outset, </w:t>
      </w:r>
      <w:r w:rsidRPr="004D477D">
        <w:rPr>
          <w:rStyle w:val="Emphasis"/>
        </w:rPr>
        <w:t>interpretation of the bounds of the public trust doctrine is an interpretation of the political branches' powers-not traditionally a political question.</w:t>
      </w:r>
      <w:r w:rsidRPr="004D477D">
        <w:rPr>
          <w:sz w:val="16"/>
        </w:rPr>
        <w:t xml:space="preserve">346 </w:t>
      </w:r>
      <w:r w:rsidRPr="00031B3D">
        <w:rPr>
          <w:rStyle w:val="Emphasis"/>
          <w:highlight w:val="green"/>
        </w:rPr>
        <w:t>Interpreting</w:t>
      </w:r>
      <w:r w:rsidRPr="004D477D">
        <w:rPr>
          <w:rStyle w:val="Emphasis"/>
        </w:rPr>
        <w:t xml:space="preserve"> whether and </w:t>
      </w:r>
      <w:r w:rsidRPr="00031B3D">
        <w:rPr>
          <w:rStyle w:val="Emphasis"/>
          <w:highlight w:val="green"/>
        </w:rPr>
        <w:t>when states have violated</w:t>
      </w:r>
      <w:r w:rsidRPr="004D477D">
        <w:rPr>
          <w:rStyle w:val="Emphasis"/>
        </w:rPr>
        <w:t xml:space="preserve"> their constitutional or sovereign duties </w:t>
      </w:r>
      <w:r w:rsidRPr="00031B3D">
        <w:rPr>
          <w:rStyle w:val="Emphasis"/>
          <w:highlight w:val="green"/>
        </w:rPr>
        <w:t>does not touch on</w:t>
      </w:r>
      <w:r w:rsidRPr="004D477D">
        <w:rPr>
          <w:rStyle w:val="Emphasis"/>
        </w:rPr>
        <w:t xml:space="preserve"> the sorts of </w:t>
      </w:r>
      <w:r w:rsidRPr="00031B3D">
        <w:rPr>
          <w:rStyle w:val="Emphasis"/>
          <w:highlight w:val="green"/>
        </w:rPr>
        <w:t>political questions this doctrine is concerned about</w:t>
      </w:r>
      <w:r w:rsidRPr="004D477D">
        <w:rPr>
          <w:rStyle w:val="Emphasis"/>
        </w:rPr>
        <w:t>.</w:t>
      </w:r>
      <w:r w:rsidRPr="0024691E">
        <w:rPr>
          <w:u w:val="single"/>
        </w:rPr>
        <w:t>"</w:t>
      </w:r>
      <w:r w:rsidRPr="004D477D">
        <w:rPr>
          <w:sz w:val="16"/>
        </w:rPr>
        <w:t xml:space="preserve"> 7 </w:t>
      </w:r>
      <w:r w:rsidRPr="004D477D">
        <w:rPr>
          <w:rStyle w:val="Emphasis"/>
        </w:rPr>
        <w:t xml:space="preserve">Instead, </w:t>
      </w:r>
      <w:r w:rsidRPr="00031B3D">
        <w:rPr>
          <w:rStyle w:val="Emphasis"/>
          <w:highlight w:val="green"/>
        </w:rPr>
        <w:t>interpreting</w:t>
      </w:r>
      <w:r w:rsidRPr="004D477D">
        <w:rPr>
          <w:rStyle w:val="Emphasis"/>
        </w:rPr>
        <w:t xml:space="preserve"> whether the </w:t>
      </w:r>
      <w:r w:rsidRPr="00031B3D">
        <w:rPr>
          <w:rStyle w:val="Emphasis"/>
          <w:highlight w:val="green"/>
        </w:rPr>
        <w:t>other branches</w:t>
      </w:r>
      <w:r w:rsidRPr="004D477D">
        <w:rPr>
          <w:rStyle w:val="Emphasis"/>
        </w:rPr>
        <w:t xml:space="preserve"> have exceeded their powers </w:t>
      </w:r>
      <w:r w:rsidRPr="00031B3D">
        <w:rPr>
          <w:rStyle w:val="Emphasis"/>
          <w:highlight w:val="green"/>
        </w:rPr>
        <w:t>is at the heart of the judicial role</w:t>
      </w:r>
      <w:r w:rsidRPr="004D477D">
        <w:rPr>
          <w:sz w:val="16"/>
        </w:rPr>
        <w:t xml:space="preserve">. 348 As demonstrated in the Juliana decision: determining the remedy to redress harm is the judiciary's function. 349 And as the Ninth Circuit recently explained: claiming that review of legislative or executive actions is outside of its authority "runs contrary to the fundamental structure of our constitutional democracy" and is "beyond question" a province in the judiciary.35 ° </w:t>
      </w:r>
      <w:r w:rsidRPr="0024691E">
        <w:rPr>
          <w:u w:val="single"/>
        </w:rPr>
        <w:t>There is no real theory that the question of the reach of sovereign authority under constitutional or sovereign principles would be one for the other branches</w:t>
      </w:r>
      <w:r w:rsidRPr="004D477D">
        <w:rPr>
          <w:sz w:val="16"/>
        </w:rPr>
        <w:t xml:space="preserve">.351 </w:t>
      </w:r>
      <w:r w:rsidRPr="00031B3D">
        <w:rPr>
          <w:highlight w:val="green"/>
          <w:u w:val="single"/>
        </w:rPr>
        <w:t>There are</w:t>
      </w:r>
      <w:r w:rsidRPr="0024691E">
        <w:rPr>
          <w:u w:val="single"/>
        </w:rPr>
        <w:t xml:space="preserve"> also </w:t>
      </w:r>
      <w:r w:rsidRPr="00031B3D">
        <w:rPr>
          <w:rStyle w:val="Emphasis"/>
          <w:highlight w:val="green"/>
        </w:rPr>
        <w:t>judicially manageable standards</w:t>
      </w:r>
      <w:r w:rsidRPr="00031B3D">
        <w:rPr>
          <w:highlight w:val="green"/>
          <w:u w:val="single"/>
        </w:rPr>
        <w:t xml:space="preserve"> for</w:t>
      </w:r>
      <w:r w:rsidRPr="0024691E">
        <w:rPr>
          <w:u w:val="single"/>
        </w:rPr>
        <w:t xml:space="preserve"> resolving these questions-the existing and </w:t>
      </w:r>
      <w:r w:rsidRPr="00031B3D">
        <w:rPr>
          <w:rStyle w:val="Emphasis"/>
          <w:highlight w:val="green"/>
        </w:rPr>
        <w:t>specific threats to public interests in</w:t>
      </w:r>
      <w:r w:rsidRPr="004D477D">
        <w:rPr>
          <w:rStyle w:val="Emphasis"/>
        </w:rPr>
        <w:t xml:space="preserve"> local </w:t>
      </w:r>
      <w:r w:rsidRPr="00031B3D">
        <w:rPr>
          <w:rStyle w:val="Emphasis"/>
          <w:highlight w:val="green"/>
        </w:rPr>
        <w:t>water</w:t>
      </w:r>
      <w:r w:rsidRPr="004D477D">
        <w:rPr>
          <w:rStyle w:val="Emphasis"/>
        </w:rPr>
        <w:t>s</w:t>
      </w:r>
      <w:r w:rsidRPr="004D477D">
        <w:rPr>
          <w:b/>
          <w:bCs/>
          <w:sz w:val="16"/>
        </w:rPr>
        <w:t xml:space="preserve">. </w:t>
      </w:r>
    </w:p>
    <w:p w14:paraId="23A609F1" w14:textId="77777777" w:rsidR="00031B3D" w:rsidRDefault="00031B3D" w:rsidP="00031B3D">
      <w:pPr>
        <w:rPr>
          <w:b/>
          <w:bCs/>
        </w:rPr>
      </w:pPr>
    </w:p>
    <w:p w14:paraId="33D81581" w14:textId="77777777" w:rsidR="00031B3D" w:rsidRPr="00B51609" w:rsidRDefault="00031B3D" w:rsidP="00031B3D">
      <w:pPr>
        <w:pStyle w:val="Heading4"/>
      </w:pPr>
      <w:r>
        <w:t>No link---and no spillover to foreign policy</w:t>
      </w:r>
    </w:p>
    <w:p w14:paraId="03BDBD20" w14:textId="77777777" w:rsidR="00031B3D" w:rsidRPr="00B51609" w:rsidRDefault="00031B3D" w:rsidP="00031B3D">
      <w:r>
        <w:t xml:space="preserve">Gerald </w:t>
      </w:r>
      <w:r w:rsidRPr="00F807E5">
        <w:rPr>
          <w:b/>
          <w:bCs/>
        </w:rPr>
        <w:t>Torres 14</w:t>
      </w:r>
      <w:r>
        <w:t xml:space="preserve">, Professor of Environmental Justice at the Yale School of the Environment, with a secondary appointment as Professor of Law at the Law School; Nathan Bellinger Faculty at University of Oregon School of Law; 2014; The Public Trust: The Law's DNA; Cornell Law Library; </w:t>
      </w:r>
      <w:hyperlink r:id="rId39" w:history="1">
        <w:r w:rsidRPr="000E1363">
          <w:rPr>
            <w:rStyle w:val="Hyperlink"/>
          </w:rPr>
          <w:t>https://scholarship.law.cornell.edu/cgi/viewcontent.cgi?article=2501&amp;context=facpub</w:t>
        </w:r>
      </w:hyperlink>
      <w:r w:rsidRPr="000E1363">
        <w:t xml:space="preserve"> - BS</w:t>
      </w:r>
    </w:p>
    <w:p w14:paraId="210D1E23" w14:textId="77777777" w:rsidR="00031B3D" w:rsidRPr="008500E3" w:rsidRDefault="00031B3D" w:rsidP="00031B3D">
      <w:pPr>
        <w:rPr>
          <w:sz w:val="16"/>
        </w:rPr>
      </w:pPr>
      <w:r w:rsidRPr="008500E3">
        <w:rPr>
          <w:sz w:val="16"/>
        </w:rPr>
        <w:t xml:space="preserve">A. </w:t>
      </w:r>
      <w:r w:rsidRPr="00B51609">
        <w:rPr>
          <w:rStyle w:val="StyleUnderline"/>
        </w:rPr>
        <w:t>The</w:t>
      </w:r>
      <w:r w:rsidRPr="008500E3">
        <w:rPr>
          <w:sz w:val="16"/>
        </w:rPr>
        <w:t xml:space="preserve"> </w:t>
      </w:r>
      <w:r w:rsidRPr="00B51609">
        <w:rPr>
          <w:rStyle w:val="Emphasis"/>
        </w:rPr>
        <w:t>P</w:t>
      </w:r>
      <w:r w:rsidRPr="008500E3">
        <w:rPr>
          <w:sz w:val="16"/>
        </w:rPr>
        <w:t xml:space="preserve">olitical </w:t>
      </w:r>
      <w:r w:rsidRPr="00B51609">
        <w:rPr>
          <w:rStyle w:val="Emphasis"/>
        </w:rPr>
        <w:t>Q</w:t>
      </w:r>
      <w:r w:rsidRPr="008500E3">
        <w:rPr>
          <w:sz w:val="16"/>
        </w:rPr>
        <w:t xml:space="preserve">uestion </w:t>
      </w:r>
      <w:r w:rsidRPr="00B51609">
        <w:rPr>
          <w:rStyle w:val="Emphasis"/>
        </w:rPr>
        <w:t>D</w:t>
      </w:r>
      <w:r w:rsidRPr="008500E3">
        <w:rPr>
          <w:sz w:val="16"/>
        </w:rPr>
        <w:t>octrine</w:t>
      </w:r>
    </w:p>
    <w:p w14:paraId="0F49F052" w14:textId="77777777" w:rsidR="00031B3D" w:rsidRPr="008500E3" w:rsidRDefault="00031B3D" w:rsidP="00031B3D">
      <w:pPr>
        <w:rPr>
          <w:sz w:val="16"/>
        </w:rPr>
      </w:pPr>
      <w:r w:rsidRPr="00B51609">
        <w:rPr>
          <w:rStyle w:val="StyleUnderline"/>
        </w:rPr>
        <w:t xml:space="preserve">Courts have been </w:t>
      </w:r>
      <w:r w:rsidRPr="00B51609">
        <w:rPr>
          <w:rStyle w:val="Emphasis"/>
        </w:rPr>
        <w:t>reluctant</w:t>
      </w:r>
      <w:r w:rsidRPr="008500E3">
        <w:rPr>
          <w:sz w:val="16"/>
        </w:rPr>
        <w:t xml:space="preserve"> </w:t>
      </w:r>
      <w:r w:rsidRPr="00B51609">
        <w:rPr>
          <w:rStyle w:val="StyleUnderline"/>
        </w:rPr>
        <w:t>to provide</w:t>
      </w:r>
      <w:r w:rsidRPr="008500E3">
        <w:rPr>
          <w:sz w:val="16"/>
        </w:rPr>
        <w:t xml:space="preserve"> affirmative </w:t>
      </w:r>
      <w:r w:rsidRPr="00B51609">
        <w:rPr>
          <w:rStyle w:val="StyleUnderline"/>
        </w:rPr>
        <w:t xml:space="preserve">relief from </w:t>
      </w:r>
      <w:r w:rsidRPr="00B51609">
        <w:rPr>
          <w:rStyle w:val="Emphasis"/>
        </w:rPr>
        <w:t>policies</w:t>
      </w:r>
      <w:r w:rsidRPr="008500E3">
        <w:rPr>
          <w:sz w:val="16"/>
        </w:rPr>
        <w:t xml:space="preserve"> </w:t>
      </w:r>
      <w:r w:rsidRPr="00B51609">
        <w:rPr>
          <w:rStyle w:val="StyleUnderline"/>
        </w:rPr>
        <w:t>that result in</w:t>
      </w:r>
      <w:r w:rsidRPr="008500E3">
        <w:rPr>
          <w:sz w:val="16"/>
        </w:rPr>
        <w:t xml:space="preserve"> the </w:t>
      </w:r>
      <w:r w:rsidRPr="00B51609">
        <w:rPr>
          <w:rStyle w:val="StyleUnderline"/>
        </w:rPr>
        <w:t xml:space="preserve">mismanagement of </w:t>
      </w:r>
      <w:r w:rsidRPr="00B51609">
        <w:rPr>
          <w:rStyle w:val="Emphasis"/>
        </w:rPr>
        <w:t>trust assets</w:t>
      </w:r>
      <w:r w:rsidRPr="008500E3">
        <w:rPr>
          <w:sz w:val="16"/>
        </w:rPr>
        <w:t xml:space="preserve">, </w:t>
      </w:r>
      <w:r w:rsidRPr="00B51609">
        <w:rPr>
          <w:rStyle w:val="StyleUnderline"/>
        </w:rPr>
        <w:t>fearing</w:t>
      </w:r>
      <w:r w:rsidRPr="008500E3">
        <w:rPr>
          <w:sz w:val="16"/>
        </w:rPr>
        <w:t xml:space="preserve"> that </w:t>
      </w:r>
      <w:r w:rsidRPr="00B51609">
        <w:rPr>
          <w:rStyle w:val="StyleUnderline"/>
        </w:rPr>
        <w:t>doing so would encroach on a</w:t>
      </w:r>
      <w:r w:rsidRPr="008500E3">
        <w:rPr>
          <w:sz w:val="16"/>
        </w:rPr>
        <w:t xml:space="preserve"> "</w:t>
      </w:r>
      <w:r w:rsidRPr="00B51609">
        <w:rPr>
          <w:rStyle w:val="Emphasis"/>
        </w:rPr>
        <w:t>political question</w:t>
      </w:r>
      <w:r w:rsidRPr="008500E3">
        <w:rPr>
          <w:sz w:val="16"/>
        </w:rPr>
        <w:t xml:space="preserve">" properly left for the legislature." However, the </w:t>
      </w:r>
      <w:r w:rsidRPr="00B51609">
        <w:rPr>
          <w:rStyle w:val="Emphasis"/>
        </w:rPr>
        <w:t>p</w:t>
      </w:r>
      <w:r w:rsidRPr="008500E3">
        <w:rPr>
          <w:sz w:val="16"/>
        </w:rPr>
        <w:t xml:space="preserve">olitical </w:t>
      </w:r>
      <w:r w:rsidRPr="00B51609">
        <w:rPr>
          <w:rStyle w:val="Emphasis"/>
        </w:rPr>
        <w:t>q</w:t>
      </w:r>
      <w:r w:rsidRPr="008500E3">
        <w:rPr>
          <w:sz w:val="16"/>
        </w:rPr>
        <w:t xml:space="preserve">uestion </w:t>
      </w:r>
      <w:r w:rsidRPr="00B51609">
        <w:rPr>
          <w:rStyle w:val="Emphasis"/>
        </w:rPr>
        <w:t>d</w:t>
      </w:r>
      <w:r w:rsidRPr="008500E3">
        <w:rPr>
          <w:sz w:val="16"/>
        </w:rPr>
        <w:t xml:space="preserve">octrine </w:t>
      </w:r>
      <w:r w:rsidRPr="00B51609">
        <w:rPr>
          <w:rStyle w:val="StyleUnderline"/>
        </w:rPr>
        <w:t>should be read</w:t>
      </w:r>
      <w:r w:rsidRPr="008500E3">
        <w:rPr>
          <w:sz w:val="16"/>
        </w:rPr>
        <w:t xml:space="preserve"> </w:t>
      </w:r>
      <w:r w:rsidRPr="00B51609">
        <w:rPr>
          <w:rStyle w:val="Emphasis"/>
        </w:rPr>
        <w:t>narrowly</w:t>
      </w:r>
      <w:r w:rsidRPr="008500E3">
        <w:rPr>
          <w:sz w:val="16"/>
        </w:rPr>
        <w:t xml:space="preserve">.6' </w:t>
      </w:r>
      <w:r w:rsidRPr="00B51609">
        <w:rPr>
          <w:rStyle w:val="StyleUnderline"/>
        </w:rPr>
        <w:t>The</w:t>
      </w:r>
      <w:r w:rsidRPr="008500E3">
        <w:rPr>
          <w:sz w:val="16"/>
        </w:rPr>
        <w:t xml:space="preserve"> political question </w:t>
      </w:r>
      <w:r w:rsidRPr="00B51609">
        <w:rPr>
          <w:rStyle w:val="StyleUnderline"/>
        </w:rPr>
        <w:t xml:space="preserve">doctrine is a threshold question of </w:t>
      </w:r>
      <w:r w:rsidRPr="00B51609">
        <w:rPr>
          <w:rStyle w:val="Emphasis"/>
        </w:rPr>
        <w:t>justiciability</w:t>
      </w:r>
      <w:r w:rsidRPr="008500E3">
        <w:rPr>
          <w:sz w:val="16"/>
        </w:rPr>
        <w:t>-</w:t>
      </w:r>
      <w:r w:rsidRPr="00B51609">
        <w:rPr>
          <w:rStyle w:val="StyleUnderline"/>
        </w:rPr>
        <w:t xml:space="preserve">whether the court is the </w:t>
      </w:r>
      <w:r w:rsidRPr="00B51609">
        <w:rPr>
          <w:rStyle w:val="Emphasis"/>
        </w:rPr>
        <w:t>proper forum</w:t>
      </w:r>
      <w:r w:rsidRPr="00B51609">
        <w:rPr>
          <w:rStyle w:val="StyleUnderline"/>
        </w:rPr>
        <w:t xml:space="preserve"> to </w:t>
      </w:r>
      <w:r w:rsidRPr="00B51609">
        <w:rPr>
          <w:rStyle w:val="Emphasis"/>
        </w:rPr>
        <w:t>decide an issue</w:t>
      </w:r>
      <w:r w:rsidRPr="008500E3">
        <w:rPr>
          <w:sz w:val="16"/>
        </w:rPr>
        <w:t xml:space="preserve"> or whether it should be left to the legislature to decide.</w:t>
      </w:r>
    </w:p>
    <w:p w14:paraId="229537D5" w14:textId="77777777" w:rsidR="00031B3D" w:rsidRPr="008500E3" w:rsidRDefault="00031B3D" w:rsidP="00031B3D">
      <w:pPr>
        <w:rPr>
          <w:sz w:val="16"/>
        </w:rPr>
      </w:pPr>
      <w:r w:rsidRPr="008500E3">
        <w:rPr>
          <w:sz w:val="16"/>
        </w:rPr>
        <w:t>The business of the courts is limited to questions presented in an adversarial context and in a "form historically viewed as capable of resolution through the judicial process."" Challenges brought under the public trust doctrine against trust managers fall squarely within the role of the judiciary. The context is clearly adversarial when a trustee is sued by trust beneficiaries for the mismanagement of trust assets. As has always been the case, the judiciary is responsible for enforcement of the obligations encompassed within trusts. Whether a particular legislative action or inaction regarding the disposition or alienation of trust resources divests future generations and legislatures of rights is a legal question to be resolved by courts where disputes arise." This is precisely what the Pennsylvania Supreme Court held in Robinson Township when it determined that the political question doctrine did not prevent the Court from reviewing the Commonwealth's management of public natural resources.67</w:t>
      </w:r>
    </w:p>
    <w:p w14:paraId="518BA924" w14:textId="77777777" w:rsidR="00031B3D" w:rsidRPr="008500E3" w:rsidRDefault="00031B3D" w:rsidP="00031B3D">
      <w:pPr>
        <w:rPr>
          <w:sz w:val="16"/>
        </w:rPr>
      </w:pPr>
      <w:r w:rsidRPr="008500E3">
        <w:rPr>
          <w:sz w:val="16"/>
        </w:rPr>
        <w:t xml:space="preserve">Importantly, </w:t>
      </w:r>
      <w:r w:rsidRPr="008500E3">
        <w:rPr>
          <w:rStyle w:val="StyleUnderline"/>
        </w:rPr>
        <w:t>judicial inaction</w:t>
      </w:r>
      <w:r w:rsidRPr="008500E3">
        <w:rPr>
          <w:sz w:val="16"/>
        </w:rPr>
        <w:t xml:space="preserve"> effectively </w:t>
      </w:r>
      <w:r w:rsidRPr="008500E3">
        <w:rPr>
          <w:rStyle w:val="StyleUnderline"/>
        </w:rPr>
        <w:t>forecloses the</w:t>
      </w:r>
      <w:r w:rsidRPr="008500E3">
        <w:rPr>
          <w:sz w:val="16"/>
        </w:rPr>
        <w:t xml:space="preserve"> </w:t>
      </w:r>
      <w:r w:rsidRPr="008500E3">
        <w:rPr>
          <w:rStyle w:val="Emphasis"/>
        </w:rPr>
        <w:t>political question</w:t>
      </w:r>
      <w:r w:rsidRPr="008500E3">
        <w:rPr>
          <w:sz w:val="16"/>
        </w:rPr>
        <w:t xml:space="preserve"> </w:t>
      </w:r>
      <w:r w:rsidRPr="008500E3">
        <w:rPr>
          <w:rStyle w:val="StyleUnderline"/>
        </w:rPr>
        <w:t>for</w:t>
      </w:r>
      <w:r w:rsidRPr="008500E3">
        <w:rPr>
          <w:sz w:val="16"/>
        </w:rPr>
        <w:t xml:space="preserve"> future </w:t>
      </w:r>
      <w:r w:rsidRPr="008500E3">
        <w:rPr>
          <w:rStyle w:val="Emphasis"/>
        </w:rPr>
        <w:t>legislatures</w:t>
      </w:r>
      <w:r w:rsidRPr="008500E3">
        <w:rPr>
          <w:sz w:val="16"/>
        </w:rPr>
        <w:t xml:space="preserve"> </w:t>
      </w:r>
      <w:r w:rsidRPr="008500E3">
        <w:rPr>
          <w:rStyle w:val="StyleUnderline"/>
        </w:rPr>
        <w:t>by</w:t>
      </w:r>
      <w:r w:rsidRPr="008500E3">
        <w:rPr>
          <w:sz w:val="16"/>
        </w:rPr>
        <w:t xml:space="preserve"> </w:t>
      </w:r>
      <w:r w:rsidRPr="008500E3">
        <w:rPr>
          <w:rStyle w:val="StyleUnderline"/>
        </w:rPr>
        <w:t xml:space="preserve">reducing the </w:t>
      </w:r>
      <w:r w:rsidRPr="008500E3">
        <w:rPr>
          <w:rStyle w:val="Emphasis"/>
        </w:rPr>
        <w:t>available policy options</w:t>
      </w:r>
      <w:r w:rsidRPr="008500E3">
        <w:rPr>
          <w:sz w:val="16"/>
        </w:rPr>
        <w:t xml:space="preserve">." </w:t>
      </w:r>
      <w:r w:rsidRPr="008500E3">
        <w:rPr>
          <w:rStyle w:val="StyleUnderline"/>
        </w:rPr>
        <w:t>Mismanagement of</w:t>
      </w:r>
      <w:r w:rsidRPr="008500E3">
        <w:rPr>
          <w:sz w:val="16"/>
        </w:rPr>
        <w:t xml:space="preserve"> </w:t>
      </w:r>
      <w:r w:rsidRPr="008500E3">
        <w:rPr>
          <w:rStyle w:val="Emphasis"/>
        </w:rPr>
        <w:t>trust</w:t>
      </w:r>
      <w:r w:rsidRPr="008500E3">
        <w:rPr>
          <w:sz w:val="16"/>
        </w:rPr>
        <w:t xml:space="preserve"> </w:t>
      </w:r>
      <w:r w:rsidRPr="008500E3">
        <w:rPr>
          <w:rStyle w:val="StyleUnderline"/>
        </w:rPr>
        <w:t xml:space="preserve">assets divests </w:t>
      </w:r>
      <w:r w:rsidRPr="008500E3">
        <w:rPr>
          <w:rStyle w:val="Emphasis"/>
        </w:rPr>
        <w:t>future legislatures</w:t>
      </w:r>
      <w:r w:rsidRPr="008500E3">
        <w:rPr>
          <w:sz w:val="16"/>
        </w:rPr>
        <w:t xml:space="preserve"> </w:t>
      </w:r>
      <w:r w:rsidRPr="008500E3">
        <w:rPr>
          <w:rStyle w:val="StyleUnderline"/>
        </w:rPr>
        <w:t>of</w:t>
      </w:r>
      <w:r w:rsidRPr="008500E3">
        <w:rPr>
          <w:sz w:val="16"/>
        </w:rPr>
        <w:t xml:space="preserve"> important </w:t>
      </w:r>
      <w:r w:rsidRPr="008500E3">
        <w:rPr>
          <w:rStyle w:val="Emphasis"/>
        </w:rPr>
        <w:t>rights</w:t>
      </w:r>
      <w:r w:rsidRPr="008500E3">
        <w:rPr>
          <w:sz w:val="16"/>
        </w:rPr>
        <w:t xml:space="preserve"> in two ways: first, </w:t>
      </w:r>
      <w:r w:rsidRPr="008500E3">
        <w:rPr>
          <w:rStyle w:val="StyleUnderline"/>
        </w:rPr>
        <w:t xml:space="preserve">it has the potential to </w:t>
      </w:r>
      <w:r w:rsidRPr="008500E3">
        <w:rPr>
          <w:rStyle w:val="Emphasis"/>
        </w:rPr>
        <w:t>deny</w:t>
      </w:r>
      <w:r w:rsidRPr="008500E3">
        <w:rPr>
          <w:rStyle w:val="StyleUnderline"/>
        </w:rPr>
        <w:t xml:space="preserve"> future </w:t>
      </w:r>
      <w:r w:rsidRPr="008500E3">
        <w:rPr>
          <w:rStyle w:val="Emphasis"/>
        </w:rPr>
        <w:t>legislatures</w:t>
      </w:r>
      <w:r w:rsidRPr="008500E3">
        <w:rPr>
          <w:sz w:val="16"/>
        </w:rPr>
        <w:t xml:space="preserve"> </w:t>
      </w:r>
      <w:r w:rsidRPr="008500E3">
        <w:rPr>
          <w:rStyle w:val="StyleUnderline"/>
        </w:rPr>
        <w:t xml:space="preserve">the ability to deal with the </w:t>
      </w:r>
      <w:r w:rsidRPr="008500E3">
        <w:rPr>
          <w:rStyle w:val="Emphasis"/>
        </w:rPr>
        <w:t>question at all</w:t>
      </w:r>
      <w:r w:rsidRPr="008500E3">
        <w:rPr>
          <w:sz w:val="16"/>
        </w:rPr>
        <w:t>; and second, it limits the ways in which future legislatures can choose to answer that question. If the trust assets are completely and irreversibly depleted or destroyed, then the future legislature is denied entirely its right to ask and answer the questions related to trust management." Moreover, if the substance of the trust is irreparably degraded, certain legislative policies are rendered obsolete by their basic inapplicability to the altered state of the trust. Thus, appropriate judicial action preserves the constitutional role of the legislative branch by ensuring that a question not properly foreclosed is preserved for future legislatures.</w:t>
      </w:r>
    </w:p>
    <w:p w14:paraId="75E49DD8" w14:textId="77777777" w:rsidR="00031B3D" w:rsidRPr="008500E3" w:rsidRDefault="00031B3D" w:rsidP="00031B3D">
      <w:pPr>
        <w:rPr>
          <w:sz w:val="16"/>
        </w:rPr>
      </w:pPr>
      <w:r w:rsidRPr="008500E3">
        <w:rPr>
          <w:rStyle w:val="StyleUnderline"/>
        </w:rPr>
        <w:t xml:space="preserve">Whether government has a </w:t>
      </w:r>
      <w:r w:rsidRPr="008500E3">
        <w:rPr>
          <w:rStyle w:val="Emphasis"/>
        </w:rPr>
        <w:t>fundamental</w:t>
      </w:r>
      <w:r w:rsidRPr="008500E3">
        <w:rPr>
          <w:sz w:val="16"/>
        </w:rPr>
        <w:t xml:space="preserve"> constitutional </w:t>
      </w:r>
      <w:r w:rsidRPr="008500E3">
        <w:rPr>
          <w:rStyle w:val="Emphasis"/>
        </w:rPr>
        <w:t>obligation</w:t>
      </w:r>
      <w:r w:rsidRPr="008500E3">
        <w:rPr>
          <w:sz w:val="16"/>
        </w:rPr>
        <w:t xml:space="preserve"> </w:t>
      </w:r>
      <w:r w:rsidRPr="008500E3">
        <w:rPr>
          <w:rStyle w:val="StyleUnderline"/>
        </w:rPr>
        <w:t xml:space="preserve">to oversee the atmosphere as a sovereign </w:t>
      </w:r>
      <w:r w:rsidRPr="008500E3">
        <w:rPr>
          <w:rStyle w:val="Emphasis"/>
        </w:rPr>
        <w:t>trust resource</w:t>
      </w:r>
      <w:r w:rsidRPr="008500E3">
        <w:rPr>
          <w:rStyle w:val="StyleUnderline"/>
        </w:rPr>
        <w:t xml:space="preserve"> does not implicate the </w:t>
      </w:r>
      <w:r w:rsidRPr="008500E3">
        <w:rPr>
          <w:rStyle w:val="Emphasis"/>
        </w:rPr>
        <w:t>political question doctrine</w:t>
      </w:r>
      <w:r w:rsidRPr="008500E3">
        <w:rPr>
          <w:sz w:val="16"/>
        </w:rPr>
        <w:t xml:space="preserve">.70 </w:t>
      </w:r>
      <w:r w:rsidRPr="008500E3">
        <w:rPr>
          <w:rStyle w:val="StyleUnderline"/>
        </w:rPr>
        <w:t xml:space="preserve">Such a determination is nothing more than "the </w:t>
      </w:r>
      <w:r w:rsidRPr="008500E3">
        <w:rPr>
          <w:rStyle w:val="Emphasis"/>
        </w:rPr>
        <w:t>vindication of a</w:t>
      </w:r>
      <w:r w:rsidRPr="008500E3">
        <w:rPr>
          <w:rStyle w:val="StyleUnderline"/>
        </w:rPr>
        <w:t xml:space="preserve"> constitutional</w:t>
      </w:r>
      <w:r w:rsidRPr="008500E3">
        <w:rPr>
          <w:sz w:val="16"/>
        </w:rPr>
        <w:t xml:space="preserve"> </w:t>
      </w:r>
      <w:r w:rsidRPr="008500E3">
        <w:rPr>
          <w:rStyle w:val="Emphasis"/>
        </w:rPr>
        <w:t>right</w:t>
      </w:r>
      <w:r w:rsidRPr="008500E3">
        <w:rPr>
          <w:sz w:val="16"/>
        </w:rPr>
        <w:t xml:space="preserve">."' </w:t>
      </w:r>
      <w:r w:rsidRPr="008500E3">
        <w:rPr>
          <w:rStyle w:val="StyleUnderline"/>
        </w:rPr>
        <w:t>Ajudicial determination of the existence</w:t>
      </w:r>
      <w:r w:rsidRPr="008500E3">
        <w:rPr>
          <w:sz w:val="16"/>
        </w:rPr>
        <w:t xml:space="preserve"> </w:t>
      </w:r>
      <w:r w:rsidRPr="008500E3">
        <w:rPr>
          <w:rStyle w:val="StyleUnderline"/>
        </w:rPr>
        <w:t xml:space="preserve">of the </w:t>
      </w:r>
      <w:r w:rsidRPr="008500E3">
        <w:rPr>
          <w:rStyle w:val="Emphasis"/>
        </w:rPr>
        <w:t>trust obligation</w:t>
      </w:r>
      <w:r w:rsidRPr="008500E3">
        <w:rPr>
          <w:sz w:val="16"/>
        </w:rPr>
        <w:t xml:space="preserve"> and whether rights </w:t>
      </w:r>
      <w:r w:rsidRPr="008500E3">
        <w:rPr>
          <w:rStyle w:val="StyleUnderline"/>
        </w:rPr>
        <w:t xml:space="preserve">protected by the public trust doctrine have been violated is merely the courts holding the legislature and executive branches to their </w:t>
      </w:r>
      <w:r w:rsidRPr="008500E3">
        <w:rPr>
          <w:rStyle w:val="Emphasis"/>
        </w:rPr>
        <w:t>respective constitutional duties</w:t>
      </w:r>
      <w:r w:rsidRPr="008500E3">
        <w:rPr>
          <w:sz w:val="16"/>
        </w:rPr>
        <w:t>.72</w:t>
      </w:r>
    </w:p>
    <w:p w14:paraId="5E886A84" w14:textId="77777777" w:rsidR="00031B3D" w:rsidRPr="008500E3" w:rsidRDefault="00031B3D" w:rsidP="00031B3D">
      <w:pPr>
        <w:rPr>
          <w:sz w:val="16"/>
        </w:rPr>
      </w:pPr>
      <w:r w:rsidRPr="008500E3">
        <w:rPr>
          <w:sz w:val="16"/>
        </w:rPr>
        <w:t xml:space="preserve">Even if one were to believe that interested parties, with their various perspectives on the integrity of the atmosphere, should proceed through the regular political process, that process would necessarily be imperfect. The regular process of policy creation only functions if all parties have an opportunity to be heard. This is especially true where the question involves assets held in trust for the entire public. Interested parties normally gain access to the legislative process through their ability to vote and form organizations that lobby for their interests. However, future generations, by their very nature, cannot avail themselves of these traditional policy tools. This is precisely why these public resources are bundled into a trust rather than held in fee simple by government and treated like any other property government might own or control. Government is the trustee of public resource assets for the benefit of future generations so that they may enjoy the trust resources. That does not mean the resources cannot be used, but there is a heavy burden on that use. It has to be justified not only by current needs, but by future needs as well." In other words, where courts examine doctrines that exist to serve later generations, the political question doctrine simply does not apply in the same way it would in other contexts.74 </w:t>
      </w:r>
    </w:p>
    <w:p w14:paraId="326B3E51" w14:textId="77777777" w:rsidR="00031B3D" w:rsidRPr="008500E3" w:rsidRDefault="00031B3D" w:rsidP="00031B3D">
      <w:pPr>
        <w:rPr>
          <w:sz w:val="16"/>
        </w:rPr>
      </w:pPr>
      <w:r w:rsidRPr="008500E3">
        <w:rPr>
          <w:rStyle w:val="StyleUnderline"/>
        </w:rPr>
        <w:t xml:space="preserve">The public trust obligation </w:t>
      </w:r>
      <w:r w:rsidRPr="008500E3">
        <w:rPr>
          <w:rStyle w:val="Emphasis"/>
        </w:rPr>
        <w:t>cannot be considered</w:t>
      </w:r>
      <w:r w:rsidRPr="008500E3">
        <w:rPr>
          <w:rStyle w:val="StyleUnderline"/>
        </w:rPr>
        <w:t xml:space="preserve"> simply a </w:t>
      </w:r>
      <w:r w:rsidRPr="008500E3">
        <w:rPr>
          <w:rStyle w:val="Emphasis"/>
        </w:rPr>
        <w:t>political question</w:t>
      </w:r>
      <w:r w:rsidRPr="008500E3">
        <w:rPr>
          <w:sz w:val="16"/>
        </w:rPr>
        <w:t xml:space="preserve"> </w:t>
      </w:r>
      <w:r w:rsidRPr="008500E3">
        <w:rPr>
          <w:rStyle w:val="StyleUnderline"/>
        </w:rPr>
        <w:t xml:space="preserve">because, as the chalkboard on which the constitution is </w:t>
      </w:r>
      <w:r w:rsidRPr="008500E3">
        <w:rPr>
          <w:rStyle w:val="Emphasis"/>
        </w:rPr>
        <w:t>written</w:t>
      </w:r>
      <w:r w:rsidRPr="008500E3">
        <w:rPr>
          <w:rStyle w:val="StyleUnderline"/>
        </w:rPr>
        <w:t>, its</w:t>
      </w:r>
      <w:r w:rsidRPr="008500E3">
        <w:rPr>
          <w:sz w:val="16"/>
        </w:rPr>
        <w:t xml:space="preserve"> </w:t>
      </w:r>
      <w:r w:rsidRPr="008500E3">
        <w:rPr>
          <w:rStyle w:val="Emphasis"/>
        </w:rPr>
        <w:t>existence predates</w:t>
      </w:r>
      <w:r w:rsidRPr="008500E3">
        <w:rPr>
          <w:sz w:val="16"/>
        </w:rPr>
        <w:t xml:space="preserve"> </w:t>
      </w:r>
      <w:r w:rsidRPr="008500E3">
        <w:rPr>
          <w:rStyle w:val="StyleUnderline"/>
        </w:rPr>
        <w:t xml:space="preserve">the kinds of </w:t>
      </w:r>
      <w:r w:rsidRPr="008500E3">
        <w:rPr>
          <w:rStyle w:val="Emphasis"/>
        </w:rPr>
        <w:t>politics permitted</w:t>
      </w:r>
      <w:r w:rsidRPr="008500E3">
        <w:rPr>
          <w:rStyle w:val="StyleUnderline"/>
        </w:rPr>
        <w:t xml:space="preserve"> by the structures of </w:t>
      </w:r>
      <w:r w:rsidRPr="008500E3">
        <w:rPr>
          <w:rStyle w:val="Emphasis"/>
        </w:rPr>
        <w:t>governance</w:t>
      </w:r>
      <w:r w:rsidRPr="008500E3">
        <w:rPr>
          <w:rStyle w:val="StyleUnderline"/>
        </w:rPr>
        <w:t xml:space="preserve">. The particular </w:t>
      </w:r>
      <w:r w:rsidRPr="008500E3">
        <w:rPr>
          <w:rStyle w:val="Emphasis"/>
        </w:rPr>
        <w:t>methods</w:t>
      </w:r>
      <w:r w:rsidRPr="008500E3">
        <w:rPr>
          <w:rStyle w:val="StyleUnderline"/>
        </w:rPr>
        <w:t xml:space="preserve"> by which the legislature </w:t>
      </w:r>
      <w:r w:rsidRPr="008500E3">
        <w:rPr>
          <w:rStyle w:val="Emphasis"/>
        </w:rPr>
        <w:t>fulfills</w:t>
      </w:r>
      <w:r w:rsidRPr="008500E3">
        <w:rPr>
          <w:rStyle w:val="StyleUnderline"/>
        </w:rPr>
        <w:t xml:space="preserve"> its </w:t>
      </w:r>
      <w:r w:rsidRPr="008500E3">
        <w:rPr>
          <w:rStyle w:val="Emphasis"/>
        </w:rPr>
        <w:t>public trust duties</w:t>
      </w:r>
      <w:r w:rsidRPr="008500E3">
        <w:rPr>
          <w:rStyle w:val="StyleUnderline"/>
        </w:rPr>
        <w:t xml:space="preserve"> may be a </w:t>
      </w:r>
      <w:r w:rsidRPr="008500E3">
        <w:rPr>
          <w:rStyle w:val="Emphasis"/>
        </w:rPr>
        <w:t>political question</w:t>
      </w:r>
      <w:r w:rsidRPr="008500E3">
        <w:rPr>
          <w:sz w:val="16"/>
        </w:rPr>
        <w:t xml:space="preserve">, </w:t>
      </w:r>
      <w:r w:rsidRPr="008500E3">
        <w:rPr>
          <w:rStyle w:val="StyleUnderline"/>
        </w:rPr>
        <w:t xml:space="preserve">but the </w:t>
      </w:r>
      <w:r w:rsidRPr="008500E3">
        <w:rPr>
          <w:rStyle w:val="Emphasis"/>
        </w:rPr>
        <w:t>determination</w:t>
      </w:r>
      <w:r w:rsidRPr="008500E3">
        <w:rPr>
          <w:rStyle w:val="StyleUnderline"/>
        </w:rPr>
        <w:t xml:space="preserve"> of </w:t>
      </w:r>
      <w:r w:rsidRPr="008500E3">
        <w:rPr>
          <w:rStyle w:val="Emphasis"/>
        </w:rPr>
        <w:t>whether or not those methods sufficiently fulfill a government's fiduciary obligation</w:t>
      </w:r>
      <w:r w:rsidRPr="008500E3">
        <w:rPr>
          <w:sz w:val="16"/>
        </w:rPr>
        <w:t xml:space="preserve"> </w:t>
      </w:r>
      <w:r w:rsidRPr="008500E3">
        <w:rPr>
          <w:rStyle w:val="StyleUnderline"/>
        </w:rPr>
        <w:t xml:space="preserve">to the beneficiaries of the trust </w:t>
      </w:r>
      <w:r w:rsidRPr="008500E3">
        <w:rPr>
          <w:rStyle w:val="Emphasis"/>
        </w:rPr>
        <w:t>assets</w:t>
      </w:r>
      <w:r w:rsidRPr="008500E3">
        <w:rPr>
          <w:sz w:val="16"/>
        </w:rPr>
        <w:t xml:space="preserve"> </w:t>
      </w:r>
      <w:r w:rsidRPr="008500E3">
        <w:rPr>
          <w:rStyle w:val="StyleUnderline"/>
        </w:rPr>
        <w:t xml:space="preserve">is not a </w:t>
      </w:r>
      <w:r w:rsidRPr="008500E3">
        <w:rPr>
          <w:rStyle w:val="Emphasis"/>
        </w:rPr>
        <w:t>political question</w:t>
      </w:r>
      <w:r w:rsidRPr="008500E3">
        <w:rPr>
          <w:sz w:val="16"/>
        </w:rPr>
        <w:t xml:space="preserve">. </w:t>
      </w:r>
      <w:r w:rsidRPr="008500E3">
        <w:rPr>
          <w:rStyle w:val="StyleUnderline"/>
        </w:rPr>
        <w:t xml:space="preserve">If the legislature fails to protect trust resources, then it has failed to uphold the fundamental duty that is the public trust, but it has not </w:t>
      </w:r>
      <w:r w:rsidRPr="008500E3">
        <w:rPr>
          <w:rStyle w:val="Emphasis"/>
        </w:rPr>
        <w:t>supplanted</w:t>
      </w:r>
      <w:r w:rsidRPr="008500E3">
        <w:rPr>
          <w:rStyle w:val="StyleUnderline"/>
        </w:rPr>
        <w:t xml:space="preserve"> the relevance of the </w:t>
      </w:r>
      <w:r w:rsidRPr="008500E3">
        <w:rPr>
          <w:rStyle w:val="Emphasis"/>
        </w:rPr>
        <w:t>public trust</w:t>
      </w:r>
      <w:r w:rsidRPr="008500E3">
        <w:rPr>
          <w:sz w:val="16"/>
        </w:rPr>
        <w:t xml:space="preserve"> </w:t>
      </w:r>
      <w:r w:rsidRPr="008500E3">
        <w:rPr>
          <w:rStyle w:val="Emphasis"/>
        </w:rPr>
        <w:t>doctrine</w:t>
      </w:r>
      <w:r w:rsidRPr="008500E3">
        <w:rPr>
          <w:sz w:val="16"/>
        </w:rPr>
        <w:t>.</w:t>
      </w:r>
    </w:p>
    <w:p w14:paraId="574286A3" w14:textId="77777777" w:rsidR="00031B3D" w:rsidRDefault="00031B3D" w:rsidP="00031B3D">
      <w:pPr>
        <w:pStyle w:val="Heading4"/>
      </w:pPr>
      <w:r>
        <w:t>Court power is good</w:t>
      </w:r>
    </w:p>
    <w:p w14:paraId="2E33F38F" w14:textId="77777777" w:rsidR="00031B3D" w:rsidRPr="000B69A4" w:rsidRDefault="00031B3D" w:rsidP="00031B3D">
      <w:r>
        <w:t xml:space="preserve">Gerald </w:t>
      </w:r>
      <w:r w:rsidRPr="00F807E5">
        <w:rPr>
          <w:b/>
          <w:bCs/>
        </w:rPr>
        <w:t>Torres 14</w:t>
      </w:r>
      <w:r>
        <w:t xml:space="preserve">, Professor of Environmental Justice at the Yale School of the Environment, with a secondary appointment as Professor of Law at the Law School; Nathan Bellinger Faculty at University of Oregon School of Law; 2014; The Public Trust: The Law's DNA; Cornell Law Library; </w:t>
      </w:r>
      <w:hyperlink r:id="rId40" w:history="1">
        <w:r w:rsidRPr="000E1363">
          <w:rPr>
            <w:rStyle w:val="Hyperlink"/>
          </w:rPr>
          <w:t>https://scholarship.law.cornell.edu/cgi/viewcontent.cgi?article=2501&amp;context=facpub</w:t>
        </w:r>
      </w:hyperlink>
      <w:r w:rsidRPr="000E1363">
        <w:t xml:space="preserve"> - BS</w:t>
      </w:r>
    </w:p>
    <w:p w14:paraId="1A136E59" w14:textId="77777777" w:rsidR="00031B3D" w:rsidRPr="00E453E0" w:rsidRDefault="00031B3D" w:rsidP="00031B3D">
      <w:pPr>
        <w:rPr>
          <w:sz w:val="16"/>
        </w:rPr>
      </w:pPr>
      <w:r w:rsidRPr="00E453E0">
        <w:rPr>
          <w:sz w:val="16"/>
        </w:rPr>
        <w:t xml:space="preserve">A. The judiciary's Role in Enforcing the </w:t>
      </w:r>
      <w:r w:rsidRPr="00E453E0">
        <w:rPr>
          <w:rStyle w:val="Emphasis"/>
        </w:rPr>
        <w:t>Public Trust</w:t>
      </w:r>
    </w:p>
    <w:p w14:paraId="767D050D" w14:textId="77777777" w:rsidR="00031B3D" w:rsidRPr="00E453E0" w:rsidRDefault="00031B3D" w:rsidP="00031B3D">
      <w:pPr>
        <w:rPr>
          <w:sz w:val="16"/>
        </w:rPr>
      </w:pPr>
      <w:r w:rsidRPr="00E453E0">
        <w:rPr>
          <w:sz w:val="16"/>
        </w:rPr>
        <w:t xml:space="preserve">Doctrine </w:t>
      </w:r>
      <w:r w:rsidRPr="00E453E0">
        <w:rPr>
          <w:rStyle w:val="StyleUnderline"/>
        </w:rPr>
        <w:t>is</w:t>
      </w:r>
      <w:r w:rsidRPr="00E453E0">
        <w:rPr>
          <w:sz w:val="16"/>
        </w:rPr>
        <w:t xml:space="preserve"> </w:t>
      </w:r>
      <w:r w:rsidRPr="00E453E0">
        <w:rPr>
          <w:rStyle w:val="Emphasis"/>
        </w:rPr>
        <w:t>Critical</w:t>
      </w:r>
      <w:r w:rsidRPr="00E453E0">
        <w:rPr>
          <w:sz w:val="16"/>
        </w:rPr>
        <w:t xml:space="preserve"> </w:t>
      </w:r>
      <w:r w:rsidRPr="00E453E0">
        <w:rPr>
          <w:rStyle w:val="StyleUnderline"/>
        </w:rPr>
        <w:t>for Preserving</w:t>
      </w:r>
      <w:r w:rsidRPr="00E453E0">
        <w:rPr>
          <w:sz w:val="16"/>
        </w:rPr>
        <w:t xml:space="preserve"> </w:t>
      </w:r>
      <w:r w:rsidRPr="00E453E0">
        <w:rPr>
          <w:rStyle w:val="Emphasis"/>
        </w:rPr>
        <w:t>Democracy</w:t>
      </w:r>
      <w:r w:rsidRPr="00E453E0">
        <w:rPr>
          <w:sz w:val="16"/>
        </w:rPr>
        <w:t xml:space="preserve"> The </w:t>
      </w:r>
      <w:r w:rsidRPr="00E453E0">
        <w:rPr>
          <w:rStyle w:val="Emphasis"/>
        </w:rPr>
        <w:t>p</w:t>
      </w:r>
      <w:r w:rsidRPr="00E453E0">
        <w:rPr>
          <w:sz w:val="16"/>
        </w:rPr>
        <w:t xml:space="preserve">ublic </w:t>
      </w:r>
      <w:r w:rsidRPr="00E453E0">
        <w:rPr>
          <w:rStyle w:val="Emphasis"/>
        </w:rPr>
        <w:t>t</w:t>
      </w:r>
      <w:r w:rsidRPr="00E453E0">
        <w:rPr>
          <w:sz w:val="16"/>
        </w:rPr>
        <w:t xml:space="preserve">rust </w:t>
      </w:r>
      <w:r w:rsidRPr="00E453E0">
        <w:rPr>
          <w:rStyle w:val="Emphasis"/>
        </w:rPr>
        <w:t>d</w:t>
      </w:r>
      <w:r w:rsidRPr="00E453E0">
        <w:rPr>
          <w:sz w:val="16"/>
        </w:rPr>
        <w:t xml:space="preserve">octrine </w:t>
      </w:r>
      <w:r w:rsidRPr="00E453E0">
        <w:rPr>
          <w:rStyle w:val="StyleUnderline"/>
        </w:rPr>
        <w:t>is critical for preserving</w:t>
      </w:r>
      <w:r w:rsidRPr="00E453E0">
        <w:rPr>
          <w:sz w:val="16"/>
        </w:rPr>
        <w:t xml:space="preserve"> </w:t>
      </w:r>
      <w:r w:rsidRPr="00E453E0">
        <w:rPr>
          <w:rStyle w:val="StyleUnderline"/>
        </w:rPr>
        <w:t>democracy, despite</w:t>
      </w:r>
      <w:r w:rsidRPr="00E453E0">
        <w:rPr>
          <w:sz w:val="16"/>
        </w:rPr>
        <w:t xml:space="preserve"> some </w:t>
      </w:r>
      <w:r w:rsidRPr="00E453E0">
        <w:rPr>
          <w:rStyle w:val="StyleUnderline"/>
        </w:rPr>
        <w:t>criticism</w:t>
      </w:r>
      <w:r w:rsidRPr="00E453E0">
        <w:rPr>
          <w:sz w:val="16"/>
        </w:rPr>
        <w:t xml:space="preserve"> that </w:t>
      </w:r>
      <w:r w:rsidRPr="00E453E0">
        <w:rPr>
          <w:rStyle w:val="StyleUnderline"/>
        </w:rPr>
        <w:t>the</w:t>
      </w:r>
      <w:r w:rsidRPr="00E453E0">
        <w:rPr>
          <w:sz w:val="16"/>
        </w:rPr>
        <w:t xml:space="preserve"> public trust </w:t>
      </w:r>
      <w:r w:rsidRPr="00E453E0">
        <w:rPr>
          <w:rStyle w:val="StyleUnderline"/>
        </w:rPr>
        <w:t xml:space="preserve">doctrine is </w:t>
      </w:r>
      <w:r w:rsidRPr="00E453E0">
        <w:rPr>
          <w:rStyle w:val="Emphasis"/>
        </w:rPr>
        <w:t>undemocratic</w:t>
      </w:r>
      <w:r w:rsidRPr="00E453E0">
        <w:rPr>
          <w:sz w:val="16"/>
        </w:rPr>
        <w:t xml:space="preserve">.12 While </w:t>
      </w:r>
      <w:r w:rsidRPr="00E453E0">
        <w:rPr>
          <w:rStyle w:val="StyleUnderline"/>
        </w:rPr>
        <w:t>courts</w:t>
      </w:r>
      <w:r w:rsidRPr="00E453E0">
        <w:rPr>
          <w:sz w:val="16"/>
        </w:rPr>
        <w:t xml:space="preserve"> </w:t>
      </w:r>
      <w:r w:rsidRPr="00E453E0">
        <w:rPr>
          <w:rStyle w:val="StyleUnderline"/>
        </w:rPr>
        <w:t>are</w:t>
      </w:r>
      <w:r w:rsidRPr="00E453E0">
        <w:rPr>
          <w:sz w:val="16"/>
        </w:rPr>
        <w:t xml:space="preserve"> frequently </w:t>
      </w:r>
      <w:r w:rsidRPr="00E453E0">
        <w:rPr>
          <w:rStyle w:val="StyleUnderline"/>
        </w:rPr>
        <w:t>called on to protect</w:t>
      </w:r>
      <w:r w:rsidRPr="00E453E0">
        <w:rPr>
          <w:sz w:val="16"/>
        </w:rPr>
        <w:t xml:space="preserve"> the rights of minorities, in public trust cases they are actually being called on to protect the rights of </w:t>
      </w:r>
      <w:r w:rsidRPr="00E453E0">
        <w:rPr>
          <w:rStyle w:val="StyleUnderline"/>
        </w:rPr>
        <w:t>the</w:t>
      </w:r>
      <w:r w:rsidRPr="00E453E0">
        <w:rPr>
          <w:sz w:val="16"/>
        </w:rPr>
        <w:t xml:space="preserve"> </w:t>
      </w:r>
      <w:r w:rsidRPr="00E453E0">
        <w:rPr>
          <w:rStyle w:val="Emphasis"/>
        </w:rPr>
        <w:t>majority</w:t>
      </w:r>
      <w:r w:rsidRPr="00E453E0">
        <w:rPr>
          <w:sz w:val="16"/>
        </w:rPr>
        <w:t xml:space="preserve">. </w:t>
      </w:r>
      <w:r w:rsidRPr="00E453E0">
        <w:rPr>
          <w:rStyle w:val="StyleUnderline"/>
        </w:rPr>
        <w:t xml:space="preserve">Due to a failure in the </w:t>
      </w:r>
      <w:r w:rsidRPr="00E453E0">
        <w:rPr>
          <w:rStyle w:val="Emphasis"/>
        </w:rPr>
        <w:t>political process</w:t>
      </w:r>
      <w:r w:rsidRPr="00E453E0">
        <w:rPr>
          <w:sz w:val="16"/>
        </w:rPr>
        <w:t xml:space="preserve">, </w:t>
      </w:r>
      <w:r w:rsidRPr="00E453E0">
        <w:rPr>
          <w:rStyle w:val="StyleUnderline"/>
        </w:rPr>
        <w:t>a</w:t>
      </w:r>
      <w:r w:rsidRPr="00E453E0">
        <w:rPr>
          <w:sz w:val="16"/>
        </w:rPr>
        <w:t xml:space="preserve"> </w:t>
      </w:r>
      <w:r w:rsidRPr="00E453E0">
        <w:rPr>
          <w:rStyle w:val="StyleUnderline"/>
        </w:rPr>
        <w:t>minority</w:t>
      </w:r>
      <w:r w:rsidRPr="00E453E0">
        <w:rPr>
          <w:sz w:val="16"/>
        </w:rPr>
        <w:t xml:space="preserve"> now </w:t>
      </w:r>
      <w:r w:rsidRPr="00E453E0">
        <w:rPr>
          <w:rStyle w:val="StyleUnderline"/>
        </w:rPr>
        <w:t>exercises</w:t>
      </w:r>
      <w:r w:rsidRPr="00E453E0">
        <w:rPr>
          <w:sz w:val="16"/>
        </w:rPr>
        <w:t xml:space="preserve"> undue </w:t>
      </w:r>
      <w:r w:rsidRPr="00E453E0">
        <w:rPr>
          <w:rStyle w:val="StyleUnderline"/>
        </w:rPr>
        <w:t>influence over the executive</w:t>
      </w:r>
      <w:r w:rsidRPr="00E453E0">
        <w:rPr>
          <w:sz w:val="16"/>
        </w:rPr>
        <w:t xml:space="preserve"> and </w:t>
      </w:r>
      <w:r w:rsidRPr="00E453E0">
        <w:rPr>
          <w:rStyle w:val="Emphasis"/>
        </w:rPr>
        <w:t>legislative branches</w:t>
      </w:r>
      <w:r w:rsidRPr="00E453E0">
        <w:rPr>
          <w:sz w:val="16"/>
        </w:rPr>
        <w:t xml:space="preserve"> </w:t>
      </w:r>
      <w:r w:rsidRPr="00E453E0">
        <w:rPr>
          <w:rStyle w:val="StyleUnderline"/>
        </w:rPr>
        <w:t xml:space="preserve">to the detriment of the </w:t>
      </w:r>
      <w:r w:rsidRPr="00E453E0">
        <w:rPr>
          <w:rStyle w:val="Emphasis"/>
        </w:rPr>
        <w:t>majority</w:t>
      </w:r>
      <w:r w:rsidRPr="00E453E0">
        <w:rPr>
          <w:sz w:val="16"/>
        </w:rPr>
        <w:t xml:space="preserve">. </w:t>
      </w:r>
      <w:r w:rsidRPr="00E453E0">
        <w:rPr>
          <w:rStyle w:val="StyleUnderline"/>
        </w:rPr>
        <w:t>This</w:t>
      </w:r>
      <w:r w:rsidRPr="00E453E0">
        <w:rPr>
          <w:sz w:val="16"/>
        </w:rPr>
        <w:t xml:space="preserve"> situation </w:t>
      </w:r>
      <w:r w:rsidRPr="00E453E0">
        <w:rPr>
          <w:rStyle w:val="StyleUnderline"/>
        </w:rPr>
        <w:t>is</w:t>
      </w:r>
      <w:r w:rsidRPr="00E453E0">
        <w:rPr>
          <w:sz w:val="16"/>
        </w:rPr>
        <w:t xml:space="preserve"> patently </w:t>
      </w:r>
      <w:r w:rsidRPr="00E453E0">
        <w:rPr>
          <w:rStyle w:val="Emphasis"/>
        </w:rPr>
        <w:t>undemocratic</w:t>
      </w:r>
      <w:r w:rsidRPr="00E453E0">
        <w:rPr>
          <w:sz w:val="16"/>
        </w:rPr>
        <w:t xml:space="preserve">. As Professor Joseph Sax explained in his seminal 1970 article on the public trust doctrine, "self-interested and powerful minorities often have an undue influence on the public resource decisions of legislative and administrative bodies and cause those bodies to ignore more broadly based public interests."o30 He went on to say that </w:t>
      </w:r>
      <w:r w:rsidRPr="00E453E0">
        <w:rPr>
          <w:rStyle w:val="StyleUnderline"/>
        </w:rPr>
        <w:t xml:space="preserve">the function of the courts is "to </w:t>
      </w:r>
      <w:r w:rsidRPr="00E453E0">
        <w:rPr>
          <w:rStyle w:val="Emphasis"/>
        </w:rPr>
        <w:t>promote equality</w:t>
      </w:r>
      <w:r w:rsidRPr="00E453E0">
        <w:rPr>
          <w:sz w:val="16"/>
        </w:rPr>
        <w:t xml:space="preserve"> </w:t>
      </w:r>
      <w:r w:rsidRPr="00E453E0">
        <w:rPr>
          <w:rStyle w:val="StyleUnderline"/>
        </w:rPr>
        <w:t xml:space="preserve">of </w:t>
      </w:r>
      <w:r w:rsidRPr="00E453E0">
        <w:rPr>
          <w:rStyle w:val="Emphasis"/>
        </w:rPr>
        <w:t>political power</w:t>
      </w:r>
      <w:r w:rsidRPr="00E453E0">
        <w:rPr>
          <w:sz w:val="16"/>
        </w:rPr>
        <w:t xml:space="preserve"> </w:t>
      </w:r>
      <w:r w:rsidRPr="00E453E0">
        <w:rPr>
          <w:rStyle w:val="StyleUnderline"/>
        </w:rPr>
        <w:t xml:space="preserve">for a disorganized and </w:t>
      </w:r>
      <w:r w:rsidRPr="00E453E0">
        <w:rPr>
          <w:rStyle w:val="Emphasis"/>
        </w:rPr>
        <w:t>diffuse majority</w:t>
      </w:r>
      <w:r w:rsidRPr="00E453E0">
        <w:rPr>
          <w:rStyle w:val="StyleUnderline"/>
        </w:rPr>
        <w:t xml:space="preserve">" and that "the </w:t>
      </w:r>
      <w:r w:rsidRPr="00E453E0">
        <w:rPr>
          <w:rStyle w:val="Emphasis"/>
        </w:rPr>
        <w:t>fundamental function</w:t>
      </w:r>
      <w:r w:rsidRPr="00E453E0">
        <w:rPr>
          <w:sz w:val="16"/>
        </w:rPr>
        <w:t xml:space="preserve"> </w:t>
      </w:r>
      <w:r w:rsidRPr="00E453E0">
        <w:rPr>
          <w:rStyle w:val="StyleUnderline"/>
        </w:rPr>
        <w:t xml:space="preserve">of courts in the public trust area is one of </w:t>
      </w:r>
      <w:r w:rsidRPr="00E453E0">
        <w:rPr>
          <w:rStyle w:val="Emphasis"/>
        </w:rPr>
        <w:t>democratization</w:t>
      </w:r>
      <w:r w:rsidRPr="00E453E0">
        <w:rPr>
          <w:sz w:val="16"/>
        </w:rPr>
        <w:t>."'3 ' In situations like the one we currently face, where minority special interest groups (e.g., the fossil fuel industry) have a disproportionate influence on decisions related to the use and management of natural resources and the protection of the environment, the courts have an important role to play in protecting the majority and restoring balance to our democracy. 132</w:t>
      </w:r>
    </w:p>
    <w:p w14:paraId="3537B0D2" w14:textId="77777777" w:rsidR="00031B3D" w:rsidRPr="00E453E0" w:rsidRDefault="00031B3D" w:rsidP="00031B3D">
      <w:pPr>
        <w:rPr>
          <w:sz w:val="16"/>
        </w:rPr>
      </w:pPr>
      <w:r w:rsidRPr="00E453E0">
        <w:rPr>
          <w:rStyle w:val="StyleUnderline"/>
        </w:rPr>
        <w:t>Even in</w:t>
      </w:r>
      <w:r w:rsidRPr="00E453E0">
        <w:rPr>
          <w:sz w:val="16"/>
        </w:rPr>
        <w:t xml:space="preserve"> public trust </w:t>
      </w:r>
      <w:r w:rsidRPr="00E453E0">
        <w:rPr>
          <w:rStyle w:val="StyleUnderline"/>
        </w:rPr>
        <w:t>cases that call</w:t>
      </w:r>
      <w:r w:rsidRPr="00E453E0">
        <w:rPr>
          <w:sz w:val="16"/>
        </w:rPr>
        <w:t xml:space="preserve"> on the judiciary </w:t>
      </w:r>
      <w:r w:rsidRPr="00E453E0">
        <w:rPr>
          <w:rStyle w:val="StyleUnderline"/>
        </w:rPr>
        <w:t>to invalidate acts of the executive or</w:t>
      </w:r>
      <w:r w:rsidRPr="00E453E0">
        <w:rPr>
          <w:sz w:val="16"/>
        </w:rPr>
        <w:t xml:space="preserve"> </w:t>
      </w:r>
      <w:r w:rsidRPr="00E453E0">
        <w:rPr>
          <w:rStyle w:val="Emphasis"/>
        </w:rPr>
        <w:t>legislative branches</w:t>
      </w:r>
      <w:r w:rsidRPr="00E453E0">
        <w:rPr>
          <w:sz w:val="16"/>
        </w:rPr>
        <w:t xml:space="preserve"> </w:t>
      </w:r>
      <w:r w:rsidRPr="00E453E0">
        <w:rPr>
          <w:rStyle w:val="StyleUnderline"/>
        </w:rPr>
        <w:t xml:space="preserve">or to </w:t>
      </w:r>
      <w:r w:rsidRPr="00E453E0">
        <w:rPr>
          <w:rStyle w:val="Emphasis"/>
        </w:rPr>
        <w:t>compel action</w:t>
      </w:r>
      <w:r w:rsidRPr="00E453E0">
        <w:rPr>
          <w:sz w:val="16"/>
        </w:rPr>
        <w:t xml:space="preserve">, </w:t>
      </w:r>
      <w:r w:rsidRPr="00E453E0">
        <w:rPr>
          <w:rStyle w:val="StyleUnderline"/>
        </w:rPr>
        <w:t xml:space="preserve">the courts are </w:t>
      </w:r>
      <w:r w:rsidRPr="00E453E0">
        <w:rPr>
          <w:rStyle w:val="Emphasis"/>
        </w:rPr>
        <w:t>preserving</w:t>
      </w:r>
      <w:r w:rsidRPr="00E453E0">
        <w:rPr>
          <w:sz w:val="16"/>
        </w:rPr>
        <w:t xml:space="preserve">, not undermining, </w:t>
      </w:r>
      <w:r w:rsidRPr="00E453E0">
        <w:rPr>
          <w:rStyle w:val="Emphasis"/>
        </w:rPr>
        <w:t>democracy</w:t>
      </w:r>
      <w:r w:rsidRPr="00E453E0">
        <w:rPr>
          <w:sz w:val="16"/>
        </w:rPr>
        <w:t>. As David Takacs explains, "</w:t>
      </w:r>
      <w:r w:rsidRPr="00E453E0">
        <w:rPr>
          <w:rStyle w:val="StyleUnderline"/>
        </w:rPr>
        <w:t xml:space="preserve">while democracy may seem </w:t>
      </w:r>
      <w:r w:rsidRPr="00E453E0">
        <w:rPr>
          <w:rStyle w:val="Emphasis"/>
        </w:rPr>
        <w:t>subverted</w:t>
      </w:r>
      <w:r w:rsidRPr="00E453E0">
        <w:rPr>
          <w:rStyle w:val="StyleUnderline"/>
        </w:rPr>
        <w:t xml:space="preserve"> when a</w:t>
      </w:r>
      <w:r w:rsidRPr="00E453E0">
        <w:rPr>
          <w:sz w:val="16"/>
        </w:rPr>
        <w:t xml:space="preserve"> </w:t>
      </w:r>
      <w:r w:rsidRPr="00E453E0">
        <w:rPr>
          <w:rStyle w:val="Emphasis"/>
        </w:rPr>
        <w:t>court</w:t>
      </w:r>
      <w:r w:rsidRPr="00E453E0">
        <w:rPr>
          <w:sz w:val="16"/>
        </w:rPr>
        <w:t xml:space="preserve"> </w:t>
      </w:r>
      <w:r w:rsidRPr="00E453E0">
        <w:rPr>
          <w:rStyle w:val="Emphasis"/>
        </w:rPr>
        <w:t>overrules</w:t>
      </w:r>
      <w:r w:rsidRPr="00E453E0">
        <w:rPr>
          <w:sz w:val="16"/>
        </w:rPr>
        <w:t xml:space="preserve"> </w:t>
      </w:r>
      <w:r w:rsidRPr="00E453E0">
        <w:rPr>
          <w:rStyle w:val="StyleUnderline"/>
        </w:rPr>
        <w:t xml:space="preserve">the acts of </w:t>
      </w:r>
      <w:r w:rsidRPr="00E453E0">
        <w:rPr>
          <w:rStyle w:val="Emphasis"/>
        </w:rPr>
        <w:t>elected officials</w:t>
      </w:r>
      <w:r w:rsidRPr="00E453E0">
        <w:rPr>
          <w:sz w:val="16"/>
        </w:rPr>
        <w:t xml:space="preserve">, </w:t>
      </w:r>
      <w:r w:rsidRPr="00E453E0">
        <w:rPr>
          <w:rStyle w:val="StyleUnderline"/>
        </w:rPr>
        <w:t xml:space="preserve">such judicial acts in fact </w:t>
      </w:r>
      <w:r w:rsidRPr="00E453E0">
        <w:rPr>
          <w:rStyle w:val="Emphasis"/>
        </w:rPr>
        <w:t>serve democracy</w:t>
      </w:r>
      <w:r w:rsidRPr="00E453E0">
        <w:rPr>
          <w:rStyle w:val="StyleUnderline"/>
        </w:rPr>
        <w:t xml:space="preserve"> by preserving </w:t>
      </w:r>
      <w:r w:rsidRPr="00E453E0">
        <w:rPr>
          <w:rStyle w:val="Emphasis"/>
        </w:rPr>
        <w:t>rights</w:t>
      </w:r>
      <w:r w:rsidRPr="00E453E0">
        <w:rPr>
          <w:rStyle w:val="StyleUnderline"/>
        </w:rPr>
        <w:t xml:space="preserve"> invested in </w:t>
      </w:r>
      <w:r w:rsidRPr="00E453E0">
        <w:rPr>
          <w:rStyle w:val="Emphasis"/>
        </w:rPr>
        <w:t>all the people</w:t>
      </w:r>
      <w:r w:rsidRPr="00E453E0">
        <w:rPr>
          <w:rStyle w:val="StyleUnderline"/>
        </w:rPr>
        <w:t>."'3 3 Others describe the public trust doctrine as a "corrective</w:t>
      </w:r>
      <w:r w:rsidRPr="00E453E0">
        <w:rPr>
          <w:sz w:val="16"/>
        </w:rPr>
        <w:t xml:space="preserve"> response to political failures in the democratic process."l 34 The Robinson Township case from Pennsylvania is the most recent example of a court invalidating a legislative act in order to protect the rights of a majority, all Pennsylvanians, against a minority special interest group, the oil and gas industry.'3 ' There the Court stated:</w:t>
      </w:r>
    </w:p>
    <w:p w14:paraId="34872DC0" w14:textId="77777777" w:rsidR="00031B3D" w:rsidRPr="00E453E0" w:rsidRDefault="00031B3D" w:rsidP="00031B3D">
      <w:pPr>
        <w:ind w:left="720"/>
        <w:rPr>
          <w:sz w:val="16"/>
        </w:rPr>
      </w:pPr>
      <w:r w:rsidRPr="00E453E0">
        <w:rPr>
          <w:rStyle w:val="StyleUnderline"/>
        </w:rPr>
        <w:t>The</w:t>
      </w:r>
      <w:r w:rsidRPr="00E453E0">
        <w:rPr>
          <w:sz w:val="16"/>
        </w:rPr>
        <w:t xml:space="preserve"> public </w:t>
      </w:r>
      <w:r w:rsidRPr="00E453E0">
        <w:rPr>
          <w:rStyle w:val="StyleUnderline"/>
        </w:rPr>
        <w:t>natural resources implicated by the "</w:t>
      </w:r>
      <w:r w:rsidRPr="00E453E0">
        <w:rPr>
          <w:rStyle w:val="Emphasis"/>
        </w:rPr>
        <w:t>optimal" accommodation</w:t>
      </w:r>
      <w:r w:rsidRPr="00E453E0">
        <w:rPr>
          <w:sz w:val="16"/>
        </w:rPr>
        <w:t xml:space="preserve"> of industry here are resources essential to life, health, and liberty: surface and ground water, ambient air, and aspects of the natural environment in which the public has an interest. As the citizens illustrate, development of the natural gas industry in the Commonwealth unquestionably has and will have a lasting, and undeniably detrimental, impact on the quality of these core aspects of Pennsylvania's environment, which are part of the public trust.'</w:t>
      </w:r>
    </w:p>
    <w:p w14:paraId="40F2E0D6" w14:textId="77777777" w:rsidR="00031B3D" w:rsidRPr="00E453E0" w:rsidRDefault="00031B3D" w:rsidP="00031B3D">
      <w:pPr>
        <w:rPr>
          <w:sz w:val="16"/>
        </w:rPr>
      </w:pPr>
      <w:r w:rsidRPr="00E453E0">
        <w:rPr>
          <w:rStyle w:val="StyleUnderline"/>
        </w:rPr>
        <w:t xml:space="preserve">While it is understandable that courts are </w:t>
      </w:r>
      <w:r w:rsidRPr="00E453E0">
        <w:rPr>
          <w:rStyle w:val="Emphasis"/>
        </w:rPr>
        <w:t>reluctant</w:t>
      </w:r>
      <w:r w:rsidRPr="00E453E0">
        <w:rPr>
          <w:rStyle w:val="StyleUnderline"/>
        </w:rPr>
        <w:t xml:space="preserve"> to </w:t>
      </w:r>
      <w:r w:rsidRPr="00E453E0">
        <w:rPr>
          <w:rStyle w:val="Emphasis"/>
        </w:rPr>
        <w:t>intervene</w:t>
      </w:r>
      <w:r w:rsidRPr="00E453E0">
        <w:rPr>
          <w:rStyle w:val="StyleUnderline"/>
        </w:rPr>
        <w:t xml:space="preserve"> in decisions made by</w:t>
      </w:r>
      <w:r w:rsidRPr="00E453E0">
        <w:rPr>
          <w:sz w:val="16"/>
        </w:rPr>
        <w:t xml:space="preserve"> </w:t>
      </w:r>
      <w:r w:rsidRPr="00E453E0">
        <w:rPr>
          <w:rStyle w:val="StyleUnderline"/>
        </w:rPr>
        <w:t>administrative</w:t>
      </w:r>
      <w:r w:rsidRPr="00E453E0">
        <w:rPr>
          <w:sz w:val="16"/>
        </w:rPr>
        <w:t xml:space="preserve"> </w:t>
      </w:r>
      <w:r w:rsidRPr="00E453E0">
        <w:rPr>
          <w:rStyle w:val="Emphasis"/>
        </w:rPr>
        <w:t>agencies</w:t>
      </w:r>
      <w:r w:rsidRPr="00E453E0">
        <w:rPr>
          <w:sz w:val="16"/>
        </w:rPr>
        <w:t xml:space="preserve"> </w:t>
      </w:r>
      <w:r w:rsidRPr="00E453E0">
        <w:rPr>
          <w:rStyle w:val="StyleUnderline"/>
        </w:rPr>
        <w:t>or</w:t>
      </w:r>
      <w:r w:rsidRPr="00E453E0">
        <w:rPr>
          <w:sz w:val="16"/>
        </w:rPr>
        <w:t xml:space="preserve"> </w:t>
      </w:r>
      <w:r w:rsidRPr="00E453E0">
        <w:rPr>
          <w:rStyle w:val="Emphasis"/>
        </w:rPr>
        <w:t>Congress</w:t>
      </w:r>
      <w:r w:rsidRPr="00E453E0">
        <w:rPr>
          <w:sz w:val="16"/>
        </w:rPr>
        <w:t xml:space="preserve">, </w:t>
      </w:r>
      <w:r w:rsidRPr="00E453E0">
        <w:rPr>
          <w:rStyle w:val="StyleUnderline"/>
        </w:rPr>
        <w:t xml:space="preserve">such interventions are </w:t>
      </w:r>
      <w:r w:rsidRPr="00E453E0">
        <w:rPr>
          <w:rStyle w:val="Emphasis"/>
        </w:rPr>
        <w:t>critical</w:t>
      </w:r>
      <w:r w:rsidRPr="00E453E0">
        <w:rPr>
          <w:rStyle w:val="StyleUnderline"/>
        </w:rPr>
        <w:t xml:space="preserve"> for </w:t>
      </w:r>
      <w:r w:rsidRPr="00E453E0">
        <w:rPr>
          <w:rStyle w:val="Emphasis"/>
        </w:rPr>
        <w:t>preserving democracy</w:t>
      </w:r>
      <w:r w:rsidRPr="00E453E0">
        <w:rPr>
          <w:sz w:val="16"/>
        </w:rPr>
        <w:t xml:space="preserve"> </w:t>
      </w:r>
      <w:r w:rsidRPr="00E453E0">
        <w:rPr>
          <w:rStyle w:val="StyleUnderline"/>
        </w:rPr>
        <w:t xml:space="preserve">when actions by the </w:t>
      </w:r>
      <w:r w:rsidRPr="00E453E0">
        <w:rPr>
          <w:rStyle w:val="Emphasis"/>
        </w:rPr>
        <w:t>political branches</w:t>
      </w:r>
      <w:r w:rsidRPr="00E453E0">
        <w:rPr>
          <w:rStyle w:val="StyleUnderline"/>
        </w:rPr>
        <w:t xml:space="preserve"> benefit</w:t>
      </w:r>
      <w:r w:rsidRPr="00E453E0">
        <w:rPr>
          <w:sz w:val="16"/>
        </w:rPr>
        <w:t xml:space="preserve"> </w:t>
      </w:r>
      <w:r w:rsidRPr="00E453E0">
        <w:rPr>
          <w:rStyle w:val="Emphasis"/>
        </w:rPr>
        <w:t>a small minority</w:t>
      </w:r>
      <w:r w:rsidRPr="00E453E0">
        <w:rPr>
          <w:sz w:val="16"/>
        </w:rPr>
        <w:t xml:space="preserve"> </w:t>
      </w:r>
      <w:r w:rsidRPr="00E453E0">
        <w:rPr>
          <w:rStyle w:val="StyleUnderline"/>
        </w:rPr>
        <w:t xml:space="preserve">to the detriment of the </w:t>
      </w:r>
      <w:r w:rsidRPr="00E453E0">
        <w:rPr>
          <w:rStyle w:val="Emphasis"/>
        </w:rPr>
        <w:t>majority</w:t>
      </w:r>
      <w:r w:rsidRPr="00E453E0">
        <w:rPr>
          <w:sz w:val="16"/>
        </w:rPr>
        <w:t xml:space="preserve">. </w:t>
      </w:r>
      <w:r w:rsidRPr="00E453E0">
        <w:rPr>
          <w:rStyle w:val="StyleUnderline"/>
        </w:rPr>
        <w:t xml:space="preserve">Furthermore, it is important to remember that the role of the courts in public trust cases is </w:t>
      </w:r>
      <w:r w:rsidRPr="00E453E0">
        <w:rPr>
          <w:rStyle w:val="Emphasis"/>
        </w:rPr>
        <w:t>still constrained</w:t>
      </w:r>
      <w:r w:rsidRPr="00E453E0">
        <w:rPr>
          <w:sz w:val="16"/>
        </w:rPr>
        <w:t xml:space="preserve">.' For </w:t>
      </w:r>
      <w:r w:rsidRPr="00E453E0">
        <w:rPr>
          <w:rStyle w:val="StyleUnderline"/>
        </w:rPr>
        <w:t xml:space="preserve">example, in public trust cases seeking action on climate change, a court could </w:t>
      </w:r>
      <w:r w:rsidRPr="00E453E0">
        <w:rPr>
          <w:rStyle w:val="Emphasis"/>
        </w:rPr>
        <w:t>require</w:t>
      </w:r>
      <w:r w:rsidRPr="00E453E0">
        <w:rPr>
          <w:rStyle w:val="StyleUnderline"/>
        </w:rPr>
        <w:t xml:space="preserve"> an </w:t>
      </w:r>
      <w:r w:rsidRPr="00E453E0">
        <w:rPr>
          <w:rStyle w:val="Emphasis"/>
        </w:rPr>
        <w:t>agency</w:t>
      </w:r>
      <w:r w:rsidRPr="00E453E0">
        <w:rPr>
          <w:rStyle w:val="StyleUnderline"/>
        </w:rPr>
        <w:t xml:space="preserve"> to </w:t>
      </w:r>
      <w:r w:rsidRPr="00E453E0">
        <w:rPr>
          <w:rStyle w:val="Emphasis"/>
        </w:rPr>
        <w:t>prepare</w:t>
      </w:r>
      <w:r w:rsidRPr="00E453E0">
        <w:rPr>
          <w:rStyle w:val="StyleUnderline"/>
        </w:rPr>
        <w:t xml:space="preserve"> a climate </w:t>
      </w:r>
      <w:r w:rsidRPr="00E453E0">
        <w:rPr>
          <w:rStyle w:val="Emphasis"/>
        </w:rPr>
        <w:t>recovery plan</w:t>
      </w:r>
      <w:r w:rsidRPr="00E453E0">
        <w:rPr>
          <w:sz w:val="16"/>
        </w:rPr>
        <w:t xml:space="preserve">, </w:t>
      </w:r>
      <w:r w:rsidRPr="00E453E0">
        <w:rPr>
          <w:rStyle w:val="StyleUnderline"/>
        </w:rPr>
        <w:t xml:space="preserve">but the specific details of the plan would ultimately come from the </w:t>
      </w:r>
      <w:r w:rsidRPr="00E453E0">
        <w:rPr>
          <w:rStyle w:val="Emphasis"/>
        </w:rPr>
        <w:t>agency</w:t>
      </w:r>
      <w:r w:rsidRPr="00E453E0">
        <w:rPr>
          <w:rStyle w:val="StyleUnderline"/>
        </w:rPr>
        <w:t>,</w:t>
      </w:r>
      <w:r w:rsidRPr="00E453E0">
        <w:rPr>
          <w:sz w:val="16"/>
        </w:rPr>
        <w:t xml:space="preserve"> </w:t>
      </w:r>
      <w:r w:rsidRPr="00E453E0">
        <w:rPr>
          <w:rStyle w:val="StyleUnderline"/>
        </w:rPr>
        <w:t xml:space="preserve">not the </w:t>
      </w:r>
      <w:r w:rsidRPr="00E453E0">
        <w:rPr>
          <w:rStyle w:val="Emphasis"/>
        </w:rPr>
        <w:t>court</w:t>
      </w:r>
      <w:r w:rsidRPr="00E453E0">
        <w:rPr>
          <w:sz w:val="16"/>
        </w:rPr>
        <w:t xml:space="preserve">. </w:t>
      </w:r>
      <w:r w:rsidRPr="00E453E0">
        <w:rPr>
          <w:rStyle w:val="StyleUnderline"/>
        </w:rPr>
        <w:t xml:space="preserve">The judiciary's role is to ensure that the political branches protect trust assets from </w:t>
      </w:r>
      <w:r w:rsidRPr="00E453E0">
        <w:rPr>
          <w:rStyle w:val="Emphasis"/>
        </w:rPr>
        <w:t>substantial impairment</w:t>
      </w:r>
      <w:r w:rsidRPr="00E453E0">
        <w:rPr>
          <w:sz w:val="16"/>
        </w:rPr>
        <w:t>, not to dictate specific environmental policies. Substantive decisions about how best to protect and manage trust assets would remain in the hands of the democratically elected branches of government.</w:t>
      </w:r>
    </w:p>
    <w:p w14:paraId="40A85386" w14:textId="77777777" w:rsidR="00031B3D" w:rsidRPr="00EC761F" w:rsidRDefault="00031B3D" w:rsidP="00031B3D"/>
    <w:p w14:paraId="14991718" w14:textId="77777777" w:rsidR="00031B3D" w:rsidRDefault="00031B3D" w:rsidP="00031B3D">
      <w:pPr>
        <w:pStyle w:val="Heading4"/>
      </w:pPr>
      <w:r>
        <w:t xml:space="preserve">Non-unique and no link uniqueness - PQD is dead – it’s </w:t>
      </w:r>
      <w:r w:rsidRPr="00E60BB6">
        <w:rPr>
          <w:u w:val="single"/>
        </w:rPr>
        <w:t>never been cited</w:t>
      </w:r>
      <w:r>
        <w:t xml:space="preserve"> and previous statutes </w:t>
      </w:r>
      <w:r w:rsidRPr="00E60BB6">
        <w:rPr>
          <w:u w:val="single"/>
        </w:rPr>
        <w:t>disprove</w:t>
      </w:r>
      <w:r>
        <w:t xml:space="preserve"> the link</w:t>
      </w:r>
    </w:p>
    <w:p w14:paraId="5017BE46" w14:textId="77777777" w:rsidR="00031B3D" w:rsidRPr="00483DAE" w:rsidRDefault="00031B3D" w:rsidP="00031B3D">
      <w:r w:rsidRPr="00D94046">
        <w:rPr>
          <w:b/>
          <w:bCs/>
        </w:rPr>
        <w:t>Skinner 14</w:t>
      </w:r>
      <w:r>
        <w:t xml:space="preserve"> (Gwynne, Willamette University - College of Law, 8-23-14“Misunderstood, Misconstrued, and Now Clearly Dead: The 'Political Question Doctrine' in Cases Arising in the Context of Foreign Affairs,”)</w:t>
      </w:r>
    </w:p>
    <w:p w14:paraId="39EB5301" w14:textId="77777777" w:rsidR="00031B3D" w:rsidRDefault="00031B3D" w:rsidP="00031B3D">
      <w:pPr>
        <w:rPr>
          <w:sz w:val="16"/>
        </w:rPr>
      </w:pPr>
      <w:r w:rsidRPr="00031B3D">
        <w:rPr>
          <w:rStyle w:val="StyleUnderline"/>
          <w:highlight w:val="green"/>
        </w:rPr>
        <w:t>Lower</w:t>
      </w:r>
      <w:r w:rsidRPr="00483DAE">
        <w:rPr>
          <w:rStyle w:val="StyleUnderline"/>
        </w:rPr>
        <w:t xml:space="preserve"> federal </w:t>
      </w:r>
      <w:r w:rsidRPr="00031B3D">
        <w:rPr>
          <w:rStyle w:val="StyleUnderline"/>
          <w:highlight w:val="green"/>
        </w:rPr>
        <w:t>courts</w:t>
      </w:r>
      <w:r w:rsidRPr="00483DAE">
        <w:rPr>
          <w:rStyle w:val="StyleUnderline"/>
        </w:rPr>
        <w:t xml:space="preserve"> often </w:t>
      </w:r>
      <w:r w:rsidRPr="00031B3D">
        <w:rPr>
          <w:rStyle w:val="StyleUnderline"/>
          <w:highlight w:val="green"/>
        </w:rPr>
        <w:t>cite the</w:t>
      </w:r>
      <w:r w:rsidRPr="00483DAE">
        <w:rPr>
          <w:rStyle w:val="StyleUnderline"/>
        </w:rPr>
        <w:t xml:space="preserve"> “</w:t>
      </w:r>
      <w:r w:rsidRPr="00031B3D">
        <w:rPr>
          <w:rStyle w:val="StyleUnderline"/>
          <w:highlight w:val="green"/>
          <w:bdr w:val="single" w:sz="4" w:space="0" w:color="auto"/>
        </w:rPr>
        <w:t>P</w:t>
      </w:r>
      <w:r w:rsidRPr="00483DAE">
        <w:rPr>
          <w:rStyle w:val="StyleUnderline"/>
        </w:rPr>
        <w:t xml:space="preserve">olitical </w:t>
      </w:r>
      <w:r w:rsidRPr="00031B3D">
        <w:rPr>
          <w:rStyle w:val="StyleUnderline"/>
          <w:highlight w:val="green"/>
          <w:bdr w:val="single" w:sz="4" w:space="0" w:color="auto"/>
        </w:rPr>
        <w:t>Q</w:t>
      </w:r>
      <w:r w:rsidRPr="00483DAE">
        <w:rPr>
          <w:rStyle w:val="StyleUnderline"/>
        </w:rPr>
        <w:t xml:space="preserve">uestion </w:t>
      </w:r>
      <w:r w:rsidRPr="00031B3D">
        <w:rPr>
          <w:rStyle w:val="StyleUnderline"/>
          <w:highlight w:val="green"/>
          <w:bdr w:val="single" w:sz="4" w:space="0" w:color="auto"/>
        </w:rPr>
        <w:t>D</w:t>
      </w:r>
      <w:r w:rsidRPr="00483DAE">
        <w:rPr>
          <w:rStyle w:val="StyleUnderline"/>
        </w:rPr>
        <w:t>octrine” when dismissing as nonjusticiable individual rights cases arising in the context of foreign or military affairs</w:t>
      </w:r>
      <w:r w:rsidRPr="00483DAE">
        <w:rPr>
          <w:sz w:val="16"/>
        </w:rPr>
        <w:t xml:space="preserve">, especially since the 1962 case of Baker v. Carr. Similarly, such courts have inappropriately begun citing “special factors” counselling hesitation in refusing to recognize constitutional claims (“Bivens claims”) in similar foreign policy contexts. However, </w:t>
      </w:r>
      <w:r w:rsidRPr="00031B3D">
        <w:rPr>
          <w:rStyle w:val="StyleUnderline"/>
          <w:highlight w:val="green"/>
        </w:rPr>
        <w:t xml:space="preserve">a </w:t>
      </w:r>
      <w:r w:rsidRPr="00031B3D">
        <w:rPr>
          <w:rStyle w:val="Emphasis"/>
          <w:highlight w:val="green"/>
        </w:rPr>
        <w:t>review of 200 years of history</w:t>
      </w:r>
      <w:r w:rsidRPr="00483DAE">
        <w:rPr>
          <w:rStyle w:val="StyleUnderline"/>
        </w:rPr>
        <w:t xml:space="preserve"> </w:t>
      </w:r>
      <w:r w:rsidRPr="00031B3D">
        <w:rPr>
          <w:rStyle w:val="StyleUnderline"/>
          <w:highlight w:val="green"/>
        </w:rPr>
        <w:t>reveals</w:t>
      </w:r>
      <w:r w:rsidRPr="00483DAE">
        <w:rPr>
          <w:rStyle w:val="StyleUnderline"/>
        </w:rPr>
        <w:t xml:space="preserve"> </w:t>
      </w:r>
      <w:r w:rsidRPr="00031B3D">
        <w:rPr>
          <w:rStyle w:val="StyleUnderline"/>
          <w:highlight w:val="green"/>
        </w:rPr>
        <w:t>that the Supreme Court has</w:t>
      </w:r>
      <w:r w:rsidRPr="00483DAE">
        <w:rPr>
          <w:rStyle w:val="StyleUnderline"/>
        </w:rPr>
        <w:t xml:space="preserve"> </w:t>
      </w:r>
      <w:r w:rsidRPr="00031B3D">
        <w:rPr>
          <w:rStyle w:val="Emphasis"/>
          <w:highlight w:val="green"/>
        </w:rPr>
        <w:t>never applied the so-called</w:t>
      </w:r>
      <w:r w:rsidRPr="00483DAE">
        <w:rPr>
          <w:rStyle w:val="Emphasis"/>
        </w:rPr>
        <w:t xml:space="preserve"> “political question </w:t>
      </w:r>
      <w:r w:rsidRPr="00031B3D">
        <w:rPr>
          <w:rStyle w:val="Emphasis"/>
          <w:highlight w:val="green"/>
        </w:rPr>
        <w:t>doctrine</w:t>
      </w:r>
      <w:r w:rsidRPr="00483DAE">
        <w:rPr>
          <w:rStyle w:val="Emphasis"/>
        </w:rPr>
        <w:t>”</w:t>
      </w:r>
      <w:r w:rsidRPr="00483DAE">
        <w:rPr>
          <w:sz w:val="16"/>
        </w:rPr>
        <w:t xml:space="preserve"> </w:t>
      </w:r>
      <w:r w:rsidRPr="00483DAE">
        <w:rPr>
          <w:rStyle w:val="StyleUnderline"/>
        </w:rPr>
        <w:t>as a true justiciability doctrine to dismiss individual rights claims</w:t>
      </w:r>
      <w:r w:rsidRPr="00483DAE">
        <w:rPr>
          <w:sz w:val="16"/>
        </w:rPr>
        <w:t xml:space="preserve">, even those arising in the context of foreign or military affairs. In fact, </w:t>
      </w:r>
      <w:r w:rsidRPr="00031B3D">
        <w:rPr>
          <w:rStyle w:val="StyleUnderline"/>
          <w:highlight w:val="green"/>
        </w:rPr>
        <w:t xml:space="preserve">the Supreme Court has almost always </w:t>
      </w:r>
      <w:r w:rsidRPr="00031B3D">
        <w:rPr>
          <w:rStyle w:val="Emphasis"/>
          <w:highlight w:val="green"/>
        </w:rPr>
        <w:t>rejected the</w:t>
      </w:r>
      <w:r w:rsidRPr="00483DAE">
        <w:rPr>
          <w:rStyle w:val="Emphasis"/>
        </w:rPr>
        <w:t xml:space="preserve"> “political question </w:t>
      </w:r>
      <w:r w:rsidRPr="00031B3D">
        <w:rPr>
          <w:rStyle w:val="Emphasis"/>
          <w:highlight w:val="green"/>
        </w:rPr>
        <w:t>doctrine</w:t>
      </w:r>
      <w:r w:rsidRPr="00483DAE">
        <w:rPr>
          <w:rStyle w:val="Emphasis"/>
        </w:rPr>
        <w:t>”</w:t>
      </w:r>
      <w:r w:rsidRPr="00483DAE">
        <w:rPr>
          <w:rStyle w:val="StyleUnderline"/>
        </w:rPr>
        <w:t xml:space="preserve"> </w:t>
      </w:r>
      <w:r w:rsidRPr="00031B3D">
        <w:rPr>
          <w:rStyle w:val="StyleUnderline"/>
          <w:highlight w:val="green"/>
        </w:rPr>
        <w:t>as a basis to preclude adjudication</w:t>
      </w:r>
      <w:r w:rsidRPr="00483DAE">
        <w:rPr>
          <w:rStyle w:val="StyleUnderline"/>
        </w:rPr>
        <w:t xml:space="preserve"> of individual rights claims, </w:t>
      </w:r>
      <w:r w:rsidRPr="00031B3D">
        <w:rPr>
          <w:rStyle w:val="Emphasis"/>
          <w:highlight w:val="green"/>
        </w:rPr>
        <w:t>even in the context of</w:t>
      </w:r>
      <w:r w:rsidRPr="00E60BB6">
        <w:rPr>
          <w:rStyle w:val="Emphasis"/>
        </w:rPr>
        <w:t xml:space="preserve"> foreign or </w:t>
      </w:r>
      <w:r w:rsidRPr="00031B3D">
        <w:rPr>
          <w:rStyle w:val="Emphasis"/>
          <w:highlight w:val="green"/>
        </w:rPr>
        <w:t>military affairs</w:t>
      </w:r>
      <w:r w:rsidRPr="00483DAE">
        <w:rPr>
          <w:sz w:val="16"/>
        </w:rPr>
        <w:t xml:space="preserve">. Although the Supreme Court has invoked a “political question doctrine” in some cases, </w:t>
      </w:r>
      <w:r w:rsidRPr="00031B3D">
        <w:rPr>
          <w:rStyle w:val="StyleUnderline"/>
          <w:highlight w:val="green"/>
        </w:rPr>
        <w:t xml:space="preserve">a </w:t>
      </w:r>
      <w:r w:rsidRPr="00031B3D">
        <w:rPr>
          <w:rStyle w:val="Emphasis"/>
          <w:highlight w:val="green"/>
        </w:rPr>
        <w:t>close review</w:t>
      </w:r>
      <w:r w:rsidRPr="00483DAE">
        <w:rPr>
          <w:rStyle w:val="StyleUnderline"/>
        </w:rPr>
        <w:t xml:space="preserve"> of those cases </w:t>
      </w:r>
      <w:r w:rsidRPr="00031B3D">
        <w:rPr>
          <w:rStyle w:val="StyleUnderline"/>
          <w:highlight w:val="green"/>
        </w:rPr>
        <w:t>demonstrates</w:t>
      </w:r>
      <w:r w:rsidRPr="00483DAE">
        <w:rPr>
          <w:rStyle w:val="StyleUnderline"/>
        </w:rPr>
        <w:t xml:space="preserve"> </w:t>
      </w:r>
      <w:r w:rsidRPr="00031B3D">
        <w:rPr>
          <w:rStyle w:val="StyleUnderline"/>
          <w:highlight w:val="green"/>
        </w:rPr>
        <w:t>that rather than dismissing</w:t>
      </w:r>
      <w:r w:rsidRPr="00483DAE">
        <w:rPr>
          <w:rStyle w:val="StyleUnderline"/>
        </w:rPr>
        <w:t xml:space="preserve"> the </w:t>
      </w:r>
      <w:r w:rsidRPr="00031B3D">
        <w:rPr>
          <w:rStyle w:val="StyleUnderline"/>
          <w:highlight w:val="green"/>
        </w:rPr>
        <w:t>cases as “nonjusticiable</w:t>
      </w:r>
      <w:r w:rsidRPr="00483DAE">
        <w:rPr>
          <w:rStyle w:val="StyleUnderline"/>
        </w:rPr>
        <w:t xml:space="preserve">,” </w:t>
      </w:r>
      <w:r w:rsidRPr="00031B3D">
        <w:rPr>
          <w:rStyle w:val="StyleUnderline"/>
          <w:highlight w:val="green"/>
        </w:rPr>
        <w:t xml:space="preserve">the Court in fact </w:t>
      </w:r>
      <w:r w:rsidRPr="00031B3D">
        <w:rPr>
          <w:rStyle w:val="Emphasis"/>
          <w:highlight w:val="green"/>
        </w:rPr>
        <w:t>adjudicated</w:t>
      </w:r>
      <w:r w:rsidRPr="00031B3D">
        <w:rPr>
          <w:rStyle w:val="StyleUnderline"/>
          <w:highlight w:val="green"/>
        </w:rPr>
        <w:t xml:space="preserve"> the case by finding</w:t>
      </w:r>
      <w:r w:rsidRPr="00483DAE">
        <w:rPr>
          <w:rStyle w:val="StyleUnderline"/>
        </w:rPr>
        <w:t xml:space="preserve"> that either </w:t>
      </w:r>
      <w:r w:rsidRPr="00031B3D">
        <w:rPr>
          <w:rStyle w:val="StyleUnderline"/>
          <w:highlight w:val="green"/>
        </w:rPr>
        <w:t>the executive or Congress acted constitutionally</w:t>
      </w:r>
      <w:r w:rsidRPr="00483DAE">
        <w:rPr>
          <w:rStyle w:val="StyleUnderline"/>
        </w:rPr>
        <w:t xml:space="preserve"> within their power or discretion</w:t>
      </w:r>
      <w:r w:rsidRPr="00483DAE">
        <w:rPr>
          <w:sz w:val="16"/>
        </w:rPr>
        <w:t xml:space="preserve">. </w:t>
      </w:r>
      <w:r w:rsidRPr="00483DAE">
        <w:rPr>
          <w:rStyle w:val="StyleUnderline"/>
        </w:rPr>
        <w:t xml:space="preserve">The </w:t>
      </w:r>
      <w:r w:rsidRPr="00031B3D">
        <w:rPr>
          <w:rStyle w:val="StyleUnderline"/>
          <w:highlight w:val="green"/>
        </w:rPr>
        <w:t>recent post-9/11</w:t>
      </w:r>
      <w:r w:rsidRPr="00483DAE">
        <w:rPr>
          <w:rStyle w:val="StyleUnderline"/>
        </w:rPr>
        <w:t xml:space="preserve"> Supreme Court </w:t>
      </w:r>
      <w:r w:rsidRPr="00031B3D">
        <w:rPr>
          <w:rStyle w:val="StyleUnderline"/>
          <w:highlight w:val="green"/>
        </w:rPr>
        <w:t>cases</w:t>
      </w:r>
      <w:r w:rsidRPr="00483DAE">
        <w:rPr>
          <w:sz w:val="16"/>
        </w:rPr>
        <w:t xml:space="preserve"> of Hamdi v. Rumsfeld, Rasul v. Bush, and Bush v. Boumediene </w:t>
      </w:r>
      <w:r w:rsidRPr="00483DAE">
        <w:rPr>
          <w:rStyle w:val="StyleUnderline"/>
        </w:rPr>
        <w:t xml:space="preserve">further </w:t>
      </w:r>
      <w:r w:rsidRPr="00031B3D">
        <w:rPr>
          <w:rStyle w:val="StyleUnderline"/>
          <w:highlight w:val="green"/>
        </w:rPr>
        <w:t>demonstrate</w:t>
      </w:r>
      <w:r w:rsidRPr="00483DAE">
        <w:rPr>
          <w:rStyle w:val="StyleUnderline"/>
        </w:rPr>
        <w:t xml:space="preserve"> that </w:t>
      </w:r>
      <w:r w:rsidRPr="00031B3D">
        <w:rPr>
          <w:rStyle w:val="Emphasis"/>
          <w:highlight w:val="green"/>
        </w:rPr>
        <w:t>the doctrine does not exist</w:t>
      </w:r>
      <w:r w:rsidRPr="00483DAE">
        <w:rPr>
          <w:sz w:val="16"/>
        </w:rPr>
        <w:t xml:space="preserve"> as a nonjusticiability doctrine in individual rights claims (if it exists as such at all), </w:t>
      </w:r>
      <w:r w:rsidRPr="00E60BB6">
        <w:rPr>
          <w:rStyle w:val="StyleUnderline"/>
        </w:rPr>
        <w:t xml:space="preserve">even </w:t>
      </w:r>
      <w:r w:rsidRPr="00031B3D">
        <w:rPr>
          <w:rStyle w:val="StyleUnderline"/>
          <w:highlight w:val="green"/>
        </w:rPr>
        <w:t>in</w:t>
      </w:r>
      <w:r w:rsidRPr="00483DAE">
        <w:rPr>
          <w:rStyle w:val="StyleUnderline"/>
        </w:rPr>
        <w:t xml:space="preserve"> those involving foreign and </w:t>
      </w:r>
      <w:r w:rsidRPr="00031B3D">
        <w:rPr>
          <w:rStyle w:val="StyleUnderline"/>
          <w:highlight w:val="green"/>
        </w:rPr>
        <w:t>military affairs</w:t>
      </w:r>
      <w:r w:rsidRPr="00483DAE">
        <w:rPr>
          <w:sz w:val="16"/>
        </w:rPr>
        <w:t xml:space="preserve">. </w:t>
      </w:r>
      <w:r w:rsidRPr="00483DAE">
        <w:rPr>
          <w:rStyle w:val="StyleUnderline"/>
        </w:rPr>
        <w:t xml:space="preserve">In case there remained any doubt, </w:t>
      </w:r>
      <w:r w:rsidRPr="00031B3D">
        <w:rPr>
          <w:rStyle w:val="StyleUnderline"/>
          <w:highlight w:val="green"/>
        </w:rPr>
        <w:t>in 2012</w:t>
      </w:r>
      <w:r w:rsidRPr="00483DAE">
        <w:rPr>
          <w:rStyle w:val="StyleUnderline"/>
        </w:rPr>
        <w:t xml:space="preserve"> case of </w:t>
      </w:r>
      <w:r w:rsidRPr="00031B3D">
        <w:rPr>
          <w:rStyle w:val="StyleUnderline"/>
          <w:highlight w:val="green"/>
        </w:rPr>
        <w:t>Zivotofsky</w:t>
      </w:r>
      <w:r w:rsidRPr="00483DAE">
        <w:rPr>
          <w:rStyle w:val="StyleUnderline"/>
        </w:rPr>
        <w:t xml:space="preserve"> v. Clinton, the Supreme Court </w:t>
      </w:r>
      <w:r w:rsidRPr="00031B3D">
        <w:rPr>
          <w:rStyle w:val="StyleUnderline"/>
          <w:highlight w:val="green"/>
        </w:rPr>
        <w:t>for all</w:t>
      </w:r>
      <w:r w:rsidRPr="00483DAE">
        <w:rPr>
          <w:rStyle w:val="StyleUnderline"/>
        </w:rPr>
        <w:t xml:space="preserve"> practical </w:t>
      </w:r>
      <w:r w:rsidRPr="00031B3D">
        <w:rPr>
          <w:rStyle w:val="StyleUnderline"/>
          <w:highlight w:val="green"/>
        </w:rPr>
        <w:t>purposes</w:t>
      </w:r>
      <w:r w:rsidRPr="00483DAE">
        <w:rPr>
          <w:rStyle w:val="StyleUnderline"/>
        </w:rPr>
        <w:t xml:space="preserve"> </w:t>
      </w:r>
      <w:r w:rsidRPr="00031B3D">
        <w:rPr>
          <w:rStyle w:val="StyleUnderline"/>
          <w:highlight w:val="green"/>
        </w:rPr>
        <w:t xml:space="preserve">sounded the </w:t>
      </w:r>
      <w:r w:rsidRPr="00031B3D">
        <w:rPr>
          <w:rStyle w:val="Emphasis"/>
          <w:highlight w:val="green"/>
        </w:rPr>
        <w:t>death knell of the</w:t>
      </w:r>
      <w:r w:rsidRPr="00483DAE">
        <w:rPr>
          <w:rStyle w:val="Emphasis"/>
        </w:rPr>
        <w:t xml:space="preserve"> application of the “political question </w:t>
      </w:r>
      <w:r w:rsidRPr="00031B3D">
        <w:rPr>
          <w:rStyle w:val="Emphasis"/>
          <w:highlight w:val="green"/>
        </w:rPr>
        <w:t>doctrine</w:t>
      </w:r>
      <w:r w:rsidRPr="00483DAE">
        <w:rPr>
          <w:rStyle w:val="Emphasis"/>
        </w:rPr>
        <w:t>”</w:t>
      </w:r>
      <w:r w:rsidRPr="00483DAE">
        <w:rPr>
          <w:rStyle w:val="StyleUnderline"/>
        </w:rPr>
        <w:t xml:space="preserve"> as a justiciability</w:t>
      </w:r>
      <w:r w:rsidRPr="00483DAE">
        <w:rPr>
          <w:sz w:val="16"/>
        </w:rPr>
        <w:t xml:space="preserve"> doctrine with regard to individual rights claims, </w:t>
      </w:r>
      <w:r w:rsidRPr="00031B3D">
        <w:rPr>
          <w:rStyle w:val="StyleUnderline"/>
          <w:highlight w:val="green"/>
        </w:rPr>
        <w:t>including those</w:t>
      </w:r>
      <w:r w:rsidRPr="00483DAE">
        <w:rPr>
          <w:rStyle w:val="StyleUnderline"/>
        </w:rPr>
        <w:t xml:space="preserve"> arising </w:t>
      </w:r>
      <w:r w:rsidRPr="00031B3D">
        <w:rPr>
          <w:rStyle w:val="StyleUnderline"/>
          <w:highlight w:val="green"/>
        </w:rPr>
        <w:t>in a foreign policy context</w:t>
      </w:r>
      <w:r w:rsidRPr="00483DAE">
        <w:rPr>
          <w:sz w:val="16"/>
        </w:rPr>
        <w:t xml:space="preserve">. Rather than continuing to erroneously dismiss such cases on political question grounds or using “special factors” as nonjusticiable, federal courts should adjudicate the claims by ruling which branch has what power under the Constitution, and whether the branch acted within its powers. This is an important function of the courts, and one vital to legal and political transparency and democracy. Indeed, </w:t>
      </w:r>
      <w:r w:rsidRPr="00E60BB6">
        <w:rPr>
          <w:rStyle w:val="StyleUnderline"/>
        </w:rPr>
        <w:t>this is</w:t>
      </w:r>
      <w:r w:rsidRPr="00483DAE">
        <w:rPr>
          <w:rStyle w:val="StyleUnderline"/>
        </w:rPr>
        <w:t xml:space="preserve"> the approach the Supreme Court has consistently taken</w:t>
      </w:r>
      <w:r w:rsidRPr="00483DAE">
        <w:rPr>
          <w:sz w:val="16"/>
        </w:rPr>
        <w:t xml:space="preserve"> – even if the Court has not always well-articulated this approach - </w:t>
      </w:r>
      <w:r w:rsidRPr="00483DAE">
        <w:rPr>
          <w:rStyle w:val="StyleUnderline"/>
        </w:rPr>
        <w:t xml:space="preserve">and which it </w:t>
      </w:r>
      <w:r w:rsidRPr="00483DAE">
        <w:rPr>
          <w:rStyle w:val="Emphasis"/>
        </w:rPr>
        <w:t>affirmed</w:t>
      </w:r>
      <w:r w:rsidRPr="00483DAE">
        <w:rPr>
          <w:rStyle w:val="StyleUnderline"/>
        </w:rPr>
        <w:t xml:space="preserve"> in Zivotofsky</w:t>
      </w:r>
      <w:r w:rsidRPr="00483DAE">
        <w:rPr>
          <w:sz w:val="16"/>
        </w:rPr>
        <w:t>.</w:t>
      </w:r>
    </w:p>
    <w:p w14:paraId="13DC2375" w14:textId="77777777" w:rsidR="00031B3D" w:rsidRPr="00A64011" w:rsidRDefault="00031B3D" w:rsidP="00031B3D"/>
    <w:p w14:paraId="7F490E06" w14:textId="77777777" w:rsidR="00031B3D" w:rsidRPr="000027E3" w:rsidRDefault="00031B3D" w:rsidP="00031B3D">
      <w:pPr>
        <w:pStyle w:val="Heading4"/>
      </w:pPr>
      <w:r w:rsidRPr="000027E3">
        <w:t>Political question doctrine is dead</w:t>
      </w:r>
    </w:p>
    <w:p w14:paraId="30AC0A2C" w14:textId="77777777" w:rsidR="00031B3D" w:rsidRDefault="00031B3D" w:rsidP="00031B3D">
      <w:r w:rsidRPr="00D94046">
        <w:rPr>
          <w:b/>
          <w:bCs/>
        </w:rPr>
        <w:t>Choper 7</w:t>
      </w:r>
      <w:r>
        <w:t xml:space="preserve"> -- Earl Warren Prof of Public Law @ UC Berkeley (Jesse H., 2007, "The Political Question Doctrine and the Supreme Court of the United States," Introduction, p. 1-21)</w:t>
      </w:r>
    </w:p>
    <w:p w14:paraId="530EF58D" w14:textId="77777777" w:rsidR="00031B3D" w:rsidRDefault="00031B3D" w:rsidP="00031B3D">
      <w:pPr>
        <w:rPr>
          <w:sz w:val="14"/>
        </w:rPr>
      </w:pPr>
      <w:r w:rsidRPr="00031B3D">
        <w:rPr>
          <w:rStyle w:val="StyleUnderline"/>
          <w:highlight w:val="green"/>
        </w:rPr>
        <w:t>The most expedient way to remove</w:t>
      </w:r>
      <w:r w:rsidRPr="004D6058">
        <w:rPr>
          <w:rStyle w:val="StyleUnderline"/>
        </w:rPr>
        <w:t xml:space="preserve"> the</w:t>
      </w:r>
      <w:r w:rsidRPr="004D6058">
        <w:rPr>
          <w:sz w:val="14"/>
        </w:rPr>
        <w:t xml:space="preserve"> intellectual </w:t>
      </w:r>
      <w:r w:rsidRPr="00031B3D">
        <w:rPr>
          <w:rStyle w:val="StyleUnderline"/>
          <w:highlight w:val="green"/>
        </w:rPr>
        <w:t>tension between</w:t>
      </w:r>
      <w:r w:rsidRPr="004D6058">
        <w:rPr>
          <w:sz w:val="14"/>
        </w:rPr>
        <w:t xml:space="preserve"> the Court's theory of </w:t>
      </w:r>
      <w:r w:rsidRPr="00031B3D">
        <w:rPr>
          <w:rStyle w:val="StyleUnderline"/>
          <w:highlight w:val="green"/>
        </w:rPr>
        <w:t>judicial superiority and</w:t>
      </w:r>
      <w:r w:rsidRPr="004D6058">
        <w:rPr>
          <w:rStyle w:val="StyleUnderline"/>
        </w:rPr>
        <w:t xml:space="preserve"> the </w:t>
      </w:r>
      <w:r w:rsidRPr="00031B3D">
        <w:rPr>
          <w:rStyle w:val="StyleUnderline"/>
          <w:highlight w:val="green"/>
        </w:rPr>
        <w:t>political question</w:t>
      </w:r>
      <w:r w:rsidRPr="004D6058">
        <w:rPr>
          <w:rStyle w:val="StyleUnderline"/>
        </w:rPr>
        <w:t xml:space="preserve"> doctrine </w:t>
      </w:r>
      <w:r w:rsidRPr="00031B3D">
        <w:rPr>
          <w:rStyle w:val="StyleUnderline"/>
          <w:highlight w:val="green"/>
        </w:rPr>
        <w:t>is to eliminate one</w:t>
      </w:r>
      <w:r w:rsidRPr="004D6058">
        <w:rPr>
          <w:rStyle w:val="StyleUnderline"/>
        </w:rPr>
        <w:t xml:space="preserve"> or the other.</w:t>
      </w:r>
      <w:r w:rsidRPr="004D6058">
        <w:rPr>
          <w:sz w:val="14"/>
        </w:rPr>
        <w:t xml:space="preserve"> And s </w:t>
      </w:r>
      <w:r w:rsidRPr="00031B3D">
        <w:rPr>
          <w:rStyle w:val="Emphasis"/>
          <w:highlight w:val="green"/>
        </w:rPr>
        <w:t>the Court has ushered out the doctrine</w:t>
      </w:r>
      <w:r w:rsidRPr="004D6058">
        <w:rPr>
          <w:sz w:val="14"/>
        </w:rPr>
        <w:t xml:space="preserve"> - allowing its supremacy theory to flower and its confidence in its own constitutional abilities to grow. </w:t>
      </w:r>
      <w:r w:rsidRPr="00031B3D">
        <w:rPr>
          <w:rStyle w:val="StyleUnderline"/>
          <w:highlight w:val="green"/>
        </w:rPr>
        <w:t>The decline of the political question doctrine</w:t>
      </w:r>
      <w:r w:rsidRPr="004D6058">
        <w:rPr>
          <w:sz w:val="14"/>
        </w:rPr>
        <w:t xml:space="preserve"> - at least in its classical form - is therefore extremely troublesome, for it </w:t>
      </w:r>
      <w:r w:rsidRPr="00031B3D">
        <w:rPr>
          <w:rStyle w:val="StyleUnderline"/>
          <w:highlight w:val="green"/>
        </w:rPr>
        <w:t>paves the way for this Court-centric view</w:t>
      </w:r>
      <w:r w:rsidRPr="004D6058">
        <w:rPr>
          <w:sz w:val="14"/>
        </w:rPr>
        <w:t xml:space="preserve"> of the Constitution. </w:t>
      </w:r>
      <w:r w:rsidRPr="00031B3D">
        <w:rPr>
          <w:rStyle w:val="StyleUnderline"/>
          <w:highlight w:val="green"/>
        </w:rPr>
        <w:t>This</w:t>
      </w:r>
      <w:r w:rsidRPr="006A1670">
        <w:rPr>
          <w:rStyle w:val="StyleUnderline"/>
        </w:rPr>
        <w:t xml:space="preserve"> trend </w:t>
      </w:r>
      <w:r w:rsidRPr="00031B3D">
        <w:rPr>
          <w:rStyle w:val="StyleUnderline"/>
          <w:highlight w:val="green"/>
        </w:rPr>
        <w:t>can be seen in a variety of substantive areas</w:t>
      </w:r>
      <w:r w:rsidRPr="004D6058">
        <w:rPr>
          <w:sz w:val="14"/>
        </w:rPr>
        <w:t xml:space="preserve">, from </w:t>
      </w:r>
      <w:r w:rsidRPr="006A1670">
        <w:rPr>
          <w:rStyle w:val="StyleUnderline"/>
        </w:rPr>
        <w:t>the Court's cases under</w:t>
      </w:r>
      <w:r w:rsidRPr="004D6058">
        <w:rPr>
          <w:sz w:val="14"/>
        </w:rPr>
        <w:t xml:space="preserve"> Section 5 of the Fourteenth Amendment </w:t>
      </w:r>
      <w:r w:rsidRPr="006A1670">
        <w:rPr>
          <w:rStyle w:val="StyleUnderline"/>
        </w:rPr>
        <w:t>to its Commerce Clause</w:t>
      </w:r>
      <w:r w:rsidRPr="004D6058">
        <w:rPr>
          <w:sz w:val="14"/>
        </w:rPr>
        <w:t xml:space="preserve"> cases to its increasing use of substantive canons of interpretation.118 This vision of judicial supremacy is troublesome for many reasons. It is at odds with the historical understanding of the judiciary's role, as Larry Kramer has persuasively explained.119 It is in tension with the Constitutions structure.120 Ant it is normatively worrisome because the different branches bring different strengths and weaknesses to the interpretive enterprise. The purpose of this chapter is to not to recount those arguments in detail. But it is important to note that a judicial monopoly on interpretation risks losing the advantages of political branch interpretation and exacerbating the disadvantages of judicial interpretation. In particular, a more balanced approach could allow greater input by the people themselves and all the benefits that brings.121 Deferring to the political branches in some cases also requires the Court to acknowledge the views of the political branches, which may cause the Court to question its own interpretation. A spectrum of deference, therefore, helps to promote a dialogue between the Court and the political branches.</w:t>
      </w:r>
    </w:p>
    <w:p w14:paraId="7FEF0B91" w14:textId="77777777" w:rsidR="00031B3D" w:rsidRDefault="00031B3D" w:rsidP="00031B3D">
      <w:pPr>
        <w:pStyle w:val="Heading3"/>
      </w:pPr>
      <w:r>
        <w:t>2ac at: flex/pqd good impacts</w:t>
      </w:r>
    </w:p>
    <w:p w14:paraId="109BC8B8" w14:textId="77777777" w:rsidR="00031B3D" w:rsidRPr="008C6CF7" w:rsidRDefault="00031B3D" w:rsidP="00031B3D"/>
    <w:p w14:paraId="436FE4E1" w14:textId="77777777" w:rsidR="00031B3D" w:rsidRDefault="00031B3D" w:rsidP="00031B3D">
      <w:pPr>
        <w:pStyle w:val="Heading4"/>
      </w:pPr>
      <w:r>
        <w:t xml:space="preserve">Political discretion is </w:t>
      </w:r>
      <w:r>
        <w:rPr>
          <w:u w:val="single"/>
        </w:rPr>
        <w:t>improperly</w:t>
      </w:r>
      <w:r>
        <w:t xml:space="preserve"> applied now---</w:t>
      </w:r>
      <w:r>
        <w:rPr>
          <w:u w:val="single"/>
        </w:rPr>
        <w:t>voiding</w:t>
      </w:r>
      <w:r>
        <w:t xml:space="preserve"> both </w:t>
      </w:r>
      <w:r>
        <w:rPr>
          <w:u w:val="single"/>
        </w:rPr>
        <w:t>expertise</w:t>
      </w:r>
      <w:r>
        <w:t xml:space="preserve"> AND </w:t>
      </w:r>
      <w:r>
        <w:rPr>
          <w:u w:val="single"/>
        </w:rPr>
        <w:t>institutional advantage</w:t>
      </w:r>
      <w:r>
        <w:t>.</w:t>
      </w:r>
    </w:p>
    <w:p w14:paraId="36AC61C2" w14:textId="77777777" w:rsidR="00031B3D" w:rsidRDefault="00031B3D" w:rsidP="00031B3D">
      <w:r>
        <w:rPr>
          <w:rStyle w:val="Style13ptBold"/>
        </w:rPr>
        <w:t xml:space="preserve">Koh ’18 </w:t>
      </w:r>
      <w:r w:rsidRPr="008F5FDD">
        <w:t>[Harold; November 12; Professor of International Law at Yale University, former Legal Adviser to the U.S. Department of State; Yale Law Journal, “Presidential Power to Terminate International Agreements,” vol. 128]</w:t>
      </w:r>
    </w:p>
    <w:p w14:paraId="0E2F1709" w14:textId="77777777" w:rsidR="00031B3D" w:rsidRPr="00056EBB" w:rsidRDefault="00031B3D" w:rsidP="00031B3D">
      <w:pPr>
        <w:rPr>
          <w:sz w:val="16"/>
        </w:rPr>
      </w:pPr>
      <w:r w:rsidRPr="002267DF">
        <w:rPr>
          <w:rStyle w:val="StyleUnderline"/>
        </w:rPr>
        <w:t xml:space="preserve">Apart from </w:t>
      </w:r>
      <w:r w:rsidRPr="002267DF">
        <w:rPr>
          <w:rStyle w:val="Emphasis"/>
        </w:rPr>
        <w:t>historical</w:t>
      </w:r>
      <w:r w:rsidRPr="002267DF">
        <w:rPr>
          <w:rStyle w:val="StyleUnderline"/>
        </w:rPr>
        <w:t xml:space="preserve"> practice, the </w:t>
      </w:r>
      <w:r w:rsidRPr="002267DF">
        <w:rPr>
          <w:rStyle w:val="Emphasis"/>
        </w:rPr>
        <w:t>only</w:t>
      </w:r>
      <w:r w:rsidRPr="00056EBB">
        <w:rPr>
          <w:sz w:val="16"/>
        </w:rPr>
        <w:t xml:space="preserve"> other </w:t>
      </w:r>
      <w:r w:rsidRPr="002267DF">
        <w:rPr>
          <w:rStyle w:val="StyleUnderline"/>
        </w:rPr>
        <w:t xml:space="preserve">support </w:t>
      </w:r>
      <w:r w:rsidRPr="00056EBB">
        <w:rPr>
          <w:rStyle w:val="StyleUnderline"/>
        </w:rPr>
        <w:t>offered</w:t>
      </w:r>
      <w:r w:rsidRPr="00056EBB">
        <w:rPr>
          <w:sz w:val="16"/>
        </w:rPr>
        <w:t xml:space="preserve"> for the Restatement (Fourth)’s black letter </w:t>
      </w:r>
      <w:r w:rsidRPr="00056EBB">
        <w:rPr>
          <w:rStyle w:val="StyleUnderline"/>
        </w:rPr>
        <w:t>is that “</w:t>
      </w:r>
      <w:r w:rsidRPr="00056EBB">
        <w:rPr>
          <w:rStyle w:val="Emphasis"/>
        </w:rPr>
        <w:t>structural</w:t>
      </w:r>
      <w:r w:rsidRPr="00056EBB">
        <w:rPr>
          <w:rStyle w:val="StyleUnderline"/>
        </w:rPr>
        <w:t xml:space="preserve"> and </w:t>
      </w:r>
      <w:r w:rsidRPr="00056EBB">
        <w:rPr>
          <w:rStyle w:val="Emphasis"/>
        </w:rPr>
        <w:t>functional</w:t>
      </w:r>
      <w:r w:rsidRPr="00056EBB">
        <w:rPr>
          <w:rStyle w:val="StyleUnderline"/>
        </w:rPr>
        <w:t xml:space="preserve"> considerations are consistent with the</w:t>
      </w:r>
      <w:r w:rsidRPr="00056EBB">
        <w:rPr>
          <w:sz w:val="16"/>
        </w:rPr>
        <w:t xml:space="preserve"> general </w:t>
      </w:r>
      <w:r w:rsidRPr="00056EBB">
        <w:rPr>
          <w:rStyle w:val="StyleUnderline"/>
        </w:rPr>
        <w:t xml:space="preserve">ability of the </w:t>
      </w:r>
      <w:r w:rsidRPr="00056EBB">
        <w:rPr>
          <w:rStyle w:val="Emphasis"/>
        </w:rPr>
        <w:t>President</w:t>
      </w:r>
      <w:r w:rsidRPr="00056EBB">
        <w:rPr>
          <w:rStyle w:val="StyleUnderline"/>
        </w:rPr>
        <w:t xml:space="preserve"> to </w:t>
      </w:r>
      <w:r w:rsidRPr="00056EBB">
        <w:rPr>
          <w:rStyle w:val="Emphasis"/>
        </w:rPr>
        <w:t>act unilaterally</w:t>
      </w:r>
      <w:r w:rsidRPr="00056EBB">
        <w:rPr>
          <w:rStyle w:val="StyleUnderline"/>
        </w:rPr>
        <w:t>, as</w:t>
      </w:r>
      <w:r w:rsidRPr="00056EBB">
        <w:rPr>
          <w:sz w:val="16"/>
        </w:rPr>
        <w:t xml:space="preserve"> it has been exercised </w:t>
      </w:r>
      <w:r w:rsidRPr="00056EBB">
        <w:rPr>
          <w:rStyle w:val="StyleUnderline"/>
        </w:rPr>
        <w:t>in practice.”</w:t>
      </w:r>
      <w:bookmarkStart w:id="3" w:name="_ftnref79"/>
      <w:bookmarkEnd w:id="3"/>
      <w:r w:rsidRPr="00056EBB">
        <w:rPr>
          <w:sz w:val="16"/>
        </w:rPr>
        <w:fldChar w:fldCharType="begin"/>
      </w:r>
      <w:r w:rsidRPr="00056EBB">
        <w:rPr>
          <w:sz w:val="16"/>
        </w:rPr>
        <w:instrText xml:space="preserve"> HYPERLINK "https://www.yalelawjournal.org/forum/presidential-power-to-terminate-international-agreements" \l "_ftnref79" </w:instrText>
      </w:r>
      <w:r w:rsidRPr="00056EBB">
        <w:rPr>
          <w:sz w:val="16"/>
        </w:rPr>
        <w:fldChar w:fldCharType="separate"/>
      </w:r>
      <w:r w:rsidRPr="00056EBB">
        <w:rPr>
          <w:rStyle w:val="Hyperlink"/>
          <w:sz w:val="16"/>
        </w:rPr>
        <w:t>79</w:t>
      </w:r>
      <w:r w:rsidRPr="00056EBB">
        <w:rPr>
          <w:sz w:val="16"/>
        </w:rPr>
        <w:fldChar w:fldCharType="end"/>
      </w:r>
      <w:r w:rsidRPr="00056EBB">
        <w:rPr>
          <w:sz w:val="16"/>
        </w:rPr>
        <w:t> But </w:t>
      </w:r>
      <w:r w:rsidRPr="00056EBB">
        <w:rPr>
          <w:rStyle w:val="StyleUnderline"/>
        </w:rPr>
        <w:t xml:space="preserve">looked at from a </w:t>
      </w:r>
      <w:r w:rsidRPr="00056EBB">
        <w:rPr>
          <w:rStyle w:val="Emphasis"/>
        </w:rPr>
        <w:t>dynamic</w:t>
      </w:r>
      <w:r w:rsidRPr="00056EBB">
        <w:rPr>
          <w:rStyle w:val="StyleUnderline"/>
        </w:rPr>
        <w:t xml:space="preserve"> perspective, this statement</w:t>
      </w:r>
      <w:r w:rsidRPr="002267DF">
        <w:rPr>
          <w:rStyle w:val="StyleUnderline"/>
        </w:rPr>
        <w:t xml:space="preserve"> </w:t>
      </w:r>
      <w:r w:rsidRPr="002267DF">
        <w:rPr>
          <w:rStyle w:val="Emphasis"/>
        </w:rPr>
        <w:t>no longer seems true</w:t>
      </w:r>
      <w:r w:rsidRPr="002267DF">
        <w:rPr>
          <w:rStyle w:val="StyleUnderline"/>
        </w:rPr>
        <w:t>. If anything, structural and functional considerations</w:t>
      </w:r>
      <w:r w:rsidRPr="00056EBB">
        <w:rPr>
          <w:sz w:val="16"/>
        </w:rPr>
        <w:t xml:space="preserve"> now </w:t>
      </w:r>
      <w:r w:rsidRPr="002267DF">
        <w:rPr>
          <w:rStyle w:val="StyleUnderline"/>
        </w:rPr>
        <w:t xml:space="preserve">cut the </w:t>
      </w:r>
      <w:r w:rsidRPr="002267DF">
        <w:rPr>
          <w:rStyle w:val="Emphasis"/>
        </w:rPr>
        <w:t>other way</w:t>
      </w:r>
      <w:r w:rsidRPr="002267DF">
        <w:rPr>
          <w:rStyle w:val="StyleUnderline"/>
        </w:rPr>
        <w:t xml:space="preserve">. As a matter of </w:t>
      </w:r>
      <w:r w:rsidRPr="002267DF">
        <w:rPr>
          <w:rStyle w:val="Emphasis"/>
        </w:rPr>
        <w:t>constitutional structure</w:t>
      </w:r>
      <w:r w:rsidRPr="00056EBB">
        <w:rPr>
          <w:sz w:val="16"/>
        </w:rPr>
        <w:t xml:space="preserve">, the </w:t>
      </w:r>
      <w:r w:rsidRPr="00031B3D">
        <w:rPr>
          <w:rStyle w:val="StyleUnderline"/>
          <w:highlight w:val="green"/>
        </w:rPr>
        <w:t>foreign affairs</w:t>
      </w:r>
      <w:r w:rsidRPr="002267DF">
        <w:rPr>
          <w:rStyle w:val="StyleUnderline"/>
        </w:rPr>
        <w:t xml:space="preserve"> power </w:t>
      </w:r>
      <w:r w:rsidRPr="00031B3D">
        <w:rPr>
          <w:rStyle w:val="StyleUnderline"/>
          <w:highlight w:val="green"/>
        </w:rPr>
        <w:t>is</w:t>
      </w:r>
      <w:r w:rsidRPr="002267DF">
        <w:rPr>
          <w:rStyle w:val="StyleUnderline"/>
        </w:rPr>
        <w:t xml:space="preserve"> generally</w:t>
      </w:r>
      <w:r w:rsidRPr="00056EBB">
        <w:rPr>
          <w:sz w:val="16"/>
        </w:rPr>
        <w:t xml:space="preserve"> a power </w:t>
      </w:r>
      <w:r w:rsidRPr="00031B3D">
        <w:rPr>
          <w:rStyle w:val="Emphasis"/>
          <w:highlight w:val="green"/>
        </w:rPr>
        <w:t>shared</w:t>
      </w:r>
      <w:r w:rsidRPr="00031B3D">
        <w:rPr>
          <w:rStyle w:val="StyleUnderline"/>
          <w:highlight w:val="green"/>
        </w:rPr>
        <w:t>: unilateral powers are</w:t>
      </w:r>
      <w:r w:rsidRPr="002267DF">
        <w:rPr>
          <w:rStyle w:val="StyleUnderline"/>
        </w:rPr>
        <w:t xml:space="preserve"> the </w:t>
      </w:r>
      <w:r w:rsidRPr="00031B3D">
        <w:rPr>
          <w:rStyle w:val="Emphasis"/>
          <w:highlight w:val="green"/>
        </w:rPr>
        <w:t>exception</w:t>
      </w:r>
      <w:r w:rsidRPr="00031B3D">
        <w:rPr>
          <w:rStyle w:val="StyleUnderline"/>
          <w:highlight w:val="green"/>
        </w:rPr>
        <w:t xml:space="preserve">, </w:t>
      </w:r>
      <w:r w:rsidRPr="00031B3D">
        <w:rPr>
          <w:rStyle w:val="Emphasis"/>
          <w:highlight w:val="green"/>
        </w:rPr>
        <w:t>not</w:t>
      </w:r>
      <w:r w:rsidRPr="002267DF">
        <w:rPr>
          <w:rStyle w:val="Emphasis"/>
        </w:rPr>
        <w:t xml:space="preserve"> the </w:t>
      </w:r>
      <w:r w:rsidRPr="00031B3D">
        <w:rPr>
          <w:rStyle w:val="Emphasis"/>
          <w:highlight w:val="green"/>
        </w:rPr>
        <w:t>rule</w:t>
      </w:r>
      <w:r w:rsidRPr="00056EBB">
        <w:rPr>
          <w:rStyle w:val="StyleUnderline"/>
        </w:rPr>
        <w:t>,</w:t>
      </w:r>
      <w:r w:rsidRPr="002267DF">
        <w:rPr>
          <w:rStyle w:val="StyleUnderline"/>
        </w:rPr>
        <w:t xml:space="preserve"> so</w:t>
      </w:r>
      <w:r w:rsidRPr="00056EBB">
        <w:rPr>
          <w:sz w:val="16"/>
        </w:rPr>
        <w:t xml:space="preserve"> whenever the Constitution’s text does not explicitly assign a plenary power to one branch, the </w:t>
      </w:r>
      <w:r w:rsidRPr="00031B3D">
        <w:rPr>
          <w:rStyle w:val="Emphasis"/>
          <w:highlight w:val="green"/>
        </w:rPr>
        <w:t>multiple</w:t>
      </w:r>
      <w:r w:rsidRPr="002267DF">
        <w:rPr>
          <w:rStyle w:val="StyleUnderline"/>
        </w:rPr>
        <w:t xml:space="preserve">, </w:t>
      </w:r>
      <w:r w:rsidRPr="002267DF">
        <w:rPr>
          <w:rStyle w:val="Emphasis"/>
        </w:rPr>
        <w:t>overlapping</w:t>
      </w:r>
      <w:r w:rsidRPr="002267DF">
        <w:rPr>
          <w:rStyle w:val="StyleUnderline"/>
        </w:rPr>
        <w:t xml:space="preserve"> </w:t>
      </w:r>
      <w:r w:rsidRPr="00031B3D">
        <w:rPr>
          <w:rStyle w:val="StyleUnderline"/>
          <w:highlight w:val="green"/>
        </w:rPr>
        <w:t>grants of</w:t>
      </w:r>
      <w:r w:rsidRPr="002267DF">
        <w:rPr>
          <w:rStyle w:val="StyleUnderline"/>
        </w:rPr>
        <w:t xml:space="preserve"> foreign</w:t>
      </w:r>
      <w:r w:rsidRPr="00056EBB">
        <w:rPr>
          <w:sz w:val="16"/>
        </w:rPr>
        <w:t xml:space="preserve"> affairs </w:t>
      </w:r>
      <w:r w:rsidRPr="00031B3D">
        <w:rPr>
          <w:rStyle w:val="StyleUnderline"/>
          <w:highlight w:val="green"/>
        </w:rPr>
        <w:t>authority should</w:t>
      </w:r>
      <w:r w:rsidRPr="002267DF">
        <w:rPr>
          <w:rStyle w:val="StyleUnderline"/>
        </w:rPr>
        <w:t xml:space="preserve"> </w:t>
      </w:r>
      <w:r w:rsidRPr="002267DF">
        <w:rPr>
          <w:rStyle w:val="Emphasis"/>
        </w:rPr>
        <w:t xml:space="preserve">presumptively </w:t>
      </w:r>
      <w:r w:rsidRPr="00031B3D">
        <w:rPr>
          <w:rStyle w:val="Emphasis"/>
          <w:highlight w:val="green"/>
        </w:rPr>
        <w:t>dictate</w:t>
      </w:r>
      <w:r w:rsidRPr="00056EBB">
        <w:rPr>
          <w:sz w:val="16"/>
        </w:rPr>
        <w:t xml:space="preserve"> that </w:t>
      </w:r>
      <w:r w:rsidRPr="00031B3D">
        <w:rPr>
          <w:rStyle w:val="StyleUnderline"/>
          <w:highlight w:val="green"/>
        </w:rPr>
        <w:t xml:space="preserve">powers be </w:t>
      </w:r>
      <w:r w:rsidRPr="00031B3D">
        <w:rPr>
          <w:rStyle w:val="Emphasis"/>
          <w:highlight w:val="green"/>
        </w:rPr>
        <w:t>shared</w:t>
      </w:r>
      <w:r w:rsidRPr="00056EBB">
        <w:rPr>
          <w:sz w:val="16"/>
        </w:rPr>
        <w:t xml:space="preserve"> between Congress and the Executive.</w:t>
      </w:r>
      <w:bookmarkStart w:id="4" w:name="_Ref526958752"/>
      <w:bookmarkStart w:id="5" w:name="_ftnref80"/>
      <w:bookmarkEnd w:id="4"/>
      <w:bookmarkEnd w:id="5"/>
      <w:r w:rsidRPr="00056EBB">
        <w:rPr>
          <w:sz w:val="16"/>
        </w:rPr>
        <w:fldChar w:fldCharType="begin"/>
      </w:r>
      <w:r w:rsidRPr="00056EBB">
        <w:rPr>
          <w:sz w:val="16"/>
        </w:rPr>
        <w:instrText xml:space="preserve"> HYPERLINK "https://www.yalelawjournal.org/forum/presidential-power-to-terminate-international-agreements" \l "_ftnref80" </w:instrText>
      </w:r>
      <w:r w:rsidRPr="00056EBB">
        <w:rPr>
          <w:sz w:val="16"/>
        </w:rPr>
        <w:fldChar w:fldCharType="separate"/>
      </w:r>
      <w:r w:rsidRPr="00056EBB">
        <w:rPr>
          <w:rStyle w:val="Hyperlink"/>
          <w:sz w:val="16"/>
        </w:rPr>
        <w:t>80</w:t>
      </w:r>
      <w:r w:rsidRPr="00056EBB">
        <w:rPr>
          <w:sz w:val="16"/>
        </w:rPr>
        <w:fldChar w:fldCharType="end"/>
      </w:r>
    </w:p>
    <w:p w14:paraId="3F9379A7" w14:textId="77777777" w:rsidR="00031B3D" w:rsidRDefault="00031B3D" w:rsidP="00031B3D">
      <w:pPr>
        <w:rPr>
          <w:sz w:val="16"/>
        </w:rPr>
      </w:pPr>
      <w:r w:rsidRPr="00056EBB">
        <w:rPr>
          <w:sz w:val="16"/>
        </w:rPr>
        <w:t xml:space="preserve">As a functional matter, an </w:t>
      </w:r>
      <w:r w:rsidRPr="00031B3D">
        <w:rPr>
          <w:rStyle w:val="Emphasis"/>
          <w:highlight w:val="green"/>
        </w:rPr>
        <w:t>overbroad</w:t>
      </w:r>
      <w:r w:rsidRPr="00853805">
        <w:rPr>
          <w:rStyle w:val="StyleUnderline"/>
        </w:rPr>
        <w:t xml:space="preserve"> unilateral </w:t>
      </w:r>
      <w:r w:rsidRPr="00031B3D">
        <w:rPr>
          <w:rStyle w:val="StyleUnderline"/>
          <w:highlight w:val="green"/>
        </w:rPr>
        <w:t xml:space="preserve">executive </w:t>
      </w:r>
      <w:r w:rsidRPr="00031B3D">
        <w:rPr>
          <w:rStyle w:val="Emphasis"/>
          <w:highlight w:val="green"/>
        </w:rPr>
        <w:t>withdrawal</w:t>
      </w:r>
      <w:r w:rsidRPr="00853805">
        <w:rPr>
          <w:rStyle w:val="StyleUnderline"/>
        </w:rPr>
        <w:t xml:space="preserve"> power would </w:t>
      </w:r>
      <w:r w:rsidRPr="00031B3D">
        <w:rPr>
          <w:rStyle w:val="StyleUnderline"/>
          <w:highlight w:val="green"/>
        </w:rPr>
        <w:t>not only risk</w:t>
      </w:r>
      <w:r w:rsidRPr="00853805">
        <w:rPr>
          <w:rStyle w:val="StyleUnderline"/>
        </w:rPr>
        <w:t xml:space="preserve"> overly </w:t>
      </w:r>
      <w:r w:rsidRPr="00031B3D">
        <w:rPr>
          <w:rStyle w:val="Emphasis"/>
          <w:highlight w:val="green"/>
        </w:rPr>
        <w:t>hasty</w:t>
      </w:r>
      <w:r w:rsidRPr="00031B3D">
        <w:rPr>
          <w:rStyle w:val="StyleUnderline"/>
          <w:highlight w:val="green"/>
        </w:rPr>
        <w:t xml:space="preserve">, </w:t>
      </w:r>
      <w:r w:rsidRPr="00031B3D">
        <w:rPr>
          <w:rStyle w:val="Emphasis"/>
          <w:highlight w:val="green"/>
        </w:rPr>
        <w:t>partisan</w:t>
      </w:r>
      <w:r w:rsidRPr="00031B3D">
        <w:rPr>
          <w:rStyle w:val="StyleUnderline"/>
          <w:highlight w:val="green"/>
        </w:rPr>
        <w:t xml:space="preserve">, or </w:t>
      </w:r>
      <w:r w:rsidRPr="00031B3D">
        <w:rPr>
          <w:rStyle w:val="Emphasis"/>
          <w:highlight w:val="green"/>
        </w:rPr>
        <w:t>parochial</w:t>
      </w:r>
      <w:r w:rsidRPr="00031B3D">
        <w:rPr>
          <w:rStyle w:val="StyleUnderline"/>
          <w:highlight w:val="green"/>
        </w:rPr>
        <w:t xml:space="preserve"> withdrawals</w:t>
      </w:r>
      <w:r w:rsidRPr="00853805">
        <w:rPr>
          <w:rStyle w:val="StyleUnderline"/>
        </w:rPr>
        <w:t xml:space="preserve"> by Presidents, </w:t>
      </w:r>
      <w:r w:rsidRPr="00031B3D">
        <w:rPr>
          <w:rStyle w:val="StyleUnderline"/>
          <w:highlight w:val="green"/>
        </w:rPr>
        <w:t>but</w:t>
      </w:r>
      <w:r w:rsidRPr="00853805">
        <w:rPr>
          <w:rStyle w:val="StyleUnderline"/>
        </w:rPr>
        <w:t xml:space="preserve"> would</w:t>
      </w:r>
      <w:r w:rsidRPr="00056EBB">
        <w:rPr>
          <w:sz w:val="16"/>
        </w:rPr>
        <w:t xml:space="preserve"> also tend to </w:t>
      </w:r>
      <w:r w:rsidRPr="00031B3D">
        <w:rPr>
          <w:rStyle w:val="StyleUnderline"/>
          <w:highlight w:val="green"/>
        </w:rPr>
        <w:t>weaken</w:t>
      </w:r>
      <w:r w:rsidRPr="00853805">
        <w:rPr>
          <w:rStyle w:val="StyleUnderline"/>
        </w:rPr>
        <w:t xml:space="preserve"> </w:t>
      </w:r>
      <w:r w:rsidRPr="00853805">
        <w:rPr>
          <w:rStyle w:val="Emphasis"/>
        </w:rPr>
        <w:t xml:space="preserve">systemic </w:t>
      </w:r>
      <w:r w:rsidRPr="00031B3D">
        <w:rPr>
          <w:rStyle w:val="Emphasis"/>
          <w:highlight w:val="green"/>
        </w:rPr>
        <w:t>stability</w:t>
      </w:r>
      <w:r w:rsidRPr="00853805">
        <w:rPr>
          <w:rStyle w:val="StyleUnderline"/>
        </w:rPr>
        <w:t xml:space="preserve"> and</w:t>
      </w:r>
      <w:r w:rsidRPr="00056EBB">
        <w:rPr>
          <w:sz w:val="16"/>
        </w:rPr>
        <w:t xml:space="preserve"> the </w:t>
      </w:r>
      <w:r w:rsidRPr="00853805">
        <w:rPr>
          <w:rStyle w:val="Emphasis"/>
        </w:rPr>
        <w:t xml:space="preserve">negotiating </w:t>
      </w:r>
      <w:r w:rsidRPr="00031B3D">
        <w:rPr>
          <w:rStyle w:val="Emphasis"/>
          <w:highlight w:val="green"/>
        </w:rPr>
        <w:t>credibility</w:t>
      </w:r>
      <w:r w:rsidRPr="00031B3D">
        <w:rPr>
          <w:rStyle w:val="StyleUnderline"/>
          <w:highlight w:val="green"/>
        </w:rPr>
        <w:t xml:space="preserve"> and</w:t>
      </w:r>
      <w:r w:rsidRPr="00853805">
        <w:rPr>
          <w:rStyle w:val="StyleUnderline"/>
        </w:rPr>
        <w:t xml:space="preserve"> </w:t>
      </w:r>
      <w:r w:rsidRPr="00031B3D">
        <w:rPr>
          <w:rStyle w:val="Emphasis"/>
          <w:highlight w:val="green"/>
        </w:rPr>
        <w:t>leverage</w:t>
      </w:r>
      <w:r w:rsidRPr="00853805">
        <w:rPr>
          <w:rStyle w:val="StyleUnderline"/>
        </w:rPr>
        <w:t xml:space="preserve"> of all Presidents</w:t>
      </w:r>
      <w:r w:rsidRPr="00056EBB">
        <w:rPr>
          <w:sz w:val="16"/>
        </w:rPr>
        <w:t>. The most prominent recent example is President Trump’s abrupt withdrawal from the Iran Nuclear Deal at the precise moment that he is attempting to negotiate a similar denuclearization deal with North Korea.</w:t>
      </w:r>
      <w:bookmarkStart w:id="6" w:name="_Ref528187360"/>
      <w:bookmarkStart w:id="7" w:name="_ftnref81"/>
      <w:bookmarkEnd w:id="6"/>
      <w:bookmarkEnd w:id="7"/>
      <w:r w:rsidRPr="00056EBB">
        <w:rPr>
          <w:sz w:val="16"/>
        </w:rPr>
        <w:fldChar w:fldCharType="begin"/>
      </w:r>
      <w:r w:rsidRPr="00056EBB">
        <w:rPr>
          <w:sz w:val="16"/>
        </w:rPr>
        <w:instrText xml:space="preserve"> HYPERLINK "https://www.yalelawjournal.org/forum/presidential-power-to-terminate-international-agreements" \l "_ftnref81" </w:instrText>
      </w:r>
      <w:r w:rsidRPr="00056EBB">
        <w:rPr>
          <w:sz w:val="16"/>
        </w:rPr>
        <w:fldChar w:fldCharType="separate"/>
      </w:r>
      <w:r w:rsidRPr="00056EBB">
        <w:rPr>
          <w:rStyle w:val="Hyperlink"/>
          <w:sz w:val="16"/>
        </w:rPr>
        <w:t>81</w:t>
      </w:r>
      <w:r w:rsidRPr="00056EBB">
        <w:rPr>
          <w:sz w:val="16"/>
        </w:rPr>
        <w:fldChar w:fldCharType="end"/>
      </w:r>
      <w:r w:rsidRPr="00056EBB">
        <w:rPr>
          <w:sz w:val="16"/>
        </w:rPr>
        <w:t> </w:t>
      </w:r>
      <w:r w:rsidRPr="00031B3D">
        <w:rPr>
          <w:rStyle w:val="StyleUnderline"/>
          <w:highlight w:val="green"/>
        </w:rPr>
        <w:t>Whatever</w:t>
      </w:r>
      <w:r w:rsidRPr="00056EBB">
        <w:rPr>
          <w:rStyle w:val="StyleUnderline"/>
        </w:rPr>
        <w:t xml:space="preserve"> functional </w:t>
      </w:r>
      <w:r w:rsidRPr="00031B3D">
        <w:rPr>
          <w:rStyle w:val="StyleUnderline"/>
          <w:highlight w:val="green"/>
        </w:rPr>
        <w:t>sense</w:t>
      </w:r>
      <w:r w:rsidRPr="00056EBB">
        <w:rPr>
          <w:sz w:val="16"/>
        </w:rPr>
        <w:t xml:space="preserve"> a cross-cutting Goldwater approach—</w:t>
      </w:r>
      <w:r w:rsidRPr="00056EBB">
        <w:rPr>
          <w:rStyle w:val="StyleUnderline"/>
        </w:rPr>
        <w:t xml:space="preserve">strong </w:t>
      </w:r>
      <w:r w:rsidRPr="00031B3D">
        <w:rPr>
          <w:rStyle w:val="Emphasis"/>
          <w:highlight w:val="green"/>
        </w:rPr>
        <w:t>unilateral</w:t>
      </w:r>
      <w:r w:rsidRPr="00056EBB">
        <w:rPr>
          <w:rStyle w:val="StyleUnderline"/>
        </w:rPr>
        <w:t xml:space="preserve"> presidential </w:t>
      </w:r>
      <w:r w:rsidRPr="00031B3D">
        <w:rPr>
          <w:rStyle w:val="StyleUnderline"/>
          <w:highlight w:val="green"/>
        </w:rPr>
        <w:t>termination</w:t>
      </w:r>
      <w:r w:rsidRPr="00056EBB">
        <w:rPr>
          <w:rStyle w:val="StyleUnderline"/>
        </w:rPr>
        <w:t xml:space="preserve"> rights </w:t>
      </w:r>
      <w:r w:rsidRPr="00031B3D">
        <w:rPr>
          <w:rStyle w:val="StyleUnderline"/>
          <w:highlight w:val="green"/>
        </w:rPr>
        <w:t xml:space="preserve">coupled with </w:t>
      </w:r>
      <w:r w:rsidRPr="00031B3D">
        <w:rPr>
          <w:rStyle w:val="Emphasis"/>
          <w:highlight w:val="green"/>
        </w:rPr>
        <w:t>minimal</w:t>
      </w:r>
      <w:r w:rsidRPr="00056EBB">
        <w:rPr>
          <w:rStyle w:val="Emphasis"/>
        </w:rPr>
        <w:t xml:space="preserve"> judicial </w:t>
      </w:r>
      <w:r w:rsidRPr="00031B3D">
        <w:rPr>
          <w:rStyle w:val="Emphasis"/>
          <w:highlight w:val="green"/>
        </w:rPr>
        <w:t>review</w:t>
      </w:r>
      <w:r w:rsidRPr="00056EBB">
        <w:rPr>
          <w:sz w:val="16"/>
        </w:rPr>
        <w:t xml:space="preserve">—might have </w:t>
      </w:r>
      <w:r w:rsidRPr="00031B3D">
        <w:rPr>
          <w:rStyle w:val="StyleUnderline"/>
          <w:highlight w:val="green"/>
        </w:rPr>
        <w:t>made</w:t>
      </w:r>
      <w:r w:rsidRPr="00056EBB">
        <w:rPr>
          <w:rStyle w:val="StyleUnderline"/>
        </w:rPr>
        <w:t xml:space="preserve"> when first articulated, </w:t>
      </w:r>
      <w:r w:rsidRPr="00031B3D">
        <w:rPr>
          <w:rStyle w:val="StyleUnderline"/>
          <w:highlight w:val="green"/>
        </w:rPr>
        <w:t>the world</w:t>
      </w:r>
      <w:r w:rsidRPr="00056EBB">
        <w:rPr>
          <w:sz w:val="16"/>
        </w:rPr>
        <w:t xml:space="preserve"> has </w:t>
      </w:r>
      <w:r w:rsidRPr="00056EBB">
        <w:rPr>
          <w:rStyle w:val="Emphasis"/>
        </w:rPr>
        <w:t xml:space="preserve">plainly </w:t>
      </w:r>
      <w:r w:rsidRPr="00031B3D">
        <w:rPr>
          <w:rStyle w:val="Emphasis"/>
          <w:highlight w:val="green"/>
        </w:rPr>
        <w:t>changed</w:t>
      </w:r>
      <w:r w:rsidRPr="00056EBB">
        <w:rPr>
          <w:rStyle w:val="StyleUnderline"/>
        </w:rPr>
        <w:t xml:space="preserve"> in ways that</w:t>
      </w:r>
      <w:r w:rsidRPr="00056EBB">
        <w:rPr>
          <w:sz w:val="16"/>
        </w:rPr>
        <w:t xml:space="preserve"> call into </w:t>
      </w:r>
      <w:r w:rsidRPr="00056EBB">
        <w:rPr>
          <w:rStyle w:val="StyleUnderline"/>
        </w:rPr>
        <w:t>question its normative logic. Back when</w:t>
      </w:r>
      <w:r w:rsidRPr="00056EBB">
        <w:rPr>
          <w:sz w:val="16"/>
        </w:rPr>
        <w:t xml:space="preserve"> “politics stopped at the water’s edge”—and </w:t>
      </w:r>
      <w:r w:rsidRPr="00056EBB">
        <w:rPr>
          <w:rStyle w:val="StyleUnderline"/>
        </w:rPr>
        <w:t xml:space="preserve">a </w:t>
      </w:r>
      <w:r w:rsidRPr="00056EBB">
        <w:rPr>
          <w:rStyle w:val="Emphasis"/>
        </w:rPr>
        <w:t>presumption</w:t>
      </w:r>
      <w:r w:rsidRPr="00056EBB">
        <w:rPr>
          <w:rStyle w:val="StyleUnderline"/>
        </w:rPr>
        <w:t xml:space="preserve"> of basic </w:t>
      </w:r>
      <w:r w:rsidRPr="00056EBB">
        <w:rPr>
          <w:rStyle w:val="Emphasis"/>
        </w:rPr>
        <w:t>foreign policy continuity</w:t>
      </w:r>
      <w:r w:rsidRPr="00056EBB">
        <w:rPr>
          <w:rStyle w:val="StyleUnderline"/>
        </w:rPr>
        <w:t xml:space="preserve"> dominated</w:t>
      </w:r>
      <w:r w:rsidRPr="00056EBB">
        <w:rPr>
          <w:sz w:val="16"/>
        </w:rPr>
        <w:t xml:space="preserve"> whenever </w:t>
      </w:r>
      <w:r w:rsidRPr="00056EBB">
        <w:rPr>
          <w:rStyle w:val="StyleUnderline"/>
        </w:rPr>
        <w:t>the White House</w:t>
      </w:r>
      <w:r w:rsidRPr="00056EBB">
        <w:rPr>
          <w:sz w:val="16"/>
        </w:rPr>
        <w:t xml:space="preserve"> changed hands—</w:t>
      </w:r>
      <w:r w:rsidRPr="00056EBB">
        <w:rPr>
          <w:rStyle w:val="StyleUnderline"/>
        </w:rPr>
        <w:t>academics</w:t>
      </w:r>
      <w:r w:rsidRPr="00056EBB">
        <w:rPr>
          <w:sz w:val="16"/>
        </w:rPr>
        <w:t xml:space="preserve"> and justices </w:t>
      </w:r>
      <w:r w:rsidRPr="00056EBB">
        <w:rPr>
          <w:rStyle w:val="StyleUnderline"/>
        </w:rPr>
        <w:t>might</w:t>
      </w:r>
      <w:r w:rsidRPr="00056EBB">
        <w:rPr>
          <w:sz w:val="16"/>
        </w:rPr>
        <w:t xml:space="preserve"> well </w:t>
      </w:r>
      <w:r w:rsidRPr="00056EBB">
        <w:rPr>
          <w:rStyle w:val="StyleUnderline"/>
        </w:rPr>
        <w:t>have believed</w:t>
      </w:r>
      <w:r w:rsidRPr="00056EBB">
        <w:rPr>
          <w:sz w:val="16"/>
        </w:rPr>
        <w:t xml:space="preserve"> that </w:t>
      </w:r>
      <w:r w:rsidRPr="00056EBB">
        <w:rPr>
          <w:rStyle w:val="StyleUnderline"/>
        </w:rPr>
        <w:t>their approach would minimize foreign policy conflict</w:t>
      </w:r>
      <w:r w:rsidRPr="00056EBB">
        <w:rPr>
          <w:sz w:val="16"/>
        </w:rPr>
        <w:t xml:space="preserve"> and make the United States more compliant overall with international norms. But </w:t>
      </w:r>
      <w:r w:rsidRPr="00031B3D">
        <w:rPr>
          <w:rStyle w:val="StyleUnderline"/>
          <w:highlight w:val="green"/>
        </w:rPr>
        <w:t>the rise of</w:t>
      </w:r>
      <w:r w:rsidRPr="00056EBB">
        <w:rPr>
          <w:rStyle w:val="StyleUnderline"/>
        </w:rPr>
        <w:t xml:space="preserve"> a </w:t>
      </w:r>
      <w:r w:rsidRPr="00056EBB">
        <w:rPr>
          <w:rStyle w:val="Emphasis"/>
        </w:rPr>
        <w:t>post-Cold War political era</w:t>
      </w:r>
      <w:r w:rsidRPr="00056EBB">
        <w:rPr>
          <w:rStyle w:val="StyleUnderline"/>
        </w:rPr>
        <w:t xml:space="preserve"> marked by </w:t>
      </w:r>
      <w:r w:rsidRPr="00056EBB">
        <w:rPr>
          <w:rStyle w:val="Emphasis"/>
        </w:rPr>
        <w:t>radical</w:t>
      </w:r>
      <w:r w:rsidRPr="00056EBB">
        <w:rPr>
          <w:rStyle w:val="StyleUnderline"/>
        </w:rPr>
        <w:t xml:space="preserve"> foreign </w:t>
      </w:r>
      <w:r w:rsidRPr="00031B3D">
        <w:rPr>
          <w:rStyle w:val="StyleUnderline"/>
          <w:highlight w:val="green"/>
        </w:rPr>
        <w:t xml:space="preserve">policy </w:t>
      </w:r>
      <w:r w:rsidRPr="00031B3D">
        <w:rPr>
          <w:rStyle w:val="Emphasis"/>
          <w:highlight w:val="green"/>
        </w:rPr>
        <w:t>discontinuities</w:t>
      </w:r>
      <w:r w:rsidRPr="00031B3D">
        <w:rPr>
          <w:rStyle w:val="StyleUnderline"/>
          <w:highlight w:val="green"/>
        </w:rPr>
        <w:t xml:space="preserve"> from</w:t>
      </w:r>
      <w:r w:rsidRPr="00056EBB">
        <w:rPr>
          <w:rStyle w:val="StyleUnderline"/>
        </w:rPr>
        <w:t xml:space="preserve"> </w:t>
      </w:r>
      <w:r w:rsidRPr="00056EBB">
        <w:rPr>
          <w:sz w:val="16"/>
        </w:rPr>
        <w:t xml:space="preserve">Presidents </w:t>
      </w:r>
      <w:r w:rsidRPr="00031B3D">
        <w:rPr>
          <w:rStyle w:val="Emphasis"/>
          <w:highlight w:val="green"/>
        </w:rPr>
        <w:t>Clinton</w:t>
      </w:r>
      <w:r w:rsidRPr="00031B3D">
        <w:rPr>
          <w:rStyle w:val="StyleUnderline"/>
          <w:highlight w:val="green"/>
        </w:rPr>
        <w:t xml:space="preserve"> to</w:t>
      </w:r>
      <w:r w:rsidRPr="00056EBB">
        <w:rPr>
          <w:rStyle w:val="StyleUnderline"/>
        </w:rPr>
        <w:t xml:space="preserve"> </w:t>
      </w:r>
      <w:r w:rsidRPr="00056EBB">
        <w:rPr>
          <w:rStyle w:val="Emphasis"/>
        </w:rPr>
        <w:t>Bush</w:t>
      </w:r>
      <w:r w:rsidRPr="00056EBB">
        <w:rPr>
          <w:rStyle w:val="StyleUnderline"/>
        </w:rPr>
        <w:t xml:space="preserve"> to </w:t>
      </w:r>
      <w:r w:rsidRPr="00056EBB">
        <w:rPr>
          <w:rStyle w:val="Emphasis"/>
        </w:rPr>
        <w:t>Obama</w:t>
      </w:r>
      <w:r w:rsidRPr="00056EBB">
        <w:rPr>
          <w:rStyle w:val="StyleUnderline"/>
        </w:rPr>
        <w:t>, and</w:t>
      </w:r>
      <w:r w:rsidRPr="00056EBB">
        <w:rPr>
          <w:sz w:val="16"/>
        </w:rPr>
        <w:t xml:space="preserve"> now to </w:t>
      </w:r>
      <w:r w:rsidRPr="00031B3D">
        <w:rPr>
          <w:rStyle w:val="Emphasis"/>
          <w:highlight w:val="green"/>
        </w:rPr>
        <w:t>Trump</w:t>
      </w:r>
      <w:r w:rsidRPr="00056EBB">
        <w:rPr>
          <w:sz w:val="16"/>
        </w:rPr>
        <w:t xml:space="preserve">, has </w:t>
      </w:r>
      <w:r w:rsidRPr="00056EBB">
        <w:rPr>
          <w:rStyle w:val="StyleUnderline"/>
        </w:rPr>
        <w:t xml:space="preserve">dramatically </w:t>
      </w:r>
      <w:r w:rsidRPr="00031B3D">
        <w:rPr>
          <w:rStyle w:val="Emphasis"/>
          <w:highlight w:val="green"/>
        </w:rPr>
        <w:t>undermined</w:t>
      </w:r>
      <w:r w:rsidRPr="00031B3D">
        <w:rPr>
          <w:rStyle w:val="StyleUnderline"/>
          <w:highlight w:val="green"/>
        </w:rPr>
        <w:t xml:space="preserve"> this assumption</w:t>
      </w:r>
      <w:r w:rsidRPr="00056EBB">
        <w:rPr>
          <w:sz w:val="16"/>
        </w:rPr>
        <w:t>.</w:t>
      </w:r>
      <w:bookmarkStart w:id="8" w:name="_ftnref82"/>
      <w:bookmarkEnd w:id="8"/>
      <w:r w:rsidRPr="00056EBB">
        <w:rPr>
          <w:sz w:val="16"/>
        </w:rPr>
        <w:fldChar w:fldCharType="begin"/>
      </w:r>
      <w:r w:rsidRPr="00056EBB">
        <w:rPr>
          <w:sz w:val="16"/>
        </w:rPr>
        <w:instrText xml:space="preserve"> HYPERLINK "https://www.yalelawjournal.org/forum/presidential-power-to-terminate-international-agreements" \l "_ftnref82" </w:instrText>
      </w:r>
      <w:r w:rsidRPr="00056EBB">
        <w:rPr>
          <w:sz w:val="16"/>
        </w:rPr>
        <w:fldChar w:fldCharType="separate"/>
      </w:r>
      <w:r w:rsidRPr="00056EBB">
        <w:rPr>
          <w:rStyle w:val="Hyperlink"/>
          <w:sz w:val="16"/>
        </w:rPr>
        <w:t>82</w:t>
      </w:r>
      <w:r w:rsidRPr="00056EBB">
        <w:rPr>
          <w:sz w:val="16"/>
        </w:rPr>
        <w:fldChar w:fldCharType="end"/>
      </w:r>
      <w:r w:rsidRPr="00056EBB">
        <w:rPr>
          <w:sz w:val="16"/>
        </w:rPr>
        <w:t xml:space="preserve"> As the current moment illustrates well, unless blessed by Congress in some fashion, </w:t>
      </w:r>
      <w:r w:rsidRPr="00056EBB">
        <w:rPr>
          <w:rStyle w:val="StyleUnderline"/>
        </w:rPr>
        <w:t>unilateral</w:t>
      </w:r>
      <w:r w:rsidRPr="00056EBB">
        <w:rPr>
          <w:sz w:val="16"/>
        </w:rPr>
        <w:t xml:space="preserve"> presidential </w:t>
      </w:r>
      <w:r w:rsidRPr="00056EBB">
        <w:rPr>
          <w:rStyle w:val="StyleUnderline"/>
        </w:rPr>
        <w:t>withdrawals based on</w:t>
      </w:r>
      <w:r w:rsidRPr="00056EBB">
        <w:rPr>
          <w:sz w:val="16"/>
        </w:rPr>
        <w:t xml:space="preserve"> individual </w:t>
      </w:r>
      <w:r w:rsidRPr="00031B3D">
        <w:rPr>
          <w:rStyle w:val="Emphasis"/>
          <w:highlight w:val="green"/>
        </w:rPr>
        <w:t>presidential caprice</w:t>
      </w:r>
      <w:r w:rsidRPr="00031B3D">
        <w:rPr>
          <w:rStyle w:val="StyleUnderline"/>
          <w:highlight w:val="green"/>
        </w:rPr>
        <w:t xml:space="preserve"> are</w:t>
      </w:r>
      <w:r w:rsidRPr="00056EBB">
        <w:rPr>
          <w:rStyle w:val="StyleUnderline"/>
        </w:rPr>
        <w:t xml:space="preserve"> </w:t>
      </w:r>
      <w:r w:rsidRPr="00056EBB">
        <w:rPr>
          <w:rStyle w:val="Emphasis"/>
        </w:rPr>
        <w:t xml:space="preserve">highly </w:t>
      </w:r>
      <w:r w:rsidRPr="00031B3D">
        <w:rPr>
          <w:rStyle w:val="Emphasis"/>
          <w:highlight w:val="green"/>
        </w:rPr>
        <w:t>disruptive</w:t>
      </w:r>
      <w:r w:rsidRPr="00056EBB">
        <w:rPr>
          <w:rStyle w:val="StyleUnderline"/>
        </w:rPr>
        <w:t xml:space="preserve"> of</w:t>
      </w:r>
      <w:r w:rsidRPr="00056EBB">
        <w:rPr>
          <w:sz w:val="16"/>
        </w:rPr>
        <w:t xml:space="preserve"> both </w:t>
      </w:r>
      <w:r w:rsidRPr="00056EBB">
        <w:rPr>
          <w:rStyle w:val="StyleUnderline"/>
        </w:rPr>
        <w:t>foreign</w:t>
      </w:r>
      <w:r w:rsidRPr="00056EBB">
        <w:rPr>
          <w:sz w:val="16"/>
        </w:rPr>
        <w:t xml:space="preserve"> (and increasingly domestic) </w:t>
      </w:r>
      <w:r w:rsidRPr="00056EBB">
        <w:rPr>
          <w:rStyle w:val="StyleUnderline"/>
        </w:rPr>
        <w:t xml:space="preserve">policy. </w:t>
      </w:r>
      <w:r w:rsidRPr="00031B3D">
        <w:rPr>
          <w:rStyle w:val="StyleUnderline"/>
          <w:highlight w:val="green"/>
        </w:rPr>
        <w:t>That</w:t>
      </w:r>
      <w:r w:rsidRPr="00056EBB">
        <w:rPr>
          <w:sz w:val="16"/>
        </w:rPr>
        <w:t xml:space="preserve"> very </w:t>
      </w:r>
      <w:r w:rsidRPr="00056EBB">
        <w:rPr>
          <w:rStyle w:val="Emphasis"/>
        </w:rPr>
        <w:t>disruptiveness</w:t>
      </w:r>
      <w:r w:rsidRPr="00056EBB">
        <w:rPr>
          <w:rStyle w:val="StyleUnderline"/>
        </w:rPr>
        <w:t xml:space="preserve"> and </w:t>
      </w:r>
      <w:r w:rsidRPr="00031B3D">
        <w:rPr>
          <w:rStyle w:val="Emphasis"/>
          <w:highlight w:val="green"/>
        </w:rPr>
        <w:t>unpredictability</w:t>
      </w:r>
      <w:r w:rsidRPr="00056EBB">
        <w:rPr>
          <w:rStyle w:val="StyleUnderline"/>
        </w:rPr>
        <w:t xml:space="preserve"> will</w:t>
      </w:r>
      <w:r w:rsidRPr="00056EBB">
        <w:rPr>
          <w:sz w:val="16"/>
        </w:rPr>
        <w:t xml:space="preserve">, in turn, </w:t>
      </w:r>
      <w:r w:rsidRPr="00031B3D">
        <w:rPr>
          <w:rStyle w:val="StyleUnderline"/>
          <w:highlight w:val="green"/>
        </w:rPr>
        <w:t>make it harder</w:t>
      </w:r>
      <w:r w:rsidRPr="00056EBB">
        <w:rPr>
          <w:rStyle w:val="StyleUnderline"/>
        </w:rPr>
        <w:t xml:space="preserve"> for</w:t>
      </w:r>
      <w:r w:rsidRPr="00056EBB">
        <w:rPr>
          <w:sz w:val="16"/>
        </w:rPr>
        <w:t xml:space="preserve"> future </w:t>
      </w:r>
      <w:r w:rsidRPr="00056EBB">
        <w:rPr>
          <w:rStyle w:val="StyleUnderline"/>
        </w:rPr>
        <w:t xml:space="preserve">Presidents and Congresses </w:t>
      </w:r>
      <w:r w:rsidRPr="00031B3D">
        <w:rPr>
          <w:rStyle w:val="StyleUnderline"/>
          <w:highlight w:val="green"/>
        </w:rPr>
        <w:t>to negotiate</w:t>
      </w:r>
      <w:r w:rsidRPr="00056EBB">
        <w:rPr>
          <w:sz w:val="16"/>
        </w:rPr>
        <w:t xml:space="preserve"> valuable </w:t>
      </w:r>
      <w:r w:rsidRPr="00056EBB">
        <w:rPr>
          <w:rStyle w:val="StyleUnderline"/>
        </w:rPr>
        <w:t>international agreements</w:t>
      </w:r>
      <w:r w:rsidRPr="00056EBB">
        <w:rPr>
          <w:sz w:val="16"/>
        </w:rPr>
        <w:t>.</w:t>
      </w:r>
    </w:p>
    <w:p w14:paraId="17AEDD27" w14:textId="77777777" w:rsidR="00031B3D" w:rsidRPr="005D7663" w:rsidRDefault="00031B3D" w:rsidP="00031B3D">
      <w:pPr>
        <w:pStyle w:val="Heading4"/>
      </w:pPr>
      <w:r>
        <w:t xml:space="preserve">Judicial interference through </w:t>
      </w:r>
      <w:r>
        <w:rPr>
          <w:u w:val="single"/>
        </w:rPr>
        <w:t>lower courts</w:t>
      </w:r>
      <w:r>
        <w:t xml:space="preserve"> is inevitable---clarifying </w:t>
      </w:r>
      <w:r>
        <w:rPr>
          <w:u w:val="single"/>
        </w:rPr>
        <w:t>Supreme Court</w:t>
      </w:r>
      <w:r>
        <w:t xml:space="preserve"> authority </w:t>
      </w:r>
      <w:r>
        <w:rPr>
          <w:u w:val="single"/>
        </w:rPr>
        <w:t>in advance</w:t>
      </w:r>
      <w:r>
        <w:t xml:space="preserve"> prevents consternation </w:t>
      </w:r>
      <w:r>
        <w:rPr>
          <w:u w:val="single"/>
        </w:rPr>
        <w:t>during</w:t>
      </w:r>
      <w:r>
        <w:t xml:space="preserve"> crisis---that’s worse. </w:t>
      </w:r>
    </w:p>
    <w:p w14:paraId="2A66E0B5" w14:textId="77777777" w:rsidR="00031B3D" w:rsidRDefault="00031B3D" w:rsidP="00031B3D">
      <w:r>
        <w:rPr>
          <w:rStyle w:val="Style13ptBold"/>
        </w:rPr>
        <w:t xml:space="preserve">Hemesath ’00 </w:t>
      </w:r>
      <w:r w:rsidRPr="008F5FDD">
        <w:t>[Paul; August 2000; J.D. from Georgetown University Law Center, B.A. from the University of California at Los Angeles; Georgetown Law Journal, “Who's Got the Button? Nuclear War Powers Uncertainty in the Post-Cold War Era,” vol. 88]</w:t>
      </w:r>
    </w:p>
    <w:p w14:paraId="47C75ACB" w14:textId="77777777" w:rsidR="00031B3D" w:rsidRPr="00EA3DBA" w:rsidRDefault="00031B3D" w:rsidP="00031B3D">
      <w:pPr>
        <w:rPr>
          <w:sz w:val="16"/>
        </w:rPr>
      </w:pPr>
      <w:r w:rsidRPr="00EA3DBA">
        <w:rPr>
          <w:sz w:val="16"/>
        </w:rPr>
        <w:t xml:space="preserve">Although </w:t>
      </w:r>
      <w:r w:rsidRPr="00031B3D">
        <w:rPr>
          <w:rStyle w:val="StyleUnderline"/>
          <w:highlight w:val="green"/>
        </w:rPr>
        <w:t>these</w:t>
      </w:r>
      <w:r w:rsidRPr="00740FEF">
        <w:rPr>
          <w:rStyle w:val="StyleUnderline"/>
        </w:rPr>
        <w:t xml:space="preserve"> positions</w:t>
      </w:r>
      <w:r w:rsidRPr="00EA3DBA">
        <w:rPr>
          <w:sz w:val="16"/>
        </w:rPr>
        <w:t xml:space="preserve"> would make for fascinating oral argument before the Supreme Court in times of peace, they </w:t>
      </w:r>
      <w:r w:rsidRPr="00031B3D">
        <w:rPr>
          <w:rStyle w:val="StyleUnderline"/>
          <w:highlight w:val="green"/>
        </w:rPr>
        <w:t>constitute a</w:t>
      </w:r>
      <w:r w:rsidRPr="00740FEF">
        <w:rPr>
          <w:rStyle w:val="StyleUnderline"/>
        </w:rPr>
        <w:t xml:space="preserve"> </w:t>
      </w:r>
      <w:r w:rsidRPr="00740FEF">
        <w:rPr>
          <w:rStyle w:val="Emphasis"/>
        </w:rPr>
        <w:t xml:space="preserve">harrowing </w:t>
      </w:r>
      <w:r w:rsidRPr="00031B3D">
        <w:rPr>
          <w:rStyle w:val="Emphasis"/>
          <w:highlight w:val="green"/>
        </w:rPr>
        <w:t>threat</w:t>
      </w:r>
      <w:r w:rsidRPr="00031B3D">
        <w:rPr>
          <w:rStyle w:val="StyleUnderline"/>
          <w:highlight w:val="green"/>
        </w:rPr>
        <w:t xml:space="preserve"> to</w:t>
      </w:r>
      <w:r w:rsidRPr="00740FEF">
        <w:rPr>
          <w:rStyle w:val="StyleUnderline"/>
        </w:rPr>
        <w:t xml:space="preserve"> the </w:t>
      </w:r>
      <w:r w:rsidRPr="00031B3D">
        <w:rPr>
          <w:rStyle w:val="Emphasis"/>
          <w:highlight w:val="green"/>
        </w:rPr>
        <w:t>legitimacy</w:t>
      </w:r>
      <w:r w:rsidRPr="00740FEF">
        <w:rPr>
          <w:rStyle w:val="StyleUnderline"/>
        </w:rPr>
        <w:t xml:space="preserve"> of the decision </w:t>
      </w:r>
      <w:r w:rsidRPr="00031B3D">
        <w:rPr>
          <w:rStyle w:val="StyleUnderline"/>
          <w:highlight w:val="green"/>
        </w:rPr>
        <w:t>if conducted in</w:t>
      </w:r>
      <w:r w:rsidRPr="00740FEF">
        <w:rPr>
          <w:rStyle w:val="StyleUnderline"/>
        </w:rPr>
        <w:t xml:space="preserve"> the </w:t>
      </w:r>
      <w:r w:rsidRPr="00031B3D">
        <w:rPr>
          <w:rStyle w:val="Emphasis"/>
          <w:highlight w:val="green"/>
        </w:rPr>
        <w:t>throes</w:t>
      </w:r>
      <w:r w:rsidRPr="00031B3D">
        <w:rPr>
          <w:rStyle w:val="StyleUnderline"/>
          <w:highlight w:val="green"/>
        </w:rPr>
        <w:t xml:space="preserve"> of</w:t>
      </w:r>
      <w:r w:rsidRPr="00740FEF">
        <w:rPr>
          <w:rStyle w:val="StyleUnderline"/>
        </w:rPr>
        <w:t xml:space="preserve"> a </w:t>
      </w:r>
      <w:r w:rsidRPr="00EA3DBA">
        <w:rPr>
          <w:rStyle w:val="Emphasis"/>
        </w:rPr>
        <w:t>nuclear</w:t>
      </w:r>
      <w:r w:rsidRPr="00740FEF">
        <w:rPr>
          <w:rStyle w:val="Emphasis"/>
        </w:rPr>
        <w:t xml:space="preserve"> </w:t>
      </w:r>
      <w:r w:rsidRPr="00031B3D">
        <w:rPr>
          <w:rStyle w:val="Emphasis"/>
          <w:highlight w:val="green"/>
        </w:rPr>
        <w:t>crisis</w:t>
      </w:r>
      <w:r w:rsidRPr="00EA3DBA">
        <w:rPr>
          <w:sz w:val="16"/>
        </w:rPr>
        <w:t xml:space="preserve">. One would predict that in such a scenario the </w:t>
      </w:r>
      <w:r w:rsidRPr="00031B3D">
        <w:rPr>
          <w:rStyle w:val="StyleUnderline"/>
          <w:highlight w:val="green"/>
        </w:rPr>
        <w:t>Congress</w:t>
      </w:r>
      <w:r w:rsidRPr="00EA3DBA">
        <w:rPr>
          <w:sz w:val="16"/>
        </w:rPr>
        <w:t xml:space="preserve">, for lack of an effective remedy, 182 </w:t>
      </w:r>
      <w:r w:rsidRPr="00031B3D">
        <w:rPr>
          <w:rStyle w:val="StyleUnderline"/>
          <w:highlight w:val="green"/>
        </w:rPr>
        <w:t xml:space="preserve">would </w:t>
      </w:r>
      <w:r w:rsidRPr="00031B3D">
        <w:rPr>
          <w:rStyle w:val="Emphasis"/>
          <w:highlight w:val="green"/>
        </w:rPr>
        <w:t>go to</w:t>
      </w:r>
      <w:r w:rsidRPr="00740FEF">
        <w:rPr>
          <w:rStyle w:val="Emphasis"/>
        </w:rPr>
        <w:t xml:space="preserve"> the </w:t>
      </w:r>
      <w:r w:rsidRPr="00031B3D">
        <w:rPr>
          <w:rStyle w:val="Emphasis"/>
          <w:highlight w:val="green"/>
        </w:rPr>
        <w:t>courts</w:t>
      </w:r>
      <w:r w:rsidRPr="00740FEF">
        <w:rPr>
          <w:rStyle w:val="StyleUnderline"/>
        </w:rPr>
        <w:t xml:space="preserve"> to seek enforcement of an arguable</w:t>
      </w:r>
      <w:r w:rsidRPr="00EA3DBA">
        <w:rPr>
          <w:sz w:val="16"/>
        </w:rPr>
        <w:t xml:space="preserve">, but well supported, </w:t>
      </w:r>
      <w:r w:rsidRPr="00740FEF">
        <w:rPr>
          <w:rStyle w:val="StyleUnderline"/>
        </w:rPr>
        <w:t>constitutional prerogative</w:t>
      </w:r>
      <w:r w:rsidRPr="00EA3DBA">
        <w:rPr>
          <w:sz w:val="16"/>
        </w:rPr>
        <w:t xml:space="preserve">. Under the status quo, </w:t>
      </w:r>
      <w:r w:rsidRPr="00740FEF">
        <w:rPr>
          <w:rStyle w:val="StyleUnderline"/>
        </w:rPr>
        <w:t>the results of such a venture</w:t>
      </w:r>
      <w:r w:rsidRPr="00EA3DBA">
        <w:rPr>
          <w:sz w:val="16"/>
        </w:rPr>
        <w:t xml:space="preserve"> into the lower judiciary w</w:t>
      </w:r>
      <w:r w:rsidRPr="00740FEF">
        <w:rPr>
          <w:rStyle w:val="StyleUnderline"/>
        </w:rPr>
        <w:t xml:space="preserve">ould be </w:t>
      </w:r>
      <w:r w:rsidRPr="00740FEF">
        <w:rPr>
          <w:rStyle w:val="Emphasis"/>
        </w:rPr>
        <w:t>unpredictable</w:t>
      </w:r>
      <w:r w:rsidRPr="00740FEF">
        <w:rPr>
          <w:rStyle w:val="StyleUnderline"/>
        </w:rPr>
        <w:t xml:space="preserve"> and, based on the </w:t>
      </w:r>
      <w:r w:rsidRPr="00740FEF">
        <w:rPr>
          <w:rStyle w:val="Emphasis"/>
        </w:rPr>
        <w:t>lack</w:t>
      </w:r>
      <w:r w:rsidRPr="00740FEF">
        <w:rPr>
          <w:rStyle w:val="StyleUnderline"/>
        </w:rPr>
        <w:t xml:space="preserve"> of </w:t>
      </w:r>
      <w:r w:rsidRPr="00740FEF">
        <w:rPr>
          <w:rStyle w:val="Emphasis"/>
        </w:rPr>
        <w:t>controlling precedent</w:t>
      </w:r>
      <w:r w:rsidRPr="00EA3DBA">
        <w:rPr>
          <w:sz w:val="16"/>
        </w:rPr>
        <w:t xml:space="preserve"> or constitutional authority, </w:t>
      </w:r>
      <w:r w:rsidRPr="00740FEF">
        <w:rPr>
          <w:rStyle w:val="StyleUnderline"/>
        </w:rPr>
        <w:t xml:space="preserve">subject to </w:t>
      </w:r>
      <w:r w:rsidRPr="00740FEF">
        <w:rPr>
          <w:rStyle w:val="Emphasis"/>
        </w:rPr>
        <w:t>extreme controversy</w:t>
      </w:r>
      <w:r w:rsidRPr="00EA3DBA">
        <w:rPr>
          <w:sz w:val="16"/>
        </w:rPr>
        <w:t xml:space="preserve">. </w:t>
      </w:r>
    </w:p>
    <w:p w14:paraId="45F2EBD2" w14:textId="77777777" w:rsidR="00031B3D" w:rsidRPr="00EA3DBA" w:rsidRDefault="00031B3D" w:rsidP="00031B3D">
      <w:pPr>
        <w:rPr>
          <w:sz w:val="16"/>
        </w:rPr>
      </w:pPr>
      <w:r w:rsidRPr="00031B3D">
        <w:rPr>
          <w:rStyle w:val="StyleUnderline"/>
          <w:highlight w:val="green"/>
        </w:rPr>
        <w:t>In the case of</w:t>
      </w:r>
      <w:r w:rsidRPr="00740FEF">
        <w:rPr>
          <w:rStyle w:val="StyleUnderline"/>
        </w:rPr>
        <w:t xml:space="preserve"> a</w:t>
      </w:r>
      <w:r w:rsidRPr="00EA3DBA">
        <w:rPr>
          <w:sz w:val="16"/>
        </w:rPr>
        <w:t xml:space="preserve">n offensive </w:t>
      </w:r>
      <w:r w:rsidRPr="00031B3D">
        <w:rPr>
          <w:rStyle w:val="Emphasis"/>
          <w:highlight w:val="green"/>
        </w:rPr>
        <w:t>nuc</w:t>
      </w:r>
      <w:r w:rsidRPr="00740FEF">
        <w:rPr>
          <w:rStyle w:val="Emphasis"/>
        </w:rPr>
        <w:t xml:space="preserve">lear </w:t>
      </w:r>
      <w:r w:rsidRPr="00031B3D">
        <w:rPr>
          <w:rStyle w:val="Emphasis"/>
          <w:highlight w:val="green"/>
        </w:rPr>
        <w:t>attack</w:t>
      </w:r>
      <w:r w:rsidRPr="00740FEF">
        <w:rPr>
          <w:rStyle w:val="StyleUnderline"/>
        </w:rPr>
        <w:t xml:space="preserve">, the </w:t>
      </w:r>
      <w:r w:rsidRPr="00031B3D">
        <w:rPr>
          <w:rStyle w:val="StyleUnderline"/>
          <w:highlight w:val="green"/>
        </w:rPr>
        <w:t>importance of a</w:t>
      </w:r>
      <w:r w:rsidRPr="00740FEF">
        <w:rPr>
          <w:rStyle w:val="StyleUnderline"/>
        </w:rPr>
        <w:t xml:space="preserve"> </w:t>
      </w:r>
      <w:r w:rsidRPr="00740FEF">
        <w:rPr>
          <w:rStyle w:val="Emphasis"/>
        </w:rPr>
        <w:t>coherent</w:t>
      </w:r>
      <w:r w:rsidRPr="00740FEF">
        <w:rPr>
          <w:rStyle w:val="StyleUnderline"/>
        </w:rPr>
        <w:t xml:space="preserve"> and </w:t>
      </w:r>
      <w:r w:rsidRPr="00031B3D">
        <w:rPr>
          <w:rStyle w:val="Emphasis"/>
          <w:highlight w:val="green"/>
        </w:rPr>
        <w:t>legitimate</w:t>
      </w:r>
      <w:r w:rsidRPr="00031B3D">
        <w:rPr>
          <w:rStyle w:val="StyleUnderline"/>
          <w:highlight w:val="green"/>
        </w:rPr>
        <w:t xml:space="preserve"> decision </w:t>
      </w:r>
      <w:r w:rsidRPr="00031B3D">
        <w:rPr>
          <w:rStyle w:val="Emphasis"/>
          <w:highlight w:val="green"/>
        </w:rPr>
        <w:t>cannot be overestimated</w:t>
      </w:r>
      <w:r w:rsidRPr="00EA3DBA">
        <w:rPr>
          <w:sz w:val="16"/>
        </w:rPr>
        <w:t xml:space="preserve">. Even with the force of a congressional declaration of war, Harry Truman still faced critics that questioned the sagacity of his atomic decision in World War II. 183 </w:t>
      </w:r>
      <w:r w:rsidRPr="00740FEF">
        <w:rPr>
          <w:rStyle w:val="StyleUnderline"/>
        </w:rPr>
        <w:t xml:space="preserve">Although the </w:t>
      </w:r>
      <w:r w:rsidRPr="00740FEF">
        <w:rPr>
          <w:rStyle w:val="Emphasis"/>
        </w:rPr>
        <w:t>wisdom</w:t>
      </w:r>
      <w:r w:rsidRPr="00740FEF">
        <w:rPr>
          <w:rStyle w:val="StyleUnderline"/>
        </w:rPr>
        <w:t xml:space="preserve"> of</w:t>
      </w:r>
      <w:r w:rsidRPr="00EA3DBA">
        <w:rPr>
          <w:sz w:val="16"/>
        </w:rPr>
        <w:t xml:space="preserve"> any </w:t>
      </w:r>
      <w:r w:rsidRPr="00740FEF">
        <w:rPr>
          <w:rStyle w:val="StyleUnderline"/>
        </w:rPr>
        <w:t>nuclear use may</w:t>
      </w:r>
      <w:r w:rsidRPr="00EA3DBA">
        <w:rPr>
          <w:sz w:val="16"/>
        </w:rPr>
        <w:t xml:space="preserve"> always </w:t>
      </w:r>
      <w:r w:rsidRPr="00740FEF">
        <w:rPr>
          <w:rStyle w:val="StyleUnderline"/>
        </w:rPr>
        <w:t xml:space="preserve">remain open to criticism, the </w:t>
      </w:r>
      <w:r w:rsidRPr="00031B3D">
        <w:rPr>
          <w:rStyle w:val="Emphasis"/>
          <w:highlight w:val="green"/>
        </w:rPr>
        <w:t>legality</w:t>
      </w:r>
      <w:r w:rsidRPr="00740FEF">
        <w:rPr>
          <w:rStyle w:val="StyleUnderline"/>
        </w:rPr>
        <w:t xml:space="preserve"> of such a decision </w:t>
      </w:r>
      <w:r w:rsidRPr="00031B3D">
        <w:rPr>
          <w:rStyle w:val="StyleUnderline"/>
          <w:highlight w:val="green"/>
        </w:rPr>
        <w:t xml:space="preserve">should be </w:t>
      </w:r>
      <w:r w:rsidRPr="00031B3D">
        <w:rPr>
          <w:rStyle w:val="Emphasis"/>
          <w:highlight w:val="green"/>
        </w:rPr>
        <w:t>beyond reproach</w:t>
      </w:r>
      <w:r w:rsidRPr="00EA3DBA">
        <w:rPr>
          <w:sz w:val="16"/>
        </w:rPr>
        <w:t xml:space="preserve">. As previously noted, the potentially "unlimited costs" of a nuclear war are extremely difficult to fathom, both physically and politically. 184 </w:t>
      </w:r>
      <w:r w:rsidRPr="00031B3D">
        <w:rPr>
          <w:rStyle w:val="StyleUnderline"/>
          <w:highlight w:val="green"/>
        </w:rPr>
        <w:t>A</w:t>
      </w:r>
      <w:r w:rsidRPr="00740FEF">
        <w:rPr>
          <w:rStyle w:val="StyleUnderline"/>
        </w:rPr>
        <w:t xml:space="preserve"> </w:t>
      </w:r>
      <w:r w:rsidRPr="00740FEF">
        <w:rPr>
          <w:rStyle w:val="Emphasis"/>
        </w:rPr>
        <w:t xml:space="preserve">legitimate </w:t>
      </w:r>
      <w:r w:rsidRPr="00031B3D">
        <w:rPr>
          <w:rStyle w:val="Emphasis"/>
          <w:highlight w:val="green"/>
        </w:rPr>
        <w:t>decision</w:t>
      </w:r>
      <w:r w:rsidRPr="00740FEF">
        <w:rPr>
          <w:rStyle w:val="StyleUnderline"/>
        </w:rPr>
        <w:t xml:space="preserve"> to utilize a nuclear weapon</w:t>
      </w:r>
      <w:r w:rsidRPr="00EA3DBA">
        <w:rPr>
          <w:sz w:val="16"/>
        </w:rPr>
        <w:t xml:space="preserve"> thus </w:t>
      </w:r>
      <w:r w:rsidRPr="00031B3D">
        <w:rPr>
          <w:rStyle w:val="StyleUnderline"/>
          <w:highlight w:val="green"/>
        </w:rPr>
        <w:t>requires</w:t>
      </w:r>
      <w:r w:rsidRPr="00740FEF">
        <w:rPr>
          <w:rStyle w:val="StyleUnderline"/>
        </w:rPr>
        <w:t xml:space="preserve"> a high level of </w:t>
      </w:r>
      <w:r w:rsidRPr="00031B3D">
        <w:rPr>
          <w:rStyle w:val="Emphasis"/>
          <w:highlight w:val="green"/>
        </w:rPr>
        <w:t>legality</w:t>
      </w:r>
      <w:r w:rsidRPr="00031B3D">
        <w:rPr>
          <w:rStyle w:val="StyleUnderline"/>
          <w:highlight w:val="green"/>
        </w:rPr>
        <w:t xml:space="preserve"> and </w:t>
      </w:r>
      <w:r w:rsidRPr="00031B3D">
        <w:rPr>
          <w:rStyle w:val="Emphasis"/>
          <w:highlight w:val="green"/>
        </w:rPr>
        <w:t>consensus</w:t>
      </w:r>
      <w:r w:rsidRPr="00EA3DBA">
        <w:rPr>
          <w:sz w:val="16"/>
        </w:rPr>
        <w:t xml:space="preserve">--two </w:t>
      </w:r>
      <w:r w:rsidRPr="00740FEF">
        <w:rPr>
          <w:rStyle w:val="StyleUnderline"/>
        </w:rPr>
        <w:t xml:space="preserve">qualities that </w:t>
      </w:r>
      <w:r w:rsidRPr="00740FEF">
        <w:rPr>
          <w:rStyle w:val="Emphasis"/>
        </w:rPr>
        <w:t>cannot be attained</w:t>
      </w:r>
      <w:r w:rsidRPr="00740FEF">
        <w:rPr>
          <w:rStyle w:val="StyleUnderline"/>
        </w:rPr>
        <w:t xml:space="preserve"> with a Congress</w:t>
      </w:r>
      <w:r w:rsidRPr="00EA3DBA">
        <w:rPr>
          <w:sz w:val="16"/>
        </w:rPr>
        <w:t xml:space="preserve"> plausibly </w:t>
      </w:r>
      <w:r w:rsidRPr="00740FEF">
        <w:rPr>
          <w:rStyle w:val="StyleUnderline"/>
        </w:rPr>
        <w:t xml:space="preserve">asserting the </w:t>
      </w:r>
      <w:r w:rsidRPr="00740FEF">
        <w:rPr>
          <w:rStyle w:val="Emphasis"/>
        </w:rPr>
        <w:t>nonexistence</w:t>
      </w:r>
      <w:r w:rsidRPr="00740FEF">
        <w:rPr>
          <w:rStyle w:val="StyleUnderline"/>
        </w:rPr>
        <w:t xml:space="preserve"> of the Executive's</w:t>
      </w:r>
      <w:r w:rsidRPr="00EA3DBA">
        <w:rPr>
          <w:sz w:val="16"/>
        </w:rPr>
        <w:t xml:space="preserve"> very </w:t>
      </w:r>
      <w:r w:rsidRPr="00740FEF">
        <w:rPr>
          <w:rStyle w:val="StyleUnderline"/>
        </w:rPr>
        <w:t>constitutional authority to</w:t>
      </w:r>
      <w:r w:rsidRPr="00EA3DBA">
        <w:rPr>
          <w:sz w:val="16"/>
        </w:rPr>
        <w:t xml:space="preserve"> carry out the </w:t>
      </w:r>
      <w:r w:rsidRPr="00740FEF">
        <w:rPr>
          <w:rStyle w:val="StyleUnderline"/>
        </w:rPr>
        <w:t>act</w:t>
      </w:r>
      <w:r w:rsidRPr="00EA3DBA">
        <w:rPr>
          <w:sz w:val="16"/>
        </w:rPr>
        <w:t xml:space="preserve">. </w:t>
      </w:r>
    </w:p>
    <w:p w14:paraId="134DBB79" w14:textId="77777777" w:rsidR="00031B3D" w:rsidRPr="00EA3DBA" w:rsidRDefault="00031B3D" w:rsidP="00031B3D">
      <w:pPr>
        <w:rPr>
          <w:sz w:val="16"/>
        </w:rPr>
      </w:pPr>
      <w:r w:rsidRPr="00EA3DBA">
        <w:rPr>
          <w:sz w:val="16"/>
        </w:rPr>
        <w:t xml:space="preserve">V. An Appropriate Response to this Problem </w:t>
      </w:r>
    </w:p>
    <w:p w14:paraId="281DBED1" w14:textId="77777777" w:rsidR="00031B3D" w:rsidRPr="00EA3DBA" w:rsidRDefault="00031B3D" w:rsidP="00031B3D">
      <w:pPr>
        <w:rPr>
          <w:sz w:val="16"/>
        </w:rPr>
      </w:pPr>
      <w:r w:rsidRPr="00EA3DBA">
        <w:rPr>
          <w:sz w:val="16"/>
        </w:rPr>
        <w:t xml:space="preserve">Finding a resolution to nuclear war powers uncertainty is not an obvious endeavor. However, </w:t>
      </w:r>
      <w:r w:rsidRPr="00EA3DBA">
        <w:rPr>
          <w:rStyle w:val="StyleUnderline"/>
        </w:rPr>
        <w:t xml:space="preserve">the </w:t>
      </w:r>
      <w:r w:rsidRPr="00031B3D">
        <w:rPr>
          <w:rStyle w:val="StyleUnderline"/>
          <w:highlight w:val="green"/>
        </w:rPr>
        <w:t>harms associated with an</w:t>
      </w:r>
      <w:r w:rsidRPr="00EA3DBA">
        <w:rPr>
          <w:rStyle w:val="StyleUnderline"/>
        </w:rPr>
        <w:t xml:space="preserve"> </w:t>
      </w:r>
      <w:r w:rsidRPr="00EA3DBA">
        <w:rPr>
          <w:rStyle w:val="Emphasis"/>
        </w:rPr>
        <w:t>unprepared</w:t>
      </w:r>
      <w:r w:rsidRPr="00EA3DBA">
        <w:rPr>
          <w:rStyle w:val="StyleUnderline"/>
        </w:rPr>
        <w:t xml:space="preserve"> and contentious </w:t>
      </w:r>
      <w:r w:rsidRPr="00031B3D">
        <w:rPr>
          <w:rStyle w:val="StyleUnderline"/>
          <w:highlight w:val="green"/>
        </w:rPr>
        <w:t>"</w:t>
      </w:r>
      <w:r w:rsidRPr="00031B3D">
        <w:rPr>
          <w:rStyle w:val="Emphasis"/>
          <w:highlight w:val="green"/>
        </w:rPr>
        <w:t>on-the-fly</w:t>
      </w:r>
      <w:r w:rsidRPr="00031B3D">
        <w:rPr>
          <w:rStyle w:val="StyleUnderline"/>
          <w:highlight w:val="green"/>
        </w:rPr>
        <w:t>"</w:t>
      </w:r>
      <w:r w:rsidRPr="00EA3DBA">
        <w:rPr>
          <w:rStyle w:val="StyleUnderline"/>
        </w:rPr>
        <w:t xml:space="preserve"> decision-making </w:t>
      </w:r>
      <w:r w:rsidRPr="00031B3D">
        <w:rPr>
          <w:rStyle w:val="StyleUnderline"/>
          <w:highlight w:val="green"/>
        </w:rPr>
        <w:t>process are serious</w:t>
      </w:r>
      <w:r w:rsidRPr="00EA3DBA">
        <w:rPr>
          <w:sz w:val="16"/>
        </w:rPr>
        <w:t xml:space="preserve"> enough to demand a principled solution based on the Constitution and not on improvised convenience. To reach such a solution, </w:t>
      </w:r>
      <w:r w:rsidRPr="00031B3D">
        <w:rPr>
          <w:rStyle w:val="StyleUnderline"/>
          <w:highlight w:val="green"/>
        </w:rPr>
        <w:t>Congress must</w:t>
      </w:r>
      <w:r w:rsidRPr="00EA3DBA">
        <w:rPr>
          <w:sz w:val="16"/>
        </w:rPr>
        <w:t xml:space="preserve"> cohere in an attempt to draft an unambiguous War Powers Act and proceed to </w:t>
      </w:r>
      <w:r w:rsidRPr="00031B3D">
        <w:rPr>
          <w:rStyle w:val="StyleUnderline"/>
          <w:highlight w:val="green"/>
        </w:rPr>
        <w:t xml:space="preserve">pursue </w:t>
      </w:r>
      <w:r w:rsidRPr="00031B3D">
        <w:rPr>
          <w:rStyle w:val="Emphasis"/>
          <w:highlight w:val="green"/>
        </w:rPr>
        <w:t>remedies</w:t>
      </w:r>
      <w:r w:rsidRPr="00031B3D">
        <w:rPr>
          <w:rStyle w:val="StyleUnderline"/>
          <w:highlight w:val="green"/>
        </w:rPr>
        <w:t xml:space="preserve"> in</w:t>
      </w:r>
      <w:r w:rsidRPr="00EA3DBA">
        <w:rPr>
          <w:rStyle w:val="StyleUnderline"/>
        </w:rPr>
        <w:t xml:space="preserve"> the </w:t>
      </w:r>
      <w:r w:rsidRPr="00031B3D">
        <w:rPr>
          <w:rStyle w:val="StyleUnderline"/>
          <w:highlight w:val="green"/>
        </w:rPr>
        <w:t>courts</w:t>
      </w:r>
      <w:r w:rsidRPr="00EA3DBA">
        <w:rPr>
          <w:rStyle w:val="StyleUnderline"/>
        </w:rPr>
        <w:t xml:space="preserve"> well </w:t>
      </w:r>
      <w:r w:rsidRPr="00031B3D">
        <w:rPr>
          <w:rStyle w:val="Emphasis"/>
          <w:highlight w:val="green"/>
        </w:rPr>
        <w:t>in advance</w:t>
      </w:r>
      <w:r w:rsidRPr="00031B3D">
        <w:rPr>
          <w:rStyle w:val="StyleUnderline"/>
          <w:highlight w:val="green"/>
        </w:rPr>
        <w:t xml:space="preserve"> of</w:t>
      </w:r>
      <w:r w:rsidRPr="00EA3DBA">
        <w:rPr>
          <w:rStyle w:val="StyleUnderline"/>
        </w:rPr>
        <w:t xml:space="preserve"> a </w:t>
      </w:r>
      <w:r w:rsidRPr="00EA3DBA">
        <w:rPr>
          <w:rStyle w:val="Emphasis"/>
        </w:rPr>
        <w:t xml:space="preserve">nuclear </w:t>
      </w:r>
      <w:r w:rsidRPr="00031B3D">
        <w:rPr>
          <w:rStyle w:val="Emphasis"/>
          <w:highlight w:val="green"/>
        </w:rPr>
        <w:t>crisis</w:t>
      </w:r>
      <w:r w:rsidRPr="00EA3DBA">
        <w:rPr>
          <w:sz w:val="16"/>
        </w:rPr>
        <w:t xml:space="preserve">. In return, </w:t>
      </w:r>
      <w:r w:rsidRPr="00031B3D">
        <w:rPr>
          <w:rStyle w:val="StyleUnderline"/>
          <w:highlight w:val="green"/>
        </w:rPr>
        <w:t>the courts must</w:t>
      </w:r>
      <w:r w:rsidRPr="00EA3DBA">
        <w:rPr>
          <w:sz w:val="16"/>
        </w:rPr>
        <w:t xml:space="preserve"> either deign to </w:t>
      </w:r>
      <w:r w:rsidRPr="00031B3D">
        <w:rPr>
          <w:rStyle w:val="StyleUnderline"/>
          <w:highlight w:val="green"/>
        </w:rPr>
        <w:t>decide</w:t>
      </w:r>
      <w:r w:rsidRPr="00EA3DBA">
        <w:rPr>
          <w:rStyle w:val="StyleUnderline"/>
        </w:rPr>
        <w:t xml:space="preserve"> the issue </w:t>
      </w:r>
      <w:r w:rsidRPr="00031B3D">
        <w:rPr>
          <w:rStyle w:val="Emphasis"/>
          <w:highlight w:val="green"/>
        </w:rPr>
        <w:t>on its merits</w:t>
      </w:r>
      <w:r w:rsidRPr="00EA3DBA">
        <w:rPr>
          <w:rStyle w:val="StyleUnderline"/>
        </w:rPr>
        <w:t xml:space="preserve">, or provide a </w:t>
      </w:r>
      <w:r w:rsidRPr="00EA3DBA">
        <w:rPr>
          <w:rStyle w:val="Emphasis"/>
        </w:rPr>
        <w:t>definitive</w:t>
      </w:r>
      <w:r w:rsidRPr="00EA3DBA">
        <w:rPr>
          <w:rStyle w:val="StyleUnderline"/>
        </w:rPr>
        <w:t xml:space="preserve"> jurisdictional </w:t>
      </w:r>
      <w:r w:rsidRPr="00EA3DBA">
        <w:rPr>
          <w:rStyle w:val="Emphasis"/>
        </w:rPr>
        <w:t>holding</w:t>
      </w:r>
      <w:r w:rsidRPr="00EA3DBA">
        <w:rPr>
          <w:sz w:val="16"/>
        </w:rPr>
        <w:t xml:space="preserve"> upon which the courts and the President may come to rely. </w:t>
      </w:r>
    </w:p>
    <w:p w14:paraId="182E11B3" w14:textId="77777777" w:rsidR="00031B3D" w:rsidRPr="00EA3DBA" w:rsidRDefault="00031B3D" w:rsidP="00031B3D">
      <w:pPr>
        <w:rPr>
          <w:sz w:val="16"/>
        </w:rPr>
      </w:pPr>
      <w:r w:rsidRPr="00EA3DBA">
        <w:rPr>
          <w:sz w:val="16"/>
        </w:rPr>
        <w:t xml:space="preserve">A. A New War Powers Act </w:t>
      </w:r>
    </w:p>
    <w:p w14:paraId="3A69B53A" w14:textId="77777777" w:rsidR="00031B3D" w:rsidRPr="00EA3DBA" w:rsidRDefault="00031B3D" w:rsidP="00031B3D">
      <w:pPr>
        <w:rPr>
          <w:sz w:val="16"/>
        </w:rPr>
      </w:pPr>
      <w:r w:rsidRPr="00EA3DBA">
        <w:rPr>
          <w:sz w:val="16"/>
        </w:rPr>
        <w:t xml:space="preserve">The first step in </w:t>
      </w:r>
      <w:r w:rsidRPr="00031B3D">
        <w:rPr>
          <w:rStyle w:val="StyleUnderline"/>
          <w:highlight w:val="green"/>
        </w:rPr>
        <w:t>securing</w:t>
      </w:r>
      <w:r w:rsidRPr="00EA3DBA">
        <w:rPr>
          <w:rStyle w:val="StyleUnderline"/>
        </w:rPr>
        <w:t xml:space="preserve"> an </w:t>
      </w:r>
      <w:r w:rsidRPr="00EA3DBA">
        <w:rPr>
          <w:rStyle w:val="Emphasis"/>
        </w:rPr>
        <w:t xml:space="preserve">atmosphere of </w:t>
      </w:r>
      <w:r w:rsidRPr="00031B3D">
        <w:rPr>
          <w:rStyle w:val="Emphasis"/>
          <w:highlight w:val="green"/>
        </w:rPr>
        <w:t>certainty</w:t>
      </w:r>
      <w:r w:rsidRPr="00031B3D">
        <w:rPr>
          <w:rStyle w:val="StyleUnderline"/>
          <w:highlight w:val="green"/>
        </w:rPr>
        <w:t xml:space="preserve"> to nuclear</w:t>
      </w:r>
      <w:r w:rsidRPr="00EA3DBA">
        <w:rPr>
          <w:rStyle w:val="StyleUnderline"/>
        </w:rPr>
        <w:t xml:space="preserve"> war powers </w:t>
      </w:r>
      <w:r w:rsidRPr="00031B3D">
        <w:rPr>
          <w:rStyle w:val="StyleUnderline"/>
          <w:highlight w:val="green"/>
        </w:rPr>
        <w:t>authority</w:t>
      </w:r>
      <w:r w:rsidRPr="00EA3DBA">
        <w:rPr>
          <w:sz w:val="16"/>
        </w:rPr>
        <w:t xml:space="preserve"> is the revision of the War Powers Resolution to clearly reflect congressional understanding of the legislative role in deciding who determines when the country can go to war. 185 </w:t>
      </w:r>
    </w:p>
    <w:p w14:paraId="045A4A91" w14:textId="77777777" w:rsidR="00031B3D" w:rsidRPr="00EA3DBA" w:rsidRDefault="00031B3D" w:rsidP="00031B3D">
      <w:pPr>
        <w:rPr>
          <w:sz w:val="16"/>
        </w:rPr>
      </w:pPr>
      <w:r w:rsidRPr="00EA3DBA">
        <w:rPr>
          <w:sz w:val="16"/>
        </w:rPr>
        <w:t xml:space="preserve">Professor John Hart Ely proposed such a solution in response to the broader problem of the definition of war powers in general. His proposed Ely Act 186 would eliminate various ineffective sections of the old resolution. By adding realistic detail to the exceptions to congressional consultation, the proposed act would provide a judicial cause of action so that congressmen could bring suit against the Executive upon certain statutory triggers. 187 Finally, the Act would add "teeth" to the rules by employing imperative language. 188 </w:t>
      </w:r>
    </w:p>
    <w:p w14:paraId="16EB3DA6" w14:textId="77777777" w:rsidR="00031B3D" w:rsidRPr="00EA3DBA" w:rsidRDefault="00031B3D" w:rsidP="00031B3D">
      <w:pPr>
        <w:rPr>
          <w:sz w:val="16"/>
        </w:rPr>
      </w:pPr>
      <w:r w:rsidRPr="00EA3DBA">
        <w:rPr>
          <w:sz w:val="16"/>
        </w:rPr>
        <w:t xml:space="preserve">Ely's attempt at reform is an admirable one in that he correctly identifies many of the inherent problems blocking the effective participation of Congress in the war powers process. However, the historical problems associated with the War Powers Resolution of 1973 189 reveal that a more definitive statutory construction will not necessarily resolve existing ambiguities on its own. Ely himself points out that there were at least three incidents where the President patently violated section 2(c) of the War Powers Resolution that resulted in no effective reaction from Congress or the courts. 190 Thus, even correcting for statutory vagueness and inaccurate construction, the President may continue to act based on the more general assertion that the Executive Branch is simply not legally bound by the Congress in times of armed conflict. 191 As a result, it is doubtful that a new statute alone would be capable of overcoming executive actions operating under an assumption of congressional impotence. </w:t>
      </w:r>
    </w:p>
    <w:p w14:paraId="59A8B9C8" w14:textId="77777777" w:rsidR="00031B3D" w:rsidRPr="00EA3DBA" w:rsidRDefault="00031B3D" w:rsidP="00031B3D">
      <w:pPr>
        <w:rPr>
          <w:sz w:val="16"/>
        </w:rPr>
      </w:pPr>
      <w:r w:rsidRPr="00EA3DBA">
        <w:rPr>
          <w:sz w:val="16"/>
        </w:rPr>
        <w:t xml:space="preserve">Thus, the challenge of an effective solution is to surmount the "Executive's Gambit"--the reality that the Commander in Chief power may trump congressional will by merely evading the grasp of judicial enforcement. Such undeniable de facto power has the unsettling effect of burying any legislative attempt to assert a constitutional basis for participation. For this reason, </w:t>
      </w:r>
      <w:r w:rsidRPr="005D7663">
        <w:rPr>
          <w:rStyle w:val="StyleUnderline"/>
        </w:rPr>
        <w:t xml:space="preserve">the </w:t>
      </w:r>
      <w:r w:rsidRPr="005D7663">
        <w:rPr>
          <w:rStyle w:val="Emphasis"/>
        </w:rPr>
        <w:t>most effective</w:t>
      </w:r>
      <w:r w:rsidRPr="00EA3DBA">
        <w:rPr>
          <w:sz w:val="16"/>
        </w:rPr>
        <w:t>--but admittedly problematic--</w:t>
      </w:r>
      <w:r w:rsidRPr="005D7663">
        <w:rPr>
          <w:rStyle w:val="StyleUnderline"/>
        </w:rPr>
        <w:t>solution lies with the</w:t>
      </w:r>
      <w:r w:rsidRPr="00EA3DBA">
        <w:rPr>
          <w:sz w:val="16"/>
        </w:rPr>
        <w:t xml:space="preserve"> Congress and the </w:t>
      </w:r>
      <w:r w:rsidRPr="005D7663">
        <w:rPr>
          <w:rStyle w:val="Emphasis"/>
        </w:rPr>
        <w:t>Judiciary</w:t>
      </w:r>
      <w:r w:rsidRPr="00EA3DBA">
        <w:rPr>
          <w:sz w:val="16"/>
        </w:rPr>
        <w:t>. 192</w:t>
      </w:r>
    </w:p>
    <w:p w14:paraId="38EC1B80" w14:textId="77777777" w:rsidR="00031B3D" w:rsidRPr="00EA3DBA" w:rsidRDefault="00031B3D" w:rsidP="00031B3D">
      <w:pPr>
        <w:rPr>
          <w:sz w:val="16"/>
        </w:rPr>
      </w:pPr>
      <w:r w:rsidRPr="00EA3DBA">
        <w:rPr>
          <w:sz w:val="16"/>
        </w:rPr>
        <w:t>B. A Joint Judicial/Congressional Solution: A Final Hope?</w:t>
      </w:r>
    </w:p>
    <w:p w14:paraId="54E7E247" w14:textId="77777777" w:rsidR="00031B3D" w:rsidRPr="00EA3DBA" w:rsidRDefault="00031B3D" w:rsidP="00031B3D">
      <w:pPr>
        <w:rPr>
          <w:sz w:val="16"/>
        </w:rPr>
      </w:pPr>
      <w:r w:rsidRPr="00EA3DBA">
        <w:rPr>
          <w:sz w:val="16"/>
        </w:rPr>
        <w:t xml:space="preserve">As noted, the judiciary has remained chary of interfering in struggles between the President and Congress, perhaps for good reason. 193 However, </w:t>
      </w:r>
      <w:r w:rsidRPr="00031B3D">
        <w:rPr>
          <w:rStyle w:val="StyleUnderline"/>
          <w:highlight w:val="green"/>
        </w:rPr>
        <w:t>as long as the</w:t>
      </w:r>
      <w:r w:rsidRPr="005D7663">
        <w:rPr>
          <w:rStyle w:val="StyleUnderline"/>
        </w:rPr>
        <w:t xml:space="preserve"> Supreme </w:t>
      </w:r>
      <w:r w:rsidRPr="00031B3D">
        <w:rPr>
          <w:rStyle w:val="StyleUnderline"/>
          <w:highlight w:val="green"/>
        </w:rPr>
        <w:t>Court</w:t>
      </w:r>
      <w:r w:rsidRPr="005D7663">
        <w:rPr>
          <w:rStyle w:val="StyleUnderline"/>
        </w:rPr>
        <w:t xml:space="preserve"> </w:t>
      </w:r>
      <w:r w:rsidRPr="005D7663">
        <w:rPr>
          <w:rStyle w:val="Emphasis"/>
        </w:rPr>
        <w:t xml:space="preserve">chooses to </w:t>
      </w:r>
      <w:r w:rsidRPr="00031B3D">
        <w:rPr>
          <w:rStyle w:val="Emphasis"/>
          <w:highlight w:val="green"/>
        </w:rPr>
        <w:t>avoid</w:t>
      </w:r>
      <w:r w:rsidRPr="005D7663">
        <w:rPr>
          <w:rStyle w:val="StyleUnderline"/>
        </w:rPr>
        <w:t xml:space="preserve"> a </w:t>
      </w:r>
      <w:r w:rsidRPr="00031B3D">
        <w:rPr>
          <w:rStyle w:val="Emphasis"/>
          <w:highlight w:val="green"/>
        </w:rPr>
        <w:t>merit</w:t>
      </w:r>
      <w:r w:rsidRPr="005D7663">
        <w:rPr>
          <w:rStyle w:val="Emphasis"/>
        </w:rPr>
        <w:t>-based decision</w:t>
      </w:r>
      <w:r w:rsidRPr="005D7663">
        <w:rPr>
          <w:rStyle w:val="StyleUnderline"/>
        </w:rPr>
        <w:t xml:space="preserve"> </w:t>
      </w:r>
      <w:r w:rsidRPr="00EA3DBA">
        <w:rPr>
          <w:sz w:val="16"/>
        </w:rPr>
        <w:t xml:space="preserve">and leave the definitive jurisdictional questions to the lower courts, </w:t>
      </w:r>
      <w:r w:rsidRPr="005D7663">
        <w:rPr>
          <w:rStyle w:val="StyleUnderline"/>
        </w:rPr>
        <w:t xml:space="preserve">the nature of </w:t>
      </w:r>
      <w:r w:rsidRPr="00EA3DBA">
        <w:rPr>
          <w:sz w:val="16"/>
        </w:rPr>
        <w:t xml:space="preserve">the </w:t>
      </w:r>
      <w:r w:rsidRPr="00031B3D">
        <w:rPr>
          <w:rStyle w:val="StyleUnderline"/>
          <w:highlight w:val="green"/>
        </w:rPr>
        <w:t>disagreement will remain</w:t>
      </w:r>
      <w:r w:rsidRPr="005D7663">
        <w:rPr>
          <w:rStyle w:val="StyleUnderline"/>
        </w:rPr>
        <w:t xml:space="preserve"> </w:t>
      </w:r>
      <w:r w:rsidRPr="005D7663">
        <w:rPr>
          <w:rStyle w:val="Emphasis"/>
        </w:rPr>
        <w:t xml:space="preserve">uniquely </w:t>
      </w:r>
      <w:r w:rsidRPr="00031B3D">
        <w:rPr>
          <w:rStyle w:val="Emphasis"/>
          <w:highlight w:val="green"/>
        </w:rPr>
        <w:t>uncertain</w:t>
      </w:r>
      <w:r w:rsidRPr="00031B3D">
        <w:rPr>
          <w:rStyle w:val="StyleUnderline"/>
          <w:highlight w:val="green"/>
        </w:rPr>
        <w:t xml:space="preserve"> and</w:t>
      </w:r>
      <w:r w:rsidRPr="005D7663">
        <w:rPr>
          <w:rStyle w:val="StyleUnderline"/>
        </w:rPr>
        <w:t xml:space="preserve"> susceptible to </w:t>
      </w:r>
      <w:r w:rsidRPr="005D7663">
        <w:rPr>
          <w:rStyle w:val="Emphasis"/>
        </w:rPr>
        <w:t>presidential fait accompli</w:t>
      </w:r>
      <w:r w:rsidRPr="005D7663">
        <w:rPr>
          <w:rStyle w:val="StyleUnderline"/>
        </w:rPr>
        <w:t xml:space="preserve"> </w:t>
      </w:r>
      <w:r w:rsidRPr="00031B3D">
        <w:rPr>
          <w:rStyle w:val="StyleUnderline"/>
          <w:highlight w:val="green"/>
        </w:rPr>
        <w:t xml:space="preserve">lacking in </w:t>
      </w:r>
      <w:r w:rsidRPr="00031B3D">
        <w:rPr>
          <w:rStyle w:val="Emphasis"/>
          <w:highlight w:val="green"/>
        </w:rPr>
        <w:t>legitimacy</w:t>
      </w:r>
      <w:r w:rsidRPr="005D7663">
        <w:rPr>
          <w:rStyle w:val="StyleUnderline"/>
        </w:rPr>
        <w:t xml:space="preserve"> and considered</w:t>
      </w:r>
      <w:r w:rsidRPr="00EA3DBA">
        <w:rPr>
          <w:sz w:val="16"/>
        </w:rPr>
        <w:t xml:space="preserve"> constitutional </w:t>
      </w:r>
      <w:r w:rsidRPr="005D7663">
        <w:rPr>
          <w:rStyle w:val="StyleUnderline"/>
        </w:rPr>
        <w:t>judgment</w:t>
      </w:r>
      <w:r w:rsidRPr="00EA3DBA">
        <w:rPr>
          <w:sz w:val="16"/>
        </w:rPr>
        <w:t xml:space="preserve">. The enactment of a strong, unambiguous statute combined with a propitious set of facts would </w:t>
      </w:r>
      <w:r w:rsidRPr="005D7663">
        <w:rPr>
          <w:rStyle w:val="StyleUnderline"/>
        </w:rPr>
        <w:t xml:space="preserve">allow the question to </w:t>
      </w:r>
      <w:r w:rsidRPr="005D7663">
        <w:rPr>
          <w:rStyle w:val="Emphasis"/>
        </w:rPr>
        <w:t>arrive at the Supreme Court</w:t>
      </w:r>
      <w:r w:rsidRPr="005D7663">
        <w:rPr>
          <w:rStyle w:val="StyleUnderline"/>
        </w:rPr>
        <w:t xml:space="preserve"> for a decision on its merits, or</w:t>
      </w:r>
      <w:r w:rsidRPr="00EA3DBA">
        <w:rPr>
          <w:sz w:val="16"/>
        </w:rPr>
        <w:t xml:space="preserve"> at least </w:t>
      </w:r>
      <w:r w:rsidRPr="005D7663">
        <w:rPr>
          <w:rStyle w:val="StyleUnderline"/>
        </w:rPr>
        <w:t xml:space="preserve">an </w:t>
      </w:r>
      <w:r w:rsidRPr="005D7663">
        <w:rPr>
          <w:rStyle w:val="Emphasis"/>
        </w:rPr>
        <w:t>unambiguous</w:t>
      </w:r>
      <w:r w:rsidRPr="005D7663">
        <w:rPr>
          <w:rStyle w:val="StyleUnderline"/>
        </w:rPr>
        <w:t xml:space="preserve"> jurisdictional determination</w:t>
      </w:r>
      <w:r w:rsidRPr="00EA3DBA">
        <w:rPr>
          <w:sz w:val="16"/>
        </w:rPr>
        <w:t xml:space="preserve"> upon which the Congress and the President may come to depend as to their actual, constitutional powers. </w:t>
      </w:r>
    </w:p>
    <w:p w14:paraId="5EE0A365" w14:textId="77777777" w:rsidR="00031B3D" w:rsidRPr="00EA3DBA" w:rsidRDefault="00031B3D" w:rsidP="00031B3D">
      <w:pPr>
        <w:rPr>
          <w:sz w:val="16"/>
        </w:rPr>
      </w:pPr>
      <w:r w:rsidRPr="005D7663">
        <w:rPr>
          <w:rStyle w:val="StyleUnderline"/>
        </w:rPr>
        <w:t xml:space="preserve">A decision before </w:t>
      </w:r>
      <w:r w:rsidRPr="00031B3D">
        <w:rPr>
          <w:rStyle w:val="StyleUnderline"/>
          <w:highlight w:val="green"/>
        </w:rPr>
        <w:t xml:space="preserve">the </w:t>
      </w:r>
      <w:r w:rsidRPr="00031B3D">
        <w:rPr>
          <w:rStyle w:val="Emphasis"/>
          <w:highlight w:val="green"/>
        </w:rPr>
        <w:t>Supreme Court</w:t>
      </w:r>
      <w:r w:rsidRPr="005D7663">
        <w:rPr>
          <w:rStyle w:val="StyleUnderline"/>
        </w:rPr>
        <w:t xml:space="preserve"> would </w:t>
      </w:r>
      <w:r w:rsidRPr="00031B3D">
        <w:rPr>
          <w:rStyle w:val="StyleUnderline"/>
          <w:highlight w:val="green"/>
        </w:rPr>
        <w:t>provide</w:t>
      </w:r>
      <w:r w:rsidRPr="00EA3DBA">
        <w:rPr>
          <w:sz w:val="16"/>
        </w:rPr>
        <w:t xml:space="preserve"> acceptable </w:t>
      </w:r>
      <w:r w:rsidRPr="00031B3D">
        <w:rPr>
          <w:rStyle w:val="Emphasis"/>
          <w:highlight w:val="green"/>
        </w:rPr>
        <w:t>clarity</w:t>
      </w:r>
      <w:r w:rsidRPr="00EA3DBA">
        <w:rPr>
          <w:sz w:val="16"/>
        </w:rPr>
        <w:t xml:space="preserve"> in any of the three scenarios that may be imagined. </w:t>
      </w:r>
      <w:r w:rsidRPr="005D7663">
        <w:rPr>
          <w:rStyle w:val="StyleUnderline"/>
        </w:rPr>
        <w:t>In the case</w:t>
      </w:r>
      <w:r w:rsidRPr="00EA3DBA">
        <w:rPr>
          <w:sz w:val="16"/>
        </w:rPr>
        <w:t xml:space="preserve"> that </w:t>
      </w:r>
      <w:r w:rsidRPr="005D7663">
        <w:rPr>
          <w:rStyle w:val="StyleUnderline"/>
        </w:rPr>
        <w:t xml:space="preserve">the Supreme Court is able to </w:t>
      </w:r>
      <w:r w:rsidRPr="00031B3D">
        <w:rPr>
          <w:rStyle w:val="Emphasis"/>
          <w:highlight w:val="green"/>
        </w:rPr>
        <w:t>put aside</w:t>
      </w:r>
      <w:r w:rsidRPr="00EA3DBA">
        <w:rPr>
          <w:sz w:val="16"/>
        </w:rPr>
        <w:t xml:space="preserve"> standing, ripeness, and </w:t>
      </w:r>
      <w:r w:rsidRPr="00031B3D">
        <w:rPr>
          <w:rStyle w:val="Emphasis"/>
          <w:highlight w:val="green"/>
        </w:rPr>
        <w:t>p</w:t>
      </w:r>
      <w:r w:rsidRPr="00EA3DBA">
        <w:rPr>
          <w:sz w:val="16"/>
        </w:rPr>
        <w:t xml:space="preserve">olitical </w:t>
      </w:r>
      <w:r w:rsidRPr="00031B3D">
        <w:rPr>
          <w:rStyle w:val="Emphasis"/>
          <w:highlight w:val="green"/>
        </w:rPr>
        <w:t>q</w:t>
      </w:r>
      <w:r w:rsidRPr="00EA3DBA">
        <w:rPr>
          <w:sz w:val="16"/>
        </w:rPr>
        <w:t xml:space="preserve">uestion </w:t>
      </w:r>
      <w:r w:rsidRPr="00031B3D">
        <w:rPr>
          <w:rStyle w:val="Emphasis"/>
          <w:highlight w:val="green"/>
        </w:rPr>
        <w:t>d</w:t>
      </w:r>
      <w:r w:rsidRPr="00EA3DBA">
        <w:rPr>
          <w:sz w:val="16"/>
        </w:rPr>
        <w:t xml:space="preserve">octrines </w:t>
      </w:r>
      <w:r w:rsidRPr="005D7663">
        <w:rPr>
          <w:rStyle w:val="StyleUnderline"/>
        </w:rPr>
        <w:t xml:space="preserve">as jurisdictional barriers, a </w:t>
      </w:r>
      <w:r w:rsidRPr="005D7663">
        <w:rPr>
          <w:rStyle w:val="Emphasis"/>
        </w:rPr>
        <w:t>settled meaning</w:t>
      </w:r>
      <w:r w:rsidRPr="005D7663">
        <w:rPr>
          <w:rStyle w:val="StyleUnderline"/>
        </w:rPr>
        <w:t xml:space="preserve"> of</w:t>
      </w:r>
      <w:r w:rsidRPr="00EA3DBA">
        <w:rPr>
          <w:sz w:val="16"/>
        </w:rPr>
        <w:t xml:space="preserve"> the </w:t>
      </w:r>
      <w:r w:rsidRPr="005D7663">
        <w:rPr>
          <w:rStyle w:val="StyleUnderline"/>
        </w:rPr>
        <w:t>war powers would finally come to light. Whether the Court decides</w:t>
      </w:r>
      <w:r w:rsidRPr="00EA3DBA">
        <w:rPr>
          <w:sz w:val="16"/>
        </w:rPr>
        <w:t xml:space="preserve"> for the </w:t>
      </w:r>
      <w:r w:rsidRPr="005D7663">
        <w:rPr>
          <w:rStyle w:val="StyleUnderline"/>
        </w:rPr>
        <w:t xml:space="preserve">supremacy of the </w:t>
      </w:r>
      <w:r w:rsidRPr="005D7663">
        <w:rPr>
          <w:rStyle w:val="Emphasis"/>
        </w:rPr>
        <w:t>Executive</w:t>
      </w:r>
      <w:r w:rsidRPr="005D7663">
        <w:rPr>
          <w:rStyle w:val="StyleUnderline"/>
        </w:rPr>
        <w:t xml:space="preserve"> or </w:t>
      </w:r>
      <w:r w:rsidRPr="005D7663">
        <w:rPr>
          <w:rStyle w:val="Emphasis"/>
        </w:rPr>
        <w:t>Congress</w:t>
      </w:r>
      <w:r w:rsidRPr="005D7663">
        <w:rPr>
          <w:rStyle w:val="StyleUnderline"/>
        </w:rPr>
        <w:t xml:space="preserve">, </w:t>
      </w:r>
      <w:r w:rsidRPr="00031B3D">
        <w:rPr>
          <w:rStyle w:val="StyleUnderline"/>
          <w:highlight w:val="green"/>
        </w:rPr>
        <w:t>the harm associated with</w:t>
      </w:r>
      <w:r w:rsidRPr="005D7663">
        <w:rPr>
          <w:rStyle w:val="StyleUnderline"/>
        </w:rPr>
        <w:t xml:space="preserve"> </w:t>
      </w:r>
      <w:r w:rsidRPr="005D7663">
        <w:rPr>
          <w:rStyle w:val="Emphasis"/>
        </w:rPr>
        <w:t xml:space="preserve">war powers </w:t>
      </w:r>
      <w:r w:rsidRPr="00031B3D">
        <w:rPr>
          <w:rStyle w:val="Emphasis"/>
          <w:highlight w:val="green"/>
        </w:rPr>
        <w:t>uncertainty</w:t>
      </w:r>
      <w:r w:rsidRPr="00031B3D">
        <w:rPr>
          <w:rStyle w:val="StyleUnderline"/>
          <w:highlight w:val="green"/>
        </w:rPr>
        <w:t xml:space="preserve"> would </w:t>
      </w:r>
      <w:r w:rsidRPr="00031B3D">
        <w:rPr>
          <w:rStyle w:val="Emphasis"/>
          <w:highlight w:val="green"/>
        </w:rPr>
        <w:t>diminish</w:t>
      </w:r>
      <w:r w:rsidRPr="005D7663">
        <w:rPr>
          <w:rStyle w:val="StyleUnderline"/>
        </w:rPr>
        <w:t xml:space="preserve"> with the </w:t>
      </w:r>
      <w:r w:rsidRPr="005D7663">
        <w:rPr>
          <w:rStyle w:val="Emphasis"/>
        </w:rPr>
        <w:t>certitude</w:t>
      </w:r>
      <w:r w:rsidRPr="005D7663">
        <w:rPr>
          <w:rStyle w:val="StyleUnderline"/>
        </w:rPr>
        <w:t xml:space="preserve"> of the decision</w:t>
      </w:r>
      <w:r w:rsidRPr="00EA3DBA">
        <w:rPr>
          <w:sz w:val="16"/>
        </w:rPr>
        <w:t xml:space="preserve">. Assuming a decision that favors the Executive, </w:t>
      </w:r>
      <w:r w:rsidRPr="005D7663">
        <w:rPr>
          <w:rStyle w:val="StyleUnderline"/>
        </w:rPr>
        <w:t>Congress would be</w:t>
      </w:r>
      <w:r w:rsidRPr="00EA3DBA">
        <w:rPr>
          <w:sz w:val="16"/>
        </w:rPr>
        <w:t xml:space="preserve"> put </w:t>
      </w:r>
      <w:r w:rsidRPr="00031B3D">
        <w:rPr>
          <w:rStyle w:val="Emphasis"/>
          <w:highlight w:val="green"/>
        </w:rPr>
        <w:t>on notice</w:t>
      </w:r>
      <w:r w:rsidRPr="00031B3D">
        <w:rPr>
          <w:rStyle w:val="StyleUnderline"/>
          <w:highlight w:val="green"/>
        </w:rPr>
        <w:t xml:space="preserve"> that </w:t>
      </w:r>
      <w:r w:rsidRPr="00031B3D">
        <w:rPr>
          <w:rStyle w:val="Emphasis"/>
          <w:highlight w:val="green"/>
        </w:rPr>
        <w:t>future</w:t>
      </w:r>
      <w:r w:rsidRPr="005D7663">
        <w:rPr>
          <w:rStyle w:val="Emphasis"/>
        </w:rPr>
        <w:t xml:space="preserve"> judicial </w:t>
      </w:r>
      <w:r w:rsidRPr="00031B3D">
        <w:rPr>
          <w:rStyle w:val="Emphasis"/>
          <w:highlight w:val="green"/>
        </w:rPr>
        <w:t>challenges</w:t>
      </w:r>
      <w:r w:rsidRPr="005D7663">
        <w:rPr>
          <w:rStyle w:val="StyleUnderline"/>
        </w:rPr>
        <w:t xml:space="preserve"> regarding</w:t>
      </w:r>
      <w:r w:rsidRPr="00EA3DBA">
        <w:rPr>
          <w:sz w:val="16"/>
        </w:rPr>
        <w:t xml:space="preserve"> the </w:t>
      </w:r>
      <w:r w:rsidRPr="005D7663">
        <w:rPr>
          <w:rStyle w:val="StyleUnderline"/>
        </w:rPr>
        <w:t xml:space="preserve">war powers would </w:t>
      </w:r>
      <w:r w:rsidRPr="00031B3D">
        <w:rPr>
          <w:rStyle w:val="StyleUnderline"/>
          <w:highlight w:val="green"/>
        </w:rPr>
        <w:t xml:space="preserve">prove </w:t>
      </w:r>
      <w:r w:rsidRPr="00031B3D">
        <w:rPr>
          <w:rStyle w:val="Emphasis"/>
          <w:highlight w:val="green"/>
        </w:rPr>
        <w:t>fruitless</w:t>
      </w:r>
      <w:r w:rsidRPr="00EA3DBA">
        <w:rPr>
          <w:sz w:val="16"/>
        </w:rPr>
        <w:t xml:space="preserve">, thus negating future harmful constitutional challenges in the throes of crisis. Although such a decision risks the harms associated with a one-person army, 194 it would allow Congress to prepare for this constitutional reality by carefully structuring appropriations mechanisms or more credibly threatening impeachment in times of controversial military action. </w:t>
      </w:r>
    </w:p>
    <w:p w14:paraId="6AE93F38" w14:textId="77777777" w:rsidR="00031B3D" w:rsidRPr="00EA3DBA" w:rsidRDefault="00031B3D" w:rsidP="00031B3D">
      <w:pPr>
        <w:rPr>
          <w:sz w:val="16"/>
        </w:rPr>
      </w:pPr>
      <w:r w:rsidRPr="00EA3DBA">
        <w:rPr>
          <w:sz w:val="16"/>
        </w:rPr>
        <w:t xml:space="preserve">Assuming that the Supreme Court holds that the President must respect the war powers authority of Congress, </w:t>
      </w:r>
      <w:r w:rsidRPr="005D7663">
        <w:rPr>
          <w:rStyle w:val="StyleUnderline"/>
        </w:rPr>
        <w:t>the harmful effects of uncertainty would be diminished</w:t>
      </w:r>
      <w:r w:rsidRPr="00EA3DBA">
        <w:rPr>
          <w:sz w:val="16"/>
        </w:rPr>
        <w:t xml:space="preserve"> as well. In this case, both the President and the Congress would recognize that a legislative lawsuit based on a congressional majority adverse to </w:t>
      </w:r>
      <w:r w:rsidRPr="00031B3D">
        <w:rPr>
          <w:rStyle w:val="StyleUnderline"/>
          <w:highlight w:val="green"/>
        </w:rPr>
        <w:t xml:space="preserve">the President's actions is </w:t>
      </w:r>
      <w:r w:rsidRPr="00031B3D">
        <w:rPr>
          <w:rStyle w:val="Emphasis"/>
          <w:highlight w:val="green"/>
        </w:rPr>
        <w:t>no longer a wildcard</w:t>
      </w:r>
      <w:r w:rsidRPr="00031B3D">
        <w:rPr>
          <w:rStyle w:val="StyleUnderline"/>
          <w:highlight w:val="green"/>
        </w:rPr>
        <w:t xml:space="preserve"> subject to</w:t>
      </w:r>
      <w:r w:rsidRPr="005D7663">
        <w:rPr>
          <w:rStyle w:val="StyleUnderline"/>
        </w:rPr>
        <w:t xml:space="preserve"> the</w:t>
      </w:r>
      <w:r w:rsidRPr="00EA3DBA">
        <w:rPr>
          <w:sz w:val="16"/>
        </w:rPr>
        <w:t xml:space="preserve"> formerly </w:t>
      </w:r>
      <w:r w:rsidRPr="005D7663">
        <w:rPr>
          <w:rStyle w:val="Emphasis"/>
        </w:rPr>
        <w:t>treacherous</w:t>
      </w:r>
      <w:r w:rsidRPr="005D7663">
        <w:rPr>
          <w:rStyle w:val="StyleUnderline"/>
        </w:rPr>
        <w:t xml:space="preserve"> and </w:t>
      </w:r>
      <w:r w:rsidRPr="00031B3D">
        <w:rPr>
          <w:rStyle w:val="Emphasis"/>
          <w:highlight w:val="green"/>
        </w:rPr>
        <w:t>unpredictable</w:t>
      </w:r>
      <w:r w:rsidRPr="005D7663">
        <w:rPr>
          <w:rStyle w:val="StyleUnderline"/>
        </w:rPr>
        <w:t xml:space="preserve"> procedural </w:t>
      </w:r>
      <w:r w:rsidRPr="00031B3D">
        <w:rPr>
          <w:rStyle w:val="StyleUnderline"/>
          <w:highlight w:val="green"/>
        </w:rPr>
        <w:t xml:space="preserve">hurdles thrown up by </w:t>
      </w:r>
      <w:r w:rsidRPr="00031B3D">
        <w:rPr>
          <w:rStyle w:val="Emphasis"/>
          <w:highlight w:val="green"/>
        </w:rPr>
        <w:t>lower courts</w:t>
      </w:r>
      <w:r w:rsidRPr="00EA3DBA">
        <w:rPr>
          <w:sz w:val="16"/>
        </w:rPr>
        <w:t xml:space="preserve">. But most importantly, </w:t>
      </w:r>
      <w:r w:rsidRPr="00EA3DBA">
        <w:rPr>
          <w:rStyle w:val="StyleUnderline"/>
        </w:rPr>
        <w:t xml:space="preserve">the </w:t>
      </w:r>
      <w:r w:rsidRPr="00031B3D">
        <w:rPr>
          <w:rStyle w:val="Emphasis"/>
          <w:highlight w:val="green"/>
        </w:rPr>
        <w:t>validity</w:t>
      </w:r>
      <w:r w:rsidRPr="00EA3DBA">
        <w:rPr>
          <w:rStyle w:val="StyleUnderline"/>
        </w:rPr>
        <w:t xml:space="preserve"> of</w:t>
      </w:r>
      <w:r w:rsidRPr="00EA3DBA">
        <w:rPr>
          <w:sz w:val="16"/>
        </w:rPr>
        <w:t xml:space="preserve"> the </w:t>
      </w:r>
      <w:r w:rsidRPr="00EA3DBA">
        <w:rPr>
          <w:rStyle w:val="StyleUnderline"/>
        </w:rPr>
        <w:t>war powers legislation</w:t>
      </w:r>
      <w:r w:rsidRPr="00EA3DBA">
        <w:rPr>
          <w:sz w:val="16"/>
        </w:rPr>
        <w:t xml:space="preserve"> itself, previously slandered for its ineffectiveness and accused of being unconstitutional, 195 </w:t>
      </w:r>
      <w:r w:rsidRPr="00031B3D">
        <w:rPr>
          <w:rStyle w:val="StyleUnderline"/>
          <w:highlight w:val="green"/>
        </w:rPr>
        <w:t xml:space="preserve">would be </w:t>
      </w:r>
      <w:r w:rsidRPr="00031B3D">
        <w:rPr>
          <w:rStyle w:val="Emphasis"/>
          <w:highlight w:val="green"/>
        </w:rPr>
        <w:t>confirmed</w:t>
      </w:r>
      <w:r w:rsidRPr="00EA3DBA">
        <w:rPr>
          <w:rStyle w:val="StyleUnderline"/>
        </w:rPr>
        <w:t xml:space="preserve"> in the eyes of both</w:t>
      </w:r>
      <w:r w:rsidRPr="00EA3DBA">
        <w:rPr>
          <w:sz w:val="16"/>
        </w:rPr>
        <w:t xml:space="preserve"> the </w:t>
      </w:r>
      <w:r w:rsidRPr="00EA3DBA">
        <w:rPr>
          <w:rStyle w:val="StyleUnderline"/>
        </w:rPr>
        <w:t>legislature and the Executive</w:t>
      </w:r>
      <w:r w:rsidRPr="00EA3DBA">
        <w:rPr>
          <w:sz w:val="16"/>
        </w:rPr>
        <w:t xml:space="preserve">, thereby </w:t>
      </w:r>
      <w:r w:rsidRPr="00EA3DBA">
        <w:rPr>
          <w:rStyle w:val="StyleUnderline"/>
        </w:rPr>
        <w:t xml:space="preserve">allowing each branch to </w:t>
      </w:r>
      <w:r w:rsidRPr="00EA3DBA">
        <w:rPr>
          <w:rStyle w:val="Emphasis"/>
        </w:rPr>
        <w:t>plan accordingly</w:t>
      </w:r>
      <w:r w:rsidRPr="00EA3DBA">
        <w:rPr>
          <w:sz w:val="16"/>
        </w:rPr>
        <w:t xml:space="preserve">. 196 </w:t>
      </w:r>
    </w:p>
    <w:p w14:paraId="112B25E8" w14:textId="77777777" w:rsidR="00031B3D" w:rsidRPr="00EA3DBA" w:rsidRDefault="00031B3D" w:rsidP="00031B3D">
      <w:pPr>
        <w:rPr>
          <w:sz w:val="16"/>
        </w:rPr>
      </w:pPr>
      <w:r w:rsidRPr="00EA3DBA">
        <w:rPr>
          <w:sz w:val="16"/>
        </w:rPr>
        <w:t>Finally, even if the Court were to reject the case on pure justiciability grounds, as did the D.C. Circuit in Campbell, its practical effect would also serve to dispel the evils of uncertainty. By rejecting a case based on ideal facts--for example, a war powers controversy based on executive rejection of a congressional majority vote against further military action subject to an unequivocal War Powers Act--</w:t>
      </w:r>
      <w:r w:rsidRPr="00EA3DBA">
        <w:rPr>
          <w:rStyle w:val="StyleUnderline"/>
        </w:rPr>
        <w:t xml:space="preserve">the Supreme Court would send a </w:t>
      </w:r>
      <w:r w:rsidRPr="00EA3DBA">
        <w:rPr>
          <w:rStyle w:val="Emphasis"/>
        </w:rPr>
        <w:t>clear message</w:t>
      </w:r>
      <w:r w:rsidRPr="00EA3DBA">
        <w:rPr>
          <w:rStyle w:val="StyleUnderline"/>
        </w:rPr>
        <w:t xml:space="preserve"> that</w:t>
      </w:r>
      <w:r w:rsidRPr="00EA3DBA">
        <w:rPr>
          <w:sz w:val="16"/>
        </w:rPr>
        <w:t xml:space="preserve"> the </w:t>
      </w:r>
      <w:r w:rsidRPr="00EA3DBA">
        <w:rPr>
          <w:rStyle w:val="StyleUnderline"/>
        </w:rPr>
        <w:t xml:space="preserve">courts will </w:t>
      </w:r>
      <w:r w:rsidRPr="00EA3DBA">
        <w:rPr>
          <w:rStyle w:val="Emphasis"/>
        </w:rPr>
        <w:t>not serve as surrogates</w:t>
      </w:r>
      <w:r w:rsidRPr="00EA3DBA">
        <w:rPr>
          <w:rStyle w:val="StyleUnderline"/>
        </w:rPr>
        <w:t xml:space="preserve"> for political action</w:t>
      </w:r>
      <w:r w:rsidRPr="00EA3DBA">
        <w:rPr>
          <w:sz w:val="16"/>
        </w:rPr>
        <w:t xml:space="preserve">. The practical effect of such a decision would obviously favor the Executive because the President controls the immediate mechanisms for military action. 197 However, </w:t>
      </w:r>
      <w:r w:rsidRPr="00EA3DBA">
        <w:rPr>
          <w:rStyle w:val="StyleUnderline"/>
        </w:rPr>
        <w:t xml:space="preserve">with the </w:t>
      </w:r>
      <w:r w:rsidRPr="00EA3DBA">
        <w:rPr>
          <w:rStyle w:val="Emphasis"/>
        </w:rPr>
        <w:t>firm knowledge</w:t>
      </w:r>
      <w:r w:rsidRPr="00EA3DBA">
        <w:rPr>
          <w:rStyle w:val="StyleUnderline"/>
        </w:rPr>
        <w:t xml:space="preserve"> that</w:t>
      </w:r>
      <w:r w:rsidRPr="00EA3DBA">
        <w:rPr>
          <w:sz w:val="16"/>
        </w:rPr>
        <w:t xml:space="preserve"> the </w:t>
      </w:r>
      <w:r w:rsidRPr="00EA3DBA">
        <w:rPr>
          <w:rStyle w:val="StyleUnderline"/>
        </w:rPr>
        <w:t xml:space="preserve">courts will </w:t>
      </w:r>
      <w:r w:rsidRPr="00EA3DBA">
        <w:rPr>
          <w:rStyle w:val="Emphasis"/>
        </w:rPr>
        <w:t>not assist</w:t>
      </w:r>
      <w:r w:rsidRPr="00EA3DBA">
        <w:rPr>
          <w:rStyle w:val="StyleUnderline"/>
        </w:rPr>
        <w:t xml:space="preserve"> a congressional recapture</w:t>
      </w:r>
      <w:r w:rsidRPr="00EA3DBA">
        <w:rPr>
          <w:sz w:val="16"/>
        </w:rPr>
        <w:t xml:space="preserve"> of the </w:t>
      </w:r>
      <w:r w:rsidRPr="00EA3DBA">
        <w:rPr>
          <w:rStyle w:val="StyleUnderline"/>
        </w:rPr>
        <w:t xml:space="preserve">war powers, a disillusioned Congress would be </w:t>
      </w:r>
      <w:r w:rsidRPr="00EA3DBA">
        <w:rPr>
          <w:rStyle w:val="Emphasis"/>
        </w:rPr>
        <w:t>enabled</w:t>
      </w:r>
      <w:r w:rsidRPr="00EA3DBA">
        <w:rPr>
          <w:sz w:val="16"/>
        </w:rPr>
        <w:t xml:space="preserve"> to take steps </w:t>
      </w:r>
      <w:r w:rsidRPr="00EA3DBA">
        <w:rPr>
          <w:rStyle w:val="StyleUnderline"/>
        </w:rPr>
        <w:t xml:space="preserve">to </w:t>
      </w:r>
      <w:r w:rsidRPr="00EA3DBA">
        <w:rPr>
          <w:rStyle w:val="Emphasis"/>
        </w:rPr>
        <w:t>enhance</w:t>
      </w:r>
      <w:r w:rsidRPr="00EA3DBA">
        <w:rPr>
          <w:rStyle w:val="StyleUnderline"/>
        </w:rPr>
        <w:t xml:space="preserve"> its</w:t>
      </w:r>
      <w:r w:rsidRPr="00EA3DBA">
        <w:rPr>
          <w:sz w:val="16"/>
        </w:rPr>
        <w:t xml:space="preserve"> currently </w:t>
      </w:r>
      <w:r w:rsidRPr="00EA3DBA">
        <w:rPr>
          <w:rStyle w:val="StyleUnderline"/>
        </w:rPr>
        <w:t>ineffective political tools</w:t>
      </w:r>
      <w:r w:rsidRPr="00EA3DBA">
        <w:rPr>
          <w:sz w:val="16"/>
        </w:rPr>
        <w:t>--complex appropriations mechanisms and direct threats of impeachment.</w:t>
      </w:r>
    </w:p>
    <w:p w14:paraId="3F59F1C0" w14:textId="77777777" w:rsidR="00031B3D" w:rsidRPr="00EA3DBA" w:rsidRDefault="00031B3D" w:rsidP="00031B3D">
      <w:pPr>
        <w:rPr>
          <w:sz w:val="16"/>
        </w:rPr>
      </w:pPr>
      <w:r w:rsidRPr="00EA3DBA">
        <w:rPr>
          <w:sz w:val="16"/>
        </w:rPr>
        <w:t xml:space="preserve">C. Blueprint for Change </w:t>
      </w:r>
    </w:p>
    <w:p w14:paraId="789C1CA0" w14:textId="77777777" w:rsidR="00031B3D" w:rsidRPr="00EA3DBA" w:rsidRDefault="00031B3D" w:rsidP="00031B3D">
      <w:pPr>
        <w:rPr>
          <w:sz w:val="16"/>
        </w:rPr>
      </w:pPr>
      <w:r w:rsidRPr="00EA3DBA">
        <w:rPr>
          <w:rStyle w:val="StyleUnderline"/>
        </w:rPr>
        <w:t>The</w:t>
      </w:r>
      <w:r w:rsidRPr="00EA3DBA">
        <w:rPr>
          <w:sz w:val="16"/>
        </w:rPr>
        <w:t xml:space="preserve"> initial </w:t>
      </w:r>
      <w:r w:rsidRPr="00EA3DBA">
        <w:rPr>
          <w:rStyle w:val="StyleUnderline"/>
        </w:rPr>
        <w:t>onus is</w:t>
      </w:r>
      <w:r w:rsidRPr="00EA3DBA">
        <w:rPr>
          <w:sz w:val="16"/>
        </w:rPr>
        <w:t xml:space="preserve"> thus on Congress </w:t>
      </w:r>
      <w:r w:rsidRPr="00EA3DBA">
        <w:rPr>
          <w:rStyle w:val="StyleUnderline"/>
        </w:rPr>
        <w:t>to</w:t>
      </w:r>
      <w:r w:rsidRPr="00EA3DBA">
        <w:rPr>
          <w:sz w:val="16"/>
        </w:rPr>
        <w:t xml:space="preserve"> overcome three distinct challenges to </w:t>
      </w:r>
      <w:r w:rsidRPr="00031B3D">
        <w:rPr>
          <w:rStyle w:val="StyleUnderline"/>
          <w:highlight w:val="green"/>
        </w:rPr>
        <w:t>bring</w:t>
      </w:r>
      <w:r w:rsidRPr="00EA3DBA">
        <w:rPr>
          <w:sz w:val="16"/>
        </w:rPr>
        <w:t xml:space="preserve">ing </w:t>
      </w:r>
      <w:r w:rsidRPr="00EA3DBA">
        <w:rPr>
          <w:rStyle w:val="StyleUnderline"/>
        </w:rPr>
        <w:t xml:space="preserve">the </w:t>
      </w:r>
      <w:r w:rsidRPr="00031B3D">
        <w:rPr>
          <w:rStyle w:val="Emphasis"/>
          <w:highlight w:val="green"/>
        </w:rPr>
        <w:t>war powers</w:t>
      </w:r>
      <w:r w:rsidRPr="00EA3DBA">
        <w:rPr>
          <w:rStyle w:val="Emphasis"/>
        </w:rPr>
        <w:t xml:space="preserve"> question</w:t>
      </w:r>
      <w:r w:rsidRPr="00EA3DBA">
        <w:rPr>
          <w:rStyle w:val="StyleUnderline"/>
        </w:rPr>
        <w:t xml:space="preserve"> </w:t>
      </w:r>
      <w:r w:rsidRPr="00031B3D">
        <w:rPr>
          <w:rStyle w:val="StyleUnderline"/>
          <w:highlight w:val="green"/>
        </w:rPr>
        <w:t>to the</w:t>
      </w:r>
      <w:r w:rsidRPr="00EA3DBA">
        <w:rPr>
          <w:rStyle w:val="StyleUnderline"/>
        </w:rPr>
        <w:t xml:space="preserve"> </w:t>
      </w:r>
      <w:r w:rsidRPr="00EA3DBA">
        <w:rPr>
          <w:rStyle w:val="Emphasis"/>
        </w:rPr>
        <w:t xml:space="preserve">Supreme </w:t>
      </w:r>
      <w:r w:rsidRPr="00031B3D">
        <w:rPr>
          <w:rStyle w:val="Emphasis"/>
          <w:highlight w:val="green"/>
        </w:rPr>
        <w:t>Court</w:t>
      </w:r>
      <w:r w:rsidRPr="00031B3D">
        <w:rPr>
          <w:rStyle w:val="StyleUnderline"/>
          <w:highlight w:val="green"/>
        </w:rPr>
        <w:t xml:space="preserve"> in a</w:t>
      </w:r>
      <w:r w:rsidRPr="00EA3DBA">
        <w:rPr>
          <w:rStyle w:val="StyleUnderline"/>
        </w:rPr>
        <w:t xml:space="preserve"> </w:t>
      </w:r>
      <w:r w:rsidRPr="00EA3DBA">
        <w:rPr>
          <w:rStyle w:val="Emphasis"/>
        </w:rPr>
        <w:t>unified</w:t>
      </w:r>
      <w:r w:rsidRPr="00EA3DBA">
        <w:rPr>
          <w:rStyle w:val="StyleUnderline"/>
        </w:rPr>
        <w:t xml:space="preserve"> and </w:t>
      </w:r>
      <w:r w:rsidRPr="00EA3DBA">
        <w:rPr>
          <w:rStyle w:val="Emphasis"/>
        </w:rPr>
        <w:t>unequivocal</w:t>
      </w:r>
      <w:r w:rsidRPr="00EA3DBA">
        <w:rPr>
          <w:rStyle w:val="StyleUnderline"/>
        </w:rPr>
        <w:t xml:space="preserve"> </w:t>
      </w:r>
      <w:r w:rsidRPr="00031B3D">
        <w:rPr>
          <w:rStyle w:val="StyleUnderline"/>
          <w:highlight w:val="green"/>
        </w:rPr>
        <w:t>manner</w:t>
      </w:r>
      <w:r w:rsidRPr="00EA3DBA">
        <w:rPr>
          <w:sz w:val="16"/>
        </w:rPr>
        <w:t xml:space="preserve">. First, and above all, the Congress must develop a consensus that the hazards of an uncertain nuclear authority and the dangers of a one-person army are too great to be ignored. 198 Both policy and constitutional justifications strongly gird the acceptance of this view, but it is up to a fickle and politically charged Congress to generate the consensus needed to establish an unequivocal case for the Court's judgement. </w:t>
      </w:r>
    </w:p>
    <w:p w14:paraId="18032A14" w14:textId="77777777" w:rsidR="00031B3D" w:rsidRPr="00EA3DBA" w:rsidRDefault="00031B3D" w:rsidP="00031B3D">
      <w:pPr>
        <w:rPr>
          <w:sz w:val="16"/>
        </w:rPr>
      </w:pPr>
      <w:r w:rsidRPr="00EA3DBA">
        <w:rPr>
          <w:sz w:val="16"/>
        </w:rPr>
        <w:t xml:space="preserve">Second, based on this consensus, the Congress must enact a new War Powers Act, perhaps of the style suggested by Professor Ely, with the goal of drafting a law that is unambiguous and not subject to subtle points of misinterpretation. </w:t>
      </w:r>
      <w:r w:rsidRPr="00EA3DBA">
        <w:rPr>
          <w:rStyle w:val="StyleUnderline"/>
        </w:rPr>
        <w:t>Such</w:t>
      </w:r>
      <w:r w:rsidRPr="00EA3DBA">
        <w:rPr>
          <w:sz w:val="16"/>
        </w:rPr>
        <w:t xml:space="preserve"> a law </w:t>
      </w:r>
      <w:r w:rsidRPr="00EA3DBA">
        <w:rPr>
          <w:rStyle w:val="StyleUnderline"/>
        </w:rPr>
        <w:t xml:space="preserve">would grant the Congress an </w:t>
      </w:r>
      <w:r w:rsidRPr="00EA3DBA">
        <w:rPr>
          <w:rStyle w:val="Emphasis"/>
        </w:rPr>
        <w:t>unequivocal basis</w:t>
      </w:r>
      <w:r w:rsidRPr="00EA3DBA">
        <w:rPr>
          <w:rStyle w:val="StyleUnderline"/>
        </w:rPr>
        <w:t xml:space="preserve"> for opposing </w:t>
      </w:r>
      <w:r w:rsidRPr="00EA3DBA">
        <w:rPr>
          <w:rStyle w:val="Emphasis"/>
        </w:rPr>
        <w:t>unilateral</w:t>
      </w:r>
      <w:r w:rsidRPr="00EA3DBA">
        <w:rPr>
          <w:sz w:val="16"/>
        </w:rPr>
        <w:t xml:space="preserve"> presidential </w:t>
      </w:r>
      <w:r w:rsidRPr="00EA3DBA">
        <w:rPr>
          <w:rStyle w:val="StyleUnderline"/>
        </w:rPr>
        <w:t>military action</w:t>
      </w:r>
      <w:r w:rsidRPr="00EA3DBA">
        <w:rPr>
          <w:sz w:val="16"/>
        </w:rPr>
        <w:t xml:space="preserve"> that would </w:t>
      </w:r>
      <w:r w:rsidRPr="00031B3D">
        <w:rPr>
          <w:rStyle w:val="StyleUnderline"/>
          <w:highlight w:val="green"/>
        </w:rPr>
        <w:t>not</w:t>
      </w:r>
      <w:r w:rsidRPr="00EA3DBA">
        <w:rPr>
          <w:sz w:val="16"/>
        </w:rPr>
        <w:t xml:space="preserve"> be </w:t>
      </w:r>
      <w:r w:rsidRPr="00031B3D">
        <w:rPr>
          <w:rStyle w:val="StyleUnderline"/>
          <w:highlight w:val="green"/>
        </w:rPr>
        <w:t xml:space="preserve">vulnerable to </w:t>
      </w:r>
      <w:r w:rsidRPr="00031B3D">
        <w:rPr>
          <w:rStyle w:val="Emphasis"/>
          <w:highlight w:val="green"/>
        </w:rPr>
        <w:t>definitional</w:t>
      </w:r>
      <w:r w:rsidRPr="00EA3DBA">
        <w:rPr>
          <w:rStyle w:val="Emphasis"/>
        </w:rPr>
        <w:t xml:space="preserve"> objections</w:t>
      </w:r>
      <w:r w:rsidRPr="00EA3DBA">
        <w:rPr>
          <w:rStyle w:val="StyleUnderline"/>
        </w:rPr>
        <w:t xml:space="preserve"> </w:t>
      </w:r>
      <w:r w:rsidRPr="00031B3D">
        <w:rPr>
          <w:rStyle w:val="StyleUnderline"/>
          <w:highlight w:val="green"/>
        </w:rPr>
        <w:t xml:space="preserve">or </w:t>
      </w:r>
      <w:r w:rsidRPr="00031B3D">
        <w:rPr>
          <w:rStyle w:val="Emphasis"/>
          <w:highlight w:val="green"/>
        </w:rPr>
        <w:t>timing ambiguities</w:t>
      </w:r>
      <w:r w:rsidRPr="00EA3DBA">
        <w:rPr>
          <w:sz w:val="16"/>
        </w:rPr>
        <w:t>. 199 Explicit exceptions should be made, however, as was the intention of the Framers, for situations that require the Executive to repel sudden attacks. 200</w:t>
      </w:r>
    </w:p>
    <w:p w14:paraId="4C71EFCC" w14:textId="77777777" w:rsidR="00031B3D" w:rsidRDefault="00031B3D" w:rsidP="00031B3D">
      <w:pPr>
        <w:pStyle w:val="Heading3"/>
      </w:pPr>
      <w:r>
        <w:t>2ac pqd bad</w:t>
      </w:r>
    </w:p>
    <w:p w14:paraId="4A09373B" w14:textId="77777777" w:rsidR="00031B3D" w:rsidRPr="008A42C0" w:rsidRDefault="00031B3D" w:rsidP="00031B3D">
      <w:pPr>
        <w:pStyle w:val="Heading4"/>
      </w:pPr>
      <w:r>
        <w:t xml:space="preserve">Breaking PQD prevents catastrophic </w:t>
      </w:r>
      <w:r>
        <w:rPr>
          <w:u w:val="single"/>
        </w:rPr>
        <w:t>nuclear accidents</w:t>
      </w:r>
      <w:r>
        <w:t xml:space="preserve">---extinction. </w:t>
      </w:r>
    </w:p>
    <w:p w14:paraId="5E98AF45" w14:textId="77777777" w:rsidR="00031B3D" w:rsidRPr="008A42C0" w:rsidRDefault="00031B3D" w:rsidP="00031B3D">
      <w:r>
        <w:rPr>
          <w:rStyle w:val="Style13ptBold"/>
        </w:rPr>
        <w:t xml:space="preserve">Villmer ’10 </w:t>
      </w:r>
      <w:r w:rsidRPr="008A42C0">
        <w:t>[Matthew; Spring 2010; Attorney with Emmanuel, Sheppard &amp; Condon, J.D. from Florida Coastal School of Law; Florida Coastal Law Review, “Procedural Squabbling Ahead of Global Annihilation: Strengthening the National Environmental Policy Act in a New Technological Era,” vol. 11]</w:t>
      </w:r>
    </w:p>
    <w:p w14:paraId="2288C5EE" w14:textId="77777777" w:rsidR="00031B3D" w:rsidRPr="00715D81" w:rsidRDefault="00031B3D" w:rsidP="00031B3D">
      <w:pPr>
        <w:rPr>
          <w:sz w:val="16"/>
        </w:rPr>
      </w:pPr>
      <w:r w:rsidRPr="00715D81">
        <w:rPr>
          <w:sz w:val="16"/>
        </w:rPr>
        <w:t>I. Introduction</w:t>
      </w:r>
    </w:p>
    <w:p w14:paraId="741E0975" w14:textId="77777777" w:rsidR="00031B3D" w:rsidRPr="00715D81" w:rsidRDefault="00031B3D" w:rsidP="00031B3D">
      <w:pPr>
        <w:rPr>
          <w:sz w:val="16"/>
          <w:szCs w:val="18"/>
        </w:rPr>
      </w:pPr>
      <w:r w:rsidRPr="00715D81">
        <w:rPr>
          <w:sz w:val="16"/>
          <w:szCs w:val="18"/>
        </w:rPr>
        <w:t>The National Environmental Policy Act (</w:t>
      </w:r>
      <w:r w:rsidRPr="00031B3D">
        <w:rPr>
          <w:rStyle w:val="StyleUnderline"/>
          <w:highlight w:val="green"/>
        </w:rPr>
        <w:t>NEPA</w:t>
      </w:r>
      <w:r w:rsidRPr="00715D81">
        <w:rPr>
          <w:sz w:val="16"/>
          <w:szCs w:val="18"/>
        </w:rPr>
        <w:t xml:space="preserve"> or the Act) </w:t>
      </w:r>
      <w:r w:rsidRPr="00CF1D73">
        <w:rPr>
          <w:rStyle w:val="StyleUnderline"/>
        </w:rPr>
        <w:t xml:space="preserve">greatly improved </w:t>
      </w:r>
      <w:r w:rsidRPr="00CF1D73">
        <w:rPr>
          <w:rStyle w:val="Emphasis"/>
        </w:rPr>
        <w:t>U</w:t>
      </w:r>
      <w:r w:rsidRPr="00715D81">
        <w:rPr>
          <w:sz w:val="16"/>
          <w:szCs w:val="18"/>
        </w:rPr>
        <w:t xml:space="preserve">nited </w:t>
      </w:r>
      <w:r w:rsidRPr="00CF1D73">
        <w:rPr>
          <w:rStyle w:val="Emphasis"/>
        </w:rPr>
        <w:t>S</w:t>
      </w:r>
      <w:r w:rsidRPr="00715D81">
        <w:rPr>
          <w:sz w:val="16"/>
          <w:szCs w:val="18"/>
        </w:rPr>
        <w:t xml:space="preserve">tates </w:t>
      </w:r>
      <w:r w:rsidRPr="00CF1D73">
        <w:rPr>
          <w:rStyle w:val="StyleUnderline"/>
        </w:rPr>
        <w:t xml:space="preserve">environmental policy, promising judicial oversight to federal actions. However, </w:t>
      </w:r>
      <w:r w:rsidRPr="00031B3D">
        <w:rPr>
          <w:rStyle w:val="StyleUnderline"/>
          <w:highlight w:val="green"/>
        </w:rPr>
        <w:t>due to</w:t>
      </w:r>
      <w:r w:rsidRPr="00715D81">
        <w:rPr>
          <w:sz w:val="16"/>
          <w:szCs w:val="18"/>
        </w:rPr>
        <w:t xml:space="preserve"> years of </w:t>
      </w:r>
      <w:r w:rsidRPr="00031B3D">
        <w:rPr>
          <w:rStyle w:val="StyleUnderline"/>
          <w:highlight w:val="green"/>
        </w:rPr>
        <w:t>judicial interpretation</w:t>
      </w:r>
      <w:r w:rsidRPr="00CF1D73">
        <w:rPr>
          <w:rStyle w:val="StyleUnderline"/>
        </w:rPr>
        <w:t xml:space="preserve"> that significantly reduced</w:t>
      </w:r>
      <w:r w:rsidRPr="00715D81">
        <w:rPr>
          <w:sz w:val="16"/>
          <w:szCs w:val="18"/>
        </w:rPr>
        <w:t xml:space="preserve"> NEPA's </w:t>
      </w:r>
      <w:r w:rsidRPr="00CF1D73">
        <w:rPr>
          <w:rStyle w:val="StyleUnderline"/>
        </w:rPr>
        <w:t xml:space="preserve">requirements, the Act </w:t>
      </w:r>
      <w:r w:rsidRPr="00031B3D">
        <w:rPr>
          <w:rStyle w:val="Emphasis"/>
          <w:highlight w:val="green"/>
        </w:rPr>
        <w:t>lost its</w:t>
      </w:r>
      <w:r w:rsidRPr="00CF1D73">
        <w:rPr>
          <w:rStyle w:val="Emphasis"/>
        </w:rPr>
        <w:t xml:space="preserve"> substantive </w:t>
      </w:r>
      <w:r w:rsidRPr="00031B3D">
        <w:rPr>
          <w:rStyle w:val="Emphasis"/>
          <w:highlight w:val="green"/>
        </w:rPr>
        <w:t>impact</w:t>
      </w:r>
      <w:r w:rsidRPr="00CF1D73">
        <w:rPr>
          <w:rStyle w:val="StyleUnderline"/>
        </w:rPr>
        <w:t xml:space="preserve">. This </w:t>
      </w:r>
      <w:r w:rsidRPr="00031B3D">
        <w:rPr>
          <w:rStyle w:val="Emphasis"/>
          <w:highlight w:val="green"/>
        </w:rPr>
        <w:t>erosion</w:t>
      </w:r>
      <w:r w:rsidRPr="00715D81">
        <w:rPr>
          <w:sz w:val="16"/>
          <w:szCs w:val="18"/>
        </w:rPr>
        <w:t xml:space="preserve"> of NEPA protections </w:t>
      </w:r>
      <w:r w:rsidRPr="00031B3D">
        <w:rPr>
          <w:rStyle w:val="StyleUnderline"/>
          <w:highlight w:val="green"/>
        </w:rPr>
        <w:t>risked</w:t>
      </w:r>
      <w:r w:rsidRPr="00715D81">
        <w:rPr>
          <w:sz w:val="16"/>
          <w:szCs w:val="18"/>
        </w:rPr>
        <w:t xml:space="preserve"> local and regional </w:t>
      </w:r>
      <w:r w:rsidRPr="00031B3D">
        <w:rPr>
          <w:rStyle w:val="Emphasis"/>
          <w:highlight w:val="green"/>
        </w:rPr>
        <w:t>disaster in the nuc</w:t>
      </w:r>
      <w:r w:rsidRPr="008A42C0">
        <w:rPr>
          <w:rStyle w:val="Emphasis"/>
        </w:rPr>
        <w:t xml:space="preserve">lear </w:t>
      </w:r>
      <w:r w:rsidRPr="00031B3D">
        <w:rPr>
          <w:rStyle w:val="Emphasis"/>
          <w:highlight w:val="green"/>
        </w:rPr>
        <w:t>era</w:t>
      </w:r>
      <w:r w:rsidRPr="00CF1D73">
        <w:rPr>
          <w:rStyle w:val="StyleUnderline"/>
        </w:rPr>
        <w:t xml:space="preserve">--but </w:t>
      </w:r>
      <w:r w:rsidRPr="00031B3D">
        <w:rPr>
          <w:rStyle w:val="StyleUnderline"/>
          <w:highlight w:val="green"/>
        </w:rPr>
        <w:t>now</w:t>
      </w:r>
      <w:r w:rsidRPr="00715D81">
        <w:rPr>
          <w:sz w:val="16"/>
          <w:szCs w:val="18"/>
        </w:rPr>
        <w:t xml:space="preserve">, government contravention of NEPA provisions risks even more: </w:t>
      </w:r>
      <w:r w:rsidRPr="00031B3D">
        <w:rPr>
          <w:rStyle w:val="Emphasis"/>
          <w:szCs w:val="26"/>
          <w:highlight w:val="green"/>
        </w:rPr>
        <w:t>complete</w:t>
      </w:r>
      <w:r w:rsidRPr="008A42C0">
        <w:rPr>
          <w:rStyle w:val="Emphasis"/>
          <w:szCs w:val="26"/>
        </w:rPr>
        <w:t xml:space="preserve"> global </w:t>
      </w:r>
      <w:r w:rsidRPr="00031B3D">
        <w:rPr>
          <w:rStyle w:val="Emphasis"/>
          <w:szCs w:val="26"/>
          <w:highlight w:val="green"/>
        </w:rPr>
        <w:t>destruction</w:t>
      </w:r>
      <w:r w:rsidRPr="00715D81">
        <w:rPr>
          <w:sz w:val="16"/>
          <w:szCs w:val="18"/>
        </w:rPr>
        <w:t>.</w:t>
      </w:r>
    </w:p>
    <w:p w14:paraId="3F5DD114" w14:textId="77777777" w:rsidR="00031B3D" w:rsidRPr="00715D81" w:rsidRDefault="00031B3D" w:rsidP="00031B3D">
      <w:pPr>
        <w:rPr>
          <w:sz w:val="16"/>
          <w:szCs w:val="18"/>
        </w:rPr>
      </w:pPr>
      <w:r w:rsidRPr="00715D81">
        <w:rPr>
          <w:sz w:val="16"/>
          <w:szCs w:val="18"/>
        </w:rPr>
        <w:t xml:space="preserve">This Article follows the creation, development, and eventual demise of NEPA's environmental protections. The Article tracks NEPA's application throughout the last thirty years using three case studies and particularly analyzes the United States government's intentional evasion of the Act's safeguards. </w:t>
      </w:r>
      <w:r w:rsidRPr="00CF1D73">
        <w:rPr>
          <w:rStyle w:val="StyleUnderline"/>
        </w:rPr>
        <w:t>This</w:t>
      </w:r>
      <w:r w:rsidRPr="00715D81">
        <w:rPr>
          <w:sz w:val="16"/>
          <w:szCs w:val="18"/>
        </w:rPr>
        <w:t xml:space="preserve"> Article then </w:t>
      </w:r>
      <w:r w:rsidRPr="00CF1D73">
        <w:rPr>
          <w:rStyle w:val="StyleUnderline"/>
        </w:rPr>
        <w:t>culminates with a</w:t>
      </w:r>
      <w:r w:rsidRPr="00715D81">
        <w:rPr>
          <w:sz w:val="16"/>
          <w:szCs w:val="18"/>
        </w:rPr>
        <w:t xml:space="preserve"> detailed </w:t>
      </w:r>
      <w:r w:rsidRPr="00CF1D73">
        <w:rPr>
          <w:rStyle w:val="StyleUnderline"/>
        </w:rPr>
        <w:t xml:space="preserve">proposition for </w:t>
      </w:r>
      <w:r w:rsidRPr="00031B3D">
        <w:rPr>
          <w:rStyle w:val="StyleUnderline"/>
          <w:highlight w:val="green"/>
        </w:rPr>
        <w:t>rehabilitating</w:t>
      </w:r>
      <w:r w:rsidRPr="00CF1D73">
        <w:rPr>
          <w:rStyle w:val="StyleUnderline"/>
        </w:rPr>
        <w:t xml:space="preserve"> NEPA </w:t>
      </w:r>
      <w:r w:rsidRPr="00031B3D">
        <w:rPr>
          <w:rStyle w:val="StyleUnderline"/>
          <w:highlight w:val="green"/>
        </w:rPr>
        <w:t>to its</w:t>
      </w:r>
      <w:r w:rsidRPr="00CF1D73">
        <w:rPr>
          <w:rStyle w:val="StyleUnderline"/>
        </w:rPr>
        <w:t xml:space="preserve"> former </w:t>
      </w:r>
      <w:r w:rsidRPr="00031B3D">
        <w:rPr>
          <w:rStyle w:val="StyleUnderline"/>
          <w:highlight w:val="green"/>
        </w:rPr>
        <w:t>status as a</w:t>
      </w:r>
      <w:r w:rsidRPr="008A42C0">
        <w:rPr>
          <w:rStyle w:val="StyleUnderline"/>
        </w:rPr>
        <w:t xml:space="preserve">n </w:t>
      </w:r>
      <w:r w:rsidRPr="008A42C0">
        <w:rPr>
          <w:rStyle w:val="Emphasis"/>
        </w:rPr>
        <w:t xml:space="preserve">environmental </w:t>
      </w:r>
      <w:r w:rsidRPr="00031B3D">
        <w:rPr>
          <w:rStyle w:val="Emphasis"/>
          <w:highlight w:val="green"/>
        </w:rPr>
        <w:t>safeguard for</w:t>
      </w:r>
      <w:r w:rsidRPr="00715D81">
        <w:rPr>
          <w:sz w:val="16"/>
          <w:szCs w:val="18"/>
        </w:rPr>
        <w:t xml:space="preserve"> not only the United States, but the </w:t>
      </w:r>
      <w:r w:rsidRPr="00031B3D">
        <w:rPr>
          <w:rStyle w:val="Emphasis"/>
          <w:highlight w:val="green"/>
        </w:rPr>
        <w:t>earth as a whole</w:t>
      </w:r>
      <w:r w:rsidRPr="00031B3D">
        <w:rPr>
          <w:rStyle w:val="StyleUnderline"/>
          <w:highlight w:val="green"/>
        </w:rPr>
        <w:t>. By amending</w:t>
      </w:r>
      <w:r w:rsidRPr="00CF1D73">
        <w:rPr>
          <w:rStyle w:val="StyleUnderline"/>
        </w:rPr>
        <w:t xml:space="preserve"> NEPA to adequately protect the environment, </w:t>
      </w:r>
      <w:r w:rsidRPr="00031B3D">
        <w:rPr>
          <w:rStyle w:val="Emphasis"/>
          <w:highlight w:val="green"/>
        </w:rPr>
        <w:t>humanity</w:t>
      </w:r>
      <w:r w:rsidRPr="00E229F8">
        <w:rPr>
          <w:rStyle w:val="Emphasis"/>
        </w:rPr>
        <w:t xml:space="preserve"> will </w:t>
      </w:r>
      <w:r w:rsidRPr="00031B3D">
        <w:rPr>
          <w:rStyle w:val="Emphasis"/>
          <w:highlight w:val="green"/>
        </w:rPr>
        <w:t>ensure its future</w:t>
      </w:r>
      <w:r w:rsidRPr="00CF1D73">
        <w:rPr>
          <w:rStyle w:val="StyleUnderline"/>
        </w:rPr>
        <w:t xml:space="preserve"> on this planet</w:t>
      </w:r>
      <w:r w:rsidRPr="00715D81">
        <w:rPr>
          <w:sz w:val="16"/>
          <w:szCs w:val="18"/>
        </w:rPr>
        <w:t>.</w:t>
      </w:r>
    </w:p>
    <w:p w14:paraId="0D2AC49C" w14:textId="77777777" w:rsidR="00031B3D" w:rsidRPr="00715D81" w:rsidRDefault="00031B3D" w:rsidP="00031B3D">
      <w:pPr>
        <w:rPr>
          <w:sz w:val="16"/>
          <w:szCs w:val="10"/>
        </w:rPr>
      </w:pPr>
      <w:r w:rsidRPr="00715D81">
        <w:rPr>
          <w:sz w:val="16"/>
          <w:szCs w:val="10"/>
        </w:rPr>
        <w:t>II. The National Environmental Policy Act</w:t>
      </w:r>
    </w:p>
    <w:p w14:paraId="3CC54E11" w14:textId="77777777" w:rsidR="00031B3D" w:rsidRPr="00715D81" w:rsidRDefault="00031B3D" w:rsidP="00031B3D">
      <w:pPr>
        <w:rPr>
          <w:sz w:val="16"/>
          <w:szCs w:val="10"/>
        </w:rPr>
      </w:pPr>
      <w:r w:rsidRPr="00715D81">
        <w:rPr>
          <w:sz w:val="16"/>
          <w:szCs w:val="10"/>
        </w:rPr>
        <w:t>NEPA integrates environmental policy considerations into everyday federal government decision making. Historically, NEPA is the  [*322]  most comprehensive overhaul to environmental policy in United States history. Therefore, the Act's historical development, relevant requirements, and mandatory party actions necessitate discussion before delving into its functional inadequacies.</w:t>
      </w:r>
    </w:p>
    <w:p w14:paraId="7850C142" w14:textId="77777777" w:rsidR="00031B3D" w:rsidRPr="00715D81" w:rsidRDefault="00031B3D" w:rsidP="00031B3D">
      <w:pPr>
        <w:rPr>
          <w:sz w:val="16"/>
          <w:szCs w:val="10"/>
        </w:rPr>
      </w:pPr>
      <w:r w:rsidRPr="00715D81">
        <w:rPr>
          <w:sz w:val="16"/>
          <w:szCs w:val="10"/>
        </w:rPr>
        <w:t>A. History, Purpose, and Applicability</w:t>
      </w:r>
    </w:p>
    <w:p w14:paraId="4D12EE12" w14:textId="77777777" w:rsidR="00031B3D" w:rsidRPr="00715D81" w:rsidRDefault="00031B3D" w:rsidP="00031B3D">
      <w:pPr>
        <w:rPr>
          <w:sz w:val="16"/>
          <w:szCs w:val="10"/>
        </w:rPr>
      </w:pPr>
      <w:r w:rsidRPr="00715D81">
        <w:rPr>
          <w:sz w:val="16"/>
          <w:szCs w:val="10"/>
        </w:rPr>
        <w:t>In the late 1960s an enormous coalition of environmental activists applied extreme political pressure on federal legislators to protect the environment from disastrous human actions. By 1968 federal legislators acknowledged that a complete lack of standard environmental regulations led to severe environmental problems. After the Act's crafting--consisting of a mere five pages of paper--President Richard Nixon signed NEPA into law on January 1, 1970.</w:t>
      </w:r>
    </w:p>
    <w:p w14:paraId="6A44145C" w14:textId="77777777" w:rsidR="00031B3D" w:rsidRPr="00715D81" w:rsidRDefault="00031B3D" w:rsidP="00031B3D">
      <w:pPr>
        <w:rPr>
          <w:sz w:val="16"/>
          <w:szCs w:val="10"/>
        </w:rPr>
      </w:pPr>
      <w:r w:rsidRPr="00715D81">
        <w:rPr>
          <w:sz w:val="16"/>
          <w:szCs w:val="10"/>
        </w:rPr>
        <w:t>The purpose behind NEPA, according to Congress, was twofold: (1) to declare consistent national environmental policy that promoted harmony between the environment and man, and (2) to create a council that analyzed federal policy and environmental problems. To achieve these goals, NEPA supplied a procedural framework the federal government must operate within when making changes that affect the environment. As stated by the United States Supreme Court, "NEPA itself does not mandate particular results, but simply prescribes the necessary process" for agencies to use in order to prevent agencies from making uninformed decisions.</w:t>
      </w:r>
    </w:p>
    <w:p w14:paraId="50CDF5DF" w14:textId="77777777" w:rsidR="00031B3D" w:rsidRPr="00715D81" w:rsidRDefault="00031B3D" w:rsidP="00031B3D">
      <w:pPr>
        <w:rPr>
          <w:sz w:val="16"/>
          <w:szCs w:val="10"/>
        </w:rPr>
      </w:pPr>
      <w:r w:rsidRPr="00715D81">
        <w:rPr>
          <w:sz w:val="16"/>
          <w:szCs w:val="10"/>
        </w:rPr>
        <w:t>Certain NEPA procedural requirements apply when the federal government undertakes "major Federal action." Courts readily recognize</w:t>
      </w:r>
      <w:r>
        <w:rPr>
          <w:sz w:val="16"/>
          <w:szCs w:val="10"/>
        </w:rPr>
        <w:t xml:space="preserve"> </w:t>
      </w:r>
      <w:r w:rsidRPr="00715D81">
        <w:rPr>
          <w:sz w:val="16"/>
          <w:szCs w:val="10"/>
        </w:rPr>
        <w:t>there is no standardized test to determine what constitutes "major Federal action." However, courts generally look to a definition provided by the Council on Environmental Quality (CEQ). This definition, included in CEQ regulations, defines "major Federal action" as (1) "actions by the federal government" itself, or (2) "actions by nonfederal actors 'with effects that may be major and which are potentially subject to Federal control and responsibility.'" More precisely, certain NEPA procedural requirements apply to nonfederal actors when a federal agency "possess[es] actual power to control the nonfederal activity."</w:t>
      </w:r>
    </w:p>
    <w:p w14:paraId="085E4DCC" w14:textId="77777777" w:rsidR="00031B3D" w:rsidRPr="00715D81" w:rsidRDefault="00031B3D" w:rsidP="00031B3D">
      <w:pPr>
        <w:rPr>
          <w:sz w:val="16"/>
          <w:szCs w:val="10"/>
        </w:rPr>
      </w:pPr>
      <w:r w:rsidRPr="00715D81">
        <w:rPr>
          <w:sz w:val="16"/>
          <w:szCs w:val="10"/>
        </w:rPr>
        <w:t>Courts have held that NEPA procedural requirements demand maximum compliance by federal and nonfederal actors, evidenced by the Act's statement: "to the fullest extent possible . . . the policies, regulations, and public laws of the United States shall be interpreted and administered in accordance with the policies set forth in [NEPA] . . . ." With only one compliance exception--when existing law applicable to federal agencies expressly prohibits or makes full compliance with NEPA an impossibility --NEPA requir[es] nothing less than comprehensive and objective treatment by the responsible agency."</w:t>
      </w:r>
    </w:p>
    <w:p w14:paraId="24DB4029" w14:textId="77777777" w:rsidR="00031B3D" w:rsidRPr="00715D81" w:rsidRDefault="00031B3D" w:rsidP="00031B3D">
      <w:pPr>
        <w:rPr>
          <w:sz w:val="16"/>
          <w:szCs w:val="10"/>
        </w:rPr>
      </w:pPr>
      <w:r w:rsidRPr="00715D81">
        <w:rPr>
          <w:sz w:val="16"/>
          <w:szCs w:val="10"/>
        </w:rPr>
        <w:t>In light of NEPA's history, purpose, and applicability to federal and nonfederal actors, one must consider the Act's various procedural requirements. In particular, the exceptionally valuable, yet abused, Environmental Impact Statement (EIS) requirement.</w:t>
      </w:r>
    </w:p>
    <w:p w14:paraId="0A392F74" w14:textId="77777777" w:rsidR="00031B3D" w:rsidRPr="00715D81" w:rsidRDefault="00031B3D" w:rsidP="00031B3D">
      <w:pPr>
        <w:rPr>
          <w:sz w:val="16"/>
          <w:szCs w:val="10"/>
        </w:rPr>
      </w:pPr>
      <w:r w:rsidRPr="00715D81">
        <w:rPr>
          <w:sz w:val="16"/>
          <w:szCs w:val="10"/>
        </w:rPr>
        <w:t>B. Environmental Impact Statement Requirement</w:t>
      </w:r>
    </w:p>
    <w:p w14:paraId="4EDE1E5A" w14:textId="77777777" w:rsidR="00031B3D" w:rsidRPr="00715D81" w:rsidRDefault="00031B3D" w:rsidP="00031B3D">
      <w:pPr>
        <w:rPr>
          <w:sz w:val="16"/>
          <w:szCs w:val="10"/>
        </w:rPr>
      </w:pPr>
      <w:r w:rsidRPr="00715D81">
        <w:rPr>
          <w:sz w:val="16"/>
          <w:szCs w:val="10"/>
        </w:rPr>
        <w:t>NEPA includes several procedural requirements, but only one warrants close scrutiny. When preparing a recommendation or report regarding legislation, or any "other major Federal actions significantly affecting the quality of the human environment," federal agencies must provide a detailed environmental report. This detailed report, referred to by courts as an EIS, must include the following elements:</w:t>
      </w:r>
    </w:p>
    <w:p w14:paraId="3A3F38CA" w14:textId="77777777" w:rsidR="00031B3D" w:rsidRPr="00715D81" w:rsidRDefault="00031B3D" w:rsidP="00031B3D">
      <w:pPr>
        <w:rPr>
          <w:sz w:val="16"/>
          <w:szCs w:val="10"/>
        </w:rPr>
      </w:pPr>
      <w:r w:rsidRPr="00715D81">
        <w:rPr>
          <w:sz w:val="16"/>
          <w:szCs w:val="10"/>
        </w:rPr>
        <w:t>(i) the environmental impact of the proposed action,</w:t>
      </w:r>
    </w:p>
    <w:p w14:paraId="26726BE9" w14:textId="77777777" w:rsidR="00031B3D" w:rsidRPr="00715D81" w:rsidRDefault="00031B3D" w:rsidP="00031B3D">
      <w:pPr>
        <w:rPr>
          <w:sz w:val="16"/>
          <w:szCs w:val="10"/>
        </w:rPr>
      </w:pPr>
      <w:r w:rsidRPr="00715D81">
        <w:rPr>
          <w:sz w:val="16"/>
          <w:szCs w:val="10"/>
        </w:rPr>
        <w:t>(ii) any adverse environmental effects which cannot be avoided should the proposal be implemented,</w:t>
      </w:r>
    </w:p>
    <w:p w14:paraId="0EA28AE9" w14:textId="77777777" w:rsidR="00031B3D" w:rsidRPr="00715D81" w:rsidRDefault="00031B3D" w:rsidP="00031B3D">
      <w:pPr>
        <w:rPr>
          <w:sz w:val="16"/>
          <w:szCs w:val="10"/>
        </w:rPr>
      </w:pPr>
      <w:r w:rsidRPr="00715D81">
        <w:rPr>
          <w:sz w:val="16"/>
          <w:szCs w:val="10"/>
        </w:rPr>
        <w:t>(iii) alternatives to the proposed action,</w:t>
      </w:r>
    </w:p>
    <w:p w14:paraId="0CB7C824" w14:textId="77777777" w:rsidR="00031B3D" w:rsidRPr="00715D81" w:rsidRDefault="00031B3D" w:rsidP="00031B3D">
      <w:pPr>
        <w:rPr>
          <w:sz w:val="16"/>
          <w:szCs w:val="10"/>
        </w:rPr>
      </w:pPr>
      <w:r w:rsidRPr="00715D81">
        <w:rPr>
          <w:sz w:val="16"/>
          <w:szCs w:val="10"/>
        </w:rPr>
        <w:t>(iv) the relationship between local short-term uses of man's environment and the maintenance and enhancement of long-term productivity, and</w:t>
      </w:r>
    </w:p>
    <w:p w14:paraId="0185C91A" w14:textId="77777777" w:rsidR="00031B3D" w:rsidRPr="00715D81" w:rsidRDefault="00031B3D" w:rsidP="00031B3D">
      <w:pPr>
        <w:rPr>
          <w:sz w:val="16"/>
          <w:szCs w:val="10"/>
        </w:rPr>
      </w:pPr>
      <w:r w:rsidRPr="00715D81">
        <w:rPr>
          <w:sz w:val="16"/>
          <w:szCs w:val="10"/>
        </w:rPr>
        <w:t>(v) any irreversible and irretrievable commitments of resources which would be involved in the proposed action should it be implemented.</w:t>
      </w:r>
    </w:p>
    <w:p w14:paraId="04808A85" w14:textId="77777777" w:rsidR="00031B3D" w:rsidRPr="00715D81" w:rsidRDefault="00031B3D" w:rsidP="00031B3D">
      <w:pPr>
        <w:rPr>
          <w:sz w:val="16"/>
          <w:szCs w:val="10"/>
        </w:rPr>
      </w:pPr>
      <w:r w:rsidRPr="00715D81">
        <w:rPr>
          <w:sz w:val="16"/>
          <w:szCs w:val="10"/>
        </w:rPr>
        <w:t>Again, preparation of an EIS must occur when there are "major Federal actions significantly affecting the quality of the human environment." To determine whether an action significantly affects the quality of the human environment, thus necessitating an EIS, federal agencies must prepare an Environmental Assessment (EA). If, however, a federal agency simply prepares an EIS with the assumption that the action significantly affects the quality of the human environment, federal regulations do not require an EA.</w:t>
      </w:r>
    </w:p>
    <w:p w14:paraId="524EB9E7" w14:textId="77777777" w:rsidR="00031B3D" w:rsidRPr="00715D81" w:rsidRDefault="00031B3D" w:rsidP="00031B3D">
      <w:pPr>
        <w:rPr>
          <w:sz w:val="16"/>
          <w:szCs w:val="10"/>
        </w:rPr>
      </w:pPr>
      <w:r w:rsidRPr="00715D81">
        <w:rPr>
          <w:sz w:val="16"/>
          <w:szCs w:val="10"/>
        </w:rPr>
        <w:t>Ultimately, federal agencies responsible for actions creating, or not creating, an environmental impact decide whether or not to prepare an EIS. Moreover, when federal agencies deliberate whether to draft an EIS, NEPA does not require agencies to receive public input by way of announcement or publication. After discussing the EIS requirements, one must consider when NEPA requires the filing of an EIS.</w:t>
      </w:r>
    </w:p>
    <w:p w14:paraId="313EB0FD" w14:textId="77777777" w:rsidR="00031B3D" w:rsidRPr="00715D81" w:rsidRDefault="00031B3D" w:rsidP="00031B3D">
      <w:pPr>
        <w:rPr>
          <w:sz w:val="16"/>
          <w:szCs w:val="10"/>
        </w:rPr>
      </w:pPr>
      <w:r w:rsidRPr="00715D81">
        <w:rPr>
          <w:sz w:val="16"/>
          <w:szCs w:val="10"/>
        </w:rPr>
        <w:t>C. Environmental Impact Statement Timeline</w:t>
      </w:r>
    </w:p>
    <w:p w14:paraId="4D189ADF" w14:textId="77777777" w:rsidR="00031B3D" w:rsidRPr="00715D81" w:rsidRDefault="00031B3D" w:rsidP="00031B3D">
      <w:pPr>
        <w:rPr>
          <w:sz w:val="16"/>
          <w:szCs w:val="10"/>
        </w:rPr>
      </w:pPr>
      <w:r w:rsidRPr="00715D81">
        <w:rPr>
          <w:sz w:val="16"/>
          <w:szCs w:val="10"/>
        </w:rPr>
        <w:t>The specified time in which a federal agency must file an EIS is important to plaintiffs' challenges to the accuracy or comprehensiveness of the EIS. The United States Supreme Court delineates this time period as "the time at which [the federal agency] makes a recommendation or report on a proposal for federal action." While this requirement appears unambiguous, it suffers from murky case law interpretation. On one side, a federal agency must write an EIS early enough to allow the government and public to review the report for potential environmental dangers or EIS inadequacies. However, federal agencies must also draft the EIS late enough in the course of development to provide significant environmental and statistical data.</w:t>
      </w:r>
    </w:p>
    <w:p w14:paraId="43FA495C" w14:textId="77777777" w:rsidR="00031B3D" w:rsidRPr="00715D81" w:rsidRDefault="00031B3D" w:rsidP="00031B3D">
      <w:pPr>
        <w:rPr>
          <w:sz w:val="16"/>
          <w:szCs w:val="10"/>
        </w:rPr>
      </w:pPr>
      <w:r w:rsidRPr="00715D81">
        <w:rPr>
          <w:sz w:val="16"/>
          <w:szCs w:val="10"/>
        </w:rPr>
        <w:t>Therein lies the difficult legal question: at what point must a federal agency file its EIS, in light of the report's possible comprehensiveness or potential insufficiency? In Kleppe v. Sierra Club, the United States Supreme Court discussed the timing of EIS filing. The Court removed NEPA's procedural bite, stating that going beyond the current NEPA requirement--filing an EIS at the time of a recommendation or report on a proposal for federal action--"would invite judicial involvement in the day-to-day decisionmaking process of agencies." Therefore, beyond complying with the NEPA filing requirements, federal agencies have wide discretion as to when in the plan development process they begin to formulate an EIS.</w:t>
      </w:r>
    </w:p>
    <w:p w14:paraId="73DD1AEC" w14:textId="77777777" w:rsidR="00031B3D" w:rsidRPr="00715D81" w:rsidRDefault="00031B3D" w:rsidP="00031B3D">
      <w:pPr>
        <w:rPr>
          <w:sz w:val="16"/>
          <w:szCs w:val="10"/>
        </w:rPr>
      </w:pPr>
      <w:r w:rsidRPr="00715D81">
        <w:rPr>
          <w:sz w:val="16"/>
          <w:szCs w:val="10"/>
        </w:rPr>
        <w:t>By providing federal agencies this discretion when timing EIS data collection and preparation, courts paved the way for future government malfeasance. Intentional discovery delays leading to successful mootness claims and rushed judicial opinions plague the courts and facilitate federal government impropriety.</w:t>
      </w:r>
    </w:p>
    <w:p w14:paraId="045EBB09" w14:textId="77777777" w:rsidR="00031B3D" w:rsidRPr="00715D81" w:rsidRDefault="00031B3D" w:rsidP="00031B3D">
      <w:pPr>
        <w:rPr>
          <w:sz w:val="16"/>
          <w:szCs w:val="10"/>
        </w:rPr>
      </w:pPr>
      <w:r w:rsidRPr="00715D81">
        <w:rPr>
          <w:sz w:val="16"/>
          <w:szCs w:val="10"/>
        </w:rPr>
        <w:t>III. Mootness and Hurried Judicial Opinions: Selected NEPA Noncompliance Cases</w:t>
      </w:r>
    </w:p>
    <w:p w14:paraId="4139FFF1" w14:textId="77777777" w:rsidR="00031B3D" w:rsidRPr="00715D81" w:rsidRDefault="00031B3D" w:rsidP="00031B3D">
      <w:pPr>
        <w:rPr>
          <w:sz w:val="16"/>
          <w:szCs w:val="10"/>
        </w:rPr>
      </w:pPr>
      <w:r w:rsidRPr="00715D81">
        <w:rPr>
          <w:sz w:val="16"/>
          <w:szCs w:val="10"/>
        </w:rPr>
        <w:t>When private citizens or environmental organizations hear of a federal agency's construction or testing plans, they often file a NEPA violation suit if the government failed to prepare an EIS. In some instances, even if the government prepares an EIS, the report proves deficient after careful analysis. While a case remains stagnant on the trial calendar, the government often staves off discovery, completing the construction or testing while the case awaits judicial determination.</w:t>
      </w:r>
    </w:p>
    <w:p w14:paraId="691C98D0" w14:textId="77777777" w:rsidR="00031B3D" w:rsidRPr="00715D81" w:rsidRDefault="00031B3D" w:rsidP="00031B3D">
      <w:pPr>
        <w:rPr>
          <w:sz w:val="16"/>
          <w:szCs w:val="10"/>
        </w:rPr>
      </w:pPr>
      <w:r w:rsidRPr="00715D81">
        <w:rPr>
          <w:sz w:val="16"/>
          <w:szCs w:val="10"/>
        </w:rPr>
        <w:t xml:space="preserve"> [*327]  A. Friends of the Earth, Inc. v. Bergland</w:t>
      </w:r>
    </w:p>
    <w:p w14:paraId="091F62B8" w14:textId="77777777" w:rsidR="00031B3D" w:rsidRPr="00715D81" w:rsidRDefault="00031B3D" w:rsidP="00031B3D">
      <w:pPr>
        <w:rPr>
          <w:sz w:val="16"/>
          <w:szCs w:val="10"/>
        </w:rPr>
      </w:pPr>
      <w:r w:rsidRPr="00715D81">
        <w:rPr>
          <w:sz w:val="16"/>
          <w:szCs w:val="10"/>
        </w:rPr>
        <w:t>The United States Court of Appeals for the Ninth Circuit decided Friends of the Earth, Inc. v. Bergland (Bergland), a controversy rendered moot due to the defendant's actions during the pending appeal. In 1967 Johns-Manville Sales Corporation (JMSC) submitted a proposal to the United States Forest Service (Forest Service), requesting its approval for an exploratory mining venture in Custer National Forest. JMSC requested approval to (1) drill a three thousand-foot exploration tunnel next to a river, (2) create a three hundred-foot access road to the exploration tunnel, (3) construct a fifty-foot bridge across the river, (4) build a temporary campsite next to the river, and (5) dump approximately four thousand cubic yards of rock in the forest, amongst other requests. In supposed compliance with NEPA, in 1974 the Forest Service wrote an EA that concluded the above activities would not significantly affect the quality of the human environment in Custer National Forest. In late December of 1974 construction began--drilling, building, and paving.</w:t>
      </w:r>
    </w:p>
    <w:p w14:paraId="141AE9B0" w14:textId="77777777" w:rsidR="00031B3D" w:rsidRPr="00715D81" w:rsidRDefault="00031B3D" w:rsidP="00031B3D">
      <w:pPr>
        <w:rPr>
          <w:sz w:val="16"/>
          <w:szCs w:val="10"/>
        </w:rPr>
      </w:pPr>
      <w:r w:rsidRPr="00715D81">
        <w:rPr>
          <w:sz w:val="16"/>
          <w:szCs w:val="10"/>
        </w:rPr>
        <w:t>On March 27, 1975, Friends of the Earth filed a NEPA violation suit against the secretary of agriculture to protect the forest from environmental damage, alleging (1) the Forest Service's EA was insufficient to prove an EIS was not necessary, and (2) subsequently, the Forest Service approved the mining exploration operation without preparing the necessary EIS. The first court to hear the controversy was the United States District Court for the District of Montana. In support of the EA's insufficiencies, Friends of the Earth pointed to the following facts: (1) the EA did not contain necessary discussions on secondary consequences, mitigating measures, or relevant factors required to make a negative determination; (2) the EA made assumptions without factual support, stating for example that the United States' dependence on foreign sources of platinum would decrease; and (3) the EA made unwarranted conclusions, stating "[n]oise pollution exists only if there are people in the area to hear the noise."</w:t>
      </w:r>
    </w:p>
    <w:p w14:paraId="6783CB4B" w14:textId="77777777" w:rsidR="00031B3D" w:rsidRPr="00715D81" w:rsidRDefault="00031B3D" w:rsidP="00031B3D">
      <w:pPr>
        <w:rPr>
          <w:sz w:val="16"/>
          <w:szCs w:val="10"/>
        </w:rPr>
      </w:pPr>
      <w:r w:rsidRPr="00715D81">
        <w:rPr>
          <w:sz w:val="16"/>
          <w:szCs w:val="10"/>
        </w:rPr>
        <w:t>In response to the alleged EA insufficiencies, the court summarily dismissed the claim, equating the adequacy of an EA to that of an EIS, stating "adequacy of an EIS should be determined through the rule of reason, and it is not fatally defective because it speaks in conclusory terms or lacks detail." Responding to the lack of an EIS, the court reviewed the Forest Service's conclusions regarding mining exploration environmental impact. After deciding the activities resulted in only minor disturbances to the national park, the court approved summary judgment in favor of the defendant on September 17, 1975.</w:t>
      </w:r>
    </w:p>
    <w:p w14:paraId="461AEB97" w14:textId="77777777" w:rsidR="00031B3D" w:rsidRPr="00715D81" w:rsidRDefault="00031B3D" w:rsidP="00031B3D">
      <w:pPr>
        <w:rPr>
          <w:sz w:val="16"/>
          <w:szCs w:val="10"/>
        </w:rPr>
      </w:pPr>
      <w:r w:rsidRPr="00715D81">
        <w:rPr>
          <w:sz w:val="16"/>
          <w:szCs w:val="10"/>
        </w:rPr>
        <w:t>Friends of the Earth then appealed to the United States Court of Appeals for the Ninth Circuit without requesting a stay on appeal. As the case remained pending, JMSC commenced drilling the three thousand-foot exploratory tunnel and began all other proposed construction. While boring the exploratory tunnel, JMSC penetrated a cavern filled with water, flooding the land and ceasing further drilling. By May of 1976 all exploratory work ceased, and JMSC promised to remove the temporary campsite by December of 1978.</w:t>
      </w:r>
    </w:p>
    <w:p w14:paraId="11CCD68D" w14:textId="77777777" w:rsidR="00031B3D" w:rsidRPr="00715D81" w:rsidRDefault="00031B3D" w:rsidP="00031B3D">
      <w:pPr>
        <w:rPr>
          <w:sz w:val="16"/>
          <w:szCs w:val="10"/>
        </w:rPr>
      </w:pPr>
      <w:r w:rsidRPr="00715D81">
        <w:rPr>
          <w:sz w:val="16"/>
          <w:szCs w:val="10"/>
        </w:rPr>
        <w:t>Therefore, the appellate court dismissed the complaint as moot, stating "[w]here the activities sought to be enjoined have already occurred, . . the appellate courts cannot undo what has already been done . . . ." By quickly commencing the proposed mining operation while the case remained in appellate limbo, JMSC completed the detrimental activities the Friends of the Earth's suit attempted to prevent.</w:t>
      </w:r>
    </w:p>
    <w:p w14:paraId="7A4F98C4" w14:textId="77777777" w:rsidR="00031B3D" w:rsidRPr="00715D81" w:rsidRDefault="00031B3D" w:rsidP="00031B3D">
      <w:pPr>
        <w:rPr>
          <w:sz w:val="16"/>
          <w:szCs w:val="10"/>
        </w:rPr>
      </w:pPr>
      <w:r w:rsidRPr="00715D81">
        <w:rPr>
          <w:sz w:val="16"/>
          <w:szCs w:val="10"/>
        </w:rPr>
        <w:t xml:space="preserve"> B. Committee for Nuclear Responsibility, Inc. v. Schlesinger</w:t>
      </w:r>
    </w:p>
    <w:p w14:paraId="5AA48439" w14:textId="77777777" w:rsidR="00031B3D" w:rsidRPr="00715D81" w:rsidRDefault="00031B3D" w:rsidP="00031B3D">
      <w:pPr>
        <w:rPr>
          <w:sz w:val="16"/>
          <w:szCs w:val="14"/>
        </w:rPr>
      </w:pPr>
      <w:r w:rsidRPr="00CF1D73">
        <w:rPr>
          <w:rStyle w:val="StyleUnderline"/>
        </w:rPr>
        <w:t xml:space="preserve">Bergland involved local environmental damage; however, as the </w:t>
      </w:r>
      <w:r w:rsidRPr="00CF1D73">
        <w:rPr>
          <w:rStyle w:val="Emphasis"/>
        </w:rPr>
        <w:t>U</w:t>
      </w:r>
      <w:r w:rsidRPr="00715D81">
        <w:rPr>
          <w:sz w:val="16"/>
          <w:szCs w:val="18"/>
        </w:rPr>
        <w:t xml:space="preserve">nited </w:t>
      </w:r>
      <w:r w:rsidRPr="00CF1D73">
        <w:rPr>
          <w:rStyle w:val="Emphasis"/>
        </w:rPr>
        <w:t>S</w:t>
      </w:r>
      <w:r w:rsidRPr="00715D81">
        <w:rPr>
          <w:sz w:val="16"/>
          <w:szCs w:val="18"/>
        </w:rPr>
        <w:t xml:space="preserve">tates </w:t>
      </w:r>
      <w:r w:rsidRPr="00CF1D73">
        <w:rPr>
          <w:rStyle w:val="StyleUnderline"/>
        </w:rPr>
        <w:t xml:space="preserve">transitioned into the </w:t>
      </w:r>
      <w:r w:rsidRPr="00CF1D73">
        <w:rPr>
          <w:rStyle w:val="Emphasis"/>
        </w:rPr>
        <w:t>nuclear age</w:t>
      </w:r>
      <w:r w:rsidRPr="00CF1D73">
        <w:rPr>
          <w:rStyle w:val="StyleUnderline"/>
        </w:rPr>
        <w:t>, the importance of</w:t>
      </w:r>
      <w:r w:rsidRPr="00715D81">
        <w:rPr>
          <w:sz w:val="16"/>
          <w:szCs w:val="18"/>
        </w:rPr>
        <w:t xml:space="preserve"> NEPA procedural </w:t>
      </w:r>
      <w:r w:rsidRPr="00CF1D73">
        <w:rPr>
          <w:rStyle w:val="StyleUnderline"/>
        </w:rPr>
        <w:t xml:space="preserve">compliance </w:t>
      </w:r>
      <w:r w:rsidRPr="00CF1D73">
        <w:rPr>
          <w:rStyle w:val="Emphasis"/>
        </w:rPr>
        <w:t>significantly increased</w:t>
      </w:r>
      <w:r w:rsidRPr="00715D81">
        <w:rPr>
          <w:sz w:val="16"/>
          <w:szCs w:val="18"/>
        </w:rPr>
        <w:t xml:space="preserve">. Unlike Bergland, Committee for Nuclear Responsibility, Inc. v. Schlesinger (Schlesinger) turned on hurried judicial decision making." In Schlesinger, the Atomic Energy Commission </w:t>
      </w:r>
      <w:r w:rsidRPr="00031B3D">
        <w:rPr>
          <w:rStyle w:val="StyleUnderline"/>
          <w:highlight w:val="green"/>
        </w:rPr>
        <w:t xml:space="preserve">(AEC) planned to detonate a </w:t>
      </w:r>
      <w:r w:rsidRPr="00031B3D">
        <w:rPr>
          <w:rStyle w:val="Emphasis"/>
          <w:highlight w:val="green"/>
        </w:rPr>
        <w:t>nuc</w:t>
      </w:r>
      <w:r w:rsidRPr="00E229F8">
        <w:rPr>
          <w:rStyle w:val="Emphasis"/>
        </w:rPr>
        <w:t xml:space="preserve">lear </w:t>
      </w:r>
      <w:r w:rsidRPr="00031B3D">
        <w:rPr>
          <w:rStyle w:val="Emphasis"/>
          <w:highlight w:val="green"/>
        </w:rPr>
        <w:t>bomb</w:t>
      </w:r>
      <w:r w:rsidRPr="00031B3D">
        <w:rPr>
          <w:rStyle w:val="StyleUnderline"/>
          <w:highlight w:val="green"/>
        </w:rPr>
        <w:t xml:space="preserve"> below</w:t>
      </w:r>
      <w:r w:rsidRPr="00E229F8">
        <w:rPr>
          <w:rStyle w:val="StyleUnderline"/>
        </w:rPr>
        <w:t xml:space="preserve"> the </w:t>
      </w:r>
      <w:r w:rsidRPr="00E229F8">
        <w:rPr>
          <w:rStyle w:val="Emphasis"/>
        </w:rPr>
        <w:t xml:space="preserve">surface of </w:t>
      </w:r>
      <w:r w:rsidRPr="00031B3D">
        <w:rPr>
          <w:rStyle w:val="Emphasis"/>
          <w:highlight w:val="green"/>
        </w:rPr>
        <w:t>the earth</w:t>
      </w:r>
      <w:r w:rsidRPr="00715D81">
        <w:rPr>
          <w:sz w:val="16"/>
          <w:szCs w:val="18"/>
        </w:rPr>
        <w:t xml:space="preserve"> on Amchitka Island, Alaska</w:t>
      </w:r>
      <w:r w:rsidRPr="00715D81">
        <w:rPr>
          <w:sz w:val="16"/>
          <w:szCs w:val="14"/>
        </w:rPr>
        <w:t>. This underground nuclear test, code-named Cannikin, required the AEC to file an EIS. After filing the EIS, the Committee for Nuclear Responsibility noticed severe deficiencies and omissions in the report. Specifically, the Committee alleged the EIS lacked any mention of existing scientific reports discussing potential negative environmental consequences, and the AEC intentionally withheld existing federal agency reports recommending against the nuclear test due to environmental concerns. During initial discovery, the government moved for summary judgment, and the United States District Court for the District of Columbia granted the motion with no articulated reason.</w:t>
      </w:r>
    </w:p>
    <w:p w14:paraId="747163A2" w14:textId="77777777" w:rsidR="00031B3D" w:rsidRPr="00715D81" w:rsidRDefault="00031B3D" w:rsidP="00031B3D">
      <w:pPr>
        <w:rPr>
          <w:sz w:val="16"/>
          <w:szCs w:val="14"/>
        </w:rPr>
      </w:pPr>
      <w:r w:rsidRPr="00715D81">
        <w:rPr>
          <w:sz w:val="16"/>
          <w:szCs w:val="14"/>
        </w:rPr>
        <w:t>The United States Court of Appeals for the District of Columbia Circuit reversed the lower court's summary judgment in favor of the AEC, allowing the Committee for Nuclear Responsibility to continue the discovery process in hopes of uncovering the missing scientific reports. After sending the case back to the district court, the plaintiff again attempted to seek governmental documents articulating environmental concerns. The government blocked the production of documents,  [*330]  citing strict executive privilege. In hopes of settling the evidentiary battle, the district court ordered the government to produce relevant documents for in camera inspection after removing all government and military secrets. The government filed an application for immediate appeal claiming that even in camera inspection of nuclear testing documents violated the claim of executive privilege.</w:t>
      </w:r>
    </w:p>
    <w:p w14:paraId="3D083164" w14:textId="77777777" w:rsidR="00031B3D" w:rsidRPr="00715D81" w:rsidRDefault="00031B3D" w:rsidP="00031B3D">
      <w:pPr>
        <w:rPr>
          <w:sz w:val="16"/>
          <w:szCs w:val="14"/>
        </w:rPr>
      </w:pPr>
      <w:r w:rsidRPr="00715D81">
        <w:rPr>
          <w:sz w:val="16"/>
          <w:szCs w:val="14"/>
        </w:rPr>
        <w:t>The appellate court took up the case again to resolve the evidentiary issue. Two hours before oral arguments, the AEC issued a press release, stating:</w:t>
      </w:r>
    </w:p>
    <w:p w14:paraId="7E5BA6C3" w14:textId="77777777" w:rsidR="00031B3D" w:rsidRPr="00715D81" w:rsidRDefault="00031B3D" w:rsidP="00031B3D">
      <w:pPr>
        <w:rPr>
          <w:sz w:val="16"/>
          <w:szCs w:val="14"/>
        </w:rPr>
      </w:pPr>
      <w:r w:rsidRPr="00715D81">
        <w:rPr>
          <w:sz w:val="16"/>
          <w:szCs w:val="14"/>
        </w:rPr>
        <w:t>The Atomic Energy Commission is now planning to proceed with the Cannikin test. We have now received the requisite authority to go ahead including detonation. . . . We expect to be in a readiness state to detonate within a week. . . . Some objections have been raised on environmental grounds. In the careful examination of these issues within the Executive Branch environmental damage has been exhaustively considered and overriding requirements of national security have, of necessity, taken precedence.</w:t>
      </w:r>
    </w:p>
    <w:p w14:paraId="1D197416" w14:textId="77777777" w:rsidR="00031B3D" w:rsidRPr="00715D81" w:rsidRDefault="00031B3D" w:rsidP="00031B3D">
      <w:pPr>
        <w:rPr>
          <w:sz w:val="16"/>
          <w:szCs w:val="14"/>
        </w:rPr>
      </w:pPr>
      <w:r w:rsidRPr="00715D81">
        <w:rPr>
          <w:sz w:val="16"/>
          <w:szCs w:val="14"/>
        </w:rPr>
        <w:t>In support of withholding all nuclear testing documents from the plaintiff, the government posited two defenses: executive privilege and the separation of powers doctrine. Regarding executive privilege, the government argued it was absolute "even where the document[s] only relate[] to certain factual material that is essential for disposition of the lawsuit." In the same legal vein, the government argued the separation of powers doctrine provides the executive branch with inherent powers to decide which documents, if any, it must produce in court. The appellate court held both of the government's arguments insufficient  [*331]  and allowed for in camera inspection of relevant documents by the district court.</w:t>
      </w:r>
    </w:p>
    <w:p w14:paraId="74874389" w14:textId="77777777" w:rsidR="00031B3D" w:rsidRPr="008A42C0" w:rsidRDefault="00031B3D" w:rsidP="00031B3D">
      <w:pPr>
        <w:rPr>
          <w:u w:val="single"/>
        </w:rPr>
      </w:pPr>
      <w:r w:rsidRPr="00715D81">
        <w:rPr>
          <w:sz w:val="16"/>
          <w:szCs w:val="18"/>
        </w:rPr>
        <w:t xml:space="preserve">In addition to litigation over document inspection, </w:t>
      </w:r>
      <w:r w:rsidRPr="00CF1D73">
        <w:rPr>
          <w:rStyle w:val="StyleUnderline"/>
        </w:rPr>
        <w:t xml:space="preserve">the </w:t>
      </w:r>
      <w:r w:rsidRPr="00031B3D">
        <w:rPr>
          <w:rStyle w:val="StyleUnderline"/>
          <w:highlight w:val="green"/>
        </w:rPr>
        <w:t>plaintiff requested</w:t>
      </w:r>
      <w:r w:rsidRPr="00CF1D73">
        <w:rPr>
          <w:rStyle w:val="StyleUnderline"/>
        </w:rPr>
        <w:t xml:space="preserve"> the </w:t>
      </w:r>
      <w:r w:rsidRPr="00031B3D">
        <w:rPr>
          <w:rStyle w:val="StyleUnderline"/>
          <w:highlight w:val="green"/>
        </w:rPr>
        <w:t>government halt its</w:t>
      </w:r>
      <w:r w:rsidRPr="00CF1D73">
        <w:rPr>
          <w:rStyle w:val="StyleUnderline"/>
        </w:rPr>
        <w:t xml:space="preserve"> nuclear </w:t>
      </w:r>
      <w:r w:rsidRPr="00031B3D">
        <w:rPr>
          <w:rStyle w:val="StyleUnderline"/>
          <w:highlight w:val="green"/>
        </w:rPr>
        <w:t>test</w:t>
      </w:r>
      <w:r w:rsidRPr="00CF1D73">
        <w:rPr>
          <w:rStyle w:val="StyleUnderline"/>
        </w:rPr>
        <w:t xml:space="preserve"> until judicial determination of the NEPA violation claim</w:t>
      </w:r>
      <w:r w:rsidRPr="00715D81">
        <w:rPr>
          <w:sz w:val="16"/>
          <w:szCs w:val="18"/>
        </w:rPr>
        <w:t xml:space="preserve">. The appellate court first acknowledged its government-imposed limitation to relevant nuclear testing information. Then, </w:t>
      </w:r>
      <w:r w:rsidRPr="00CF1D73">
        <w:rPr>
          <w:rStyle w:val="StyleUnderline"/>
        </w:rPr>
        <w:t xml:space="preserve">the </w:t>
      </w:r>
      <w:r w:rsidRPr="00031B3D">
        <w:rPr>
          <w:rStyle w:val="StyleUnderline"/>
          <w:highlight w:val="green"/>
        </w:rPr>
        <w:t xml:space="preserve">court </w:t>
      </w:r>
      <w:r w:rsidRPr="00031B3D">
        <w:rPr>
          <w:rStyle w:val="Emphasis"/>
          <w:highlight w:val="green"/>
        </w:rPr>
        <w:t>avoided</w:t>
      </w:r>
      <w:r w:rsidRPr="00CF1D73">
        <w:rPr>
          <w:rStyle w:val="Emphasis"/>
        </w:rPr>
        <w:t xml:space="preserve"> the </w:t>
      </w:r>
      <w:r w:rsidRPr="00031B3D">
        <w:rPr>
          <w:rStyle w:val="Emphasis"/>
          <w:highlight w:val="green"/>
        </w:rPr>
        <w:t>issuance</w:t>
      </w:r>
      <w:r w:rsidRPr="00CF1D73">
        <w:rPr>
          <w:rStyle w:val="StyleUnderline"/>
        </w:rPr>
        <w:t xml:space="preserve"> of the stay</w:t>
      </w:r>
      <w:r w:rsidRPr="00715D81">
        <w:rPr>
          <w:sz w:val="16"/>
          <w:szCs w:val="18"/>
        </w:rPr>
        <w:t xml:space="preserve"> order pending appeal, </w:t>
      </w:r>
      <w:r w:rsidRPr="00031B3D">
        <w:rPr>
          <w:rStyle w:val="StyleUnderline"/>
          <w:highlight w:val="green"/>
        </w:rPr>
        <w:t>stating</w:t>
      </w:r>
      <w:r w:rsidRPr="00CF1D73">
        <w:rPr>
          <w:rStyle w:val="StyleUnderline"/>
        </w:rPr>
        <w:t xml:space="preserve"> "[t]he </w:t>
      </w:r>
      <w:r w:rsidRPr="00031B3D">
        <w:rPr>
          <w:rStyle w:val="StyleUnderline"/>
          <w:highlight w:val="green"/>
        </w:rPr>
        <w:t>Court limits</w:t>
      </w:r>
      <w:r w:rsidRPr="00CF1D73">
        <w:rPr>
          <w:rStyle w:val="StyleUnderline"/>
        </w:rPr>
        <w:t xml:space="preserve"> its </w:t>
      </w:r>
      <w:r w:rsidRPr="00031B3D">
        <w:rPr>
          <w:rStyle w:val="StyleUnderline"/>
          <w:highlight w:val="green"/>
        </w:rPr>
        <w:t>actions</w:t>
      </w:r>
      <w:r w:rsidRPr="00715D81">
        <w:rPr>
          <w:sz w:val="16"/>
          <w:szCs w:val="18"/>
        </w:rPr>
        <w:t xml:space="preserve"> in this litigation to matters </w:t>
      </w:r>
      <w:r w:rsidRPr="00031B3D">
        <w:rPr>
          <w:rStyle w:val="Emphasis"/>
          <w:highlight w:val="green"/>
        </w:rPr>
        <w:t>within the</w:t>
      </w:r>
      <w:r w:rsidRPr="00E229F8">
        <w:rPr>
          <w:rStyle w:val="Emphasis"/>
        </w:rPr>
        <w:t xml:space="preserve"> judicial </w:t>
      </w:r>
      <w:r w:rsidRPr="00031B3D">
        <w:rPr>
          <w:rStyle w:val="Emphasis"/>
          <w:highlight w:val="green"/>
        </w:rPr>
        <w:t>province</w:t>
      </w:r>
      <w:r w:rsidRPr="00031B3D">
        <w:rPr>
          <w:rStyle w:val="StyleUnderline"/>
          <w:highlight w:val="green"/>
        </w:rPr>
        <w:t>; it is in no position</w:t>
      </w:r>
      <w:r w:rsidRPr="00715D81">
        <w:rPr>
          <w:sz w:val="16"/>
          <w:szCs w:val="18"/>
        </w:rPr>
        <w:t xml:space="preserve"> at this juncture </w:t>
      </w:r>
      <w:r w:rsidRPr="00031B3D">
        <w:rPr>
          <w:rStyle w:val="StyleUnderline"/>
          <w:highlight w:val="green"/>
        </w:rPr>
        <w:t>to</w:t>
      </w:r>
      <w:r w:rsidRPr="00CF1D73">
        <w:rPr>
          <w:rStyle w:val="StyleUnderline"/>
        </w:rPr>
        <w:t xml:space="preserve"> enter a stay</w:t>
      </w:r>
      <w:r w:rsidRPr="00715D81">
        <w:rPr>
          <w:sz w:val="16"/>
          <w:szCs w:val="18"/>
        </w:rPr>
        <w:t xml:space="preserve"> order </w:t>
      </w:r>
      <w:r w:rsidRPr="00CF1D73">
        <w:rPr>
          <w:rStyle w:val="StyleUnderline"/>
        </w:rPr>
        <w:t xml:space="preserve">that would </w:t>
      </w:r>
      <w:r w:rsidRPr="00031B3D">
        <w:rPr>
          <w:rStyle w:val="Emphasis"/>
          <w:highlight w:val="green"/>
        </w:rPr>
        <w:t>interject</w:t>
      </w:r>
      <w:r w:rsidRPr="00E229F8">
        <w:rPr>
          <w:rStyle w:val="Emphasis"/>
        </w:rPr>
        <w:t xml:space="preserve"> the </w:t>
      </w:r>
      <w:r w:rsidRPr="00031B3D">
        <w:rPr>
          <w:rStyle w:val="Emphasis"/>
          <w:highlight w:val="green"/>
        </w:rPr>
        <w:t>Court</w:t>
      </w:r>
      <w:r w:rsidRPr="00031B3D">
        <w:rPr>
          <w:rStyle w:val="StyleUnderline"/>
          <w:highlight w:val="green"/>
        </w:rPr>
        <w:t xml:space="preserve"> into</w:t>
      </w:r>
      <w:r w:rsidRPr="00E229F8">
        <w:rPr>
          <w:rStyle w:val="StyleUnderline"/>
        </w:rPr>
        <w:t xml:space="preserve"> </w:t>
      </w:r>
      <w:r w:rsidRPr="00E229F8">
        <w:rPr>
          <w:rStyle w:val="Emphasis"/>
        </w:rPr>
        <w:t xml:space="preserve">national </w:t>
      </w:r>
      <w:r w:rsidRPr="00031B3D">
        <w:rPr>
          <w:rStyle w:val="Emphasis"/>
          <w:highlight w:val="green"/>
        </w:rPr>
        <w:t>security</w:t>
      </w:r>
      <w:r w:rsidRPr="00E229F8">
        <w:rPr>
          <w:rStyle w:val="Emphasis"/>
        </w:rPr>
        <w:t xml:space="preserve"> matters</w:t>
      </w:r>
      <w:r w:rsidRPr="00CF1D73">
        <w:rPr>
          <w:rStyle w:val="StyleUnderline"/>
        </w:rPr>
        <w:t xml:space="preserve"> that lie </w:t>
      </w:r>
      <w:r w:rsidRPr="00031B3D">
        <w:rPr>
          <w:rStyle w:val="Emphasis"/>
          <w:highlight w:val="green"/>
        </w:rPr>
        <w:t>outside</w:t>
      </w:r>
      <w:r w:rsidRPr="00031B3D">
        <w:rPr>
          <w:rStyle w:val="StyleUnderline"/>
          <w:highlight w:val="green"/>
        </w:rPr>
        <w:t xml:space="preserve"> its province."</w:t>
      </w:r>
    </w:p>
    <w:p w14:paraId="0436CCEB" w14:textId="77777777" w:rsidR="00031B3D" w:rsidRDefault="00031B3D" w:rsidP="00031B3D">
      <w:pPr>
        <w:pStyle w:val="Heading4"/>
      </w:pPr>
      <w:r>
        <w:t xml:space="preserve">PQD erodes norms on </w:t>
      </w:r>
      <w:r>
        <w:rPr>
          <w:u w:val="single"/>
        </w:rPr>
        <w:t>drone warfare</w:t>
      </w:r>
      <w:r>
        <w:t xml:space="preserve">. </w:t>
      </w:r>
    </w:p>
    <w:p w14:paraId="45600772" w14:textId="77777777" w:rsidR="00031B3D" w:rsidRPr="00B71936" w:rsidRDefault="00031B3D" w:rsidP="00031B3D">
      <w:r>
        <w:rPr>
          <w:rStyle w:val="Style13ptBold"/>
        </w:rPr>
        <w:t xml:space="preserve">Hafetz ’17 </w:t>
      </w:r>
      <w:r w:rsidRPr="00B71936">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41" w:history="1">
        <w:r w:rsidRPr="00B71936">
          <w:rPr>
            <w:rStyle w:val="Hyperlink"/>
          </w:rPr>
          <w:t>https://www.justsecurity.org/36021/troubling-application-political-question-doctrine-congressional-force-authorizations/</w:t>
        </w:r>
      </w:hyperlink>
      <w:r w:rsidRPr="00B71936">
        <w:t>]</w:t>
      </w:r>
    </w:p>
    <w:p w14:paraId="100A8379" w14:textId="77777777" w:rsidR="00031B3D" w:rsidRPr="006B4B29" w:rsidRDefault="00031B3D" w:rsidP="00031B3D">
      <w:pPr>
        <w:rPr>
          <w:sz w:val="16"/>
        </w:rPr>
      </w:pPr>
      <w:r w:rsidRPr="00CF1D73">
        <w:rPr>
          <w:rStyle w:val="StyleUnderline"/>
        </w:rPr>
        <w:t>The</w:t>
      </w:r>
      <w:r w:rsidRPr="006B4B29">
        <w:rPr>
          <w:sz w:val="16"/>
        </w:rPr>
        <w:t xml:space="preserve"> U.S. District </w:t>
      </w:r>
      <w:r w:rsidRPr="00031B3D">
        <w:rPr>
          <w:rStyle w:val="StyleUnderline"/>
          <w:highlight w:val="green"/>
        </w:rPr>
        <w:t>Court</w:t>
      </w:r>
      <w:r w:rsidRPr="006B4B29">
        <w:rPr>
          <w:sz w:val="16"/>
        </w:rPr>
        <w:t xml:space="preserve"> for the District of Columbia on Nov. 21 </w:t>
      </w:r>
      <w:r w:rsidRPr="00031B3D">
        <w:rPr>
          <w:rStyle w:val="StyleUnderline"/>
          <w:highlight w:val="green"/>
        </w:rPr>
        <w:t>dismissed</w:t>
      </w:r>
      <w:r w:rsidRPr="00CF1D73">
        <w:rPr>
          <w:rStyle w:val="StyleUnderline"/>
        </w:rPr>
        <w:t xml:space="preserve"> the </w:t>
      </w:r>
      <w:r w:rsidRPr="00031B3D">
        <w:rPr>
          <w:rStyle w:val="StyleUnderline"/>
          <w:highlight w:val="green"/>
        </w:rPr>
        <w:t>suit</w:t>
      </w:r>
      <w:r w:rsidRPr="006B4B29">
        <w:rPr>
          <w:sz w:val="16"/>
        </w:rPr>
        <w:t xml:space="preserve"> brought by U.S. Army Captain Nathan Michael Smith </w:t>
      </w:r>
      <w:r w:rsidRPr="00031B3D">
        <w:rPr>
          <w:rStyle w:val="StyleUnderline"/>
          <w:highlight w:val="green"/>
        </w:rPr>
        <w:t>challenging</w:t>
      </w:r>
      <w:r w:rsidRPr="00CF1D73">
        <w:rPr>
          <w:rStyle w:val="StyleUnderline"/>
        </w:rPr>
        <w:t xml:space="preserve"> the </w:t>
      </w:r>
      <w:r w:rsidRPr="00031B3D">
        <w:rPr>
          <w:rStyle w:val="Emphasis"/>
          <w:highlight w:val="green"/>
        </w:rPr>
        <w:t>legality</w:t>
      </w:r>
      <w:r w:rsidRPr="00031B3D">
        <w:rPr>
          <w:rStyle w:val="StyleUnderline"/>
          <w:highlight w:val="green"/>
        </w:rPr>
        <w:t xml:space="preserve"> of the</w:t>
      </w:r>
      <w:r w:rsidRPr="00CF1D73">
        <w:rPr>
          <w:rStyle w:val="StyleUnderline"/>
        </w:rPr>
        <w:t xml:space="preserve"> </w:t>
      </w:r>
      <w:r w:rsidRPr="009143EF">
        <w:rPr>
          <w:rStyle w:val="Emphasis"/>
        </w:rPr>
        <w:t xml:space="preserve">military </w:t>
      </w:r>
      <w:r w:rsidRPr="00031B3D">
        <w:rPr>
          <w:rStyle w:val="Emphasis"/>
          <w:highlight w:val="green"/>
        </w:rPr>
        <w:t>campaign</w:t>
      </w:r>
      <w:r w:rsidRPr="00031B3D">
        <w:rPr>
          <w:rStyle w:val="StyleUnderline"/>
          <w:highlight w:val="green"/>
        </w:rPr>
        <w:t xml:space="preserve"> against ISIS</w:t>
      </w:r>
      <w:r w:rsidRPr="006B4B29">
        <w:rPr>
          <w:sz w:val="16"/>
        </w:rPr>
        <w:t xml:space="preserve"> under Operation Inherent Resolve. The opinion by Judge Colleen Kollar-Kotelly </w:t>
      </w:r>
      <w:r w:rsidRPr="00CF1D73">
        <w:rPr>
          <w:rStyle w:val="Emphasis"/>
        </w:rPr>
        <w:t>rejecting</w:t>
      </w:r>
      <w:r w:rsidRPr="00CF1D73">
        <w:rPr>
          <w:rStyle w:val="StyleUnderline"/>
        </w:rPr>
        <w:t xml:space="preserve"> the suit </w:t>
      </w:r>
      <w:r w:rsidRPr="00031B3D">
        <w:rPr>
          <w:rStyle w:val="StyleUnderline"/>
          <w:highlight w:val="green"/>
        </w:rPr>
        <w:t xml:space="preserve">on </w:t>
      </w:r>
      <w:r w:rsidRPr="00031B3D">
        <w:rPr>
          <w:rStyle w:val="Emphasis"/>
          <w:highlight w:val="green"/>
        </w:rPr>
        <w:t>p</w:t>
      </w:r>
      <w:r w:rsidRPr="00CF1D73">
        <w:rPr>
          <w:rStyle w:val="Emphasis"/>
        </w:rPr>
        <w:t xml:space="preserve">olitical </w:t>
      </w:r>
      <w:r w:rsidRPr="00031B3D">
        <w:rPr>
          <w:rStyle w:val="Emphasis"/>
          <w:highlight w:val="green"/>
        </w:rPr>
        <w:t>q</w:t>
      </w:r>
      <w:r w:rsidRPr="00CF1D73">
        <w:rPr>
          <w:rStyle w:val="Emphasis"/>
        </w:rPr>
        <w:t>uestion</w:t>
      </w:r>
      <w:r w:rsidRPr="00CF1D73">
        <w:rPr>
          <w:rStyle w:val="StyleUnderline"/>
        </w:rPr>
        <w:t xml:space="preserve"> </w:t>
      </w:r>
      <w:r w:rsidRPr="00031B3D">
        <w:rPr>
          <w:rStyle w:val="StyleUnderline"/>
          <w:highlight w:val="green"/>
        </w:rPr>
        <w:t>grounds</w:t>
      </w:r>
      <w:r w:rsidRPr="006B4B29">
        <w:rPr>
          <w:sz w:val="16"/>
        </w:rPr>
        <w:t xml:space="preserve"> is troubling. (Judge Kollar-Kotelly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7E627160" w14:textId="77777777" w:rsidR="00031B3D" w:rsidRPr="006B4B29" w:rsidRDefault="00031B3D" w:rsidP="00031B3D">
      <w:pPr>
        <w:rPr>
          <w:sz w:val="16"/>
        </w:rPr>
      </w:pPr>
      <w:r w:rsidRPr="006B4B29">
        <w:rPr>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CF1D73">
        <w:rPr>
          <w:rStyle w:val="StyleUnderline"/>
        </w:rPr>
        <w:t>The</w:t>
      </w:r>
      <w:r w:rsidRPr="006B4B29">
        <w:rPr>
          <w:sz w:val="16"/>
        </w:rPr>
        <w:t xml:space="preserve"> district </w:t>
      </w:r>
      <w:r w:rsidRPr="00CF1D73">
        <w:rPr>
          <w:rStyle w:val="StyleUnderline"/>
        </w:rPr>
        <w:t xml:space="preserve">court </w:t>
      </w:r>
      <w:r w:rsidRPr="00031B3D">
        <w:rPr>
          <w:rStyle w:val="StyleUnderline"/>
          <w:highlight w:val="green"/>
        </w:rPr>
        <w:t>held</w:t>
      </w:r>
      <w:r w:rsidRPr="006B4B29">
        <w:rPr>
          <w:sz w:val="16"/>
        </w:rPr>
        <w:t xml:space="preserve"> that </w:t>
      </w:r>
      <w:r w:rsidRPr="00031B3D">
        <w:rPr>
          <w:rStyle w:val="StyleUnderline"/>
          <w:highlight w:val="green"/>
        </w:rPr>
        <w:t>the suit</w:t>
      </w:r>
      <w:r w:rsidRPr="00CF1D73">
        <w:rPr>
          <w:rStyle w:val="StyleUnderline"/>
        </w:rPr>
        <w:t xml:space="preserve"> presented a </w:t>
      </w:r>
      <w:r w:rsidRPr="00031B3D">
        <w:rPr>
          <w:rStyle w:val="Emphasis"/>
          <w:highlight w:val="green"/>
        </w:rPr>
        <w:t>nonjusticiable</w:t>
      </w:r>
      <w:r w:rsidRPr="00031B3D">
        <w:rPr>
          <w:rStyle w:val="StyleUnderline"/>
          <w:highlight w:val="green"/>
        </w:rPr>
        <w:t xml:space="preserve"> political question</w:t>
      </w:r>
      <w:r w:rsidRPr="006B4B29">
        <w:rPr>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21A46776" w14:textId="77777777" w:rsidR="00031B3D" w:rsidRPr="006B4B29" w:rsidRDefault="00031B3D" w:rsidP="00031B3D">
      <w:pPr>
        <w:rPr>
          <w:sz w:val="16"/>
        </w:rPr>
      </w:pPr>
      <w:r w:rsidRPr="006B4B29">
        <w:rPr>
          <w:sz w:val="16"/>
        </w:rPr>
        <w:t xml:space="preserve">Smith’s suit, in the court’s view, would have failed anyway for lack of standing. But </w:t>
      </w:r>
      <w:r w:rsidRPr="00031B3D">
        <w:rPr>
          <w:rStyle w:val="StyleUnderline"/>
          <w:highlight w:val="green"/>
        </w:rPr>
        <w:t>the</w:t>
      </w:r>
      <w:r w:rsidRPr="00CF1D73">
        <w:rPr>
          <w:rStyle w:val="StyleUnderline"/>
        </w:rPr>
        <w:t xml:space="preserve"> court’s </w:t>
      </w:r>
      <w:r w:rsidRPr="00031B3D">
        <w:rPr>
          <w:rStyle w:val="Emphasis"/>
          <w:highlight w:val="green"/>
        </w:rPr>
        <w:t>political question</w:t>
      </w:r>
      <w:r w:rsidRPr="00031B3D">
        <w:rPr>
          <w:rStyle w:val="StyleUnderline"/>
          <w:highlight w:val="green"/>
        </w:rPr>
        <w:t xml:space="preserve"> ruling</w:t>
      </w:r>
      <w:r w:rsidRPr="00363789">
        <w:rPr>
          <w:rStyle w:val="StyleUnderline"/>
        </w:rPr>
        <w:t xml:space="preserve"> </w:t>
      </w:r>
      <w:r w:rsidRPr="00363789">
        <w:rPr>
          <w:rStyle w:val="Emphasis"/>
        </w:rPr>
        <w:t>sweeps more</w:t>
      </w:r>
      <w:r w:rsidRPr="00363789">
        <w:rPr>
          <w:rStyle w:val="StyleUnderline"/>
        </w:rPr>
        <w:t xml:space="preserve"> widely and </w:t>
      </w:r>
      <w:r w:rsidRPr="00031B3D">
        <w:rPr>
          <w:rStyle w:val="StyleUnderline"/>
          <w:highlight w:val="green"/>
        </w:rPr>
        <w:t xml:space="preserve">if followed, would </w:t>
      </w:r>
      <w:r w:rsidRPr="00031B3D">
        <w:rPr>
          <w:rStyle w:val="Emphasis"/>
          <w:highlight w:val="green"/>
        </w:rPr>
        <w:t>bar suit</w:t>
      </w:r>
      <w:r w:rsidRPr="00031B3D">
        <w:rPr>
          <w:rStyle w:val="StyleUnderline"/>
          <w:highlight w:val="green"/>
        </w:rPr>
        <w:t xml:space="preserve"> by</w:t>
      </w:r>
      <w:r w:rsidRPr="007D603D">
        <w:rPr>
          <w:rStyle w:val="StyleUnderline"/>
        </w:rPr>
        <w:t xml:space="preserve"> </w:t>
      </w:r>
      <w:r w:rsidRPr="007D603D">
        <w:rPr>
          <w:rStyle w:val="Emphasis"/>
        </w:rPr>
        <w:t xml:space="preserve">future </w:t>
      </w:r>
      <w:r w:rsidRPr="00031B3D">
        <w:rPr>
          <w:rStyle w:val="Emphasis"/>
          <w:highlight w:val="green"/>
        </w:rPr>
        <w:t>plaintiffs</w:t>
      </w:r>
      <w:r w:rsidRPr="00031B3D">
        <w:rPr>
          <w:rStyle w:val="StyleUnderline"/>
          <w:highlight w:val="green"/>
        </w:rPr>
        <w:t xml:space="preserve"> raising</w:t>
      </w:r>
      <w:r w:rsidRPr="00CF1D73">
        <w:rPr>
          <w:rStyle w:val="StyleUnderline"/>
        </w:rPr>
        <w:t xml:space="preserve"> similar merits </w:t>
      </w:r>
      <w:r w:rsidRPr="00031B3D">
        <w:rPr>
          <w:rStyle w:val="StyleUnderline"/>
          <w:highlight w:val="green"/>
        </w:rPr>
        <w:t>claims even where they</w:t>
      </w:r>
      <w:r w:rsidRPr="00CF1D73">
        <w:rPr>
          <w:rStyle w:val="StyleUnderline"/>
        </w:rPr>
        <w:t xml:space="preserve"> unquestionably </w:t>
      </w:r>
      <w:r w:rsidRPr="00031B3D">
        <w:rPr>
          <w:rStyle w:val="StyleUnderline"/>
          <w:highlight w:val="green"/>
        </w:rPr>
        <w:t xml:space="preserve">had </w:t>
      </w:r>
      <w:r w:rsidRPr="00031B3D">
        <w:rPr>
          <w:rStyle w:val="Emphasis"/>
          <w:highlight w:val="green"/>
        </w:rPr>
        <w:t>standing</w:t>
      </w:r>
      <w:r w:rsidRPr="00031B3D">
        <w:rPr>
          <w:rStyle w:val="StyleUnderline"/>
          <w:highlight w:val="green"/>
        </w:rPr>
        <w:t>. Those</w:t>
      </w:r>
      <w:r w:rsidRPr="00CF1D73">
        <w:rPr>
          <w:rStyle w:val="StyleUnderline"/>
        </w:rPr>
        <w:t xml:space="preserve"> future plaintiffs could </w:t>
      </w:r>
      <w:r w:rsidRPr="00031B3D">
        <w:rPr>
          <w:rStyle w:val="StyleUnderline"/>
          <w:highlight w:val="green"/>
        </w:rPr>
        <w:t>include</w:t>
      </w:r>
      <w:r w:rsidRPr="00CF1D73">
        <w:rPr>
          <w:rStyle w:val="StyleUnderline"/>
        </w:rPr>
        <w:t xml:space="preserve">, for example, </w:t>
      </w:r>
      <w:r w:rsidRPr="00031B3D">
        <w:rPr>
          <w:rStyle w:val="StyleUnderline"/>
          <w:highlight w:val="green"/>
        </w:rPr>
        <w:t>individuals</w:t>
      </w:r>
      <w:r w:rsidRPr="006B4B29">
        <w:rPr>
          <w:sz w:val="16"/>
        </w:rPr>
        <w:t xml:space="preserve"> detained by the United States or </w:t>
      </w:r>
      <w:r w:rsidRPr="00031B3D">
        <w:rPr>
          <w:rStyle w:val="StyleUnderline"/>
          <w:highlight w:val="green"/>
        </w:rPr>
        <w:t xml:space="preserve">harmed by U.S. </w:t>
      </w:r>
      <w:r w:rsidRPr="00031B3D">
        <w:rPr>
          <w:rStyle w:val="Emphasis"/>
          <w:highlight w:val="green"/>
        </w:rPr>
        <w:t>drone strikes</w:t>
      </w:r>
      <w:r w:rsidRPr="006B4B29">
        <w:rPr>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3B21EFD0" w14:textId="77777777" w:rsidR="00031B3D" w:rsidRPr="006B4B29" w:rsidRDefault="00031B3D" w:rsidP="00031B3D">
      <w:pPr>
        <w:rPr>
          <w:sz w:val="16"/>
        </w:rPr>
      </w:pPr>
      <w:r w:rsidRPr="006B4B29">
        <w:rPr>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1FF9BF27" w14:textId="77777777" w:rsidR="00031B3D" w:rsidRPr="006B4B29" w:rsidRDefault="00031B3D" w:rsidP="00031B3D">
      <w:pPr>
        <w:rPr>
          <w:sz w:val="16"/>
        </w:rPr>
      </w:pPr>
      <w:r w:rsidRPr="006B4B29">
        <w:rPr>
          <w:sz w:val="16"/>
        </w:rPr>
        <w:t xml:space="preserve">The Framework Report highlights several broader trends. First, </w:t>
      </w:r>
      <w:r w:rsidRPr="00363789">
        <w:rPr>
          <w:rStyle w:val="StyleUnderline"/>
        </w:rPr>
        <w:t xml:space="preserve">it reinforces that the U.S. armed conflict against al Qaeda and the Taliban seems </w:t>
      </w:r>
      <w:r w:rsidRPr="00363789">
        <w:rPr>
          <w:rStyle w:val="Emphasis"/>
        </w:rPr>
        <w:t>only to expand</w:t>
      </w:r>
      <w:r w:rsidRPr="00363789">
        <w:rPr>
          <w:rStyle w:val="StyleUnderline"/>
        </w:rPr>
        <w:t>, not contract, with time</w:t>
      </w:r>
      <w:r w:rsidRPr="006B4B29">
        <w:rPr>
          <w:sz w:val="16"/>
        </w:rPr>
        <w:t xml:space="preserve">. Since 2001, </w:t>
      </w:r>
      <w:r w:rsidRPr="00363789">
        <w:rPr>
          <w:rStyle w:val="StyleUnderline"/>
        </w:rPr>
        <w:t>it has extended to</w:t>
      </w:r>
      <w:r w:rsidRPr="006B4B29">
        <w:rPr>
          <w:sz w:val="16"/>
        </w:rPr>
        <w:t xml:space="preserve"> other groups, whether because they fall under the al Qaeda umbrella (like </w:t>
      </w:r>
      <w:r w:rsidRPr="00363789">
        <w:rPr>
          <w:rStyle w:val="StyleUnderline"/>
        </w:rPr>
        <w:t>ISIS) or</w:t>
      </w:r>
      <w:r w:rsidRPr="006B4B29">
        <w:rPr>
          <w:sz w:val="16"/>
        </w:rPr>
        <w:t xml:space="preserve"> are deemed associated forces (as </w:t>
      </w:r>
      <w:r w:rsidRPr="00363789">
        <w:rPr>
          <w:rStyle w:val="StyleUnderline"/>
        </w:rPr>
        <w:t>al-Shabaab</w:t>
      </w:r>
      <w:r w:rsidRPr="006B4B29">
        <w:rPr>
          <w:sz w:val="16"/>
        </w:rPr>
        <w:t xml:space="preserve"> recently was).</w:t>
      </w:r>
    </w:p>
    <w:p w14:paraId="4B2704AC" w14:textId="77777777" w:rsidR="00031B3D" w:rsidRPr="006B4B29" w:rsidRDefault="00031B3D" w:rsidP="00031B3D">
      <w:pPr>
        <w:rPr>
          <w:sz w:val="16"/>
        </w:rPr>
      </w:pPr>
      <w:r w:rsidRPr="006B4B29">
        <w:rPr>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32EB1B98" w14:textId="77777777" w:rsidR="00031B3D" w:rsidRPr="006B4B29" w:rsidRDefault="00031B3D" w:rsidP="00031B3D">
      <w:pPr>
        <w:rPr>
          <w:sz w:val="16"/>
        </w:rPr>
      </w:pPr>
      <w:r w:rsidRPr="006B4B29">
        <w:rPr>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008E5949" w14:textId="77777777" w:rsidR="00031B3D" w:rsidRPr="006B4B29" w:rsidRDefault="00031B3D" w:rsidP="00031B3D">
      <w:pPr>
        <w:rPr>
          <w:sz w:val="16"/>
        </w:rPr>
      </w:pPr>
      <w:r w:rsidRPr="00031B3D">
        <w:rPr>
          <w:rStyle w:val="StyleUnderline"/>
          <w:highlight w:val="green"/>
        </w:rPr>
        <w:t>Courts</w:t>
      </w:r>
      <w:r w:rsidRPr="00907E09">
        <w:rPr>
          <w:rStyle w:val="StyleUnderline"/>
        </w:rPr>
        <w:t xml:space="preserve"> remain </w:t>
      </w:r>
      <w:r w:rsidRPr="00031B3D">
        <w:rPr>
          <w:rStyle w:val="StyleUnderline"/>
          <w:highlight w:val="green"/>
        </w:rPr>
        <w:t>a</w:t>
      </w:r>
      <w:r w:rsidRPr="00907E09">
        <w:rPr>
          <w:rStyle w:val="StyleUnderline"/>
        </w:rPr>
        <w:t xml:space="preserve">n </w:t>
      </w:r>
      <w:r w:rsidRPr="00907E09">
        <w:rPr>
          <w:rStyle w:val="Emphasis"/>
        </w:rPr>
        <w:t xml:space="preserve">important </w:t>
      </w:r>
      <w:r w:rsidRPr="00031B3D">
        <w:rPr>
          <w:rStyle w:val="Emphasis"/>
          <w:highlight w:val="green"/>
        </w:rPr>
        <w:t>check</w:t>
      </w:r>
      <w:r w:rsidRPr="00031B3D">
        <w:rPr>
          <w:rStyle w:val="StyleUnderline"/>
          <w:highlight w:val="green"/>
        </w:rPr>
        <w:t xml:space="preserve"> on </w:t>
      </w:r>
      <w:r w:rsidRPr="00031B3D">
        <w:rPr>
          <w:rStyle w:val="Emphasis"/>
          <w:highlight w:val="green"/>
        </w:rPr>
        <w:t>elastic c</w:t>
      </w:r>
      <w:r w:rsidRPr="00CF1D73">
        <w:rPr>
          <w:rStyle w:val="StyleUnderline"/>
        </w:rPr>
        <w:t>ounter</w:t>
      </w:r>
      <w:r w:rsidRPr="00031B3D">
        <w:rPr>
          <w:rStyle w:val="Emphasis"/>
          <w:highlight w:val="green"/>
        </w:rPr>
        <w:t>t</w:t>
      </w:r>
      <w:r w:rsidRPr="00CF1D73">
        <w:rPr>
          <w:rStyle w:val="StyleUnderline"/>
        </w:rPr>
        <w:t xml:space="preserve">errorism </w:t>
      </w:r>
      <w:r w:rsidRPr="00031B3D">
        <w:rPr>
          <w:rStyle w:val="StyleUnderline"/>
          <w:highlight w:val="green"/>
        </w:rPr>
        <w:t>powers</w:t>
      </w:r>
      <w:r w:rsidRPr="00CF1D73">
        <w:rPr>
          <w:rStyle w:val="StyleUnderline"/>
        </w:rPr>
        <w:t xml:space="preserve">. This check will become </w:t>
      </w:r>
      <w:r w:rsidRPr="00031B3D">
        <w:rPr>
          <w:rStyle w:val="StyleUnderline"/>
          <w:highlight w:val="green"/>
        </w:rPr>
        <w:t>even more important in</w:t>
      </w:r>
      <w:r w:rsidRPr="00907E09">
        <w:rPr>
          <w:rStyle w:val="StyleUnderline"/>
        </w:rPr>
        <w:t xml:space="preserve"> a </w:t>
      </w:r>
      <w:r w:rsidRPr="00907E09">
        <w:rPr>
          <w:rStyle w:val="Emphasis"/>
        </w:rPr>
        <w:t xml:space="preserve">Trump </w:t>
      </w:r>
      <w:r w:rsidRPr="00031B3D">
        <w:rPr>
          <w:rStyle w:val="Emphasis"/>
          <w:highlight w:val="green"/>
        </w:rPr>
        <w:t>admin</w:t>
      </w:r>
      <w:r w:rsidRPr="00CF1D73">
        <w:rPr>
          <w:rStyle w:val="StyleUnderline"/>
        </w:rPr>
        <w:t xml:space="preserve">istration </w:t>
      </w:r>
      <w:r w:rsidRPr="00031B3D">
        <w:rPr>
          <w:rStyle w:val="StyleUnderline"/>
          <w:highlight w:val="green"/>
        </w:rPr>
        <w:t xml:space="preserve">that </w:t>
      </w:r>
      <w:r w:rsidRPr="00907E09">
        <w:rPr>
          <w:rStyle w:val="Emphasis"/>
        </w:rPr>
        <w:t xml:space="preserve">expansively </w:t>
      </w:r>
      <w:r w:rsidRPr="00031B3D">
        <w:rPr>
          <w:rStyle w:val="Emphasis"/>
          <w:highlight w:val="green"/>
        </w:rPr>
        <w:t>interprets</w:t>
      </w:r>
      <w:r w:rsidRPr="00031B3D">
        <w:rPr>
          <w:rStyle w:val="StyleUnderline"/>
          <w:highlight w:val="green"/>
        </w:rPr>
        <w:t xml:space="preserve"> existing</w:t>
      </w:r>
      <w:r w:rsidRPr="006B4B29">
        <w:rPr>
          <w:sz w:val="16"/>
        </w:rPr>
        <w:t>—or future—</w:t>
      </w:r>
      <w:r w:rsidRPr="00CF1D73">
        <w:rPr>
          <w:rStyle w:val="StyleUnderline"/>
        </w:rPr>
        <w:t xml:space="preserve">force </w:t>
      </w:r>
      <w:r w:rsidRPr="00031B3D">
        <w:rPr>
          <w:rStyle w:val="StyleUnderline"/>
          <w:highlight w:val="green"/>
        </w:rPr>
        <w:t>authorizations</w:t>
      </w:r>
      <w:r w:rsidRPr="006B4B29">
        <w:rPr>
          <w:sz w:val="16"/>
        </w:rPr>
        <w:t xml:space="preserve"> while disregarding restraints. </w:t>
      </w:r>
      <w:r w:rsidRPr="00CF1D73">
        <w:rPr>
          <w:rStyle w:val="StyleUnderline"/>
        </w:rPr>
        <w:t xml:space="preserve">In the past, suits </w:t>
      </w:r>
      <w:r w:rsidRPr="00031B3D">
        <w:rPr>
          <w:rStyle w:val="StyleUnderline"/>
          <w:highlight w:val="green"/>
        </w:rPr>
        <w:t>challenging</w:t>
      </w:r>
      <w:r w:rsidRPr="00CF1D73">
        <w:rPr>
          <w:rStyle w:val="StyleUnderline"/>
        </w:rPr>
        <w:t xml:space="preserve"> particular </w:t>
      </w:r>
      <w:r w:rsidRPr="00031B3D">
        <w:rPr>
          <w:rStyle w:val="Emphasis"/>
          <w:highlight w:val="green"/>
        </w:rPr>
        <w:t>drone strikes</w:t>
      </w:r>
      <w:r w:rsidRPr="006B4B29">
        <w:rPr>
          <w:sz w:val="16"/>
        </w:rPr>
        <w:t>—both ex-ante and ex-post—</w:t>
      </w:r>
      <w:r w:rsidRPr="00031B3D">
        <w:rPr>
          <w:rStyle w:val="StyleUnderline"/>
          <w:highlight w:val="green"/>
        </w:rPr>
        <w:t>have been</w:t>
      </w:r>
      <w:r w:rsidRPr="00CF1D73">
        <w:rPr>
          <w:rStyle w:val="StyleUnderline"/>
        </w:rPr>
        <w:t xml:space="preserve"> </w:t>
      </w:r>
      <w:r w:rsidRPr="00CF1D73">
        <w:rPr>
          <w:rStyle w:val="Emphasis"/>
        </w:rPr>
        <w:t>dismissed</w:t>
      </w:r>
      <w:r w:rsidRPr="006B4B29">
        <w:rPr>
          <w:sz w:val="16"/>
        </w:rPr>
        <w:t xml:space="preserve"> on threshold justiciability grounds. Smith, however, is the first decision to hold that the central underlying question—the meaning and scope of executive power under a congressional force authorization—is itself </w:t>
      </w:r>
      <w:r w:rsidRPr="00031B3D">
        <w:rPr>
          <w:rStyle w:val="StyleUnderline"/>
          <w:highlight w:val="green"/>
        </w:rPr>
        <w:t xml:space="preserve">a </w:t>
      </w:r>
      <w:r w:rsidRPr="00031B3D">
        <w:rPr>
          <w:rStyle w:val="Emphasis"/>
          <w:highlight w:val="green"/>
        </w:rPr>
        <w:t>political question</w:t>
      </w:r>
      <w:r w:rsidRPr="006B4B29">
        <w:rPr>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7003E86F" w14:textId="77777777" w:rsidR="00031B3D" w:rsidRDefault="00031B3D" w:rsidP="00031B3D">
      <w:pPr>
        <w:pStyle w:val="Heading4"/>
      </w:pPr>
      <w:r>
        <w:t xml:space="preserve">Extinction---both </w:t>
      </w:r>
      <w:r>
        <w:rPr>
          <w:u w:val="single"/>
        </w:rPr>
        <w:t>miscalculated</w:t>
      </w:r>
      <w:r>
        <w:t xml:space="preserve"> and </w:t>
      </w:r>
      <w:r>
        <w:rPr>
          <w:u w:val="single"/>
        </w:rPr>
        <w:t>intentional</w:t>
      </w:r>
      <w:r>
        <w:t xml:space="preserve"> nuclear war. </w:t>
      </w:r>
    </w:p>
    <w:p w14:paraId="60F8DCE4" w14:textId="77777777" w:rsidR="00031B3D" w:rsidRPr="006B4B29" w:rsidRDefault="00031B3D" w:rsidP="00031B3D">
      <w:r>
        <w:rPr>
          <w:rStyle w:val="Style13ptBold"/>
        </w:rPr>
        <w:t xml:space="preserve">Boyle ’13 </w:t>
      </w:r>
      <w:r w:rsidRPr="006B4B29">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463EF1DE" w14:textId="77777777" w:rsidR="00031B3D" w:rsidRPr="00E61BC3" w:rsidRDefault="00031B3D" w:rsidP="00031B3D">
      <w:pPr>
        <w:rPr>
          <w:sz w:val="16"/>
        </w:rPr>
      </w:pPr>
      <w:r w:rsidRPr="00E61BC3">
        <w:rPr>
          <w:sz w:val="16"/>
        </w:rPr>
        <w:t>The race for drones</w:t>
      </w:r>
    </w:p>
    <w:p w14:paraId="77D19FB8" w14:textId="77777777" w:rsidR="00031B3D" w:rsidRPr="00E61BC3" w:rsidRDefault="00031B3D" w:rsidP="00031B3D">
      <w:pPr>
        <w:rPr>
          <w:sz w:val="16"/>
        </w:rPr>
      </w:pPr>
      <w:r w:rsidRPr="00E61BC3">
        <w:rPr>
          <w:sz w:val="16"/>
        </w:rPr>
        <w:t xml:space="preserve">An important, but overlooked, strategic consequence of </w:t>
      </w:r>
      <w:r w:rsidRPr="00CF1D73">
        <w:rPr>
          <w:rStyle w:val="StyleUnderline"/>
        </w:rPr>
        <w:t>the</w:t>
      </w:r>
      <w:r w:rsidRPr="00E61BC3">
        <w:rPr>
          <w:sz w:val="16"/>
        </w:rPr>
        <w:t xml:space="preserve"> Obama administration’s </w:t>
      </w:r>
      <w:r w:rsidRPr="00CF1D73">
        <w:rPr>
          <w:rStyle w:val="StyleUnderline"/>
        </w:rPr>
        <w:t>embrace of drones</w:t>
      </w:r>
      <w:r w:rsidRPr="00E61BC3">
        <w:rPr>
          <w:sz w:val="16"/>
        </w:rPr>
        <w:t xml:space="preserve"> is that it </w:t>
      </w:r>
      <w:r w:rsidRPr="00CF1D73">
        <w:rPr>
          <w:rStyle w:val="StyleUnderline"/>
        </w:rPr>
        <w:t xml:space="preserve">has generated a </w:t>
      </w:r>
      <w:r w:rsidRPr="00CF1D73">
        <w:rPr>
          <w:rStyle w:val="Emphasis"/>
        </w:rPr>
        <w:t>new and dangerous arms race</w:t>
      </w:r>
      <w:r w:rsidRPr="00CF1D73">
        <w:rPr>
          <w:rStyle w:val="StyleUnderline"/>
        </w:rPr>
        <w:t xml:space="preserve"> for this technology</w:t>
      </w:r>
      <w:r w:rsidRPr="00E61BC3">
        <w:rPr>
          <w:sz w:val="16"/>
        </w:rPr>
        <w:t xml:space="preserve">. At present, the use of lethal drones is seen as acceptable to US policy-makers because no other state possesses the ability to make highly sophisticated drones with the range, surveillance capability and lethality of those currently manufactured by the United States. Yet </w:t>
      </w:r>
      <w:r w:rsidRPr="00CF1D73">
        <w:rPr>
          <w:rStyle w:val="StyleUnderline"/>
        </w:rPr>
        <w:t xml:space="preserve">the rest of the world is </w:t>
      </w:r>
      <w:r w:rsidRPr="00CF1D73">
        <w:rPr>
          <w:rStyle w:val="Emphasis"/>
        </w:rPr>
        <w:t>not far behind</w:t>
      </w:r>
      <w:r w:rsidRPr="00CF1D73">
        <w:rPr>
          <w:rStyle w:val="StyleUnderline"/>
        </w:rPr>
        <w:t xml:space="preserve">. At least </w:t>
      </w:r>
      <w:r w:rsidRPr="00907E09">
        <w:rPr>
          <w:rStyle w:val="Emphasis"/>
        </w:rPr>
        <w:t xml:space="preserve">76 </w:t>
      </w:r>
      <w:r w:rsidRPr="00031B3D">
        <w:rPr>
          <w:rStyle w:val="Emphasis"/>
          <w:highlight w:val="green"/>
        </w:rPr>
        <w:t>countries</w:t>
      </w:r>
      <w:r w:rsidRPr="00031B3D">
        <w:rPr>
          <w:rStyle w:val="StyleUnderline"/>
          <w:highlight w:val="green"/>
        </w:rPr>
        <w:t xml:space="preserve"> have</w:t>
      </w:r>
      <w:r w:rsidRPr="00CF1D73">
        <w:rPr>
          <w:rStyle w:val="StyleUnderline"/>
        </w:rPr>
        <w:t xml:space="preserve"> acquired </w:t>
      </w:r>
      <w:r w:rsidRPr="00031B3D">
        <w:rPr>
          <w:rStyle w:val="StyleUnderline"/>
          <w:highlight w:val="green"/>
        </w:rPr>
        <w:t>UAV tech</w:t>
      </w:r>
      <w:r w:rsidRPr="00CF1D73">
        <w:rPr>
          <w:rStyle w:val="StyleUnderline"/>
        </w:rPr>
        <w:t xml:space="preserve">nology, including </w:t>
      </w:r>
      <w:r w:rsidRPr="00CF1D73">
        <w:rPr>
          <w:rStyle w:val="Emphasis"/>
        </w:rPr>
        <w:t>Russia</w:t>
      </w:r>
      <w:r w:rsidRPr="00CF1D73">
        <w:rPr>
          <w:rStyle w:val="StyleUnderline"/>
        </w:rPr>
        <w:t xml:space="preserve">, </w:t>
      </w:r>
      <w:r w:rsidRPr="00CF1D73">
        <w:rPr>
          <w:rStyle w:val="Emphasis"/>
        </w:rPr>
        <w:t>China</w:t>
      </w:r>
      <w:r w:rsidRPr="00CF1D73">
        <w:rPr>
          <w:rStyle w:val="StyleUnderline"/>
        </w:rPr>
        <w:t xml:space="preserve">, </w:t>
      </w:r>
      <w:r w:rsidRPr="00CF1D73">
        <w:rPr>
          <w:rStyle w:val="Emphasis"/>
        </w:rPr>
        <w:t>Pakistan</w:t>
      </w:r>
      <w:r w:rsidRPr="00CF1D73">
        <w:rPr>
          <w:rStyle w:val="StyleUnderline"/>
        </w:rPr>
        <w:t xml:space="preserve"> and </w:t>
      </w:r>
      <w:r w:rsidRPr="00CF1D73">
        <w:rPr>
          <w:rStyle w:val="Emphasis"/>
        </w:rPr>
        <w:t>India</w:t>
      </w:r>
      <w:r w:rsidRPr="00E61BC3">
        <w:rPr>
          <w:sz w:val="16"/>
        </w:rPr>
        <w:t xml:space="preserve">.120 China is reported to have at least 25 separate drone systems currently in development.121 At present, </w:t>
      </w:r>
      <w:r w:rsidRPr="00CF1D73">
        <w:rPr>
          <w:rStyle w:val="StyleUnderline"/>
        </w:rPr>
        <w:t>there are 680 drone programmes in the world, an increase of over 400 since 2005</w:t>
      </w:r>
      <w:r w:rsidRPr="00E61BC3">
        <w:rPr>
          <w:sz w:val="16"/>
        </w:rPr>
        <w:t xml:space="preserve">.122 </w:t>
      </w:r>
      <w:r w:rsidRPr="00CF1D73">
        <w:rPr>
          <w:rStyle w:val="StyleUnderline"/>
        </w:rPr>
        <w:t>Many states</w:t>
      </w:r>
      <w:r w:rsidRPr="00E61BC3">
        <w:rPr>
          <w:sz w:val="16"/>
        </w:rPr>
        <w:t xml:space="preserve"> and non-state actors hostile to the United States </w:t>
      </w:r>
      <w:r w:rsidRPr="00CF1D73">
        <w:rPr>
          <w:rStyle w:val="StyleUnderline"/>
        </w:rPr>
        <w:t>have begun to dabble in drone technology</w:t>
      </w:r>
      <w:r w:rsidRPr="00E61BC3">
        <w:rPr>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3FE96063" w14:textId="77777777" w:rsidR="00031B3D" w:rsidRPr="00E61BC3" w:rsidRDefault="00031B3D" w:rsidP="00031B3D">
      <w:pPr>
        <w:rPr>
          <w:sz w:val="16"/>
        </w:rPr>
      </w:pPr>
      <w:r w:rsidRPr="00907E09">
        <w:rPr>
          <w:rStyle w:val="StyleUnderline"/>
        </w:rPr>
        <w:t xml:space="preserve">A </w:t>
      </w:r>
      <w:r w:rsidRPr="00907E09">
        <w:rPr>
          <w:rStyle w:val="Emphasis"/>
        </w:rPr>
        <w:t xml:space="preserve">global </w:t>
      </w:r>
      <w:r w:rsidRPr="00031B3D">
        <w:rPr>
          <w:rStyle w:val="Emphasis"/>
          <w:highlight w:val="green"/>
        </w:rPr>
        <w:t>arms race</w:t>
      </w:r>
      <w:r w:rsidRPr="00CF1D73">
        <w:rPr>
          <w:rStyle w:val="StyleUnderline"/>
        </w:rPr>
        <w:t xml:space="preserve"> for drone technology </w:t>
      </w:r>
      <w:r w:rsidRPr="00907E09">
        <w:rPr>
          <w:rStyle w:val="StyleUnderline"/>
        </w:rPr>
        <w:t xml:space="preserve">is </w:t>
      </w:r>
      <w:r w:rsidRPr="00907E09">
        <w:rPr>
          <w:rStyle w:val="Emphasis"/>
        </w:rPr>
        <w:t>already</w:t>
      </w:r>
      <w:r w:rsidRPr="00CF1D73">
        <w:rPr>
          <w:rStyle w:val="Emphasis"/>
        </w:rPr>
        <w:t xml:space="preserve"> </w:t>
      </w:r>
      <w:r w:rsidRPr="00031B3D">
        <w:rPr>
          <w:rStyle w:val="Emphasis"/>
          <w:highlight w:val="green"/>
        </w:rPr>
        <w:t>under way</w:t>
      </w:r>
      <w:r w:rsidRPr="00E61BC3">
        <w:rPr>
          <w:sz w:val="16"/>
        </w:rPr>
        <w:t xml:space="preserve">. According to one estimate, </w:t>
      </w:r>
      <w:r w:rsidRPr="00CF1D73">
        <w:rPr>
          <w:rStyle w:val="StyleUnderline"/>
        </w:rPr>
        <w:t>global spending on drones is likely to be more than US$94 billion by 2021</w:t>
      </w:r>
      <w:r w:rsidRPr="00E61BC3">
        <w:rPr>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CF1D73">
        <w:rPr>
          <w:rStyle w:val="StyleUnderline"/>
        </w:rPr>
        <w:t>With demand growing, a number of states</w:t>
      </w:r>
      <w:r w:rsidRPr="00E61BC3">
        <w:rPr>
          <w:sz w:val="16"/>
        </w:rPr>
        <w:t xml:space="preserve">, including China and Israel, </w:t>
      </w:r>
      <w:r w:rsidRPr="00CF1D73">
        <w:rPr>
          <w:rStyle w:val="StyleUnderline"/>
        </w:rPr>
        <w:t>have begun the aggressive selling of</w:t>
      </w:r>
      <w:r w:rsidRPr="00E61BC3">
        <w:rPr>
          <w:sz w:val="16"/>
        </w:rPr>
        <w:t xml:space="preserve"> drones, including </w:t>
      </w:r>
      <w:r w:rsidRPr="00CF1D73">
        <w:rPr>
          <w:rStyle w:val="StyleUnderline"/>
        </w:rPr>
        <w:t>attack drones</w:t>
      </w:r>
      <w:r w:rsidRPr="00E61BC3">
        <w:rPr>
          <w:sz w:val="16"/>
        </w:rPr>
        <w:t xml:space="preserve">, and Russia may also be moving into this market.128 </w:t>
      </w:r>
      <w:r w:rsidRPr="00E61BC3">
        <w:rPr>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77238A42" w14:textId="77777777" w:rsidR="00031B3D" w:rsidRPr="00E61BC3" w:rsidRDefault="00031B3D" w:rsidP="00031B3D">
      <w:pPr>
        <w:rPr>
          <w:sz w:val="16"/>
          <w:szCs w:val="18"/>
        </w:rPr>
      </w:pPr>
      <w:r w:rsidRPr="00CF1D73">
        <w:rPr>
          <w:rStyle w:val="StyleUnderline"/>
        </w:rPr>
        <w:t>The emergence of this arms race for drones raises</w:t>
      </w:r>
      <w:r w:rsidRPr="00E61BC3">
        <w:rPr>
          <w:sz w:val="16"/>
        </w:rPr>
        <w:t xml:space="preserve"> at least five long-term </w:t>
      </w:r>
      <w:r w:rsidRPr="00CF1D73">
        <w:rPr>
          <w:rStyle w:val="StyleUnderline"/>
        </w:rPr>
        <w:t>strategic consequences</w:t>
      </w:r>
      <w:r w:rsidRPr="00E61BC3">
        <w:rPr>
          <w:sz w:val="16"/>
        </w:rPr>
        <w:t xml:space="preserve">, not all of which are favourable to the United States over the long term. </w:t>
      </w:r>
      <w:r w:rsidRPr="00E61BC3">
        <w:rPr>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297BED14" w14:textId="77777777" w:rsidR="00031B3D" w:rsidRPr="00E61BC3" w:rsidRDefault="00031B3D" w:rsidP="00031B3D">
      <w:pPr>
        <w:rPr>
          <w:sz w:val="16"/>
        </w:rPr>
      </w:pPr>
      <w:r w:rsidRPr="00E61BC3">
        <w:rPr>
          <w:sz w:val="16"/>
        </w:rPr>
        <w:t xml:space="preserve">A second consequence of the spread of drones is that </w:t>
      </w:r>
      <w:r w:rsidRPr="00CF1D73">
        <w:rPr>
          <w:rStyle w:val="StyleUnderline"/>
        </w:rPr>
        <w:t xml:space="preserve">many of the </w:t>
      </w:r>
      <w:r w:rsidRPr="00473529">
        <w:rPr>
          <w:rStyle w:val="StyleUnderline"/>
        </w:rPr>
        <w:t xml:space="preserve">traditional </w:t>
      </w:r>
      <w:r w:rsidRPr="00907E09">
        <w:rPr>
          <w:rStyle w:val="StyleUnderline"/>
        </w:rPr>
        <w:t xml:space="preserve">concepts which have </w:t>
      </w:r>
      <w:r w:rsidRPr="00907E09">
        <w:rPr>
          <w:rStyle w:val="Emphasis"/>
        </w:rPr>
        <w:t>underwritten</w:t>
      </w:r>
      <w:r w:rsidRPr="00473529">
        <w:rPr>
          <w:rStyle w:val="Emphasis"/>
        </w:rPr>
        <w:t xml:space="preserve"> </w:t>
      </w:r>
      <w:r w:rsidRPr="00031B3D">
        <w:rPr>
          <w:rStyle w:val="Emphasis"/>
          <w:highlight w:val="green"/>
        </w:rPr>
        <w:t>stability</w:t>
      </w:r>
      <w:r w:rsidRPr="00CF1D73">
        <w:rPr>
          <w:rStyle w:val="StyleUnderline"/>
        </w:rPr>
        <w:t xml:space="preserve"> in the international system </w:t>
      </w:r>
      <w:r w:rsidRPr="00031B3D">
        <w:rPr>
          <w:rStyle w:val="StyleUnderline"/>
          <w:highlight w:val="green"/>
        </w:rPr>
        <w:t>will be</w:t>
      </w:r>
      <w:r w:rsidRPr="000B6411">
        <w:rPr>
          <w:rStyle w:val="StyleUnderline"/>
        </w:rPr>
        <w:t xml:space="preserve"> </w:t>
      </w:r>
      <w:r w:rsidRPr="000B6411">
        <w:rPr>
          <w:rStyle w:val="Emphasis"/>
        </w:rPr>
        <w:t xml:space="preserve">radically </w:t>
      </w:r>
      <w:r w:rsidRPr="00031B3D">
        <w:rPr>
          <w:rStyle w:val="Emphasis"/>
          <w:highlight w:val="green"/>
        </w:rPr>
        <w:t>reshaped</w:t>
      </w:r>
      <w:r w:rsidRPr="00CF1D73">
        <w:rPr>
          <w:rStyle w:val="StyleUnderline"/>
        </w:rPr>
        <w:t xml:space="preserve"> by drone technology. </w:t>
      </w:r>
      <w:r w:rsidRPr="00031B3D">
        <w:rPr>
          <w:rStyle w:val="StyleUnderline"/>
          <w:highlight w:val="green"/>
        </w:rPr>
        <w:t>For example</w:t>
      </w:r>
      <w:r w:rsidRPr="00CF1D73">
        <w:rPr>
          <w:rStyle w:val="StyleUnderline"/>
        </w:rPr>
        <w:t>,</w:t>
      </w:r>
      <w:r w:rsidRPr="00E61BC3">
        <w:rPr>
          <w:sz w:val="16"/>
        </w:rPr>
        <w:t xml:space="preserve"> much of the </w:t>
      </w:r>
      <w:r w:rsidRPr="00CF1D73">
        <w:rPr>
          <w:rStyle w:val="StyleUnderline"/>
        </w:rPr>
        <w:t>stability among</w:t>
      </w:r>
      <w:r w:rsidRPr="00E61BC3">
        <w:rPr>
          <w:sz w:val="16"/>
        </w:rPr>
        <w:t xml:space="preserve"> the </w:t>
      </w:r>
      <w:r w:rsidRPr="00CF1D73">
        <w:rPr>
          <w:rStyle w:val="StyleUnderline"/>
        </w:rPr>
        <w:t>Great Powers</w:t>
      </w:r>
      <w:r w:rsidRPr="00E61BC3">
        <w:rPr>
          <w:sz w:val="16"/>
        </w:rPr>
        <w:t xml:space="preserve"> in the international system </w:t>
      </w:r>
      <w:r w:rsidRPr="00CF1D73">
        <w:rPr>
          <w:rStyle w:val="StyleUnderline"/>
        </w:rPr>
        <w:t>is driven by</w:t>
      </w:r>
      <w:r w:rsidRPr="00E61BC3">
        <w:rPr>
          <w:sz w:val="16"/>
        </w:rPr>
        <w:t xml:space="preserve"> deterrence, specifically </w:t>
      </w:r>
      <w:r w:rsidRPr="00907E09">
        <w:rPr>
          <w:rStyle w:val="Emphasis"/>
        </w:rPr>
        <w:t xml:space="preserve">nuclear </w:t>
      </w:r>
      <w:r w:rsidRPr="00031B3D">
        <w:rPr>
          <w:rStyle w:val="Emphasis"/>
          <w:highlight w:val="green"/>
        </w:rPr>
        <w:t>deterrence</w:t>
      </w:r>
      <w:r w:rsidRPr="00E61BC3">
        <w:rPr>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CF1D73">
        <w:rPr>
          <w:rStyle w:val="StyleUnderline"/>
        </w:rPr>
        <w:t xml:space="preserve">overt military confrontations between nuclear powers are rare because they are assumed to be costly and prone to </w:t>
      </w:r>
      <w:r w:rsidRPr="00CF1D73">
        <w:rPr>
          <w:rStyle w:val="Emphasis"/>
        </w:rPr>
        <w:t>escalation</w:t>
      </w:r>
      <w:r w:rsidRPr="00CF1D73">
        <w:rPr>
          <w:rStyle w:val="StyleUnderline"/>
        </w:rPr>
        <w:t>. One open question is whether</w:t>
      </w:r>
      <w:r w:rsidRPr="00E61BC3">
        <w:rPr>
          <w:sz w:val="16"/>
        </w:rPr>
        <w:t xml:space="preserve"> these </w:t>
      </w:r>
      <w:r w:rsidRPr="00CF1D73">
        <w:rPr>
          <w:rStyle w:val="StyleUnderline"/>
        </w:rPr>
        <w:t>states will exercise</w:t>
      </w:r>
      <w:r w:rsidRPr="00E61BC3">
        <w:rPr>
          <w:sz w:val="16"/>
        </w:rPr>
        <w:t xml:space="preserve"> the same level of </w:t>
      </w:r>
      <w:r w:rsidRPr="00CF1D73">
        <w:rPr>
          <w:rStyle w:val="StyleUnderline"/>
        </w:rPr>
        <w:t xml:space="preserve">restraint with </w:t>
      </w:r>
      <w:r w:rsidRPr="00031B3D">
        <w:rPr>
          <w:rStyle w:val="StyleUnderline"/>
          <w:highlight w:val="green"/>
        </w:rPr>
        <w:t>drone surveillance</w:t>
      </w:r>
      <w:r w:rsidRPr="00CF1D73">
        <w:rPr>
          <w:rStyle w:val="StyleUnderline"/>
        </w:rPr>
        <w:t xml:space="preserve">, which </w:t>
      </w:r>
      <w:r w:rsidRPr="00031B3D">
        <w:rPr>
          <w:rStyle w:val="StyleUnderline"/>
          <w:highlight w:val="green"/>
        </w:rPr>
        <w:t>is</w:t>
      </w:r>
      <w:r w:rsidRPr="00CF1D73">
        <w:rPr>
          <w:rStyle w:val="StyleUnderline"/>
        </w:rPr>
        <w:t xml:space="preserve"> unmanned, </w:t>
      </w:r>
      <w:r w:rsidRPr="00031B3D">
        <w:rPr>
          <w:rStyle w:val="StyleUnderline"/>
          <w:highlight w:val="green"/>
        </w:rPr>
        <w:t>low cost, and</w:t>
      </w:r>
      <w:r w:rsidRPr="00CF1D73">
        <w:rPr>
          <w:rStyle w:val="StyleUnderline"/>
        </w:rPr>
        <w:t xml:space="preserve"> possibly </w:t>
      </w:r>
      <w:r w:rsidRPr="00031B3D">
        <w:rPr>
          <w:rStyle w:val="StyleUnderline"/>
          <w:highlight w:val="green"/>
        </w:rPr>
        <w:t>deniable</w:t>
      </w:r>
      <w:r w:rsidRPr="00907E09">
        <w:rPr>
          <w:rStyle w:val="StyleUnderline"/>
        </w:rPr>
        <w:t>. States may</w:t>
      </w:r>
      <w:r w:rsidRPr="00907E09">
        <w:rPr>
          <w:sz w:val="16"/>
        </w:rPr>
        <w:t xml:space="preserve"> be more willing to engage in drone overflights which test the resolve of their rivals, or </w:t>
      </w:r>
      <w:r w:rsidRPr="00907E09">
        <w:rPr>
          <w:rStyle w:val="StyleUnderline"/>
        </w:rPr>
        <w:t xml:space="preserve">engage in </w:t>
      </w:r>
      <w:r w:rsidRPr="00907E09">
        <w:rPr>
          <w:rStyle w:val="Emphasis"/>
        </w:rPr>
        <w:t>‘salami tactics’</w:t>
      </w:r>
      <w:r w:rsidRPr="00907E09">
        <w:rPr>
          <w:sz w:val="16"/>
        </w:rPr>
        <w:t xml:space="preserve"> to see what</w:t>
      </w:r>
      <w:r w:rsidRPr="00E61BC3">
        <w:rPr>
          <w:sz w:val="16"/>
        </w:rPr>
        <w:t xml:space="preserve"> kind of drone-led incursion, if any, will motivate a response.137 </w:t>
      </w:r>
      <w:r w:rsidRPr="00E61BC3">
        <w:rPr>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programme or military installations might prove too strong to resist. </w:t>
      </w:r>
      <w:r w:rsidRPr="00E61BC3">
        <w:rPr>
          <w:sz w:val="16"/>
        </w:rPr>
        <w:t xml:space="preserve">If this were to happen, </w:t>
      </w:r>
      <w:r w:rsidRPr="00031B3D">
        <w:rPr>
          <w:rStyle w:val="StyleUnderline"/>
          <w:highlight w:val="green"/>
        </w:rPr>
        <w:t>drones</w:t>
      </w:r>
      <w:r w:rsidRPr="00E61BC3">
        <w:rPr>
          <w:sz w:val="16"/>
        </w:rPr>
        <w:t xml:space="preserve"> might gradually </w:t>
      </w:r>
      <w:r w:rsidRPr="00031B3D">
        <w:rPr>
          <w:rStyle w:val="StyleUnderline"/>
          <w:highlight w:val="green"/>
        </w:rPr>
        <w:t>erode</w:t>
      </w:r>
      <w:r w:rsidRPr="00E61BC3">
        <w:rPr>
          <w:sz w:val="16"/>
        </w:rPr>
        <w:t xml:space="preserve"> the </w:t>
      </w:r>
      <w:r w:rsidRPr="00907E09">
        <w:rPr>
          <w:rStyle w:val="Emphasis"/>
        </w:rPr>
        <w:t xml:space="preserve">deterrent </w:t>
      </w:r>
      <w:r w:rsidRPr="00031B3D">
        <w:rPr>
          <w:rStyle w:val="Emphasis"/>
          <w:highlight w:val="green"/>
        </w:rPr>
        <w:t>relations</w:t>
      </w:r>
      <w:r w:rsidRPr="00CF1D73">
        <w:rPr>
          <w:rStyle w:val="StyleUnderline"/>
        </w:rPr>
        <w:t>hips</w:t>
      </w:r>
      <w:r w:rsidRPr="00E61BC3">
        <w:rPr>
          <w:sz w:val="16"/>
        </w:rPr>
        <w:t xml:space="preserve"> that exist </w:t>
      </w:r>
      <w:r w:rsidRPr="00031B3D">
        <w:rPr>
          <w:rStyle w:val="StyleUnderline"/>
          <w:highlight w:val="green"/>
        </w:rPr>
        <w:t xml:space="preserve">between </w:t>
      </w:r>
      <w:r w:rsidRPr="00907E09">
        <w:rPr>
          <w:rStyle w:val="Emphasis"/>
        </w:rPr>
        <w:t xml:space="preserve">nuclear </w:t>
      </w:r>
      <w:r w:rsidRPr="00031B3D">
        <w:rPr>
          <w:rStyle w:val="Emphasis"/>
          <w:highlight w:val="green"/>
        </w:rPr>
        <w:t>powers</w:t>
      </w:r>
      <w:r w:rsidRPr="00E61BC3">
        <w:rPr>
          <w:sz w:val="16"/>
        </w:rPr>
        <w:t xml:space="preserve">, thus </w:t>
      </w:r>
      <w:r w:rsidRPr="00031B3D">
        <w:rPr>
          <w:rStyle w:val="Emphasis"/>
          <w:highlight w:val="green"/>
        </w:rPr>
        <w:t>magnifying</w:t>
      </w:r>
      <w:r w:rsidRPr="00E61BC3">
        <w:rPr>
          <w:sz w:val="16"/>
        </w:rPr>
        <w:t xml:space="preserve"> the </w:t>
      </w:r>
      <w:r w:rsidRPr="00031B3D">
        <w:rPr>
          <w:rStyle w:val="Emphasis"/>
          <w:highlight w:val="green"/>
        </w:rPr>
        <w:t>risks of</w:t>
      </w:r>
      <w:r w:rsidRPr="00907E09">
        <w:rPr>
          <w:rStyle w:val="Emphasis"/>
        </w:rPr>
        <w:t xml:space="preserve"> a spiral of </w:t>
      </w:r>
      <w:r w:rsidRPr="00031B3D">
        <w:rPr>
          <w:rStyle w:val="Emphasis"/>
          <w:highlight w:val="green"/>
        </w:rPr>
        <w:t>conflict</w:t>
      </w:r>
      <w:r w:rsidRPr="00E61BC3">
        <w:rPr>
          <w:sz w:val="16"/>
        </w:rPr>
        <w:t xml:space="preserve"> between them.</w:t>
      </w:r>
    </w:p>
    <w:p w14:paraId="1242EFB6" w14:textId="77777777" w:rsidR="00031B3D" w:rsidRPr="00E61BC3" w:rsidRDefault="00031B3D" w:rsidP="00031B3D">
      <w:pPr>
        <w:rPr>
          <w:sz w:val="16"/>
        </w:rPr>
      </w:pPr>
      <w:r w:rsidRPr="00CF1D73">
        <w:rPr>
          <w:rStyle w:val="StyleUnderline"/>
        </w:rPr>
        <w:t>Another dimension</w:t>
      </w:r>
      <w:r w:rsidRPr="00E61BC3">
        <w:rPr>
          <w:sz w:val="16"/>
        </w:rPr>
        <w:t xml:space="preserve"> of this problem </w:t>
      </w:r>
      <w:r w:rsidRPr="00CF1D73">
        <w:rPr>
          <w:rStyle w:val="StyleUnderline"/>
        </w:rPr>
        <w:t xml:space="preserve">has to do with the risk of </w:t>
      </w:r>
      <w:r w:rsidRPr="00CF1D73">
        <w:rPr>
          <w:rStyle w:val="Emphasis"/>
        </w:rPr>
        <w:t>accident</w:t>
      </w:r>
      <w:r w:rsidRPr="00CF1D73">
        <w:rPr>
          <w:rStyle w:val="StyleUnderline"/>
        </w:rPr>
        <w:t xml:space="preserve">. </w:t>
      </w:r>
      <w:r w:rsidRPr="00907E09">
        <w:rPr>
          <w:rStyle w:val="StyleUnderline"/>
        </w:rPr>
        <w:t xml:space="preserve">Drones are </w:t>
      </w:r>
      <w:r w:rsidRPr="00907E09">
        <w:rPr>
          <w:rStyle w:val="Emphasis"/>
        </w:rPr>
        <w:t xml:space="preserve">prone to </w:t>
      </w:r>
      <w:r w:rsidRPr="00031B3D">
        <w:rPr>
          <w:rStyle w:val="Emphasis"/>
          <w:highlight w:val="green"/>
        </w:rPr>
        <w:t>accidents</w:t>
      </w:r>
      <w:r w:rsidRPr="00CF1D73">
        <w:rPr>
          <w:rStyle w:val="Emphasis"/>
        </w:rPr>
        <w:t xml:space="preserve"> and crashes</w:t>
      </w:r>
      <w:r w:rsidRPr="00E61BC3">
        <w:rPr>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CF1D73">
        <w:rPr>
          <w:rStyle w:val="StyleUnderline"/>
        </w:rPr>
        <w:t xml:space="preserve">some will carry </w:t>
      </w:r>
      <w:r w:rsidRPr="00CF1D73">
        <w:rPr>
          <w:rStyle w:val="Emphasis"/>
        </w:rPr>
        <w:t>strategic risks</w:t>
      </w:r>
      <w:r w:rsidRPr="00E61BC3">
        <w:rPr>
          <w:sz w:val="16"/>
        </w:rPr>
        <w:t xml:space="preserve">. In December 2011, a CIA drone designed for nuclear surveillance crashed in Iran, revealing the existence of the spying programme and leaving sensitive technology in the hands of the Iranian government.142 The expansion of drone technology raises the possibility that some of these surveillance drones will be interpreted as attack drones, or that </w:t>
      </w:r>
      <w:r w:rsidRPr="00907E09">
        <w:rPr>
          <w:rStyle w:val="StyleUnderline"/>
        </w:rPr>
        <w:t>an a</w:t>
      </w:r>
      <w:r w:rsidRPr="00CF1D73">
        <w:rPr>
          <w:rStyle w:val="StyleUnderline"/>
        </w:rPr>
        <w:t xml:space="preserve">ccident </w:t>
      </w:r>
      <w:r w:rsidRPr="00907E09">
        <w:rPr>
          <w:rStyle w:val="StyleUnderline"/>
        </w:rPr>
        <w:t xml:space="preserve">or crash </w:t>
      </w:r>
      <w:r w:rsidRPr="00031B3D">
        <w:rPr>
          <w:rStyle w:val="StyleUnderline"/>
          <w:highlight w:val="green"/>
        </w:rPr>
        <w:t xml:space="preserve">will </w:t>
      </w:r>
      <w:r w:rsidRPr="00031B3D">
        <w:rPr>
          <w:rStyle w:val="Emphasis"/>
          <w:highlight w:val="green"/>
        </w:rPr>
        <w:t>spiral</w:t>
      </w:r>
      <w:r w:rsidRPr="00CF1D73">
        <w:rPr>
          <w:rStyle w:val="Emphasis"/>
        </w:rPr>
        <w:t xml:space="preserve"> out of control</w:t>
      </w:r>
      <w:r w:rsidRPr="00CF1D73">
        <w:rPr>
          <w:rStyle w:val="StyleUnderline"/>
        </w:rPr>
        <w:t xml:space="preserve"> </w:t>
      </w:r>
      <w:r w:rsidRPr="00031B3D">
        <w:rPr>
          <w:rStyle w:val="StyleUnderline"/>
          <w:highlight w:val="green"/>
        </w:rPr>
        <w:t>and lead to</w:t>
      </w:r>
      <w:r w:rsidRPr="00CF1D73">
        <w:rPr>
          <w:rStyle w:val="StyleUnderline"/>
        </w:rPr>
        <w:t xml:space="preserve"> an </w:t>
      </w:r>
      <w:r w:rsidRPr="00CF1D73">
        <w:rPr>
          <w:rStyle w:val="Emphasis"/>
        </w:rPr>
        <w:t xml:space="preserve">armed </w:t>
      </w:r>
      <w:r w:rsidRPr="00031B3D">
        <w:rPr>
          <w:rStyle w:val="Emphasis"/>
          <w:highlight w:val="green"/>
        </w:rPr>
        <w:t>confrontation</w:t>
      </w:r>
      <w:r w:rsidRPr="00E61BC3">
        <w:rPr>
          <w:sz w:val="16"/>
        </w:rPr>
        <w:t>.143 An accident would be even more dangerous if the US were to pursue its plans for nuclear-powered drones, which can spread radioactive material like a dirty bomb if they crash.144</w:t>
      </w:r>
    </w:p>
    <w:p w14:paraId="2CF2CB9F" w14:textId="77777777" w:rsidR="00031B3D" w:rsidRPr="00E61BC3" w:rsidRDefault="00031B3D" w:rsidP="00031B3D">
      <w:pPr>
        <w:rPr>
          <w:sz w:val="16"/>
          <w:szCs w:val="18"/>
        </w:rPr>
      </w:pPr>
      <w:r w:rsidRPr="00E61BC3">
        <w:rPr>
          <w:sz w:val="16"/>
        </w:rPr>
        <w:t xml:space="preserve">Third, lethal </w:t>
      </w:r>
      <w:r w:rsidRPr="00CF1D73">
        <w:rPr>
          <w:rStyle w:val="StyleUnderline"/>
        </w:rPr>
        <w:t xml:space="preserve">drones create the possibility that the </w:t>
      </w:r>
      <w:r w:rsidRPr="00031B3D">
        <w:rPr>
          <w:rStyle w:val="Emphasis"/>
          <w:highlight w:val="green"/>
        </w:rPr>
        <w:t>norms</w:t>
      </w:r>
      <w:r w:rsidRPr="00CF1D73">
        <w:rPr>
          <w:rStyle w:val="StyleUnderline"/>
        </w:rPr>
        <w:t xml:space="preserve"> on the use of force </w:t>
      </w:r>
      <w:r w:rsidRPr="00031B3D">
        <w:rPr>
          <w:rStyle w:val="StyleUnderline"/>
          <w:highlight w:val="green"/>
        </w:rPr>
        <w:t xml:space="preserve">will </w:t>
      </w:r>
      <w:r w:rsidRPr="00031B3D">
        <w:rPr>
          <w:rStyle w:val="Emphasis"/>
          <w:highlight w:val="green"/>
        </w:rPr>
        <w:t>erode</w:t>
      </w:r>
      <w:r w:rsidRPr="00CF1D73">
        <w:rPr>
          <w:rStyle w:val="StyleUnderline"/>
        </w:rPr>
        <w:t xml:space="preserve">, creating a </w:t>
      </w:r>
      <w:r w:rsidRPr="00CF1D73">
        <w:rPr>
          <w:rStyle w:val="Emphasis"/>
        </w:rPr>
        <w:t>much more dangerous world</w:t>
      </w:r>
      <w:r w:rsidRPr="00CF1D73">
        <w:rPr>
          <w:rStyle w:val="StyleUnderline"/>
        </w:rPr>
        <w:t xml:space="preserve"> and </w:t>
      </w:r>
      <w:r w:rsidRPr="00031B3D">
        <w:rPr>
          <w:rStyle w:val="StyleUnderline"/>
          <w:highlight w:val="green"/>
        </w:rPr>
        <w:t>pushing</w:t>
      </w:r>
      <w:r w:rsidRPr="00907E09">
        <w:rPr>
          <w:rStyle w:val="StyleUnderline"/>
        </w:rPr>
        <w:t xml:space="preserve"> the</w:t>
      </w:r>
      <w:r w:rsidRPr="00CF1D73">
        <w:rPr>
          <w:rStyle w:val="StyleUnderline"/>
        </w:rPr>
        <w:t xml:space="preserve"> international </w:t>
      </w:r>
      <w:r w:rsidRPr="00031B3D">
        <w:rPr>
          <w:rStyle w:val="StyleUnderline"/>
          <w:highlight w:val="green"/>
        </w:rPr>
        <w:t>system</w:t>
      </w:r>
      <w:r w:rsidRPr="00CF1D73">
        <w:rPr>
          <w:rStyle w:val="StyleUnderline"/>
        </w:rPr>
        <w:t xml:space="preserve"> back </w:t>
      </w:r>
      <w:r w:rsidRPr="00031B3D">
        <w:rPr>
          <w:rStyle w:val="StyleUnderline"/>
          <w:highlight w:val="green"/>
        </w:rPr>
        <w:t>towards</w:t>
      </w:r>
      <w:r w:rsidRPr="00CF1D73">
        <w:rPr>
          <w:rStyle w:val="StyleUnderline"/>
        </w:rPr>
        <w:t xml:space="preserve"> the </w:t>
      </w:r>
      <w:r w:rsidRPr="00907E09">
        <w:rPr>
          <w:rStyle w:val="Emphasis"/>
        </w:rPr>
        <w:t xml:space="preserve">rule of the </w:t>
      </w:r>
      <w:r w:rsidRPr="00031B3D">
        <w:rPr>
          <w:rStyle w:val="Emphasis"/>
          <w:highlight w:val="green"/>
        </w:rPr>
        <w:t>jungle</w:t>
      </w:r>
      <w:r w:rsidRPr="00E61BC3">
        <w:rPr>
          <w:sz w:val="16"/>
          <w:szCs w:val="18"/>
        </w:rPr>
        <w:t>.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behaviour threatens a government.</w:t>
      </w:r>
    </w:p>
    <w:p w14:paraId="797A5692" w14:textId="77777777" w:rsidR="00031B3D" w:rsidRPr="00E61BC3" w:rsidRDefault="00031B3D" w:rsidP="00031B3D">
      <w:pPr>
        <w:rPr>
          <w:sz w:val="16"/>
          <w:szCs w:val="12"/>
        </w:rPr>
      </w:pPr>
      <w:r w:rsidRPr="00E61BC3">
        <w:rPr>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655807A3" w14:textId="77777777" w:rsidR="00031B3D" w:rsidRPr="00E61BC3" w:rsidRDefault="00031B3D" w:rsidP="00031B3D">
      <w:pPr>
        <w:widowControl w:val="0"/>
        <w:autoSpaceDE w:val="0"/>
        <w:autoSpaceDN w:val="0"/>
        <w:adjustRightInd w:val="0"/>
        <w:rPr>
          <w:sz w:val="16"/>
        </w:rPr>
      </w:pPr>
      <w:r w:rsidRPr="00E61BC3">
        <w:rPr>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907E09">
        <w:rPr>
          <w:u w:val="single"/>
        </w:rPr>
        <w:t>One could easily imagine that</w:t>
      </w:r>
      <w:r w:rsidRPr="00CF1D73">
        <w:rPr>
          <w:u w:val="single"/>
        </w:rPr>
        <w:t xml:space="preserve"> </w:t>
      </w:r>
      <w:r w:rsidRPr="00031B3D">
        <w:rPr>
          <w:rStyle w:val="Emphasis"/>
          <w:highlight w:val="green"/>
        </w:rPr>
        <w:t>China</w:t>
      </w:r>
      <w:r w:rsidRPr="00E61BC3">
        <w:rPr>
          <w:sz w:val="16"/>
        </w:rPr>
        <w:t xml:space="preserve">, for example, </w:t>
      </w:r>
      <w:r w:rsidRPr="00CF1D73">
        <w:rPr>
          <w:u w:val="single"/>
        </w:rPr>
        <w:t>might resort to drone strikes in Uighur provinces in order to keep potential threats</w:t>
      </w:r>
      <w:r w:rsidRPr="00E61BC3">
        <w:rPr>
          <w:sz w:val="16"/>
        </w:rPr>
        <w:t xml:space="preserve"> </w:t>
      </w:r>
      <w:r w:rsidRPr="00CF1D73">
        <w:rPr>
          <w:u w:val="single"/>
        </w:rPr>
        <w:t xml:space="preserve">from emerging, or that </w:t>
      </w:r>
      <w:r w:rsidRPr="00031B3D">
        <w:rPr>
          <w:rStyle w:val="Emphasis"/>
          <w:highlight w:val="green"/>
        </w:rPr>
        <w:t>Russia</w:t>
      </w:r>
      <w:r w:rsidRPr="00CF1D73">
        <w:rPr>
          <w:rStyle w:val="StyleUnderline"/>
        </w:rPr>
        <w:t xml:space="preserve"> </w:t>
      </w:r>
      <w:r w:rsidRPr="00CF1D73">
        <w:rPr>
          <w:u w:val="single"/>
        </w:rPr>
        <w:t>could use drones to strike at separatist movements</w:t>
      </w:r>
      <w:r w:rsidRPr="00E61BC3">
        <w:rPr>
          <w:sz w:val="16"/>
        </w:rPr>
        <w:t xml:space="preserve"> </w:t>
      </w:r>
      <w:r w:rsidRPr="00CF1D73">
        <w:rPr>
          <w:u w:val="single"/>
        </w:rPr>
        <w:t>in Chechnya</w:t>
      </w:r>
      <w:r w:rsidRPr="00E61BC3">
        <w:rPr>
          <w:sz w:val="16"/>
        </w:rPr>
        <w:t xml:space="preserve"> or elsewhere. Such behaviour would not necessarily be confined to authoritarian governments; it is equally possible that </w:t>
      </w:r>
      <w:r w:rsidRPr="00031B3D">
        <w:rPr>
          <w:rStyle w:val="Emphasis"/>
          <w:highlight w:val="green"/>
        </w:rPr>
        <w:t>Israel</w:t>
      </w:r>
      <w:r w:rsidRPr="00031B3D">
        <w:rPr>
          <w:rStyle w:val="StyleUnderline"/>
          <w:highlight w:val="green"/>
        </w:rPr>
        <w:t xml:space="preserve"> </w:t>
      </w:r>
      <w:r w:rsidRPr="00031B3D">
        <w:rPr>
          <w:highlight w:val="green"/>
          <w:u w:val="single"/>
        </w:rPr>
        <w:t>might use drones</w:t>
      </w:r>
      <w:r w:rsidRPr="00CF1D73">
        <w:rPr>
          <w:u w:val="single"/>
        </w:rPr>
        <w:t xml:space="preserve"> to police Gaza and the West Bank, thus reducing the vulnerability of Israeli soldiers</w:t>
      </w:r>
      <w:r w:rsidRPr="00E61BC3">
        <w:rPr>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one possibility is that </w:t>
      </w:r>
      <w:r w:rsidRPr="00CF1D73">
        <w:rPr>
          <w:u w:val="single"/>
        </w:rPr>
        <w:t xml:space="preserve">governments with </w:t>
      </w:r>
      <w:r w:rsidRPr="00E61BC3">
        <w:rPr>
          <w:rStyle w:val="Emphasis"/>
        </w:rPr>
        <w:t>secessionist movements</w:t>
      </w:r>
      <w:r w:rsidRPr="00CF1D73">
        <w:rPr>
          <w:u w:val="single"/>
        </w:rPr>
        <w:t xml:space="preserve"> might be less </w:t>
      </w:r>
      <w:r w:rsidRPr="00E61BC3">
        <w:rPr>
          <w:rStyle w:val="StyleUnderline"/>
        </w:rPr>
        <w:t>willing to negotiate</w:t>
      </w:r>
      <w:r w:rsidRPr="00CF1D73">
        <w:rPr>
          <w:u w:val="single"/>
        </w:rPr>
        <w:t xml:space="preserve"> and grant concessions if drones allowed them to police their </w:t>
      </w:r>
      <w:r w:rsidRPr="00E61BC3">
        <w:rPr>
          <w:rStyle w:val="Emphasis"/>
        </w:rPr>
        <w:t>internal enemies</w:t>
      </w:r>
      <w:r w:rsidRPr="00CF1D73">
        <w:rPr>
          <w:u w:val="single"/>
        </w:rPr>
        <w:t xml:space="preserve"> with </w:t>
      </w:r>
      <w:r w:rsidRPr="00E61BC3">
        <w:rPr>
          <w:rStyle w:val="Emphasis"/>
        </w:rPr>
        <w:t>ruthless efficiency</w:t>
      </w:r>
      <w:r w:rsidRPr="00CF1D73">
        <w:rPr>
          <w:u w:val="single"/>
        </w:rPr>
        <w:t xml:space="preserve"> and ‘manage’ the problem at low cost</w:t>
      </w:r>
      <w:r w:rsidRPr="00E61BC3">
        <w:rPr>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7D29E7EE" w14:textId="77777777" w:rsidR="00031B3D" w:rsidRPr="00E61BC3" w:rsidRDefault="00031B3D" w:rsidP="00031B3D">
      <w:pPr>
        <w:widowControl w:val="0"/>
        <w:autoSpaceDE w:val="0"/>
        <w:autoSpaceDN w:val="0"/>
        <w:adjustRightInd w:val="0"/>
        <w:rPr>
          <w:sz w:val="16"/>
          <w:szCs w:val="10"/>
        </w:rPr>
      </w:pPr>
      <w:r w:rsidRPr="00E61BC3">
        <w:rPr>
          <w:sz w:val="16"/>
          <w:szCs w:val="16"/>
        </w:rPr>
        <w:t xml:space="preserve">Finally, </w:t>
      </w:r>
      <w:r w:rsidRPr="00E61BC3">
        <w:rPr>
          <w:sz w:val="16"/>
          <w:szCs w:val="10"/>
        </w:rPr>
        <w:t>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Eurosur, a new programme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4BB38EFF" w14:textId="77777777" w:rsidR="00031B3D" w:rsidRPr="00E61BC3" w:rsidRDefault="00031B3D" w:rsidP="00031B3D">
      <w:pPr>
        <w:widowControl w:val="0"/>
        <w:autoSpaceDE w:val="0"/>
        <w:autoSpaceDN w:val="0"/>
        <w:adjustRightInd w:val="0"/>
        <w:rPr>
          <w:sz w:val="16"/>
          <w:szCs w:val="10"/>
        </w:rPr>
      </w:pPr>
      <w:r w:rsidRPr="00E61BC3">
        <w:rPr>
          <w:sz w:val="16"/>
          <w:szCs w:val="10"/>
        </w:rPr>
        <w:t>Conclusion</w:t>
      </w:r>
    </w:p>
    <w:p w14:paraId="42819817" w14:textId="77777777" w:rsidR="00031B3D" w:rsidRPr="00E61BC3" w:rsidRDefault="00031B3D" w:rsidP="00031B3D">
      <w:pPr>
        <w:widowControl w:val="0"/>
        <w:autoSpaceDE w:val="0"/>
        <w:autoSpaceDN w:val="0"/>
        <w:adjustRightInd w:val="0"/>
        <w:rPr>
          <w:sz w:val="16"/>
        </w:rPr>
      </w:pPr>
      <w:r w:rsidRPr="00E61BC3">
        <w:rPr>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CF1D73">
        <w:rPr>
          <w:u w:val="single"/>
        </w:rPr>
        <w:t>Much of the debate over drones</w:t>
      </w:r>
      <w:r w:rsidRPr="00E61BC3">
        <w:rPr>
          <w:sz w:val="16"/>
        </w:rPr>
        <w:t xml:space="preserve"> to date has focused on measuring body counts and carries the unspoken assumption that if drone strikes are efficient—that is, low cost and low risk for US personnel relative to the terrorists killed—then they must also be effective. This article has argued that such analyses are operating with an attenuated notion of effectiveness that </w:t>
      </w:r>
      <w:r w:rsidRPr="00CF1D73">
        <w:rPr>
          <w:u w:val="single"/>
        </w:rPr>
        <w:t>discounts</w:t>
      </w:r>
      <w:r w:rsidRPr="00E61BC3">
        <w:rPr>
          <w:sz w:val="16"/>
        </w:rPr>
        <w:t xml:space="preserve"> some of the other key dynamics—such as the corrosion of the perceived competence and legitimacy of governments where drone strikes take place,</w:t>
      </w:r>
      <w:r w:rsidRPr="00CF1D73">
        <w:rPr>
          <w:u w:val="single"/>
        </w:rPr>
        <w:t xml:space="preserve"> </w:t>
      </w:r>
      <w:r w:rsidRPr="00CF1D73">
        <w:rPr>
          <w:rStyle w:val="Emphasis"/>
        </w:rPr>
        <w:t>growing anti-Americanism</w:t>
      </w:r>
      <w:r w:rsidRPr="00CF1D73">
        <w:rPr>
          <w:u w:val="single"/>
        </w:rPr>
        <w:t xml:space="preserve"> and fresh recruitment to militant networks</w:t>
      </w:r>
      <w:r w:rsidRPr="00E61BC3">
        <w:rPr>
          <w:sz w:val="16"/>
        </w:rPr>
        <w:t>—</w:t>
      </w:r>
      <w:r w:rsidRPr="00CF1D73">
        <w:rPr>
          <w:u w:val="single"/>
        </w:rPr>
        <w:t xml:space="preserve">that reveal the costs of </w:t>
      </w:r>
      <w:r w:rsidRPr="00E61BC3">
        <w:rPr>
          <w:rStyle w:val="Emphasis"/>
        </w:rPr>
        <w:t>drone warfare</w:t>
      </w:r>
      <w:r w:rsidRPr="00E61BC3">
        <w:rPr>
          <w:sz w:val="16"/>
        </w:rPr>
        <w:t xml:space="preserve">. In other words, </w:t>
      </w:r>
      <w:r w:rsidRPr="00CF1D73">
        <w:rPr>
          <w:u w:val="single"/>
        </w:rPr>
        <w:t>the analysis</w:t>
      </w:r>
      <w:r w:rsidRPr="00E61BC3">
        <w:rPr>
          <w:sz w:val="16"/>
        </w:rPr>
        <w:t xml:space="preserve"> of the effectiveness of drones </w:t>
      </w:r>
      <w:r w:rsidRPr="00CF1D73">
        <w:rPr>
          <w:u w:val="single"/>
        </w:rPr>
        <w:t xml:space="preserve">takes into account only the ‘loss’ side of the ledger for the ‘bad guys’, without asking what America’s enemies gain </w:t>
      </w:r>
      <w:r w:rsidRPr="00E61BC3">
        <w:rPr>
          <w:sz w:val="16"/>
        </w:rPr>
        <w:t>by being subjected to a policy of constant surveillance and attack.</w:t>
      </w:r>
    </w:p>
    <w:p w14:paraId="00B480D4" w14:textId="77777777" w:rsidR="00031B3D" w:rsidRPr="00E61BC3" w:rsidRDefault="00031B3D" w:rsidP="00031B3D">
      <w:pPr>
        <w:rPr>
          <w:sz w:val="16"/>
          <w:szCs w:val="14"/>
        </w:rPr>
      </w:pPr>
      <w:r w:rsidRPr="00E61BC3">
        <w:rPr>
          <w:sz w:val="16"/>
          <w:szCs w:val="16"/>
        </w:rPr>
        <w:t xml:space="preserve">In his second term, President Obama has an opportunity to reverse course and establish a new drones policy which mitigates these costs and avoids some of the long-term consequences that flow from them. </w:t>
      </w:r>
      <w:r w:rsidRPr="00031B3D">
        <w:rPr>
          <w:highlight w:val="green"/>
          <w:u w:val="single"/>
        </w:rPr>
        <w:t>A</w:t>
      </w:r>
      <w:r w:rsidRPr="00CF1D73">
        <w:rPr>
          <w:u w:val="single"/>
        </w:rPr>
        <w:t xml:space="preserve"> more </w:t>
      </w:r>
      <w:r w:rsidRPr="00031B3D">
        <w:rPr>
          <w:highlight w:val="green"/>
          <w:u w:val="single"/>
        </w:rPr>
        <w:t>sensible</w:t>
      </w:r>
      <w:r w:rsidRPr="00CF1D73">
        <w:rPr>
          <w:u w:val="single"/>
        </w:rPr>
        <w:t xml:space="preserve"> US </w:t>
      </w:r>
      <w:r w:rsidRPr="00031B3D">
        <w:rPr>
          <w:highlight w:val="green"/>
          <w:u w:val="single"/>
        </w:rPr>
        <w:t>approach</w:t>
      </w:r>
      <w:r w:rsidRPr="00031B3D">
        <w:rPr>
          <w:rStyle w:val="StyleUnderline"/>
          <w:highlight w:val="green"/>
        </w:rPr>
        <w:t xml:space="preserve"> </w:t>
      </w:r>
      <w:r w:rsidRPr="00031B3D">
        <w:rPr>
          <w:highlight w:val="green"/>
          <w:u w:val="single"/>
        </w:rPr>
        <w:t xml:space="preserve">would </w:t>
      </w:r>
      <w:r w:rsidRPr="00031B3D">
        <w:rPr>
          <w:rStyle w:val="Emphasis"/>
          <w:highlight w:val="green"/>
        </w:rPr>
        <w:t>impose</w:t>
      </w:r>
      <w:r w:rsidRPr="00CF1D73">
        <w:rPr>
          <w:rStyle w:val="Emphasis"/>
        </w:rPr>
        <w:t xml:space="preserve"> some </w:t>
      </w:r>
      <w:r w:rsidRPr="00031B3D">
        <w:rPr>
          <w:rStyle w:val="Emphasis"/>
          <w:highlight w:val="green"/>
        </w:rPr>
        <w:t>limits</w:t>
      </w:r>
      <w:r w:rsidRPr="00E61BC3">
        <w:rPr>
          <w:sz w:val="16"/>
          <w:szCs w:val="14"/>
        </w:rPr>
        <w:t xml:space="preserve">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27BEE9A8" w14:textId="77777777" w:rsidR="00031B3D" w:rsidRPr="00E61BC3" w:rsidRDefault="00031B3D" w:rsidP="00031B3D">
      <w:pPr>
        <w:widowControl w:val="0"/>
        <w:autoSpaceDE w:val="0"/>
        <w:autoSpaceDN w:val="0"/>
        <w:adjustRightInd w:val="0"/>
        <w:rPr>
          <w:sz w:val="16"/>
          <w:szCs w:val="14"/>
        </w:rPr>
      </w:pPr>
      <w:r w:rsidRPr="00E61BC3">
        <w:rPr>
          <w:sz w:val="16"/>
          <w:szCs w:val="14"/>
        </w:rPr>
        <w:t>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programme.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programme would not eliminate all of the opposition to it, but it would go some way towards undercutting the worst conspiracy theories about drone use in these countries while also signalling that the US government holds itself legally and morally accountable for its behaviour.156</w:t>
      </w:r>
    </w:p>
    <w:p w14:paraId="6216A50D" w14:textId="77777777" w:rsidR="00031B3D" w:rsidRPr="00E61BC3" w:rsidRDefault="00031B3D" w:rsidP="00031B3D">
      <w:pPr>
        <w:widowControl w:val="0"/>
        <w:autoSpaceDE w:val="0"/>
        <w:autoSpaceDN w:val="0"/>
        <w:adjustRightInd w:val="0"/>
        <w:rPr>
          <w:sz w:val="16"/>
        </w:rPr>
      </w:pPr>
      <w:r w:rsidRPr="00CF1D73">
        <w:rPr>
          <w:u w:val="single"/>
        </w:rPr>
        <w:t>A</w:t>
      </w:r>
      <w:r w:rsidRPr="00E61BC3">
        <w:rPr>
          <w:sz w:val="16"/>
        </w:rPr>
        <w:t xml:space="preserve"> final, and </w:t>
      </w:r>
      <w:r w:rsidRPr="00CF1D73">
        <w:rPr>
          <w:rStyle w:val="Emphasis"/>
        </w:rPr>
        <w:t>crucial, step</w:t>
      </w:r>
      <w:r w:rsidRPr="00CF1D73">
        <w:rPr>
          <w:u w:val="single"/>
        </w:rPr>
        <w:t xml:space="preserve"> </w:t>
      </w:r>
      <w:r w:rsidRPr="00E61BC3">
        <w:rPr>
          <w:sz w:val="16"/>
        </w:rPr>
        <w:t xml:space="preserve">towards mitigating the strategic consequences of drones </w:t>
      </w:r>
      <w:r w:rsidRPr="00CF1D73">
        <w:rPr>
          <w:u w:val="single"/>
        </w:rPr>
        <w:t xml:space="preserve">would be </w:t>
      </w:r>
      <w:r w:rsidRPr="00031B3D">
        <w:rPr>
          <w:highlight w:val="green"/>
          <w:u w:val="single"/>
        </w:rPr>
        <w:t xml:space="preserve">to develop </w:t>
      </w:r>
      <w:r w:rsidRPr="00031B3D">
        <w:rPr>
          <w:rStyle w:val="Emphasis"/>
          <w:highlight w:val="green"/>
        </w:rPr>
        <w:t>international</w:t>
      </w:r>
      <w:r w:rsidRPr="00CF1D73">
        <w:rPr>
          <w:rStyle w:val="Emphasis"/>
        </w:rPr>
        <w:t xml:space="preserve">ly recognized </w:t>
      </w:r>
      <w:r w:rsidRPr="00031B3D">
        <w:rPr>
          <w:rStyle w:val="Emphasis"/>
          <w:highlight w:val="green"/>
        </w:rPr>
        <w:t>standards</w:t>
      </w:r>
      <w:r w:rsidRPr="00907E09">
        <w:rPr>
          <w:u w:val="single"/>
        </w:rPr>
        <w:t xml:space="preserve"> and </w:t>
      </w:r>
      <w:r w:rsidRPr="00907E09">
        <w:rPr>
          <w:rStyle w:val="Emphasis"/>
        </w:rPr>
        <w:t>norms</w:t>
      </w:r>
      <w:r w:rsidRPr="00E61BC3">
        <w:rPr>
          <w:sz w:val="16"/>
        </w:rPr>
        <w:t xml:space="preserve"> for their use and sale. </w:t>
      </w:r>
      <w:r w:rsidRPr="00CF1D73">
        <w:rPr>
          <w:u w:val="single"/>
        </w:rPr>
        <w:t>It is not realistic to suggest that the US stop using its drones altogether, or to assume that other countries will accept a moratorium on buying and using drones.</w:t>
      </w:r>
      <w:r w:rsidRPr="00E61BC3">
        <w:rPr>
          <w:sz w:val="16"/>
        </w:rPr>
        <w:t xml:space="preserve"> </w:t>
      </w:r>
      <w:r w:rsidRPr="00CF1D73">
        <w:rPr>
          <w:rStyle w:val="Emphasis"/>
        </w:rPr>
        <w:t>The genie is out of the bottle</w:t>
      </w:r>
      <w:r w:rsidRPr="00CF1D73">
        <w:rPr>
          <w:u w:val="single"/>
        </w:rPr>
        <w:t xml:space="preserve">: drones will be a fact of life for years to come. What remains to be done is </w:t>
      </w:r>
      <w:r w:rsidRPr="00031B3D">
        <w:rPr>
          <w:highlight w:val="green"/>
          <w:u w:val="single"/>
        </w:rPr>
        <w:t>to ensure</w:t>
      </w:r>
      <w:r w:rsidRPr="00CF1D73">
        <w:rPr>
          <w:u w:val="single"/>
        </w:rPr>
        <w:t xml:space="preserve"> that their </w:t>
      </w:r>
      <w:r w:rsidRPr="00031B3D">
        <w:rPr>
          <w:highlight w:val="green"/>
          <w:u w:val="single"/>
        </w:rPr>
        <w:t>use</w:t>
      </w:r>
      <w:r w:rsidRPr="00E61BC3">
        <w:rPr>
          <w:sz w:val="16"/>
        </w:rPr>
        <w:t xml:space="preserve"> and sale </w:t>
      </w:r>
      <w:r w:rsidRPr="00031B3D">
        <w:rPr>
          <w:highlight w:val="green"/>
          <w:u w:val="single"/>
        </w:rPr>
        <w:t>are</w:t>
      </w:r>
      <w:r w:rsidRPr="00E61BC3">
        <w:rPr>
          <w:sz w:val="16"/>
        </w:rPr>
        <w:t xml:space="preserve"> transparent,</w:t>
      </w:r>
      <w:r w:rsidRPr="00CF1D73">
        <w:rPr>
          <w:u w:val="single"/>
        </w:rPr>
        <w:t xml:space="preserve"> </w:t>
      </w:r>
      <w:r w:rsidRPr="00031B3D">
        <w:rPr>
          <w:rStyle w:val="Emphasis"/>
          <w:highlight w:val="green"/>
        </w:rPr>
        <w:t>regulated</w:t>
      </w:r>
      <w:r w:rsidRPr="00E61BC3">
        <w:rPr>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w:t>
      </w:r>
    </w:p>
    <w:p w14:paraId="19C6D2F5" w14:textId="77777777" w:rsidR="00031B3D" w:rsidRDefault="00031B3D" w:rsidP="00031B3D">
      <w:pPr>
        <w:widowControl w:val="0"/>
        <w:autoSpaceDE w:val="0"/>
        <w:autoSpaceDN w:val="0"/>
        <w:adjustRightInd w:val="0"/>
        <w:rPr>
          <w:sz w:val="16"/>
        </w:rPr>
      </w:pPr>
      <w:r w:rsidRPr="00E61BC3">
        <w:rPr>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CF1D73">
        <w:rPr>
          <w:u w:val="single"/>
        </w:rPr>
        <w:t xml:space="preserve">the </w:t>
      </w:r>
      <w:r w:rsidRPr="00031B3D">
        <w:rPr>
          <w:highlight w:val="green"/>
          <w:u w:val="single"/>
        </w:rPr>
        <w:t>US</w:t>
      </w:r>
      <w:r w:rsidRPr="00CF1D73">
        <w:rPr>
          <w:u w:val="single"/>
        </w:rPr>
        <w:t xml:space="preserve"> now </w:t>
      </w:r>
      <w:r w:rsidRPr="00031B3D">
        <w:rPr>
          <w:highlight w:val="green"/>
          <w:u w:val="single"/>
        </w:rPr>
        <w:t>has</w:t>
      </w:r>
      <w:r w:rsidRPr="00907E09">
        <w:rPr>
          <w:u w:val="single"/>
        </w:rPr>
        <w:t xml:space="preserve"> an </w:t>
      </w:r>
      <w:r w:rsidRPr="00031B3D">
        <w:rPr>
          <w:rStyle w:val="Emphasis"/>
          <w:highlight w:val="green"/>
        </w:rPr>
        <w:t>opportun</w:t>
      </w:r>
      <w:r w:rsidRPr="00907E09">
        <w:rPr>
          <w:rStyle w:val="Emphasis"/>
        </w:rPr>
        <w:t xml:space="preserve">ity to show </w:t>
      </w:r>
      <w:r w:rsidRPr="00031B3D">
        <w:rPr>
          <w:rStyle w:val="Emphasis"/>
          <w:highlight w:val="green"/>
        </w:rPr>
        <w:t>leadership</w:t>
      </w:r>
      <w:r w:rsidRPr="00CF1D73">
        <w:rPr>
          <w:u w:val="single"/>
        </w:rPr>
        <w:t xml:space="preserve"> in developing an international legal architecture which might avert</w:t>
      </w:r>
      <w:r w:rsidRPr="00E61BC3">
        <w:rPr>
          <w:sz w:val="16"/>
        </w:rPr>
        <w:t xml:space="preserve"> some of </w:t>
      </w:r>
      <w:r w:rsidRPr="00CF1D73">
        <w:rPr>
          <w:u w:val="single"/>
        </w:rPr>
        <w:t>the worst consequences</w:t>
      </w:r>
      <w:r w:rsidRPr="00E61BC3">
        <w:rPr>
          <w:sz w:val="16"/>
        </w:rPr>
        <w:t xml:space="preserve"> of their use.</w:t>
      </w:r>
    </w:p>
    <w:p w14:paraId="7B97BA19" w14:textId="77777777" w:rsidR="00031B3D" w:rsidRDefault="00031B3D" w:rsidP="00031B3D"/>
    <w:p w14:paraId="06CB3AA9" w14:textId="77777777" w:rsidR="00031B3D" w:rsidRPr="00D3567D" w:rsidRDefault="00031B3D" w:rsidP="00031B3D">
      <w:pPr>
        <w:pStyle w:val="Heading4"/>
      </w:pPr>
      <w:r>
        <w:t xml:space="preserve">Drones erode </w:t>
      </w:r>
      <w:r>
        <w:rPr>
          <w:u w:val="single"/>
        </w:rPr>
        <w:t>deterrence</w:t>
      </w:r>
      <w:r>
        <w:t xml:space="preserve">---they’re a </w:t>
      </w:r>
      <w:r>
        <w:rPr>
          <w:u w:val="single"/>
        </w:rPr>
        <w:t>conflict magnifier</w:t>
      </w:r>
      <w:r>
        <w:t xml:space="preserve"> AND </w:t>
      </w:r>
      <w:r>
        <w:rPr>
          <w:u w:val="single"/>
        </w:rPr>
        <w:t>independently</w:t>
      </w:r>
      <w:r>
        <w:t xml:space="preserve"> risks </w:t>
      </w:r>
      <w:r>
        <w:rPr>
          <w:u w:val="single"/>
        </w:rPr>
        <w:t>accidents</w:t>
      </w:r>
      <w:r>
        <w:t xml:space="preserve">.  </w:t>
      </w:r>
    </w:p>
    <w:p w14:paraId="3D961653" w14:textId="77777777" w:rsidR="00031B3D" w:rsidRDefault="00031B3D" w:rsidP="00031B3D">
      <w:r>
        <w:rPr>
          <w:rStyle w:val="Style13ptBold"/>
        </w:rPr>
        <w:t xml:space="preserve">Boyle ’15 </w:t>
      </w:r>
      <w:r w:rsidRPr="008B353F">
        <w:t>[Michael; January 2015; Professor of Political Science at La Salle University, former Lecture in International Relations and Research Fellow in the Centre for the Study of Terrorism and Political Violence; Foreign Policy Research Institute, “The Race for Drones,” https://www.files.ethz.ch/isn/187861/boyle_on_drones.pdf]</w:t>
      </w:r>
    </w:p>
    <w:p w14:paraId="41E33915" w14:textId="77777777" w:rsidR="00031B3D" w:rsidRPr="00433F05" w:rsidRDefault="00031B3D" w:rsidP="00031B3D">
      <w:pPr>
        <w:rPr>
          <w:sz w:val="16"/>
        </w:rPr>
      </w:pPr>
      <w:r w:rsidRPr="00433F05">
        <w:rPr>
          <w:sz w:val="16"/>
        </w:rPr>
        <w:t xml:space="preserve">The world is now approaching a similar point with drones as </w:t>
      </w:r>
      <w:r w:rsidRPr="006178DD">
        <w:rPr>
          <w:rStyle w:val="StyleUnderline"/>
        </w:rPr>
        <w:t xml:space="preserve">the </w:t>
      </w:r>
      <w:r w:rsidRPr="00031B3D">
        <w:rPr>
          <w:rStyle w:val="StyleUnderline"/>
          <w:highlight w:val="green"/>
        </w:rPr>
        <w:t>race</w:t>
      </w:r>
      <w:r w:rsidRPr="006178DD">
        <w:rPr>
          <w:rStyle w:val="StyleUnderline"/>
        </w:rPr>
        <w:t xml:space="preserve"> for</w:t>
      </w:r>
      <w:r w:rsidRPr="00433F05">
        <w:rPr>
          <w:sz w:val="16"/>
        </w:rPr>
        <w:t xml:space="preserve"> this </w:t>
      </w:r>
      <w:r w:rsidRPr="006178DD">
        <w:rPr>
          <w:rStyle w:val="StyleUnderline"/>
        </w:rPr>
        <w:t xml:space="preserve">technology </w:t>
      </w:r>
      <w:r w:rsidRPr="00031B3D">
        <w:rPr>
          <w:rStyle w:val="StyleUnderline"/>
          <w:highlight w:val="green"/>
        </w:rPr>
        <w:t xml:space="preserve">is </w:t>
      </w:r>
      <w:r w:rsidRPr="00031B3D">
        <w:rPr>
          <w:rStyle w:val="Emphasis"/>
          <w:highlight w:val="green"/>
        </w:rPr>
        <w:t>resetting</w:t>
      </w:r>
      <w:r w:rsidRPr="006178DD">
        <w:rPr>
          <w:rStyle w:val="StyleUnderline"/>
        </w:rPr>
        <w:t xml:space="preserve"> the terms of </w:t>
      </w:r>
      <w:r w:rsidRPr="006178DD">
        <w:rPr>
          <w:rStyle w:val="Emphasis"/>
        </w:rPr>
        <w:t xml:space="preserve">global </w:t>
      </w:r>
      <w:r w:rsidRPr="00031B3D">
        <w:rPr>
          <w:rStyle w:val="Emphasis"/>
          <w:highlight w:val="green"/>
        </w:rPr>
        <w:t>competition</w:t>
      </w:r>
      <w:r w:rsidRPr="00031B3D">
        <w:rPr>
          <w:rStyle w:val="StyleUnderline"/>
          <w:highlight w:val="green"/>
        </w:rPr>
        <w:t xml:space="preserve"> and</w:t>
      </w:r>
      <w:r w:rsidRPr="00433F05">
        <w:rPr>
          <w:sz w:val="16"/>
        </w:rPr>
        <w:t xml:space="preserve"> quietly </w:t>
      </w:r>
      <w:r w:rsidRPr="00031B3D">
        <w:rPr>
          <w:rStyle w:val="StyleUnderline"/>
          <w:highlight w:val="green"/>
        </w:rPr>
        <w:t>altering</w:t>
      </w:r>
      <w:r w:rsidRPr="006178DD">
        <w:rPr>
          <w:rStyle w:val="StyleUnderline"/>
        </w:rPr>
        <w:t xml:space="preserve"> the rules of the game for</w:t>
      </w:r>
      <w:r w:rsidRPr="00433F05">
        <w:rPr>
          <w:sz w:val="16"/>
        </w:rPr>
        <w:t xml:space="preserve"> many </w:t>
      </w:r>
      <w:r w:rsidRPr="006178DD">
        <w:rPr>
          <w:rStyle w:val="Emphasis"/>
        </w:rPr>
        <w:t xml:space="preserve">long-simmering </w:t>
      </w:r>
      <w:r w:rsidRPr="00031B3D">
        <w:rPr>
          <w:rStyle w:val="Emphasis"/>
          <w:highlight w:val="green"/>
        </w:rPr>
        <w:t>conflicts</w:t>
      </w:r>
      <w:r w:rsidRPr="006178DD">
        <w:rPr>
          <w:rStyle w:val="StyleUnderline"/>
        </w:rPr>
        <w:t xml:space="preserve"> and </w:t>
      </w:r>
      <w:r w:rsidRPr="006178DD">
        <w:rPr>
          <w:rStyle w:val="Emphasis"/>
        </w:rPr>
        <w:t>rivalries</w:t>
      </w:r>
      <w:r w:rsidRPr="00433F05">
        <w:rPr>
          <w:sz w:val="16"/>
        </w:rPr>
        <w:t xml:space="preserve">. This is happening in part because few, if any, states will use drones in the way that the United States currently does, as a way to ruthlessly target militant networks in ungoverned territories. Rather, </w:t>
      </w:r>
      <w:r w:rsidRPr="006178DD">
        <w:rPr>
          <w:rStyle w:val="StyleUnderline"/>
        </w:rPr>
        <w:t xml:space="preserve">the </w:t>
      </w:r>
      <w:r w:rsidRPr="00031B3D">
        <w:rPr>
          <w:rStyle w:val="Emphasis"/>
          <w:highlight w:val="green"/>
        </w:rPr>
        <w:t>prolif</w:t>
      </w:r>
      <w:r w:rsidRPr="006178DD">
        <w:rPr>
          <w:rStyle w:val="Emphasis"/>
        </w:rPr>
        <w:t>eration</w:t>
      </w:r>
      <w:r w:rsidRPr="006178DD">
        <w:rPr>
          <w:rStyle w:val="StyleUnderline"/>
        </w:rPr>
        <w:t xml:space="preserve"> of drones will</w:t>
      </w:r>
      <w:r w:rsidRPr="00433F05">
        <w:rPr>
          <w:sz w:val="16"/>
        </w:rPr>
        <w:t xml:space="preserve"> also </w:t>
      </w:r>
      <w:r w:rsidRPr="006178DD">
        <w:rPr>
          <w:rStyle w:val="StyleUnderline"/>
        </w:rPr>
        <w:t xml:space="preserve">be accompanied by </w:t>
      </w:r>
      <w:r w:rsidRPr="006178DD">
        <w:rPr>
          <w:rStyle w:val="Emphasis"/>
        </w:rPr>
        <w:t>rapid adaption</w:t>
      </w:r>
      <w:r w:rsidRPr="006178DD">
        <w:rPr>
          <w:rStyle w:val="StyleUnderline"/>
        </w:rPr>
        <w:t xml:space="preserve"> of drones to new, and</w:t>
      </w:r>
      <w:r w:rsidRPr="00433F05">
        <w:rPr>
          <w:sz w:val="16"/>
        </w:rPr>
        <w:t xml:space="preserve"> perhaps </w:t>
      </w:r>
      <w:r w:rsidRPr="00433F05">
        <w:rPr>
          <w:rStyle w:val="StyleUnderline"/>
        </w:rPr>
        <w:t>unforeseen</w:t>
      </w:r>
      <w:r w:rsidRPr="00433F05">
        <w:rPr>
          <w:sz w:val="16"/>
        </w:rPr>
        <w:t xml:space="preserve">, civilian and </w:t>
      </w:r>
      <w:r w:rsidRPr="006178DD">
        <w:rPr>
          <w:rStyle w:val="StyleUnderline"/>
        </w:rPr>
        <w:t xml:space="preserve">military uses, which </w:t>
      </w:r>
      <w:r w:rsidRPr="00031B3D">
        <w:rPr>
          <w:rStyle w:val="StyleUnderline"/>
          <w:highlight w:val="green"/>
        </w:rPr>
        <w:t>will</w:t>
      </w:r>
      <w:r w:rsidRPr="006178DD">
        <w:rPr>
          <w:rStyle w:val="StyleUnderline"/>
        </w:rPr>
        <w:t xml:space="preserve"> have</w:t>
      </w:r>
      <w:r w:rsidRPr="00433F05">
        <w:rPr>
          <w:sz w:val="16"/>
        </w:rPr>
        <w:t xml:space="preserve"> three </w:t>
      </w:r>
      <w:r w:rsidRPr="006178DD">
        <w:rPr>
          <w:rStyle w:val="StyleUnderline"/>
        </w:rPr>
        <w:t>consequences for the international system. First</w:t>
      </w:r>
      <w:r w:rsidRPr="00433F05">
        <w:rPr>
          <w:sz w:val="16"/>
        </w:rPr>
        <w:t xml:space="preserve">, the </w:t>
      </w:r>
      <w:r w:rsidRPr="006178DD">
        <w:rPr>
          <w:rStyle w:val="StyleUnderline"/>
        </w:rPr>
        <w:t xml:space="preserve">proliferation of drones will </w:t>
      </w:r>
      <w:r w:rsidRPr="006178DD">
        <w:rPr>
          <w:rStyle w:val="Emphasis"/>
        </w:rPr>
        <w:t>reset</w:t>
      </w:r>
      <w:r w:rsidRPr="00433F05">
        <w:rPr>
          <w:rStyle w:val="StyleUnderline"/>
        </w:rPr>
        <w:t xml:space="preserve"> the </w:t>
      </w:r>
      <w:r w:rsidRPr="00433F05">
        <w:rPr>
          <w:rStyle w:val="Emphasis"/>
        </w:rPr>
        <w:t>rules and norms</w:t>
      </w:r>
      <w:r w:rsidRPr="006178DD">
        <w:rPr>
          <w:rStyle w:val="StyleUnderline"/>
        </w:rPr>
        <w:t xml:space="preserve"> governing surveillance</w:t>
      </w:r>
      <w:r w:rsidRPr="00433F05">
        <w:rPr>
          <w:sz w:val="16"/>
        </w:rPr>
        <w:t xml:space="preserve"> and reconnaissance and invite new counter-measures </w:t>
      </w:r>
      <w:r w:rsidRPr="006178DD">
        <w:rPr>
          <w:rStyle w:val="StyleUnderline"/>
        </w:rPr>
        <w:t>that</w:t>
      </w:r>
      <w:r w:rsidRPr="00433F05">
        <w:rPr>
          <w:sz w:val="16"/>
        </w:rPr>
        <w:t xml:space="preserve"> may paradoxically </w:t>
      </w:r>
      <w:r w:rsidRPr="00031B3D">
        <w:rPr>
          <w:rStyle w:val="Emphasis"/>
          <w:highlight w:val="green"/>
        </w:rPr>
        <w:t>increase uncertainty</w:t>
      </w:r>
      <w:r w:rsidRPr="00031B3D">
        <w:rPr>
          <w:rStyle w:val="StyleUnderline"/>
          <w:highlight w:val="green"/>
        </w:rPr>
        <w:t xml:space="preserve"> between</w:t>
      </w:r>
      <w:r w:rsidRPr="006178DD">
        <w:rPr>
          <w:rStyle w:val="StyleUnderline"/>
        </w:rPr>
        <w:t xml:space="preserve"> </w:t>
      </w:r>
      <w:r w:rsidRPr="006178DD">
        <w:rPr>
          <w:rStyle w:val="Emphasis"/>
        </w:rPr>
        <w:t xml:space="preserve">regional </w:t>
      </w:r>
      <w:r w:rsidRPr="00031B3D">
        <w:rPr>
          <w:rStyle w:val="Emphasis"/>
          <w:highlight w:val="green"/>
        </w:rPr>
        <w:t>rivals</w:t>
      </w:r>
      <w:r w:rsidRPr="00433F05">
        <w:rPr>
          <w:sz w:val="16"/>
        </w:rPr>
        <w:t xml:space="preserve"> over the long run. </w:t>
      </w:r>
      <w:r w:rsidRPr="006178DD">
        <w:rPr>
          <w:rStyle w:val="StyleUnderline"/>
        </w:rPr>
        <w:t>Second, as a low cost</w:t>
      </w:r>
      <w:r w:rsidRPr="00433F05">
        <w:rPr>
          <w:sz w:val="16"/>
        </w:rPr>
        <w:t xml:space="preserve">, apparently low-risk form of </w:t>
      </w:r>
      <w:r w:rsidRPr="006178DD">
        <w:rPr>
          <w:rStyle w:val="StyleUnderline"/>
        </w:rPr>
        <w:t>technology, drones will become increasingly useful</w:t>
      </w:r>
      <w:r w:rsidRPr="00433F05">
        <w:rPr>
          <w:sz w:val="16"/>
        </w:rPr>
        <w:t xml:space="preserve"> to governments </w:t>
      </w:r>
      <w:r w:rsidRPr="006178DD">
        <w:rPr>
          <w:rStyle w:val="StyleUnderline"/>
        </w:rPr>
        <w:t xml:space="preserve">in </w:t>
      </w:r>
      <w:r w:rsidRPr="006178DD">
        <w:rPr>
          <w:rStyle w:val="Emphasis"/>
        </w:rPr>
        <w:t>testing</w:t>
      </w:r>
      <w:r w:rsidRPr="006178DD">
        <w:rPr>
          <w:rStyle w:val="StyleUnderline"/>
        </w:rPr>
        <w:t xml:space="preserve"> the </w:t>
      </w:r>
      <w:r w:rsidRPr="006178DD">
        <w:rPr>
          <w:rStyle w:val="Emphasis"/>
        </w:rPr>
        <w:t>strategic commitments</w:t>
      </w:r>
      <w:r w:rsidRPr="00433F05">
        <w:rPr>
          <w:sz w:val="16"/>
        </w:rPr>
        <w:t xml:space="preserve"> and the nerves </w:t>
      </w:r>
      <w:r w:rsidRPr="006178DD">
        <w:rPr>
          <w:rStyle w:val="StyleUnderline"/>
        </w:rPr>
        <w:t>of their rivals</w:t>
      </w:r>
      <w:r w:rsidRPr="00433F05">
        <w:rPr>
          <w:sz w:val="16"/>
        </w:rPr>
        <w:t xml:space="preserve">. Even today, a number of </w:t>
      </w:r>
      <w:r w:rsidRPr="006178DD">
        <w:rPr>
          <w:rStyle w:val="StyleUnderline"/>
        </w:rPr>
        <w:t>governments</w:t>
      </w:r>
      <w:r w:rsidRPr="00433F05">
        <w:rPr>
          <w:sz w:val="16"/>
        </w:rPr>
        <w:t xml:space="preserve"> and rebel groups </w:t>
      </w:r>
      <w:r w:rsidRPr="006178DD">
        <w:rPr>
          <w:rStyle w:val="StyleUnderline"/>
        </w:rPr>
        <w:t>facing</w:t>
      </w:r>
      <w:r w:rsidRPr="00433F05">
        <w:rPr>
          <w:sz w:val="16"/>
        </w:rPr>
        <w:t xml:space="preserve"> regional </w:t>
      </w:r>
      <w:r w:rsidRPr="00031B3D">
        <w:rPr>
          <w:rStyle w:val="StyleUnderline"/>
          <w:highlight w:val="green"/>
        </w:rPr>
        <w:t>rivalries</w:t>
      </w:r>
      <w:r w:rsidRPr="006178DD">
        <w:rPr>
          <w:rStyle w:val="StyleUnderline"/>
        </w:rPr>
        <w:t xml:space="preserve"> have started to </w:t>
      </w:r>
      <w:r w:rsidRPr="00031B3D">
        <w:rPr>
          <w:rStyle w:val="StyleUnderline"/>
          <w:highlight w:val="green"/>
        </w:rPr>
        <w:t>use drones</w:t>
      </w:r>
      <w:r w:rsidRPr="006178DD">
        <w:rPr>
          <w:rStyle w:val="StyleUnderline"/>
        </w:rPr>
        <w:t xml:space="preserve"> in ways </w:t>
      </w:r>
      <w:r w:rsidRPr="00031B3D">
        <w:rPr>
          <w:rStyle w:val="StyleUnderline"/>
          <w:highlight w:val="green"/>
        </w:rPr>
        <w:t xml:space="preserve">that </w:t>
      </w:r>
      <w:r w:rsidRPr="00031B3D">
        <w:rPr>
          <w:rStyle w:val="Emphasis"/>
          <w:highlight w:val="green"/>
        </w:rPr>
        <w:t>chip</w:t>
      </w:r>
      <w:r w:rsidRPr="006178DD">
        <w:rPr>
          <w:rStyle w:val="Emphasis"/>
        </w:rPr>
        <w:t xml:space="preserve"> away</w:t>
      </w:r>
      <w:r w:rsidRPr="006178DD">
        <w:rPr>
          <w:rStyle w:val="StyleUnderline"/>
        </w:rPr>
        <w:t xml:space="preserve"> </w:t>
      </w:r>
      <w:r w:rsidRPr="00031B3D">
        <w:rPr>
          <w:rStyle w:val="StyleUnderline"/>
          <w:highlight w:val="green"/>
        </w:rPr>
        <w:t>at</w:t>
      </w:r>
      <w:r w:rsidRPr="006178DD">
        <w:rPr>
          <w:rStyle w:val="StyleUnderline"/>
        </w:rPr>
        <w:t xml:space="preserve"> the </w:t>
      </w:r>
      <w:r w:rsidRPr="00031B3D">
        <w:rPr>
          <w:rStyle w:val="Emphasis"/>
          <w:highlight w:val="green"/>
        </w:rPr>
        <w:t>foundations</w:t>
      </w:r>
      <w:r w:rsidRPr="00031B3D">
        <w:rPr>
          <w:rStyle w:val="StyleUnderline"/>
          <w:highlight w:val="green"/>
        </w:rPr>
        <w:t xml:space="preserve"> of</w:t>
      </w:r>
      <w:r w:rsidRPr="006178DD">
        <w:rPr>
          <w:rStyle w:val="StyleUnderline"/>
        </w:rPr>
        <w:t xml:space="preserve"> previously </w:t>
      </w:r>
      <w:r w:rsidRPr="00031B3D">
        <w:rPr>
          <w:rStyle w:val="StyleUnderline"/>
          <w:highlight w:val="green"/>
        </w:rPr>
        <w:t xml:space="preserve">stable </w:t>
      </w:r>
      <w:r w:rsidRPr="00031B3D">
        <w:rPr>
          <w:rStyle w:val="Emphasis"/>
          <w:highlight w:val="green"/>
        </w:rPr>
        <w:t>deterrent</w:t>
      </w:r>
      <w:r w:rsidRPr="006178DD">
        <w:rPr>
          <w:rStyle w:val="Emphasis"/>
        </w:rPr>
        <w:t xml:space="preserve"> relationship</w:t>
      </w:r>
      <w:r w:rsidRPr="00031B3D">
        <w:rPr>
          <w:rStyle w:val="Emphasis"/>
          <w:highlight w:val="green"/>
        </w:rPr>
        <w:t>s</w:t>
      </w:r>
      <w:r w:rsidRPr="006178DD">
        <w:rPr>
          <w:rStyle w:val="StyleUnderline"/>
        </w:rPr>
        <w:t>. Third</w:t>
      </w:r>
      <w:r w:rsidRPr="00433F05">
        <w:rPr>
          <w:sz w:val="16"/>
        </w:rPr>
        <w:t xml:space="preserve">, the worldwide </w:t>
      </w:r>
      <w:r w:rsidRPr="00031B3D">
        <w:rPr>
          <w:rStyle w:val="StyleUnderline"/>
          <w:highlight w:val="green"/>
        </w:rPr>
        <w:t>prolif</w:t>
      </w:r>
      <w:r w:rsidRPr="006178DD">
        <w:rPr>
          <w:rStyle w:val="StyleUnderline"/>
        </w:rPr>
        <w:t>eration</w:t>
      </w:r>
      <w:r w:rsidRPr="00433F05">
        <w:rPr>
          <w:sz w:val="16"/>
        </w:rPr>
        <w:t xml:space="preserve"> of drones </w:t>
      </w:r>
      <w:r w:rsidRPr="006178DD">
        <w:rPr>
          <w:rStyle w:val="StyleUnderline"/>
        </w:rPr>
        <w:t xml:space="preserve">in contested airspace, </w:t>
      </w:r>
      <w:r w:rsidRPr="00031B3D">
        <w:rPr>
          <w:rStyle w:val="StyleUnderline"/>
          <w:highlight w:val="green"/>
        </w:rPr>
        <w:t>and</w:t>
      </w:r>
      <w:r w:rsidRPr="006178DD">
        <w:rPr>
          <w:rStyle w:val="StyleUnderline"/>
        </w:rPr>
        <w:t xml:space="preserve"> the </w:t>
      </w:r>
      <w:r w:rsidRPr="006178DD">
        <w:rPr>
          <w:rStyle w:val="Emphasis"/>
        </w:rPr>
        <w:t xml:space="preserve">increasing </w:t>
      </w:r>
      <w:r w:rsidRPr="00031B3D">
        <w:rPr>
          <w:rStyle w:val="Emphasis"/>
          <w:highlight w:val="green"/>
        </w:rPr>
        <w:t>risk</w:t>
      </w:r>
      <w:r w:rsidRPr="00433F05">
        <w:rPr>
          <w:sz w:val="16"/>
        </w:rPr>
        <w:t xml:space="preserve"> that </w:t>
      </w:r>
      <w:r w:rsidRPr="00031B3D">
        <w:rPr>
          <w:rStyle w:val="StyleUnderline"/>
          <w:highlight w:val="green"/>
        </w:rPr>
        <w:t>a drone</w:t>
      </w:r>
      <w:r w:rsidRPr="006178DD">
        <w:rPr>
          <w:rStyle w:val="StyleUnderline"/>
        </w:rPr>
        <w:t xml:space="preserve"> will </w:t>
      </w:r>
      <w:r w:rsidRPr="00031B3D">
        <w:rPr>
          <w:rStyle w:val="StyleUnderline"/>
          <w:highlight w:val="green"/>
        </w:rPr>
        <w:t xml:space="preserve">have an </w:t>
      </w:r>
      <w:r w:rsidRPr="00031B3D">
        <w:rPr>
          <w:rStyle w:val="Emphasis"/>
          <w:highlight w:val="green"/>
        </w:rPr>
        <w:t>accident</w:t>
      </w:r>
      <w:r w:rsidRPr="00433F05">
        <w:rPr>
          <w:sz w:val="16"/>
        </w:rPr>
        <w:t xml:space="preserve"> with a civilian aircraft, </w:t>
      </w:r>
      <w:r w:rsidRPr="00031B3D">
        <w:rPr>
          <w:rStyle w:val="StyleUnderline"/>
          <w:highlight w:val="green"/>
        </w:rPr>
        <w:t>multiplies</w:t>
      </w:r>
      <w:r w:rsidRPr="00433F05">
        <w:rPr>
          <w:sz w:val="16"/>
        </w:rPr>
        <w:t xml:space="preserve"> the </w:t>
      </w:r>
      <w:r w:rsidRPr="00031B3D">
        <w:rPr>
          <w:rStyle w:val="StyleUnderline"/>
          <w:highlight w:val="green"/>
        </w:rPr>
        <w:t>chances of a</w:t>
      </w:r>
      <w:r w:rsidRPr="006178DD">
        <w:rPr>
          <w:rStyle w:val="StyleUnderline"/>
        </w:rPr>
        <w:t xml:space="preserve"> </w:t>
      </w:r>
      <w:r w:rsidRPr="006178DD">
        <w:rPr>
          <w:rStyle w:val="Emphasis"/>
        </w:rPr>
        <w:t xml:space="preserve">conflict </w:t>
      </w:r>
      <w:r w:rsidRPr="00031B3D">
        <w:rPr>
          <w:rStyle w:val="Emphasis"/>
          <w:highlight w:val="green"/>
        </w:rPr>
        <w:t>spiral</w:t>
      </w:r>
      <w:r w:rsidRPr="006178DD">
        <w:rPr>
          <w:rStyle w:val="StyleUnderline"/>
        </w:rPr>
        <w:t xml:space="preserve"> stemming </w:t>
      </w:r>
      <w:r w:rsidRPr="00031B3D">
        <w:rPr>
          <w:rStyle w:val="StyleUnderline"/>
          <w:highlight w:val="green"/>
        </w:rPr>
        <w:t>from</w:t>
      </w:r>
      <w:r w:rsidRPr="00433F05">
        <w:rPr>
          <w:sz w:val="16"/>
        </w:rPr>
        <w:t xml:space="preserve"> an </w:t>
      </w:r>
      <w:r w:rsidRPr="006178DD">
        <w:rPr>
          <w:rStyle w:val="StyleUnderline"/>
        </w:rPr>
        <w:t xml:space="preserve">accident or </w:t>
      </w:r>
      <w:r w:rsidRPr="006178DD">
        <w:rPr>
          <w:rStyle w:val="Emphasis"/>
        </w:rPr>
        <w:t xml:space="preserve">drone </w:t>
      </w:r>
      <w:r w:rsidRPr="00031B3D">
        <w:rPr>
          <w:rStyle w:val="Emphasis"/>
          <w:highlight w:val="green"/>
        </w:rPr>
        <w:t>misuse</w:t>
      </w:r>
      <w:r w:rsidRPr="00433F05">
        <w:rPr>
          <w:sz w:val="16"/>
        </w:rPr>
        <w:t xml:space="preserve">. Given these risks, </w:t>
      </w:r>
      <w:r w:rsidRPr="00031B3D">
        <w:rPr>
          <w:rStyle w:val="StyleUnderline"/>
          <w:highlight w:val="green"/>
        </w:rPr>
        <w:t>it is</w:t>
      </w:r>
      <w:r w:rsidRPr="006178DD">
        <w:rPr>
          <w:rStyle w:val="StyleUnderline"/>
        </w:rPr>
        <w:t xml:space="preserve"> in </w:t>
      </w:r>
      <w:r w:rsidRPr="00031B3D">
        <w:rPr>
          <w:rStyle w:val="StyleUnderline"/>
          <w:highlight w:val="green"/>
        </w:rPr>
        <w:t>Washington’s interest to</w:t>
      </w:r>
      <w:r w:rsidRPr="006178DD">
        <w:rPr>
          <w:rStyle w:val="StyleUnderline"/>
        </w:rPr>
        <w:t xml:space="preserve"> take a </w:t>
      </w:r>
      <w:r w:rsidRPr="006178DD">
        <w:rPr>
          <w:rStyle w:val="Emphasis"/>
        </w:rPr>
        <w:t>leading role</w:t>
      </w:r>
      <w:r w:rsidRPr="006178DD">
        <w:rPr>
          <w:rStyle w:val="StyleUnderline"/>
        </w:rPr>
        <w:t xml:space="preserve"> in </w:t>
      </w:r>
      <w:r w:rsidRPr="006178DD">
        <w:rPr>
          <w:rStyle w:val="Emphasis"/>
        </w:rPr>
        <w:t>slowing the race</w:t>
      </w:r>
      <w:r w:rsidRPr="006178DD">
        <w:rPr>
          <w:rStyle w:val="StyleUnderline"/>
        </w:rPr>
        <w:t xml:space="preserve"> for drones and </w:t>
      </w:r>
      <w:r w:rsidRPr="00031B3D">
        <w:rPr>
          <w:rStyle w:val="StyleUnderline"/>
          <w:highlight w:val="green"/>
        </w:rPr>
        <w:t>develop</w:t>
      </w:r>
      <w:r w:rsidRPr="006178DD">
        <w:rPr>
          <w:rStyle w:val="StyleUnderline"/>
        </w:rPr>
        <w:t xml:space="preserve">ing new </w:t>
      </w:r>
      <w:r w:rsidRPr="00031B3D">
        <w:rPr>
          <w:rStyle w:val="Emphasis"/>
          <w:highlight w:val="green"/>
        </w:rPr>
        <w:t>legal</w:t>
      </w:r>
      <w:r w:rsidRPr="006178DD">
        <w:rPr>
          <w:rStyle w:val="StyleUnderline"/>
        </w:rPr>
        <w:t xml:space="preserve">, </w:t>
      </w:r>
      <w:r w:rsidRPr="006178DD">
        <w:rPr>
          <w:rStyle w:val="Emphasis"/>
        </w:rPr>
        <w:t>institutional</w:t>
      </w:r>
      <w:r w:rsidRPr="00433F05">
        <w:rPr>
          <w:sz w:val="16"/>
        </w:rPr>
        <w:t xml:space="preserve"> and normative </w:t>
      </w:r>
      <w:r w:rsidRPr="00031B3D">
        <w:rPr>
          <w:rStyle w:val="StyleUnderline"/>
          <w:highlight w:val="green"/>
        </w:rPr>
        <w:t xml:space="preserve">mechanisms to </w:t>
      </w:r>
      <w:r w:rsidRPr="00031B3D">
        <w:rPr>
          <w:rStyle w:val="Emphasis"/>
          <w:highlight w:val="green"/>
        </w:rPr>
        <w:t>govern</w:t>
      </w:r>
      <w:r w:rsidRPr="00433F05">
        <w:rPr>
          <w:rStyle w:val="Emphasis"/>
        </w:rPr>
        <w:t xml:space="preserve"> drone </w:t>
      </w:r>
      <w:r w:rsidRPr="00031B3D">
        <w:rPr>
          <w:rStyle w:val="Emphasis"/>
          <w:highlight w:val="green"/>
        </w:rPr>
        <w:t>usage</w:t>
      </w:r>
      <w:r w:rsidRPr="00433F05">
        <w:rPr>
          <w:sz w:val="16"/>
        </w:rPr>
        <w:t xml:space="preserve"> and sale in the future.</w:t>
      </w:r>
    </w:p>
    <w:p w14:paraId="4511A6AE" w14:textId="77777777" w:rsidR="00031B3D" w:rsidRDefault="00031B3D" w:rsidP="00031B3D">
      <w:pPr>
        <w:pStyle w:val="Heading4"/>
      </w:pPr>
      <w:r>
        <w:t xml:space="preserve">PQD </w:t>
      </w:r>
      <w:r>
        <w:rPr>
          <w:u w:val="single"/>
        </w:rPr>
        <w:t>nullifies</w:t>
      </w:r>
      <w:r>
        <w:t xml:space="preserve"> domestic abidance of </w:t>
      </w:r>
      <w:r>
        <w:rPr>
          <w:u w:val="single"/>
        </w:rPr>
        <w:t>international law</w:t>
      </w:r>
      <w:r>
        <w:t xml:space="preserve">. </w:t>
      </w:r>
    </w:p>
    <w:p w14:paraId="51344910" w14:textId="77777777" w:rsidR="00031B3D" w:rsidRPr="00AC1A80" w:rsidRDefault="00031B3D" w:rsidP="00031B3D">
      <w:r>
        <w:rPr>
          <w:rStyle w:val="Style13ptBold"/>
        </w:rPr>
        <w:t xml:space="preserve">Mauri ’20 </w:t>
      </w:r>
      <w:r w:rsidRPr="00AC1A80">
        <w:t>[Diego; April 30; Post-Doctoral Researcher in International Law at the University of Florence, Assistant Professor of Law of International Organizations, Peace Maintenance, and Human Rights at the University of Florence, Ph.D. from the University of Palermo; Questions of International Law, “The political question doctrine vis-à-vis drones’ ‘outsized power’: Antithetical approaches in recent case-law,” vol. 68]</w:t>
      </w:r>
    </w:p>
    <w:p w14:paraId="5DE3BB36" w14:textId="77777777" w:rsidR="00031B3D" w:rsidRPr="0011769B" w:rsidRDefault="00031B3D" w:rsidP="00031B3D">
      <w:pPr>
        <w:rPr>
          <w:sz w:val="16"/>
        </w:rPr>
      </w:pPr>
      <w:r w:rsidRPr="0011769B">
        <w:rPr>
          <w:sz w:val="16"/>
        </w:rPr>
        <w:t xml:space="preserve">On the opposite side of the corner one may cite the famous 2006 Israeli Supreme Court’s decision in the targeted killing case.59 Even though the case at hand did not concern drone strikes, core assumptions are fully applicable to our scenario. Reversing an opposite precedent,60 not only did </w:t>
      </w:r>
      <w:r w:rsidRPr="006D407A">
        <w:rPr>
          <w:rStyle w:val="StyleUnderline"/>
        </w:rPr>
        <w:t>the Court found</w:t>
      </w:r>
      <w:r w:rsidRPr="0011769B">
        <w:rPr>
          <w:sz w:val="16"/>
        </w:rPr>
        <w:t xml:space="preserve"> that </w:t>
      </w:r>
      <w:r w:rsidRPr="00031B3D">
        <w:rPr>
          <w:rStyle w:val="Emphasis"/>
          <w:highlight w:val="green"/>
        </w:rPr>
        <w:t>resorting to</w:t>
      </w:r>
      <w:r w:rsidRPr="0011769B">
        <w:rPr>
          <w:sz w:val="16"/>
        </w:rPr>
        <w:t xml:space="preserve"> the </w:t>
      </w:r>
      <w:r w:rsidRPr="00031B3D">
        <w:rPr>
          <w:rStyle w:val="Emphasis"/>
          <w:highlight w:val="green"/>
        </w:rPr>
        <w:t>PQD</w:t>
      </w:r>
      <w:r w:rsidRPr="006D407A">
        <w:rPr>
          <w:rStyle w:val="StyleUnderline"/>
        </w:rPr>
        <w:t xml:space="preserve"> would </w:t>
      </w:r>
      <w:r w:rsidRPr="00031B3D">
        <w:rPr>
          <w:rStyle w:val="StyleUnderline"/>
          <w:highlight w:val="green"/>
        </w:rPr>
        <w:t>produce</w:t>
      </w:r>
      <w:r w:rsidRPr="006D407A">
        <w:rPr>
          <w:rStyle w:val="StyleUnderline"/>
        </w:rPr>
        <w:t xml:space="preserve"> the </w:t>
      </w:r>
      <w:r w:rsidRPr="00031B3D">
        <w:rPr>
          <w:rStyle w:val="Emphasis"/>
          <w:highlight w:val="green"/>
        </w:rPr>
        <w:t>undesirable effect</w:t>
      </w:r>
      <w:r w:rsidRPr="006D407A">
        <w:rPr>
          <w:rStyle w:val="StyleUnderline"/>
        </w:rPr>
        <w:t xml:space="preserve"> of jeopardizing victims’ ‘most </w:t>
      </w:r>
      <w:r w:rsidRPr="006D407A">
        <w:rPr>
          <w:rStyle w:val="Emphasis"/>
        </w:rPr>
        <w:t>basic right</w:t>
      </w:r>
      <w:r w:rsidRPr="0011769B">
        <w:rPr>
          <w:sz w:val="16"/>
        </w:rPr>
        <w:t xml:space="preserve"> […] – </w:t>
      </w:r>
      <w:r w:rsidRPr="006D407A">
        <w:rPr>
          <w:rStyle w:val="StyleUnderline"/>
        </w:rPr>
        <w:t>the right to life’</w:t>
      </w:r>
      <w:r w:rsidRPr="0011769B">
        <w:rPr>
          <w:sz w:val="16"/>
        </w:rPr>
        <w:t xml:space="preserve">;61 </w:t>
      </w:r>
      <w:r w:rsidRPr="006D407A">
        <w:rPr>
          <w:rStyle w:val="StyleUnderline"/>
        </w:rPr>
        <w:t>it</w:t>
      </w:r>
      <w:r w:rsidRPr="0011769B">
        <w:rPr>
          <w:sz w:val="16"/>
        </w:rPr>
        <w:t xml:space="preserve"> also </w:t>
      </w:r>
      <w:r w:rsidRPr="006D407A">
        <w:rPr>
          <w:rStyle w:val="StyleUnderline"/>
        </w:rPr>
        <w:t>implied</w:t>
      </w:r>
      <w:r w:rsidRPr="0011769B">
        <w:rPr>
          <w:sz w:val="16"/>
        </w:rPr>
        <w:t xml:space="preserve"> that </w:t>
      </w:r>
      <w:r w:rsidRPr="006D407A">
        <w:rPr>
          <w:rStyle w:val="Emphasis"/>
        </w:rPr>
        <w:t xml:space="preserve">judicial </w:t>
      </w:r>
      <w:r w:rsidRPr="00031B3D">
        <w:rPr>
          <w:rStyle w:val="Emphasis"/>
          <w:highlight w:val="green"/>
        </w:rPr>
        <w:t>scrutiny</w:t>
      </w:r>
      <w:r w:rsidRPr="00031B3D">
        <w:rPr>
          <w:rStyle w:val="StyleUnderline"/>
          <w:highlight w:val="green"/>
        </w:rPr>
        <w:t xml:space="preserve"> of</w:t>
      </w:r>
      <w:r w:rsidRPr="006D407A">
        <w:rPr>
          <w:rStyle w:val="StyleUnderline"/>
        </w:rPr>
        <w:t xml:space="preserve"> the </w:t>
      </w:r>
      <w:r w:rsidRPr="00031B3D">
        <w:rPr>
          <w:rStyle w:val="StyleUnderline"/>
          <w:highlight w:val="green"/>
        </w:rPr>
        <w:t>Exec</w:t>
      </w:r>
      <w:r w:rsidRPr="006D407A">
        <w:rPr>
          <w:rStyle w:val="StyleUnderline"/>
        </w:rPr>
        <w:t xml:space="preserve">utive’s </w:t>
      </w:r>
      <w:r w:rsidRPr="00031B3D">
        <w:rPr>
          <w:rStyle w:val="StyleUnderline"/>
          <w:highlight w:val="green"/>
        </w:rPr>
        <w:t xml:space="preserve">operations is </w:t>
      </w:r>
      <w:r w:rsidRPr="00031B3D">
        <w:rPr>
          <w:rStyle w:val="Emphasis"/>
          <w:highlight w:val="green"/>
        </w:rPr>
        <w:t>essential</w:t>
      </w:r>
      <w:r w:rsidRPr="00031B3D">
        <w:rPr>
          <w:rStyle w:val="StyleUnderline"/>
          <w:highlight w:val="green"/>
        </w:rPr>
        <w:t xml:space="preserve"> to </w:t>
      </w:r>
      <w:r w:rsidRPr="00031B3D">
        <w:rPr>
          <w:rStyle w:val="Emphasis"/>
          <w:highlight w:val="green"/>
        </w:rPr>
        <w:t>constrain</w:t>
      </w:r>
      <w:r w:rsidRPr="006D407A">
        <w:rPr>
          <w:rStyle w:val="Emphasis"/>
        </w:rPr>
        <w:t xml:space="preserve"> its </w:t>
      </w:r>
      <w:r w:rsidRPr="00031B3D">
        <w:rPr>
          <w:rStyle w:val="Emphasis"/>
          <w:highlight w:val="green"/>
        </w:rPr>
        <w:t>power</w:t>
      </w:r>
      <w:r w:rsidRPr="00031B3D">
        <w:rPr>
          <w:rStyle w:val="StyleUnderline"/>
          <w:highlight w:val="green"/>
        </w:rPr>
        <w:t>, which must</w:t>
      </w:r>
      <w:r w:rsidRPr="0011769B">
        <w:rPr>
          <w:sz w:val="16"/>
        </w:rPr>
        <w:t xml:space="preserve"> always </w:t>
      </w:r>
      <w:r w:rsidRPr="006D407A">
        <w:rPr>
          <w:rStyle w:val="StyleUnderline"/>
        </w:rPr>
        <w:t xml:space="preserve">be exercised in </w:t>
      </w:r>
      <w:r w:rsidRPr="00031B3D">
        <w:rPr>
          <w:rStyle w:val="Emphasis"/>
          <w:highlight w:val="green"/>
        </w:rPr>
        <w:t>conform</w:t>
      </w:r>
      <w:r w:rsidRPr="006D407A">
        <w:rPr>
          <w:rStyle w:val="Emphasis"/>
        </w:rPr>
        <w:t>ity</w:t>
      </w:r>
      <w:r w:rsidRPr="006D407A">
        <w:rPr>
          <w:rStyle w:val="StyleUnderline"/>
        </w:rPr>
        <w:t xml:space="preserve"> </w:t>
      </w:r>
      <w:r w:rsidRPr="00031B3D">
        <w:rPr>
          <w:rStyle w:val="StyleUnderline"/>
          <w:highlight w:val="green"/>
        </w:rPr>
        <w:t>with</w:t>
      </w:r>
      <w:r w:rsidRPr="006D407A">
        <w:rPr>
          <w:rStyle w:val="StyleUnderline"/>
        </w:rPr>
        <w:t xml:space="preserve"> </w:t>
      </w:r>
      <w:r w:rsidRPr="006D407A">
        <w:rPr>
          <w:rStyle w:val="Emphasis"/>
        </w:rPr>
        <w:t xml:space="preserve">existing </w:t>
      </w:r>
      <w:r w:rsidRPr="00031B3D">
        <w:rPr>
          <w:rStyle w:val="Emphasis"/>
          <w:highlight w:val="green"/>
        </w:rPr>
        <w:t>rules</w:t>
      </w:r>
      <w:r w:rsidRPr="0011769B">
        <w:rPr>
          <w:sz w:val="16"/>
        </w:rPr>
        <w:t>. 62</w:t>
      </w:r>
    </w:p>
    <w:p w14:paraId="0491DCA4" w14:textId="77777777" w:rsidR="00031B3D" w:rsidRPr="0011769B" w:rsidRDefault="00031B3D" w:rsidP="00031B3D">
      <w:pPr>
        <w:rPr>
          <w:sz w:val="16"/>
        </w:rPr>
      </w:pPr>
      <w:r w:rsidRPr="0011769B">
        <w:rPr>
          <w:sz w:val="16"/>
        </w:rPr>
        <w:t xml:space="preserve">Comparing and contrasting </w:t>
      </w:r>
      <w:r w:rsidRPr="003C4FA0">
        <w:rPr>
          <w:rStyle w:val="StyleUnderline"/>
        </w:rPr>
        <w:t>these</w:t>
      </w:r>
      <w:r w:rsidRPr="0011769B">
        <w:rPr>
          <w:sz w:val="16"/>
        </w:rPr>
        <w:t xml:space="preserve"> opposite </w:t>
      </w:r>
      <w:r w:rsidRPr="003C4FA0">
        <w:rPr>
          <w:rStyle w:val="StyleUnderline"/>
        </w:rPr>
        <w:t>approaches</w:t>
      </w:r>
      <w:r w:rsidRPr="0011769B">
        <w:rPr>
          <w:sz w:val="16"/>
        </w:rPr>
        <w:t xml:space="preserve"> to the PQD </w:t>
      </w:r>
      <w:r w:rsidRPr="003C4FA0">
        <w:rPr>
          <w:rStyle w:val="StyleUnderline"/>
        </w:rPr>
        <w:t xml:space="preserve">allows us to reflect on </w:t>
      </w:r>
      <w:r w:rsidRPr="00031B3D">
        <w:rPr>
          <w:rStyle w:val="StyleUnderline"/>
          <w:highlight w:val="green"/>
        </w:rPr>
        <w:t xml:space="preserve">the </w:t>
      </w:r>
      <w:r w:rsidRPr="00031B3D">
        <w:rPr>
          <w:rStyle w:val="Emphasis"/>
          <w:highlight w:val="green"/>
        </w:rPr>
        <w:t>impact</w:t>
      </w:r>
      <w:r w:rsidRPr="003C4FA0">
        <w:rPr>
          <w:rStyle w:val="StyleUnderline"/>
        </w:rPr>
        <w:t xml:space="preserve"> that</w:t>
      </w:r>
      <w:r w:rsidRPr="0011769B">
        <w:rPr>
          <w:sz w:val="16"/>
        </w:rPr>
        <w:t xml:space="preserve"> such </w:t>
      </w:r>
      <w:r w:rsidRPr="00031B3D">
        <w:rPr>
          <w:rStyle w:val="StyleUnderline"/>
          <w:highlight w:val="green"/>
        </w:rPr>
        <w:t>doctrine has on</w:t>
      </w:r>
      <w:r w:rsidRPr="003C4FA0">
        <w:rPr>
          <w:rStyle w:val="StyleUnderline"/>
        </w:rPr>
        <w:t xml:space="preserve"> the </w:t>
      </w:r>
      <w:r w:rsidRPr="003C4FA0">
        <w:rPr>
          <w:rStyle w:val="Emphasis"/>
        </w:rPr>
        <w:t xml:space="preserve">very </w:t>
      </w:r>
      <w:r w:rsidRPr="00031B3D">
        <w:rPr>
          <w:rStyle w:val="Emphasis"/>
          <w:highlight w:val="green"/>
        </w:rPr>
        <w:t>effectiveness</w:t>
      </w:r>
      <w:r w:rsidRPr="00031B3D">
        <w:rPr>
          <w:rStyle w:val="StyleUnderline"/>
          <w:highlight w:val="green"/>
        </w:rPr>
        <w:t xml:space="preserve"> of </w:t>
      </w:r>
      <w:r w:rsidRPr="00031B3D">
        <w:rPr>
          <w:rStyle w:val="Emphasis"/>
          <w:highlight w:val="green"/>
        </w:rPr>
        <w:t>i</w:t>
      </w:r>
      <w:r w:rsidRPr="003C4FA0">
        <w:rPr>
          <w:rStyle w:val="Emphasis"/>
        </w:rPr>
        <w:t xml:space="preserve">nternational </w:t>
      </w:r>
      <w:r w:rsidRPr="00031B3D">
        <w:rPr>
          <w:rStyle w:val="Emphasis"/>
          <w:highlight w:val="green"/>
        </w:rPr>
        <w:t>law</w:t>
      </w:r>
      <w:r w:rsidRPr="0011769B">
        <w:rPr>
          <w:sz w:val="16"/>
        </w:rPr>
        <w:t xml:space="preserve">, in particular </w:t>
      </w:r>
      <w:r w:rsidRPr="003C4FA0">
        <w:rPr>
          <w:rStyle w:val="StyleUnderline"/>
        </w:rPr>
        <w:t>when it comes to its</w:t>
      </w:r>
      <w:r w:rsidRPr="0011769B">
        <w:rPr>
          <w:sz w:val="16"/>
        </w:rPr>
        <w:t xml:space="preserve"> factual </w:t>
      </w:r>
      <w:r w:rsidRPr="003C4FA0">
        <w:rPr>
          <w:rStyle w:val="StyleUnderline"/>
        </w:rPr>
        <w:t>application by domestic courts</w:t>
      </w:r>
      <w:r w:rsidRPr="0011769B">
        <w:rPr>
          <w:sz w:val="16"/>
        </w:rPr>
        <w:t>.63</w:t>
      </w:r>
    </w:p>
    <w:p w14:paraId="6ACA20C5" w14:textId="77777777" w:rsidR="00031B3D" w:rsidRDefault="00031B3D" w:rsidP="00031B3D">
      <w:pPr>
        <w:rPr>
          <w:sz w:val="16"/>
        </w:rPr>
      </w:pPr>
      <w:r w:rsidRPr="0011769B">
        <w:rPr>
          <w:sz w:val="16"/>
        </w:rPr>
        <w:t xml:space="preserve">Preliminarily, it must be recalled that </w:t>
      </w:r>
      <w:r w:rsidRPr="0011769B">
        <w:rPr>
          <w:rStyle w:val="StyleUnderline"/>
        </w:rPr>
        <w:t>the relationship</w:t>
      </w:r>
      <w:r w:rsidRPr="003C4FA0">
        <w:rPr>
          <w:rStyle w:val="StyleUnderline"/>
        </w:rPr>
        <w:t xml:space="preserve"> between the </w:t>
      </w:r>
      <w:r w:rsidRPr="003C4FA0">
        <w:rPr>
          <w:rStyle w:val="Emphasis"/>
        </w:rPr>
        <w:t>PQD</w:t>
      </w:r>
      <w:r w:rsidRPr="003C4FA0">
        <w:rPr>
          <w:rStyle w:val="StyleUnderline"/>
        </w:rPr>
        <w:t xml:space="preserve"> and </w:t>
      </w:r>
      <w:r w:rsidRPr="003C4FA0">
        <w:rPr>
          <w:rStyle w:val="Emphasis"/>
        </w:rPr>
        <w:t>international law</w:t>
      </w:r>
      <w:r w:rsidRPr="0011769B">
        <w:rPr>
          <w:sz w:val="16"/>
        </w:rPr>
        <w:t xml:space="preserve"> at large </w:t>
      </w:r>
      <w:r w:rsidRPr="003C4FA0">
        <w:rPr>
          <w:rStyle w:val="StyleUnderline"/>
        </w:rPr>
        <w:t>is an issue</w:t>
      </w:r>
      <w:r w:rsidRPr="0011769B">
        <w:rPr>
          <w:sz w:val="16"/>
        </w:rPr>
        <w:t xml:space="preserve"> that has been </w:t>
      </w:r>
      <w:r w:rsidRPr="003C4FA0">
        <w:rPr>
          <w:rStyle w:val="StyleUnderline"/>
        </w:rPr>
        <w:t xml:space="preserve">studied </w:t>
      </w:r>
      <w:r w:rsidRPr="003C4FA0">
        <w:rPr>
          <w:rStyle w:val="Emphasis"/>
        </w:rPr>
        <w:t>in depth</w:t>
      </w:r>
      <w:r w:rsidRPr="003C4FA0">
        <w:rPr>
          <w:rStyle w:val="StyleUnderline"/>
        </w:rPr>
        <w:t xml:space="preserve"> by scholarship</w:t>
      </w:r>
      <w:r w:rsidRPr="0011769B">
        <w:rPr>
          <w:sz w:val="16"/>
        </w:rPr>
        <w:t xml:space="preserve"> to date. </w:t>
      </w:r>
      <w:r w:rsidRPr="003C4FA0">
        <w:rPr>
          <w:rStyle w:val="Emphasis"/>
        </w:rPr>
        <w:t xml:space="preserve">Judicial </w:t>
      </w:r>
      <w:r w:rsidRPr="00031B3D">
        <w:rPr>
          <w:rStyle w:val="Emphasis"/>
          <w:highlight w:val="green"/>
        </w:rPr>
        <w:t>abstention</w:t>
      </w:r>
      <w:r w:rsidRPr="00031B3D">
        <w:rPr>
          <w:rStyle w:val="StyleUnderline"/>
          <w:highlight w:val="green"/>
        </w:rPr>
        <w:t xml:space="preserve"> is regarded as </w:t>
      </w:r>
      <w:r w:rsidRPr="00031B3D">
        <w:rPr>
          <w:rStyle w:val="Emphasis"/>
          <w:highlight w:val="green"/>
        </w:rPr>
        <w:t>inevitable</w:t>
      </w:r>
      <w:r w:rsidRPr="003C4FA0">
        <w:rPr>
          <w:rStyle w:val="StyleUnderline"/>
        </w:rPr>
        <w:t xml:space="preserve"> when matters of defense</w:t>
      </w:r>
      <w:r w:rsidRPr="0011769B">
        <w:rPr>
          <w:sz w:val="16"/>
        </w:rPr>
        <w:t xml:space="preserve"> and foreign affairs </w:t>
      </w:r>
      <w:r w:rsidRPr="003C4FA0">
        <w:rPr>
          <w:rStyle w:val="StyleUnderline"/>
        </w:rPr>
        <w:t>are at stake</w:t>
      </w:r>
      <w:r w:rsidRPr="0011769B">
        <w:rPr>
          <w:sz w:val="16"/>
        </w:rPr>
        <w:t xml:space="preserve">; 64 in all cases, </w:t>
      </w:r>
      <w:r w:rsidRPr="00031B3D">
        <w:rPr>
          <w:rStyle w:val="StyleUnderline"/>
          <w:highlight w:val="green"/>
        </w:rPr>
        <w:t>however</w:t>
      </w:r>
      <w:r w:rsidRPr="003C4FA0">
        <w:rPr>
          <w:rStyle w:val="StyleUnderline"/>
        </w:rPr>
        <w:t>, arguing</w:t>
      </w:r>
      <w:r w:rsidRPr="0011769B">
        <w:rPr>
          <w:sz w:val="16"/>
        </w:rPr>
        <w:t xml:space="preserve"> that </w:t>
      </w:r>
      <w:r w:rsidRPr="00031B3D">
        <w:rPr>
          <w:rStyle w:val="StyleUnderline"/>
          <w:highlight w:val="green"/>
        </w:rPr>
        <w:t>the PQD</w:t>
      </w:r>
      <w:r w:rsidRPr="003C4FA0">
        <w:rPr>
          <w:rStyle w:val="StyleUnderline"/>
        </w:rPr>
        <w:t xml:space="preserve"> can be given </w:t>
      </w:r>
      <w:r w:rsidRPr="00031B3D">
        <w:rPr>
          <w:rStyle w:val="Emphasis"/>
          <w:highlight w:val="green"/>
        </w:rPr>
        <w:t>carte blanche</w:t>
      </w:r>
      <w:r w:rsidRPr="003C4FA0">
        <w:rPr>
          <w:rStyle w:val="StyleUnderline"/>
        </w:rPr>
        <w:t xml:space="preserve"> ends up </w:t>
      </w:r>
      <w:r w:rsidRPr="00031B3D">
        <w:rPr>
          <w:rStyle w:val="Emphasis"/>
          <w:highlight w:val="green"/>
        </w:rPr>
        <w:t>nullify</w:t>
      </w:r>
      <w:r w:rsidRPr="003C4FA0">
        <w:rPr>
          <w:rStyle w:val="Emphasis"/>
        </w:rPr>
        <w:t>ing</w:t>
      </w:r>
      <w:r w:rsidRPr="003C4FA0">
        <w:rPr>
          <w:rStyle w:val="StyleUnderline"/>
        </w:rPr>
        <w:t xml:space="preserve"> the</w:t>
      </w:r>
      <w:r w:rsidRPr="0011769B">
        <w:rPr>
          <w:sz w:val="16"/>
        </w:rPr>
        <w:t xml:space="preserve"> practical </w:t>
      </w:r>
      <w:r w:rsidRPr="00031B3D">
        <w:rPr>
          <w:rStyle w:val="StyleUnderline"/>
          <w:highlight w:val="green"/>
        </w:rPr>
        <w:t xml:space="preserve">application of </w:t>
      </w:r>
      <w:r w:rsidRPr="00031B3D">
        <w:rPr>
          <w:rStyle w:val="Emphasis"/>
          <w:highlight w:val="green"/>
        </w:rPr>
        <w:t>i</w:t>
      </w:r>
      <w:r w:rsidRPr="0011769B">
        <w:rPr>
          <w:rStyle w:val="Emphasis"/>
        </w:rPr>
        <w:t xml:space="preserve">nternational </w:t>
      </w:r>
      <w:r w:rsidRPr="00031B3D">
        <w:rPr>
          <w:rStyle w:val="Emphasis"/>
          <w:highlight w:val="green"/>
        </w:rPr>
        <w:t>law</w:t>
      </w:r>
      <w:r w:rsidRPr="0011769B">
        <w:rPr>
          <w:sz w:val="16"/>
        </w:rPr>
        <w:t>, including human rights norms. 65</w:t>
      </w:r>
    </w:p>
    <w:p w14:paraId="67581150" w14:textId="77777777" w:rsidR="00031B3D" w:rsidRDefault="00031B3D" w:rsidP="00031B3D">
      <w:pPr>
        <w:pStyle w:val="Heading4"/>
      </w:pPr>
      <w:r>
        <w:t xml:space="preserve">Extinction through a </w:t>
      </w:r>
      <w:r>
        <w:rPr>
          <w:u w:val="single"/>
        </w:rPr>
        <w:t>laundry list</w:t>
      </w:r>
      <w:r>
        <w:t xml:space="preserve"> of transnational crises. </w:t>
      </w:r>
    </w:p>
    <w:p w14:paraId="389D0BB2" w14:textId="77777777" w:rsidR="00031B3D" w:rsidRPr="009A0DCD" w:rsidRDefault="00031B3D" w:rsidP="00031B3D">
      <w:r w:rsidRPr="009A0DCD">
        <w:rPr>
          <w:rStyle w:val="Style13ptBold"/>
        </w:rPr>
        <w:t xml:space="preserve">Brooks ’14 </w:t>
      </w:r>
      <w:r w:rsidRPr="009A0DCD">
        <w:t>[Rosa; November 14; Professor of Law at Georgetown University, Senior Fellow with the New America and Arizona State University Future of War Project, former Senior Advisor at the U.S. State Department; Foreign Policy, “Embrace the Chaos,” https://foreignpolicy.com/2014/11/14/embrace-the-chaos/]</w:t>
      </w:r>
    </w:p>
    <w:p w14:paraId="7BD67923" w14:textId="77777777" w:rsidR="00031B3D" w:rsidRPr="009A0DCD" w:rsidRDefault="00031B3D" w:rsidP="00031B3D">
      <w:pPr>
        <w:rPr>
          <w:sz w:val="16"/>
        </w:rPr>
      </w:pPr>
      <w:r w:rsidRPr="009A0DCD">
        <w:rPr>
          <w:sz w:val="16"/>
        </w:rPr>
        <w:t>I. The Character of the Mess</w:t>
      </w:r>
    </w:p>
    <w:p w14:paraId="6DF22CDF" w14:textId="77777777" w:rsidR="00031B3D" w:rsidRPr="009A0DCD" w:rsidRDefault="00031B3D" w:rsidP="00031B3D">
      <w:pPr>
        <w:rPr>
          <w:sz w:val="16"/>
        </w:rPr>
      </w:pPr>
      <w:r w:rsidRPr="009A0DCD">
        <w:rPr>
          <w:sz w:val="16"/>
        </w:rPr>
        <w:t>Defining the character of the current mess is the easy part. Briefly:</w:t>
      </w:r>
    </w:p>
    <w:p w14:paraId="7EB05C45" w14:textId="77777777" w:rsidR="00031B3D" w:rsidRPr="009A0DCD" w:rsidRDefault="00031B3D" w:rsidP="00031B3D">
      <w:pPr>
        <w:pStyle w:val="ListParagraph"/>
        <w:numPr>
          <w:ilvl w:val="0"/>
          <w:numId w:val="17"/>
        </w:numPr>
        <w:rPr>
          <w:sz w:val="16"/>
        </w:rPr>
      </w:pPr>
      <w:r w:rsidRPr="009A0DCD">
        <w:rPr>
          <w:rStyle w:val="StyleUnderline"/>
        </w:rPr>
        <w:t xml:space="preserve">The last century’s </w:t>
      </w:r>
      <w:r w:rsidRPr="009A0DCD">
        <w:rPr>
          <w:rStyle w:val="Emphasis"/>
        </w:rPr>
        <w:t>technological revolutions</w:t>
      </w:r>
      <w:r w:rsidRPr="009A0DCD">
        <w:rPr>
          <w:sz w:val="16"/>
        </w:rPr>
        <w:t xml:space="preserve"> have </w:t>
      </w:r>
      <w:r w:rsidRPr="009A0DCD">
        <w:rPr>
          <w:rStyle w:val="StyleUnderline"/>
        </w:rPr>
        <w:t xml:space="preserve">made our world more </w:t>
      </w:r>
      <w:r w:rsidRPr="009A0DCD">
        <w:rPr>
          <w:rStyle w:val="Emphasis"/>
        </w:rPr>
        <w:t>globally interconnected</w:t>
      </w:r>
      <w:r w:rsidRPr="009A0DCD">
        <w:rPr>
          <w:rStyle w:val="StyleUnderline"/>
        </w:rPr>
        <w:t xml:space="preserve"> than ever</w:t>
      </w:r>
      <w:r w:rsidRPr="009A0DCD">
        <w:rPr>
          <w:sz w:val="16"/>
        </w:rPr>
        <w:t>.</w:t>
      </w:r>
    </w:p>
    <w:p w14:paraId="4ED0CD9C" w14:textId="77777777" w:rsidR="00031B3D" w:rsidRPr="009A0DCD" w:rsidRDefault="00031B3D" w:rsidP="00031B3D">
      <w:pPr>
        <w:pStyle w:val="ListParagraph"/>
        <w:numPr>
          <w:ilvl w:val="0"/>
          <w:numId w:val="17"/>
        </w:numPr>
        <w:rPr>
          <w:sz w:val="16"/>
        </w:rPr>
      </w:pPr>
      <w:r w:rsidRPr="009A0DCD">
        <w:rPr>
          <w:sz w:val="16"/>
        </w:rPr>
        <w:t>Power (along with access to power) has become more democratized and diffuse in some ways, but more concentrated in other ways.</w:t>
      </w:r>
    </w:p>
    <w:p w14:paraId="3B6CADF8" w14:textId="77777777" w:rsidR="00031B3D" w:rsidRPr="009A0DCD" w:rsidRDefault="00031B3D" w:rsidP="00031B3D">
      <w:pPr>
        <w:pStyle w:val="ListParagraph"/>
        <w:numPr>
          <w:ilvl w:val="0"/>
          <w:numId w:val="17"/>
        </w:numPr>
        <w:rPr>
          <w:rStyle w:val="StyleUnderline"/>
        </w:rPr>
      </w:pPr>
      <w:r w:rsidRPr="009A0DCD">
        <w:rPr>
          <w:sz w:val="16"/>
        </w:rPr>
        <w:t xml:space="preserve">For most individuals around the globe, </w:t>
      </w:r>
      <w:r w:rsidRPr="009A0DCD">
        <w:rPr>
          <w:rStyle w:val="StyleUnderline"/>
        </w:rPr>
        <w:t xml:space="preserve">day-to-day life is </w:t>
      </w:r>
      <w:r w:rsidRPr="009A0DCD">
        <w:rPr>
          <w:rStyle w:val="Emphasis"/>
        </w:rPr>
        <w:t>far less dangerous</w:t>
      </w:r>
      <w:r w:rsidRPr="009A0DCD">
        <w:rPr>
          <w:sz w:val="16"/>
        </w:rPr>
        <w:t xml:space="preserve"> and brutal </w:t>
      </w:r>
      <w:r w:rsidRPr="009A0DCD">
        <w:rPr>
          <w:rStyle w:val="StyleUnderline"/>
        </w:rPr>
        <w:t xml:space="preserve">than in previous eras; for the </w:t>
      </w:r>
      <w:r w:rsidRPr="009A0DCD">
        <w:rPr>
          <w:rStyle w:val="Emphasis"/>
        </w:rPr>
        <w:t>species as a whole</w:t>
      </w:r>
      <w:r w:rsidRPr="009A0DCD">
        <w:rPr>
          <w:sz w:val="16"/>
        </w:rPr>
        <w:t xml:space="preserve">, however, </w:t>
      </w:r>
      <w:r w:rsidRPr="009A0DCD">
        <w:rPr>
          <w:rStyle w:val="StyleUnderline"/>
        </w:rPr>
        <w:t xml:space="preserve">the </w:t>
      </w:r>
      <w:r w:rsidRPr="00031B3D">
        <w:rPr>
          <w:rStyle w:val="StyleUnderline"/>
          <w:highlight w:val="green"/>
        </w:rPr>
        <w:t>risk of</w:t>
      </w:r>
      <w:r w:rsidRPr="009A0DCD">
        <w:rPr>
          <w:rStyle w:val="StyleUnderline"/>
        </w:rPr>
        <w:t xml:space="preserve"> </w:t>
      </w:r>
      <w:r w:rsidRPr="009A0DCD">
        <w:rPr>
          <w:rStyle w:val="Emphasis"/>
        </w:rPr>
        <w:t xml:space="preserve">future global </w:t>
      </w:r>
      <w:r w:rsidRPr="00031B3D">
        <w:rPr>
          <w:rStyle w:val="Emphasis"/>
          <w:highlight w:val="green"/>
        </w:rPr>
        <w:t>catastrophe</w:t>
      </w:r>
      <w:r w:rsidRPr="009A0DCD">
        <w:rPr>
          <w:rStyle w:val="StyleUnderline"/>
        </w:rPr>
        <w:t xml:space="preserve"> has </w:t>
      </w:r>
      <w:r w:rsidRPr="00031B3D">
        <w:rPr>
          <w:rStyle w:val="StyleUnderline"/>
          <w:highlight w:val="green"/>
        </w:rPr>
        <w:t>increased</w:t>
      </w:r>
      <w:r w:rsidRPr="009A0DCD">
        <w:rPr>
          <w:sz w:val="16"/>
          <w:szCs w:val="16"/>
        </w:rPr>
        <w:t>.</w:t>
      </w:r>
    </w:p>
    <w:p w14:paraId="535AC3D5" w14:textId="77777777" w:rsidR="00031B3D" w:rsidRPr="009A0DCD" w:rsidRDefault="00031B3D" w:rsidP="00031B3D">
      <w:pPr>
        <w:pStyle w:val="ListParagraph"/>
        <w:numPr>
          <w:ilvl w:val="0"/>
          <w:numId w:val="17"/>
        </w:numPr>
        <w:rPr>
          <w:sz w:val="16"/>
        </w:rPr>
      </w:pPr>
      <w:r w:rsidRPr="009A0DCD">
        <w:rPr>
          <w:sz w:val="16"/>
        </w:rPr>
        <w:t>The continuously accelerating rate of technological and social change makes it increasingly difficult to predict the geopolitical future.</w:t>
      </w:r>
    </w:p>
    <w:p w14:paraId="5C1799D2" w14:textId="77777777" w:rsidR="00031B3D" w:rsidRPr="009A0DCD" w:rsidRDefault="00031B3D" w:rsidP="00031B3D">
      <w:pPr>
        <w:rPr>
          <w:sz w:val="16"/>
        </w:rPr>
      </w:pPr>
      <w:r w:rsidRPr="009A0DCD">
        <w:rPr>
          <w:sz w:val="16"/>
        </w:rPr>
        <w:t>Nothing is particularly original about these observations; they’re repeated in some fashion in every major national strategic document produced over the last decade. They probably teach this stuff to kindergarteners now. Indeed, we’ve heard it all so often that it’s tempting to dismiss such claims as meaningless platitudes: Been there; theorized that. Can we get please get back to foreign-policy business as usual?</w:t>
      </w:r>
    </w:p>
    <w:p w14:paraId="1074E628" w14:textId="77777777" w:rsidR="00031B3D" w:rsidRPr="009A0DCD" w:rsidRDefault="00031B3D" w:rsidP="00031B3D">
      <w:pPr>
        <w:rPr>
          <w:sz w:val="16"/>
        </w:rPr>
      </w:pPr>
      <w:r w:rsidRPr="009A0DCD">
        <w:rPr>
          <w:sz w:val="16"/>
        </w:rPr>
        <w:t>No, we can’t. Not if we want our children and grandchildren to live decent lives. If we care about the future at all, we need to do more than prattle on at cocktail parties about globalization, interconnectedness, complexity, danger, and uncertainty. We need to feel these seismic changes in our bones.</w:t>
      </w:r>
    </w:p>
    <w:p w14:paraId="6FAE5057" w14:textId="77777777" w:rsidR="00031B3D" w:rsidRPr="009A0DCD" w:rsidRDefault="00031B3D" w:rsidP="00031B3D">
      <w:pPr>
        <w:rPr>
          <w:sz w:val="16"/>
        </w:rPr>
      </w:pPr>
      <w:r w:rsidRPr="009A0DCD">
        <w:rPr>
          <w:sz w:val="16"/>
        </w:rPr>
        <w:t>So bear with me. Let’s try to breathe some life into the clichés.</w:t>
      </w:r>
    </w:p>
    <w:p w14:paraId="0D4D0235" w14:textId="77777777" w:rsidR="00031B3D" w:rsidRPr="009A0DCD" w:rsidRDefault="00031B3D" w:rsidP="00031B3D">
      <w:pPr>
        <w:rPr>
          <w:sz w:val="16"/>
        </w:rPr>
      </w:pPr>
      <w:r w:rsidRPr="009A0DCD">
        <w:rPr>
          <w:sz w:val="16"/>
        </w:rPr>
        <w:t>I’ve written about these issues before (here and here), and at risk of being both a narcissist and a broken record, I’ll quote myself:</w:t>
      </w:r>
    </w:p>
    <w:p w14:paraId="5E5A749B" w14:textId="77777777" w:rsidR="00031B3D" w:rsidRPr="009A0DCD" w:rsidRDefault="00031B3D" w:rsidP="00031B3D">
      <w:pPr>
        <w:ind w:left="720"/>
        <w:rPr>
          <w:sz w:val="16"/>
        </w:rPr>
      </w:pPr>
      <w:r w:rsidRPr="009A0DCD">
        <w:rPr>
          <w:rStyle w:val="StyleUnderline"/>
        </w:rPr>
        <w:t>The world has grown more complex</w:t>
      </w:r>
      <w:r w:rsidRPr="009A0DCD">
        <w:rPr>
          <w:sz w:val="16"/>
        </w:rPr>
        <w:t>.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w:t>
      </w:r>
    </w:p>
    <w:p w14:paraId="4F3857D7" w14:textId="77777777" w:rsidR="00031B3D" w:rsidRPr="009A0DCD" w:rsidRDefault="00031B3D" w:rsidP="00031B3D">
      <w:pPr>
        <w:ind w:left="720"/>
        <w:rPr>
          <w:sz w:val="16"/>
        </w:rPr>
      </w:pPr>
      <w:r w:rsidRPr="009A0DCD">
        <w:rPr>
          <w:sz w:val="16"/>
        </w:rPr>
        <w:t xml:space="preserve">Today? </w:t>
      </w:r>
      <w:r w:rsidRPr="009A0DCD">
        <w:rPr>
          <w:rStyle w:val="StyleUnderline"/>
        </w:rPr>
        <w:t>We’ve got 7 billion people living in 192 U.N. member states</w:t>
      </w:r>
      <w:r w:rsidRPr="009A0DCD">
        <w:rPr>
          <w:sz w:val="16"/>
        </w:rPr>
        <w:t xml:space="preserve"> and a handful of other territories. These 7 billion people take 93,000 commercial flights a day from 9,000 airports, drive 1 billion cars, and carry 7 billion mobile phones around with them.</w:t>
      </w:r>
    </w:p>
    <w:p w14:paraId="3F8EC4C6" w14:textId="77777777" w:rsidR="00031B3D" w:rsidRPr="009A0DCD" w:rsidRDefault="00031B3D" w:rsidP="00031B3D">
      <w:pPr>
        <w:rPr>
          <w:sz w:val="16"/>
        </w:rPr>
      </w:pPr>
      <w:r w:rsidRPr="009A0DCD">
        <w:rPr>
          <w:sz w:val="16"/>
        </w:rPr>
        <w:t xml:space="preserve">In numerous ways, </w:t>
      </w:r>
      <w:r w:rsidRPr="00031B3D">
        <w:rPr>
          <w:rStyle w:val="StyleUnderline"/>
          <w:highlight w:val="green"/>
        </w:rPr>
        <w:t>life has gotten</w:t>
      </w:r>
      <w:r w:rsidRPr="009A0DCD">
        <w:rPr>
          <w:rStyle w:val="StyleUnderline"/>
        </w:rPr>
        <w:t xml:space="preserve"> </w:t>
      </w:r>
      <w:r w:rsidRPr="009A0DCD">
        <w:rPr>
          <w:rStyle w:val="Emphasis"/>
        </w:rPr>
        <w:t xml:space="preserve">substantially </w:t>
      </w:r>
      <w:r w:rsidRPr="00031B3D">
        <w:rPr>
          <w:rStyle w:val="Emphasis"/>
          <w:highlight w:val="green"/>
        </w:rPr>
        <w:t>better</w:t>
      </w:r>
      <w:r w:rsidRPr="009A0DCD">
        <w:rPr>
          <w:rStyle w:val="StyleUnderline"/>
        </w:rPr>
        <w:t xml:space="preserve"> in this</w:t>
      </w:r>
      <w:r w:rsidRPr="009A0DCD">
        <w:rPr>
          <w:sz w:val="16"/>
        </w:rPr>
        <w:t xml:space="preserve"> more crowded and </w:t>
      </w:r>
      <w:r w:rsidRPr="009A0DCD">
        <w:rPr>
          <w:rStyle w:val="StyleUnderline"/>
        </w:rPr>
        <w:t xml:space="preserve">interconnected era. </w:t>
      </w:r>
      <w:r w:rsidRPr="009A0DCD">
        <w:rPr>
          <w:rStyle w:val="Emphasis"/>
        </w:rPr>
        <w:t>Seventy years ago</w:t>
      </w:r>
      <w:r w:rsidRPr="009A0DCD">
        <w:rPr>
          <w:rStyle w:val="StyleUnderline"/>
        </w:rPr>
        <w:t xml:space="preserve">, global </w:t>
      </w:r>
      <w:r w:rsidRPr="00031B3D">
        <w:rPr>
          <w:rStyle w:val="StyleUnderline"/>
          <w:highlight w:val="green"/>
        </w:rPr>
        <w:t>war killed</w:t>
      </w:r>
      <w:r w:rsidRPr="009A0DCD">
        <w:rPr>
          <w:rStyle w:val="StyleUnderline"/>
        </w:rPr>
        <w:t xml:space="preserve"> </w:t>
      </w:r>
      <w:r w:rsidRPr="009A0DCD">
        <w:rPr>
          <w:rStyle w:val="Emphasis"/>
        </w:rPr>
        <w:t xml:space="preserve">scores of </w:t>
      </w:r>
      <w:r w:rsidRPr="00031B3D">
        <w:rPr>
          <w:rStyle w:val="Emphasis"/>
          <w:highlight w:val="green"/>
        </w:rPr>
        <w:t>millions</w:t>
      </w:r>
      <w:r w:rsidRPr="00031B3D">
        <w:rPr>
          <w:rStyle w:val="StyleUnderline"/>
          <w:highlight w:val="green"/>
        </w:rPr>
        <w:t>, but</w:t>
      </w:r>
      <w:r w:rsidRPr="009A0DCD">
        <w:rPr>
          <w:rStyle w:val="StyleUnderline"/>
        </w:rPr>
        <w:t xml:space="preserve"> </w:t>
      </w:r>
      <w:r w:rsidRPr="009A0DCD">
        <w:rPr>
          <w:rStyle w:val="Emphasis"/>
        </w:rPr>
        <w:t xml:space="preserve">interstate </w:t>
      </w:r>
      <w:r w:rsidRPr="00031B3D">
        <w:rPr>
          <w:rStyle w:val="Emphasis"/>
          <w:highlight w:val="green"/>
        </w:rPr>
        <w:t>conflict</w:t>
      </w:r>
      <w:r w:rsidRPr="00E4590B">
        <w:rPr>
          <w:sz w:val="16"/>
          <w:szCs w:val="16"/>
        </w:rPr>
        <w:t xml:space="preserve"> </w:t>
      </w:r>
      <w:r w:rsidRPr="009A0DCD">
        <w:rPr>
          <w:sz w:val="16"/>
        </w:rPr>
        <w:t>has </w:t>
      </w:r>
      <w:r w:rsidRPr="00031B3D">
        <w:rPr>
          <w:rStyle w:val="StyleUnderline"/>
          <w:highlight w:val="green"/>
        </w:rPr>
        <w:t>declined</w:t>
      </w:r>
      <w:r w:rsidRPr="009A0DCD">
        <w:rPr>
          <w:rStyle w:val="StyleUnderline"/>
        </w:rPr>
        <w:t> sharply since the end of World War II, and the creation of the U</w:t>
      </w:r>
      <w:r w:rsidRPr="009A0DCD">
        <w:rPr>
          <w:sz w:val="16"/>
        </w:rPr>
        <w:t xml:space="preserve">nited </w:t>
      </w:r>
      <w:r w:rsidRPr="009A0DCD">
        <w:rPr>
          <w:rStyle w:val="StyleUnderline"/>
        </w:rPr>
        <w:t>N</w:t>
      </w:r>
      <w:r w:rsidRPr="009A0DCD">
        <w:rPr>
          <w:sz w:val="16"/>
        </w:rPr>
        <w:t xml:space="preserve">ations </w:t>
      </w:r>
      <w:r w:rsidRPr="009A0DCD">
        <w:rPr>
          <w:rStyle w:val="StyleUnderline"/>
        </w:rPr>
        <w:t>ushered in</w:t>
      </w:r>
      <w:r w:rsidRPr="009A0DCD">
        <w:rPr>
          <w:sz w:val="16"/>
        </w:rPr>
        <w:t xml:space="preserve"> a far more egalitarian and </w:t>
      </w:r>
      <w:r w:rsidRPr="009A0DCD">
        <w:rPr>
          <w:rStyle w:val="StyleUnderline"/>
        </w:rPr>
        <w:t>democratic</w:t>
      </w:r>
      <w:r w:rsidRPr="009A0DCD">
        <w:rPr>
          <w:sz w:val="16"/>
        </w:rPr>
        <w:t xml:space="preserve"> form of </w:t>
      </w:r>
      <w:r w:rsidRPr="009A0DCD">
        <w:rPr>
          <w:rStyle w:val="Emphasis"/>
        </w:rPr>
        <w:t>international governance</w:t>
      </w:r>
      <w:r w:rsidRPr="009A0DCD">
        <w:rPr>
          <w:sz w:val="16"/>
        </w:rPr>
        <w:t xml:space="preserve"> than existed in any previous era. Today, </w:t>
      </w:r>
      <w:r w:rsidRPr="009A0DCD">
        <w:rPr>
          <w:rStyle w:val="StyleUnderline"/>
        </w:rPr>
        <w:t xml:space="preserve">militarily powerful states are </w:t>
      </w:r>
      <w:r w:rsidRPr="009A0DCD">
        <w:rPr>
          <w:rStyle w:val="Emphasis"/>
        </w:rPr>
        <w:t>far less free</w:t>
      </w:r>
      <w:r w:rsidRPr="009A0DCD">
        <w:rPr>
          <w:rStyle w:val="StyleUnderline"/>
        </w:rPr>
        <w:t xml:space="preserve"> than in the pre-U.N. era to use </w:t>
      </w:r>
      <w:r w:rsidRPr="009A0DCD">
        <w:rPr>
          <w:rStyle w:val="Emphasis"/>
        </w:rPr>
        <w:t>overt force</w:t>
      </w:r>
      <w:r w:rsidRPr="009A0DCD">
        <w:rPr>
          <w:sz w:val="16"/>
        </w:rPr>
        <w:t xml:space="preserve"> to accomplish their aims, </w:t>
      </w:r>
      <w:r w:rsidRPr="009A0DCD">
        <w:rPr>
          <w:rStyle w:val="StyleUnderline"/>
        </w:rPr>
        <w:t>and the world now has numerous transna</w:t>
      </w:r>
      <w:r w:rsidRPr="009A0DCD">
        <w:rPr>
          <w:rStyle w:val="Emphasis"/>
        </w:rPr>
        <w:t>tional courts</w:t>
      </w:r>
      <w:r w:rsidRPr="009A0DCD">
        <w:rPr>
          <w:rStyle w:val="StyleUnderline"/>
        </w:rPr>
        <w:t xml:space="preserve"> and dispute-resolution bodies that collectively offer</w:t>
      </w:r>
      <w:r w:rsidRPr="009A0DCD">
        <w:rPr>
          <w:sz w:val="16"/>
        </w:rPr>
        <w:t xml:space="preserve"> states </w:t>
      </w:r>
      <w:r w:rsidRPr="009A0DCD">
        <w:rPr>
          <w:rStyle w:val="StyleUnderline"/>
        </w:rPr>
        <w:t xml:space="preserve">a viable alternative to the use of force. </w:t>
      </w:r>
      <w:r w:rsidRPr="00031B3D">
        <w:rPr>
          <w:rStyle w:val="StyleUnderline"/>
          <w:highlight w:val="green"/>
        </w:rPr>
        <w:t>The modern</w:t>
      </w:r>
      <w:r w:rsidRPr="009A0DCD">
        <w:rPr>
          <w:rStyle w:val="StyleUnderline"/>
        </w:rPr>
        <w:t xml:space="preserve"> international </w:t>
      </w:r>
      <w:r w:rsidRPr="00031B3D">
        <w:rPr>
          <w:rStyle w:val="StyleUnderline"/>
          <w:highlight w:val="green"/>
        </w:rPr>
        <w:t>order</w:t>
      </w:r>
      <w:r w:rsidRPr="009A0DCD">
        <w:rPr>
          <w:rStyle w:val="StyleUnderline"/>
        </w:rPr>
        <w:t xml:space="preserve"> is </w:t>
      </w:r>
      <w:r w:rsidRPr="009A0DCD">
        <w:rPr>
          <w:rStyle w:val="Emphasis"/>
        </w:rPr>
        <w:t>no global utopia</w:t>
      </w:r>
      <w:r w:rsidRPr="009A0DCD">
        <w:rPr>
          <w:rStyle w:val="StyleUnderline"/>
        </w:rPr>
        <w:t xml:space="preserve">, but it sure </w:t>
      </w:r>
      <w:r w:rsidRPr="00031B3D">
        <w:rPr>
          <w:rStyle w:val="StyleUnderline"/>
          <w:highlight w:val="green"/>
        </w:rPr>
        <w:t>beats</w:t>
      </w:r>
      <w:r w:rsidRPr="009A0DCD">
        <w:rPr>
          <w:rStyle w:val="StyleUnderline"/>
        </w:rPr>
        <w:t xml:space="preserve"> </w:t>
      </w:r>
      <w:r w:rsidRPr="009A0DCD">
        <w:rPr>
          <w:rStyle w:val="Emphasis"/>
        </w:rPr>
        <w:t>colonial domination</w:t>
      </w:r>
      <w:r w:rsidRPr="009A0DCD">
        <w:rPr>
          <w:rStyle w:val="StyleUnderline"/>
        </w:rPr>
        <w:t xml:space="preserve"> and </w:t>
      </w:r>
      <w:r w:rsidRPr="00031B3D">
        <w:rPr>
          <w:rStyle w:val="Emphasis"/>
          <w:highlight w:val="green"/>
        </w:rPr>
        <w:t>world wars</w:t>
      </w:r>
      <w:r w:rsidRPr="009A0DCD">
        <w:rPr>
          <w:sz w:val="16"/>
        </w:rPr>
        <w:t>.</w:t>
      </w:r>
    </w:p>
    <w:p w14:paraId="631FA875" w14:textId="77777777" w:rsidR="00031B3D" w:rsidRPr="009A0DCD" w:rsidRDefault="00031B3D" w:rsidP="00031B3D">
      <w:pPr>
        <w:rPr>
          <w:sz w:val="16"/>
        </w:rPr>
      </w:pPr>
      <w:r w:rsidRPr="009A0DCD">
        <w:rPr>
          <w:sz w:val="16"/>
        </w:rPr>
        <w:t xml:space="preserve">In the 50 years that followed World War II, medical and agricultural </w:t>
      </w:r>
      <w:r w:rsidRPr="00031B3D">
        <w:rPr>
          <w:rStyle w:val="StyleUnderline"/>
          <w:highlight w:val="green"/>
        </w:rPr>
        <w:t>advances brought</w:t>
      </w:r>
      <w:r w:rsidRPr="009A0DCD">
        <w:rPr>
          <w:rStyle w:val="StyleUnderline"/>
        </w:rPr>
        <w:t xml:space="preserve"> </w:t>
      </w:r>
      <w:r w:rsidRPr="009A0DCD">
        <w:rPr>
          <w:rStyle w:val="Emphasis"/>
        </w:rPr>
        <w:t>unprecedented health</w:t>
      </w:r>
      <w:r w:rsidRPr="009A0DCD">
        <w:rPr>
          <w:rStyle w:val="StyleUnderline"/>
        </w:rPr>
        <w:t xml:space="preserve"> and </w:t>
      </w:r>
      <w:r w:rsidRPr="00031B3D">
        <w:rPr>
          <w:rStyle w:val="Emphasis"/>
          <w:highlight w:val="green"/>
        </w:rPr>
        <w:t>prosperity</w:t>
      </w:r>
      <w:r w:rsidRPr="009A0DCD">
        <w:rPr>
          <w:sz w:val="16"/>
        </w:rPr>
        <w:t xml:space="preserve"> to most parts of the globe. More recently, the </w:t>
      </w:r>
      <w:r w:rsidRPr="009A0DCD">
        <w:rPr>
          <w:rStyle w:val="StyleUnderline"/>
        </w:rPr>
        <w:t>communications</w:t>
      </w:r>
      <w:r w:rsidRPr="009A0DCD">
        <w:rPr>
          <w:sz w:val="16"/>
        </w:rPr>
        <w:t xml:space="preserve"> revolution has </w:t>
      </w:r>
      <w:r w:rsidRPr="009A0DCD">
        <w:rPr>
          <w:rStyle w:val="StyleUnderline"/>
        </w:rPr>
        <w:t>enabled</w:t>
      </w:r>
      <w:r w:rsidRPr="009A0DCD">
        <w:rPr>
          <w:sz w:val="16"/>
        </w:rPr>
        <w:t xml:space="preserve"> exciting new forms of nongovernmental </w:t>
      </w:r>
      <w:r w:rsidRPr="009A0DCD">
        <w:rPr>
          <w:rStyle w:val="Emphasis"/>
        </w:rPr>
        <w:t xml:space="preserve">cross-border </w:t>
      </w:r>
      <w:r w:rsidRPr="00031B3D">
        <w:rPr>
          <w:rStyle w:val="Emphasis"/>
          <w:highlight w:val="green"/>
        </w:rPr>
        <w:t>alliances</w:t>
      </w:r>
      <w:r w:rsidRPr="009A0DCD">
        <w:rPr>
          <w:sz w:val="16"/>
        </w:rPr>
        <w:t xml:space="preserve"> to emerge, </w:t>
      </w:r>
      <w:r w:rsidRPr="009A0DCD">
        <w:rPr>
          <w:rStyle w:val="StyleUnderline"/>
        </w:rPr>
        <w:t>empowering</w:t>
      </w:r>
      <w:r w:rsidRPr="009A0DCD">
        <w:rPr>
          <w:sz w:val="16"/>
        </w:rPr>
        <w:t xml:space="preserve">, for instance, </w:t>
      </w:r>
      <w:r w:rsidRPr="009A0DCD">
        <w:rPr>
          <w:rStyle w:val="StyleUnderline"/>
        </w:rPr>
        <w:t xml:space="preserve">global </w:t>
      </w:r>
      <w:r w:rsidRPr="009A0DCD">
        <w:rPr>
          <w:rStyle w:val="Emphasis"/>
        </w:rPr>
        <w:t xml:space="preserve">human </w:t>
      </w:r>
      <w:r w:rsidRPr="00031B3D">
        <w:rPr>
          <w:rStyle w:val="Emphasis"/>
          <w:highlight w:val="green"/>
        </w:rPr>
        <w:t>rights</w:t>
      </w:r>
      <w:r w:rsidRPr="00031B3D">
        <w:rPr>
          <w:rStyle w:val="StyleUnderline"/>
          <w:highlight w:val="green"/>
        </w:rPr>
        <w:t xml:space="preserve"> and</w:t>
      </w:r>
      <w:r w:rsidRPr="009A0DCD">
        <w:rPr>
          <w:rStyle w:val="StyleUnderline"/>
        </w:rPr>
        <w:t xml:space="preserve"> environmental </w:t>
      </w:r>
      <w:r w:rsidRPr="00031B3D">
        <w:rPr>
          <w:rStyle w:val="StyleUnderline"/>
          <w:highlight w:val="green"/>
        </w:rPr>
        <w:t>movements</w:t>
      </w:r>
      <w:r w:rsidRPr="009A0DCD">
        <w:rPr>
          <w:sz w:val="16"/>
        </w:rPr>
        <w:t>.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w:t>
      </w:r>
    </w:p>
    <w:p w14:paraId="508E8A1D" w14:textId="77777777" w:rsidR="00031B3D" w:rsidRPr="009A0DCD" w:rsidRDefault="00031B3D" w:rsidP="00031B3D">
      <w:pPr>
        <w:rPr>
          <w:sz w:val="16"/>
        </w:rPr>
      </w:pPr>
      <w:r w:rsidRPr="009A0DCD">
        <w:rPr>
          <w:sz w:val="16"/>
        </w:rPr>
        <w:t xml:space="preserve">All </w:t>
      </w:r>
      <w:r w:rsidRPr="009A0DCD">
        <w:rPr>
          <w:rStyle w:val="StyleUnderline"/>
        </w:rPr>
        <w:t xml:space="preserve">this has had a </w:t>
      </w:r>
      <w:r w:rsidRPr="009A0DCD">
        <w:rPr>
          <w:rStyle w:val="Emphasis"/>
        </w:rPr>
        <w:t>dark side</w:t>
      </w:r>
      <w:r w:rsidRPr="009A0DCD">
        <w:rPr>
          <w:sz w:val="16"/>
        </w:rPr>
        <w:t xml:space="preserve">, of course. </w:t>
      </w:r>
      <w:r w:rsidRPr="009A0DCD">
        <w:rPr>
          <w:rStyle w:val="StyleUnderline"/>
        </w:rPr>
        <w:t>As access to knowledge has been democratized, so</w:t>
      </w:r>
      <w:r w:rsidRPr="009A0DCD">
        <w:rPr>
          <w:sz w:val="16"/>
        </w:rPr>
        <w:t xml:space="preserve"> too </w:t>
      </w:r>
      <w:r w:rsidRPr="009A0DCD">
        <w:rPr>
          <w:rStyle w:val="StyleUnderline"/>
        </w:rPr>
        <w:t xml:space="preserve">has access to the </w:t>
      </w:r>
      <w:r w:rsidRPr="009A0DCD">
        <w:rPr>
          <w:rStyle w:val="Emphasis"/>
        </w:rPr>
        <w:t>tools of violence</w:t>
      </w:r>
      <w:r w:rsidRPr="009A0DCD">
        <w:rPr>
          <w:rStyle w:val="StyleUnderline"/>
        </w:rPr>
        <w:t xml:space="preserve"> and destruction, and greater</w:t>
      </w:r>
      <w:r w:rsidRPr="009A0DCD">
        <w:rPr>
          <w:sz w:val="16"/>
        </w:rPr>
        <w:t xml:space="preserve"> global </w:t>
      </w:r>
      <w:r w:rsidRPr="00031B3D">
        <w:rPr>
          <w:rStyle w:val="StyleUnderline"/>
          <w:highlight w:val="green"/>
        </w:rPr>
        <w:t xml:space="preserve">interconnectedness enables </w:t>
      </w:r>
      <w:r w:rsidRPr="00031B3D">
        <w:rPr>
          <w:rStyle w:val="Emphasis"/>
          <w:highlight w:val="green"/>
        </w:rPr>
        <w:t>disease</w:t>
      </w:r>
      <w:r w:rsidRPr="009A0DCD">
        <w:rPr>
          <w:rStyle w:val="StyleUnderline"/>
        </w:rPr>
        <w:t xml:space="preserve">, </w:t>
      </w:r>
      <w:r w:rsidRPr="009A0DCD">
        <w:rPr>
          <w:rStyle w:val="Emphasis"/>
        </w:rPr>
        <w:t>pollution</w:t>
      </w:r>
      <w:r w:rsidRPr="009A0DCD">
        <w:rPr>
          <w:rStyle w:val="StyleUnderline"/>
        </w:rPr>
        <w:t xml:space="preserve">, </w:t>
      </w:r>
      <w:r w:rsidRPr="00031B3D">
        <w:rPr>
          <w:rStyle w:val="StyleUnderline"/>
          <w:highlight w:val="green"/>
        </w:rPr>
        <w:t xml:space="preserve">and </w:t>
      </w:r>
      <w:r w:rsidRPr="00031B3D">
        <w:rPr>
          <w:rStyle w:val="Emphasis"/>
          <w:highlight w:val="green"/>
        </w:rPr>
        <w:t>conflict</w:t>
      </w:r>
      <w:r w:rsidRPr="00031B3D">
        <w:rPr>
          <w:rStyle w:val="StyleUnderline"/>
          <w:highlight w:val="green"/>
        </w:rPr>
        <w:t xml:space="preserve"> to spread</w:t>
      </w:r>
      <w:r w:rsidRPr="009A0DCD">
        <w:rPr>
          <w:rStyle w:val="StyleUnderline"/>
        </w:rPr>
        <w:t xml:space="preserve"> quickly and </w:t>
      </w:r>
      <w:r w:rsidRPr="009A0DCD">
        <w:rPr>
          <w:rStyle w:val="Emphasis"/>
        </w:rPr>
        <w:t>easily beyond borders</w:t>
      </w:r>
      <w:r w:rsidRPr="009A0DCD">
        <w:rPr>
          <w:sz w:val="16"/>
        </w:rPr>
        <w:t xml:space="preserve">. A hundred years ago, no single individual or nonstate actor could do more than cause localized mayhem; today, </w:t>
      </w:r>
      <w:r w:rsidRPr="00031B3D">
        <w:rPr>
          <w:rStyle w:val="StyleUnderline"/>
          <w:highlight w:val="green"/>
        </w:rPr>
        <w:t>we</w:t>
      </w:r>
      <w:r w:rsidRPr="009A0DCD">
        <w:rPr>
          <w:rStyle w:val="StyleUnderline"/>
        </w:rPr>
        <w:t xml:space="preserve"> have to </w:t>
      </w:r>
      <w:r w:rsidRPr="00031B3D">
        <w:rPr>
          <w:rStyle w:val="StyleUnderline"/>
          <w:highlight w:val="green"/>
        </w:rPr>
        <w:t>worry about</w:t>
      </w:r>
      <w:r w:rsidRPr="009A0DCD">
        <w:rPr>
          <w:rStyle w:val="StyleUnderline"/>
        </w:rPr>
        <w:t xml:space="preserve"> massive </w:t>
      </w:r>
      <w:r w:rsidRPr="00031B3D">
        <w:rPr>
          <w:rStyle w:val="Emphasis"/>
          <w:highlight w:val="green"/>
        </w:rPr>
        <w:t>bio</w:t>
      </w:r>
      <w:r w:rsidRPr="009A0DCD">
        <w:rPr>
          <w:rStyle w:val="Emphasis"/>
        </w:rPr>
        <w:t xml:space="preserve">engineered </w:t>
      </w:r>
      <w:r w:rsidRPr="00031B3D">
        <w:rPr>
          <w:rStyle w:val="Emphasis"/>
          <w:highlight w:val="green"/>
        </w:rPr>
        <w:t>threats</w:t>
      </w:r>
      <w:r w:rsidRPr="009A0DCD">
        <w:rPr>
          <w:sz w:val="16"/>
        </w:rPr>
        <w:t xml:space="preserve"> created by tiny terrorist cells </w:t>
      </w:r>
      <w:r w:rsidRPr="00031B3D">
        <w:rPr>
          <w:rStyle w:val="StyleUnderline"/>
          <w:highlight w:val="green"/>
        </w:rPr>
        <w:t>and</w:t>
      </w:r>
      <w:r w:rsidRPr="009A0DCD">
        <w:rPr>
          <w:rStyle w:val="StyleUnderline"/>
        </w:rPr>
        <w:t xml:space="preserve"> globally </w:t>
      </w:r>
      <w:r w:rsidRPr="009A0DCD">
        <w:rPr>
          <w:rStyle w:val="Emphasis"/>
        </w:rPr>
        <w:t xml:space="preserve">devastating </w:t>
      </w:r>
      <w:r w:rsidRPr="00031B3D">
        <w:rPr>
          <w:rStyle w:val="Emphasis"/>
          <w:highlight w:val="green"/>
        </w:rPr>
        <w:t>cyberattacks</w:t>
      </w:r>
      <w:r w:rsidRPr="009A0DCD">
        <w:rPr>
          <w:sz w:val="16"/>
        </w:rPr>
        <w:t xml:space="preserve"> devised by malevolent teen hackers.</w:t>
      </w:r>
    </w:p>
    <w:p w14:paraId="07554CCF" w14:textId="77777777" w:rsidR="00031B3D" w:rsidRPr="009A0DCD" w:rsidRDefault="00031B3D" w:rsidP="00031B3D">
      <w:pPr>
        <w:rPr>
          <w:sz w:val="16"/>
        </w:rPr>
      </w:pPr>
      <w:r w:rsidRPr="009A0DCD">
        <w:rPr>
          <w:sz w:val="16"/>
        </w:rPr>
        <w:t>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w:t>
      </w:r>
    </w:p>
    <w:p w14:paraId="6E70659B" w14:textId="77777777" w:rsidR="00031B3D" w:rsidRPr="009A0DCD" w:rsidRDefault="00031B3D" w:rsidP="00031B3D">
      <w:pPr>
        <w:rPr>
          <w:sz w:val="16"/>
        </w:rPr>
      </w:pPr>
      <w:r w:rsidRPr="009A0DCD">
        <w:rPr>
          <w:sz w:val="16"/>
        </w:rPr>
        <w:t xml:space="preserve">Indeed, </w:t>
      </w:r>
      <w:r w:rsidRPr="009A0DCD">
        <w:rPr>
          <w:rStyle w:val="StyleUnderline"/>
        </w:rPr>
        <w:t xml:space="preserve">from a </w:t>
      </w:r>
      <w:r w:rsidRPr="009A0DCD">
        <w:rPr>
          <w:rStyle w:val="Emphasis"/>
        </w:rPr>
        <w:t>species-survival</w:t>
      </w:r>
      <w:r w:rsidRPr="009A0DCD">
        <w:rPr>
          <w:rStyle w:val="StyleUnderline"/>
        </w:rPr>
        <w:t xml:space="preserve"> perspective, the world has grown </w:t>
      </w:r>
      <w:r w:rsidRPr="009A0DCD">
        <w:rPr>
          <w:rStyle w:val="Emphasis"/>
        </w:rPr>
        <w:t>vastly more dangerous</w:t>
      </w:r>
      <w:r w:rsidRPr="009A0DCD">
        <w:rPr>
          <w:sz w:val="16"/>
        </w:rPr>
        <w:t xml:space="preserve"> over the last century. Individual humans live longer than ever before, but </w:t>
      </w:r>
      <w:r w:rsidRPr="009A0DCD">
        <w:rPr>
          <w:rStyle w:val="StyleUnderline"/>
        </w:rPr>
        <w:t xml:space="preserve">a small number of </w:t>
      </w:r>
      <w:r w:rsidRPr="00031B3D">
        <w:rPr>
          <w:rStyle w:val="StyleUnderline"/>
          <w:highlight w:val="green"/>
        </w:rPr>
        <w:t>states</w:t>
      </w:r>
      <w:r w:rsidRPr="009A0DCD">
        <w:rPr>
          <w:sz w:val="16"/>
        </w:rPr>
        <w:t xml:space="preserve"> now </w:t>
      </w:r>
      <w:r w:rsidRPr="009A0DCD">
        <w:rPr>
          <w:rStyle w:val="StyleUnderline"/>
        </w:rPr>
        <w:t xml:space="preserve">possess the unprecedented ability to </w:t>
      </w:r>
      <w:r w:rsidRPr="00031B3D">
        <w:rPr>
          <w:rStyle w:val="Emphasis"/>
          <w:highlight w:val="green"/>
        </w:rPr>
        <w:t>destroy</w:t>
      </w:r>
      <w:r w:rsidRPr="009A0DCD">
        <w:rPr>
          <w:sz w:val="16"/>
        </w:rPr>
        <w:t xml:space="preserve"> large chunks of </w:t>
      </w:r>
      <w:r w:rsidRPr="00031B3D">
        <w:rPr>
          <w:rStyle w:val="Emphasis"/>
          <w:highlight w:val="green"/>
        </w:rPr>
        <w:t>the human race</w:t>
      </w:r>
      <w:r w:rsidRPr="009A0DCD">
        <w:rPr>
          <w:sz w:val="16"/>
        </w:rPr>
        <w:t xml:space="preserve"> and possibly the Earth itself — </w:t>
      </w:r>
      <w:r w:rsidRPr="009A0DCD">
        <w:rPr>
          <w:rStyle w:val="StyleUnderline"/>
        </w:rPr>
        <w:t>all in a matter of</w:t>
      </w:r>
      <w:r w:rsidRPr="009A0DCD">
        <w:rPr>
          <w:sz w:val="16"/>
        </w:rPr>
        <w:t xml:space="preserve"> days or even </w:t>
      </w:r>
      <w:r w:rsidRPr="009A0DCD">
        <w:rPr>
          <w:rStyle w:val="StyleUnderline"/>
        </w:rPr>
        <w:t>hours</w:t>
      </w:r>
      <w:r w:rsidRPr="009A0DCD">
        <w:rPr>
          <w:sz w:val="16"/>
        </w:rPr>
        <w:t xml:space="preserve">. What’s more, </w:t>
      </w:r>
      <w:r w:rsidRPr="00031B3D">
        <w:rPr>
          <w:rStyle w:val="StyleUnderline"/>
          <w:highlight w:val="green"/>
        </w:rPr>
        <w:t>though</w:t>
      </w:r>
      <w:r w:rsidRPr="009A0DCD">
        <w:rPr>
          <w:rStyle w:val="StyleUnderline"/>
        </w:rPr>
        <w:t xml:space="preserve"> the near-term threat of </w:t>
      </w:r>
      <w:r w:rsidRPr="009A0DCD">
        <w:rPr>
          <w:rStyle w:val="Emphasis"/>
        </w:rPr>
        <w:t xml:space="preserve">interstate </w:t>
      </w:r>
      <w:r w:rsidRPr="00031B3D">
        <w:rPr>
          <w:rStyle w:val="Emphasis"/>
          <w:highlight w:val="green"/>
        </w:rPr>
        <w:t>nuclear conflict</w:t>
      </w:r>
      <w:r w:rsidRPr="009A0DCD">
        <w:rPr>
          <w:sz w:val="16"/>
        </w:rPr>
        <w:t xml:space="preserve"> has greatly </w:t>
      </w:r>
      <w:r w:rsidRPr="009A0DCD">
        <w:rPr>
          <w:rStyle w:val="StyleUnderline"/>
        </w:rPr>
        <w:t>diminished since</w:t>
      </w:r>
      <w:r w:rsidRPr="009A0DCD">
        <w:rPr>
          <w:sz w:val="16"/>
        </w:rPr>
        <w:t xml:space="preserve"> the end of </w:t>
      </w:r>
      <w:r w:rsidRPr="009A0DCD">
        <w:rPr>
          <w:rStyle w:val="StyleUnderline"/>
        </w:rPr>
        <w:t>the Cold War, nuclear material and know-how are</w:t>
      </w:r>
      <w:r w:rsidRPr="009A0DCD">
        <w:rPr>
          <w:sz w:val="16"/>
        </w:rPr>
        <w:t xml:space="preserve"> now both </w:t>
      </w:r>
      <w:r w:rsidRPr="009A0DCD">
        <w:rPr>
          <w:rStyle w:val="StyleUnderline"/>
        </w:rPr>
        <w:t>less controlled</w:t>
      </w:r>
      <w:r w:rsidRPr="009A0DCD">
        <w:rPr>
          <w:sz w:val="16"/>
        </w:rPr>
        <w:t xml:space="preserve"> and less controllable.</w:t>
      </w:r>
    </w:p>
    <w:p w14:paraId="68F6E54A" w14:textId="77777777" w:rsidR="00031B3D" w:rsidRPr="009A0DCD" w:rsidRDefault="00031B3D" w:rsidP="00031B3D">
      <w:pPr>
        <w:rPr>
          <w:sz w:val="16"/>
        </w:rPr>
      </w:pPr>
      <w:r w:rsidRPr="009A0DCD">
        <w:rPr>
          <w:sz w:val="16"/>
        </w:rPr>
        <w:t>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w:t>
      </w:r>
    </w:p>
    <w:p w14:paraId="62C73CFE" w14:textId="77777777" w:rsidR="00031B3D" w:rsidRPr="009A0DCD" w:rsidRDefault="00031B3D" w:rsidP="00031B3D">
      <w:pPr>
        <w:ind w:left="720"/>
        <w:rPr>
          <w:sz w:val="16"/>
        </w:rPr>
      </w:pPr>
      <w:r w:rsidRPr="00031B3D">
        <w:rPr>
          <w:rStyle w:val="StyleUnderline"/>
          <w:highlight w:val="green"/>
        </w:rPr>
        <w:t>We</w:t>
      </w:r>
      <w:r w:rsidRPr="009A0DCD">
        <w:rPr>
          <w:sz w:val="16"/>
          <w:szCs w:val="16"/>
        </w:rPr>
        <w:t xml:space="preserve"> literally </w:t>
      </w:r>
      <w:r w:rsidRPr="00031B3D">
        <w:rPr>
          <w:rStyle w:val="StyleUnderline"/>
          <w:highlight w:val="green"/>
        </w:rPr>
        <w:t xml:space="preserve">have </w:t>
      </w:r>
      <w:r w:rsidRPr="00031B3D">
        <w:rPr>
          <w:rStyle w:val="Emphasis"/>
          <w:highlight w:val="green"/>
        </w:rPr>
        <w:t>no</w:t>
      </w:r>
      <w:r w:rsidRPr="009A0DCD">
        <w:rPr>
          <w:rStyle w:val="Emphasis"/>
        </w:rPr>
        <w:t xml:space="preserve"> points of </w:t>
      </w:r>
      <w:r w:rsidRPr="00031B3D">
        <w:rPr>
          <w:rStyle w:val="Emphasis"/>
          <w:highlight w:val="green"/>
        </w:rPr>
        <w:t>comparison</w:t>
      </w:r>
      <w:r w:rsidRPr="00031B3D">
        <w:rPr>
          <w:rStyle w:val="StyleUnderline"/>
          <w:highlight w:val="green"/>
        </w:rPr>
        <w:t xml:space="preserve"> for understanding</w:t>
      </w:r>
      <w:r w:rsidRPr="009A0DCD">
        <w:rPr>
          <w:rStyle w:val="StyleUnderline"/>
        </w:rPr>
        <w:t xml:space="preserve"> the </w:t>
      </w:r>
      <w:r w:rsidRPr="009A0DCD">
        <w:rPr>
          <w:rStyle w:val="Emphasis"/>
        </w:rPr>
        <w:t>scale</w:t>
      </w:r>
      <w:r w:rsidRPr="009A0DCD">
        <w:rPr>
          <w:rStyle w:val="StyleUnderline"/>
        </w:rPr>
        <w:t xml:space="preserve"> and </w:t>
      </w:r>
      <w:r w:rsidRPr="009A0DCD">
        <w:rPr>
          <w:rStyle w:val="Emphasis"/>
        </w:rPr>
        <w:t xml:space="preserve">scope of the </w:t>
      </w:r>
      <w:r w:rsidRPr="00031B3D">
        <w:rPr>
          <w:rStyle w:val="Emphasis"/>
          <w:highlight w:val="green"/>
        </w:rPr>
        <w:t>risks</w:t>
      </w:r>
      <w:r w:rsidRPr="009A0DCD">
        <w:rPr>
          <w:rStyle w:val="StyleUnderline"/>
        </w:rPr>
        <w:t xml:space="preserve"> faced by humanity today</w:t>
      </w:r>
      <w:r w:rsidRPr="009A0DCD">
        <w:rPr>
          <w:sz w:val="16"/>
        </w:rPr>
        <w:t xml:space="preserve">. Compared to the long, slow sweep of human history, </w:t>
      </w:r>
      <w:r w:rsidRPr="009A0DCD">
        <w:rPr>
          <w:rStyle w:val="StyleUnderline"/>
        </w:rPr>
        <w:t>the events of the</w:t>
      </w:r>
      <w:r w:rsidRPr="009A0DCD">
        <w:rPr>
          <w:sz w:val="16"/>
        </w:rPr>
        <w:t xml:space="preserve"> last </w:t>
      </w:r>
      <w:r w:rsidRPr="009A0DCD">
        <w:rPr>
          <w:rStyle w:val="StyleUnderline"/>
        </w:rPr>
        <w:t xml:space="preserve">century have taken place in the </w:t>
      </w:r>
      <w:r w:rsidRPr="009A0DCD">
        <w:rPr>
          <w:rStyle w:val="Emphasis"/>
        </w:rPr>
        <w:t>blink of an eye</w:t>
      </w:r>
      <w:r w:rsidRPr="009A0DCD">
        <w:rPr>
          <w:rStyle w:val="StyleUnderline"/>
        </w:rPr>
        <w:t>. This should</w:t>
      </w:r>
      <w:r w:rsidRPr="009A0DCD">
        <w:rPr>
          <w:sz w:val="16"/>
        </w:rPr>
        <w:t xml:space="preserve"> … </w:t>
      </w:r>
      <w:r w:rsidRPr="009A0DCD">
        <w:rPr>
          <w:rStyle w:val="StyleUnderline"/>
        </w:rPr>
        <w:t>give</w:t>
      </w:r>
      <w:r w:rsidRPr="009A0DCD">
        <w:rPr>
          <w:sz w:val="16"/>
        </w:rPr>
        <w:t xml:space="preserve"> us pause </w:t>
      </w:r>
      <w:r w:rsidRPr="009A0DCD">
        <w:rPr>
          <w:rStyle w:val="StyleUnderline"/>
        </w:rPr>
        <w:t>when we’re tempted to conclude</w:t>
      </w:r>
      <w:r w:rsidRPr="009A0DCD">
        <w:rPr>
          <w:sz w:val="16"/>
        </w:rPr>
        <w:t xml:space="preserve"> that today’s </w:t>
      </w:r>
      <w:r w:rsidRPr="009A0DCD">
        <w:rPr>
          <w:rStyle w:val="StyleUnderline"/>
        </w:rPr>
        <w:t>trends are likely to continue</w:t>
      </w:r>
      <w:r w:rsidRPr="009A0DCD">
        <w:rPr>
          <w:sz w:val="16"/>
        </w:rPr>
        <w:t xml:space="preserve">. Rising life expectancy? That’s great, but if climate change has consequences as nasty as some predict, </w:t>
      </w:r>
      <w:r w:rsidRPr="009A0DCD">
        <w:rPr>
          <w:rStyle w:val="StyleUnderline"/>
        </w:rPr>
        <w:t>a century of rising life expectancy could</w:t>
      </w:r>
      <w:r w:rsidRPr="009A0DCD">
        <w:rPr>
          <w:sz w:val="16"/>
        </w:rPr>
        <w:t xml:space="preserve"> turn out to </w:t>
      </w:r>
      <w:r w:rsidRPr="009A0DCD">
        <w:rPr>
          <w:rStyle w:val="StyleUnderline"/>
        </w:rPr>
        <w:t xml:space="preserve">be a </w:t>
      </w:r>
      <w:r w:rsidRPr="009A0DCD">
        <w:rPr>
          <w:rStyle w:val="Emphasis"/>
        </w:rPr>
        <w:t>mere blip on the charts</w:t>
      </w:r>
      <w:r w:rsidRPr="009A0DCD">
        <w:rPr>
          <w:sz w:val="16"/>
        </w:rPr>
        <w:t>. A steep decline in interstate conflicts? Fantastic, but less than 70 years of human history isn’t much to go on….</w:t>
      </w:r>
    </w:p>
    <w:p w14:paraId="107BD8CF" w14:textId="77777777" w:rsidR="00031B3D" w:rsidRPr="009A0DCD" w:rsidRDefault="00031B3D" w:rsidP="00031B3D">
      <w:pPr>
        <w:ind w:left="720"/>
        <w:rPr>
          <w:sz w:val="16"/>
        </w:rPr>
      </w:pPr>
      <w:r w:rsidRPr="009A0DCD">
        <w:rPr>
          <w:rStyle w:val="StyleUnderline"/>
        </w:rPr>
        <w:t xml:space="preserve">That’s why one </w:t>
      </w:r>
      <w:r w:rsidRPr="009A0DCD">
        <w:rPr>
          <w:rStyle w:val="Emphasis"/>
        </w:rPr>
        <w:t>can’t dismiss the risk</w:t>
      </w:r>
      <w:r w:rsidRPr="009A0DCD">
        <w:rPr>
          <w:rStyle w:val="StyleUnderline"/>
        </w:rPr>
        <w:t xml:space="preserve"> of catastrophic events</w:t>
      </w:r>
      <w:r w:rsidRPr="009A0DCD">
        <w:rPr>
          <w:sz w:val="16"/>
        </w:rPr>
        <w:t xml:space="preserve"> [such as disastrous climate change or nuclear conflict] </w:t>
      </w:r>
      <w:r w:rsidRPr="009A0DCD">
        <w:rPr>
          <w:rStyle w:val="StyleUnderline"/>
        </w:rPr>
        <w:t>as “high consequence, low probability.”</w:t>
      </w:r>
      <w:r w:rsidRPr="009A0DCD">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w:t>
      </w:r>
    </w:p>
    <w:p w14:paraId="7A392C53" w14:textId="77777777" w:rsidR="00031B3D" w:rsidRPr="009A0DCD" w:rsidRDefault="00031B3D" w:rsidP="00031B3D">
      <w:pPr>
        <w:ind w:left="720"/>
        <w:rPr>
          <w:sz w:val="16"/>
        </w:rPr>
      </w:pPr>
      <w:r w:rsidRPr="009A0DCD">
        <w:rPr>
          <w:sz w:val="16"/>
        </w:rPr>
        <w:t xml:space="preserve">Lack of catastrophic change might signify a system in stable equilibrium, but sometimes — as with earthquakes — </w:t>
      </w:r>
      <w:r w:rsidRPr="009A0DCD">
        <w:rPr>
          <w:rStyle w:val="StyleUnderline"/>
        </w:rPr>
        <w:t>pressure may be building up over time, undetected</w:t>
      </w:r>
      <w:r w:rsidRPr="009A0DCD">
        <w:rPr>
          <w:sz w:val="16"/>
        </w:rPr>
        <w:t>….</w:t>
      </w:r>
    </w:p>
    <w:p w14:paraId="7E667604" w14:textId="77777777" w:rsidR="00031B3D" w:rsidRPr="009A0DCD" w:rsidRDefault="00031B3D" w:rsidP="00031B3D">
      <w:pPr>
        <w:ind w:left="720"/>
        <w:rPr>
          <w:sz w:val="16"/>
        </w:rPr>
      </w:pPr>
      <w:r w:rsidRPr="009A0DCD">
        <w:rPr>
          <w:sz w:val="16"/>
        </w:rPr>
        <w:t>Most analysts assumed the Soviet Union was stable — until it collapsed. Analysts predicted that Egypt’s Hosni Mubarak would retain his firm grip on power — until he was ousted. How much of what we currently file under “Stable” should be recategorized under “Hasn’t Collapsed Yet”?</w:t>
      </w:r>
    </w:p>
    <w:p w14:paraId="3BCA800C" w14:textId="77777777" w:rsidR="00031B3D" w:rsidRPr="009A0DCD" w:rsidRDefault="00031B3D" w:rsidP="00031B3D">
      <w:pPr>
        <w:rPr>
          <w:sz w:val="16"/>
        </w:rPr>
      </w:pPr>
      <w:r w:rsidRPr="009A0DCD">
        <w:rPr>
          <w:sz w:val="16"/>
        </w:rPr>
        <w:t>This, then, is the character of world messiness in this first quarter of the 21st century. So on to the next question: Where, in all this messiness, does the United States find itself?</w:t>
      </w:r>
    </w:p>
    <w:p w14:paraId="629F2B4B" w14:textId="77777777" w:rsidR="00031B3D" w:rsidRPr="009A0DCD" w:rsidRDefault="00031B3D" w:rsidP="00031B3D">
      <w:pPr>
        <w:rPr>
          <w:sz w:val="16"/>
        </w:rPr>
      </w:pPr>
      <w:r w:rsidRPr="009A0DCD">
        <w:rPr>
          <w:sz w:val="16"/>
        </w:rPr>
        <w:t>II. The United States in the Mess: Goodbye, Lake Wobegon?</w:t>
      </w:r>
    </w:p>
    <w:p w14:paraId="0F4CBB69" w14:textId="77777777" w:rsidR="00031B3D" w:rsidRPr="009A0DCD" w:rsidRDefault="00031B3D" w:rsidP="00031B3D">
      <w:pPr>
        <w:rPr>
          <w:sz w:val="16"/>
        </w:rPr>
      </w:pPr>
      <w:r w:rsidRPr="009A0DCD">
        <w:rPr>
          <w:sz w:val="16"/>
        </w:rPr>
        <w:t xml:space="preserve">For Americans, </w:t>
      </w:r>
      <w:r w:rsidRPr="009A0DCD">
        <w:rPr>
          <w:rStyle w:val="StyleUnderline"/>
        </w:rPr>
        <w:t xml:space="preserve">the </w:t>
      </w:r>
      <w:r w:rsidRPr="009A0DCD">
        <w:rPr>
          <w:rStyle w:val="Emphasis"/>
        </w:rPr>
        <w:t>good news</w:t>
      </w:r>
      <w:r w:rsidRPr="009A0DCD">
        <w:rPr>
          <w:rStyle w:val="StyleUnderline"/>
        </w:rPr>
        <w:t xml:space="preserve"> is</w:t>
      </w:r>
      <w:r w:rsidRPr="009A0DCD">
        <w:rPr>
          <w:sz w:val="16"/>
        </w:rPr>
        <w:t xml:space="preserve"> that </w:t>
      </w:r>
      <w:r w:rsidRPr="00031B3D">
        <w:rPr>
          <w:rStyle w:val="StyleUnderline"/>
          <w:highlight w:val="green"/>
        </w:rPr>
        <w:t>the U</w:t>
      </w:r>
      <w:r w:rsidRPr="009A0DCD">
        <w:rPr>
          <w:sz w:val="16"/>
        </w:rPr>
        <w:t xml:space="preserve">nited </w:t>
      </w:r>
      <w:r w:rsidRPr="00031B3D">
        <w:rPr>
          <w:rStyle w:val="StyleUnderline"/>
          <w:highlight w:val="green"/>
        </w:rPr>
        <w:t>S</w:t>
      </w:r>
      <w:r w:rsidRPr="0094790A">
        <w:rPr>
          <w:sz w:val="16"/>
        </w:rPr>
        <w:t>t</w:t>
      </w:r>
      <w:r w:rsidRPr="009A0DCD">
        <w:rPr>
          <w:sz w:val="16"/>
        </w:rPr>
        <w:t xml:space="preserve">ates </w:t>
      </w:r>
      <w:r w:rsidRPr="00031B3D">
        <w:rPr>
          <w:rStyle w:val="StyleUnderline"/>
          <w:highlight w:val="green"/>
        </w:rPr>
        <w:t>remains</w:t>
      </w:r>
      <w:r w:rsidRPr="009A0DCD">
        <w:rPr>
          <w:rStyle w:val="StyleUnderline"/>
        </w:rPr>
        <w:t xml:space="preserve"> an </w:t>
      </w:r>
      <w:r w:rsidRPr="009A0DCD">
        <w:rPr>
          <w:rStyle w:val="Emphasis"/>
        </w:rPr>
        <w:t xml:space="preserve">extraordinarily </w:t>
      </w:r>
      <w:r w:rsidRPr="00031B3D">
        <w:rPr>
          <w:rStyle w:val="Emphasis"/>
          <w:highlight w:val="green"/>
        </w:rPr>
        <w:t>powerful</w:t>
      </w:r>
      <w:r w:rsidRPr="009A0DCD">
        <w:rPr>
          <w:rStyle w:val="StyleUnderline"/>
        </w:rPr>
        <w:t xml:space="preserve"> nation</w:t>
      </w:r>
      <w:r w:rsidRPr="009A0DCD">
        <w:rPr>
          <w:sz w:val="16"/>
        </w:rPr>
        <w:t xml:space="preserve">.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has “the most powerful military in history,”</w:t>
      </w:r>
      <w:r w:rsidRPr="009A0DCD">
        <w:rPr>
          <w:sz w:val="16"/>
        </w:rPr>
        <w:t xml:space="preserve"> Obama declared in a recent speech. Measured by sheer destructive capacity, he is surely right. The United States spends more on its military than China, Russia, Saudi Arabia, France, the United Kingdom, Germany, Japan, and India combined. </w:t>
      </w:r>
      <w:r w:rsidRPr="009A0DCD">
        <w:rPr>
          <w:rStyle w:val="StyleUnderline"/>
        </w:rPr>
        <w:t>The U.S. military can get to more places, faster, with more</w:t>
      </w:r>
      <w:r w:rsidRPr="009A0DCD">
        <w:rPr>
          <w:sz w:val="16"/>
        </w:rPr>
        <w:t xml:space="preserve"> lethal and </w:t>
      </w:r>
      <w:r w:rsidRPr="009A0DCD">
        <w:rPr>
          <w:rStyle w:val="StyleUnderline"/>
        </w:rPr>
        <w:t>effective weapons, than any military on Earth</w:t>
      </w:r>
      <w:r w:rsidRPr="009A0DCD">
        <w:rPr>
          <w:sz w:val="16"/>
        </w:rPr>
        <w:t>.</w:t>
      </w:r>
    </w:p>
    <w:p w14:paraId="0DBE527C" w14:textId="77777777" w:rsidR="00031B3D" w:rsidRPr="009A0DCD" w:rsidRDefault="00031B3D" w:rsidP="00031B3D">
      <w:pPr>
        <w:rPr>
          <w:sz w:val="16"/>
        </w:rPr>
      </w:pPr>
      <w:r w:rsidRPr="009A0DCD">
        <w:rPr>
          <w:sz w:val="16"/>
        </w:rPr>
        <w:t>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w:t>
      </w:r>
    </w:p>
    <w:p w14:paraId="596F2062" w14:textId="77777777" w:rsidR="00031B3D" w:rsidRPr="009A0DCD" w:rsidRDefault="00031B3D" w:rsidP="00031B3D">
      <w:pPr>
        <w:rPr>
          <w:sz w:val="16"/>
        </w:rPr>
      </w:pPr>
      <w:r w:rsidRPr="009A0DCD">
        <w:rPr>
          <w:sz w:val="16"/>
        </w:rPr>
        <w:t xml:space="preserve">The bad news for Americans? </w:t>
      </w:r>
      <w:r w:rsidRPr="009A0DCD">
        <w:rPr>
          <w:rStyle w:val="StyleUnderline"/>
        </w:rPr>
        <w:t xml:space="preserve">U.S. power and global influence have been </w:t>
      </w:r>
      <w:r w:rsidRPr="009A0DCD">
        <w:rPr>
          <w:rStyle w:val="Emphasis"/>
        </w:rPr>
        <w:t>declining</w:t>
      </w:r>
      <w:r w:rsidRPr="009A0DCD">
        <w:rPr>
          <w:sz w:val="16"/>
        </w:rPr>
        <w:t xml:space="preserve">. In part, this is </w:t>
      </w:r>
      <w:r w:rsidRPr="009A0DCD">
        <w:rPr>
          <w:rStyle w:val="StyleUnderline"/>
        </w:rPr>
        <w:t>because various</w:t>
      </w:r>
      <w:r w:rsidRPr="009A0DCD">
        <w:rPr>
          <w:sz w:val="16"/>
        </w:rPr>
        <w:t xml:space="preserve"> once-</w:t>
      </w:r>
      <w:r w:rsidRPr="009A0DCD">
        <w:rPr>
          <w:rStyle w:val="StyleUnderline"/>
        </w:rPr>
        <w:t>weak states have been growing stronger, and</w:t>
      </w:r>
      <w:r w:rsidRPr="009A0DCD">
        <w:rPr>
          <w:sz w:val="16"/>
        </w:rPr>
        <w:t xml:space="preserve"> in part, it’s because </w:t>
      </w:r>
      <w:r w:rsidRPr="009A0DCD">
        <w:rPr>
          <w:rStyle w:val="Emphasis"/>
        </w:rPr>
        <w:t>no state</w:t>
      </w:r>
      <w:r w:rsidRPr="009A0DCD">
        <w:rPr>
          <w:rStyle w:val="StyleUnderline"/>
        </w:rPr>
        <w:t xml:space="preserve"> can be </w:t>
      </w:r>
      <w:r w:rsidRPr="009A0DCD">
        <w:rPr>
          <w:sz w:val="16"/>
        </w:rPr>
        <w:t xml:space="preserve">as </w:t>
      </w:r>
      <w:r w:rsidRPr="009A0DCD">
        <w:rPr>
          <w:rStyle w:val="StyleUnderline"/>
        </w:rPr>
        <w:t>autonomous</w:t>
      </w:r>
      <w:r w:rsidRPr="009A0DCD">
        <w:rPr>
          <w:sz w:val="16"/>
        </w:rPr>
        <w:t xml:space="preserve"> today as it might have been in the past. The United States’ geographical position long helped protect it from external interference, while its strong military and economy enabled it to dominate or control numerous less powerful states. But </w:t>
      </w:r>
      <w:r w:rsidRPr="009A0DCD">
        <w:rPr>
          <w:rStyle w:val="StyleUnderline"/>
        </w:rPr>
        <w:t>globalization</w:t>
      </w:r>
      <w:r w:rsidRPr="009A0DCD">
        <w:rPr>
          <w:sz w:val="16"/>
        </w:rPr>
        <w:t xml:space="preserve"> has </w:t>
      </w:r>
      <w:r w:rsidRPr="009A0DCD">
        <w:rPr>
          <w:rStyle w:val="StyleUnderline"/>
        </w:rPr>
        <w:t xml:space="preserve">reduced every state’s autonomy, creating </w:t>
      </w:r>
      <w:r w:rsidRPr="009A0DCD">
        <w:rPr>
          <w:rStyle w:val="Emphasis"/>
        </w:rPr>
        <w:t>collective challenges</w:t>
      </w:r>
      <w:r w:rsidRPr="009A0DCD">
        <w:rPr>
          <w:rStyle w:val="StyleUnderline"/>
        </w:rPr>
        <w:t xml:space="preserve"> — from climate change to</w:t>
      </w:r>
      <w:r w:rsidRPr="009A0DCD">
        <w:rPr>
          <w:sz w:val="16"/>
        </w:rPr>
        <w:t xml:space="preserve"> the regulation of </w:t>
      </w:r>
      <w:r w:rsidRPr="009A0DCD">
        <w:rPr>
          <w:rStyle w:val="StyleUnderline"/>
        </w:rPr>
        <w:t>capital — that no state can fully address</w:t>
      </w:r>
      <w:r w:rsidRPr="009A0DCD">
        <w:rPr>
          <w:sz w:val="16"/>
        </w:rPr>
        <w:t xml:space="preserve"> on its own.</w:t>
      </w:r>
    </w:p>
    <w:p w14:paraId="173A386E" w14:textId="77777777" w:rsidR="00031B3D" w:rsidRPr="009A0DCD" w:rsidRDefault="00031B3D" w:rsidP="00031B3D">
      <w:pPr>
        <w:rPr>
          <w:sz w:val="16"/>
        </w:rPr>
      </w:pPr>
      <w:r w:rsidRPr="009A0DCD">
        <w:rPr>
          <w:sz w:val="16"/>
        </w:rPr>
        <w:t xml:space="preserve">U.S. power and </w:t>
      </w:r>
      <w:r w:rsidRPr="009A0DCD">
        <w:rPr>
          <w:rStyle w:val="StyleUnderline"/>
        </w:rPr>
        <w:t>global influence</w:t>
      </w:r>
      <w:r w:rsidRPr="009A0DCD">
        <w:rPr>
          <w:sz w:val="16"/>
        </w:rPr>
        <w:t xml:space="preserve"> have also </w:t>
      </w:r>
      <w:r w:rsidRPr="009A0DCD">
        <w:rPr>
          <w:rStyle w:val="StyleUnderline"/>
        </w:rPr>
        <w:t xml:space="preserve">declined in </w:t>
      </w:r>
      <w:r w:rsidRPr="009A0DCD">
        <w:rPr>
          <w:rStyle w:val="Emphasis"/>
        </w:rPr>
        <w:t>absolute terms</w:t>
      </w:r>
      <w:r w:rsidRPr="009A0DCD">
        <w:rPr>
          <w:sz w:val="16"/>
        </w:rPr>
        <w:t xml:space="preserve">,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w:t>
      </w:r>
      <w:r w:rsidRPr="009A0DCD">
        <w:rPr>
          <w:rStyle w:val="StyleUnderline"/>
        </w:rPr>
        <w:t xml:space="preserve">This </w:t>
      </w:r>
      <w:r w:rsidRPr="009A0DCD">
        <w:rPr>
          <w:rStyle w:val="Emphasis"/>
        </w:rPr>
        <w:t>domestic decline</w:t>
      </w:r>
      <w:r w:rsidRPr="009A0DCD">
        <w:rPr>
          <w:sz w:val="16"/>
        </w:rPr>
        <w:t xml:space="preserve"> jeopardizes the country’s continued ability to innovate and prosper; it also </w:t>
      </w:r>
      <w:r w:rsidRPr="009A0DCD">
        <w:rPr>
          <w:rStyle w:val="StyleUnderline"/>
        </w:rPr>
        <w:t>makes American</w:t>
      </w:r>
      <w:r w:rsidRPr="009A0DCD">
        <w:rPr>
          <w:sz w:val="16"/>
        </w:rPr>
        <w:t xml:space="preserve"> values and the American political and economic </w:t>
      </w:r>
      <w:r w:rsidRPr="009A0DCD">
        <w:rPr>
          <w:rStyle w:val="StyleUnderline"/>
        </w:rPr>
        <w:t>systems less appealing to others</w:t>
      </w:r>
      <w:r w:rsidRPr="009A0DCD">
        <w:rPr>
          <w:sz w:val="16"/>
        </w:rPr>
        <w:t>.</w:t>
      </w:r>
    </w:p>
    <w:p w14:paraId="2F938BDC" w14:textId="77777777" w:rsidR="00031B3D" w:rsidRPr="009A0DCD" w:rsidRDefault="00031B3D" w:rsidP="00031B3D">
      <w:pPr>
        <w:rPr>
          <w:sz w:val="16"/>
        </w:rPr>
      </w:pPr>
      <w:r w:rsidRPr="009A0DCD">
        <w:rPr>
          <w:sz w:val="16"/>
        </w:rPr>
        <w:t>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w:t>
      </w:r>
    </w:p>
    <w:p w14:paraId="4A693DBB" w14:textId="77777777" w:rsidR="00031B3D" w:rsidRPr="009A0DCD" w:rsidRDefault="00031B3D" w:rsidP="00031B3D">
      <w:pPr>
        <w:rPr>
          <w:sz w:val="16"/>
        </w:rPr>
      </w:pPr>
      <w:r w:rsidRPr="009A0DCD">
        <w:rPr>
          <w:sz w:val="16"/>
        </w:rPr>
        <w:t xml:space="preserve">No matter how you slice it, it comes to the same thing: Compared with 30 years ago, the United States today has a greatly reduced ability to control its own destiny or the destiny of other states.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still has unprecedented power to destroy</w:t>
      </w:r>
      <w:r w:rsidRPr="009A0DCD">
        <w:rPr>
          <w:sz w:val="16"/>
        </w:rPr>
        <w:t xml:space="preserve"> (Saddam Hussein and Osama bin Laden both discovered this, to their detriment). </w:t>
      </w:r>
      <w:r w:rsidRPr="009A0DCD">
        <w:rPr>
          <w:rStyle w:val="StyleUnderline"/>
        </w:rPr>
        <w:t xml:space="preserve">But the country’s capacity for destruction is </w:t>
      </w:r>
      <w:r w:rsidRPr="009A0DCD">
        <w:rPr>
          <w:rStyle w:val="Emphasis"/>
        </w:rPr>
        <w:t>not equaled</w:t>
      </w:r>
      <w:r w:rsidRPr="009A0DCD">
        <w:rPr>
          <w:rStyle w:val="StyleUnderline"/>
        </w:rPr>
        <w:t xml:space="preserve"> by its capacity to </w:t>
      </w:r>
      <w:r w:rsidRPr="009A0DCD">
        <w:rPr>
          <w:rStyle w:val="Emphasis"/>
        </w:rPr>
        <w:t>shape the behavior</w:t>
      </w:r>
      <w:r w:rsidRPr="009A0DCD">
        <w:rPr>
          <w:rStyle w:val="StyleUnderline"/>
        </w:rPr>
        <w:t xml:space="preserve"> of other states</w:t>
      </w:r>
      <w:r w:rsidRPr="009A0DCD">
        <w:rPr>
          <w:sz w:val="16"/>
        </w:rPr>
        <w:t xml:space="preserve"> or their populations, </w:t>
      </w:r>
      <w:r w:rsidRPr="009A0DCD">
        <w:rPr>
          <w:rStyle w:val="StyleUnderline"/>
        </w:rPr>
        <w:t>and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 xml:space="preserve">has </w:t>
      </w:r>
      <w:r w:rsidRPr="009A0DCD">
        <w:rPr>
          <w:rStyle w:val="Emphasis"/>
        </w:rPr>
        <w:t>less and less ability</w:t>
      </w:r>
      <w:r w:rsidRPr="009A0DCD">
        <w:rPr>
          <w:rStyle w:val="StyleUnderline"/>
        </w:rPr>
        <w:t xml:space="preserve"> to insulate itself from the world’s woes</w:t>
      </w:r>
      <w:r w:rsidRPr="009A0DCD">
        <w:rPr>
          <w:sz w:val="16"/>
        </w:rPr>
        <w:t>.</w:t>
      </w:r>
    </w:p>
    <w:p w14:paraId="4271FB5C" w14:textId="77777777" w:rsidR="00031B3D" w:rsidRPr="009A0DCD" w:rsidRDefault="00031B3D" w:rsidP="00031B3D">
      <w:pPr>
        <w:rPr>
          <w:sz w:val="16"/>
        </w:rPr>
      </w:pPr>
      <w:r w:rsidRPr="009A0DCD">
        <w:rPr>
          <w:sz w:val="16"/>
        </w:rPr>
        <w:t>Unfortunately, American political leaders share a bipartisan inclination to deny these realities. Mostly, they succumb to the Lake Wobegon effect: “Declinism” and “declinist” have entered the American political vocabulary, but only as purely pejorative terms.</w:t>
      </w:r>
    </w:p>
    <w:p w14:paraId="29C4DCC1" w14:textId="77777777" w:rsidR="00031B3D" w:rsidRPr="009A0DCD" w:rsidRDefault="00031B3D" w:rsidP="00031B3D">
      <w:pPr>
        <w:rPr>
          <w:sz w:val="16"/>
        </w:rPr>
      </w:pPr>
      <w:r w:rsidRPr="009A0DCD">
        <w:rPr>
          <w:sz w:val="16"/>
        </w:rPr>
        <w:t>This is both stupid and dangerous. How can we adapt our global strategy to compensate for the ways in which U.S. power has been declining if we refuse to admit that decline?</w:t>
      </w:r>
    </w:p>
    <w:p w14:paraId="005593E9" w14:textId="77777777" w:rsidR="00031B3D" w:rsidRPr="009A0DCD" w:rsidRDefault="00031B3D" w:rsidP="00031B3D">
      <w:pPr>
        <w:rPr>
          <w:sz w:val="16"/>
        </w:rPr>
      </w:pPr>
      <w:r w:rsidRPr="009A0DCD">
        <w:rPr>
          <w:rStyle w:val="StyleUnderline"/>
        </w:rPr>
        <w:t>Continued U.S. decline is</w:t>
      </w:r>
      <w:r w:rsidRPr="009A0DCD">
        <w:rPr>
          <w:sz w:val="16"/>
        </w:rPr>
        <w:t xml:space="preserve"> certainly </w:t>
      </w:r>
      <w:r w:rsidRPr="009A0DCD">
        <w:rPr>
          <w:rStyle w:val="Emphasis"/>
        </w:rPr>
        <w:t>not inevitable</w:t>
      </w:r>
      <w:r w:rsidRPr="009A0DCD">
        <w:rPr>
          <w:sz w:val="16"/>
        </w:rPr>
        <w:t>,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w:t>
      </w:r>
    </w:p>
    <w:p w14:paraId="6E18032B" w14:textId="77777777" w:rsidR="00031B3D" w:rsidRPr="009A0DCD" w:rsidRDefault="00031B3D" w:rsidP="00031B3D">
      <w:pPr>
        <w:rPr>
          <w:sz w:val="16"/>
        </w:rPr>
      </w:pPr>
      <w:r w:rsidRPr="009A0DCD">
        <w:rPr>
          <w:sz w:val="16"/>
        </w:rPr>
        <w:t>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w:t>
      </w:r>
    </w:p>
    <w:p w14:paraId="2A3E8B4D" w14:textId="77777777" w:rsidR="00031B3D" w:rsidRPr="009A0DCD" w:rsidRDefault="00031B3D" w:rsidP="00031B3D">
      <w:pPr>
        <w:rPr>
          <w:sz w:val="16"/>
        </w:rPr>
      </w:pPr>
      <w:r w:rsidRPr="009A0DCD">
        <w:rPr>
          <w:sz w:val="16"/>
        </w:rPr>
        <w:t>III. Behind the Veil of Ignorance: Uncertainty as Lodestone</w:t>
      </w:r>
    </w:p>
    <w:p w14:paraId="3C72C271" w14:textId="77777777" w:rsidR="00031B3D" w:rsidRPr="009A0DCD" w:rsidRDefault="00031B3D" w:rsidP="00031B3D">
      <w:pPr>
        <w:rPr>
          <w:sz w:val="16"/>
        </w:rPr>
      </w:pPr>
      <w:r w:rsidRPr="009A0DCD">
        <w:rPr>
          <w:sz w:val="16"/>
        </w:rPr>
        <w:t>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w:t>
      </w:r>
    </w:p>
    <w:p w14:paraId="199A4F1B" w14:textId="77777777" w:rsidR="00031B3D" w:rsidRPr="009A0DCD" w:rsidRDefault="00031B3D" w:rsidP="00031B3D">
      <w:pPr>
        <w:rPr>
          <w:sz w:val="16"/>
        </w:rPr>
      </w:pPr>
      <w:r w:rsidRPr="009A0DCD">
        <w:rPr>
          <w:sz w:val="16"/>
        </w:rPr>
        <w:t xml:space="preserve">But paradoxically, this very </w:t>
      </w:r>
      <w:r w:rsidRPr="009A0DCD">
        <w:rPr>
          <w:rStyle w:val="StyleUnderline"/>
        </w:rPr>
        <w:t xml:space="preserve">uncertainty should be a </w:t>
      </w:r>
      <w:r w:rsidRPr="009A0DCD">
        <w:rPr>
          <w:rStyle w:val="Emphasis"/>
        </w:rPr>
        <w:t>lodestone</w:t>
      </w:r>
      <w:r w:rsidRPr="009A0DCD">
        <w:rPr>
          <w:rStyle w:val="StyleUnderline"/>
        </w:rPr>
        <w:t>, pointing realists</w:t>
      </w:r>
      <w:r w:rsidRPr="009A0DCD">
        <w:rPr>
          <w:sz w:val="16"/>
        </w:rPr>
        <w:t xml:space="preserve"> and idealists alike </w:t>
      </w:r>
      <w:r w:rsidRPr="009A0DCD">
        <w:rPr>
          <w:rStyle w:val="StyleUnderline"/>
        </w:rPr>
        <w:t xml:space="preserve">toward a sensible, forward-looking </w:t>
      </w:r>
      <w:r w:rsidRPr="009A0DCD">
        <w:rPr>
          <w:rStyle w:val="Emphasis"/>
        </w:rPr>
        <w:t>global strategy</w:t>
      </w:r>
      <w:r w:rsidRPr="009A0DCD">
        <w:rPr>
          <w:sz w:val="16"/>
        </w:rPr>
        <w:t>. In fact, radical uncertainty can be a powerful tool for strategic planning.</w:t>
      </w:r>
    </w:p>
    <w:p w14:paraId="4FD9816B" w14:textId="77777777" w:rsidR="00031B3D" w:rsidRPr="009A0DCD" w:rsidRDefault="00031B3D" w:rsidP="00031B3D">
      <w:pPr>
        <w:rPr>
          <w:sz w:val="16"/>
        </w:rPr>
      </w:pPr>
      <w:r w:rsidRPr="009A0DCD">
        <w:rPr>
          <w:sz w:val="16"/>
        </w:rPr>
        <w:t>That may seem oxymoronic, but consider one of the 20th century’s most influential thought experiments: In his 1971 book, A Theory of Justice, philosopher John Rawls famously sought to use a hypothetical situation involving extreme uncertainty to derive optimal principles of justice.</w:t>
      </w:r>
    </w:p>
    <w:p w14:paraId="6646D211" w14:textId="77777777" w:rsidR="00031B3D" w:rsidRPr="009A0DCD" w:rsidRDefault="00031B3D" w:rsidP="00031B3D">
      <w:pPr>
        <w:rPr>
          <w:sz w:val="16"/>
        </w:rPr>
      </w:pPr>
      <w:r w:rsidRPr="009A0DCD">
        <w:rPr>
          <w:sz w:val="16"/>
        </w:rPr>
        <w:t>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w:t>
      </w:r>
    </w:p>
    <w:p w14:paraId="45F5BB1B" w14:textId="77777777" w:rsidR="00031B3D" w:rsidRPr="009A0DCD" w:rsidRDefault="00031B3D" w:rsidP="00031B3D">
      <w:pPr>
        <w:rPr>
          <w:sz w:val="16"/>
        </w:rPr>
      </w:pPr>
      <w:r w:rsidRPr="009A0DCD">
        <w:rPr>
          <w:sz w:val="16"/>
        </w:rPr>
        <w:t>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w:t>
      </w:r>
    </w:p>
    <w:p w14:paraId="7F17C7FB" w14:textId="77777777" w:rsidR="00031B3D" w:rsidRPr="009A0DCD" w:rsidRDefault="00031B3D" w:rsidP="00031B3D">
      <w:pPr>
        <w:rPr>
          <w:sz w:val="16"/>
        </w:rPr>
      </w:pPr>
      <w:r w:rsidRPr="009A0DCD">
        <w:rPr>
          <w:sz w:val="16"/>
        </w:rPr>
        <w:t>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w:t>
      </w:r>
    </w:p>
    <w:p w14:paraId="4E5FEBD5" w14:textId="77777777" w:rsidR="00031B3D" w:rsidRPr="009A0DCD" w:rsidRDefault="00031B3D" w:rsidP="00031B3D">
      <w:pPr>
        <w:rPr>
          <w:sz w:val="16"/>
        </w:rPr>
      </w:pPr>
      <w:r w:rsidRPr="009A0DCD">
        <w:rPr>
          <w:sz w:val="16"/>
        </w:rPr>
        <w:t>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w:t>
      </w:r>
    </w:p>
    <w:p w14:paraId="50E729C3" w14:textId="77777777" w:rsidR="00031B3D" w:rsidRPr="009A0DCD" w:rsidRDefault="00031B3D" w:rsidP="00031B3D">
      <w:pPr>
        <w:rPr>
          <w:sz w:val="16"/>
        </w:rPr>
      </w:pPr>
      <w:r w:rsidRPr="009A0DCD">
        <w:rPr>
          <w:sz w:val="16"/>
        </w:rPr>
        <w:t>In the international arena, the same is true.</w:t>
      </w:r>
    </w:p>
    <w:p w14:paraId="4F3A0072" w14:textId="77777777" w:rsidR="00031B3D" w:rsidRPr="009A0DCD" w:rsidRDefault="00031B3D" w:rsidP="00031B3D">
      <w:pPr>
        <w:rPr>
          <w:sz w:val="16"/>
        </w:rPr>
      </w:pPr>
      <w:r w:rsidRPr="009A0DCD">
        <w:rPr>
          <w:rStyle w:val="StyleUnderline"/>
        </w:rPr>
        <w:t xml:space="preserve">This has </w:t>
      </w:r>
      <w:r w:rsidRPr="009A0DCD">
        <w:rPr>
          <w:rStyle w:val="Emphasis"/>
        </w:rPr>
        <w:t>obvious implications</w:t>
      </w:r>
      <w:r w:rsidRPr="009A0DCD">
        <w:rPr>
          <w:rStyle w:val="StyleUnderline"/>
        </w:rPr>
        <w:t xml:space="preserve"> for global strategy</w:t>
      </w:r>
      <w:r w:rsidRPr="009A0DCD">
        <w:rPr>
          <w:sz w:val="16"/>
        </w:rPr>
        <w:t>. Empires, like individuals, can sink into poverty, illness, or simple old age — and in an era of uncertainty, empires, like individuals, would do well to hedge against the possibility of future misfortune.</w:t>
      </w:r>
    </w:p>
    <w:p w14:paraId="7F2FF0C0" w14:textId="77777777" w:rsidR="00031B3D" w:rsidRPr="009A0DCD" w:rsidRDefault="00031B3D" w:rsidP="00031B3D">
      <w:pPr>
        <w:rPr>
          <w:sz w:val="16"/>
        </w:rPr>
      </w:pPr>
      <w:r w:rsidRPr="009A0DCD">
        <w:rPr>
          <w:sz w:val="16"/>
        </w:rPr>
        <w:t>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w:t>
      </w:r>
    </w:p>
    <w:p w14:paraId="6D33DFB2" w14:textId="77777777" w:rsidR="00031B3D" w:rsidRPr="009A0DCD" w:rsidRDefault="00031B3D" w:rsidP="00031B3D">
      <w:pPr>
        <w:rPr>
          <w:sz w:val="16"/>
        </w:rPr>
      </w:pPr>
      <w:r w:rsidRPr="009A0DCD">
        <w:rPr>
          <w:sz w:val="16"/>
        </w:rPr>
        <w:t>Here’s my thought experiment.</w:t>
      </w:r>
    </w:p>
    <w:p w14:paraId="7A19A9DE" w14:textId="77777777" w:rsidR="00031B3D" w:rsidRPr="009A0DCD" w:rsidRDefault="00031B3D" w:rsidP="00031B3D">
      <w:pPr>
        <w:rPr>
          <w:sz w:val="16"/>
        </w:rPr>
      </w:pPr>
      <w:r w:rsidRPr="009A0DCD">
        <w:rPr>
          <w:sz w:val="16"/>
        </w:rPr>
        <w:t>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w:t>
      </w:r>
    </w:p>
    <w:p w14:paraId="4596B3BE" w14:textId="77777777" w:rsidR="00031B3D" w:rsidRPr="009A0DCD" w:rsidRDefault="00031B3D" w:rsidP="00031B3D">
      <w:pPr>
        <w:rPr>
          <w:sz w:val="16"/>
        </w:rPr>
      </w:pPr>
      <w:r w:rsidRPr="009A0DCD">
        <w:rPr>
          <w:sz w:val="16"/>
        </w:rPr>
        <w:t>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w:t>
      </w:r>
    </w:p>
    <w:p w14:paraId="417A50DF" w14:textId="77777777" w:rsidR="00031B3D" w:rsidRPr="009A0DCD" w:rsidRDefault="00031B3D" w:rsidP="00031B3D">
      <w:pPr>
        <w:rPr>
          <w:sz w:val="16"/>
        </w:rPr>
      </w:pPr>
      <w:r w:rsidRPr="009A0DCD">
        <w:rPr>
          <w:sz w:val="16"/>
        </w:rPr>
        <w:t>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w:t>
      </w:r>
    </w:p>
    <w:p w14:paraId="0C7D547B" w14:textId="77777777" w:rsidR="00031B3D" w:rsidRPr="009A0DCD" w:rsidRDefault="00031B3D" w:rsidP="00031B3D">
      <w:pPr>
        <w:rPr>
          <w:sz w:val="16"/>
        </w:rPr>
      </w:pPr>
      <w:r w:rsidRPr="009A0DCD">
        <w:rPr>
          <w:sz w:val="16"/>
        </w:rPr>
        <w:t>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w:t>
      </w:r>
    </w:p>
    <w:p w14:paraId="3F1EA184" w14:textId="77777777" w:rsidR="00031B3D" w:rsidRPr="009A0DCD" w:rsidRDefault="00031B3D" w:rsidP="00031B3D">
      <w:pPr>
        <w:rPr>
          <w:sz w:val="16"/>
        </w:rPr>
      </w:pPr>
      <w:r w:rsidRPr="009A0DCD">
        <w:rPr>
          <w:sz w:val="16"/>
        </w:rPr>
        <w:t xml:space="preserve">But this is shortsighted and dangerous. </w:t>
      </w:r>
      <w:r w:rsidRPr="00031B3D">
        <w:rPr>
          <w:rStyle w:val="StyleUnderline"/>
          <w:highlight w:val="green"/>
        </w:rPr>
        <w:t>Empires</w:t>
      </w:r>
      <w:r w:rsidRPr="009A0DCD">
        <w:rPr>
          <w:rStyle w:val="StyleUnderline"/>
        </w:rPr>
        <w:t xml:space="preserve"> that </w:t>
      </w:r>
      <w:r w:rsidRPr="009A0DCD">
        <w:rPr>
          <w:rStyle w:val="Emphasis"/>
        </w:rPr>
        <w:t>refuse to accept reality</w:t>
      </w:r>
      <w:r w:rsidRPr="009A0DCD">
        <w:rPr>
          <w:rStyle w:val="StyleUnderline"/>
        </w:rPr>
        <w:t xml:space="preserve"> tend to </w:t>
      </w:r>
      <w:r w:rsidRPr="009A0DCD">
        <w:rPr>
          <w:rStyle w:val="Emphasis"/>
        </w:rPr>
        <w:t>rapidly decline</w:t>
      </w:r>
      <w:r w:rsidRPr="009A0DCD">
        <w:rPr>
          <w:rStyle w:val="StyleUnderline"/>
        </w:rPr>
        <w:t>. A clear-eyed acceptance of uncertainty</w:t>
      </w:r>
      <w:r w:rsidRPr="009A0DCD">
        <w:rPr>
          <w:sz w:val="16"/>
        </w:rPr>
        <w:t xml:space="preserve"> and risk </w:t>
      </w:r>
      <w:r w:rsidRPr="009A0DCD">
        <w:rPr>
          <w:rStyle w:val="StyleUnderline"/>
        </w:rPr>
        <w:t xml:space="preserve">is the </w:t>
      </w:r>
      <w:r w:rsidRPr="009A0DCD">
        <w:rPr>
          <w:rStyle w:val="Emphasis"/>
        </w:rPr>
        <w:t>surest route</w:t>
      </w:r>
      <w:r w:rsidRPr="009A0DCD">
        <w:rPr>
          <w:rStyle w:val="StyleUnderline"/>
        </w:rPr>
        <w:t xml:space="preserve"> to a more secure future</w:t>
      </w:r>
      <w:r w:rsidRPr="009A0DCD">
        <w:rPr>
          <w:sz w:val="16"/>
        </w:rPr>
        <w:t xml:space="preserve">. Instead of blinding us or paralyzing us, the </w:t>
      </w:r>
      <w:r w:rsidRPr="009A0DCD">
        <w:rPr>
          <w:rStyle w:val="StyleUnderline"/>
        </w:rPr>
        <w:t>uncertainty</w:t>
      </w:r>
      <w:r w:rsidRPr="009A0DCD">
        <w:rPr>
          <w:sz w:val="16"/>
        </w:rPr>
        <w:t xml:space="preserve"> of our future </w:t>
      </w:r>
      <w:r w:rsidRPr="009A0DCD">
        <w:rPr>
          <w:rStyle w:val="StyleUnderline"/>
        </w:rPr>
        <w:t>should motivate</w:t>
      </w:r>
      <w:r w:rsidRPr="009A0DCD">
        <w:rPr>
          <w:sz w:val="16"/>
        </w:rPr>
        <w:t xml:space="preserve"> us to engage in more responsible </w:t>
      </w:r>
      <w:r w:rsidRPr="009A0DCD">
        <w:rPr>
          <w:rStyle w:val="StyleUnderline"/>
        </w:rPr>
        <w:t>strategic planning</w:t>
      </w:r>
      <w:r w:rsidRPr="009A0DCD">
        <w:rPr>
          <w:sz w:val="16"/>
        </w:rPr>
        <w:t>.</w:t>
      </w:r>
    </w:p>
    <w:p w14:paraId="15270C96" w14:textId="77777777" w:rsidR="00031B3D" w:rsidRPr="009A0DCD" w:rsidRDefault="00031B3D" w:rsidP="00031B3D">
      <w:pPr>
        <w:rPr>
          <w:sz w:val="16"/>
        </w:rPr>
      </w:pPr>
      <w:r w:rsidRPr="009A0DCD">
        <w:rPr>
          <w:sz w:val="16"/>
        </w:rPr>
        <w:t xml:space="preserve">If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can manage to be as rational as Rawls’s hypothetical decision-makers, it should adopt a similar maximin rule of decision: It </w:t>
      </w:r>
      <w:r w:rsidRPr="00031B3D">
        <w:rPr>
          <w:rStyle w:val="StyleUnderline"/>
          <w:highlight w:val="green"/>
        </w:rPr>
        <w:t>should prefer</w:t>
      </w:r>
      <w:r w:rsidRPr="009A0DCD">
        <w:rPr>
          <w:rStyle w:val="StyleUnderline"/>
        </w:rPr>
        <w:t xml:space="preserve"> </w:t>
      </w:r>
      <w:r w:rsidRPr="009A0DCD">
        <w:rPr>
          <w:rStyle w:val="Emphasis"/>
        </w:rPr>
        <w:t xml:space="preserve">international </w:t>
      </w:r>
      <w:r w:rsidRPr="00031B3D">
        <w:rPr>
          <w:rStyle w:val="Emphasis"/>
          <w:highlight w:val="green"/>
        </w:rPr>
        <w:t>rules</w:t>
      </w:r>
      <w:r w:rsidRPr="00031B3D">
        <w:rPr>
          <w:rStyle w:val="StyleUnderline"/>
          <w:highlight w:val="green"/>
        </w:rPr>
        <w:t xml:space="preserve"> and institutions that will </w:t>
      </w:r>
      <w:r w:rsidRPr="00031B3D">
        <w:rPr>
          <w:rStyle w:val="Emphasis"/>
          <w:highlight w:val="green"/>
        </w:rPr>
        <w:t>maximize America</w:t>
      </w:r>
      <w:r w:rsidRPr="009A0DCD">
        <w:rPr>
          <w:rStyle w:val="Emphasis"/>
        </w:rPr>
        <w:t>’s odds</w:t>
      </w:r>
      <w:r w:rsidRPr="009A0DCD">
        <w:rPr>
          <w:rStyle w:val="StyleUnderline"/>
        </w:rPr>
        <w:t xml:space="preserve"> of thriving</w:t>
      </w:r>
      <w:r w:rsidRPr="009A0DCD">
        <w:rPr>
          <w:sz w:val="16"/>
        </w:rPr>
        <w:t xml:space="preserve">, even </w:t>
      </w:r>
      <w:r w:rsidRPr="009A0DCD">
        <w:rPr>
          <w:rStyle w:val="StyleUnderline"/>
        </w:rPr>
        <w:t>in a worst-case future scenario</w:t>
      </w:r>
      <w:r w:rsidRPr="009A0DCD">
        <w:rPr>
          <w:sz w:val="16"/>
        </w:rPr>
        <w:t>. In fact, we should wish for international rules and institutions that will be kindest to the individuals living in what is now the United States and their descendants, even if the United States should someday cease to exist entirely.</w:t>
      </w:r>
    </w:p>
    <w:p w14:paraId="161AA2D9" w14:textId="77777777" w:rsidR="00031B3D" w:rsidRPr="009A0DCD" w:rsidRDefault="00031B3D" w:rsidP="00031B3D">
      <w:pPr>
        <w:rPr>
          <w:sz w:val="16"/>
        </w:rPr>
      </w:pPr>
      <w:r w:rsidRPr="009A0DCD">
        <w:rPr>
          <w:sz w:val="16"/>
        </w:rPr>
        <w:t>Could happen, folks. Look around you. Do you see the Roman Empire, or the Aztec Empire, or the Ottoman Empire?</w:t>
      </w:r>
    </w:p>
    <w:p w14:paraId="16E615D5" w14:textId="77777777" w:rsidR="00031B3D" w:rsidRPr="009A0DCD" w:rsidRDefault="00031B3D" w:rsidP="00031B3D">
      <w:pPr>
        <w:rPr>
          <w:sz w:val="16"/>
        </w:rPr>
      </w:pPr>
      <w:r w:rsidRPr="009A0DCD">
        <w:rPr>
          <w:sz w:val="16"/>
        </w:rPr>
        <w:t>IV. From Messiness to Strategy: A Preliminary Sketch</w:t>
      </w:r>
    </w:p>
    <w:p w14:paraId="13E04C4C" w14:textId="77777777" w:rsidR="00031B3D" w:rsidRPr="009A0DCD" w:rsidRDefault="00031B3D" w:rsidP="00031B3D">
      <w:pPr>
        <w:rPr>
          <w:sz w:val="16"/>
        </w:rPr>
      </w:pPr>
      <w:r w:rsidRPr="009A0DCD">
        <w:rPr>
          <w:rStyle w:val="StyleUnderline"/>
        </w:rPr>
        <w:t xml:space="preserve">This has </w:t>
      </w:r>
      <w:r w:rsidRPr="009A0DCD">
        <w:rPr>
          <w:rStyle w:val="Emphasis"/>
        </w:rPr>
        <w:t>urgent implications</w:t>
      </w:r>
      <w:r w:rsidRPr="009A0DCD">
        <w:rPr>
          <w:rStyle w:val="StyleUnderline"/>
        </w:rPr>
        <w:t xml:space="preserve"> for</w:t>
      </w:r>
      <w:r w:rsidRPr="009A0DCD">
        <w:rPr>
          <w:sz w:val="16"/>
        </w:rPr>
        <w:t xml:space="preserve"> U.S. </w:t>
      </w:r>
      <w:r w:rsidRPr="009A0DCD">
        <w:rPr>
          <w:rStyle w:val="StyleUnderline"/>
        </w:rPr>
        <w:t>strategic planning</w:t>
      </w:r>
      <w:r w:rsidRPr="009A0DCD">
        <w:rPr>
          <w:sz w:val="16"/>
        </w:rPr>
        <w:t xml:space="preserve">. Precisely </w:t>
      </w:r>
      <w:r w:rsidRPr="009A0DCD">
        <w:rPr>
          <w:rStyle w:val="StyleUnderline"/>
        </w:rPr>
        <w:t>because U.S. global power may</w:t>
      </w:r>
      <w:r w:rsidRPr="009A0DCD">
        <w:rPr>
          <w:sz w:val="16"/>
        </w:rPr>
        <w:t xml:space="preserve"> very well </w:t>
      </w:r>
      <w:r w:rsidRPr="009A0DCD">
        <w:rPr>
          <w:rStyle w:val="StyleUnderline"/>
        </w:rPr>
        <w:t>continue to decline,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should use</w:t>
      </w:r>
      <w:r w:rsidRPr="009A0DCD">
        <w:rPr>
          <w:sz w:val="16"/>
        </w:rPr>
        <w:t xml:space="preserve"> the very considerable military, political, cultural, and economic </w:t>
      </w:r>
      <w:r w:rsidRPr="009A0DCD">
        <w:rPr>
          <w:rStyle w:val="StyleUnderline"/>
        </w:rPr>
        <w:t>power</w:t>
      </w:r>
      <w:r w:rsidRPr="009A0DCD">
        <w:rPr>
          <w:sz w:val="16"/>
        </w:rPr>
        <w:t xml:space="preserve"> it still has </w:t>
      </w:r>
      <w:r w:rsidRPr="009A0DCD">
        <w:rPr>
          <w:rStyle w:val="StyleUnderline"/>
        </w:rPr>
        <w:t xml:space="preserve">to foster the </w:t>
      </w:r>
      <w:r w:rsidRPr="009A0DCD">
        <w:rPr>
          <w:rStyle w:val="Emphasis"/>
        </w:rPr>
        <w:t>international order</w:t>
      </w:r>
      <w:r w:rsidRPr="009A0DCD">
        <w:rPr>
          <w:sz w:val="16"/>
        </w:rPr>
        <w:t xml:space="preserve"> most </w:t>
      </w:r>
      <w:r w:rsidRPr="009A0DCD">
        <w:rPr>
          <w:rStyle w:val="StyleUnderline"/>
        </w:rPr>
        <w:t>likely to benefit the country if it</w:t>
      </w:r>
      <w:r w:rsidRPr="009A0DCD">
        <w:rPr>
          <w:sz w:val="16"/>
        </w:rPr>
        <w:t xml:space="preserve"> someday </w:t>
      </w:r>
      <w:r w:rsidRPr="009A0DCD">
        <w:rPr>
          <w:rStyle w:val="StyleUnderline"/>
        </w:rPr>
        <w:t>loses that power</w:t>
      </w:r>
      <w:r w:rsidRPr="009A0DCD">
        <w:rPr>
          <w:sz w:val="16"/>
        </w:rPr>
        <w:t>.</w:t>
      </w:r>
    </w:p>
    <w:p w14:paraId="1EDBB0C4" w14:textId="77777777" w:rsidR="00031B3D" w:rsidRPr="009A0DCD" w:rsidRDefault="00031B3D" w:rsidP="00031B3D">
      <w:pPr>
        <w:rPr>
          <w:sz w:val="16"/>
        </w:rPr>
      </w:pPr>
      <w:r w:rsidRPr="009A0DCD">
        <w:rPr>
          <w:rStyle w:val="StyleUnderline"/>
        </w:rPr>
        <w:t xml:space="preserve">The ultimate objective of </w:t>
      </w:r>
      <w:r w:rsidRPr="00031B3D">
        <w:rPr>
          <w:rStyle w:val="StyleUnderline"/>
          <w:highlight w:val="green"/>
        </w:rPr>
        <w:t>U.S.</w:t>
      </w:r>
      <w:r w:rsidRPr="009A0DCD">
        <w:rPr>
          <w:rStyle w:val="StyleUnderline"/>
        </w:rPr>
        <w:t xml:space="preserve"> grand </w:t>
      </w:r>
      <w:r w:rsidRPr="00031B3D">
        <w:rPr>
          <w:rStyle w:val="StyleUnderline"/>
          <w:highlight w:val="green"/>
        </w:rPr>
        <w:t>strategy should</w:t>
      </w:r>
      <w:r w:rsidRPr="009A0DCD">
        <w:rPr>
          <w:rStyle w:val="StyleUnderline"/>
        </w:rPr>
        <w:t xml:space="preserve"> be</w:t>
      </w:r>
      <w:r w:rsidRPr="009A0DCD">
        <w:rPr>
          <w:sz w:val="16"/>
        </w:rPr>
        <w:t xml:space="preserve"> the </w:t>
      </w:r>
      <w:r w:rsidRPr="00031B3D">
        <w:rPr>
          <w:rStyle w:val="StyleUnderline"/>
          <w:highlight w:val="green"/>
        </w:rPr>
        <w:t>creat</w:t>
      </w:r>
      <w:r w:rsidRPr="009A0DCD">
        <w:rPr>
          <w:rStyle w:val="StyleUnderline"/>
        </w:rPr>
        <w:t xml:space="preserve">ion of </w:t>
      </w:r>
      <w:r w:rsidRPr="00031B3D">
        <w:rPr>
          <w:rStyle w:val="StyleUnderline"/>
          <w:highlight w:val="green"/>
        </w:rPr>
        <w:t xml:space="preserve">an </w:t>
      </w:r>
      <w:r w:rsidRPr="00031B3D">
        <w:rPr>
          <w:rStyle w:val="Emphasis"/>
          <w:highlight w:val="green"/>
        </w:rPr>
        <w:t>equitable</w:t>
      </w:r>
      <w:r w:rsidRPr="009A0DCD">
        <w:rPr>
          <w:rStyle w:val="StyleUnderline"/>
        </w:rPr>
        <w:t xml:space="preserve"> and </w:t>
      </w:r>
      <w:r w:rsidRPr="009A0DCD">
        <w:rPr>
          <w:rStyle w:val="Emphasis"/>
        </w:rPr>
        <w:t>peaceful</w:t>
      </w:r>
      <w:r w:rsidRPr="009A0DCD">
        <w:rPr>
          <w:rStyle w:val="StyleUnderline"/>
        </w:rPr>
        <w:t xml:space="preserve"> international </w:t>
      </w:r>
      <w:r w:rsidRPr="00031B3D">
        <w:rPr>
          <w:rStyle w:val="StyleUnderline"/>
          <w:highlight w:val="green"/>
        </w:rPr>
        <w:t>order with</w:t>
      </w:r>
      <w:r w:rsidRPr="009A0DCD">
        <w:rPr>
          <w:rStyle w:val="StyleUnderline"/>
        </w:rPr>
        <w:t xml:space="preserve"> an </w:t>
      </w:r>
      <w:r w:rsidRPr="00031B3D">
        <w:rPr>
          <w:rStyle w:val="Emphasis"/>
          <w:highlight w:val="green"/>
        </w:rPr>
        <w:t>effective</w:t>
      </w:r>
      <w:r w:rsidRPr="009A0DCD">
        <w:rPr>
          <w:rStyle w:val="Emphasis"/>
        </w:rPr>
        <w:t xml:space="preserve"> system</w:t>
      </w:r>
      <w:r w:rsidRPr="009A0DCD">
        <w:rPr>
          <w:rStyle w:val="StyleUnderline"/>
        </w:rPr>
        <w:t xml:space="preserve"> of </w:t>
      </w:r>
      <w:r w:rsidRPr="009A0DCD">
        <w:rPr>
          <w:rStyle w:val="Emphasis"/>
        </w:rPr>
        <w:t xml:space="preserve">global </w:t>
      </w:r>
      <w:r w:rsidRPr="00031B3D">
        <w:rPr>
          <w:rStyle w:val="Emphasis"/>
          <w:highlight w:val="green"/>
        </w:rPr>
        <w:t>governance</w:t>
      </w:r>
      <w:r w:rsidRPr="009A0DCD">
        <w:rPr>
          <w:rStyle w:val="StyleUnderline"/>
        </w:rPr>
        <w:t xml:space="preserve"> — one</w:t>
      </w:r>
      <w:r w:rsidRPr="009A0DCD">
        <w:rPr>
          <w:sz w:val="16"/>
        </w:rPr>
        <w:t xml:space="preserve"> that is </w:t>
      </w:r>
      <w:r w:rsidRPr="00031B3D">
        <w:rPr>
          <w:rStyle w:val="Emphasis"/>
          <w:highlight w:val="green"/>
        </w:rPr>
        <w:t>built upon</w:t>
      </w:r>
      <w:r w:rsidRPr="009A0DCD">
        <w:rPr>
          <w:rStyle w:val="Emphasis"/>
        </w:rPr>
        <w:t xml:space="preserve"> respect</w:t>
      </w:r>
      <w:r w:rsidRPr="009A0DCD">
        <w:rPr>
          <w:rStyle w:val="StyleUnderline"/>
        </w:rPr>
        <w:t xml:space="preserve"> for </w:t>
      </w:r>
      <w:r w:rsidRPr="00031B3D">
        <w:rPr>
          <w:rStyle w:val="Emphasis"/>
          <w:highlight w:val="green"/>
        </w:rPr>
        <w:t>human</w:t>
      </w:r>
      <w:r w:rsidRPr="00203381">
        <w:rPr>
          <w:rStyle w:val="Emphasis"/>
        </w:rPr>
        <w:t xml:space="preserve"> dignity</w:t>
      </w:r>
      <w:r w:rsidRPr="009A0DCD">
        <w:rPr>
          <w:rStyle w:val="StyleUnderline"/>
        </w:rPr>
        <w:t xml:space="preserve">, </w:t>
      </w:r>
      <w:r w:rsidRPr="009A0DCD">
        <w:rPr>
          <w:rStyle w:val="Emphasis"/>
        </w:rPr>
        <w:t xml:space="preserve">human </w:t>
      </w:r>
      <w:r w:rsidRPr="00031B3D">
        <w:rPr>
          <w:rStyle w:val="Emphasis"/>
          <w:highlight w:val="green"/>
        </w:rPr>
        <w:t>rights</w:t>
      </w:r>
      <w:r w:rsidRPr="00031B3D">
        <w:rPr>
          <w:rStyle w:val="StyleUnderline"/>
          <w:highlight w:val="green"/>
        </w:rPr>
        <w:t>, and</w:t>
      </w:r>
      <w:r w:rsidRPr="00203381">
        <w:rPr>
          <w:rStyle w:val="StyleUnderline"/>
        </w:rPr>
        <w:t xml:space="preserve"> the </w:t>
      </w:r>
      <w:r w:rsidRPr="00031B3D">
        <w:rPr>
          <w:rStyle w:val="Emphasis"/>
          <w:highlight w:val="green"/>
        </w:rPr>
        <w:t>rule of law</w:t>
      </w:r>
      <w:r w:rsidRPr="009A0DCD">
        <w:rPr>
          <w:rStyle w:val="StyleUnderline"/>
        </w:rPr>
        <w:t xml:space="preserve">, with robust mechanisms </w:t>
      </w:r>
      <w:r w:rsidRPr="00031B3D">
        <w:rPr>
          <w:rStyle w:val="StyleUnderline"/>
          <w:highlight w:val="green"/>
        </w:rPr>
        <w:t>for resolving</w:t>
      </w:r>
      <w:r w:rsidRPr="009A0DCD">
        <w:rPr>
          <w:sz w:val="16"/>
        </w:rPr>
        <w:t xml:space="preserve"> thorny </w:t>
      </w:r>
      <w:r w:rsidRPr="009A0DCD">
        <w:rPr>
          <w:rStyle w:val="Emphasis"/>
        </w:rPr>
        <w:t xml:space="preserve">collective </w:t>
      </w:r>
      <w:r w:rsidRPr="00031B3D">
        <w:rPr>
          <w:rStyle w:val="Emphasis"/>
          <w:highlight w:val="green"/>
        </w:rPr>
        <w:t>problems</w:t>
      </w:r>
      <w:r w:rsidRPr="009A0DCD">
        <w:rPr>
          <w:sz w:val="16"/>
        </w:rPr>
        <w:t>.</w:t>
      </w:r>
    </w:p>
    <w:p w14:paraId="6D1908AC" w14:textId="77777777" w:rsidR="00031B3D" w:rsidRPr="009A0DCD" w:rsidRDefault="00031B3D" w:rsidP="00031B3D">
      <w:pPr>
        <w:rPr>
          <w:sz w:val="16"/>
        </w:rPr>
      </w:pPr>
      <w:r w:rsidRPr="009A0DCD">
        <w:rPr>
          <w:sz w:val="16"/>
        </w:rPr>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14:paraId="746E9489" w14:textId="77777777" w:rsidR="00031B3D" w:rsidRPr="009A0DCD" w:rsidRDefault="00031B3D" w:rsidP="00031B3D">
      <w:pPr>
        <w:rPr>
          <w:sz w:val="16"/>
        </w:rPr>
      </w:pPr>
      <w:r w:rsidRPr="009A0DCD">
        <w:rPr>
          <w:sz w:val="16"/>
        </w:rPr>
        <w:t>But, one might argue, the United States already tries to promote such a global order — right?</w:t>
      </w:r>
    </w:p>
    <w:p w14:paraId="514534E5" w14:textId="77777777" w:rsidR="00031B3D" w:rsidRPr="009A0DCD" w:rsidRDefault="00031B3D" w:rsidP="00031B3D">
      <w:pPr>
        <w:rPr>
          <w:sz w:val="16"/>
        </w:rPr>
      </w:pPr>
      <w:r w:rsidRPr="009A0DCD">
        <w:rPr>
          <w:sz w:val="16"/>
        </w:rPr>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9A0DCD">
        <w:rPr>
          <w:rStyle w:val="StyleUnderline"/>
        </w:rPr>
        <w:t xml:space="preserve">If we take seriously the many </w:t>
      </w:r>
      <w:r w:rsidRPr="009A0DCD">
        <w:rPr>
          <w:rStyle w:val="Emphasis"/>
        </w:rPr>
        <w:t>potential dangers</w:t>
      </w:r>
      <w:r w:rsidRPr="009A0DCD">
        <w:rPr>
          <w:rStyle w:val="StyleUnderline"/>
        </w:rPr>
        <w:t xml:space="preserve"> lurking in the</w:t>
      </w:r>
      <w:r w:rsidRPr="009A0DCD">
        <w:rPr>
          <w:sz w:val="16"/>
        </w:rPr>
        <w:t xml:space="preserve"> unknowable </w:t>
      </w:r>
      <w:r w:rsidRPr="009A0DCD">
        <w:rPr>
          <w:rStyle w:val="StyleUnderline"/>
        </w:rPr>
        <w:t>future</w:t>
      </w:r>
      <w:r w:rsidRPr="009A0DCD">
        <w:rPr>
          <w:sz w:val="16"/>
        </w:rPr>
        <w:t xml:space="preserve">, however, </w:t>
      </w:r>
      <w:r w:rsidRPr="009A0DCD">
        <w:rPr>
          <w:rStyle w:val="StyleUnderline"/>
        </w:rPr>
        <w:t xml:space="preserve">fostering a </w:t>
      </w:r>
      <w:r w:rsidRPr="009A0DCD">
        <w:rPr>
          <w:rStyle w:val="Emphasis"/>
        </w:rPr>
        <w:t>stronger</w:t>
      </w:r>
      <w:r w:rsidRPr="009A0DCD">
        <w:rPr>
          <w:rStyle w:val="StyleUnderline"/>
        </w:rPr>
        <w:t xml:space="preserve">, </w:t>
      </w:r>
      <w:r w:rsidRPr="009A0DCD">
        <w:rPr>
          <w:rStyle w:val="Emphasis"/>
        </w:rPr>
        <w:t>fairer</w:t>
      </w:r>
      <w:r w:rsidRPr="009A0DCD">
        <w:rPr>
          <w:rStyle w:val="StyleUnderline"/>
        </w:rPr>
        <w:t xml:space="preserve">, and </w:t>
      </w:r>
      <w:r w:rsidRPr="009A0DCD">
        <w:rPr>
          <w:rStyle w:val="Emphasis"/>
        </w:rPr>
        <w:t>more effective</w:t>
      </w:r>
      <w:r w:rsidRPr="009A0DCD">
        <w:rPr>
          <w:rStyle w:val="StyleUnderline"/>
        </w:rPr>
        <w:t xml:space="preserve"> system of </w:t>
      </w:r>
      <w:r w:rsidRPr="00031B3D">
        <w:rPr>
          <w:rStyle w:val="Emphasis"/>
          <w:highlight w:val="green"/>
        </w:rPr>
        <w:t>international governance</w:t>
      </w:r>
      <w:r w:rsidRPr="00031B3D">
        <w:rPr>
          <w:rStyle w:val="StyleUnderline"/>
          <w:highlight w:val="green"/>
        </w:rPr>
        <w:t xml:space="preserve"> would become</w:t>
      </w:r>
      <w:r w:rsidRPr="009A0DCD">
        <w:rPr>
          <w:sz w:val="16"/>
        </w:rPr>
        <w:t xml:space="preserve"> a matter of urgent national self-interest and </w:t>
      </w:r>
      <w:r w:rsidRPr="00031B3D">
        <w:rPr>
          <w:rStyle w:val="StyleUnderline"/>
          <w:highlight w:val="green"/>
        </w:rPr>
        <w:t xml:space="preserve">our </w:t>
      </w:r>
      <w:r w:rsidRPr="00031B3D">
        <w:rPr>
          <w:rStyle w:val="Emphasis"/>
          <w:highlight w:val="green"/>
        </w:rPr>
        <w:t>highest</w:t>
      </w:r>
      <w:r w:rsidRPr="009A0DCD">
        <w:rPr>
          <w:rStyle w:val="Emphasis"/>
        </w:rPr>
        <w:t xml:space="preserve"> strategic </w:t>
      </w:r>
      <w:r w:rsidRPr="00031B3D">
        <w:rPr>
          <w:rStyle w:val="Emphasis"/>
          <w:highlight w:val="green"/>
        </w:rPr>
        <w:t>priority</w:t>
      </w:r>
      <w:r w:rsidRPr="009A0DCD">
        <w:rPr>
          <w:sz w:val="16"/>
        </w:rPr>
        <w:t xml:space="preserve"> — something that should be reflected both in our policies and in our budgetary decisions.</w:t>
      </w:r>
    </w:p>
    <w:p w14:paraId="670B0909" w14:textId="77777777" w:rsidR="00031B3D" w:rsidRPr="0011769B" w:rsidRDefault="00031B3D" w:rsidP="00031B3D">
      <w:pPr>
        <w:rPr>
          <w:sz w:val="16"/>
        </w:rPr>
      </w:pPr>
      <w:r w:rsidRPr="009A0DCD">
        <w:rPr>
          <w:rStyle w:val="StyleUnderline"/>
        </w:rPr>
        <w:t xml:space="preserve">An effective </w:t>
      </w:r>
      <w:r w:rsidRPr="009A0DCD">
        <w:rPr>
          <w:rStyle w:val="Emphasis"/>
        </w:rPr>
        <w:t>global governance system</w:t>
      </w:r>
      <w:r w:rsidRPr="009A0DCD">
        <w:rPr>
          <w:rStyle w:val="StyleUnderline"/>
        </w:rPr>
        <w:t xml:space="preserve"> would need to be built upon the recognition that states remain the primary mode of</w:t>
      </w:r>
      <w:r w:rsidRPr="009A0DCD">
        <w:rPr>
          <w:sz w:val="16"/>
        </w:rPr>
        <w:t xml:space="preserve"> political and social </w:t>
      </w:r>
      <w:r w:rsidRPr="009A0DCD">
        <w:rPr>
          <w:rStyle w:val="StyleUnderline"/>
        </w:rPr>
        <w:t>organization in the international sphere</w:t>
      </w:r>
      <w:r w:rsidRPr="009A0DCD">
        <w:rPr>
          <w:sz w:val="16"/>
        </w:rPr>
        <w:t xml:space="preserve">, but also upon the recognition that new forms of social organization continue to evolve and may ultimately displace at least some states. </w:t>
      </w:r>
      <w:r w:rsidRPr="009A0DCD">
        <w:rPr>
          <w:rStyle w:val="StyleUnderline"/>
        </w:rPr>
        <w:t>An effective</w:t>
      </w:r>
      <w:r w:rsidRPr="009A0DCD">
        <w:rPr>
          <w:sz w:val="16"/>
        </w:rPr>
        <w:t xml:space="preserve"> and dynamic </w:t>
      </w:r>
      <w:r w:rsidRPr="009A0DCD">
        <w:rPr>
          <w:rStyle w:val="StyleUnderline"/>
        </w:rPr>
        <w:t>international system will</w:t>
      </w:r>
      <w:r w:rsidRPr="009A0DCD">
        <w:rPr>
          <w:sz w:val="16"/>
        </w:rPr>
        <w:t xml:space="preserve"> need to </w:t>
      </w:r>
      <w:r w:rsidRPr="009A0DCD">
        <w:rPr>
          <w:rStyle w:val="StyleUnderline"/>
        </w:rPr>
        <w:t>develop innovative ways to bring</w:t>
      </w:r>
      <w:r w:rsidRPr="009A0DCD">
        <w:rPr>
          <w:sz w:val="16"/>
        </w:rPr>
        <w:t xml:space="preserve"> such new </w:t>
      </w:r>
      <w:r w:rsidRPr="009A0DCD">
        <w:rPr>
          <w:rStyle w:val="StyleUnderline"/>
        </w:rPr>
        <w:t>actors</w:t>
      </w:r>
      <w:r w:rsidRPr="009A0DCD">
        <w:rPr>
          <w:sz w:val="16"/>
        </w:rPr>
        <w:t xml:space="preserve"> and organizations </w:t>
      </w:r>
      <w:r w:rsidRPr="009A0DCD">
        <w:rPr>
          <w:rStyle w:val="Emphasis"/>
        </w:rPr>
        <w:t>within the ambit</w:t>
      </w:r>
      <w:r w:rsidRPr="009A0DCD">
        <w:rPr>
          <w:rStyle w:val="StyleUnderline"/>
        </w:rPr>
        <w:t xml:space="preserve"> of international law</w:t>
      </w:r>
      <w:r w:rsidRPr="009A0DCD">
        <w:rPr>
          <w:sz w:val="16"/>
        </w:rPr>
        <w:t xml:space="preserve"> and institutions, both </w:t>
      </w:r>
      <w:r w:rsidRPr="009A0DCD">
        <w:rPr>
          <w:rStyle w:val="StyleUnderline"/>
        </w:rPr>
        <w:t>as responsible</w:t>
      </w:r>
      <w:r w:rsidRPr="009A0DCD">
        <w:rPr>
          <w:sz w:val="16"/>
        </w:rPr>
        <w:t xml:space="preserve"> creators of law and </w:t>
      </w:r>
      <w:r w:rsidRPr="009A0DCD">
        <w:rPr>
          <w:rStyle w:val="StyleUnderline"/>
        </w:rPr>
        <w:t>institutions</w:t>
      </w:r>
      <w:r w:rsidRPr="009A0DCD">
        <w:rPr>
          <w:sz w:val="16"/>
        </w:rPr>
        <w:t xml:space="preserve"> and as responsible subjects.</w:t>
      </w:r>
    </w:p>
    <w:p w14:paraId="2D6681ED" w14:textId="77777777" w:rsidR="00031B3D" w:rsidRDefault="00031B3D" w:rsidP="00031B3D">
      <w:pPr>
        <w:pStyle w:val="Heading3"/>
      </w:pPr>
      <w:r>
        <w:t>2ac exec flex</w:t>
      </w:r>
    </w:p>
    <w:p w14:paraId="50932AE7" w14:textId="77777777" w:rsidR="00031B3D" w:rsidRPr="007C6363" w:rsidRDefault="00031B3D" w:rsidP="00031B3D">
      <w:pPr>
        <w:pStyle w:val="Heading4"/>
      </w:pPr>
      <w:bookmarkStart w:id="9" w:name="_Hlk534461182"/>
      <w:bookmarkStart w:id="10" w:name="_Hlk530236652"/>
      <w:r>
        <w:t xml:space="preserve">Executive flexibility is </w:t>
      </w:r>
      <w:r w:rsidRPr="00823E3A">
        <w:rPr>
          <w:i/>
          <w:u w:val="single"/>
        </w:rPr>
        <w:t>unsustainable</w:t>
      </w:r>
      <w:r>
        <w:t xml:space="preserve"> – it causes </w:t>
      </w:r>
      <w:r w:rsidRPr="00823E3A">
        <w:rPr>
          <w:i/>
          <w:u w:val="single"/>
        </w:rPr>
        <w:t>mass military overstretch</w:t>
      </w:r>
      <w:r>
        <w:t xml:space="preserve"> and a </w:t>
      </w:r>
      <w:r w:rsidRPr="00823E3A">
        <w:rPr>
          <w:i/>
          <w:u w:val="single"/>
        </w:rPr>
        <w:t>collapse of the international system</w:t>
      </w:r>
      <w:r>
        <w:t xml:space="preserve">, resulting in </w:t>
      </w:r>
      <w:r w:rsidRPr="00823E3A">
        <w:rPr>
          <w:i/>
          <w:u w:val="single"/>
        </w:rPr>
        <w:t>endless conflict</w:t>
      </w:r>
      <w:r>
        <w:t xml:space="preserve"> – external constraints are key to </w:t>
      </w:r>
      <w:r w:rsidRPr="007C6363">
        <w:rPr>
          <w:i/>
          <w:u w:val="single"/>
        </w:rPr>
        <w:t>reign it in</w:t>
      </w:r>
    </w:p>
    <w:p w14:paraId="38E1B689" w14:textId="77777777" w:rsidR="00031B3D" w:rsidRDefault="00031B3D" w:rsidP="00031B3D">
      <w:r w:rsidRPr="00E00C85">
        <w:t xml:space="preserve">Rebecca </w:t>
      </w:r>
      <w:r w:rsidRPr="00E00C85">
        <w:rPr>
          <w:rStyle w:val="Style13ptBold"/>
        </w:rPr>
        <w:t>Thorpe 18</w:t>
      </w:r>
      <w:r>
        <w:t xml:space="preserve">, </w:t>
      </w:r>
      <w:r w:rsidRPr="00E00C85">
        <w:t>Associate Professor of Political Science at the University of Washington</w:t>
      </w:r>
      <w:r>
        <w:t>, “</w:t>
      </w:r>
      <w:r w:rsidRPr="00E00C85">
        <w:t>US Empire in the Age of Trump</w:t>
      </w:r>
      <w:r>
        <w:t xml:space="preserve">”, </w:t>
      </w:r>
      <w:r w:rsidRPr="00E00C85">
        <w:t>https://digitalcommons.fiu.edu/cgi/viewcontent.cgi?referer=https://www.google.com/&amp;httpsredir=1&amp;article=1114&amp;context=classracecorporatepower</w:t>
      </w:r>
    </w:p>
    <w:p w14:paraId="46247EB6" w14:textId="77777777" w:rsidR="00031B3D" w:rsidRPr="005D05D3" w:rsidRDefault="00031B3D" w:rsidP="00031B3D">
      <w:pPr>
        <w:rPr>
          <w:sz w:val="10"/>
        </w:rPr>
      </w:pPr>
      <w:r w:rsidRPr="005D05D3">
        <w:rPr>
          <w:sz w:val="10"/>
        </w:rPr>
        <w:t>The 2016 American presidential</w:t>
      </w:r>
      <w:r w:rsidRPr="00031B3D">
        <w:rPr>
          <w:rStyle w:val="StyleUnderline"/>
          <w:highlight w:val="green"/>
        </w:rPr>
        <w:t xml:space="preserve"> election</w:t>
      </w:r>
      <w:r w:rsidRPr="005D05D3">
        <w:rPr>
          <w:sz w:val="10"/>
        </w:rPr>
        <w:t xml:space="preserve"> has </w:t>
      </w:r>
      <w:r w:rsidRPr="00031B3D">
        <w:rPr>
          <w:rStyle w:val="StyleUnderline"/>
          <w:highlight w:val="green"/>
        </w:rPr>
        <w:t>fueled</w:t>
      </w:r>
      <w:r w:rsidRPr="005D05D3">
        <w:rPr>
          <w:sz w:val="10"/>
        </w:rPr>
        <w:t xml:space="preserve"> ongoing </w:t>
      </w:r>
      <w:r w:rsidRPr="00031B3D">
        <w:rPr>
          <w:rStyle w:val="StyleUnderline"/>
          <w:highlight w:val="green"/>
        </w:rPr>
        <w:t xml:space="preserve">speculation about </w:t>
      </w:r>
      <w:r w:rsidRPr="00B14A4D">
        <w:rPr>
          <w:rStyle w:val="StyleUnderline"/>
        </w:rPr>
        <w:t xml:space="preserve">the </w:t>
      </w:r>
      <w:r w:rsidRPr="00B14A4D">
        <w:rPr>
          <w:rStyle w:val="Emphasis"/>
        </w:rPr>
        <w:t>viability</w:t>
      </w:r>
      <w:r w:rsidRPr="00B14A4D">
        <w:rPr>
          <w:rStyle w:val="StyleUnderline"/>
        </w:rPr>
        <w:t xml:space="preserve"> of</w:t>
      </w:r>
      <w:r w:rsidRPr="00B14A4D">
        <w:rPr>
          <w:sz w:val="10"/>
        </w:rPr>
        <w:t xml:space="preserve"> liberal democracy and </w:t>
      </w:r>
      <w:r w:rsidRPr="00B14A4D">
        <w:rPr>
          <w:rStyle w:val="StyleUnderline"/>
        </w:rPr>
        <w:t>the</w:t>
      </w:r>
      <w:r w:rsidRPr="005D05D3">
        <w:rPr>
          <w:sz w:val="10"/>
        </w:rPr>
        <w:t xml:space="preserve"> post-World War </w:t>
      </w:r>
      <w:r w:rsidRPr="00052235">
        <w:rPr>
          <w:sz w:val="10"/>
        </w:rPr>
        <w:t>II</w:t>
      </w:r>
      <w:r w:rsidRPr="005D05D3">
        <w:rPr>
          <w:sz w:val="10"/>
        </w:rPr>
        <w:t xml:space="preserve"> </w:t>
      </w:r>
      <w:r w:rsidRPr="00031B3D">
        <w:rPr>
          <w:rStyle w:val="Emphasis"/>
          <w:highlight w:val="green"/>
        </w:rPr>
        <w:t>global order</w:t>
      </w:r>
      <w:r w:rsidRPr="005D05D3">
        <w:rPr>
          <w:sz w:val="10"/>
        </w:rPr>
        <w:t xml:space="preserve">.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sidRPr="0090774D">
        <w:rPr>
          <w:rStyle w:val="StyleUnderline"/>
        </w:rPr>
        <w:t>US exit from</w:t>
      </w:r>
      <w:r w:rsidRPr="005D05D3">
        <w:rPr>
          <w:sz w:val="10"/>
        </w:rPr>
        <w:t xml:space="preserve"> the </w:t>
      </w:r>
      <w:r w:rsidRPr="0090774D">
        <w:rPr>
          <w:rStyle w:val="StyleUnderline"/>
        </w:rPr>
        <w:t>Paris</w:t>
      </w:r>
      <w:r w:rsidRPr="005D05D3">
        <w:rPr>
          <w:sz w:val="10"/>
        </w:rPr>
        <w:t xml:space="preserve"> accords on climate change, </w:t>
      </w:r>
      <w:r w:rsidRPr="0090774D">
        <w:rPr>
          <w:rStyle w:val="StyleUnderline"/>
        </w:rPr>
        <w:t>rejection of a nuclear pact</w:t>
      </w:r>
      <w:r w:rsidRPr="005D05D3">
        <w:rPr>
          <w:sz w:val="10"/>
        </w:rPr>
        <w:t xml:space="preserve"> with Iran, and the president’s </w:t>
      </w:r>
      <w:r w:rsidRPr="0090774D">
        <w:rPr>
          <w:rStyle w:val="StyleUnderline"/>
        </w:rPr>
        <w:t>refusal to condemn</w:t>
      </w:r>
      <w:r w:rsidRPr="005D05D3">
        <w:rPr>
          <w:sz w:val="10"/>
        </w:rPr>
        <w:t xml:space="preserve"> (or admit) </w:t>
      </w:r>
      <w:r w:rsidRPr="0090774D">
        <w:rPr>
          <w:rStyle w:val="StyleUnderline"/>
        </w:rPr>
        <w:t>Russia</w:t>
      </w:r>
      <w:r w:rsidRPr="005D05D3">
        <w:rPr>
          <w:sz w:val="10"/>
        </w:rPr>
        <w:t xml:space="preserve">n interference in the 2016 election have </w:t>
      </w:r>
      <w:r w:rsidRPr="0090774D">
        <w:rPr>
          <w:rStyle w:val="Emphasis"/>
        </w:rPr>
        <w:t>ruptured the international system</w:t>
      </w:r>
      <w:r w:rsidRPr="005D05D3">
        <w:rPr>
          <w:sz w:val="10"/>
        </w:rPr>
        <w:t xml:space="preserve"> and eroded faith in global stability, democracy and elections throughout the world. Meanwhile, pundits, scholars and others have expressed alarm about the </w:t>
      </w:r>
      <w:r w:rsidRPr="0090774D">
        <w:rPr>
          <w:rStyle w:val="StyleUnderline"/>
        </w:rPr>
        <w:t>weakening</w:t>
      </w:r>
      <w:r w:rsidRPr="005D05D3">
        <w:rPr>
          <w:sz w:val="10"/>
        </w:rPr>
        <w:t xml:space="preserve"> of traditional international </w:t>
      </w:r>
      <w:r w:rsidRPr="0090774D">
        <w:rPr>
          <w:rStyle w:val="StyleUnderline"/>
        </w:rPr>
        <w:t>alliances</w:t>
      </w:r>
      <w:r w:rsidRPr="005D05D3">
        <w:rPr>
          <w:sz w:val="10"/>
        </w:rPr>
        <w:t xml:space="preserve">, the abuse of ethics in government, lack of fidelity to the rule of law and celebration of authoritarian behavior. The trends provoke fears that </w:t>
      </w:r>
      <w:r w:rsidRPr="00031B3D">
        <w:rPr>
          <w:rStyle w:val="Emphasis"/>
          <w:highlight w:val="green"/>
        </w:rPr>
        <w:t>the</w:t>
      </w:r>
      <w:r w:rsidRPr="005D05D3">
        <w:rPr>
          <w:sz w:val="10"/>
        </w:rPr>
        <w:t xml:space="preserve"> waning </w:t>
      </w:r>
      <w:r w:rsidRPr="00031B3D">
        <w:rPr>
          <w:rStyle w:val="Emphasis"/>
          <w:highlight w:val="green"/>
        </w:rPr>
        <w:t>US</w:t>
      </w:r>
      <w:r w:rsidRPr="005D05D3">
        <w:rPr>
          <w:sz w:val="10"/>
        </w:rPr>
        <w:t xml:space="preserve"> hegemon </w:t>
      </w:r>
      <w:r w:rsidRPr="00031B3D">
        <w:rPr>
          <w:rStyle w:val="Emphasis"/>
          <w:highlight w:val="green"/>
        </w:rPr>
        <w:t>is destroying the</w:t>
      </w:r>
      <w:r w:rsidRPr="005D05D3">
        <w:rPr>
          <w:sz w:val="10"/>
        </w:rPr>
        <w:t xml:space="preserve"> international </w:t>
      </w:r>
      <w:r w:rsidRPr="00031B3D">
        <w:rPr>
          <w:rStyle w:val="Emphasis"/>
          <w:highlight w:val="green"/>
        </w:rPr>
        <w:t>system</w:t>
      </w:r>
      <w:r w:rsidRPr="005D05D3">
        <w:rPr>
          <w:sz w:val="10"/>
        </w:rPr>
        <w:t xml:space="preserve"> that has kept the world more stable since 1945, </w:t>
      </w:r>
      <w:r w:rsidRPr="005A7987">
        <w:rPr>
          <w:rStyle w:val="StyleUnderline"/>
        </w:rPr>
        <w:t xml:space="preserve">while </w:t>
      </w:r>
      <w:r w:rsidRPr="005A7987">
        <w:rPr>
          <w:rStyle w:val="Emphasis"/>
        </w:rPr>
        <w:t>catapulting the plight of</w:t>
      </w:r>
      <w:r w:rsidRPr="005A7987">
        <w:rPr>
          <w:sz w:val="10"/>
        </w:rPr>
        <w:t xml:space="preserve"> racial, ethnic and religious </w:t>
      </w:r>
      <w:r w:rsidRPr="005A7987">
        <w:rPr>
          <w:rStyle w:val="Emphasis"/>
        </w:rPr>
        <w:t>minorities</w:t>
      </w:r>
      <w:r w:rsidRPr="005D05D3">
        <w:rPr>
          <w:sz w:val="10"/>
        </w:rPr>
        <w:t xml:space="preserve"> into particularly sharp focus. Yet, while </w:t>
      </w:r>
      <w:r w:rsidRPr="005A7987">
        <w:rPr>
          <w:rStyle w:val="StyleUnderline"/>
        </w:rPr>
        <w:t xml:space="preserve">the </w:t>
      </w:r>
      <w:r w:rsidRPr="00031B3D">
        <w:rPr>
          <w:rStyle w:val="StyleUnderline"/>
          <w:highlight w:val="green"/>
        </w:rPr>
        <w:t xml:space="preserve">US </w:t>
      </w:r>
      <w:r w:rsidRPr="005A7987">
        <w:rPr>
          <w:rStyle w:val="StyleUnderline"/>
        </w:rPr>
        <w:t xml:space="preserve">has </w:t>
      </w:r>
      <w:r w:rsidRPr="00031B3D">
        <w:rPr>
          <w:rStyle w:val="StyleUnderline"/>
          <w:highlight w:val="green"/>
        </w:rPr>
        <w:t>withdrawn from multilateral institutions</w:t>
      </w:r>
      <w:r w:rsidRPr="005D05D3">
        <w:rPr>
          <w:sz w:val="10"/>
        </w:rPr>
        <w:t xml:space="preserve"> and endorsed isolationist (“America first”) rhetoric, the Pentagon’s </w:t>
      </w:r>
      <w:r w:rsidRPr="00031B3D">
        <w:rPr>
          <w:rStyle w:val="Emphasis"/>
          <w:highlight w:val="green"/>
        </w:rPr>
        <w:t>military footprint remains outstretched</w:t>
      </w:r>
      <w:r w:rsidRPr="005D05D3">
        <w:rPr>
          <w:sz w:val="10"/>
        </w:rPr>
        <w:t xml:space="preserve"> in every corner of the globe. The US is still engaged in decades-long </w:t>
      </w:r>
      <w:r w:rsidRPr="00E00C85">
        <w:rPr>
          <w:rStyle w:val="StyleUnderline"/>
        </w:rPr>
        <w:t>wars in Iraq and Afghanistan</w:t>
      </w:r>
      <w:r w:rsidRPr="005D05D3">
        <w:rPr>
          <w:sz w:val="10"/>
        </w:rPr>
        <w:t xml:space="preserve">. Meanwhile, in 2016, the president ordered </w:t>
      </w:r>
      <w:r w:rsidRPr="00AF7436">
        <w:rPr>
          <w:rStyle w:val="StyleUnderline"/>
        </w:rPr>
        <w:t>a cruise missile attack on Syrian government forces</w:t>
      </w:r>
      <w:r w:rsidRPr="005D05D3">
        <w:rPr>
          <w:sz w:val="10"/>
        </w:rPr>
        <w:t xml:space="preserve"> without congressional approval or legal justification; </w:t>
      </w:r>
      <w:r w:rsidRPr="00AF7436">
        <w:rPr>
          <w:rStyle w:val="StyleUnderline"/>
        </w:rPr>
        <w:t>continued support for the Saudi-led coalition’s war in Yemen</w:t>
      </w:r>
      <w:r w:rsidRPr="005D05D3">
        <w:rPr>
          <w:sz w:val="10"/>
        </w:rPr>
        <w:t xml:space="preserve"> that has </w:t>
      </w:r>
      <w:r w:rsidRPr="00AF7436">
        <w:rPr>
          <w:rStyle w:val="StyleUnderline"/>
        </w:rPr>
        <w:t>fueled one of the world’s worst humanitarian crises</w:t>
      </w:r>
      <w:r w:rsidRPr="005D05D3">
        <w:rPr>
          <w:sz w:val="10"/>
        </w:rPr>
        <w:t xml:space="preserve">; and </w:t>
      </w:r>
      <w:r w:rsidRPr="00AF7436">
        <w:rPr>
          <w:rStyle w:val="StyleUnderline"/>
        </w:rPr>
        <w:t>issued threats of “fire and fury”</w:t>
      </w:r>
      <w:r w:rsidRPr="005D05D3">
        <w:rPr>
          <w:sz w:val="10"/>
        </w:rPr>
        <w:t xml:space="preserve"> against North Korea </w:t>
      </w:r>
      <w:r w:rsidRPr="00031B3D">
        <w:rPr>
          <w:rStyle w:val="Emphasis"/>
          <w:highlight w:val="green"/>
        </w:rPr>
        <w:t xml:space="preserve">raising </w:t>
      </w:r>
      <w:r w:rsidRPr="005A7987">
        <w:rPr>
          <w:rStyle w:val="Emphasis"/>
        </w:rPr>
        <w:t xml:space="preserve">the </w:t>
      </w:r>
      <w:r w:rsidRPr="00031B3D">
        <w:rPr>
          <w:rStyle w:val="Emphasis"/>
          <w:highlight w:val="green"/>
        </w:rPr>
        <w:t>alarming prospect of nuclear war</w:t>
      </w:r>
      <w:r w:rsidRPr="005D05D3">
        <w:rPr>
          <w:sz w:val="10"/>
        </w:rPr>
        <w:t xml:space="preserve">.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sidRPr="00031B3D">
        <w:rPr>
          <w:rStyle w:val="StyleUnderline"/>
          <w:highlight w:val="green"/>
        </w:rPr>
        <w:t>presidents</w:t>
      </w:r>
      <w:r w:rsidRPr="005D05D3">
        <w:rPr>
          <w:sz w:val="10"/>
        </w:rPr>
        <w:t xml:space="preserve"> since World War II have promoted democracy, open markets and free trade by </w:t>
      </w:r>
      <w:r w:rsidRPr="00031B3D">
        <w:rPr>
          <w:rStyle w:val="Emphasis"/>
          <w:highlight w:val="green"/>
        </w:rPr>
        <w:t>wield</w:t>
      </w:r>
      <w:r w:rsidRPr="00052235">
        <w:rPr>
          <w:sz w:val="10"/>
        </w:rPr>
        <w:t>ing</w:t>
      </w:r>
      <w:r w:rsidRPr="005D05D3">
        <w:rPr>
          <w:sz w:val="10"/>
        </w:rPr>
        <w:t xml:space="preserve"> </w:t>
      </w:r>
      <w:r w:rsidRPr="00031B3D">
        <w:rPr>
          <w:rStyle w:val="Emphasis"/>
          <w:highlight w:val="green"/>
        </w:rPr>
        <w:t xml:space="preserve">gargantuan </w:t>
      </w:r>
      <w:r w:rsidRPr="0090774D">
        <w:rPr>
          <w:rStyle w:val="StyleUnderline"/>
        </w:rPr>
        <w:t>military</w:t>
      </w:r>
      <w:r w:rsidRPr="0090774D">
        <w:rPr>
          <w:rStyle w:val="Emphasis"/>
        </w:rPr>
        <w:t xml:space="preserve"> </w:t>
      </w:r>
      <w:r w:rsidRPr="00031B3D">
        <w:rPr>
          <w:rStyle w:val="Emphasis"/>
          <w:highlight w:val="green"/>
        </w:rPr>
        <w:t>arsenals</w:t>
      </w:r>
      <w:r w:rsidRPr="005D05D3">
        <w:rPr>
          <w:sz w:val="10"/>
        </w:rPr>
        <w:t xml:space="preserve"> and undertaking widespread surveillance of ordinary citizens. Many historians and legal scholars argue that the Cold War era gave rise to </w:t>
      </w:r>
      <w:r w:rsidRPr="005A7987">
        <w:rPr>
          <w:rStyle w:val="Emphasis"/>
        </w:rPr>
        <w:t xml:space="preserve">a permanent “state of </w:t>
      </w:r>
      <w:r w:rsidRPr="005A7987">
        <w:rPr>
          <w:sz w:val="10"/>
        </w:rPr>
        <w:t>executive</w:t>
      </w:r>
      <w:r w:rsidRPr="005A7987">
        <w:rPr>
          <w:rStyle w:val="Emphasis"/>
        </w:rPr>
        <w:t xml:space="preserve"> exception</w:t>
      </w:r>
      <w:r w:rsidRPr="005D05D3">
        <w:rPr>
          <w:sz w:val="10"/>
        </w:rPr>
        <w:t xml:space="preserve">” to the normal constitutional order—thus </w:t>
      </w:r>
      <w:r w:rsidRPr="00031B3D">
        <w:rPr>
          <w:rStyle w:val="StyleUnderline"/>
          <w:highlight w:val="green"/>
        </w:rPr>
        <w:t>signifying</w:t>
      </w:r>
      <w:r w:rsidRPr="005D05D3">
        <w:rPr>
          <w:sz w:val="10"/>
        </w:rPr>
        <w:t xml:space="preserve"> the nation’s sustained </w:t>
      </w:r>
      <w:r w:rsidRPr="00031B3D">
        <w:rPr>
          <w:rStyle w:val="StyleUnderline"/>
          <w:highlight w:val="green"/>
        </w:rPr>
        <w:t>deviation from</w:t>
      </w:r>
      <w:r w:rsidRPr="005D05D3">
        <w:rPr>
          <w:sz w:val="10"/>
        </w:rPr>
        <w:t xml:space="preserve"> </w:t>
      </w:r>
      <w:r w:rsidRPr="00031B3D">
        <w:rPr>
          <w:rStyle w:val="Emphasis"/>
          <w:highlight w:val="green"/>
        </w:rPr>
        <w:t>the rule of law</w:t>
      </w:r>
      <w:r w:rsidRPr="005D05D3">
        <w:rPr>
          <w:sz w:val="10"/>
        </w:rPr>
        <w:t>, civil liberties</w:t>
      </w:r>
      <w:r w:rsidRPr="00031B3D">
        <w:rPr>
          <w:rStyle w:val="Emphasis"/>
          <w:highlight w:val="green"/>
        </w:rPr>
        <w:t xml:space="preserve"> and human rights</w:t>
      </w:r>
      <w:r w:rsidRPr="005D05D3">
        <w:rPr>
          <w:sz w:val="10"/>
        </w:rPr>
        <w:t xml:space="preserve"> in national security realms.3 What is unprecedented today, then, is not so much the betrayal of liberal norms, but rather the degree to which liberal discourse has yielded to tacit and </w:t>
      </w:r>
      <w:r w:rsidRPr="005D05D3">
        <w:rPr>
          <w:rStyle w:val="StyleUnderline"/>
        </w:rPr>
        <w:t xml:space="preserve">explicit </w:t>
      </w:r>
      <w:r w:rsidRPr="00031B3D">
        <w:rPr>
          <w:rStyle w:val="StyleUnderline"/>
          <w:highlight w:val="green"/>
        </w:rPr>
        <w:t>support for authoritarian</w:t>
      </w:r>
      <w:r w:rsidRPr="005D05D3">
        <w:rPr>
          <w:rStyle w:val="StyleUnderline"/>
        </w:rPr>
        <w:t xml:space="preserve"> </w:t>
      </w:r>
      <w:r w:rsidRPr="005A7987">
        <w:rPr>
          <w:rStyle w:val="StyleUnderline"/>
        </w:rPr>
        <w:t>tactics</w:t>
      </w:r>
      <w:r w:rsidRPr="005D05D3">
        <w:rPr>
          <w:sz w:val="10"/>
        </w:rPr>
        <w:t xml:space="preserve"> and the extent to which liberal democratic principles, institutions and values are simultaneously being abandoned by large parts of the American population.4 To reflect on the </w:t>
      </w:r>
      <w:r w:rsidRPr="005A7987">
        <w:rPr>
          <w:rStyle w:val="StyleUnderline"/>
        </w:rPr>
        <w:t>decline of American influence</w:t>
      </w:r>
      <w:r w:rsidRPr="005D05D3">
        <w:rPr>
          <w:sz w:val="10"/>
        </w:rPr>
        <w:t xml:space="preserve"> in the geopolitical sphere, its </w:t>
      </w:r>
      <w:r w:rsidRPr="00031B3D">
        <w:rPr>
          <w:rStyle w:val="Emphasis"/>
          <w:highlight w:val="green"/>
        </w:rPr>
        <w:t>internal fracturing and polarization</w:t>
      </w:r>
      <w:r w:rsidRPr="005D05D3">
        <w:rPr>
          <w:sz w:val="10"/>
        </w:rPr>
        <w:t xml:space="preserve">, atrophying commitment to liberal democratic values and persistent tendency </w:t>
      </w:r>
      <w:r w:rsidRPr="005A7987">
        <w:rPr>
          <w:sz w:val="10"/>
        </w:rPr>
        <w:t>to</w:t>
      </w:r>
      <w:r w:rsidRPr="005A7987">
        <w:rPr>
          <w:rStyle w:val="StyleUnderline"/>
        </w:rPr>
        <w:t xml:space="preserve"> confront</w:t>
      </w:r>
      <w:r w:rsidRPr="005D05D3">
        <w:rPr>
          <w:sz w:val="10"/>
        </w:rPr>
        <w:t xml:space="preserve"> global </w:t>
      </w:r>
      <w:r w:rsidRPr="00031B3D">
        <w:rPr>
          <w:rStyle w:val="Emphasis"/>
          <w:highlight w:val="green"/>
        </w:rPr>
        <w:t>conflicts with military solutions</w:t>
      </w:r>
      <w:r w:rsidRPr="005A7987">
        <w:rPr>
          <w:sz w:val="10"/>
        </w:rPr>
        <w:t xml:space="preserve"> </w:t>
      </w:r>
      <w:r w:rsidRPr="005A7987">
        <w:rPr>
          <w:rStyle w:val="StyleUnderline"/>
        </w:rPr>
        <w:t>raises</w:t>
      </w:r>
      <w:r w:rsidRPr="005D05D3">
        <w:rPr>
          <w:sz w:val="10"/>
        </w:rPr>
        <w:t xml:space="preserve"> crucial </w:t>
      </w:r>
      <w:r w:rsidRPr="00031B3D">
        <w:rPr>
          <w:rStyle w:val="StyleUnderline"/>
          <w:highlight w:val="green"/>
        </w:rPr>
        <w:t xml:space="preserve">questions </w:t>
      </w:r>
      <w:r w:rsidRPr="005D05D3">
        <w:rPr>
          <w:sz w:val="10"/>
        </w:rPr>
        <w:t xml:space="preserve">about </w:t>
      </w:r>
      <w:r w:rsidRPr="00031B3D">
        <w:rPr>
          <w:rStyle w:val="StyleUnderline"/>
          <w:highlight w:val="green"/>
        </w:rPr>
        <w:t>whether</w:t>
      </w:r>
      <w:r w:rsidRPr="005D05D3">
        <w:rPr>
          <w:sz w:val="10"/>
        </w:rPr>
        <w:t xml:space="preserve"> American </w:t>
      </w:r>
      <w:r w:rsidRPr="00031B3D">
        <w:rPr>
          <w:rStyle w:val="Emphasis"/>
          <w:highlight w:val="green"/>
        </w:rPr>
        <w:t>empire is sustainable</w:t>
      </w:r>
      <w:r w:rsidRPr="005D05D3">
        <w:rPr>
          <w:sz w:val="10"/>
        </w:rPr>
        <w:t xml:space="preserve">,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sidRPr="00031B3D">
        <w:rPr>
          <w:rStyle w:val="Emphasis"/>
          <w:highlight w:val="green"/>
        </w:rPr>
        <w:t xml:space="preserve">an executive monopoly on a militarized </w:t>
      </w:r>
      <w:r w:rsidRPr="0090774D">
        <w:rPr>
          <w:rStyle w:val="Emphasis"/>
        </w:rPr>
        <w:t xml:space="preserve">national security </w:t>
      </w:r>
      <w:r w:rsidRPr="00031B3D">
        <w:rPr>
          <w:rStyle w:val="Emphasis"/>
          <w:highlight w:val="green"/>
        </w:rPr>
        <w:t>state</w:t>
      </w:r>
      <w:r w:rsidRPr="005D05D3">
        <w:rPr>
          <w:sz w:val="10"/>
        </w:rPr>
        <w:t xml:space="preserve"> 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sidRPr="00031B3D">
        <w:rPr>
          <w:rStyle w:val="StyleUnderline"/>
          <w:highlight w:val="green"/>
        </w:rPr>
        <w:t>public burdens</w:t>
      </w:r>
      <w:r w:rsidRPr="005D05D3">
        <w:rPr>
          <w:sz w:val="10"/>
        </w:rPr>
        <w:t xml:space="preserve"> historically associated </w:t>
      </w:r>
      <w:r w:rsidRPr="0090774D">
        <w:rPr>
          <w:rStyle w:val="StyleUnderline"/>
        </w:rPr>
        <w:t>with large military establishments</w:t>
      </w:r>
      <w:r w:rsidRPr="005D05D3">
        <w:rPr>
          <w:sz w:val="10"/>
        </w:rPr>
        <w:t xml:space="preserve"> and warfare </w:t>
      </w:r>
      <w:r w:rsidRPr="00031B3D">
        <w:rPr>
          <w:rStyle w:val="Emphasis"/>
          <w:highlight w:val="green"/>
        </w:rPr>
        <w:t>shifted onto</w:t>
      </w:r>
      <w:r w:rsidRPr="005D05D3">
        <w:rPr>
          <w:sz w:val="10"/>
        </w:rPr>
        <w:t xml:space="preserve"> a small minority of military volunteers, </w:t>
      </w:r>
      <w:r w:rsidRPr="00031B3D">
        <w:rPr>
          <w:rStyle w:val="StyleUnderline"/>
          <w:highlight w:val="green"/>
        </w:rPr>
        <w:t>future generations</w:t>
      </w:r>
      <w:r w:rsidRPr="005D05D3">
        <w:rPr>
          <w:sz w:val="10"/>
        </w:rPr>
        <w:t xml:space="preserve"> of taxpayers </w:t>
      </w:r>
      <w:r w:rsidRPr="00031B3D">
        <w:rPr>
          <w:rStyle w:val="StyleUnderline"/>
          <w:highlight w:val="green"/>
        </w:rPr>
        <w:t>who</w:t>
      </w:r>
      <w:r w:rsidRPr="005D05D3">
        <w:rPr>
          <w:sz w:val="10"/>
        </w:rPr>
        <w:t xml:space="preserve"> will </w:t>
      </w:r>
      <w:r w:rsidRPr="00031B3D">
        <w:rPr>
          <w:rStyle w:val="StyleUnderline"/>
          <w:highlight w:val="green"/>
        </w:rPr>
        <w:t>inherit</w:t>
      </w:r>
      <w:r w:rsidRPr="005D05D3">
        <w:rPr>
          <w:sz w:val="10"/>
        </w:rPr>
        <w:t xml:space="preserve"> the nation’s </w:t>
      </w:r>
      <w:r w:rsidRPr="00031B3D">
        <w:rPr>
          <w:rStyle w:val="Emphasis"/>
          <w:highlight w:val="green"/>
        </w:rPr>
        <w:t>war debts</w:t>
      </w:r>
      <w:r w:rsidRPr="005D05D3">
        <w:rPr>
          <w:sz w:val="10"/>
        </w:rPr>
        <w:t xml:space="preserve">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sidRPr="00031B3D">
        <w:rPr>
          <w:rStyle w:val="StyleUnderline"/>
          <w:highlight w:val="green"/>
        </w:rPr>
        <w:t>separation of powers</w:t>
      </w:r>
      <w:r w:rsidRPr="005D05D3">
        <w:rPr>
          <w:sz w:val="10"/>
        </w:rPr>
        <w:t xml:space="preserve"> and democratic accountability </w:t>
      </w:r>
      <w:r w:rsidRPr="00031B3D">
        <w:rPr>
          <w:rStyle w:val="Emphasis"/>
          <w:highlight w:val="green"/>
        </w:rPr>
        <w:t>has failed</w:t>
      </w:r>
      <w:r w:rsidRPr="005D05D3">
        <w:rPr>
          <w:sz w:val="10"/>
        </w:rPr>
        <w:t xml:space="preserve">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sidRPr="00031B3D">
        <w:rPr>
          <w:rStyle w:val="Emphasis"/>
          <w:highlight w:val="green"/>
        </w:rPr>
        <w:t>executive lawlessness</w:t>
      </w:r>
      <w:r w:rsidRPr="005D05D3">
        <w:rPr>
          <w:sz w:val="10"/>
        </w:rPr>
        <w:t xml:space="preserve"> in the conduct of national security policy, </w:t>
      </w:r>
      <w:r w:rsidRPr="00031B3D">
        <w:rPr>
          <w:rStyle w:val="StyleUnderline"/>
          <w:highlight w:val="green"/>
        </w:rPr>
        <w:t>with</w:t>
      </w:r>
      <w:r w:rsidRPr="005D05D3">
        <w:rPr>
          <w:sz w:val="10"/>
        </w:rPr>
        <w:t xml:space="preserve"> a particular emphasis on </w:t>
      </w:r>
      <w:r w:rsidRPr="00031B3D">
        <w:rPr>
          <w:rStyle w:val="Emphasis"/>
          <w:highlight w:val="green"/>
        </w:rPr>
        <w:t>military interrogations and targeted killings</w:t>
      </w:r>
      <w:r w:rsidRPr="005D05D3">
        <w:rPr>
          <w:sz w:val="10"/>
        </w:rPr>
        <w:t xml:space="preserve">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w:t>
      </w:r>
      <w:r w:rsidRPr="005A7987">
        <w:rPr>
          <w:rStyle w:val="Emphasis"/>
        </w:rPr>
        <w:t xml:space="preserve"> executive monopoly</w:t>
      </w:r>
      <w:r w:rsidRPr="005A7987">
        <w:rPr>
          <w:sz w:val="10"/>
        </w:rPr>
        <w:t xml:space="preserve"> over a heavily</w:t>
      </w:r>
      <w:r w:rsidRPr="005D05D3">
        <w:rPr>
          <w:sz w:val="10"/>
        </w:rPr>
        <w:t xml:space="preserve"> militarized, clandestine national security establishment is routinely deployed without regard for human rights, civil liberties or nation-state sovereignty. The consequences today, in an especially fraught and fragile political climate, are two-fold: First, this arrangement </w:t>
      </w:r>
      <w:r w:rsidRPr="00031B3D">
        <w:rPr>
          <w:rStyle w:val="StyleUnderline"/>
          <w:highlight w:val="green"/>
        </w:rPr>
        <w:t>allows</w:t>
      </w:r>
      <w:r w:rsidRPr="005D05D3">
        <w:rPr>
          <w:sz w:val="10"/>
        </w:rPr>
        <w:t xml:space="preserve"> </w:t>
      </w:r>
      <w:r w:rsidRPr="00031B3D">
        <w:rPr>
          <w:rStyle w:val="StyleUnderline"/>
          <w:highlight w:val="green"/>
        </w:rPr>
        <w:t>presidents</w:t>
      </w:r>
      <w:r w:rsidRPr="005D05D3">
        <w:rPr>
          <w:sz w:val="10"/>
        </w:rPr>
        <w:t>—</w:t>
      </w:r>
      <w:r w:rsidRPr="0090774D">
        <w:rPr>
          <w:rStyle w:val="StyleUnderline"/>
        </w:rPr>
        <w:t>however volatile, intemperate, or characteristically unfit</w:t>
      </w:r>
      <w:r w:rsidRPr="005D05D3">
        <w:rPr>
          <w:sz w:val="10"/>
        </w:rPr>
        <w:t xml:space="preserve">— </w:t>
      </w:r>
      <w:r w:rsidRPr="00031B3D">
        <w:rPr>
          <w:rStyle w:val="StyleUnderline"/>
          <w:highlight w:val="green"/>
        </w:rPr>
        <w:t xml:space="preserve">to pursue </w:t>
      </w:r>
      <w:r w:rsidRPr="005A7987">
        <w:rPr>
          <w:rStyle w:val="StyleUnderline"/>
        </w:rPr>
        <w:t xml:space="preserve">their </w:t>
      </w:r>
      <w:r w:rsidRPr="005D05D3">
        <w:rPr>
          <w:sz w:val="10"/>
        </w:rPr>
        <w:t xml:space="preserve">military and intelligence </w:t>
      </w:r>
      <w:r w:rsidRPr="00031B3D">
        <w:rPr>
          <w:rStyle w:val="StyleUnderline"/>
          <w:highlight w:val="green"/>
        </w:rPr>
        <w:t>policies</w:t>
      </w:r>
      <w:r w:rsidRPr="005D05D3">
        <w:rPr>
          <w:sz w:val="10"/>
        </w:rPr>
        <w:t xml:space="preserve"> as they please, </w:t>
      </w:r>
      <w:r w:rsidRPr="00031B3D">
        <w:rPr>
          <w:rStyle w:val="StyleUnderline"/>
          <w:highlight w:val="green"/>
        </w:rPr>
        <w:t>while</w:t>
      </w:r>
      <w:r w:rsidRPr="005D05D3">
        <w:rPr>
          <w:sz w:val="10"/>
        </w:rPr>
        <w:t xml:space="preserve"> the most violent and degrading </w:t>
      </w:r>
      <w:r w:rsidRPr="00031B3D">
        <w:rPr>
          <w:rStyle w:val="Emphasis"/>
          <w:highlight w:val="green"/>
        </w:rPr>
        <w:t>consequences are borne by</w:t>
      </w:r>
      <w:r w:rsidRPr="005D05D3">
        <w:rPr>
          <w:sz w:val="10"/>
        </w:rPr>
        <w:t xml:space="preserve"> ethnic or religious </w:t>
      </w:r>
      <w:r w:rsidRPr="00031B3D">
        <w:rPr>
          <w:rStyle w:val="Emphasis"/>
          <w:highlight w:val="green"/>
        </w:rPr>
        <w:t>minorities</w:t>
      </w:r>
      <w:r w:rsidRPr="005D05D3">
        <w:rPr>
          <w:sz w:val="10"/>
        </w:rPr>
        <w:t xml:space="preserve"> and foreign populations in countries where US security operations take place. Second, these </w:t>
      </w:r>
      <w:r w:rsidRPr="005A7987">
        <w:rPr>
          <w:rStyle w:val="StyleUnderline"/>
        </w:rPr>
        <w:t>practices</w:t>
      </w:r>
      <w:r w:rsidRPr="005A7987">
        <w:rPr>
          <w:sz w:val="10"/>
        </w:rPr>
        <w:t xml:space="preserve"> also </w:t>
      </w:r>
      <w:r w:rsidRPr="005A7987">
        <w:rPr>
          <w:rStyle w:val="Emphasis"/>
        </w:rPr>
        <w:t xml:space="preserve">systematically weaken America’s </w:t>
      </w:r>
      <w:r w:rsidRPr="005A7987">
        <w:rPr>
          <w:sz w:val="10"/>
        </w:rPr>
        <w:t>democratic</w:t>
      </w:r>
      <w:r w:rsidRPr="005A7987">
        <w:rPr>
          <w:rStyle w:val="Emphasis"/>
        </w:rPr>
        <w:t xml:space="preserve"> institutions</w:t>
      </w:r>
      <w:r w:rsidRPr="005D05D3">
        <w:rPr>
          <w:sz w:val="10"/>
        </w:rPr>
        <w:t>, norms and values, rendering the regime more vulnerable to authoritarian challenges.</w:t>
      </w:r>
    </w:p>
    <w:p w14:paraId="011DD6E6" w14:textId="77777777" w:rsidR="00031B3D" w:rsidRPr="00437BB8" w:rsidRDefault="00031B3D" w:rsidP="00031B3D">
      <w:pPr>
        <w:pStyle w:val="Heading4"/>
        <w:rPr>
          <w:rFonts w:eastAsia="MS Gothic"/>
        </w:rPr>
      </w:pPr>
      <w:bookmarkStart w:id="11" w:name="_Hlk534461219"/>
      <w:bookmarkEnd w:id="9"/>
      <w:bookmarkEnd w:id="10"/>
      <w:r w:rsidRPr="00437BB8">
        <w:rPr>
          <w:rFonts w:eastAsia="MS Gothic"/>
        </w:rPr>
        <w:t xml:space="preserve">Speed and info defenses are empirically disproven and there’s a massive difference between </w:t>
      </w:r>
      <w:r w:rsidRPr="00437BB8">
        <w:rPr>
          <w:rFonts w:eastAsia="MS Gothic"/>
          <w:i/>
          <w:u w:val="single"/>
        </w:rPr>
        <w:t>initiating</w:t>
      </w:r>
      <w:r w:rsidRPr="00437BB8">
        <w:rPr>
          <w:rFonts w:eastAsia="MS Gothic"/>
        </w:rPr>
        <w:t xml:space="preserve"> and </w:t>
      </w:r>
      <w:r w:rsidRPr="00437BB8">
        <w:rPr>
          <w:rFonts w:eastAsia="MS Gothic"/>
          <w:i/>
          <w:u w:val="single"/>
        </w:rPr>
        <w:t>responding to</w:t>
      </w:r>
      <w:r w:rsidRPr="00437BB8">
        <w:rPr>
          <w:rFonts w:eastAsia="MS Gothic"/>
        </w:rPr>
        <w:t xml:space="preserve"> conflicts</w:t>
      </w:r>
      <w:r>
        <w:rPr>
          <w:rFonts w:eastAsia="MS Gothic"/>
        </w:rPr>
        <w:t xml:space="preserve"> </w:t>
      </w:r>
    </w:p>
    <w:p w14:paraId="70C9F3AB" w14:textId="77777777" w:rsidR="00031B3D" w:rsidRDefault="00031B3D" w:rsidP="00031B3D">
      <w:r>
        <w:t xml:space="preserve">Michael A. </w:t>
      </w:r>
      <w:r w:rsidRPr="008472E8">
        <w:rPr>
          <w:rStyle w:val="Style13ptBold"/>
        </w:rPr>
        <w:t>Genovese and</w:t>
      </w:r>
      <w:r>
        <w:t xml:space="preserve"> </w:t>
      </w:r>
      <w:r w:rsidRPr="008472E8">
        <w:t xml:space="preserve">David Gray </w:t>
      </w:r>
      <w:r w:rsidRPr="008472E8">
        <w:rPr>
          <w:rStyle w:val="Style13ptBold"/>
        </w:rPr>
        <w:t>Adler 17</w:t>
      </w:r>
      <w:r>
        <w:t xml:space="preserve">, Genovese </w:t>
      </w:r>
      <w:r w:rsidRPr="008472E8">
        <w:t xml:space="preserve">received a Ph.D. from the University of Southern California in 1979. He currently holds the Loyola Chair of Leadership Studies, is Professor of Political Science, and Director of the Institute for Leadership Studies at Loyola </w:t>
      </w:r>
      <w:r>
        <w:t xml:space="preserve">Marymount University, Adler, </w:t>
      </w:r>
      <w:r w:rsidRPr="008472E8">
        <w:t>President of the Alturas Institute. He was previously the Cecil D. Andrus Professor of Public Policy and director of the Andrus Center for Public Policy at Boise State University</w:t>
      </w:r>
      <w:r>
        <w:t xml:space="preserve">, “The War Power in an Age of Terrorism: Debating Presidential Power”, </w:t>
      </w:r>
      <w:r w:rsidRPr="000E67C7">
        <w:t>DOI 10.1057/978-1-137-57931-7</w:t>
      </w:r>
    </w:p>
    <w:p w14:paraId="0E95D738" w14:textId="77777777" w:rsidR="00031B3D" w:rsidRPr="000E67C7" w:rsidRDefault="00031B3D" w:rsidP="00031B3D">
      <w:pPr>
        <w:rPr>
          <w:sz w:val="16"/>
        </w:rPr>
      </w:pPr>
      <w:r w:rsidRPr="000E67C7">
        <w:rPr>
          <w:sz w:val="16"/>
        </w:rPr>
        <w:t xml:space="preserve">The argument about changed circumstances, premised on the alleged obsolescence of the War Clause, runs aground when confronted with the fact that the constitutional constraints imposed on the president in foreign affairs and war-making 200 years ago remain vibrant, vital, and compel- ling. The question then, as now, pits the values of unilateralism against collective decision-making. If anything, presidential practice across two centuries confirms the wisdom of the original design, for </w:t>
      </w:r>
      <w:r w:rsidRPr="000E67C7">
        <w:rPr>
          <w:rStyle w:val="StyleUnderline"/>
        </w:rPr>
        <w:t>the theory of executive unilateralism, as well as its traditional, underlying arguments</w:t>
      </w:r>
      <w:r w:rsidRPr="000E67C7">
        <w:rPr>
          <w:sz w:val="16"/>
        </w:rPr>
        <w:t xml:space="preserve">, was exploded in the tragedy of the Vietnam War. Advocates of a unilateral executive authority to use military force would reduce Congress to the role of spectator and exalt rule by presidential decree. </w:t>
      </w:r>
      <w:r w:rsidRPr="000E67C7">
        <w:rPr>
          <w:rStyle w:val="StyleUnderline"/>
        </w:rPr>
        <w:t>The argument recalls the pervasive sentiment of the Cold War, and a literature of advice that urged blind</w:t>
      </w:r>
      <w:r w:rsidRPr="00031B3D">
        <w:rPr>
          <w:rStyle w:val="StyleUnderline"/>
          <w:highlight w:val="green"/>
        </w:rPr>
        <w:t xml:space="preserve"> trust in the executive</w:t>
      </w:r>
      <w:r w:rsidRPr="000E67C7">
        <w:rPr>
          <w:rStyle w:val="StyleUnderline"/>
        </w:rPr>
        <w:t xml:space="preserve"> on the ground that he alone possessed the information, facts and expertise necessary to safeguard U.S. interests</w:t>
      </w:r>
      <w:r w:rsidRPr="000E67C7">
        <w:rPr>
          <w:sz w:val="16"/>
        </w:rPr>
        <w:t xml:space="preserve">. Rarely has a sentiment been so troubling, dangerous and anti-democratic. It </w:t>
      </w:r>
      <w:r w:rsidRPr="00031B3D">
        <w:rPr>
          <w:rStyle w:val="Emphasis"/>
          <w:highlight w:val="green"/>
        </w:rPr>
        <w:t>led to the Korean War, the Vietnam War, the imperial presidency, the Iran-Contra Affair, the war in Iraq</w:t>
      </w:r>
      <w:r w:rsidRPr="000E67C7">
        <w:rPr>
          <w:sz w:val="16"/>
        </w:rPr>
        <w:t xml:space="preserve"> launched by President George W. Bush, and the ill-advised U.S. </w:t>
      </w:r>
      <w:r w:rsidRPr="00031B3D">
        <w:rPr>
          <w:rStyle w:val="Emphasis"/>
          <w:highlight w:val="green"/>
        </w:rPr>
        <w:t>invasion of Libya</w:t>
      </w:r>
      <w:r w:rsidRPr="000E67C7">
        <w:rPr>
          <w:sz w:val="16"/>
        </w:rPr>
        <w:t xml:space="preserve"> under President Obama. It has led, moreover, to the entrenchment of presidential supremacy in foreign affairs, with its attendant </w:t>
      </w:r>
      <w:r w:rsidRPr="00031B3D">
        <w:rPr>
          <w:rStyle w:val="Emphasis"/>
          <w:highlight w:val="green"/>
        </w:rPr>
        <w:t>military and policy failures</w:t>
      </w:r>
      <w:r w:rsidRPr="000E67C7">
        <w:rPr>
          <w:sz w:val="16"/>
        </w:rPr>
        <w:t xml:space="preserve">, </w:t>
      </w:r>
      <w:r w:rsidRPr="00031B3D">
        <w:rPr>
          <w:rStyle w:val="Emphasis"/>
          <w:highlight w:val="green"/>
        </w:rPr>
        <w:t>from the Caribbean and South America to Asia and the Middle East</w:t>
      </w:r>
      <w:r w:rsidRPr="000E67C7">
        <w:rPr>
          <w:sz w:val="16"/>
        </w:rPr>
        <w:t xml:space="preserve">. There is nothing, moreover, in the broader historical record to suggest the conduct of foreign relations by executive elites has produced valuable or whole- some results. The assertion of </w:t>
      </w:r>
      <w:r w:rsidRPr="00031B3D">
        <w:rPr>
          <w:rStyle w:val="StyleUnderline"/>
          <w:highlight w:val="green"/>
        </w:rPr>
        <w:t>the need for speed</w:t>
      </w:r>
      <w:r w:rsidRPr="000E67C7">
        <w:rPr>
          <w:sz w:val="16"/>
        </w:rPr>
        <w:t xml:space="preserve"> and dispatch in the use of military force, at any juncture in American history, including the age of terror, </w:t>
      </w:r>
      <w:r w:rsidRPr="00031B3D">
        <w:rPr>
          <w:rStyle w:val="Emphasis"/>
          <w:highlight w:val="green"/>
        </w:rPr>
        <w:t>is misguided</w:t>
      </w:r>
      <w:r w:rsidRPr="000E67C7">
        <w:rPr>
          <w:sz w:val="16"/>
        </w:rPr>
        <w:t xml:space="preserve">, dangerous and overrated. Objections abound. The premise— that presidents need to act quickly to confront emergencies generated by terrorists, is simplistic. The president, as we have seen, possesses the authority as commander in chief to repel invasions of the United States. Everyone agrees with the Framers of the Constitution that if America is attacked, there is the greatest need to defend the nation. But </w:t>
      </w:r>
      <w:r w:rsidRPr="00031B3D">
        <w:rPr>
          <w:rStyle w:val="StyleUnderline"/>
          <w:highlight w:val="green"/>
        </w:rPr>
        <w:t>there is a world of difference between</w:t>
      </w:r>
      <w:r w:rsidRPr="000E67C7">
        <w:rPr>
          <w:sz w:val="16"/>
        </w:rPr>
        <w:t xml:space="preserve"> </w:t>
      </w:r>
      <w:r w:rsidRPr="00031B3D">
        <w:rPr>
          <w:rStyle w:val="StyleUnderline"/>
          <w:highlight w:val="green"/>
        </w:rPr>
        <w:t>repelling an invasion</w:t>
      </w:r>
      <w:r w:rsidRPr="000E67C7">
        <w:rPr>
          <w:sz w:val="16"/>
        </w:rPr>
        <w:t xml:space="preserve"> of the nation </w:t>
      </w:r>
      <w:r w:rsidRPr="00031B3D">
        <w:rPr>
          <w:rStyle w:val="StyleUnderline"/>
          <w:highlight w:val="green"/>
        </w:rPr>
        <w:t>and initiating military hostilities</w:t>
      </w:r>
      <w:r w:rsidRPr="000E67C7">
        <w:rPr>
          <w:sz w:val="16"/>
        </w:rPr>
        <w:t xml:space="preserve"> abroad on the argument that America’s national security has been threatened. Maybe, but maybe not. There are grave risks associated with presidential determinations of the need to deploy troops and use force abroad.</w:t>
      </w:r>
    </w:p>
    <w:bookmarkEnd w:id="11"/>
    <w:p w14:paraId="256E342C" w14:textId="77777777" w:rsidR="00031B3D" w:rsidRDefault="00031B3D" w:rsidP="00031B3D">
      <w:pPr>
        <w:pStyle w:val="Heading4"/>
      </w:pPr>
      <w:r>
        <w:t xml:space="preserve">Speed and executive groupthink risk broken arrow nuclear strikes </w:t>
      </w:r>
    </w:p>
    <w:p w14:paraId="0FD431A3" w14:textId="77777777" w:rsidR="00031B3D" w:rsidRPr="00263552" w:rsidRDefault="00031B3D" w:rsidP="00031B3D">
      <w:r w:rsidRPr="00954D0C">
        <w:rPr>
          <w:rStyle w:val="Style13ptBold"/>
        </w:rPr>
        <w:t>Blair 19</w:t>
      </w:r>
      <w:r>
        <w:t xml:space="preserve"> – (Bruce, “</w:t>
      </w:r>
      <w:r w:rsidRPr="00263552">
        <w:t>PROTOCOL FOR A U.S. NUCLEAR STRIKE</w:t>
      </w:r>
      <w:r>
        <w:t xml:space="preserve">,” Public Books </w:t>
      </w:r>
      <w:r w:rsidRPr="00263552">
        <w:t>VIRTUAL ROUNDTABLE ON PRESIDENTIAL FIRST USE OF NUCLEAR WEAPONS</w:t>
      </w:r>
      <w:r>
        <w:t xml:space="preserve">, Feb 19 2019, </w:t>
      </w:r>
      <w:hyperlink r:id="rId42" w:history="1">
        <w:r w:rsidRPr="0077525F">
          <w:rPr>
            <w:rStyle w:val="Hyperlink"/>
          </w:rPr>
          <w:t>https://www.publicbooks.org/virtual-roundtable-on-presidential-first-use-of-nuclear-weapons-reprint/</w:t>
        </w:r>
      </w:hyperlink>
      <w:r>
        <w:t xml:space="preserve">, jwg) </w:t>
      </w:r>
    </w:p>
    <w:p w14:paraId="5A80EFCA" w14:textId="77777777" w:rsidR="00031B3D" w:rsidRPr="00954D0C" w:rsidRDefault="00031B3D" w:rsidP="00031B3D">
      <w:pPr>
        <w:rPr>
          <w:rStyle w:val="Emphasis"/>
        </w:rPr>
      </w:pPr>
      <w:r>
        <w:t xml:space="preserve">The other downside to this protocol, which we used to talk about a lot more than we do today, is that </w:t>
      </w:r>
      <w:r w:rsidRPr="00954D0C">
        <w:rPr>
          <w:rStyle w:val="StyleUnderline"/>
        </w:rPr>
        <w:t xml:space="preserve">the protocol itself, </w:t>
      </w:r>
      <w:r w:rsidRPr="00954D0C">
        <w:rPr>
          <w:rStyle w:val="Emphasis"/>
        </w:rPr>
        <w:t xml:space="preserve">rooted as it is in </w:t>
      </w:r>
      <w:r w:rsidRPr="00862A0B">
        <w:rPr>
          <w:rStyle w:val="Emphasis"/>
          <w:highlight w:val="yellow"/>
        </w:rPr>
        <w:t>speed and concentrated authority</w:t>
      </w:r>
      <w:r w:rsidRPr="00954D0C">
        <w:rPr>
          <w:rStyle w:val="Emphasis"/>
        </w:rPr>
        <w:t>,</w:t>
      </w:r>
      <w:r w:rsidRPr="00954D0C">
        <w:rPr>
          <w:rStyle w:val="StyleUnderline"/>
        </w:rPr>
        <w:t xml:space="preserve"> can </w:t>
      </w:r>
      <w:r w:rsidRPr="00862A0B">
        <w:rPr>
          <w:rStyle w:val="StyleUnderline"/>
          <w:highlight w:val="yellow"/>
        </w:rPr>
        <w:t xml:space="preserve">railroad the president into </w:t>
      </w:r>
      <w:r w:rsidRPr="00862A0B">
        <w:rPr>
          <w:rStyle w:val="Emphasis"/>
          <w:highlight w:val="yellow"/>
        </w:rPr>
        <w:t>authorizing</w:t>
      </w:r>
      <w:r w:rsidRPr="00954D0C">
        <w:rPr>
          <w:rStyle w:val="Emphasis"/>
        </w:rPr>
        <w:t xml:space="preserve">, in a hasty way, the use of </w:t>
      </w:r>
      <w:r w:rsidRPr="00862A0B">
        <w:rPr>
          <w:rStyle w:val="Emphasis"/>
          <w:highlight w:val="yellow"/>
        </w:rPr>
        <w:t>nuclear weapons</w:t>
      </w:r>
      <w:r w:rsidRPr="00862A0B">
        <w:rPr>
          <w:rStyle w:val="StyleUnderline"/>
          <w:highlight w:val="yellow"/>
        </w:rPr>
        <w:t xml:space="preserve"> based</w:t>
      </w:r>
      <w:r w:rsidRPr="00954D0C">
        <w:rPr>
          <w:rStyle w:val="StyleUnderline"/>
        </w:rPr>
        <w:t xml:space="preserve"> </w:t>
      </w:r>
      <w:r w:rsidRPr="00862A0B">
        <w:rPr>
          <w:rStyle w:val="StyleUnderline"/>
          <w:highlight w:val="yellow"/>
        </w:rPr>
        <w:t>on</w:t>
      </w:r>
      <w:r w:rsidRPr="00954D0C">
        <w:rPr>
          <w:rStyle w:val="StyleUnderline"/>
        </w:rPr>
        <w:t xml:space="preserve"> indications, </w:t>
      </w:r>
      <w:r w:rsidRPr="00954D0C">
        <w:rPr>
          <w:rStyle w:val="Emphasis"/>
        </w:rPr>
        <w:t xml:space="preserve">possibly </w:t>
      </w:r>
      <w:r w:rsidRPr="00862A0B">
        <w:rPr>
          <w:rStyle w:val="Emphasis"/>
          <w:highlight w:val="yellow"/>
        </w:rPr>
        <w:t>false</w:t>
      </w:r>
      <w:r w:rsidRPr="00954D0C">
        <w:rPr>
          <w:rStyle w:val="Emphasis"/>
        </w:rPr>
        <w:t xml:space="preserve">, of an </w:t>
      </w:r>
      <w:r w:rsidRPr="00862A0B">
        <w:rPr>
          <w:rStyle w:val="Emphasis"/>
          <w:highlight w:val="yellow"/>
        </w:rPr>
        <w:t>attack</w:t>
      </w:r>
      <w:r w:rsidRPr="00954D0C">
        <w:rPr>
          <w:rStyle w:val="Emphasis"/>
        </w:rPr>
        <w:t xml:space="preserve"> underway </w:t>
      </w:r>
      <w:r w:rsidRPr="00954D0C">
        <w:rPr>
          <w:rStyle w:val="StyleUnderline"/>
        </w:rPr>
        <w:t xml:space="preserve">(a strategy known as “launch on warning”). In other words, </w:t>
      </w:r>
      <w:r w:rsidRPr="00862A0B">
        <w:rPr>
          <w:rStyle w:val="Emphasis"/>
          <w:highlight w:val="yellow"/>
        </w:rPr>
        <w:t xml:space="preserve">we </w:t>
      </w:r>
      <w:r w:rsidRPr="00F0232A">
        <w:rPr>
          <w:rStyle w:val="Emphasis"/>
        </w:rPr>
        <w:t xml:space="preserve">might </w:t>
      </w:r>
      <w:r w:rsidRPr="00862A0B">
        <w:rPr>
          <w:rStyle w:val="Emphasis"/>
          <w:highlight w:val="yellow"/>
        </w:rPr>
        <w:t>believe we are retaliating when</w:t>
      </w:r>
      <w:r w:rsidRPr="00954D0C">
        <w:rPr>
          <w:rStyle w:val="Emphasis"/>
        </w:rPr>
        <w:t xml:space="preserve"> in fact </w:t>
      </w:r>
      <w:r w:rsidRPr="00862A0B">
        <w:rPr>
          <w:rStyle w:val="Emphasis"/>
          <w:highlight w:val="yellow"/>
        </w:rPr>
        <w:t>we’re launching first</w:t>
      </w:r>
      <w:r w:rsidRPr="00954D0C">
        <w:rPr>
          <w:rStyle w:val="Emphasis"/>
        </w:rPr>
        <w:t>.</w:t>
      </w:r>
    </w:p>
    <w:p w14:paraId="1F7BED5B" w14:textId="77777777" w:rsidR="00031B3D" w:rsidRDefault="00031B3D" w:rsidP="00031B3D">
      <w:pPr>
        <w:rPr>
          <w:rStyle w:val="StyleUnderline"/>
        </w:rPr>
      </w:pPr>
      <w:r>
        <w:t>During the Cold War, to my knowledge</w:t>
      </w:r>
      <w:r w:rsidRPr="00954D0C">
        <w:t>, a false alarm never led to notification of the president at the beginning of the protocol that I’m about to describe. The false alarms were caught before that happened. Ironically</w:t>
      </w:r>
      <w:r w:rsidRPr="00954D0C">
        <w:rPr>
          <w:rStyle w:val="StyleUnderline"/>
        </w:rPr>
        <w:t xml:space="preserve">, today, </w:t>
      </w:r>
      <w:r w:rsidRPr="00862A0B">
        <w:rPr>
          <w:rStyle w:val="Emphasis"/>
          <w:highlight w:val="yellow"/>
        </w:rPr>
        <w:t>with the prolif</w:t>
      </w:r>
      <w:r w:rsidRPr="00954D0C">
        <w:rPr>
          <w:rStyle w:val="Emphasis"/>
        </w:rPr>
        <w:t xml:space="preserve">eration </w:t>
      </w:r>
      <w:r w:rsidRPr="00862A0B">
        <w:rPr>
          <w:rStyle w:val="Emphasis"/>
          <w:highlight w:val="yellow"/>
        </w:rPr>
        <w:t>of</w:t>
      </w:r>
      <w:r w:rsidRPr="00954D0C">
        <w:rPr>
          <w:rStyle w:val="Emphasis"/>
        </w:rPr>
        <w:t xml:space="preserve"> ballistic </w:t>
      </w:r>
      <w:r w:rsidRPr="00862A0B">
        <w:rPr>
          <w:rStyle w:val="Emphasis"/>
          <w:highlight w:val="yellow"/>
        </w:rPr>
        <w:t>missiles</w:t>
      </w:r>
      <w:r w:rsidRPr="00954D0C">
        <w:rPr>
          <w:rStyle w:val="Emphasis"/>
        </w:rPr>
        <w:t xml:space="preserve"> </w:t>
      </w:r>
      <w:r w:rsidRPr="00954D0C">
        <w:rPr>
          <w:rStyle w:val="StyleUnderline"/>
        </w:rPr>
        <w:t xml:space="preserve">over the last decade (there’s been a huge surge in ballistic missile proliferation, and in their testing) you find that </w:t>
      </w:r>
      <w:r w:rsidRPr="00862A0B">
        <w:rPr>
          <w:rStyle w:val="Emphasis"/>
          <w:highlight w:val="yellow"/>
        </w:rPr>
        <w:t>recent</w:t>
      </w:r>
      <w:r w:rsidRPr="00954D0C">
        <w:rPr>
          <w:rStyle w:val="Emphasis"/>
        </w:rPr>
        <w:t xml:space="preserve"> missile </w:t>
      </w:r>
      <w:r w:rsidRPr="00862A0B">
        <w:rPr>
          <w:rStyle w:val="Emphasis"/>
          <w:highlight w:val="yellow"/>
        </w:rPr>
        <w:t>launches</w:t>
      </w:r>
      <w:r w:rsidRPr="00954D0C">
        <w:rPr>
          <w:rStyle w:val="StyleUnderline"/>
        </w:rPr>
        <w:t>—from China, from Iran, from North Korea—</w:t>
      </w:r>
      <w:r w:rsidRPr="00862A0B">
        <w:rPr>
          <w:rStyle w:val="StyleUnderline"/>
          <w:highlight w:val="yellow"/>
        </w:rPr>
        <w:t>have led</w:t>
      </w:r>
      <w:r w:rsidRPr="00954D0C">
        <w:rPr>
          <w:rStyle w:val="StyleUnderline"/>
        </w:rPr>
        <w:t xml:space="preserve"> on multiple occasions </w:t>
      </w:r>
      <w:r w:rsidRPr="00862A0B">
        <w:rPr>
          <w:rStyle w:val="StyleUnderline"/>
          <w:highlight w:val="yellow"/>
        </w:rPr>
        <w:t>to sufficient ambiguity that</w:t>
      </w:r>
      <w:r w:rsidRPr="00954D0C">
        <w:rPr>
          <w:rStyle w:val="StyleUnderline"/>
        </w:rPr>
        <w:t xml:space="preserve"> the </w:t>
      </w:r>
      <w:r w:rsidRPr="00862A0B">
        <w:rPr>
          <w:rStyle w:val="Emphasis"/>
          <w:highlight w:val="yellow"/>
        </w:rPr>
        <w:t>presidents have</w:t>
      </w:r>
      <w:r w:rsidRPr="00954D0C">
        <w:rPr>
          <w:rStyle w:val="Emphasis"/>
        </w:rPr>
        <w:t xml:space="preserve"> actually </w:t>
      </w:r>
      <w:r w:rsidRPr="00862A0B">
        <w:rPr>
          <w:rStyle w:val="Emphasis"/>
          <w:highlight w:val="yellow"/>
        </w:rPr>
        <w:t>been notified</w:t>
      </w:r>
      <w:r w:rsidRPr="00954D0C">
        <w:rPr>
          <w:rStyle w:val="Emphasis"/>
        </w:rPr>
        <w:t xml:space="preserve"> about the ongoing event</w:t>
      </w:r>
      <w:r w:rsidRPr="00954D0C">
        <w:rPr>
          <w:rStyle w:val="StyleUnderline"/>
        </w:rPr>
        <w:t>.</w:t>
      </w:r>
    </w:p>
    <w:p w14:paraId="704D6EC8" w14:textId="77777777" w:rsidR="00031B3D" w:rsidRDefault="00031B3D" w:rsidP="00031B3D">
      <w:pPr>
        <w:rPr>
          <w:rStyle w:val="StyleUnderline"/>
        </w:rPr>
      </w:pPr>
    </w:p>
    <w:p w14:paraId="659FEDBC" w14:textId="77777777" w:rsidR="00031B3D" w:rsidRPr="0066608E" w:rsidRDefault="00031B3D" w:rsidP="00031B3D">
      <w:pPr>
        <w:pStyle w:val="Heading4"/>
      </w:pPr>
      <w:r>
        <w:t xml:space="preserve">Goes </w:t>
      </w:r>
      <w:r>
        <w:rPr>
          <w:u w:val="single"/>
        </w:rPr>
        <w:t>nuclear</w:t>
      </w:r>
      <w:r>
        <w:t xml:space="preserve"> --- </w:t>
      </w:r>
      <w:r>
        <w:rPr>
          <w:u w:val="single"/>
        </w:rPr>
        <w:t>accidents</w:t>
      </w:r>
      <w:r>
        <w:t xml:space="preserve"> and </w:t>
      </w:r>
      <w:r>
        <w:rPr>
          <w:u w:val="single"/>
        </w:rPr>
        <w:t>miscalc</w:t>
      </w:r>
    </w:p>
    <w:p w14:paraId="43702189" w14:textId="77777777" w:rsidR="00031B3D" w:rsidRPr="00031B3D" w:rsidRDefault="00031B3D" w:rsidP="00031B3D">
      <w:r w:rsidRPr="00883337">
        <w:rPr>
          <w:rStyle w:val="Style13ptBold"/>
        </w:rPr>
        <w:t xml:space="preserve">Adler </w:t>
      </w:r>
      <w:r>
        <w:rPr>
          <w:rStyle w:val="Style13ptBold"/>
        </w:rPr>
        <w:t>8</w:t>
      </w:r>
      <w:r w:rsidRPr="00687035">
        <w:t xml:space="preserve"> </w:t>
      </w:r>
      <w:r>
        <w:t>[</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14:paraId="3FC34F40" w14:textId="77777777" w:rsidR="00031B3D" w:rsidRDefault="00031B3D" w:rsidP="00031B3D">
      <w:r w:rsidRPr="00883337">
        <w:t xml:space="preserve">{11} </w:t>
      </w:r>
      <w:r w:rsidRPr="002C062C">
        <w:rPr>
          <w:rStyle w:val="StyleUnderline"/>
        </w:rPr>
        <w:t xml:space="preserve">The structure of </w:t>
      </w:r>
      <w:r w:rsidRPr="00862A0B">
        <w:rPr>
          <w:rStyle w:val="StyleUnderline"/>
          <w:highlight w:val="yellow"/>
        </w:rPr>
        <w:t>shared powers</w:t>
      </w:r>
      <w:r w:rsidRPr="00883337">
        <w:rPr>
          <w:rStyle w:val="Style4Char"/>
        </w:rPr>
        <w:t xml:space="preserve"> in foreign relations serves to </w:t>
      </w:r>
      <w:r w:rsidRPr="00862A0B">
        <w:rPr>
          <w:rStyle w:val="Emphasis"/>
          <w:highlight w:val="yellow"/>
        </w:rPr>
        <w:t xml:space="preserve">deter </w:t>
      </w:r>
      <w:r w:rsidRPr="00244EA6">
        <w:rPr>
          <w:rStyle w:val="Emphasis"/>
        </w:rPr>
        <w:t>abuse of power</w:t>
      </w:r>
      <w:r w:rsidRPr="00244EA6">
        <w:rPr>
          <w:rStyle w:val="StyleUnderline"/>
        </w:rPr>
        <w:t xml:space="preserve">, </w:t>
      </w:r>
      <w:r w:rsidRPr="00244EA6">
        <w:rPr>
          <w:rStyle w:val="Emphasis"/>
        </w:rPr>
        <w:t>misguided policies</w:t>
      </w:r>
      <w:r w:rsidRPr="00244EA6">
        <w:rPr>
          <w:rStyle w:val="StyleUnderline"/>
        </w:rPr>
        <w:t xml:space="preserve">, </w:t>
      </w:r>
      <w:r w:rsidRPr="00244EA6">
        <w:rPr>
          <w:rStyle w:val="Emphasis"/>
        </w:rPr>
        <w:t>irrational action</w:t>
      </w:r>
      <w:r w:rsidRPr="00244EA6">
        <w:rPr>
          <w:rStyle w:val="StyleUnderline"/>
        </w:rPr>
        <w:t xml:space="preserve">, and </w:t>
      </w:r>
      <w:r w:rsidRPr="00862A0B">
        <w:rPr>
          <w:rStyle w:val="Emphasis"/>
          <w:highlight w:val="yellow"/>
        </w:rPr>
        <w:t>unaccountable behavior</w:t>
      </w:r>
      <w:r w:rsidRPr="00883337">
        <w:t>.</w:t>
      </w:r>
      <w:hyperlink r:id="rId43" w:anchor="31" w:history="1">
        <w:r w:rsidRPr="00883337">
          <w:t>[31]</w:t>
        </w:r>
      </w:hyperlink>
      <w:r w:rsidRPr="00883337">
        <w:t xml:space="preserve"> </w:t>
      </w:r>
      <w:r w:rsidRPr="002C062C">
        <w:rPr>
          <w:rStyle w:val="StyleUnderline"/>
        </w:rPr>
        <w:t xml:space="preserve">As a fundamental matter, emphasis on </w:t>
      </w:r>
      <w:r w:rsidRPr="00244EA6">
        <w:rPr>
          <w:rStyle w:val="StyleUnderline"/>
        </w:rPr>
        <w:t>joint policymaking permits</w:t>
      </w:r>
      <w:r w:rsidRPr="002C062C">
        <w:rPr>
          <w:rStyle w:val="StyleUnderline"/>
        </w:rPr>
        <w:t xml:space="preserve"> the airing of sundry political, social, and economic values and concerns. Such a structure wisely </w:t>
      </w:r>
      <w:r w:rsidRPr="00862A0B">
        <w:rPr>
          <w:rStyle w:val="StyleUnderline"/>
          <w:highlight w:val="yellow"/>
        </w:rPr>
        <w:t>ensures</w:t>
      </w:r>
      <w:r w:rsidRPr="002C062C">
        <w:rPr>
          <w:rStyle w:val="StyleUnderline"/>
        </w:rPr>
        <w:t xml:space="preserve"> that the ultimate </w:t>
      </w:r>
      <w:r w:rsidRPr="00862A0B">
        <w:rPr>
          <w:rStyle w:val="StyleUnderline"/>
          <w:highlight w:val="yellow"/>
        </w:rPr>
        <w:t>policies will not</w:t>
      </w:r>
      <w:r w:rsidRPr="002C062C">
        <w:rPr>
          <w:rStyle w:val="StyleUnderline"/>
        </w:rPr>
        <w:t xml:space="preserve"> merely </w:t>
      </w:r>
      <w:r w:rsidRPr="00862A0B">
        <w:rPr>
          <w:rStyle w:val="StyleUnderline"/>
          <w:highlight w:val="yellow"/>
        </w:rPr>
        <w:t>reflect</w:t>
      </w:r>
      <w:r w:rsidRPr="002C062C">
        <w:rPr>
          <w:rStyle w:val="StyleUnderline"/>
        </w:rPr>
        <w:t xml:space="preserve"> </w:t>
      </w:r>
      <w:r w:rsidRPr="00244EA6">
        <w:rPr>
          <w:rStyle w:val="StyleUnderline"/>
        </w:rPr>
        <w:t xml:space="preserve">the </w:t>
      </w:r>
      <w:r w:rsidRPr="00244EA6">
        <w:rPr>
          <w:rStyle w:val="Emphasis"/>
        </w:rPr>
        <w:t>private preferences</w:t>
      </w:r>
      <w:r w:rsidRPr="00244EA6">
        <w:rPr>
          <w:rStyle w:val="StyleUnderline"/>
        </w:rPr>
        <w:t xml:space="preserve"> or the</w:t>
      </w:r>
      <w:r w:rsidRPr="002C062C">
        <w:rPr>
          <w:rStyle w:val="StyleUnderline"/>
        </w:rPr>
        <w:t xml:space="preserve"> </w:t>
      </w:r>
      <w:r w:rsidRPr="00862A0B">
        <w:rPr>
          <w:rStyle w:val="Emphasis"/>
          <w:highlight w:val="yellow"/>
        </w:rPr>
        <w:t xml:space="preserve">short-term </w:t>
      </w:r>
      <w:r w:rsidRPr="00244EA6">
        <w:rPr>
          <w:rStyle w:val="Emphasis"/>
        </w:rPr>
        <w:t xml:space="preserve">political </w:t>
      </w:r>
      <w:r w:rsidRPr="00862A0B">
        <w:rPr>
          <w:rStyle w:val="Emphasis"/>
          <w:highlight w:val="yellow"/>
        </w:rPr>
        <w:t>interests</w:t>
      </w:r>
      <w:r w:rsidRPr="002C062C">
        <w:rPr>
          <w:rStyle w:val="StyleUnderline"/>
        </w:rPr>
        <w:t xml:space="preserve"> of the President</w:t>
      </w:r>
      <w:r w:rsidRPr="00883337">
        <w:t>.</w:t>
      </w:r>
      <w:hyperlink r:id="rId44" w:anchor="32" w:history="1">
        <w:r w:rsidRPr="00883337">
          <w:t>[32]</w:t>
        </w:r>
      </w:hyperlink>
      <w:r w:rsidRPr="00883337">
        <w:t xml:space="preserve"> {12} </w:t>
      </w:r>
      <w:r w:rsidRPr="002C062C">
        <w:rPr>
          <w:rStyle w:val="StyleUnderline"/>
        </w:rPr>
        <w:t>Of course, this arrangement has come under fire in the postwar period</w:t>
      </w:r>
      <w:r w:rsidRPr="00883337">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2C062C">
        <w:rPr>
          <w:rStyle w:val="Style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t xml:space="preserve"> policy.</w:t>
      </w:r>
      <w:hyperlink r:id="rId45" w:anchor="33" w:history="1">
        <w:r w:rsidRPr="00AF1994">
          <w:t>[33]</w:t>
        </w:r>
      </w:hyperlink>
      <w:r w:rsidRPr="00AF1994">
        <w:t xml:space="preserve"> {13} </w:t>
      </w:r>
      <w:r w:rsidRPr="002C062C">
        <w:rPr>
          <w:rStyle w:val="StyleUnderline"/>
        </w:rPr>
        <w:t xml:space="preserve">These policy arguments have been reviewed, and </w:t>
      </w:r>
      <w:r w:rsidRPr="00AF1994">
        <w:rPr>
          <w:rStyle w:val="Emphasis"/>
        </w:rPr>
        <w:t>discredited</w:t>
      </w:r>
      <w:r w:rsidRPr="002C062C">
        <w:rPr>
          <w:rStyle w:val="StyleUnderline"/>
        </w:rPr>
        <w:t>, elsewhere; space limitations here permit only a brief commentary</w:t>
      </w:r>
      <w:r w:rsidRPr="00AF1994">
        <w:t>.</w:t>
      </w:r>
      <w:hyperlink r:id="rId46" w:anchor="34NAME=" w:history="1">
        <w:r w:rsidRPr="00AF1994">
          <w:t>[34]</w:t>
        </w:r>
      </w:hyperlink>
      <w:r w:rsidRPr="00AF1994">
        <w:t xml:space="preserve"> Above all else</w:t>
      </w:r>
      <w:r w:rsidRPr="00883337">
        <w:t xml:space="preserve">, </w:t>
      </w:r>
      <w:r w:rsidRPr="00883337">
        <w:rPr>
          <w:rStyle w:val="Style4Char"/>
        </w:rPr>
        <w:t>the implications of U.S. power</w:t>
      </w:r>
      <w:r w:rsidRPr="00883337">
        <w:t xml:space="preserve"> and action </w:t>
      </w:r>
      <w:r w:rsidRPr="00883337">
        <w:rPr>
          <w:rStyle w:val="Style4Char"/>
        </w:rPr>
        <w:t xml:space="preserve">in the twentieth century have brought about an even greater need for </w:t>
      </w:r>
      <w:r w:rsidRPr="007A14F9">
        <w:rPr>
          <w:rStyle w:val="Emphasis"/>
        </w:rPr>
        <w:t>institutional accountability</w:t>
      </w:r>
      <w:r w:rsidRPr="00883337">
        <w:rPr>
          <w:rStyle w:val="Style4Char"/>
        </w:rPr>
        <w:t xml:space="preserve"> and </w:t>
      </w:r>
      <w:r w:rsidRPr="007A14F9">
        <w:rPr>
          <w:rStyle w:val="Emphasis"/>
        </w:rPr>
        <w:t>collective judgment</w:t>
      </w:r>
      <w:r w:rsidRPr="002C062C">
        <w:rPr>
          <w:rStyle w:val="StyleUnderline"/>
        </w:rPr>
        <w:t xml:space="preserve"> than existed two hundred years ago. The</w:t>
      </w:r>
      <w:r w:rsidRPr="00883337">
        <w:rPr>
          <w:rStyle w:val="Style4Char"/>
        </w:rPr>
        <w:t xml:space="preserve"> </w:t>
      </w:r>
      <w:r w:rsidRPr="00244EA6">
        <w:rPr>
          <w:rStyle w:val="Style4Char"/>
        </w:rPr>
        <w:t>devastating</w:t>
      </w:r>
      <w:r w:rsidRPr="00883337">
        <w:rPr>
          <w:rStyle w:val="Style4Char"/>
        </w:rPr>
        <w:t xml:space="preserve">, incomprehensible destruction of </w:t>
      </w:r>
      <w:r w:rsidRPr="00862A0B">
        <w:rPr>
          <w:rStyle w:val="Emphasis"/>
          <w:highlight w:val="yellow"/>
        </w:rPr>
        <w:t>nuclear war</w:t>
      </w:r>
      <w:r w:rsidRPr="00862A0B">
        <w:rPr>
          <w:rStyle w:val="Style4Char"/>
          <w:highlight w:val="yellow"/>
        </w:rPr>
        <w:t xml:space="preserve"> </w:t>
      </w:r>
      <w:r w:rsidRPr="00244EA6">
        <w:rPr>
          <w:rStyle w:val="Style4Char"/>
        </w:rPr>
        <w:t>and the</w:t>
      </w:r>
      <w:r w:rsidRPr="00244EA6">
        <w:t xml:space="preserve"> possible </w:t>
      </w:r>
      <w:r w:rsidRPr="00244EA6">
        <w:rPr>
          <w:rStyle w:val="Emphasis"/>
        </w:rPr>
        <w:t>extermination of the human race</w:t>
      </w:r>
      <w:r w:rsidRPr="00862A0B">
        <w:rPr>
          <w:rStyle w:val="Style4Char"/>
          <w:highlight w:val="yellow"/>
        </w:rPr>
        <w:t xml:space="preserve"> demonstrate</w:t>
      </w:r>
      <w:r w:rsidRPr="00883337">
        <w:rPr>
          <w:rStyle w:val="Style4Char"/>
        </w:rPr>
        <w:t xml:space="preserve"> the </w:t>
      </w:r>
      <w:r w:rsidRPr="00862A0B">
        <w:rPr>
          <w:rStyle w:val="Style4Char"/>
          <w:highlight w:val="yellow"/>
        </w:rPr>
        <w:t xml:space="preserve">need for </w:t>
      </w:r>
      <w:r w:rsidRPr="00862A0B">
        <w:rPr>
          <w:rStyle w:val="Emphasis"/>
          <w:highlight w:val="yellow"/>
        </w:rPr>
        <w:t>joint participation</w:t>
      </w:r>
      <w:r w:rsidRPr="002C062C">
        <w:rPr>
          <w:rStyle w:val="StyleUnderline"/>
        </w:rPr>
        <w:t xml:space="preserve"> in </w:t>
      </w:r>
      <w:r w:rsidRPr="007A14F9">
        <w:rPr>
          <w:rStyle w:val="Emphasis"/>
        </w:rPr>
        <w:t>any decision</w:t>
      </w:r>
      <w:r w:rsidRPr="002C062C">
        <w:rPr>
          <w:rStyle w:val="StyleUnderline"/>
        </w:rPr>
        <w:t xml:space="preserve"> to initiate war</w:t>
      </w:r>
      <w:r w:rsidRPr="00883337">
        <w:t xml:space="preserve">. Moreover, </w:t>
      </w:r>
      <w:r w:rsidRPr="00244EA6">
        <w:rPr>
          <w:rStyle w:val="Style4Char"/>
        </w:rPr>
        <w:t>most</w:t>
      </w:r>
      <w:r w:rsidRPr="00883337">
        <w:rPr>
          <w:rStyle w:val="Style4Char"/>
        </w:rPr>
        <w:t xml:space="preserve"> of the </w:t>
      </w:r>
      <w:r w:rsidRPr="00862A0B">
        <w:rPr>
          <w:rStyle w:val="Style4Char"/>
          <w:highlight w:val="yellow"/>
        </w:rPr>
        <w:t>disputes</w:t>
      </w:r>
      <w:r w:rsidRPr="00883337">
        <w:rPr>
          <w:rStyle w:val="Style4Char"/>
        </w:rPr>
        <w:t xml:space="preserve"> at stake between the executive and legislative branches in foreign affairs </w:t>
      </w:r>
      <w:r w:rsidRPr="00862A0B">
        <w:rPr>
          <w:rStyle w:val="Style4Char"/>
          <w:highlight w:val="yellow"/>
        </w:rPr>
        <w:t xml:space="preserve">have </w:t>
      </w:r>
      <w:r w:rsidRPr="00244EA6">
        <w:rPr>
          <w:rStyle w:val="Emphasis"/>
        </w:rPr>
        <w:t xml:space="preserve">virtually </w:t>
      </w:r>
      <w:r w:rsidRPr="00862A0B">
        <w:rPr>
          <w:rStyle w:val="Emphasis"/>
          <w:highlight w:val="yellow"/>
        </w:rPr>
        <w:t>nothing</w:t>
      </w:r>
      <w:r w:rsidRPr="00862A0B">
        <w:rPr>
          <w:rStyle w:val="Style4Char"/>
          <w:highlight w:val="yellow"/>
        </w:rPr>
        <w:t xml:space="preserve"> to do with</w:t>
      </w:r>
      <w:r w:rsidRPr="00883337">
        <w:rPr>
          <w:rStyle w:val="Style4Char"/>
        </w:rPr>
        <w:t xml:space="preserve"> the need for </w:t>
      </w:r>
      <w:r w:rsidRPr="00862A0B">
        <w:rPr>
          <w:rStyle w:val="Style4Char"/>
          <w:highlight w:val="yellow"/>
        </w:rPr>
        <w:t>rapid response</w:t>
      </w:r>
      <w:r w:rsidRPr="00883337">
        <w:rPr>
          <w:rStyle w:val="Style4Char"/>
        </w:rPr>
        <w:t xml:space="preserve"> to crisis.</w:t>
      </w:r>
      <w:r w:rsidRPr="00883337">
        <w:t xml:space="preserve"> </w:t>
      </w:r>
      <w:r w:rsidRPr="00883337">
        <w:rPr>
          <w:sz w:val="14"/>
        </w:rPr>
        <w:t>R</w:t>
      </w:r>
      <w:r w:rsidRPr="00883337">
        <w:t xml:space="preserve">ather, </w:t>
      </w:r>
      <w:r w:rsidRPr="002C062C">
        <w:rPr>
          <w:rStyle w:val="StyleUnderline"/>
        </w:rPr>
        <w:t>they are concerned only with routine policy formulation and execution</w:t>
      </w:r>
      <w:r w:rsidRPr="00883337">
        <w:t>, a classic example of the authority exercised under the separation of powers doctrine.</w:t>
      </w:r>
      <w:hyperlink r:id="rId47" w:anchor="35" w:history="1">
        <w:r w:rsidRPr="00883337">
          <w:t>[35]</w:t>
        </w:r>
      </w:hyperlink>
      <w:r w:rsidRPr="00883337">
        <w:t xml:space="preserve"> {14} Nevertheless, these </w:t>
      </w:r>
      <w:r w:rsidRPr="002C062C">
        <w:rPr>
          <w:rStyle w:val="StyleUnderline"/>
        </w:rPr>
        <w:t xml:space="preserve">joint functions have been fused by the </w:t>
      </w:r>
      <w:r w:rsidRPr="00862A0B">
        <w:rPr>
          <w:rStyle w:val="StyleUnderline"/>
          <w:highlight w:val="yellow"/>
        </w:rPr>
        <w:t>executive</w:t>
      </w:r>
      <w:r w:rsidRPr="002C062C">
        <w:rPr>
          <w:rStyle w:val="StyleUnderline"/>
        </w:rPr>
        <w:t xml:space="preserve"> branch and </w:t>
      </w:r>
      <w:r w:rsidRPr="00862A0B">
        <w:rPr>
          <w:rStyle w:val="StyleUnderline"/>
          <w:highlight w:val="yellow"/>
        </w:rPr>
        <w:t>have become</w:t>
      </w:r>
      <w:r w:rsidRPr="002C062C">
        <w:rPr>
          <w:rStyle w:val="StyleUnderline"/>
        </w:rPr>
        <w:t xml:space="preserve"> increasingly </w:t>
      </w:r>
      <w:r w:rsidRPr="00244EA6">
        <w:rPr>
          <w:rStyle w:val="Emphasis"/>
        </w:rPr>
        <w:t>unilateral</w:t>
      </w:r>
      <w:r w:rsidRPr="00244EA6">
        <w:rPr>
          <w:rStyle w:val="StyleUnderline"/>
        </w:rPr>
        <w:t xml:space="preserve">, </w:t>
      </w:r>
      <w:r w:rsidRPr="00862A0B">
        <w:rPr>
          <w:rStyle w:val="Emphasis"/>
          <w:highlight w:val="yellow"/>
        </w:rPr>
        <w:t>secretive</w:t>
      </w:r>
      <w:r w:rsidRPr="00244EA6">
        <w:rPr>
          <w:rStyle w:val="StyleUnderline"/>
        </w:rPr>
        <w:t xml:space="preserve">, </w:t>
      </w:r>
      <w:r w:rsidRPr="00244EA6">
        <w:rPr>
          <w:rStyle w:val="Emphasis"/>
        </w:rPr>
        <w:t>insulated from</w:t>
      </w:r>
      <w:r w:rsidRPr="007A14F9">
        <w:rPr>
          <w:rStyle w:val="Emphasis"/>
        </w:rPr>
        <w:t xml:space="preserve"> public debate</w:t>
      </w:r>
      <w:r w:rsidRPr="002C062C">
        <w:rPr>
          <w:rStyle w:val="StyleUnderline"/>
        </w:rPr>
        <w:t xml:space="preserve">, </w:t>
      </w:r>
      <w:r w:rsidRPr="00862A0B">
        <w:rPr>
          <w:rStyle w:val="StyleUnderline"/>
          <w:highlight w:val="yellow"/>
        </w:rPr>
        <w:t>and</w:t>
      </w:r>
      <w:r w:rsidRPr="002C062C">
        <w:rPr>
          <w:rStyle w:val="StyleUnderline"/>
        </w:rPr>
        <w:t xml:space="preserve"> hence </w:t>
      </w:r>
      <w:r w:rsidRPr="00862A0B">
        <w:rPr>
          <w:rStyle w:val="Emphasis"/>
          <w:highlight w:val="yellow"/>
        </w:rPr>
        <w:t>unaccountable</w:t>
      </w:r>
      <w:r w:rsidRPr="00883337">
        <w:t>.</w:t>
      </w:r>
      <w:hyperlink r:id="rId48" w:anchor="36" w:history="1">
        <w:r w:rsidRPr="00883337">
          <w:t>[36]</w:t>
        </w:r>
      </w:hyperlink>
      <w:r w:rsidRPr="00883337">
        <w:t xml:space="preserve"> </w:t>
      </w:r>
      <w:r w:rsidRPr="00244EA6">
        <w:rPr>
          <w:rStyle w:val="StyleUnderline"/>
        </w:rPr>
        <w:t>In the wake of Vietnam, Watergate, and the Iran-contra scandal, unilateral executive behavior has become ever more difficult</w:t>
      </w:r>
      <w:r w:rsidRPr="002C062C">
        <w:rPr>
          <w:rStyle w:val="StyleUnderline"/>
        </w:rPr>
        <w:t xml:space="preserve"> to defend. Scholarly appraisals have </w:t>
      </w:r>
      <w:r w:rsidRPr="00AF1994">
        <w:rPr>
          <w:rStyle w:val="Emphasis"/>
        </w:rPr>
        <w:t>destroyed</w:t>
      </w:r>
      <w:r w:rsidRPr="002C062C">
        <w:rPr>
          <w:rStyle w:val="StyleUnderline"/>
        </w:rPr>
        <w:t xml:space="preserve"> arguments about intrinsic executive expertise and wisdom in foreign affairs and the alleged superiority of information available to the President</w:t>
      </w:r>
      <w:r w:rsidRPr="00AF1994">
        <w:t>.</w:t>
      </w:r>
      <w:hyperlink r:id="rId49" w:anchor="37" w:history="1">
        <w:r w:rsidRPr="00AF1994">
          <w:t>[37]</w:t>
        </w:r>
      </w:hyperlink>
      <w:r w:rsidRPr="00AF1994">
        <w:t xml:space="preserve"> Moreover, </w:t>
      </w:r>
      <w:r w:rsidRPr="002C062C">
        <w:rPr>
          <w:rStyle w:val="StyleUnderline"/>
        </w:rPr>
        <w:t xml:space="preserve">the </w:t>
      </w:r>
      <w:r w:rsidRPr="00AF1994">
        <w:rPr>
          <w:rStyle w:val="Emphasis"/>
        </w:rPr>
        <w:t>inattentiveness</w:t>
      </w:r>
      <w:r w:rsidRPr="002C062C">
        <w:rPr>
          <w:rStyle w:val="StyleUnderline"/>
        </w:rPr>
        <w:t xml:space="preserve"> of presidents to important details and </w:t>
      </w:r>
      <w:r w:rsidRPr="00244EA6">
        <w:rPr>
          <w:rStyle w:val="StyleUnderline"/>
        </w:rPr>
        <w:t xml:space="preserve">the effects of </w:t>
      </w:r>
      <w:r w:rsidRPr="00862A0B">
        <w:rPr>
          <w:rStyle w:val="Emphasis"/>
          <w:highlight w:val="yellow"/>
        </w:rPr>
        <w:t>"groupthink"</w:t>
      </w:r>
      <w:r w:rsidRPr="002C062C">
        <w:rPr>
          <w:rStyle w:val="StyleUnderline"/>
        </w:rPr>
        <w:t xml:space="preserve"> that have dramatized and </w:t>
      </w:r>
      <w:r w:rsidRPr="00862A0B">
        <w:rPr>
          <w:rStyle w:val="StyleUnderline"/>
          <w:highlight w:val="yellow"/>
        </w:rPr>
        <w:t xml:space="preserve">exacerbated </w:t>
      </w:r>
      <w:r w:rsidRPr="00244EA6">
        <w:rPr>
          <w:rStyle w:val="StyleUnderline"/>
        </w:rPr>
        <w:t>the</w:t>
      </w:r>
      <w:r w:rsidRPr="002C062C">
        <w:rPr>
          <w:rStyle w:val="StyleUnderline"/>
        </w:rPr>
        <w:t xml:space="preserve"> relative </w:t>
      </w:r>
      <w:r w:rsidRPr="00862A0B">
        <w:rPr>
          <w:rStyle w:val="Emphasis"/>
          <w:highlight w:val="yellow"/>
        </w:rPr>
        <w:t>inexperience</w:t>
      </w:r>
      <w:r w:rsidRPr="00862A0B">
        <w:rPr>
          <w:rStyle w:val="StyleUnderline"/>
          <w:highlight w:val="yellow"/>
        </w:rPr>
        <w:t xml:space="preserve"> of</w:t>
      </w:r>
      <w:r w:rsidRPr="002C062C">
        <w:rPr>
          <w:rStyle w:val="StyleUnderline"/>
        </w:rPr>
        <w:t xml:space="preserve"> various </w:t>
      </w:r>
      <w:r w:rsidRPr="00862A0B">
        <w:rPr>
          <w:rStyle w:val="StyleUnderline"/>
          <w:highlight w:val="yellow"/>
        </w:rPr>
        <w:t>presidents</w:t>
      </w:r>
      <w:r w:rsidRPr="002C062C">
        <w:rPr>
          <w:rStyle w:val="StyleUnderline"/>
        </w:rPr>
        <w:t xml:space="preserve"> in international relations have also devalued the extollers' arguments</w:t>
      </w:r>
      <w:r w:rsidRPr="00AF1994">
        <w:t>. Finally, foreign policies, like domestic policies, are reflections of values. Against the strength of democratic principles, recent occupants</w:t>
      </w:r>
      <w:r w:rsidRPr="00883337">
        <w:t xml:space="preserve"> of the White House have failed to demonstrate the superiority of their values in comparison to those of the American people and their representatives in Congress. {15} </w:t>
      </w:r>
      <w:r w:rsidRPr="00883337">
        <w:rPr>
          <w:rStyle w:val="Style4Char"/>
        </w:rPr>
        <w:t xml:space="preserve">The assumption of foreign affairs powers by recent presidents represents a fundamental alteration of the Constitution that is both imprudent and </w:t>
      </w:r>
      <w:r w:rsidRPr="007A14F9">
        <w:rPr>
          <w:rStyle w:val="Emphasis"/>
        </w:rPr>
        <w:t>dangerous</w:t>
      </w:r>
      <w:r w:rsidRPr="00883337">
        <w:t>. We turn now to an examination of the judiciary's contribution to executi</w:t>
      </w:r>
      <w:r>
        <w:t>ve hegemony in foreign affairs.</w:t>
      </w:r>
    </w:p>
    <w:p w14:paraId="42C412DB" w14:textId="77777777" w:rsidR="00031B3D" w:rsidRPr="00BF63D8" w:rsidRDefault="00031B3D" w:rsidP="00031B3D"/>
    <w:p w14:paraId="771435C5" w14:textId="77777777" w:rsidR="00031B3D" w:rsidRDefault="00031B3D" w:rsidP="00031B3D">
      <w:pPr>
        <w:pStyle w:val="Heading4"/>
      </w:pPr>
      <w:r>
        <w:t xml:space="preserve">Stronger checks on war powers </w:t>
      </w:r>
      <w:r w:rsidRPr="00497E2C">
        <w:rPr>
          <w:u w:val="single"/>
        </w:rPr>
        <w:t>increase</w:t>
      </w:r>
      <w:r>
        <w:rPr>
          <w:u w:val="single"/>
        </w:rPr>
        <w:t>s</w:t>
      </w:r>
      <w:r>
        <w:t xml:space="preserve"> credibility.   </w:t>
      </w:r>
    </w:p>
    <w:p w14:paraId="5D5FBB14" w14:textId="77777777" w:rsidR="00031B3D" w:rsidRPr="00CC58DE" w:rsidRDefault="00031B3D" w:rsidP="00031B3D">
      <w:r w:rsidRPr="00B22724">
        <w:rPr>
          <w:rStyle w:val="Style13ptBold"/>
        </w:rPr>
        <w:t>Waxman 14</w:t>
      </w:r>
      <w:r>
        <w:t xml:space="preserve"> — Matthew C.</w:t>
      </w:r>
      <w:r w:rsidRPr="00B22724">
        <w:t xml:space="preserve"> Waxman</w:t>
      </w:r>
      <w:r>
        <w:t xml:space="preserve">, Professor of Law, Columbia Law School; Adjunct Senior Fellow for Law and Foreign Policy, Council on Foreign Relations, 2014 (“The Constitutional Power to Threaten War,” </w:t>
      </w:r>
      <w:r w:rsidRPr="00B22724">
        <w:rPr>
          <w:i/>
        </w:rPr>
        <w:t>Forthcoming in Yale Law Journal</w:t>
      </w:r>
      <w:r>
        <w:t>, vol. 123 (2014), 2013, Accessible Online via ProQuest)</w:t>
      </w:r>
    </w:p>
    <w:p w14:paraId="3C98D97D" w14:textId="77777777" w:rsidR="00031B3D" w:rsidRPr="00A657A6" w:rsidRDefault="00031B3D" w:rsidP="00031B3D">
      <w:pPr>
        <w:rPr>
          <w:u w:val="single"/>
        </w:rPr>
      </w:pPr>
      <w:r w:rsidRPr="00DE53AD">
        <w:rPr>
          <w:sz w:val="14"/>
        </w:rPr>
        <w:t xml:space="preserve">A second argument, this one advanced by some congressionalists, is that </w:t>
      </w:r>
      <w:r w:rsidRPr="00080445">
        <w:rPr>
          <w:rStyle w:val="StyleUnderline"/>
          <w:highlight w:val="yellow"/>
        </w:rPr>
        <w:t>stronger</w:t>
      </w:r>
      <w:r w:rsidRPr="00DE53AD">
        <w:rPr>
          <w:sz w:val="14"/>
        </w:rPr>
        <w:t xml:space="preserve"> legislative</w:t>
      </w:r>
      <w:r w:rsidRPr="00080445">
        <w:rPr>
          <w:rStyle w:val="StyleUnderline"/>
          <w:highlight w:val="yellow"/>
        </w:rPr>
        <w:t xml:space="preserve"> checks</w:t>
      </w:r>
      <w:r w:rsidRPr="00572A4B">
        <w:rPr>
          <w:rStyle w:val="StyleUnderline"/>
        </w:rPr>
        <w:t xml:space="preserve"> on presidential uses of force </w:t>
      </w:r>
      <w:r w:rsidRPr="00080445">
        <w:rPr>
          <w:rStyle w:val="StyleUnderline"/>
          <w:highlight w:val="yellow"/>
        </w:rPr>
        <w:t xml:space="preserve">would </w:t>
      </w:r>
      <w:r w:rsidRPr="00080445">
        <w:rPr>
          <w:rStyle w:val="Emphasis"/>
          <w:highlight w:val="yellow"/>
        </w:rPr>
        <w:t>improve deterrent</w:t>
      </w:r>
      <w:r w:rsidRPr="00B22724">
        <w:rPr>
          <w:rStyle w:val="StyleUnderline"/>
        </w:rPr>
        <w:t xml:space="preserve"> </w:t>
      </w:r>
      <w:r w:rsidRPr="00DB4C5A">
        <w:rPr>
          <w:rStyle w:val="StyleUnderline"/>
        </w:rPr>
        <w:t xml:space="preserve">and coercive </w:t>
      </w:r>
      <w:r w:rsidRPr="00080445">
        <w:rPr>
          <w:rStyle w:val="StyleUnderline"/>
          <w:highlight w:val="yellow"/>
        </w:rPr>
        <w:t xml:space="preserve">strategies </w:t>
      </w:r>
      <w:r w:rsidRPr="00080445">
        <w:rPr>
          <w:rStyle w:val="Emphasis"/>
          <w:highlight w:val="yellow"/>
        </w:rPr>
        <w:t>by making them more</w:t>
      </w:r>
      <w:r w:rsidRPr="00497E2C">
        <w:rPr>
          <w:rStyle w:val="StyleUnderline"/>
        </w:rPr>
        <w:t xml:space="preserve"> </w:t>
      </w:r>
      <w:r w:rsidRPr="00DB4C5A">
        <w:rPr>
          <w:rStyle w:val="StyleUnderline"/>
        </w:rPr>
        <w:t>selective and</w:t>
      </w:r>
      <w:r w:rsidRPr="00497E2C">
        <w:rPr>
          <w:rStyle w:val="StyleUnderline"/>
        </w:rPr>
        <w:t xml:space="preserve"> </w:t>
      </w:r>
      <w:r w:rsidRPr="00080445">
        <w:rPr>
          <w:rStyle w:val="Emphasis"/>
          <w:highlight w:val="yellow"/>
        </w:rPr>
        <w:t>credible</w:t>
      </w:r>
      <w:r w:rsidRPr="00080445">
        <w:rPr>
          <w:rStyle w:val="StyleUnderline"/>
          <w:highlight w:val="yellow"/>
        </w:rPr>
        <w:t>. The most credible</w:t>
      </w:r>
      <w:r w:rsidRPr="00DB4C5A">
        <w:rPr>
          <w:rStyle w:val="StyleUnderline"/>
        </w:rPr>
        <w:t xml:space="preserve"> U.S. </w:t>
      </w:r>
      <w:r w:rsidRPr="006C4BDD">
        <w:rPr>
          <w:rStyle w:val="StyleUnderline"/>
        </w:rPr>
        <w:t>threats</w:t>
      </w:r>
      <w:r w:rsidRPr="00DE53AD">
        <w:rPr>
          <w:sz w:val="14"/>
        </w:rPr>
        <w:t xml:space="preserve">, this argument holds, </w:t>
      </w:r>
      <w:r w:rsidRPr="00080445">
        <w:rPr>
          <w:rStyle w:val="StyleUnderline"/>
          <w:highlight w:val="yellow"/>
        </w:rPr>
        <w:t>are those that carry formal approval</w:t>
      </w:r>
      <w:r w:rsidRPr="00DE53AD">
        <w:rPr>
          <w:sz w:val="14"/>
        </w:rPr>
        <w:t xml:space="preserve"> by Congress, </w:t>
      </w:r>
      <w:r w:rsidRPr="00F90CC3">
        <w:rPr>
          <w:rStyle w:val="StyleUnderline"/>
        </w:rPr>
        <w:t>which reflects strong public support</w:t>
      </w:r>
      <w:r w:rsidRPr="00DB4C5A">
        <w:rPr>
          <w:rStyle w:val="StyleUnderline"/>
        </w:rPr>
        <w:t xml:space="preserve"> and willingness to bear </w:t>
      </w:r>
      <w:r w:rsidRPr="00DE53AD">
        <w:rPr>
          <w:sz w:val="14"/>
        </w:rPr>
        <w:t xml:space="preserve">the </w:t>
      </w:r>
      <w:r w:rsidRPr="00DB4C5A">
        <w:rPr>
          <w:rStyle w:val="StyleUnderline"/>
        </w:rPr>
        <w:t>costs</w:t>
      </w:r>
      <w:r w:rsidRPr="00DE53AD">
        <w:rPr>
          <w:sz w:val="14"/>
        </w:rPr>
        <w:t xml:space="preserve"> of war; </w:t>
      </w:r>
      <w:r w:rsidRPr="00DB4C5A">
        <w:rPr>
          <w:rStyle w:val="StyleUnderline"/>
        </w:rPr>
        <w:t>requiring express legislative backing to make good on threats might therefore be thought to enhance the potency of threats</w:t>
      </w:r>
      <w:r w:rsidRPr="00DE53AD">
        <w:rPr>
          <w:sz w:val="14"/>
        </w:rPr>
        <w:t xml:space="preserve"> by encouraging the President to seek congressional authorization before acting.181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w:t>
      </w:r>
      <w:r w:rsidRPr="00080445">
        <w:rPr>
          <w:rStyle w:val="StyleUnderline"/>
          <w:highlight w:val="yellow"/>
        </w:rPr>
        <w:t>a commitment</w:t>
      </w:r>
      <w:r w:rsidRPr="00DB4C5A">
        <w:rPr>
          <w:rStyle w:val="StyleUnderline"/>
        </w:rPr>
        <w:t xml:space="preserve"> the U</w:t>
      </w:r>
      <w:r w:rsidRPr="00DE53AD">
        <w:rPr>
          <w:sz w:val="14"/>
        </w:rPr>
        <w:t xml:space="preserve">nited </w:t>
      </w:r>
      <w:r w:rsidRPr="00DB4C5A">
        <w:rPr>
          <w:rStyle w:val="StyleUnderline"/>
        </w:rPr>
        <w:t>S</w:t>
      </w:r>
      <w:r w:rsidRPr="00DE53AD">
        <w:rPr>
          <w:sz w:val="14"/>
        </w:rPr>
        <w:t xml:space="preserve">tates </w:t>
      </w:r>
      <w:r w:rsidRPr="00080445">
        <w:rPr>
          <w:rStyle w:val="StyleUnderline"/>
          <w:highlight w:val="yellow"/>
        </w:rPr>
        <w:t xml:space="preserve">would have much greater impact </w:t>
      </w:r>
      <w:r w:rsidRPr="006C4BDD">
        <w:rPr>
          <w:rStyle w:val="StyleUnderline"/>
        </w:rPr>
        <w:t>on allies and enemies</w:t>
      </w:r>
      <w:r w:rsidRPr="00DB4C5A">
        <w:rPr>
          <w:rStyle w:val="StyleUnderline"/>
        </w:rPr>
        <w:t xml:space="preserve"> alike </w:t>
      </w:r>
      <w:r w:rsidRPr="00080445">
        <w:rPr>
          <w:rStyle w:val="StyleUnderline"/>
          <w:highlight w:val="yellow"/>
        </w:rPr>
        <w:t>because it would represent</w:t>
      </w:r>
      <w:r w:rsidRPr="00DB4C5A">
        <w:rPr>
          <w:rStyle w:val="StyleUnderline"/>
        </w:rPr>
        <w:t xml:space="preserve"> the </w:t>
      </w:r>
      <w:r w:rsidRPr="00080445">
        <w:rPr>
          <w:rStyle w:val="StyleUnderline"/>
          <w:highlight w:val="yellow"/>
        </w:rPr>
        <w:t>collective judgment</w:t>
      </w:r>
      <w:r w:rsidRPr="00DB4C5A">
        <w:rPr>
          <w:rStyle w:val="StyleUnderline"/>
        </w:rPr>
        <w:t xml:space="preserve"> of the President and Congress</w:t>
      </w:r>
      <w:r w:rsidRPr="00DE53AD">
        <w:rPr>
          <w:sz w:val="14"/>
        </w:rPr>
        <w:t>,” concludes Louis Fisher. “</w:t>
      </w:r>
      <w:r w:rsidRPr="00080445">
        <w:rPr>
          <w:rStyle w:val="StyleUnderline"/>
          <w:highlight w:val="yellow"/>
        </w:rPr>
        <w:t>Single-handed actions taken by a President</w:t>
      </w:r>
      <w:r w:rsidRPr="00572A4B">
        <w:rPr>
          <w:rStyle w:val="StyleUnderline"/>
        </w:rPr>
        <w:t>, without the support of Congress</w:t>
      </w:r>
      <w:r w:rsidRPr="00DE53AD">
        <w:rPr>
          <w:sz w:val="14"/>
        </w:rPr>
        <w:t xml:space="preserve"> and the people, </w:t>
      </w:r>
      <w:r w:rsidRPr="00080445">
        <w:rPr>
          <w:rStyle w:val="StyleUnderline"/>
          <w:highlight w:val="yellow"/>
        </w:rPr>
        <w:t xml:space="preserve">can </w:t>
      </w:r>
      <w:r w:rsidRPr="00080445">
        <w:rPr>
          <w:rStyle w:val="Emphasis"/>
          <w:highlight w:val="yellow"/>
        </w:rPr>
        <w:t>threaten national prestige</w:t>
      </w:r>
      <w:r w:rsidRPr="00080445">
        <w:rPr>
          <w:rStyle w:val="StyleUnderline"/>
          <w:highlight w:val="yellow"/>
        </w:rPr>
        <w:t xml:space="preserve"> and </w:t>
      </w:r>
      <w:r w:rsidRPr="00080445">
        <w:rPr>
          <w:rStyle w:val="Emphasis"/>
          <w:highlight w:val="yellow"/>
        </w:rPr>
        <w:t>undermine the presidency</w:t>
      </w:r>
      <w:r w:rsidRPr="00DB4C5A">
        <w:rPr>
          <w:rStyle w:val="StyleUnderline"/>
        </w:rPr>
        <w:t>. Eisenhower’s position was sound then. It is sound now.</w:t>
      </w:r>
      <w:r w:rsidRPr="00DE53AD">
        <w:rPr>
          <w:sz w:val="14"/>
        </w:rPr>
        <w:t xml:space="preserve">”183 A critical assumption here is that </w:t>
      </w:r>
      <w:r w:rsidRPr="00F90CC3">
        <w:rPr>
          <w:rStyle w:val="StyleUnderline"/>
        </w:rPr>
        <w:t>legal requirements</w:t>
      </w:r>
      <w:r w:rsidRPr="00DE53AD">
        <w:rPr>
          <w:sz w:val="14"/>
        </w:rPr>
        <w:t xml:space="preserve"> of congressional participation in decisions to use force </w:t>
      </w:r>
      <w:r w:rsidRPr="00F90CC3">
        <w:rPr>
          <w:rStyle w:val="StyleUnderline"/>
        </w:rPr>
        <w:t>filters out unpopular uses of</w:t>
      </w:r>
      <w:r w:rsidRPr="00DB4C5A">
        <w:rPr>
          <w:rStyle w:val="StyleUnderline"/>
        </w:rPr>
        <w:t xml:space="preserve"> force, the threats of which are unlikely to be credible and</w:t>
      </w:r>
      <w:r w:rsidRPr="00DE53AD">
        <w:rPr>
          <w:sz w:val="14"/>
        </w:rPr>
        <w:t xml:space="preserve"> which, </w:t>
      </w:r>
      <w:r w:rsidRPr="00DB4C5A">
        <w:rPr>
          <w:rStyle w:val="StyleUnderline"/>
        </w:rPr>
        <w:t>if unsuccessful, undermine the credibility of future U.S. threats</w:t>
      </w:r>
      <w:r w:rsidRPr="00DE53AD">
        <w:rPr>
          <w:sz w:val="14"/>
        </w:rPr>
        <w:t xml:space="preserve">. </w:t>
      </w:r>
      <w:r w:rsidRPr="00572A4B">
        <w:rPr>
          <w:rStyle w:val="StyleUnderline"/>
        </w:rPr>
        <w:t xml:space="preserve">A third view is that </w:t>
      </w:r>
      <w:r w:rsidRPr="00080445">
        <w:rPr>
          <w:rStyle w:val="StyleUnderline"/>
          <w:highlight w:val="yellow"/>
        </w:rPr>
        <w:t>legal clarity is important to</w:t>
      </w:r>
      <w:r w:rsidRPr="00572A4B">
        <w:rPr>
          <w:rStyle w:val="StyleUnderline"/>
        </w:rPr>
        <w:t xml:space="preserve"> U.S. coercive and </w:t>
      </w:r>
      <w:r w:rsidRPr="00080445">
        <w:rPr>
          <w:rStyle w:val="StyleUnderline"/>
          <w:highlight w:val="yellow"/>
        </w:rPr>
        <w:t>deterrent strategies</w:t>
      </w:r>
      <w:r w:rsidRPr="00572A4B">
        <w:rPr>
          <w:rStyle w:val="StyleUnderline"/>
        </w:rPr>
        <w:t xml:space="preserve">; that </w:t>
      </w:r>
      <w:r w:rsidRPr="00080445">
        <w:rPr>
          <w:rStyle w:val="StyleUnderline"/>
          <w:highlight w:val="yellow"/>
        </w:rPr>
        <w:t>ambiguity</w:t>
      </w:r>
      <w:r w:rsidRPr="00572A4B">
        <w:rPr>
          <w:rStyle w:val="StyleUnderline"/>
        </w:rPr>
        <w:t xml:space="preserve"> as to the President’s powers to use force </w:t>
      </w:r>
      <w:r w:rsidRPr="00080445">
        <w:rPr>
          <w:rStyle w:val="StyleUnderline"/>
          <w:highlight w:val="yellow"/>
        </w:rPr>
        <w:t xml:space="preserve">undermines </w:t>
      </w:r>
      <w:r w:rsidRPr="00572A4B">
        <w:rPr>
          <w:rStyle w:val="StyleUnderline"/>
        </w:rPr>
        <w:t xml:space="preserve">the credibility of </w:t>
      </w:r>
      <w:r w:rsidRPr="00080445">
        <w:rPr>
          <w:rStyle w:val="StyleUnderline"/>
          <w:highlight w:val="yellow"/>
        </w:rPr>
        <w:t>threats</w:t>
      </w:r>
      <w:r w:rsidRPr="00572A4B">
        <w:rPr>
          <w:rStyle w:val="StyleUnderline"/>
        </w:rPr>
        <w:t>.</w:t>
      </w:r>
      <w:r w:rsidRPr="00DE53AD">
        <w:rPr>
          <w:sz w:val="14"/>
        </w:rPr>
        <w:t xml:space="preserve"> Michael Reisman observed, for example, in 1989: “</w:t>
      </w:r>
      <w:r w:rsidRPr="00F90CC3">
        <w:rPr>
          <w:rStyle w:val="StyleUnderline"/>
        </w:rPr>
        <w:t>Lack of clarity in the allocation of competence and the uncertain congressional role will sow uncertainty among those who depend on U.S. effectiveness for security and the maintenance of world order.</w:t>
      </w:r>
      <w:r w:rsidRPr="00DE53AD">
        <w:rPr>
          <w:sz w:val="14"/>
        </w:rPr>
        <w:t xml:space="preserve"> Some </w:t>
      </w:r>
      <w:r w:rsidRPr="00F90CC3">
        <w:rPr>
          <w:rStyle w:val="StyleUnderline"/>
        </w:rPr>
        <w:t>reduction in U.S. credibility and</w:t>
      </w:r>
      <w:r w:rsidRPr="00DE53AD">
        <w:rPr>
          <w:sz w:val="14"/>
        </w:rPr>
        <w:t xml:space="preserve"> diplomatic </w:t>
      </w:r>
      <w:r w:rsidRPr="00DB4C5A">
        <w:rPr>
          <w:rStyle w:val="StyleUnderline"/>
        </w:rPr>
        <w:t>effectiveness may result.</w:t>
      </w:r>
      <w:r w:rsidRPr="00DE53AD">
        <w:rPr>
          <w:sz w:val="14"/>
        </w:rPr>
        <w:t xml:space="preserve">”184 Such stress on legal clarity is common among lawyers, who usually regard it as important to planning, whereas strategists tend to see possible value in “constructive ambiguity”, or deliberate fudging of drawn lines as a negotiating tactic or for domestic political purposes.185 A critical assumption here is that </w:t>
      </w:r>
      <w:r w:rsidRPr="00080445">
        <w:rPr>
          <w:rStyle w:val="StyleUnderline"/>
          <w:highlight w:val="yellow"/>
        </w:rPr>
        <w:t>clarity of</w:t>
      </w:r>
      <w:r w:rsidRPr="00DB4C5A">
        <w:rPr>
          <w:rStyle w:val="StyleUnderline"/>
        </w:rPr>
        <w:t xml:space="preserve"> </w:t>
      </w:r>
      <w:r w:rsidRPr="00DE53AD">
        <w:rPr>
          <w:sz w:val="14"/>
        </w:rPr>
        <w:t xml:space="preserve">constitutional or </w:t>
      </w:r>
      <w:r w:rsidRPr="00080445">
        <w:rPr>
          <w:rStyle w:val="StyleUnderline"/>
          <w:highlight w:val="yellow"/>
        </w:rPr>
        <w:t>statutory design</w:t>
      </w:r>
      <w:r w:rsidRPr="00DB4C5A">
        <w:rPr>
          <w:rStyle w:val="StyleUnderline"/>
        </w:rPr>
        <w:t xml:space="preserve"> with respect to decisions about force </w:t>
      </w:r>
      <w:r w:rsidRPr="00080445">
        <w:rPr>
          <w:rStyle w:val="StyleUnderline"/>
          <w:highlight w:val="yellow"/>
        </w:rPr>
        <w:t xml:space="preserve">exerts significant effects on </w:t>
      </w:r>
      <w:r w:rsidRPr="00080445">
        <w:rPr>
          <w:rStyle w:val="Emphasis"/>
          <w:highlight w:val="yellow"/>
        </w:rPr>
        <w:t>foreign perceptions of U.S. resolve</w:t>
      </w:r>
      <w:r w:rsidRPr="00DB4C5A">
        <w:rPr>
          <w:rStyle w:val="StyleUnderline"/>
        </w:rPr>
        <w:t xml:space="preserve"> to make good on threats, if not by affecting the substance of U.S. policy commitments with regard to force then by pointing foreign actors to the appropriate institution or process for reading them.</w:t>
      </w:r>
    </w:p>
    <w:p w14:paraId="4EDC677A" w14:textId="77777777" w:rsidR="00031B3D" w:rsidRPr="006A16CC" w:rsidRDefault="00031B3D" w:rsidP="00031B3D">
      <w:pPr>
        <w:pStyle w:val="Heading4"/>
        <w:rPr>
          <w:rStyle w:val="Style13ptBold"/>
          <w:b/>
        </w:rPr>
      </w:pPr>
      <w:r w:rsidRPr="006A16CC">
        <w:rPr>
          <w:rStyle w:val="Style13ptBold"/>
          <w:b/>
        </w:rPr>
        <w:t xml:space="preserve">Reject Yoo on principle </w:t>
      </w:r>
    </w:p>
    <w:p w14:paraId="787A8FB4" w14:textId="77777777" w:rsidR="00031B3D" w:rsidRPr="007736F8" w:rsidRDefault="00031B3D" w:rsidP="00031B3D">
      <w:r w:rsidRPr="007736F8">
        <w:rPr>
          <w:rStyle w:val="Style13ptBold"/>
        </w:rPr>
        <w:t>Wiener 2014</w:t>
      </w:r>
      <w:r>
        <w:t xml:space="preserve"> – Citing Chemerinsky, Dean of Law @ UC Irvine </w:t>
      </w:r>
      <w:r>
        <w:br/>
        <w:t>Jon, "Prosecute John Yoo, Says Law School Dean Erwin Chemerinsky," Dec 12, https://www.thenation.com/article/prosecute-john-yoo-says-law-school-dean-erwin-chemerinsky/</w:t>
      </w:r>
    </w:p>
    <w:p w14:paraId="10E7EB2C" w14:textId="77777777" w:rsidR="00031B3D" w:rsidRDefault="00031B3D" w:rsidP="00031B3D">
      <w:pPr>
        <w:rPr>
          <w:sz w:val="16"/>
        </w:rPr>
      </w:pPr>
      <w:r w:rsidRPr="006A16CC">
        <w:rPr>
          <w:sz w:val="16"/>
        </w:rPr>
        <w:t xml:space="preserve">Torture is a crime, a violation of the Federal Torture Act. </w:t>
      </w:r>
      <w:r w:rsidRPr="00862A0B">
        <w:rPr>
          <w:rStyle w:val="StyleUnderline"/>
          <w:highlight w:val="yellow"/>
        </w:rPr>
        <w:t>Those who engaged in the torture</w:t>
      </w:r>
      <w:r w:rsidRPr="001314CC">
        <w:rPr>
          <w:rStyle w:val="StyleUnderline"/>
        </w:rPr>
        <w:t xml:space="preserve"> documente</w:t>
      </w:r>
      <w:r w:rsidRPr="006A16CC">
        <w:rPr>
          <w:sz w:val="16"/>
        </w:rPr>
        <w:t xml:space="preserve">d in such exhaustive detail in the Senate Intelligence Committee’s torture report </w:t>
      </w:r>
      <w:r w:rsidRPr="00862A0B">
        <w:rPr>
          <w:rStyle w:val="StyleUnderline"/>
          <w:highlight w:val="yellow"/>
        </w:rPr>
        <w:t>should be prosecuted, and</w:t>
      </w:r>
      <w:r w:rsidRPr="001314CC">
        <w:rPr>
          <w:rStyle w:val="StyleUnderline"/>
        </w:rPr>
        <w:t xml:space="preserve"> </w:t>
      </w:r>
      <w:r w:rsidRPr="00862A0B">
        <w:rPr>
          <w:rStyle w:val="StyleUnderline"/>
          <w:highlight w:val="yellow"/>
        </w:rPr>
        <w:t>those who conspired</w:t>
      </w:r>
      <w:r w:rsidRPr="001314CC">
        <w:rPr>
          <w:rStyle w:val="StyleUnderline"/>
        </w:rPr>
        <w:t xml:space="preserve"> in that torture </w:t>
      </w:r>
      <w:r w:rsidRPr="00862A0B">
        <w:rPr>
          <w:rStyle w:val="StyleUnderline"/>
          <w:highlight w:val="yellow"/>
        </w:rPr>
        <w:t>should also</w:t>
      </w:r>
      <w:r w:rsidRPr="001314CC">
        <w:rPr>
          <w:rStyle w:val="StyleUnderline"/>
        </w:rPr>
        <w:t xml:space="preserve"> be prosecuted. </w:t>
      </w:r>
      <w:r w:rsidRPr="00862A0B">
        <w:rPr>
          <w:rStyle w:val="StyleUnderline"/>
          <w:highlight w:val="yellow"/>
        </w:rPr>
        <w:t>They</w:t>
      </w:r>
      <w:r w:rsidRPr="006A16CC">
        <w:rPr>
          <w:sz w:val="16"/>
        </w:rPr>
        <w:t xml:space="preserve"> </w:t>
      </w:r>
      <w:r w:rsidRPr="006A16CC">
        <w:rPr>
          <w:sz w:val="16"/>
          <w:highlight w:val="yellow"/>
        </w:rPr>
        <w:t xml:space="preserve">include </w:t>
      </w:r>
      <w:r w:rsidRPr="006A16CC">
        <w:rPr>
          <w:sz w:val="16"/>
        </w:rPr>
        <w:t xml:space="preserve">UC Berkeley law professor </w:t>
      </w:r>
      <w:r w:rsidRPr="00AA7150">
        <w:rPr>
          <w:rStyle w:val="StyleUnderline"/>
        </w:rPr>
        <w:t xml:space="preserve">John </w:t>
      </w:r>
      <w:r w:rsidRPr="00862A0B">
        <w:rPr>
          <w:rStyle w:val="StyleUnderline"/>
          <w:highlight w:val="yellow"/>
        </w:rPr>
        <w:t>Yoo</w:t>
      </w:r>
      <w:r w:rsidRPr="001314CC">
        <w:rPr>
          <w:rStyle w:val="StyleUnderline"/>
        </w:rPr>
        <w:t>, says</w:t>
      </w:r>
      <w:r w:rsidRPr="006A16CC">
        <w:rPr>
          <w:sz w:val="16"/>
        </w:rPr>
        <w:t xml:space="preserve"> Erwin </w:t>
      </w:r>
      <w:r w:rsidRPr="001314CC">
        <w:rPr>
          <w:rStyle w:val="StyleUnderline"/>
        </w:rPr>
        <w:t>Chemerinsky, Dean of the Law School at the University of California Irvine</w:t>
      </w:r>
      <w:r w:rsidRPr="006A16CC">
        <w:rPr>
          <w:sz w:val="16"/>
        </w:rPr>
        <w:t xml:space="preserve">. Yoo was co-author of the infamous “torture memo” of 2002, when he was Deputy Assistant US Attorney General in the Office of Legal Counsel of the Bush Justice Department. In the memo he declared that—in the words of Jane Mayer in her book The Dark Side—“cruel, inhumane, and degrading treatment of detainees could be authorized, with few restrictions.” </w:t>
      </w:r>
      <w:r w:rsidRPr="001314CC">
        <w:rPr>
          <w:rStyle w:val="StyleUnderline"/>
        </w:rPr>
        <w:t xml:space="preserve">Yoo’s </w:t>
      </w:r>
      <w:r w:rsidRPr="00862A0B">
        <w:rPr>
          <w:rStyle w:val="StyleUnderline"/>
          <w:highlight w:val="yellow"/>
        </w:rPr>
        <w:t>memo “directly led to the torture policy</w:t>
      </w:r>
      <w:r w:rsidRPr="006A16CC">
        <w:rPr>
          <w:sz w:val="16"/>
        </w:rPr>
        <w:t xml:space="preserve"> that resulted,” Chemerinsky said in an interview, citing Mayer’s evidence. “That’s being part of a conspiracy to violate a federal statute. Someone isn’t excused from criminal liability just because they work for the federal government.” The Federal Torture Act defines torture broadly, as “an act committed by a person acting under the color of law specifically intended to inflict severe physical or mental pain or suffering…upon another person within his custody or physical control.” The penalty for violating the Torture Act is imprisonment “for not more than 20 years.” Most important for the case of John Yoo, the Federal Torture Act specifically includes conspiracy, stating that “a person who conspires to commit an offense under this section shall be subject to the same penalties…as the penalties prescribed for the offense.” That means Yoo could be sentenced to up to twenty years in prison if found guilty. “I think he should be,” Chemerinsky said. “All who planned, all who implemented, all who carried out the torture should be criminally prosecuted. How else do we as a society express our outrage? How else do we deter it in the future—except by criminal prosecutions?” </w:t>
      </w:r>
      <w:r w:rsidRPr="001314CC">
        <w:rPr>
          <w:rStyle w:val="StyleUnderline"/>
        </w:rPr>
        <w:t>Chemerinsky, an authority on constitutional law</w:t>
      </w:r>
      <w:r w:rsidRPr="006A16CC">
        <w:rPr>
          <w:sz w:val="16"/>
        </w:rPr>
        <w:t xml:space="preserve"> who has argued cases before the Supreme Court, </w:t>
      </w:r>
      <w:r w:rsidRPr="001314CC">
        <w:rPr>
          <w:rStyle w:val="StyleUnderline"/>
        </w:rPr>
        <w:t>is the founding dean of the law school at UC Irvine</w:t>
      </w:r>
      <w:r w:rsidRPr="006A16CC">
        <w:rPr>
          <w:sz w:val="16"/>
        </w:rPr>
        <w:t xml:space="preserve">, a sister campus of Berkeley in the University of California System. He is the author of hundreds of law review articles and eight books, including most recently The Case Against the Supreme Court. Yoo defended his work on torture in an op-ed published by the New York Daily News. “In 2002,” he wrote, “I believed that the federal law prohibiting torture allowed the CIA to use interrogation methods that did not cause injury—including, in extraordinary cases, waterboarding—because of the grave threat to the nation’s security in the months after the 9/11 attacks.” He added that he was “swayed by the fact” that he believed “the CIA would use the technique only on top Al Qaeda leaders thought to have actionable information on pending plots.” He said the Senate report was wrong in its conclusion that torture was ineffective in exposing plots, citing CIA head John Brennan’s statements to that effect. But, Chemerinsky said, there’s nothing in the federal torture law that provides an exception for “pending plots.” </w:t>
      </w:r>
      <w:r w:rsidRPr="00862A0B">
        <w:rPr>
          <w:rStyle w:val="StyleUnderline"/>
          <w:highlight w:val="yellow"/>
        </w:rPr>
        <w:t xml:space="preserve">For a law school dean to call for </w:t>
      </w:r>
      <w:r w:rsidRPr="00AA7150">
        <w:rPr>
          <w:rStyle w:val="StyleUnderline"/>
        </w:rPr>
        <w:t xml:space="preserve">the criminal </w:t>
      </w:r>
      <w:r w:rsidRPr="00862A0B">
        <w:rPr>
          <w:rStyle w:val="StyleUnderline"/>
          <w:highlight w:val="yellow"/>
        </w:rPr>
        <w:t xml:space="preserve">prosecution of a law professor at </w:t>
      </w:r>
      <w:r w:rsidRPr="00AA7150">
        <w:rPr>
          <w:rStyle w:val="StyleUnderline"/>
        </w:rPr>
        <w:t xml:space="preserve">another campus of </w:t>
      </w:r>
      <w:r w:rsidRPr="00862A0B">
        <w:rPr>
          <w:rStyle w:val="StyleUnderline"/>
          <w:highlight w:val="yellow"/>
        </w:rPr>
        <w:t>the same university is unprecedented</w:t>
      </w:r>
      <w:r w:rsidRPr="006A16CC">
        <w:rPr>
          <w:sz w:val="16"/>
        </w:rPr>
        <w:t>. When demands were raised in 2008 that Berkely fire Yoo, the dean of the law school at Berkeley at the time, Christopher Edley Jr., said that, while he agreed that “</w:t>
      </w:r>
      <w:r w:rsidRPr="001314CC">
        <w:rPr>
          <w:rStyle w:val="StyleUnderline"/>
        </w:rPr>
        <w:t xml:space="preserve">Yoo offered bad ideas and even worse advice during his government service,” </w:t>
      </w:r>
      <w:r w:rsidRPr="006A16CC">
        <w:rPr>
          <w:sz w:val="16"/>
        </w:rPr>
        <w:t xml:space="preserve">he believed that advocating “bad ideas” was protected by academic freedom, and such advocacy “would not warrant dismissal” from Berkeley. The only ground for dismissal, he said, was specified in the official university policy: “Commission of a criminal act which has led to conviction in a court of law and which clearly demonstrates unfitness to continue as a member of the faculty.” </w:t>
      </w:r>
      <w:r w:rsidRPr="001314CC">
        <w:rPr>
          <w:rStyle w:val="StyleUnderline"/>
        </w:rPr>
        <w:t>Chemerinsky’s argument is that Yoo has committed a criminal act—conspiracy to torture—and that he should be put on trial for it</w:t>
      </w:r>
      <w:r w:rsidRPr="006A16CC">
        <w:rPr>
          <w:sz w:val="16"/>
        </w:rPr>
        <w:t xml:space="preserve">. </w:t>
      </w:r>
    </w:p>
    <w:p w14:paraId="2C35B759" w14:textId="77777777" w:rsidR="00031B3D" w:rsidRPr="003427F8" w:rsidRDefault="00031B3D" w:rsidP="00031B3D"/>
    <w:p w14:paraId="23C7AC4C" w14:textId="77777777" w:rsidR="00031B3D" w:rsidRPr="003427F8" w:rsidRDefault="00031B3D" w:rsidP="00031B3D"/>
    <w:p w14:paraId="2D165B17" w14:textId="5276B50E" w:rsidR="00514E51" w:rsidRDefault="00514E51" w:rsidP="00514E51">
      <w:pPr>
        <w:pStyle w:val="Heading2"/>
      </w:pPr>
      <w:r>
        <w:t xml:space="preserve">at: </w:t>
      </w:r>
      <w:r w:rsidR="00031B3D">
        <w:t>counterplans</w:t>
      </w:r>
    </w:p>
    <w:p w14:paraId="6DDE75C0" w14:textId="77777777" w:rsidR="00031B3D" w:rsidRDefault="00031B3D" w:rsidP="00031B3D">
      <w:pPr>
        <w:pStyle w:val="Heading3"/>
      </w:pPr>
      <w:r>
        <w:t>2ac amendments/con-con</w:t>
      </w:r>
    </w:p>
    <w:p w14:paraId="0A58399E" w14:textId="77777777" w:rsidR="00031B3D" w:rsidRDefault="00031B3D" w:rsidP="00031B3D">
      <w:pPr>
        <w:pStyle w:val="Heading4"/>
      </w:pPr>
      <w:r w:rsidRPr="00D3453E">
        <w:rPr>
          <w:u w:val="single"/>
        </w:rPr>
        <w:t>Perm do both</w:t>
      </w:r>
      <w:r>
        <w:t>---</w:t>
      </w:r>
      <w:r w:rsidRPr="00D3453E">
        <w:rPr>
          <w:u w:val="single"/>
        </w:rPr>
        <w:t>shields</w:t>
      </w:r>
      <w:r>
        <w:t xml:space="preserve"> PQD if both are immediate, because Courts are just ruling that the amendment is indeed part of the constitution---otherwise Courts never cite the amendment, which mean it doesn’t solve or get enforced</w:t>
      </w:r>
    </w:p>
    <w:p w14:paraId="75A72768" w14:textId="77777777" w:rsidR="00031B3D" w:rsidRDefault="00031B3D" w:rsidP="00031B3D"/>
    <w:p w14:paraId="289FA5C9" w14:textId="77777777" w:rsidR="00031B3D" w:rsidRPr="001B6FBB" w:rsidRDefault="00031B3D" w:rsidP="00031B3D">
      <w:pPr>
        <w:pStyle w:val="Heading4"/>
        <w:rPr>
          <w:u w:val="single"/>
        </w:rPr>
      </w:pPr>
      <w:r>
        <w:t>If CP’s not immediate---</w:t>
      </w:r>
      <w:r w:rsidRPr="001B6FBB">
        <w:rPr>
          <w:u w:val="single"/>
        </w:rPr>
        <w:t>Perm</w:t>
      </w:r>
      <w:r w:rsidRPr="001B6FBB">
        <w:t xml:space="preserve"> do the </w:t>
      </w:r>
      <w:r w:rsidRPr="001B6FBB">
        <w:rPr>
          <w:u w:val="single"/>
        </w:rPr>
        <w:t>plan</w:t>
      </w:r>
      <w:r>
        <w:t xml:space="preserve"> when the</w:t>
      </w:r>
      <w:r w:rsidRPr="004E19AD">
        <w:t xml:space="preserve"> </w:t>
      </w:r>
      <w:r w:rsidRPr="001B6FBB">
        <w:rPr>
          <w:u w:val="single"/>
        </w:rPr>
        <w:t>amendment</w:t>
      </w:r>
      <w:r>
        <w:t xml:space="preserve"> is </w:t>
      </w:r>
      <w:r w:rsidRPr="001B6FBB">
        <w:rPr>
          <w:u w:val="single"/>
        </w:rPr>
        <w:t>ratified</w:t>
      </w:r>
      <w:r>
        <w:t>---not intrinsic since it adds the element of time</w:t>
      </w:r>
    </w:p>
    <w:p w14:paraId="0FA7E42B" w14:textId="77777777" w:rsidR="00031B3D" w:rsidRPr="009D7272" w:rsidRDefault="00031B3D" w:rsidP="00031B3D">
      <w:pPr>
        <w:rPr>
          <w:rStyle w:val="citation0"/>
        </w:rPr>
      </w:pPr>
      <w:r w:rsidRPr="0082328F">
        <w:rPr>
          <w:b/>
          <w:sz w:val="26"/>
          <w:szCs w:val="26"/>
        </w:rPr>
        <w:t>Chism 5</w:t>
      </w:r>
      <w:r w:rsidRPr="0082328F">
        <w:rPr>
          <w:sz w:val="26"/>
          <w:szCs w:val="26"/>
        </w:rPr>
        <w:t xml:space="preserve"> </w:t>
      </w:r>
      <w:r w:rsidRPr="009D7272">
        <w:t>[Chism, National Archives education specialist, 2005, The constitutional amendment process.(teaching content). Kahlil Social Education 69.7 (Nov-Dec 2005): p373(9)]</w:t>
      </w:r>
    </w:p>
    <w:p w14:paraId="36E8F86C" w14:textId="77777777" w:rsidR="00031B3D" w:rsidRPr="0082328F" w:rsidRDefault="00031B3D" w:rsidP="00031B3D">
      <w:pPr>
        <w:rPr>
          <w:sz w:val="16"/>
          <w:szCs w:val="20"/>
        </w:rPr>
      </w:pPr>
      <w:r w:rsidRPr="009D7272">
        <w:rPr>
          <w:szCs w:val="20"/>
          <w:u w:val="single"/>
        </w:rPr>
        <w:t xml:space="preserve">Even though the steps can be described briefly, actual </w:t>
      </w:r>
      <w:r w:rsidRPr="00031B3D">
        <w:rPr>
          <w:szCs w:val="20"/>
          <w:highlight w:val="green"/>
          <w:u w:val="single"/>
        </w:rPr>
        <w:t>ratification can take much longer</w:t>
      </w:r>
      <w:r w:rsidRPr="0082328F">
        <w:rPr>
          <w:sz w:val="16"/>
          <w:szCs w:val="20"/>
        </w:rPr>
        <w:t xml:space="preserve">. Some amendments, such as </w:t>
      </w:r>
      <w:r w:rsidRPr="00031B3D">
        <w:rPr>
          <w:szCs w:val="20"/>
          <w:highlight w:val="green"/>
          <w:u w:val="single"/>
        </w:rPr>
        <w:t>the 27th</w:t>
      </w:r>
      <w:r w:rsidRPr="0082328F">
        <w:rPr>
          <w:sz w:val="16"/>
          <w:szCs w:val="20"/>
        </w:rPr>
        <w:t xml:space="preserve"> (Congressional pay increases), took many years to complete the ratification process. It </w:t>
      </w:r>
      <w:r w:rsidRPr="00031B3D">
        <w:rPr>
          <w:szCs w:val="20"/>
          <w:highlight w:val="green"/>
          <w:u w:val="single"/>
        </w:rPr>
        <w:t>was</w:t>
      </w:r>
      <w:r w:rsidRPr="009D7272">
        <w:rPr>
          <w:szCs w:val="20"/>
          <w:u w:val="single"/>
        </w:rPr>
        <w:t xml:space="preserve"> proposed</w:t>
      </w:r>
      <w:r w:rsidRPr="0082328F">
        <w:rPr>
          <w:sz w:val="16"/>
          <w:szCs w:val="20"/>
        </w:rPr>
        <w:t xml:space="preserve"> by James Madison </w:t>
      </w:r>
      <w:r w:rsidRPr="009D7272">
        <w:rPr>
          <w:szCs w:val="20"/>
          <w:u w:val="single"/>
        </w:rPr>
        <w:t xml:space="preserve">in 1789, but </w:t>
      </w:r>
      <w:r w:rsidRPr="00031B3D">
        <w:rPr>
          <w:szCs w:val="20"/>
          <w:highlight w:val="green"/>
          <w:u w:val="single"/>
        </w:rPr>
        <w:t>not ratified until 203 years later</w:t>
      </w:r>
      <w:r w:rsidRPr="00031B3D">
        <w:rPr>
          <w:sz w:val="16"/>
          <w:szCs w:val="20"/>
          <w:highlight w:val="green"/>
        </w:rPr>
        <w:t>.</w:t>
      </w:r>
      <w:r w:rsidRPr="0082328F">
        <w:rPr>
          <w:sz w:val="16"/>
          <w:szCs w:val="20"/>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031B3D">
        <w:rPr>
          <w:szCs w:val="20"/>
          <w:highlight w:val="green"/>
          <w:u w:val="single"/>
        </w:rPr>
        <w:t>The length</w:t>
      </w:r>
      <w:r w:rsidRPr="009D7272">
        <w:rPr>
          <w:szCs w:val="20"/>
          <w:u w:val="single"/>
        </w:rPr>
        <w:t xml:space="preserve"> of time </w:t>
      </w:r>
      <w:r w:rsidRPr="00031B3D">
        <w:rPr>
          <w:szCs w:val="20"/>
          <w:highlight w:val="green"/>
          <w:u w:val="single"/>
        </w:rPr>
        <w:t>depends upon the gravity of the issue</w:t>
      </w:r>
      <w:r w:rsidRPr="009D7272">
        <w:rPr>
          <w:szCs w:val="20"/>
          <w:u w:val="single"/>
        </w:rPr>
        <w:t xml:space="preserve"> the amendment is intended to address, </w:t>
      </w:r>
      <w:r w:rsidRPr="00031B3D">
        <w:rPr>
          <w:szCs w:val="20"/>
          <w:highlight w:val="green"/>
          <w:u w:val="single"/>
        </w:rPr>
        <w:t>the intensity of public sentiment</w:t>
      </w:r>
      <w:r w:rsidRPr="009D7272">
        <w:rPr>
          <w:szCs w:val="20"/>
          <w:u w:val="single"/>
        </w:rPr>
        <w:t xml:space="preserve"> concerning the issue, and whether or not a time limit for ratification was written into the amendment during the proposal stage</w:t>
      </w:r>
      <w:r w:rsidRPr="0082328F">
        <w:rPr>
          <w:sz w:val="16"/>
          <w:szCs w:val="20"/>
        </w:rPr>
        <w:t>.</w:t>
      </w:r>
    </w:p>
    <w:p w14:paraId="228F26EC" w14:textId="77777777" w:rsidR="00031B3D" w:rsidRPr="00777540" w:rsidRDefault="00031B3D" w:rsidP="00031B3D">
      <w:pPr>
        <w:rPr>
          <w:szCs w:val="20"/>
        </w:rPr>
      </w:pPr>
    </w:p>
    <w:p w14:paraId="68D4DD7C" w14:textId="77777777" w:rsidR="00031B3D" w:rsidRDefault="00031B3D" w:rsidP="00031B3D">
      <w:pPr>
        <w:pStyle w:val="Heading4"/>
      </w:pPr>
      <w:r>
        <w:t xml:space="preserve">Fiating a limited con-con is a </w:t>
      </w:r>
      <w:r w:rsidRPr="00D3453E">
        <w:rPr>
          <w:u w:val="single"/>
        </w:rPr>
        <w:t>voter</w:t>
      </w:r>
      <w:r>
        <w:t xml:space="preserve">---fiats out of </w:t>
      </w:r>
      <w:r w:rsidRPr="00D3453E">
        <w:rPr>
          <w:u w:val="single"/>
        </w:rPr>
        <w:t>all solvency deficits</w:t>
      </w:r>
      <w:r>
        <w:t xml:space="preserve"> and isn’t called upon by </w:t>
      </w:r>
      <w:r w:rsidRPr="00D3453E">
        <w:rPr>
          <w:u w:val="single"/>
        </w:rPr>
        <w:t>anyone</w:t>
      </w:r>
      <w:r>
        <w:t xml:space="preserve"> in the </w:t>
      </w:r>
      <w:r w:rsidRPr="00D3453E">
        <w:t>literature</w:t>
      </w:r>
      <w:r>
        <w:t>---damage is done.</w:t>
      </w:r>
    </w:p>
    <w:p w14:paraId="4941CF43" w14:textId="77777777" w:rsidR="00031B3D" w:rsidRDefault="00031B3D" w:rsidP="00031B3D">
      <w:pPr>
        <w:pStyle w:val="Heading4"/>
        <w:rPr>
          <w:u w:val="single"/>
        </w:rPr>
      </w:pPr>
      <w:r>
        <w:t xml:space="preserve">Courts are free to </w:t>
      </w:r>
      <w:r w:rsidRPr="00FC4522">
        <w:rPr>
          <w:u w:val="single"/>
        </w:rPr>
        <w:t>construe any amendment</w:t>
      </w:r>
      <w:r>
        <w:t xml:space="preserve"> – they can circumvent the CP – only the CP solves by fiating how courts apply the grounds </w:t>
      </w:r>
    </w:p>
    <w:p w14:paraId="7CB928C9" w14:textId="77777777" w:rsidR="00031B3D" w:rsidRPr="003005BD" w:rsidRDefault="00031B3D" w:rsidP="00031B3D">
      <w:pPr>
        <w:rPr>
          <w:rStyle w:val="Style13ptBold"/>
          <w:b w:val="0"/>
        </w:rPr>
      </w:pPr>
      <w:r>
        <w:rPr>
          <w:rStyle w:val="Style13ptBold"/>
        </w:rPr>
        <w:t xml:space="preserve">Segal and Spaeth 2 </w:t>
      </w:r>
      <w:r>
        <w:rPr>
          <w:rStyle w:val="Style13ptBold"/>
          <w:b w:val="0"/>
        </w:rPr>
        <w:t xml:space="preserve">Jeffrey Segal is an SUNY Distinguished Professor at Stony Brook University (Jeffrey and Harold, “The Supreme Court and the Attitudinal Model Revisited,” Cambridge University Press, 2002) </w:t>
      </w:r>
    </w:p>
    <w:p w14:paraId="665E92FD" w14:textId="77777777" w:rsidR="00031B3D" w:rsidRPr="00FC4522" w:rsidRDefault="00031B3D" w:rsidP="00031B3D">
      <w:pPr>
        <w:rPr>
          <w:sz w:val="16"/>
        </w:rPr>
      </w:pPr>
      <w:r w:rsidRPr="00031B3D">
        <w:rPr>
          <w:rStyle w:val="Emphasis"/>
          <w:highlight w:val="green"/>
        </w:rPr>
        <w:t>Judicial authority</w:t>
      </w:r>
      <w:r w:rsidRPr="00A42D46">
        <w:rPr>
          <w:rStyle w:val="StyleUnderline"/>
        </w:rPr>
        <w:t xml:space="preserve">, however, </w:t>
      </w:r>
      <w:r w:rsidRPr="00A42D46">
        <w:rPr>
          <w:rStyle w:val="Emphasis"/>
        </w:rPr>
        <w:t xml:space="preserve">is </w:t>
      </w:r>
      <w:r w:rsidRPr="00031B3D">
        <w:rPr>
          <w:rStyle w:val="Emphasis"/>
          <w:highlight w:val="green"/>
        </w:rPr>
        <w:t>not subverted by</w:t>
      </w:r>
      <w:r w:rsidRPr="00A42D46">
        <w:rPr>
          <w:rStyle w:val="Emphasis"/>
        </w:rPr>
        <w:t xml:space="preserve"> the possibility that the legislature may</w:t>
      </w:r>
      <w:r w:rsidRPr="00A42D46">
        <w:rPr>
          <w:rStyle w:val="StyleUnderline"/>
        </w:rPr>
        <w:t xml:space="preserve"> at some point in the future </w:t>
      </w:r>
      <w:r w:rsidRPr="00A42D46">
        <w:rPr>
          <w:rStyle w:val="Emphasis"/>
        </w:rPr>
        <w:t>alter the law that the court applied</w:t>
      </w:r>
      <w:r w:rsidRPr="00A42D46">
        <w:rPr>
          <w:rStyle w:val="StyleUnderline"/>
        </w:rPr>
        <w:t xml:space="preserve"> to the case it decided. </w:t>
      </w:r>
      <w:r w:rsidRPr="00FC4522">
        <w:rPr>
          <w:sz w:val="16"/>
        </w:rPr>
        <w:t xml:space="preserve">Examples of congressional overrides abound. As an extreme example, </w:t>
      </w:r>
      <w:r w:rsidRPr="00A42D46">
        <w:rPr>
          <w:rStyle w:val="StyleUnderline"/>
        </w:rPr>
        <w:t xml:space="preserve">the Civil Rights Act of T99 r overturned SIX highly charged Supreme Court decisions that were handed down between May r and June [5, r 989.l.1 Even though a congressional overruling does not subvert judicial authority, the Supreme </w:t>
      </w:r>
      <w:r w:rsidRPr="00031B3D">
        <w:rPr>
          <w:rStyle w:val="Emphasis"/>
          <w:highlight w:val="green"/>
        </w:rPr>
        <w:t>Court not uncommonly disapproves of Congress's</w:t>
      </w:r>
      <w:r w:rsidRPr="00A42D46">
        <w:rPr>
          <w:rStyle w:val="Emphasis"/>
        </w:rPr>
        <w:t xml:space="preserve"> </w:t>
      </w:r>
      <w:r w:rsidRPr="00031B3D">
        <w:rPr>
          <w:rStyle w:val="Emphasis"/>
          <w:highlight w:val="green"/>
        </w:rPr>
        <w:t>efforts to undo</w:t>
      </w:r>
      <w:r w:rsidRPr="00A42D46">
        <w:rPr>
          <w:rStyle w:val="Emphasis"/>
        </w:rPr>
        <w:t xml:space="preserve"> the </w:t>
      </w:r>
      <w:r w:rsidRPr="00031B3D">
        <w:rPr>
          <w:rStyle w:val="Emphasis"/>
          <w:highlight w:val="green"/>
        </w:rPr>
        <w:t>interpretation</w:t>
      </w:r>
      <w:r w:rsidRPr="00A42D46">
        <w:rPr>
          <w:rStyle w:val="StyleUnderline"/>
        </w:rPr>
        <w:t xml:space="preserve"> it has given </w:t>
      </w:r>
      <w:r w:rsidRPr="00031B3D">
        <w:rPr>
          <w:rStyle w:val="StyleUnderline"/>
          <w:highlight w:val="green"/>
        </w:rPr>
        <w:t>to congressional enactments</w:t>
      </w:r>
      <w:r w:rsidRPr="00FC4522">
        <w:rPr>
          <w:sz w:val="16"/>
        </w:rPr>
        <w:t xml:space="preserve">. 14 Thus, for example, a seventh decision handed down during the six-week period mentioned above ls required Congress "to pass the same statute three times to achieve its original goal." 16 </w:t>
      </w:r>
      <w:r w:rsidRPr="00A42D46">
        <w:rPr>
          <w:rStyle w:val="StyleUnderline"/>
        </w:rPr>
        <w:t>And though Congress eventually won this battle, it had less success on another aspect of the same issue that conflicted the Dellmuth Court: the authority of Congress to abrogate the states' immunity from being sued in the federal courts</w:t>
      </w:r>
      <w:r w:rsidRPr="00FC4522">
        <w:rPr>
          <w:sz w:val="16"/>
        </w:rPr>
        <w:t xml:space="preserve">. This is the socalled sovereign immunity doctrine, an ancient judge-made rule that rests on the notion that the divinely ordained sovereign (historically, a king or queen) could do no wrong, and therefore could not be sued for the very simple and logical reason that courts exist to right wrongs. Dellmuth concerned the Education of the Handicapped Act and the ability of parents of a handicapped child to obtain reimbursement for private school tuition pending the outcome of state administrative proceedings. The Court said the parents could obtain no relief in the federal courts. </w:t>
      </w:r>
      <w:r w:rsidRPr="00A42D46">
        <w:rPr>
          <w:rStyle w:val="StyleUnderline"/>
        </w:rPr>
        <w:t>Notwithstanding this series of cases that Congress overturned, the Court did not meekly accede - at least not where sovereign immunity IS concerned.</w:t>
      </w:r>
      <w:r w:rsidRPr="00FC4522">
        <w:rPr>
          <w:sz w:val="16"/>
        </w:rPr>
        <w:t xml:space="preserve"> 17 </w:t>
      </w:r>
    </w:p>
    <w:p w14:paraId="5539EA5F" w14:textId="77777777" w:rsidR="00031B3D" w:rsidRPr="00A42D46" w:rsidRDefault="00031B3D" w:rsidP="00031B3D">
      <w:pPr>
        <w:rPr>
          <w:rStyle w:val="StyleUnderline"/>
        </w:rPr>
      </w:pPr>
      <w:r w:rsidRPr="00031B3D">
        <w:rPr>
          <w:rStyle w:val="StyleUnderline"/>
          <w:highlight w:val="green"/>
        </w:rPr>
        <w:t>If action by Congress to undo</w:t>
      </w:r>
      <w:r w:rsidRPr="00A42D46">
        <w:rPr>
          <w:rStyle w:val="StyleUnderline"/>
        </w:rPr>
        <w:t xml:space="preserve"> the Court's </w:t>
      </w:r>
      <w:r w:rsidRPr="00031B3D">
        <w:rPr>
          <w:rStyle w:val="StyleUnderline"/>
          <w:highlight w:val="green"/>
        </w:rPr>
        <w:t>interpretation</w:t>
      </w:r>
      <w:r w:rsidRPr="00A42D46">
        <w:rPr>
          <w:rStyle w:val="StyleUnderline"/>
        </w:rPr>
        <w:t xml:space="preserve"> of one of its laws </w:t>
      </w:r>
      <w:r w:rsidRPr="00031B3D">
        <w:rPr>
          <w:rStyle w:val="StyleUnderline"/>
          <w:highlight w:val="green"/>
        </w:rPr>
        <w:t>does not subvert judicial authority</w:t>
      </w:r>
      <w:r w:rsidRPr="00A42D46">
        <w:rPr>
          <w:rStyle w:val="StyleUnderline"/>
        </w:rPr>
        <w:t xml:space="preserve">, a fortiori </w:t>
      </w:r>
      <w:r w:rsidRPr="00031B3D">
        <w:rPr>
          <w:rStyle w:val="Emphasis"/>
          <w:highlight w:val="green"/>
        </w:rPr>
        <w:t>neither does</w:t>
      </w:r>
      <w:r w:rsidRPr="00A42D46">
        <w:rPr>
          <w:rStyle w:val="Emphasis"/>
        </w:rPr>
        <w:t xml:space="preserve"> the </w:t>
      </w:r>
      <w:r w:rsidRPr="00031B3D">
        <w:rPr>
          <w:rStyle w:val="Emphasis"/>
          <w:highlight w:val="green"/>
        </w:rPr>
        <w:t>passage of a constitutional amendment</w:t>
      </w:r>
      <w:r w:rsidRPr="00FC4522">
        <w:rPr>
          <w:sz w:val="16"/>
        </w:rPr>
        <w:t xml:space="preserve">, for example, the Twenty-Sixth Amendment reducing the voting age to eighteen and thereby undoing the decision in Oregol1l1. Mitchell, IX which held that Congress could not constitutionally lower the voting age in state elections. </w:t>
      </w:r>
      <w:r w:rsidRPr="00A42D46">
        <w:rPr>
          <w:rStyle w:val="StyleUnderline"/>
        </w:rPr>
        <w:t xml:space="preserve">Furthermore, not only does a </w:t>
      </w:r>
      <w:r w:rsidRPr="00A42D46">
        <w:rPr>
          <w:rStyle w:val="Emphasis"/>
        </w:rPr>
        <w:t>constitutional amendment subvert judicial authority</w:t>
      </w:r>
      <w:r w:rsidRPr="00A42D46">
        <w:rPr>
          <w:rStyle w:val="StyleUnderline"/>
        </w:rPr>
        <w:t xml:space="preserve">, courts themselves - ultimately, </w:t>
      </w:r>
      <w:r w:rsidRPr="00A42D46">
        <w:rPr>
          <w:rStyle w:val="Emphasis"/>
        </w:rPr>
        <w:t xml:space="preserve">the Supreme </w:t>
      </w:r>
      <w:r w:rsidRPr="00031B3D">
        <w:rPr>
          <w:rStyle w:val="Emphasis"/>
          <w:highlight w:val="green"/>
        </w:rPr>
        <w:t>Court - have</w:t>
      </w:r>
      <w:r w:rsidRPr="00A42D46">
        <w:rPr>
          <w:rStyle w:val="Emphasis"/>
        </w:rPr>
        <w:t xml:space="preserve"> the </w:t>
      </w:r>
      <w:r w:rsidRPr="00031B3D">
        <w:rPr>
          <w:rStyle w:val="Emphasis"/>
          <w:highlight w:val="green"/>
        </w:rPr>
        <w:t>last word when determining</w:t>
      </w:r>
      <w:r w:rsidRPr="00A42D46">
        <w:rPr>
          <w:rStyle w:val="Emphasis"/>
        </w:rPr>
        <w:t xml:space="preserve"> the</w:t>
      </w:r>
      <w:r w:rsidRPr="00A42D46">
        <w:rPr>
          <w:rStyle w:val="StyleUnderline"/>
        </w:rPr>
        <w:t xml:space="preserve"> sanctioning </w:t>
      </w:r>
      <w:r w:rsidRPr="00031B3D">
        <w:rPr>
          <w:rStyle w:val="Emphasis"/>
          <w:highlight w:val="green"/>
        </w:rPr>
        <w:t>amendment's meaning</w:t>
      </w:r>
      <w:r w:rsidRPr="00FC4522">
        <w:rPr>
          <w:sz w:val="16"/>
        </w:rPr>
        <w:t xml:space="preserve">. </w:t>
      </w:r>
      <w:r w:rsidRPr="00A42D46">
        <w:rPr>
          <w:rStyle w:val="StyleUnderline"/>
        </w:rPr>
        <w:t xml:space="preserve">Thus, the </w:t>
      </w:r>
      <w:r w:rsidRPr="00031B3D">
        <w:rPr>
          <w:rStyle w:val="Emphasis"/>
          <w:highlight w:val="green"/>
        </w:rPr>
        <w:t>Court is free to construe any amendment</w:t>
      </w:r>
      <w:r w:rsidRPr="00A42D46">
        <w:rPr>
          <w:rStyle w:val="StyleUnderline"/>
        </w:rPr>
        <w:t xml:space="preserve"> - whether or not it overturns one of its decisions - </w:t>
      </w:r>
      <w:r w:rsidRPr="00031B3D">
        <w:rPr>
          <w:rStyle w:val="Emphasis"/>
          <w:highlight w:val="green"/>
        </w:rPr>
        <w:t>as it sees fit</w:t>
      </w:r>
      <w:r w:rsidRPr="00A42D46">
        <w:rPr>
          <w:rStyle w:val="StyleUnderline"/>
        </w:rPr>
        <w:t xml:space="preserve">, even though its construction deviates appreciably frolll the language or purpose of the amendment. </w:t>
      </w:r>
    </w:p>
    <w:p w14:paraId="29E11F05" w14:textId="77777777" w:rsidR="00031B3D" w:rsidRDefault="00031B3D" w:rsidP="00031B3D">
      <w:pPr>
        <w:rPr>
          <w:sz w:val="16"/>
        </w:rPr>
      </w:pPr>
      <w:r w:rsidRPr="00A42D46">
        <w:rPr>
          <w:rStyle w:val="StyleUnderline"/>
        </w:rPr>
        <w:t>Consider, for example, the Fourteenth and Sixteenth Amendments. The former clearly overturned the Court's decision in Scott 1I. Sand</w:t>
      </w:r>
      <w:r w:rsidRPr="00FC4522">
        <w:rPr>
          <w:sz w:val="16"/>
        </w:rPr>
        <w:t xml:space="preserve">(ordl9 and was meant to give blacks legal equality with whites. </w:t>
      </w:r>
      <w:r w:rsidRPr="00A42D46">
        <w:rPr>
          <w:rStyle w:val="StyleUnderline"/>
        </w:rPr>
        <w:t>Scholars disagree about other objectives the amendment may have had, but it does appear that the prohibition of sex discrimination was not among them</w:t>
      </w:r>
      <w:r w:rsidRPr="00FC4522">
        <w:rPr>
          <w:sz w:val="16"/>
        </w:rPr>
        <w:t xml:space="preserve">. 20 </w:t>
      </w:r>
      <w:r w:rsidRPr="00A42D46">
        <w:rPr>
          <w:rStyle w:val="StyleUnderline"/>
        </w:rPr>
        <w:t xml:space="preserve">Nonetheless, in [97 [ the </w:t>
      </w:r>
      <w:r w:rsidRPr="00031B3D">
        <w:rPr>
          <w:rStyle w:val="StyleUnderline"/>
          <w:highlight w:val="green"/>
        </w:rPr>
        <w:t>Court held</w:t>
      </w:r>
      <w:r w:rsidRPr="00A42D46">
        <w:rPr>
          <w:rStyle w:val="StyleUnderline"/>
        </w:rPr>
        <w:t xml:space="preserve"> that the equal protection clause of the </w:t>
      </w:r>
      <w:r w:rsidRPr="00031B3D">
        <w:rPr>
          <w:rStyle w:val="StyleUnderline"/>
          <w:highlight w:val="green"/>
        </w:rPr>
        <w:t>Fourteenth Amendment encompassed women</w:t>
      </w:r>
      <w:r w:rsidRPr="00FC4522">
        <w:rPr>
          <w:sz w:val="16"/>
        </w:rPr>
        <w:t xml:space="preserve">. 21 As for the Sixteenth Amendment, it substantially, but not completely, reversed the Court's decisions in Polloch 1I. Farmers' Loan and Trust Co., which declared unconstitutional the income tax that Congress had enacted in [894.22 In [9 [3, the requisite number of states ratified an amendment that authorized Congress to levy a tax on income "from whatever source derived." The language is unequivocal. Yet for the next twenty-six years the Supreme Court ruled that this language excluded the salaries of federal judges. Why the exclusion? Because Article III, section 1, of the original Constitution orders that judges' salaries "not be diminished during their continuance in office." </w:t>
      </w:r>
      <w:r w:rsidRPr="00031B3D">
        <w:rPr>
          <w:rStyle w:val="StyleUnderline"/>
          <w:highlight w:val="green"/>
        </w:rPr>
        <w:t>Though it is</w:t>
      </w:r>
      <w:r w:rsidRPr="00A42D46">
        <w:rPr>
          <w:rStyle w:val="StyleUnderline"/>
        </w:rPr>
        <w:t xml:space="preserve"> an </w:t>
      </w:r>
      <w:r w:rsidRPr="00031B3D">
        <w:rPr>
          <w:rStyle w:val="StyleUnderline"/>
          <w:highlight w:val="green"/>
        </w:rPr>
        <w:t>elementary</w:t>
      </w:r>
      <w:r w:rsidRPr="00A42D46">
        <w:rPr>
          <w:rStyle w:val="StyleUnderline"/>
        </w:rPr>
        <w:t xml:space="preserve"> legal principle </w:t>
      </w:r>
      <w:r w:rsidRPr="00031B3D">
        <w:rPr>
          <w:rStyle w:val="StyleUnderline"/>
          <w:highlight w:val="green"/>
        </w:rPr>
        <w:t>that later language erases</w:t>
      </w:r>
      <w:r w:rsidRPr="00A42D46">
        <w:rPr>
          <w:rStyle w:val="StyleUnderline"/>
        </w:rPr>
        <w:t xml:space="preserve"> incompatible </w:t>
      </w:r>
      <w:r w:rsidRPr="00031B3D">
        <w:rPr>
          <w:rStyle w:val="StyleUnderline"/>
          <w:highlight w:val="green"/>
        </w:rPr>
        <w:t>earlier</w:t>
      </w:r>
      <w:r w:rsidRPr="00A42D46">
        <w:rPr>
          <w:rStyle w:val="StyleUnderline"/>
        </w:rPr>
        <w:t xml:space="preserve"> language, the </w:t>
      </w:r>
      <w:r w:rsidRPr="00031B3D">
        <w:rPr>
          <w:rStyle w:val="StyleUnderline"/>
          <w:highlight w:val="green"/>
        </w:rPr>
        <w:t>justices ruled</w:t>
      </w:r>
      <w:r w:rsidRPr="00A42D46">
        <w:rPr>
          <w:rStyle w:val="StyleUnderline"/>
        </w:rPr>
        <w:t xml:space="preserve"> that any </w:t>
      </w:r>
      <w:r w:rsidRPr="00031B3D">
        <w:rPr>
          <w:rStyle w:val="StyleUnderline"/>
          <w:highlight w:val="green"/>
        </w:rPr>
        <w:t>taxation of</w:t>
      </w:r>
      <w:r w:rsidRPr="00A42D46">
        <w:rPr>
          <w:rStyle w:val="StyleUnderline"/>
        </w:rPr>
        <w:t xml:space="preserve"> their </w:t>
      </w:r>
      <w:r w:rsidRPr="00031B3D">
        <w:rPr>
          <w:rStyle w:val="StyleUnderline"/>
          <w:highlight w:val="green"/>
        </w:rPr>
        <w:t>salaries</w:t>
      </w:r>
      <w:r w:rsidRPr="00A42D46">
        <w:rPr>
          <w:rStyle w:val="StyleUnderline"/>
        </w:rPr>
        <w:t xml:space="preserve">, and those of their lower court colleagues, </w:t>
      </w:r>
      <w:r w:rsidRPr="00031B3D">
        <w:rPr>
          <w:rStyle w:val="StyleUnderline"/>
          <w:highlight w:val="green"/>
        </w:rPr>
        <w:t>would</w:t>
      </w:r>
      <w:r w:rsidRPr="00A42D46">
        <w:rPr>
          <w:rStyle w:val="StyleUnderline"/>
        </w:rPr>
        <w:t xml:space="preserve"> obviously </w:t>
      </w:r>
      <w:r w:rsidRPr="00031B3D">
        <w:rPr>
          <w:rStyle w:val="StyleUnderline"/>
          <w:highlight w:val="green"/>
        </w:rPr>
        <w:t>diminish them</w:t>
      </w:r>
      <w:r w:rsidRPr="00FC4522">
        <w:rPr>
          <w:sz w:val="16"/>
        </w:rPr>
        <w:t xml:space="preserve">. 2 ] Finally, in '939, the justices overruled their predecessors and magnanimously and unselfishly allowed </w:t>
      </w:r>
    </w:p>
    <w:p w14:paraId="3C6FDADC" w14:textId="77777777" w:rsidR="00031B3D" w:rsidRDefault="00031B3D" w:rsidP="00031B3D">
      <w:pPr>
        <w:rPr>
          <w:sz w:val="16"/>
        </w:rPr>
      </w:pPr>
      <w:r w:rsidRPr="00FC4522">
        <w:rPr>
          <w:sz w:val="16"/>
        </w:rPr>
        <w:t xml:space="preserve">themselves to be taxed. 24 </w:t>
      </w:r>
    </w:p>
    <w:p w14:paraId="2A2BEDCF" w14:textId="77777777" w:rsidR="00031B3D" w:rsidRPr="00BC7534" w:rsidRDefault="00031B3D" w:rsidP="00031B3D"/>
    <w:p w14:paraId="724EE767" w14:textId="77777777" w:rsidR="00031B3D" w:rsidRPr="00BB5948" w:rsidRDefault="00031B3D" w:rsidP="00031B3D"/>
    <w:p w14:paraId="58104604" w14:textId="77777777" w:rsidR="00031B3D" w:rsidRPr="00B67B4C" w:rsidRDefault="00031B3D" w:rsidP="00031B3D">
      <w:pPr>
        <w:pStyle w:val="Heading4"/>
        <w:rPr>
          <w:b w:val="0"/>
        </w:rPr>
      </w:pPr>
      <w:r w:rsidRPr="00D41912">
        <w:t xml:space="preserve">Perm – do both – </w:t>
      </w:r>
      <w:r>
        <w:rPr>
          <w:u w:val="single"/>
        </w:rPr>
        <w:t>s</w:t>
      </w:r>
      <w:r w:rsidRPr="006921FB">
        <w:rPr>
          <w:u w:val="single"/>
        </w:rPr>
        <w:t>h</w:t>
      </w:r>
      <w:r w:rsidRPr="00EB0CA6">
        <w:rPr>
          <w:u w:val="single"/>
        </w:rPr>
        <w:t>ields the link</w:t>
      </w:r>
      <w:r>
        <w:t xml:space="preserve"> to </w:t>
      </w:r>
      <w:r w:rsidRPr="005C36EA">
        <w:t xml:space="preserve">politics – </w:t>
      </w:r>
      <w:r>
        <w:t>threat of convention saps up opposition</w:t>
      </w:r>
    </w:p>
    <w:p w14:paraId="035ADB01" w14:textId="77777777" w:rsidR="00031B3D" w:rsidRPr="00B67B4C" w:rsidRDefault="00031B3D" w:rsidP="00031B3D">
      <w:r w:rsidRPr="00B67B4C">
        <w:rPr>
          <w:rStyle w:val="Style13ptBold"/>
        </w:rPr>
        <w:t>Barnett 9</w:t>
      </w:r>
      <w:r>
        <w:t xml:space="preserve"> [</w:t>
      </w:r>
      <w:r w:rsidRPr="00B67B4C">
        <w:t xml:space="preserve">Randy Barnett, “The Case for a Federalism Amendment”, 3/23/09, </w:t>
      </w:r>
      <w:hyperlink r:id="rId50" w:history="1">
        <w:r w:rsidRPr="00B67B4C">
          <w:rPr>
            <w:rStyle w:val="Hyperlink"/>
          </w:rPr>
          <w:t>http://online.wsj.com/article/SB124044199838345461.html</w:t>
        </w:r>
      </w:hyperlink>
      <w:r>
        <w:t>]</w:t>
      </w:r>
    </w:p>
    <w:p w14:paraId="4F9056C8" w14:textId="77777777" w:rsidR="00031B3D" w:rsidRPr="005C36EA" w:rsidRDefault="00031B3D" w:rsidP="00031B3D">
      <w:pPr>
        <w:rPr>
          <w:u w:val="single"/>
        </w:rPr>
      </w:pPr>
      <w:r w:rsidRPr="00B67B4C">
        <w:rPr>
          <w:sz w:val="14"/>
        </w:rPr>
        <w:t xml:space="preserve">While well-intentioned, such symbolic resolutions are not likely to have the slightest impact on the federal courts, which long ago adopted a virtually unlimited construction of Congressional power. But state legislatures have a real power under the Constitution by which to resist the growth of federal power: They can petition Congress for a convention to propose amendments to the Constitution.  Article V provides that, "on the application of the legislatures of two thirds of the several states," Congress "shall call a convention for proposing amendments." Before becoming law, any amendments produced by such a convention would then need to be ratified by three-quarters of the states.  </w:t>
      </w:r>
      <w:r w:rsidRPr="00031B3D">
        <w:rPr>
          <w:highlight w:val="green"/>
          <w:u w:val="single"/>
        </w:rPr>
        <w:t>An amendments convention is feared</w:t>
      </w:r>
      <w:r w:rsidRPr="005C36EA">
        <w:rPr>
          <w:u w:val="single"/>
        </w:rPr>
        <w:t xml:space="preserve"> because its scope cannot be limited in advance. The convention convened by Congress to propose amendments to the Articles of Confederation produced instead the entirely different Constitution under which we now live. Yet it is precisely the fear of a runaway convention that </w:t>
      </w:r>
      <w:r w:rsidRPr="00031B3D">
        <w:rPr>
          <w:highlight w:val="green"/>
          <w:u w:val="single"/>
        </w:rPr>
        <w:t>states can exploit to bring Congress to heel</w:t>
      </w:r>
      <w:r w:rsidRPr="005C36EA">
        <w:rPr>
          <w:u w:val="single"/>
        </w:rPr>
        <w:t>.</w:t>
      </w:r>
      <w:r w:rsidRPr="00B67B4C">
        <w:rPr>
          <w:sz w:val="14"/>
        </w:rPr>
        <w:t xml:space="preserve">  Here's how: State legislatures can petition Congress for a convention to propose a specific amendment. Congress can then avert a convention by proposing this amendment to the states, before the number of petitions reaches two-thirds. </w:t>
      </w:r>
      <w:r w:rsidRPr="00031B3D">
        <w:rPr>
          <w:highlight w:val="green"/>
          <w:u w:val="single"/>
        </w:rPr>
        <w:t>It was the looming threat</w:t>
      </w:r>
      <w:r w:rsidRPr="005C36EA">
        <w:rPr>
          <w:u w:val="single"/>
        </w:rPr>
        <w:t xml:space="preserve"> of state petitions calling for a convention to provide for the direct election of U.S. senators </w:t>
      </w:r>
      <w:r w:rsidRPr="00031B3D">
        <w:rPr>
          <w:highlight w:val="green"/>
          <w:u w:val="single"/>
        </w:rPr>
        <w:t>that induced a reluctant Congress to propose the 17th Amendment</w:t>
      </w:r>
      <w:r w:rsidRPr="005C36EA">
        <w:rPr>
          <w:u w:val="single"/>
        </w:rPr>
        <w:t>, which did just that.</w:t>
      </w:r>
    </w:p>
    <w:p w14:paraId="6F5E10F1" w14:textId="77777777" w:rsidR="00031B3D" w:rsidRDefault="00031B3D" w:rsidP="00031B3D">
      <w:pPr>
        <w:pStyle w:val="CiteSpacing"/>
      </w:pPr>
    </w:p>
    <w:p w14:paraId="06BCE909" w14:textId="77777777" w:rsidR="00031B3D" w:rsidRDefault="00031B3D" w:rsidP="00031B3D">
      <w:pPr>
        <w:pStyle w:val="Heading4"/>
      </w:pPr>
      <w:r>
        <w:t>CP causes economic collapse</w:t>
      </w:r>
    </w:p>
    <w:p w14:paraId="1844BEEF" w14:textId="77777777" w:rsidR="00031B3D" w:rsidRPr="001542B8" w:rsidRDefault="00031B3D" w:rsidP="00031B3D">
      <w:r w:rsidRPr="001542B8">
        <w:rPr>
          <w:rStyle w:val="Style13ptBold"/>
        </w:rPr>
        <w:t>Eidsmoe 92</w:t>
      </w:r>
      <w:r>
        <w:t xml:space="preserve"> [John A. Eidsmoe 1992, </w:t>
      </w:r>
      <w:r w:rsidRPr="001542B8">
        <w:t>Prof of Law @ Thomas Goode Jones School of Law, United States Air Force Academy Journal of Legal Studies, “A New Constitutional Convention? Critical Look at Questions Answered, and Not Answered, by Article Five of</w:t>
      </w:r>
      <w:r>
        <w:t xml:space="preserve"> the United States Constitution,”</w:t>
      </w:r>
      <w:r w:rsidRPr="001542B8">
        <w:t xml:space="preserve"> </w:t>
      </w:r>
      <w:r>
        <w:t>lexis]</w:t>
      </w:r>
    </w:p>
    <w:p w14:paraId="205DA74D" w14:textId="77777777" w:rsidR="00031B3D" w:rsidRPr="0021444C" w:rsidRDefault="00031B3D" w:rsidP="00031B3D">
      <w:pPr>
        <w:rPr>
          <w:sz w:val="14"/>
        </w:rPr>
      </w:pPr>
      <w:r w:rsidRPr="0021444C">
        <w:rPr>
          <w:sz w:val="14"/>
        </w:rPr>
        <w:t xml:space="preserve">It is no wonder, then, that Lawrence tribe, Professor of constitutional Law at Harvard, warns that </w:t>
      </w:r>
      <w:r w:rsidRPr="00031B3D">
        <w:rPr>
          <w:rStyle w:val="StyleUnderline"/>
          <w:highlight w:val="green"/>
        </w:rPr>
        <w:t xml:space="preserve">a new </w:t>
      </w:r>
      <w:r w:rsidRPr="00031B3D">
        <w:rPr>
          <w:rStyle w:val="Emphasis"/>
          <w:highlight w:val="green"/>
        </w:rPr>
        <w:t>constitutional convention</w:t>
      </w:r>
      <w:r w:rsidRPr="00031B3D">
        <w:rPr>
          <w:rStyle w:val="StyleUnderline"/>
          <w:highlight w:val="green"/>
        </w:rPr>
        <w:t xml:space="preserve"> could lead to </w:t>
      </w:r>
      <w:r w:rsidRPr="00031B3D">
        <w:rPr>
          <w:rStyle w:val="Emphasis"/>
          <w:highlight w:val="green"/>
        </w:rPr>
        <w:t>domestic political confrontations</w:t>
      </w:r>
      <w:r w:rsidRPr="00031B3D">
        <w:rPr>
          <w:rStyle w:val="StyleUnderline"/>
          <w:highlight w:val="green"/>
        </w:rPr>
        <w:t xml:space="preserve"> of “</w:t>
      </w:r>
      <w:r w:rsidRPr="00031B3D">
        <w:rPr>
          <w:rStyle w:val="Emphasis"/>
          <w:highlight w:val="green"/>
        </w:rPr>
        <w:t>nightmarish dimension</w:t>
      </w:r>
      <w:r w:rsidRPr="00031B3D">
        <w:rPr>
          <w:rStyle w:val="StyleUnderline"/>
          <w:highlight w:val="green"/>
        </w:rPr>
        <w:t>” between Congress and the Convention</w:t>
      </w:r>
      <w:r w:rsidRPr="00AF0099">
        <w:rPr>
          <w:rStyle w:val="StyleUnderline"/>
        </w:rPr>
        <w:t xml:space="preserve">, between </w:t>
      </w:r>
      <w:r w:rsidRPr="00031B3D">
        <w:rPr>
          <w:rStyle w:val="StyleUnderline"/>
          <w:highlight w:val="green"/>
        </w:rPr>
        <w:t>Congress and the</w:t>
      </w:r>
      <w:r w:rsidRPr="00AF0099">
        <w:rPr>
          <w:rStyle w:val="StyleUnderline"/>
        </w:rPr>
        <w:t xml:space="preserve"> Supreme </w:t>
      </w:r>
      <w:r w:rsidRPr="00031B3D">
        <w:rPr>
          <w:rStyle w:val="StyleUnderline"/>
          <w:highlight w:val="green"/>
        </w:rPr>
        <w:t>Court</w:t>
      </w:r>
      <w:r w:rsidRPr="00A37960">
        <w:rPr>
          <w:rStyle w:val="StyleUnderline"/>
        </w:rPr>
        <w:t xml:space="preserve">, and between </w:t>
      </w:r>
      <w:r w:rsidRPr="00031B3D">
        <w:rPr>
          <w:rStyle w:val="StyleUnderline"/>
          <w:highlight w:val="green"/>
        </w:rPr>
        <w:t>Congress and the states</w:t>
      </w:r>
      <w:r w:rsidRPr="00A37960">
        <w:rPr>
          <w:rStyle w:val="StyleUnderline"/>
        </w:rPr>
        <w:t xml:space="preserve">-not to mention between </w:t>
      </w:r>
      <w:r w:rsidRPr="00031B3D">
        <w:rPr>
          <w:rStyle w:val="StyleUnderline"/>
          <w:highlight w:val="green"/>
        </w:rPr>
        <w:t>the</w:t>
      </w:r>
      <w:r w:rsidRPr="00AF0099">
        <w:rPr>
          <w:rStyle w:val="StyleUnderline"/>
        </w:rPr>
        <w:t xml:space="preserve"> Supreme </w:t>
      </w:r>
      <w:r w:rsidRPr="00031B3D">
        <w:rPr>
          <w:rStyle w:val="StyleUnderline"/>
          <w:highlight w:val="green"/>
        </w:rPr>
        <w:t>Court and the Convention</w:t>
      </w:r>
      <w:r w:rsidRPr="0021444C">
        <w:rPr>
          <w:sz w:val="14"/>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A37960">
        <w:rPr>
          <w:rStyle w:val="StyleUnderline"/>
        </w:rPr>
        <w:t>An Article V convention</w:t>
      </w:r>
      <w:r w:rsidRPr="0021444C">
        <w:rPr>
          <w:sz w:val="14"/>
        </w:rPr>
        <w:t xml:space="preserve">, however, </w:t>
      </w:r>
      <w:r w:rsidRPr="00031B3D">
        <w:rPr>
          <w:rStyle w:val="StyleUnderline"/>
          <w:highlight w:val="green"/>
        </w:rPr>
        <w:t>would</w:t>
      </w:r>
      <w:r w:rsidRPr="0021444C">
        <w:rPr>
          <w:rStyle w:val="StyleUnderline"/>
        </w:rPr>
        <w:t xml:space="preserve"> today </w:t>
      </w:r>
      <w:r w:rsidRPr="00031B3D">
        <w:rPr>
          <w:rStyle w:val="StyleUnderline"/>
          <w:highlight w:val="green"/>
        </w:rPr>
        <w:t>provoke controversy and debate unparalleled</w:t>
      </w:r>
      <w:r w:rsidRPr="0021444C">
        <w:rPr>
          <w:rStyle w:val="StyleUnderline"/>
        </w:rPr>
        <w:t xml:space="preserve"> in recent constitutional history. For the device is shrouded in legal mysteries of the most fundamental sort, mysteries yielding to no ready mechanism of solution. Given the significance of the U</w:t>
      </w:r>
      <w:r w:rsidRPr="0021444C">
        <w:rPr>
          <w:sz w:val="14"/>
        </w:rPr>
        <w:t xml:space="preserve">nited </w:t>
      </w:r>
      <w:r w:rsidRPr="0021444C">
        <w:rPr>
          <w:rStyle w:val="StyleUnderline"/>
        </w:rPr>
        <w:t>S</w:t>
      </w:r>
      <w:r w:rsidRPr="0021444C">
        <w:rPr>
          <w:sz w:val="14"/>
        </w:rPr>
        <w:t xml:space="preserve">tates </w:t>
      </w:r>
      <w:r w:rsidRPr="0021444C">
        <w:rPr>
          <w:rStyle w:val="StyleUnderline"/>
        </w:rPr>
        <w:t xml:space="preserve">Constitution both for our nation and for others, it would not be surprising if a convention of this magnitude were to </w:t>
      </w:r>
      <w:r w:rsidRPr="00031B3D">
        <w:rPr>
          <w:rStyle w:val="StyleUnderline"/>
          <w:highlight w:val="green"/>
        </w:rPr>
        <w:t xml:space="preserve">result in </w:t>
      </w:r>
      <w:r w:rsidRPr="00031B3D">
        <w:rPr>
          <w:rStyle w:val="Emphasis"/>
          <w:highlight w:val="green"/>
        </w:rPr>
        <w:t>serious economic instability</w:t>
      </w:r>
      <w:r w:rsidRPr="00031B3D">
        <w:rPr>
          <w:rStyle w:val="StyleUnderline"/>
          <w:highlight w:val="green"/>
        </w:rPr>
        <w:t xml:space="preserve"> at </w:t>
      </w:r>
      <w:r w:rsidRPr="00031B3D">
        <w:rPr>
          <w:rStyle w:val="Emphasis"/>
          <w:highlight w:val="green"/>
        </w:rPr>
        <w:t>home and abroad</w:t>
      </w:r>
      <w:r w:rsidRPr="00031B3D">
        <w:rPr>
          <w:rStyle w:val="StyleUnderline"/>
          <w:highlight w:val="green"/>
        </w:rPr>
        <w:t xml:space="preserve">, as well as </w:t>
      </w:r>
      <w:r w:rsidRPr="00031B3D">
        <w:rPr>
          <w:rStyle w:val="Emphasis"/>
          <w:highlight w:val="green"/>
        </w:rPr>
        <w:t>substantial disruption of America’s relations abroad</w:t>
      </w:r>
      <w:r w:rsidRPr="0021444C">
        <w:rPr>
          <w:sz w:val="14"/>
        </w:rPr>
        <w:t xml:space="preserve">. </w:t>
      </w:r>
    </w:p>
    <w:p w14:paraId="43E7EB98" w14:textId="77777777" w:rsidR="00031B3D" w:rsidRDefault="00031B3D" w:rsidP="00031B3D">
      <w:pPr>
        <w:pStyle w:val="Second"/>
      </w:pPr>
    </w:p>
    <w:p w14:paraId="33461005" w14:textId="77777777" w:rsidR="00031B3D" w:rsidRDefault="00031B3D" w:rsidP="00031B3D">
      <w:pPr>
        <w:pStyle w:val="Heading4"/>
      </w:pPr>
      <w:r>
        <w:t xml:space="preserve">Even if unsuccessful, </w:t>
      </w:r>
      <w:r w:rsidRPr="003F7DC6">
        <w:rPr>
          <w:u w:val="single"/>
        </w:rPr>
        <w:t>perceived</w:t>
      </w:r>
      <w:r>
        <w:t xml:space="preserve"> as a </w:t>
      </w:r>
      <w:r w:rsidRPr="003F7DC6">
        <w:rPr>
          <w:u w:val="single"/>
        </w:rPr>
        <w:t>window of opportunity</w:t>
      </w:r>
      <w:r>
        <w:t xml:space="preserve"> for foreign aggression – escalates to war</w:t>
      </w:r>
    </w:p>
    <w:p w14:paraId="21E15594" w14:textId="77777777" w:rsidR="00031B3D" w:rsidRDefault="00031B3D" w:rsidP="00031B3D">
      <w:r w:rsidRPr="002E02F9">
        <w:rPr>
          <w:rStyle w:val="Style13ptBold"/>
        </w:rPr>
        <w:t>Howell &amp; Pevehouse 11</w:t>
      </w:r>
      <w:r>
        <w:t xml:space="preserve"> [William G. Howell and Jon C. Pevehouse, both associate professors at the University of Chicago's Irving B. Harris School of Public Policy, “Chapter 1: Possibilities of Congressional Influence,” in </w:t>
      </w:r>
      <w:r w:rsidRPr="002E02F9">
        <w:rPr>
          <w:i/>
        </w:rPr>
        <w:t>While Dangers Gather: Congressional Checks on Presidential War Powers</w:t>
      </w:r>
      <w:r>
        <w:t>, Princeton University Press, 6-27-2011, p.27-29]</w:t>
      </w:r>
    </w:p>
    <w:p w14:paraId="5C9CC65C" w14:textId="77777777" w:rsidR="00031B3D" w:rsidRDefault="00031B3D" w:rsidP="00031B3D">
      <w:r w:rsidRPr="00DA07D9">
        <w:rPr>
          <w:sz w:val="14"/>
        </w:rPr>
        <w:t xml:space="preserve">The Importance of Congressional Appeals/Dissent Because they are legally binding, legislation and appropriations passed by Congress directly impinge on a president’s discretion to wage war. Not surprisingly, then, opponents of a president’s war typically call on Congress to pass laws and cut appropriations. But the public debates that precede military actions also have important consequences for presidential power. Two stand out. </w:t>
      </w:r>
      <w:r w:rsidRPr="00670F5B">
        <w:rPr>
          <w:rStyle w:val="StyleUnderline"/>
        </w:rPr>
        <w:t xml:space="preserve">By </w:t>
      </w:r>
      <w:r w:rsidRPr="00031B3D">
        <w:rPr>
          <w:rStyle w:val="StyleUnderline"/>
          <w:highlight w:val="green"/>
        </w:rPr>
        <w:t>expressing dissent</w:t>
      </w:r>
      <w:r w:rsidRPr="00670F5B">
        <w:rPr>
          <w:rStyle w:val="StyleUnderline"/>
        </w:rPr>
        <w:t xml:space="preserve">, members of Congress can </w:t>
      </w:r>
      <w:r w:rsidRPr="00031B3D">
        <w:rPr>
          <w:rStyle w:val="StyleUnderline"/>
          <w:highlight w:val="green"/>
        </w:rPr>
        <w:t>weaken</w:t>
      </w:r>
      <w:r w:rsidRPr="00CF29DE">
        <w:rPr>
          <w:rStyle w:val="StyleUnderline"/>
        </w:rPr>
        <w:t xml:space="preserve"> the </w:t>
      </w:r>
      <w:r w:rsidRPr="00031B3D">
        <w:rPr>
          <w:rStyle w:val="StyleUnderline"/>
          <w:highlight w:val="green"/>
        </w:rPr>
        <w:t>presidents ability to credibly convey resolve to</w:t>
      </w:r>
      <w:r w:rsidRPr="00CF29DE">
        <w:rPr>
          <w:rStyle w:val="StyleUnderline"/>
        </w:rPr>
        <w:t xml:space="preserve"> foreign </w:t>
      </w:r>
      <w:r w:rsidRPr="00031B3D">
        <w:rPr>
          <w:rStyle w:val="StyleUnderline"/>
          <w:highlight w:val="green"/>
        </w:rPr>
        <w:t>allies and adversaries</w:t>
      </w:r>
      <w:r w:rsidRPr="00670F5B">
        <w:rPr>
          <w:rStyle w:val="StyleUnderline"/>
        </w:rPr>
        <w:t>, and they can turn public opinion</w:t>
      </w:r>
      <w:r w:rsidRPr="00DA07D9">
        <w:rPr>
          <w:sz w:val="14"/>
        </w:rPr>
        <w:t xml:space="preserve"> against him.73 Here, we briefly summarize both of these avenues of congressional influence. SIGNALING RESOLVE </w:t>
      </w:r>
      <w:r w:rsidRPr="00670F5B">
        <w:rPr>
          <w:rStyle w:val="StyleUnderline"/>
        </w:rPr>
        <w:t xml:space="preserve">To the extent that congressional discontent </w:t>
      </w:r>
      <w:r w:rsidRPr="00031B3D">
        <w:rPr>
          <w:rStyle w:val="StyleUnderline"/>
          <w:highlight w:val="green"/>
        </w:rPr>
        <w:t>signals domestic irresolution</w:t>
      </w:r>
      <w:r>
        <w:rPr>
          <w:rStyle w:val="StyleUnderline"/>
        </w:rPr>
        <w:t xml:space="preserve"> </w:t>
      </w:r>
      <w:r w:rsidRPr="00670F5B">
        <w:rPr>
          <w:rStyle w:val="StyleUnderline"/>
        </w:rPr>
        <w:t xml:space="preserve">to other nations, the job of </w:t>
      </w:r>
      <w:r w:rsidRPr="00031B3D">
        <w:rPr>
          <w:rStyle w:val="StyleUnderline"/>
          <w:highlight w:val="green"/>
        </w:rPr>
        <w:t>resolving</w:t>
      </w:r>
      <w:r w:rsidRPr="00CF29DE">
        <w:rPr>
          <w:rStyle w:val="StyleUnderline"/>
        </w:rPr>
        <w:t xml:space="preserve"> a foreign </w:t>
      </w:r>
      <w:r w:rsidRPr="00031B3D">
        <w:rPr>
          <w:rStyle w:val="StyleUnderline"/>
          <w:highlight w:val="green"/>
        </w:rPr>
        <w:t>crisis</w:t>
      </w:r>
      <w:r w:rsidRPr="00CF29DE">
        <w:rPr>
          <w:rStyle w:val="StyleUnderline"/>
        </w:rPr>
        <w:t xml:space="preserve"> is </w:t>
      </w:r>
      <w:r w:rsidRPr="00031B3D">
        <w:rPr>
          <w:rStyle w:val="StyleUnderline"/>
          <w:highlight w:val="green"/>
        </w:rPr>
        <w:t>made</w:t>
      </w:r>
      <w:r w:rsidRPr="00670F5B">
        <w:rPr>
          <w:rStyle w:val="StyleUnderline"/>
        </w:rPr>
        <w:t xml:space="preserve"> all the </w:t>
      </w:r>
      <w:r w:rsidRPr="00CF29DE">
        <w:rPr>
          <w:rStyle w:val="StyleUnderline"/>
        </w:rPr>
        <w:t xml:space="preserve">more </w:t>
      </w:r>
      <w:r w:rsidRPr="00031B3D">
        <w:rPr>
          <w:rStyle w:val="StyleUnderline"/>
          <w:highlight w:val="green"/>
        </w:rPr>
        <w:t>difficult</w:t>
      </w:r>
      <w:r w:rsidRPr="00DA07D9">
        <w:rPr>
          <w:sz w:val="14"/>
        </w:rPr>
        <w:t xml:space="preserve">. As Kenneth Schultz shows, an “opposition party can under- mine the credibility of some challenges by publicly opposing them. Since </w:t>
      </w:r>
      <w:r w:rsidRPr="002E74AE">
        <w:rPr>
          <w:rStyle w:val="StyleUnderline"/>
        </w:rPr>
        <w:t>this strategy threatens to increase the probability of resistance from the</w:t>
      </w:r>
      <w:r>
        <w:rPr>
          <w:rStyle w:val="StyleUnderline"/>
        </w:rPr>
        <w:t xml:space="preserve"> </w:t>
      </w:r>
      <w:r w:rsidRPr="002E74AE">
        <w:rPr>
          <w:rStyle w:val="StyleUnderline"/>
        </w:rPr>
        <w:t>rival state</w:t>
      </w:r>
      <w:r w:rsidRPr="00DA07D9">
        <w:rPr>
          <w:sz w:val="14"/>
        </w:rPr>
        <w:t xml:space="preserve">, it forces the government to be more selective about making threats”—and, concomitantly, more cautious about actually using military force.74 </w:t>
      </w:r>
      <w:r w:rsidRPr="002E74AE">
        <w:rPr>
          <w:rStyle w:val="StyleUnderline"/>
        </w:rPr>
        <w:t>When members of Congress openly object</w:t>
      </w:r>
      <w:r w:rsidRPr="00DA07D9">
        <w:rPr>
          <w:sz w:val="14"/>
        </w:rPr>
        <w:t xml:space="preserve"> to a planned military operation, </w:t>
      </w:r>
      <w:r w:rsidRPr="002E74AE">
        <w:rPr>
          <w:rStyle w:val="StyleUnderline"/>
        </w:rPr>
        <w:t xml:space="preserve">would-be </w:t>
      </w:r>
      <w:r w:rsidRPr="00031B3D">
        <w:rPr>
          <w:rStyle w:val="StyleUnderline"/>
          <w:highlight w:val="green"/>
        </w:rPr>
        <w:t>adversaries</w:t>
      </w:r>
      <w:r w:rsidRPr="002E74AE">
        <w:rPr>
          <w:rStyle w:val="StyleUnderline"/>
        </w:rPr>
        <w:t xml:space="preserve"> of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 xml:space="preserve">may </w:t>
      </w:r>
      <w:r w:rsidRPr="00031B3D">
        <w:rPr>
          <w:rStyle w:val="StyleUnderline"/>
          <w:highlight w:val="green"/>
        </w:rPr>
        <w:t>feel emboldened</w:t>
      </w:r>
      <w:r w:rsidRPr="002E74AE">
        <w:rPr>
          <w:rStyle w:val="StyleUnderline"/>
        </w:rPr>
        <w:t>,</w:t>
      </w:r>
      <w:r>
        <w:rPr>
          <w:rStyle w:val="StyleUnderline"/>
        </w:rPr>
        <w:t xml:space="preserve"> </w:t>
      </w:r>
      <w:r w:rsidRPr="002E74AE">
        <w:rPr>
          <w:rStyle w:val="StyleUnderline"/>
        </w:rPr>
        <w:t>believing that the president lacks the domestic support required to see a</w:t>
      </w:r>
      <w:r>
        <w:rPr>
          <w:rStyle w:val="StyleUnderline"/>
        </w:rPr>
        <w:t xml:space="preserve"> </w:t>
      </w:r>
      <w:r w:rsidRPr="002E74AE">
        <w:rPr>
          <w:rStyle w:val="StyleUnderline"/>
        </w:rPr>
        <w:t xml:space="preserve">military venture through. Such nations, it stands to reason, </w:t>
      </w:r>
      <w:r w:rsidRPr="00CF29DE">
        <w:rPr>
          <w:rStyle w:val="StyleUnderline"/>
        </w:rPr>
        <w:t xml:space="preserve">will be more willing to </w:t>
      </w:r>
      <w:r w:rsidRPr="00031B3D">
        <w:rPr>
          <w:rStyle w:val="StyleUnderline"/>
          <w:highlight w:val="green"/>
        </w:rPr>
        <w:t>enter conflict</w:t>
      </w:r>
      <w:r w:rsidRPr="002E74AE">
        <w:rPr>
          <w:rStyle w:val="StyleUnderline"/>
        </w:rPr>
        <w:t>, and if convinced that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will back</w:t>
      </w:r>
      <w:r>
        <w:rPr>
          <w:rStyle w:val="StyleUnderline"/>
        </w:rPr>
        <w:t xml:space="preserve"> </w:t>
      </w:r>
      <w:r w:rsidRPr="002E74AE">
        <w:rPr>
          <w:rStyle w:val="StyleUnderline"/>
        </w:rPr>
        <w:t xml:space="preserve">down once the costs of conflict are revealed, they </w:t>
      </w:r>
      <w:r w:rsidRPr="00CF29DE">
        <w:rPr>
          <w:rStyle w:val="StyleUnderline"/>
        </w:rPr>
        <w:t>may fight longer and make fewer concessions. Domestic political strife, as it were, weakens the ability of presidents to bargain effectively with foreign states, while increasing the chances that military entanglements abroad will become protracted and unwieldy</w:t>
      </w:r>
      <w:r w:rsidRPr="00CF29DE">
        <w:rPr>
          <w:sz w:val="14"/>
        </w:rPr>
        <w:t xml:space="preserve">. </w:t>
      </w:r>
      <w:r w:rsidRPr="00CF29DE">
        <w:rPr>
          <w:rStyle w:val="StyleUnderline"/>
        </w:rPr>
        <w:t>A large body of work within the field of international relations supports the contention that a nation’s ability to achieve strategic military objec- tives in short order depends, in part, on the head of states credibility in conveying political resolve</w:t>
      </w:r>
      <w:r w:rsidRPr="00CF29DE">
        <w:rPr>
          <w:sz w:val="14"/>
        </w:rPr>
        <w:t xml:space="preserve">. Indeed, </w:t>
      </w:r>
      <w:r w:rsidRPr="00CF29DE">
        <w:rPr>
          <w:rStyle w:val="StyleUnderline"/>
        </w:rPr>
        <w:t>a substantial game theoretic literature underscores the importance of domestic political institutions and public opinion as state leaders attempt to credibly commit to war</w:t>
      </w:r>
      <w:r w:rsidRPr="00CF29DE">
        <w:rPr>
          <w:sz w:val="14"/>
        </w:rPr>
        <w:t xml:space="preserve">.75 Confront- ing widespread and vocal domestic opposition, the president may have a difficult time signaling his willingness to see a military campaign to its end. While congressional opposition may embolden foreign enemies, the perception on the part of allies that the president lacks support may make them wary of committing any troops at all. The dangers of domestic political dissent are not lost on presidents and members of Congress. Indeed, for Bush (43) it constituted an important reason for seeking congressional authorization to use force against Iraq in the fall of 2002. In a Rose Garden ceremony on October 2, the presi- dent noted, “The statement of support from the Congress will show to friend and enemy alike the resolve of the United States. In Baghdad, the regime will know that full compliance with all U.N. security demands is the only choice and that time remaining for that choice is limited.”76 Then, in remarks eight days later on the House’s vote to authorize the use of force, the president proclaimed, “The House of Representatives has spoken clearly to the world and to the United Nations Security Council: The gathering threat of Iraq must be confronted fully and finally. Today’s vote also sends a clear message to the Iraqi regime: It must disarm and comply with all existing U.N. resolutions, or it will be forced to comply. There are no other options for the Iraqi regime. There can be no negoti- ations. The days of Iraq acting as an outlaw state are coming to an end.”77 </w:t>
      </w:r>
      <w:r w:rsidRPr="00CF29DE">
        <w:rPr>
          <w:rStyle w:val="StyleUnderline"/>
        </w:rPr>
        <w:t>By securing congressional authorization, it was supposed, the president could communicate his views and intentions more effectively to the international community</w:t>
      </w:r>
      <w:r w:rsidRPr="00CF29DE">
        <w:rPr>
          <w:sz w:val="14"/>
        </w:rPr>
        <w:t xml:space="preserve"> that Iraq’s defiance of United Nations resolutions would no longer pass unnoticed.'8 In doing so, it was hoped, Saddam Hussein would finally relent to Bush's demands. Imagine what might have happened during the lead-up to and execu- tion of the Iraq War had Congress not authorized the use of force. Two outcomes seem plausible, even likely. First, the president would have had an even more difficult time assembling an international coalition in sup- port of military action. Recall, after all, that the president expressly sought congressional authorization in the hopes that it would improve the chances of later securing a UN Resolution in support of military action. Second, and in a more speculative vein, had Congress not authorized the use of force, the military operation itself might not have gone so smoothly. Dur- ing the early stages of the Iraq War, the U.S. military took pains to per- suade the enemy to lay down its arms and surrender, rather than fight and face certain deat</w:t>
      </w:r>
      <w:r w:rsidRPr="00DA07D9">
        <w:rPr>
          <w:sz w:val="14"/>
        </w:rPr>
        <w:t xml:space="preserve">h. Accompanying these claims were regular assurances that the United States would see this war through to the end, that it would not stop until the entire Hussein regime was dismantled. To substantiate these claims, Congress’s authorization was critical. </w:t>
      </w:r>
      <w:r w:rsidRPr="00DA07D9">
        <w:rPr>
          <w:rStyle w:val="StyleUnderline"/>
        </w:rPr>
        <w:t>For a moment, put yourself in the place of an Iraqi field officer in the</w:t>
      </w:r>
      <w:r>
        <w:rPr>
          <w:rStyle w:val="StyleUnderline"/>
        </w:rPr>
        <w:t xml:space="preserve"> </w:t>
      </w:r>
      <w:r w:rsidRPr="00DA07D9">
        <w:rPr>
          <w:rStyle w:val="StyleUnderline"/>
        </w:rPr>
        <w:t>spring of 2003</w:t>
      </w:r>
      <w:r w:rsidRPr="00DA07D9">
        <w:rPr>
          <w:sz w:val="14"/>
        </w:rPr>
        <w:t xml:space="preserve">. On the one hand, the United States military is bearing down upon you, threatening to kill you and every one of your comrades unless you abandon the fight. On the other hand, should you surrender prematurely, and should the United States fail to depose the Hussein regime, then you can expect to face the wrath of a spurned and spiteful ruler—as the southern Shi’a did a decade prior, after they had risen up in defiance of the Hussein regime only to be persecuted the moment that U.S. troops withdrew. Which option seems preferable critically depends on the likelihood that the United States will see the campaign to its end. For </w:t>
      </w:r>
      <w:r w:rsidRPr="00DA07D9">
        <w:rPr>
          <w:rStyle w:val="StyleUnderline"/>
        </w:rPr>
        <w:t>if you have reason to doubt the nation’s resolve, and Congress's refusal</w:t>
      </w:r>
      <w:r>
        <w:rPr>
          <w:rStyle w:val="StyleUnderline"/>
        </w:rPr>
        <w:t xml:space="preserve"> </w:t>
      </w:r>
      <w:r w:rsidRPr="00DA07D9">
        <w:rPr>
          <w:rStyle w:val="StyleUnderline"/>
        </w:rPr>
        <w:t>to authorize the use of force would buoy this concern, then the latter op-</w:t>
      </w:r>
      <w:r>
        <w:rPr>
          <w:rStyle w:val="StyleUnderline"/>
        </w:rPr>
        <w:t xml:space="preserve"> </w:t>
      </w:r>
      <w:r w:rsidRPr="00DA07D9">
        <w:rPr>
          <w:rStyle w:val="StyleUnderline"/>
        </w:rPr>
        <w:t>tion might be the right one—producing a longer, bloodier military conflict</w:t>
      </w:r>
      <w:r>
        <w:rPr>
          <w:rStyle w:val="StyleUnderline"/>
        </w:rPr>
        <w:t xml:space="preserve"> </w:t>
      </w:r>
      <w:r w:rsidRPr="00DA07D9">
        <w:rPr>
          <w:rStyle w:val="StyleUnderline"/>
        </w:rPr>
        <w:t>and raising the cost to an invading army</w:t>
      </w:r>
      <w:r w:rsidRPr="00DA07D9">
        <w:rPr>
          <w:sz w:val="14"/>
        </w:rPr>
        <w:t xml:space="preserve">. </w:t>
      </w:r>
      <w:r w:rsidRPr="002A1330">
        <w:rPr>
          <w:rStyle w:val="StyleUnderline"/>
        </w:rPr>
        <w:t>Similar concerns arose in subsequent years when the U</w:t>
      </w:r>
      <w:r w:rsidRPr="00DA07D9">
        <w:rPr>
          <w:sz w:val="14"/>
        </w:rPr>
        <w:t xml:space="preserve">nited </w:t>
      </w:r>
      <w:r w:rsidRPr="002A1330">
        <w:rPr>
          <w:rStyle w:val="StyleUnderline"/>
        </w:rPr>
        <w:t>S</w:t>
      </w:r>
      <w:r w:rsidRPr="00DA07D9">
        <w:rPr>
          <w:sz w:val="14"/>
        </w:rPr>
        <w:t xml:space="preserve">tates </w:t>
      </w:r>
      <w:r w:rsidRPr="002A1330">
        <w:rPr>
          <w:rStyle w:val="StyleUnderline"/>
        </w:rPr>
        <w:t>con-</w:t>
      </w:r>
      <w:r>
        <w:rPr>
          <w:rStyle w:val="StyleUnderline"/>
        </w:rPr>
        <w:t xml:space="preserve"> </w:t>
      </w:r>
      <w:r w:rsidRPr="002A1330">
        <w:rPr>
          <w:rStyle w:val="StyleUnderline"/>
        </w:rPr>
        <w:t>templated troop withdrawals from Iraq</w:t>
      </w:r>
      <w:r w:rsidRPr="00DA07D9">
        <w:rPr>
          <w:sz w:val="14"/>
        </w:rPr>
        <w:t xml:space="preserve">. Though the insurgency contin- ued to take its toll on U.S. forces, the president’s popularity waned, and calls for the Iraqi government to police its own state intensified. Bush nonetheless refused to set a firm timetable for troops to leave. And his rea- sons for doing so were plain enough. The president insisted that insurgents were watching U.S. politics closely and that a timetable would encourage the insurgents to “just go ahead and wait us out." Setting a fixed with- drawal date, Bush concluded, simply “concedes too much to the enemy.”79 </w:t>
      </w:r>
      <w:r w:rsidRPr="002A1330">
        <w:rPr>
          <w:rStyle w:val="StyleUnderline"/>
        </w:rPr>
        <w:t>Whether this prediction was accurate or not, its logic relied on</w:t>
      </w:r>
      <w:r>
        <w:rPr>
          <w:rStyle w:val="StyleUnderline"/>
        </w:rPr>
        <w:t xml:space="preserve"> </w:t>
      </w:r>
      <w:r w:rsidRPr="002A1330">
        <w:rPr>
          <w:rStyle w:val="StyleUnderline"/>
        </w:rPr>
        <w:t xml:space="preserve">the realization that </w:t>
      </w:r>
      <w:r w:rsidRPr="00031B3D">
        <w:rPr>
          <w:rStyle w:val="StyleUnderline"/>
          <w:highlight w:val="green"/>
        </w:rPr>
        <w:t>others monitor U.S. politics</w:t>
      </w:r>
      <w:r w:rsidRPr="002A1330">
        <w:rPr>
          <w:rStyle w:val="StyleUnderline"/>
        </w:rPr>
        <w:t xml:space="preserve"> generally, and Congress</w:t>
      </w:r>
      <w:r>
        <w:rPr>
          <w:rStyle w:val="StyleUnderline"/>
        </w:rPr>
        <w:t xml:space="preserve"> </w:t>
      </w:r>
      <w:r w:rsidRPr="002A1330">
        <w:rPr>
          <w:rStyle w:val="StyleUnderline"/>
        </w:rPr>
        <w:t xml:space="preserve">in particular, </w:t>
      </w:r>
      <w:r w:rsidRPr="00031B3D">
        <w:rPr>
          <w:rStyle w:val="StyleUnderline"/>
          <w:highlight w:val="green"/>
        </w:rPr>
        <w:t>to gauge the nation’s resolve</w:t>
      </w:r>
      <w:r w:rsidRPr="00DA07D9">
        <w:rPr>
          <w:sz w:val="14"/>
        </w:rPr>
        <w:t>.</w:t>
      </w:r>
    </w:p>
    <w:p w14:paraId="0572AF16" w14:textId="77777777" w:rsidR="00031B3D" w:rsidRPr="00CD0A78" w:rsidRDefault="00031B3D" w:rsidP="00031B3D"/>
    <w:p w14:paraId="5C2E55A3" w14:textId="77777777" w:rsidR="00031B3D" w:rsidRDefault="00031B3D" w:rsidP="00031B3D">
      <w:pPr>
        <w:pStyle w:val="Heading3"/>
      </w:pPr>
      <w:r>
        <w:t>2ac states cp</w:t>
      </w:r>
    </w:p>
    <w:p w14:paraId="78982E45" w14:textId="77777777" w:rsidR="00031B3D" w:rsidRDefault="00031B3D" w:rsidP="00031B3D">
      <w:pPr>
        <w:pStyle w:val="Heading4"/>
      </w:pPr>
      <w:r>
        <w:t>The federal government is necessary for oceans, and territories — that’s key.</w:t>
      </w:r>
    </w:p>
    <w:p w14:paraId="01340807" w14:textId="77777777" w:rsidR="00031B3D" w:rsidRDefault="00031B3D" w:rsidP="00031B3D">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4424AADE" w14:textId="77777777" w:rsidR="00031B3D" w:rsidRPr="00A40D49" w:rsidRDefault="00031B3D" w:rsidP="00031B3D">
      <w:pPr>
        <w:rPr>
          <w:sz w:val="16"/>
        </w:rPr>
      </w:pPr>
      <w:r w:rsidRPr="00A40D49">
        <w:rPr>
          <w:sz w:val="16"/>
        </w:rPr>
        <w:t xml:space="preserve">Plaintiffs asserted that the public trust doctrine applied to the federal government. 280 They argued that, "as sovereign trustees, Defendants have a duty to refrain from "substantial impairment' of these essential natural resources." 281 In particular, Plaintiffs argued that </w:t>
      </w:r>
      <w:r w:rsidRPr="00330280">
        <w:rPr>
          <w:rStyle w:val="StyleUnderline"/>
        </w:rPr>
        <w:t xml:space="preserve">the </w:t>
      </w:r>
      <w:r w:rsidRPr="00031B3D">
        <w:rPr>
          <w:rStyle w:val="Emphasis"/>
          <w:highlight w:val="green"/>
        </w:rPr>
        <w:t>public trust</w:t>
      </w:r>
      <w:r w:rsidRPr="00330280">
        <w:rPr>
          <w:rStyle w:val="Emphasis"/>
        </w:rPr>
        <w:t xml:space="preserve"> doctrine</w:t>
      </w:r>
      <w:r w:rsidRPr="00A40D49">
        <w:rPr>
          <w:sz w:val="16"/>
        </w:rPr>
        <w:t xml:space="preserve"> </w:t>
      </w:r>
      <w:r w:rsidRPr="00031B3D">
        <w:rPr>
          <w:rStyle w:val="StyleUnderline"/>
          <w:highlight w:val="green"/>
        </w:rPr>
        <w:t xml:space="preserve">required the </w:t>
      </w:r>
      <w:r w:rsidRPr="00031B3D">
        <w:rPr>
          <w:rStyle w:val="Emphasis"/>
          <w:highlight w:val="green"/>
        </w:rPr>
        <w:t>federal</w:t>
      </w:r>
      <w:r w:rsidRPr="00330280">
        <w:rPr>
          <w:rStyle w:val="Emphasis"/>
        </w:rPr>
        <w:t xml:space="preserve"> government</w:t>
      </w:r>
      <w:r w:rsidRPr="00A40D49">
        <w:rPr>
          <w:sz w:val="16"/>
        </w:rPr>
        <w:t xml:space="preserve"> </w:t>
      </w:r>
      <w:r w:rsidRPr="00031B3D">
        <w:rPr>
          <w:rStyle w:val="StyleUnderline"/>
          <w:highlight w:val="green"/>
        </w:rPr>
        <w:t>to</w:t>
      </w:r>
      <w:r w:rsidRPr="00A40D49">
        <w:rPr>
          <w:sz w:val="16"/>
        </w:rPr>
        <w:t xml:space="preserve"> "</w:t>
      </w:r>
      <w:r w:rsidRPr="00031B3D">
        <w:rPr>
          <w:rStyle w:val="StyleUnderline"/>
          <w:highlight w:val="green"/>
        </w:rPr>
        <w:t>manage</w:t>
      </w:r>
      <w:r w:rsidRPr="00330280">
        <w:rPr>
          <w:rStyle w:val="StyleUnderline"/>
        </w:rPr>
        <w:t xml:space="preserve"> the </w:t>
      </w:r>
      <w:r w:rsidRPr="00031B3D">
        <w:rPr>
          <w:rStyle w:val="StyleUnderline"/>
          <w:highlight w:val="green"/>
        </w:rPr>
        <w:t>atmosphere</w:t>
      </w:r>
      <w:r w:rsidRPr="00A40D49">
        <w:rPr>
          <w:sz w:val="16"/>
        </w:rPr>
        <w:t xml:space="preserve"> </w:t>
      </w:r>
      <w:r w:rsidRPr="00031B3D">
        <w:rPr>
          <w:rStyle w:val="StyleUnderline"/>
          <w:highlight w:val="green"/>
        </w:rPr>
        <w:t xml:space="preserve">in the </w:t>
      </w:r>
      <w:r w:rsidRPr="00031B3D">
        <w:rPr>
          <w:rStyle w:val="Emphasis"/>
          <w:highlight w:val="green"/>
        </w:rPr>
        <w:t>best interests</w:t>
      </w:r>
      <w:r w:rsidRPr="00A40D49">
        <w:rPr>
          <w:sz w:val="16"/>
        </w:rPr>
        <w:t xml:space="preserve"> </w:t>
      </w:r>
      <w:r w:rsidRPr="00330280">
        <w:rPr>
          <w:rStyle w:val="StyleUnderline"/>
        </w:rPr>
        <w:t>of</w:t>
      </w:r>
      <w:r w:rsidRPr="00A40D49">
        <w:rPr>
          <w:sz w:val="16"/>
        </w:rPr>
        <w:t xml:space="preserve"> the present and </w:t>
      </w:r>
      <w:r w:rsidRPr="00330280">
        <w:rPr>
          <w:rStyle w:val="StyleUnderline"/>
        </w:rPr>
        <w:t>future beneficiaries</w:t>
      </w:r>
      <w:r w:rsidRPr="00A40D49">
        <w:rPr>
          <w:sz w:val="16"/>
        </w:rPr>
        <w:t xml:space="preserve"> of the trust property," including the plaintiffs. 282 They also argued that </w:t>
      </w:r>
      <w:r w:rsidRPr="00330280">
        <w:rPr>
          <w:rStyle w:val="StyleUnderline"/>
        </w:rPr>
        <w:t>the government's</w:t>
      </w:r>
      <w:r w:rsidRPr="00A40D49">
        <w:rPr>
          <w:sz w:val="16"/>
        </w:rPr>
        <w:t xml:space="preserve"> </w:t>
      </w:r>
      <w:r w:rsidRPr="00031B3D">
        <w:rPr>
          <w:rStyle w:val="StyleUnderline"/>
          <w:highlight w:val="green"/>
        </w:rPr>
        <w:t>decisions regarding</w:t>
      </w:r>
      <w:r w:rsidRPr="00A40D49">
        <w:rPr>
          <w:sz w:val="16"/>
        </w:rPr>
        <w:t xml:space="preserve"> </w:t>
      </w:r>
      <w:r w:rsidRPr="00031B3D">
        <w:rPr>
          <w:rStyle w:val="Emphasis"/>
          <w:highlight w:val="green"/>
        </w:rPr>
        <w:t>fossil</w:t>
      </w:r>
      <w:r w:rsidRPr="00330280">
        <w:rPr>
          <w:rStyle w:val="Emphasis"/>
        </w:rPr>
        <w:t xml:space="preserve"> fuel </w:t>
      </w:r>
      <w:r w:rsidRPr="00031B3D">
        <w:rPr>
          <w:rStyle w:val="Emphasis"/>
          <w:highlight w:val="green"/>
        </w:rPr>
        <w:t>extraction</w:t>
      </w:r>
      <w:r w:rsidRPr="00A40D49">
        <w:rPr>
          <w:sz w:val="16"/>
        </w:rPr>
        <w:t xml:space="preserve"> </w:t>
      </w:r>
      <w:r w:rsidRPr="00031B3D">
        <w:rPr>
          <w:rStyle w:val="StyleUnderline"/>
          <w:highlight w:val="green"/>
        </w:rPr>
        <w:t xml:space="preserve">and </w:t>
      </w:r>
      <w:r w:rsidRPr="00031B3D">
        <w:rPr>
          <w:rStyle w:val="Emphasis"/>
          <w:highlight w:val="green"/>
        </w:rPr>
        <w:t>emissions</w:t>
      </w:r>
      <w:r w:rsidRPr="00A40D49">
        <w:rPr>
          <w:sz w:val="16"/>
        </w:rPr>
        <w:t xml:space="preserve"> </w:t>
      </w:r>
      <w:r w:rsidRPr="00330280">
        <w:rPr>
          <w:rStyle w:val="StyleUnderline"/>
        </w:rPr>
        <w:t>have amounted</w:t>
      </w:r>
      <w:r w:rsidRPr="00A40D49">
        <w:rPr>
          <w:sz w:val="16"/>
        </w:rPr>
        <w:t xml:space="preserve"> </w:t>
      </w:r>
      <w:r w:rsidRPr="00330280">
        <w:rPr>
          <w:rStyle w:val="StyleUnderline"/>
        </w:rPr>
        <w:t xml:space="preserve">to </w:t>
      </w:r>
      <w:r w:rsidRPr="00031B3D">
        <w:rPr>
          <w:rStyle w:val="StyleUnderline"/>
          <w:highlight w:val="green"/>
        </w:rPr>
        <w:t>alienat</w:t>
      </w:r>
      <w:r w:rsidRPr="00330280">
        <w:rPr>
          <w:rStyle w:val="StyleUnderline"/>
        </w:rPr>
        <w:t>ing</w:t>
      </w:r>
      <w:r w:rsidRPr="00A40D49">
        <w:rPr>
          <w:sz w:val="16"/>
        </w:rPr>
        <w:t xml:space="preserve"> </w:t>
      </w:r>
      <w:r w:rsidRPr="00330280">
        <w:rPr>
          <w:rStyle w:val="Emphasis"/>
        </w:rPr>
        <w:t>substantial portions</w:t>
      </w:r>
      <w:r w:rsidRPr="00330280">
        <w:rPr>
          <w:rStyle w:val="StyleUnderline"/>
        </w:rPr>
        <w:t xml:space="preserve"> of</w:t>
      </w:r>
      <w:r w:rsidRPr="00A40D49">
        <w:rPr>
          <w:sz w:val="16"/>
        </w:rPr>
        <w:t xml:space="preserve"> </w:t>
      </w:r>
      <w:r w:rsidRPr="00031B3D">
        <w:rPr>
          <w:rStyle w:val="StyleUnderline"/>
          <w:highlight w:val="green"/>
        </w:rPr>
        <w:t>the atmosphere</w:t>
      </w:r>
      <w:r w:rsidRPr="00A40D49">
        <w:rPr>
          <w:sz w:val="16"/>
        </w:rPr>
        <w:t xml:space="preserve"> </w:t>
      </w:r>
      <w:r w:rsidRPr="00031B3D">
        <w:rPr>
          <w:rStyle w:val="StyleUnderline"/>
          <w:highlight w:val="green"/>
        </w:rPr>
        <w:t>in favor of</w:t>
      </w:r>
      <w:r w:rsidRPr="00031B3D">
        <w:rPr>
          <w:sz w:val="16"/>
          <w:highlight w:val="green"/>
        </w:rPr>
        <w:t xml:space="preserve"> </w:t>
      </w:r>
      <w:r w:rsidRPr="00031B3D">
        <w:rPr>
          <w:rStyle w:val="Emphasis"/>
          <w:highlight w:val="green"/>
        </w:rPr>
        <w:t>private</w:t>
      </w:r>
      <w:r w:rsidRPr="00330280">
        <w:rPr>
          <w:rStyle w:val="Emphasis"/>
        </w:rPr>
        <w:t xml:space="preserve"> </w:t>
      </w:r>
      <w:r w:rsidRPr="00031B3D">
        <w:rPr>
          <w:rStyle w:val="Emphasis"/>
          <w:highlight w:val="green"/>
        </w:rPr>
        <w:t>parties</w:t>
      </w:r>
      <w:r w:rsidRPr="00A40D49">
        <w:rPr>
          <w:sz w:val="16"/>
        </w:rPr>
        <w:t xml:space="preserve">, </w:t>
      </w:r>
      <w:r w:rsidRPr="00330280">
        <w:rPr>
          <w:rStyle w:val="StyleUnderline"/>
        </w:rPr>
        <w:t>compromising</w:t>
      </w:r>
      <w:r w:rsidRPr="00A40D49">
        <w:rPr>
          <w:sz w:val="16"/>
        </w:rPr>
        <w:t xml:space="preserve"> </w:t>
      </w:r>
      <w:r w:rsidRPr="00330280">
        <w:rPr>
          <w:rStyle w:val="StyleUnderline"/>
        </w:rPr>
        <w:t>the</w:t>
      </w:r>
      <w:r w:rsidRPr="00A40D49">
        <w:rPr>
          <w:sz w:val="16"/>
        </w:rPr>
        <w:t xml:space="preserve"> sovereign </w:t>
      </w:r>
      <w:r w:rsidRPr="00330280">
        <w:rPr>
          <w:rStyle w:val="StyleUnderline"/>
        </w:rPr>
        <w:t>powers of succeeding</w:t>
      </w:r>
      <w:r w:rsidRPr="00A40D49">
        <w:rPr>
          <w:sz w:val="16"/>
        </w:rPr>
        <w:t xml:space="preserve"> </w:t>
      </w:r>
      <w:r w:rsidRPr="00330280">
        <w:rPr>
          <w:rStyle w:val="StyleUnderline"/>
        </w:rPr>
        <w:t>members of the</w:t>
      </w:r>
      <w:r w:rsidRPr="00A40D49">
        <w:rPr>
          <w:sz w:val="16"/>
        </w:rPr>
        <w:t xml:space="preserve"> </w:t>
      </w:r>
      <w:r w:rsidRPr="00330280">
        <w:rPr>
          <w:rStyle w:val="Emphasis"/>
        </w:rPr>
        <w:t>Executive</w:t>
      </w:r>
      <w:r w:rsidRPr="00330280">
        <w:rPr>
          <w:rStyle w:val="StyleUnderline"/>
        </w:rPr>
        <w:t xml:space="preserve"> Branch</w:t>
      </w:r>
      <w:r w:rsidRPr="00A40D49">
        <w:rPr>
          <w:sz w:val="16"/>
        </w:rPr>
        <w:t xml:space="preserve"> </w:t>
      </w:r>
      <w:r w:rsidRPr="00330280">
        <w:rPr>
          <w:rStyle w:val="StyleUnderline"/>
        </w:rPr>
        <w:t xml:space="preserve">and </w:t>
      </w:r>
      <w:r w:rsidRPr="00330280">
        <w:rPr>
          <w:rStyle w:val="Emphasis"/>
        </w:rPr>
        <w:t>Congress</w:t>
      </w:r>
      <w:r w:rsidRPr="00A40D49">
        <w:rPr>
          <w:sz w:val="16"/>
        </w:rPr>
        <w:t xml:space="preserve"> </w:t>
      </w:r>
      <w:r w:rsidRPr="00330280">
        <w:rPr>
          <w:rStyle w:val="StyleUnderline"/>
        </w:rPr>
        <w:t>to provide for the</w:t>
      </w:r>
      <w:r w:rsidRPr="00A40D49">
        <w:rPr>
          <w:sz w:val="16"/>
        </w:rPr>
        <w:t xml:space="preserve"> </w:t>
      </w:r>
      <w:r w:rsidRPr="00330280">
        <w:rPr>
          <w:rStyle w:val="StyleUnderline"/>
        </w:rPr>
        <w:t>survival</w:t>
      </w:r>
      <w:r w:rsidRPr="00A40D49">
        <w:rPr>
          <w:sz w:val="16"/>
        </w:rPr>
        <w:t xml:space="preserve"> and welfare </w:t>
      </w:r>
      <w:r w:rsidRPr="00330280">
        <w:rPr>
          <w:rStyle w:val="StyleUnderline"/>
        </w:rPr>
        <w:t>of our Nation</w:t>
      </w:r>
      <w:r w:rsidRPr="00A40D49">
        <w:rPr>
          <w:sz w:val="16"/>
        </w:rPr>
        <w:t>'s citizens and to promote the endurance of our Nation. 283</w:t>
      </w:r>
    </w:p>
    <w:p w14:paraId="4DBBD493" w14:textId="77777777" w:rsidR="00031B3D" w:rsidRPr="00330280" w:rsidRDefault="00031B3D" w:rsidP="00031B3D">
      <w:pPr>
        <w:rPr>
          <w:sz w:val="16"/>
          <w:szCs w:val="16"/>
        </w:rPr>
      </w:pPr>
      <w:r w:rsidRPr="00330280">
        <w:rPr>
          <w:sz w:val="16"/>
          <w:szCs w:val="16"/>
        </w:rPr>
        <w:t>The federal government sought to dismiss the case on the grounds that Plaintiffs lacked standing to bring the lawsuit, 284 that Plaintiffs failed to state a claim under the Constitution, 285 and that the federal court lacked jurisdiction over public trust doctrine suits, which arise under state law. 286 With respect to the public trust doctrine, the government argued that the Supreme Court and the Ninth Circuit have consistently treated the public trust doctrine as a matter of state law. 287 It also cited Alec L. ex rel. Loortz v. McCarthy 288 a D.C. Circuit court decision that upheld a motion to [*225] dismiss in an atmospheric trust case, holding that the public trust doctrine is a matter of state law. 289</w:t>
      </w:r>
    </w:p>
    <w:p w14:paraId="39D6ED1C" w14:textId="77777777" w:rsidR="00031B3D" w:rsidRPr="00330280" w:rsidRDefault="00031B3D" w:rsidP="00031B3D">
      <w:pPr>
        <w:rPr>
          <w:sz w:val="16"/>
          <w:szCs w:val="16"/>
        </w:rPr>
      </w:pPr>
      <w:r w:rsidRPr="00330280">
        <w:rPr>
          <w:sz w:val="16"/>
          <w:szCs w:val="16"/>
        </w:rPr>
        <w:t>Plaintiffs opposed the motion to dismiss, countering that their complaint stated claims upon which relief can be granted 290 and that they had standing to sue. 291 In particular, they argued that the public trust doctrine applied to the federal government, citing case law and secondary sources that support the application of the public trust doctrine to the federal government. 292 They argued that the government's reliance on PPL Montana and McCarthy was misplaced, because the D.C. Circuit misinterprets PPL Montana in McCarthy. 293 Moreover, they pointed to declarations of Congress and various federal agencies as further evidence that the federal government has recognized a federal public trust doctrine and has declared itself to be a trustee of natural resources. 294</w:t>
      </w:r>
    </w:p>
    <w:p w14:paraId="05531F9F" w14:textId="77777777" w:rsidR="00031B3D" w:rsidRPr="00A40D49" w:rsidRDefault="00031B3D" w:rsidP="00031B3D">
      <w:pPr>
        <w:rPr>
          <w:sz w:val="16"/>
        </w:rPr>
      </w:pPr>
      <w:r w:rsidRPr="00A40D49">
        <w:rPr>
          <w:sz w:val="16"/>
        </w:rPr>
        <w:t xml:space="preserve">Judge Aiken's order and opinion affirmed the existence of a federal public trust doctrine. 295 She carefully distinguished Juliana from PPL Montana, 296 which the D.C. Circuit cited in McCarthy as justification for characterizing the public trust doctrine as solely a creature of state law. 297 First, Aiken found that PPL Montana did not foreclose the application of the public trust doctrine to assets held by the federal government. 298 The case dealt with navigable waters in the state of Montana. 299 Since the state held title to those waters and riverbeds, state law would govern the scope of Montana's obligations under the public trust. 300 </w:t>
      </w:r>
      <w:r w:rsidRPr="00031B3D">
        <w:rPr>
          <w:rStyle w:val="StyleUnderline"/>
          <w:highlight w:val="green"/>
        </w:rPr>
        <w:t xml:space="preserve">Where the </w:t>
      </w:r>
      <w:r w:rsidRPr="00031B3D">
        <w:rPr>
          <w:rStyle w:val="Emphasis"/>
          <w:highlight w:val="green"/>
        </w:rPr>
        <w:t>state</w:t>
      </w:r>
      <w:r w:rsidRPr="00A40D49">
        <w:rPr>
          <w:rStyle w:val="Emphasis"/>
        </w:rPr>
        <w:t xml:space="preserve"> </w:t>
      </w:r>
      <w:r w:rsidRPr="00031B3D">
        <w:rPr>
          <w:rStyle w:val="Emphasis"/>
          <w:highlight w:val="green"/>
        </w:rPr>
        <w:t>holds</w:t>
      </w:r>
      <w:r w:rsidRPr="00A40D49">
        <w:rPr>
          <w:rStyle w:val="Emphasis"/>
        </w:rPr>
        <w:t xml:space="preserve"> title</w:t>
      </w:r>
      <w:r w:rsidRPr="00A40D49">
        <w:rPr>
          <w:sz w:val="16"/>
        </w:rPr>
        <w:t xml:space="preserve">, </w:t>
      </w:r>
      <w:r w:rsidRPr="00031B3D">
        <w:rPr>
          <w:rStyle w:val="StyleUnderline"/>
          <w:highlight w:val="green"/>
        </w:rPr>
        <w:t>it is the only</w:t>
      </w:r>
      <w:r w:rsidRPr="00A40D49">
        <w:rPr>
          <w:sz w:val="16"/>
        </w:rPr>
        <w:t xml:space="preserve"> </w:t>
      </w:r>
      <w:r w:rsidRPr="00031B3D">
        <w:rPr>
          <w:rStyle w:val="StyleUnderline"/>
          <w:highlight w:val="green"/>
        </w:rPr>
        <w:t>possible trustee</w:t>
      </w:r>
      <w:r w:rsidRPr="00A40D49">
        <w:rPr>
          <w:sz w:val="16"/>
        </w:rPr>
        <w:t xml:space="preserve"> </w:t>
      </w:r>
      <w:r w:rsidRPr="00330280">
        <w:rPr>
          <w:rStyle w:val="StyleUnderline"/>
        </w:rPr>
        <w:t xml:space="preserve">for purposes of the </w:t>
      </w:r>
      <w:r w:rsidRPr="00A40D49">
        <w:rPr>
          <w:rStyle w:val="Emphasis"/>
        </w:rPr>
        <w:t>public [*226] trust doctrine</w:t>
      </w:r>
      <w:r w:rsidRPr="00A40D49">
        <w:rPr>
          <w:sz w:val="16"/>
        </w:rPr>
        <w:t xml:space="preserve">. 301 By contrast, the plaintiffs in Juliana brought claims concerning the atmosphere and the territorial seas, in addition to navigable waters within the state. 302 While </w:t>
      </w:r>
      <w:r w:rsidRPr="00330280">
        <w:rPr>
          <w:rStyle w:val="StyleUnderline"/>
        </w:rPr>
        <w:t>Aiken did not address</w:t>
      </w:r>
      <w:r w:rsidRPr="00A40D49">
        <w:rPr>
          <w:sz w:val="16"/>
        </w:rPr>
        <w:t xml:space="preserve"> </w:t>
      </w:r>
      <w:r w:rsidRPr="00330280">
        <w:rPr>
          <w:rStyle w:val="StyleUnderline"/>
        </w:rPr>
        <w:t>the question of</w:t>
      </w:r>
      <w:r w:rsidRPr="00A40D49">
        <w:rPr>
          <w:sz w:val="16"/>
        </w:rPr>
        <w:t xml:space="preserve"> </w:t>
      </w:r>
      <w:r w:rsidRPr="00330280">
        <w:rPr>
          <w:rStyle w:val="StyleUnderline"/>
        </w:rPr>
        <w:t>whether atmosphere</w:t>
      </w:r>
      <w:r w:rsidRPr="00A40D49">
        <w:rPr>
          <w:sz w:val="16"/>
        </w:rPr>
        <w:t xml:space="preserve"> </w:t>
      </w:r>
      <w:r w:rsidRPr="00330280">
        <w:rPr>
          <w:rStyle w:val="StyleUnderline"/>
        </w:rPr>
        <w:t>is a public trust resource</w:t>
      </w:r>
      <w:r w:rsidRPr="00A40D49">
        <w:rPr>
          <w:sz w:val="16"/>
        </w:rPr>
        <w:t xml:space="preserve"> in her order and opinion, 303 she emphasized that </w:t>
      </w:r>
      <w:r w:rsidRPr="00330280">
        <w:rPr>
          <w:rStyle w:val="StyleUnderline"/>
        </w:rPr>
        <w:t xml:space="preserve">the </w:t>
      </w:r>
      <w:r w:rsidRPr="00A40D49">
        <w:rPr>
          <w:rStyle w:val="Emphasis"/>
        </w:rPr>
        <w:t>territorial seas</w:t>
      </w:r>
      <w:r w:rsidRPr="00A40D49">
        <w:rPr>
          <w:sz w:val="16"/>
        </w:rPr>
        <w:t xml:space="preserve"> </w:t>
      </w:r>
      <w:r w:rsidRPr="00330280">
        <w:rPr>
          <w:rStyle w:val="StyleUnderline"/>
        </w:rPr>
        <w:t xml:space="preserve">and the </w:t>
      </w:r>
      <w:r w:rsidRPr="00A40D49">
        <w:rPr>
          <w:rStyle w:val="Emphasis"/>
        </w:rPr>
        <w:t>submerged lands</w:t>
      </w:r>
      <w:r w:rsidRPr="00A40D49">
        <w:rPr>
          <w:sz w:val="16"/>
        </w:rPr>
        <w:t xml:space="preserve"> </w:t>
      </w:r>
      <w:r w:rsidRPr="00330280">
        <w:rPr>
          <w:rStyle w:val="StyleUnderline"/>
        </w:rPr>
        <w:t>beneath them are</w:t>
      </w:r>
      <w:r w:rsidRPr="00A40D49">
        <w:rPr>
          <w:sz w:val="16"/>
        </w:rPr>
        <w:t xml:space="preserve"> </w:t>
      </w:r>
      <w:r w:rsidRPr="00330280">
        <w:rPr>
          <w:rStyle w:val="StyleUnderline"/>
        </w:rPr>
        <w:t>held by the federal government</w:t>
      </w:r>
      <w:r w:rsidRPr="00A40D49">
        <w:rPr>
          <w:sz w:val="16"/>
        </w:rPr>
        <w:t xml:space="preserve">. 304 </w:t>
      </w:r>
      <w:r w:rsidRPr="00031B3D">
        <w:rPr>
          <w:rStyle w:val="StyleUnderline"/>
          <w:highlight w:val="green"/>
        </w:rPr>
        <w:t>Where the</w:t>
      </w:r>
      <w:r w:rsidRPr="00330280">
        <w:rPr>
          <w:rStyle w:val="StyleUnderline"/>
        </w:rPr>
        <w:t xml:space="preserve"> </w:t>
      </w:r>
      <w:r w:rsidRPr="00031B3D">
        <w:rPr>
          <w:rStyle w:val="Emphasis"/>
          <w:highlight w:val="green"/>
        </w:rPr>
        <w:t>fed</w:t>
      </w:r>
      <w:r w:rsidRPr="00A40D49">
        <w:rPr>
          <w:rStyle w:val="Emphasis"/>
        </w:rPr>
        <w:t xml:space="preserve">eral government, </w:t>
      </w:r>
      <w:r w:rsidRPr="00031B3D">
        <w:rPr>
          <w:rStyle w:val="Emphasis"/>
          <w:highlight w:val="green"/>
        </w:rPr>
        <w:t>rather than</w:t>
      </w:r>
      <w:r w:rsidRPr="00A40D49">
        <w:rPr>
          <w:rStyle w:val="Emphasis"/>
        </w:rPr>
        <w:t xml:space="preserve"> the </w:t>
      </w:r>
      <w:r w:rsidRPr="00031B3D">
        <w:rPr>
          <w:rStyle w:val="Emphasis"/>
          <w:highlight w:val="green"/>
        </w:rPr>
        <w:t>state</w:t>
      </w:r>
      <w:r w:rsidRPr="00A40D49">
        <w:rPr>
          <w:rStyle w:val="Emphasis"/>
        </w:rPr>
        <w:t xml:space="preserve">, </w:t>
      </w:r>
      <w:r w:rsidRPr="00031B3D">
        <w:rPr>
          <w:rStyle w:val="Emphasis"/>
          <w:highlight w:val="green"/>
        </w:rPr>
        <w:t>holds title</w:t>
      </w:r>
      <w:r w:rsidRPr="00A40D49">
        <w:rPr>
          <w:sz w:val="16"/>
        </w:rPr>
        <w:t xml:space="preserve">, </w:t>
      </w:r>
      <w:r w:rsidRPr="00031B3D">
        <w:rPr>
          <w:rStyle w:val="StyleUnderline"/>
          <w:highlight w:val="green"/>
        </w:rPr>
        <w:t>the state cannot</w:t>
      </w:r>
      <w:r w:rsidRPr="00031B3D">
        <w:rPr>
          <w:sz w:val="16"/>
          <w:highlight w:val="green"/>
        </w:rPr>
        <w:t xml:space="preserve"> </w:t>
      </w:r>
      <w:r w:rsidRPr="00031B3D">
        <w:rPr>
          <w:rStyle w:val="StyleUnderline"/>
          <w:highlight w:val="green"/>
        </w:rPr>
        <w:t>be the trustee</w:t>
      </w:r>
      <w:r w:rsidRPr="00A40D49">
        <w:rPr>
          <w:sz w:val="16"/>
        </w:rPr>
        <w:t xml:space="preserve"> </w:t>
      </w:r>
      <w:r w:rsidRPr="00031B3D">
        <w:rPr>
          <w:rStyle w:val="StyleUnderline"/>
          <w:highlight w:val="green"/>
        </w:rPr>
        <w:t>for</w:t>
      </w:r>
      <w:r w:rsidRPr="00330280">
        <w:rPr>
          <w:rStyle w:val="StyleUnderline"/>
        </w:rPr>
        <w:t xml:space="preserve"> purposes of</w:t>
      </w:r>
      <w:r w:rsidRPr="00A40D49">
        <w:rPr>
          <w:sz w:val="16"/>
        </w:rPr>
        <w:t xml:space="preserve"> </w:t>
      </w:r>
      <w:r w:rsidRPr="00031B3D">
        <w:rPr>
          <w:rStyle w:val="StyleUnderline"/>
          <w:highlight w:val="green"/>
        </w:rPr>
        <w:t xml:space="preserve">the </w:t>
      </w:r>
      <w:r w:rsidRPr="00031B3D">
        <w:rPr>
          <w:rStyle w:val="Emphasis"/>
          <w:highlight w:val="green"/>
        </w:rPr>
        <w:t>public trust</w:t>
      </w:r>
      <w:r w:rsidRPr="00A40D49">
        <w:rPr>
          <w:rStyle w:val="Emphasis"/>
        </w:rPr>
        <w:t xml:space="preserve"> doctrine</w:t>
      </w:r>
      <w:r w:rsidRPr="00A40D49">
        <w:rPr>
          <w:sz w:val="16"/>
        </w:rPr>
        <w:t xml:space="preserve">. 305 </w:t>
      </w:r>
      <w:r w:rsidRPr="00031B3D">
        <w:rPr>
          <w:rStyle w:val="StyleUnderline"/>
          <w:highlight w:val="green"/>
        </w:rPr>
        <w:t>It is the federal</w:t>
      </w:r>
      <w:r w:rsidRPr="00330280">
        <w:rPr>
          <w:rStyle w:val="StyleUnderline"/>
        </w:rPr>
        <w:t xml:space="preserve"> government</w:t>
      </w:r>
      <w:r w:rsidRPr="00A40D49">
        <w:rPr>
          <w:sz w:val="16"/>
        </w:rPr>
        <w:t xml:space="preserve"> </w:t>
      </w:r>
      <w:r w:rsidRPr="00031B3D">
        <w:rPr>
          <w:rStyle w:val="Emphasis"/>
          <w:highlight w:val="green"/>
        </w:rPr>
        <w:t>who holds title</w:t>
      </w:r>
      <w:r w:rsidRPr="00031B3D">
        <w:rPr>
          <w:rStyle w:val="StyleUnderline"/>
          <w:highlight w:val="green"/>
        </w:rPr>
        <w:t xml:space="preserve"> to</w:t>
      </w:r>
      <w:r w:rsidRPr="00A40D49">
        <w:rPr>
          <w:sz w:val="16"/>
        </w:rPr>
        <w:t xml:space="preserve"> </w:t>
      </w:r>
      <w:r w:rsidRPr="00330280">
        <w:rPr>
          <w:rStyle w:val="StyleUnderline"/>
        </w:rPr>
        <w:t xml:space="preserve">the </w:t>
      </w:r>
      <w:r w:rsidRPr="00031B3D">
        <w:rPr>
          <w:rStyle w:val="StyleUnderline"/>
          <w:highlight w:val="green"/>
        </w:rPr>
        <w:t>territorial</w:t>
      </w:r>
      <w:r w:rsidRPr="00031B3D">
        <w:rPr>
          <w:sz w:val="16"/>
          <w:highlight w:val="green"/>
        </w:rPr>
        <w:t xml:space="preserve"> </w:t>
      </w:r>
      <w:r w:rsidRPr="00031B3D">
        <w:rPr>
          <w:rStyle w:val="StyleUnderline"/>
          <w:highlight w:val="green"/>
        </w:rPr>
        <w:t>seas and</w:t>
      </w:r>
      <w:r w:rsidRPr="00330280">
        <w:rPr>
          <w:rStyle w:val="StyleUnderline"/>
        </w:rPr>
        <w:t xml:space="preserve"> the </w:t>
      </w:r>
      <w:r w:rsidRPr="00031B3D">
        <w:rPr>
          <w:rStyle w:val="StyleUnderline"/>
          <w:highlight w:val="green"/>
        </w:rPr>
        <w:t>submerged</w:t>
      </w:r>
      <w:r w:rsidRPr="00031B3D">
        <w:rPr>
          <w:sz w:val="16"/>
          <w:highlight w:val="green"/>
        </w:rPr>
        <w:t xml:space="preserve"> </w:t>
      </w:r>
      <w:r w:rsidRPr="00031B3D">
        <w:rPr>
          <w:rStyle w:val="StyleUnderline"/>
          <w:highlight w:val="green"/>
        </w:rPr>
        <w:t>lands</w:t>
      </w:r>
      <w:r w:rsidRPr="00330280">
        <w:rPr>
          <w:rStyle w:val="StyleUnderline"/>
        </w:rPr>
        <w:t xml:space="preserve"> </w:t>
      </w:r>
      <w:r w:rsidRPr="00031B3D">
        <w:rPr>
          <w:rStyle w:val="StyleUnderline"/>
          <w:highlight w:val="green"/>
        </w:rPr>
        <w:t>beneath them</w:t>
      </w:r>
      <w:r w:rsidRPr="00A40D49">
        <w:rPr>
          <w:sz w:val="16"/>
        </w:rPr>
        <w:t xml:space="preserve"> and this title is held </w:t>
      </w:r>
      <w:r w:rsidRPr="00330280">
        <w:rPr>
          <w:rStyle w:val="StyleUnderline"/>
        </w:rPr>
        <w:t>for the benefit of the public</w:t>
      </w:r>
      <w:r w:rsidRPr="00A40D49">
        <w:rPr>
          <w:sz w:val="16"/>
        </w:rPr>
        <w:t>:</w:t>
      </w:r>
    </w:p>
    <w:p w14:paraId="60F0BF12" w14:textId="77777777" w:rsidR="00031B3D" w:rsidRPr="00A40D49" w:rsidRDefault="00031B3D" w:rsidP="00031B3D">
      <w:pPr>
        <w:rPr>
          <w:sz w:val="16"/>
        </w:rPr>
      </w:pPr>
      <w:r w:rsidRPr="00330280">
        <w:rPr>
          <w:rStyle w:val="StyleUnderline"/>
        </w:rPr>
        <w:t>The</w:t>
      </w:r>
      <w:r w:rsidRPr="00A40D49">
        <w:rPr>
          <w:sz w:val="16"/>
        </w:rPr>
        <w:t xml:space="preserve"> </w:t>
      </w:r>
      <w:r w:rsidRPr="00A40D49">
        <w:rPr>
          <w:rStyle w:val="Emphasis"/>
        </w:rPr>
        <w:t>federal government</w:t>
      </w:r>
      <w:r w:rsidRPr="00A40D49">
        <w:rPr>
          <w:sz w:val="16"/>
        </w:rPr>
        <w:t xml:space="preserve"> </w:t>
      </w:r>
      <w:r w:rsidRPr="00330280">
        <w:rPr>
          <w:rStyle w:val="StyleUnderline"/>
        </w:rPr>
        <w:t>holds title to the</w:t>
      </w:r>
      <w:r w:rsidRPr="00A40D49">
        <w:rPr>
          <w:sz w:val="16"/>
        </w:rPr>
        <w:t xml:space="preserve"> </w:t>
      </w:r>
      <w:r w:rsidRPr="00330280">
        <w:rPr>
          <w:rStyle w:val="StyleUnderline"/>
        </w:rPr>
        <w:t>submerged lands</w:t>
      </w:r>
      <w:r w:rsidRPr="00A40D49">
        <w:rPr>
          <w:sz w:val="16"/>
        </w:rPr>
        <w:t xml:space="preserve"> between three and </w:t>
      </w:r>
      <w:r w:rsidRPr="00A40D49">
        <w:rPr>
          <w:rStyle w:val="Emphasis"/>
        </w:rPr>
        <w:t>twelve miles</w:t>
      </w:r>
      <w:r w:rsidRPr="00330280">
        <w:rPr>
          <w:rStyle w:val="StyleUnderline"/>
        </w:rPr>
        <w:t xml:space="preserve"> from</w:t>
      </w:r>
      <w:r w:rsidRPr="00A40D49">
        <w:rPr>
          <w:sz w:val="16"/>
        </w:rPr>
        <w:t xml:space="preserve"> </w:t>
      </w:r>
      <w:r w:rsidRPr="00330280">
        <w:rPr>
          <w:rStyle w:val="StyleUnderline"/>
        </w:rPr>
        <w:t>the coastline</w:t>
      </w:r>
      <w:r w:rsidRPr="00A40D49">
        <w:rPr>
          <w:sz w:val="16"/>
        </w:rPr>
        <w:t xml:space="preserve"> of the United States. Time and again, </w:t>
      </w:r>
      <w:r w:rsidRPr="00330280">
        <w:rPr>
          <w:rStyle w:val="StyleUnderline"/>
        </w:rPr>
        <w:t>the Supreme Court</w:t>
      </w:r>
      <w:r w:rsidRPr="00A40D49">
        <w:rPr>
          <w:sz w:val="16"/>
        </w:rPr>
        <w:t xml:space="preserve"> </w:t>
      </w:r>
      <w:r w:rsidRPr="00330280">
        <w:rPr>
          <w:rStyle w:val="StyleUnderline"/>
        </w:rPr>
        <w:t>has held that the</w:t>
      </w:r>
      <w:r w:rsidRPr="00A40D49">
        <w:rPr>
          <w:sz w:val="16"/>
        </w:rPr>
        <w:t xml:space="preserve"> </w:t>
      </w:r>
      <w:r w:rsidRPr="00A40D49">
        <w:rPr>
          <w:rStyle w:val="Emphasis"/>
        </w:rPr>
        <w:t>public trust doctrine</w:t>
      </w:r>
      <w:r w:rsidRPr="00330280">
        <w:rPr>
          <w:rStyle w:val="StyleUnderline"/>
        </w:rPr>
        <w:t xml:space="preserve"> applies</w:t>
      </w:r>
      <w:r w:rsidRPr="00A40D49">
        <w:rPr>
          <w:sz w:val="16"/>
        </w:rPr>
        <w:t xml:space="preserve"> </w:t>
      </w:r>
      <w:r w:rsidRPr="00330280">
        <w:rPr>
          <w:rStyle w:val="StyleUnderline"/>
        </w:rPr>
        <w:t>to lands beneath</w:t>
      </w:r>
      <w:r w:rsidRPr="00A40D49">
        <w:rPr>
          <w:sz w:val="16"/>
        </w:rPr>
        <w:t xml:space="preserve"> </w:t>
      </w:r>
      <w:r w:rsidRPr="00330280">
        <w:rPr>
          <w:rStyle w:val="StyleUnderline"/>
        </w:rPr>
        <w:t>tidal waters</w:t>
      </w:r>
      <w:r w:rsidRPr="00A40D49">
        <w:rPr>
          <w:sz w:val="16"/>
        </w:rPr>
        <w:t xml:space="preserve">. </w:t>
      </w:r>
      <w:r w:rsidRPr="00031B3D">
        <w:rPr>
          <w:rStyle w:val="StyleUnderline"/>
          <w:highlight w:val="green"/>
        </w:rPr>
        <w:t>Because</w:t>
      </w:r>
      <w:r w:rsidRPr="00A40D49">
        <w:rPr>
          <w:sz w:val="16"/>
        </w:rPr>
        <w:t xml:space="preserve"> a number of </w:t>
      </w:r>
      <w:r w:rsidRPr="00330280">
        <w:rPr>
          <w:rStyle w:val="StyleUnderline"/>
        </w:rPr>
        <w:t>plaintiffs' injuries relate to</w:t>
      </w:r>
      <w:r w:rsidRPr="00A40D49">
        <w:rPr>
          <w:sz w:val="16"/>
        </w:rPr>
        <w:t xml:space="preserve"> the effects of </w:t>
      </w:r>
      <w:r w:rsidRPr="00031B3D">
        <w:rPr>
          <w:rStyle w:val="Emphasis"/>
          <w:highlight w:val="green"/>
        </w:rPr>
        <w:t>ocean acidification</w:t>
      </w:r>
      <w:r w:rsidRPr="00A40D49">
        <w:rPr>
          <w:sz w:val="16"/>
        </w:rPr>
        <w:t xml:space="preserve"> </w:t>
      </w:r>
      <w:r w:rsidRPr="00031B3D">
        <w:rPr>
          <w:rStyle w:val="StyleUnderline"/>
          <w:highlight w:val="green"/>
        </w:rPr>
        <w:t xml:space="preserve">and </w:t>
      </w:r>
      <w:r w:rsidRPr="00031B3D">
        <w:rPr>
          <w:rStyle w:val="Emphasis"/>
          <w:highlight w:val="green"/>
        </w:rPr>
        <w:t>rising ocean</w:t>
      </w:r>
      <w:r w:rsidRPr="00A40D49">
        <w:rPr>
          <w:rStyle w:val="Emphasis"/>
        </w:rPr>
        <w:t xml:space="preserve"> temperatures</w:t>
      </w:r>
      <w:r w:rsidRPr="00A40D49">
        <w:rPr>
          <w:sz w:val="16"/>
        </w:rPr>
        <w:t xml:space="preserve">, </w:t>
      </w:r>
      <w:r w:rsidRPr="00031B3D">
        <w:rPr>
          <w:rStyle w:val="StyleUnderline"/>
          <w:highlight w:val="green"/>
        </w:rPr>
        <w:t>they</w:t>
      </w:r>
      <w:r w:rsidRPr="00330280">
        <w:rPr>
          <w:rStyle w:val="StyleUnderline"/>
        </w:rPr>
        <w:t xml:space="preserve"> have</w:t>
      </w:r>
      <w:r w:rsidRPr="00A40D49">
        <w:rPr>
          <w:sz w:val="16"/>
        </w:rPr>
        <w:t xml:space="preserve"> adequately </w:t>
      </w:r>
      <w:r w:rsidRPr="00031B3D">
        <w:rPr>
          <w:rStyle w:val="StyleUnderline"/>
          <w:highlight w:val="green"/>
        </w:rPr>
        <w:t>allege</w:t>
      </w:r>
      <w:r w:rsidRPr="00330280">
        <w:rPr>
          <w:rStyle w:val="StyleUnderline"/>
        </w:rPr>
        <w:t xml:space="preserve">d </w:t>
      </w:r>
      <w:r w:rsidRPr="00031B3D">
        <w:rPr>
          <w:rStyle w:val="StyleUnderline"/>
          <w:highlight w:val="green"/>
        </w:rPr>
        <w:t>harm to</w:t>
      </w:r>
      <w:r w:rsidRPr="00031B3D">
        <w:rPr>
          <w:sz w:val="16"/>
          <w:highlight w:val="green"/>
        </w:rPr>
        <w:t xml:space="preserve"> </w:t>
      </w:r>
      <w:r w:rsidRPr="00031B3D">
        <w:rPr>
          <w:rStyle w:val="StyleUnderline"/>
          <w:highlight w:val="green"/>
        </w:rPr>
        <w:t>public trust</w:t>
      </w:r>
      <w:r w:rsidRPr="00A40D49">
        <w:rPr>
          <w:sz w:val="16"/>
        </w:rPr>
        <w:t xml:space="preserve"> assets. 306</w:t>
      </w:r>
    </w:p>
    <w:p w14:paraId="0EDF0B1B" w14:textId="77777777" w:rsidR="00031B3D" w:rsidRPr="00A40D49" w:rsidRDefault="00031B3D" w:rsidP="00031B3D">
      <w:pPr>
        <w:rPr>
          <w:sz w:val="16"/>
        </w:rPr>
      </w:pPr>
      <w:r w:rsidRPr="00330280">
        <w:rPr>
          <w:rStyle w:val="StyleUnderline"/>
        </w:rPr>
        <w:t xml:space="preserve">Where the </w:t>
      </w:r>
      <w:r w:rsidRPr="00A40D49">
        <w:rPr>
          <w:rStyle w:val="Emphasis"/>
        </w:rPr>
        <w:t>federal government</w:t>
      </w:r>
      <w:r w:rsidRPr="00A40D49">
        <w:rPr>
          <w:sz w:val="16"/>
        </w:rPr>
        <w:t xml:space="preserve"> </w:t>
      </w:r>
      <w:r w:rsidRPr="00330280">
        <w:rPr>
          <w:rStyle w:val="StyleUnderline"/>
        </w:rPr>
        <w:t>owns natural resources</w:t>
      </w:r>
      <w:r w:rsidRPr="00A40D49">
        <w:rPr>
          <w:sz w:val="16"/>
        </w:rPr>
        <w:t xml:space="preserve"> such as the territorial sea, </w:t>
      </w:r>
      <w:r w:rsidRPr="00330280">
        <w:rPr>
          <w:rStyle w:val="StyleUnderline"/>
        </w:rPr>
        <w:t xml:space="preserve">the </w:t>
      </w:r>
      <w:r w:rsidRPr="00A40D49">
        <w:rPr>
          <w:rStyle w:val="Emphasis"/>
        </w:rPr>
        <w:t>public trust doctrine</w:t>
      </w:r>
      <w:r w:rsidRPr="00A40D49">
        <w:rPr>
          <w:sz w:val="16"/>
        </w:rPr>
        <w:t xml:space="preserve"> </w:t>
      </w:r>
      <w:r w:rsidRPr="00330280">
        <w:rPr>
          <w:rStyle w:val="StyleUnderline"/>
        </w:rPr>
        <w:t>is operable</w:t>
      </w:r>
      <w:r w:rsidRPr="00A40D49">
        <w:rPr>
          <w:sz w:val="16"/>
        </w:rPr>
        <w:t xml:space="preserve">, </w:t>
      </w:r>
      <w:r w:rsidRPr="00330280">
        <w:rPr>
          <w:rStyle w:val="StyleUnderline"/>
        </w:rPr>
        <w:t xml:space="preserve">and it </w:t>
      </w:r>
      <w:r w:rsidRPr="00A40D49">
        <w:rPr>
          <w:rStyle w:val="Emphasis"/>
        </w:rPr>
        <w:t>cannot be abdicated</w:t>
      </w:r>
      <w:r w:rsidRPr="00A40D49">
        <w:rPr>
          <w:sz w:val="16"/>
        </w:rPr>
        <w:t xml:space="preserve"> by the federal government. 307</w:t>
      </w:r>
    </w:p>
    <w:p w14:paraId="1DB9BE10" w14:textId="77777777" w:rsidR="00031B3D" w:rsidRDefault="00031B3D" w:rsidP="00031B3D"/>
    <w:p w14:paraId="79BD2893" w14:textId="77777777" w:rsidR="00031B3D" w:rsidRDefault="00031B3D" w:rsidP="00031B3D">
      <w:pPr>
        <w:pStyle w:val="Heading4"/>
      </w:pPr>
      <w:r>
        <w:t>States can’t expand PTD beyond water.</w:t>
      </w:r>
    </w:p>
    <w:p w14:paraId="68CA9B84" w14:textId="77777777" w:rsidR="00031B3D" w:rsidRDefault="00031B3D" w:rsidP="00031B3D">
      <w:r>
        <w:t xml:space="preserve">Erin </w:t>
      </w:r>
      <w:r w:rsidRPr="00F807E5">
        <w:rPr>
          <w:b/>
          <w:bCs/>
        </w:rPr>
        <w:t>Ryan 20</w:t>
      </w:r>
      <w:r>
        <w:t>, Elizabeth C. &amp; Clyde W. Atkinson Professor, Florida State University College of</w:t>
      </w:r>
    </w:p>
    <w:p w14:paraId="3FBD0A91" w14:textId="77777777" w:rsidR="00031B3D" w:rsidRPr="000E4EBE" w:rsidRDefault="00031B3D" w:rsidP="00031B3D">
      <w:r>
        <w:t xml:space="preserve">aw; J.D., Harvard Law School; M.A., Wesleyan University; B.A. Harvard University; 2020; A Short History of the Public Trust Doctrine and its Intersection with Private Water Law; </w:t>
      </w:r>
      <w:hyperlink r:id="rId51" w:history="1">
        <w:r w:rsidRPr="00AF591B">
          <w:rPr>
            <w:rStyle w:val="Hyperlink"/>
          </w:rPr>
          <w:t>https://papers.ssrn.com/sol3/papers.cfm?abstract_id=3648637</w:t>
        </w:r>
      </w:hyperlink>
      <w:r>
        <w:t xml:space="preserve"> - BS</w:t>
      </w:r>
    </w:p>
    <w:p w14:paraId="524B40EE" w14:textId="77777777" w:rsidR="00031B3D" w:rsidRPr="000E4EBE" w:rsidRDefault="00031B3D" w:rsidP="00031B3D">
      <w:pPr>
        <w:rPr>
          <w:sz w:val="16"/>
        </w:rPr>
      </w:pPr>
      <w:r w:rsidRPr="000E4EBE">
        <w:rPr>
          <w:sz w:val="16"/>
        </w:rPr>
        <w:t xml:space="preserve">New </w:t>
      </w:r>
      <w:r w:rsidRPr="00087693">
        <w:rPr>
          <w:rStyle w:val="StyleUnderline"/>
        </w:rPr>
        <w:t>litigation</w:t>
      </w:r>
      <w:r w:rsidRPr="000E4EBE">
        <w:rPr>
          <w:sz w:val="16"/>
        </w:rPr>
        <w:t xml:space="preserve"> following this line of argument </w:t>
      </w:r>
      <w:r w:rsidRPr="00087693">
        <w:rPr>
          <w:rStyle w:val="StyleUnderline"/>
        </w:rPr>
        <w:t>assert</w:t>
      </w:r>
      <w:r w:rsidRPr="000E4EBE">
        <w:rPr>
          <w:sz w:val="16"/>
        </w:rPr>
        <w:t xml:space="preserve"> that </w:t>
      </w:r>
      <w:r w:rsidRPr="00087693">
        <w:rPr>
          <w:rStyle w:val="StyleUnderline"/>
        </w:rPr>
        <w:t xml:space="preserve">as an </w:t>
      </w:r>
      <w:r w:rsidRPr="00087693">
        <w:rPr>
          <w:rStyle w:val="Emphasis"/>
        </w:rPr>
        <w:t>inherent limit</w:t>
      </w:r>
      <w:r w:rsidRPr="000E4EBE">
        <w:rPr>
          <w:sz w:val="16"/>
        </w:rPr>
        <w:t xml:space="preserve"> </w:t>
      </w:r>
      <w:r w:rsidRPr="00087693">
        <w:rPr>
          <w:rStyle w:val="StyleUnderline"/>
        </w:rPr>
        <w:t>on</w:t>
      </w:r>
      <w:r w:rsidRPr="000E4EBE">
        <w:rPr>
          <w:sz w:val="16"/>
        </w:rPr>
        <w:t xml:space="preserve"> </w:t>
      </w:r>
      <w:r w:rsidRPr="00087693">
        <w:rPr>
          <w:rStyle w:val="Emphasis"/>
        </w:rPr>
        <w:t>sovereign authority,</w:t>
      </w:r>
      <w:r w:rsidRPr="000E4EBE">
        <w:rPr>
          <w:sz w:val="16"/>
        </w:rPr>
        <w:t xml:space="preserve"> </w:t>
      </w:r>
      <w:r w:rsidRPr="00087693">
        <w:rPr>
          <w:rStyle w:val="StyleUnderline"/>
        </w:rPr>
        <w:t>the</w:t>
      </w:r>
      <w:r w:rsidRPr="000E4EBE">
        <w:rPr>
          <w:sz w:val="16"/>
        </w:rPr>
        <w:t xml:space="preserve"> </w:t>
      </w:r>
      <w:r w:rsidRPr="00087693">
        <w:rPr>
          <w:rStyle w:val="Emphasis"/>
        </w:rPr>
        <w:t>p</w:t>
      </w:r>
      <w:r w:rsidRPr="000E4EBE">
        <w:rPr>
          <w:sz w:val="16"/>
        </w:rPr>
        <w:t xml:space="preserve">ublic </w:t>
      </w:r>
      <w:r w:rsidRPr="00087693">
        <w:rPr>
          <w:rStyle w:val="Emphasis"/>
        </w:rPr>
        <w:t>t</w:t>
      </w:r>
      <w:r w:rsidRPr="000E4EBE">
        <w:rPr>
          <w:sz w:val="16"/>
        </w:rPr>
        <w:t xml:space="preserve">rust </w:t>
      </w:r>
      <w:r w:rsidRPr="00087693">
        <w:rPr>
          <w:rStyle w:val="Emphasis"/>
        </w:rPr>
        <w:t>d</w:t>
      </w:r>
      <w:r w:rsidRPr="000E4EBE">
        <w:rPr>
          <w:sz w:val="16"/>
        </w:rPr>
        <w:t xml:space="preserve">octrine </w:t>
      </w:r>
      <w:r w:rsidRPr="00087693">
        <w:rPr>
          <w:rStyle w:val="StyleUnderline"/>
        </w:rPr>
        <w:t>may</w:t>
      </w:r>
      <w:r w:rsidRPr="000E4EBE">
        <w:rPr>
          <w:sz w:val="16"/>
        </w:rPr>
        <w:t xml:space="preserve"> also </w:t>
      </w:r>
      <w:r w:rsidRPr="00087693">
        <w:rPr>
          <w:rStyle w:val="StyleUnderline"/>
        </w:rPr>
        <w:t>be an</w:t>
      </w:r>
      <w:r w:rsidRPr="000E4EBE">
        <w:rPr>
          <w:sz w:val="16"/>
        </w:rPr>
        <w:t xml:space="preserve"> </w:t>
      </w:r>
      <w:r w:rsidRPr="00087693">
        <w:rPr>
          <w:rStyle w:val="Emphasis"/>
        </w:rPr>
        <w:t>implied feature</w:t>
      </w:r>
      <w:r w:rsidRPr="000E4EBE">
        <w:rPr>
          <w:sz w:val="16"/>
        </w:rPr>
        <w:t xml:space="preserve"> </w:t>
      </w:r>
      <w:r w:rsidRPr="00087693">
        <w:rPr>
          <w:rStyle w:val="StyleUnderline"/>
        </w:rPr>
        <w:t>of</w:t>
      </w:r>
      <w:r w:rsidRPr="000E4EBE">
        <w:rPr>
          <w:sz w:val="16"/>
        </w:rPr>
        <w:t xml:space="preserve"> </w:t>
      </w:r>
      <w:r w:rsidRPr="00087693">
        <w:rPr>
          <w:rStyle w:val="Emphasis"/>
        </w:rPr>
        <w:t>federal constitutional law</w:t>
      </w:r>
      <w:r w:rsidRPr="000E4EBE">
        <w:rPr>
          <w:sz w:val="16"/>
        </w:rPr>
        <w:t xml:space="preserve">.244 </w:t>
      </w:r>
      <w:r w:rsidRPr="00087693">
        <w:rPr>
          <w:rStyle w:val="StyleUnderline"/>
        </w:rPr>
        <w:t>If so</w:t>
      </w:r>
      <w:r w:rsidRPr="000E4EBE">
        <w:rPr>
          <w:sz w:val="16"/>
        </w:rPr>
        <w:t xml:space="preserve">, then </w:t>
      </w:r>
      <w:r w:rsidRPr="00087693">
        <w:rPr>
          <w:rStyle w:val="StyleUnderline"/>
        </w:rPr>
        <w:t>it may have application to</w:t>
      </w:r>
      <w:r w:rsidRPr="000E4EBE">
        <w:rPr>
          <w:sz w:val="16"/>
        </w:rPr>
        <w:t xml:space="preserve"> </w:t>
      </w:r>
      <w:r w:rsidRPr="00087693">
        <w:rPr>
          <w:rStyle w:val="Emphasis"/>
        </w:rPr>
        <w:t>waters</w:t>
      </w:r>
      <w:r w:rsidRPr="000E4EBE">
        <w:rPr>
          <w:sz w:val="16"/>
        </w:rPr>
        <w:t xml:space="preserve"> </w:t>
      </w:r>
      <w:r w:rsidRPr="00087693">
        <w:rPr>
          <w:rStyle w:val="StyleUnderline"/>
        </w:rPr>
        <w:t>under</w:t>
      </w:r>
      <w:r w:rsidRPr="000E4EBE">
        <w:rPr>
          <w:sz w:val="16"/>
        </w:rPr>
        <w:t xml:space="preserve"> </w:t>
      </w:r>
      <w:r w:rsidRPr="00087693">
        <w:rPr>
          <w:rStyle w:val="Emphasis"/>
        </w:rPr>
        <w:t>federal jurisdiction</w:t>
      </w:r>
      <w:r w:rsidRPr="000E4EBE">
        <w:rPr>
          <w:sz w:val="16"/>
        </w:rPr>
        <w:t xml:space="preserve">, </w:t>
      </w:r>
      <w:r w:rsidRPr="00087693">
        <w:rPr>
          <w:rStyle w:val="StyleUnderline"/>
        </w:rPr>
        <w:t xml:space="preserve">and possibly to </w:t>
      </w:r>
      <w:r w:rsidRPr="00087693">
        <w:rPr>
          <w:rStyle w:val="Emphasis"/>
        </w:rPr>
        <w:t>other</w:t>
      </w:r>
      <w:r w:rsidRPr="000E4EBE">
        <w:rPr>
          <w:sz w:val="16"/>
        </w:rPr>
        <w:t xml:space="preserve"> natural </w:t>
      </w:r>
      <w:r w:rsidRPr="00087693">
        <w:rPr>
          <w:rStyle w:val="Emphasis"/>
          <w:sz w:val="26"/>
          <w:szCs w:val="26"/>
        </w:rPr>
        <w:t>resources that can be protected only by federal authority</w:t>
      </w:r>
      <w:r w:rsidRPr="000E4EBE">
        <w:rPr>
          <w:sz w:val="16"/>
        </w:rPr>
        <w:t xml:space="preserve">, </w:t>
      </w:r>
      <w:r w:rsidRPr="00087693">
        <w:rPr>
          <w:rStyle w:val="StyleUnderline"/>
        </w:rPr>
        <w:t>such as</w:t>
      </w:r>
      <w:r w:rsidRPr="000E4EBE">
        <w:rPr>
          <w:sz w:val="16"/>
        </w:rPr>
        <w:t xml:space="preserve"> the </w:t>
      </w:r>
      <w:r w:rsidRPr="00087693">
        <w:rPr>
          <w:rStyle w:val="Emphasis"/>
        </w:rPr>
        <w:t>atmospheric commons</w:t>
      </w:r>
      <w:r w:rsidRPr="000E4EBE">
        <w:rPr>
          <w:sz w:val="16"/>
        </w:rPr>
        <w:t xml:space="preserve"> </w:t>
      </w:r>
      <w:r w:rsidRPr="00087693">
        <w:rPr>
          <w:rStyle w:val="StyleUnderline"/>
        </w:rPr>
        <w:t>under assault by</w:t>
      </w:r>
      <w:r w:rsidRPr="000E4EBE">
        <w:rPr>
          <w:sz w:val="16"/>
        </w:rPr>
        <w:t xml:space="preserve"> </w:t>
      </w:r>
      <w:r w:rsidRPr="00087693">
        <w:rPr>
          <w:rStyle w:val="Emphasis"/>
        </w:rPr>
        <w:t>g</w:t>
      </w:r>
      <w:r w:rsidRPr="000E4EBE">
        <w:rPr>
          <w:sz w:val="16"/>
        </w:rPr>
        <w:t>reen</w:t>
      </w:r>
      <w:r w:rsidRPr="00087693">
        <w:rPr>
          <w:rStyle w:val="Emphasis"/>
        </w:rPr>
        <w:t>h</w:t>
      </w:r>
      <w:r w:rsidRPr="000E4EBE">
        <w:rPr>
          <w:sz w:val="16"/>
        </w:rPr>
        <w:t xml:space="preserve">ouse </w:t>
      </w:r>
      <w:r w:rsidRPr="00087693">
        <w:rPr>
          <w:rStyle w:val="Emphasis"/>
        </w:rPr>
        <w:t>g</w:t>
      </w:r>
      <w:r w:rsidRPr="000E4EBE">
        <w:rPr>
          <w:sz w:val="16"/>
        </w:rPr>
        <w:t xml:space="preserve">as pollution.245 </w:t>
      </w:r>
      <w:r w:rsidRPr="00087693">
        <w:rPr>
          <w:rStyle w:val="StyleUnderline"/>
        </w:rPr>
        <w:t>The argument</w:t>
      </w:r>
      <w:r w:rsidRPr="000E4EBE">
        <w:rPr>
          <w:sz w:val="16"/>
        </w:rPr>
        <w:t xml:space="preserve"> </w:t>
      </w:r>
      <w:r w:rsidRPr="00087693">
        <w:rPr>
          <w:rStyle w:val="StyleUnderline"/>
        </w:rPr>
        <w:t>proceeds along</w:t>
      </w:r>
      <w:r w:rsidRPr="000E4EBE">
        <w:rPr>
          <w:sz w:val="16"/>
        </w:rPr>
        <w:t xml:space="preserve"> both </w:t>
      </w:r>
      <w:r w:rsidRPr="00087693">
        <w:rPr>
          <w:rStyle w:val="StyleUnderline"/>
        </w:rPr>
        <w:t>logical and historical lines</w:t>
      </w:r>
      <w:r w:rsidRPr="000E4EBE">
        <w:rPr>
          <w:sz w:val="16"/>
        </w:rPr>
        <w:t xml:space="preserve">. The logical argument is that there no principled reason to differentiate between the state or federal nature of the sovereign power rightfully constrained by the doctrine when the sovereign acts in a manner contrary to the public interest in trust resources.246 Received as part of the English common law that forms the bedrock of all American legal institutions, the doctrine is neither a creature of state nor federal law, but a constraint on the sovereign authority delegated to each level of government within our federal system.247 Whatever sovereign possesses legal authority over critical natural resource commons must match it with responsibility for protecting the public interests in them that have been recognized since ancient Rome. The historical argument asserts that the public trust doctrine must constrain federal as well as state authority, because there are neither logical nor historical grounds to differentiate their implicit origins. Except for the very first states, the trust obligations of most American states arose by delegation of federal authority over lands previously held in federal ownership. Today, the doctrine most often constrains state authority, because under the equal footing doctrine of the U.S. Constitution,248 states own the submerged lands beneath navigable waterways;249 and under the Submerged Lands Act,250 they are the primary regulators of tidelands within three miles of shore.251 But </w:t>
      </w:r>
      <w:r w:rsidRPr="000E4EBE">
        <w:rPr>
          <w:rStyle w:val="StyleUnderline"/>
        </w:rPr>
        <w:t xml:space="preserve">other than the </w:t>
      </w:r>
      <w:r w:rsidRPr="000E4EBE">
        <w:rPr>
          <w:rStyle w:val="Emphasis"/>
        </w:rPr>
        <w:t>original</w:t>
      </w:r>
      <w:r w:rsidRPr="000E4EBE">
        <w:rPr>
          <w:rStyle w:val="StyleUnderline"/>
        </w:rPr>
        <w:t xml:space="preserve"> thirteen </w:t>
      </w:r>
      <w:r w:rsidRPr="000E4EBE">
        <w:rPr>
          <w:rStyle w:val="Emphasis"/>
        </w:rPr>
        <w:t>colonies</w:t>
      </w:r>
      <w:r w:rsidRPr="000E4EBE">
        <w:rPr>
          <w:sz w:val="16"/>
        </w:rPr>
        <w:t xml:space="preserve">, </w:t>
      </w:r>
      <w:r w:rsidRPr="000E4EBE">
        <w:rPr>
          <w:rStyle w:val="StyleUnderline"/>
        </w:rPr>
        <w:t xml:space="preserve">all </w:t>
      </w:r>
      <w:r w:rsidRPr="000E4EBE">
        <w:rPr>
          <w:rStyle w:val="Emphasis"/>
        </w:rPr>
        <w:t>states inherited</w:t>
      </w:r>
      <w:r w:rsidRPr="000E4EBE">
        <w:rPr>
          <w:rStyle w:val="StyleUnderline"/>
        </w:rPr>
        <w:t xml:space="preserve"> their </w:t>
      </w:r>
      <w:r w:rsidRPr="000E4EBE">
        <w:rPr>
          <w:rStyle w:val="Emphasis"/>
        </w:rPr>
        <w:t>trust obligations</w:t>
      </w:r>
      <w:r w:rsidRPr="000E4EBE">
        <w:rPr>
          <w:sz w:val="16"/>
        </w:rPr>
        <w:t xml:space="preserve"> </w:t>
      </w:r>
      <w:r w:rsidRPr="000E4EBE">
        <w:rPr>
          <w:rStyle w:val="StyleUnderline"/>
        </w:rPr>
        <w:t xml:space="preserve">through the medium of </w:t>
      </w:r>
      <w:r w:rsidRPr="000E4EBE">
        <w:rPr>
          <w:rStyle w:val="Emphasis"/>
        </w:rPr>
        <w:t>federal sovereignty</w:t>
      </w:r>
      <w:r w:rsidRPr="000E4EBE">
        <w:rPr>
          <w:sz w:val="16"/>
        </w:rPr>
        <w:t xml:space="preserve"> </w:t>
      </w:r>
      <w:r w:rsidRPr="000E4EBE">
        <w:rPr>
          <w:rStyle w:val="StyleUnderline"/>
        </w:rPr>
        <w:t>that applied before</w:t>
      </w:r>
      <w:r w:rsidRPr="000E4EBE">
        <w:rPr>
          <w:sz w:val="16"/>
        </w:rPr>
        <w:t xml:space="preserve"> their </w:t>
      </w:r>
      <w:r w:rsidRPr="000E4EBE">
        <w:rPr>
          <w:rStyle w:val="StyleUnderline"/>
        </w:rPr>
        <w:t xml:space="preserve">lands were </w:t>
      </w:r>
      <w:r w:rsidRPr="000E4EBE">
        <w:rPr>
          <w:rStyle w:val="Emphasis"/>
        </w:rPr>
        <w:t>carved out</w:t>
      </w:r>
      <w:r w:rsidRPr="000E4EBE">
        <w:rPr>
          <w:rStyle w:val="StyleUnderline"/>
        </w:rPr>
        <w:t xml:space="preserve"> of </w:t>
      </w:r>
      <w:r w:rsidRPr="000E4EBE">
        <w:rPr>
          <w:rStyle w:val="Emphasis"/>
        </w:rPr>
        <w:t>federal holdings</w:t>
      </w:r>
      <w:r w:rsidRPr="000E4EBE">
        <w:rPr>
          <w:sz w:val="16"/>
        </w:rPr>
        <w:t xml:space="preserve">.252 </w:t>
      </w:r>
      <w:r w:rsidRPr="000E4EBE">
        <w:rPr>
          <w:rStyle w:val="StyleUnderline"/>
        </w:rPr>
        <w:t xml:space="preserve">The states must have </w:t>
      </w:r>
      <w:r w:rsidRPr="000E4EBE">
        <w:rPr>
          <w:rStyle w:val="Emphasis"/>
        </w:rPr>
        <w:t>inherited</w:t>
      </w:r>
      <w:r w:rsidRPr="000E4EBE">
        <w:rPr>
          <w:sz w:val="16"/>
        </w:rPr>
        <w:t xml:space="preserve"> </w:t>
      </w:r>
      <w:r w:rsidRPr="000E4EBE">
        <w:rPr>
          <w:rStyle w:val="StyleUnderline"/>
        </w:rPr>
        <w:t>a</w:t>
      </w:r>
      <w:r w:rsidRPr="000E4EBE">
        <w:rPr>
          <w:sz w:val="16"/>
        </w:rPr>
        <w:t xml:space="preserve"> </w:t>
      </w:r>
      <w:r w:rsidRPr="000E4EBE">
        <w:rPr>
          <w:rStyle w:val="Emphasis"/>
        </w:rPr>
        <w:t>pre-existing trust obligation</w:t>
      </w:r>
      <w:r w:rsidRPr="000E4EBE">
        <w:rPr>
          <w:sz w:val="16"/>
        </w:rPr>
        <w:t xml:space="preserve">, goes this reasoning, </w:t>
      </w:r>
      <w:r w:rsidRPr="000E4EBE">
        <w:rPr>
          <w:rStyle w:val="StyleUnderline"/>
        </w:rPr>
        <w:t>because</w:t>
      </w:r>
      <w:r w:rsidRPr="000E4EBE">
        <w:rPr>
          <w:sz w:val="16"/>
        </w:rPr>
        <w:t xml:space="preserve"> </w:t>
      </w:r>
      <w:r w:rsidRPr="000E4EBE">
        <w:rPr>
          <w:rStyle w:val="StyleUnderline"/>
        </w:rPr>
        <w:t>there is no clear</w:t>
      </w:r>
      <w:r w:rsidRPr="000E4EBE">
        <w:rPr>
          <w:sz w:val="16"/>
        </w:rPr>
        <w:t xml:space="preserve"> legal </w:t>
      </w:r>
      <w:r w:rsidRPr="000E4EBE">
        <w:rPr>
          <w:rStyle w:val="StyleUnderline"/>
        </w:rPr>
        <w:t>moment when</w:t>
      </w:r>
      <w:r w:rsidRPr="000E4EBE">
        <w:rPr>
          <w:sz w:val="16"/>
        </w:rPr>
        <w:t xml:space="preserve"> </w:t>
      </w:r>
      <w:r w:rsidRPr="000E4EBE">
        <w:rPr>
          <w:rStyle w:val="Emphasis"/>
        </w:rPr>
        <w:t>new</w:t>
      </w:r>
      <w:r w:rsidRPr="000E4EBE">
        <w:rPr>
          <w:sz w:val="16"/>
        </w:rPr>
        <w:t xml:space="preserve"> trust </w:t>
      </w:r>
      <w:r w:rsidRPr="000E4EBE">
        <w:rPr>
          <w:rStyle w:val="Emphasis"/>
        </w:rPr>
        <w:t>obligations</w:t>
      </w:r>
      <w:r w:rsidRPr="000E4EBE">
        <w:rPr>
          <w:sz w:val="16"/>
        </w:rPr>
        <w:t xml:space="preserve"> </w:t>
      </w:r>
      <w:r w:rsidRPr="000E4EBE">
        <w:rPr>
          <w:rStyle w:val="StyleUnderline"/>
        </w:rPr>
        <w:t>were</w:t>
      </w:r>
      <w:r w:rsidRPr="000E4EBE">
        <w:rPr>
          <w:sz w:val="16"/>
        </w:rPr>
        <w:t xml:space="preserve"> expressly </w:t>
      </w:r>
      <w:r w:rsidRPr="000E4EBE">
        <w:rPr>
          <w:rStyle w:val="Emphasis"/>
        </w:rPr>
        <w:t>conferred</w:t>
      </w:r>
      <w:r w:rsidRPr="000E4EBE">
        <w:rPr>
          <w:sz w:val="16"/>
        </w:rPr>
        <w:t xml:space="preserve">. </w:t>
      </w:r>
      <w:r w:rsidRPr="000E4EBE">
        <w:rPr>
          <w:rStyle w:val="StyleUnderline"/>
        </w:rPr>
        <w:t xml:space="preserve">Therefore, the doctrine must have </w:t>
      </w:r>
      <w:r w:rsidRPr="000E4EBE">
        <w:rPr>
          <w:rStyle w:val="Emphasis"/>
        </w:rPr>
        <w:t>implicitly inhered</w:t>
      </w:r>
      <w:r w:rsidRPr="000E4EBE">
        <w:rPr>
          <w:rStyle w:val="StyleUnderline"/>
        </w:rPr>
        <w:t xml:space="preserve"> at the</w:t>
      </w:r>
      <w:r w:rsidRPr="000E4EBE">
        <w:rPr>
          <w:sz w:val="16"/>
        </w:rPr>
        <w:t xml:space="preserve"> </w:t>
      </w:r>
      <w:r w:rsidRPr="000E4EBE">
        <w:rPr>
          <w:rStyle w:val="Emphasis"/>
        </w:rPr>
        <w:t>federal level</w:t>
      </w:r>
      <w:r w:rsidRPr="000E4EBE">
        <w:rPr>
          <w:sz w:val="16"/>
        </w:rPr>
        <w:t xml:space="preserve"> </w:t>
      </w:r>
      <w:r w:rsidRPr="000E4EBE">
        <w:rPr>
          <w:rStyle w:val="StyleUnderline"/>
        </w:rPr>
        <w:t xml:space="preserve">before it was </w:t>
      </w:r>
      <w:r w:rsidRPr="000E4EBE">
        <w:rPr>
          <w:rStyle w:val="Emphasis"/>
        </w:rPr>
        <w:t>delegated</w:t>
      </w:r>
      <w:r w:rsidRPr="000E4EBE">
        <w:rPr>
          <w:rStyle w:val="StyleUnderline"/>
        </w:rPr>
        <w:t xml:space="preserve"> to the </w:t>
      </w:r>
      <w:r w:rsidRPr="000E4EBE">
        <w:rPr>
          <w:rStyle w:val="Emphasis"/>
        </w:rPr>
        <w:t>states</w:t>
      </w:r>
      <w:r w:rsidRPr="000E4EBE">
        <w:rPr>
          <w:sz w:val="16"/>
        </w:rPr>
        <w:t xml:space="preserve">, </w:t>
      </w:r>
      <w:r w:rsidRPr="000E4EBE">
        <w:rPr>
          <w:rStyle w:val="StyleUnderline"/>
        </w:rPr>
        <w:t xml:space="preserve">and by this theory, it remains there in application to all trust resources that were </w:t>
      </w:r>
      <w:r w:rsidRPr="000E4EBE">
        <w:rPr>
          <w:rStyle w:val="Emphasis"/>
        </w:rPr>
        <w:t>not delegated to the states</w:t>
      </w:r>
      <w:r w:rsidRPr="000E4EBE">
        <w:rPr>
          <w:rStyle w:val="StyleUnderline"/>
        </w:rPr>
        <w:t>.</w:t>
      </w:r>
      <w:r w:rsidRPr="000E4EBE">
        <w:rPr>
          <w:sz w:val="16"/>
        </w:rPr>
        <w:t>253</w:t>
      </w:r>
    </w:p>
    <w:p w14:paraId="2C06C5A6" w14:textId="77777777" w:rsidR="00031B3D" w:rsidRPr="000E4EBE" w:rsidRDefault="00031B3D" w:rsidP="00031B3D">
      <w:pPr>
        <w:rPr>
          <w:sz w:val="16"/>
        </w:rPr>
      </w:pPr>
      <w:r w:rsidRPr="000E4EBE">
        <w:rPr>
          <w:sz w:val="16"/>
        </w:rPr>
        <w:t xml:space="preserve">Advocates thus maintain that, by the logic underlying the doctrine and the history over which it came into effect, there is no persuasive reason to distinguish between state or federal sovereignty when they govern resources that are appropriately subject to the public trust.254 The trust simply establishes a constraint on sovereign authority at whatever is the relevant level to protect public trust resources from private expropriation or monopolization. For submerged lands that remain under federal jurisdiction, or for other obligations the doctrine may be held to create, these scholars and litigants argue that </w:t>
      </w:r>
      <w:r w:rsidRPr="000E4EBE">
        <w:rPr>
          <w:rStyle w:val="StyleUnderline"/>
        </w:rPr>
        <w:t xml:space="preserve">the federal government should be </w:t>
      </w:r>
      <w:r w:rsidRPr="000E4EBE">
        <w:rPr>
          <w:rStyle w:val="Emphasis"/>
        </w:rPr>
        <w:t>equally bound</w:t>
      </w:r>
      <w:r w:rsidRPr="000E4EBE">
        <w:rPr>
          <w:rStyle w:val="StyleUnderline"/>
        </w:rPr>
        <w:t xml:space="preserve"> as </w:t>
      </w:r>
      <w:r w:rsidRPr="000E4EBE">
        <w:rPr>
          <w:rStyle w:val="Emphasis"/>
        </w:rPr>
        <w:t>trustee</w:t>
      </w:r>
      <w:r w:rsidRPr="000E4EBE">
        <w:rPr>
          <w:sz w:val="16"/>
        </w:rPr>
        <w:t>.255</w:t>
      </w:r>
    </w:p>
    <w:p w14:paraId="1AD94D52" w14:textId="77777777" w:rsidR="00031B3D" w:rsidRDefault="00031B3D" w:rsidP="00031B3D">
      <w:pPr>
        <w:pStyle w:val="Heading4"/>
      </w:pPr>
      <w:r>
        <w:t>Can’t spillover to anything warming related.</w:t>
      </w:r>
    </w:p>
    <w:p w14:paraId="1D77F85D" w14:textId="77777777" w:rsidR="00031B3D" w:rsidRDefault="00031B3D" w:rsidP="00031B3D">
      <w:r>
        <w:t xml:space="preserve">Jeffrey D. </w:t>
      </w:r>
      <w:r w:rsidRPr="00F807E5">
        <w:rPr>
          <w:b/>
          <w:bCs/>
        </w:rPr>
        <w:t>Sachs et al. 14</w:t>
      </w:r>
      <w:r>
        <w:t xml:space="preserve">, Director of The Earth Institute at Columbia University. Frank Ackerman, Ph.D., Senior Economist at Synapse Energy Economics and lecturer at Massachusetts Institute of Technology. Ernie Niemi, President of Natural Resource Economics. Vice Admiral Lee Gunn (Retired), President of CNA’s Institute for Public Research. Michael MacCracken, Ph.D., is Chief Scientist for Climate Change Programs with the Climate Institute in Washington; 11-6-14; BRIEF OF THE SISTERS OF MERCY OF THE AMERICAS’ INSTITUTE LEADERSHIP TEAM, JEFFREY D. SACHS, ET AL., AS AMICI CURIAE IN SUPPORT OF PETITIONERS; </w:t>
      </w:r>
      <w:hyperlink r:id="rId52" w:history="1">
        <w:r w:rsidRPr="005C7C7C">
          <w:rPr>
            <w:rStyle w:val="Hyperlink"/>
          </w:rPr>
          <w:t>https://www.centerforfoodsafety.org/files/sistersofmercy-sachsamicusbrief141106_20861.pdf</w:t>
        </w:r>
      </w:hyperlink>
      <w:r>
        <w:t xml:space="preserve"> - BS</w:t>
      </w:r>
    </w:p>
    <w:p w14:paraId="1E7FDCC2" w14:textId="77777777" w:rsidR="00031B3D" w:rsidRDefault="00031B3D" w:rsidP="00031B3D">
      <w:pPr>
        <w:rPr>
          <w:sz w:val="16"/>
        </w:rPr>
      </w:pPr>
      <w:r w:rsidRPr="00426086">
        <w:rPr>
          <w:rStyle w:val="StyleUnderline"/>
        </w:rPr>
        <w:t>The existence of a</w:t>
      </w:r>
      <w:r w:rsidRPr="00426086">
        <w:rPr>
          <w:sz w:val="16"/>
        </w:rPr>
        <w:t xml:space="preserve"> </w:t>
      </w:r>
      <w:r w:rsidRPr="00426086">
        <w:rPr>
          <w:rStyle w:val="Emphasis"/>
        </w:rPr>
        <w:t>federal</w:t>
      </w:r>
      <w:r w:rsidRPr="00426086">
        <w:rPr>
          <w:sz w:val="16"/>
        </w:rPr>
        <w:t xml:space="preserve"> public </w:t>
      </w:r>
      <w:r w:rsidRPr="00426086">
        <w:rPr>
          <w:rStyle w:val="Emphasis"/>
        </w:rPr>
        <w:t>trust obligation</w:t>
      </w:r>
      <w:r w:rsidRPr="00426086">
        <w:rPr>
          <w:sz w:val="16"/>
        </w:rPr>
        <w:t xml:space="preserve">, in addition to the public trust obligation that inheres in state and local governments and governments around the world, </w:t>
      </w:r>
      <w:r w:rsidRPr="00426086">
        <w:rPr>
          <w:rStyle w:val="StyleUnderline"/>
        </w:rPr>
        <w:t>is</w:t>
      </w:r>
      <w:r w:rsidRPr="00426086">
        <w:rPr>
          <w:sz w:val="16"/>
        </w:rPr>
        <w:t xml:space="preserve"> </w:t>
      </w:r>
      <w:r w:rsidRPr="00426086">
        <w:rPr>
          <w:rStyle w:val="Emphasis"/>
        </w:rPr>
        <w:t>critical</w:t>
      </w:r>
      <w:r w:rsidRPr="00426086">
        <w:rPr>
          <w:sz w:val="16"/>
        </w:rPr>
        <w:t xml:space="preserve"> </w:t>
      </w:r>
      <w:r w:rsidRPr="00426086">
        <w:rPr>
          <w:rStyle w:val="StyleUnderline"/>
        </w:rPr>
        <w:t>because of the</w:t>
      </w:r>
      <w:r w:rsidRPr="00426086">
        <w:rPr>
          <w:sz w:val="16"/>
        </w:rPr>
        <w:t xml:space="preserve"> </w:t>
      </w:r>
      <w:r w:rsidRPr="00426086">
        <w:rPr>
          <w:rStyle w:val="Emphasis"/>
        </w:rPr>
        <w:t>federal</w:t>
      </w:r>
      <w:r w:rsidRPr="00426086">
        <w:rPr>
          <w:sz w:val="16"/>
        </w:rPr>
        <w:t xml:space="preserve"> government’s </w:t>
      </w:r>
      <w:r w:rsidRPr="00426086">
        <w:rPr>
          <w:rStyle w:val="Emphasis"/>
        </w:rPr>
        <w:t>supremacy</w:t>
      </w:r>
      <w:r w:rsidRPr="00426086">
        <w:rPr>
          <w:sz w:val="16"/>
        </w:rPr>
        <w:t xml:space="preserve"> </w:t>
      </w:r>
      <w:r w:rsidRPr="00426086">
        <w:rPr>
          <w:rStyle w:val="StyleUnderline"/>
        </w:rPr>
        <w:t xml:space="preserve">over the </w:t>
      </w:r>
      <w:r w:rsidRPr="00426086">
        <w:rPr>
          <w:rStyle w:val="Emphasis"/>
        </w:rPr>
        <w:t>atmosphere</w:t>
      </w:r>
      <w:r w:rsidRPr="00426086">
        <w:rPr>
          <w:sz w:val="16"/>
        </w:rPr>
        <w:t xml:space="preserve"> </w:t>
      </w:r>
      <w:r w:rsidRPr="00426086">
        <w:rPr>
          <w:rStyle w:val="StyleUnderline"/>
        </w:rPr>
        <w:t>and its</w:t>
      </w:r>
      <w:r w:rsidRPr="00426086">
        <w:rPr>
          <w:sz w:val="16"/>
        </w:rPr>
        <w:t xml:space="preserve"> significant </w:t>
      </w:r>
      <w:r w:rsidRPr="00426086">
        <w:rPr>
          <w:rStyle w:val="StyleUnderline"/>
        </w:rPr>
        <w:t>contributions to climate</w:t>
      </w:r>
      <w:r w:rsidRPr="00426086">
        <w:rPr>
          <w:sz w:val="16"/>
        </w:rPr>
        <w:t xml:space="preserve"> </w:t>
      </w:r>
      <w:r w:rsidRPr="00426086">
        <w:rPr>
          <w:rStyle w:val="StyleUnderline"/>
        </w:rPr>
        <w:t>change</w:t>
      </w:r>
      <w:r w:rsidRPr="00426086">
        <w:rPr>
          <w:sz w:val="16"/>
        </w:rPr>
        <w:t xml:space="preserve">. </w:t>
      </w:r>
      <w:r w:rsidRPr="00426086">
        <w:rPr>
          <w:rStyle w:val="StyleUnderline"/>
        </w:rPr>
        <w:t>The</w:t>
      </w:r>
      <w:r w:rsidRPr="00426086">
        <w:rPr>
          <w:sz w:val="16"/>
        </w:rPr>
        <w:t xml:space="preserve"> </w:t>
      </w:r>
      <w:r w:rsidRPr="00426086">
        <w:rPr>
          <w:rStyle w:val="Emphasis"/>
        </w:rPr>
        <w:t>fed</w:t>
      </w:r>
      <w:r w:rsidRPr="00426086">
        <w:rPr>
          <w:sz w:val="16"/>
        </w:rPr>
        <w:t xml:space="preserve">eral government </w:t>
      </w:r>
      <w:r w:rsidRPr="00426086">
        <w:rPr>
          <w:rStyle w:val="StyleUnderline"/>
        </w:rPr>
        <w:t>is</w:t>
      </w:r>
      <w:r w:rsidRPr="00426086">
        <w:rPr>
          <w:sz w:val="16"/>
        </w:rPr>
        <w:t xml:space="preserve"> either </w:t>
      </w:r>
      <w:r w:rsidRPr="00426086">
        <w:rPr>
          <w:rStyle w:val="StyleUnderline"/>
        </w:rPr>
        <w:t>directly</w:t>
      </w:r>
      <w:r w:rsidRPr="00426086">
        <w:rPr>
          <w:sz w:val="16"/>
        </w:rPr>
        <w:t xml:space="preserve"> or indirectly </w:t>
      </w:r>
      <w:r w:rsidRPr="00426086">
        <w:rPr>
          <w:rStyle w:val="StyleUnderline"/>
        </w:rPr>
        <w:t>responsible for a large share of the</w:t>
      </w:r>
      <w:r w:rsidRPr="00426086">
        <w:rPr>
          <w:sz w:val="16"/>
        </w:rPr>
        <w:t xml:space="preserve"> </w:t>
      </w:r>
      <w:r w:rsidRPr="00426086">
        <w:rPr>
          <w:rStyle w:val="StyleUnderline"/>
        </w:rPr>
        <w:t>nation’s</w:t>
      </w:r>
      <w:r w:rsidRPr="00426086">
        <w:rPr>
          <w:sz w:val="16"/>
        </w:rPr>
        <w:t xml:space="preserve"> GHG </w:t>
      </w:r>
      <w:r w:rsidRPr="00426086">
        <w:rPr>
          <w:rStyle w:val="StyleUnderline"/>
        </w:rPr>
        <w:t>emissions</w:t>
      </w:r>
      <w:r w:rsidRPr="00426086">
        <w:rPr>
          <w:sz w:val="16"/>
        </w:rPr>
        <w:t>, as it is “</w:t>
      </w:r>
      <w:r w:rsidRPr="00426086">
        <w:rPr>
          <w:rStyle w:val="StyleUnderline"/>
        </w:rPr>
        <w:t>the nation’s</w:t>
      </w:r>
      <w:r w:rsidRPr="00426086">
        <w:rPr>
          <w:sz w:val="16"/>
        </w:rPr>
        <w:t xml:space="preserve"> </w:t>
      </w:r>
      <w:r w:rsidRPr="00426086">
        <w:rPr>
          <w:rStyle w:val="Emphasis"/>
        </w:rPr>
        <w:t>largest</w:t>
      </w:r>
      <w:r w:rsidRPr="00426086">
        <w:rPr>
          <w:sz w:val="16"/>
        </w:rPr>
        <w:t xml:space="preserve"> energy </w:t>
      </w:r>
      <w:r w:rsidRPr="00426086">
        <w:rPr>
          <w:rStyle w:val="Emphasis"/>
        </w:rPr>
        <w:t>consumer</w:t>
      </w:r>
      <w:r w:rsidRPr="00426086">
        <w:rPr>
          <w:sz w:val="16"/>
        </w:rPr>
        <w:t xml:space="preserve">,”7 </w:t>
      </w:r>
      <w:r w:rsidRPr="00426086">
        <w:rPr>
          <w:rStyle w:val="StyleUnderline"/>
        </w:rPr>
        <w:t>and plays a key role in</w:t>
      </w:r>
      <w:r w:rsidRPr="00426086">
        <w:rPr>
          <w:sz w:val="16"/>
        </w:rPr>
        <w:t xml:space="preserve"> </w:t>
      </w:r>
      <w:r w:rsidRPr="00426086">
        <w:rPr>
          <w:rStyle w:val="Emphasis"/>
        </w:rPr>
        <w:t>subsidizing</w:t>
      </w:r>
      <w:r w:rsidRPr="00426086">
        <w:rPr>
          <w:sz w:val="16"/>
        </w:rPr>
        <w:t xml:space="preserve"> </w:t>
      </w:r>
      <w:r w:rsidRPr="00426086">
        <w:rPr>
          <w:rStyle w:val="StyleUnderline"/>
        </w:rPr>
        <w:t>and</w:t>
      </w:r>
      <w:r w:rsidRPr="00426086">
        <w:rPr>
          <w:sz w:val="16"/>
        </w:rPr>
        <w:t xml:space="preserve"> </w:t>
      </w:r>
      <w:r w:rsidRPr="00426086">
        <w:rPr>
          <w:rStyle w:val="Emphasis"/>
        </w:rPr>
        <w:t>permitting</w:t>
      </w:r>
      <w:r w:rsidRPr="00426086">
        <w:rPr>
          <w:sz w:val="16"/>
        </w:rPr>
        <w:t xml:space="preserve"> the </w:t>
      </w:r>
      <w:r w:rsidRPr="00426086">
        <w:rPr>
          <w:rStyle w:val="Emphasis"/>
        </w:rPr>
        <w:t>extraction</w:t>
      </w:r>
      <w:r w:rsidRPr="00426086">
        <w:rPr>
          <w:sz w:val="16"/>
        </w:rPr>
        <w:t xml:space="preserve"> </w:t>
      </w:r>
      <w:r w:rsidRPr="00426086">
        <w:rPr>
          <w:rStyle w:val="StyleUnderline"/>
        </w:rPr>
        <w:t xml:space="preserve">and combustion of </w:t>
      </w:r>
      <w:r w:rsidRPr="00426086">
        <w:rPr>
          <w:rStyle w:val="Emphasis"/>
        </w:rPr>
        <w:t>fossil fuels</w:t>
      </w:r>
      <w:r w:rsidRPr="00426086">
        <w:rPr>
          <w:rStyle w:val="StyleUnderline"/>
        </w:rPr>
        <w:t>, allowing</w:t>
      </w:r>
      <w:r w:rsidRPr="00426086">
        <w:rPr>
          <w:sz w:val="16"/>
        </w:rPr>
        <w:t xml:space="preserve"> </w:t>
      </w:r>
      <w:r w:rsidRPr="00426086">
        <w:rPr>
          <w:rStyle w:val="Emphasis"/>
        </w:rPr>
        <w:t>extraction</w:t>
      </w:r>
      <w:r w:rsidRPr="00426086">
        <w:rPr>
          <w:sz w:val="16"/>
        </w:rPr>
        <w:t xml:space="preserve"> on federally owned lands, </w:t>
      </w:r>
      <w:r w:rsidRPr="00426086">
        <w:rPr>
          <w:rStyle w:val="StyleUnderline"/>
        </w:rPr>
        <w:t xml:space="preserve">and planning and </w:t>
      </w:r>
      <w:r w:rsidRPr="00426086">
        <w:rPr>
          <w:rStyle w:val="Emphasis"/>
        </w:rPr>
        <w:t>implementing</w:t>
      </w:r>
      <w:r w:rsidRPr="00426086">
        <w:rPr>
          <w:sz w:val="16"/>
        </w:rPr>
        <w:t xml:space="preserve"> </w:t>
      </w:r>
      <w:r w:rsidRPr="00426086">
        <w:rPr>
          <w:rStyle w:val="StyleUnderline"/>
        </w:rPr>
        <w:t xml:space="preserve">the nation’s </w:t>
      </w:r>
      <w:r w:rsidRPr="00426086">
        <w:rPr>
          <w:rStyle w:val="Emphasis"/>
        </w:rPr>
        <w:t>response</w:t>
      </w:r>
      <w:r w:rsidRPr="00426086">
        <w:rPr>
          <w:rStyle w:val="StyleUnderline"/>
        </w:rPr>
        <w:t xml:space="preserve"> to </w:t>
      </w:r>
      <w:r w:rsidRPr="00426086">
        <w:rPr>
          <w:rStyle w:val="Emphasis"/>
        </w:rPr>
        <w:t>climate change</w:t>
      </w:r>
      <w:r w:rsidRPr="00426086">
        <w:rPr>
          <w:sz w:val="16"/>
        </w:rPr>
        <w:t xml:space="preserve">.8 Furthermore, </w:t>
      </w:r>
      <w:r w:rsidRPr="00426086">
        <w:rPr>
          <w:rStyle w:val="StyleUnderline"/>
        </w:rPr>
        <w:t xml:space="preserve">the ability of </w:t>
      </w:r>
      <w:r w:rsidRPr="00426086">
        <w:rPr>
          <w:rStyle w:val="Emphasis"/>
        </w:rPr>
        <w:t>states</w:t>
      </w:r>
      <w:r w:rsidRPr="00426086">
        <w:rPr>
          <w:sz w:val="16"/>
        </w:rPr>
        <w:t xml:space="preserve"> and local governments </w:t>
      </w:r>
      <w:r w:rsidRPr="00426086">
        <w:rPr>
          <w:rStyle w:val="StyleUnderline"/>
        </w:rPr>
        <w:t>to</w:t>
      </w:r>
      <w:r w:rsidRPr="00426086">
        <w:rPr>
          <w:sz w:val="16"/>
        </w:rPr>
        <w:t xml:space="preserve"> </w:t>
      </w:r>
      <w:r w:rsidRPr="00426086">
        <w:rPr>
          <w:rStyle w:val="Emphasis"/>
        </w:rPr>
        <w:t>protect</w:t>
      </w:r>
      <w:r w:rsidRPr="00426086">
        <w:rPr>
          <w:sz w:val="16"/>
        </w:rPr>
        <w:t xml:space="preserve"> </w:t>
      </w:r>
      <w:r w:rsidRPr="00426086">
        <w:rPr>
          <w:rStyle w:val="StyleUnderline"/>
        </w:rPr>
        <w:t>the</w:t>
      </w:r>
      <w:r w:rsidRPr="00426086">
        <w:rPr>
          <w:sz w:val="16"/>
        </w:rPr>
        <w:t xml:space="preserve"> </w:t>
      </w:r>
      <w:r w:rsidRPr="00426086">
        <w:rPr>
          <w:rStyle w:val="Emphasis"/>
        </w:rPr>
        <w:t>national domain</w:t>
      </w:r>
      <w:r w:rsidRPr="00426086">
        <w:rPr>
          <w:sz w:val="16"/>
        </w:rPr>
        <w:t xml:space="preserve"> </w:t>
      </w:r>
      <w:r w:rsidRPr="00426086">
        <w:rPr>
          <w:rStyle w:val="StyleUnderline"/>
        </w:rPr>
        <w:t xml:space="preserve">and to </w:t>
      </w:r>
      <w:r w:rsidRPr="00426086">
        <w:rPr>
          <w:rStyle w:val="Emphasis"/>
        </w:rPr>
        <w:t>control</w:t>
      </w:r>
      <w:r w:rsidRPr="00426086">
        <w:rPr>
          <w:rStyle w:val="StyleUnderline"/>
        </w:rPr>
        <w:t xml:space="preserve"> GHG </w:t>
      </w:r>
      <w:r w:rsidRPr="00426086">
        <w:rPr>
          <w:rStyle w:val="Emphasis"/>
        </w:rPr>
        <w:t>emissions</w:t>
      </w:r>
      <w:r w:rsidRPr="00426086">
        <w:rPr>
          <w:sz w:val="16"/>
        </w:rPr>
        <w:t xml:space="preserve"> and the extraction of fossil fuels </w:t>
      </w:r>
      <w:r w:rsidRPr="00426086">
        <w:rPr>
          <w:rStyle w:val="StyleUnderline"/>
        </w:rPr>
        <w:t>is</w:t>
      </w:r>
      <w:r w:rsidRPr="00426086">
        <w:rPr>
          <w:sz w:val="16"/>
        </w:rPr>
        <w:t xml:space="preserve"> </w:t>
      </w:r>
      <w:r w:rsidRPr="00426086">
        <w:rPr>
          <w:rStyle w:val="Emphasis"/>
        </w:rPr>
        <w:t>limited</w:t>
      </w:r>
      <w:r w:rsidRPr="00426086">
        <w:rPr>
          <w:sz w:val="16"/>
        </w:rPr>
        <w:t xml:space="preserve"> </w:t>
      </w:r>
      <w:r w:rsidRPr="00426086">
        <w:rPr>
          <w:rStyle w:val="StyleUnderline"/>
        </w:rPr>
        <w:t xml:space="preserve">by the </w:t>
      </w:r>
      <w:r w:rsidRPr="00426086">
        <w:rPr>
          <w:rStyle w:val="Emphasis"/>
        </w:rPr>
        <w:t>federal exercise</w:t>
      </w:r>
      <w:r w:rsidRPr="00426086">
        <w:rPr>
          <w:rStyle w:val="StyleUnderline"/>
        </w:rPr>
        <w:t xml:space="preserve"> of </w:t>
      </w:r>
      <w:r w:rsidRPr="00426086">
        <w:rPr>
          <w:rStyle w:val="Emphasis"/>
        </w:rPr>
        <w:t>control</w:t>
      </w:r>
      <w:r w:rsidRPr="00426086">
        <w:rPr>
          <w:sz w:val="16"/>
        </w:rPr>
        <w:t xml:space="preserve"> </w:t>
      </w:r>
      <w:r w:rsidRPr="00426086">
        <w:rPr>
          <w:rStyle w:val="StyleUnderline"/>
        </w:rPr>
        <w:t>and</w:t>
      </w:r>
      <w:r w:rsidRPr="00426086">
        <w:rPr>
          <w:sz w:val="16"/>
        </w:rPr>
        <w:t xml:space="preserve"> </w:t>
      </w:r>
      <w:r w:rsidRPr="00426086">
        <w:rPr>
          <w:rStyle w:val="Emphasis"/>
        </w:rPr>
        <w:t>constitutional supremacy</w:t>
      </w:r>
      <w:r w:rsidRPr="00426086">
        <w:rPr>
          <w:sz w:val="16"/>
        </w:rPr>
        <w:t xml:space="preserve">.9 As political subdivisions of our nation, </w:t>
      </w:r>
      <w:r w:rsidRPr="00426086">
        <w:rPr>
          <w:rStyle w:val="StyleUnderline"/>
        </w:rPr>
        <w:t>states</w:t>
      </w:r>
      <w:r w:rsidRPr="00426086">
        <w:rPr>
          <w:sz w:val="16"/>
        </w:rPr>
        <w:t xml:space="preserve"> also </w:t>
      </w:r>
      <w:r w:rsidRPr="00426086">
        <w:rPr>
          <w:rStyle w:val="StyleUnderline"/>
        </w:rPr>
        <w:t>cannot enter into</w:t>
      </w:r>
      <w:r w:rsidRPr="00426086">
        <w:rPr>
          <w:sz w:val="16"/>
        </w:rPr>
        <w:t xml:space="preserve"> </w:t>
      </w:r>
      <w:r w:rsidRPr="00426086">
        <w:rPr>
          <w:rStyle w:val="StyleUnderline"/>
        </w:rPr>
        <w:t>treaties</w:t>
      </w:r>
      <w:r w:rsidRPr="00426086">
        <w:rPr>
          <w:sz w:val="16"/>
        </w:rPr>
        <w:t xml:space="preserve"> with other nation-states.10 </w:t>
      </w:r>
      <w:r w:rsidRPr="00426086">
        <w:rPr>
          <w:rStyle w:val="StyleUnderline"/>
        </w:rPr>
        <w:t>This</w:t>
      </w:r>
      <w:r w:rsidRPr="00426086">
        <w:rPr>
          <w:sz w:val="16"/>
        </w:rPr>
        <w:t xml:space="preserve"> </w:t>
      </w:r>
      <w:r w:rsidRPr="00426086">
        <w:rPr>
          <w:rStyle w:val="StyleUnderline"/>
        </w:rPr>
        <w:t>Court’s preclusion</w:t>
      </w:r>
      <w:r w:rsidRPr="00426086">
        <w:rPr>
          <w:sz w:val="16"/>
        </w:rPr>
        <w:t xml:space="preserve"> of the attempt by several </w:t>
      </w:r>
      <w:r w:rsidRPr="00426086">
        <w:rPr>
          <w:rStyle w:val="StyleUnderline"/>
        </w:rPr>
        <w:t>states to limit</w:t>
      </w:r>
      <w:r w:rsidRPr="00426086">
        <w:rPr>
          <w:sz w:val="16"/>
        </w:rPr>
        <w:t xml:space="preserve"> </w:t>
      </w:r>
      <w:r w:rsidRPr="00426086">
        <w:rPr>
          <w:rStyle w:val="StyleUnderline"/>
        </w:rPr>
        <w:t>pollution</w:t>
      </w:r>
      <w:r w:rsidRPr="00426086">
        <w:rPr>
          <w:sz w:val="16"/>
        </w:rPr>
        <w:t xml:space="preserve"> from some of the nation’s largest polluters is also emblematic of the limits on states’ power to address global climate change.11 For these reasons, and given the substantial and irreversible threats to our atmospheric resource and climate system, </w:t>
      </w:r>
      <w:r w:rsidRPr="00426086">
        <w:rPr>
          <w:rStyle w:val="StyleUnderline"/>
        </w:rPr>
        <w:t xml:space="preserve">whether there is a </w:t>
      </w:r>
      <w:r w:rsidRPr="00426086">
        <w:rPr>
          <w:rStyle w:val="Emphasis"/>
        </w:rPr>
        <w:t>federal</w:t>
      </w:r>
      <w:r w:rsidRPr="00426086">
        <w:rPr>
          <w:rStyle w:val="StyleUnderline"/>
        </w:rPr>
        <w:t xml:space="preserve"> public trust</w:t>
      </w:r>
      <w:r w:rsidRPr="00426086">
        <w:rPr>
          <w:sz w:val="16"/>
        </w:rPr>
        <w:t xml:space="preserve"> </w:t>
      </w:r>
      <w:r w:rsidRPr="00426086">
        <w:rPr>
          <w:rStyle w:val="Emphasis"/>
        </w:rPr>
        <w:t>obligation</w:t>
      </w:r>
      <w:r w:rsidRPr="00426086">
        <w:rPr>
          <w:sz w:val="16"/>
        </w:rPr>
        <w:t xml:space="preserve"> over the national domain </w:t>
      </w:r>
      <w:r w:rsidRPr="00426086">
        <w:rPr>
          <w:rStyle w:val="StyleUnderline"/>
        </w:rPr>
        <w:t xml:space="preserve">is a </w:t>
      </w:r>
      <w:r w:rsidRPr="00426086">
        <w:rPr>
          <w:rStyle w:val="Emphasis"/>
        </w:rPr>
        <w:t>question important</w:t>
      </w:r>
      <w:r w:rsidRPr="00426086">
        <w:rPr>
          <w:sz w:val="16"/>
        </w:rPr>
        <w:t xml:space="preserve"> to the entire country. </w:t>
      </w:r>
    </w:p>
    <w:p w14:paraId="2A44B134" w14:textId="77777777" w:rsidR="00031B3D" w:rsidRDefault="00031B3D" w:rsidP="00031B3D">
      <w:pPr>
        <w:rPr>
          <w:sz w:val="16"/>
        </w:rPr>
      </w:pPr>
    </w:p>
    <w:p w14:paraId="284EF09C" w14:textId="77777777" w:rsidR="00031B3D" w:rsidRDefault="00031B3D" w:rsidP="00031B3D">
      <w:pPr>
        <w:pStyle w:val="Heading4"/>
      </w:pPr>
      <w:r>
        <w:t>State PTD expansion gets pre-empted</w:t>
      </w:r>
    </w:p>
    <w:p w14:paraId="7771468B" w14:textId="77777777" w:rsidR="00031B3D" w:rsidRPr="0081587A" w:rsidRDefault="00031B3D" w:rsidP="00031B3D">
      <w:r>
        <w:t xml:space="preserve">Cynthia </w:t>
      </w:r>
      <w:r w:rsidRPr="00F807E5">
        <w:rPr>
          <w:b/>
          <w:bCs/>
        </w:rPr>
        <w:t>Carlson 90</w:t>
      </w:r>
      <w:r>
        <w:t xml:space="preserve"> Research Fellow at the Woods Hole Oceanographic Institution; LL.M., University of Virginia School of Law; J.D., Northwestern School of Law of Lewis and Clark College; B.A., Wellesley College. Her research has been supported by the J.N. Pew Jr. Charitable Trusts and the Marine Policy Center of the Woods Hole Oceanographic Institution; 1990; Federal Property and the Preemption of State Public Trust Doctrines; Environmental Law Reporter; </w:t>
      </w:r>
      <w:hyperlink r:id="rId53" w:history="1">
        <w:r w:rsidRPr="00AF591B">
          <w:rPr>
            <w:rStyle w:val="Hyperlink"/>
          </w:rPr>
          <w:t>https://heinonline.org/HOL/LandingPage?handle=hein.journals/elrna20&amp;div=5&amp;id=&amp;page=</w:t>
        </w:r>
      </w:hyperlink>
      <w:r>
        <w:t xml:space="preserve"> - BS</w:t>
      </w:r>
    </w:p>
    <w:p w14:paraId="4FAC3356" w14:textId="77777777" w:rsidR="00031B3D" w:rsidRPr="00BE16E0" w:rsidRDefault="00031B3D" w:rsidP="00031B3D">
      <w:pPr>
        <w:rPr>
          <w:sz w:val="16"/>
        </w:rPr>
      </w:pPr>
      <w:r w:rsidRPr="00BE16E0">
        <w:rPr>
          <w:rStyle w:val="Emphasis"/>
        </w:rPr>
        <w:t>Federal Property</w:t>
      </w:r>
      <w:r w:rsidRPr="00BE16E0">
        <w:rPr>
          <w:sz w:val="16"/>
        </w:rPr>
        <w:t xml:space="preserve"> </w:t>
      </w:r>
      <w:r w:rsidRPr="00BE16E0">
        <w:rPr>
          <w:rStyle w:val="StyleUnderline"/>
        </w:rPr>
        <w:t>and the</w:t>
      </w:r>
      <w:r w:rsidRPr="00BE16E0">
        <w:rPr>
          <w:sz w:val="16"/>
        </w:rPr>
        <w:t xml:space="preserve"> </w:t>
      </w:r>
      <w:r w:rsidRPr="00BE16E0">
        <w:rPr>
          <w:rStyle w:val="Emphasis"/>
        </w:rPr>
        <w:t>Preemption</w:t>
      </w:r>
      <w:r w:rsidRPr="00BE16E0">
        <w:rPr>
          <w:sz w:val="16"/>
        </w:rPr>
        <w:t xml:space="preserve"> </w:t>
      </w:r>
      <w:r w:rsidRPr="00BE16E0">
        <w:rPr>
          <w:rStyle w:val="StyleUnderline"/>
        </w:rPr>
        <w:t xml:space="preserve">of </w:t>
      </w:r>
      <w:r w:rsidRPr="00BE16E0">
        <w:rPr>
          <w:rStyle w:val="Emphasis"/>
        </w:rPr>
        <w:t>State</w:t>
      </w:r>
      <w:r w:rsidRPr="00BE16E0">
        <w:rPr>
          <w:sz w:val="16"/>
        </w:rPr>
        <w:t xml:space="preserve"> </w:t>
      </w:r>
      <w:r w:rsidRPr="00BE16E0">
        <w:rPr>
          <w:rStyle w:val="Emphasis"/>
        </w:rPr>
        <w:t>P</w:t>
      </w:r>
      <w:r w:rsidRPr="00BE16E0">
        <w:rPr>
          <w:sz w:val="16"/>
        </w:rPr>
        <w:t xml:space="preserve">ublic </w:t>
      </w:r>
      <w:r w:rsidRPr="00BE16E0">
        <w:rPr>
          <w:rStyle w:val="Emphasis"/>
        </w:rPr>
        <w:t>T</w:t>
      </w:r>
      <w:r w:rsidRPr="00BE16E0">
        <w:rPr>
          <w:sz w:val="16"/>
        </w:rPr>
        <w:t xml:space="preserve">rust </w:t>
      </w:r>
      <w:r w:rsidRPr="00BE16E0">
        <w:rPr>
          <w:rStyle w:val="Emphasis"/>
        </w:rPr>
        <w:t>D</w:t>
      </w:r>
      <w:r w:rsidRPr="00BE16E0">
        <w:rPr>
          <w:sz w:val="16"/>
        </w:rPr>
        <w:t>octrines</w:t>
      </w:r>
    </w:p>
    <w:p w14:paraId="1C3A595D" w14:textId="77777777" w:rsidR="00031B3D" w:rsidRPr="00BE16E0" w:rsidRDefault="00031B3D" w:rsidP="00031B3D">
      <w:pPr>
        <w:rPr>
          <w:sz w:val="16"/>
        </w:rPr>
      </w:pPr>
      <w:r w:rsidRPr="00BE16E0">
        <w:rPr>
          <w:rStyle w:val="StyleUnderline"/>
        </w:rPr>
        <w:t>Although the states retain</w:t>
      </w:r>
      <w:r w:rsidRPr="00BE16E0">
        <w:rPr>
          <w:sz w:val="16"/>
        </w:rPr>
        <w:t xml:space="preserve"> </w:t>
      </w:r>
      <w:r w:rsidRPr="00BE16E0">
        <w:rPr>
          <w:rStyle w:val="Emphasis"/>
        </w:rPr>
        <w:t>jurisdiction</w:t>
      </w:r>
      <w:r w:rsidRPr="00BE16E0">
        <w:rPr>
          <w:sz w:val="16"/>
        </w:rPr>
        <w:t xml:space="preserve"> </w:t>
      </w:r>
      <w:r w:rsidRPr="00BE16E0">
        <w:rPr>
          <w:rStyle w:val="StyleUnderline"/>
        </w:rPr>
        <w:t>over</w:t>
      </w:r>
      <w:r w:rsidRPr="00BE16E0">
        <w:rPr>
          <w:sz w:val="16"/>
        </w:rPr>
        <w:t xml:space="preserve"> </w:t>
      </w:r>
      <w:r w:rsidRPr="00BE16E0">
        <w:rPr>
          <w:rStyle w:val="Emphasis"/>
        </w:rPr>
        <w:t>many activities</w:t>
      </w:r>
      <w:r w:rsidRPr="00BE16E0">
        <w:rPr>
          <w:sz w:val="16"/>
        </w:rPr>
        <w:t xml:space="preserve"> occurring on the federal lands within their borders, </w:t>
      </w:r>
      <w:r w:rsidRPr="00BE16E0">
        <w:rPr>
          <w:rStyle w:val="StyleUnderline"/>
        </w:rPr>
        <w:t xml:space="preserve">the jurisdiction of the </w:t>
      </w:r>
      <w:r w:rsidRPr="00BE16E0">
        <w:rPr>
          <w:rStyle w:val="Emphasis"/>
        </w:rPr>
        <w:t>federal government</w:t>
      </w:r>
      <w:r w:rsidRPr="00BE16E0">
        <w:rPr>
          <w:sz w:val="16"/>
        </w:rPr>
        <w:t xml:space="preserve"> </w:t>
      </w:r>
      <w:r w:rsidRPr="00BE16E0">
        <w:rPr>
          <w:rStyle w:val="StyleUnderline"/>
        </w:rPr>
        <w:t>will</w:t>
      </w:r>
      <w:r w:rsidRPr="00BE16E0">
        <w:rPr>
          <w:sz w:val="16"/>
        </w:rPr>
        <w:t xml:space="preserve"> </w:t>
      </w:r>
      <w:r w:rsidRPr="00BE16E0">
        <w:rPr>
          <w:rStyle w:val="Emphasis"/>
        </w:rPr>
        <w:t>preempt</w:t>
      </w:r>
      <w:r w:rsidRPr="00BE16E0">
        <w:rPr>
          <w:sz w:val="16"/>
        </w:rPr>
        <w:t xml:space="preserve"> </w:t>
      </w:r>
      <w:r w:rsidRPr="00BE16E0">
        <w:rPr>
          <w:rStyle w:val="StyleUnderline"/>
        </w:rPr>
        <w:t xml:space="preserve">that of the </w:t>
      </w:r>
      <w:r w:rsidRPr="00BE16E0">
        <w:rPr>
          <w:rStyle w:val="Emphasis"/>
        </w:rPr>
        <w:t>states</w:t>
      </w:r>
      <w:r w:rsidRPr="00BE16E0">
        <w:rPr>
          <w:sz w:val="16"/>
        </w:rPr>
        <w:t xml:space="preserve"> under certain circumstances. </w:t>
      </w:r>
      <w:r w:rsidRPr="00BE16E0">
        <w:rPr>
          <w:rStyle w:val="StyleUnderline"/>
        </w:rPr>
        <w:t>In applying</w:t>
      </w:r>
      <w:r w:rsidRPr="00BE16E0">
        <w:rPr>
          <w:sz w:val="16"/>
        </w:rPr>
        <w:t xml:space="preserve"> traditional </w:t>
      </w:r>
      <w:r w:rsidRPr="00BE16E0">
        <w:rPr>
          <w:rStyle w:val="Emphasis"/>
        </w:rPr>
        <w:t>preemption analysis</w:t>
      </w:r>
      <w:r w:rsidRPr="00BE16E0">
        <w:rPr>
          <w:sz w:val="16"/>
        </w:rPr>
        <w:t>, it is clear that the federal government has not occupied the field in the regulation and management of federal property. Thus</w:t>
      </w:r>
      <w:r w:rsidRPr="00BE16E0">
        <w:rPr>
          <w:rStyle w:val="StyleUnderline"/>
        </w:rPr>
        <w:t xml:space="preserve">, federal </w:t>
      </w:r>
      <w:r w:rsidRPr="00BE16E0">
        <w:rPr>
          <w:rStyle w:val="Emphasis"/>
        </w:rPr>
        <w:t>preemption</w:t>
      </w:r>
      <w:r w:rsidRPr="00BE16E0">
        <w:rPr>
          <w:sz w:val="16"/>
        </w:rPr>
        <w:t xml:space="preserve"> </w:t>
      </w:r>
      <w:r w:rsidRPr="00BE16E0">
        <w:rPr>
          <w:rStyle w:val="Emphasis"/>
        </w:rPr>
        <w:t>will occur</w:t>
      </w:r>
      <w:r w:rsidRPr="00BE16E0">
        <w:rPr>
          <w:sz w:val="16"/>
        </w:rPr>
        <w:t xml:space="preserve"> </w:t>
      </w:r>
      <w:r w:rsidRPr="00BE16E0">
        <w:rPr>
          <w:rStyle w:val="StyleUnderline"/>
        </w:rPr>
        <w:t xml:space="preserve">only in the case of an </w:t>
      </w:r>
      <w:r w:rsidRPr="00BE16E0">
        <w:rPr>
          <w:rStyle w:val="Emphasis"/>
        </w:rPr>
        <w:t>actual conflict</w:t>
      </w:r>
      <w:r w:rsidRPr="00BE16E0">
        <w:rPr>
          <w:sz w:val="16"/>
        </w:rPr>
        <w:t xml:space="preserve"> </w:t>
      </w:r>
      <w:r w:rsidRPr="00BE16E0">
        <w:rPr>
          <w:rStyle w:val="StyleUnderline"/>
        </w:rPr>
        <w:t>between</w:t>
      </w:r>
      <w:r w:rsidRPr="00BE16E0">
        <w:rPr>
          <w:sz w:val="16"/>
        </w:rPr>
        <w:t xml:space="preserve"> applicable </w:t>
      </w:r>
      <w:r w:rsidRPr="00BE16E0">
        <w:rPr>
          <w:rStyle w:val="Emphasis"/>
        </w:rPr>
        <w:t>federal</w:t>
      </w:r>
      <w:r w:rsidRPr="00BE16E0">
        <w:rPr>
          <w:sz w:val="16"/>
        </w:rPr>
        <w:t xml:space="preserve"> </w:t>
      </w:r>
      <w:r w:rsidRPr="00BE16E0">
        <w:rPr>
          <w:rStyle w:val="StyleUnderline"/>
        </w:rPr>
        <w:t>and</w:t>
      </w:r>
      <w:r w:rsidRPr="00BE16E0">
        <w:rPr>
          <w:sz w:val="16"/>
        </w:rPr>
        <w:t xml:space="preserve"> </w:t>
      </w:r>
      <w:r w:rsidRPr="00BE16E0">
        <w:rPr>
          <w:rStyle w:val="Emphasis"/>
        </w:rPr>
        <w:t>state law</w:t>
      </w:r>
      <w:r w:rsidRPr="00BE16E0">
        <w:rPr>
          <w:sz w:val="16"/>
        </w:rPr>
        <w:t>. Therefore, in assessing whether the jurisdiction of the federal government will preempt that of the states in federal lands that coincide with state public trust lands, the activity in question and the issue of whether state law is in conflict with the federal law governing such activity must be addressed.</w:t>
      </w:r>
    </w:p>
    <w:p w14:paraId="05830693" w14:textId="77777777" w:rsidR="00031B3D" w:rsidRPr="00BE16E0" w:rsidRDefault="00031B3D" w:rsidP="00031B3D">
      <w:pPr>
        <w:rPr>
          <w:sz w:val="16"/>
        </w:rPr>
      </w:pPr>
      <w:r w:rsidRPr="00BE16E0">
        <w:rPr>
          <w:sz w:val="16"/>
        </w:rPr>
        <w:t xml:space="preserve">As is indicated in the following chart, any conflict between federal property purposes and state public trust uses will occur only in the case of special use federal property. For example, many federal wildlife refuge purposes are consistent with state public trust uses, such as fishing and recreation. However, since wildlife </w:t>
      </w:r>
      <w:r w:rsidRPr="00BE16E0">
        <w:rPr>
          <w:rStyle w:val="Emphasis"/>
        </w:rPr>
        <w:t>refuges</w:t>
      </w:r>
      <w:r w:rsidRPr="00BE16E0">
        <w:rPr>
          <w:sz w:val="16"/>
        </w:rPr>
        <w:t xml:space="preserve"> </w:t>
      </w:r>
      <w:r w:rsidRPr="00BE16E0">
        <w:rPr>
          <w:rStyle w:val="StyleUnderline"/>
        </w:rPr>
        <w:t xml:space="preserve">have been </w:t>
      </w:r>
      <w:r w:rsidRPr="00BE16E0">
        <w:rPr>
          <w:rStyle w:val="Emphasis"/>
        </w:rPr>
        <w:t>established</w:t>
      </w:r>
      <w:r w:rsidRPr="00BE16E0">
        <w:rPr>
          <w:sz w:val="16"/>
        </w:rPr>
        <w:t xml:space="preserve"> </w:t>
      </w:r>
      <w:r w:rsidRPr="00BE16E0">
        <w:rPr>
          <w:rStyle w:val="StyleUnderline"/>
        </w:rPr>
        <w:t xml:space="preserve">for the </w:t>
      </w:r>
      <w:r w:rsidRPr="00BE16E0">
        <w:rPr>
          <w:rStyle w:val="Emphasis"/>
        </w:rPr>
        <w:t>conservation</w:t>
      </w:r>
      <w:r w:rsidRPr="00BE16E0">
        <w:rPr>
          <w:rStyle w:val="StyleUnderline"/>
        </w:rPr>
        <w:t xml:space="preserve"> of </w:t>
      </w:r>
      <w:r w:rsidRPr="00BE16E0">
        <w:rPr>
          <w:rStyle w:val="Emphasis"/>
        </w:rPr>
        <w:t>wildlife</w:t>
      </w:r>
      <w:r w:rsidRPr="00BE16E0">
        <w:rPr>
          <w:sz w:val="16"/>
        </w:rPr>
        <w:t xml:space="preserve"> </w:t>
      </w:r>
      <w:r w:rsidRPr="00BE16E0">
        <w:rPr>
          <w:rStyle w:val="StyleUnderline"/>
        </w:rPr>
        <w:t xml:space="preserve">and for the protection of threatened or </w:t>
      </w:r>
      <w:r w:rsidRPr="00BE16E0">
        <w:rPr>
          <w:rStyle w:val="Emphasis"/>
        </w:rPr>
        <w:t>endangered species</w:t>
      </w:r>
      <w:r w:rsidRPr="00BE16E0">
        <w:rPr>
          <w:sz w:val="16"/>
        </w:rPr>
        <w:t xml:space="preserve">, some refuges may be closed to general public access or otherwise restricted in use. In these instances, </w:t>
      </w:r>
      <w:r w:rsidRPr="00BE16E0">
        <w:rPr>
          <w:rStyle w:val="Emphasis"/>
        </w:rPr>
        <w:t>state public trust</w:t>
      </w:r>
      <w:r w:rsidRPr="00BE16E0">
        <w:rPr>
          <w:sz w:val="16"/>
        </w:rPr>
        <w:t xml:space="preserve"> </w:t>
      </w:r>
      <w:r w:rsidRPr="00BE16E0">
        <w:rPr>
          <w:rStyle w:val="StyleUnderline"/>
        </w:rPr>
        <w:t xml:space="preserve">uses and thus state law would be in </w:t>
      </w:r>
      <w:r w:rsidRPr="00BE16E0">
        <w:rPr>
          <w:rStyle w:val="Emphasis"/>
        </w:rPr>
        <w:t>conflict</w:t>
      </w:r>
      <w:r w:rsidRPr="00BE16E0">
        <w:rPr>
          <w:sz w:val="16"/>
        </w:rPr>
        <w:t xml:space="preserve"> </w:t>
      </w:r>
      <w:r w:rsidRPr="00BE16E0">
        <w:rPr>
          <w:rStyle w:val="StyleUnderline"/>
        </w:rPr>
        <w:t>with</w:t>
      </w:r>
      <w:r w:rsidRPr="00BE16E0">
        <w:rPr>
          <w:sz w:val="16"/>
        </w:rPr>
        <w:t xml:space="preserve"> </w:t>
      </w:r>
      <w:r w:rsidRPr="00BE16E0">
        <w:rPr>
          <w:rStyle w:val="Emphasis"/>
        </w:rPr>
        <w:t>federal law</w:t>
      </w:r>
      <w:r w:rsidRPr="00BE16E0">
        <w:rPr>
          <w:sz w:val="16"/>
        </w:rPr>
        <w:t xml:space="preserve">, </w:t>
      </w:r>
      <w:r w:rsidRPr="00BE16E0">
        <w:rPr>
          <w:rStyle w:val="StyleUnderline"/>
        </w:rPr>
        <w:t xml:space="preserve">and </w:t>
      </w:r>
      <w:r w:rsidRPr="00BE16E0">
        <w:rPr>
          <w:rStyle w:val="Emphasis"/>
        </w:rPr>
        <w:t>federal law</w:t>
      </w:r>
      <w:r w:rsidRPr="00BE16E0">
        <w:rPr>
          <w:rStyle w:val="StyleUnderline"/>
        </w:rPr>
        <w:t xml:space="preserve"> would </w:t>
      </w:r>
      <w:r w:rsidRPr="00BE16E0">
        <w:rPr>
          <w:rStyle w:val="Emphasis"/>
        </w:rPr>
        <w:t>prevail</w:t>
      </w:r>
      <w:r w:rsidRPr="00BE16E0">
        <w:rPr>
          <w:sz w:val="16"/>
        </w:rPr>
        <w:t xml:space="preserve"> </w:t>
      </w:r>
      <w:r w:rsidRPr="00BE16E0">
        <w:rPr>
          <w:rStyle w:val="StyleUnderline"/>
        </w:rPr>
        <w:t xml:space="preserve">by prohibiting the </w:t>
      </w:r>
      <w:r w:rsidRPr="00BE16E0">
        <w:rPr>
          <w:rStyle w:val="Emphasis"/>
        </w:rPr>
        <w:t>exercise</w:t>
      </w:r>
      <w:r w:rsidRPr="00BE16E0">
        <w:rPr>
          <w:rStyle w:val="StyleUnderline"/>
        </w:rPr>
        <w:t xml:space="preserve"> of these</w:t>
      </w:r>
      <w:r w:rsidRPr="00BE16E0">
        <w:rPr>
          <w:sz w:val="16"/>
        </w:rPr>
        <w:t xml:space="preserve"> </w:t>
      </w:r>
      <w:r w:rsidRPr="00BE16E0">
        <w:rPr>
          <w:rStyle w:val="Emphasis"/>
        </w:rPr>
        <w:t>state public trust</w:t>
      </w:r>
      <w:r w:rsidRPr="00BE16E0">
        <w:rPr>
          <w:sz w:val="16"/>
        </w:rPr>
        <w:t xml:space="preserve"> </w:t>
      </w:r>
      <w:r w:rsidRPr="00BE16E0">
        <w:rPr>
          <w:rStyle w:val="Emphasis"/>
        </w:rPr>
        <w:t>uses</w:t>
      </w:r>
      <w:r w:rsidRPr="00BE16E0">
        <w:rPr>
          <w:sz w:val="16"/>
        </w:rPr>
        <w:t xml:space="preserve">.83 Similar </w:t>
      </w:r>
      <w:r w:rsidRPr="00BE16E0">
        <w:rPr>
          <w:rStyle w:val="StyleUnderline"/>
        </w:rPr>
        <w:t xml:space="preserve">conflicts may occur in the case of </w:t>
      </w:r>
      <w:r w:rsidRPr="00BE16E0">
        <w:rPr>
          <w:rStyle w:val="Emphasis"/>
        </w:rPr>
        <w:t>National Parks</w:t>
      </w:r>
      <w:r w:rsidRPr="00BE16E0">
        <w:rPr>
          <w:sz w:val="16"/>
        </w:rPr>
        <w:t xml:space="preserve"> and Wilderness Areas. </w:t>
      </w:r>
      <w:r w:rsidRPr="00BE16E0">
        <w:rPr>
          <w:rStyle w:val="StyleUnderline"/>
        </w:rPr>
        <w:t>Access and</w:t>
      </w:r>
      <w:r w:rsidRPr="00BE16E0">
        <w:rPr>
          <w:sz w:val="16"/>
        </w:rPr>
        <w:t xml:space="preserve"> use </w:t>
      </w:r>
      <w:r w:rsidRPr="00BE16E0">
        <w:rPr>
          <w:rStyle w:val="StyleUnderline"/>
        </w:rPr>
        <w:t>restrictions</w:t>
      </w:r>
      <w:r w:rsidRPr="00BE16E0">
        <w:rPr>
          <w:sz w:val="16"/>
        </w:rPr>
        <w:t xml:space="preserve">, although different in scope, </w:t>
      </w:r>
      <w:r w:rsidRPr="00BE16E0">
        <w:rPr>
          <w:rStyle w:val="StyleUnderline"/>
        </w:rPr>
        <w:t>may</w:t>
      </w:r>
      <w:r w:rsidRPr="00BE16E0">
        <w:rPr>
          <w:sz w:val="16"/>
        </w:rPr>
        <w:t xml:space="preserve"> also </w:t>
      </w:r>
      <w:r w:rsidRPr="00BE16E0">
        <w:rPr>
          <w:rStyle w:val="StyleUnderline"/>
        </w:rPr>
        <w:t xml:space="preserve">occur in the case of </w:t>
      </w:r>
      <w:r w:rsidRPr="00BE16E0">
        <w:rPr>
          <w:rStyle w:val="Emphasis"/>
        </w:rPr>
        <w:t>military installations</w:t>
      </w:r>
      <w:r w:rsidRPr="00BE16E0">
        <w:rPr>
          <w:sz w:val="16"/>
        </w:rPr>
        <w:t xml:space="preserve"> </w:t>
      </w:r>
      <w:r w:rsidRPr="00BE16E0">
        <w:rPr>
          <w:rStyle w:val="StyleUnderline"/>
        </w:rPr>
        <w:t>and</w:t>
      </w:r>
      <w:r w:rsidRPr="00BE16E0">
        <w:rPr>
          <w:sz w:val="16"/>
        </w:rPr>
        <w:t xml:space="preserve"> </w:t>
      </w:r>
      <w:r w:rsidRPr="00BE16E0">
        <w:rPr>
          <w:rStyle w:val="Emphasis"/>
        </w:rPr>
        <w:t>public</w:t>
      </w:r>
      <w:r w:rsidRPr="00BE16E0">
        <w:rPr>
          <w:sz w:val="16"/>
        </w:rPr>
        <w:t xml:space="preserve"> </w:t>
      </w:r>
      <w:r w:rsidRPr="00BE16E0">
        <w:rPr>
          <w:rStyle w:val="Emphasis"/>
        </w:rPr>
        <w:t>buildings</w:t>
      </w:r>
      <w:r w:rsidRPr="00BE16E0">
        <w:rPr>
          <w:sz w:val="16"/>
        </w:rPr>
        <w:t>.</w:t>
      </w:r>
    </w:p>
    <w:p w14:paraId="0E9FFB50" w14:textId="77777777" w:rsidR="00031B3D" w:rsidRDefault="00031B3D" w:rsidP="00031B3D">
      <w:pPr>
        <w:rPr>
          <w:sz w:val="16"/>
        </w:rPr>
      </w:pPr>
    </w:p>
    <w:p w14:paraId="58C17353" w14:textId="7009E765" w:rsidR="004D477D" w:rsidRDefault="00B24D14" w:rsidP="00CE35B5">
      <w:pPr>
        <w:pStyle w:val="Heading3"/>
      </w:pPr>
      <w:r>
        <w:t>1ar fed key</w:t>
      </w:r>
    </w:p>
    <w:p w14:paraId="10721EB5" w14:textId="77777777" w:rsidR="004D477D" w:rsidRDefault="004D477D" w:rsidP="004D477D">
      <w:pPr>
        <w:pStyle w:val="Heading4"/>
      </w:pPr>
      <w:r>
        <w:t>Multiple environmental internal links cannot be solved by states.</w:t>
      </w:r>
    </w:p>
    <w:p w14:paraId="0510BA48" w14:textId="77777777" w:rsidR="004D477D" w:rsidRDefault="004D477D" w:rsidP="004D477D">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6DC71C4B" w14:textId="77777777" w:rsidR="004D477D" w:rsidRPr="00A40D49" w:rsidRDefault="004D477D" w:rsidP="004D477D">
      <w:pPr>
        <w:rPr>
          <w:sz w:val="16"/>
        </w:rPr>
      </w:pPr>
      <w:r w:rsidRPr="00A40D49">
        <w:rPr>
          <w:rStyle w:val="StyleUnderline"/>
        </w:rPr>
        <w:t xml:space="preserve">It would be </w:t>
      </w:r>
      <w:r w:rsidRPr="00031B3D">
        <w:rPr>
          <w:rStyle w:val="StyleUnderline"/>
          <w:highlight w:val="green"/>
        </w:rPr>
        <w:t>easy</w:t>
      </w:r>
      <w:r w:rsidRPr="00031B3D">
        <w:rPr>
          <w:sz w:val="16"/>
          <w:highlight w:val="green"/>
        </w:rPr>
        <w:t xml:space="preserve"> </w:t>
      </w:r>
      <w:r w:rsidRPr="00031B3D">
        <w:rPr>
          <w:rStyle w:val="StyleUnderline"/>
          <w:highlight w:val="green"/>
        </w:rPr>
        <w:t>to conclude</w:t>
      </w:r>
      <w:r w:rsidRPr="00A40D49">
        <w:rPr>
          <w:sz w:val="16"/>
        </w:rPr>
        <w:t xml:space="preserve"> from these opinions </w:t>
      </w:r>
      <w:r w:rsidRPr="00A40D49">
        <w:rPr>
          <w:rStyle w:val="StyleUnderline"/>
        </w:rPr>
        <w:t xml:space="preserve">that the </w:t>
      </w:r>
      <w:r w:rsidRPr="00031B3D">
        <w:rPr>
          <w:rStyle w:val="Emphasis"/>
          <w:highlight w:val="green"/>
        </w:rPr>
        <w:t>public trust</w:t>
      </w:r>
      <w:r w:rsidRPr="00A40D49">
        <w:rPr>
          <w:rStyle w:val="Emphasis"/>
        </w:rPr>
        <w:t xml:space="preserve"> doctrine</w:t>
      </w:r>
      <w:r w:rsidRPr="00A40D49">
        <w:rPr>
          <w:sz w:val="16"/>
        </w:rPr>
        <w:t xml:space="preserve"> </w:t>
      </w:r>
      <w:r w:rsidRPr="00A40D49">
        <w:rPr>
          <w:rStyle w:val="StyleUnderline"/>
        </w:rPr>
        <w:t>in the United States</w:t>
      </w:r>
      <w:r w:rsidRPr="00A40D49">
        <w:rPr>
          <w:sz w:val="16"/>
        </w:rPr>
        <w:t xml:space="preserve"> </w:t>
      </w:r>
      <w:r w:rsidRPr="00031B3D">
        <w:rPr>
          <w:rStyle w:val="StyleUnderline"/>
          <w:highlight w:val="green"/>
        </w:rPr>
        <w:t xml:space="preserve">is a </w:t>
      </w:r>
      <w:r w:rsidRPr="00031B3D">
        <w:rPr>
          <w:rStyle w:val="Emphasis"/>
          <w:highlight w:val="green"/>
        </w:rPr>
        <w:t>matter of</w:t>
      </w:r>
      <w:r w:rsidRPr="00A40D49">
        <w:rPr>
          <w:rStyle w:val="Emphasis"/>
        </w:rPr>
        <w:t xml:space="preserve"> </w:t>
      </w:r>
      <w:r w:rsidRPr="00031B3D">
        <w:rPr>
          <w:rStyle w:val="Emphasis"/>
          <w:highlight w:val="green"/>
        </w:rPr>
        <w:t>state law</w:t>
      </w:r>
      <w:r w:rsidRPr="00A40D49">
        <w:rPr>
          <w:sz w:val="16"/>
        </w:rPr>
        <w:t xml:space="preserve">, </w:t>
      </w:r>
      <w:r w:rsidRPr="00031B3D">
        <w:rPr>
          <w:rStyle w:val="StyleUnderline"/>
          <w:highlight w:val="green"/>
        </w:rPr>
        <w:t>and</w:t>
      </w:r>
      <w:r w:rsidRPr="00A40D49">
        <w:rPr>
          <w:rStyle w:val="StyleUnderline"/>
        </w:rPr>
        <w:t xml:space="preserve"> to extrapolate</w:t>
      </w:r>
      <w:r w:rsidRPr="00A40D49">
        <w:rPr>
          <w:sz w:val="16"/>
        </w:rPr>
        <w:t xml:space="preserve"> further that </w:t>
      </w:r>
      <w:r w:rsidRPr="00031B3D">
        <w:rPr>
          <w:rStyle w:val="StyleUnderline"/>
          <w:highlight w:val="green"/>
        </w:rPr>
        <w:t xml:space="preserve">there is </w:t>
      </w:r>
      <w:r w:rsidRPr="00031B3D">
        <w:rPr>
          <w:rStyle w:val="Emphasis"/>
          <w:highlight w:val="green"/>
        </w:rPr>
        <w:t>no federal</w:t>
      </w:r>
      <w:r w:rsidRPr="00A40D49">
        <w:rPr>
          <w:rStyle w:val="Emphasis"/>
        </w:rPr>
        <w:t xml:space="preserve"> public </w:t>
      </w:r>
      <w:r w:rsidRPr="00031B3D">
        <w:rPr>
          <w:rStyle w:val="Emphasis"/>
          <w:highlight w:val="green"/>
        </w:rPr>
        <w:t>trust</w:t>
      </w:r>
      <w:r w:rsidRPr="00A40D49">
        <w:rPr>
          <w:rStyle w:val="Emphasis"/>
        </w:rPr>
        <w:t xml:space="preserve"> doctrine</w:t>
      </w:r>
      <w:r w:rsidRPr="00A40D49">
        <w:rPr>
          <w:sz w:val="16"/>
        </w:rPr>
        <w:t xml:space="preserve">. Indeed, </w:t>
      </w:r>
      <w:r w:rsidRPr="00031B3D">
        <w:rPr>
          <w:rStyle w:val="StyleUnderline"/>
          <w:highlight w:val="green"/>
        </w:rPr>
        <w:t>some</w:t>
      </w:r>
      <w:r w:rsidRPr="00A40D49">
        <w:rPr>
          <w:rStyle w:val="StyleUnderline"/>
        </w:rPr>
        <w:t xml:space="preserve"> courts</w:t>
      </w:r>
      <w:r w:rsidRPr="00A40D49">
        <w:rPr>
          <w:sz w:val="16"/>
        </w:rPr>
        <w:t xml:space="preserve"> </w:t>
      </w:r>
      <w:r w:rsidRPr="00031B3D">
        <w:rPr>
          <w:rStyle w:val="StyleUnderline"/>
          <w:highlight w:val="green"/>
        </w:rPr>
        <w:t>have</w:t>
      </w:r>
      <w:r w:rsidRPr="00A40D49">
        <w:rPr>
          <w:sz w:val="16"/>
        </w:rPr>
        <w:t xml:space="preserve"> drawn this very conclusion. 221 For example, in 2012, the U.S. District Court of the District of Columbia dismissed an atmospheric public trust case brought by a group of young plaintiffs on the grounds that the public trust doctrine is a creature of state common law and not federal law. 222 </w:t>
      </w:r>
      <w:r w:rsidRPr="00A40D49">
        <w:rPr>
          <w:rStyle w:val="StyleUnderline"/>
        </w:rPr>
        <w:t>The D.C. Circuit affirmed</w:t>
      </w:r>
      <w:r w:rsidRPr="00A40D49">
        <w:rPr>
          <w:sz w:val="16"/>
        </w:rPr>
        <w:t xml:space="preserve">, explaining that </w:t>
      </w:r>
      <w:r w:rsidRPr="00A40D49">
        <w:rPr>
          <w:rStyle w:val="StyleUnderline"/>
        </w:rPr>
        <w:t>the Supreme Court</w:t>
      </w:r>
      <w:r w:rsidRPr="00A40D49">
        <w:rPr>
          <w:sz w:val="16"/>
        </w:rPr>
        <w:t xml:space="preserve"> in PPL Montana "repeatedly </w:t>
      </w:r>
      <w:r w:rsidRPr="00A40D49">
        <w:rPr>
          <w:rStyle w:val="StyleUnderline"/>
        </w:rPr>
        <w:t xml:space="preserve">referred to "the' </w:t>
      </w:r>
      <w:r w:rsidRPr="00A40D49">
        <w:rPr>
          <w:rStyle w:val="Emphasis"/>
        </w:rPr>
        <w:t>public trust doctrine</w:t>
      </w:r>
      <w:r w:rsidRPr="00A40D49">
        <w:rPr>
          <w:sz w:val="16"/>
        </w:rPr>
        <w:t xml:space="preserve"> and directly </w:t>
      </w:r>
      <w:r w:rsidRPr="00A40D49">
        <w:rPr>
          <w:rStyle w:val="StyleUnderline"/>
        </w:rPr>
        <w:t>and</w:t>
      </w:r>
      <w:r w:rsidRPr="00A40D49">
        <w:rPr>
          <w:sz w:val="16"/>
        </w:rPr>
        <w:t xml:space="preserve"> categorically </w:t>
      </w:r>
      <w:r w:rsidRPr="00031B3D">
        <w:rPr>
          <w:rStyle w:val="StyleUnderline"/>
          <w:highlight w:val="green"/>
        </w:rPr>
        <w:t>rejected any</w:t>
      </w:r>
      <w:r w:rsidRPr="00A40D49">
        <w:rPr>
          <w:rStyle w:val="StyleUnderline"/>
        </w:rPr>
        <w:t xml:space="preserve"> </w:t>
      </w:r>
      <w:r w:rsidRPr="00A40D49">
        <w:rPr>
          <w:rStyle w:val="Emphasis"/>
        </w:rPr>
        <w:t xml:space="preserve">federal </w:t>
      </w:r>
      <w:r w:rsidRPr="00031B3D">
        <w:rPr>
          <w:rStyle w:val="Emphasis"/>
          <w:highlight w:val="green"/>
        </w:rPr>
        <w:t>constitutional</w:t>
      </w:r>
      <w:r w:rsidRPr="00A40D49">
        <w:rPr>
          <w:sz w:val="16"/>
        </w:rPr>
        <w:t xml:space="preserve"> [*217] </w:t>
      </w:r>
      <w:r w:rsidRPr="00031B3D">
        <w:rPr>
          <w:rStyle w:val="Emphasis"/>
          <w:highlight w:val="green"/>
        </w:rPr>
        <w:t>foundation</w:t>
      </w:r>
      <w:r w:rsidRPr="00031B3D">
        <w:rPr>
          <w:rStyle w:val="StyleUnderline"/>
          <w:highlight w:val="green"/>
        </w:rPr>
        <w:t xml:space="preserve"> for that</w:t>
      </w:r>
      <w:r w:rsidRPr="00031B3D">
        <w:rPr>
          <w:sz w:val="16"/>
          <w:highlight w:val="green"/>
        </w:rPr>
        <w:t xml:space="preserve"> </w:t>
      </w:r>
      <w:r w:rsidRPr="00031B3D">
        <w:rPr>
          <w:rStyle w:val="StyleUnderline"/>
          <w:highlight w:val="green"/>
        </w:rPr>
        <w:t>doctrine</w:t>
      </w:r>
      <w:r w:rsidRPr="00A40D49">
        <w:rPr>
          <w:rStyle w:val="StyleUnderline"/>
        </w:rPr>
        <w:t xml:space="preserve"> without</w:t>
      </w:r>
      <w:r w:rsidRPr="00A40D49">
        <w:rPr>
          <w:sz w:val="16"/>
        </w:rPr>
        <w:t xml:space="preserve"> </w:t>
      </w:r>
      <w:r w:rsidRPr="00A40D49">
        <w:rPr>
          <w:rStyle w:val="StyleUnderline"/>
        </w:rPr>
        <w:t>qualification</w:t>
      </w:r>
      <w:r w:rsidRPr="00A40D49">
        <w:rPr>
          <w:sz w:val="16"/>
        </w:rPr>
        <w:t xml:space="preserve"> </w:t>
      </w:r>
      <w:r w:rsidRPr="00A40D49">
        <w:rPr>
          <w:rStyle w:val="StyleUnderline"/>
        </w:rPr>
        <w:t>or reservation</w:t>
      </w:r>
      <w:r w:rsidRPr="00A40D49">
        <w:rPr>
          <w:sz w:val="16"/>
        </w:rPr>
        <w:t>." 223</w:t>
      </w:r>
    </w:p>
    <w:p w14:paraId="0A9555AC" w14:textId="77777777" w:rsidR="004D477D" w:rsidRPr="00A40D49" w:rsidRDefault="004D477D" w:rsidP="004D477D">
      <w:pPr>
        <w:rPr>
          <w:sz w:val="16"/>
        </w:rPr>
      </w:pPr>
      <w:r w:rsidRPr="00031B3D">
        <w:rPr>
          <w:rStyle w:val="StyleUnderline"/>
          <w:highlight w:val="green"/>
        </w:rPr>
        <w:t>However</w:t>
      </w:r>
      <w:r w:rsidRPr="00A40D49">
        <w:rPr>
          <w:sz w:val="16"/>
        </w:rPr>
        <w:t xml:space="preserve">, as discussed in the following sections, </w:t>
      </w:r>
      <w:r w:rsidRPr="00031B3D">
        <w:rPr>
          <w:rStyle w:val="StyleUnderline"/>
          <w:highlight w:val="green"/>
        </w:rPr>
        <w:t xml:space="preserve">the </w:t>
      </w:r>
      <w:r w:rsidRPr="00031B3D">
        <w:rPr>
          <w:rStyle w:val="Emphasis"/>
          <w:highlight w:val="green"/>
        </w:rPr>
        <w:t>federal</w:t>
      </w:r>
      <w:r w:rsidRPr="00A40D49">
        <w:rPr>
          <w:rStyle w:val="Emphasis"/>
        </w:rPr>
        <w:t xml:space="preserve"> government</w:t>
      </w:r>
      <w:r w:rsidRPr="00A40D49">
        <w:rPr>
          <w:sz w:val="16"/>
        </w:rPr>
        <w:t xml:space="preserve"> </w:t>
      </w:r>
      <w:r w:rsidRPr="00031B3D">
        <w:rPr>
          <w:rStyle w:val="StyleUnderline"/>
          <w:highlight w:val="green"/>
        </w:rPr>
        <w:t>holds</w:t>
      </w:r>
      <w:r w:rsidRPr="00A40D49">
        <w:rPr>
          <w:rStyle w:val="StyleUnderline"/>
        </w:rPr>
        <w:t xml:space="preserve"> public </w:t>
      </w:r>
      <w:r w:rsidRPr="00031B3D">
        <w:rPr>
          <w:rStyle w:val="StyleUnderline"/>
          <w:highlight w:val="green"/>
        </w:rPr>
        <w:t>trust</w:t>
      </w:r>
      <w:r w:rsidRPr="00031B3D">
        <w:rPr>
          <w:sz w:val="16"/>
          <w:highlight w:val="green"/>
        </w:rPr>
        <w:t xml:space="preserve"> </w:t>
      </w:r>
      <w:r w:rsidRPr="00031B3D">
        <w:rPr>
          <w:rStyle w:val="StyleUnderline"/>
          <w:highlight w:val="green"/>
        </w:rPr>
        <w:t>resources</w:t>
      </w:r>
      <w:r w:rsidRPr="00A40D49">
        <w:rPr>
          <w:rStyle w:val="StyleUnderline"/>
        </w:rPr>
        <w:t xml:space="preserve"> </w:t>
      </w:r>
      <w:r w:rsidRPr="00031B3D">
        <w:rPr>
          <w:rStyle w:val="StyleUnderline"/>
          <w:highlight w:val="green"/>
        </w:rPr>
        <w:t>in</w:t>
      </w:r>
      <w:r w:rsidRPr="00A40D49">
        <w:rPr>
          <w:rStyle w:val="StyleUnderline"/>
        </w:rPr>
        <w:t xml:space="preserve"> the form</w:t>
      </w:r>
      <w:r w:rsidRPr="00A40D49">
        <w:rPr>
          <w:sz w:val="16"/>
        </w:rPr>
        <w:t xml:space="preserve"> </w:t>
      </w:r>
      <w:r w:rsidRPr="00A40D49">
        <w:rPr>
          <w:rStyle w:val="StyleUnderline"/>
        </w:rPr>
        <w:t xml:space="preserve">of </w:t>
      </w:r>
      <w:r w:rsidRPr="00031B3D">
        <w:rPr>
          <w:rStyle w:val="Emphasis"/>
          <w:highlight w:val="green"/>
        </w:rPr>
        <w:t>territories</w:t>
      </w:r>
      <w:r w:rsidRPr="00A40D49">
        <w:rPr>
          <w:sz w:val="16"/>
        </w:rPr>
        <w:t xml:space="preserve">, 224 </w:t>
      </w:r>
      <w:r w:rsidRPr="00A40D49">
        <w:rPr>
          <w:rStyle w:val="Emphasis"/>
        </w:rPr>
        <w:t xml:space="preserve">territorial </w:t>
      </w:r>
      <w:r w:rsidRPr="00031B3D">
        <w:rPr>
          <w:rStyle w:val="Emphasis"/>
          <w:highlight w:val="green"/>
        </w:rPr>
        <w:t>seas</w:t>
      </w:r>
      <w:r w:rsidRPr="00A40D49">
        <w:rPr>
          <w:sz w:val="16"/>
        </w:rPr>
        <w:t xml:space="preserve">, 225 </w:t>
      </w:r>
      <w:r w:rsidRPr="00031B3D">
        <w:rPr>
          <w:rStyle w:val="StyleUnderline"/>
          <w:highlight w:val="green"/>
        </w:rPr>
        <w:t xml:space="preserve">and </w:t>
      </w:r>
      <w:r w:rsidRPr="00031B3D">
        <w:rPr>
          <w:rStyle w:val="Emphasis"/>
          <w:highlight w:val="green"/>
        </w:rPr>
        <w:t>navigable waters</w:t>
      </w:r>
      <w:r w:rsidRPr="00A40D49">
        <w:rPr>
          <w:sz w:val="16"/>
        </w:rPr>
        <w:t xml:space="preserve"> taken </w:t>
      </w:r>
      <w:r w:rsidRPr="00031B3D">
        <w:rPr>
          <w:rStyle w:val="StyleUnderline"/>
          <w:highlight w:val="green"/>
        </w:rPr>
        <w:t>by eminent domain</w:t>
      </w:r>
      <w:r w:rsidRPr="00A40D49">
        <w:rPr>
          <w:sz w:val="16"/>
        </w:rPr>
        <w:t xml:space="preserve">. 226 </w:t>
      </w:r>
      <w:r w:rsidRPr="00A40D49">
        <w:rPr>
          <w:rStyle w:val="StyleUnderline"/>
        </w:rPr>
        <w:t xml:space="preserve">The </w:t>
      </w:r>
      <w:r w:rsidRPr="00031B3D">
        <w:rPr>
          <w:rStyle w:val="StyleUnderline"/>
          <w:highlight w:val="green"/>
        </w:rPr>
        <w:t>fed</w:t>
      </w:r>
      <w:r w:rsidRPr="00A40D49">
        <w:rPr>
          <w:rStyle w:val="StyleUnderline"/>
        </w:rPr>
        <w:t>eral government</w:t>
      </w:r>
      <w:r w:rsidRPr="00A40D49">
        <w:rPr>
          <w:sz w:val="16"/>
        </w:rPr>
        <w:t xml:space="preserve"> </w:t>
      </w:r>
      <w:r w:rsidRPr="00031B3D">
        <w:rPr>
          <w:rStyle w:val="Emphasis"/>
          <w:highlight w:val="green"/>
        </w:rPr>
        <w:t>holds these</w:t>
      </w:r>
      <w:r w:rsidRPr="00A40D49">
        <w:rPr>
          <w:rStyle w:val="Emphasis"/>
        </w:rPr>
        <w:t xml:space="preserve"> resources</w:t>
      </w:r>
      <w:r w:rsidRPr="00A40D49">
        <w:rPr>
          <w:sz w:val="16"/>
        </w:rPr>
        <w:t xml:space="preserve"> </w:t>
      </w:r>
      <w:r w:rsidRPr="00031B3D">
        <w:rPr>
          <w:rStyle w:val="StyleUnderline"/>
          <w:highlight w:val="green"/>
        </w:rPr>
        <w:t>in trust</w:t>
      </w:r>
      <w:r w:rsidRPr="00A40D49">
        <w:rPr>
          <w:sz w:val="16"/>
        </w:rPr>
        <w:t xml:space="preserve"> for the benefit of the people, and in the case of U.S. territories, for the benefit of future states. 227</w:t>
      </w:r>
    </w:p>
    <w:p w14:paraId="1E0454AB" w14:textId="77777777" w:rsidR="004D477D" w:rsidRDefault="004D477D" w:rsidP="004D477D"/>
    <w:p w14:paraId="2730EBE7" w14:textId="77777777" w:rsidR="004D477D" w:rsidRDefault="004D477D" w:rsidP="004D477D">
      <w:pPr>
        <w:pStyle w:val="Heading4"/>
      </w:pPr>
      <w:r>
        <w:t xml:space="preserve">The federal government holds territories in trust — those are necessary to solve. </w:t>
      </w:r>
    </w:p>
    <w:p w14:paraId="1AD6D736" w14:textId="77777777" w:rsidR="004D477D" w:rsidRDefault="004D477D" w:rsidP="004D477D">
      <w:r w:rsidRPr="009E4ED1">
        <w:rPr>
          <w:b/>
          <w:bCs/>
        </w:rPr>
        <w:t>Kelly ’19</w:t>
      </w:r>
      <w:r>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w:t>
      </w:r>
      <w:r w:rsidRPr="00415D4F">
        <w:rPr>
          <w:i/>
          <w:iCs/>
        </w:rPr>
        <w:t>New York University Environmental Law Journal</w:t>
      </w:r>
      <w:r>
        <w:t>, Vol. 27; //LFS—JCM)</w:t>
      </w:r>
    </w:p>
    <w:p w14:paraId="3F0AE15F" w14:textId="77777777" w:rsidR="004D477D" w:rsidRPr="00A40D49" w:rsidRDefault="004D477D" w:rsidP="004D477D">
      <w:pPr>
        <w:rPr>
          <w:sz w:val="16"/>
        </w:rPr>
      </w:pPr>
      <w:r w:rsidRPr="00A40D49">
        <w:rPr>
          <w:sz w:val="16"/>
        </w:rPr>
        <w:t xml:space="preserve">The </w:t>
      </w:r>
      <w:r w:rsidRPr="00031B3D">
        <w:rPr>
          <w:rStyle w:val="StyleUnderline"/>
          <w:highlight w:val="green"/>
        </w:rPr>
        <w:t>fed</w:t>
      </w:r>
      <w:r w:rsidRPr="00A40D49">
        <w:rPr>
          <w:rStyle w:val="StyleUnderline"/>
        </w:rPr>
        <w:t>eral government</w:t>
      </w:r>
      <w:r w:rsidRPr="00A40D49">
        <w:rPr>
          <w:sz w:val="16"/>
        </w:rPr>
        <w:t xml:space="preserve"> still </w:t>
      </w:r>
      <w:r w:rsidRPr="00031B3D">
        <w:rPr>
          <w:rStyle w:val="StyleUnderline"/>
          <w:highlight w:val="green"/>
        </w:rPr>
        <w:t>holds</w:t>
      </w:r>
      <w:r w:rsidRPr="00A40D49">
        <w:rPr>
          <w:rStyle w:val="StyleUnderline"/>
        </w:rPr>
        <w:t xml:space="preserve"> territories</w:t>
      </w:r>
      <w:r w:rsidRPr="00A40D49">
        <w:rPr>
          <w:sz w:val="16"/>
        </w:rPr>
        <w:t xml:space="preserve">, including </w:t>
      </w:r>
      <w:r w:rsidRPr="00031B3D">
        <w:rPr>
          <w:rStyle w:val="Emphasis"/>
          <w:highlight w:val="green"/>
        </w:rPr>
        <w:t>Puerto Rico</w:t>
      </w:r>
      <w:r w:rsidRPr="00A40D49">
        <w:rPr>
          <w:sz w:val="16"/>
        </w:rPr>
        <w:t xml:space="preserve">, 235 </w:t>
      </w:r>
      <w:r w:rsidRPr="00031B3D">
        <w:rPr>
          <w:rStyle w:val="Emphasis"/>
          <w:highlight w:val="green"/>
        </w:rPr>
        <w:t>Guam</w:t>
      </w:r>
      <w:r w:rsidRPr="00A40D49">
        <w:rPr>
          <w:sz w:val="16"/>
        </w:rPr>
        <w:t xml:space="preserve">, </w:t>
      </w:r>
      <w:r w:rsidRPr="00031B3D">
        <w:rPr>
          <w:rStyle w:val="StyleUnderline"/>
          <w:highlight w:val="green"/>
        </w:rPr>
        <w:t>the</w:t>
      </w:r>
      <w:r w:rsidRPr="00A40D49">
        <w:rPr>
          <w:rStyle w:val="StyleUnderline"/>
        </w:rPr>
        <w:t xml:space="preserve"> U.S. </w:t>
      </w:r>
      <w:r w:rsidRPr="00031B3D">
        <w:rPr>
          <w:rStyle w:val="Emphasis"/>
          <w:highlight w:val="green"/>
        </w:rPr>
        <w:t>Virgin</w:t>
      </w:r>
      <w:r w:rsidRPr="00A40D49">
        <w:rPr>
          <w:rStyle w:val="Emphasis"/>
        </w:rPr>
        <w:t xml:space="preserve"> Islands</w:t>
      </w:r>
      <w:r w:rsidRPr="00A40D49">
        <w:rPr>
          <w:sz w:val="16"/>
        </w:rPr>
        <w:t xml:space="preserve">, </w:t>
      </w:r>
      <w:r w:rsidRPr="00A40D49">
        <w:rPr>
          <w:rStyle w:val="StyleUnderline"/>
        </w:rPr>
        <w:t xml:space="preserve">the </w:t>
      </w:r>
      <w:r w:rsidRPr="00031B3D">
        <w:rPr>
          <w:rStyle w:val="Emphasis"/>
          <w:highlight w:val="green"/>
        </w:rPr>
        <w:t>Mariana Islands</w:t>
      </w:r>
      <w:r w:rsidRPr="00A40D49">
        <w:rPr>
          <w:sz w:val="16"/>
        </w:rPr>
        <w:t xml:space="preserve">, </w:t>
      </w:r>
      <w:r w:rsidRPr="00031B3D">
        <w:rPr>
          <w:rStyle w:val="StyleUnderline"/>
          <w:highlight w:val="green"/>
        </w:rPr>
        <w:t>and</w:t>
      </w:r>
      <w:r w:rsidRPr="00A40D49">
        <w:rPr>
          <w:rStyle w:val="StyleUnderline"/>
        </w:rPr>
        <w:t xml:space="preserve"> </w:t>
      </w:r>
      <w:r w:rsidRPr="00A40D49">
        <w:rPr>
          <w:rStyle w:val="Emphasis"/>
        </w:rPr>
        <w:t xml:space="preserve">American </w:t>
      </w:r>
      <w:r w:rsidRPr="00031B3D">
        <w:rPr>
          <w:rStyle w:val="Emphasis"/>
          <w:highlight w:val="green"/>
        </w:rPr>
        <w:t>Samoa</w:t>
      </w:r>
      <w:r w:rsidRPr="00A40D49">
        <w:rPr>
          <w:sz w:val="16"/>
        </w:rPr>
        <w:t xml:space="preserve">. 236 Under the logic of Shively, the federal government holds public resources in these territories in trust. 237 </w:t>
      </w:r>
      <w:r w:rsidRPr="00031B3D">
        <w:rPr>
          <w:rStyle w:val="StyleUnderline"/>
          <w:highlight w:val="green"/>
        </w:rPr>
        <w:t>Unless</w:t>
      </w:r>
      <w:r w:rsidRPr="00A40D49">
        <w:rPr>
          <w:sz w:val="16"/>
        </w:rPr>
        <w:t xml:space="preserve"> and until </w:t>
      </w:r>
      <w:r w:rsidRPr="00031B3D">
        <w:rPr>
          <w:rStyle w:val="StyleUnderline"/>
          <w:highlight w:val="green"/>
        </w:rPr>
        <w:t>these</w:t>
      </w:r>
      <w:r w:rsidRPr="00A40D49">
        <w:rPr>
          <w:rStyle w:val="StyleUnderline"/>
        </w:rPr>
        <w:t xml:space="preserve"> territories</w:t>
      </w:r>
      <w:r w:rsidRPr="00A40D49">
        <w:rPr>
          <w:sz w:val="16"/>
        </w:rPr>
        <w:t xml:space="preserve"> </w:t>
      </w:r>
      <w:r w:rsidRPr="00031B3D">
        <w:rPr>
          <w:rStyle w:val="StyleUnderline"/>
          <w:highlight w:val="green"/>
        </w:rPr>
        <w:t>attain statehood</w:t>
      </w:r>
      <w:r w:rsidRPr="00A40D49">
        <w:rPr>
          <w:sz w:val="16"/>
        </w:rPr>
        <w:t xml:space="preserve">, </w:t>
      </w:r>
      <w:r w:rsidRPr="00031B3D">
        <w:rPr>
          <w:rStyle w:val="StyleUnderline"/>
          <w:highlight w:val="green"/>
        </w:rPr>
        <w:t>the</w:t>
      </w:r>
      <w:r w:rsidRPr="00A40D49">
        <w:rPr>
          <w:rStyle w:val="StyleUnderline"/>
        </w:rPr>
        <w:t xml:space="preserve"> </w:t>
      </w:r>
      <w:r w:rsidRPr="00031B3D">
        <w:rPr>
          <w:rStyle w:val="Emphasis"/>
          <w:highlight w:val="green"/>
        </w:rPr>
        <w:t>fed</w:t>
      </w:r>
      <w:r w:rsidRPr="00A40D49">
        <w:rPr>
          <w:rStyle w:val="Emphasis"/>
        </w:rPr>
        <w:t>eral government</w:t>
      </w:r>
      <w:r w:rsidRPr="00A40D49">
        <w:rPr>
          <w:sz w:val="16"/>
        </w:rPr>
        <w:t xml:space="preserve"> </w:t>
      </w:r>
      <w:r w:rsidRPr="00031B3D">
        <w:rPr>
          <w:rStyle w:val="StyleUnderline"/>
          <w:highlight w:val="green"/>
        </w:rPr>
        <w:t>holds</w:t>
      </w:r>
      <w:r w:rsidRPr="00A40D49">
        <w:rPr>
          <w:rStyle w:val="StyleUnderline"/>
        </w:rPr>
        <w:t xml:space="preserve"> the </w:t>
      </w:r>
      <w:r w:rsidRPr="00031B3D">
        <w:rPr>
          <w:rStyle w:val="Emphasis"/>
          <w:highlight w:val="green"/>
        </w:rPr>
        <w:t>title</w:t>
      </w:r>
      <w:r w:rsidRPr="00A40D49">
        <w:rPr>
          <w:sz w:val="16"/>
        </w:rPr>
        <w:t xml:space="preserve"> </w:t>
      </w:r>
      <w:r w:rsidRPr="00A40D49">
        <w:rPr>
          <w:rStyle w:val="StyleUnderline"/>
        </w:rPr>
        <w:t>and dominion of</w:t>
      </w:r>
      <w:r w:rsidRPr="00A40D49">
        <w:rPr>
          <w:sz w:val="16"/>
        </w:rPr>
        <w:t xml:space="preserve"> tide </w:t>
      </w:r>
      <w:r w:rsidRPr="00A40D49">
        <w:rPr>
          <w:rStyle w:val="StyleUnderline"/>
        </w:rPr>
        <w:t>waters and submerged lands</w:t>
      </w:r>
      <w:r w:rsidRPr="00A40D49">
        <w:rPr>
          <w:sz w:val="16"/>
        </w:rPr>
        <w:t xml:space="preserve"> for the benefit of the U.S. people and "in trust for the future states." 238</w:t>
      </w:r>
    </w:p>
    <w:p w14:paraId="1F74E08A" w14:textId="77777777" w:rsidR="004D477D" w:rsidRPr="00A40D49" w:rsidRDefault="004D477D" w:rsidP="004D477D">
      <w:pPr>
        <w:rPr>
          <w:sz w:val="16"/>
        </w:rPr>
      </w:pPr>
      <w:r w:rsidRPr="00A40D49">
        <w:rPr>
          <w:sz w:val="16"/>
        </w:rPr>
        <w:t xml:space="preserve">To the extent that </w:t>
      </w:r>
      <w:r w:rsidRPr="00A40D49">
        <w:rPr>
          <w:rStyle w:val="Emphasis"/>
        </w:rPr>
        <w:t>atmospheric concentrations</w:t>
      </w:r>
      <w:r w:rsidRPr="00A40D49">
        <w:rPr>
          <w:sz w:val="16"/>
        </w:rPr>
        <w:t xml:space="preserve"> </w:t>
      </w:r>
      <w:r w:rsidRPr="00A40D49">
        <w:rPr>
          <w:rStyle w:val="StyleUnderline"/>
        </w:rPr>
        <w:t xml:space="preserve">of </w:t>
      </w:r>
      <w:r w:rsidRPr="00031B3D">
        <w:rPr>
          <w:rStyle w:val="StyleUnderline"/>
          <w:highlight w:val="green"/>
        </w:rPr>
        <w:t>g</w:t>
      </w:r>
      <w:r w:rsidRPr="00A40D49">
        <w:rPr>
          <w:rStyle w:val="StyleUnderline"/>
        </w:rPr>
        <w:t>reen</w:t>
      </w:r>
      <w:r w:rsidRPr="00031B3D">
        <w:rPr>
          <w:rStyle w:val="StyleUnderline"/>
          <w:highlight w:val="green"/>
        </w:rPr>
        <w:t>h</w:t>
      </w:r>
      <w:r w:rsidRPr="00A40D49">
        <w:rPr>
          <w:rStyle w:val="StyleUnderline"/>
        </w:rPr>
        <w:t xml:space="preserve">ouse </w:t>
      </w:r>
      <w:r w:rsidRPr="00031B3D">
        <w:rPr>
          <w:rStyle w:val="StyleUnderline"/>
          <w:highlight w:val="green"/>
        </w:rPr>
        <w:t>g</w:t>
      </w:r>
      <w:r w:rsidRPr="00A40D49">
        <w:rPr>
          <w:rStyle w:val="StyleUnderline"/>
        </w:rPr>
        <w:t>ase</w:t>
      </w:r>
      <w:r w:rsidRPr="00031B3D">
        <w:rPr>
          <w:rStyle w:val="StyleUnderline"/>
          <w:highlight w:val="green"/>
        </w:rPr>
        <w:t>s</w:t>
      </w:r>
      <w:r w:rsidRPr="00A40D49">
        <w:rPr>
          <w:sz w:val="16"/>
        </w:rPr>
        <w:t xml:space="preserve"> </w:t>
      </w:r>
      <w:r w:rsidRPr="00031B3D">
        <w:rPr>
          <w:rStyle w:val="StyleUnderline"/>
          <w:highlight w:val="green"/>
        </w:rPr>
        <w:t>harm</w:t>
      </w:r>
      <w:r w:rsidRPr="00A40D49">
        <w:rPr>
          <w:rStyle w:val="StyleUnderline"/>
        </w:rPr>
        <w:t xml:space="preserve"> </w:t>
      </w:r>
      <w:r w:rsidRPr="00A40D49">
        <w:rPr>
          <w:rStyle w:val="Emphasis"/>
        </w:rPr>
        <w:t xml:space="preserve">public </w:t>
      </w:r>
      <w:r w:rsidRPr="00031B3D">
        <w:rPr>
          <w:rStyle w:val="Emphasis"/>
          <w:highlight w:val="green"/>
        </w:rPr>
        <w:t>trust resources</w:t>
      </w:r>
      <w:r w:rsidRPr="00A40D49">
        <w:rPr>
          <w:rStyle w:val="StyleUnderline"/>
        </w:rPr>
        <w:t xml:space="preserve"> in U.S. territories</w:t>
      </w:r>
      <w:r w:rsidRPr="00A40D49">
        <w:rPr>
          <w:sz w:val="16"/>
        </w:rPr>
        <w:t xml:space="preserve">, </w:t>
      </w:r>
      <w:r w:rsidRPr="00031B3D">
        <w:rPr>
          <w:rStyle w:val="StyleUnderline"/>
          <w:highlight w:val="green"/>
        </w:rPr>
        <w:t>the</w:t>
      </w:r>
      <w:r w:rsidRPr="00A40D49">
        <w:rPr>
          <w:rStyle w:val="StyleUnderline"/>
        </w:rPr>
        <w:t xml:space="preserve"> </w:t>
      </w:r>
      <w:r w:rsidRPr="00031B3D">
        <w:rPr>
          <w:rStyle w:val="StyleUnderline"/>
          <w:highlight w:val="green"/>
        </w:rPr>
        <w:t>fed</w:t>
      </w:r>
      <w:r w:rsidRPr="00A40D49">
        <w:rPr>
          <w:rStyle w:val="StyleUnderline"/>
        </w:rPr>
        <w:t>eral government</w:t>
      </w:r>
      <w:r w:rsidRPr="00A40D49">
        <w:rPr>
          <w:sz w:val="16"/>
        </w:rPr>
        <w:t xml:space="preserve"> </w:t>
      </w:r>
      <w:r w:rsidRPr="00031B3D">
        <w:rPr>
          <w:rStyle w:val="StyleUnderline"/>
          <w:highlight w:val="green"/>
        </w:rPr>
        <w:t xml:space="preserve">has an </w:t>
      </w:r>
      <w:r w:rsidRPr="00031B3D">
        <w:rPr>
          <w:rStyle w:val="Emphasis"/>
          <w:highlight w:val="green"/>
        </w:rPr>
        <w:t>obligation</w:t>
      </w:r>
      <w:r w:rsidRPr="00A40D49">
        <w:rPr>
          <w:sz w:val="16"/>
        </w:rPr>
        <w:t xml:space="preserve"> </w:t>
      </w:r>
      <w:r w:rsidRPr="00031B3D">
        <w:rPr>
          <w:rStyle w:val="StyleUnderline"/>
          <w:highlight w:val="green"/>
        </w:rPr>
        <w:t>under</w:t>
      </w:r>
      <w:r w:rsidRPr="00A40D49">
        <w:rPr>
          <w:rStyle w:val="StyleUnderline"/>
        </w:rPr>
        <w:t xml:space="preserve"> the </w:t>
      </w:r>
      <w:r w:rsidRPr="00031B3D">
        <w:rPr>
          <w:rStyle w:val="StyleUnderline"/>
          <w:highlight w:val="green"/>
        </w:rPr>
        <w:t>public trust</w:t>
      </w:r>
      <w:r w:rsidRPr="00A40D49">
        <w:rPr>
          <w:sz w:val="16"/>
        </w:rPr>
        <w:t xml:space="preserve"> </w:t>
      </w:r>
      <w:r w:rsidRPr="00A40D49">
        <w:rPr>
          <w:rStyle w:val="StyleUnderline"/>
        </w:rPr>
        <w:t xml:space="preserve">doctrine </w:t>
      </w:r>
      <w:r w:rsidRPr="00031B3D">
        <w:rPr>
          <w:rStyle w:val="StyleUnderline"/>
          <w:highlight w:val="green"/>
        </w:rPr>
        <w:t xml:space="preserve">to </w:t>
      </w:r>
      <w:r w:rsidRPr="00031B3D">
        <w:rPr>
          <w:rStyle w:val="Emphasis"/>
          <w:highlight w:val="green"/>
        </w:rPr>
        <w:t>abate threats</w:t>
      </w:r>
      <w:r w:rsidRPr="00A40D49">
        <w:rPr>
          <w:rStyle w:val="StyleUnderline"/>
        </w:rPr>
        <w:t xml:space="preserve"> to these resources</w:t>
      </w:r>
      <w:r w:rsidRPr="00A40D49">
        <w:rPr>
          <w:sz w:val="16"/>
        </w:rPr>
        <w:t xml:space="preserve">. 239 To do otherwise would constitute a failure to hold these resources for the benefit of the people and in trust for future states that may emerge from present-day U.S. territories. For example, </w:t>
      </w:r>
      <w:r w:rsidRPr="00A40D49">
        <w:rPr>
          <w:rStyle w:val="StyleUnderline"/>
        </w:rPr>
        <w:t>the</w:t>
      </w:r>
      <w:r w:rsidRPr="00A40D49">
        <w:rPr>
          <w:sz w:val="16"/>
        </w:rPr>
        <w:t xml:space="preserve"> </w:t>
      </w:r>
      <w:r w:rsidRPr="00031B3D">
        <w:rPr>
          <w:rStyle w:val="StyleUnderline"/>
          <w:highlight w:val="green"/>
        </w:rPr>
        <w:t>territories</w:t>
      </w:r>
      <w:r w:rsidRPr="00A40D49">
        <w:rPr>
          <w:rStyle w:val="StyleUnderline"/>
        </w:rPr>
        <w:t xml:space="preserve"> of</w:t>
      </w:r>
      <w:r w:rsidRPr="00A40D49">
        <w:rPr>
          <w:sz w:val="16"/>
        </w:rPr>
        <w:t xml:space="preserve"> </w:t>
      </w:r>
      <w:r w:rsidRPr="00A40D49">
        <w:rPr>
          <w:rStyle w:val="Emphasis"/>
        </w:rPr>
        <w:t>Puerto Rico</w:t>
      </w:r>
      <w:r w:rsidRPr="00A40D49">
        <w:rPr>
          <w:rStyle w:val="StyleUnderline"/>
        </w:rPr>
        <w:t xml:space="preserve"> and</w:t>
      </w:r>
      <w:r w:rsidRPr="00A40D49">
        <w:rPr>
          <w:sz w:val="16"/>
        </w:rPr>
        <w:t xml:space="preserve"> </w:t>
      </w:r>
      <w:r w:rsidRPr="00A40D49">
        <w:rPr>
          <w:rStyle w:val="StyleUnderline"/>
        </w:rPr>
        <w:t xml:space="preserve">the U.S. </w:t>
      </w:r>
      <w:r w:rsidRPr="00A40D49">
        <w:rPr>
          <w:rStyle w:val="Emphasis"/>
        </w:rPr>
        <w:t>Virgin Islands</w:t>
      </w:r>
      <w:r w:rsidRPr="00A40D49">
        <w:rPr>
          <w:sz w:val="16"/>
        </w:rPr>
        <w:t xml:space="preserve"> </w:t>
      </w:r>
      <w:r w:rsidRPr="00A40D49">
        <w:rPr>
          <w:rStyle w:val="StyleUnderline"/>
        </w:rPr>
        <w:t xml:space="preserve">have </w:t>
      </w:r>
      <w:r w:rsidRPr="00031B3D">
        <w:rPr>
          <w:rStyle w:val="StyleUnderline"/>
          <w:highlight w:val="green"/>
        </w:rPr>
        <w:t>suffered</w:t>
      </w:r>
      <w:r w:rsidRPr="00A40D49">
        <w:rPr>
          <w:sz w:val="16"/>
        </w:rPr>
        <w:t xml:space="preserve"> </w:t>
      </w:r>
      <w:r w:rsidRPr="00A40D49">
        <w:rPr>
          <w:rStyle w:val="StyleUnderline"/>
        </w:rPr>
        <w:t xml:space="preserve">grave </w:t>
      </w:r>
      <w:r w:rsidRPr="00031B3D">
        <w:rPr>
          <w:rStyle w:val="StyleUnderline"/>
          <w:highlight w:val="green"/>
        </w:rPr>
        <w:t>damages</w:t>
      </w:r>
      <w:r w:rsidRPr="00A40D49">
        <w:rPr>
          <w:sz w:val="16"/>
        </w:rPr>
        <w:t xml:space="preserve"> </w:t>
      </w:r>
      <w:r w:rsidRPr="00A40D49">
        <w:rPr>
          <w:rStyle w:val="StyleUnderline"/>
        </w:rPr>
        <w:t>to their surface water</w:t>
      </w:r>
      <w:r w:rsidRPr="00A40D49">
        <w:rPr>
          <w:sz w:val="16"/>
        </w:rPr>
        <w:t xml:space="preserve"> </w:t>
      </w:r>
      <w:r w:rsidRPr="00031B3D">
        <w:rPr>
          <w:rStyle w:val="StyleUnderline"/>
          <w:highlight w:val="green"/>
        </w:rPr>
        <w:t>as a result of</w:t>
      </w:r>
      <w:r w:rsidRPr="00A40D49">
        <w:rPr>
          <w:sz w:val="16"/>
        </w:rPr>
        <w:t xml:space="preserve"> Hurricane Maria, 240 one of several [*219] </w:t>
      </w:r>
      <w:r w:rsidRPr="00A40D49">
        <w:rPr>
          <w:rStyle w:val="Emphasis"/>
        </w:rPr>
        <w:t xml:space="preserve">unusually </w:t>
      </w:r>
      <w:r w:rsidRPr="00031B3D">
        <w:rPr>
          <w:rStyle w:val="Emphasis"/>
          <w:highlight w:val="green"/>
        </w:rPr>
        <w:t>intense</w:t>
      </w:r>
      <w:r w:rsidRPr="00A40D49">
        <w:rPr>
          <w:sz w:val="16"/>
        </w:rPr>
        <w:t xml:space="preserve"> </w:t>
      </w:r>
      <w:r w:rsidRPr="00A40D49">
        <w:rPr>
          <w:rStyle w:val="StyleUnderline"/>
        </w:rPr>
        <w:t xml:space="preserve">and damaging </w:t>
      </w:r>
      <w:r w:rsidRPr="00031B3D">
        <w:rPr>
          <w:rStyle w:val="Emphasis"/>
          <w:highlight w:val="green"/>
        </w:rPr>
        <w:t>storms</w:t>
      </w:r>
      <w:r w:rsidRPr="00A40D49">
        <w:rPr>
          <w:sz w:val="16"/>
        </w:rPr>
        <w:t xml:space="preserve"> of the record-breaking 2017 hurricane season </w:t>
      </w:r>
      <w:r w:rsidRPr="00A40D49">
        <w:rPr>
          <w:rStyle w:val="StyleUnderline"/>
        </w:rPr>
        <w:t>fueled by warmer air</w:t>
      </w:r>
      <w:r w:rsidRPr="00A40D49">
        <w:rPr>
          <w:sz w:val="16"/>
        </w:rPr>
        <w:t xml:space="preserve"> </w:t>
      </w:r>
      <w:r w:rsidRPr="00A40D49">
        <w:rPr>
          <w:rStyle w:val="StyleUnderline"/>
        </w:rPr>
        <w:t xml:space="preserve">and </w:t>
      </w:r>
      <w:r w:rsidRPr="00A40D49">
        <w:rPr>
          <w:rStyle w:val="Emphasis"/>
        </w:rPr>
        <w:t>ocean surface temperatures</w:t>
      </w:r>
      <w:r w:rsidRPr="00A40D49">
        <w:rPr>
          <w:sz w:val="16"/>
        </w:rPr>
        <w:t xml:space="preserve">. 241 </w:t>
      </w:r>
      <w:r w:rsidRPr="00A40D49">
        <w:rPr>
          <w:rStyle w:val="StyleUnderline"/>
        </w:rPr>
        <w:t xml:space="preserve">In addition to </w:t>
      </w:r>
      <w:r w:rsidRPr="00031B3D">
        <w:rPr>
          <w:rStyle w:val="StyleUnderline"/>
          <w:highlight w:val="green"/>
        </w:rPr>
        <w:t>causing</w:t>
      </w:r>
      <w:r w:rsidRPr="00A40D49">
        <w:rPr>
          <w:sz w:val="16"/>
        </w:rPr>
        <w:t xml:space="preserve"> nearly </w:t>
      </w:r>
      <w:r w:rsidRPr="00A40D49">
        <w:rPr>
          <w:rStyle w:val="Emphasis"/>
        </w:rPr>
        <w:t xml:space="preserve">three </w:t>
      </w:r>
      <w:r w:rsidRPr="00031B3D">
        <w:rPr>
          <w:rStyle w:val="Emphasis"/>
          <w:highlight w:val="green"/>
        </w:rPr>
        <w:t>thousand deaths</w:t>
      </w:r>
      <w:r w:rsidRPr="00A40D49">
        <w:rPr>
          <w:sz w:val="16"/>
        </w:rPr>
        <w:t xml:space="preserve"> 242 </w:t>
      </w:r>
      <w:r w:rsidRPr="00A40D49">
        <w:rPr>
          <w:rStyle w:val="StyleUnderline"/>
        </w:rPr>
        <w:t xml:space="preserve">and </w:t>
      </w:r>
      <w:r w:rsidRPr="00031B3D">
        <w:rPr>
          <w:rStyle w:val="StyleUnderline"/>
          <w:highlight w:val="green"/>
        </w:rPr>
        <w:t>knocking out</w:t>
      </w:r>
      <w:r w:rsidRPr="00A40D49">
        <w:rPr>
          <w:sz w:val="16"/>
        </w:rPr>
        <w:t xml:space="preserve"> basic </w:t>
      </w:r>
      <w:r w:rsidRPr="00A40D49">
        <w:rPr>
          <w:rStyle w:val="Emphasis"/>
        </w:rPr>
        <w:t>infrastructure</w:t>
      </w:r>
      <w:r w:rsidRPr="00A40D49">
        <w:rPr>
          <w:rStyle w:val="StyleUnderline"/>
        </w:rPr>
        <w:t xml:space="preserve"> including</w:t>
      </w:r>
      <w:r w:rsidRPr="00A40D49">
        <w:rPr>
          <w:sz w:val="16"/>
        </w:rPr>
        <w:t xml:space="preserve"> </w:t>
      </w:r>
      <w:r w:rsidRPr="00031B3D">
        <w:rPr>
          <w:rStyle w:val="Emphasis"/>
          <w:highlight w:val="green"/>
        </w:rPr>
        <w:t>power</w:t>
      </w:r>
      <w:r w:rsidRPr="00A40D49">
        <w:rPr>
          <w:sz w:val="16"/>
        </w:rPr>
        <w:t xml:space="preserve"> and running water, </w:t>
      </w:r>
      <w:r w:rsidRPr="00A40D49">
        <w:rPr>
          <w:rStyle w:val="StyleUnderline"/>
        </w:rPr>
        <w:t>the hurricane also flooded</w:t>
      </w:r>
      <w:r w:rsidRPr="00A40D49">
        <w:rPr>
          <w:sz w:val="16"/>
        </w:rPr>
        <w:t xml:space="preserve"> a number of </w:t>
      </w:r>
      <w:r w:rsidRPr="00031B3D">
        <w:rPr>
          <w:rStyle w:val="Emphasis"/>
          <w:highlight w:val="green"/>
        </w:rPr>
        <w:t>contaminated</w:t>
      </w:r>
      <w:r w:rsidRPr="00A40D49">
        <w:rPr>
          <w:rStyle w:val="StyleUnderline"/>
        </w:rPr>
        <w:t xml:space="preserve"> sites</w:t>
      </w:r>
      <w:r w:rsidRPr="00A40D49">
        <w:rPr>
          <w:sz w:val="16"/>
        </w:rPr>
        <w:t xml:space="preserve"> in Puerto Rico, </w:t>
      </w:r>
      <w:r w:rsidRPr="00A40D49">
        <w:rPr>
          <w:rStyle w:val="StyleUnderline"/>
        </w:rPr>
        <w:t xml:space="preserve">polluting its </w:t>
      </w:r>
      <w:r w:rsidRPr="00A40D49">
        <w:rPr>
          <w:rStyle w:val="Emphasis"/>
        </w:rPr>
        <w:t xml:space="preserve">navigable </w:t>
      </w:r>
      <w:r w:rsidRPr="00031B3D">
        <w:rPr>
          <w:rStyle w:val="Emphasis"/>
          <w:highlight w:val="green"/>
        </w:rPr>
        <w:t>waters</w:t>
      </w:r>
      <w:r w:rsidRPr="00A40D49">
        <w:rPr>
          <w:sz w:val="16"/>
        </w:rPr>
        <w:t xml:space="preserve">, </w:t>
      </w:r>
      <w:r w:rsidRPr="00031B3D">
        <w:rPr>
          <w:rStyle w:val="StyleUnderline"/>
          <w:highlight w:val="green"/>
        </w:rPr>
        <w:t>wetlands</w:t>
      </w:r>
      <w:r w:rsidRPr="00A40D49">
        <w:rPr>
          <w:sz w:val="16"/>
        </w:rPr>
        <w:t xml:space="preserve">, </w:t>
      </w:r>
      <w:r w:rsidRPr="00A40D49">
        <w:rPr>
          <w:rStyle w:val="StyleUnderline"/>
        </w:rPr>
        <w:t>and estuaries</w:t>
      </w:r>
      <w:r w:rsidRPr="00A40D49">
        <w:rPr>
          <w:sz w:val="16"/>
        </w:rPr>
        <w:t xml:space="preserve">; and </w:t>
      </w:r>
      <w:r w:rsidRPr="00031B3D">
        <w:rPr>
          <w:rStyle w:val="StyleUnderline"/>
          <w:highlight w:val="green"/>
        </w:rPr>
        <w:t>depriving</w:t>
      </w:r>
      <w:r w:rsidRPr="00A40D49">
        <w:rPr>
          <w:sz w:val="16"/>
        </w:rPr>
        <w:t xml:space="preserve"> much of </w:t>
      </w:r>
      <w:r w:rsidRPr="00A40D49">
        <w:rPr>
          <w:rStyle w:val="StyleUnderline"/>
        </w:rPr>
        <w:t>the population of</w:t>
      </w:r>
      <w:r w:rsidRPr="00A40D49">
        <w:rPr>
          <w:sz w:val="16"/>
        </w:rPr>
        <w:t xml:space="preserve"> </w:t>
      </w:r>
      <w:r w:rsidRPr="00A40D49">
        <w:rPr>
          <w:rStyle w:val="Emphasis"/>
        </w:rPr>
        <w:t xml:space="preserve">clean </w:t>
      </w:r>
      <w:r w:rsidRPr="00031B3D">
        <w:rPr>
          <w:rStyle w:val="Emphasis"/>
          <w:highlight w:val="green"/>
        </w:rPr>
        <w:t>drinking water</w:t>
      </w:r>
      <w:r w:rsidRPr="00A40D49">
        <w:rPr>
          <w:sz w:val="16"/>
        </w:rPr>
        <w:t xml:space="preserve"> </w:t>
      </w:r>
      <w:r w:rsidRPr="00A40D49">
        <w:rPr>
          <w:rStyle w:val="StyleUnderline"/>
        </w:rPr>
        <w:t>and fishable</w:t>
      </w:r>
      <w:r w:rsidRPr="00A40D49">
        <w:rPr>
          <w:sz w:val="16"/>
        </w:rPr>
        <w:t xml:space="preserve"> water </w:t>
      </w:r>
      <w:r w:rsidRPr="00A40D49">
        <w:rPr>
          <w:rStyle w:val="StyleUnderline"/>
        </w:rPr>
        <w:t>bodies</w:t>
      </w:r>
      <w:r w:rsidRPr="00A40D49">
        <w:rPr>
          <w:sz w:val="16"/>
        </w:rPr>
        <w:t>. 243</w:t>
      </w:r>
    </w:p>
    <w:p w14:paraId="61D6DE9B" w14:textId="77777777" w:rsidR="004D477D" w:rsidRPr="00BF659C" w:rsidRDefault="004D477D" w:rsidP="004D477D"/>
    <w:p w14:paraId="468FD558" w14:textId="77777777" w:rsidR="00B24D14" w:rsidRDefault="00B24D14" w:rsidP="00B24D14">
      <w:pPr>
        <w:pStyle w:val="Heading4"/>
      </w:pPr>
      <w:r>
        <w:t>Can’t spillover to anything warming related.</w:t>
      </w:r>
    </w:p>
    <w:p w14:paraId="16F858FA" w14:textId="77777777" w:rsidR="00B24D14" w:rsidRPr="00426086" w:rsidRDefault="00B24D14" w:rsidP="00B24D14">
      <w:r>
        <w:t xml:space="preserve">Jeffrey D. </w:t>
      </w:r>
      <w:r w:rsidRPr="00F807E5">
        <w:rPr>
          <w:b/>
          <w:bCs/>
        </w:rPr>
        <w:t>Sachs et al. 14</w:t>
      </w:r>
      <w:r>
        <w:t xml:space="preserve">, Director of The Earth Institute at Columbia University. Frank Ackerman, Ph.D., Senior Economist at Synapse Energy Economics and lecturer at Massachusetts Institute of Technology. Ernie Niemi, President of Natural Resource Economics. Vice Admiral Lee Gunn (Retired), President of CNA’s Institute for Public Research. Michael MacCracken, Ph.D., is Chief Scientist for Climate Change Programs with the Climate Institute in Washington; 11-6-14; BRIEF OF THE SISTERS OF MERCY OF THE AMERICAS’ INSTITUTE LEADERSHIP TEAM, JEFFREY D. SACHS, ET AL., AS AMICI CURIAE IN SUPPORT OF PETITIONERS; </w:t>
      </w:r>
      <w:hyperlink r:id="rId54" w:history="1">
        <w:r w:rsidRPr="005C7C7C">
          <w:rPr>
            <w:rStyle w:val="Hyperlink"/>
          </w:rPr>
          <w:t>https://www.centerforfoodsafety.org/files/sistersofmercy-sachsamicusbrief141106_20861.pdf</w:t>
        </w:r>
      </w:hyperlink>
      <w:r>
        <w:t xml:space="preserve"> - BS</w:t>
      </w:r>
    </w:p>
    <w:p w14:paraId="507A37A6" w14:textId="77777777" w:rsidR="00B24D14" w:rsidRPr="00426086" w:rsidRDefault="00B24D14" w:rsidP="00B24D14">
      <w:pPr>
        <w:rPr>
          <w:sz w:val="16"/>
        </w:rPr>
      </w:pPr>
      <w:r w:rsidRPr="00426086">
        <w:rPr>
          <w:sz w:val="16"/>
        </w:rPr>
        <w:t xml:space="preserve">F. </w:t>
      </w:r>
      <w:r w:rsidRPr="00426086">
        <w:rPr>
          <w:rStyle w:val="StyleUnderline"/>
        </w:rPr>
        <w:t>STATE</w:t>
      </w:r>
      <w:r w:rsidRPr="00426086">
        <w:rPr>
          <w:sz w:val="16"/>
        </w:rPr>
        <w:t xml:space="preserve"> AND LOCAL </w:t>
      </w:r>
      <w:r w:rsidRPr="00426086">
        <w:rPr>
          <w:rStyle w:val="StyleUnderline"/>
        </w:rPr>
        <w:t>GOVERNMENTS</w:t>
      </w:r>
      <w:r w:rsidRPr="00426086">
        <w:rPr>
          <w:sz w:val="16"/>
        </w:rPr>
        <w:t xml:space="preserve"> </w:t>
      </w:r>
      <w:r w:rsidRPr="00426086">
        <w:rPr>
          <w:rStyle w:val="Emphasis"/>
        </w:rPr>
        <w:t>NEED SUPPORT</w:t>
      </w:r>
      <w:r w:rsidRPr="00426086">
        <w:rPr>
          <w:sz w:val="16"/>
        </w:rPr>
        <w:t xml:space="preserve"> </w:t>
      </w:r>
      <w:r w:rsidRPr="00426086">
        <w:rPr>
          <w:rStyle w:val="StyleUnderline"/>
        </w:rPr>
        <w:t>FROM</w:t>
      </w:r>
      <w:r w:rsidRPr="00426086">
        <w:rPr>
          <w:sz w:val="16"/>
        </w:rPr>
        <w:t xml:space="preserve"> THE </w:t>
      </w:r>
      <w:r w:rsidRPr="00426086">
        <w:rPr>
          <w:rStyle w:val="Emphasis"/>
        </w:rPr>
        <w:t>FEDERAL GOVERNMENT</w:t>
      </w:r>
      <w:r w:rsidRPr="00426086">
        <w:rPr>
          <w:sz w:val="16"/>
        </w:rPr>
        <w:t xml:space="preserve"> </w:t>
      </w:r>
      <w:r w:rsidRPr="00426086">
        <w:rPr>
          <w:rStyle w:val="StyleUnderline"/>
        </w:rPr>
        <w:t>TO</w:t>
      </w:r>
      <w:r w:rsidRPr="00426086">
        <w:rPr>
          <w:sz w:val="16"/>
        </w:rPr>
        <w:t xml:space="preserve"> ADEQUATELY </w:t>
      </w:r>
      <w:r w:rsidRPr="00426086">
        <w:rPr>
          <w:rStyle w:val="StyleUnderline"/>
        </w:rPr>
        <w:t>ADDRESS THE</w:t>
      </w:r>
      <w:r w:rsidRPr="00426086">
        <w:rPr>
          <w:sz w:val="16"/>
        </w:rPr>
        <w:t xml:space="preserve"> CLIMATE </w:t>
      </w:r>
      <w:r w:rsidRPr="00426086">
        <w:rPr>
          <w:rStyle w:val="StyleUnderline"/>
        </w:rPr>
        <w:t>CRISIS</w:t>
      </w:r>
    </w:p>
    <w:p w14:paraId="7BB5CA6C" w14:textId="77777777" w:rsidR="00B24D14" w:rsidRPr="00426086" w:rsidRDefault="00B24D14" w:rsidP="00B24D14">
      <w:pPr>
        <w:rPr>
          <w:sz w:val="16"/>
        </w:rPr>
      </w:pPr>
      <w:r w:rsidRPr="00426086">
        <w:rPr>
          <w:sz w:val="16"/>
        </w:rPr>
        <w:t xml:space="preserve">Due to our federalist system of government, this case is of great national importance to state and local governments. When states joined the United States they conveyed sovereign interest to the federal union and gave up certain rights, such as the ability to enter into treaties and defend the nation. </w:t>
      </w:r>
      <w:r w:rsidRPr="00426086">
        <w:rPr>
          <w:rStyle w:val="Emphasis"/>
        </w:rPr>
        <w:t>State</w:t>
      </w:r>
      <w:r w:rsidRPr="00426086">
        <w:rPr>
          <w:sz w:val="16"/>
        </w:rPr>
        <w:t xml:space="preserve"> and local </w:t>
      </w:r>
      <w:r w:rsidRPr="00426086">
        <w:rPr>
          <w:rStyle w:val="Emphasis"/>
        </w:rPr>
        <w:t>governments</w:t>
      </w:r>
      <w:r w:rsidRPr="00426086">
        <w:rPr>
          <w:sz w:val="16"/>
        </w:rPr>
        <w:t xml:space="preserve"> </w:t>
      </w:r>
      <w:r w:rsidRPr="00426086">
        <w:rPr>
          <w:rStyle w:val="StyleUnderline"/>
        </w:rPr>
        <w:t>cannot address the</w:t>
      </w:r>
      <w:r w:rsidRPr="00426086">
        <w:rPr>
          <w:sz w:val="16"/>
        </w:rPr>
        <w:t xml:space="preserve"> climate </w:t>
      </w:r>
      <w:r w:rsidRPr="00426086">
        <w:rPr>
          <w:rStyle w:val="StyleUnderline"/>
        </w:rPr>
        <w:t>crisis</w:t>
      </w:r>
      <w:r w:rsidRPr="00426086">
        <w:rPr>
          <w:sz w:val="16"/>
        </w:rPr>
        <w:t xml:space="preserve"> alone </w:t>
      </w:r>
      <w:r w:rsidRPr="00426086">
        <w:rPr>
          <w:rStyle w:val="StyleUnderline"/>
        </w:rPr>
        <w:t>and</w:t>
      </w:r>
      <w:r w:rsidRPr="00426086">
        <w:rPr>
          <w:sz w:val="16"/>
        </w:rPr>
        <w:t xml:space="preserve"> </w:t>
      </w:r>
      <w:r w:rsidRPr="00426086">
        <w:rPr>
          <w:rStyle w:val="StyleUnderline"/>
        </w:rPr>
        <w:t>need the</w:t>
      </w:r>
      <w:r w:rsidRPr="00426086">
        <w:rPr>
          <w:sz w:val="16"/>
        </w:rPr>
        <w:t xml:space="preserve"> </w:t>
      </w:r>
      <w:r w:rsidRPr="00426086">
        <w:rPr>
          <w:rStyle w:val="Emphasis"/>
        </w:rPr>
        <w:t>fed</w:t>
      </w:r>
      <w:r w:rsidRPr="00426086">
        <w:rPr>
          <w:sz w:val="16"/>
        </w:rPr>
        <w:t xml:space="preserve">eral government </w:t>
      </w:r>
      <w:r w:rsidRPr="00426086">
        <w:rPr>
          <w:rStyle w:val="StyleUnderline"/>
        </w:rPr>
        <w:t>to act in</w:t>
      </w:r>
      <w:r w:rsidRPr="00426086">
        <w:rPr>
          <w:sz w:val="16"/>
        </w:rPr>
        <w:t xml:space="preserve"> its concurrent </w:t>
      </w:r>
      <w:r w:rsidRPr="00426086">
        <w:rPr>
          <w:rStyle w:val="Emphasis"/>
        </w:rPr>
        <w:t>trust capacity</w:t>
      </w:r>
      <w:r w:rsidRPr="00426086">
        <w:rPr>
          <w:sz w:val="16"/>
        </w:rPr>
        <w:t xml:space="preserve"> over essential national resources.</w:t>
      </w:r>
    </w:p>
    <w:p w14:paraId="08237963" w14:textId="77777777" w:rsidR="00B24D14" w:rsidRPr="00426086" w:rsidRDefault="00B24D14" w:rsidP="00B24D14">
      <w:pPr>
        <w:rPr>
          <w:sz w:val="16"/>
        </w:rPr>
      </w:pPr>
      <w:r w:rsidRPr="00426086">
        <w:rPr>
          <w:sz w:val="16"/>
        </w:rPr>
        <w:t>Much of the burden of the federal government’s failure to fulfill its trust obligations over essential national resources falls upon state and local governments, which must allocate significant resources to respond to the impacts of climate change. For example, coastal cities, like Miami, face threats to its drinking water supply and critical infrastructure from rising sea levels and storm surge inundation.62 Responding to and preparing for these changing conditions is already costing state and local governments millions of dollars annually.63 Furthermore, as climate change contributes to more extreme weather events, state and local officials are the first line of emergency response to storms.64</w:t>
      </w:r>
    </w:p>
    <w:p w14:paraId="53F49106" w14:textId="77777777" w:rsidR="00B24D14" w:rsidRPr="00426086" w:rsidRDefault="00B24D14" w:rsidP="00B24D14">
      <w:pPr>
        <w:rPr>
          <w:sz w:val="16"/>
        </w:rPr>
      </w:pPr>
      <w:r w:rsidRPr="00426086">
        <w:rPr>
          <w:sz w:val="16"/>
        </w:rPr>
        <w:t xml:space="preserve">While many state and local governments are implementing measures to reduce GHG emissions, other local governments are failing to take meaningful action on climate change.65 Because </w:t>
      </w:r>
      <w:r w:rsidRPr="00426086">
        <w:rPr>
          <w:rStyle w:val="StyleUnderline"/>
        </w:rPr>
        <w:t>it is</w:t>
      </w:r>
      <w:r w:rsidRPr="00426086">
        <w:rPr>
          <w:sz w:val="16"/>
        </w:rPr>
        <w:t xml:space="preserve"> </w:t>
      </w:r>
      <w:r w:rsidRPr="00426086">
        <w:rPr>
          <w:rStyle w:val="StyleUnderline"/>
        </w:rPr>
        <w:t>beyond the</w:t>
      </w:r>
      <w:r w:rsidRPr="00426086">
        <w:rPr>
          <w:sz w:val="16"/>
        </w:rPr>
        <w:t xml:space="preserve"> </w:t>
      </w:r>
      <w:r w:rsidRPr="00426086">
        <w:rPr>
          <w:rStyle w:val="Emphasis"/>
        </w:rPr>
        <w:t>jurisdiction</w:t>
      </w:r>
      <w:r w:rsidRPr="00426086">
        <w:rPr>
          <w:sz w:val="16"/>
        </w:rPr>
        <w:t xml:space="preserve"> </w:t>
      </w:r>
      <w:r w:rsidRPr="00426086">
        <w:rPr>
          <w:rStyle w:val="StyleUnderline"/>
        </w:rPr>
        <w:t>of</w:t>
      </w:r>
      <w:r w:rsidRPr="00426086">
        <w:rPr>
          <w:sz w:val="16"/>
        </w:rPr>
        <w:t xml:space="preserve"> </w:t>
      </w:r>
      <w:r w:rsidRPr="00426086">
        <w:rPr>
          <w:rStyle w:val="Emphasis"/>
        </w:rPr>
        <w:t>state</w:t>
      </w:r>
      <w:r w:rsidRPr="00426086">
        <w:rPr>
          <w:sz w:val="16"/>
        </w:rPr>
        <w:t xml:space="preserve"> and local </w:t>
      </w:r>
      <w:r w:rsidRPr="00426086">
        <w:rPr>
          <w:rStyle w:val="Emphasis"/>
        </w:rPr>
        <w:t>governments</w:t>
      </w:r>
      <w:r w:rsidRPr="00426086">
        <w:rPr>
          <w:sz w:val="16"/>
        </w:rPr>
        <w:t xml:space="preserve"> </w:t>
      </w:r>
      <w:r w:rsidRPr="00426086">
        <w:rPr>
          <w:rStyle w:val="StyleUnderline"/>
        </w:rPr>
        <w:t xml:space="preserve">to </w:t>
      </w:r>
      <w:r w:rsidRPr="00426086">
        <w:rPr>
          <w:rStyle w:val="Emphasis"/>
        </w:rPr>
        <w:t>compel reductions</w:t>
      </w:r>
      <w:r w:rsidRPr="00426086">
        <w:rPr>
          <w:sz w:val="16"/>
        </w:rPr>
        <w:t xml:space="preserve"> </w:t>
      </w:r>
      <w:r w:rsidRPr="00426086">
        <w:rPr>
          <w:rStyle w:val="StyleUnderline"/>
        </w:rPr>
        <w:t>in</w:t>
      </w:r>
      <w:r w:rsidRPr="00426086">
        <w:rPr>
          <w:sz w:val="16"/>
        </w:rPr>
        <w:t xml:space="preserve"> </w:t>
      </w:r>
      <w:r w:rsidRPr="00426086">
        <w:rPr>
          <w:rStyle w:val="Emphasis"/>
        </w:rPr>
        <w:t>emissions</w:t>
      </w:r>
      <w:r w:rsidRPr="00426086">
        <w:rPr>
          <w:sz w:val="16"/>
        </w:rPr>
        <w:t xml:space="preserve"> from other state and local governments, federal action is critical.</w:t>
      </w:r>
    </w:p>
    <w:p w14:paraId="686C66A6" w14:textId="77777777" w:rsidR="00B24D14" w:rsidRDefault="00B24D14" w:rsidP="00B24D14">
      <w:pPr>
        <w:rPr>
          <w:sz w:val="16"/>
        </w:rPr>
      </w:pPr>
      <w:r w:rsidRPr="00426086">
        <w:rPr>
          <w:rStyle w:val="StyleUnderline"/>
        </w:rPr>
        <w:t xml:space="preserve">Federal action </w:t>
      </w:r>
      <w:r w:rsidRPr="00426086">
        <w:rPr>
          <w:rStyle w:val="Emphasis"/>
        </w:rPr>
        <w:t>is</w:t>
      </w:r>
      <w:r w:rsidRPr="00426086">
        <w:rPr>
          <w:sz w:val="16"/>
        </w:rPr>
        <w:t xml:space="preserve"> also </w:t>
      </w:r>
      <w:r w:rsidRPr="00426086">
        <w:rPr>
          <w:rStyle w:val="Emphasis"/>
        </w:rPr>
        <w:t>important</w:t>
      </w:r>
      <w:r w:rsidRPr="00426086">
        <w:rPr>
          <w:sz w:val="16"/>
        </w:rPr>
        <w:t xml:space="preserve"> </w:t>
      </w:r>
      <w:r w:rsidRPr="00426086">
        <w:rPr>
          <w:rStyle w:val="StyleUnderline"/>
        </w:rPr>
        <w:t xml:space="preserve">because </w:t>
      </w:r>
      <w:r w:rsidRPr="00426086">
        <w:rPr>
          <w:rStyle w:val="Emphasis"/>
        </w:rPr>
        <w:t>local governments’</w:t>
      </w:r>
      <w:r w:rsidRPr="00426086">
        <w:rPr>
          <w:sz w:val="16"/>
        </w:rPr>
        <w:t xml:space="preserve"> </w:t>
      </w:r>
      <w:r w:rsidRPr="00426086">
        <w:rPr>
          <w:rStyle w:val="StyleUnderline"/>
        </w:rPr>
        <w:t xml:space="preserve">capacity to </w:t>
      </w:r>
      <w:r w:rsidRPr="00426086">
        <w:rPr>
          <w:rStyle w:val="Emphasis"/>
        </w:rPr>
        <w:t>regulate</w:t>
      </w:r>
      <w:r w:rsidRPr="00426086">
        <w:rPr>
          <w:rStyle w:val="StyleUnderline"/>
        </w:rPr>
        <w:t xml:space="preserve"> certain</w:t>
      </w:r>
      <w:r w:rsidRPr="00426086">
        <w:rPr>
          <w:sz w:val="16"/>
        </w:rPr>
        <w:t xml:space="preserve"> </w:t>
      </w:r>
      <w:r w:rsidRPr="00426086">
        <w:rPr>
          <w:rStyle w:val="Emphasis"/>
        </w:rPr>
        <w:t>areas</w:t>
      </w:r>
      <w:r w:rsidRPr="00426086">
        <w:rPr>
          <w:sz w:val="16"/>
        </w:rPr>
        <w:t xml:space="preserve">, </w:t>
      </w:r>
      <w:r w:rsidRPr="00426086">
        <w:rPr>
          <w:rStyle w:val="StyleUnderline"/>
        </w:rPr>
        <w:t>such as motor</w:t>
      </w:r>
      <w:r w:rsidRPr="00426086">
        <w:rPr>
          <w:sz w:val="16"/>
        </w:rPr>
        <w:t xml:space="preserve"> </w:t>
      </w:r>
      <w:r w:rsidRPr="00426086">
        <w:rPr>
          <w:rStyle w:val="Emphasis"/>
        </w:rPr>
        <w:t>vehicles</w:t>
      </w:r>
      <w:r w:rsidRPr="00426086">
        <w:rPr>
          <w:sz w:val="16"/>
        </w:rPr>
        <w:t xml:space="preserve">66 </w:t>
      </w:r>
      <w:r w:rsidRPr="00426086">
        <w:rPr>
          <w:rStyle w:val="StyleUnderline"/>
        </w:rPr>
        <w:t>and</w:t>
      </w:r>
      <w:r w:rsidRPr="00426086">
        <w:rPr>
          <w:sz w:val="16"/>
        </w:rPr>
        <w:t xml:space="preserve"> </w:t>
      </w:r>
      <w:r w:rsidRPr="00426086">
        <w:rPr>
          <w:rStyle w:val="Emphasis"/>
        </w:rPr>
        <w:t>federal buildings</w:t>
      </w:r>
      <w:r w:rsidRPr="00426086">
        <w:rPr>
          <w:sz w:val="16"/>
        </w:rPr>
        <w:t xml:space="preserve">,67 </w:t>
      </w:r>
      <w:r w:rsidRPr="00426086">
        <w:rPr>
          <w:rStyle w:val="StyleUnderline"/>
        </w:rPr>
        <w:t xml:space="preserve">is </w:t>
      </w:r>
      <w:r w:rsidRPr="00426086">
        <w:rPr>
          <w:rStyle w:val="Emphasis"/>
        </w:rPr>
        <w:t>limited</w:t>
      </w:r>
      <w:r w:rsidRPr="00426086">
        <w:rPr>
          <w:sz w:val="16"/>
        </w:rPr>
        <w:t xml:space="preserve">. </w:t>
      </w:r>
      <w:r w:rsidRPr="00426086">
        <w:rPr>
          <w:rStyle w:val="StyleUnderline"/>
        </w:rPr>
        <w:t xml:space="preserve">Furthermore, the federal government manages a vast amount of </w:t>
      </w:r>
      <w:r w:rsidRPr="00426086">
        <w:rPr>
          <w:rStyle w:val="Emphasis"/>
        </w:rPr>
        <w:t>federal public land</w:t>
      </w:r>
      <w:r w:rsidRPr="00426086">
        <w:rPr>
          <w:sz w:val="16"/>
        </w:rPr>
        <w:t xml:space="preserve"> </w:t>
      </w:r>
      <w:r w:rsidRPr="00426086">
        <w:rPr>
          <w:rStyle w:val="StyleUnderline"/>
        </w:rPr>
        <w:t>within state borders</w:t>
      </w:r>
      <w:r w:rsidRPr="00426086">
        <w:rPr>
          <w:sz w:val="16"/>
        </w:rPr>
        <w:t xml:space="preserve">, </w:t>
      </w:r>
      <w:r w:rsidRPr="00426086">
        <w:rPr>
          <w:rStyle w:val="StyleUnderline"/>
        </w:rPr>
        <w:t>providing</w:t>
      </w:r>
      <w:r w:rsidRPr="00426086">
        <w:rPr>
          <w:sz w:val="16"/>
        </w:rPr>
        <w:t xml:space="preserve"> </w:t>
      </w:r>
      <w:r w:rsidRPr="00426086">
        <w:rPr>
          <w:rStyle w:val="StyleUnderline"/>
        </w:rPr>
        <w:t xml:space="preserve">many sources of </w:t>
      </w:r>
      <w:r w:rsidRPr="00426086">
        <w:rPr>
          <w:rStyle w:val="Emphasis"/>
        </w:rPr>
        <w:t>fossil fuels</w:t>
      </w:r>
      <w:r w:rsidRPr="00426086">
        <w:rPr>
          <w:sz w:val="16"/>
        </w:rPr>
        <w:t xml:space="preserve"> </w:t>
      </w:r>
      <w:r w:rsidRPr="00426086">
        <w:rPr>
          <w:rStyle w:val="StyleUnderline"/>
        </w:rPr>
        <w:t>and</w:t>
      </w:r>
      <w:r w:rsidRPr="00426086">
        <w:rPr>
          <w:sz w:val="16"/>
        </w:rPr>
        <w:t xml:space="preserve"> </w:t>
      </w:r>
      <w:r w:rsidRPr="00426086">
        <w:rPr>
          <w:rStyle w:val="StyleUnderline"/>
        </w:rPr>
        <w:t xml:space="preserve">carbon sequestering </w:t>
      </w:r>
      <w:r w:rsidRPr="00426086">
        <w:rPr>
          <w:rStyle w:val="Emphasis"/>
        </w:rPr>
        <w:t>forests</w:t>
      </w:r>
      <w:r w:rsidRPr="00426086">
        <w:rPr>
          <w:sz w:val="16"/>
        </w:rPr>
        <w:t xml:space="preserve">.68 </w:t>
      </w:r>
      <w:r w:rsidRPr="00426086">
        <w:rPr>
          <w:rStyle w:val="Emphasis"/>
        </w:rPr>
        <w:t>Local governments</w:t>
      </w:r>
      <w:r w:rsidRPr="00426086">
        <w:rPr>
          <w:rStyle w:val="StyleUnderline"/>
        </w:rPr>
        <w:t xml:space="preserve"> do not </w:t>
      </w:r>
      <w:r w:rsidRPr="00426086">
        <w:rPr>
          <w:rStyle w:val="Emphasis"/>
        </w:rPr>
        <w:t>have</w:t>
      </w:r>
      <w:r w:rsidRPr="00426086">
        <w:rPr>
          <w:rStyle w:val="StyleUnderline"/>
        </w:rPr>
        <w:t xml:space="preserve"> the full </w:t>
      </w:r>
      <w:r w:rsidRPr="00426086">
        <w:rPr>
          <w:rStyle w:val="Emphasis"/>
        </w:rPr>
        <w:t>authority</w:t>
      </w:r>
      <w:r w:rsidRPr="00426086">
        <w:rPr>
          <w:rStyle w:val="StyleUnderline"/>
        </w:rPr>
        <w:t xml:space="preserve"> to </w:t>
      </w:r>
      <w:r w:rsidRPr="00426086">
        <w:rPr>
          <w:rStyle w:val="Emphasis"/>
        </w:rPr>
        <w:t>regulate</w:t>
      </w:r>
      <w:r w:rsidRPr="00426086">
        <w:rPr>
          <w:rStyle w:val="StyleUnderline"/>
        </w:rPr>
        <w:t xml:space="preserve"> all GHG </w:t>
      </w:r>
      <w:r w:rsidRPr="00426086">
        <w:rPr>
          <w:rStyle w:val="Emphasis"/>
        </w:rPr>
        <w:t>emissions</w:t>
      </w:r>
      <w:r w:rsidRPr="00426086">
        <w:rPr>
          <w:sz w:val="16"/>
        </w:rPr>
        <w:t xml:space="preserve"> </w:t>
      </w:r>
      <w:r w:rsidRPr="00426086">
        <w:rPr>
          <w:rStyle w:val="StyleUnderline"/>
        </w:rPr>
        <w:t xml:space="preserve">within their </w:t>
      </w:r>
      <w:r w:rsidRPr="00426086">
        <w:rPr>
          <w:rStyle w:val="Emphasis"/>
        </w:rPr>
        <w:t>jurisdictions</w:t>
      </w:r>
      <w:r w:rsidRPr="00426086">
        <w:rPr>
          <w:sz w:val="16"/>
        </w:rPr>
        <w:t xml:space="preserve">, and thus, </w:t>
      </w:r>
      <w:r w:rsidRPr="00426086">
        <w:rPr>
          <w:rStyle w:val="StyleUnderline"/>
        </w:rPr>
        <w:t xml:space="preserve">comprehensive planning by the </w:t>
      </w:r>
      <w:r w:rsidRPr="00426086">
        <w:rPr>
          <w:rStyle w:val="Emphasis"/>
        </w:rPr>
        <w:t>federal government</w:t>
      </w:r>
      <w:r w:rsidRPr="00426086">
        <w:rPr>
          <w:sz w:val="16"/>
        </w:rPr>
        <w:t xml:space="preserve"> </w:t>
      </w:r>
      <w:r w:rsidRPr="00426086">
        <w:rPr>
          <w:rStyle w:val="StyleUnderline"/>
        </w:rPr>
        <w:t>pursuant to</w:t>
      </w:r>
      <w:r w:rsidRPr="00426086">
        <w:rPr>
          <w:sz w:val="16"/>
        </w:rPr>
        <w:t xml:space="preserve"> its </w:t>
      </w:r>
      <w:r w:rsidRPr="00426086">
        <w:rPr>
          <w:rStyle w:val="Emphasis"/>
        </w:rPr>
        <w:t>public trust obligation</w:t>
      </w:r>
      <w:r w:rsidRPr="00426086">
        <w:rPr>
          <w:sz w:val="16"/>
        </w:rPr>
        <w:t xml:space="preserve"> </w:t>
      </w:r>
      <w:r w:rsidRPr="00426086">
        <w:rPr>
          <w:rStyle w:val="StyleUnderline"/>
        </w:rPr>
        <w:t>is</w:t>
      </w:r>
      <w:r w:rsidRPr="00426086">
        <w:rPr>
          <w:sz w:val="16"/>
        </w:rPr>
        <w:t xml:space="preserve"> </w:t>
      </w:r>
      <w:r w:rsidRPr="00426086">
        <w:rPr>
          <w:rStyle w:val="Emphasis"/>
        </w:rPr>
        <w:t>critical</w:t>
      </w:r>
      <w:r w:rsidRPr="00426086">
        <w:rPr>
          <w:sz w:val="16"/>
        </w:rPr>
        <w:t>.</w:t>
      </w:r>
    </w:p>
    <w:p w14:paraId="21AAD57C" w14:textId="77777777" w:rsidR="00B24D14" w:rsidRDefault="00B24D14" w:rsidP="00B24D14">
      <w:pPr>
        <w:rPr>
          <w:sz w:val="16"/>
        </w:rPr>
      </w:pPr>
    </w:p>
    <w:p w14:paraId="31CCAE18" w14:textId="77777777" w:rsidR="00B24D14" w:rsidRPr="00127D0C" w:rsidRDefault="00B24D14" w:rsidP="00B24D14">
      <w:pPr>
        <w:rPr>
          <w:sz w:val="16"/>
        </w:rPr>
      </w:pPr>
    </w:p>
    <w:p w14:paraId="5320947B" w14:textId="285B2B74" w:rsidR="00514E51" w:rsidRDefault="00B24D14" w:rsidP="00514E51">
      <w:pPr>
        <w:pStyle w:val="Heading3"/>
      </w:pPr>
      <w:r>
        <w:t xml:space="preserve">1ar </w:t>
      </w:r>
      <w:r w:rsidR="00031B3D">
        <w:t>states cp</w:t>
      </w:r>
    </w:p>
    <w:p w14:paraId="29BD46A6" w14:textId="77777777" w:rsidR="00514E51" w:rsidRDefault="00514E51" w:rsidP="00514E51"/>
    <w:p w14:paraId="5D4C2020" w14:textId="77777777" w:rsidR="00514E51" w:rsidRDefault="00514E51" w:rsidP="00514E51">
      <w:pPr>
        <w:pStyle w:val="Heading4"/>
      </w:pPr>
      <w:r>
        <w:t>Violates the takings clause</w:t>
      </w:r>
    </w:p>
    <w:p w14:paraId="4C7952F3" w14:textId="77777777" w:rsidR="00514E51" w:rsidRDefault="00514E51" w:rsidP="00514E51">
      <w:r>
        <w:t xml:space="preserve">James </w:t>
      </w:r>
      <w:r w:rsidRPr="00F807E5">
        <w:rPr>
          <w:b/>
          <w:bCs/>
        </w:rPr>
        <w:t>Huffman 89</w:t>
      </w:r>
      <w:r>
        <w:t>, Ph.D. Professor Emeritus at Wittenberg Universit; 1989; A FISH OUT OF WATER: THE PUBLIC TRUST DOCTRINE IN A CONSTITUTIONAL DEMOCRACY; Environmental Law , Spring 1989, Vol. 19, No. 3, SYMPOSIUM ON THE PUBLIC TRUST AND THE WATERS OF THE AMERICAN WEST: YESTERDAY, TODAY AND TOMORROW (Spring 1989), pp. 527-572; Lewis &amp; Clark Law School – BS</w:t>
      </w:r>
    </w:p>
    <w:p w14:paraId="6570209F" w14:textId="77777777" w:rsidR="00514E51" w:rsidRPr="00770064" w:rsidRDefault="00514E51" w:rsidP="00514E51">
      <w:pPr>
        <w:rPr>
          <w:sz w:val="16"/>
        </w:rPr>
      </w:pPr>
      <w:r w:rsidRPr="00770064">
        <w:rPr>
          <w:sz w:val="16"/>
        </w:rPr>
        <w:t xml:space="preserve">Undoubtedly, </w:t>
      </w:r>
      <w:r w:rsidRPr="00770064">
        <w:rPr>
          <w:rStyle w:val="StyleUnderline"/>
        </w:rPr>
        <w:t>state</w:t>
      </w:r>
      <w:r w:rsidRPr="00770064">
        <w:rPr>
          <w:sz w:val="16"/>
        </w:rPr>
        <w:t xml:space="preserve"> and federal </w:t>
      </w:r>
      <w:r w:rsidRPr="00770064">
        <w:rPr>
          <w:rStyle w:val="StyleUnderline"/>
        </w:rPr>
        <w:t>constitutions could be amended to provide for</w:t>
      </w:r>
      <w:r w:rsidRPr="00770064">
        <w:rPr>
          <w:sz w:val="16"/>
        </w:rPr>
        <w:t xml:space="preserve"> a constitutional </w:t>
      </w:r>
      <w:r w:rsidRPr="00770064">
        <w:rPr>
          <w:rStyle w:val="StyleUnderline"/>
        </w:rPr>
        <w:t>right of</w:t>
      </w:r>
      <w:r w:rsidRPr="00770064">
        <w:rPr>
          <w:sz w:val="16"/>
        </w:rPr>
        <w:t xml:space="preserve"> navigation and fishing on navigable </w:t>
      </w:r>
      <w:r w:rsidRPr="00770064">
        <w:rPr>
          <w:rStyle w:val="StyleUnderline"/>
        </w:rPr>
        <w:t>waters</w:t>
      </w:r>
      <w:r w:rsidRPr="00770064">
        <w:rPr>
          <w:sz w:val="16"/>
        </w:rPr>
        <w:t xml:space="preserve">. There is also no doubt that the constitutions could be amended to provide for windsurf, skinnydip, </w:t>
      </w:r>
      <w:r w:rsidRPr="00770064">
        <w:rPr>
          <w:rStyle w:val="StyleUnderline"/>
        </w:rPr>
        <w:t>or</w:t>
      </w:r>
      <w:r w:rsidRPr="00770064">
        <w:rPr>
          <w:sz w:val="16"/>
        </w:rPr>
        <w:t xml:space="preserve"> </w:t>
      </w:r>
      <w:r w:rsidRPr="00770064">
        <w:rPr>
          <w:rStyle w:val="Emphasis"/>
        </w:rPr>
        <w:t>whatever</w:t>
      </w:r>
      <w:r w:rsidRPr="00770064">
        <w:rPr>
          <w:sz w:val="16"/>
        </w:rPr>
        <w:t xml:space="preserve"> other </w:t>
      </w:r>
      <w:r w:rsidRPr="00770064">
        <w:rPr>
          <w:rStyle w:val="Emphasis"/>
        </w:rPr>
        <w:t>activity</w:t>
      </w:r>
      <w:r w:rsidRPr="00770064">
        <w:rPr>
          <w:sz w:val="16"/>
        </w:rPr>
        <w:t xml:space="preserve"> </w:t>
      </w:r>
      <w:r w:rsidRPr="00770064">
        <w:rPr>
          <w:rStyle w:val="StyleUnderline"/>
        </w:rPr>
        <w:t>might be deemed to rise to the</w:t>
      </w:r>
      <w:r w:rsidRPr="00770064">
        <w:rPr>
          <w:sz w:val="16"/>
        </w:rPr>
        <w:t xml:space="preserve"> </w:t>
      </w:r>
      <w:r w:rsidRPr="00770064">
        <w:rPr>
          <w:rStyle w:val="StyleUnderline"/>
        </w:rPr>
        <w:t>level of importance for which</w:t>
      </w:r>
      <w:r w:rsidRPr="00770064">
        <w:rPr>
          <w:sz w:val="16"/>
        </w:rPr>
        <w:t xml:space="preserve"> constitutional </w:t>
      </w:r>
      <w:r w:rsidRPr="00770064">
        <w:rPr>
          <w:rStyle w:val="StyleUnderline"/>
        </w:rPr>
        <w:t>protec- tion is merited</w:t>
      </w:r>
      <w:r w:rsidRPr="00770064">
        <w:rPr>
          <w:sz w:val="16"/>
        </w:rPr>
        <w:t xml:space="preserve">. It is a complicated question whether the federal constitution could be amended to provide new rights if existing rights were denied in the process,84 but since no such amendment has been proposed to date, that issue can be deferred for more timely discussion. </w:t>
      </w:r>
      <w:r w:rsidRPr="00770064">
        <w:rPr>
          <w:rStyle w:val="StyleUnderline"/>
        </w:rPr>
        <w:t xml:space="preserve">It is </w:t>
      </w:r>
      <w:r w:rsidRPr="00770064">
        <w:rPr>
          <w:rStyle w:val="Emphasis"/>
        </w:rPr>
        <w:t>clear</w:t>
      </w:r>
      <w:r w:rsidRPr="00770064">
        <w:rPr>
          <w:sz w:val="16"/>
        </w:rPr>
        <w:t xml:space="preserve">, however, </w:t>
      </w:r>
      <w:r w:rsidRPr="00770064">
        <w:rPr>
          <w:rStyle w:val="StyleUnderline"/>
        </w:rPr>
        <w:t xml:space="preserve">that the </w:t>
      </w:r>
      <w:r w:rsidRPr="00770064">
        <w:rPr>
          <w:rStyle w:val="Emphasis"/>
        </w:rPr>
        <w:t>provision</w:t>
      </w:r>
      <w:r w:rsidRPr="00770064">
        <w:rPr>
          <w:rStyle w:val="StyleUnderline"/>
        </w:rPr>
        <w:t xml:space="preserve"> of </w:t>
      </w:r>
      <w:r w:rsidRPr="00770064">
        <w:rPr>
          <w:rStyle w:val="Emphasis"/>
        </w:rPr>
        <w:t>such rights</w:t>
      </w:r>
      <w:r w:rsidRPr="00770064">
        <w:rPr>
          <w:sz w:val="16"/>
        </w:rPr>
        <w:t xml:space="preserve"> </w:t>
      </w:r>
      <w:r w:rsidRPr="00770064">
        <w:rPr>
          <w:rStyle w:val="StyleUnderline"/>
        </w:rPr>
        <w:t xml:space="preserve">in </w:t>
      </w:r>
      <w:r w:rsidRPr="00770064">
        <w:rPr>
          <w:rStyle w:val="Emphasis"/>
        </w:rPr>
        <w:t>state constitutions</w:t>
      </w:r>
      <w:r w:rsidRPr="00770064">
        <w:rPr>
          <w:sz w:val="16"/>
        </w:rPr>
        <w:t xml:space="preserve"> </w:t>
      </w:r>
      <w:r w:rsidRPr="00770064">
        <w:rPr>
          <w:rStyle w:val="StyleUnderline"/>
        </w:rPr>
        <w:t xml:space="preserve">would </w:t>
      </w:r>
      <w:r w:rsidRPr="00770064">
        <w:rPr>
          <w:rStyle w:val="Emphasis"/>
        </w:rPr>
        <w:t>violate the federal constitution</w:t>
      </w:r>
      <w:r w:rsidRPr="00770064">
        <w:rPr>
          <w:sz w:val="16"/>
        </w:rPr>
        <w:t xml:space="preserve"> </w:t>
      </w:r>
      <w:r w:rsidRPr="00770064">
        <w:rPr>
          <w:rStyle w:val="StyleUnderline"/>
        </w:rPr>
        <w:t xml:space="preserve">if they resulted in the infringement of </w:t>
      </w:r>
      <w:r w:rsidRPr="00770064">
        <w:rPr>
          <w:rStyle w:val="Emphasis"/>
        </w:rPr>
        <w:t>any</w:t>
      </w:r>
      <w:r w:rsidRPr="00770064">
        <w:rPr>
          <w:sz w:val="16"/>
        </w:rPr>
        <w:t xml:space="preserve"> federal constitutional </w:t>
      </w:r>
      <w:r w:rsidRPr="00770064">
        <w:rPr>
          <w:rStyle w:val="Emphasis"/>
        </w:rPr>
        <w:t>rights</w:t>
      </w:r>
      <w:r w:rsidRPr="00770064">
        <w:rPr>
          <w:sz w:val="16"/>
        </w:rPr>
        <w:t xml:space="preserve">.85 **FOOTNOTE STARTS** </w:t>
      </w:r>
      <w:r w:rsidRPr="00770064">
        <w:rPr>
          <w:rStyle w:val="StyleUnderline"/>
        </w:rPr>
        <w:t>Article VI</w:t>
      </w:r>
      <w:r w:rsidRPr="00770064">
        <w:rPr>
          <w:sz w:val="16"/>
        </w:rPr>
        <w:t xml:space="preserve"> of the United States Constitution </w:t>
      </w:r>
      <w:r w:rsidRPr="00770064">
        <w:rPr>
          <w:rStyle w:val="StyleUnderline"/>
        </w:rPr>
        <w:t>makes the federal</w:t>
      </w:r>
      <w:r w:rsidRPr="00770064">
        <w:rPr>
          <w:sz w:val="16"/>
        </w:rPr>
        <w:t xml:space="preserve"> </w:t>
      </w:r>
      <w:r w:rsidRPr="00770064">
        <w:rPr>
          <w:rStyle w:val="StyleUnderline"/>
        </w:rPr>
        <w:t xml:space="preserve">constitu- tion the </w:t>
      </w:r>
      <w:r w:rsidRPr="00770064">
        <w:rPr>
          <w:rStyle w:val="Emphasis"/>
        </w:rPr>
        <w:t>supreme law</w:t>
      </w:r>
      <w:r w:rsidRPr="00770064">
        <w:rPr>
          <w:rStyle w:val="StyleUnderline"/>
        </w:rPr>
        <w:t xml:space="preserve"> of</w:t>
      </w:r>
      <w:r w:rsidRPr="00770064">
        <w:rPr>
          <w:sz w:val="16"/>
        </w:rPr>
        <w:t xml:space="preserve"> the land, "any Thing in the Constitution or Laws of any State to the Contrary notwithstanding." U.S. Const, art. VI. </w:t>
      </w:r>
      <w:r w:rsidRPr="00770064">
        <w:rPr>
          <w:rStyle w:val="StyleUnderline"/>
        </w:rPr>
        <w:t xml:space="preserve">Thus, if a </w:t>
      </w:r>
      <w:r w:rsidRPr="00770064">
        <w:rPr>
          <w:rStyle w:val="Emphasis"/>
        </w:rPr>
        <w:t>state</w:t>
      </w:r>
      <w:r w:rsidRPr="00770064">
        <w:rPr>
          <w:rStyle w:val="StyleUnderline"/>
        </w:rPr>
        <w:t xml:space="preserve"> </w:t>
      </w:r>
      <w:r w:rsidRPr="00770064">
        <w:rPr>
          <w:sz w:val="16"/>
        </w:rPr>
        <w:t xml:space="preserve">constitution </w:t>
      </w:r>
      <w:r w:rsidRPr="00770064">
        <w:rPr>
          <w:rStyle w:val="Emphasis"/>
        </w:rPr>
        <w:t>were</w:t>
      </w:r>
      <w:r w:rsidRPr="00770064">
        <w:rPr>
          <w:sz w:val="16"/>
        </w:rPr>
        <w:t xml:space="preserve"> amended </w:t>
      </w:r>
      <w:r w:rsidRPr="00770064">
        <w:rPr>
          <w:rStyle w:val="Emphasis"/>
        </w:rPr>
        <w:t>to give</w:t>
      </w:r>
      <w:r w:rsidRPr="00770064">
        <w:rPr>
          <w:sz w:val="16"/>
        </w:rPr>
        <w:t xml:space="preserve"> citizens a </w:t>
      </w:r>
      <w:r w:rsidRPr="00770064">
        <w:rPr>
          <w:rStyle w:val="Emphasis"/>
        </w:rPr>
        <w:t>right of access to</w:t>
      </w:r>
      <w:r w:rsidRPr="00770064">
        <w:rPr>
          <w:sz w:val="16"/>
        </w:rPr>
        <w:t xml:space="preserve"> all </w:t>
      </w:r>
      <w:r w:rsidRPr="00770064">
        <w:rPr>
          <w:rStyle w:val="Emphasis"/>
        </w:rPr>
        <w:t>waters</w:t>
      </w:r>
      <w:r w:rsidRPr="00770064">
        <w:rPr>
          <w:sz w:val="16"/>
        </w:rPr>
        <w:t xml:space="preserve"> in the state, including privately owned waters, </w:t>
      </w:r>
      <w:r w:rsidRPr="00770064">
        <w:rPr>
          <w:rStyle w:val="StyleUnderline"/>
        </w:rPr>
        <w:t xml:space="preserve">it would </w:t>
      </w:r>
      <w:r w:rsidRPr="00770064">
        <w:rPr>
          <w:rStyle w:val="Emphasis"/>
        </w:rPr>
        <w:t>violate</w:t>
      </w:r>
      <w:r w:rsidRPr="00770064">
        <w:rPr>
          <w:sz w:val="16"/>
        </w:rPr>
        <w:t xml:space="preserve"> </w:t>
      </w:r>
      <w:r w:rsidRPr="00770064">
        <w:rPr>
          <w:rStyle w:val="Emphasis"/>
        </w:rPr>
        <w:t>the takings</w:t>
      </w:r>
      <w:r w:rsidRPr="00770064">
        <w:rPr>
          <w:sz w:val="16"/>
        </w:rPr>
        <w:t xml:space="preserve"> </w:t>
      </w:r>
      <w:r w:rsidRPr="00770064">
        <w:rPr>
          <w:rStyle w:val="StyleUnderline"/>
        </w:rPr>
        <w:t>and</w:t>
      </w:r>
      <w:r w:rsidRPr="00770064">
        <w:rPr>
          <w:sz w:val="16"/>
        </w:rPr>
        <w:t xml:space="preserve"> </w:t>
      </w:r>
      <w:r w:rsidRPr="00770064">
        <w:rPr>
          <w:rStyle w:val="Emphasis"/>
        </w:rPr>
        <w:t>due process</w:t>
      </w:r>
      <w:r w:rsidRPr="00770064">
        <w:rPr>
          <w:sz w:val="16"/>
        </w:rPr>
        <w:t xml:space="preserve"> </w:t>
      </w:r>
      <w:r w:rsidRPr="00770064">
        <w:rPr>
          <w:rStyle w:val="StyleUnderline"/>
        </w:rPr>
        <w:t>clauses of the</w:t>
      </w:r>
      <w:r w:rsidRPr="00770064">
        <w:rPr>
          <w:sz w:val="16"/>
        </w:rPr>
        <w:t xml:space="preserve"> federal </w:t>
      </w:r>
      <w:r w:rsidRPr="00770064">
        <w:rPr>
          <w:rStyle w:val="Emphasis"/>
        </w:rPr>
        <w:t>constitution</w:t>
      </w:r>
      <w:r w:rsidRPr="00770064">
        <w:rPr>
          <w:sz w:val="16"/>
        </w:rPr>
        <w:t xml:space="preserve"> </w:t>
      </w:r>
      <w:r w:rsidRPr="00770064">
        <w:rPr>
          <w:rStyle w:val="StyleUnderline"/>
        </w:rPr>
        <w:t>and</w:t>
      </w:r>
      <w:r w:rsidRPr="00770064">
        <w:rPr>
          <w:sz w:val="16"/>
        </w:rPr>
        <w:t xml:space="preserve"> would therefore </w:t>
      </w:r>
      <w:r w:rsidRPr="00770064">
        <w:rPr>
          <w:rStyle w:val="StyleUnderline"/>
        </w:rPr>
        <w:t>be</w:t>
      </w:r>
      <w:r w:rsidRPr="00770064">
        <w:rPr>
          <w:sz w:val="16"/>
        </w:rPr>
        <w:t xml:space="preserve"> </w:t>
      </w:r>
      <w:r w:rsidRPr="00770064">
        <w:rPr>
          <w:rStyle w:val="Emphasis"/>
        </w:rPr>
        <w:t>unenforceable</w:t>
      </w:r>
      <w:r w:rsidRPr="00770064">
        <w:rPr>
          <w:sz w:val="16"/>
        </w:rPr>
        <w:t xml:space="preserve">. **FOOTNOTE ENDS** Thus, a state constitutional amendment creating public rights in the use of some resource would be valid only to the ex- tent that it did not infringe on any pre-existing, vested property rights. </w:t>
      </w:r>
      <w:r w:rsidRPr="00770064">
        <w:rPr>
          <w:rStyle w:val="StyleUnderline"/>
        </w:rPr>
        <w:t>A state</w:t>
      </w:r>
      <w:r w:rsidRPr="00770064">
        <w:rPr>
          <w:sz w:val="16"/>
        </w:rPr>
        <w:t xml:space="preserve"> constitutional </w:t>
      </w:r>
      <w:r w:rsidRPr="00770064">
        <w:rPr>
          <w:rStyle w:val="StyleUnderline"/>
        </w:rPr>
        <w:t>provision</w:t>
      </w:r>
      <w:r w:rsidRPr="00770064">
        <w:rPr>
          <w:sz w:val="16"/>
        </w:rPr>
        <w:t xml:space="preserve"> adopted in the 1980s </w:t>
      </w:r>
      <w:r w:rsidRPr="00770064">
        <w:rPr>
          <w:rStyle w:val="StyleUnderline"/>
        </w:rPr>
        <w:t xml:space="preserve">can- not be the </w:t>
      </w:r>
      <w:r w:rsidRPr="00770064">
        <w:rPr>
          <w:rStyle w:val="Emphasis"/>
        </w:rPr>
        <w:t>basis</w:t>
      </w:r>
      <w:r w:rsidRPr="00770064">
        <w:rPr>
          <w:rStyle w:val="StyleUnderline"/>
        </w:rPr>
        <w:t xml:space="preserve"> for</w:t>
      </w:r>
      <w:r w:rsidRPr="00770064">
        <w:rPr>
          <w:sz w:val="16"/>
        </w:rPr>
        <w:t xml:space="preserve"> </w:t>
      </w:r>
      <w:r w:rsidRPr="00770064">
        <w:rPr>
          <w:rStyle w:val="Emphasis"/>
        </w:rPr>
        <w:t>asserting</w:t>
      </w:r>
      <w:r w:rsidRPr="00770064">
        <w:rPr>
          <w:sz w:val="16"/>
        </w:rPr>
        <w:t xml:space="preserve"> that </w:t>
      </w:r>
      <w:r w:rsidRPr="00770064">
        <w:rPr>
          <w:rStyle w:val="StyleUnderline"/>
        </w:rPr>
        <w:t>a</w:t>
      </w:r>
      <w:r w:rsidRPr="00770064">
        <w:rPr>
          <w:sz w:val="16"/>
        </w:rPr>
        <w:t xml:space="preserve"> </w:t>
      </w:r>
      <w:r w:rsidRPr="00770064">
        <w:rPr>
          <w:rStyle w:val="Emphasis"/>
        </w:rPr>
        <w:t>public right</w:t>
      </w:r>
      <w:r w:rsidRPr="00770064">
        <w:rPr>
          <w:sz w:val="16"/>
        </w:rPr>
        <w:t xml:space="preserve"> has existed since statehood.</w:t>
      </w:r>
    </w:p>
    <w:p w14:paraId="28E188D0" w14:textId="77777777" w:rsidR="00B24D14" w:rsidRDefault="00B24D14" w:rsidP="00B24D14">
      <w:pPr>
        <w:pStyle w:val="Heading4"/>
      </w:pPr>
      <w:r>
        <w:t>States can’t expand PTD beyond water.</w:t>
      </w:r>
    </w:p>
    <w:p w14:paraId="6F4A4E27" w14:textId="77777777" w:rsidR="00B24D14" w:rsidRPr="000E1363" w:rsidRDefault="00B24D14" w:rsidP="00B24D14">
      <w:r>
        <w:t xml:space="preserve">Gerald </w:t>
      </w:r>
      <w:r w:rsidRPr="00F807E5">
        <w:rPr>
          <w:b/>
          <w:bCs/>
        </w:rPr>
        <w:t>Torres 14</w:t>
      </w:r>
      <w:r>
        <w:t xml:space="preserve">, Professor of Environmental Justice at the Yale School of the Environment, with a secondary appointment as Professor of Law at the Law School; Nathan Bellinger Faculty at University of Oregon School of Law; 2014; The Public Trust: The Law's DNA; Cornell Law Library; </w:t>
      </w:r>
      <w:hyperlink r:id="rId55" w:history="1">
        <w:r w:rsidRPr="000E1363">
          <w:rPr>
            <w:rStyle w:val="Hyperlink"/>
          </w:rPr>
          <w:t>https://scholarship.law.cornell.edu/cgi/viewcontent.cgi?article=2501&amp;context=facpub</w:t>
        </w:r>
      </w:hyperlink>
      <w:r w:rsidRPr="000E1363">
        <w:t xml:space="preserve"> - BS</w:t>
      </w:r>
    </w:p>
    <w:p w14:paraId="10A53006" w14:textId="77777777" w:rsidR="00B24D14" w:rsidRPr="004658D9" w:rsidRDefault="00B24D14" w:rsidP="00B24D14">
      <w:pPr>
        <w:rPr>
          <w:sz w:val="16"/>
        </w:rPr>
      </w:pPr>
      <w:r w:rsidRPr="000E1363">
        <w:rPr>
          <w:sz w:val="16"/>
        </w:rPr>
        <w:t xml:space="preserve">Based on language in the Supreme Court case PPL Montana, LLC v. Montana, 5 and given the extensive shaping of the public trust doctrine by state courts, it is not unreasonable to think that the public trust doctrine is simply a creature of state law. However, the basis for that thinking is not due to any inherent limitation of the doctrine, but rather the restraint applied by conflicting doctrines. </w:t>
      </w:r>
      <w:r w:rsidRPr="000E1363">
        <w:rPr>
          <w:rStyle w:val="StyleUnderline"/>
        </w:rPr>
        <w:t xml:space="preserve">Where the Supreme </w:t>
      </w:r>
      <w:r w:rsidRPr="000E1363">
        <w:rPr>
          <w:rStyle w:val="Emphasis"/>
        </w:rPr>
        <w:t>Court</w:t>
      </w:r>
      <w:r w:rsidRPr="000E1363">
        <w:rPr>
          <w:sz w:val="16"/>
        </w:rPr>
        <w:t xml:space="preserve"> </w:t>
      </w:r>
      <w:r w:rsidRPr="000E1363">
        <w:rPr>
          <w:rStyle w:val="StyleUnderline"/>
        </w:rPr>
        <w:t xml:space="preserve">has </w:t>
      </w:r>
      <w:r w:rsidRPr="000E1363">
        <w:rPr>
          <w:rStyle w:val="Emphasis"/>
        </w:rPr>
        <w:t>restricted</w:t>
      </w:r>
      <w:r w:rsidRPr="000E1363">
        <w:rPr>
          <w:sz w:val="16"/>
        </w:rPr>
        <w:t xml:space="preserve"> the </w:t>
      </w:r>
      <w:r w:rsidRPr="000E1363">
        <w:rPr>
          <w:rStyle w:val="Emphasis"/>
        </w:rPr>
        <w:t>p</w:t>
      </w:r>
      <w:r w:rsidRPr="000E1363">
        <w:rPr>
          <w:sz w:val="16"/>
        </w:rPr>
        <w:t xml:space="preserve">ublic </w:t>
      </w:r>
      <w:r w:rsidRPr="000E1363">
        <w:rPr>
          <w:rStyle w:val="Emphasis"/>
        </w:rPr>
        <w:t>t</w:t>
      </w:r>
      <w:r w:rsidRPr="000E1363">
        <w:rPr>
          <w:sz w:val="16"/>
        </w:rPr>
        <w:t xml:space="preserve">rust </w:t>
      </w:r>
      <w:r w:rsidRPr="000E1363">
        <w:rPr>
          <w:rStyle w:val="Emphasis"/>
        </w:rPr>
        <w:t>d</w:t>
      </w:r>
      <w:r w:rsidRPr="000E1363">
        <w:rPr>
          <w:sz w:val="16"/>
        </w:rPr>
        <w:t xml:space="preserve">octrine </w:t>
      </w:r>
      <w:r w:rsidRPr="000E1363">
        <w:rPr>
          <w:rStyle w:val="StyleUnderline"/>
        </w:rPr>
        <w:t>to the states</w:t>
      </w:r>
      <w:r w:rsidRPr="000E1363">
        <w:rPr>
          <w:sz w:val="16"/>
        </w:rPr>
        <w:t xml:space="preserve">, </w:t>
      </w:r>
      <w:r w:rsidRPr="000E1363">
        <w:rPr>
          <w:rStyle w:val="StyleUnderline"/>
        </w:rPr>
        <w:t>it has</w:t>
      </w:r>
      <w:r w:rsidRPr="000E1363">
        <w:rPr>
          <w:sz w:val="16"/>
        </w:rPr>
        <w:t xml:space="preserve"> always </w:t>
      </w:r>
      <w:r w:rsidRPr="000E1363">
        <w:rPr>
          <w:rStyle w:val="StyleUnderline"/>
        </w:rPr>
        <w:t>been in the context of</w:t>
      </w:r>
      <w:r w:rsidRPr="000E1363">
        <w:rPr>
          <w:sz w:val="16"/>
        </w:rPr>
        <w:t xml:space="preserve"> </w:t>
      </w:r>
      <w:r w:rsidRPr="000E1363">
        <w:rPr>
          <w:rStyle w:val="Emphasis"/>
        </w:rPr>
        <w:t xml:space="preserve">water </w:t>
      </w:r>
      <w:r w:rsidRPr="000E1363">
        <w:rPr>
          <w:sz w:val="16"/>
        </w:rPr>
        <w:t xml:space="preserve">law </w:t>
      </w:r>
      <w:r w:rsidRPr="000E1363">
        <w:rPr>
          <w:rStyle w:val="Emphasis"/>
        </w:rPr>
        <w:t>disputes</w:t>
      </w:r>
      <w:r w:rsidRPr="000E1363">
        <w:rPr>
          <w:sz w:val="16"/>
        </w:rPr>
        <w:t xml:space="preserve">; </w:t>
      </w:r>
      <w:r w:rsidRPr="000E1363">
        <w:rPr>
          <w:rStyle w:val="StyleUnderline"/>
        </w:rPr>
        <w:t>submerged lands</w:t>
      </w:r>
      <w:r w:rsidRPr="000E1363">
        <w:rPr>
          <w:sz w:val="16"/>
        </w:rPr>
        <w:t xml:space="preserve"> have always </w:t>
      </w:r>
      <w:r w:rsidRPr="000E1363">
        <w:rPr>
          <w:rStyle w:val="StyleUnderline"/>
        </w:rPr>
        <w:t>held a</w:t>
      </w:r>
      <w:r w:rsidRPr="000E1363">
        <w:rPr>
          <w:sz w:val="16"/>
        </w:rPr>
        <w:t xml:space="preserve"> special </w:t>
      </w:r>
      <w:r w:rsidRPr="000E1363">
        <w:rPr>
          <w:rStyle w:val="StyleUnderline"/>
        </w:rPr>
        <w:t xml:space="preserve">place within the realm of </w:t>
      </w:r>
      <w:r w:rsidRPr="000E1363">
        <w:rPr>
          <w:rStyle w:val="Emphasis"/>
        </w:rPr>
        <w:t>state control</w:t>
      </w:r>
      <w:r w:rsidRPr="000E1363">
        <w:rPr>
          <w:rStyle w:val="StyleUnderline"/>
        </w:rPr>
        <w:t xml:space="preserve"> under</w:t>
      </w:r>
      <w:r w:rsidRPr="000E1363">
        <w:rPr>
          <w:sz w:val="16"/>
        </w:rPr>
        <w:t xml:space="preserve"> the equal-footing doctrine." Thus, trust obligations arising out of the alienation of submerged lands, or administrative actions regarding those lands, are usually a question of state law." However, absent a limiting doctrine pertaining to a specific type of trust resource, and given the inability of the state to ignore the doctrine entirely, there is no reason why public trust obligations do not extend to the federal government. </w:t>
      </w:r>
      <w:r w:rsidRPr="000E1363">
        <w:rPr>
          <w:rStyle w:val="StyleUnderline"/>
        </w:rPr>
        <w:t>The</w:t>
      </w:r>
      <w:r w:rsidRPr="000E1363">
        <w:rPr>
          <w:sz w:val="16"/>
        </w:rPr>
        <w:t xml:space="preserve"> </w:t>
      </w:r>
      <w:r w:rsidRPr="000E1363">
        <w:rPr>
          <w:rStyle w:val="Emphasis"/>
        </w:rPr>
        <w:t>state</w:t>
      </w:r>
      <w:r w:rsidRPr="000E1363">
        <w:rPr>
          <w:sz w:val="16"/>
        </w:rPr>
        <w:t xml:space="preserve"> </w:t>
      </w:r>
      <w:r w:rsidRPr="000E1363">
        <w:rPr>
          <w:rStyle w:val="Emphasis"/>
        </w:rPr>
        <w:t>p</w:t>
      </w:r>
      <w:r w:rsidRPr="000E1363">
        <w:rPr>
          <w:sz w:val="16"/>
        </w:rPr>
        <w:t xml:space="preserve">ublic </w:t>
      </w:r>
      <w:r w:rsidRPr="000E1363">
        <w:rPr>
          <w:rStyle w:val="Emphasis"/>
        </w:rPr>
        <w:t>t</w:t>
      </w:r>
      <w:r w:rsidRPr="000E1363">
        <w:rPr>
          <w:sz w:val="16"/>
        </w:rPr>
        <w:t xml:space="preserve">rust </w:t>
      </w:r>
      <w:r w:rsidRPr="000E1363">
        <w:rPr>
          <w:rStyle w:val="Emphasis"/>
        </w:rPr>
        <w:t>d</w:t>
      </w:r>
      <w:r w:rsidRPr="000E1363">
        <w:rPr>
          <w:sz w:val="16"/>
        </w:rPr>
        <w:t xml:space="preserve">octrine, as </w:t>
      </w:r>
      <w:r w:rsidRPr="000E1363">
        <w:rPr>
          <w:rStyle w:val="StyleUnderline"/>
        </w:rPr>
        <w:t>recognized through state</w:t>
      </w:r>
      <w:r w:rsidRPr="000E1363">
        <w:rPr>
          <w:sz w:val="16"/>
        </w:rPr>
        <w:t xml:space="preserve"> statutes and </w:t>
      </w:r>
      <w:r w:rsidRPr="000E1363">
        <w:rPr>
          <w:rStyle w:val="Emphasis"/>
        </w:rPr>
        <w:t>constitutions</w:t>
      </w:r>
      <w:r w:rsidRPr="000E1363">
        <w:rPr>
          <w:sz w:val="16"/>
        </w:rPr>
        <w:t xml:space="preserve">, </w:t>
      </w:r>
      <w:r w:rsidRPr="000E1363">
        <w:rPr>
          <w:rStyle w:val="StyleUnderline"/>
        </w:rPr>
        <w:t>is simply a</w:t>
      </w:r>
      <w:r w:rsidRPr="000E1363">
        <w:rPr>
          <w:sz w:val="16"/>
        </w:rPr>
        <w:t xml:space="preserve"> different </w:t>
      </w:r>
      <w:r w:rsidRPr="000E1363">
        <w:rPr>
          <w:rStyle w:val="Emphasis"/>
        </w:rPr>
        <w:t>trust</w:t>
      </w:r>
      <w:r w:rsidRPr="000E1363">
        <w:rPr>
          <w:sz w:val="16"/>
        </w:rPr>
        <w:t xml:space="preserve"> </w:t>
      </w:r>
      <w:r w:rsidRPr="000E1363">
        <w:rPr>
          <w:rStyle w:val="StyleUnderline"/>
        </w:rPr>
        <w:t xml:space="preserve">in a </w:t>
      </w:r>
      <w:r w:rsidRPr="000E1363">
        <w:rPr>
          <w:rStyle w:val="Emphasis"/>
        </w:rPr>
        <w:t>different context</w:t>
      </w:r>
      <w:r w:rsidRPr="000E1363">
        <w:rPr>
          <w:sz w:val="16"/>
        </w:rPr>
        <w:t xml:space="preserve">, </w:t>
      </w:r>
      <w:r w:rsidRPr="000E1363">
        <w:rPr>
          <w:rStyle w:val="StyleUnderline"/>
        </w:rPr>
        <w:t xml:space="preserve">and its </w:t>
      </w:r>
      <w:r w:rsidRPr="000E1363">
        <w:rPr>
          <w:rStyle w:val="Emphasis"/>
        </w:rPr>
        <w:t>particularities</w:t>
      </w:r>
      <w:r w:rsidRPr="000E1363">
        <w:rPr>
          <w:sz w:val="16"/>
        </w:rPr>
        <w:t xml:space="preserve"> and irregularities </w:t>
      </w:r>
      <w:r w:rsidRPr="000E1363">
        <w:rPr>
          <w:rStyle w:val="Emphasis"/>
          <w:sz w:val="26"/>
          <w:szCs w:val="26"/>
        </w:rPr>
        <w:t>cannot be applied to the greater public trust</w:t>
      </w:r>
      <w:r w:rsidRPr="000E1363">
        <w:rPr>
          <w:sz w:val="16"/>
        </w:rPr>
        <w:t xml:space="preserve">. In fact, </w:t>
      </w:r>
      <w:r w:rsidRPr="000E1363">
        <w:rPr>
          <w:rStyle w:val="StyleUnderline"/>
        </w:rPr>
        <w:t>state governments</w:t>
      </w:r>
      <w:r w:rsidRPr="000E1363">
        <w:rPr>
          <w:sz w:val="16"/>
        </w:rPr>
        <w:t xml:space="preserve">, when </w:t>
      </w:r>
      <w:r w:rsidRPr="000E1363">
        <w:rPr>
          <w:rStyle w:val="StyleUnderline"/>
        </w:rPr>
        <w:t>legislating</w:t>
      </w:r>
      <w:r w:rsidRPr="000E1363">
        <w:rPr>
          <w:sz w:val="16"/>
        </w:rPr>
        <w:t xml:space="preserve"> </w:t>
      </w:r>
      <w:r w:rsidRPr="000E1363">
        <w:rPr>
          <w:rStyle w:val="StyleUnderline"/>
        </w:rPr>
        <w:t>with respect</w:t>
      </w:r>
      <w:r w:rsidRPr="000E1363">
        <w:rPr>
          <w:sz w:val="16"/>
        </w:rPr>
        <w:t xml:space="preserve"> to the </w:t>
      </w:r>
      <w:r w:rsidRPr="000E1363">
        <w:rPr>
          <w:rStyle w:val="Emphasis"/>
        </w:rPr>
        <w:t>p</w:t>
      </w:r>
      <w:r w:rsidRPr="000E1363">
        <w:rPr>
          <w:sz w:val="16"/>
        </w:rPr>
        <w:t xml:space="preserve">ublic </w:t>
      </w:r>
      <w:r w:rsidRPr="000E1363">
        <w:rPr>
          <w:rStyle w:val="Emphasis"/>
        </w:rPr>
        <w:t>t</w:t>
      </w:r>
      <w:r w:rsidRPr="000E1363">
        <w:rPr>
          <w:sz w:val="16"/>
        </w:rPr>
        <w:t xml:space="preserve">rust </w:t>
      </w:r>
      <w:r w:rsidRPr="000E1363">
        <w:rPr>
          <w:rStyle w:val="Emphasis"/>
        </w:rPr>
        <w:t>d</w:t>
      </w:r>
      <w:r w:rsidRPr="000E1363">
        <w:rPr>
          <w:sz w:val="16"/>
        </w:rPr>
        <w:t xml:space="preserve">octrine </w:t>
      </w:r>
      <w:r w:rsidRPr="000E1363">
        <w:rPr>
          <w:rStyle w:val="StyleUnderline"/>
        </w:rPr>
        <w:t>only</w:t>
      </w:r>
      <w:r w:rsidRPr="000E1363">
        <w:rPr>
          <w:sz w:val="16"/>
        </w:rPr>
        <w:t xml:space="preserve"> </w:t>
      </w:r>
      <w:r w:rsidRPr="000E1363">
        <w:rPr>
          <w:rStyle w:val="StyleUnderline"/>
        </w:rPr>
        <w:t>do so in relation to</w:t>
      </w:r>
      <w:r w:rsidRPr="000E1363">
        <w:rPr>
          <w:sz w:val="16"/>
        </w:rPr>
        <w:t xml:space="preserve"> their </w:t>
      </w:r>
      <w:r w:rsidRPr="000E1363">
        <w:rPr>
          <w:rStyle w:val="Emphasis"/>
        </w:rPr>
        <w:t>vested rights</w:t>
      </w:r>
      <w:r w:rsidRPr="000E1363">
        <w:rPr>
          <w:sz w:val="16"/>
        </w:rPr>
        <w:t xml:space="preserve"> </w:t>
      </w:r>
      <w:r w:rsidRPr="000E1363">
        <w:rPr>
          <w:rStyle w:val="StyleUnderline"/>
        </w:rPr>
        <w:t>in</w:t>
      </w:r>
      <w:r w:rsidRPr="000E1363">
        <w:rPr>
          <w:sz w:val="16"/>
        </w:rPr>
        <w:t xml:space="preserve"> </w:t>
      </w:r>
      <w:r w:rsidRPr="000E1363">
        <w:rPr>
          <w:rStyle w:val="Emphasis"/>
        </w:rPr>
        <w:t>certain resources</w:t>
      </w:r>
      <w:r w:rsidRPr="000E1363">
        <w:rPr>
          <w:sz w:val="16"/>
        </w:rPr>
        <w:t>. For example, Idaho interprets the limits of the public trust doctrine in connection with their interest in state submerged lands and water rights." There is no good reason that the natural resources the federal government manages on behalf of the people is free from a public trust duty. It cannot be due to the non-plenary nature of the federal government because, as to</w:t>
      </w:r>
      <w:r w:rsidRPr="004658D9">
        <w:rPr>
          <w:sz w:val="16"/>
        </w:rPr>
        <w:t xml:space="preserve"> resources it controls, the duty has always been plenary even if the character of the government has both limited and plenary content.</w:t>
      </w:r>
    </w:p>
    <w:p w14:paraId="2C30016A" w14:textId="77777777" w:rsidR="00B24D14" w:rsidRPr="00D2417A" w:rsidRDefault="00B24D14" w:rsidP="00B24D14"/>
    <w:p w14:paraId="797641EA" w14:textId="6A0D643D" w:rsidR="00031B3D" w:rsidRDefault="00031B3D" w:rsidP="00031B3D">
      <w:pPr>
        <w:pStyle w:val="Heading3"/>
      </w:pPr>
      <w:r>
        <w:t>2ac</w:t>
      </w:r>
      <w:r>
        <w:t xml:space="preserve"> </w:t>
      </w:r>
      <w:r>
        <w:t>at: ccs cp</w:t>
      </w:r>
    </w:p>
    <w:p w14:paraId="48CBAA3D" w14:textId="77777777" w:rsidR="00031B3D" w:rsidRPr="00676F64" w:rsidRDefault="00031B3D" w:rsidP="00031B3D">
      <w:pPr>
        <w:pStyle w:val="Heading4"/>
        <w:rPr>
          <w:rFonts w:cs="Calibri"/>
        </w:rPr>
      </w:pPr>
      <w:r>
        <w:rPr>
          <w:rFonts w:cs="Calibri"/>
        </w:rPr>
        <w:t>CCS is</w:t>
      </w:r>
      <w:r w:rsidRPr="00676F64">
        <w:rPr>
          <w:rFonts w:cs="Calibri"/>
        </w:rPr>
        <w:t xml:space="preserve"> </w:t>
      </w:r>
      <w:r w:rsidRPr="00676F64">
        <w:rPr>
          <w:rFonts w:cs="Calibri"/>
          <w:u w:val="single"/>
        </w:rPr>
        <w:t>unprofitable</w:t>
      </w:r>
      <w:r w:rsidRPr="00676F64">
        <w:rPr>
          <w:rFonts w:cs="Calibri"/>
        </w:rPr>
        <w:t xml:space="preserve">, </w:t>
      </w:r>
      <w:r w:rsidRPr="00676F64">
        <w:rPr>
          <w:rFonts w:cs="Calibri"/>
          <w:u w:val="single"/>
        </w:rPr>
        <w:t>inefficient</w:t>
      </w:r>
      <w:r w:rsidRPr="00676F64">
        <w:rPr>
          <w:rFonts w:cs="Calibri"/>
        </w:rPr>
        <w:t xml:space="preserve">, and </w:t>
      </w:r>
      <w:r w:rsidRPr="00676F64">
        <w:rPr>
          <w:rFonts w:cs="Calibri"/>
          <w:u w:val="single"/>
        </w:rPr>
        <w:t>unsustainable</w:t>
      </w:r>
      <w:r w:rsidRPr="00676F64">
        <w:rPr>
          <w:rFonts w:cs="Calibri"/>
        </w:rPr>
        <w:t>.</w:t>
      </w:r>
      <w:r>
        <w:rPr>
          <w:rFonts w:cs="Calibri"/>
        </w:rPr>
        <w:t xml:space="preserve"> </w:t>
      </w:r>
    </w:p>
    <w:p w14:paraId="484ED1AF" w14:textId="77777777" w:rsidR="00031B3D" w:rsidRPr="00290366" w:rsidRDefault="00031B3D" w:rsidP="00031B3D">
      <w:pPr>
        <w:rPr>
          <w:b/>
          <w:bCs/>
        </w:rPr>
      </w:pPr>
      <w:r w:rsidRPr="00676F64">
        <w:t xml:space="preserve">Tim </w:t>
      </w:r>
      <w:r w:rsidRPr="00290366">
        <w:rPr>
          <w:b/>
          <w:bCs/>
        </w:rPr>
        <w:t>McDonnell 20</w:t>
      </w:r>
      <w:r>
        <w:t xml:space="preserve">, </w:t>
      </w:r>
      <w:r w:rsidRPr="00676F64">
        <w:t xml:space="preserve">reporter covering global climate change and energy issues, </w:t>
      </w:r>
      <w:r>
        <w:t>8/13/2020</w:t>
      </w:r>
      <w:r w:rsidRPr="00676F64">
        <w:t xml:space="preserve">, “The business model for carbon capture is broken,” </w:t>
      </w:r>
      <w:hyperlink r:id="rId56" w:history="1">
        <w:r w:rsidRPr="00676F64">
          <w:rPr>
            <w:rStyle w:val="Hyperlink"/>
          </w:rPr>
          <w:t>https://qz.com/1891765/the-uss-only-clean-coal-system-got-shuttered-by-covid-19/</w:t>
        </w:r>
      </w:hyperlink>
      <w:r w:rsidRPr="00676F64">
        <w:t xml:space="preserve">, </w:t>
      </w:r>
      <w:r>
        <w:t>cc</w:t>
      </w:r>
    </w:p>
    <w:p w14:paraId="12CEF327" w14:textId="77777777" w:rsidR="00031B3D" w:rsidRPr="00F05FEB" w:rsidRDefault="00031B3D" w:rsidP="00031B3D">
      <w:pPr>
        <w:rPr>
          <w:sz w:val="16"/>
        </w:rPr>
      </w:pPr>
      <w:r w:rsidRPr="00F05FEB">
        <w:rPr>
          <w:sz w:val="16"/>
        </w:rPr>
        <w:t xml:space="preserve">In the months since </w:t>
      </w:r>
      <w:r w:rsidRPr="00F05FEB">
        <w:rPr>
          <w:rStyle w:val="Emphasis"/>
        </w:rPr>
        <w:t xml:space="preserve">the </w:t>
      </w:r>
      <w:r w:rsidRPr="00031B3D">
        <w:rPr>
          <w:rStyle w:val="Emphasis"/>
          <w:highlight w:val="green"/>
        </w:rPr>
        <w:t>pandemic</w:t>
      </w:r>
      <w:r w:rsidRPr="00F05FEB">
        <w:rPr>
          <w:rStyle w:val="Emphasis"/>
        </w:rPr>
        <w:t xml:space="preserve"> cratered</w:t>
      </w:r>
      <w:r w:rsidRPr="00F05FEB">
        <w:rPr>
          <w:u w:val="single"/>
        </w:rPr>
        <w:t xml:space="preserve"> the </w:t>
      </w:r>
      <w:r w:rsidRPr="00F05FEB">
        <w:rPr>
          <w:rStyle w:val="Emphasis"/>
        </w:rPr>
        <w:t>price of oil</w:t>
      </w:r>
      <w:r w:rsidRPr="00F05FEB">
        <w:rPr>
          <w:u w:val="single"/>
        </w:rPr>
        <w:t>, the financial fallout has spread from drilling companies to refineries and oilfield maintenance companies</w:t>
      </w:r>
      <w:r w:rsidRPr="00F05FEB">
        <w:rPr>
          <w:sz w:val="16"/>
        </w:rPr>
        <w:t xml:space="preserve">. Now the crash has </w:t>
      </w:r>
      <w:r w:rsidRPr="00031B3D">
        <w:rPr>
          <w:highlight w:val="green"/>
          <w:u w:val="single"/>
        </w:rPr>
        <w:t>claimed</w:t>
      </w:r>
      <w:r w:rsidRPr="00F05FEB">
        <w:rPr>
          <w:u w:val="single"/>
        </w:rPr>
        <w:t xml:space="preserve"> another, more </w:t>
      </w:r>
      <w:r w:rsidRPr="00F05FEB">
        <w:rPr>
          <w:rStyle w:val="Emphasis"/>
        </w:rPr>
        <w:t>unlikely victim</w:t>
      </w:r>
      <w:r w:rsidRPr="00F05FEB">
        <w:rPr>
          <w:u w:val="single"/>
        </w:rPr>
        <w:t xml:space="preserve">: </w:t>
      </w:r>
      <w:r w:rsidRPr="00031B3D">
        <w:rPr>
          <w:highlight w:val="green"/>
          <w:u w:val="single"/>
        </w:rPr>
        <w:t xml:space="preserve">The </w:t>
      </w:r>
      <w:r w:rsidRPr="00031B3D">
        <w:rPr>
          <w:rStyle w:val="Emphasis"/>
          <w:highlight w:val="green"/>
        </w:rPr>
        <w:t>only system</w:t>
      </w:r>
      <w:r w:rsidRPr="00F05FEB">
        <w:rPr>
          <w:u w:val="single"/>
        </w:rPr>
        <w:t xml:space="preserve"> built </w:t>
      </w:r>
      <w:r w:rsidRPr="00031B3D">
        <w:rPr>
          <w:highlight w:val="green"/>
          <w:u w:val="single"/>
        </w:rPr>
        <w:t>to capture carbon</w:t>
      </w:r>
      <w:r w:rsidRPr="00F05FEB">
        <w:rPr>
          <w:u w:val="single"/>
        </w:rPr>
        <w:t xml:space="preserve"> emissions from a coal plant </w:t>
      </w:r>
      <w:r w:rsidRPr="00031B3D">
        <w:rPr>
          <w:highlight w:val="green"/>
          <w:u w:val="single"/>
        </w:rPr>
        <w:t>in the US, one of only two worldwide</w:t>
      </w:r>
      <w:r w:rsidRPr="00F05FEB">
        <w:rPr>
          <w:sz w:val="16"/>
        </w:rPr>
        <w:t xml:space="preserve">. </w:t>
      </w:r>
    </w:p>
    <w:p w14:paraId="2852EB12" w14:textId="77777777" w:rsidR="00031B3D" w:rsidRPr="00F05FEB" w:rsidRDefault="00031B3D" w:rsidP="00031B3D">
      <w:pPr>
        <w:pStyle w:val="shrink0"/>
      </w:pPr>
      <w:r w:rsidRPr="00F05FEB">
        <w:t>The $1 billion system, known as Petra Nova, was built in 2017 to catch CO2 from one unit of a coal plant near Houston. That plant is one of the dirtiest in Texas, both in terms of climate and air quality impacts, according to a Rice University study. Petra Nova was meant to cut the unit’s carbon footprint by about a third—roughly the equivalent of taking 300,000 cars off the road each year.</w:t>
      </w:r>
    </w:p>
    <w:p w14:paraId="1010EB75" w14:textId="77777777" w:rsidR="00031B3D" w:rsidRPr="00F05FEB" w:rsidRDefault="00031B3D" w:rsidP="00031B3D">
      <w:r w:rsidRPr="00F05FEB">
        <w:rPr>
          <w:sz w:val="16"/>
        </w:rPr>
        <w:t xml:space="preserve"> But on July 28, E&amp;E News broke the story that the facility has been shuttered since May. And while the plant’s owners have said they plan to get it running again once the economy improves, Petra Nova’s shutdown exposes the weird </w:t>
      </w:r>
      <w:r w:rsidRPr="00031B3D">
        <w:rPr>
          <w:rStyle w:val="Emphasis"/>
          <w:highlight w:val="green"/>
        </w:rPr>
        <w:t>market dynamics</w:t>
      </w:r>
      <w:r w:rsidRPr="00F05FEB">
        <w:rPr>
          <w:u w:val="single"/>
        </w:rPr>
        <w:t xml:space="preserve"> that could </w:t>
      </w:r>
      <w:r w:rsidRPr="00031B3D">
        <w:rPr>
          <w:highlight w:val="green"/>
          <w:u w:val="single"/>
        </w:rPr>
        <w:t xml:space="preserve">threaten </w:t>
      </w:r>
      <w:r w:rsidRPr="00F05FEB">
        <w:rPr>
          <w:u w:val="single"/>
        </w:rPr>
        <w:t xml:space="preserve">the </w:t>
      </w:r>
      <w:r w:rsidRPr="00031B3D">
        <w:rPr>
          <w:rStyle w:val="Emphasis"/>
          <w:highlight w:val="green"/>
        </w:rPr>
        <w:t>sustainability of carbon capture</w:t>
      </w:r>
      <w:r w:rsidRPr="00F05FEB">
        <w:rPr>
          <w:u w:val="single"/>
        </w:rPr>
        <w:t xml:space="preserve"> facilities in progress </w:t>
      </w:r>
      <w:r w:rsidRPr="00F05FEB">
        <w:rPr>
          <w:rStyle w:val="Emphasis"/>
        </w:rPr>
        <w:t>around the world</w:t>
      </w:r>
      <w:r w:rsidRPr="00F05FEB">
        <w:t xml:space="preserve">. </w:t>
      </w:r>
    </w:p>
    <w:p w14:paraId="742599C7" w14:textId="77777777" w:rsidR="00031B3D" w:rsidRPr="00F05FEB" w:rsidRDefault="00031B3D" w:rsidP="00031B3D">
      <w:pPr>
        <w:rPr>
          <w:sz w:val="16"/>
        </w:rPr>
      </w:pPr>
      <w:r w:rsidRPr="00F05FEB">
        <w:rPr>
          <w:sz w:val="16"/>
        </w:rPr>
        <w:t xml:space="preserve">The case for carbon capture </w:t>
      </w:r>
    </w:p>
    <w:p w14:paraId="618962EC" w14:textId="77777777" w:rsidR="00031B3D" w:rsidRPr="00F05FEB" w:rsidRDefault="00031B3D" w:rsidP="00031B3D">
      <w:pPr>
        <w:rPr>
          <w:sz w:val="16"/>
        </w:rPr>
      </w:pPr>
      <w:r w:rsidRPr="00F05FEB">
        <w:rPr>
          <w:sz w:val="16"/>
        </w:rPr>
        <w:t xml:space="preserve">Capturing the carbon emissions from power plants and other industrial facilities is widely considered a key part of any successful climate strategy. The trouble is, </w:t>
      </w:r>
      <w:r w:rsidRPr="00F05FEB">
        <w:rPr>
          <w:u w:val="single"/>
        </w:rPr>
        <w:t xml:space="preserve">there’s </w:t>
      </w:r>
      <w:r w:rsidRPr="00031B3D">
        <w:rPr>
          <w:highlight w:val="green"/>
          <w:u w:val="single"/>
        </w:rPr>
        <w:t>not a</w:t>
      </w:r>
      <w:r w:rsidRPr="00F05FEB">
        <w:rPr>
          <w:u w:val="single"/>
        </w:rPr>
        <w:t xml:space="preserve"> whole </w:t>
      </w:r>
      <w:r w:rsidRPr="00031B3D">
        <w:rPr>
          <w:highlight w:val="green"/>
          <w:u w:val="single"/>
        </w:rPr>
        <w:t>lot you can do with</w:t>
      </w:r>
      <w:r w:rsidRPr="00F05FEB">
        <w:rPr>
          <w:u w:val="single"/>
        </w:rPr>
        <w:t xml:space="preserve"> the </w:t>
      </w:r>
      <w:r w:rsidRPr="00031B3D">
        <w:rPr>
          <w:highlight w:val="green"/>
          <w:u w:val="single"/>
        </w:rPr>
        <w:t>CO2</w:t>
      </w:r>
      <w:r w:rsidRPr="00F05FEB">
        <w:rPr>
          <w:u w:val="single"/>
        </w:rPr>
        <w:t xml:space="preserve"> after you capture it. </w:t>
      </w:r>
      <w:r w:rsidRPr="00031B3D">
        <w:rPr>
          <w:highlight w:val="green"/>
          <w:u w:val="single"/>
        </w:rPr>
        <w:t xml:space="preserve">That makes the </w:t>
      </w:r>
      <w:r w:rsidRPr="00031B3D">
        <w:rPr>
          <w:rStyle w:val="Emphasis"/>
          <w:highlight w:val="green"/>
        </w:rPr>
        <w:t>economic case</w:t>
      </w:r>
      <w:r w:rsidRPr="00F05FEB">
        <w:rPr>
          <w:u w:val="single"/>
        </w:rPr>
        <w:t xml:space="preserve"> for installing a big, expensive piece of equipment a bit </w:t>
      </w:r>
      <w:r w:rsidRPr="00031B3D">
        <w:rPr>
          <w:rStyle w:val="Emphasis"/>
          <w:highlight w:val="green"/>
        </w:rPr>
        <w:t>shaky</w:t>
      </w:r>
      <w:r w:rsidRPr="00F05FEB">
        <w:rPr>
          <w:sz w:val="16"/>
        </w:rPr>
        <w:t xml:space="preserve">. Some companies are helping create a market for </w:t>
      </w:r>
      <w:r w:rsidRPr="00F05FEB">
        <w:rPr>
          <w:u w:val="single"/>
        </w:rPr>
        <w:t>CO2 by using it to make mattresses, cement, and other manufactured products. But the use with the greatest market potential today is, ironically for a climate project, oil drilling</w:t>
      </w:r>
      <w:r w:rsidRPr="00F05FEB">
        <w:rPr>
          <w:sz w:val="16"/>
        </w:rPr>
        <w:t>. That’s what Petra Nova went after.</w:t>
      </w:r>
    </w:p>
    <w:p w14:paraId="6EA4ECD8" w14:textId="77777777" w:rsidR="00031B3D" w:rsidRPr="00F05FEB" w:rsidRDefault="00031B3D" w:rsidP="00031B3D">
      <w:pPr>
        <w:pStyle w:val="shrink0"/>
      </w:pPr>
      <w:r w:rsidRPr="00F05FEB">
        <w:t xml:space="preserve">So-called “enhanced oil recovery” (EOR) projects inject CO2 into oil wells to shake loose the dregs stuck in subterranean rocky pores. The technology is decades old, but has traditionally relied on CO2 pulled from natural sources underground. If the CO2 comes from a power plant’s emissions, though, it can reduce the climate impact of drilling. A barrel of oil produced with EOR using captured CO2 is, on net, about 37% less carbon-intensive than a normal barrel, according to the International Energy Agency. “EOR is a stepping stone,” said John Thompson, technology and markets director at the Clean Air Task Force, a research group. “If you have to choose between oil produced the conventional way or one that’s reduced, you’d like all your oil to come from that.” </w:t>
      </w:r>
    </w:p>
    <w:p w14:paraId="481F1700" w14:textId="77777777" w:rsidR="00031B3D" w:rsidRPr="00F05FEB" w:rsidRDefault="00031B3D" w:rsidP="00031B3D">
      <w:pPr>
        <w:rPr>
          <w:sz w:val="16"/>
        </w:rPr>
      </w:pPr>
      <w:r w:rsidRPr="00F05FEB">
        <w:rPr>
          <w:sz w:val="16"/>
        </w:rPr>
        <w:t xml:space="preserve">The coal plant conundrum </w:t>
      </w:r>
    </w:p>
    <w:p w14:paraId="6BC230A4" w14:textId="77777777" w:rsidR="00031B3D" w:rsidRPr="00F05FEB" w:rsidRDefault="00031B3D" w:rsidP="00031B3D">
      <w:pPr>
        <w:rPr>
          <w:sz w:val="16"/>
        </w:rPr>
      </w:pPr>
      <w:r w:rsidRPr="00F05FEB">
        <w:rPr>
          <w:sz w:val="16"/>
        </w:rPr>
        <w:t xml:space="preserve">Large-scale carbon capture and storage (CCS) systems, many of which rely on EOR, have been rolled out at nearly two dozen facilities worldwide, from chemical and fertilizer factories to natural gas processing plants. But they’ve remained elusive for power plants. In large part, that’s because </w:t>
      </w:r>
      <w:r w:rsidRPr="00F05FEB">
        <w:rPr>
          <w:u w:val="single"/>
        </w:rPr>
        <w:t xml:space="preserve">the </w:t>
      </w:r>
      <w:r w:rsidRPr="00031B3D">
        <w:rPr>
          <w:rStyle w:val="Emphasis"/>
          <w:highlight w:val="green"/>
        </w:rPr>
        <w:t>CO2 in</w:t>
      </w:r>
      <w:r w:rsidRPr="00F05FEB">
        <w:rPr>
          <w:rStyle w:val="Emphasis"/>
        </w:rPr>
        <w:t xml:space="preserve"> power </w:t>
      </w:r>
      <w:r w:rsidRPr="00031B3D">
        <w:rPr>
          <w:rStyle w:val="Emphasis"/>
          <w:highlight w:val="green"/>
        </w:rPr>
        <w:t>plant emissions</w:t>
      </w:r>
      <w:r w:rsidRPr="00031B3D">
        <w:rPr>
          <w:highlight w:val="green"/>
          <w:u w:val="single"/>
        </w:rPr>
        <w:t xml:space="preserve"> is</w:t>
      </w:r>
      <w:r w:rsidRPr="00F05FEB">
        <w:rPr>
          <w:u w:val="single"/>
        </w:rPr>
        <w:t xml:space="preserve"> relatively </w:t>
      </w:r>
      <w:r w:rsidRPr="00031B3D">
        <w:rPr>
          <w:rStyle w:val="Emphasis"/>
          <w:highlight w:val="green"/>
        </w:rPr>
        <w:t>diffuse</w:t>
      </w:r>
      <w:r w:rsidRPr="00F05FEB">
        <w:rPr>
          <w:sz w:val="16"/>
        </w:rPr>
        <w:t xml:space="preserve">. And that means </w:t>
      </w:r>
      <w:r w:rsidRPr="00031B3D">
        <w:rPr>
          <w:highlight w:val="green"/>
          <w:u w:val="single"/>
        </w:rPr>
        <w:t>it’s</w:t>
      </w:r>
      <w:r w:rsidRPr="00F05FEB">
        <w:rPr>
          <w:u w:val="single"/>
        </w:rPr>
        <w:t xml:space="preserve"> </w:t>
      </w:r>
      <w:r w:rsidRPr="00F05FEB">
        <w:rPr>
          <w:rStyle w:val="Emphasis"/>
        </w:rPr>
        <w:t xml:space="preserve">more </w:t>
      </w:r>
      <w:r w:rsidRPr="00031B3D">
        <w:rPr>
          <w:rStyle w:val="Emphasis"/>
          <w:highlight w:val="green"/>
        </w:rPr>
        <w:t>expensive</w:t>
      </w:r>
      <w:r w:rsidRPr="00F05FEB">
        <w:rPr>
          <w:rStyle w:val="Emphasis"/>
        </w:rPr>
        <w:t xml:space="preserve"> to capture</w:t>
      </w:r>
      <w:r w:rsidRPr="00F05FEB">
        <w:rPr>
          <w:sz w:val="16"/>
        </w:rPr>
        <w:t xml:space="preserve">. </w:t>
      </w:r>
    </w:p>
    <w:p w14:paraId="13D0F506" w14:textId="77777777" w:rsidR="00031B3D" w:rsidRPr="00F05FEB" w:rsidRDefault="00031B3D" w:rsidP="00031B3D">
      <w:pPr>
        <w:rPr>
          <w:sz w:val="16"/>
        </w:rPr>
      </w:pPr>
      <w:r w:rsidRPr="00F05FEB">
        <w:rPr>
          <w:sz w:val="16"/>
        </w:rPr>
        <w:t xml:space="preserve">One groundbreaking coal plant CCS project in Mississippi turned into an infamous $8 billion boondoggle before it was scrapped in 2018. The world’s only other power plant CCS project, in Canada, has fared better: It claims to have captured 3 million tons of CO2 since 2014, and has managed to stay open despite the low oil price because the country’s strict limits on coal pollution make the economics more favorable. The $1 billion Petra Nova project was supposed to top them all. But according to a report the plant’s owners filed to the Department of Energy in March, the results have been mixed. The technology itself appears to be working: It managed to capture 92.4% of the CO2 that passed through it since 2017. It experienced outages on 367 days, but a majority were either planned for routine maintenance or the result of something outside the system—for example, the entire coal plant being switched off for weeks following Hurricane Harvey. </w:t>
      </w:r>
    </w:p>
    <w:p w14:paraId="52549AF4" w14:textId="77777777" w:rsidR="00031B3D" w:rsidRPr="00943B7D" w:rsidRDefault="00031B3D" w:rsidP="00031B3D">
      <w:pPr>
        <w:rPr>
          <w:sz w:val="16"/>
        </w:rPr>
      </w:pPr>
      <w:r w:rsidRPr="00943B7D">
        <w:rPr>
          <w:sz w:val="16"/>
        </w:rPr>
        <w:t xml:space="preserve">But in part because of those outages, </w:t>
      </w:r>
      <w:r w:rsidRPr="00031B3D">
        <w:rPr>
          <w:rStyle w:val="Emphasis"/>
          <w:highlight w:val="green"/>
        </w:rPr>
        <w:t>the system</w:t>
      </w:r>
      <w:r w:rsidRPr="00943B7D">
        <w:rPr>
          <w:rStyle w:val="Emphasis"/>
        </w:rPr>
        <w:t xml:space="preserve"> fell 17% short</w:t>
      </w:r>
      <w:r w:rsidRPr="00F05FEB">
        <w:rPr>
          <w:u w:val="single"/>
        </w:rPr>
        <w:t xml:space="preserve"> of its capture goal. Ultimately, it </w:t>
      </w:r>
      <w:r w:rsidRPr="00031B3D">
        <w:rPr>
          <w:highlight w:val="green"/>
          <w:u w:val="single"/>
        </w:rPr>
        <w:t>only captured</w:t>
      </w:r>
      <w:r w:rsidRPr="00F05FEB">
        <w:rPr>
          <w:u w:val="single"/>
        </w:rPr>
        <w:t xml:space="preserve"> about </w:t>
      </w:r>
      <w:r w:rsidRPr="00031B3D">
        <w:rPr>
          <w:highlight w:val="green"/>
          <w:u w:val="single"/>
        </w:rPr>
        <w:t xml:space="preserve">7% of </w:t>
      </w:r>
      <w:r w:rsidRPr="00F05FEB">
        <w:rPr>
          <w:u w:val="single"/>
        </w:rPr>
        <w:t xml:space="preserve">the plant’s total </w:t>
      </w:r>
      <w:r w:rsidRPr="00031B3D">
        <w:rPr>
          <w:highlight w:val="green"/>
          <w:u w:val="single"/>
        </w:rPr>
        <w:t>carbon</w:t>
      </w:r>
      <w:r w:rsidRPr="00F05FEB">
        <w:rPr>
          <w:u w:val="single"/>
        </w:rPr>
        <w:t xml:space="preserve"> emissions</w:t>
      </w:r>
      <w:r w:rsidRPr="00943B7D">
        <w:rPr>
          <w:sz w:val="16"/>
        </w:rPr>
        <w:t xml:space="preserve">, according to the Energy and Policy Institute. Then the </w:t>
      </w:r>
      <w:r w:rsidRPr="00031B3D">
        <w:rPr>
          <w:rStyle w:val="Emphasis"/>
          <w:highlight w:val="green"/>
        </w:rPr>
        <w:t>pandemic tossed</w:t>
      </w:r>
      <w:r w:rsidRPr="00031B3D">
        <w:rPr>
          <w:highlight w:val="green"/>
          <w:u w:val="single"/>
        </w:rPr>
        <w:t xml:space="preserve"> the</w:t>
      </w:r>
      <w:r w:rsidRPr="00F05FEB">
        <w:rPr>
          <w:u w:val="single"/>
        </w:rPr>
        <w:t xml:space="preserve"> project’s whole business </w:t>
      </w:r>
      <w:r w:rsidRPr="00031B3D">
        <w:rPr>
          <w:highlight w:val="green"/>
          <w:u w:val="single"/>
        </w:rPr>
        <w:t xml:space="preserve">model </w:t>
      </w:r>
      <w:r w:rsidRPr="00031B3D">
        <w:rPr>
          <w:rStyle w:val="Emphasis"/>
          <w:highlight w:val="green"/>
        </w:rPr>
        <w:t>on its head</w:t>
      </w:r>
      <w:r w:rsidRPr="00943B7D">
        <w:rPr>
          <w:sz w:val="16"/>
        </w:rPr>
        <w:t xml:space="preserve">. In order to operate, the system requires oil prices of at least $75 per barrel. Otherwise, it’s not worth the oil company’s money to bother purchasing CO2 for EOR. Even before the pandemic, the oil price was around $60; after briefly dipping below zero in April, it’s now around $40. Few experts expect the price to return to pre-pandemic levels anytime soon, if ever. </w:t>
      </w:r>
    </w:p>
    <w:p w14:paraId="12C97030" w14:textId="77777777" w:rsidR="00031B3D" w:rsidRPr="00F05FEB" w:rsidRDefault="00031B3D" w:rsidP="00031B3D">
      <w:pPr>
        <w:rPr>
          <w:sz w:val="16"/>
        </w:rPr>
      </w:pPr>
      <w:r w:rsidRPr="00F05FEB">
        <w:rPr>
          <w:sz w:val="16"/>
        </w:rPr>
        <w:t>“Petra Nova was a success in terms of technology,” said Daniel Cohan, a civil engineering professor at Rice who co-authored the power plant study. “</w:t>
      </w:r>
      <w:r w:rsidRPr="00F05FEB">
        <w:rPr>
          <w:u w:val="single"/>
        </w:rPr>
        <w:t xml:space="preserve">But </w:t>
      </w:r>
      <w:r w:rsidRPr="00031B3D">
        <w:rPr>
          <w:highlight w:val="green"/>
          <w:u w:val="single"/>
        </w:rPr>
        <w:t>the premise</w:t>
      </w:r>
      <w:r w:rsidRPr="00F05FEB">
        <w:rPr>
          <w:u w:val="single"/>
        </w:rPr>
        <w:t xml:space="preserve"> behind it </w:t>
      </w:r>
      <w:r w:rsidRPr="00031B3D">
        <w:rPr>
          <w:highlight w:val="green"/>
          <w:u w:val="single"/>
        </w:rPr>
        <w:t>no longer makes sense</w:t>
      </w:r>
      <w:r w:rsidRPr="00F05FEB">
        <w:rPr>
          <w:u w:val="single"/>
        </w:rPr>
        <w:t xml:space="preserve"> </w:t>
      </w:r>
      <w:r w:rsidRPr="00943B7D">
        <w:rPr>
          <w:rStyle w:val="Emphasis"/>
        </w:rPr>
        <w:t xml:space="preserve">environmentally or </w:t>
      </w:r>
      <w:r w:rsidRPr="00031B3D">
        <w:rPr>
          <w:rStyle w:val="Emphasis"/>
          <w:highlight w:val="green"/>
        </w:rPr>
        <w:t>financially</w:t>
      </w:r>
      <w:r w:rsidRPr="00F05FEB">
        <w:rPr>
          <w:sz w:val="16"/>
        </w:rPr>
        <w:t xml:space="preserve">.” Petra Nova’s portent Arij van Berkel, director of research for the consulting firm Lux Research, agrees: The chances of an economical EOR model of carbon capture get smaller every year, he said. It’s not just coal plants feeling the pinch: A solar power farm in Oman that produced concentrated steam for oil drilling was liquidated in May because of the low oil price. Some of the oil price issues could be smoothed out with a new carbon capture tax credit, known as 45Q, that Petra Nova was just filing paperwork to tap before the pandemic struck. That credit is even higher if a company chooses to inject the CO2 directly into underground reservoirs, rather than sell it for EOR. </w:t>
      </w:r>
    </w:p>
    <w:p w14:paraId="54E1AA57" w14:textId="77777777" w:rsidR="00031B3D" w:rsidRPr="00F05FEB" w:rsidRDefault="00031B3D" w:rsidP="00031B3D">
      <w:pPr>
        <w:rPr>
          <w:sz w:val="16"/>
        </w:rPr>
      </w:pPr>
      <w:r w:rsidRPr="00F05FEB">
        <w:rPr>
          <w:sz w:val="16"/>
        </w:rPr>
        <w:t xml:space="preserve">But oil prices aren’t the only vulnerability for other coal CCS projects coming down the pike, including one in New Mexico and another in North Dakota. The pandemic also crushed demand for electricity—and coal plants, which </w:t>
      </w:r>
      <w:r w:rsidRPr="00943B7D">
        <w:rPr>
          <w:sz w:val="16"/>
          <w:szCs w:val="16"/>
        </w:rPr>
        <w:t>are expensive to run, are often the first to get switched off. Decreased demand means fewer emissions, and therefore fewer tax credits to keep an operation afloat.</w:t>
      </w:r>
      <w:r w:rsidRPr="00F05FEB">
        <w:rPr>
          <w:sz w:val="16"/>
        </w:rPr>
        <w:t xml:space="preserve"> </w:t>
      </w:r>
    </w:p>
    <w:p w14:paraId="7050C1B1" w14:textId="77777777" w:rsidR="00031B3D" w:rsidRPr="00F05FEB" w:rsidRDefault="00031B3D" w:rsidP="00031B3D">
      <w:pPr>
        <w:rPr>
          <w:sz w:val="16"/>
        </w:rPr>
      </w:pPr>
      <w:r w:rsidRPr="00F05FEB">
        <w:rPr>
          <w:sz w:val="16"/>
        </w:rPr>
        <w:t xml:space="preserve">It’s a Catch-22: </w:t>
      </w:r>
      <w:r w:rsidRPr="00F05FEB">
        <w:rPr>
          <w:u w:val="single"/>
        </w:rPr>
        <w:t xml:space="preserve">A </w:t>
      </w:r>
      <w:r w:rsidRPr="003835D8">
        <w:rPr>
          <w:rStyle w:val="Emphasis"/>
        </w:rPr>
        <w:t xml:space="preserve">promising </w:t>
      </w:r>
      <w:r w:rsidRPr="00031B3D">
        <w:rPr>
          <w:rStyle w:val="Emphasis"/>
          <w:highlight w:val="green"/>
        </w:rPr>
        <w:t>technology</w:t>
      </w:r>
      <w:r w:rsidRPr="00F05FEB">
        <w:rPr>
          <w:u w:val="single"/>
        </w:rPr>
        <w:t xml:space="preserve"> for reducing emissions from coal </w:t>
      </w:r>
      <w:r w:rsidRPr="00031B3D">
        <w:rPr>
          <w:highlight w:val="green"/>
          <w:u w:val="single"/>
        </w:rPr>
        <w:t>requires</w:t>
      </w:r>
      <w:r w:rsidRPr="00F05FEB">
        <w:rPr>
          <w:u w:val="single"/>
        </w:rPr>
        <w:t xml:space="preserve"> both high oil prices (aka, more oil being produced) and </w:t>
      </w:r>
      <w:r w:rsidRPr="00031B3D">
        <w:rPr>
          <w:highlight w:val="green"/>
          <w:u w:val="single"/>
        </w:rPr>
        <w:t xml:space="preserve">a </w:t>
      </w:r>
      <w:r w:rsidRPr="00031B3D">
        <w:rPr>
          <w:rStyle w:val="Emphasis"/>
          <w:highlight w:val="green"/>
        </w:rPr>
        <w:t xml:space="preserve">lot of coal </w:t>
      </w:r>
      <w:r w:rsidRPr="003835D8">
        <w:rPr>
          <w:rStyle w:val="Emphasis"/>
        </w:rPr>
        <w:t>consumption</w:t>
      </w:r>
      <w:r w:rsidRPr="00F05FEB">
        <w:rPr>
          <w:sz w:val="16"/>
        </w:rPr>
        <w:t>. “</w:t>
      </w:r>
      <w:r w:rsidRPr="00031B3D">
        <w:rPr>
          <w:highlight w:val="green"/>
          <w:u w:val="single"/>
        </w:rPr>
        <w:t>Proponents</w:t>
      </w:r>
      <w:r w:rsidRPr="00F05FEB">
        <w:rPr>
          <w:u w:val="single"/>
        </w:rPr>
        <w:t xml:space="preserve"> of these projects are </w:t>
      </w:r>
      <w:r w:rsidRPr="00031B3D">
        <w:rPr>
          <w:highlight w:val="green"/>
          <w:u w:val="single"/>
        </w:rPr>
        <w:t>sell</w:t>
      </w:r>
      <w:r w:rsidRPr="00F05FEB">
        <w:rPr>
          <w:u w:val="single"/>
        </w:rPr>
        <w:t xml:space="preserve">ing </w:t>
      </w:r>
      <w:r w:rsidRPr="00031B3D">
        <w:rPr>
          <w:highlight w:val="green"/>
          <w:u w:val="single"/>
        </w:rPr>
        <w:t xml:space="preserve">an </w:t>
      </w:r>
      <w:r w:rsidRPr="00031B3D">
        <w:rPr>
          <w:rStyle w:val="Emphasis"/>
          <w:highlight w:val="green"/>
        </w:rPr>
        <w:t>unproven dream</w:t>
      </w:r>
      <w:r w:rsidRPr="00F05FEB">
        <w:rPr>
          <w:u w:val="single"/>
        </w:rPr>
        <w:t xml:space="preserve"> that in all likelihood will become a </w:t>
      </w:r>
      <w:r w:rsidRPr="003835D8">
        <w:rPr>
          <w:rStyle w:val="Emphasis"/>
        </w:rPr>
        <w:t>nightmare</w:t>
      </w:r>
      <w:r w:rsidRPr="00F05FEB">
        <w:rPr>
          <w:u w:val="single"/>
        </w:rPr>
        <w:t xml:space="preserve"> for unsuspecting investors</w:t>
      </w:r>
      <w:r w:rsidRPr="00F05FEB">
        <w:rPr>
          <w:sz w:val="16"/>
        </w:rPr>
        <w:t>,” Dennis Wamsted, an analyst at the Institute for Energy Economics and Financial Analysis, said in a recent report on Petra Nova. “Investors would do well to conduct their due diligence before investing in any coal-fired carbon capture project anywhere.”</w:t>
      </w:r>
    </w:p>
    <w:p w14:paraId="65238754" w14:textId="77777777" w:rsidR="00031B3D" w:rsidRDefault="00031B3D" w:rsidP="00031B3D">
      <w:pPr>
        <w:pStyle w:val="Heading4"/>
      </w:pPr>
      <w:r>
        <w:t xml:space="preserve">CCS lets corporations </w:t>
      </w:r>
      <w:r w:rsidRPr="00A513DC">
        <w:rPr>
          <w:u w:val="single"/>
        </w:rPr>
        <w:t>off the hook</w:t>
      </w:r>
      <w:r>
        <w:t xml:space="preserve">---they’ll </w:t>
      </w:r>
      <w:r w:rsidRPr="008A42E4">
        <w:t>burn more</w:t>
      </w:r>
      <w:r>
        <w:t xml:space="preserve"> </w:t>
      </w:r>
      <w:r w:rsidRPr="005D63C7">
        <w:t>then</w:t>
      </w:r>
      <w:r>
        <w:t xml:space="preserve"> sell the carbon, which net increases emissions.</w:t>
      </w:r>
    </w:p>
    <w:p w14:paraId="1F0B8E3D" w14:textId="77777777" w:rsidR="00031B3D" w:rsidRPr="00290366" w:rsidRDefault="00031B3D" w:rsidP="00031B3D">
      <w:pPr>
        <w:rPr>
          <w:b/>
          <w:bCs/>
        </w:rPr>
      </w:pPr>
      <w:r>
        <w:t xml:space="preserve">Nicholas </w:t>
      </w:r>
      <w:r w:rsidRPr="00290366">
        <w:rPr>
          <w:b/>
          <w:bCs/>
        </w:rPr>
        <w:t>Kusnetz 20</w:t>
      </w:r>
      <w:r w:rsidRPr="00AF7233">
        <w:t xml:space="preserve">, reporter for InsideClimate News, “Exxon Touts Carbon Capture as a Climate Fix, but Uses It to Maximize Profit and Keep Oil Flowing,” 9-27-2020, </w:t>
      </w:r>
      <w:hyperlink r:id="rId57" w:history="1">
        <w:r w:rsidRPr="00AF7233">
          <w:rPr>
            <w:rStyle w:val="Hyperlink"/>
          </w:rPr>
          <w:t>https://insideclimatenews.org/news/25092020/exxon-carbon-capture</w:t>
        </w:r>
      </w:hyperlink>
      <w:r w:rsidRPr="00AF7233">
        <w:t xml:space="preserve">, </w:t>
      </w:r>
      <w:r>
        <w:t>cc</w:t>
      </w:r>
    </w:p>
    <w:p w14:paraId="195C8325" w14:textId="77777777" w:rsidR="00031B3D" w:rsidRPr="0004405E" w:rsidRDefault="00031B3D" w:rsidP="00031B3D">
      <w:pPr>
        <w:rPr>
          <w:rStyle w:val="Emphasis"/>
        </w:rPr>
      </w:pPr>
      <w:r w:rsidRPr="000F61A2">
        <w:rPr>
          <w:u w:val="single"/>
        </w:rPr>
        <w:t xml:space="preserve">Exxon Touts </w:t>
      </w:r>
      <w:r w:rsidRPr="00031B3D">
        <w:rPr>
          <w:highlight w:val="green"/>
          <w:u w:val="single"/>
        </w:rPr>
        <w:t>Carbon Capture</w:t>
      </w:r>
      <w:r w:rsidRPr="000F61A2">
        <w:rPr>
          <w:u w:val="single"/>
        </w:rPr>
        <w:t xml:space="preserve"> as a Climate Fix, but Uses It to </w:t>
      </w:r>
      <w:r w:rsidRPr="00031B3D">
        <w:rPr>
          <w:rStyle w:val="Emphasis"/>
          <w:highlight w:val="green"/>
        </w:rPr>
        <w:t>Maximize Profit and Keep Oil Flowing</w:t>
      </w:r>
    </w:p>
    <w:p w14:paraId="0D1FD2C6" w14:textId="77777777" w:rsidR="00031B3D" w:rsidRPr="00270C6F" w:rsidRDefault="00031B3D" w:rsidP="00031B3D">
      <w:pPr>
        <w:rPr>
          <w:sz w:val="14"/>
        </w:rPr>
      </w:pPr>
      <w:r w:rsidRPr="00270C6F">
        <w:rPr>
          <w:sz w:val="14"/>
        </w:rPr>
        <w:t xml:space="preserve">The company sells the CO2 to other companies that use it to revive depleted oil fields and has </w:t>
      </w:r>
      <w:r w:rsidRPr="000F61A2">
        <w:rPr>
          <w:u w:val="single"/>
        </w:rPr>
        <w:t>relentlessly fought EPA oversight of the practice</w:t>
      </w:r>
      <w:r w:rsidRPr="00270C6F">
        <w:rPr>
          <w:sz w:val="14"/>
        </w:rPr>
        <w:t>.</w:t>
      </w:r>
    </w:p>
    <w:p w14:paraId="18E5AF7A" w14:textId="77777777" w:rsidR="00031B3D" w:rsidRPr="00270C6F" w:rsidRDefault="00031B3D" w:rsidP="00031B3D">
      <w:pPr>
        <w:rPr>
          <w:sz w:val="14"/>
          <w:szCs w:val="18"/>
        </w:rPr>
      </w:pPr>
      <w:r w:rsidRPr="00270C6F">
        <w:rPr>
          <w:sz w:val="14"/>
          <w:szCs w:val="18"/>
        </w:rPr>
        <w:t>Sprawled across the arid expanse of southwestern Wyoming is one of the world's largest carbon capture plants, a hulking jumble of pipes, compressors and exhaust flues operated by ExxonMobil.</w:t>
      </w:r>
    </w:p>
    <w:p w14:paraId="3E89A1FA" w14:textId="77777777" w:rsidR="00031B3D" w:rsidRPr="00270C6F" w:rsidRDefault="00031B3D" w:rsidP="00031B3D">
      <w:pPr>
        <w:rPr>
          <w:sz w:val="14"/>
        </w:rPr>
      </w:pPr>
      <w:r w:rsidRPr="000F61A2">
        <w:rPr>
          <w:u w:val="single"/>
        </w:rPr>
        <w:t>The oil giant has long promoted its investments in carbon capture technology</w:t>
      </w:r>
      <w:r w:rsidRPr="00270C6F">
        <w:rPr>
          <w:sz w:val="14"/>
        </w:rPr>
        <w:t>—a method for reducing greenhouse gas emissions—</w:t>
      </w:r>
      <w:r w:rsidRPr="000F61A2">
        <w:rPr>
          <w:u w:val="single"/>
        </w:rPr>
        <w:t>as evidence that it is addressing climate change, but it rarely discusses what happens to the carbon captured</w:t>
      </w:r>
      <w:r w:rsidRPr="00270C6F">
        <w:rPr>
          <w:sz w:val="14"/>
        </w:rPr>
        <w:t xml:space="preserve"> at the Shute Creek Treating Facility.</w:t>
      </w:r>
    </w:p>
    <w:p w14:paraId="4117D8AD" w14:textId="77777777" w:rsidR="00031B3D" w:rsidRPr="00270C6F" w:rsidRDefault="00031B3D" w:rsidP="00031B3D">
      <w:pPr>
        <w:rPr>
          <w:sz w:val="14"/>
          <w:szCs w:val="18"/>
        </w:rPr>
      </w:pPr>
      <w:r w:rsidRPr="00270C6F">
        <w:rPr>
          <w:sz w:val="14"/>
          <w:szCs w:val="18"/>
        </w:rPr>
        <w:t>The plant's main function is to process natural gas from a nearby deposit. But in order to purify and sell the gas, Exxon must first strip out carbon dioxide, which comprises about two-thirds of the mix of gases extracted from nearby wells.</w:t>
      </w:r>
    </w:p>
    <w:p w14:paraId="4AE02B0E" w14:textId="77777777" w:rsidR="00031B3D" w:rsidRPr="00270C6F" w:rsidRDefault="00031B3D" w:rsidP="00031B3D">
      <w:pPr>
        <w:rPr>
          <w:sz w:val="14"/>
        </w:rPr>
      </w:pPr>
      <w:r w:rsidRPr="000F61A2">
        <w:rPr>
          <w:u w:val="single"/>
        </w:rPr>
        <w:t xml:space="preserve">The </w:t>
      </w:r>
      <w:r w:rsidRPr="00031B3D">
        <w:rPr>
          <w:highlight w:val="green"/>
          <w:u w:val="single"/>
        </w:rPr>
        <w:t>company</w:t>
      </w:r>
      <w:r w:rsidRPr="000F61A2">
        <w:rPr>
          <w:u w:val="single"/>
        </w:rPr>
        <w:t xml:space="preserve"> found a revenue stream for this otherwise useless, climate-warming byproduct: It began </w:t>
      </w:r>
      <w:r w:rsidRPr="00031B3D">
        <w:rPr>
          <w:highlight w:val="green"/>
          <w:u w:val="single"/>
        </w:rPr>
        <w:t>capturin</w:t>
      </w:r>
      <w:r w:rsidRPr="000F61A2">
        <w:rPr>
          <w:u w:val="single"/>
        </w:rPr>
        <w:t xml:space="preserve">g the </w:t>
      </w:r>
      <w:r w:rsidRPr="00031B3D">
        <w:rPr>
          <w:highlight w:val="green"/>
          <w:u w:val="single"/>
        </w:rPr>
        <w:t xml:space="preserve">CO2 and </w:t>
      </w:r>
      <w:r w:rsidRPr="00031B3D">
        <w:rPr>
          <w:rStyle w:val="Emphasis"/>
          <w:highlight w:val="green"/>
        </w:rPr>
        <w:t>sell</w:t>
      </w:r>
      <w:r w:rsidRPr="008A42E4">
        <w:rPr>
          <w:rStyle w:val="Emphasis"/>
        </w:rPr>
        <w:t>ing it to other companies</w:t>
      </w:r>
      <w:r w:rsidRPr="008A42E4">
        <w:rPr>
          <w:u w:val="single"/>
        </w:rPr>
        <w:t xml:space="preserve">, </w:t>
      </w:r>
      <w:r w:rsidRPr="00031B3D">
        <w:rPr>
          <w:highlight w:val="green"/>
          <w:u w:val="single"/>
        </w:rPr>
        <w:t>which injected it into</w:t>
      </w:r>
      <w:r w:rsidRPr="000F61A2">
        <w:rPr>
          <w:u w:val="single"/>
        </w:rPr>
        <w:t xml:space="preserve"> depleted </w:t>
      </w:r>
      <w:r w:rsidRPr="00031B3D">
        <w:rPr>
          <w:highlight w:val="green"/>
          <w:u w:val="single"/>
        </w:rPr>
        <w:t xml:space="preserve">oil fields </w:t>
      </w:r>
      <w:r w:rsidRPr="00031B3D">
        <w:rPr>
          <w:rStyle w:val="Emphasis"/>
          <w:highlight w:val="green"/>
        </w:rPr>
        <w:t>to</w:t>
      </w:r>
      <w:r w:rsidRPr="008A42E4">
        <w:rPr>
          <w:rStyle w:val="Emphasis"/>
        </w:rPr>
        <w:t xml:space="preserve"> help </w:t>
      </w:r>
      <w:r w:rsidRPr="00031B3D">
        <w:rPr>
          <w:rStyle w:val="Emphasis"/>
          <w:highlight w:val="green"/>
        </w:rPr>
        <w:t>produce more</w:t>
      </w:r>
      <w:r w:rsidRPr="008A42E4">
        <w:rPr>
          <w:rStyle w:val="Emphasis"/>
        </w:rPr>
        <w:t xml:space="preserve"> oil</w:t>
      </w:r>
      <w:r w:rsidRPr="00270C6F">
        <w:rPr>
          <w:sz w:val="14"/>
        </w:rPr>
        <w:t>.</w:t>
      </w:r>
    </w:p>
    <w:p w14:paraId="14E0997F" w14:textId="77777777" w:rsidR="00031B3D" w:rsidRPr="00270C6F" w:rsidRDefault="00031B3D" w:rsidP="00031B3D">
      <w:pPr>
        <w:rPr>
          <w:sz w:val="14"/>
          <w:szCs w:val="18"/>
        </w:rPr>
      </w:pPr>
      <w:r w:rsidRPr="00270C6F">
        <w:rPr>
          <w:sz w:val="14"/>
          <w:szCs w:val="18"/>
        </w:rPr>
        <w:t>I agree to InsideClimate News' Terms of Service and Privacy Policy</w:t>
      </w:r>
    </w:p>
    <w:p w14:paraId="076D55B6" w14:textId="77777777" w:rsidR="00031B3D" w:rsidRPr="00270C6F" w:rsidRDefault="00031B3D" w:rsidP="00031B3D">
      <w:pPr>
        <w:rPr>
          <w:sz w:val="14"/>
          <w:szCs w:val="18"/>
        </w:rPr>
      </w:pPr>
      <w:r w:rsidRPr="00270C6F">
        <w:rPr>
          <w:sz w:val="14"/>
          <w:szCs w:val="18"/>
        </w:rPr>
        <w:t>In 2008, when concerns about climate change led Congress to pass a tax credit meant to encourage companies to capture and store carbon dioxide, Exxon was presented with another way to make money from the technology. The massive amounts of carbon dioxide captured at its Wyoming facility put the oil and gas giant in a position to claim more credits under the tax break than any other company.</w:t>
      </w:r>
    </w:p>
    <w:p w14:paraId="087DDFEB" w14:textId="77777777" w:rsidR="00031B3D" w:rsidRPr="00270C6F" w:rsidRDefault="00031B3D" w:rsidP="00031B3D">
      <w:pPr>
        <w:rPr>
          <w:sz w:val="14"/>
          <w:szCs w:val="18"/>
        </w:rPr>
      </w:pPr>
      <w:r w:rsidRPr="00270C6F">
        <w:rPr>
          <w:sz w:val="14"/>
          <w:szCs w:val="18"/>
        </w:rPr>
        <w:t>In the ensuing years, Exxon may have claimed hundreds of millions of dollars in tax credits, according to estimates based on publicly available data from the Internal Revenue Service, the Securities and Exchange Commission, and a global think tank that tracks the technology.</w:t>
      </w:r>
    </w:p>
    <w:p w14:paraId="6003E1B5" w14:textId="77777777" w:rsidR="00031B3D" w:rsidRPr="00270C6F" w:rsidRDefault="00031B3D" w:rsidP="00031B3D">
      <w:pPr>
        <w:rPr>
          <w:sz w:val="14"/>
          <w:szCs w:val="18"/>
        </w:rPr>
      </w:pPr>
      <w:r w:rsidRPr="00270C6F">
        <w:rPr>
          <w:sz w:val="14"/>
          <w:szCs w:val="18"/>
        </w:rPr>
        <w:t>Exxon's Carbon Capture and Storage Plant</w:t>
      </w:r>
    </w:p>
    <w:p w14:paraId="0FF6C475" w14:textId="77777777" w:rsidR="00031B3D" w:rsidRPr="00270C6F" w:rsidRDefault="00031B3D" w:rsidP="00031B3D">
      <w:pPr>
        <w:rPr>
          <w:sz w:val="14"/>
        </w:rPr>
      </w:pPr>
      <w:r w:rsidRPr="00270C6F">
        <w:rPr>
          <w:sz w:val="14"/>
        </w:rPr>
        <w:t xml:space="preserve">Meanwhile, the company, through its lobbyists, has fought relentlessly to do away with a requirement that companies claiming the credit submit monitoring plans to the Environmental Protection Agency, oversight meant to ensure that the captured carbon dioxide does not escape into the atmosphere. </w:t>
      </w:r>
    </w:p>
    <w:p w14:paraId="08DB7EF8" w14:textId="77777777" w:rsidR="00031B3D" w:rsidRPr="00270C6F" w:rsidRDefault="00031B3D" w:rsidP="00031B3D">
      <w:pPr>
        <w:rPr>
          <w:sz w:val="14"/>
        </w:rPr>
      </w:pPr>
      <w:r w:rsidRPr="00270C6F">
        <w:rPr>
          <w:sz w:val="14"/>
        </w:rPr>
        <w:t xml:space="preserve">Environmental advocates say </w:t>
      </w:r>
      <w:r w:rsidRPr="008A42E4">
        <w:rPr>
          <w:u w:val="single"/>
        </w:rPr>
        <w:t xml:space="preserve">Exxon's actions offer a prime example of how petroleum </w:t>
      </w:r>
      <w:r w:rsidRPr="00031B3D">
        <w:rPr>
          <w:highlight w:val="green"/>
          <w:u w:val="single"/>
        </w:rPr>
        <w:t>companies</w:t>
      </w:r>
      <w:r w:rsidRPr="008A42E4">
        <w:rPr>
          <w:u w:val="single"/>
        </w:rPr>
        <w:t xml:space="preserve"> have </w:t>
      </w:r>
      <w:r w:rsidRPr="00031B3D">
        <w:rPr>
          <w:highlight w:val="green"/>
          <w:u w:val="single"/>
        </w:rPr>
        <w:t>use</w:t>
      </w:r>
      <w:r w:rsidRPr="008A42E4">
        <w:rPr>
          <w:u w:val="single"/>
        </w:rPr>
        <w:t xml:space="preserve">d their adoption of </w:t>
      </w:r>
      <w:r w:rsidRPr="00031B3D">
        <w:rPr>
          <w:highlight w:val="green"/>
          <w:u w:val="single"/>
        </w:rPr>
        <w:t xml:space="preserve">carbon capture to </w:t>
      </w:r>
      <w:r w:rsidRPr="00031B3D">
        <w:rPr>
          <w:rStyle w:val="Emphasis"/>
          <w:highlight w:val="green"/>
        </w:rPr>
        <w:t>deflect</w:t>
      </w:r>
      <w:r w:rsidRPr="008A42E4">
        <w:rPr>
          <w:rStyle w:val="Emphasis"/>
        </w:rPr>
        <w:t xml:space="preserve"> demands for more far-reaching </w:t>
      </w:r>
      <w:r w:rsidRPr="00031B3D">
        <w:rPr>
          <w:rStyle w:val="Emphasis"/>
          <w:highlight w:val="green"/>
        </w:rPr>
        <w:t>action</w:t>
      </w:r>
      <w:r w:rsidRPr="008A42E4">
        <w:rPr>
          <w:u w:val="single"/>
        </w:rPr>
        <w:t xml:space="preserve"> to combat climate change—like reducing fossil fuel production—</w:t>
      </w:r>
      <w:r w:rsidRPr="00031B3D">
        <w:rPr>
          <w:highlight w:val="green"/>
          <w:u w:val="single"/>
        </w:rPr>
        <w:t>while</w:t>
      </w:r>
      <w:r w:rsidRPr="008A42E4">
        <w:rPr>
          <w:u w:val="single"/>
        </w:rPr>
        <w:t xml:space="preserve"> at the same time </w:t>
      </w:r>
      <w:r w:rsidRPr="00031B3D">
        <w:rPr>
          <w:rStyle w:val="Emphasis"/>
          <w:highlight w:val="green"/>
        </w:rPr>
        <w:t>exploiting the tech</w:t>
      </w:r>
      <w:r w:rsidRPr="008A42E4">
        <w:rPr>
          <w:rStyle w:val="Emphasis"/>
        </w:rPr>
        <w:t xml:space="preserve">nology </w:t>
      </w:r>
      <w:r w:rsidRPr="00031B3D">
        <w:rPr>
          <w:rStyle w:val="Emphasis"/>
          <w:highlight w:val="green"/>
        </w:rPr>
        <w:t>for maximum profit</w:t>
      </w:r>
      <w:r w:rsidRPr="00270C6F">
        <w:rPr>
          <w:sz w:val="14"/>
        </w:rPr>
        <w:t xml:space="preserve">. Such examples, they say, </w:t>
      </w:r>
      <w:r w:rsidRPr="00031B3D">
        <w:rPr>
          <w:highlight w:val="green"/>
          <w:u w:val="single"/>
        </w:rPr>
        <w:t>highlight</w:t>
      </w:r>
      <w:r w:rsidRPr="008A42E4">
        <w:rPr>
          <w:u w:val="single"/>
        </w:rPr>
        <w:t xml:space="preserve"> the </w:t>
      </w:r>
      <w:r w:rsidRPr="00031B3D">
        <w:rPr>
          <w:rStyle w:val="Emphasis"/>
          <w:highlight w:val="green"/>
        </w:rPr>
        <w:t>risks</w:t>
      </w:r>
      <w:r w:rsidRPr="00031B3D">
        <w:rPr>
          <w:highlight w:val="green"/>
          <w:u w:val="single"/>
        </w:rPr>
        <w:t xml:space="preserve"> of</w:t>
      </w:r>
      <w:r w:rsidRPr="008A42E4">
        <w:rPr>
          <w:u w:val="single"/>
        </w:rPr>
        <w:t xml:space="preserve"> relying on the </w:t>
      </w:r>
      <w:r w:rsidRPr="00031B3D">
        <w:rPr>
          <w:highlight w:val="green"/>
          <w:u w:val="single"/>
        </w:rPr>
        <w:t>carbon removal</w:t>
      </w:r>
      <w:r w:rsidRPr="008A42E4">
        <w:rPr>
          <w:u w:val="single"/>
        </w:rPr>
        <w:t xml:space="preserve"> method </w:t>
      </w:r>
      <w:r w:rsidRPr="00031B3D">
        <w:rPr>
          <w:highlight w:val="green"/>
          <w:u w:val="single"/>
        </w:rPr>
        <w:t>to</w:t>
      </w:r>
      <w:r w:rsidRPr="008A42E4">
        <w:rPr>
          <w:u w:val="single"/>
        </w:rPr>
        <w:t xml:space="preserve"> play a significant role in </w:t>
      </w:r>
      <w:r w:rsidRPr="00031B3D">
        <w:rPr>
          <w:rStyle w:val="Emphasis"/>
          <w:highlight w:val="green"/>
        </w:rPr>
        <w:t>curb</w:t>
      </w:r>
      <w:r w:rsidRPr="008A42E4">
        <w:rPr>
          <w:rStyle w:val="Emphasis"/>
        </w:rPr>
        <w:t xml:space="preserve">ing global </w:t>
      </w:r>
      <w:r w:rsidRPr="00031B3D">
        <w:rPr>
          <w:rStyle w:val="Emphasis"/>
          <w:highlight w:val="green"/>
        </w:rPr>
        <w:t>warming</w:t>
      </w:r>
      <w:r w:rsidRPr="00270C6F">
        <w:rPr>
          <w:sz w:val="14"/>
        </w:rPr>
        <w:t>.</w:t>
      </w:r>
    </w:p>
    <w:p w14:paraId="67A2A7FD" w14:textId="77777777" w:rsidR="00031B3D" w:rsidRPr="00270C6F" w:rsidRDefault="00031B3D" w:rsidP="00031B3D">
      <w:pPr>
        <w:rPr>
          <w:sz w:val="14"/>
          <w:szCs w:val="18"/>
        </w:rPr>
      </w:pPr>
      <w:r w:rsidRPr="00270C6F">
        <w:rPr>
          <w:sz w:val="14"/>
          <w:szCs w:val="18"/>
        </w:rPr>
        <w:t>Carbon capture and storage, or CCS, is the rarest of policy breeds: a climate change solution with bipartisan support. Republicans promote the technology as a central piece of any GOP climate plan. Joe Biden, the Democratic nominee for president, has endorsed it, too.</w:t>
      </w:r>
    </w:p>
    <w:p w14:paraId="66138214" w14:textId="77777777" w:rsidR="00031B3D" w:rsidRPr="00270C6F" w:rsidRDefault="00031B3D" w:rsidP="00031B3D">
      <w:pPr>
        <w:rPr>
          <w:sz w:val="14"/>
          <w:szCs w:val="18"/>
        </w:rPr>
      </w:pPr>
      <w:r w:rsidRPr="00270C6F">
        <w:rPr>
          <w:sz w:val="14"/>
          <w:szCs w:val="18"/>
        </w:rPr>
        <w:t>But the most significant policy support for the technology is the tax credit, known as 45Q, for capturing emissions. The emissions, in almost all cases, are then used to increase oil production. Now, as the Trump administration is finalizing rules for an expanded version of the credit, advocates say the administration has capitulated to industry lobbying led by Exxon that would weaken oversight of the process. In June, the IRS proposed that companies be allowed to avoid being regulated by the EPA, a step that could also allow companies to avoid publicly disclosing details of their carbon capture operations.</w:t>
      </w:r>
    </w:p>
    <w:p w14:paraId="15722C0F" w14:textId="77777777" w:rsidR="00031B3D" w:rsidRPr="00270C6F" w:rsidRDefault="00031B3D" w:rsidP="00031B3D">
      <w:pPr>
        <w:rPr>
          <w:sz w:val="14"/>
          <w:szCs w:val="18"/>
        </w:rPr>
      </w:pPr>
      <w:r w:rsidRPr="00270C6F">
        <w:rPr>
          <w:sz w:val="14"/>
          <w:szCs w:val="18"/>
        </w:rPr>
        <w:t>Environmental advocates say there is good reason to require rigorous oversight: One depleted oil field that has received carbon dioxide from Exxon's Wyoming facility, for example, repeatedly spewed unknown volumes of the gas to the surface, most likely through old oil wells. In 2016, a nearby school was forced to close after carbon dioxide was detected at dangerous levels inside the school.</w:t>
      </w:r>
    </w:p>
    <w:p w14:paraId="5810F96A" w14:textId="77777777" w:rsidR="00031B3D" w:rsidRPr="00270C6F" w:rsidRDefault="00031B3D" w:rsidP="00031B3D">
      <w:pPr>
        <w:rPr>
          <w:sz w:val="14"/>
        </w:rPr>
      </w:pPr>
      <w:r w:rsidRPr="008A42E4">
        <w:rPr>
          <w:u w:val="single"/>
        </w:rPr>
        <w:t>Supporters of the carbon capture credit, including some environmental groups, say it will help the technology gain widespread commercial support</w:t>
      </w:r>
      <w:r w:rsidRPr="00270C6F">
        <w:rPr>
          <w:sz w:val="14"/>
        </w:rPr>
        <w:t xml:space="preserve">. But critics say </w:t>
      </w:r>
      <w:r w:rsidRPr="008A42E4">
        <w:rPr>
          <w:u w:val="single"/>
        </w:rPr>
        <w:t xml:space="preserve">the credit amounts to a subsidy for oil companies masquerading as climate policy, throwing a </w:t>
      </w:r>
      <w:r w:rsidRPr="008A42E4">
        <w:rPr>
          <w:rStyle w:val="Emphasis"/>
        </w:rPr>
        <w:t>lifeline to an industry struggling</w:t>
      </w:r>
      <w:r w:rsidRPr="008A42E4">
        <w:rPr>
          <w:u w:val="single"/>
        </w:rPr>
        <w:t xml:space="preserve"> amid a historic </w:t>
      </w:r>
      <w:r w:rsidRPr="008A42E4">
        <w:rPr>
          <w:rStyle w:val="Emphasis"/>
        </w:rPr>
        <w:t>crash in oil prices</w:t>
      </w:r>
      <w:r w:rsidRPr="008A42E4">
        <w:rPr>
          <w:u w:val="single"/>
        </w:rPr>
        <w:t xml:space="preserve"> that only leads to </w:t>
      </w:r>
      <w:r w:rsidRPr="008A42E4">
        <w:rPr>
          <w:rStyle w:val="Emphasis"/>
        </w:rPr>
        <w:t>producing more oil</w:t>
      </w:r>
      <w:r w:rsidRPr="00270C6F">
        <w:rPr>
          <w:sz w:val="14"/>
        </w:rPr>
        <w:t>.</w:t>
      </w:r>
    </w:p>
    <w:p w14:paraId="1E3D39AB" w14:textId="77777777" w:rsidR="00031B3D" w:rsidRPr="00270C6F" w:rsidRDefault="00031B3D" w:rsidP="00031B3D">
      <w:pPr>
        <w:rPr>
          <w:sz w:val="14"/>
        </w:rPr>
      </w:pPr>
      <w:r w:rsidRPr="00270C6F">
        <w:rPr>
          <w:sz w:val="14"/>
        </w:rPr>
        <w:t>"</w:t>
      </w:r>
      <w:r w:rsidRPr="008A42E4">
        <w:rPr>
          <w:u w:val="single"/>
        </w:rPr>
        <w:t xml:space="preserve">This is how the </w:t>
      </w:r>
      <w:r w:rsidRPr="00031B3D">
        <w:rPr>
          <w:highlight w:val="green"/>
          <w:u w:val="single"/>
        </w:rPr>
        <w:t>oil industry</w:t>
      </w:r>
      <w:r w:rsidRPr="008A42E4">
        <w:rPr>
          <w:u w:val="single"/>
        </w:rPr>
        <w:t xml:space="preserve"> continues to win</w:t>
      </w:r>
      <w:r w:rsidRPr="00270C6F">
        <w:rPr>
          <w:sz w:val="14"/>
        </w:rPr>
        <w:t>," said John Noël, a senior climate campaigner with Greenpeace USA who has been following the credit for years. "</w:t>
      </w:r>
      <w:r w:rsidRPr="008A42E4">
        <w:rPr>
          <w:u w:val="single"/>
        </w:rPr>
        <w:t xml:space="preserve">They get in the weeds, they </w:t>
      </w:r>
      <w:r w:rsidRPr="00031B3D">
        <w:rPr>
          <w:highlight w:val="green"/>
          <w:u w:val="single"/>
        </w:rPr>
        <w:t xml:space="preserve">have </w:t>
      </w:r>
      <w:r w:rsidRPr="00031B3D">
        <w:rPr>
          <w:rStyle w:val="Emphasis"/>
          <w:highlight w:val="green"/>
        </w:rPr>
        <w:t>access</w:t>
      </w:r>
      <w:r w:rsidRPr="008A42E4">
        <w:rPr>
          <w:rStyle w:val="Emphasis"/>
        </w:rPr>
        <w:t xml:space="preserve"> and influence</w:t>
      </w:r>
      <w:r w:rsidRPr="008A42E4">
        <w:rPr>
          <w:u w:val="single"/>
        </w:rPr>
        <w:t xml:space="preserve"> that the normal public doesn't, </w:t>
      </w:r>
      <w:r w:rsidRPr="00031B3D">
        <w:rPr>
          <w:highlight w:val="green"/>
          <w:u w:val="single"/>
        </w:rPr>
        <w:t>and</w:t>
      </w:r>
      <w:r w:rsidRPr="008A42E4">
        <w:rPr>
          <w:u w:val="single"/>
        </w:rPr>
        <w:t xml:space="preserve"> they're able to </w:t>
      </w:r>
      <w:r w:rsidRPr="00031B3D">
        <w:rPr>
          <w:rStyle w:val="Emphasis"/>
          <w:highlight w:val="green"/>
        </w:rPr>
        <w:t>manipulate the</w:t>
      </w:r>
      <w:r w:rsidRPr="008A42E4">
        <w:rPr>
          <w:rStyle w:val="Emphasis"/>
        </w:rPr>
        <w:t xml:space="preserve"> tax process and the </w:t>
      </w:r>
      <w:r w:rsidRPr="00031B3D">
        <w:rPr>
          <w:rStyle w:val="Emphasis"/>
          <w:highlight w:val="green"/>
        </w:rPr>
        <w:t>regulatory process</w:t>
      </w:r>
      <w:r w:rsidRPr="008A42E4">
        <w:rPr>
          <w:u w:val="single"/>
        </w:rPr>
        <w:t xml:space="preserve"> and manipulate it in their favor. And that's been happening since the first oil well</w:t>
      </w:r>
      <w:r w:rsidRPr="00270C6F">
        <w:rPr>
          <w:sz w:val="14"/>
        </w:rPr>
        <w:t>."</w:t>
      </w:r>
    </w:p>
    <w:p w14:paraId="2DDA06A6" w14:textId="77777777" w:rsidR="00031B3D" w:rsidRPr="00270C6F" w:rsidRDefault="00031B3D" w:rsidP="00031B3D">
      <w:pPr>
        <w:rPr>
          <w:sz w:val="14"/>
          <w:szCs w:val="18"/>
        </w:rPr>
      </w:pPr>
      <w:r w:rsidRPr="00270C6F">
        <w:rPr>
          <w:sz w:val="14"/>
          <w:szCs w:val="18"/>
        </w:rPr>
        <w:t>Exxon spokesman Casey Norton would not say whether the company had made claims under the carbon capture credit or answer other questions about the tax incentive. He pointed to various research efforts the company is involved in, adding that "ExxonMobil is the world-leader in carbon capture, sequestering more carbon in the last 20 years than any other company."</w:t>
      </w:r>
    </w:p>
    <w:p w14:paraId="203DEA9E" w14:textId="77777777" w:rsidR="00031B3D" w:rsidRPr="00270C6F" w:rsidRDefault="00031B3D" w:rsidP="00031B3D">
      <w:pPr>
        <w:rPr>
          <w:sz w:val="14"/>
          <w:szCs w:val="18"/>
        </w:rPr>
      </w:pPr>
      <w:r w:rsidRPr="00270C6F">
        <w:rPr>
          <w:sz w:val="14"/>
          <w:szCs w:val="18"/>
        </w:rPr>
        <w:t>Because the IRS does not disclose the names of companies that claim the credit, it is impossible to know whether Exxon has claimed it or how much it may have claimed. But Noël, as well as other advocates and Congressional staff members, said they believed that Exxon had claimed a large share, perhaps the largest, of the $1 billion awarded under the credit over the past decade. In April, the Treasury Department's Inspector General for Tax Administration said that nearly $900 million worth of those credits did not comply with EPA requirements, because the companies failed to submit monitoring plans.</w:t>
      </w:r>
    </w:p>
    <w:p w14:paraId="025E80D9" w14:textId="77777777" w:rsidR="00031B3D" w:rsidRPr="00270C6F" w:rsidRDefault="00031B3D" w:rsidP="00031B3D">
      <w:pPr>
        <w:rPr>
          <w:sz w:val="14"/>
          <w:szCs w:val="18"/>
        </w:rPr>
      </w:pPr>
      <w:r w:rsidRPr="00270C6F">
        <w:rPr>
          <w:sz w:val="14"/>
          <w:szCs w:val="18"/>
        </w:rPr>
        <w:t xml:space="preserve">Alex Doukas, who leads the Stop Funding Fossils program with Oil Change International, an advocacy group, estimated that Exxon may have claimed at least $190 million through 2014, and possibly much more. He based the figure on publicly available data about the amount of carbon dioxide that existing facilities can capture, compiled by the Global CCS Institute, and compared that with the total amount of carbon dioxide that companies claimed to capture under the credit, using figures published by the IRS. The estimate is likely to be conservative, because it assumed that most plants were operating at full capacity. </w:t>
      </w:r>
    </w:p>
    <w:p w14:paraId="7E81C950" w14:textId="77777777" w:rsidR="00031B3D" w:rsidRPr="00270C6F" w:rsidRDefault="00031B3D" w:rsidP="00031B3D">
      <w:pPr>
        <w:rPr>
          <w:sz w:val="14"/>
          <w:szCs w:val="18"/>
        </w:rPr>
      </w:pPr>
      <w:r w:rsidRPr="00270C6F">
        <w:rPr>
          <w:sz w:val="14"/>
          <w:szCs w:val="18"/>
        </w:rPr>
        <w:t>How Much Has Exxon Claimed in Carbon Capture Credits?</w:t>
      </w:r>
    </w:p>
    <w:p w14:paraId="54150304" w14:textId="77777777" w:rsidR="00031B3D" w:rsidRPr="00270C6F" w:rsidRDefault="00031B3D" w:rsidP="00031B3D">
      <w:pPr>
        <w:rPr>
          <w:sz w:val="14"/>
          <w:szCs w:val="18"/>
        </w:rPr>
      </w:pPr>
      <w:r w:rsidRPr="00270C6F">
        <w:rPr>
          <w:sz w:val="14"/>
          <w:szCs w:val="18"/>
        </w:rPr>
        <w:t>Data from one of the CCS plants came from an SEC filing and was not available beyond 2014. But InsideClimate News, in replicating Doukas' analysis, found additional public data for 2015, which added about $50 million to the estimate of how much Exxon may have claimed over the seven-year period. Operating at full capacity, the Exxon plant could capture enough carbon dioxide to claim up to $70 million a year.</w:t>
      </w:r>
    </w:p>
    <w:p w14:paraId="45219216" w14:textId="77777777" w:rsidR="00031B3D" w:rsidRPr="00270C6F" w:rsidRDefault="00031B3D" w:rsidP="00031B3D">
      <w:pPr>
        <w:rPr>
          <w:sz w:val="14"/>
          <w:szCs w:val="18"/>
        </w:rPr>
      </w:pPr>
      <w:r w:rsidRPr="00270C6F">
        <w:rPr>
          <w:sz w:val="14"/>
          <w:szCs w:val="18"/>
        </w:rPr>
        <w:t>Doukas noted that Wyoming, where the Exxon plant is located, already requires the company to capture as much carbon dioxide as it can sell, a rule intended to maximize oil production in the state. So if Exxon claims the credit, it is benefiting financially for something it is already required to do. "You've got the state saying you have to do this one thing, and you have Exxon saying, 'Well, we already have to do it so we might as well skim off the top with this federal gravy," he said, "and that to me is scandalous."</w:t>
      </w:r>
    </w:p>
    <w:p w14:paraId="33EE2378" w14:textId="77777777" w:rsidR="00031B3D" w:rsidRPr="00270C6F" w:rsidRDefault="00031B3D" w:rsidP="00031B3D">
      <w:pPr>
        <w:rPr>
          <w:sz w:val="14"/>
          <w:szCs w:val="18"/>
        </w:rPr>
      </w:pPr>
      <w:r w:rsidRPr="00270C6F">
        <w:rPr>
          <w:sz w:val="14"/>
          <w:szCs w:val="18"/>
        </w:rPr>
        <w:t>Solution or Excuse?</w:t>
      </w:r>
    </w:p>
    <w:p w14:paraId="51D38564" w14:textId="77777777" w:rsidR="00031B3D" w:rsidRPr="00270C6F" w:rsidRDefault="00031B3D" w:rsidP="00031B3D">
      <w:pPr>
        <w:rPr>
          <w:sz w:val="14"/>
        </w:rPr>
      </w:pPr>
      <w:r w:rsidRPr="00270C6F">
        <w:rPr>
          <w:sz w:val="14"/>
        </w:rPr>
        <w:t xml:space="preserve">The story of carbon capture and storage begins with oil and gas. </w:t>
      </w:r>
      <w:r w:rsidRPr="00031B3D">
        <w:rPr>
          <w:highlight w:val="green"/>
          <w:u w:val="single"/>
        </w:rPr>
        <w:t>Oil companies</w:t>
      </w:r>
      <w:r w:rsidRPr="008A42E4">
        <w:rPr>
          <w:u w:val="single"/>
        </w:rPr>
        <w:t xml:space="preserve"> pioneered a process decades ago to isolate CO2 from plumes of mixed gases</w:t>
      </w:r>
      <w:r w:rsidRPr="00270C6F">
        <w:rPr>
          <w:sz w:val="14"/>
        </w:rPr>
        <w:t xml:space="preserve">. Separately, in an effort to squeeze more oil out of the ground, </w:t>
      </w:r>
      <w:r w:rsidRPr="008A42E4">
        <w:rPr>
          <w:u w:val="single"/>
        </w:rPr>
        <w:t xml:space="preserve">the industry had been </w:t>
      </w:r>
      <w:r w:rsidRPr="00031B3D">
        <w:rPr>
          <w:rStyle w:val="Emphasis"/>
          <w:highlight w:val="green"/>
        </w:rPr>
        <w:t>inject</w:t>
      </w:r>
      <w:r w:rsidRPr="008A42E4">
        <w:rPr>
          <w:rStyle w:val="Emphasis"/>
        </w:rPr>
        <w:t xml:space="preserve">ing </w:t>
      </w:r>
      <w:r w:rsidRPr="00031B3D">
        <w:rPr>
          <w:rStyle w:val="Emphasis"/>
          <w:highlight w:val="green"/>
        </w:rPr>
        <w:t>CO2</w:t>
      </w:r>
      <w:r w:rsidRPr="00031B3D">
        <w:rPr>
          <w:highlight w:val="green"/>
          <w:u w:val="single"/>
        </w:rPr>
        <w:t xml:space="preserve"> into</w:t>
      </w:r>
      <w:r w:rsidRPr="008A42E4">
        <w:rPr>
          <w:u w:val="single"/>
        </w:rPr>
        <w:t xml:space="preserve"> porous subsurface </w:t>
      </w:r>
      <w:r w:rsidRPr="00031B3D">
        <w:rPr>
          <w:highlight w:val="green"/>
          <w:u w:val="single"/>
        </w:rPr>
        <w:t>rock</w:t>
      </w:r>
      <w:r w:rsidRPr="00270C6F">
        <w:rPr>
          <w:sz w:val="14"/>
        </w:rPr>
        <w:t xml:space="preserve">. When pumped into old oil formations under high pressure, CO2 mixes with the hydrocarbon and forces it to the surface through a process called enhanced oil recovery. </w:t>
      </w:r>
      <w:r w:rsidRPr="00031B3D">
        <w:rPr>
          <w:highlight w:val="green"/>
          <w:u w:val="single"/>
        </w:rPr>
        <w:t>Some</w:t>
      </w:r>
      <w:r w:rsidRPr="008A42E4">
        <w:rPr>
          <w:u w:val="single"/>
        </w:rPr>
        <w:t xml:space="preserve"> of the </w:t>
      </w:r>
      <w:r w:rsidRPr="00031B3D">
        <w:rPr>
          <w:highlight w:val="green"/>
          <w:u w:val="single"/>
        </w:rPr>
        <w:t>gas stays</w:t>
      </w:r>
      <w:r w:rsidRPr="008A42E4">
        <w:rPr>
          <w:u w:val="single"/>
        </w:rPr>
        <w:t xml:space="preserve"> behind in the rock, </w:t>
      </w:r>
      <w:r w:rsidRPr="00031B3D">
        <w:rPr>
          <w:highlight w:val="green"/>
          <w:u w:val="single"/>
        </w:rPr>
        <w:t>while the rest can be</w:t>
      </w:r>
      <w:r w:rsidRPr="008A42E4">
        <w:rPr>
          <w:u w:val="single"/>
        </w:rPr>
        <w:t xml:space="preserve"> </w:t>
      </w:r>
      <w:r w:rsidRPr="00031B3D">
        <w:rPr>
          <w:highlight w:val="green"/>
          <w:u w:val="single"/>
        </w:rPr>
        <w:t>removed</w:t>
      </w:r>
      <w:r w:rsidRPr="008A42E4">
        <w:rPr>
          <w:u w:val="single"/>
        </w:rPr>
        <w:t xml:space="preserve"> from the oil and pumped back underground</w:t>
      </w:r>
      <w:r w:rsidRPr="00270C6F">
        <w:rPr>
          <w:sz w:val="14"/>
        </w:rPr>
        <w:t>. The two technologies were first joined in commercial matrimony in 1972 by Chevron, in the scrublands of West Texas.</w:t>
      </w:r>
    </w:p>
    <w:p w14:paraId="3AB11C27" w14:textId="77777777" w:rsidR="00031B3D" w:rsidRPr="00270C6F" w:rsidRDefault="00031B3D" w:rsidP="00031B3D">
      <w:pPr>
        <w:rPr>
          <w:sz w:val="14"/>
          <w:szCs w:val="18"/>
        </w:rPr>
      </w:pPr>
      <w:r w:rsidRPr="00270C6F">
        <w:rPr>
          <w:sz w:val="14"/>
          <w:szCs w:val="18"/>
        </w:rPr>
        <w:t>In the 2000s, the coal industry and some environmentalists began promoting carbon capture as a means of lowering emissions from coal-fired power plants. But so far, most of the world's 21 large-scale carbon capture plants are attached to natural gas processing facilities, like Exxon's, or ethanol or fertilizer plants. These facilities generally produce exhaust plumes with higher concentrations of CO2 than a coal plant, making it cheaper to capture the greenhouse gas.</w:t>
      </w:r>
    </w:p>
    <w:p w14:paraId="3791E14E" w14:textId="77777777" w:rsidR="00031B3D" w:rsidRPr="00270C6F" w:rsidRDefault="00031B3D" w:rsidP="00031B3D">
      <w:pPr>
        <w:rPr>
          <w:sz w:val="14"/>
        </w:rPr>
      </w:pPr>
      <w:r w:rsidRPr="00270C6F">
        <w:rPr>
          <w:sz w:val="14"/>
        </w:rPr>
        <w:t xml:space="preserve">As Congress started considering climate legislation, and activists began ratcheting up pressure on the industry to address emissions, Exxon started promoting carbon capture as a climate-friendly move. In 2008, after a congregation of </w:t>
      </w:r>
      <w:r w:rsidRPr="008A42E4">
        <w:rPr>
          <w:u w:val="single"/>
        </w:rPr>
        <w:t>Dominican Sisters pressed the company to adopt greenhouse gas reduction goals by filing a shareholder resolution, Exxon's board of directors asked stockholders to vote against the measure, saying the company was already addressing emissions through carbon capture and storage</w:t>
      </w:r>
      <w:r w:rsidRPr="00270C6F">
        <w:rPr>
          <w:sz w:val="14"/>
        </w:rPr>
        <w:t>, among other practices.</w:t>
      </w:r>
    </w:p>
    <w:p w14:paraId="727D3EB5" w14:textId="77777777" w:rsidR="00031B3D" w:rsidRPr="00270C6F" w:rsidRDefault="00031B3D" w:rsidP="00031B3D">
      <w:pPr>
        <w:rPr>
          <w:sz w:val="14"/>
          <w:szCs w:val="18"/>
        </w:rPr>
      </w:pPr>
      <w:r w:rsidRPr="00270C6F">
        <w:rPr>
          <w:sz w:val="14"/>
          <w:szCs w:val="18"/>
        </w:rPr>
        <w:t>Carbon Capture and Storage Begins to Spread</w:t>
      </w:r>
    </w:p>
    <w:p w14:paraId="49DB89A2" w14:textId="77777777" w:rsidR="00031B3D" w:rsidRPr="00270C6F" w:rsidRDefault="00031B3D" w:rsidP="00031B3D">
      <w:pPr>
        <w:rPr>
          <w:sz w:val="14"/>
        </w:rPr>
      </w:pPr>
      <w:r w:rsidRPr="00270C6F">
        <w:rPr>
          <w:sz w:val="14"/>
        </w:rPr>
        <w:t xml:space="preserve">In recent years, </w:t>
      </w:r>
      <w:r w:rsidRPr="00031B3D">
        <w:rPr>
          <w:highlight w:val="green"/>
          <w:u w:val="single"/>
        </w:rPr>
        <w:t>Exxon</w:t>
      </w:r>
      <w:r w:rsidRPr="008A42E4">
        <w:rPr>
          <w:u w:val="single"/>
        </w:rPr>
        <w:t xml:space="preserve"> has continued to </w:t>
      </w:r>
      <w:r w:rsidRPr="00031B3D">
        <w:rPr>
          <w:highlight w:val="green"/>
          <w:u w:val="single"/>
        </w:rPr>
        <w:t>promote its</w:t>
      </w:r>
      <w:r w:rsidRPr="008A42E4">
        <w:rPr>
          <w:u w:val="single"/>
        </w:rPr>
        <w:t xml:space="preserve"> investments in the </w:t>
      </w:r>
      <w:r w:rsidRPr="00031B3D">
        <w:rPr>
          <w:highlight w:val="green"/>
          <w:u w:val="single"/>
        </w:rPr>
        <w:t>tech</w:t>
      </w:r>
      <w:r w:rsidRPr="008A42E4">
        <w:rPr>
          <w:u w:val="single"/>
        </w:rPr>
        <w:t xml:space="preserve">nology </w:t>
      </w:r>
      <w:r w:rsidRPr="00031B3D">
        <w:rPr>
          <w:highlight w:val="green"/>
          <w:u w:val="single"/>
        </w:rPr>
        <w:t>to</w:t>
      </w:r>
      <w:r w:rsidRPr="008A42E4">
        <w:rPr>
          <w:u w:val="single"/>
        </w:rPr>
        <w:t xml:space="preserve"> </w:t>
      </w:r>
      <w:r w:rsidRPr="008A42E4">
        <w:rPr>
          <w:rStyle w:val="Emphasis"/>
        </w:rPr>
        <w:t xml:space="preserve">justify </w:t>
      </w:r>
      <w:r w:rsidRPr="00031B3D">
        <w:rPr>
          <w:rStyle w:val="Emphasis"/>
          <w:highlight w:val="green"/>
        </w:rPr>
        <w:t>rebuff</w:t>
      </w:r>
      <w:r w:rsidRPr="008A42E4">
        <w:rPr>
          <w:rStyle w:val="Emphasis"/>
        </w:rPr>
        <w:t xml:space="preserve">ing </w:t>
      </w:r>
      <w:r w:rsidRPr="00031B3D">
        <w:rPr>
          <w:rStyle w:val="Emphasis"/>
          <w:highlight w:val="green"/>
        </w:rPr>
        <w:t>demands</w:t>
      </w:r>
      <w:r w:rsidRPr="008A42E4">
        <w:rPr>
          <w:rStyle w:val="Emphasis"/>
        </w:rPr>
        <w:t xml:space="preserve"> from investors</w:t>
      </w:r>
      <w:r w:rsidRPr="008A42E4">
        <w:rPr>
          <w:u w:val="single"/>
        </w:rPr>
        <w:t xml:space="preserve"> and the public that the company do more to reduce emissions</w:t>
      </w:r>
      <w:r w:rsidRPr="00270C6F">
        <w:rPr>
          <w:sz w:val="14"/>
        </w:rPr>
        <w:t>. The calls for change have only increased as the oil industry faces huge losses and financial pressure from the collapse in energy demand caused by the coronavirus pandemic, and an accelerating global transition away from oil. European energy companies have cut the value of their assets by tens of billions of dollars. Exxon has reported more than $1 billion in losses this year, and last month it was removed from the Dow Jones Industrial Average stock index because the company's value had plummeted.</w:t>
      </w:r>
    </w:p>
    <w:p w14:paraId="063BEAA4" w14:textId="77777777" w:rsidR="00031B3D" w:rsidRPr="008A42E4" w:rsidRDefault="00031B3D" w:rsidP="00031B3D">
      <w:pPr>
        <w:rPr>
          <w:u w:val="single"/>
        </w:rPr>
      </w:pPr>
      <w:r w:rsidRPr="00270C6F">
        <w:rPr>
          <w:sz w:val="14"/>
        </w:rPr>
        <w:t xml:space="preserve">With the pressure to address climate change increasing, all the major oil companies say that carbon capture will play a prominent role in their efforts, and that's no surprise: </w:t>
      </w:r>
      <w:r w:rsidRPr="00031B3D">
        <w:rPr>
          <w:highlight w:val="green"/>
          <w:u w:val="single"/>
        </w:rPr>
        <w:t>If</w:t>
      </w:r>
      <w:r w:rsidRPr="008A42E4">
        <w:rPr>
          <w:u w:val="single"/>
        </w:rPr>
        <w:t xml:space="preserve"> oil and gas </w:t>
      </w:r>
      <w:r w:rsidRPr="00031B3D">
        <w:rPr>
          <w:highlight w:val="green"/>
          <w:u w:val="single"/>
        </w:rPr>
        <w:t>companies</w:t>
      </w:r>
      <w:r w:rsidRPr="008A42E4">
        <w:rPr>
          <w:u w:val="single"/>
        </w:rPr>
        <w:t xml:space="preserve"> are able to </w:t>
      </w:r>
      <w:r w:rsidRPr="00031B3D">
        <w:rPr>
          <w:rStyle w:val="Emphasis"/>
          <w:highlight w:val="green"/>
        </w:rPr>
        <w:t>capture</w:t>
      </w:r>
      <w:r w:rsidRPr="008A42E4">
        <w:rPr>
          <w:rStyle w:val="Emphasis"/>
        </w:rPr>
        <w:t xml:space="preserve"> large amounts of </w:t>
      </w:r>
      <w:r w:rsidRPr="00031B3D">
        <w:rPr>
          <w:rStyle w:val="Emphasis"/>
          <w:highlight w:val="green"/>
        </w:rPr>
        <w:t>CO2</w:t>
      </w:r>
      <w:r w:rsidRPr="00031B3D">
        <w:rPr>
          <w:highlight w:val="green"/>
          <w:u w:val="single"/>
        </w:rPr>
        <w:t>, they may</w:t>
      </w:r>
      <w:r w:rsidRPr="008A42E4">
        <w:rPr>
          <w:u w:val="single"/>
        </w:rPr>
        <w:t xml:space="preserve"> be able to continue </w:t>
      </w:r>
      <w:r w:rsidRPr="00031B3D">
        <w:rPr>
          <w:rStyle w:val="Emphasis"/>
          <w:highlight w:val="green"/>
        </w:rPr>
        <w:t>sell</w:t>
      </w:r>
      <w:r w:rsidRPr="008A42E4">
        <w:rPr>
          <w:rStyle w:val="Emphasis"/>
        </w:rPr>
        <w:t xml:space="preserve">ing </w:t>
      </w:r>
      <w:r w:rsidRPr="00031B3D">
        <w:rPr>
          <w:rStyle w:val="Emphasis"/>
          <w:highlight w:val="green"/>
        </w:rPr>
        <w:t>their products for longer</w:t>
      </w:r>
      <w:r w:rsidRPr="008A42E4">
        <w:rPr>
          <w:u w:val="single"/>
        </w:rPr>
        <w:t xml:space="preserve">, even as governments limit emissions. </w:t>
      </w:r>
    </w:p>
    <w:p w14:paraId="43A54070" w14:textId="77777777" w:rsidR="00031B3D" w:rsidRPr="00270C6F" w:rsidRDefault="00031B3D" w:rsidP="00031B3D">
      <w:pPr>
        <w:rPr>
          <w:sz w:val="14"/>
          <w:szCs w:val="18"/>
        </w:rPr>
      </w:pPr>
      <w:r w:rsidRPr="00270C6F">
        <w:rPr>
          <w:sz w:val="14"/>
          <w:szCs w:val="18"/>
        </w:rPr>
        <w:t>Chevron, for example, recently launched an advertising campaign promoting its investments in carbon capture and storage. The company operates a new CCS plant in Australia, in which Exxon and Royal Dutch Shell are partners</w:t>
      </w:r>
    </w:p>
    <w:p w14:paraId="35A5DEA2" w14:textId="77777777" w:rsidR="00031B3D" w:rsidRPr="00270C6F" w:rsidRDefault="00031B3D" w:rsidP="00031B3D">
      <w:pPr>
        <w:rPr>
          <w:sz w:val="14"/>
        </w:rPr>
      </w:pPr>
      <w:r w:rsidRPr="00270C6F">
        <w:rPr>
          <w:sz w:val="14"/>
        </w:rPr>
        <w:t xml:space="preserve">But the </w:t>
      </w:r>
      <w:r w:rsidRPr="008A42E4">
        <w:rPr>
          <w:u w:val="single"/>
        </w:rPr>
        <w:t xml:space="preserve">industry's spending on the technology has </w:t>
      </w:r>
      <w:r w:rsidRPr="008A42E4">
        <w:rPr>
          <w:rStyle w:val="Emphasis"/>
        </w:rPr>
        <w:t>lagged far behind the ambitious goals</w:t>
      </w:r>
      <w:r w:rsidRPr="008A42E4">
        <w:rPr>
          <w:u w:val="single"/>
        </w:rPr>
        <w:t xml:space="preserve"> and projections it promotes</w:t>
      </w:r>
      <w:r w:rsidRPr="00270C6F">
        <w:rPr>
          <w:sz w:val="14"/>
        </w:rPr>
        <w:t>. The oil industry invested less than $1.85 billion in large scale CCS projects from 2015 through 2018, according to the International Energy Agency, less than 40 percent of total global investment in the technology over that period.</w:t>
      </w:r>
    </w:p>
    <w:p w14:paraId="375AAD71" w14:textId="77777777" w:rsidR="00031B3D" w:rsidRPr="00270C6F" w:rsidRDefault="00031B3D" w:rsidP="00031B3D">
      <w:pPr>
        <w:rPr>
          <w:sz w:val="14"/>
        </w:rPr>
      </w:pPr>
      <w:r w:rsidRPr="008A42E4">
        <w:rPr>
          <w:u w:val="single"/>
        </w:rPr>
        <w:t xml:space="preserve">Much of that </w:t>
      </w:r>
      <w:r w:rsidRPr="00031B3D">
        <w:rPr>
          <w:highlight w:val="green"/>
          <w:u w:val="single"/>
        </w:rPr>
        <w:t>investment</w:t>
      </w:r>
      <w:r w:rsidRPr="008A42E4">
        <w:rPr>
          <w:u w:val="single"/>
        </w:rPr>
        <w:t xml:space="preserve"> also </w:t>
      </w:r>
      <w:r w:rsidRPr="00031B3D">
        <w:rPr>
          <w:rStyle w:val="Emphasis"/>
          <w:highlight w:val="green"/>
        </w:rPr>
        <w:t xml:space="preserve">directly enables more fossil fuel </w:t>
      </w:r>
      <w:r w:rsidRPr="008A42E4">
        <w:rPr>
          <w:rStyle w:val="Emphasis"/>
        </w:rPr>
        <w:t>production</w:t>
      </w:r>
      <w:r w:rsidRPr="008A42E4">
        <w:rPr>
          <w:u w:val="single"/>
        </w:rPr>
        <w:t xml:space="preserve">, </w:t>
      </w:r>
      <w:r w:rsidRPr="00031B3D">
        <w:rPr>
          <w:highlight w:val="green"/>
          <w:u w:val="single"/>
        </w:rPr>
        <w:t>rather than limiting emissions</w:t>
      </w:r>
      <w:r w:rsidRPr="008A42E4">
        <w:rPr>
          <w:u w:val="single"/>
        </w:rPr>
        <w:t xml:space="preserve"> that may be hard to avoid</w:t>
      </w:r>
      <w:r w:rsidRPr="00270C6F">
        <w:rPr>
          <w:sz w:val="14"/>
        </w:rPr>
        <w:t xml:space="preserve">. Nearly all the </w:t>
      </w:r>
      <w:r w:rsidRPr="008A42E4">
        <w:rPr>
          <w:u w:val="single"/>
        </w:rPr>
        <w:t xml:space="preserve">carbon dioxide Exxon has captured has been at the Wyoming facility, and has therefore allowed </w:t>
      </w:r>
      <w:r w:rsidRPr="00031B3D">
        <w:rPr>
          <w:highlight w:val="green"/>
          <w:u w:val="single"/>
        </w:rPr>
        <w:t>the company</w:t>
      </w:r>
      <w:r w:rsidRPr="008A42E4">
        <w:rPr>
          <w:u w:val="single"/>
        </w:rPr>
        <w:t xml:space="preserve"> to </w:t>
      </w:r>
      <w:r w:rsidRPr="00031B3D">
        <w:rPr>
          <w:rStyle w:val="Emphasis"/>
          <w:highlight w:val="green"/>
        </w:rPr>
        <w:t>produce large volumes of natural gas</w:t>
      </w:r>
      <w:r w:rsidRPr="008A42E4">
        <w:rPr>
          <w:rStyle w:val="Emphasis"/>
        </w:rPr>
        <w:t>.</w:t>
      </w:r>
      <w:r w:rsidRPr="00270C6F">
        <w:rPr>
          <w:sz w:val="14"/>
        </w:rPr>
        <w:t xml:space="preserve"> The joint venture in Australia has a similar purpose, removing CO2 from a natural gas deposit.</w:t>
      </w:r>
    </w:p>
    <w:p w14:paraId="2CBC918F" w14:textId="77777777" w:rsidR="00031B3D" w:rsidRPr="00270C6F" w:rsidRDefault="00031B3D" w:rsidP="00031B3D">
      <w:pPr>
        <w:rPr>
          <w:sz w:val="14"/>
        </w:rPr>
      </w:pPr>
      <w:r w:rsidRPr="00270C6F">
        <w:rPr>
          <w:sz w:val="14"/>
        </w:rPr>
        <w:t xml:space="preserve">Many climate advocates are skeptical that oil companies are truly invested in deploying CCS to limit global emissions in line with what climate scientists say is necessary. Instead, they say, </w:t>
      </w:r>
      <w:r w:rsidRPr="008A42E4">
        <w:rPr>
          <w:u w:val="single"/>
        </w:rPr>
        <w:t>the industry uses the technology to argue that the world can continue burning its products</w:t>
      </w:r>
      <w:r w:rsidRPr="00270C6F">
        <w:rPr>
          <w:sz w:val="14"/>
        </w:rPr>
        <w:t xml:space="preserve">. </w:t>
      </w:r>
    </w:p>
    <w:p w14:paraId="5928D5B1" w14:textId="77777777" w:rsidR="00031B3D" w:rsidRPr="00270C6F" w:rsidRDefault="00031B3D" w:rsidP="00031B3D">
      <w:pPr>
        <w:rPr>
          <w:sz w:val="14"/>
          <w:szCs w:val="18"/>
        </w:rPr>
      </w:pPr>
      <w:r w:rsidRPr="00270C6F">
        <w:rPr>
          <w:sz w:val="14"/>
          <w:szCs w:val="18"/>
        </w:rPr>
        <w:t>Norton, the Exxon spokesman, pointed to the company's sustained research into the technology, adding that "ExxonMobil is working to make carbon capture and storage technology more economic." This year, the company filed an application for a $263 million expansion of its Wyoming facility that would include a well that would be capable of receiving carbon dioxide for storage; the company said in the filing that it would either sell or inject the additional CO2 it captures through the expansion.</w:t>
      </w:r>
    </w:p>
    <w:p w14:paraId="0E9AD0BA" w14:textId="77777777" w:rsidR="00031B3D" w:rsidRPr="00270C6F" w:rsidRDefault="00031B3D" w:rsidP="00031B3D">
      <w:pPr>
        <w:rPr>
          <w:sz w:val="14"/>
          <w:szCs w:val="18"/>
        </w:rPr>
      </w:pPr>
      <w:r w:rsidRPr="00270C6F">
        <w:rPr>
          <w:sz w:val="14"/>
          <w:szCs w:val="18"/>
        </w:rPr>
        <w:t>Heidi Heitkamp, a former Democratic senator from North Dakota who has championed the CCS tax credit, defended Exxon's efforts, saying the company is committed to developing the technology.</w:t>
      </w:r>
    </w:p>
    <w:p w14:paraId="644638D9" w14:textId="77777777" w:rsidR="00031B3D" w:rsidRPr="00270C6F" w:rsidRDefault="00031B3D" w:rsidP="00031B3D">
      <w:pPr>
        <w:rPr>
          <w:sz w:val="14"/>
          <w:szCs w:val="18"/>
        </w:rPr>
      </w:pPr>
      <w:r w:rsidRPr="00270C6F">
        <w:rPr>
          <w:sz w:val="14"/>
          <w:szCs w:val="18"/>
        </w:rPr>
        <w:t>But Kurt Waltzer, managing director of the Clean Air Task Force, an environmental group that supports CCS and has worked closely with some oil companies, expressed doubts about Exxon's commitment.</w:t>
      </w:r>
    </w:p>
    <w:p w14:paraId="74FFCF65" w14:textId="77777777" w:rsidR="00031B3D" w:rsidRPr="00270C6F" w:rsidRDefault="00031B3D" w:rsidP="00031B3D">
      <w:pPr>
        <w:rPr>
          <w:sz w:val="14"/>
          <w:szCs w:val="18"/>
        </w:rPr>
      </w:pPr>
      <w:r w:rsidRPr="00270C6F">
        <w:rPr>
          <w:sz w:val="14"/>
          <w:szCs w:val="18"/>
        </w:rPr>
        <w:t>"Throughout the history of CCS as a technology, there have been parts of industry that have genuinely supported its development and commercialization, and there have been parts of industry who want to use it as an excuse for inaction," he said. "There are some in the oil industry, like Occidental and Shell, that are working to develop this technology. And it isn't clear to me that Exxon is working aggressively to make carbon capture and storage a solution to address the climate."</w:t>
      </w:r>
    </w:p>
    <w:p w14:paraId="14C44B7B" w14:textId="77777777" w:rsidR="00031B3D" w:rsidRPr="00270C6F" w:rsidRDefault="00031B3D" w:rsidP="00031B3D">
      <w:pPr>
        <w:rPr>
          <w:sz w:val="14"/>
          <w:szCs w:val="18"/>
        </w:rPr>
      </w:pPr>
      <w:r w:rsidRPr="00270C6F">
        <w:rPr>
          <w:sz w:val="14"/>
          <w:szCs w:val="18"/>
        </w:rPr>
        <w:t>An Interesting Marriage</w:t>
      </w:r>
    </w:p>
    <w:p w14:paraId="499075D7" w14:textId="77777777" w:rsidR="00031B3D" w:rsidRPr="00270C6F" w:rsidRDefault="00031B3D" w:rsidP="00031B3D">
      <w:pPr>
        <w:rPr>
          <w:sz w:val="14"/>
        </w:rPr>
      </w:pPr>
      <w:r w:rsidRPr="00031B3D">
        <w:rPr>
          <w:highlight w:val="green"/>
          <w:u w:val="single"/>
        </w:rPr>
        <w:t>The tech</w:t>
      </w:r>
      <w:r w:rsidRPr="008A42E4">
        <w:rPr>
          <w:u w:val="single"/>
        </w:rPr>
        <w:t xml:space="preserve">nology behind carbon capture has been proven to </w:t>
      </w:r>
      <w:r w:rsidRPr="00031B3D">
        <w:rPr>
          <w:highlight w:val="green"/>
          <w:u w:val="single"/>
        </w:rPr>
        <w:t xml:space="preserve">work, but the </w:t>
      </w:r>
      <w:r w:rsidRPr="00031B3D">
        <w:rPr>
          <w:rStyle w:val="Emphasis"/>
          <w:highlight w:val="green"/>
        </w:rPr>
        <w:t>economics have not</w:t>
      </w:r>
      <w:r w:rsidRPr="00270C6F">
        <w:rPr>
          <w:sz w:val="14"/>
        </w:rPr>
        <w:t xml:space="preserve">. The original 45Q tax credit, enacted in 2008, turned out to be too low to spur much new investment. Most of the 21 large-scale </w:t>
      </w:r>
      <w:r w:rsidRPr="008A42E4">
        <w:rPr>
          <w:rStyle w:val="Emphasis"/>
        </w:rPr>
        <w:t xml:space="preserve">CCS </w:t>
      </w:r>
      <w:r w:rsidRPr="00031B3D">
        <w:rPr>
          <w:rStyle w:val="Emphasis"/>
          <w:highlight w:val="green"/>
        </w:rPr>
        <w:t>plants</w:t>
      </w:r>
      <w:r w:rsidRPr="00270C6F">
        <w:rPr>
          <w:sz w:val="14"/>
        </w:rPr>
        <w:t xml:space="preserve"> operating globally are in the United States and Canada, and </w:t>
      </w:r>
      <w:r w:rsidRPr="008A42E4">
        <w:rPr>
          <w:u w:val="single"/>
        </w:rPr>
        <w:t xml:space="preserve">all but five of them </w:t>
      </w:r>
      <w:r w:rsidRPr="00031B3D">
        <w:rPr>
          <w:rStyle w:val="Emphasis"/>
          <w:highlight w:val="green"/>
        </w:rPr>
        <w:t>sell</w:t>
      </w:r>
      <w:r w:rsidRPr="008A42E4">
        <w:rPr>
          <w:rStyle w:val="Emphasis"/>
        </w:rPr>
        <w:t xml:space="preserve"> or send </w:t>
      </w:r>
      <w:r w:rsidRPr="00031B3D">
        <w:rPr>
          <w:rStyle w:val="Emphasis"/>
          <w:highlight w:val="green"/>
        </w:rPr>
        <w:t>the CO2</w:t>
      </w:r>
      <w:r w:rsidRPr="00031B3D">
        <w:rPr>
          <w:highlight w:val="green"/>
          <w:u w:val="single"/>
        </w:rPr>
        <w:t xml:space="preserve"> to bolster oil production</w:t>
      </w:r>
      <w:r w:rsidRPr="00270C6F">
        <w:rPr>
          <w:sz w:val="14"/>
        </w:rPr>
        <w:t>, according to the Global CCS Institute.</w:t>
      </w:r>
    </w:p>
    <w:p w14:paraId="46058FDF" w14:textId="77777777" w:rsidR="00031B3D" w:rsidRPr="00270C6F" w:rsidRDefault="00031B3D" w:rsidP="00031B3D">
      <w:pPr>
        <w:rPr>
          <w:sz w:val="14"/>
        </w:rPr>
      </w:pPr>
      <w:r w:rsidRPr="00270C6F">
        <w:rPr>
          <w:sz w:val="14"/>
        </w:rPr>
        <w:t xml:space="preserve">Many scientists and policy </w:t>
      </w:r>
      <w:r w:rsidRPr="008A42E4">
        <w:rPr>
          <w:u w:val="single"/>
        </w:rPr>
        <w:t xml:space="preserve">experts say that number has to </w:t>
      </w:r>
      <w:r w:rsidRPr="008A42E4">
        <w:rPr>
          <w:rStyle w:val="Emphasis"/>
        </w:rPr>
        <w:t>increase dramatically</w:t>
      </w:r>
      <w:r w:rsidRPr="008A42E4">
        <w:rPr>
          <w:u w:val="single"/>
        </w:rPr>
        <w:t xml:space="preserve"> if the worst effects of global warming are to be staved off</w:t>
      </w:r>
      <w:r w:rsidRPr="00270C6F">
        <w:rPr>
          <w:sz w:val="14"/>
        </w:rPr>
        <w:t>. The International Energy Agency said recently that carbon capture capacity must soar to 840 million metric tons by 2030, up from about 40 million today. But the experts add that CCS can play an important role in capturing emissions from industrial processes like manufacturing cement and steel, which account for a significant portion of global emissions.</w:t>
      </w:r>
    </w:p>
    <w:p w14:paraId="5E6D44E3" w14:textId="77777777" w:rsidR="00031B3D" w:rsidRPr="00270C6F" w:rsidRDefault="00031B3D" w:rsidP="00031B3D">
      <w:pPr>
        <w:rPr>
          <w:sz w:val="14"/>
        </w:rPr>
      </w:pPr>
      <w:r w:rsidRPr="008A42E4">
        <w:rPr>
          <w:u w:val="single"/>
        </w:rPr>
        <w:t xml:space="preserve">Attaching the technology to power plants </w:t>
      </w:r>
      <w:r w:rsidRPr="008A42E4">
        <w:rPr>
          <w:rStyle w:val="Emphasis"/>
        </w:rPr>
        <w:t>burning fossil fuels is more controversial</w:t>
      </w:r>
      <w:r w:rsidRPr="008A42E4">
        <w:rPr>
          <w:u w:val="single"/>
        </w:rPr>
        <w:t xml:space="preserve">, because </w:t>
      </w:r>
      <w:r w:rsidRPr="008A42E4">
        <w:rPr>
          <w:rStyle w:val="Emphasis"/>
        </w:rPr>
        <w:t>renewable sources have in many cases become a cheaper, emissions-free alternative</w:t>
      </w:r>
      <w:r w:rsidRPr="00270C6F">
        <w:rPr>
          <w:sz w:val="14"/>
        </w:rPr>
        <w:t xml:space="preserve">. There are only two commercial-scale examples, and one of them, </w:t>
      </w:r>
      <w:r w:rsidRPr="008A42E4">
        <w:rPr>
          <w:u w:val="single"/>
        </w:rPr>
        <w:t>a coal plant in Texas, halted its capture of emissions earlier</w:t>
      </w:r>
      <w:r w:rsidRPr="00270C6F">
        <w:rPr>
          <w:sz w:val="14"/>
        </w:rPr>
        <w:t xml:space="preserve"> this year as oil prices tanked, because it could not earn enough from CO2 sales to support the plant's operation.</w:t>
      </w:r>
    </w:p>
    <w:p w14:paraId="20F8A15E" w14:textId="77777777" w:rsidR="00031B3D" w:rsidRPr="006E766D" w:rsidRDefault="00031B3D" w:rsidP="00031B3D">
      <w:pPr>
        <w:rPr>
          <w:sz w:val="16"/>
        </w:rPr>
      </w:pPr>
    </w:p>
    <w:p w14:paraId="7D535203" w14:textId="77777777" w:rsidR="00031B3D" w:rsidRPr="00676F64" w:rsidRDefault="00031B3D" w:rsidP="00031B3D">
      <w:pPr>
        <w:pStyle w:val="Heading4"/>
        <w:rPr>
          <w:rFonts w:cs="Calibri"/>
        </w:rPr>
      </w:pPr>
      <w:bookmarkStart w:id="12" w:name="_Hlk34466953"/>
      <w:r w:rsidRPr="00676F64">
        <w:rPr>
          <w:rFonts w:cs="Calibri"/>
        </w:rPr>
        <w:t xml:space="preserve">It gets used for EOR and leaks—causes </w:t>
      </w:r>
      <w:r w:rsidRPr="00676F64">
        <w:rPr>
          <w:rFonts w:cs="Calibri"/>
          <w:u w:val="single"/>
        </w:rPr>
        <w:t>ocean acidification</w:t>
      </w:r>
      <w:r>
        <w:rPr>
          <w:rFonts w:cs="Calibri"/>
        </w:rPr>
        <w:t>,</w:t>
      </w:r>
      <w:r w:rsidRPr="00676F64">
        <w:rPr>
          <w:rFonts w:cs="Calibri"/>
        </w:rPr>
        <w:t xml:space="preserve"> which threatens extinction.</w:t>
      </w:r>
    </w:p>
    <w:p w14:paraId="007E2625" w14:textId="77777777" w:rsidR="00031B3D" w:rsidRPr="00676F64" w:rsidRDefault="00031B3D" w:rsidP="00031B3D">
      <w:r w:rsidRPr="00290366">
        <w:rPr>
          <w:b/>
          <w:bCs/>
        </w:rPr>
        <w:t>Ash 15</w:t>
      </w:r>
      <w:r w:rsidRPr="00676F64">
        <w:t xml:space="preserve"> [Kyle Ash, Greenpeace’s Senior Legislative Representative. One of the most quoted sources during the Copenhagen Climate Conference] “Carbon Capture SCAM” July 23, 2015 (http://www.greenpeace.org/usa/research/carbon-capture-scam/) - MZhu</w:t>
      </w:r>
    </w:p>
    <w:p w14:paraId="028A0009" w14:textId="77777777" w:rsidR="00031B3D" w:rsidRPr="00EC3F31" w:rsidRDefault="00031B3D" w:rsidP="00031B3D">
      <w:pPr>
        <w:rPr>
          <w:rStyle w:val="StyleUnderline"/>
        </w:rPr>
      </w:pPr>
      <w:r w:rsidRPr="00676F64">
        <w:rPr>
          <w:rStyle w:val="StyleUnderline"/>
        </w:rPr>
        <w:t xml:space="preserve">In order for </w:t>
      </w:r>
      <w:r w:rsidRPr="00031B3D">
        <w:rPr>
          <w:rStyle w:val="StyleUnderline"/>
          <w:highlight w:val="green"/>
        </w:rPr>
        <w:t>CCS</w:t>
      </w:r>
      <w:r w:rsidRPr="00676F64">
        <w:rPr>
          <w:rStyle w:val="StyleUnderline"/>
        </w:rPr>
        <w:t xml:space="preserve"> to deliver a lasting </w:t>
      </w:r>
      <w:r w:rsidRPr="00676F64">
        <w:rPr>
          <w:sz w:val="16"/>
        </w:rPr>
        <w:t>benefit to the climate, the vast majority of</w:t>
      </w:r>
      <w:r w:rsidRPr="00676F64">
        <w:rPr>
          <w:rStyle w:val="StyleUnderline"/>
        </w:rPr>
        <w:t xml:space="preserve"> </w:t>
      </w:r>
      <w:r w:rsidRPr="00EC3F31">
        <w:rPr>
          <w:rStyle w:val="StyleUnderline"/>
        </w:rPr>
        <w:t xml:space="preserve">sequestered </w:t>
      </w:r>
      <w:r w:rsidRPr="00031B3D">
        <w:rPr>
          <w:rStyle w:val="StyleUnderline"/>
          <w:highlight w:val="green"/>
        </w:rPr>
        <w:t xml:space="preserve">CO2 must remain underground </w:t>
      </w:r>
      <w:r w:rsidRPr="00676F64">
        <w:rPr>
          <w:rStyle w:val="Emphasis"/>
        </w:rPr>
        <w:t>permanently</w:t>
      </w:r>
      <w:r w:rsidRPr="00676F64">
        <w:rPr>
          <w:rStyle w:val="StyleUnderline"/>
        </w:rPr>
        <w:t xml:space="preserve">. </w:t>
      </w:r>
      <w:r w:rsidRPr="00676F64">
        <w:rPr>
          <w:sz w:val="16"/>
        </w:rPr>
        <w:t xml:space="preserve">Geological formations proposed are sub-seabed and saline aquifers. </w:t>
      </w:r>
      <w:r w:rsidRPr="00676F64">
        <w:rPr>
          <w:rStyle w:val="StyleUnderline"/>
        </w:rPr>
        <w:t xml:space="preserve">The IEA says that </w:t>
      </w:r>
      <w:r w:rsidRPr="00031B3D">
        <w:rPr>
          <w:rStyle w:val="Emphasis"/>
          <w:highlight w:val="green"/>
        </w:rPr>
        <w:t>depleted</w:t>
      </w:r>
      <w:r w:rsidRPr="00676F64">
        <w:rPr>
          <w:rStyle w:val="Emphasis"/>
        </w:rPr>
        <w:t xml:space="preserve"> oil and gas </w:t>
      </w:r>
      <w:r w:rsidRPr="00031B3D">
        <w:rPr>
          <w:rStyle w:val="Emphasis"/>
          <w:highlight w:val="green"/>
        </w:rPr>
        <w:t>reservoirs would be the most likely candidates for</w:t>
      </w:r>
      <w:r w:rsidRPr="00676F64">
        <w:rPr>
          <w:rStyle w:val="Emphasis"/>
        </w:rPr>
        <w:t xml:space="preserve"> initial </w:t>
      </w:r>
      <w:r w:rsidRPr="00031B3D">
        <w:rPr>
          <w:rStyle w:val="Emphasis"/>
          <w:highlight w:val="green"/>
        </w:rPr>
        <w:t>storage</w:t>
      </w:r>
      <w:r w:rsidRPr="00EC3F31">
        <w:rPr>
          <w:rStyle w:val="Emphasis"/>
        </w:rPr>
        <w:t xml:space="preserve"> operations</w:t>
      </w:r>
      <w:r w:rsidRPr="00EC3F31">
        <w:rPr>
          <w:rStyle w:val="StyleUnderline"/>
        </w:rPr>
        <w:t xml:space="preserve"> because of both their geology and proximity to industrial development.</w:t>
      </w:r>
    </w:p>
    <w:p w14:paraId="032FFB4B" w14:textId="77777777" w:rsidR="00031B3D" w:rsidRPr="00676F64" w:rsidRDefault="00031B3D" w:rsidP="00031B3D">
      <w:pPr>
        <w:rPr>
          <w:sz w:val="16"/>
        </w:rPr>
      </w:pPr>
      <w:r w:rsidRPr="00676F64">
        <w:rPr>
          <w:rStyle w:val="StyleUnderline"/>
        </w:rPr>
        <w:t xml:space="preserve">The problem with IEA’s assertion is </w:t>
      </w:r>
      <w:r w:rsidRPr="00031B3D">
        <w:rPr>
          <w:rStyle w:val="StyleUnderline"/>
          <w:highlight w:val="green"/>
        </w:rPr>
        <w:t xml:space="preserve">it is </w:t>
      </w:r>
      <w:r w:rsidRPr="00031B3D">
        <w:rPr>
          <w:rStyle w:val="Emphasis"/>
          <w:highlight w:val="green"/>
        </w:rPr>
        <w:t>too convenient for expanding CO2</w:t>
      </w:r>
      <w:r w:rsidRPr="00676F64">
        <w:rPr>
          <w:rStyle w:val="Emphasis"/>
        </w:rPr>
        <w:t xml:space="preserve">-EOR </w:t>
      </w:r>
      <w:r w:rsidRPr="00031B3D">
        <w:rPr>
          <w:rStyle w:val="Emphasis"/>
          <w:highlight w:val="green"/>
        </w:rPr>
        <w:t>op</w:t>
      </w:r>
      <w:r w:rsidRPr="00676F64">
        <w:rPr>
          <w:rStyle w:val="Emphasis"/>
        </w:rPr>
        <w:t>eration</w:t>
      </w:r>
      <w:r w:rsidRPr="00031B3D">
        <w:rPr>
          <w:rStyle w:val="Emphasis"/>
          <w:highlight w:val="green"/>
        </w:rPr>
        <w:t>s</w:t>
      </w:r>
      <w:r w:rsidRPr="00676F64">
        <w:rPr>
          <w:rStyle w:val="StyleUnderline"/>
        </w:rPr>
        <w:t xml:space="preserve">. In addition, the </w:t>
      </w:r>
      <w:r w:rsidRPr="00676F64">
        <w:rPr>
          <w:rStyle w:val="Emphasis"/>
        </w:rPr>
        <w:t xml:space="preserve">multiple bore </w:t>
      </w:r>
      <w:r w:rsidRPr="00031B3D">
        <w:rPr>
          <w:rStyle w:val="Emphasis"/>
          <w:highlight w:val="green"/>
        </w:rPr>
        <w:t xml:space="preserve">holes </w:t>
      </w:r>
      <w:r w:rsidRPr="00676F64">
        <w:rPr>
          <w:rStyle w:val="Emphasis"/>
        </w:rPr>
        <w:t xml:space="preserve">and wells </w:t>
      </w:r>
      <w:r w:rsidRPr="00031B3D">
        <w:rPr>
          <w:rStyle w:val="Emphasis"/>
          <w:highlight w:val="green"/>
        </w:rPr>
        <w:t>drilled</w:t>
      </w:r>
      <w:r w:rsidRPr="00676F64">
        <w:rPr>
          <w:rStyle w:val="StyleUnderline"/>
        </w:rPr>
        <w:t xml:space="preserve"> in them </w:t>
      </w:r>
      <w:r w:rsidRPr="00EC3F31">
        <w:rPr>
          <w:rStyle w:val="StyleUnderline"/>
        </w:rPr>
        <w:t xml:space="preserve">to find and extract oil and gas further </w:t>
      </w:r>
      <w:r w:rsidRPr="00031B3D">
        <w:rPr>
          <w:rStyle w:val="Emphasis"/>
          <w:highlight w:val="green"/>
        </w:rPr>
        <w:t xml:space="preserve">increase </w:t>
      </w:r>
      <w:r w:rsidRPr="00676F64">
        <w:rPr>
          <w:rStyle w:val="Emphasis"/>
        </w:rPr>
        <w:t xml:space="preserve">the risk of </w:t>
      </w:r>
      <w:r w:rsidRPr="00031B3D">
        <w:rPr>
          <w:rStyle w:val="Emphasis"/>
          <w:highlight w:val="green"/>
        </w:rPr>
        <w:t>leakage</w:t>
      </w:r>
      <w:r w:rsidRPr="00676F64">
        <w:rPr>
          <w:rStyle w:val="StyleUnderline"/>
        </w:rPr>
        <w:t xml:space="preserve">. </w:t>
      </w:r>
      <w:r w:rsidRPr="00676F64">
        <w:rPr>
          <w:sz w:val="16"/>
        </w:rPr>
        <w:t>The IEA also admits that, “[t] he long-term storage integrity of oil fields that have been exploited with multiple wells has yet to receive serious scientific investigation.”108</w:t>
      </w:r>
    </w:p>
    <w:p w14:paraId="62C816B0" w14:textId="77777777" w:rsidR="00031B3D" w:rsidRPr="00676F64" w:rsidRDefault="00031B3D" w:rsidP="00031B3D">
      <w:pPr>
        <w:rPr>
          <w:sz w:val="16"/>
        </w:rPr>
      </w:pPr>
      <w:r w:rsidRPr="00EC3F31">
        <w:rPr>
          <w:rStyle w:val="StyleUnderline"/>
        </w:rPr>
        <w:t>The prominent Sleipner project</w:t>
      </w:r>
      <w:r w:rsidRPr="00EC3F31">
        <w:rPr>
          <w:sz w:val="16"/>
        </w:rPr>
        <w:t>, a CCS storage testing site</w:t>
      </w:r>
      <w:r w:rsidRPr="00EC3F31">
        <w:rPr>
          <w:rStyle w:val="StyleUnderline"/>
        </w:rPr>
        <w:t xml:space="preserve"> off the coast of Norway </w:t>
      </w:r>
      <w:r w:rsidRPr="00EC3F31">
        <w:rPr>
          <w:sz w:val="16"/>
        </w:rPr>
        <w:t>injecting CO2 scrubbed from raw gas after extraction,</w:t>
      </w:r>
      <w:r w:rsidRPr="00EC3F31">
        <w:rPr>
          <w:rStyle w:val="StyleUnderline"/>
        </w:rPr>
        <w:t xml:space="preserve"> was found in 2012 to have </w:t>
      </w:r>
      <w:r w:rsidRPr="00EC3F31">
        <w:rPr>
          <w:rStyle w:val="Emphasis"/>
        </w:rPr>
        <w:t>many nearby fractures</w:t>
      </w:r>
      <w:r w:rsidRPr="00EC3F31">
        <w:rPr>
          <w:rStyle w:val="StyleUnderline"/>
        </w:rPr>
        <w:t xml:space="preserve">, </w:t>
      </w:r>
      <w:r w:rsidRPr="00EC3F31">
        <w:rPr>
          <w:sz w:val="16"/>
        </w:rPr>
        <w:t>warranting</w:t>
      </w:r>
      <w:r w:rsidRPr="00676F64">
        <w:rPr>
          <w:sz w:val="16"/>
        </w:rPr>
        <w:t xml:space="preserve"> increased expense toward surveying the geology of such sites.109 Some scientists say </w:t>
      </w:r>
      <w:r w:rsidRPr="00031B3D">
        <w:rPr>
          <w:rStyle w:val="StyleUnderline"/>
          <w:highlight w:val="green"/>
        </w:rPr>
        <w:t xml:space="preserve">it’s not a matter of </w:t>
      </w:r>
      <w:r w:rsidRPr="00031B3D">
        <w:rPr>
          <w:rStyle w:val="Emphasis"/>
          <w:highlight w:val="green"/>
        </w:rPr>
        <w:t>if</w:t>
      </w:r>
      <w:r w:rsidRPr="00031B3D">
        <w:rPr>
          <w:rStyle w:val="StyleUnderline"/>
          <w:highlight w:val="green"/>
        </w:rPr>
        <w:t xml:space="preserve"> the site will leak, it’s just a question of </w:t>
      </w:r>
      <w:r w:rsidRPr="00031B3D">
        <w:rPr>
          <w:rStyle w:val="Emphasis"/>
          <w:highlight w:val="green"/>
        </w:rPr>
        <w:t>when</w:t>
      </w:r>
      <w:r w:rsidRPr="00676F64">
        <w:rPr>
          <w:rStyle w:val="StyleUnderline"/>
        </w:rPr>
        <w:t>.</w:t>
      </w:r>
      <w:r w:rsidRPr="00676F64">
        <w:rPr>
          <w:sz w:val="16"/>
        </w:rPr>
        <w:t>110 Researchers devoted to the promise of CCS remain unconcerned.111</w:t>
      </w:r>
    </w:p>
    <w:p w14:paraId="311B5678" w14:textId="77777777" w:rsidR="00031B3D" w:rsidRPr="00676F64" w:rsidRDefault="00031B3D" w:rsidP="00031B3D">
      <w:pPr>
        <w:rPr>
          <w:rStyle w:val="Emphasis"/>
        </w:rPr>
      </w:pPr>
      <w:r w:rsidRPr="00676F64">
        <w:rPr>
          <w:rStyle w:val="StyleUnderline"/>
        </w:rPr>
        <w:t>However, undue confidence in understanding of the geology at Sleipner is not new</w:t>
      </w:r>
      <w:r w:rsidRPr="00676F64">
        <w:rPr>
          <w:sz w:val="16"/>
        </w:rPr>
        <w:t>.112 While offshore injection may be easier for the public to accept,</w:t>
      </w:r>
      <w:r w:rsidRPr="00676F64">
        <w:rPr>
          <w:rStyle w:val="StyleUnderline"/>
        </w:rPr>
        <w:t xml:space="preserve"> </w:t>
      </w:r>
      <w:r w:rsidRPr="00031B3D">
        <w:rPr>
          <w:rStyle w:val="StyleUnderline"/>
          <w:highlight w:val="green"/>
        </w:rPr>
        <w:t>deepsea sites will be more difficult to monitor</w:t>
      </w:r>
      <w:r w:rsidRPr="00676F64">
        <w:rPr>
          <w:rStyle w:val="StyleUnderline"/>
        </w:rPr>
        <w:t xml:space="preserve">. </w:t>
      </w:r>
      <w:r w:rsidRPr="00676F64">
        <w:rPr>
          <w:sz w:val="16"/>
        </w:rPr>
        <w:t xml:space="preserve">There are few studies to ascertain potential effects of </w:t>
      </w:r>
      <w:r w:rsidRPr="00031B3D">
        <w:rPr>
          <w:rStyle w:val="StyleUnderline"/>
          <w:highlight w:val="green"/>
        </w:rPr>
        <w:t>undersea</w:t>
      </w:r>
      <w:r w:rsidRPr="00676F64">
        <w:rPr>
          <w:rStyle w:val="StyleUnderline"/>
        </w:rPr>
        <w:t xml:space="preserve"> CO2 </w:t>
      </w:r>
      <w:r w:rsidRPr="00031B3D">
        <w:rPr>
          <w:rStyle w:val="StyleUnderline"/>
          <w:highlight w:val="green"/>
        </w:rPr>
        <w:t>leakage</w:t>
      </w:r>
      <w:r w:rsidRPr="00676F64">
        <w:rPr>
          <w:rStyle w:val="StyleUnderline"/>
        </w:rPr>
        <w:t xml:space="preserve">, </w:t>
      </w:r>
      <w:r w:rsidRPr="00676F64">
        <w:rPr>
          <w:sz w:val="16"/>
        </w:rPr>
        <w:t xml:space="preserve">but scientists have concluded that it may be detrimental across the ocean food web.113 CO2 leakage from sequestration </w:t>
      </w:r>
      <w:r w:rsidRPr="00EC3F31">
        <w:rPr>
          <w:rStyle w:val="StyleUnderline"/>
        </w:rPr>
        <w:t xml:space="preserve">could </w:t>
      </w:r>
      <w:r w:rsidRPr="00031B3D">
        <w:rPr>
          <w:rStyle w:val="StyleUnderline"/>
          <w:highlight w:val="green"/>
        </w:rPr>
        <w:t>exacerbate</w:t>
      </w:r>
      <w:r w:rsidRPr="00676F64">
        <w:rPr>
          <w:rStyle w:val="StyleUnderline"/>
        </w:rPr>
        <w:t xml:space="preserve"> already rising ocean </w:t>
      </w:r>
      <w:r w:rsidRPr="00031B3D">
        <w:rPr>
          <w:rStyle w:val="Emphasis"/>
          <w:highlight w:val="green"/>
        </w:rPr>
        <w:t>acidification</w:t>
      </w:r>
      <w:r w:rsidRPr="00676F64">
        <w:rPr>
          <w:rStyle w:val="StyleUnderline"/>
        </w:rPr>
        <w:t xml:space="preserve">, </w:t>
      </w:r>
      <w:r w:rsidRPr="00676F64">
        <w:rPr>
          <w:sz w:val="16"/>
        </w:rPr>
        <w:t xml:space="preserve">since the ocean absorbs about 25% of anthropogenic CO2 pollution. This is </w:t>
      </w:r>
      <w:r w:rsidRPr="00031B3D">
        <w:rPr>
          <w:rStyle w:val="Emphasis"/>
          <w:highlight w:val="green"/>
        </w:rPr>
        <w:t xml:space="preserve">threatening </w:t>
      </w:r>
      <w:r w:rsidRPr="00EC3F31">
        <w:rPr>
          <w:rStyle w:val="Emphasis"/>
        </w:rPr>
        <w:t xml:space="preserve">a different type of </w:t>
      </w:r>
      <w:r w:rsidRPr="00031B3D">
        <w:rPr>
          <w:rStyle w:val="Emphasis"/>
          <w:highlight w:val="green"/>
        </w:rPr>
        <w:t>planetary disaster</w:t>
      </w:r>
      <w:r w:rsidRPr="00EC3F31">
        <w:rPr>
          <w:rStyle w:val="Emphasis"/>
        </w:rPr>
        <w:t xml:space="preserve"> altogether.</w:t>
      </w:r>
      <w:r w:rsidRPr="00676F64">
        <w:rPr>
          <w:rStyle w:val="Emphasis"/>
        </w:rPr>
        <w:t>114</w:t>
      </w:r>
    </w:p>
    <w:bookmarkEnd w:id="12"/>
    <w:p w14:paraId="00D115FC" w14:textId="77777777" w:rsidR="00031B3D" w:rsidRPr="004E3087" w:rsidRDefault="00031B3D" w:rsidP="00031B3D"/>
    <w:p w14:paraId="70451699" w14:textId="77777777" w:rsidR="00031B3D" w:rsidRPr="00D94046" w:rsidRDefault="00031B3D" w:rsidP="00031B3D"/>
    <w:p w14:paraId="183ACEC2" w14:textId="77777777" w:rsidR="00B24D14" w:rsidRDefault="00B24D14" w:rsidP="00B24D14">
      <w:pPr>
        <w:pStyle w:val="Heading2"/>
      </w:pPr>
      <w:r>
        <w:t>at: kritiks</w:t>
      </w:r>
    </w:p>
    <w:p w14:paraId="231AB14F" w14:textId="77777777" w:rsidR="00B24D14" w:rsidRDefault="00B24D14" w:rsidP="00B24D14">
      <w:pPr>
        <w:pStyle w:val="Heading3"/>
      </w:pPr>
      <w:r>
        <w:t>2ac at: kritiks</w:t>
      </w:r>
    </w:p>
    <w:p w14:paraId="5210EC74" w14:textId="77777777" w:rsidR="00B24D14" w:rsidRPr="00640C0C" w:rsidRDefault="00B24D14" w:rsidP="00B24D14">
      <w:pPr>
        <w:pStyle w:val="Heading4"/>
      </w:pPr>
      <w:r>
        <w:t xml:space="preserve">Legal paradigms like the public trust don’t abandon radical environmental politics they incite them – translating duties into responsibilities creates </w:t>
      </w:r>
      <w:r>
        <w:rPr>
          <w:u w:val="single"/>
        </w:rPr>
        <w:t>cultural tipping points</w:t>
      </w:r>
      <w:r>
        <w:t xml:space="preserve"> that </w:t>
      </w:r>
      <w:r>
        <w:rPr>
          <w:u w:val="single"/>
        </w:rPr>
        <w:t>defy</w:t>
      </w:r>
      <w:r>
        <w:t xml:space="preserve"> incrementalism </w:t>
      </w:r>
    </w:p>
    <w:p w14:paraId="6E4C064A" w14:textId="77777777" w:rsidR="00B24D14" w:rsidRPr="001179FC" w:rsidRDefault="00B24D14" w:rsidP="00B24D14">
      <w:r>
        <w:t xml:space="preserve">Mary Christina </w:t>
      </w:r>
      <w:r w:rsidRPr="00D94046">
        <w:rPr>
          <w:b/>
          <w:bCs/>
        </w:rPr>
        <w:t>Wood 14</w:t>
      </w:r>
      <w:r>
        <w:t xml:space="preserve">, Knight Professor at the University of Oregon School of Law, </w:t>
      </w:r>
      <w:r w:rsidRPr="000162A9">
        <w:rPr>
          <w:u w:val="single"/>
        </w:rPr>
        <w:t>Nature’s Trust: Environmental Law for a New Ecological Age</w:t>
      </w:r>
      <w:r>
        <w:t xml:space="preserve">, 2014, Cambridge University Press, no page numbers </w:t>
      </w:r>
    </w:p>
    <w:p w14:paraId="759A3127" w14:textId="77777777" w:rsidR="00B24D14" w:rsidRPr="0041642C" w:rsidRDefault="00B24D14" w:rsidP="00B24D14">
      <w:pPr>
        <w:rPr>
          <w:sz w:val="14"/>
        </w:rPr>
      </w:pPr>
      <w:r w:rsidRPr="008F2150">
        <w:rPr>
          <w:rStyle w:val="StyleUnderline"/>
        </w:rPr>
        <w:t xml:space="preserve">The task of creating </w:t>
      </w:r>
      <w:r w:rsidRPr="00031B3D">
        <w:rPr>
          <w:rStyle w:val="StyleUnderline"/>
          <w:highlight w:val="green"/>
        </w:rPr>
        <w:t>new political processes</w:t>
      </w:r>
      <w:r w:rsidRPr="001179FC">
        <w:rPr>
          <w:sz w:val="14"/>
        </w:rPr>
        <w:t xml:space="preserve"> and institutions at the local level </w:t>
      </w:r>
      <w:r w:rsidRPr="00031B3D">
        <w:rPr>
          <w:rStyle w:val="StyleUnderline"/>
          <w:highlight w:val="green"/>
        </w:rPr>
        <w:t>requires legal paradigms</w:t>
      </w:r>
      <w:r w:rsidRPr="001179FC">
        <w:rPr>
          <w:sz w:val="14"/>
        </w:rPr>
        <w:t xml:space="preserve"> that rescale to this level. </w:t>
      </w:r>
      <w:r w:rsidRPr="00031B3D">
        <w:rPr>
          <w:rStyle w:val="StyleUnderline"/>
          <w:highlight w:val="green"/>
        </w:rPr>
        <w:t>Nature’s Trust</w:t>
      </w:r>
      <w:r w:rsidRPr="001179FC">
        <w:rPr>
          <w:sz w:val="14"/>
        </w:rPr>
        <w:t xml:space="preserve"> provides three crucial dimensions to this effort. First, it </w:t>
      </w:r>
      <w:r w:rsidRPr="00031B3D">
        <w:rPr>
          <w:rStyle w:val="StyleUnderline"/>
          <w:highlight w:val="green"/>
        </w:rPr>
        <w:t>provides tangible</w:t>
      </w:r>
      <w:r w:rsidRPr="001179FC">
        <w:rPr>
          <w:rStyle w:val="StyleUnderline"/>
        </w:rPr>
        <w:t xml:space="preserve"> </w:t>
      </w:r>
      <w:r w:rsidRPr="001179FC">
        <w:rPr>
          <w:rStyle w:val="Emphasis"/>
        </w:rPr>
        <w:t xml:space="preserve">legal </w:t>
      </w:r>
      <w:r w:rsidRPr="00031B3D">
        <w:rPr>
          <w:rStyle w:val="Emphasis"/>
          <w:highlight w:val="green"/>
        </w:rPr>
        <w:t>principles to guide local decision makers</w:t>
      </w:r>
      <w:r w:rsidRPr="008F2150">
        <w:rPr>
          <w:rStyle w:val="StyleUnderline"/>
        </w:rPr>
        <w:t xml:space="preserve"> in environmental management</w:t>
      </w:r>
      <w:r w:rsidRPr="001179FC">
        <w:rPr>
          <w:rStyle w:val="StyleUnderline"/>
        </w:rPr>
        <w:t xml:space="preserve"> and sustainable resource use. The </w:t>
      </w:r>
      <w:r w:rsidRPr="008F2150">
        <w:rPr>
          <w:rStyle w:val="StyleUnderline"/>
        </w:rPr>
        <w:t>fiduciary standards</w:t>
      </w:r>
      <w:r w:rsidRPr="001179FC">
        <w:rPr>
          <w:rStyle w:val="StyleUnderline"/>
        </w:rPr>
        <w:t xml:space="preserve"> of protection, no waste, and maximization of societal value</w:t>
      </w:r>
      <w:r w:rsidRPr="001179FC">
        <w:rPr>
          <w:sz w:val="14"/>
        </w:rPr>
        <w:t xml:space="preserve">, for example, </w:t>
      </w:r>
      <w:r w:rsidRPr="008F2150">
        <w:rPr>
          <w:rStyle w:val="StyleUnderline"/>
        </w:rPr>
        <w:t>can offer beacons of duty</w:t>
      </w:r>
      <w:r w:rsidRPr="001179FC">
        <w:rPr>
          <w:rStyle w:val="StyleUnderline"/>
        </w:rPr>
        <w:t xml:space="preserve"> for</w:t>
      </w:r>
      <w:r w:rsidRPr="001179FC">
        <w:rPr>
          <w:sz w:val="14"/>
        </w:rPr>
        <w:t xml:space="preserve"> relocalized </w:t>
      </w:r>
      <w:r w:rsidRPr="001179FC">
        <w:rPr>
          <w:rStyle w:val="StyleUnderline"/>
        </w:rPr>
        <w:t>decision making.</w:t>
      </w:r>
      <w:r w:rsidRPr="001179FC">
        <w:rPr>
          <w:sz w:val="14"/>
        </w:rPr>
        <w:t xml:space="preserve"> Second, </w:t>
      </w:r>
      <w:r w:rsidRPr="00031B3D">
        <w:rPr>
          <w:rStyle w:val="StyleUnderline"/>
          <w:highlight w:val="green"/>
        </w:rPr>
        <w:t>trust principles provide</w:t>
      </w:r>
      <w:r w:rsidRPr="001179FC">
        <w:rPr>
          <w:rStyle w:val="StyleUnderline"/>
        </w:rPr>
        <w:t xml:space="preserve"> legal </w:t>
      </w:r>
      <w:r w:rsidRPr="00031B3D">
        <w:rPr>
          <w:rStyle w:val="StyleUnderline"/>
          <w:highlight w:val="green"/>
        </w:rPr>
        <w:t>levers by which</w:t>
      </w:r>
      <w:r w:rsidRPr="001179FC">
        <w:rPr>
          <w:rStyle w:val="StyleUnderline"/>
        </w:rPr>
        <w:t xml:space="preserve"> local </w:t>
      </w:r>
      <w:r w:rsidRPr="00031B3D">
        <w:rPr>
          <w:rStyle w:val="StyleUnderline"/>
          <w:highlight w:val="green"/>
        </w:rPr>
        <w:t>communities may assert ecological rights against</w:t>
      </w:r>
      <w:r w:rsidRPr="001179FC">
        <w:rPr>
          <w:rStyle w:val="StyleUnderline"/>
        </w:rPr>
        <w:t xml:space="preserve"> federal and state environmental </w:t>
      </w:r>
      <w:r w:rsidRPr="00031B3D">
        <w:rPr>
          <w:rStyle w:val="StyleUnderline"/>
          <w:highlight w:val="green"/>
        </w:rPr>
        <w:t>agencies</w:t>
      </w:r>
      <w:r w:rsidRPr="001179FC">
        <w:rPr>
          <w:sz w:val="14"/>
        </w:rPr>
        <w:t xml:space="preserve"> (which still hold permitting power under environmental law). </w:t>
      </w:r>
      <w:r w:rsidRPr="00031B3D">
        <w:rPr>
          <w:rStyle w:val="Emphasis"/>
          <w:highlight w:val="green"/>
        </w:rPr>
        <w:t>Without some legal check</w:t>
      </w:r>
      <w:r w:rsidRPr="001179FC">
        <w:rPr>
          <w:rStyle w:val="Emphasis"/>
        </w:rPr>
        <w:t xml:space="preserve">, the national environmental </w:t>
      </w:r>
      <w:r w:rsidRPr="00031B3D">
        <w:rPr>
          <w:rStyle w:val="Emphasis"/>
          <w:highlight w:val="green"/>
        </w:rPr>
        <w:t>decision makers will continue to allow corporations to exploit</w:t>
      </w:r>
      <w:r w:rsidRPr="001179FC">
        <w:rPr>
          <w:rStyle w:val="Emphasis"/>
        </w:rPr>
        <w:t xml:space="preserve"> localities as their resource colonies.</w:t>
      </w:r>
      <w:r w:rsidRPr="001179FC">
        <w:rPr>
          <w:sz w:val="14"/>
        </w:rPr>
        <w:t xml:space="preserve"> Chapter 10 discussed the trust relationships between state and federal governments as co-trustees of shared assets. </w:t>
      </w:r>
      <w:r w:rsidRPr="001179FC">
        <w:rPr>
          <w:rStyle w:val="StyleUnderline"/>
        </w:rPr>
        <w:t xml:space="preserve">Finally, Nature’s </w:t>
      </w:r>
      <w:r w:rsidRPr="008F2150">
        <w:rPr>
          <w:rStyle w:val="StyleUnderline"/>
        </w:rPr>
        <w:t>Trust provides a framework by which local trustees can assess and quantify their</w:t>
      </w:r>
      <w:r w:rsidRPr="001179FC">
        <w:rPr>
          <w:rStyle w:val="StyleUnderline"/>
        </w:rPr>
        <w:t xml:space="preserve"> global </w:t>
      </w:r>
      <w:r w:rsidRPr="008F2150">
        <w:rPr>
          <w:rStyle w:val="StyleUnderline"/>
        </w:rPr>
        <w:t>obligations</w:t>
      </w:r>
      <w:r w:rsidRPr="001179FC">
        <w:rPr>
          <w:rStyle w:val="StyleUnderline"/>
        </w:rPr>
        <w:t xml:space="preserve"> to planetary assets such as the atmosphere</w:t>
      </w:r>
      <w:r w:rsidRPr="001179FC">
        <w:rPr>
          <w:sz w:val="14"/>
        </w:rPr>
        <w:t xml:space="preserve">. Scaling up and down to match the scope of the ecosystem, </w:t>
      </w:r>
      <w:r w:rsidRPr="001179FC">
        <w:rPr>
          <w:rStyle w:val="StyleUnderline"/>
        </w:rPr>
        <w:t xml:space="preserve">a Nature’s Trust approach can clarify fiduciary duties toward planetary assets </w:t>
      </w:r>
      <w:r w:rsidRPr="008F2150">
        <w:rPr>
          <w:rStyle w:val="StyleUnderline"/>
        </w:rPr>
        <w:t>in</w:t>
      </w:r>
      <w:r w:rsidRPr="001179FC">
        <w:rPr>
          <w:rStyle w:val="StyleUnderline"/>
        </w:rPr>
        <w:t xml:space="preserve"> no less measure than it can duties toward a local wetland</w:t>
      </w:r>
      <w:r w:rsidRPr="001179FC">
        <w:rPr>
          <w:sz w:val="14"/>
        </w:rPr>
        <w:t xml:space="preserve">. As Chapter 10 suggested, jurisdictions in the United States, for example, bear a fiduciary duty of protecting the atmospheric trust by reducing carbon dioxide emissions by at least 6 percent annually. </w:t>
      </w:r>
      <w:r w:rsidRPr="00031B3D">
        <w:rPr>
          <w:rStyle w:val="StyleUnderline"/>
          <w:highlight w:val="green"/>
        </w:rPr>
        <w:t>Without this ability to translate</w:t>
      </w:r>
      <w:r w:rsidRPr="001179FC">
        <w:rPr>
          <w:rStyle w:val="StyleUnderline"/>
        </w:rPr>
        <w:t xml:space="preserve"> global </w:t>
      </w:r>
      <w:r w:rsidRPr="00031B3D">
        <w:rPr>
          <w:rStyle w:val="Emphasis"/>
          <w:highlight w:val="green"/>
        </w:rPr>
        <w:t>duties into</w:t>
      </w:r>
      <w:r w:rsidRPr="001179FC">
        <w:rPr>
          <w:sz w:val="14"/>
        </w:rPr>
        <w:t xml:space="preserve"> local </w:t>
      </w:r>
      <w:r w:rsidRPr="00031B3D">
        <w:rPr>
          <w:rStyle w:val="Emphasis"/>
          <w:highlight w:val="green"/>
        </w:rPr>
        <w:t>responsibilities</w:t>
      </w:r>
      <w:r w:rsidRPr="001179FC">
        <w:rPr>
          <w:sz w:val="14"/>
        </w:rPr>
        <w:t xml:space="preserve">, the relocalization </w:t>
      </w:r>
      <w:r w:rsidRPr="00031B3D">
        <w:rPr>
          <w:rStyle w:val="StyleUnderline"/>
          <w:highlight w:val="green"/>
        </w:rPr>
        <w:t>effort could slip into parochialism</w:t>
      </w:r>
      <w:r w:rsidRPr="001179FC">
        <w:rPr>
          <w:rStyle w:val="StyleUnderline"/>
        </w:rPr>
        <w:t xml:space="preserve"> and ignore the most important ecological assets of all – the planetary life systems supporting all humanity</w:t>
      </w:r>
      <w:r w:rsidRPr="001179FC">
        <w:rPr>
          <w:sz w:val="14"/>
        </w:rPr>
        <w:t xml:space="preserve">. Humanity’s Quest Terry Tempest Williams writes: “The eyes of the future are looking back at us and they are praying for us to see beyond our own lifetime.”31 Climate crisis calls forth the basic parental responsibility to secure a safe future for our collective children. Human beings have always had the instinct to protect their young. Urgent, singular dangers to children tend to provoke immediate and heroic responses, even from strangers. But reacting to universal climate change and environmental collapse is not as clear as, say, grabbing a toddler before she runs into a busy street or falls into a swift river. </w:t>
      </w:r>
      <w:r w:rsidRPr="001179FC">
        <w:rPr>
          <w:rStyle w:val="StyleUnderline"/>
        </w:rPr>
        <w:t>The sheer enormity of the challenge can make one feel as if</w:t>
      </w:r>
      <w:r w:rsidRPr="001179FC">
        <w:rPr>
          <w:sz w:val="14"/>
        </w:rPr>
        <w:t xml:space="preserve"> personal </w:t>
      </w:r>
      <w:r w:rsidRPr="001179FC">
        <w:rPr>
          <w:rStyle w:val="StyleUnderline"/>
        </w:rPr>
        <w:t>actions rank insignificant, even infinitesimal.</w:t>
      </w:r>
      <w:r w:rsidRPr="001179FC">
        <w:rPr>
          <w:sz w:val="14"/>
        </w:rPr>
        <w:t xml:space="preserve"> Looming climate tipping points cause some to think the task impossible. But understanding a tipping point of a human kind can induce individual action. In his book, The Tipping Point, Malcomb Gladwell explains how </w:t>
      </w:r>
      <w:r w:rsidRPr="00031B3D">
        <w:rPr>
          <w:rStyle w:val="StyleUnderline"/>
          <w:highlight w:val="green"/>
        </w:rPr>
        <w:t>societal change can advance</w:t>
      </w:r>
      <w:r w:rsidRPr="008F2150">
        <w:rPr>
          <w:rStyle w:val="StyleUnderline"/>
        </w:rPr>
        <w:t xml:space="preserve"> more </w:t>
      </w:r>
      <w:r w:rsidRPr="00031B3D">
        <w:rPr>
          <w:rStyle w:val="StyleUnderline"/>
          <w:highlight w:val="green"/>
        </w:rPr>
        <w:t>rapidly</w:t>
      </w:r>
      <w:r w:rsidRPr="008F2150">
        <w:rPr>
          <w:rStyle w:val="StyleUnderline"/>
        </w:rPr>
        <w:t xml:space="preserve"> than can be imagined </w:t>
      </w:r>
      <w:r w:rsidRPr="00031B3D">
        <w:rPr>
          <w:rStyle w:val="StyleUnderline"/>
          <w:highlight w:val="green"/>
        </w:rPr>
        <w:t xml:space="preserve">once it reaches a cultural tipping point. </w:t>
      </w:r>
      <w:r w:rsidRPr="00031B3D">
        <w:rPr>
          <w:rStyle w:val="Emphasis"/>
          <w:highlight w:val="green"/>
        </w:rPr>
        <w:t>Blowing apart</w:t>
      </w:r>
      <w:r w:rsidRPr="00640C0C">
        <w:rPr>
          <w:rStyle w:val="Emphasis"/>
        </w:rPr>
        <w:t xml:space="preserve"> </w:t>
      </w:r>
      <w:r w:rsidRPr="00031B3D">
        <w:rPr>
          <w:rStyle w:val="Emphasis"/>
          <w:highlight w:val="green"/>
        </w:rPr>
        <w:t>conventional</w:t>
      </w:r>
      <w:r w:rsidRPr="00640C0C">
        <w:rPr>
          <w:rStyle w:val="Emphasis"/>
        </w:rPr>
        <w:t xml:space="preserve"> ideas of </w:t>
      </w:r>
      <w:r w:rsidRPr="00031B3D">
        <w:rPr>
          <w:rStyle w:val="Emphasis"/>
          <w:highlight w:val="green"/>
        </w:rPr>
        <w:t>incremental progress</w:t>
      </w:r>
      <w:r w:rsidRPr="001179FC">
        <w:rPr>
          <w:sz w:val="14"/>
        </w:rPr>
        <w:t xml:space="preserve">, Gladwell explains that </w:t>
      </w:r>
      <w:r w:rsidRPr="00031B3D">
        <w:rPr>
          <w:rStyle w:val="Emphasis"/>
          <w:highlight w:val="green"/>
        </w:rPr>
        <w:t>society follows “the rules of epidemics” in</w:t>
      </w:r>
      <w:r w:rsidRPr="00640C0C">
        <w:rPr>
          <w:rStyle w:val="Emphasis"/>
        </w:rPr>
        <w:t xml:space="preserve"> the pace of </w:t>
      </w:r>
      <w:r w:rsidRPr="00031B3D">
        <w:rPr>
          <w:rStyle w:val="Emphasis"/>
          <w:highlight w:val="green"/>
        </w:rPr>
        <w:t>social transformation</w:t>
      </w:r>
      <w:r w:rsidRPr="001179FC">
        <w:rPr>
          <w:rStyle w:val="StyleUnderline"/>
        </w:rPr>
        <w:t>.</w:t>
      </w:r>
      <w:r w:rsidRPr="001179FC">
        <w:rPr>
          <w:sz w:val="14"/>
        </w:rPr>
        <w:t xml:space="preserve"> Some </w:t>
      </w:r>
      <w:r w:rsidRPr="00031B3D">
        <w:rPr>
          <w:rStyle w:val="StyleUnderline"/>
          <w:highlight w:val="green"/>
        </w:rPr>
        <w:t>movements</w:t>
      </w:r>
      <w:r w:rsidRPr="001179FC">
        <w:rPr>
          <w:rStyle w:val="StyleUnderline"/>
        </w:rPr>
        <w:t xml:space="preserve"> seem to </w:t>
      </w:r>
      <w:r w:rsidRPr="00031B3D">
        <w:rPr>
          <w:rStyle w:val="StyleUnderline"/>
          <w:highlight w:val="green"/>
        </w:rPr>
        <w:t>take off with astonishing speed</w:t>
      </w:r>
      <w:r w:rsidRPr="001179FC">
        <w:rPr>
          <w:rStyle w:val="StyleUnderline"/>
        </w:rPr>
        <w:t xml:space="preserve"> simply as a result of actions taken by relatively few citizens.</w:t>
      </w:r>
      <w:r w:rsidRPr="001179FC">
        <w:rPr>
          <w:sz w:val="14"/>
        </w:rPr>
        <w:t xml:space="preserve"> Like epidemics, such social change seems propelled by contagious infection, spreading through society and communities “just like viruses do.”32 </w:t>
      </w:r>
      <w:r w:rsidRPr="001179FC">
        <w:rPr>
          <w:rStyle w:val="StyleUnderline"/>
        </w:rPr>
        <w:t>The point is that just a handful of citizens can start a monumental transformation that occurs with awesome speed.</w:t>
      </w:r>
      <w:r w:rsidRPr="001179FC">
        <w:rPr>
          <w:sz w:val="14"/>
        </w:rPr>
        <w:t xml:space="preserve"> Paul Revere’s famous midnight ride to Lexington, Virginia, as Gladwell points out, represents a “word-of-mouth epidemic.” After learning on April 18, 1775 that the British would make a major move to suppress colonial leaders the next day, Revere jumped on a horse at 10:00 PM with a call to arms: The British are coming! Spread the word! By midnight, this legendary hero had triggered the tipping point for revolutionary action. Gladwell recounts: “Church bells started ringing. Drums started beating. The news spread like a virus as those informed by Paul Revere sent out riders of their own, until alarms were going off throughout the entire region.” From this 13-mile ride came the American Revolution. Such </w:t>
      </w:r>
      <w:r w:rsidRPr="00031B3D">
        <w:rPr>
          <w:rStyle w:val="Emphasis"/>
          <w:highlight w:val="green"/>
        </w:rPr>
        <w:t>groundswells</w:t>
      </w:r>
      <w:r w:rsidRPr="001179FC">
        <w:rPr>
          <w:rStyle w:val="Emphasis"/>
        </w:rPr>
        <w:t xml:space="preserve"> and rapid transitions </w:t>
      </w:r>
      <w:r w:rsidRPr="00031B3D">
        <w:rPr>
          <w:rStyle w:val="Emphasis"/>
          <w:highlight w:val="green"/>
        </w:rPr>
        <w:t>punctuate history</w:t>
      </w:r>
      <w:r w:rsidRPr="00031B3D">
        <w:rPr>
          <w:sz w:val="14"/>
          <w:highlight w:val="green"/>
        </w:rPr>
        <w:t>.</w:t>
      </w:r>
      <w:r w:rsidRPr="001179FC">
        <w:rPr>
          <w:sz w:val="14"/>
        </w:rPr>
        <w:t xml:space="preserve"> </w:t>
      </w:r>
      <w:r w:rsidRPr="001179FC">
        <w:rPr>
          <w:rStyle w:val="StyleUnderline"/>
        </w:rPr>
        <w:t xml:space="preserve">The fall of </w:t>
      </w:r>
      <w:r w:rsidRPr="00031B3D">
        <w:rPr>
          <w:rStyle w:val="StyleUnderline"/>
          <w:highlight w:val="green"/>
        </w:rPr>
        <w:t>the Berlin Wall,</w:t>
      </w:r>
      <w:r w:rsidRPr="001179FC">
        <w:rPr>
          <w:rStyle w:val="StyleUnderline"/>
        </w:rPr>
        <w:t xml:space="preserve"> the </w:t>
      </w:r>
      <w:r w:rsidRPr="00031B3D">
        <w:rPr>
          <w:rStyle w:val="StyleUnderline"/>
          <w:highlight w:val="green"/>
        </w:rPr>
        <w:t>World War II mobilization,</w:t>
      </w:r>
      <w:r w:rsidRPr="001179FC">
        <w:rPr>
          <w:rStyle w:val="StyleUnderline"/>
        </w:rPr>
        <w:t xml:space="preserve"> and </w:t>
      </w:r>
      <w:r w:rsidRPr="00031B3D">
        <w:rPr>
          <w:rStyle w:val="StyleUnderline"/>
          <w:highlight w:val="green"/>
        </w:rPr>
        <w:t>the Arab Spring</w:t>
      </w:r>
      <w:r w:rsidRPr="001179FC">
        <w:rPr>
          <w:rStyle w:val="StyleUnderline"/>
        </w:rPr>
        <w:t xml:space="preserve"> all resulted from viral spread of ideas</w:t>
      </w:r>
      <w:r w:rsidRPr="001179FC">
        <w:rPr>
          <w:sz w:val="14"/>
        </w:rPr>
        <w:t xml:space="preserve">. The last instruction in a message intended to mobilize society must be “pass it on.”33 Presenting what he calls the “law of the few,” Gladwell asserts that social epidemics commence and spread through the efforts of a “handful of exceptional people.” These Paul Reveres of society convey contagious ideas that spread wildly and change the course of history. The impact of these individuals cannot be explained by the amount of time they devote or by the amount of money they spend on a cause. As Gladwell says, “To appreciate the power of epidemics, we have to abandon this expectation about proportionality.” The view offers rational payback to citizens who engage a monumental problem such as climate change. Gladwell tells us: “Look at </w:t>
      </w:r>
      <w:r w:rsidRPr="00031B3D">
        <w:rPr>
          <w:rStyle w:val="StyleUnderline"/>
          <w:highlight w:val="green"/>
        </w:rPr>
        <w:t>the world</w:t>
      </w:r>
      <w:r w:rsidRPr="001179FC">
        <w:rPr>
          <w:sz w:val="14"/>
        </w:rPr>
        <w:t xml:space="preserve"> around you. It </w:t>
      </w:r>
      <w:r w:rsidRPr="00031B3D">
        <w:rPr>
          <w:rStyle w:val="StyleUnderline"/>
          <w:highlight w:val="green"/>
        </w:rPr>
        <w:t>may seem</w:t>
      </w:r>
      <w:r w:rsidRPr="001179FC">
        <w:rPr>
          <w:sz w:val="14"/>
        </w:rPr>
        <w:t xml:space="preserve"> like an </w:t>
      </w:r>
      <w:r w:rsidRPr="001179FC">
        <w:rPr>
          <w:rStyle w:val="StyleUnderline"/>
        </w:rPr>
        <w:t xml:space="preserve">immovable, </w:t>
      </w:r>
      <w:r w:rsidRPr="00031B3D">
        <w:rPr>
          <w:rStyle w:val="StyleUnderline"/>
          <w:highlight w:val="green"/>
        </w:rPr>
        <w:t>implacable</w:t>
      </w:r>
      <w:r w:rsidRPr="001179FC">
        <w:rPr>
          <w:sz w:val="14"/>
        </w:rPr>
        <w:t xml:space="preserve"> place. It is not. </w:t>
      </w:r>
      <w:r w:rsidRPr="00031B3D">
        <w:rPr>
          <w:rStyle w:val="Emphasis"/>
          <w:highlight w:val="green"/>
        </w:rPr>
        <w:t>With the slightest push</w:t>
      </w:r>
      <w:r w:rsidRPr="001179FC">
        <w:rPr>
          <w:sz w:val="14"/>
        </w:rPr>
        <w:t xml:space="preserve"> – </w:t>
      </w:r>
      <w:r w:rsidRPr="00031B3D">
        <w:rPr>
          <w:rStyle w:val="Emphasis"/>
          <w:highlight w:val="green"/>
        </w:rPr>
        <w:t>in</w:t>
      </w:r>
      <w:r w:rsidRPr="001179FC">
        <w:rPr>
          <w:rStyle w:val="Emphasis"/>
        </w:rPr>
        <w:t xml:space="preserve"> just </w:t>
      </w:r>
      <w:r w:rsidRPr="00031B3D">
        <w:rPr>
          <w:rStyle w:val="Emphasis"/>
          <w:highlight w:val="green"/>
        </w:rPr>
        <w:t>the right place</w:t>
      </w:r>
      <w:r w:rsidRPr="001179FC">
        <w:rPr>
          <w:sz w:val="14"/>
        </w:rPr>
        <w:t xml:space="preserve"> – </w:t>
      </w:r>
      <w:r w:rsidRPr="00031B3D">
        <w:rPr>
          <w:rStyle w:val="Emphasis"/>
          <w:highlight w:val="green"/>
        </w:rPr>
        <w:t>it can be tipped</w:t>
      </w:r>
      <w:r w:rsidRPr="001179FC">
        <w:rPr>
          <w:sz w:val="14"/>
        </w:rPr>
        <w:t>.” We live today at a time in which “the unexpected becomes expected, [and] where radical change is more than possibility. It is a certainty.”4</w:t>
      </w:r>
    </w:p>
    <w:p w14:paraId="375C9124" w14:textId="77777777" w:rsidR="00B24D14" w:rsidRPr="007F193E" w:rsidRDefault="00B24D14" w:rsidP="00B24D14">
      <w:pPr>
        <w:pStyle w:val="Heading4"/>
      </w:pPr>
      <w:r w:rsidRPr="007F193E">
        <w:rPr>
          <w:u w:val="single"/>
        </w:rPr>
        <w:t>Collective well-being</w:t>
      </w:r>
      <w:r>
        <w:t xml:space="preserve"> in the face of disparate climate change requires a commitment to </w:t>
      </w:r>
      <w:r w:rsidRPr="007F193E">
        <w:rPr>
          <w:u w:val="single"/>
        </w:rPr>
        <w:t>ecological stability</w:t>
      </w:r>
      <w:r>
        <w:t>---</w:t>
      </w:r>
      <w:r w:rsidRPr="00AB216D">
        <w:t>inaction</w:t>
      </w:r>
      <w:r>
        <w:t xml:space="preserve"> causes slow violence </w:t>
      </w:r>
    </w:p>
    <w:p w14:paraId="7538E22C" w14:textId="77777777" w:rsidR="00B24D14" w:rsidRPr="00B6492B" w:rsidRDefault="00B24D14" w:rsidP="00B24D14">
      <w:r>
        <w:t xml:space="preserve">David P. </w:t>
      </w:r>
      <w:r w:rsidRPr="00D94046">
        <w:rPr>
          <w:b/>
          <w:bCs/>
        </w:rPr>
        <w:t>Barash and Webel 13</w:t>
      </w:r>
      <w:r>
        <w:t xml:space="preserve">, professor of psychology @ University of Washington, and Charles P. Webel, Professor of Political and Social Philosophy, Peace and Conflict Studies, Philosophical Psychology @ University of New York, Prague, 2013, </w:t>
      </w:r>
      <w:r>
        <w:rPr>
          <w:i/>
        </w:rPr>
        <w:t>Peace and Conflict Studies (Third Edition)</w:t>
      </w:r>
      <w:r>
        <w:t>, p. 425-427</w:t>
      </w:r>
    </w:p>
    <w:p w14:paraId="2249B8DC" w14:textId="77777777" w:rsidR="00B24D14" w:rsidRPr="00B6492B" w:rsidRDefault="00B24D14" w:rsidP="00B24D14">
      <w:pPr>
        <w:rPr>
          <w:sz w:val="16"/>
        </w:rPr>
      </w:pPr>
      <w:r w:rsidRPr="004948E0">
        <w:rPr>
          <w:rStyle w:val="StyleUnderline"/>
        </w:rPr>
        <w:t>For a time, many social activists saw environmental concern as a distraction from socioeconomic needs and even, in some cases, as a plot by Western economic elites to ensure continued underdevelopment of impoverished countries.</w:t>
      </w:r>
      <w:r w:rsidRPr="00B6492B">
        <w:rPr>
          <w:sz w:val="16"/>
        </w:rPr>
        <w:t xml:space="preserve"> </w:t>
      </w:r>
      <w:r w:rsidRPr="004948E0">
        <w:rPr>
          <w:rStyle w:val="StyleUnderline"/>
        </w:rPr>
        <w:t>Now</w:t>
      </w:r>
      <w:r w:rsidRPr="00B04EC3">
        <w:rPr>
          <w:rStyle w:val="StyleUnderline"/>
        </w:rPr>
        <w:t xml:space="preserve">, the </w:t>
      </w:r>
      <w:r w:rsidRPr="00031B3D">
        <w:rPr>
          <w:rStyle w:val="StyleUnderline"/>
          <w:highlight w:val="green"/>
        </w:rPr>
        <w:t xml:space="preserve">dependence of human beings on their </w:t>
      </w:r>
      <w:r w:rsidRPr="00805C42">
        <w:rPr>
          <w:rStyle w:val="StyleUnderline"/>
        </w:rPr>
        <w:t xml:space="preserve">planetary </w:t>
      </w:r>
      <w:r w:rsidRPr="00031B3D">
        <w:rPr>
          <w:rStyle w:val="StyleUnderline"/>
          <w:highlight w:val="green"/>
        </w:rPr>
        <w:t xml:space="preserve">environment is </w:t>
      </w:r>
      <w:r w:rsidRPr="00031B3D">
        <w:rPr>
          <w:rStyle w:val="Emphasis"/>
          <w:highlight w:val="green"/>
        </w:rPr>
        <w:t>undeniable</w:t>
      </w:r>
      <w:r w:rsidRPr="004948E0">
        <w:rPr>
          <w:rStyle w:val="StyleUnderline"/>
        </w:rPr>
        <w:t xml:space="preserve">, such that </w:t>
      </w:r>
      <w:r w:rsidRPr="00805C42">
        <w:rPr>
          <w:rStyle w:val="StyleUnderline"/>
        </w:rPr>
        <w:t xml:space="preserve">both </w:t>
      </w:r>
      <w:r w:rsidRPr="00031B3D">
        <w:rPr>
          <w:rStyle w:val="StyleUnderline"/>
          <w:highlight w:val="green"/>
        </w:rPr>
        <w:t xml:space="preserve">human </w:t>
      </w:r>
      <w:r w:rsidRPr="00805C42">
        <w:rPr>
          <w:rStyle w:val="Emphasis"/>
        </w:rPr>
        <w:t>happiness</w:t>
      </w:r>
      <w:r w:rsidRPr="00805C42">
        <w:rPr>
          <w:rStyle w:val="StyleUnderline"/>
        </w:rPr>
        <w:t xml:space="preserve"> and</w:t>
      </w:r>
      <w:r w:rsidRPr="004948E0">
        <w:rPr>
          <w:rStyle w:val="StyleUnderline"/>
        </w:rPr>
        <w:t xml:space="preserve"> human </w:t>
      </w:r>
      <w:r w:rsidRPr="00031B3D">
        <w:rPr>
          <w:rStyle w:val="Emphasis"/>
          <w:highlight w:val="green"/>
        </w:rPr>
        <w:t>survival</w:t>
      </w:r>
      <w:r w:rsidRPr="00031B3D">
        <w:rPr>
          <w:rStyle w:val="StyleUnderline"/>
          <w:highlight w:val="green"/>
        </w:rPr>
        <w:t xml:space="preserve"> depend on</w:t>
      </w:r>
      <w:r w:rsidRPr="004948E0">
        <w:rPr>
          <w:rStyle w:val="StyleUnderline"/>
        </w:rPr>
        <w:t xml:space="preserve"> the </w:t>
      </w:r>
      <w:r w:rsidRPr="00805C42">
        <w:rPr>
          <w:rStyle w:val="StyleUnderline"/>
        </w:rPr>
        <w:t>maintenance</w:t>
      </w:r>
      <w:r w:rsidRPr="004948E0">
        <w:rPr>
          <w:rStyle w:val="StyleUnderline"/>
        </w:rPr>
        <w:t xml:space="preserve"> and proper functioning </w:t>
      </w:r>
      <w:r w:rsidRPr="00805C42">
        <w:rPr>
          <w:rStyle w:val="StyleUnderline"/>
        </w:rPr>
        <w:t xml:space="preserve">of </w:t>
      </w:r>
      <w:r w:rsidRPr="00031B3D">
        <w:rPr>
          <w:rStyle w:val="Emphasis"/>
          <w:highlight w:val="green"/>
        </w:rPr>
        <w:t>natural systems.</w:t>
      </w:r>
      <w:r w:rsidRPr="00B6492B">
        <w:rPr>
          <w:sz w:val="16"/>
        </w:rPr>
        <w:t xml:space="preserve"> In addition, many people working closely with </w:t>
      </w:r>
      <w:r w:rsidRPr="00031B3D">
        <w:rPr>
          <w:rStyle w:val="Emphasis"/>
          <w:highlight w:val="green"/>
        </w:rPr>
        <w:t>social movements</w:t>
      </w:r>
      <w:r w:rsidRPr="004948E0">
        <w:rPr>
          <w:rStyle w:val="StyleUnderline"/>
        </w:rPr>
        <w:t xml:space="preserve"> in developing countries </w:t>
      </w:r>
      <w:r w:rsidRPr="00031B3D">
        <w:rPr>
          <w:rStyle w:val="StyleUnderline"/>
          <w:highlight w:val="green"/>
        </w:rPr>
        <w:t>are convinced that environmental</w:t>
      </w:r>
      <w:r w:rsidRPr="00805C42">
        <w:rPr>
          <w:rStyle w:val="StyleUnderline"/>
        </w:rPr>
        <w:t xml:space="preserve">/ecological/resource </w:t>
      </w:r>
      <w:r w:rsidRPr="00031B3D">
        <w:rPr>
          <w:rStyle w:val="StyleUnderline"/>
          <w:highlight w:val="green"/>
        </w:rPr>
        <w:t xml:space="preserve">issues are at the </w:t>
      </w:r>
      <w:r w:rsidRPr="00031B3D">
        <w:rPr>
          <w:rStyle w:val="Emphasis"/>
          <w:highlight w:val="green"/>
        </w:rPr>
        <w:t>heart of their struggle. The web of life has been fraying; positive peace requires that it be rewoven</w:t>
      </w:r>
      <w:r w:rsidRPr="004948E0">
        <w:rPr>
          <w:rStyle w:val="StyleUnderline"/>
        </w:rPr>
        <w:t xml:space="preserve"> or, at least, allowed to regenerate on its own.</w:t>
      </w:r>
    </w:p>
    <w:p w14:paraId="0145819A" w14:textId="77777777" w:rsidR="00B24D14" w:rsidRPr="00B6492B" w:rsidRDefault="00B24D14" w:rsidP="00B24D14">
      <w:pPr>
        <w:rPr>
          <w:sz w:val="16"/>
          <w:szCs w:val="16"/>
        </w:rPr>
      </w:pPr>
      <w:r w:rsidRPr="00B6492B">
        <w:rPr>
          <w:sz w:val="16"/>
          <w:szCs w:val="16"/>
        </w:rPr>
        <w:t>From 1980 to the Present</w:t>
      </w:r>
    </w:p>
    <w:p w14:paraId="6289B4D4" w14:textId="77777777" w:rsidR="00B24D14" w:rsidRPr="00B6492B" w:rsidRDefault="00B24D14" w:rsidP="00B24D14">
      <w:pPr>
        <w:rPr>
          <w:sz w:val="16"/>
        </w:rPr>
      </w:pPr>
      <w:r w:rsidRPr="00B6492B">
        <w:rPr>
          <w:sz w:val="16"/>
        </w:rPr>
        <w:t xml:space="preserve">By the 1980s, substantial progress in raising ecological awareness had been made in the United States—both in legislation and in public attitudes—but the environment itself continued to deteriorate, at least in part because of political policies that prized short-term economic growth over the natural environment. As part of their strong commitment to free enterprise, most </w:t>
      </w:r>
      <w:r w:rsidRPr="00805C42">
        <w:rPr>
          <w:rStyle w:val="Emphasis"/>
        </w:rPr>
        <w:t xml:space="preserve">political </w:t>
      </w:r>
      <w:r w:rsidRPr="008F2150">
        <w:rPr>
          <w:rStyle w:val="Emphasis"/>
        </w:rPr>
        <w:t>conservatives</w:t>
      </w:r>
      <w:r w:rsidRPr="008F2150">
        <w:rPr>
          <w:rStyle w:val="StyleUnderline"/>
        </w:rPr>
        <w:t xml:space="preserve"> have remained opposed to active government </w:t>
      </w:r>
      <w:r w:rsidRPr="008F2150">
        <w:rPr>
          <w:rStyle w:val="Emphasis"/>
        </w:rPr>
        <w:t>intervention</w:t>
      </w:r>
      <w:r w:rsidRPr="008F2150">
        <w:rPr>
          <w:rStyle w:val="StyleUnderline"/>
        </w:rPr>
        <w:t xml:space="preserve"> on behalf of </w:t>
      </w:r>
      <w:r w:rsidRPr="008F2150">
        <w:rPr>
          <w:rStyle w:val="Emphasis"/>
        </w:rPr>
        <w:t>environmental protection</w:t>
      </w:r>
      <w:r w:rsidRPr="008F2150">
        <w:rPr>
          <w:rStyle w:val="StyleUnderline"/>
        </w:rPr>
        <w:t xml:space="preserve">, preferring to </w:t>
      </w:r>
      <w:r w:rsidRPr="008F2150">
        <w:rPr>
          <w:rStyle w:val="Emphasis"/>
        </w:rPr>
        <w:t>leave markets as free as possible</w:t>
      </w:r>
      <w:r w:rsidRPr="008F2150">
        <w:rPr>
          <w:rStyle w:val="StyleUnderline"/>
        </w:rPr>
        <w:t xml:space="preserve">, </w:t>
      </w:r>
      <w:r w:rsidRPr="008F2150">
        <w:rPr>
          <w:rStyle w:val="Emphasis"/>
        </w:rPr>
        <w:t>regardless</w:t>
      </w:r>
      <w:r w:rsidRPr="008F2150">
        <w:rPr>
          <w:rStyle w:val="StyleUnderline"/>
        </w:rPr>
        <w:t xml:space="preserve"> of the environmental </w:t>
      </w:r>
      <w:r w:rsidRPr="008F2150">
        <w:rPr>
          <w:rStyle w:val="Emphasis"/>
        </w:rPr>
        <w:t>impact</w:t>
      </w:r>
      <w:r w:rsidRPr="008F2150">
        <w:rPr>
          <w:rStyle w:val="StyleUnderline"/>
        </w:rPr>
        <w:t>.</w:t>
      </w:r>
      <w:r w:rsidRPr="00B6492B">
        <w:rPr>
          <w:sz w:val="16"/>
        </w:rPr>
        <w:t xml:space="preserve"> (Others argue that they are no less committed to sound environmental stewardship than is anyone else, but that this goal will most effectively be achieved by relying on unfettered free-market mechanisms.)</w:t>
      </w:r>
    </w:p>
    <w:p w14:paraId="57EB1895" w14:textId="77777777" w:rsidR="00B24D14" w:rsidRPr="00B6492B" w:rsidRDefault="00B24D14" w:rsidP="00B24D14">
      <w:pPr>
        <w:rPr>
          <w:rStyle w:val="Emphasis"/>
        </w:rPr>
      </w:pPr>
      <w:r w:rsidRPr="00B6492B">
        <w:rPr>
          <w:rStyle w:val="StyleUnderline"/>
        </w:rPr>
        <w:t>Environmental concern has become quite widespread</w:t>
      </w:r>
      <w:r w:rsidRPr="00B6492B">
        <w:rPr>
          <w:sz w:val="16"/>
        </w:rPr>
        <w:t xml:space="preserve"> in other countries as well. The Green Parties of Europe periodically make strong showings in national elections, especially in German-speaking and Scandinavian countries and in elections to the European Parliament. The environment has been very much on the front pages: </w:t>
      </w:r>
      <w:r w:rsidRPr="00031B3D">
        <w:rPr>
          <w:rStyle w:val="Emphasis"/>
          <w:highlight w:val="green"/>
        </w:rPr>
        <w:t>Heat waves</w:t>
      </w:r>
      <w:r w:rsidRPr="00031B3D">
        <w:rPr>
          <w:rStyle w:val="StyleUnderline"/>
          <w:highlight w:val="green"/>
        </w:rPr>
        <w:t xml:space="preserve"> and </w:t>
      </w:r>
      <w:r w:rsidRPr="00031B3D">
        <w:rPr>
          <w:rStyle w:val="Emphasis"/>
          <w:highlight w:val="green"/>
        </w:rPr>
        <w:t>droughts</w:t>
      </w:r>
      <w:r w:rsidRPr="00031B3D">
        <w:rPr>
          <w:rStyle w:val="StyleUnderline"/>
          <w:highlight w:val="green"/>
        </w:rPr>
        <w:t xml:space="preserve"> alternating with</w:t>
      </w:r>
      <w:r w:rsidRPr="00B6492B">
        <w:rPr>
          <w:rStyle w:val="StyleUnderline"/>
        </w:rPr>
        <w:t xml:space="preserve"> occasional </w:t>
      </w:r>
      <w:r w:rsidRPr="00031B3D">
        <w:rPr>
          <w:rStyle w:val="Emphasis"/>
          <w:highlight w:val="green"/>
        </w:rPr>
        <w:t>severe</w:t>
      </w:r>
      <w:r w:rsidRPr="00031B3D">
        <w:rPr>
          <w:rStyle w:val="StyleUnderline"/>
          <w:highlight w:val="green"/>
        </w:rPr>
        <w:t xml:space="preserve"> </w:t>
      </w:r>
      <w:r w:rsidRPr="00031B3D">
        <w:rPr>
          <w:rStyle w:val="Emphasis"/>
          <w:highlight w:val="green"/>
        </w:rPr>
        <w:t>flooding</w:t>
      </w:r>
      <w:r w:rsidRPr="00031B3D">
        <w:rPr>
          <w:rStyle w:val="StyleUnderline"/>
          <w:highlight w:val="green"/>
        </w:rPr>
        <w:t xml:space="preserve">, validate </w:t>
      </w:r>
      <w:r w:rsidRPr="00031B3D">
        <w:rPr>
          <w:rStyle w:val="Emphasis"/>
          <w:highlight w:val="green"/>
        </w:rPr>
        <w:t>concern</w:t>
      </w:r>
      <w:r w:rsidRPr="00031B3D">
        <w:rPr>
          <w:rStyle w:val="StyleUnderline"/>
          <w:highlight w:val="green"/>
        </w:rPr>
        <w:t xml:space="preserve"> </w:t>
      </w:r>
      <w:r w:rsidRPr="00805C42">
        <w:rPr>
          <w:rStyle w:val="StyleUnderline"/>
        </w:rPr>
        <w:t xml:space="preserve">about human-induced climate </w:t>
      </w:r>
      <w:r w:rsidRPr="008F2150">
        <w:rPr>
          <w:rStyle w:val="StyleUnderline"/>
        </w:rPr>
        <w:t xml:space="preserve">change. Fires have </w:t>
      </w:r>
      <w:r w:rsidRPr="008F2150">
        <w:rPr>
          <w:rStyle w:val="Emphasis"/>
        </w:rPr>
        <w:t>ravaged the American West,</w:t>
      </w:r>
      <w:r w:rsidRPr="008F2150">
        <w:rPr>
          <w:sz w:val="16"/>
        </w:rPr>
        <w:t xml:space="preserve"> including Yellowstone National Park, as well as huge tracts in </w:t>
      </w:r>
      <w:r w:rsidRPr="008F2150">
        <w:rPr>
          <w:rStyle w:val="Emphasis"/>
        </w:rPr>
        <w:t>Mexico, Brazil, Greece</w:t>
      </w:r>
      <w:r w:rsidRPr="008F2150">
        <w:rPr>
          <w:rStyle w:val="StyleUnderline"/>
        </w:rPr>
        <w:t xml:space="preserve">, and </w:t>
      </w:r>
      <w:r w:rsidRPr="008F2150">
        <w:rPr>
          <w:rStyle w:val="Emphasis"/>
        </w:rPr>
        <w:t>Indonesia.</w:t>
      </w:r>
      <w:r w:rsidRPr="008F2150">
        <w:rPr>
          <w:sz w:val="16"/>
        </w:rPr>
        <w:t xml:space="preserve"> The Earths protective ozone layer has been thinning, perhaps dangerously</w:t>
      </w:r>
      <w:r w:rsidRPr="00B6492B">
        <w:rPr>
          <w:sz w:val="16"/>
        </w:rPr>
        <w:t xml:space="preserve">. Nuclear accidents at Three Mile Island in the United States (1979), Chernobyl in the Soviet Union (1986), and Fukushima in Japan (2011), combined with the revelation that U.S. nuclear weapons plants had secretly and recklessly fouled thousands of acres with radioactive waste, have tarnished the image of nuclear power as a "pollution-free" energy panacea. </w:t>
      </w:r>
      <w:r w:rsidRPr="00031B3D">
        <w:rPr>
          <w:rStyle w:val="Emphasis"/>
          <w:highlight w:val="green"/>
        </w:rPr>
        <w:t>Waste disposal</w:t>
      </w:r>
      <w:r w:rsidRPr="00031B3D">
        <w:rPr>
          <w:rStyle w:val="StyleUnderline"/>
          <w:highlight w:val="green"/>
        </w:rPr>
        <w:t xml:space="preserve"> has become a </w:t>
      </w:r>
      <w:r w:rsidRPr="00031B3D">
        <w:rPr>
          <w:rStyle w:val="Emphasis"/>
          <w:highlight w:val="green"/>
        </w:rPr>
        <w:t>worldwide problem</w:t>
      </w:r>
      <w:r w:rsidRPr="00031B3D">
        <w:rPr>
          <w:rStyle w:val="StyleUnderline"/>
          <w:highlight w:val="green"/>
        </w:rPr>
        <w:t xml:space="preserve">, along with </w:t>
      </w:r>
      <w:r w:rsidRPr="00031B3D">
        <w:rPr>
          <w:rStyle w:val="Emphasis"/>
          <w:highlight w:val="green"/>
        </w:rPr>
        <w:t>toxic contamination</w:t>
      </w:r>
      <w:r w:rsidRPr="00B6492B">
        <w:rPr>
          <w:rStyle w:val="StyleUnderline"/>
        </w:rPr>
        <w:t xml:space="preserve"> and floods</w:t>
      </w:r>
      <w:r w:rsidRPr="00B6492B">
        <w:rPr>
          <w:sz w:val="16"/>
        </w:rPr>
        <w:t xml:space="preserve"> exacerbated by forest destruction. </w:t>
      </w:r>
      <w:r w:rsidRPr="00031B3D">
        <w:rPr>
          <w:rStyle w:val="StyleUnderline"/>
          <w:highlight w:val="green"/>
        </w:rPr>
        <w:t>Famines scourge Africa</w:t>
      </w:r>
      <w:r w:rsidRPr="008F2150">
        <w:rPr>
          <w:rStyle w:val="StyleUnderline"/>
        </w:rPr>
        <w:t>, soils are</w:t>
      </w:r>
      <w:r w:rsidRPr="008F2150">
        <w:rPr>
          <w:sz w:val="16"/>
        </w:rPr>
        <w:t xml:space="preserve"> increasingly</w:t>
      </w:r>
      <w:r w:rsidRPr="00B6492B">
        <w:rPr>
          <w:sz w:val="16"/>
        </w:rPr>
        <w:t xml:space="preserve"> </w:t>
      </w:r>
      <w:r w:rsidRPr="008F2150">
        <w:rPr>
          <w:rStyle w:val="StyleUnderline"/>
        </w:rPr>
        <w:t>degraded</w:t>
      </w:r>
      <w:r w:rsidRPr="00B6492B">
        <w:rPr>
          <w:sz w:val="16"/>
        </w:rPr>
        <w:t xml:space="preserve">, and </w:t>
      </w:r>
      <w:r w:rsidRPr="00805C42">
        <w:rPr>
          <w:rStyle w:val="StyleUnderline"/>
        </w:rPr>
        <w:t>the</w:t>
      </w:r>
      <w:r w:rsidRPr="00B6492B">
        <w:rPr>
          <w:rStyle w:val="StyleUnderline"/>
        </w:rPr>
        <w:t xml:space="preserve"> human </w:t>
      </w:r>
      <w:r w:rsidRPr="00805C42">
        <w:rPr>
          <w:rStyle w:val="StyleUnderline"/>
        </w:rPr>
        <w:t>population has surged</w:t>
      </w:r>
      <w:r w:rsidRPr="00B6492B">
        <w:rPr>
          <w:sz w:val="16"/>
        </w:rPr>
        <w:t xml:space="preserve"> to more than 7 billion. The worlds </w:t>
      </w:r>
      <w:r w:rsidRPr="00031B3D">
        <w:rPr>
          <w:rStyle w:val="Emphasis"/>
          <w:highlight w:val="green"/>
        </w:rPr>
        <w:t>rain forests</w:t>
      </w:r>
      <w:r w:rsidRPr="00031B3D">
        <w:rPr>
          <w:rStyle w:val="StyleUnderline"/>
          <w:highlight w:val="green"/>
        </w:rPr>
        <w:t xml:space="preserve"> have diminished </w:t>
      </w:r>
      <w:r w:rsidRPr="00031B3D">
        <w:rPr>
          <w:rStyle w:val="Emphasis"/>
          <w:highlight w:val="green"/>
        </w:rPr>
        <w:t>rapidly</w:t>
      </w:r>
      <w:r w:rsidRPr="00B6492B">
        <w:rPr>
          <w:sz w:val="16"/>
        </w:rPr>
        <w:t xml:space="preserve">, and </w:t>
      </w:r>
      <w:r w:rsidRPr="008F2150">
        <w:rPr>
          <w:rStyle w:val="Emphasis"/>
        </w:rPr>
        <w:t>biodiversity</w:t>
      </w:r>
      <w:r w:rsidRPr="008F2150">
        <w:rPr>
          <w:rStyle w:val="StyleUnderline"/>
        </w:rPr>
        <w:t xml:space="preserve"> has been </w:t>
      </w:r>
      <w:r w:rsidRPr="008F2150">
        <w:rPr>
          <w:rStyle w:val="Emphasis"/>
        </w:rPr>
        <w:t>drastically reduced</w:t>
      </w:r>
      <w:r w:rsidRPr="008F2150">
        <w:rPr>
          <w:rStyle w:val="StyleUnderline"/>
        </w:rPr>
        <w:t xml:space="preserve">, with </w:t>
      </w:r>
      <w:r w:rsidRPr="008F2150">
        <w:rPr>
          <w:rStyle w:val="Emphasis"/>
        </w:rPr>
        <w:t>many</w:t>
      </w:r>
      <w:r w:rsidRPr="008F2150">
        <w:rPr>
          <w:sz w:val="16"/>
        </w:rPr>
        <w:t xml:space="preserve"> "charismatic" </w:t>
      </w:r>
      <w:r w:rsidRPr="008F2150">
        <w:rPr>
          <w:rStyle w:val="StyleUnderline"/>
        </w:rPr>
        <w:t>species</w:t>
      </w:r>
      <w:r w:rsidRPr="008F2150">
        <w:rPr>
          <w:sz w:val="16"/>
        </w:rPr>
        <w:t xml:space="preserve"> (giant pandas, tigers, rhinos, gorillas, and even elephants), as well as a host of lesser-known ones, </w:t>
      </w:r>
      <w:r w:rsidRPr="008F2150">
        <w:rPr>
          <w:rStyle w:val="StyleUnderline"/>
        </w:rPr>
        <w:t xml:space="preserve">pushed to the </w:t>
      </w:r>
      <w:r w:rsidRPr="008F2150">
        <w:rPr>
          <w:rStyle w:val="Emphasis"/>
        </w:rPr>
        <w:t>edge of extinction.</w:t>
      </w:r>
    </w:p>
    <w:p w14:paraId="711B0330" w14:textId="77777777" w:rsidR="00B24D14" w:rsidRPr="00B6492B" w:rsidRDefault="00B24D14" w:rsidP="00B24D14">
      <w:pPr>
        <w:rPr>
          <w:sz w:val="16"/>
          <w:szCs w:val="16"/>
        </w:rPr>
      </w:pPr>
      <w:r w:rsidRPr="00B6492B">
        <w:rPr>
          <w:sz w:val="16"/>
          <w:szCs w:val="16"/>
        </w:rPr>
        <w:t>The Environment and National Security</w:t>
      </w:r>
    </w:p>
    <w:p w14:paraId="34563A54" w14:textId="77777777" w:rsidR="00B24D14" w:rsidRDefault="00B24D14" w:rsidP="00B24D14">
      <w:pPr>
        <w:rPr>
          <w:rStyle w:val="Emphasis"/>
        </w:rPr>
      </w:pPr>
      <w:r w:rsidRPr="00B6492B">
        <w:rPr>
          <w:sz w:val="16"/>
        </w:rPr>
        <w:t xml:space="preserve">In </w:t>
      </w:r>
      <w:r w:rsidRPr="00B6492B">
        <w:t>the</w:t>
      </w:r>
      <w:r w:rsidRPr="00B6492B">
        <w:rPr>
          <w:sz w:val="16"/>
        </w:rPr>
        <w:t xml:space="preserve"> final analysis, </w:t>
      </w:r>
      <w:r w:rsidRPr="008F2150">
        <w:rPr>
          <w:rStyle w:val="StyleUnderline"/>
        </w:rPr>
        <w:t xml:space="preserve">a world at peace must be one in which </w:t>
      </w:r>
      <w:r w:rsidRPr="008F2150">
        <w:rPr>
          <w:rStyle w:val="Emphasis"/>
        </w:rPr>
        <w:t>all living things are "at home."</w:t>
      </w:r>
      <w:r w:rsidRPr="008F2150">
        <w:rPr>
          <w:rStyle w:val="StyleUnderline"/>
        </w:rPr>
        <w:t xml:space="preserve"> </w:t>
      </w:r>
      <w:r w:rsidRPr="00805C42">
        <w:rPr>
          <w:rStyle w:val="StyleUnderline"/>
        </w:rPr>
        <w:t xml:space="preserve">This does </w:t>
      </w:r>
      <w:r w:rsidRPr="00805C42">
        <w:rPr>
          <w:rStyle w:val="Emphasis"/>
        </w:rPr>
        <w:t>not</w:t>
      </w:r>
      <w:r w:rsidRPr="00805C42">
        <w:rPr>
          <w:rStyle w:val="StyleUnderline"/>
        </w:rPr>
        <w:t xml:space="preserve"> </w:t>
      </w:r>
      <w:r w:rsidRPr="00805C42">
        <w:rPr>
          <w:rStyle w:val="Emphasis"/>
        </w:rPr>
        <w:t>require</w:t>
      </w:r>
      <w:r w:rsidRPr="00B6492B">
        <w:rPr>
          <w:rStyle w:val="StyleUnderline"/>
        </w:rPr>
        <w:t xml:space="preserve"> a state of </w:t>
      </w:r>
      <w:r w:rsidRPr="00805C42">
        <w:rPr>
          <w:rStyle w:val="StyleUnderline"/>
        </w:rPr>
        <w:t xml:space="preserve">perfect, </w:t>
      </w:r>
      <w:r w:rsidRPr="00805C42">
        <w:rPr>
          <w:rStyle w:val="Emphasis"/>
        </w:rPr>
        <w:t>unchanging harmony</w:t>
      </w:r>
      <w:r w:rsidRPr="00B6492B">
        <w:rPr>
          <w:sz w:val="16"/>
        </w:rPr>
        <w:t xml:space="preserve">; indeed, the world has never known an extended period of static immobility. </w:t>
      </w:r>
      <w:r w:rsidRPr="00B6492B">
        <w:rPr>
          <w:rStyle w:val="StyleUnderline"/>
        </w:rPr>
        <w:t>Life itself involves change</w:t>
      </w:r>
      <w:r w:rsidRPr="00B6492B">
        <w:rPr>
          <w:sz w:val="16"/>
        </w:rPr>
        <w:t xml:space="preserve">: consumption, synthesis, metabolism, locomotion, reproduction, competition, disintegration, and evolution.l </w:t>
      </w:r>
      <w:r w:rsidRPr="00805C42">
        <w:rPr>
          <w:rStyle w:val="Emphasis"/>
        </w:rPr>
        <w:t xml:space="preserve">But </w:t>
      </w:r>
      <w:r w:rsidRPr="00031B3D">
        <w:rPr>
          <w:rStyle w:val="Emphasis"/>
          <w:highlight w:val="green"/>
        </w:rPr>
        <w:t>life</w:t>
      </w:r>
      <w:r w:rsidRPr="00B6492B">
        <w:rPr>
          <w:rStyle w:val="StyleUnderline"/>
        </w:rPr>
        <w:t xml:space="preserve"> also </w:t>
      </w:r>
      <w:r w:rsidRPr="00031B3D">
        <w:rPr>
          <w:rStyle w:val="Emphasis"/>
          <w:highlight w:val="green"/>
        </w:rPr>
        <w:t>depends</w:t>
      </w:r>
      <w:r w:rsidRPr="00031B3D">
        <w:rPr>
          <w:rStyle w:val="StyleUnderline"/>
          <w:highlight w:val="green"/>
        </w:rPr>
        <w:t xml:space="preserve"> on</w:t>
      </w:r>
      <w:r w:rsidRPr="00B6492B">
        <w:rPr>
          <w:sz w:val="16"/>
        </w:rPr>
        <w:t xml:space="preserve"> a kind of fundamental, </w:t>
      </w:r>
      <w:r w:rsidRPr="00805C42">
        <w:rPr>
          <w:rStyle w:val="StyleUnderline"/>
        </w:rPr>
        <w:t xml:space="preserve">underlying </w:t>
      </w:r>
      <w:r w:rsidRPr="00031B3D">
        <w:rPr>
          <w:rStyle w:val="Emphasis"/>
          <w:highlight w:val="green"/>
        </w:rPr>
        <w:t>stability</w:t>
      </w:r>
      <w:r w:rsidRPr="00B6492B">
        <w:rPr>
          <w:sz w:val="16"/>
        </w:rPr>
        <w:t xml:space="preserve">, at least </w:t>
      </w:r>
      <w:r w:rsidRPr="00031B3D">
        <w:rPr>
          <w:rStyle w:val="StyleUnderline"/>
          <w:highlight w:val="green"/>
        </w:rPr>
        <w:t xml:space="preserve">in the </w:t>
      </w:r>
      <w:r w:rsidRPr="00031B3D">
        <w:rPr>
          <w:rStyle w:val="Emphasis"/>
          <w:highlight w:val="green"/>
        </w:rPr>
        <w:t>long run</w:t>
      </w:r>
      <w:r w:rsidRPr="00B6492B">
        <w:rPr>
          <w:sz w:val="16"/>
        </w:rPr>
        <w:t xml:space="preserve">—that is, in hundreds, thousands, or even millions of years. In recent times, some of the </w:t>
      </w:r>
      <w:r w:rsidRPr="008F2150">
        <w:rPr>
          <w:rStyle w:val="Emphasis"/>
        </w:rPr>
        <w:t>crucial relationships</w:t>
      </w:r>
      <w:r w:rsidRPr="008F2150">
        <w:rPr>
          <w:rStyle w:val="StyleUnderline"/>
        </w:rPr>
        <w:t xml:space="preserve"> among the worlds species and between those species and their environments have become increasingly </w:t>
      </w:r>
      <w:r w:rsidRPr="008F2150">
        <w:rPr>
          <w:rStyle w:val="Emphasis"/>
        </w:rPr>
        <w:t>tenuous</w:t>
      </w:r>
      <w:r w:rsidRPr="008F2150">
        <w:rPr>
          <w:rStyle w:val="StyleUnderline"/>
        </w:rPr>
        <w:t>, and this</w:t>
      </w:r>
      <w:r w:rsidRPr="008F2150">
        <w:rPr>
          <w:sz w:val="16"/>
        </w:rPr>
        <w:t xml:space="preserve"> in turn </w:t>
      </w:r>
      <w:r w:rsidRPr="008F2150">
        <w:rPr>
          <w:rStyle w:val="StyleUnderline"/>
        </w:rPr>
        <w:t xml:space="preserve">has begun to threaten the </w:t>
      </w:r>
      <w:r w:rsidRPr="008F2150">
        <w:rPr>
          <w:rStyle w:val="Emphasis"/>
        </w:rPr>
        <w:t>quality of life</w:t>
      </w:r>
      <w:r w:rsidRPr="00B6492B">
        <w:rPr>
          <w:rStyle w:val="StyleUnderline"/>
        </w:rPr>
        <w:t xml:space="preserve">, both </w:t>
      </w:r>
      <w:r w:rsidRPr="00805C42">
        <w:rPr>
          <w:rStyle w:val="StyleUnderline"/>
        </w:rPr>
        <w:t xml:space="preserve">human and nonhuman. </w:t>
      </w:r>
      <w:r w:rsidRPr="00031B3D">
        <w:rPr>
          <w:rStyle w:val="StyleUnderline"/>
          <w:highlight w:val="green"/>
        </w:rPr>
        <w:t>It</w:t>
      </w:r>
      <w:r w:rsidRPr="00B6492B">
        <w:rPr>
          <w:sz w:val="16"/>
        </w:rPr>
        <w:t xml:space="preserve"> also </w:t>
      </w:r>
      <w:r w:rsidRPr="00031B3D">
        <w:rPr>
          <w:rStyle w:val="StyleUnderline"/>
          <w:highlight w:val="green"/>
        </w:rPr>
        <w:t xml:space="preserve">threatens to </w:t>
      </w:r>
      <w:r w:rsidRPr="00031B3D">
        <w:rPr>
          <w:rStyle w:val="Emphasis"/>
          <w:highlight w:val="green"/>
        </w:rPr>
        <w:t>undermine</w:t>
      </w:r>
      <w:r w:rsidRPr="00031B3D">
        <w:rPr>
          <w:rStyle w:val="StyleUnderline"/>
          <w:highlight w:val="green"/>
        </w:rPr>
        <w:t xml:space="preserve"> </w:t>
      </w:r>
      <w:r w:rsidRPr="00805C42">
        <w:rPr>
          <w:rStyle w:val="StyleUnderline"/>
        </w:rPr>
        <w:t xml:space="preserve">the </w:t>
      </w:r>
      <w:r w:rsidRPr="00805C42">
        <w:rPr>
          <w:rStyle w:val="Emphasis"/>
        </w:rPr>
        <w:t>integrity</w:t>
      </w:r>
      <w:r w:rsidRPr="00805C42">
        <w:rPr>
          <w:rStyle w:val="StyleUnderline"/>
        </w:rPr>
        <w:t xml:space="preserve"> of our </w:t>
      </w:r>
      <w:r w:rsidRPr="00031B3D">
        <w:rPr>
          <w:rStyle w:val="Emphasis"/>
          <w:highlight w:val="green"/>
        </w:rPr>
        <w:t>fundamental life-support systems</w:t>
      </w:r>
      <w:r w:rsidRPr="00031B3D">
        <w:rPr>
          <w:rStyle w:val="StyleUnderline"/>
          <w:highlight w:val="green"/>
        </w:rPr>
        <w:t>: The air we breathe,</w:t>
      </w:r>
      <w:r w:rsidRPr="00B6492B">
        <w:rPr>
          <w:sz w:val="16"/>
        </w:rPr>
        <w:t xml:space="preserve"> the </w:t>
      </w:r>
      <w:r w:rsidRPr="00031B3D">
        <w:rPr>
          <w:rStyle w:val="StyleUnderline"/>
          <w:highlight w:val="green"/>
        </w:rPr>
        <w:t>water we drink,</w:t>
      </w:r>
      <w:r w:rsidRPr="00B6492B">
        <w:rPr>
          <w:sz w:val="16"/>
        </w:rPr>
        <w:t xml:space="preserve"> the </w:t>
      </w:r>
      <w:r w:rsidRPr="00031B3D">
        <w:rPr>
          <w:rStyle w:val="StyleUnderline"/>
          <w:highlight w:val="green"/>
        </w:rPr>
        <w:t>food we eat, and</w:t>
      </w:r>
      <w:r w:rsidRPr="00B6492B">
        <w:rPr>
          <w:rStyle w:val="StyleUnderline"/>
        </w:rPr>
        <w:t xml:space="preserve"> the </w:t>
      </w:r>
      <w:r w:rsidRPr="00031B3D">
        <w:rPr>
          <w:rStyle w:val="StyleUnderline"/>
          <w:highlight w:val="green"/>
        </w:rPr>
        <w:t xml:space="preserve">diverse fabric of life that provides </w:t>
      </w:r>
      <w:r w:rsidRPr="00031B3D">
        <w:rPr>
          <w:rStyle w:val="Emphasis"/>
          <w:highlight w:val="green"/>
        </w:rPr>
        <w:t>emotional and spiritual sustenance.</w:t>
      </w:r>
    </w:p>
    <w:p w14:paraId="6B0885F3" w14:textId="77777777" w:rsidR="00B24D14" w:rsidRPr="00500161" w:rsidRDefault="00B24D14" w:rsidP="00B24D14">
      <w:pPr>
        <w:pStyle w:val="Heading4"/>
      </w:pPr>
      <w:r>
        <w:t xml:space="preserve">Climate change is a “wicked problem” in which </w:t>
      </w:r>
      <w:r>
        <w:rPr>
          <w:u w:val="single"/>
        </w:rPr>
        <w:t>hard ontological commitments</w:t>
      </w:r>
      <w:r>
        <w:t xml:space="preserve"> fall flat – the necessary response requires </w:t>
      </w:r>
      <w:r w:rsidRPr="00FB20B3">
        <w:rPr>
          <w:u w:val="single"/>
        </w:rPr>
        <w:t>provisional</w:t>
      </w:r>
      <w:r>
        <w:t xml:space="preserve"> and </w:t>
      </w:r>
      <w:r>
        <w:rPr>
          <w:u w:val="single"/>
        </w:rPr>
        <w:t xml:space="preserve">partial </w:t>
      </w:r>
      <w:r w:rsidRPr="00500161">
        <w:t>ethical</w:t>
      </w:r>
      <w:r>
        <w:t xml:space="preserve"> and political decision-making </w:t>
      </w:r>
      <w:r w:rsidRPr="00FB20B3">
        <w:t>able</w:t>
      </w:r>
      <w:r>
        <w:t xml:space="preserve"> to </w:t>
      </w:r>
      <w:r>
        <w:rPr>
          <w:u w:val="single"/>
        </w:rPr>
        <w:t>adapt</w:t>
      </w:r>
      <w:r>
        <w:t xml:space="preserve"> as </w:t>
      </w:r>
      <w:r>
        <w:rPr>
          <w:u w:val="single"/>
        </w:rPr>
        <w:t xml:space="preserve">new cultural </w:t>
      </w:r>
      <w:r>
        <w:t xml:space="preserve">and </w:t>
      </w:r>
      <w:r>
        <w:rPr>
          <w:u w:val="single"/>
        </w:rPr>
        <w:t>scientific</w:t>
      </w:r>
      <w:r>
        <w:t xml:space="preserve"> developments occur </w:t>
      </w:r>
    </w:p>
    <w:p w14:paraId="4107A886" w14:textId="77777777" w:rsidR="00B24D14" w:rsidRDefault="00B24D14" w:rsidP="00B24D14">
      <w:r>
        <w:t xml:space="preserve">Jaqueline Y. </w:t>
      </w:r>
      <w:r w:rsidRPr="00D94046">
        <w:rPr>
          <w:b/>
          <w:bCs/>
        </w:rPr>
        <w:t>Russell 10</w:t>
      </w:r>
      <w:r>
        <w:t xml:space="preserve">, PhD,THE FENNER SCHOOL OF ENVIRONMENT &amp; SOCIETY, Australia National University, Researcher at the Social Sciences Program of the Australian Bureau of Rural Sciences, 2010, A Philosophical Framework for an Open and Critical Transdisciplinary Inquiry, in Tackling Wicked Problems Through the Transdisciplinary Imagination, pg 54-56 </w:t>
      </w:r>
    </w:p>
    <w:p w14:paraId="5DD8F039" w14:textId="77777777" w:rsidR="00B24D14" w:rsidRPr="0041642C" w:rsidRDefault="00B24D14" w:rsidP="00B24D14">
      <w:pPr>
        <w:rPr>
          <w:sz w:val="16"/>
        </w:rPr>
      </w:pPr>
      <w:r w:rsidRPr="00FB20B3">
        <w:rPr>
          <w:sz w:val="16"/>
        </w:rPr>
        <w:t xml:space="preserve">It was said earlier that </w:t>
      </w:r>
      <w:r w:rsidRPr="00031B3D">
        <w:rPr>
          <w:rStyle w:val="StyleUnderline"/>
          <w:highlight w:val="green"/>
        </w:rPr>
        <w:t>climate change has been described as a wicked problem</w:t>
      </w:r>
      <w:r w:rsidRPr="00FB20B3">
        <w:rPr>
          <w:rStyle w:val="StyleUnderline"/>
        </w:rPr>
        <w:t xml:space="preserve"> (</w:t>
      </w:r>
      <w:r w:rsidRPr="00FB20B3">
        <w:rPr>
          <w:sz w:val="16"/>
        </w:rPr>
        <w:t xml:space="preserve">APSC, 2007). In considering an open and critical approach to transdisciplinary inquiry, let's look for a moment at the projected future climate scenarios that have been developed by the Intergovernmental Panel on Climate Change (IPCC, 2000). </w:t>
      </w:r>
      <w:r w:rsidRPr="00FB20B3">
        <w:rPr>
          <w:rStyle w:val="StyleUnderline"/>
          <w:sz w:val="12"/>
        </w:rPr>
        <w:t xml:space="preserve"> </w:t>
      </w:r>
      <w:r w:rsidRPr="00FB20B3">
        <w:rPr>
          <w:rStyle w:val="StyleUnderline"/>
        </w:rPr>
        <w:t>The six so-called `SRES scenarios' represent storylines about the possible global</w:t>
      </w:r>
      <w:r w:rsidRPr="00FB20B3">
        <w:rPr>
          <w:sz w:val="16"/>
        </w:rPr>
        <w:t xml:space="preserve"> cultural </w:t>
      </w:r>
      <w:r w:rsidRPr="00FB20B3">
        <w:rPr>
          <w:rStyle w:val="StyleUnderline"/>
        </w:rPr>
        <w:t>pathways we might take in response to climate change</w:t>
      </w:r>
      <w:r w:rsidRPr="00FB20B3">
        <w:rPr>
          <w:sz w:val="16"/>
        </w:rPr>
        <w:t xml:space="preserve">. They range from a 'business as usual' (the Al Fossil Fuel Intensive) scenario, to a scenario under which the global community shifts urgently towards an ecologically sustainable and socially just world (the B1 scenario). Choosing which pathway we should take will not be based on facts alone, and even if we could choose on the basis of the models that have been generated, clima-tologists caution that the </w:t>
      </w:r>
      <w:r w:rsidRPr="00FB20B3">
        <w:rPr>
          <w:rStyle w:val="StyleUnderline"/>
        </w:rPr>
        <w:t>ontological complexity of climate change means that the models are only 'projections' and not predictions.</w:t>
      </w:r>
      <w:r w:rsidRPr="00FB20B3">
        <w:rPr>
          <w:sz w:val="16"/>
        </w:rPr>
        <w:t xml:space="preserve"> </w:t>
      </w:r>
      <w:r w:rsidRPr="00FB20B3">
        <w:rPr>
          <w:rStyle w:val="StyleUnderline"/>
        </w:rPr>
        <w:t>They do not</w:t>
      </w:r>
      <w:r w:rsidRPr="00FB20B3">
        <w:rPr>
          <w:sz w:val="16"/>
        </w:rPr>
        <w:t xml:space="preserve">, for example, </w:t>
      </w:r>
      <w:r w:rsidRPr="00FB20B3">
        <w:rPr>
          <w:rStyle w:val="StyleUnderline"/>
        </w:rPr>
        <w:t>take account of the potential for 'surprise' events or for so-called `tipping points' that may unfold, such as the melting of the Greenland ice sheet</w:t>
      </w:r>
      <w:r w:rsidRPr="00FB20B3">
        <w:rPr>
          <w:sz w:val="16"/>
        </w:rPr>
        <w:t xml:space="preserve"> (IPCC, 2000, p3).  </w:t>
      </w:r>
      <w:r w:rsidRPr="00FB20B3">
        <w:rPr>
          <w:rStyle w:val="StyleUnderline"/>
        </w:rPr>
        <w:t xml:space="preserve">It is becoming increasingly clear that </w:t>
      </w:r>
      <w:r w:rsidRPr="00031B3D">
        <w:rPr>
          <w:rStyle w:val="StyleUnderline"/>
          <w:highlight w:val="green"/>
        </w:rPr>
        <w:t xml:space="preserve">biophysical and cultural dimensions </w:t>
      </w:r>
      <w:r w:rsidRPr="00FB20B3">
        <w:rPr>
          <w:rStyle w:val="StyleUnderline"/>
        </w:rPr>
        <w:t xml:space="preserve">of this wicked problem interact in ways that </w:t>
      </w:r>
      <w:r w:rsidRPr="00031B3D">
        <w:rPr>
          <w:rStyle w:val="StyleUnderline"/>
          <w:highlight w:val="green"/>
        </w:rPr>
        <w:t>are so complex that our knowl-edge of the problem</w:t>
      </w:r>
      <w:r w:rsidRPr="00FB20B3">
        <w:rPr>
          <w:rStyle w:val="StyleUnderline"/>
        </w:rPr>
        <w:t xml:space="preserve"> </w:t>
      </w:r>
      <w:r w:rsidRPr="00031B3D">
        <w:rPr>
          <w:rStyle w:val="StyleUnderline"/>
          <w:highlight w:val="green"/>
        </w:rPr>
        <w:t xml:space="preserve">will only ever be </w:t>
      </w:r>
      <w:r w:rsidRPr="00031B3D">
        <w:rPr>
          <w:rStyle w:val="Emphasis"/>
          <w:highlight w:val="green"/>
        </w:rPr>
        <w:t>partial</w:t>
      </w:r>
      <w:r w:rsidRPr="00FB20B3">
        <w:rPr>
          <w:sz w:val="16"/>
        </w:rPr>
        <w:t xml:space="preserve">, </w:t>
      </w:r>
      <w:r w:rsidRPr="00FB20B3">
        <w:rPr>
          <w:rStyle w:val="Emphasis"/>
        </w:rPr>
        <w:t>fallible</w:t>
      </w:r>
      <w:r w:rsidRPr="00FB20B3">
        <w:rPr>
          <w:sz w:val="16"/>
        </w:rPr>
        <w:t xml:space="preserve"> </w:t>
      </w:r>
      <w:r w:rsidRPr="00FB20B3">
        <w:rPr>
          <w:rStyle w:val="StyleUnderline"/>
        </w:rPr>
        <w:t>and</w:t>
      </w:r>
      <w:r w:rsidRPr="00FB20B3">
        <w:rPr>
          <w:rStyle w:val="Emphasis"/>
        </w:rPr>
        <w:t>, consequently, uncertain</w:t>
      </w:r>
      <w:r w:rsidRPr="00FB20B3">
        <w:rPr>
          <w:sz w:val="16"/>
        </w:rPr>
        <w:t xml:space="preserve">. </w:t>
      </w:r>
      <w:r w:rsidRPr="00031B3D">
        <w:rPr>
          <w:rStyle w:val="StyleUnderline"/>
          <w:highlight w:val="green"/>
        </w:rPr>
        <w:t>What is needed is an approach</w:t>
      </w:r>
      <w:r w:rsidRPr="00FB20B3">
        <w:rPr>
          <w:rStyle w:val="StyleUnderline"/>
        </w:rPr>
        <w:t xml:space="preserve"> </w:t>
      </w:r>
      <w:r w:rsidRPr="00031B3D">
        <w:rPr>
          <w:rStyle w:val="StyleUnderline"/>
          <w:highlight w:val="green"/>
        </w:rPr>
        <w:t>to inquiry</w:t>
      </w:r>
      <w:r w:rsidRPr="00FB20B3">
        <w:rPr>
          <w:rStyle w:val="StyleUnderline"/>
        </w:rPr>
        <w:t xml:space="preserve"> and decision-making </w:t>
      </w:r>
      <w:r w:rsidRPr="00031B3D">
        <w:rPr>
          <w:rStyle w:val="StyleUnderline"/>
          <w:highlight w:val="green"/>
        </w:rPr>
        <w:t>that remains</w:t>
      </w:r>
      <w:r w:rsidRPr="00FB20B3">
        <w:rPr>
          <w:rStyle w:val="StyleUnderline"/>
        </w:rPr>
        <w:t xml:space="preserve"> flexible and </w:t>
      </w:r>
      <w:r w:rsidRPr="00031B3D">
        <w:rPr>
          <w:rStyle w:val="StyleUnderline"/>
          <w:highlight w:val="green"/>
        </w:rPr>
        <w:t xml:space="preserve">open to </w:t>
      </w:r>
      <w:r w:rsidRPr="00031B3D">
        <w:rPr>
          <w:rStyle w:val="Emphasis"/>
          <w:highlight w:val="green"/>
        </w:rPr>
        <w:t>revision</w:t>
      </w:r>
      <w:r w:rsidRPr="00031B3D">
        <w:rPr>
          <w:rStyle w:val="StyleUnderline"/>
          <w:highlight w:val="green"/>
        </w:rPr>
        <w:t xml:space="preserve"> and </w:t>
      </w:r>
      <w:r w:rsidRPr="00031B3D">
        <w:rPr>
          <w:rStyle w:val="Emphasis"/>
          <w:highlight w:val="green"/>
        </w:rPr>
        <w:t>improvement</w:t>
      </w:r>
      <w:r w:rsidRPr="00FB20B3">
        <w:rPr>
          <w:sz w:val="16"/>
        </w:rPr>
        <w:t xml:space="preserve">. Remaining </w:t>
      </w:r>
      <w:r w:rsidRPr="00031B3D">
        <w:rPr>
          <w:rStyle w:val="StyleUnderline"/>
          <w:highlight w:val="green"/>
        </w:rPr>
        <w:t>responsive to</w:t>
      </w:r>
      <w:r w:rsidRPr="00FB20B3">
        <w:rPr>
          <w:rStyle w:val="StyleUnderline"/>
        </w:rPr>
        <w:t xml:space="preserve"> the unfolding of </w:t>
      </w:r>
      <w:r w:rsidRPr="00031B3D">
        <w:rPr>
          <w:rStyle w:val="StyleUnderline"/>
          <w:highlight w:val="green"/>
        </w:rPr>
        <w:t>new information and</w:t>
      </w:r>
      <w:r w:rsidRPr="00FB20B3">
        <w:rPr>
          <w:rStyle w:val="StyleUnderline"/>
        </w:rPr>
        <w:t xml:space="preserve"> changes in cultural </w:t>
      </w:r>
      <w:r w:rsidRPr="00031B3D">
        <w:rPr>
          <w:rStyle w:val="StyleUnderline"/>
          <w:highlight w:val="green"/>
        </w:rPr>
        <w:t>values</w:t>
      </w:r>
      <w:r w:rsidRPr="00FB20B3">
        <w:rPr>
          <w:rStyle w:val="StyleUnderline"/>
        </w:rPr>
        <w:t xml:space="preserve"> and practices </w:t>
      </w:r>
      <w:r w:rsidRPr="00031B3D">
        <w:rPr>
          <w:rStyle w:val="StyleUnderline"/>
          <w:highlight w:val="green"/>
        </w:rPr>
        <w:t>will be essential</w:t>
      </w:r>
      <w:r w:rsidRPr="00FB20B3">
        <w:rPr>
          <w:rStyle w:val="StyleUnderline"/>
        </w:rPr>
        <w:t xml:space="preserve"> to dealing with this wicked problem</w:t>
      </w:r>
      <w:r w:rsidRPr="00FB20B3">
        <w:rPr>
          <w:sz w:val="16"/>
        </w:rPr>
        <w:t xml:space="preserve">.  </w:t>
      </w:r>
      <w:r w:rsidRPr="00FB20B3">
        <w:rPr>
          <w:rStyle w:val="StyleUnderline"/>
        </w:rPr>
        <w:t>Making decisions about what to do will also involve making ethical choices about 'the right thing to do'. Whichever pathway we choose will involve value judgements about the trade-offs we are prepared to make.</w:t>
      </w:r>
      <w:r w:rsidRPr="00FB20B3">
        <w:rPr>
          <w:sz w:val="16"/>
        </w:rPr>
        <w:t xml:space="preserve"> For example, if we act urgently to reduce greenhouse gas emissions now, this generation will bear higher economic costs while the benefits will be greatest for future generations. However, if we, as a global citizenry (see Chapter 11c in this volume), choose to avoid these economic costs now and adopt the 'business as usual' pathway, then the economic, social and ecological consequences may be dire for more distant generations and for non-human nature. There is no logical necessity behind the decisions and choices that we make. In the end, these are ethical decisions.  From the point of view of the conceptual framework taken here, </w:t>
      </w:r>
      <w:r w:rsidRPr="00FB20B3">
        <w:rPr>
          <w:rStyle w:val="StyleUnderline"/>
        </w:rPr>
        <w:t xml:space="preserve">such </w:t>
      </w:r>
      <w:r w:rsidRPr="00031B3D">
        <w:rPr>
          <w:rStyle w:val="StyleUnderline"/>
          <w:highlight w:val="green"/>
        </w:rPr>
        <w:t>decisions ought to be derived from a</w:t>
      </w:r>
      <w:r w:rsidRPr="00FB20B3">
        <w:rPr>
          <w:rStyle w:val="StyleUnderline"/>
        </w:rPr>
        <w:t xml:space="preserve"> process of critical discursive </w:t>
      </w:r>
      <w:r w:rsidRPr="00031B3D">
        <w:rPr>
          <w:rStyle w:val="StyleUnderline"/>
          <w:highlight w:val="green"/>
        </w:rPr>
        <w:t>inter-action</w:t>
      </w:r>
      <w:r w:rsidRPr="00FB20B3">
        <w:rPr>
          <w:rStyle w:val="StyleUnderline"/>
        </w:rPr>
        <w:t xml:space="preserve"> </w:t>
      </w:r>
      <w:r w:rsidRPr="00031B3D">
        <w:rPr>
          <w:rStyle w:val="StyleUnderline"/>
          <w:highlight w:val="green"/>
        </w:rPr>
        <w:t>in relation to both 'facts' and values that includes those who will be affected</w:t>
      </w:r>
      <w:r w:rsidRPr="000F04E2">
        <w:rPr>
          <w:rStyle w:val="StyleUnderline"/>
        </w:rPr>
        <w:t>, or their representatives in</w:t>
      </w:r>
      <w:r w:rsidRPr="00FB20B3">
        <w:rPr>
          <w:rStyle w:val="StyleUnderline"/>
        </w:rPr>
        <w:t xml:space="preserve"> the case of those unable to speak for themselves</w:t>
      </w:r>
      <w:r w:rsidRPr="00FB20B3">
        <w:rPr>
          <w:sz w:val="16"/>
        </w:rPr>
        <w:t xml:space="preserve"> (e.g. future generations, non-human nature). Of course</w:t>
      </w:r>
      <w:r w:rsidRPr="00031B3D">
        <w:rPr>
          <w:sz w:val="16"/>
          <w:highlight w:val="green"/>
        </w:rPr>
        <w:t xml:space="preserve">, </w:t>
      </w:r>
      <w:r w:rsidRPr="00031B3D">
        <w:rPr>
          <w:rStyle w:val="Emphasis"/>
          <w:highlight w:val="green"/>
        </w:rPr>
        <w:t>the inclusion of all of those affected represents an ideal that cannot be achieved in practice</w:t>
      </w:r>
      <w:r w:rsidRPr="00FB20B3">
        <w:rPr>
          <w:rStyle w:val="Emphasis"/>
        </w:rPr>
        <w:t xml:space="preserve"> —</w:t>
      </w:r>
      <w:r w:rsidRPr="00FB20B3">
        <w:rPr>
          <w:sz w:val="16"/>
        </w:rPr>
        <w:t xml:space="preserve"> again, </w:t>
      </w:r>
      <w:r w:rsidRPr="00031B3D">
        <w:rPr>
          <w:rStyle w:val="Emphasis"/>
          <w:highlight w:val="green"/>
        </w:rPr>
        <w:t>pointing to the unavoidable partiality</w:t>
      </w:r>
      <w:r w:rsidRPr="00FB20B3">
        <w:rPr>
          <w:rStyle w:val="Emphasis"/>
        </w:rPr>
        <w:t xml:space="preserve">, plurality </w:t>
      </w:r>
      <w:r w:rsidRPr="00031B3D">
        <w:rPr>
          <w:rStyle w:val="Emphasis"/>
          <w:highlight w:val="green"/>
        </w:rPr>
        <w:t>and provisionality of ethical decisions</w:t>
      </w:r>
      <w:r w:rsidRPr="00FB20B3">
        <w:rPr>
          <w:sz w:val="16"/>
        </w:rPr>
        <w:t xml:space="preserve">.  Furthermore, </w:t>
      </w:r>
      <w:r w:rsidRPr="00FB20B3">
        <w:rPr>
          <w:rStyle w:val="StyleUnderline"/>
        </w:rPr>
        <w:t xml:space="preserve">making decisions about what is the right thing to do in relation to </w:t>
      </w:r>
      <w:r w:rsidRPr="00031B3D">
        <w:rPr>
          <w:rStyle w:val="StyleUnderline"/>
          <w:highlight w:val="green"/>
        </w:rPr>
        <w:t>climate change is occurring in a context in which 'facts are uncertain, values in dispute, stakes are high and decisions urgent'</w:t>
      </w:r>
      <w:r w:rsidRPr="00FB20B3">
        <w:rPr>
          <w:sz w:val="16"/>
        </w:rPr>
        <w:t xml:space="preserve"> (Funto-wicz and Ravetz, 1993, p744</w:t>
      </w:r>
      <w:r w:rsidRPr="00FB20B3">
        <w:rPr>
          <w:rStyle w:val="StyleUnderline"/>
        </w:rPr>
        <w:t xml:space="preserve">). Regardless of the lack of certainty and the difficulty of the circumstances of the decision-making, </w:t>
      </w:r>
      <w:r w:rsidRPr="00031B3D">
        <w:rPr>
          <w:rStyle w:val="StyleUnderline"/>
          <w:highlight w:val="green"/>
        </w:rPr>
        <w:t>in the end we cannot</w:t>
      </w:r>
      <w:r w:rsidRPr="00FB20B3">
        <w:rPr>
          <w:sz w:val="16"/>
        </w:rPr>
        <w:t xml:space="preserve"> avoid taking a stand. Taking a stand, or </w:t>
      </w:r>
      <w:r w:rsidRPr="00031B3D">
        <w:rPr>
          <w:rStyle w:val="StyleUnderline"/>
          <w:highlight w:val="green"/>
        </w:rPr>
        <w:t>making decisions</w:t>
      </w:r>
      <w:r w:rsidRPr="00FB20B3">
        <w:rPr>
          <w:sz w:val="16"/>
        </w:rPr>
        <w:t xml:space="preserve"> about what is the right thing to do in relation to climate change will involve one of the most important and complex decisions any generation has ever had to face. The conceptual framework developed in this chapter provides ways of thinking that will help us to tackle this kind of wicked problem. The </w:t>
      </w:r>
      <w:r w:rsidRPr="00031B3D">
        <w:rPr>
          <w:rStyle w:val="Emphasis"/>
          <w:highlight w:val="green"/>
        </w:rPr>
        <w:t>'open' orientations across</w:t>
      </w:r>
      <w:r w:rsidRPr="00FB20B3">
        <w:rPr>
          <w:rStyle w:val="Emphasis"/>
        </w:rPr>
        <w:t xml:space="preserve"> the </w:t>
      </w:r>
      <w:r w:rsidRPr="00031B3D">
        <w:rPr>
          <w:rStyle w:val="Emphasis"/>
          <w:highlight w:val="green"/>
        </w:rPr>
        <w:t>ontological</w:t>
      </w:r>
      <w:r w:rsidRPr="00FB20B3">
        <w:rPr>
          <w:sz w:val="16"/>
        </w:rPr>
        <w:t xml:space="preserve">, </w:t>
      </w:r>
      <w:r w:rsidRPr="00FB20B3">
        <w:rPr>
          <w:rStyle w:val="StyleUnderline"/>
        </w:rPr>
        <w:t>epistemological and</w:t>
      </w:r>
      <w:r w:rsidRPr="00FB20B3">
        <w:rPr>
          <w:sz w:val="16"/>
        </w:rPr>
        <w:t xml:space="preserve"> ethical </w:t>
      </w:r>
      <w:r w:rsidRPr="00031B3D">
        <w:rPr>
          <w:rStyle w:val="StyleUnderline"/>
          <w:highlight w:val="green"/>
        </w:rPr>
        <w:t>commit-ments</w:t>
      </w:r>
      <w:r w:rsidRPr="00031B3D">
        <w:rPr>
          <w:sz w:val="16"/>
          <w:highlight w:val="green"/>
        </w:rPr>
        <w:t xml:space="preserve"> </w:t>
      </w:r>
      <w:r w:rsidRPr="00031B3D">
        <w:rPr>
          <w:rStyle w:val="Emphasis"/>
          <w:highlight w:val="green"/>
        </w:rPr>
        <w:t>are able to deal with</w:t>
      </w:r>
      <w:r w:rsidRPr="00FB20B3">
        <w:rPr>
          <w:rStyle w:val="Emphasis"/>
        </w:rPr>
        <w:t xml:space="preserve"> the </w:t>
      </w:r>
      <w:r w:rsidRPr="00031B3D">
        <w:rPr>
          <w:rStyle w:val="Emphasis"/>
          <w:highlight w:val="green"/>
        </w:rPr>
        <w:t>dynamic complexity of the biophysical, cultural and ethical dimensions of climate change</w:t>
      </w:r>
      <w:r w:rsidRPr="00031B3D">
        <w:rPr>
          <w:rStyle w:val="StyleUnderline"/>
          <w:highlight w:val="green"/>
        </w:rPr>
        <w:t>. It foregrounds</w:t>
      </w:r>
      <w:r w:rsidRPr="00FB20B3">
        <w:rPr>
          <w:rStyle w:val="StyleUnderline"/>
        </w:rPr>
        <w:t xml:space="preserve"> the parti-ality</w:t>
      </w:r>
      <w:r w:rsidRPr="00031B3D">
        <w:rPr>
          <w:rStyle w:val="StyleUnderline"/>
          <w:highlight w:val="green"/>
        </w:rPr>
        <w:t>, plurality</w:t>
      </w:r>
      <w:r w:rsidRPr="00FB20B3">
        <w:rPr>
          <w:rStyle w:val="StyleUnderline"/>
        </w:rPr>
        <w:t xml:space="preserve"> and provisionality </w:t>
      </w:r>
      <w:r w:rsidRPr="00031B3D">
        <w:rPr>
          <w:rStyle w:val="StyleUnderline"/>
          <w:highlight w:val="green"/>
        </w:rPr>
        <w:t>not only of</w:t>
      </w:r>
      <w:r w:rsidRPr="00FB20B3">
        <w:rPr>
          <w:rStyle w:val="StyleUnderline"/>
        </w:rPr>
        <w:t xml:space="preserve"> our knowledge about </w:t>
      </w:r>
      <w:r w:rsidRPr="00031B3D">
        <w:rPr>
          <w:rStyle w:val="StyleUnderline"/>
          <w:highlight w:val="green"/>
        </w:rPr>
        <w:t>climate change, but also of our</w:t>
      </w:r>
      <w:r w:rsidRPr="00FB20B3">
        <w:rPr>
          <w:sz w:val="16"/>
        </w:rPr>
        <w:t xml:space="preserve"> ethical </w:t>
      </w:r>
      <w:r w:rsidRPr="00031B3D">
        <w:rPr>
          <w:rStyle w:val="StyleUnderline"/>
          <w:highlight w:val="green"/>
        </w:rPr>
        <w:t>decision-making</w:t>
      </w:r>
      <w:r w:rsidRPr="00FB20B3">
        <w:rPr>
          <w:sz w:val="16"/>
        </w:rPr>
        <w:t xml:space="preserve"> about what to do. Such </w:t>
      </w:r>
      <w:r w:rsidRPr="00FB20B3">
        <w:rPr>
          <w:rStyle w:val="StyleUnderline"/>
        </w:rPr>
        <w:t>uncertainty does not mean that we should abandon the problem altogether</w:t>
      </w:r>
      <w:r w:rsidRPr="00FB20B3">
        <w:rPr>
          <w:sz w:val="16"/>
        </w:rPr>
        <w:t xml:space="preserve">; but it does mean that we need to proceed with greater humility than our positivist forebears.  The chapters that follow illustrate the usefulness of the set of principles developed in this chapter for the practice of inquiries that tackle this kind of 'wicked problem'. Box 3.8 gathers together the set of principles that have been woven throughout this chapter. </w:t>
      </w:r>
    </w:p>
    <w:p w14:paraId="6684A8D9" w14:textId="77777777" w:rsidR="00B24D14" w:rsidRPr="00DB4BDB" w:rsidRDefault="00B24D14" w:rsidP="00B24D14">
      <w:pPr>
        <w:pStyle w:val="Heading4"/>
      </w:pPr>
      <w:r w:rsidRPr="00DB4BDB">
        <w:t xml:space="preserve">Simulated legal debates are crucial for social transformation---teaching legal precision is </w:t>
      </w:r>
      <w:r>
        <w:t xml:space="preserve">key </w:t>
      </w:r>
      <w:r w:rsidRPr="00DB4BDB">
        <w:t xml:space="preserve">even if one-shot legal solutions don’t work the first time </w:t>
      </w:r>
    </w:p>
    <w:p w14:paraId="0A4E8D7D" w14:textId="77777777" w:rsidR="00B24D14" w:rsidRPr="00DB4BDB" w:rsidRDefault="00B24D14" w:rsidP="00B24D14">
      <w:r w:rsidRPr="00DB4BDB">
        <w:t xml:space="preserve">Karl </w:t>
      </w:r>
      <w:r w:rsidRPr="00D94046">
        <w:rPr>
          <w:b/>
          <w:bCs/>
        </w:rPr>
        <w:t>Klare 11</w:t>
      </w:r>
      <w:r w:rsidRPr="00DB4BDB">
        <w:t>, George J. &amp; Kathleen Waters Matthews Distinguished University Professor, Northeastern University School of Law, “Teaching Local 1330—Reflections on Critical Legal Pedagogy</w:t>
      </w:r>
      <w:r>
        <w:t>”,</w:t>
      </w:r>
      <w:r w:rsidRPr="00DB4BDB">
        <w:t xml:space="preserve"> School of Law Faculty Publications. Paper 167. http://hdl.handle.net/2047/d20002528</w:t>
      </w:r>
    </w:p>
    <w:p w14:paraId="0296A32B" w14:textId="77777777" w:rsidR="00B24D14" w:rsidRPr="00D230C7" w:rsidRDefault="00B24D14" w:rsidP="00B24D14">
      <w:pPr>
        <w:rPr>
          <w:sz w:val="12"/>
        </w:rPr>
      </w:pPr>
      <w:r w:rsidRPr="00D230C7">
        <w:rPr>
          <w:sz w:val="12"/>
        </w:rPr>
        <w:t xml:space="preserve">By now it has begun to dawn that one of the subjects of this class session is how lawyers translate their moral intuitions and sense of justice into legal arguments. </w:t>
      </w:r>
      <w:r w:rsidRPr="00DB4BDB">
        <w:rPr>
          <w:u w:val="single"/>
        </w:rPr>
        <w:t>Most</w:t>
      </w:r>
      <w:r w:rsidRPr="00D230C7">
        <w:rPr>
          <w:sz w:val="12"/>
        </w:rPr>
        <w:t xml:space="preserve"> beginning </w:t>
      </w:r>
      <w:r w:rsidRPr="008F2150">
        <w:rPr>
          <w:u w:val="single"/>
        </w:rPr>
        <w:t>students have found themselves in the situation of wanting to express their</w:t>
      </w:r>
      <w:r w:rsidRPr="008F2150">
        <w:rPr>
          <w:sz w:val="12"/>
        </w:rPr>
        <w:t xml:space="preserve"> </w:t>
      </w:r>
      <w:r w:rsidRPr="004D477D">
        <w:rPr>
          <w:rStyle w:val="Emphasis"/>
        </w:rPr>
        <w:t>moral intuitions</w:t>
      </w:r>
      <w:r w:rsidRPr="008F2150">
        <w:rPr>
          <w:sz w:val="12"/>
        </w:rPr>
        <w:t xml:space="preserve"> </w:t>
      </w:r>
      <w:r w:rsidRPr="008F2150">
        <w:rPr>
          <w:u w:val="single"/>
        </w:rPr>
        <w:t>in the form of legal arguments</w:t>
      </w:r>
      <w:r w:rsidRPr="008F2150">
        <w:rPr>
          <w:sz w:val="12"/>
        </w:rPr>
        <w:t xml:space="preserve"> </w:t>
      </w:r>
      <w:r w:rsidRPr="008F2150">
        <w:rPr>
          <w:u w:val="single"/>
        </w:rPr>
        <w:t>but of feeling powerless to do so</w:t>
      </w:r>
      <w:r w:rsidRPr="00031B3D">
        <w:rPr>
          <w:sz w:val="12"/>
          <w:highlight w:val="green"/>
        </w:rPr>
        <w:t>.</w:t>
      </w:r>
      <w:r w:rsidRPr="008F2150">
        <w:rPr>
          <w:sz w:val="12"/>
        </w:rPr>
        <w:t xml:space="preserve"> </w:t>
      </w:r>
      <w:r w:rsidRPr="00031B3D">
        <w:rPr>
          <w:highlight w:val="green"/>
          <w:u w:val="single"/>
        </w:rPr>
        <w:t>A common attitude</w:t>
      </w:r>
      <w:r w:rsidRPr="00DB4BDB">
        <w:rPr>
          <w:u w:val="single"/>
        </w:rPr>
        <w:t xml:space="preserve"> of</w:t>
      </w:r>
      <w:r w:rsidRPr="00D230C7">
        <w:rPr>
          <w:sz w:val="12"/>
        </w:rPr>
        <w:t xml:space="preserve"> Northeastern </w:t>
      </w:r>
      <w:r w:rsidRPr="00DB4BDB">
        <w:rPr>
          <w:u w:val="single"/>
        </w:rPr>
        <w:t xml:space="preserve">students </w:t>
      </w:r>
      <w:r w:rsidRPr="00031B3D">
        <w:rPr>
          <w:highlight w:val="green"/>
          <w:u w:val="single"/>
        </w:rPr>
        <w:t>is that a lawyer</w:t>
      </w:r>
      <w:r w:rsidRPr="00031B3D">
        <w:rPr>
          <w:sz w:val="12"/>
          <w:highlight w:val="green"/>
        </w:rPr>
        <w:t xml:space="preserve"> </w:t>
      </w:r>
      <w:r w:rsidRPr="00031B3D">
        <w:rPr>
          <w:rStyle w:val="Emphasis"/>
          <w:highlight w:val="green"/>
        </w:rPr>
        <w:t>cannot turn moral and political convictions into legal arguments</w:t>
      </w:r>
      <w:r w:rsidRPr="00D230C7">
        <w:rPr>
          <w:sz w:val="12"/>
        </w:rPr>
        <w:t xml:space="preserve"> in the context of case-litigation</w:t>
      </w:r>
      <w:r w:rsidRPr="00031B3D">
        <w:rPr>
          <w:sz w:val="12"/>
          <w:highlight w:val="green"/>
        </w:rPr>
        <w:t xml:space="preserve">. </w:t>
      </w:r>
      <w:r w:rsidRPr="00031B3D">
        <w:rPr>
          <w:highlight w:val="green"/>
          <w:u w:val="single"/>
        </w:rPr>
        <w:t>If you are interested in</w:t>
      </w:r>
      <w:r w:rsidRPr="00D230C7">
        <w:rPr>
          <w:sz w:val="12"/>
        </w:rPr>
        <w:t xml:space="preserve"> directly </w:t>
      </w:r>
      <w:r w:rsidRPr="00DB4BDB">
        <w:rPr>
          <w:u w:val="single"/>
        </w:rPr>
        <w:t xml:space="preserve">pursuing </w:t>
      </w:r>
      <w:r w:rsidRPr="00031B3D">
        <w:rPr>
          <w:highlight w:val="green"/>
          <w:u w:val="single"/>
        </w:rPr>
        <w:t>a moral</w:t>
      </w:r>
      <w:r w:rsidRPr="00DB4BDB">
        <w:rPr>
          <w:u w:val="single"/>
        </w:rPr>
        <w:t xml:space="preserve"> and/or political </w:t>
      </w:r>
      <w:r w:rsidRPr="00031B3D">
        <w:rPr>
          <w:highlight w:val="green"/>
          <w:u w:val="single"/>
        </w:rPr>
        <w:t>agenda</w:t>
      </w:r>
      <w:r w:rsidRPr="00D230C7">
        <w:rPr>
          <w:sz w:val="12"/>
        </w:rPr>
        <w:t xml:space="preserve">, at a minimum </w:t>
      </w:r>
      <w:r w:rsidRPr="00DB4BDB">
        <w:rPr>
          <w:u w:val="single"/>
        </w:rPr>
        <w:t>you need to take up</w:t>
      </w:r>
      <w:r w:rsidRPr="00D230C7">
        <w:rPr>
          <w:sz w:val="12"/>
        </w:rPr>
        <w:t xml:space="preserve"> </w:t>
      </w:r>
      <w:r w:rsidRPr="00DB4BDB">
        <w:rPr>
          <w:u w:val="single"/>
        </w:rPr>
        <w:t>legislative and policy work</w:t>
      </w:r>
      <w:r w:rsidRPr="00D230C7">
        <w:rPr>
          <w:sz w:val="12"/>
        </w:rPr>
        <w:t xml:space="preserve">, </w:t>
      </w:r>
      <w:r w:rsidRPr="00DB4BDB">
        <w:rPr>
          <w:u w:val="single"/>
        </w:rPr>
        <w:t xml:space="preserve">and more likely </w:t>
      </w:r>
      <w:r w:rsidRPr="00031B3D">
        <w:rPr>
          <w:rStyle w:val="Emphasis"/>
          <w:highlight w:val="green"/>
        </w:rPr>
        <w:t>you need to leave the law</w:t>
      </w:r>
      <w:r w:rsidRPr="008F2150">
        <w:rPr>
          <w:rStyle w:val="Emphasis"/>
        </w:rPr>
        <w:t xml:space="preserve"> altogether </w:t>
      </w:r>
      <w:r w:rsidRPr="00031B3D">
        <w:rPr>
          <w:rStyle w:val="Emphasis"/>
          <w:highlight w:val="green"/>
        </w:rPr>
        <w:t>and take up grass roots</w:t>
      </w:r>
      <w:r w:rsidRPr="004D477D">
        <w:rPr>
          <w:rStyle w:val="Emphasis"/>
        </w:rPr>
        <w:t xml:space="preserve"> organizing</w:t>
      </w:r>
      <w:r w:rsidRPr="00D230C7">
        <w:rPr>
          <w:sz w:val="12"/>
        </w:rPr>
        <w:t xml:space="preserve"> instead. I insist that we keep the focus on litigation for this class period. After the straw poll, I ask the students to simulate the role of Staughton Lynd</w:t>
      </w:r>
      <w:r w:rsidRPr="00D230C7">
        <w:rPr>
          <w:rFonts w:ascii="Times New Roman" w:hAnsi="Times New Roman" w:cs="Times New Roman"/>
          <w:sz w:val="12"/>
        </w:rPr>
        <w:t>‟</w:t>
      </w:r>
      <w:r w:rsidRPr="00D230C7">
        <w:rPr>
          <w:sz w:val="12"/>
        </w:rPr>
        <w:t>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w:t>
      </w:r>
      <w:r w:rsidRPr="00D230C7">
        <w:rPr>
          <w:rFonts w:ascii="Times New Roman" w:hAnsi="Times New Roman" w:cs="Times New Roman"/>
          <w:sz w:val="12"/>
        </w:rPr>
        <w:t>‟</w:t>
      </w:r>
      <w:r w:rsidRPr="00D230C7">
        <w:rPr>
          <w:sz w:val="12"/>
        </w:rPr>
        <w:t xml:space="preserve"> and community</w:t>
      </w:r>
      <w:r w:rsidRPr="00D230C7">
        <w:rPr>
          <w:rFonts w:ascii="Times New Roman" w:hAnsi="Times New Roman" w:cs="Times New Roman"/>
          <w:sz w:val="12"/>
        </w:rPr>
        <w:t>‟</w:t>
      </w:r>
      <w:r w:rsidRPr="00D230C7">
        <w:rPr>
          <w:sz w:val="12"/>
        </w:rPr>
        <w:t xml:space="preserve">s rights. In some classroom exercises, I permit students to select the side for which they wish to argue, but I do not allow that in this session. </w:t>
      </w:r>
      <w:r w:rsidRPr="00DB4BDB">
        <w:rPr>
          <w:u w:val="single"/>
        </w:rPr>
        <w:t xml:space="preserve">All </w:t>
      </w:r>
      <w:r w:rsidRPr="00031B3D">
        <w:rPr>
          <w:highlight w:val="green"/>
          <w:u w:val="single"/>
        </w:rPr>
        <w:t xml:space="preserve">students are asked to </w:t>
      </w:r>
      <w:r w:rsidRPr="00031B3D">
        <w:rPr>
          <w:rStyle w:val="Emphasis"/>
          <w:highlight w:val="green"/>
        </w:rPr>
        <w:t>simulate the role</w:t>
      </w:r>
      <w:r w:rsidRPr="00D230C7">
        <w:rPr>
          <w:sz w:val="12"/>
        </w:rPr>
        <w:t xml:space="preserve"> of plaintiffs</w:t>
      </w:r>
      <w:r w:rsidRPr="00D230C7">
        <w:rPr>
          <w:rFonts w:ascii="Times New Roman" w:hAnsi="Times New Roman" w:cs="Times New Roman"/>
          <w:sz w:val="12"/>
        </w:rPr>
        <w:t>‟</w:t>
      </w:r>
      <w:r w:rsidRPr="00D230C7">
        <w:rPr>
          <w:sz w:val="12"/>
        </w:rPr>
        <w:t xml:space="preserve"> counsel </w:t>
      </w:r>
      <w:r w:rsidRPr="00031B3D">
        <w:rPr>
          <w:highlight w:val="green"/>
          <w:u w:val="single"/>
        </w:rPr>
        <w:t>and</w:t>
      </w:r>
      <w:r w:rsidRPr="00DB4BDB">
        <w:rPr>
          <w:u w:val="single"/>
        </w:rPr>
        <w:t xml:space="preserve"> </w:t>
      </w:r>
      <w:r w:rsidRPr="00D230C7">
        <w:rPr>
          <w:sz w:val="12"/>
        </w:rPr>
        <w:t xml:space="preserve">to </w:t>
      </w:r>
      <w:r w:rsidRPr="00031B3D">
        <w:rPr>
          <w:rStyle w:val="Emphasis"/>
          <w:highlight w:val="green"/>
        </w:rPr>
        <w:t>make the best arguments they can</w:t>
      </w:r>
      <w:r w:rsidRPr="00CE59F6">
        <w:rPr>
          <w:sz w:val="12"/>
        </w:rPr>
        <w:t>—</w:t>
      </w:r>
      <w:r w:rsidRPr="004D477D">
        <w:rPr>
          <w:rStyle w:val="Emphasis"/>
        </w:rPr>
        <w:t>either because they</w:t>
      </w:r>
      <w:r w:rsidRPr="00CE59F6">
        <w:rPr>
          <w:sz w:val="12"/>
        </w:rPr>
        <w:t xml:space="preserve"> actually </w:t>
      </w:r>
      <w:r w:rsidRPr="004D477D">
        <w:rPr>
          <w:rStyle w:val="Emphasis"/>
        </w:rPr>
        <w:t>believe</w:t>
      </w:r>
      <w:r w:rsidRPr="00CE59F6">
        <w:rPr>
          <w:sz w:val="12"/>
        </w:rPr>
        <w:t xml:space="preserve"> </w:t>
      </w:r>
      <w:r w:rsidRPr="004D477D">
        <w:rPr>
          <w:rStyle w:val="Emphasis"/>
        </w:rPr>
        <w:t>such arguments</w:t>
      </w:r>
      <w:r w:rsidRPr="00CE59F6">
        <w:rPr>
          <w:sz w:val="12"/>
        </w:rPr>
        <w:t xml:space="preserve"> </w:t>
      </w:r>
      <w:r w:rsidRPr="004D477D">
        <w:rPr>
          <w:rStyle w:val="Emphasis"/>
        </w:rPr>
        <w:t xml:space="preserve">and/or because in their </w:t>
      </w:r>
      <w:r w:rsidRPr="00CE59F6">
        <w:rPr>
          <w:rStyle w:val="Emphasis"/>
        </w:rPr>
        <w:t>simulated role</w:t>
      </w:r>
      <w:r w:rsidRPr="00CE59F6">
        <w:rPr>
          <w:sz w:val="12"/>
        </w:rPr>
        <w:t xml:space="preserve"> </w:t>
      </w:r>
      <w:r w:rsidRPr="00CE59F6">
        <w:rPr>
          <w:u w:val="single"/>
        </w:rPr>
        <w:t>they are fulfilling their</w:t>
      </w:r>
      <w:r w:rsidRPr="00CE59F6">
        <w:rPr>
          <w:sz w:val="12"/>
        </w:rPr>
        <w:t xml:space="preserve"> ethical </w:t>
      </w:r>
      <w:r w:rsidRPr="004D477D">
        <w:rPr>
          <w:rStyle w:val="Emphasis"/>
        </w:rPr>
        <w:t>duty to provide</w:t>
      </w:r>
      <w:r w:rsidRPr="00CE59F6">
        <w:rPr>
          <w:sz w:val="12"/>
        </w:rPr>
        <w:t xml:space="preserve"> zealous </w:t>
      </w:r>
      <w:r w:rsidRPr="004D477D">
        <w:rPr>
          <w:rStyle w:val="Emphasis"/>
        </w:rPr>
        <w:t>representation</w:t>
      </w:r>
      <w:r w:rsidRPr="00CE59F6">
        <w:rPr>
          <w:sz w:val="12"/>
        </w:rPr>
        <w:t xml:space="preserve">. </w:t>
      </w:r>
      <w:r w:rsidRPr="00CE59F6">
        <w:rPr>
          <w:sz w:val="12"/>
          <w:szCs w:val="4"/>
        </w:rPr>
        <w:t>A</w:t>
      </w:r>
      <w:r w:rsidRPr="00D230C7">
        <w:rPr>
          <w:sz w:val="12"/>
          <w:szCs w:val="4"/>
        </w:rPr>
        <w:t xml:space="preserve"> recurring, instant reflex is to say: “it</w:t>
      </w:r>
      <w:r w:rsidRPr="00D230C7">
        <w:rPr>
          <w:rFonts w:ascii="Times New Roman" w:hAnsi="Times New Roman" w:cs="Times New Roman"/>
          <w:sz w:val="12"/>
          <w:szCs w:val="4"/>
        </w:rPr>
        <w:t>‟</w:t>
      </w:r>
      <w:r w:rsidRPr="00D230C7">
        <w:rPr>
          <w:sz w:val="12"/>
          <w:szCs w:val="4"/>
        </w:rPr>
        <w:t>s simple</w:t>
      </w:r>
      <w:r w:rsidRPr="00D230C7">
        <w:rPr>
          <w:rFonts w:cs="Georgia"/>
          <w:sz w:val="12"/>
          <w:szCs w:val="4"/>
        </w:rPr>
        <w:t>—</w:t>
      </w:r>
      <w:r w:rsidRPr="00D230C7">
        <w:rPr>
          <w:sz w:val="12"/>
          <w:szCs w:val="4"/>
        </w:rPr>
        <w:t>the workers</w:t>
      </w:r>
      <w:r w:rsidRPr="00D230C7">
        <w:rPr>
          <w:rFonts w:ascii="Times New Roman" w:hAnsi="Times New Roman" w:cs="Times New Roman"/>
          <w:sz w:val="12"/>
          <w:szCs w:val="4"/>
        </w:rPr>
        <w:t>‟</w:t>
      </w:r>
      <w:r w:rsidRPr="00D230C7">
        <w:rPr>
          <w:sz w:val="12"/>
          <w:szCs w:val="4"/>
        </w:rPr>
        <w:t xml:space="preserve"> human rights were violated in the Youngstown case.” I remind the class that the challenge I set was to come up with a common law theory. The great appeal of human rights discourse for today</w:t>
      </w:r>
      <w:r w:rsidRPr="00D230C7">
        <w:rPr>
          <w:rFonts w:ascii="Times New Roman" w:hAnsi="Times New Roman" w:cs="Times New Roman"/>
          <w:sz w:val="12"/>
          <w:szCs w:val="4"/>
        </w:rPr>
        <w:t>‟</w:t>
      </w:r>
      <w:r w:rsidRPr="00D230C7">
        <w:rPr>
          <w:sz w:val="12"/>
          <w:szCs w:val="4"/>
        </w:rPr>
        <w:t>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w:t>
      </w:r>
      <w:r w:rsidRPr="00D230C7">
        <w:rPr>
          <w:rFonts w:ascii="Times New Roman" w:hAnsi="Times New Roman" w:cs="Times New Roman"/>
          <w:sz w:val="12"/>
          <w:szCs w:val="4"/>
        </w:rPr>
        <w:t>‟</w:t>
      </w:r>
      <w:r w:rsidRPr="00D230C7">
        <w:rPr>
          <w:sz w:val="12"/>
          <w:szCs w:val="4"/>
        </w:rPr>
        <w:t xml:space="preserve">s actions toward the community were </w:t>
      </w:r>
      <w:r w:rsidRPr="00D230C7">
        <w:rPr>
          <w:rFonts w:cs="Georgia"/>
          <w:sz w:val="12"/>
          <w:szCs w:val="4"/>
        </w:rPr>
        <w:t>“</w:t>
      </w:r>
      <w:r w:rsidRPr="00D230C7">
        <w:rPr>
          <w:sz w:val="12"/>
          <w:szCs w:val="4"/>
        </w:rPr>
        <w:t>unconscionable.</w:t>
      </w:r>
      <w:r w:rsidRPr="00D230C7">
        <w:rPr>
          <w:rFonts w:cs="Georgia"/>
          <w:sz w:val="12"/>
          <w:szCs w:val="4"/>
        </w:rPr>
        <w:t>”</w:t>
      </w:r>
      <w:r w:rsidRPr="00D230C7">
        <w:rPr>
          <w:sz w:val="12"/>
          <w:szCs w:val="4"/>
        </w:rPr>
        <w:t xml:space="preserv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w:t>
      </w:r>
      <w:r w:rsidRPr="00D230C7">
        <w:rPr>
          <w:rFonts w:ascii="Times New Roman" w:hAnsi="Times New Roman" w:cs="Times New Roman"/>
          <w:sz w:val="12"/>
          <w:szCs w:val="4"/>
        </w:rPr>
        <w:t>‟</w:t>
      </w:r>
      <w:r w:rsidRPr="00D230C7">
        <w:rPr>
          <w:sz w:val="12"/>
          <w:szCs w:val="4"/>
        </w:rPr>
        <w:t xml:space="preserve"> ruling on the property claim is to say that these were not investments by the community but no-strings-attached gifts given in the hope of attracting or retaining the company</w:t>
      </w:r>
      <w:r w:rsidRPr="00D230C7">
        <w:rPr>
          <w:rFonts w:ascii="Times New Roman" w:hAnsi="Times New Roman" w:cs="Times New Roman"/>
          <w:sz w:val="12"/>
          <w:szCs w:val="4"/>
        </w:rPr>
        <w:t>‟</w:t>
      </w:r>
      <w:r w:rsidRPr="00D230C7">
        <w:rPr>
          <w:sz w:val="12"/>
          <w:szCs w:val="4"/>
        </w:rPr>
        <w:t xml:space="preserve">s business. At this point I usually give a hint by saying, </w:t>
      </w:r>
      <w:r w:rsidRPr="00D230C7">
        <w:rPr>
          <w:rFonts w:cs="Georgia"/>
          <w:sz w:val="12"/>
          <w:szCs w:val="4"/>
        </w:rPr>
        <w:t>“</w:t>
      </w:r>
      <w:r w:rsidRPr="00D230C7">
        <w:rPr>
          <w:sz w:val="12"/>
          <w:szCs w:val="4"/>
        </w:rPr>
        <w:t>if we</w:t>
      </w:r>
      <w:r w:rsidRPr="00D230C7">
        <w:rPr>
          <w:rFonts w:ascii="Times New Roman" w:hAnsi="Times New Roman" w:cs="Times New Roman"/>
          <w:sz w:val="12"/>
          <w:szCs w:val="4"/>
        </w:rPr>
        <w:t>‟</w:t>
      </w:r>
      <w:r w:rsidRPr="00D230C7">
        <w:rPr>
          <w:sz w:val="12"/>
          <w:szCs w:val="4"/>
        </w:rPr>
        <w:t>ve ruled out contract claims, and we</w:t>
      </w:r>
      <w:r w:rsidRPr="00D230C7">
        <w:rPr>
          <w:rFonts w:ascii="Times New Roman" w:hAnsi="Times New Roman" w:cs="Times New Roman"/>
          <w:sz w:val="12"/>
          <w:szCs w:val="4"/>
        </w:rPr>
        <w:t>‟</w:t>
      </w:r>
      <w:r w:rsidRPr="00D230C7">
        <w:rPr>
          <w:sz w:val="12"/>
          <w:szCs w:val="4"/>
        </w:rPr>
        <w:t>ve ruled property claims, what does that leave?</w:t>
      </w:r>
      <w:r w:rsidRPr="00D230C7">
        <w:rPr>
          <w:rFonts w:cs="Georgia"/>
          <w:sz w:val="12"/>
          <w:szCs w:val="4"/>
        </w:rPr>
        <w:t>”</w:t>
      </w:r>
      <w:r w:rsidRPr="00D230C7">
        <w:rPr>
          <w:sz w:val="12"/>
          <w:szCs w:val="4"/>
        </w:rPr>
        <w:t xml:space="preser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w:t>
      </w:r>
      <w:r w:rsidRPr="00D230C7">
        <w:rPr>
          <w:rFonts w:ascii="Times New Roman" w:hAnsi="Times New Roman" w:cs="Times New Roman"/>
          <w:sz w:val="12"/>
          <w:szCs w:val="4"/>
        </w:rPr>
        <w:t>‟</w:t>
      </w:r>
      <w:r w:rsidRPr="00D230C7">
        <w:rPr>
          <w:sz w:val="12"/>
          <w:szCs w:val="4"/>
        </w:rPr>
        <w:t>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w:t>
      </w:r>
      <w:r w:rsidRPr="00D230C7">
        <w:rPr>
          <w:rFonts w:ascii="Times New Roman" w:hAnsi="Times New Roman" w:cs="Times New Roman"/>
          <w:sz w:val="12"/>
          <w:szCs w:val="4"/>
        </w:rPr>
        <w:t>‟</w:t>
      </w:r>
      <w:r w:rsidRPr="00D230C7">
        <w:rPr>
          <w:sz w:val="12"/>
          <w:szCs w:val="4"/>
        </w:rPr>
        <w:t xml:space="preserve">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D230C7">
        <w:rPr>
          <w:sz w:val="12"/>
        </w:rPr>
        <w:t xml:space="preserve">This dialogue continues for awhile. </w:t>
      </w:r>
      <w:r w:rsidRPr="008F2150">
        <w:rPr>
          <w:u w:val="single"/>
        </w:rPr>
        <w:t xml:space="preserve">One </w:t>
      </w:r>
      <w:r w:rsidRPr="00031B3D">
        <w:rPr>
          <w:highlight w:val="green"/>
          <w:u w:val="single"/>
        </w:rPr>
        <w:t>ineffective theory</w:t>
      </w:r>
      <w:r w:rsidRPr="008F2150">
        <w:rPr>
          <w:u w:val="single"/>
        </w:rPr>
        <w:t xml:space="preserve"> after another </w:t>
      </w:r>
      <w:r w:rsidRPr="00231AE2">
        <w:rPr>
          <w:u w:val="single"/>
        </w:rPr>
        <w:t>is put on the table</w:t>
      </w:r>
      <w:r w:rsidRPr="00D230C7">
        <w:rPr>
          <w:sz w:val="12"/>
        </w:rPr>
        <w:t xml:space="preserve">. </w:t>
      </w:r>
      <w:r w:rsidRPr="00DB4BDB">
        <w:rPr>
          <w:u w:val="single"/>
        </w:rPr>
        <w:t>Only once or twice in the decades I have taught this exercise have the students gotten close to a viable legal theory</w:t>
      </w:r>
      <w:r w:rsidRPr="00D230C7">
        <w:rPr>
          <w:sz w:val="12"/>
        </w:rPr>
        <w:t xml:space="preserve">. </w:t>
      </w:r>
      <w:r w:rsidRPr="00231AE2">
        <w:rPr>
          <w:rStyle w:val="Emphasis"/>
        </w:rPr>
        <w:t xml:space="preserve">But this </w:t>
      </w:r>
      <w:r w:rsidRPr="00031B3D">
        <w:rPr>
          <w:rStyle w:val="Emphasis"/>
          <w:highlight w:val="green"/>
        </w:rPr>
        <w:t>is not wasted time</w:t>
      </w:r>
      <w:r w:rsidRPr="00031B3D">
        <w:rPr>
          <w:sz w:val="12"/>
          <w:highlight w:val="green"/>
        </w:rPr>
        <w:t>—</w:t>
      </w:r>
      <w:r w:rsidRPr="00031B3D">
        <w:rPr>
          <w:rStyle w:val="StyleUnderline"/>
          <w:highlight w:val="green"/>
        </w:rPr>
        <w:t>learning</w:t>
      </w:r>
      <w:r w:rsidRPr="00031B3D">
        <w:rPr>
          <w:sz w:val="12"/>
          <w:highlight w:val="green"/>
        </w:rPr>
        <w:t xml:space="preserve"> </w:t>
      </w:r>
      <w:r w:rsidRPr="00031B3D">
        <w:rPr>
          <w:highlight w:val="green"/>
          <w:u w:val="single"/>
        </w:rPr>
        <w:t>occurs</w:t>
      </w:r>
      <w:r w:rsidRPr="00DB4BDB">
        <w:rPr>
          <w:u w:val="single"/>
        </w:rPr>
        <w:t xml:space="preserve"> in</w:t>
      </w:r>
      <w:r w:rsidRPr="00D230C7">
        <w:rPr>
          <w:sz w:val="12"/>
        </w:rPr>
        <w:t xml:space="preserve"> this phase of </w:t>
      </w:r>
      <w:r w:rsidRPr="00DB4BDB">
        <w:rPr>
          <w:u w:val="single"/>
        </w:rPr>
        <w:t>the exercise</w:t>
      </w:r>
      <w:r w:rsidRPr="00D230C7">
        <w:rPr>
          <w:sz w:val="12"/>
        </w:rPr>
        <w:t xml:space="preserve">. </w:t>
      </w:r>
      <w:r w:rsidRPr="008F2150">
        <w:rPr>
          <w:u w:val="single"/>
        </w:rPr>
        <w:t>The point</w:t>
      </w:r>
      <w:r w:rsidRPr="00DB4BDB">
        <w:rPr>
          <w:u w:val="single"/>
        </w:rPr>
        <w:t xml:space="preserve"> conveyed </w:t>
      </w:r>
      <w:r w:rsidRPr="00636CC3">
        <w:rPr>
          <w:rStyle w:val="StyleUnderline"/>
        </w:rPr>
        <w:t xml:space="preserve">is that </w:t>
      </w:r>
      <w:r w:rsidRPr="008F2150">
        <w:rPr>
          <w:rStyle w:val="StyleUnderline"/>
        </w:rPr>
        <w:t>while law and morals/politics ar</w:t>
      </w:r>
      <w:r w:rsidRPr="008F2150">
        <w:rPr>
          <w:u w:val="single"/>
        </w:rPr>
        <w:t>e</w:t>
      </w:r>
      <w:r w:rsidRPr="00DB4BDB">
        <w:rPr>
          <w:u w:val="single"/>
        </w:rPr>
        <w:t xml:space="preserve"> inextricably </w:t>
      </w:r>
      <w:r w:rsidRPr="008F2150">
        <w:rPr>
          <w:u w:val="single"/>
        </w:rPr>
        <w:t>intertwined</w:t>
      </w:r>
      <w:r w:rsidRPr="008F2150">
        <w:rPr>
          <w:sz w:val="12"/>
        </w:rPr>
        <w:t xml:space="preserve">, </w:t>
      </w:r>
      <w:r w:rsidRPr="008F2150">
        <w:rPr>
          <w:u w:val="single"/>
        </w:rPr>
        <w:t>they are not the same</w:t>
      </w:r>
      <w:r w:rsidRPr="00D230C7">
        <w:rPr>
          <w:sz w:val="12"/>
        </w:rPr>
        <w:t xml:space="preserve">. For one thing, </w:t>
      </w:r>
      <w:r w:rsidRPr="00DB4BDB">
        <w:rPr>
          <w:u w:val="single"/>
        </w:rPr>
        <w:t>lawyers have a distinct way of talking about and analyzing problems</w:t>
      </w:r>
      <w:r w:rsidRPr="00D230C7">
        <w:rPr>
          <w:sz w:val="12"/>
        </w:rPr>
        <w:t xml:space="preserve"> that is characteristic of the legal culture of a given time and place. So-</w:t>
      </w:r>
      <w:r w:rsidRPr="00636CC3">
        <w:rPr>
          <w:sz w:val="16"/>
          <w:szCs w:val="16"/>
        </w:rPr>
        <w:t>called “legal reasoning” is actually a repertoire of conventional, culturally approved rhetorical moves and counter-moves deployed by lawyers to create an appearance of the legal necessity of</w:t>
      </w:r>
      <w:r w:rsidRPr="00D230C7">
        <w:rPr>
          <w:sz w:val="12"/>
        </w:rPr>
        <w:t xml:space="preserve"> the results for which they contend. In addition, </w:t>
      </w:r>
      <w:r w:rsidRPr="00636CC3">
        <w:rPr>
          <w:u w:val="single"/>
        </w:rPr>
        <w:t xml:space="preserve">good </w:t>
      </w:r>
      <w:r w:rsidRPr="00031B3D">
        <w:rPr>
          <w:highlight w:val="green"/>
          <w:u w:val="single"/>
        </w:rPr>
        <w:t>lawyers</w:t>
      </w:r>
      <w:r w:rsidRPr="00D230C7">
        <w:rPr>
          <w:sz w:val="12"/>
        </w:rPr>
        <w:t xml:space="preserve"> actually </w:t>
      </w:r>
      <w:r w:rsidRPr="00031B3D">
        <w:rPr>
          <w:highlight w:val="green"/>
          <w:u w:val="single"/>
        </w:rPr>
        <w:t xml:space="preserve">possess </w:t>
      </w:r>
      <w:r w:rsidRPr="00031B3D">
        <w:rPr>
          <w:rStyle w:val="Emphasis"/>
          <w:highlight w:val="green"/>
        </w:rPr>
        <w:t>useful</w:t>
      </w:r>
      <w:r w:rsidRPr="00D230C7">
        <w:rPr>
          <w:sz w:val="12"/>
        </w:rPr>
        <w:t xml:space="preserve">, specialized </w:t>
      </w:r>
      <w:r w:rsidRPr="00031B3D">
        <w:rPr>
          <w:rStyle w:val="Emphasis"/>
          <w:highlight w:val="green"/>
        </w:rPr>
        <w:t>knowledge not</w:t>
      </w:r>
      <w:r w:rsidRPr="00031B3D">
        <w:rPr>
          <w:highlight w:val="green"/>
          <w:u w:val="single"/>
        </w:rPr>
        <w:t xml:space="preserve"> generally </w:t>
      </w:r>
      <w:r w:rsidRPr="00031B3D">
        <w:rPr>
          <w:rStyle w:val="Emphasis"/>
          <w:highlight w:val="green"/>
        </w:rPr>
        <w:t>absorbed by</w:t>
      </w:r>
      <w:r w:rsidRPr="00DB4BDB">
        <w:rPr>
          <w:u w:val="single"/>
        </w:rPr>
        <w:t xml:space="preserve"> political </w:t>
      </w:r>
      <w:r w:rsidRPr="00031B3D">
        <w:rPr>
          <w:highlight w:val="green"/>
          <w:u w:val="single"/>
        </w:rPr>
        <w:t>theorists or</w:t>
      </w:r>
      <w:r w:rsidRPr="00DB4BDB">
        <w:rPr>
          <w:u w:val="single"/>
        </w:rPr>
        <w:t xml:space="preserve"> movement </w:t>
      </w:r>
      <w:r w:rsidRPr="00031B3D">
        <w:rPr>
          <w:rStyle w:val="Emphasis"/>
          <w:highlight w:val="green"/>
        </w:rPr>
        <w:t>activists</w:t>
      </w:r>
      <w:r w:rsidRPr="00031B3D">
        <w:rPr>
          <w:highlight w:val="green"/>
          <w:u w:val="single"/>
        </w:rPr>
        <w:t xml:space="preserve">. Legal training </w:t>
      </w:r>
      <w:r w:rsidRPr="00031B3D">
        <w:rPr>
          <w:rStyle w:val="Emphasis"/>
          <w:highlight w:val="green"/>
        </w:rPr>
        <w:t>sensitizes us</w:t>
      </w:r>
      <w:r w:rsidRPr="00031B3D">
        <w:rPr>
          <w:sz w:val="12"/>
          <w:highlight w:val="green"/>
        </w:rPr>
        <w:t xml:space="preserve"> </w:t>
      </w:r>
      <w:r w:rsidRPr="00031B3D">
        <w:rPr>
          <w:highlight w:val="green"/>
          <w:u w:val="single"/>
        </w:rPr>
        <w:t xml:space="preserve">to the many </w:t>
      </w:r>
      <w:r w:rsidRPr="00031B3D">
        <w:rPr>
          <w:rStyle w:val="Emphasis"/>
          <w:highlight w:val="green"/>
        </w:rPr>
        <w:t xml:space="preserve">complexities </w:t>
      </w:r>
      <w:r w:rsidRPr="00031B3D">
        <w:rPr>
          <w:highlight w:val="green"/>
          <w:u w:val="single"/>
        </w:rPr>
        <w:t>that arise</w:t>
      </w:r>
      <w:r w:rsidRPr="00DB4BDB">
        <w:rPr>
          <w:u w:val="single"/>
        </w:rPr>
        <w:t xml:space="preserve"> whenever general </w:t>
      </w:r>
      <w:r w:rsidRPr="00031B3D">
        <w:rPr>
          <w:highlight w:val="green"/>
          <w:u w:val="single"/>
        </w:rPr>
        <w:t>norms and principles are implemented in the form of rules</w:t>
      </w:r>
      <w:r w:rsidRPr="00D230C7">
        <w:rPr>
          <w:sz w:val="12"/>
        </w:rPr>
        <w:t xml:space="preserve"> of decision </w:t>
      </w:r>
      <w:r w:rsidRPr="00DB4BDB">
        <w:rPr>
          <w:u w:val="single"/>
        </w:rPr>
        <w:t>or case applications</w:t>
      </w:r>
      <w:r w:rsidRPr="00D230C7">
        <w:rPr>
          <w:sz w:val="12"/>
        </w:rPr>
        <w:t xml:space="preserve">. </w:t>
      </w:r>
      <w:r w:rsidRPr="00DB4BDB">
        <w:rPr>
          <w:u w:val="single"/>
        </w:rPr>
        <w:t>Lawyers know</w:t>
      </w:r>
      <w:r w:rsidRPr="00D230C7">
        <w:rPr>
          <w:sz w:val="12"/>
        </w:rPr>
        <w:t xml:space="preserve">, for example, that </w:t>
      </w:r>
      <w:r w:rsidRPr="00031B3D">
        <w:rPr>
          <w:rStyle w:val="Emphasis"/>
          <w:highlight w:val="green"/>
        </w:rPr>
        <w:t>large stakes</w:t>
      </w:r>
      <w:r w:rsidRPr="00DB4BDB">
        <w:rPr>
          <w:rStyle w:val="Emphasis"/>
        </w:rPr>
        <w:t xml:space="preserve"> may </w:t>
      </w:r>
      <w:r w:rsidRPr="00031B3D">
        <w:rPr>
          <w:rStyle w:val="Emphasis"/>
          <w:highlight w:val="green"/>
        </w:rPr>
        <w:t>turn on precisely how a right is defined</w:t>
      </w:r>
      <w:r w:rsidRPr="00031B3D">
        <w:rPr>
          <w:sz w:val="12"/>
          <w:highlight w:val="green"/>
        </w:rPr>
        <w:t xml:space="preserve">, </w:t>
      </w:r>
      <w:r w:rsidRPr="00031B3D">
        <w:rPr>
          <w:rStyle w:val="Emphasis"/>
          <w:highlight w:val="green"/>
        </w:rPr>
        <w:t>who has standing</w:t>
      </w:r>
      <w:r w:rsidRPr="004D477D">
        <w:rPr>
          <w:rStyle w:val="Emphasis"/>
        </w:rPr>
        <w:t xml:space="preserve"> </w:t>
      </w:r>
      <w:r w:rsidRPr="00D230C7">
        <w:rPr>
          <w:sz w:val="12"/>
        </w:rPr>
        <w:t xml:space="preserve">to vindicate it, </w:t>
      </w:r>
      <w:r w:rsidRPr="00031B3D">
        <w:rPr>
          <w:rStyle w:val="Emphasis"/>
          <w:highlight w:val="green"/>
        </w:rPr>
        <w:t>what remedies it provides,</w:t>
      </w:r>
      <w:r w:rsidRPr="004D477D">
        <w:rPr>
          <w:rStyle w:val="Emphasis"/>
        </w:rPr>
        <w:t xml:space="preserve"> how the right is enforced</w:t>
      </w:r>
      <w:r w:rsidRPr="00D230C7">
        <w:rPr>
          <w:sz w:val="12"/>
        </w:rPr>
        <w:t xml:space="preserve"> and in what venue(s), and so on. </w:t>
      </w:r>
      <w:r w:rsidRPr="004D477D">
        <w:rPr>
          <w:rStyle w:val="Emphasis"/>
        </w:rPr>
        <w:t>We are not doing our jobs</w:t>
      </w:r>
      <w:r w:rsidRPr="00D230C7">
        <w:rPr>
          <w:sz w:val="12"/>
        </w:rPr>
        <w:t xml:space="preserve"> properly </w:t>
      </w:r>
      <w:r w:rsidRPr="004D477D">
        <w:rPr>
          <w:rStyle w:val="Emphasis"/>
        </w:rPr>
        <w:t>if we argue,</w:t>
      </w:r>
      <w:r w:rsidRPr="00D230C7">
        <w:rPr>
          <w:sz w:val="12"/>
        </w:rPr>
        <w:t xml:space="preserve"> simply, “</w:t>
      </w:r>
      <w:r w:rsidRPr="004D477D">
        <w:rPr>
          <w:rStyle w:val="Emphasis"/>
        </w:rPr>
        <w:t>what the defendant did was unjust and the plaintiff deserves relief</w:t>
      </w:r>
      <w:r w:rsidRPr="00D230C7">
        <w:rPr>
          <w:sz w:val="12"/>
        </w:rPr>
        <w:t>.” No one needs a lawyer to make the “what the defendant did was unjust” argument. As Lynd</w:t>
      </w:r>
      <w:r w:rsidRPr="00D230C7">
        <w:rPr>
          <w:rFonts w:ascii="Times New Roman" w:hAnsi="Times New Roman" w:cs="Times New Roman"/>
          <w:sz w:val="12"/>
        </w:rPr>
        <w:t>‟</w:t>
      </w:r>
      <w:r w:rsidRPr="00D230C7">
        <w:rPr>
          <w:sz w:val="12"/>
        </w:rPr>
        <w:t xml:space="preserve">s account shows, the workers of Youngstown did make that argument in their own, eloquent words and through their collective resistance to the shut-downs. </w:t>
      </w:r>
      <w:r w:rsidRPr="00DB4BDB">
        <w:rPr>
          <w:u w:val="single"/>
        </w:rPr>
        <w:t xml:space="preserve">If “what the defendant did was unjust” is all we have to offer, </w:t>
      </w:r>
      <w:r w:rsidRPr="004D477D">
        <w:rPr>
          <w:rStyle w:val="Emphasis"/>
        </w:rPr>
        <w:t xml:space="preserve">lawyers bring no added value to the table. </w:t>
      </w:r>
      <w:r w:rsidRPr="008F2150">
        <w:rPr>
          <w:u w:val="single"/>
        </w:rPr>
        <w:t>Progressive students</w:t>
      </w:r>
      <w:r w:rsidRPr="00DB4BDB">
        <w:rPr>
          <w:u w:val="single"/>
        </w:rPr>
        <w:t xml:space="preserve"> </w:t>
      </w:r>
      <w:r w:rsidRPr="00D230C7">
        <w:rPr>
          <w:sz w:val="12"/>
        </w:rPr>
        <w:t xml:space="preserve">sometimes </w:t>
      </w:r>
      <w:r w:rsidRPr="008F2150">
        <w:rPr>
          <w:u w:val="single"/>
        </w:rPr>
        <w:t>tell themselves</w:t>
      </w:r>
      <w:r w:rsidRPr="00D230C7">
        <w:rPr>
          <w:sz w:val="12"/>
        </w:rPr>
        <w:t xml:space="preserve"> that </w:t>
      </w:r>
      <w:r w:rsidRPr="008F2150">
        <w:rPr>
          <w:u w:val="single"/>
        </w:rPr>
        <w:t>law is</w:t>
      </w:r>
      <w:r w:rsidRPr="008F2150">
        <w:rPr>
          <w:sz w:val="12"/>
        </w:rPr>
        <w:t xml:space="preserve"> basically</w:t>
      </w:r>
      <w:r w:rsidRPr="00D230C7">
        <w:rPr>
          <w:sz w:val="12"/>
        </w:rPr>
        <w:t xml:space="preserve"> </w:t>
      </w:r>
      <w:r w:rsidRPr="004D477D">
        <w:rPr>
          <w:rStyle w:val="Emphasis"/>
        </w:rPr>
        <w:t>gobbledygook</w:t>
      </w:r>
      <w:r w:rsidRPr="00D230C7">
        <w:rPr>
          <w:sz w:val="12"/>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DB4BDB">
        <w:rPr>
          <w:u w:val="single"/>
        </w:rPr>
        <w:t xml:space="preserve">a social justice lawyer must use the bits and pieces lying around to generate </w:t>
      </w:r>
      <w:r w:rsidRPr="004D477D">
        <w:rPr>
          <w:rStyle w:val="Emphasis"/>
        </w:rPr>
        <w:t>new legal knowledge</w:t>
      </w:r>
      <w:r w:rsidRPr="00DB4BDB">
        <w:rPr>
          <w:u w:val="single"/>
        </w:rPr>
        <w:t xml:space="preserve"> and </w:t>
      </w:r>
      <w:r w:rsidRPr="004D477D">
        <w:rPr>
          <w:rStyle w:val="Emphasis"/>
        </w:rPr>
        <w:t>new legal theories</w:t>
      </w:r>
      <w:r w:rsidRPr="00D230C7">
        <w:rPr>
          <w:sz w:val="12"/>
        </w:rPr>
        <w:t xml:space="preserve">. And </w:t>
      </w:r>
      <w:r w:rsidRPr="00DB4BDB">
        <w:rPr>
          <w:u w:val="single"/>
        </w:rPr>
        <w:t>these new theories must say something</w:t>
      </w:r>
      <w:r w:rsidRPr="00D230C7">
        <w:rPr>
          <w:sz w:val="12"/>
        </w:rPr>
        <w:t xml:space="preserve"> </w:t>
      </w:r>
      <w:r w:rsidRPr="00DB4BDB">
        <w:rPr>
          <w:u w:val="single"/>
        </w:rPr>
        <w:t>more than</w:t>
      </w:r>
      <w:r w:rsidRPr="00D230C7">
        <w:rPr>
          <w:sz w:val="12"/>
        </w:rPr>
        <w:t xml:space="preserve"> “</w:t>
      </w:r>
      <w:r w:rsidRPr="004D477D">
        <w:rPr>
          <w:rStyle w:val="Emphasis"/>
        </w:rPr>
        <w:t>my client deserves to win</w:t>
      </w:r>
      <w:r w:rsidRPr="00D230C7">
        <w:rPr>
          <w:sz w:val="12"/>
        </w:rPr>
        <w:t>” (although it is fine to commence one</w:t>
      </w:r>
      <w:r w:rsidRPr="00D230C7">
        <w:rPr>
          <w:rFonts w:ascii="Times New Roman" w:hAnsi="Times New Roman" w:cs="Times New Roman"/>
          <w:sz w:val="12"/>
        </w:rPr>
        <w:t>‟</w:t>
      </w:r>
      <w:r w:rsidRPr="00D230C7">
        <w:rPr>
          <w:sz w:val="12"/>
        </w:rPr>
        <w:t xml:space="preserve">s research on the basis of that moral intuition). The class is beginning to get frustrated, and around now someone says </w:t>
      </w:r>
      <w:r w:rsidRPr="00D230C7">
        <w:rPr>
          <w:rFonts w:cs="Georgia"/>
          <w:sz w:val="12"/>
        </w:rPr>
        <w:t>“</w:t>
      </w:r>
      <w:r w:rsidRPr="00D230C7">
        <w:rPr>
          <w:sz w:val="12"/>
        </w:rPr>
        <w:t>well, what do you expect? This is capitalism. There</w:t>
      </w:r>
      <w:r w:rsidRPr="00D230C7">
        <w:rPr>
          <w:rFonts w:ascii="Times New Roman" w:hAnsi="Times New Roman" w:cs="Times New Roman"/>
          <w:sz w:val="12"/>
        </w:rPr>
        <w:t>‟</w:t>
      </w:r>
      <w:r w:rsidRPr="00D230C7">
        <w:rPr>
          <w:sz w:val="12"/>
        </w:rPr>
        <w:t>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w:t>
      </w:r>
      <w:r w:rsidRPr="00D230C7">
        <w:rPr>
          <w:rFonts w:ascii="Times New Roman" w:hAnsi="Times New Roman" w:cs="Times New Roman"/>
          <w:sz w:val="12"/>
        </w:rPr>
        <w:t>‟</w:t>
      </w:r>
      <w:r w:rsidRPr="00D230C7">
        <w:rPr>
          <w:sz w:val="12"/>
        </w:rPr>
        <w:t xml:space="preserve">t matter what theory you come up with; 999 US judges out of 1,000 would rule for U. S. Steel.”17 I allow that this is probably true, but not very revealing. The workers knew what the odds were before they launched the case. </w:t>
      </w:r>
      <w:r w:rsidRPr="00031B3D">
        <w:rPr>
          <w:rStyle w:val="Emphasis"/>
          <w:highlight w:val="green"/>
        </w:rPr>
        <w:t>Even if doomed to fail</w:t>
      </w:r>
      <w:r w:rsidRPr="008F2150">
        <w:rPr>
          <w:sz w:val="12"/>
        </w:rPr>
        <w:t xml:space="preserve">, </w:t>
      </w:r>
      <w:r w:rsidRPr="008F2150">
        <w:rPr>
          <w:u w:val="single"/>
        </w:rPr>
        <w:t xml:space="preserve">a legal case </w:t>
      </w:r>
      <w:r w:rsidRPr="004D477D">
        <w:rPr>
          <w:rStyle w:val="Emphasis"/>
        </w:rPr>
        <w:t>may still make a contribution to social justice</w:t>
      </w:r>
      <w:r w:rsidRPr="00D230C7">
        <w:rPr>
          <w:sz w:val="12"/>
        </w:rPr>
        <w:t xml:space="preserve"> if </w:t>
      </w:r>
      <w:r w:rsidRPr="00031B3D">
        <w:rPr>
          <w:highlight w:val="green"/>
          <w:u w:val="single"/>
        </w:rPr>
        <w:t>the litigation creates a</w:t>
      </w:r>
      <w:r w:rsidRPr="00031B3D">
        <w:rPr>
          <w:sz w:val="12"/>
          <w:highlight w:val="green"/>
        </w:rPr>
        <w:t xml:space="preserve"> </w:t>
      </w:r>
      <w:r w:rsidRPr="00031B3D">
        <w:rPr>
          <w:rStyle w:val="Emphasis"/>
          <w:highlight w:val="green"/>
        </w:rPr>
        <w:t>focal point of energy around which a community can mobilize</w:t>
      </w:r>
      <w:r w:rsidRPr="004D477D">
        <w:rPr>
          <w:rStyle w:val="Emphasis"/>
        </w:rPr>
        <w:t>, articulate moral and political claims, educate the wider public, and conduct political consciousness-raising</w:t>
      </w:r>
      <w:r w:rsidRPr="00D230C7">
        <w:rPr>
          <w:sz w:val="12"/>
        </w:rPr>
        <w:t>.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w:t>
      </w:r>
      <w:r w:rsidRPr="00D230C7">
        <w:rPr>
          <w:rFonts w:ascii="Times New Roman" w:hAnsi="Times New Roman" w:cs="Times New Roman"/>
          <w:sz w:val="12"/>
        </w:rPr>
        <w:t>‟</w:t>
      </w:r>
      <w:r w:rsidRPr="00D230C7">
        <w:rPr>
          <w:sz w:val="12"/>
        </w:rPr>
        <w:t xml:space="preserve">s decision to leave Youngstown. </w:t>
      </w:r>
      <w:r w:rsidRPr="00DB4BDB">
        <w:rPr>
          <w:u w:val="single"/>
        </w:rPr>
        <w:t>This reading of the TIC comment embodies</w:t>
      </w:r>
      <w:r w:rsidRPr="00D230C7">
        <w:rPr>
          <w:sz w:val="12"/>
        </w:rPr>
        <w:t xml:space="preserve"> </w:t>
      </w:r>
      <w:r w:rsidRPr="00DB4BDB">
        <w:rPr>
          <w:u w:val="single"/>
        </w:rPr>
        <w:t>the idea</w:t>
      </w:r>
      <w:r w:rsidRPr="00D230C7">
        <w:rPr>
          <w:sz w:val="12"/>
        </w:rPr>
        <w:t xml:space="preserve"> that </w:t>
      </w:r>
      <w:r w:rsidRPr="00DB4BDB">
        <w:rPr>
          <w:u w:val="single"/>
        </w:rPr>
        <w:t>legal discourse</w:t>
      </w:r>
      <w:r w:rsidRPr="00D230C7">
        <w:rPr>
          <w:sz w:val="12"/>
        </w:rPr>
        <w:t xml:space="preserve"> is </w:t>
      </w:r>
      <w:r w:rsidRPr="00DB4BDB">
        <w:rPr>
          <w:u w:val="single"/>
        </w:rPr>
        <w:t>encased within a deeper</w:t>
      </w:r>
      <w:r w:rsidRPr="00D230C7">
        <w:rPr>
          <w:sz w:val="12"/>
        </w:rPr>
        <w:t xml:space="preserve">, extra-legal </w:t>
      </w:r>
      <w:r w:rsidRPr="00DB4BDB">
        <w:rPr>
          <w:u w:val="single"/>
        </w:rPr>
        <w:t>structure given by requirements of</w:t>
      </w:r>
      <w:r w:rsidRPr="00D230C7">
        <w:rPr>
          <w:sz w:val="12"/>
        </w:rPr>
        <w:t xml:space="preserve"> the social order (</w:t>
      </w:r>
      <w:r w:rsidRPr="00DB4BDB">
        <w:rPr>
          <w:u w:val="single"/>
        </w:rPr>
        <w:t>capitalism</w:t>
      </w:r>
      <w:r w:rsidRPr="00D230C7">
        <w:rPr>
          <w:sz w:val="12"/>
        </w:rPr>
        <w:t xml:space="preserve">), </w:t>
      </w:r>
      <w:r w:rsidRPr="00DB4BDB">
        <w:rPr>
          <w:u w:val="single"/>
        </w:rPr>
        <w:t>so that within professionally responsible legal argument</w:t>
      </w:r>
      <w:r w:rsidRPr="00D230C7">
        <w:rPr>
          <w:sz w:val="12"/>
        </w:rPr>
        <w:t xml:space="preserve"> </w:t>
      </w:r>
      <w:r w:rsidRPr="00DB4BDB">
        <w:rPr>
          <w:u w:val="single"/>
        </w:rPr>
        <w:t>the best lawyers in the world could not state a winning theory</w:t>
      </w:r>
      <w:r w:rsidRPr="00D230C7">
        <w:rPr>
          <w:sz w:val="12"/>
        </w:rPr>
        <w:t xml:space="preserve"> in Local 1330. Ironically, </w:t>
      </w:r>
      <w:r w:rsidRPr="004D477D">
        <w:rPr>
          <w:rStyle w:val="Emphasis"/>
        </w:rPr>
        <w:t xml:space="preserve">the left and the right in the class often share this belief. </w:t>
      </w:r>
      <w:r w:rsidRPr="00D230C7">
        <w:rPr>
          <w:sz w:val="12"/>
        </w:rPr>
        <w:t xml:space="preserve">I take both conservative and progressive students on about this. I insist that </w:t>
      </w:r>
      <w:r w:rsidRPr="00031B3D">
        <w:rPr>
          <w:highlight w:val="green"/>
          <w:u w:val="single"/>
        </w:rPr>
        <w:t>the</w:t>
      </w:r>
      <w:r w:rsidRPr="00031B3D">
        <w:rPr>
          <w:sz w:val="12"/>
          <w:highlight w:val="green"/>
        </w:rPr>
        <w:t xml:space="preserve"> </w:t>
      </w:r>
      <w:r w:rsidRPr="00031B3D">
        <w:rPr>
          <w:highlight w:val="green"/>
          <w:u w:val="single"/>
        </w:rPr>
        <w:t>claim</w:t>
      </w:r>
      <w:r w:rsidRPr="00DB4BDB">
        <w:rPr>
          <w:u w:val="single"/>
        </w:rPr>
        <w:t xml:space="preserve"> </w:t>
      </w:r>
      <w:r w:rsidRPr="00D230C7">
        <w:rPr>
          <w:sz w:val="12"/>
        </w:rPr>
        <w:t xml:space="preserve">that </w:t>
      </w:r>
      <w:r w:rsidRPr="00DB4BDB">
        <w:rPr>
          <w:u w:val="single"/>
        </w:rPr>
        <w:t xml:space="preserve">our </w:t>
      </w:r>
      <w:r w:rsidRPr="00031B3D">
        <w:rPr>
          <w:highlight w:val="green"/>
          <w:u w:val="single"/>
        </w:rPr>
        <w:t>law is constrained by</w:t>
      </w:r>
      <w:r w:rsidRPr="00DB4BDB">
        <w:rPr>
          <w:u w:val="single"/>
        </w:rPr>
        <w:t xml:space="preserve"> a</w:t>
      </w:r>
      <w:r w:rsidRPr="00D230C7">
        <w:rPr>
          <w:sz w:val="12"/>
        </w:rPr>
        <w:t xml:space="preserve"> </w:t>
      </w:r>
      <w:r w:rsidRPr="00031B3D">
        <w:rPr>
          <w:rStyle w:val="Emphasis"/>
          <w:highlight w:val="green"/>
        </w:rPr>
        <w:t>rigid</w:t>
      </w:r>
      <w:r w:rsidRPr="004D477D">
        <w:rPr>
          <w:rStyle w:val="Emphasis"/>
        </w:rPr>
        <w:t xml:space="preserve"> </w:t>
      </w:r>
      <w:r w:rsidRPr="00DB4BDB">
        <w:rPr>
          <w:u w:val="single"/>
        </w:rPr>
        <w:t xml:space="preserve">meta-logic of </w:t>
      </w:r>
      <w:r w:rsidRPr="00031B3D">
        <w:rPr>
          <w:highlight w:val="green"/>
          <w:u w:val="single"/>
        </w:rPr>
        <w:t>capitalism</w:t>
      </w:r>
      <w:r w:rsidRPr="00D230C7">
        <w:rPr>
          <w:sz w:val="12"/>
        </w:rPr>
        <w:t>—which curiously parallels the notion that legal outcomes are tightly constrained by legal reasoning—</w:t>
      </w:r>
      <w:r w:rsidRPr="00031B3D">
        <w:rPr>
          <w:rStyle w:val="Emphasis"/>
          <w:highlight w:val="green"/>
        </w:rPr>
        <w:t xml:space="preserve">is </w:t>
      </w:r>
      <w:r w:rsidRPr="00A560C9">
        <w:rPr>
          <w:rStyle w:val="Emphasis"/>
        </w:rPr>
        <w:t>just plain wrong</w:t>
      </w:r>
      <w:r w:rsidRPr="00A560C9">
        <w:rPr>
          <w:sz w:val="12"/>
        </w:rPr>
        <w:t xml:space="preserve">. </w:t>
      </w:r>
      <w:r w:rsidRPr="00A560C9">
        <w:rPr>
          <w:u w:val="single"/>
        </w:rPr>
        <w:t>Capitalist societies recognize</w:t>
      </w:r>
      <w:r w:rsidRPr="00A560C9">
        <w:rPr>
          <w:sz w:val="12"/>
        </w:rPr>
        <w:t xml:space="preserve"> all </w:t>
      </w:r>
      <w:r w:rsidRPr="004D477D">
        <w:rPr>
          <w:rStyle w:val="Emphasis"/>
        </w:rPr>
        <w:t>sorts of limitations</w:t>
      </w:r>
      <w:r w:rsidRPr="00A560C9">
        <w:rPr>
          <w:sz w:val="12"/>
        </w:rPr>
        <w:t xml:space="preserve"> </w:t>
      </w:r>
      <w:r w:rsidRPr="00A560C9">
        <w:rPr>
          <w:u w:val="single"/>
        </w:rPr>
        <w:t>on the rights of property owners</w:t>
      </w:r>
      <w:r w:rsidRPr="00A560C9">
        <w:rPr>
          <w:sz w:val="12"/>
        </w:rPr>
        <w:t>. Professor Singer</w:t>
      </w:r>
      <w:r w:rsidRPr="00A560C9">
        <w:rPr>
          <w:rFonts w:ascii="Times New Roman" w:hAnsi="Times New Roman" w:cs="Times New Roman"/>
          <w:sz w:val="12"/>
        </w:rPr>
        <w:t>‟</w:t>
      </w:r>
      <w:r w:rsidRPr="00A560C9">
        <w:rPr>
          <w:sz w:val="12"/>
        </w:rPr>
        <w:t xml:space="preserve">s classic article catalogues a multitude of them.18 </w:t>
      </w:r>
      <w:r w:rsidRPr="00A560C9">
        <w:rPr>
          <w:u w:val="single"/>
        </w:rPr>
        <w:t xml:space="preserve">The claim is </w:t>
      </w:r>
      <w:r w:rsidRPr="004D477D">
        <w:rPr>
          <w:rStyle w:val="Emphasis"/>
        </w:rPr>
        <w:t>not only false</w:t>
      </w:r>
      <w:r w:rsidRPr="008F2150">
        <w:rPr>
          <w:sz w:val="12"/>
        </w:rPr>
        <w:t xml:space="preserve">, </w:t>
      </w:r>
      <w:r w:rsidRPr="004D477D">
        <w:rPr>
          <w:rStyle w:val="Emphasis"/>
        </w:rPr>
        <w:t xml:space="preserve">it </w:t>
      </w:r>
      <w:r w:rsidRPr="00031B3D">
        <w:rPr>
          <w:rStyle w:val="Emphasis"/>
          <w:highlight w:val="green"/>
        </w:rPr>
        <w:t>is a dangerous falsehood</w:t>
      </w:r>
      <w:r w:rsidRPr="00031B3D">
        <w:rPr>
          <w:sz w:val="12"/>
          <w:highlight w:val="green"/>
        </w:rPr>
        <w:t xml:space="preserve">. </w:t>
      </w:r>
      <w:r w:rsidRPr="004D477D">
        <w:rPr>
          <w:rStyle w:val="Emphasis"/>
        </w:rPr>
        <w:t xml:space="preserve">To believe TIC in this sense is </w:t>
      </w:r>
      <w:r w:rsidRPr="00031B3D">
        <w:rPr>
          <w:rStyle w:val="Emphasis"/>
          <w:highlight w:val="green"/>
        </w:rPr>
        <w:t>to limit</w:t>
      </w:r>
      <w:r w:rsidRPr="004D477D">
        <w:rPr>
          <w:rStyle w:val="Emphasis"/>
        </w:rPr>
        <w:t xml:space="preserve"> in advance </w:t>
      </w:r>
      <w:r w:rsidRPr="00031B3D">
        <w:rPr>
          <w:rStyle w:val="Emphasis"/>
          <w:highlight w:val="green"/>
        </w:rPr>
        <w:t xml:space="preserve">our aspirations for what </w:t>
      </w:r>
      <w:r w:rsidRPr="004D477D">
        <w:rPr>
          <w:rStyle w:val="Emphasis"/>
        </w:rPr>
        <w:t xml:space="preserve">social </w:t>
      </w:r>
      <w:r w:rsidRPr="00031B3D">
        <w:rPr>
          <w:rStyle w:val="Emphasis"/>
          <w:highlight w:val="green"/>
        </w:rPr>
        <w:t>justice lawyering can accomplish</w:t>
      </w:r>
      <w:r w:rsidRPr="00D230C7">
        <w:rPr>
          <w:sz w:val="12"/>
        </w:rPr>
        <w:t xml:space="preserve">. </w:t>
      </w:r>
      <w:r w:rsidRPr="00A75379">
        <w:rPr>
          <w:sz w:val="8"/>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w:t>
      </w:r>
      <w:r w:rsidRPr="00A75379">
        <w:rPr>
          <w:rFonts w:ascii="Times New Roman" w:hAnsi="Times New Roman" w:cs="Times New Roman"/>
          <w:sz w:val="8"/>
          <w:szCs w:val="4"/>
        </w:rPr>
        <w:t>‟</w:t>
      </w:r>
      <w:r w:rsidRPr="00A75379">
        <w:rPr>
          <w:sz w:val="8"/>
          <w:szCs w:val="4"/>
        </w:rPr>
        <w:t xml:space="preserve">s residual accident costs on to consumers by </w:t>
      </w:r>
      <w:r w:rsidRPr="00A75379">
        <w:rPr>
          <w:rFonts w:cs="Georgia"/>
          <w:sz w:val="8"/>
          <w:szCs w:val="4"/>
        </w:rPr>
        <w:t>“</w:t>
      </w:r>
      <w:r w:rsidRPr="00A75379">
        <w:rPr>
          <w:sz w:val="8"/>
          <w:szCs w:val="4"/>
        </w:rPr>
        <w:t>fractionating</w:t>
      </w:r>
      <w:r w:rsidRPr="00A75379">
        <w:rPr>
          <w:rFonts w:cs="Georgia"/>
          <w:sz w:val="8"/>
          <w:szCs w:val="4"/>
        </w:rPr>
        <w:t>”</w:t>
      </w:r>
      <w:r w:rsidRPr="00A75379">
        <w:rPr>
          <w:sz w:val="8"/>
          <w:szCs w:val="4"/>
        </w:rPr>
        <w:t xml:space="preserve"> and </w:t>
      </w:r>
      <w:r w:rsidRPr="00A75379">
        <w:rPr>
          <w:rFonts w:cs="Georgia"/>
          <w:sz w:val="8"/>
          <w:szCs w:val="4"/>
        </w:rPr>
        <w:t>“</w:t>
      </w:r>
      <w:r w:rsidRPr="00A75379">
        <w:rPr>
          <w:sz w:val="8"/>
          <w:szCs w:val="4"/>
        </w:rPr>
        <w:t>spreading</w:t>
      </w:r>
      <w:r w:rsidRPr="00A75379">
        <w:rPr>
          <w:rFonts w:cs="Georgia"/>
          <w:sz w:val="8"/>
          <w:szCs w:val="4"/>
        </w:rPr>
        <w:t>”</w:t>
      </w:r>
      <w:r w:rsidRPr="00A75379">
        <w:rPr>
          <w:sz w:val="8"/>
          <w:szCs w:val="4"/>
        </w:rPr>
        <w:t xml:space="preserve">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w:t>
      </w:r>
      <w:r w:rsidRPr="00A75379">
        <w:rPr>
          <w:rFonts w:ascii="Times New Roman" w:hAnsi="Times New Roman" w:cs="Times New Roman"/>
          <w:sz w:val="8"/>
          <w:szCs w:val="4"/>
        </w:rPr>
        <w:t>‟</w:t>
      </w:r>
      <w:r w:rsidRPr="00A75379">
        <w:rPr>
          <w:sz w:val="8"/>
          <w:szCs w:val="4"/>
        </w:rPr>
        <w:t>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w:t>
      </w:r>
      <w:r w:rsidRPr="00A75379">
        <w:rPr>
          <w:rFonts w:ascii="Times New Roman" w:hAnsi="Times New Roman" w:cs="Times New Roman"/>
          <w:sz w:val="8"/>
          <w:szCs w:val="4"/>
        </w:rPr>
        <w:t>‟</w:t>
      </w:r>
      <w:r w:rsidRPr="00A75379">
        <w:rPr>
          <w:sz w:val="8"/>
          <w:szCs w:val="4"/>
        </w:rPr>
        <w:t xml:space="preserve">s property;24 strict liability under Restatement (Second) </w:t>
      </w:r>
      <w:r w:rsidRPr="00A75379">
        <w:rPr>
          <w:rFonts w:cs="Georgia"/>
          <w:sz w:val="8"/>
          <w:szCs w:val="4"/>
        </w:rPr>
        <w:t>§</w:t>
      </w:r>
      <w:r w:rsidRPr="00A75379">
        <w:rPr>
          <w:sz w:val="8"/>
          <w:szCs w:val="4"/>
        </w:rPr>
        <w:t xml:space="preserve"> 519 for damage caused by </w:t>
      </w:r>
      <w:r w:rsidRPr="00A75379">
        <w:rPr>
          <w:rFonts w:cs="Georgia"/>
          <w:sz w:val="8"/>
          <w:szCs w:val="4"/>
        </w:rPr>
        <w:t>“</w:t>
      </w:r>
      <w:r w:rsidRPr="00A75379">
        <w:rPr>
          <w:sz w:val="8"/>
          <w:szCs w:val="4"/>
        </w:rPr>
        <w:t>abnormally dangerous activities</w:t>
      </w:r>
      <w:r w:rsidRPr="00A75379">
        <w:rPr>
          <w:rFonts w:cs="Georgia"/>
          <w:sz w:val="8"/>
          <w:szCs w:val="4"/>
        </w:rPr>
        <w:t>”</w:t>
      </w:r>
      <w:r w:rsidRPr="00A75379">
        <w:rPr>
          <w:sz w:val="8"/>
          <w:szCs w:val="4"/>
        </w:rPr>
        <w:t xml:space="preserve">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w:t>
      </w:r>
      <w:r w:rsidRPr="00A75379">
        <w:rPr>
          <w:rFonts w:ascii="Times New Roman" w:hAnsi="Times New Roman" w:cs="Times New Roman"/>
          <w:sz w:val="8"/>
          <w:szCs w:val="4"/>
        </w:rPr>
        <w:t>‟</w:t>
      </w:r>
      <w:r w:rsidRPr="00A75379">
        <w:rPr>
          <w:sz w:val="8"/>
          <w:szCs w:val="4"/>
        </w:rPr>
        <w:t xml:space="preserve"> circulation of capital in search of the highest rate of return</w:t>
      </w:r>
      <w:r w:rsidRPr="00A75379">
        <w:rPr>
          <w:rFonts w:cs="Georgia"/>
          <w:sz w:val="8"/>
          <w:szCs w:val="4"/>
        </w:rPr>
        <w:t>—</w:t>
      </w:r>
      <w:r w:rsidRPr="00A75379">
        <w:rPr>
          <w:sz w:val="8"/>
          <w:szCs w:val="4"/>
        </w:rPr>
        <w:t>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w:t>
      </w:r>
      <w:r w:rsidRPr="00A75379">
        <w:rPr>
          <w:rFonts w:ascii="Times New Roman" w:hAnsi="Times New Roman" w:cs="Times New Roman"/>
          <w:sz w:val="8"/>
          <w:szCs w:val="4"/>
        </w:rPr>
        <w:t>‟</w:t>
      </w:r>
      <w:r w:rsidRPr="00A75379">
        <w:rPr>
          <w:sz w:val="8"/>
          <w:szCs w:val="4"/>
        </w:rPr>
        <w:t>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w:t>
      </w:r>
      <w:r w:rsidRPr="00A75379">
        <w:rPr>
          <w:rFonts w:ascii="Times New Roman" w:hAnsi="Times New Roman" w:cs="Times New Roman"/>
          <w:sz w:val="8"/>
          <w:szCs w:val="4"/>
        </w:rPr>
        <w:t>‟</w:t>
      </w:r>
      <w:r w:rsidRPr="00A75379">
        <w:rPr>
          <w:sz w:val="8"/>
          <w:szCs w:val="4"/>
        </w:rPr>
        <w:t xml:space="preserve">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w:t>
      </w:r>
      <w:r w:rsidRPr="00A75379">
        <w:rPr>
          <w:rFonts w:ascii="Times New Roman" w:hAnsi="Times New Roman" w:cs="Times New Roman"/>
          <w:sz w:val="8"/>
          <w:szCs w:val="4"/>
        </w:rPr>
        <w:t>‟</w:t>
      </w:r>
      <w:r w:rsidRPr="00A75379">
        <w:rPr>
          <w:sz w:val="8"/>
          <w:szCs w:val="4"/>
        </w:rPr>
        <w:t>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w:t>
      </w:r>
      <w:r w:rsidRPr="00A75379">
        <w:rPr>
          <w:rFonts w:ascii="Times New Roman" w:hAnsi="Times New Roman" w:cs="Times New Roman"/>
          <w:sz w:val="8"/>
          <w:szCs w:val="4"/>
        </w:rPr>
        <w:t>‟</w:t>
      </w:r>
      <w:r w:rsidRPr="00A75379">
        <w:rPr>
          <w:sz w:val="8"/>
          <w:szCs w:val="4"/>
        </w:rPr>
        <w:t xml:space="preserve"> pay after an employer orders a plant closing or mass layoff without giving proper notice.36 I call the students</w:t>
      </w:r>
      <w:r w:rsidRPr="00A75379">
        <w:rPr>
          <w:rFonts w:ascii="Times New Roman" w:hAnsi="Times New Roman" w:cs="Times New Roman"/>
          <w:sz w:val="8"/>
          <w:szCs w:val="4"/>
        </w:rPr>
        <w:t>‟</w:t>
      </w:r>
      <w:r w:rsidRPr="00A75379">
        <w:rPr>
          <w:sz w:val="8"/>
          <w:szCs w:val="4"/>
        </w:rPr>
        <w:t xml:space="preserve"> attention to the provision of WARN barring federal courts from enjoining plant closings37 and ask why Congress might have included that restriction. Another common objection concerns causation. A student will say: </w:t>
      </w:r>
      <w:r w:rsidRPr="00A75379">
        <w:rPr>
          <w:rFonts w:cs="Georgia"/>
          <w:sz w:val="8"/>
          <w:szCs w:val="4"/>
        </w:rPr>
        <w:t>“</w:t>
      </w:r>
      <w:r w:rsidRPr="00A75379">
        <w:rPr>
          <w:sz w:val="8"/>
          <w:szCs w:val="4"/>
        </w:rPr>
        <w:t>The closedown of the mills, let alone the shutdown of any particular plant, could not have caused all of the suicides, heart failures, domestic violence, and so on, in Youngstown. Surely many such tragedies would have occurred anyway, even if U.S. Steel had remained. It isn</w:t>
      </w:r>
      <w:r w:rsidRPr="00A75379">
        <w:rPr>
          <w:rFonts w:ascii="Times New Roman" w:hAnsi="Times New Roman" w:cs="Times New Roman"/>
          <w:sz w:val="8"/>
          <w:szCs w:val="4"/>
        </w:rPr>
        <w:t>‟</w:t>
      </w:r>
      <w:r w:rsidRPr="00A75379">
        <w:rPr>
          <w:sz w:val="8"/>
          <w:szCs w:val="4"/>
        </w:rPr>
        <w:t>t fair to impose liability on U.S. Steel for everything bad that happened in Youngstown during the statute-of-limitations period.</w:t>
      </w:r>
      <w:r w:rsidRPr="00A75379">
        <w:rPr>
          <w:rFonts w:cs="Georgia"/>
          <w:sz w:val="8"/>
          <w:szCs w:val="4"/>
        </w:rPr>
        <w:t>”</w:t>
      </w:r>
      <w:r w:rsidRPr="00A75379">
        <w:rPr>
          <w:sz w:val="8"/>
          <w:szCs w:val="4"/>
        </w:rPr>
        <w:t xml:space="preserve">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w:t>
      </w:r>
      <w:r w:rsidRPr="00A75379">
        <w:rPr>
          <w:rFonts w:ascii="Times New Roman" w:hAnsi="Times New Roman" w:cs="Times New Roman"/>
          <w:sz w:val="8"/>
          <w:szCs w:val="4"/>
        </w:rPr>
        <w:t>‟</w:t>
      </w:r>
      <w:r w:rsidRPr="00A75379">
        <w:rPr>
          <w:sz w:val="8"/>
          <w:szCs w:val="4"/>
        </w:rPr>
        <w:t xml:space="preserve">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w:t>
      </w:r>
      <w:r w:rsidRPr="00A75379">
        <w:rPr>
          <w:rFonts w:ascii="Times New Roman" w:hAnsi="Times New Roman" w:cs="Times New Roman"/>
          <w:sz w:val="8"/>
          <w:szCs w:val="4"/>
        </w:rPr>
        <w:t>‟</w:t>
      </w:r>
      <w:r w:rsidRPr="00A75379">
        <w:rPr>
          <w:sz w:val="8"/>
          <w:szCs w:val="4"/>
        </w:rPr>
        <w:t>s departure from Youngstown. How do we know whether the plant closing proximately caused these harms? What do we mean by “proximate causation” anyway, and why does it matter? These questions present another exciting, teachable moment. Naturally, the students haven</w:t>
      </w:r>
      <w:r w:rsidRPr="00A75379">
        <w:rPr>
          <w:rFonts w:ascii="Times New Roman" w:hAnsi="Times New Roman" w:cs="Times New Roman"/>
          <w:sz w:val="8"/>
          <w:szCs w:val="4"/>
        </w:rPr>
        <w:t>‟</w:t>
      </w:r>
      <w:r w:rsidRPr="00A75379">
        <w:rPr>
          <w:sz w:val="8"/>
          <w:szCs w:val="4"/>
        </w:rPr>
        <w:t>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w:t>
      </w:r>
      <w:r w:rsidRPr="00A75379">
        <w:rPr>
          <w:rFonts w:ascii="Times New Roman" w:hAnsi="Times New Roman" w:cs="Times New Roman"/>
          <w:sz w:val="8"/>
          <w:szCs w:val="4"/>
        </w:rPr>
        <w:t>‟</w:t>
      </w:r>
      <w:r w:rsidRPr="00A75379">
        <w:rPr>
          <w:sz w:val="8"/>
          <w:szCs w:val="4"/>
        </w:rPr>
        <w:t xml:space="preserve">s spouse five years later. Now keyed in to what proximate cause doctrine is about, the students eagerly wait for me to tell them what the </w:t>
      </w:r>
      <w:r w:rsidRPr="00A75379">
        <w:rPr>
          <w:rFonts w:cs="Georgia"/>
          <w:sz w:val="8"/>
          <w:szCs w:val="4"/>
        </w:rPr>
        <w:t>“</w:t>
      </w:r>
      <w:r w:rsidRPr="00A75379">
        <w:rPr>
          <w:sz w:val="8"/>
          <w:szCs w:val="4"/>
        </w:rPr>
        <w:t>answer</w:t>
      </w:r>
      <w:r w:rsidRPr="00A75379">
        <w:rPr>
          <w:rFonts w:cs="Georgia"/>
          <w:sz w:val="8"/>
          <w:szCs w:val="4"/>
        </w:rPr>
        <w:t>”</w:t>
      </w:r>
      <w:r w:rsidRPr="00A75379">
        <w:rPr>
          <w:sz w:val="8"/>
          <w:szCs w:val="4"/>
        </w:rPr>
        <w:t xml:space="preserve"> is, that is, where proximate causation doctrine would draw the line in the Youngstown case. That</w:t>
      </w:r>
      <w:r w:rsidRPr="00A75379">
        <w:rPr>
          <w:rFonts w:ascii="Times New Roman" w:hAnsi="Times New Roman" w:cs="Times New Roman"/>
          <w:sz w:val="8"/>
          <w:szCs w:val="4"/>
        </w:rPr>
        <w:t>‟</w:t>
      </w:r>
      <w:r w:rsidRPr="00A75379">
        <w:rPr>
          <w:sz w:val="8"/>
          <w:szCs w:val="4"/>
        </w:rPr>
        <w: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w:t>
      </w:r>
      <w:r w:rsidRPr="00A75379">
        <w:rPr>
          <w:rFonts w:ascii="Times New Roman" w:hAnsi="Times New Roman" w:cs="Times New Roman"/>
          <w:sz w:val="8"/>
          <w:szCs w:val="4"/>
        </w:rPr>
        <w:t>‟</w:t>
      </w:r>
      <w:r w:rsidRPr="00A75379">
        <w:rPr>
          <w:sz w:val="8"/>
          <w:szCs w:val="4"/>
        </w:rPr>
        <w:t xml:space="preserve"> remarkable observation in his Palsgraf dissent: What we . . . mean by the word </w:t>
      </w:r>
      <w:r w:rsidRPr="00A75379">
        <w:rPr>
          <w:rFonts w:cs="Georgia"/>
          <w:sz w:val="8"/>
          <w:szCs w:val="4"/>
        </w:rPr>
        <w:t>„</w:t>
      </w:r>
      <w:r w:rsidRPr="00A75379">
        <w:rPr>
          <w:sz w:val="8"/>
          <w:szCs w:val="4"/>
        </w:rPr>
        <w:t>proximate</w:t>
      </w:r>
      <w:r w:rsidRPr="00A75379">
        <w:rPr>
          <w:rFonts w:ascii="Times New Roman" w:hAnsi="Times New Roman" w:cs="Times New Roman"/>
          <w:sz w:val="8"/>
          <w:szCs w:val="4"/>
        </w:rPr>
        <w:t>‟</w:t>
      </w:r>
      <w:r w:rsidRPr="00A75379">
        <w:rPr>
          <w:sz w:val="8"/>
          <w:szCs w:val="4"/>
        </w:rPr>
        <w:t xml:space="preserv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w:t>
      </w:r>
      <w:r w:rsidRPr="00A75379">
        <w:rPr>
          <w:rFonts w:ascii="Times New Roman" w:hAnsi="Times New Roman" w:cs="Times New Roman"/>
          <w:sz w:val="8"/>
          <w:szCs w:val="4"/>
        </w:rPr>
        <w:t>‟</w:t>
      </w:r>
      <w:r w:rsidRPr="00A75379">
        <w:rPr>
          <w:sz w:val="8"/>
          <w:szCs w:val="4"/>
        </w:rPr>
        <w:t>s land? Why not assume that the coal company</w:t>
      </w:r>
      <w:r w:rsidRPr="00A75379">
        <w:rPr>
          <w:rFonts w:ascii="Times New Roman" w:hAnsi="Times New Roman" w:cs="Times New Roman"/>
          <w:sz w:val="8"/>
          <w:szCs w:val="4"/>
        </w:rPr>
        <w:t>‟</w:t>
      </w:r>
      <w:r w:rsidRPr="00A75379">
        <w:rPr>
          <w:sz w:val="8"/>
          <w:szCs w:val="4"/>
        </w:rPr>
        <w:t>s decision to dig close to the border diminished the value of the manufacturer</w:t>
      </w:r>
      <w:r w:rsidRPr="00A75379">
        <w:rPr>
          <w:rFonts w:ascii="Times New Roman" w:hAnsi="Times New Roman" w:cs="Times New Roman"/>
          <w:sz w:val="8"/>
          <w:szCs w:val="4"/>
        </w:rPr>
        <w:t>‟</w:t>
      </w:r>
      <w:r w:rsidRPr="00A75379">
        <w:rPr>
          <w:sz w:val="8"/>
          <w:szCs w:val="4"/>
        </w:rPr>
        <w:t>s land (by increasing the cost of using the type of reservoir needed in its production process)? For that matter, why assume that the cattle trample on the neighbors</w:t>
      </w:r>
      <w:r w:rsidRPr="00A75379">
        <w:rPr>
          <w:rFonts w:ascii="Times New Roman" w:hAnsi="Times New Roman" w:cs="Times New Roman"/>
          <w:sz w:val="8"/>
          <w:szCs w:val="4"/>
        </w:rPr>
        <w:t>‟</w:t>
      </w:r>
      <w:r w:rsidRPr="00A75379">
        <w:rPr>
          <w:sz w:val="8"/>
          <w:szCs w:val="4"/>
        </w:rPr>
        <w:t xml:space="preserve"> crops? Why not assume that the crops get in the way of the cattle? My handout also contains my variation on Robert Keeton</w:t>
      </w:r>
      <w:r w:rsidRPr="00A75379">
        <w:rPr>
          <w:rFonts w:ascii="Times New Roman" w:hAnsi="Times New Roman" w:cs="Times New Roman"/>
          <w:sz w:val="8"/>
          <w:szCs w:val="4"/>
        </w:rPr>
        <w:t>‟</w:t>
      </w:r>
      <w:r w:rsidRPr="00A75379">
        <w:rPr>
          <w:sz w:val="8"/>
          <w:szCs w:val="4"/>
        </w:rPr>
        <w:t xml:space="preserve">s famous definition of proximate cause45: When a court states that </w:t>
      </w:r>
      <w:r w:rsidRPr="00A75379">
        <w:rPr>
          <w:rFonts w:cs="Georgia"/>
          <w:sz w:val="8"/>
          <w:szCs w:val="4"/>
        </w:rPr>
        <w:t>„</w:t>
      </w:r>
      <w:r w:rsidRPr="00A75379">
        <w:rPr>
          <w:sz w:val="8"/>
          <w:szCs w:val="4"/>
        </w:rPr>
        <w:t>the defendant</w:t>
      </w:r>
      <w:r w:rsidRPr="00A75379">
        <w:rPr>
          <w:rFonts w:ascii="Times New Roman" w:hAnsi="Times New Roman" w:cs="Times New Roman"/>
          <w:sz w:val="8"/>
          <w:szCs w:val="4"/>
        </w:rPr>
        <w:t>‟</w:t>
      </w:r>
      <w:r w:rsidRPr="00A75379">
        <w:rPr>
          <w:sz w:val="8"/>
          <w:szCs w:val="4"/>
        </w:rPr>
        <w:t>s conduct was the proximate cause of (some portion of) the plaintiff</w:t>
      </w:r>
      <w:r w:rsidRPr="00A75379">
        <w:rPr>
          <w:rFonts w:ascii="Times New Roman" w:hAnsi="Times New Roman" w:cs="Times New Roman"/>
          <w:sz w:val="8"/>
          <w:szCs w:val="4"/>
        </w:rPr>
        <w:t>‟</w:t>
      </w:r>
      <w:r w:rsidRPr="00A75379">
        <w:rPr>
          <w:sz w:val="8"/>
          <w:szCs w:val="4"/>
        </w:rPr>
        <w:t>s injuries,</w:t>
      </w:r>
      <w:r w:rsidRPr="00A75379">
        <w:rPr>
          <w:rFonts w:ascii="Times New Roman" w:hAnsi="Times New Roman" w:cs="Times New Roman"/>
          <w:sz w:val="8"/>
          <w:szCs w:val="4"/>
        </w:rPr>
        <w:t>‟</w:t>
      </w:r>
      <w:r w:rsidRPr="00A75379">
        <w:rPr>
          <w:sz w:val="8"/>
          <w:szCs w:val="4"/>
        </w:rPr>
        <w:t xml:space="preserve"> what the court means is that (1) the defendant</w:t>
      </w:r>
      <w:r w:rsidRPr="00A75379">
        <w:rPr>
          <w:rFonts w:ascii="Times New Roman" w:hAnsi="Times New Roman" w:cs="Times New Roman"/>
          <w:sz w:val="8"/>
          <w:szCs w:val="4"/>
        </w:rPr>
        <w:t>‟</w:t>
      </w:r>
      <w:r w:rsidRPr="00A75379">
        <w:rPr>
          <w:sz w:val="8"/>
          <w:szCs w:val="4"/>
        </w:rPr>
        <w:t>s conduct was a cause-in-fact of that portion of plaintiff</w:t>
      </w:r>
      <w:r w:rsidRPr="00A75379">
        <w:rPr>
          <w:rFonts w:ascii="Times New Roman" w:hAnsi="Times New Roman" w:cs="Times New Roman"/>
          <w:sz w:val="8"/>
          <w:szCs w:val="4"/>
        </w:rPr>
        <w:t>‟</w:t>
      </w:r>
      <w:r w:rsidRPr="00A75379">
        <w:rPr>
          <w:sz w:val="8"/>
          <w:szCs w:val="4"/>
        </w:rPr>
        <w:t>s injuries; and (2) the defendant</w:t>
      </w:r>
      <w:r w:rsidRPr="00A75379">
        <w:rPr>
          <w:rFonts w:ascii="Times New Roman" w:hAnsi="Times New Roman" w:cs="Times New Roman"/>
          <w:sz w:val="8"/>
          <w:szCs w:val="4"/>
        </w:rPr>
        <w:t>‟</w:t>
      </w:r>
      <w:r w:rsidRPr="00A75379">
        <w:rPr>
          <w:sz w:val="8"/>
          <w:szCs w:val="4"/>
        </w:rPr>
        <w:t>s conduct and the plaintiff</w:t>
      </w:r>
      <w:r w:rsidRPr="00A75379">
        <w:rPr>
          <w:rFonts w:ascii="Times New Roman" w:hAnsi="Times New Roman" w:cs="Times New Roman"/>
          <w:sz w:val="8"/>
          <w:szCs w:val="4"/>
        </w:rPr>
        <w:t>‟</w:t>
      </w:r>
      <w:r w:rsidRPr="00A75379">
        <w:rPr>
          <w:sz w:val="8"/>
          <w:szCs w:val="4"/>
        </w:rPr>
        <w:t>s specified injuries are so related that it is appropriate, from the moral and social-policy points of view, to hold the defendant legally responsible for that portion of the plaintiff</w:t>
      </w:r>
      <w:r w:rsidRPr="00A75379">
        <w:rPr>
          <w:rFonts w:ascii="Times New Roman" w:hAnsi="Times New Roman" w:cs="Times New Roman"/>
          <w:sz w:val="8"/>
          <w:szCs w:val="4"/>
        </w:rPr>
        <w:t>‟</w:t>
      </w:r>
      <w:r w:rsidRPr="00A75379">
        <w:rPr>
          <w:sz w:val="8"/>
          <w:szCs w:val="4"/>
        </w:rPr>
        <w:t>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w:t>
      </w:r>
      <w:r w:rsidRPr="00A75379">
        <w:rPr>
          <w:rFonts w:ascii="Times New Roman" w:hAnsi="Times New Roman" w:cs="Times New Roman"/>
          <w:sz w:val="8"/>
          <w:szCs w:val="4"/>
        </w:rPr>
        <w:t>‟</w:t>
      </w:r>
      <w:r w:rsidRPr="00A75379">
        <w:rPr>
          <w:sz w:val="8"/>
          <w:szCs w:val="4"/>
        </w:rPr>
        <w:t xml:space="preserve">s decision to disinvest. Economic </w:t>
      </w:r>
      <w:r w:rsidRPr="00A75379">
        <w:rPr>
          <w:rFonts w:cs="Georgia"/>
          <w:sz w:val="8"/>
          <w:szCs w:val="4"/>
        </w:rPr>
        <w:t>“</w:t>
      </w:r>
      <w:r w:rsidRPr="00A75379">
        <w:rPr>
          <w:sz w:val="8"/>
          <w:szCs w:val="4"/>
        </w:rPr>
        <w:t>science</w:t>
      </w:r>
      <w:r w:rsidRPr="00A75379">
        <w:rPr>
          <w:rFonts w:cs="Georgia"/>
          <w:sz w:val="8"/>
          <w:szCs w:val="4"/>
        </w:rPr>
        <w:t>”</w:t>
      </w:r>
      <w:r w:rsidRPr="00A75379">
        <w:rPr>
          <w:sz w:val="8"/>
          <w:szCs w:val="4"/>
        </w:rPr>
        <w:t xml:space="preserv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w:t>
      </w:r>
      <w:r w:rsidRPr="00D230C7">
        <w:rPr>
          <w:sz w:val="12"/>
          <w:szCs w:val="4"/>
        </w:rPr>
        <w:t>related to what injuries.</w:t>
      </w:r>
      <w:r w:rsidRPr="00D230C7">
        <w:rPr>
          <w:sz w:val="12"/>
        </w:rPr>
        <w:t xml:space="preserve"> The lesson is that </w:t>
      </w:r>
      <w:r w:rsidRPr="00DB4BDB">
        <w:rPr>
          <w:u w:val="single"/>
        </w:rPr>
        <w:t>in legal reasoning</w:t>
      </w:r>
      <w:r w:rsidRPr="00D230C7">
        <w:rPr>
          <w:sz w:val="12"/>
        </w:rPr>
        <w:t xml:space="preserve"> </w:t>
      </w:r>
      <w:r w:rsidRPr="004D477D">
        <w:rPr>
          <w:rStyle w:val="Emphasis"/>
        </w:rPr>
        <w:t>there is no escape</w:t>
      </w:r>
      <w:r w:rsidRPr="00D230C7">
        <w:rPr>
          <w:sz w:val="12"/>
        </w:rPr>
        <w:t xml:space="preserve"> </w:t>
      </w:r>
      <w:r w:rsidRPr="004D477D">
        <w:rPr>
          <w:rStyle w:val="Emphasis"/>
        </w:rPr>
        <w:t>from moral and political choice</w:t>
      </w:r>
      <w:r w:rsidRPr="00D230C7">
        <w:rPr>
          <w:sz w:val="12"/>
        </w:rPr>
        <w:t xml:space="preserve">. If things have gone according to plan, time conveniently runs out, and the class is dismissed on that note. What am I trying to accomplish in a class like this? What are the objectives of critical legal pedagogy? </w:t>
      </w:r>
      <w:r w:rsidRPr="008F2150">
        <w:rPr>
          <w:u w:val="single"/>
        </w:rPr>
        <w:t>Legal education should</w:t>
      </w:r>
      <w:r w:rsidRPr="008F2150">
        <w:rPr>
          <w:sz w:val="12"/>
        </w:rPr>
        <w:t xml:space="preserve"> </w:t>
      </w:r>
      <w:r w:rsidRPr="004D477D">
        <w:rPr>
          <w:rStyle w:val="Emphasis"/>
        </w:rPr>
        <w:t>empower students</w:t>
      </w:r>
      <w:r w:rsidRPr="008F2150">
        <w:rPr>
          <w:sz w:val="12"/>
        </w:rPr>
        <w:t xml:space="preserve">. </w:t>
      </w:r>
      <w:r w:rsidRPr="008F2150">
        <w:rPr>
          <w:u w:val="single"/>
        </w:rPr>
        <w:t xml:space="preserve">It should put them in touch with their </w:t>
      </w:r>
      <w:r w:rsidRPr="004D477D">
        <w:rPr>
          <w:rStyle w:val="Emphasis"/>
        </w:rPr>
        <w:t>own capacity</w:t>
      </w:r>
      <w:r w:rsidRPr="008F2150">
        <w:rPr>
          <w:sz w:val="12"/>
        </w:rPr>
        <w:t xml:space="preserve"> </w:t>
      </w:r>
      <w:r w:rsidRPr="008F2150">
        <w:rPr>
          <w:u w:val="single"/>
        </w:rPr>
        <w:t>to take control over their lives</w:t>
      </w:r>
      <w:r w:rsidRPr="008F2150">
        <w:rPr>
          <w:sz w:val="12"/>
        </w:rPr>
        <w:t xml:space="preserve"> </w:t>
      </w:r>
      <w:r w:rsidRPr="008F2150">
        <w:rPr>
          <w:u w:val="single"/>
        </w:rPr>
        <w:t>and professional education and development. It should enable them to</w:t>
      </w:r>
      <w:r w:rsidRPr="008F2150">
        <w:rPr>
          <w:sz w:val="12"/>
        </w:rPr>
        <w:t xml:space="preserve"> experience the possibility of </w:t>
      </w:r>
      <w:r w:rsidRPr="008F2150">
        <w:rPr>
          <w:u w:val="single"/>
        </w:rPr>
        <w:t>participat</w:t>
      </w:r>
      <w:r w:rsidRPr="008F2150">
        <w:rPr>
          <w:sz w:val="12"/>
        </w:rPr>
        <w:t xml:space="preserve">ing, </w:t>
      </w:r>
      <w:r w:rsidRPr="004D477D">
        <w:rPr>
          <w:rStyle w:val="Emphasis"/>
        </w:rPr>
        <w:t>as lawyers,</w:t>
      </w:r>
      <w:r w:rsidRPr="008F2150">
        <w:rPr>
          <w:sz w:val="12"/>
        </w:rPr>
        <w:t xml:space="preserve"> </w:t>
      </w:r>
      <w:r w:rsidRPr="004D477D">
        <w:rPr>
          <w:rStyle w:val="Emphasis"/>
        </w:rPr>
        <w:t>in transformative social movements</w:t>
      </w:r>
      <w:r w:rsidRPr="008F2150">
        <w:rPr>
          <w:sz w:val="12"/>
        </w:rPr>
        <w:t>. But all too often classroom legal education is deadening. The law student</w:t>
      </w:r>
      <w:r w:rsidRPr="008F2150">
        <w:rPr>
          <w:rFonts w:ascii="Times New Roman" w:hAnsi="Times New Roman" w:cs="Times New Roman"/>
          <w:sz w:val="12"/>
        </w:rPr>
        <w:t>‟</w:t>
      </w:r>
      <w:r w:rsidRPr="008F2150">
        <w:rPr>
          <w:sz w:val="12"/>
        </w:rPr>
        <w:t>s job, mastering doctrine, appears utterly unconnected to any process of learning about oneself or developing one</w:t>
      </w:r>
      <w:r w:rsidRPr="008F2150">
        <w:rPr>
          <w:rFonts w:ascii="Times New Roman" w:hAnsi="Times New Roman" w:cs="Times New Roman"/>
          <w:sz w:val="12"/>
        </w:rPr>
        <w:t>‟</w:t>
      </w:r>
      <w:r w:rsidRPr="008F2150">
        <w:rPr>
          <w:sz w:val="12"/>
        </w:rPr>
        <w:t xml:space="preserve">s moral, political, or professional identity. </w:t>
      </w:r>
      <w:r w:rsidRPr="008F2150">
        <w:rPr>
          <w:u w:val="single"/>
        </w:rPr>
        <w:t xml:space="preserve">Classroom legal education tends to reinforce </w:t>
      </w:r>
      <w:r w:rsidRPr="004D477D">
        <w:rPr>
          <w:rStyle w:val="Emphasis"/>
        </w:rPr>
        <w:t>a sense of powerlessness</w:t>
      </w:r>
      <w:r w:rsidRPr="008F2150">
        <w:rPr>
          <w:u w:val="single"/>
        </w:rPr>
        <w:t xml:space="preserve"> about our capacity to change social institutions</w:t>
      </w:r>
      <w:r w:rsidRPr="00D230C7">
        <w:rPr>
          <w:sz w:val="12"/>
        </w:rPr>
        <w:t xml:space="preserve">. Indeed, </w:t>
      </w:r>
      <w:r w:rsidRPr="00DB4BDB">
        <w:rPr>
          <w:u w:val="single"/>
        </w:rPr>
        <w:t xml:space="preserve">it often induces students to feel </w:t>
      </w:r>
      <w:r w:rsidRPr="00D230C7">
        <w:rPr>
          <w:sz w:val="12"/>
        </w:rPr>
        <w:t xml:space="preserve">that </w:t>
      </w:r>
      <w:r w:rsidRPr="00DB4BDB">
        <w:rPr>
          <w:u w:val="single"/>
        </w:rPr>
        <w:t>they are powerless to shape and alter their own legal education</w:t>
      </w:r>
      <w:r w:rsidRPr="00D230C7">
        <w:rPr>
          <w:sz w:val="12"/>
        </w:rPr>
        <w:t xml:space="preserve">. </w:t>
      </w:r>
      <w:r w:rsidRPr="00DB4BDB">
        <w:rPr>
          <w:u w:val="single"/>
        </w:rPr>
        <w:t xml:space="preserve">Much of legal education induces in students a </w:t>
      </w:r>
      <w:r w:rsidRPr="00DB4BDB">
        <w:rPr>
          <w:rStyle w:val="Emphasis"/>
        </w:rPr>
        <w:t>pervasive and exaggerated</w:t>
      </w:r>
      <w:r w:rsidRPr="00DB4BDB">
        <w:rPr>
          <w:u w:val="single"/>
        </w:rPr>
        <w:t xml:space="preserve"> </w:t>
      </w:r>
      <w:r w:rsidRPr="004D477D">
        <w:rPr>
          <w:rStyle w:val="Emphasis"/>
        </w:rPr>
        <w:t>sense of the constraint of legal rules</w:t>
      </w:r>
      <w:r w:rsidRPr="00D230C7">
        <w:rPr>
          <w:sz w:val="12"/>
        </w:rPr>
        <w:t xml:space="preserve"> </w:t>
      </w:r>
      <w:r w:rsidRPr="00DB4BDB">
        <w:rPr>
          <w:u w:val="single"/>
        </w:rPr>
        <w:t>and roles and</w:t>
      </w:r>
      <w:r w:rsidRPr="00D230C7">
        <w:rPr>
          <w:sz w:val="12"/>
        </w:rPr>
        <w:t xml:space="preserve"> </w:t>
      </w:r>
      <w:r w:rsidRPr="00DB4BDB">
        <w:rPr>
          <w:u w:val="single"/>
        </w:rPr>
        <w:t xml:space="preserve">the </w:t>
      </w:r>
      <w:r w:rsidRPr="00D230C7">
        <w:rPr>
          <w:sz w:val="12"/>
        </w:rPr>
        <w:t>students</w:t>
      </w:r>
      <w:r w:rsidRPr="00D230C7">
        <w:rPr>
          <w:rFonts w:ascii="Times New Roman" w:hAnsi="Times New Roman" w:cs="Times New Roman"/>
          <w:sz w:val="12"/>
        </w:rPr>
        <w:t>‟</w:t>
      </w:r>
      <w:r w:rsidRPr="00D230C7">
        <w:rPr>
          <w:sz w:val="12"/>
        </w:rPr>
        <w:t xml:space="preserve"> </w:t>
      </w:r>
      <w:r w:rsidRPr="00DB4BDB">
        <w:rPr>
          <w:u w:val="single"/>
        </w:rPr>
        <w:t xml:space="preserve">inability to do much about it. </w:t>
      </w:r>
      <w:r w:rsidRPr="00D230C7">
        <w:rPr>
          <w:sz w:val="12"/>
        </w:rPr>
        <w:t xml:space="preserve">In capsule form, </w:t>
      </w:r>
      <w:r w:rsidRPr="00031B3D">
        <w:rPr>
          <w:highlight w:val="green"/>
          <w:u w:val="single"/>
        </w:rPr>
        <w:t>the goals of critical legal pedagogy are</w:t>
      </w:r>
      <w:r w:rsidRPr="00D230C7">
        <w:rPr>
          <w:sz w:val="12"/>
        </w:rPr>
        <w:t xml:space="preserve">— • </w:t>
      </w:r>
      <w:r w:rsidRPr="00031B3D">
        <w:rPr>
          <w:rStyle w:val="Emphasis"/>
          <w:highlight w:val="green"/>
        </w:rPr>
        <w:t>to disrupt the</w:t>
      </w:r>
      <w:r w:rsidRPr="004D477D">
        <w:rPr>
          <w:rStyle w:val="Emphasis"/>
        </w:rPr>
        <w:t xml:space="preserve"> socialization </w:t>
      </w:r>
      <w:r w:rsidRPr="00031B3D">
        <w:rPr>
          <w:rStyle w:val="Emphasis"/>
          <w:highlight w:val="green"/>
        </w:rPr>
        <w:t>process</w:t>
      </w:r>
      <w:r w:rsidRPr="00D230C7">
        <w:rPr>
          <w:sz w:val="12"/>
        </w:rPr>
        <w:t xml:space="preserve"> that occurs during legal education; • </w:t>
      </w:r>
      <w:r w:rsidRPr="004D477D">
        <w:rPr>
          <w:rStyle w:val="Emphasis"/>
        </w:rPr>
        <w:t>to unfreeze entrenched habits</w:t>
      </w:r>
      <w:r w:rsidRPr="00CE59F6">
        <w:rPr>
          <w:sz w:val="12"/>
        </w:rPr>
        <w:t xml:space="preserve"> </w:t>
      </w:r>
      <w:r w:rsidRPr="00CE59F6">
        <w:rPr>
          <w:u w:val="single"/>
        </w:rPr>
        <w:t xml:space="preserve">of mind and </w:t>
      </w:r>
      <w:r w:rsidRPr="004D477D">
        <w:rPr>
          <w:rStyle w:val="Emphasis"/>
        </w:rPr>
        <w:t xml:space="preserve">deconstruct </w:t>
      </w:r>
      <w:r w:rsidRPr="00CE59F6">
        <w:rPr>
          <w:u w:val="single"/>
        </w:rPr>
        <w:t>the false claims of necessity</w:t>
      </w:r>
      <w:r w:rsidRPr="00CE59F6">
        <w:rPr>
          <w:sz w:val="12"/>
        </w:rPr>
        <w:t xml:space="preserve"> which constitute so-called “legal reasoning”; • </w:t>
      </w:r>
      <w:r w:rsidRPr="00CE59F6">
        <w:rPr>
          <w:u w:val="single"/>
        </w:rPr>
        <w:t>to urge students to see their life’s work ahead as an opportunity to unearth and</w:t>
      </w:r>
      <w:r>
        <w:rPr>
          <w:u w:val="single"/>
        </w:rPr>
        <w:t xml:space="preserve"> challenge law’</w:t>
      </w:r>
      <w:r w:rsidRPr="00DB4BDB">
        <w:rPr>
          <w:u w:val="single"/>
        </w:rPr>
        <w:t>s dominant ideas about society, justice, and human possibility</w:t>
      </w:r>
      <w:r w:rsidRPr="00D230C7">
        <w:rPr>
          <w:sz w:val="12"/>
        </w:rPr>
        <w:t xml:space="preserve"> </w:t>
      </w:r>
      <w:r w:rsidRPr="00DB4BDB">
        <w:rPr>
          <w:u w:val="single"/>
        </w:rPr>
        <w:t xml:space="preserve">and </w:t>
      </w:r>
      <w:r w:rsidRPr="00D230C7">
        <w:rPr>
          <w:sz w:val="12"/>
        </w:rPr>
        <w:t xml:space="preserve">to </w:t>
      </w:r>
      <w:r w:rsidRPr="00031B3D">
        <w:rPr>
          <w:rStyle w:val="Emphasis"/>
          <w:highlight w:val="green"/>
        </w:rPr>
        <w:t>infuse</w:t>
      </w:r>
      <w:r w:rsidRPr="00031B3D">
        <w:rPr>
          <w:sz w:val="12"/>
          <w:highlight w:val="green"/>
        </w:rPr>
        <w:t xml:space="preserve"> </w:t>
      </w:r>
      <w:r w:rsidRPr="00031B3D">
        <w:rPr>
          <w:rStyle w:val="Emphasis"/>
          <w:highlight w:val="green"/>
        </w:rPr>
        <w:t>legal rules and practices</w:t>
      </w:r>
      <w:r w:rsidRPr="00031B3D">
        <w:rPr>
          <w:sz w:val="12"/>
          <w:highlight w:val="green"/>
        </w:rPr>
        <w:t xml:space="preserve"> </w:t>
      </w:r>
      <w:r w:rsidRPr="00031B3D">
        <w:rPr>
          <w:rStyle w:val="Emphasis"/>
          <w:highlight w:val="green"/>
        </w:rPr>
        <w:t>with emancipatory and egalitarian</w:t>
      </w:r>
      <w:r w:rsidRPr="00031B3D">
        <w:rPr>
          <w:sz w:val="12"/>
          <w:highlight w:val="green"/>
        </w:rPr>
        <w:t xml:space="preserve"> </w:t>
      </w:r>
      <w:r w:rsidRPr="00031B3D">
        <w:rPr>
          <w:rStyle w:val="Emphasis"/>
          <w:highlight w:val="green"/>
        </w:rPr>
        <w:t>content</w:t>
      </w:r>
      <w:r w:rsidRPr="00D230C7">
        <w:rPr>
          <w:sz w:val="12"/>
        </w:rPr>
        <w:t xml:space="preserve">; • to </w:t>
      </w:r>
      <w:r w:rsidRPr="00DB4BDB">
        <w:rPr>
          <w:u w:val="single"/>
        </w:rPr>
        <w:t>persuade students</w:t>
      </w:r>
      <w:r w:rsidRPr="00D230C7">
        <w:rPr>
          <w:sz w:val="12"/>
        </w:rPr>
        <w:t xml:space="preserve"> that legal </w:t>
      </w:r>
      <w:r w:rsidRPr="00DB4BDB">
        <w:rPr>
          <w:u w:val="single"/>
        </w:rPr>
        <w:t xml:space="preserve">discourses and practices comprise a </w:t>
      </w:r>
      <w:r w:rsidRPr="004D477D">
        <w:rPr>
          <w:rStyle w:val="Emphasis"/>
        </w:rPr>
        <w:t>medium</w:t>
      </w:r>
      <w:r w:rsidRPr="00D230C7">
        <w:rPr>
          <w:sz w:val="12"/>
        </w:rPr>
        <w:t xml:space="preserve">, </w:t>
      </w:r>
      <w:r w:rsidRPr="004D477D">
        <w:rPr>
          <w:rStyle w:val="Emphasis"/>
        </w:rPr>
        <w:t>neither infinitely plastic nor inalterably rigid</w:t>
      </w:r>
      <w:r w:rsidRPr="00DB4BDB">
        <w:rPr>
          <w:u w:val="single"/>
        </w:rPr>
        <w:t xml:space="preserve">, </w:t>
      </w:r>
      <w:r w:rsidRPr="008F2150">
        <w:rPr>
          <w:u w:val="single"/>
        </w:rPr>
        <w:t>in which they can pursue</w:t>
      </w:r>
      <w:r w:rsidRPr="00DB4BDB">
        <w:rPr>
          <w:u w:val="single"/>
        </w:rPr>
        <w:t xml:space="preserve"> moral and </w:t>
      </w:r>
      <w:r w:rsidRPr="008F2150">
        <w:rPr>
          <w:u w:val="single"/>
        </w:rPr>
        <w:t xml:space="preserve">political projects </w:t>
      </w:r>
      <w:r w:rsidRPr="00031B3D">
        <w:rPr>
          <w:highlight w:val="green"/>
          <w:u w:val="single"/>
        </w:rPr>
        <w:t xml:space="preserve">and </w:t>
      </w:r>
      <w:r w:rsidRPr="00031B3D">
        <w:rPr>
          <w:rStyle w:val="Emphasis"/>
          <w:highlight w:val="green"/>
        </w:rPr>
        <w:t>articulate alternative visions of social</w:t>
      </w:r>
      <w:r w:rsidRPr="004D477D">
        <w:rPr>
          <w:rStyle w:val="Emphasis"/>
        </w:rPr>
        <w:t xml:space="preserve"> organization and social </w:t>
      </w:r>
      <w:r w:rsidRPr="00031B3D">
        <w:rPr>
          <w:rStyle w:val="Emphasis"/>
          <w:highlight w:val="green"/>
        </w:rPr>
        <w:t>justice</w:t>
      </w:r>
      <w:r w:rsidRPr="00D230C7">
        <w:rPr>
          <w:sz w:val="12"/>
        </w:rPr>
        <w:t xml:space="preserve">; • </w:t>
      </w:r>
      <w:r w:rsidRPr="00231AE2">
        <w:rPr>
          <w:u w:val="single"/>
        </w:rPr>
        <w:t xml:space="preserve">to train them to </w:t>
      </w:r>
      <w:r w:rsidRPr="004D477D">
        <w:rPr>
          <w:rStyle w:val="Emphasis"/>
        </w:rPr>
        <w:t xml:space="preserve">argue </w:t>
      </w:r>
      <w:r w:rsidRPr="00D230C7">
        <w:rPr>
          <w:sz w:val="12"/>
        </w:rPr>
        <w:t xml:space="preserve">professionally and respectably </w:t>
      </w:r>
      <w:r w:rsidRPr="004D477D">
        <w:rPr>
          <w:rStyle w:val="Emphasis"/>
        </w:rPr>
        <w:t>for the utopian and the impossible</w:t>
      </w:r>
      <w:r w:rsidRPr="00D230C7">
        <w:rPr>
          <w:sz w:val="12"/>
        </w:rPr>
        <w:t xml:space="preserve">; • </w:t>
      </w:r>
      <w:r w:rsidRPr="00DB4BDB">
        <w:rPr>
          <w:u w:val="single"/>
        </w:rPr>
        <w:t>to alert them</w:t>
      </w:r>
      <w:r w:rsidRPr="00D230C7">
        <w:rPr>
          <w:sz w:val="12"/>
        </w:rPr>
        <w:t xml:space="preserve"> that </w:t>
      </w:r>
      <w:r w:rsidRPr="00DB4BDB">
        <w:rPr>
          <w:u w:val="single"/>
        </w:rPr>
        <w:t>legal cases</w:t>
      </w:r>
      <w:r w:rsidRPr="00D230C7">
        <w:rPr>
          <w:sz w:val="12"/>
        </w:rPr>
        <w:t xml:space="preserve"> </w:t>
      </w:r>
      <w:r w:rsidRPr="00DB4BDB">
        <w:rPr>
          <w:u w:val="single"/>
        </w:rPr>
        <w:t>potentially provide a forum for</w:t>
      </w:r>
      <w:r w:rsidRPr="00D230C7">
        <w:rPr>
          <w:sz w:val="12"/>
        </w:rPr>
        <w:t xml:space="preserve"> </w:t>
      </w:r>
      <w:r w:rsidRPr="004D477D">
        <w:rPr>
          <w:rStyle w:val="Emphasis"/>
        </w:rPr>
        <w:t>intense public consciousness-raising</w:t>
      </w:r>
      <w:r w:rsidRPr="00D230C7">
        <w:rPr>
          <w:sz w:val="12"/>
        </w:rPr>
        <w:t xml:space="preserve"> </w:t>
      </w:r>
      <w:r w:rsidRPr="004D477D">
        <w:rPr>
          <w:rStyle w:val="Emphasis"/>
        </w:rPr>
        <w:t xml:space="preserve">about </w:t>
      </w:r>
      <w:r w:rsidRPr="00D230C7">
        <w:rPr>
          <w:sz w:val="12"/>
        </w:rPr>
        <w:t xml:space="preserve">issues of </w:t>
      </w:r>
      <w:r w:rsidRPr="004D477D">
        <w:rPr>
          <w:rStyle w:val="Emphasis"/>
        </w:rPr>
        <w:t>social justice</w:t>
      </w:r>
      <w:r w:rsidRPr="00D230C7">
        <w:rPr>
          <w:sz w:val="12"/>
        </w:rPr>
        <w:t xml:space="preserve">; • </w:t>
      </w:r>
      <w:r w:rsidRPr="00031B3D">
        <w:rPr>
          <w:highlight w:val="green"/>
          <w:u w:val="single"/>
        </w:rPr>
        <w:t>to encourage them to view legal representation as an opportunity</w:t>
      </w:r>
      <w:r w:rsidRPr="00D230C7">
        <w:rPr>
          <w:sz w:val="12"/>
        </w:rPr>
        <w:t xml:space="preserve"> to challenge, push, and relocate the boundaries between intra-systemic and extra-systemic activity, that is, an opportunity </w:t>
      </w:r>
      <w:r w:rsidRPr="00031B3D">
        <w:rPr>
          <w:rStyle w:val="Emphasis"/>
          <w:highlight w:val="green"/>
        </w:rPr>
        <w:t xml:space="preserve">to work within the system </w:t>
      </w:r>
      <w:r w:rsidRPr="00BD1DD4">
        <w:rPr>
          <w:rStyle w:val="Emphasis"/>
        </w:rPr>
        <w:t>in a way that reconstitutes it</w:t>
      </w:r>
      <w:r w:rsidRPr="00D230C7">
        <w:rPr>
          <w:sz w:val="12"/>
        </w:rPr>
        <w:t xml:space="preserve">; </w:t>
      </w:r>
      <w:r w:rsidRPr="00031B3D">
        <w:rPr>
          <w:highlight w:val="green"/>
          <w:u w:val="single"/>
        </w:rPr>
        <w:t>and</w:t>
      </w:r>
      <w:r w:rsidRPr="00DB4BDB">
        <w:rPr>
          <w:u w:val="single"/>
        </w:rPr>
        <w:t xml:space="preserve"> </w:t>
      </w:r>
      <w:r w:rsidRPr="00D230C7">
        <w:rPr>
          <w:sz w:val="12"/>
        </w:rPr>
        <w:t xml:space="preserve">• to </w:t>
      </w:r>
      <w:r w:rsidRPr="00031B3D">
        <w:rPr>
          <w:highlight w:val="green"/>
          <w:u w:val="single"/>
        </w:rPr>
        <w:t xml:space="preserve">show </w:t>
      </w:r>
      <w:r w:rsidRPr="00031B3D">
        <w:rPr>
          <w:rStyle w:val="StyleUnderline"/>
          <w:highlight w:val="green"/>
        </w:rPr>
        <w:t>that</w:t>
      </w:r>
      <w:r w:rsidRPr="00031B3D">
        <w:rPr>
          <w:sz w:val="12"/>
          <w:highlight w:val="green"/>
        </w:rPr>
        <w:t xml:space="preserve"> </w:t>
      </w:r>
      <w:r w:rsidRPr="00031B3D">
        <w:rPr>
          <w:highlight w:val="green"/>
          <w:u w:val="single"/>
        </w:rPr>
        <w:t>the existing</w:t>
      </w:r>
      <w:r w:rsidRPr="00DB4BDB">
        <w:rPr>
          <w:u w:val="single"/>
        </w:rPr>
        <w:t xml:space="preserve"> social </w:t>
      </w:r>
      <w:r w:rsidRPr="00031B3D">
        <w:rPr>
          <w:highlight w:val="green"/>
          <w:u w:val="single"/>
        </w:rPr>
        <w:t xml:space="preserve">order is </w:t>
      </w:r>
      <w:r w:rsidRPr="00031B3D">
        <w:rPr>
          <w:rStyle w:val="Emphasis"/>
          <w:highlight w:val="green"/>
        </w:rPr>
        <w:t>not immutable</w:t>
      </w:r>
      <w:r w:rsidRPr="00031B3D">
        <w:rPr>
          <w:sz w:val="12"/>
          <w:highlight w:val="green"/>
        </w:rPr>
        <w:t xml:space="preserve"> </w:t>
      </w:r>
      <w:r w:rsidRPr="00031B3D">
        <w:rPr>
          <w:highlight w:val="green"/>
          <w:u w:val="single"/>
        </w:rPr>
        <w:t>but</w:t>
      </w:r>
      <w:r w:rsidRPr="00DB4BDB">
        <w:rPr>
          <w:u w:val="single"/>
        </w:rPr>
        <w:t xml:space="preserve"> </w:t>
      </w:r>
      <w:r w:rsidRPr="00D230C7">
        <w:rPr>
          <w:sz w:val="12"/>
        </w:rPr>
        <w:t>“</w:t>
      </w:r>
      <w:r w:rsidRPr="00DB4BDB">
        <w:rPr>
          <w:u w:val="single"/>
        </w:rPr>
        <w:t>is merely possible</w:t>
      </w:r>
      <w:r w:rsidRPr="00D230C7">
        <w:rPr>
          <w:sz w:val="12"/>
        </w:rPr>
        <w:t xml:space="preserve">, </w:t>
      </w:r>
      <w:r w:rsidRPr="00DB4BDB">
        <w:rPr>
          <w:u w:val="single"/>
        </w:rPr>
        <w:t xml:space="preserve">and </w:t>
      </w:r>
      <w:r w:rsidRPr="00D230C7">
        <w:rPr>
          <w:sz w:val="12"/>
        </w:rPr>
        <w:t xml:space="preserve">that </w:t>
      </w:r>
      <w:r w:rsidRPr="00031B3D">
        <w:rPr>
          <w:highlight w:val="green"/>
          <w:u w:val="single"/>
        </w:rPr>
        <w:t>people</w:t>
      </w:r>
      <w:r w:rsidRPr="00DB4BDB">
        <w:rPr>
          <w:u w:val="single"/>
        </w:rPr>
        <w:t xml:space="preserve"> </w:t>
      </w:r>
      <w:r w:rsidRPr="00031B3D">
        <w:rPr>
          <w:highlight w:val="green"/>
          <w:u w:val="single"/>
        </w:rPr>
        <w:t>have</w:t>
      </w:r>
      <w:r w:rsidRPr="00DB4BDB">
        <w:rPr>
          <w:u w:val="single"/>
        </w:rPr>
        <w:t xml:space="preserve"> the freedom and </w:t>
      </w:r>
      <w:r w:rsidRPr="00031B3D">
        <w:rPr>
          <w:highlight w:val="green"/>
          <w:u w:val="single"/>
        </w:rPr>
        <w:t>power to act upon it</w:t>
      </w:r>
      <w:r w:rsidRPr="00DB4BDB">
        <w:rPr>
          <w:u w:val="single"/>
        </w:rPr>
        <w:t>.”</w:t>
      </w:r>
      <w:r w:rsidRPr="00D230C7">
        <w:rPr>
          <w:sz w:val="12"/>
        </w:rPr>
        <w:t xml:space="preserve">46 </w:t>
      </w:r>
      <w:r w:rsidRPr="00DB4BDB">
        <w:rPr>
          <w:u w:val="single"/>
        </w:rPr>
        <w:t>The most important</w:t>
      </w:r>
      <w:r w:rsidRPr="00D230C7">
        <w:rPr>
          <w:sz w:val="12"/>
        </w:rPr>
        <w:t xml:space="preserve"> </w:t>
      </w:r>
      <w:r w:rsidRPr="00DB4BDB">
        <w:rPr>
          <w:u w:val="single"/>
        </w:rPr>
        <w:t xml:space="preserve">point </w:t>
      </w:r>
      <w:r w:rsidRPr="00D230C7">
        <w:rPr>
          <w:sz w:val="12"/>
        </w:rPr>
        <w:t xml:space="preserve">of the class </w:t>
      </w:r>
      <w:r w:rsidRPr="00DB4BDB">
        <w:rPr>
          <w:u w:val="single"/>
        </w:rPr>
        <w:t xml:space="preserve">is </w:t>
      </w:r>
      <w:r w:rsidRPr="00D230C7">
        <w:rPr>
          <w:sz w:val="12"/>
        </w:rPr>
        <w:t xml:space="preserve">that </w:t>
      </w:r>
      <w:r w:rsidRPr="00DB4BDB">
        <w:rPr>
          <w:u w:val="single"/>
        </w:rPr>
        <w:t>social justice lawyers</w:t>
      </w:r>
      <w:r w:rsidRPr="00D230C7">
        <w:rPr>
          <w:sz w:val="12"/>
        </w:rPr>
        <w:t xml:space="preserve"> </w:t>
      </w:r>
      <w:r w:rsidRPr="004D477D">
        <w:rPr>
          <w:rStyle w:val="Emphasis"/>
        </w:rPr>
        <w:t>never give up.</w:t>
      </w:r>
      <w:r w:rsidRPr="00D230C7">
        <w:rPr>
          <w:sz w:val="12"/>
        </w:rPr>
        <w:t xml:space="preserve"> </w:t>
      </w:r>
      <w:r w:rsidRPr="004D477D">
        <w:rPr>
          <w:rStyle w:val="Emphasis"/>
        </w:rPr>
        <w:t>The appropriate response</w:t>
      </w:r>
      <w:r w:rsidRPr="00D230C7">
        <w:rPr>
          <w:sz w:val="12"/>
        </w:rPr>
        <w:t xml:space="preserve"> </w:t>
      </w:r>
      <w:r w:rsidRPr="004D477D">
        <w:rPr>
          <w:rStyle w:val="Emphasis"/>
        </w:rPr>
        <w:t>when you think you have a hopeless case</w:t>
      </w:r>
      <w:r w:rsidRPr="00D230C7">
        <w:rPr>
          <w:sz w:val="12"/>
        </w:rPr>
        <w:t xml:space="preserve"> </w:t>
      </w:r>
      <w:r w:rsidRPr="004D477D">
        <w:rPr>
          <w:rStyle w:val="Emphasis"/>
        </w:rPr>
        <w:t>is to go back and do more work in the legal medium</w:t>
      </w:r>
      <w:r w:rsidRPr="00D230C7">
        <w:rPr>
          <w:sz w:val="12"/>
        </w:rPr>
        <w:t>.</w:t>
      </w:r>
    </w:p>
    <w:p w14:paraId="67FE6948" w14:textId="77777777" w:rsidR="00B24D14" w:rsidRPr="006551B4" w:rsidRDefault="00B24D14" w:rsidP="00B24D14"/>
    <w:p w14:paraId="2619E5FF" w14:textId="77777777" w:rsidR="00B24D14" w:rsidRPr="00500161" w:rsidRDefault="00B24D14" w:rsidP="00B24D14">
      <w:pPr>
        <w:pStyle w:val="Heading4"/>
      </w:pPr>
      <w:r>
        <w:t xml:space="preserve">Vieweing political systems as closed to environmental change </w:t>
      </w:r>
      <w:r w:rsidRPr="0041642C">
        <w:t>is fatalism</w:t>
      </w:r>
      <w:r>
        <w:t xml:space="preserve"> – institutional failures creates the fissures for political resistance – this is not to say every institutional avenue succeeds but that court action in the face of the environment is particularly useful </w:t>
      </w:r>
    </w:p>
    <w:p w14:paraId="4A993543" w14:textId="77777777" w:rsidR="00B24D14" w:rsidRDefault="00B24D14" w:rsidP="00B24D14">
      <w:r>
        <w:t xml:space="preserve">Michael </w:t>
      </w:r>
      <w:r w:rsidRPr="00D94046">
        <w:rPr>
          <w:b/>
          <w:bCs/>
        </w:rPr>
        <w:t>Carolan 16</w:t>
      </w:r>
      <w:r>
        <w:t>,  Professor of Sociology, Associate Dean of Research for the College of Liberal Arts, Colorado State University, Society and the Environment: Pragmatic Solutions to Ecological Issues, 2</w:t>
      </w:r>
      <w:r w:rsidRPr="00FC7885">
        <w:rPr>
          <w:vertAlign w:val="superscript"/>
        </w:rPr>
        <w:t>nd</w:t>
      </w:r>
      <w:r>
        <w:t xml:space="preserve"> Edition, no page numbers </w:t>
      </w:r>
    </w:p>
    <w:p w14:paraId="729D2C12" w14:textId="77777777" w:rsidR="00B24D14" w:rsidRPr="003A303C" w:rsidRDefault="00B24D14" w:rsidP="00B24D14">
      <w:pPr>
        <w:rPr>
          <w:sz w:val="16"/>
        </w:rPr>
      </w:pPr>
      <w:r w:rsidRPr="003A303C">
        <w:rPr>
          <w:sz w:val="16"/>
        </w:rPr>
        <w:t xml:space="preserve">Why </w:t>
      </w:r>
      <w:r w:rsidRPr="003A303C">
        <w:rPr>
          <w:rStyle w:val="StyleUnderline"/>
        </w:rPr>
        <w:t>some movements succeed and others fail</w:t>
      </w:r>
      <w:r w:rsidRPr="003A303C">
        <w:rPr>
          <w:sz w:val="16"/>
        </w:rPr>
        <w:t xml:space="preserve"> can also be thought about in terms of organizational resources. </w:t>
      </w:r>
      <w:r w:rsidRPr="003A303C">
        <w:rPr>
          <w:rStyle w:val="StyleUnderline"/>
        </w:rPr>
        <w:t>Discontent and a sense of injustice are common occurrences. And yet</w:t>
      </w:r>
      <w:r w:rsidRPr="003A303C">
        <w:rPr>
          <w:sz w:val="16"/>
        </w:rPr>
        <w:t xml:space="preserve"> collective </w:t>
      </w:r>
      <w:r w:rsidRPr="004277B3">
        <w:rPr>
          <w:rStyle w:val="Emphasis"/>
        </w:rPr>
        <w:t>grievances do not always stimulate collective action</w:t>
      </w:r>
      <w:r w:rsidRPr="003A303C">
        <w:rPr>
          <w:sz w:val="16"/>
        </w:rPr>
        <w:t xml:space="preserve">. According to McCarthy and Zald (1977), </w:t>
      </w:r>
      <w:r w:rsidRPr="003A303C">
        <w:rPr>
          <w:rStyle w:val="StyleUnderline"/>
        </w:rPr>
        <w:t>movement actors must have</w:t>
      </w:r>
      <w:r w:rsidRPr="003A303C">
        <w:rPr>
          <w:sz w:val="16"/>
        </w:rPr>
        <w:t xml:space="preserve"> access to </w:t>
      </w:r>
      <w:r w:rsidRPr="003A303C">
        <w:rPr>
          <w:rStyle w:val="StyleUnderline"/>
        </w:rPr>
        <w:t>resources—financial, social capital, leadership, effective organizers</w:t>
      </w:r>
      <w:r w:rsidRPr="003A303C">
        <w:rPr>
          <w:sz w:val="16"/>
        </w:rPr>
        <w:t>, and so forth—</w:t>
      </w:r>
      <w:r w:rsidRPr="003A303C">
        <w:rPr>
          <w:rStyle w:val="StyleUnderline"/>
        </w:rPr>
        <w:t>that allow them to turn grievances into action</w:t>
      </w:r>
      <w:r w:rsidRPr="003A303C">
        <w:rPr>
          <w:sz w:val="16"/>
        </w:rPr>
        <w:t xml:space="preserve">. In addition to having resources, movement organizations' ability to effect change often depends on circumstances of the broader sociopolitical environment. While a resource mobilization framework focuses heavily on internal organizational resources, a </w:t>
      </w:r>
      <w:r w:rsidRPr="003A303C">
        <w:rPr>
          <w:rStyle w:val="StyleUnderline"/>
        </w:rPr>
        <w:t>political opportunity</w:t>
      </w:r>
      <w:r w:rsidRPr="003A303C">
        <w:rPr>
          <w:sz w:val="16"/>
        </w:rPr>
        <w:t xml:space="preserve"> approach </w:t>
      </w:r>
      <w:r w:rsidRPr="003A303C">
        <w:rPr>
          <w:rStyle w:val="StyleUnderline"/>
        </w:rPr>
        <w:t>considers external factors, such as the political context within which social movements are embedded</w:t>
      </w:r>
      <w:r w:rsidRPr="003A303C">
        <w:rPr>
          <w:sz w:val="16"/>
        </w:rPr>
        <w:t xml:space="preserve"> (McAdam 1996). Take the marriage equality movement. The story of this movement is radically different today from the one told a decade ago. This is in part due to there being a different sociopolitical reality in place currently from what existed even just a few years ago. </w:t>
      </w:r>
      <w:r w:rsidRPr="003A303C">
        <w:rPr>
          <w:rStyle w:val="Emphasis"/>
        </w:rPr>
        <w:t xml:space="preserve">This is </w:t>
      </w:r>
      <w:r w:rsidRPr="00031B3D">
        <w:rPr>
          <w:rStyle w:val="Emphasis"/>
          <w:highlight w:val="green"/>
        </w:rPr>
        <w:t>not</w:t>
      </w:r>
      <w:r w:rsidRPr="003A303C">
        <w:rPr>
          <w:rStyle w:val="Emphasis"/>
        </w:rPr>
        <w:t xml:space="preserve"> to suggest </w:t>
      </w:r>
      <w:r w:rsidRPr="00031B3D">
        <w:rPr>
          <w:rStyle w:val="Emphasis"/>
          <w:highlight w:val="green"/>
        </w:rPr>
        <w:t>all hope is lost when political opportunities appear "closed</w:t>
      </w:r>
      <w:r w:rsidRPr="00031B3D">
        <w:rPr>
          <w:sz w:val="16"/>
          <w:highlight w:val="green"/>
        </w:rPr>
        <w:t xml:space="preserve">," </w:t>
      </w:r>
      <w:r w:rsidRPr="00031B3D">
        <w:rPr>
          <w:rStyle w:val="StyleUnderline"/>
          <w:highlight w:val="green"/>
        </w:rPr>
        <w:t>when, say, lawmakers are not only resistant but</w:t>
      </w:r>
      <w:r w:rsidRPr="003A303C">
        <w:rPr>
          <w:rStyle w:val="StyleUnderline"/>
        </w:rPr>
        <w:t xml:space="preserve"> also potentially </w:t>
      </w:r>
      <w:r w:rsidRPr="00031B3D">
        <w:rPr>
          <w:rStyle w:val="StyleUnderline"/>
          <w:highlight w:val="green"/>
        </w:rPr>
        <w:t>hostile to movement demands</w:t>
      </w:r>
      <w:r w:rsidRPr="003A303C">
        <w:rPr>
          <w:sz w:val="16"/>
        </w:rPr>
        <w:t xml:space="preserve">—a reality experienced by many environmental activists in a post-9/11 world (Deflem 2015). </w:t>
      </w:r>
      <w:r w:rsidRPr="003A303C">
        <w:rPr>
          <w:rStyle w:val="Emphasis"/>
        </w:rPr>
        <w:t xml:space="preserve">Instead, </w:t>
      </w:r>
      <w:r w:rsidRPr="00031B3D">
        <w:rPr>
          <w:rStyle w:val="Emphasis"/>
          <w:highlight w:val="green"/>
        </w:rPr>
        <w:t>such an environment may compel activists to approach the court</w:t>
      </w:r>
      <w:r w:rsidRPr="003A303C">
        <w:rPr>
          <w:rStyle w:val="Emphasis"/>
        </w:rPr>
        <w:t xml:space="preserve"> system</w:t>
      </w:r>
      <w:r w:rsidRPr="003A303C">
        <w:rPr>
          <w:sz w:val="16"/>
        </w:rPr>
        <w:t xml:space="preserve"> </w:t>
      </w:r>
      <w:r w:rsidRPr="003A303C">
        <w:rPr>
          <w:rStyle w:val="StyleUnderline"/>
        </w:rPr>
        <w:t>as a venue in which they perceive a better chance of generating social change</w:t>
      </w:r>
      <w:r w:rsidRPr="003A303C">
        <w:rPr>
          <w:sz w:val="16"/>
        </w:rPr>
        <w:t xml:space="preserve"> (McCammon and McGrath 2015). The Endangered Species Act, specifically thanks to its citizen suit provision, has a rich history of activists taking successful legal action when federal agencies appear to be dragging their feet in enforcing the act (Baur and Irvin 2010).  Pragmatic Environmentalism Pragmatic social theorists—as well as environmentalists—take actors' agency and creativity seriously. As a theoretical tradition, </w:t>
      </w:r>
      <w:r w:rsidRPr="003A303C">
        <w:rPr>
          <w:rStyle w:val="StyleUnderline"/>
        </w:rPr>
        <w:t xml:space="preserve">pragmatism offers </w:t>
      </w:r>
      <w:r w:rsidRPr="00031B3D">
        <w:rPr>
          <w:rStyle w:val="StyleUnderline"/>
          <w:highlight w:val="green"/>
        </w:rPr>
        <w:t>an alternative to overt social structuralism</w:t>
      </w:r>
      <w:r w:rsidRPr="003A303C">
        <w:rPr>
          <w:sz w:val="16"/>
        </w:rPr>
        <w:t xml:space="preserve"> (an approach giving priority to structures) </w:t>
      </w:r>
      <w:r w:rsidRPr="00031B3D">
        <w:rPr>
          <w:rStyle w:val="StyleUnderline"/>
          <w:highlight w:val="green"/>
        </w:rPr>
        <w:t>and</w:t>
      </w:r>
      <w:r w:rsidRPr="003A303C">
        <w:rPr>
          <w:rStyle w:val="StyleUnderline"/>
        </w:rPr>
        <w:t xml:space="preserve"> methodological </w:t>
      </w:r>
      <w:r w:rsidRPr="00031B3D">
        <w:rPr>
          <w:rStyle w:val="StyleUnderline"/>
          <w:highlight w:val="green"/>
        </w:rPr>
        <w:t>individualism</w:t>
      </w:r>
      <w:r w:rsidRPr="003A303C">
        <w:rPr>
          <w:sz w:val="16"/>
        </w:rPr>
        <w:t xml:space="preserve"> (an approach giving priority to individuals). Instead</w:t>
      </w:r>
      <w:r w:rsidRPr="003A303C">
        <w:rPr>
          <w:rStyle w:val="StyleUnderline"/>
        </w:rPr>
        <w:t>, it emphasizes the dynamic emergent interplay between the process of constructing and reconstructing meaning through action and routine,</w:t>
      </w:r>
      <w:r w:rsidRPr="003A303C">
        <w:rPr>
          <w:sz w:val="16"/>
        </w:rPr>
        <w:t xml:space="preserve"> on the one hand, </w:t>
      </w:r>
      <w:r w:rsidRPr="003A303C">
        <w:rPr>
          <w:rStyle w:val="StyleUnderline"/>
        </w:rPr>
        <w:t>and structures and the environment, on the other</w:t>
      </w:r>
      <w:r w:rsidRPr="003A303C">
        <w:rPr>
          <w:sz w:val="16"/>
        </w:rPr>
        <w:t xml:space="preserve">. John Dewey, the great American philosopher and an early developer of pragmatism, worried about the interests, beliefs, and ideologies of elites becoming fixed, or static, and assuming a taken-for-granted status within the political and the dominant social cultures. To combat this, he prescribed the technique of experimentalism, which essentially involves the recruiting of the broader public to constantly reflect on and question conventional habits and beliefs. Dewey believed this constituted an important first step in breaking up imposed rules of order and action, which is necessary if meaningful social change is to occur. </w:t>
      </w:r>
      <w:r w:rsidRPr="00031B3D">
        <w:rPr>
          <w:rStyle w:val="StyleUnderline"/>
          <w:highlight w:val="green"/>
        </w:rPr>
        <w:t>The most likely time for established rules to be reformed</w:t>
      </w:r>
      <w:r w:rsidRPr="003A303C">
        <w:rPr>
          <w:sz w:val="16"/>
        </w:rPr>
        <w:t xml:space="preserve">, Dewey argued, </w:t>
      </w:r>
      <w:r w:rsidRPr="00031B3D">
        <w:rPr>
          <w:rStyle w:val="StyleUnderline"/>
          <w:highlight w:val="green"/>
        </w:rPr>
        <w:t>is when existing institutions fail. During these moments, publics form</w:t>
      </w:r>
      <w:r w:rsidRPr="003A303C">
        <w:rPr>
          <w:rStyle w:val="StyleUnderline"/>
        </w:rPr>
        <w:t xml:space="preserve"> that are commonly united through a shared threat or actual harm</w:t>
      </w:r>
      <w:r w:rsidRPr="003A303C">
        <w:rPr>
          <w:sz w:val="16"/>
        </w:rPr>
        <w:t>. (</w:t>
      </w:r>
      <w:r w:rsidRPr="00031B3D">
        <w:rPr>
          <w:rStyle w:val="Emphasis"/>
          <w:highlight w:val="green"/>
        </w:rPr>
        <w:t>Think of the possible "publics" that could be organized</w:t>
      </w:r>
      <w:r w:rsidRPr="003A303C">
        <w:rPr>
          <w:rStyle w:val="Emphasis"/>
        </w:rPr>
        <w:t xml:space="preserve"> as a </w:t>
      </w:r>
      <w:r w:rsidRPr="00031B3D">
        <w:rPr>
          <w:rStyle w:val="Emphasis"/>
          <w:highlight w:val="green"/>
        </w:rPr>
        <w:t>response to climate change</w:t>
      </w:r>
      <w:r w:rsidRPr="00031B3D">
        <w:rPr>
          <w:rStyle w:val="StyleUnderline"/>
          <w:highlight w:val="green"/>
        </w:rPr>
        <w:t>.) Thus</w:t>
      </w:r>
      <w:r w:rsidRPr="004277B3">
        <w:rPr>
          <w:rStyle w:val="StyleUnderline"/>
        </w:rPr>
        <w:t>,</w:t>
      </w:r>
      <w:r w:rsidRPr="003A303C">
        <w:rPr>
          <w:sz w:val="16"/>
        </w:rPr>
        <w:t xml:space="preserve"> </w:t>
      </w:r>
      <w:r w:rsidRPr="003A303C">
        <w:rPr>
          <w:rStyle w:val="Emphasis"/>
        </w:rPr>
        <w:t xml:space="preserve">social and </w:t>
      </w:r>
      <w:r w:rsidRPr="00031B3D">
        <w:rPr>
          <w:rStyle w:val="Emphasis"/>
          <w:highlight w:val="green"/>
        </w:rPr>
        <w:t>environmental problems are inherently hopeful</w:t>
      </w:r>
      <w:r w:rsidRPr="00031B3D">
        <w:rPr>
          <w:sz w:val="16"/>
          <w:highlight w:val="green"/>
        </w:rPr>
        <w:t>,</w:t>
      </w:r>
      <w:r w:rsidRPr="003A303C">
        <w:rPr>
          <w:sz w:val="16"/>
        </w:rPr>
        <w:t xml:space="preserve"> in the sense that </w:t>
      </w:r>
      <w:r w:rsidRPr="00031B3D">
        <w:rPr>
          <w:rStyle w:val="StyleUnderline"/>
          <w:highlight w:val="green"/>
        </w:rPr>
        <w:t>they create openings</w:t>
      </w:r>
      <w:r w:rsidRPr="003A303C">
        <w:rPr>
          <w:rStyle w:val="StyleUnderline"/>
        </w:rPr>
        <w:t xml:space="preserve"> for</w:t>
      </w:r>
      <w:r w:rsidRPr="003A303C">
        <w:rPr>
          <w:sz w:val="16"/>
        </w:rPr>
        <w:t xml:space="preserve"> creativity, </w:t>
      </w:r>
      <w:r w:rsidRPr="003A303C">
        <w:rPr>
          <w:rStyle w:val="StyleUnderline"/>
        </w:rPr>
        <w:t>change</w:t>
      </w:r>
      <w:r w:rsidRPr="003A303C">
        <w:rPr>
          <w:sz w:val="16"/>
        </w:rPr>
        <w:t xml:space="preserve">, and an enlivened democracy.  And </w:t>
      </w:r>
      <w:r w:rsidRPr="003A303C">
        <w:rPr>
          <w:rStyle w:val="StyleUnderline"/>
        </w:rPr>
        <w:t>what of those who choose not to be initially enrolled in this collective activity</w:t>
      </w:r>
      <w:r w:rsidRPr="003A303C">
        <w:rPr>
          <w:sz w:val="16"/>
        </w:rPr>
        <w:t xml:space="preserve">? Fortunately, </w:t>
      </w:r>
      <w:r w:rsidRPr="003A303C">
        <w:rPr>
          <w:rStyle w:val="StyleUnderline"/>
        </w:rPr>
        <w:t>there are many ways to engage people in selecting pro-environmental behaviors without having to make them into so-called environmentalists</w:t>
      </w:r>
      <w:r w:rsidRPr="003A303C">
        <w:rPr>
          <w:sz w:val="16"/>
        </w:rPr>
        <w:t xml:space="preserve">. For example, let's say we are able to get people to choose to leave their car in the garage, or perhaps not even buy one. As long as they are doing this, does it really matter—at least initially—what their attitudes toward the environment or even automobiles are? Anna Peterson (2009) reminds us that </w:t>
      </w:r>
      <w:r w:rsidRPr="003A303C">
        <w:rPr>
          <w:rStyle w:val="StyleUnderline"/>
        </w:rPr>
        <w:t xml:space="preserve">attitudes and </w:t>
      </w:r>
      <w:r w:rsidRPr="00031B3D">
        <w:rPr>
          <w:rStyle w:val="StyleUnderline"/>
          <w:highlight w:val="green"/>
        </w:rPr>
        <w:t>values have the potential to change in radical ways</w:t>
      </w:r>
      <w:r w:rsidRPr="003A303C">
        <w:rPr>
          <w:rStyle w:val="StyleUnderline"/>
        </w:rPr>
        <w:t xml:space="preserve"> in response to behavioral changes.</w:t>
      </w:r>
      <w:r w:rsidRPr="003A303C">
        <w:rPr>
          <w:sz w:val="16"/>
        </w:rPr>
        <w:t xml:space="preserve"> She gives the example of </w:t>
      </w:r>
      <w:r w:rsidRPr="003A303C">
        <w:rPr>
          <w:rStyle w:val="StyleUnderline"/>
        </w:rPr>
        <w:t>the 1954 US Supreme Court decision Brown v. Board of Education of Topeka, the landmark court ruling that struck down the infamous "separate but equal" rule made famous in the Plessy v. Ferguson US Supreme Court ruling from 1899. Peterson points out that "while school desegregation certainly did not end racism, it has had a significant effect on the lives and values of both white and black southerners,"</w:t>
      </w:r>
      <w:r w:rsidRPr="003A303C">
        <w:rPr>
          <w:sz w:val="16"/>
        </w:rPr>
        <w:t xml:space="preserve"> ultimately concluding that "</w:t>
      </w:r>
      <w:r w:rsidRPr="00031B3D">
        <w:rPr>
          <w:rStyle w:val="Emphasis"/>
          <w:highlight w:val="green"/>
        </w:rPr>
        <w:t>Brown generated major shifts in values that</w:t>
      </w:r>
      <w:r w:rsidRPr="003A303C">
        <w:rPr>
          <w:rStyle w:val="Emphasis"/>
        </w:rPr>
        <w:t xml:space="preserve"> probably </w:t>
      </w:r>
      <w:r w:rsidRPr="00031B3D">
        <w:rPr>
          <w:rStyle w:val="Emphasis"/>
          <w:highlight w:val="green"/>
        </w:rPr>
        <w:t>would not have occurred had institutions</w:t>
      </w:r>
      <w:r w:rsidRPr="003A303C">
        <w:rPr>
          <w:rStyle w:val="Emphasis"/>
        </w:rPr>
        <w:t xml:space="preserve"> and practices </w:t>
      </w:r>
      <w:r w:rsidRPr="00031B3D">
        <w:rPr>
          <w:rStyle w:val="Emphasis"/>
          <w:highlight w:val="green"/>
        </w:rPr>
        <w:t>not changed first</w:t>
      </w:r>
      <w:r w:rsidRPr="003A303C">
        <w:rPr>
          <w:sz w:val="16"/>
        </w:rPr>
        <w:t xml:space="preserve">." She goes on to suggest that </w:t>
      </w:r>
      <w:r w:rsidRPr="00031B3D">
        <w:rPr>
          <w:rStyle w:val="Emphasis"/>
          <w:highlight w:val="green"/>
        </w:rPr>
        <w:t>an "environmental Brown v. Board of Education" could</w:t>
      </w:r>
      <w:r w:rsidRPr="003A303C">
        <w:rPr>
          <w:rStyle w:val="Emphasis"/>
        </w:rPr>
        <w:t xml:space="preserve">, over time, </w:t>
      </w:r>
      <w:r w:rsidRPr="00031B3D">
        <w:rPr>
          <w:rStyle w:val="Emphasis"/>
          <w:highlight w:val="green"/>
        </w:rPr>
        <w:t>help generate "environmental values</w:t>
      </w:r>
      <w:r w:rsidRPr="003A303C">
        <w:rPr>
          <w:rStyle w:val="Emphasis"/>
        </w:rPr>
        <w:t xml:space="preserve"> as well as positive practical results</w:t>
      </w:r>
      <w:r w:rsidRPr="003A303C">
        <w:rPr>
          <w:sz w:val="16"/>
        </w:rPr>
        <w:t xml:space="preserve">" (2009, 132). Something else we've learned over the past couple of decades is that getting people talking and working together is an immensely powerful force. The late Elinor Ostrom, as mentioned in an earlier chapter, won a Nobel Prize in economics in 2009 for her tireless research on precisely this point, though the idea that thick social networks can overwhelm desires to act selfishly has been articulated by social and political theorists for quite some time (see, for example, Eckersley 1992; Dryzek 1990; Habermas 1962). Sometimes the formation of these collectivities is abrupt and immediate: think of the speed at which a shared global public formed in the wake of September 11. More often, however, their formation is a slow grind, even for threats that are global and significant in scope, like climate change. In the end, people are going to have to do the work; </w:t>
      </w:r>
      <w:r w:rsidRPr="00031B3D">
        <w:rPr>
          <w:rStyle w:val="Emphasis"/>
          <w:highlight w:val="green"/>
        </w:rPr>
        <w:t>structures are not going to change themselves.</w:t>
      </w:r>
      <w:r w:rsidRPr="003A303C">
        <w:rPr>
          <w:rStyle w:val="Emphasis"/>
        </w:rPr>
        <w:t xml:space="preserve"> What are you going to do</w:t>
      </w:r>
      <w:r w:rsidRPr="003A303C">
        <w:rPr>
          <w:sz w:val="16"/>
        </w:rPr>
        <w:t>?</w:t>
      </w:r>
    </w:p>
    <w:p w14:paraId="0B26BD4C" w14:textId="48A7DEB9" w:rsidR="004D477D" w:rsidRDefault="00CE35B5" w:rsidP="00CE35B5">
      <w:pPr>
        <w:pStyle w:val="Heading3"/>
      </w:pPr>
      <w:r>
        <w:t>k — general — link/alt</w:t>
      </w:r>
    </w:p>
    <w:p w14:paraId="6838D00B" w14:textId="77777777" w:rsidR="004D477D" w:rsidRDefault="004D477D" w:rsidP="004D477D">
      <w:pPr>
        <w:pStyle w:val="Heading4"/>
      </w:pPr>
      <w:r>
        <w:t xml:space="preserve">Legal </w:t>
      </w:r>
      <w:r w:rsidRPr="00B304C2">
        <w:rPr>
          <w:u w:val="single"/>
        </w:rPr>
        <w:t>institutions are inevitable</w:t>
      </w:r>
      <w:r>
        <w:t xml:space="preserve"> for responding to the environment, the only question is whether we can </w:t>
      </w:r>
      <w:r w:rsidRPr="00B304C2">
        <w:rPr>
          <w:u w:val="single"/>
        </w:rPr>
        <w:t>properly utilize them</w:t>
      </w:r>
      <w:r>
        <w:t xml:space="preserve"> to avoid impending </w:t>
      </w:r>
      <w:r w:rsidRPr="00B304C2">
        <w:rPr>
          <w:u w:val="single"/>
        </w:rPr>
        <w:t>catastrophe</w:t>
      </w:r>
      <w:r>
        <w:t xml:space="preserve">. Abandonment of those structures </w:t>
      </w:r>
      <w:r w:rsidRPr="00B304C2">
        <w:rPr>
          <w:u w:val="single"/>
        </w:rPr>
        <w:t>cedes power</w:t>
      </w:r>
      <w:r>
        <w:t xml:space="preserve"> to bureaucratic elites that will </w:t>
      </w:r>
      <w:r w:rsidRPr="00B304C2">
        <w:rPr>
          <w:u w:val="single"/>
        </w:rPr>
        <w:t>accelerate extinction</w:t>
      </w:r>
      <w:r>
        <w:t xml:space="preserve">. This generation is key, </w:t>
      </w:r>
      <w:r w:rsidRPr="00B304C2">
        <w:rPr>
          <w:u w:val="single"/>
        </w:rPr>
        <w:t>we do not have time</w:t>
      </w:r>
      <w:r>
        <w:t xml:space="preserve"> for theorization.</w:t>
      </w:r>
    </w:p>
    <w:p w14:paraId="6692221E" w14:textId="77777777" w:rsidR="004D477D" w:rsidRPr="001D1E6C" w:rsidRDefault="004D477D" w:rsidP="004D477D">
      <w:r w:rsidRPr="009E4ED1">
        <w:rPr>
          <w:b/>
          <w:bCs/>
        </w:rPr>
        <w:t>Wood ’10</w:t>
      </w:r>
      <w:r>
        <w:t xml:space="preserve"> — Mary Christina Wood, Philip H. Knight Professor at the University of Oregon School of Law and Faculty Director of the school’s Environmental and Natural Resources Law Program; (2010; “”YOU CAN’T NEGOTIATE WITH A BEETLE”1: ENVIORNMENTAL LAW FOR A NEW ECOLOGICAL AGE”; University of Michigan Libraries, Hein Online; </w:t>
      </w:r>
      <w:r w:rsidRPr="001D1E6C">
        <w:rPr>
          <w:i/>
          <w:iCs/>
        </w:rPr>
        <w:t>Natural Resources Law Journal</w:t>
      </w:r>
      <w:r>
        <w:t>, Vol. 50; //LFS—JCM)</w:t>
      </w:r>
    </w:p>
    <w:p w14:paraId="0F33B6DD" w14:textId="77777777" w:rsidR="004D477D" w:rsidRPr="00987375" w:rsidRDefault="004D477D" w:rsidP="004D477D">
      <w:pPr>
        <w:rPr>
          <w:sz w:val="16"/>
        </w:rPr>
      </w:pPr>
      <w:r w:rsidRPr="00C553E9">
        <w:rPr>
          <w:rStyle w:val="StyleUnderline"/>
        </w:rPr>
        <w:t>Presses are</w:t>
      </w:r>
      <w:r w:rsidRPr="00987375">
        <w:rPr>
          <w:sz w:val="16"/>
        </w:rPr>
        <w:t xml:space="preserve"> </w:t>
      </w:r>
      <w:r w:rsidRPr="00C553E9">
        <w:rPr>
          <w:rStyle w:val="StyleUnderline"/>
        </w:rPr>
        <w:t xml:space="preserve">running at </w:t>
      </w:r>
      <w:r w:rsidRPr="00033EC9">
        <w:rPr>
          <w:rStyle w:val="Emphasis"/>
        </w:rPr>
        <w:t>full speed</w:t>
      </w:r>
      <w:r w:rsidRPr="00987375">
        <w:rPr>
          <w:sz w:val="16"/>
        </w:rPr>
        <w:t xml:space="preserve"> </w:t>
      </w:r>
      <w:r w:rsidRPr="00C553E9">
        <w:rPr>
          <w:rStyle w:val="StyleUnderline"/>
        </w:rPr>
        <w:t>to disseminate</w:t>
      </w:r>
      <w:r w:rsidRPr="00987375">
        <w:rPr>
          <w:sz w:val="16"/>
        </w:rPr>
        <w:t xml:space="preserve"> </w:t>
      </w:r>
      <w:r w:rsidRPr="00031B3D">
        <w:rPr>
          <w:rStyle w:val="StyleUnderline"/>
          <w:highlight w:val="green"/>
        </w:rPr>
        <w:t>new ideas</w:t>
      </w:r>
      <w:r w:rsidRPr="00987375">
        <w:rPr>
          <w:sz w:val="16"/>
        </w:rPr>
        <w:t xml:space="preserve"> and transformative models </w:t>
      </w:r>
      <w:r w:rsidRPr="00033EC9">
        <w:rPr>
          <w:rStyle w:val="StyleUnderline"/>
        </w:rPr>
        <w:t xml:space="preserve">to </w:t>
      </w:r>
      <w:r w:rsidRPr="00031B3D">
        <w:rPr>
          <w:rStyle w:val="StyleUnderline"/>
          <w:highlight w:val="green"/>
        </w:rPr>
        <w:t>restructure society</w:t>
      </w:r>
      <w:r w:rsidRPr="00987375">
        <w:rPr>
          <w:sz w:val="16"/>
        </w:rPr>
        <w:t xml:space="preserve"> in a way that will allow humans to survive in the years ahead. </w:t>
      </w:r>
      <w:r w:rsidRPr="00C553E9">
        <w:rPr>
          <w:rStyle w:val="StyleUnderline"/>
        </w:rPr>
        <w:t>It is a massive task</w:t>
      </w:r>
      <w:r w:rsidRPr="00987375">
        <w:rPr>
          <w:sz w:val="16"/>
        </w:rPr>
        <w:t>. As Paul Hawken says in the film, The 11th Hour, "</w:t>
      </w:r>
      <w:r w:rsidRPr="00C553E9">
        <w:rPr>
          <w:rStyle w:val="StyleUnderline"/>
        </w:rPr>
        <w:t>There isn't one</w:t>
      </w:r>
      <w:r w:rsidRPr="00987375">
        <w:rPr>
          <w:sz w:val="16"/>
        </w:rPr>
        <w:t xml:space="preserve"> </w:t>
      </w:r>
      <w:r w:rsidRPr="00C553E9">
        <w:rPr>
          <w:rStyle w:val="StyleUnderline"/>
        </w:rPr>
        <w:t>single thing</w:t>
      </w:r>
      <w:r w:rsidRPr="00987375">
        <w:rPr>
          <w:sz w:val="16"/>
        </w:rPr>
        <w:t xml:space="preserve"> </w:t>
      </w:r>
      <w:r w:rsidRPr="00C553E9">
        <w:rPr>
          <w:rStyle w:val="StyleUnderline"/>
        </w:rPr>
        <w:t>that we make</w:t>
      </w:r>
      <w:r w:rsidRPr="00987375">
        <w:rPr>
          <w:sz w:val="16"/>
        </w:rPr>
        <w:t xml:space="preserve"> </w:t>
      </w:r>
      <w:r w:rsidRPr="00C553E9">
        <w:rPr>
          <w:rStyle w:val="StyleUnderline"/>
        </w:rPr>
        <w:t>that doesn't require</w:t>
      </w:r>
      <w:r w:rsidRPr="00987375">
        <w:rPr>
          <w:sz w:val="16"/>
        </w:rPr>
        <w:t xml:space="preserve"> </w:t>
      </w:r>
      <w:r w:rsidRPr="00C553E9">
        <w:rPr>
          <w:rStyle w:val="StyleUnderline"/>
        </w:rPr>
        <w:t>a complete re-make</w:t>
      </w:r>
      <w:r w:rsidRPr="00987375">
        <w:rPr>
          <w:sz w:val="16"/>
        </w:rPr>
        <w:t xml:space="preserve">. . . . </w:t>
      </w:r>
      <w:r w:rsidRPr="00031B3D">
        <w:rPr>
          <w:rStyle w:val="StyleUnderline"/>
          <w:highlight w:val="green"/>
        </w:rPr>
        <w:t>This generation</w:t>
      </w:r>
      <w:r w:rsidRPr="00987375">
        <w:rPr>
          <w:sz w:val="16"/>
        </w:rPr>
        <w:t xml:space="preserve"> </w:t>
      </w:r>
      <w:r w:rsidRPr="00031B3D">
        <w:rPr>
          <w:rStyle w:val="StyleUnderline"/>
          <w:highlight w:val="green"/>
        </w:rPr>
        <w:t>gets to</w:t>
      </w:r>
      <w:r w:rsidRPr="00987375">
        <w:rPr>
          <w:sz w:val="16"/>
        </w:rPr>
        <w:t xml:space="preserve"> </w:t>
      </w:r>
      <w:r w:rsidRPr="00C553E9">
        <w:rPr>
          <w:rStyle w:val="StyleUnderline"/>
        </w:rPr>
        <w:t>essentially</w:t>
      </w:r>
      <w:r w:rsidRPr="00987375">
        <w:rPr>
          <w:sz w:val="16"/>
        </w:rPr>
        <w:t xml:space="preserve"> </w:t>
      </w:r>
      <w:r w:rsidRPr="00033EC9">
        <w:rPr>
          <w:rStyle w:val="Emphasis"/>
        </w:rPr>
        <w:t xml:space="preserve">completely </w:t>
      </w:r>
      <w:r w:rsidRPr="00031B3D">
        <w:rPr>
          <w:rStyle w:val="Emphasis"/>
          <w:highlight w:val="green"/>
        </w:rPr>
        <w:t>change this world</w:t>
      </w:r>
      <w:r w:rsidRPr="00987375">
        <w:rPr>
          <w:sz w:val="16"/>
        </w:rPr>
        <w:t xml:space="preserve">."28 </w:t>
      </w:r>
      <w:r w:rsidRPr="00031B3D">
        <w:rPr>
          <w:rStyle w:val="StyleUnderline"/>
          <w:highlight w:val="green"/>
        </w:rPr>
        <w:t>One would think</w:t>
      </w:r>
      <w:r w:rsidRPr="00987375">
        <w:rPr>
          <w:sz w:val="16"/>
        </w:rPr>
        <w:t xml:space="preserve"> that </w:t>
      </w:r>
      <w:r w:rsidRPr="00C553E9">
        <w:rPr>
          <w:rStyle w:val="StyleUnderline"/>
        </w:rPr>
        <w:t xml:space="preserve">environmental </w:t>
      </w:r>
      <w:r w:rsidRPr="00031B3D">
        <w:rPr>
          <w:rStyle w:val="Emphasis"/>
          <w:highlight w:val="green"/>
        </w:rPr>
        <w:t>law would be</w:t>
      </w:r>
      <w:r w:rsidRPr="00033EC9">
        <w:rPr>
          <w:rStyle w:val="Emphasis"/>
        </w:rPr>
        <w:t xml:space="preserve"> at </w:t>
      </w:r>
      <w:r w:rsidRPr="00031B3D">
        <w:rPr>
          <w:rStyle w:val="Emphasis"/>
          <w:highlight w:val="green"/>
        </w:rPr>
        <w:t>the forefront</w:t>
      </w:r>
      <w:r w:rsidRPr="00C553E9">
        <w:rPr>
          <w:rStyle w:val="StyleUnderline"/>
        </w:rPr>
        <w:t xml:space="preserve"> of such</w:t>
      </w:r>
      <w:r w:rsidRPr="00987375">
        <w:rPr>
          <w:sz w:val="16"/>
        </w:rPr>
        <w:t xml:space="preserve"> </w:t>
      </w:r>
      <w:r w:rsidRPr="00C553E9">
        <w:rPr>
          <w:rStyle w:val="StyleUnderline"/>
        </w:rPr>
        <w:t>visionary reform</w:t>
      </w:r>
      <w:r w:rsidRPr="00987375">
        <w:rPr>
          <w:sz w:val="16"/>
        </w:rPr>
        <w:t xml:space="preserve">. </w:t>
      </w:r>
      <w:r w:rsidRPr="00C553E9">
        <w:rPr>
          <w:rStyle w:val="StyleUnderline"/>
        </w:rPr>
        <w:t>For the most part</w:t>
      </w:r>
      <w:r w:rsidRPr="00987375">
        <w:rPr>
          <w:sz w:val="16"/>
        </w:rPr>
        <w:t xml:space="preserve">, </w:t>
      </w:r>
      <w:r w:rsidRPr="00031B3D">
        <w:rPr>
          <w:rStyle w:val="StyleUnderline"/>
          <w:highlight w:val="green"/>
        </w:rPr>
        <w:t>however</w:t>
      </w:r>
      <w:r w:rsidRPr="00987375">
        <w:rPr>
          <w:sz w:val="16"/>
        </w:rPr>
        <w:t xml:space="preserve">, </w:t>
      </w:r>
      <w:r w:rsidRPr="00031B3D">
        <w:rPr>
          <w:rStyle w:val="StyleUnderline"/>
          <w:highlight w:val="green"/>
        </w:rPr>
        <w:t>law is a</w:t>
      </w:r>
      <w:r w:rsidRPr="00C553E9">
        <w:rPr>
          <w:rStyle w:val="StyleUnderline"/>
        </w:rPr>
        <w:t xml:space="preserve"> </w:t>
      </w:r>
      <w:r w:rsidRPr="00033EC9">
        <w:rPr>
          <w:rStyle w:val="Emphasis"/>
        </w:rPr>
        <w:t xml:space="preserve">withering </w:t>
      </w:r>
      <w:r w:rsidRPr="00031B3D">
        <w:rPr>
          <w:rStyle w:val="Emphasis"/>
          <w:highlight w:val="green"/>
        </w:rPr>
        <w:t>wallflower</w:t>
      </w:r>
      <w:r w:rsidRPr="00C553E9">
        <w:rPr>
          <w:rStyle w:val="StyleUnderline"/>
        </w:rPr>
        <w:t xml:space="preserve"> </w:t>
      </w:r>
      <w:r w:rsidRPr="00031B3D">
        <w:rPr>
          <w:rStyle w:val="StyleUnderline"/>
          <w:highlight w:val="green"/>
        </w:rPr>
        <w:t>amidst</w:t>
      </w:r>
      <w:r w:rsidRPr="00987375">
        <w:rPr>
          <w:sz w:val="16"/>
        </w:rPr>
        <w:t xml:space="preserve"> </w:t>
      </w:r>
      <w:r w:rsidRPr="00C553E9">
        <w:rPr>
          <w:rStyle w:val="StyleUnderline"/>
        </w:rPr>
        <w:t xml:space="preserve">the </w:t>
      </w:r>
      <w:r w:rsidRPr="00033EC9">
        <w:rPr>
          <w:rStyle w:val="Emphasis"/>
        </w:rPr>
        <w:t xml:space="preserve">flurry of </w:t>
      </w:r>
      <w:r w:rsidRPr="00031B3D">
        <w:rPr>
          <w:rStyle w:val="Emphasis"/>
          <w:highlight w:val="green"/>
        </w:rPr>
        <w:t>innovation</w:t>
      </w:r>
      <w:r w:rsidRPr="00987375">
        <w:rPr>
          <w:sz w:val="16"/>
        </w:rPr>
        <w:t xml:space="preserve">. Environmental lawyers and regulators are </w:t>
      </w:r>
      <w:r w:rsidRPr="00C553E9">
        <w:rPr>
          <w:rStyle w:val="StyleUnderline"/>
        </w:rPr>
        <w:t>still doing</w:t>
      </w:r>
      <w:r w:rsidRPr="00987375">
        <w:rPr>
          <w:sz w:val="16"/>
        </w:rPr>
        <w:t xml:space="preserve"> </w:t>
      </w:r>
      <w:r w:rsidRPr="00C553E9">
        <w:rPr>
          <w:rStyle w:val="StyleUnderline"/>
        </w:rPr>
        <w:t>things very much</w:t>
      </w:r>
      <w:r w:rsidRPr="00987375">
        <w:rPr>
          <w:sz w:val="16"/>
        </w:rPr>
        <w:t xml:space="preserve"> </w:t>
      </w:r>
      <w:r w:rsidRPr="00C553E9">
        <w:rPr>
          <w:rStyle w:val="StyleUnderline"/>
        </w:rPr>
        <w:t>the same way</w:t>
      </w:r>
      <w:r w:rsidRPr="00987375">
        <w:rPr>
          <w:sz w:val="16"/>
        </w:rPr>
        <w:t xml:space="preserve"> </w:t>
      </w:r>
      <w:r w:rsidRPr="00C553E9">
        <w:rPr>
          <w:rStyle w:val="StyleUnderline"/>
        </w:rPr>
        <w:t>they did</w:t>
      </w:r>
      <w:r w:rsidRPr="00987375">
        <w:rPr>
          <w:sz w:val="16"/>
        </w:rPr>
        <w:t xml:space="preserve"> things </w:t>
      </w:r>
      <w:r w:rsidRPr="00C553E9">
        <w:rPr>
          <w:rStyle w:val="StyleUnderline"/>
        </w:rPr>
        <w:t>30 years ago</w:t>
      </w:r>
      <w:r w:rsidRPr="00987375">
        <w:rPr>
          <w:sz w:val="16"/>
        </w:rPr>
        <w:t xml:space="preserve">. If the </w:t>
      </w:r>
      <w:r w:rsidRPr="00C553E9">
        <w:rPr>
          <w:rStyle w:val="StyleUnderline"/>
        </w:rPr>
        <w:t>natural devastation</w:t>
      </w:r>
      <w:r w:rsidRPr="00987375">
        <w:rPr>
          <w:sz w:val="16"/>
        </w:rPr>
        <w:t xml:space="preserve"> allowed by environmental law over the past 30 years is any indication, it </w:t>
      </w:r>
      <w:r w:rsidRPr="00C553E9">
        <w:rPr>
          <w:rStyle w:val="StyleUnderline"/>
        </w:rPr>
        <w:t>is a system doomed</w:t>
      </w:r>
      <w:r w:rsidRPr="00987375">
        <w:rPr>
          <w:sz w:val="16"/>
        </w:rPr>
        <w:t xml:space="preserve"> </w:t>
      </w:r>
      <w:r w:rsidRPr="00C553E9">
        <w:rPr>
          <w:rStyle w:val="StyleUnderline"/>
        </w:rPr>
        <w:t>to failure</w:t>
      </w:r>
      <w:r w:rsidRPr="00987375">
        <w:rPr>
          <w:sz w:val="16"/>
        </w:rPr>
        <w:t xml:space="preserve">. The purpose of this article is to </w:t>
      </w:r>
      <w:r w:rsidRPr="00870631">
        <w:rPr>
          <w:rStyle w:val="StyleUnderline"/>
        </w:rPr>
        <w:t xml:space="preserve">bring environmental </w:t>
      </w:r>
      <w:r w:rsidRPr="00031B3D">
        <w:rPr>
          <w:rStyle w:val="StyleUnderline"/>
          <w:highlight w:val="green"/>
        </w:rPr>
        <w:t>law</w:t>
      </w:r>
      <w:r w:rsidRPr="00987375">
        <w:rPr>
          <w:sz w:val="16"/>
        </w:rPr>
        <w:t xml:space="preserve"> </w:t>
      </w:r>
      <w:r w:rsidRPr="00033EC9">
        <w:rPr>
          <w:rStyle w:val="Emphasis"/>
        </w:rPr>
        <w:t>face to face</w:t>
      </w:r>
      <w:r w:rsidRPr="00870631">
        <w:rPr>
          <w:rStyle w:val="StyleUnderline"/>
        </w:rPr>
        <w:t xml:space="preserve"> with</w:t>
      </w:r>
      <w:r w:rsidRPr="00987375">
        <w:rPr>
          <w:sz w:val="16"/>
        </w:rPr>
        <w:t xml:space="preserve"> </w:t>
      </w:r>
      <w:r w:rsidRPr="00870631">
        <w:rPr>
          <w:rStyle w:val="StyleUnderline"/>
        </w:rPr>
        <w:t>the new</w:t>
      </w:r>
      <w:r w:rsidRPr="00987375">
        <w:rPr>
          <w:sz w:val="16"/>
        </w:rPr>
        <w:t xml:space="preserve"> </w:t>
      </w:r>
      <w:r w:rsidRPr="00033EC9">
        <w:rPr>
          <w:rStyle w:val="Emphasis"/>
        </w:rPr>
        <w:t>ecological age</w:t>
      </w:r>
      <w:r w:rsidRPr="00987375">
        <w:rPr>
          <w:sz w:val="16"/>
        </w:rPr>
        <w:t xml:space="preserve"> </w:t>
      </w:r>
      <w:r w:rsidRPr="00870631">
        <w:rPr>
          <w:rStyle w:val="StyleUnderline"/>
        </w:rPr>
        <w:t>that is now</w:t>
      </w:r>
      <w:r w:rsidRPr="00987375">
        <w:rPr>
          <w:sz w:val="16"/>
        </w:rPr>
        <w:t xml:space="preserve"> unquestionably </w:t>
      </w:r>
      <w:r w:rsidRPr="00870631">
        <w:rPr>
          <w:rStyle w:val="StyleUnderline"/>
        </w:rPr>
        <w:t>upon us</w:t>
      </w:r>
      <w:r w:rsidRPr="00987375">
        <w:rPr>
          <w:sz w:val="16"/>
        </w:rPr>
        <w:t xml:space="preserve">. </w:t>
      </w:r>
      <w:r w:rsidRPr="00870631">
        <w:rPr>
          <w:rStyle w:val="StyleUnderline"/>
        </w:rPr>
        <w:t xml:space="preserve">It </w:t>
      </w:r>
      <w:r w:rsidRPr="00031B3D">
        <w:rPr>
          <w:rStyle w:val="StyleUnderline"/>
          <w:highlight w:val="green"/>
        </w:rPr>
        <w:t>presents a</w:t>
      </w:r>
      <w:r w:rsidRPr="00987375">
        <w:rPr>
          <w:sz w:val="16"/>
        </w:rPr>
        <w:t xml:space="preserve"> </w:t>
      </w:r>
      <w:r w:rsidRPr="00870631">
        <w:rPr>
          <w:rStyle w:val="StyleUnderline"/>
        </w:rPr>
        <w:t xml:space="preserve">transformative </w:t>
      </w:r>
      <w:r w:rsidRPr="00031B3D">
        <w:rPr>
          <w:rStyle w:val="StyleUnderline"/>
          <w:highlight w:val="green"/>
        </w:rPr>
        <w:t>framework</w:t>
      </w:r>
      <w:r w:rsidRPr="00987375">
        <w:rPr>
          <w:sz w:val="16"/>
        </w:rPr>
        <w:t xml:space="preserve">, </w:t>
      </w:r>
      <w:r w:rsidRPr="00870631">
        <w:rPr>
          <w:rStyle w:val="StyleUnderline"/>
        </w:rPr>
        <w:t>Nature's Trust</w:t>
      </w:r>
      <w:r w:rsidRPr="00987375">
        <w:rPr>
          <w:sz w:val="16"/>
        </w:rPr>
        <w:t xml:space="preserve">, </w:t>
      </w:r>
      <w:r w:rsidRPr="00031B3D">
        <w:rPr>
          <w:rStyle w:val="StyleUnderline"/>
          <w:highlight w:val="green"/>
        </w:rPr>
        <w:t>to redirect</w:t>
      </w:r>
      <w:r w:rsidRPr="00987375">
        <w:rPr>
          <w:sz w:val="16"/>
        </w:rPr>
        <w:t xml:space="preserve"> </w:t>
      </w:r>
      <w:r w:rsidRPr="00031B3D">
        <w:rPr>
          <w:rStyle w:val="StyleUnderline"/>
          <w:highlight w:val="green"/>
        </w:rPr>
        <w:t>government's</w:t>
      </w:r>
      <w:r w:rsidRPr="00870631">
        <w:rPr>
          <w:rStyle w:val="StyleUnderline"/>
        </w:rPr>
        <w:t xml:space="preserve"> environmental</w:t>
      </w:r>
      <w:r w:rsidRPr="00987375">
        <w:rPr>
          <w:sz w:val="16"/>
        </w:rPr>
        <w:t xml:space="preserve"> </w:t>
      </w:r>
      <w:r w:rsidRPr="00031B3D">
        <w:rPr>
          <w:rStyle w:val="StyleUnderline"/>
          <w:highlight w:val="green"/>
        </w:rPr>
        <w:t>management</w:t>
      </w:r>
      <w:r w:rsidRPr="00870631">
        <w:rPr>
          <w:rStyle w:val="StyleUnderline"/>
        </w:rPr>
        <w:t xml:space="preserve"> from</w:t>
      </w:r>
      <w:r w:rsidRPr="00987375">
        <w:rPr>
          <w:sz w:val="16"/>
        </w:rPr>
        <w:t xml:space="preserve"> the present course of legalizing </w:t>
      </w:r>
      <w:r w:rsidRPr="00870631">
        <w:rPr>
          <w:rStyle w:val="StyleUnderline"/>
        </w:rPr>
        <w:t>colossal damage to a</w:t>
      </w:r>
      <w:r w:rsidRPr="00987375">
        <w:rPr>
          <w:sz w:val="16"/>
        </w:rPr>
        <w:t xml:space="preserve"> </w:t>
      </w:r>
      <w:r w:rsidRPr="00870631">
        <w:rPr>
          <w:rStyle w:val="StyleUnderline"/>
        </w:rPr>
        <w:t>new course of</w:t>
      </w:r>
      <w:r w:rsidRPr="00987375">
        <w:rPr>
          <w:sz w:val="16"/>
        </w:rPr>
        <w:t xml:space="preserve"> </w:t>
      </w:r>
      <w:r w:rsidRPr="00870631">
        <w:rPr>
          <w:rStyle w:val="StyleUnderline"/>
        </w:rPr>
        <w:t xml:space="preserve">mammoth </w:t>
      </w:r>
      <w:r w:rsidRPr="00033EC9">
        <w:rPr>
          <w:rStyle w:val="Emphasis"/>
        </w:rPr>
        <w:t>ecological restoration</w:t>
      </w:r>
      <w:r w:rsidRPr="00987375">
        <w:rPr>
          <w:sz w:val="16"/>
        </w:rPr>
        <w:t>.</w:t>
      </w:r>
    </w:p>
    <w:p w14:paraId="4DFAE738" w14:textId="77777777" w:rsidR="004D477D" w:rsidRPr="00987375" w:rsidRDefault="004D477D" w:rsidP="004D477D">
      <w:pPr>
        <w:rPr>
          <w:sz w:val="16"/>
          <w:szCs w:val="16"/>
        </w:rPr>
      </w:pPr>
      <w:r w:rsidRPr="00987375">
        <w:rPr>
          <w:sz w:val="16"/>
          <w:szCs w:val="16"/>
        </w:rPr>
        <w:t>II. THE LEGAL MEMBRANE</w:t>
      </w:r>
    </w:p>
    <w:p w14:paraId="2D852C42" w14:textId="77777777" w:rsidR="004D477D" w:rsidRPr="00987375" w:rsidRDefault="004D477D" w:rsidP="004D477D">
      <w:pPr>
        <w:rPr>
          <w:sz w:val="16"/>
        </w:rPr>
      </w:pPr>
      <w:r w:rsidRPr="00033EC9">
        <w:rPr>
          <w:rStyle w:val="StyleUnderline"/>
        </w:rPr>
        <w:t>Throughout</w:t>
      </w:r>
      <w:r w:rsidRPr="00987375">
        <w:rPr>
          <w:sz w:val="16"/>
        </w:rPr>
        <w:t xml:space="preserve"> most of </w:t>
      </w:r>
      <w:r w:rsidRPr="00033EC9">
        <w:rPr>
          <w:rStyle w:val="StyleUnderline"/>
        </w:rPr>
        <w:t>civilization</w:t>
      </w:r>
      <w:r w:rsidRPr="00987375">
        <w:rPr>
          <w:sz w:val="16"/>
        </w:rPr>
        <w:t xml:space="preserve">, human </w:t>
      </w:r>
      <w:r w:rsidRPr="00031B3D">
        <w:rPr>
          <w:rStyle w:val="StyleUnderline"/>
          <w:highlight w:val="green"/>
        </w:rPr>
        <w:t>societies</w:t>
      </w:r>
      <w:r w:rsidRPr="00033EC9">
        <w:rPr>
          <w:rStyle w:val="StyleUnderline"/>
        </w:rPr>
        <w:t xml:space="preserve"> have </w:t>
      </w:r>
      <w:r w:rsidRPr="00031B3D">
        <w:rPr>
          <w:rStyle w:val="StyleUnderline"/>
          <w:highlight w:val="green"/>
        </w:rPr>
        <w:t>governed</w:t>
      </w:r>
      <w:r w:rsidRPr="00987375">
        <w:rPr>
          <w:sz w:val="16"/>
        </w:rPr>
        <w:t xml:space="preserve"> their relationship with </w:t>
      </w:r>
      <w:r w:rsidRPr="00033EC9">
        <w:rPr>
          <w:rStyle w:val="StyleUnderline"/>
        </w:rPr>
        <w:t>the environment</w:t>
      </w:r>
      <w:r w:rsidRPr="00987375">
        <w:rPr>
          <w:sz w:val="16"/>
        </w:rPr>
        <w:t xml:space="preserve"> </w:t>
      </w:r>
      <w:r w:rsidRPr="00031B3D">
        <w:rPr>
          <w:rStyle w:val="StyleUnderline"/>
          <w:highlight w:val="green"/>
        </w:rPr>
        <w:t>through</w:t>
      </w:r>
      <w:r w:rsidRPr="00033EC9">
        <w:rPr>
          <w:rStyle w:val="StyleUnderline"/>
        </w:rPr>
        <w:t xml:space="preserve"> a series</w:t>
      </w:r>
      <w:r w:rsidRPr="00987375">
        <w:rPr>
          <w:sz w:val="16"/>
        </w:rPr>
        <w:t xml:space="preserve"> </w:t>
      </w:r>
      <w:r w:rsidRPr="00033EC9">
        <w:rPr>
          <w:rStyle w:val="StyleUnderline"/>
        </w:rPr>
        <w:t xml:space="preserve">of </w:t>
      </w:r>
      <w:r w:rsidRPr="00031B3D">
        <w:rPr>
          <w:rStyle w:val="Emphasis"/>
          <w:highlight w:val="green"/>
        </w:rPr>
        <w:t>codes</w:t>
      </w:r>
      <w:r w:rsidRPr="00033EC9">
        <w:rPr>
          <w:rStyle w:val="Emphasis"/>
        </w:rPr>
        <w:t xml:space="preserve"> or rules</w:t>
      </w:r>
      <w:r w:rsidRPr="00987375">
        <w:rPr>
          <w:sz w:val="16"/>
        </w:rPr>
        <w:t xml:space="preserve">. </w:t>
      </w:r>
      <w:r w:rsidRPr="00033EC9">
        <w:rPr>
          <w:rStyle w:val="StyleUnderline"/>
        </w:rPr>
        <w:t>Even back in</w:t>
      </w:r>
      <w:r w:rsidRPr="00987375">
        <w:rPr>
          <w:sz w:val="16"/>
        </w:rPr>
        <w:t xml:space="preserve"> Justinian times, </w:t>
      </w:r>
      <w:r w:rsidRPr="00031B3D">
        <w:rPr>
          <w:rStyle w:val="StyleUnderline"/>
          <w:highlight w:val="green"/>
        </w:rPr>
        <w:t>the Roman Empire</w:t>
      </w:r>
      <w:r w:rsidRPr="00987375">
        <w:rPr>
          <w:sz w:val="16"/>
        </w:rPr>
        <w:t xml:space="preserve"> had legal rules about the taking of fish, </w:t>
      </w:r>
      <w:r w:rsidRPr="00033EC9">
        <w:rPr>
          <w:rStyle w:val="StyleUnderline"/>
        </w:rPr>
        <w:t xml:space="preserve">ownership of </w:t>
      </w:r>
      <w:r w:rsidRPr="00033EC9">
        <w:rPr>
          <w:rStyle w:val="Emphasis"/>
        </w:rPr>
        <w:t>eroded soil</w:t>
      </w:r>
      <w:r w:rsidRPr="00987375">
        <w:rPr>
          <w:sz w:val="16"/>
        </w:rPr>
        <w:t xml:space="preserve">, </w:t>
      </w:r>
      <w:r w:rsidRPr="00033EC9">
        <w:rPr>
          <w:rStyle w:val="StyleUnderline"/>
        </w:rPr>
        <w:t xml:space="preserve">and the </w:t>
      </w:r>
      <w:r w:rsidRPr="00033EC9">
        <w:rPr>
          <w:rStyle w:val="Emphasis"/>
        </w:rPr>
        <w:t>cultivation of bees</w:t>
      </w:r>
      <w:r w:rsidRPr="00987375">
        <w:rPr>
          <w:sz w:val="16"/>
        </w:rPr>
        <w:t xml:space="preserve">.29 In North America, </w:t>
      </w:r>
      <w:r w:rsidRPr="00031B3D">
        <w:rPr>
          <w:rStyle w:val="Emphasis"/>
          <w:highlight w:val="green"/>
        </w:rPr>
        <w:t>trib</w:t>
      </w:r>
      <w:r w:rsidRPr="00033EC9">
        <w:rPr>
          <w:rStyle w:val="Emphasis"/>
        </w:rPr>
        <w:t>al societi</w:t>
      </w:r>
      <w:r w:rsidRPr="00031B3D">
        <w:rPr>
          <w:rStyle w:val="Emphasis"/>
          <w:highlight w:val="green"/>
        </w:rPr>
        <w:t>es</w:t>
      </w:r>
      <w:r w:rsidRPr="00987375">
        <w:rPr>
          <w:sz w:val="16"/>
        </w:rPr>
        <w:t xml:space="preserve"> </w:t>
      </w:r>
      <w:r w:rsidRPr="00033EC9">
        <w:rPr>
          <w:rStyle w:val="StyleUnderline"/>
        </w:rPr>
        <w:t>had rules</w:t>
      </w:r>
      <w:r w:rsidRPr="00987375">
        <w:rPr>
          <w:sz w:val="16"/>
        </w:rPr>
        <w:t xml:space="preserve"> and cultural norms </w:t>
      </w:r>
      <w:r w:rsidRPr="00033EC9">
        <w:rPr>
          <w:rStyle w:val="StyleUnderline"/>
        </w:rPr>
        <w:t>restricting the harvest</w:t>
      </w:r>
      <w:r w:rsidRPr="00987375">
        <w:rPr>
          <w:sz w:val="16"/>
        </w:rPr>
        <w:t xml:space="preserve"> </w:t>
      </w:r>
      <w:r w:rsidRPr="00033EC9">
        <w:rPr>
          <w:rStyle w:val="StyleUnderline"/>
        </w:rPr>
        <w:t>of species</w:t>
      </w:r>
      <w:r w:rsidRPr="00987375">
        <w:rPr>
          <w:sz w:val="16"/>
        </w:rPr>
        <w:t xml:space="preserve"> to certain times of the year </w:t>
      </w:r>
      <w:r w:rsidRPr="00033EC9">
        <w:rPr>
          <w:rStyle w:val="StyleUnderline"/>
        </w:rPr>
        <w:t xml:space="preserve">and </w:t>
      </w:r>
      <w:r w:rsidRPr="00033EC9">
        <w:rPr>
          <w:rStyle w:val="Emphasis"/>
        </w:rPr>
        <w:t>prohibiting waste</w:t>
      </w:r>
      <w:r w:rsidRPr="00033EC9">
        <w:rPr>
          <w:rStyle w:val="StyleUnderline"/>
        </w:rPr>
        <w:t xml:space="preserve"> and the</w:t>
      </w:r>
      <w:r w:rsidRPr="00987375">
        <w:rPr>
          <w:sz w:val="16"/>
        </w:rPr>
        <w:t xml:space="preserve"> </w:t>
      </w:r>
      <w:r w:rsidRPr="00033EC9">
        <w:rPr>
          <w:rStyle w:val="StyleUnderline"/>
        </w:rPr>
        <w:t>soiling of waterways</w:t>
      </w:r>
      <w:r w:rsidRPr="00987375">
        <w:rPr>
          <w:sz w:val="16"/>
        </w:rPr>
        <w:t xml:space="preserve">." </w:t>
      </w:r>
      <w:r w:rsidRPr="00033EC9">
        <w:rPr>
          <w:rStyle w:val="StyleUnderline"/>
        </w:rPr>
        <w:t>No matter how</w:t>
      </w:r>
      <w:r w:rsidRPr="00987375">
        <w:rPr>
          <w:sz w:val="16"/>
        </w:rPr>
        <w:t xml:space="preserve"> </w:t>
      </w:r>
      <w:r w:rsidRPr="00033EC9">
        <w:rPr>
          <w:rStyle w:val="StyleUnderline"/>
        </w:rPr>
        <w:t>simple or complex</w:t>
      </w:r>
      <w:r w:rsidRPr="00987375">
        <w:rPr>
          <w:sz w:val="16"/>
        </w:rPr>
        <w:t xml:space="preserve">, </w:t>
      </w:r>
      <w:r w:rsidRPr="00031B3D">
        <w:rPr>
          <w:rStyle w:val="Emphasis"/>
          <w:highlight w:val="green"/>
        </w:rPr>
        <w:t>all societies</w:t>
      </w:r>
      <w:r w:rsidRPr="00033EC9">
        <w:rPr>
          <w:rStyle w:val="StyleUnderline"/>
        </w:rPr>
        <w:t xml:space="preserve"> </w:t>
      </w:r>
      <w:r w:rsidRPr="00031B3D">
        <w:rPr>
          <w:rStyle w:val="StyleUnderline"/>
          <w:highlight w:val="green"/>
        </w:rPr>
        <w:t>create</w:t>
      </w:r>
      <w:r w:rsidRPr="00987375">
        <w:rPr>
          <w:sz w:val="16"/>
        </w:rPr>
        <w:t xml:space="preserve"> </w:t>
      </w:r>
      <w:r w:rsidRPr="00031B3D">
        <w:rPr>
          <w:rStyle w:val="StyleUnderline"/>
          <w:highlight w:val="green"/>
        </w:rPr>
        <w:t xml:space="preserve">a </w:t>
      </w:r>
      <w:r w:rsidRPr="00031B3D">
        <w:rPr>
          <w:rStyle w:val="Emphasis"/>
          <w:highlight w:val="green"/>
        </w:rPr>
        <w:t>legal membrane</w:t>
      </w:r>
      <w:r w:rsidRPr="00987375">
        <w:rPr>
          <w:sz w:val="16"/>
        </w:rPr>
        <w:t xml:space="preserve"> </w:t>
      </w:r>
      <w:r w:rsidRPr="00031B3D">
        <w:rPr>
          <w:rStyle w:val="StyleUnderline"/>
          <w:highlight w:val="green"/>
        </w:rPr>
        <w:t>through which</w:t>
      </w:r>
      <w:r w:rsidRPr="00987375">
        <w:rPr>
          <w:sz w:val="16"/>
        </w:rPr>
        <w:t xml:space="preserve"> </w:t>
      </w:r>
      <w:r w:rsidRPr="00031B3D">
        <w:rPr>
          <w:rStyle w:val="StyleUnderline"/>
          <w:highlight w:val="green"/>
        </w:rPr>
        <w:t>individuals</w:t>
      </w:r>
      <w:r w:rsidRPr="00033EC9">
        <w:rPr>
          <w:rStyle w:val="StyleUnderline"/>
        </w:rPr>
        <w:t xml:space="preserve"> </w:t>
      </w:r>
      <w:r w:rsidRPr="00031B3D">
        <w:rPr>
          <w:rStyle w:val="StyleUnderline"/>
          <w:highlight w:val="green"/>
        </w:rPr>
        <w:t>act</w:t>
      </w:r>
      <w:r w:rsidRPr="00031B3D">
        <w:rPr>
          <w:sz w:val="16"/>
          <w:highlight w:val="green"/>
        </w:rPr>
        <w:t xml:space="preserve"> </w:t>
      </w:r>
      <w:r w:rsidRPr="00031B3D">
        <w:rPr>
          <w:rStyle w:val="StyleUnderline"/>
          <w:highlight w:val="green"/>
        </w:rPr>
        <w:t>in</w:t>
      </w:r>
      <w:r w:rsidRPr="00033EC9">
        <w:rPr>
          <w:rStyle w:val="StyleUnderline"/>
        </w:rPr>
        <w:t xml:space="preserve"> </w:t>
      </w:r>
      <w:r w:rsidRPr="00031B3D">
        <w:rPr>
          <w:rStyle w:val="Emphasis"/>
          <w:highlight w:val="green"/>
        </w:rPr>
        <w:t>relation to nature</w:t>
      </w:r>
      <w:r w:rsidRPr="00987375">
        <w:rPr>
          <w:sz w:val="16"/>
        </w:rPr>
        <w:t xml:space="preserve">. </w:t>
      </w:r>
      <w:r w:rsidRPr="00033EC9">
        <w:rPr>
          <w:rStyle w:val="StyleUnderline"/>
        </w:rPr>
        <w:t>That membrane</w:t>
      </w:r>
      <w:r w:rsidRPr="00987375">
        <w:rPr>
          <w:sz w:val="16"/>
        </w:rPr>
        <w:t xml:space="preserve"> </w:t>
      </w:r>
      <w:r w:rsidRPr="00033EC9">
        <w:rPr>
          <w:rStyle w:val="StyleUnderline"/>
        </w:rPr>
        <w:t>is environmental law</w:t>
      </w:r>
      <w:r w:rsidRPr="00987375">
        <w:rPr>
          <w:sz w:val="16"/>
        </w:rPr>
        <w:t xml:space="preserve">. </w:t>
      </w:r>
      <w:r w:rsidRPr="00033EC9">
        <w:rPr>
          <w:rStyle w:val="StyleUnderline"/>
        </w:rPr>
        <w:t xml:space="preserve">The </w:t>
      </w:r>
      <w:r w:rsidRPr="00031B3D">
        <w:rPr>
          <w:rStyle w:val="StyleUnderline"/>
          <w:highlight w:val="green"/>
        </w:rPr>
        <w:t>efficacy</w:t>
      </w:r>
      <w:r w:rsidRPr="00987375">
        <w:rPr>
          <w:sz w:val="16"/>
        </w:rPr>
        <w:t xml:space="preserve"> </w:t>
      </w:r>
      <w:r w:rsidRPr="00033EC9">
        <w:rPr>
          <w:rStyle w:val="StyleUnderline"/>
        </w:rPr>
        <w:t>of</w:t>
      </w:r>
      <w:r w:rsidRPr="00987375">
        <w:rPr>
          <w:sz w:val="16"/>
        </w:rPr>
        <w:t xml:space="preserve"> environmental </w:t>
      </w:r>
      <w:r w:rsidRPr="00033EC9">
        <w:rPr>
          <w:rStyle w:val="StyleUnderline"/>
        </w:rPr>
        <w:t xml:space="preserve">law </w:t>
      </w:r>
      <w:r w:rsidRPr="00031B3D">
        <w:rPr>
          <w:rStyle w:val="StyleUnderline"/>
          <w:highlight w:val="green"/>
        </w:rPr>
        <w:t>should be</w:t>
      </w:r>
      <w:r w:rsidRPr="00031B3D">
        <w:rPr>
          <w:sz w:val="16"/>
          <w:highlight w:val="green"/>
        </w:rPr>
        <w:t xml:space="preserve"> </w:t>
      </w:r>
      <w:r w:rsidRPr="00031B3D">
        <w:rPr>
          <w:rStyle w:val="StyleUnderline"/>
          <w:highlight w:val="green"/>
        </w:rPr>
        <w:t>of</w:t>
      </w:r>
      <w:r w:rsidRPr="00033EC9">
        <w:rPr>
          <w:rStyle w:val="StyleUnderline"/>
        </w:rPr>
        <w:t xml:space="preserve"> </w:t>
      </w:r>
      <w:r w:rsidRPr="00033EC9">
        <w:rPr>
          <w:rStyle w:val="Emphasis"/>
        </w:rPr>
        <w:t xml:space="preserve">utmost </w:t>
      </w:r>
      <w:r w:rsidRPr="00031B3D">
        <w:rPr>
          <w:rStyle w:val="Emphasis"/>
          <w:highlight w:val="green"/>
        </w:rPr>
        <w:t>concern</w:t>
      </w:r>
      <w:r w:rsidRPr="00987375">
        <w:rPr>
          <w:sz w:val="16"/>
        </w:rPr>
        <w:t xml:space="preserve"> to citizens, </w:t>
      </w:r>
      <w:r w:rsidRPr="00033EC9">
        <w:rPr>
          <w:rStyle w:val="StyleUnderline"/>
        </w:rPr>
        <w:t xml:space="preserve">for </w:t>
      </w:r>
      <w:r w:rsidRPr="00031B3D">
        <w:rPr>
          <w:rStyle w:val="StyleUnderline"/>
          <w:highlight w:val="green"/>
        </w:rPr>
        <w:t>any government</w:t>
      </w:r>
      <w:r w:rsidRPr="00987375">
        <w:rPr>
          <w:sz w:val="16"/>
        </w:rPr>
        <w:t xml:space="preserve"> </w:t>
      </w:r>
      <w:r w:rsidRPr="00031B3D">
        <w:rPr>
          <w:rStyle w:val="StyleUnderline"/>
          <w:highlight w:val="green"/>
        </w:rPr>
        <w:t>that fails</w:t>
      </w:r>
      <w:r w:rsidRPr="00033EC9">
        <w:rPr>
          <w:rStyle w:val="StyleUnderline"/>
        </w:rPr>
        <w:t xml:space="preserve"> to protect</w:t>
      </w:r>
      <w:r w:rsidRPr="00987375">
        <w:rPr>
          <w:sz w:val="16"/>
        </w:rPr>
        <w:t xml:space="preserve"> </w:t>
      </w:r>
      <w:r w:rsidRPr="00033EC9">
        <w:rPr>
          <w:rStyle w:val="StyleUnderline"/>
        </w:rPr>
        <w:t>its natural resources</w:t>
      </w:r>
      <w:r w:rsidRPr="00987375">
        <w:rPr>
          <w:sz w:val="16"/>
        </w:rPr>
        <w:t xml:space="preserve"> </w:t>
      </w:r>
      <w:r w:rsidRPr="00031B3D">
        <w:rPr>
          <w:rStyle w:val="StyleUnderline"/>
          <w:highlight w:val="green"/>
        </w:rPr>
        <w:t>sentences its citizens to</w:t>
      </w:r>
      <w:r w:rsidRPr="00987375">
        <w:rPr>
          <w:sz w:val="16"/>
        </w:rPr>
        <w:t xml:space="preserve"> misery and perhaps even </w:t>
      </w:r>
      <w:r w:rsidRPr="00031B3D">
        <w:rPr>
          <w:rStyle w:val="StyleUnderline"/>
          <w:highlight w:val="green"/>
        </w:rPr>
        <w:t>death</w:t>
      </w:r>
      <w:r w:rsidRPr="00987375">
        <w:rPr>
          <w:sz w:val="16"/>
        </w:rPr>
        <w:t>.</w:t>
      </w:r>
    </w:p>
    <w:p w14:paraId="68FF9C71" w14:textId="77777777" w:rsidR="004D477D" w:rsidRPr="0063587C" w:rsidRDefault="004D477D" w:rsidP="004D477D">
      <w:pPr>
        <w:rPr>
          <w:sz w:val="16"/>
          <w:szCs w:val="16"/>
        </w:rPr>
      </w:pPr>
      <w:r w:rsidRPr="0063587C">
        <w:rPr>
          <w:sz w:val="16"/>
          <w:szCs w:val="16"/>
        </w:rPr>
        <w:t>In Collapse, Diamond studies the factors that caused notably successful societies throughout history to collapse precipitously. While each society had its own complexities, one factor typically stands out: the mismatch between the society's consumption and available resources. When human societies grossly exceed nature's limits, they risk collapse. What is less obvious is why the governing structure of society sometimes allows the mismatch to reach disastrous proportions. In a series of case studies, Diamond attributes the lack of adequate governmental response in part to a conflict of interest between the short-term interests of the decision-making elite and the long-term interests of the society as a whole." It is not uncommon for the ruling elite to pursue goals that are "good for themselves but bad for the rest of the group,"32 leading society on an unsustainable track that is doomed for collapse. Among the Greenland Norse, for example, the controlling chiefs sought more power, so they undertook actions to gain more sheep in order to out-compete their neighboring chiefs. Their short-term self-interest led to overgrazing and depletion of the land, diminishing its capacity to sustain the people over time." This, combined with other self-interested decisions, made the chiefs more powerful in the short run, but contributed to their society's collapse in the long run.'34</w:t>
      </w:r>
    </w:p>
    <w:p w14:paraId="31218B4B" w14:textId="77777777" w:rsidR="004D477D" w:rsidRPr="00987375" w:rsidRDefault="004D477D" w:rsidP="004D477D">
      <w:pPr>
        <w:rPr>
          <w:sz w:val="16"/>
        </w:rPr>
      </w:pPr>
      <w:r w:rsidRPr="00987375">
        <w:rPr>
          <w:sz w:val="16"/>
        </w:rPr>
        <w:t xml:space="preserve">Throughout the world today, </w:t>
      </w:r>
      <w:r w:rsidRPr="00031B3D">
        <w:rPr>
          <w:rStyle w:val="StyleUnderline"/>
          <w:highlight w:val="green"/>
        </w:rPr>
        <w:t>the</w:t>
      </w:r>
      <w:r w:rsidRPr="00E96094">
        <w:rPr>
          <w:rStyle w:val="StyleUnderline"/>
        </w:rPr>
        <w:t xml:space="preserve"> decision-making </w:t>
      </w:r>
      <w:r w:rsidRPr="00031B3D">
        <w:rPr>
          <w:rStyle w:val="StyleUnderline"/>
          <w:highlight w:val="green"/>
        </w:rPr>
        <w:t>elite</w:t>
      </w:r>
      <w:r w:rsidRPr="00031B3D">
        <w:rPr>
          <w:sz w:val="16"/>
          <w:highlight w:val="green"/>
        </w:rPr>
        <w:t xml:space="preserve"> </w:t>
      </w:r>
      <w:r w:rsidRPr="00031B3D">
        <w:rPr>
          <w:rStyle w:val="StyleUnderline"/>
          <w:highlight w:val="green"/>
        </w:rPr>
        <w:t>consists</w:t>
      </w:r>
      <w:r w:rsidRPr="00E96094">
        <w:rPr>
          <w:rStyle w:val="StyleUnderline"/>
        </w:rPr>
        <w:t xml:space="preserve"> not </w:t>
      </w:r>
      <w:r w:rsidRPr="00031B3D">
        <w:rPr>
          <w:rStyle w:val="StyleUnderline"/>
          <w:highlight w:val="green"/>
        </w:rPr>
        <w:t>of</w:t>
      </w:r>
      <w:r w:rsidRPr="00987375">
        <w:rPr>
          <w:sz w:val="16"/>
        </w:rPr>
        <w:t xml:space="preserve"> </w:t>
      </w:r>
      <w:r w:rsidRPr="00E96094">
        <w:rPr>
          <w:rStyle w:val="StyleUnderline"/>
        </w:rPr>
        <w:t>ruling chiefs with sheep herds</w:t>
      </w:r>
      <w:r w:rsidRPr="00987375">
        <w:rPr>
          <w:sz w:val="16"/>
        </w:rPr>
        <w:t xml:space="preserve">, </w:t>
      </w:r>
      <w:r w:rsidRPr="00E96094">
        <w:rPr>
          <w:rStyle w:val="StyleUnderline"/>
        </w:rPr>
        <w:t>but</w:t>
      </w:r>
      <w:r w:rsidRPr="00987375">
        <w:rPr>
          <w:sz w:val="16"/>
        </w:rPr>
        <w:t xml:space="preserve"> </w:t>
      </w:r>
      <w:r w:rsidRPr="00E96094">
        <w:rPr>
          <w:rStyle w:val="StyleUnderline"/>
        </w:rPr>
        <w:t>of thousands of</w:t>
      </w:r>
      <w:r w:rsidRPr="00987375">
        <w:rPr>
          <w:sz w:val="16"/>
        </w:rPr>
        <w:t xml:space="preserve"> environmental </w:t>
      </w:r>
      <w:r w:rsidRPr="00031B3D">
        <w:rPr>
          <w:rStyle w:val="Emphasis"/>
          <w:highlight w:val="green"/>
        </w:rPr>
        <w:t>agencies</w:t>
      </w:r>
      <w:r w:rsidRPr="00E96094">
        <w:rPr>
          <w:rStyle w:val="StyleUnderline"/>
        </w:rPr>
        <w:t xml:space="preserve"> and </w:t>
      </w:r>
      <w:r w:rsidRPr="00E96094">
        <w:rPr>
          <w:rStyle w:val="Emphasis"/>
        </w:rPr>
        <w:t>legislatures</w:t>
      </w:r>
      <w:r w:rsidRPr="00987375">
        <w:rPr>
          <w:sz w:val="16"/>
        </w:rPr>
        <w:t xml:space="preserve"> </w:t>
      </w:r>
      <w:r w:rsidRPr="00E96094">
        <w:rPr>
          <w:rStyle w:val="StyleUnderline"/>
        </w:rPr>
        <w:t xml:space="preserve">armed </w:t>
      </w:r>
      <w:r w:rsidRPr="00031B3D">
        <w:rPr>
          <w:rStyle w:val="StyleUnderline"/>
          <w:highlight w:val="green"/>
        </w:rPr>
        <w:t>with</w:t>
      </w:r>
      <w:r w:rsidRPr="00987375">
        <w:rPr>
          <w:sz w:val="16"/>
        </w:rPr>
        <w:t xml:space="preserve"> hundreds of </w:t>
      </w:r>
      <w:r w:rsidRPr="00031B3D">
        <w:rPr>
          <w:rStyle w:val="StyleUnderline"/>
          <w:highlight w:val="green"/>
        </w:rPr>
        <w:t>thousands of</w:t>
      </w:r>
      <w:r w:rsidRPr="00987375">
        <w:rPr>
          <w:sz w:val="16"/>
        </w:rPr>
        <w:t xml:space="preserve"> pages of </w:t>
      </w:r>
      <w:r w:rsidRPr="00031B3D">
        <w:rPr>
          <w:rStyle w:val="StyleUnderline"/>
          <w:highlight w:val="green"/>
        </w:rPr>
        <w:t>statutes</w:t>
      </w:r>
      <w:r w:rsidRPr="00E96094">
        <w:rPr>
          <w:rStyle w:val="StyleUnderline"/>
        </w:rPr>
        <w:t xml:space="preserve"> </w:t>
      </w:r>
      <w:r w:rsidRPr="00031B3D">
        <w:rPr>
          <w:rStyle w:val="StyleUnderline"/>
          <w:highlight w:val="green"/>
        </w:rPr>
        <w:t>and</w:t>
      </w:r>
      <w:r w:rsidRPr="00E96094">
        <w:rPr>
          <w:rStyle w:val="StyleUnderline"/>
        </w:rPr>
        <w:t xml:space="preserve"> </w:t>
      </w:r>
      <w:r w:rsidRPr="00031B3D">
        <w:rPr>
          <w:rStyle w:val="StyleUnderline"/>
          <w:highlight w:val="green"/>
        </w:rPr>
        <w:t>reg</w:t>
      </w:r>
      <w:r w:rsidRPr="00E96094">
        <w:rPr>
          <w:rStyle w:val="StyleUnderline"/>
        </w:rPr>
        <w:t>ulation</w:t>
      </w:r>
      <w:r w:rsidRPr="00031B3D">
        <w:rPr>
          <w:rStyle w:val="StyleUnderline"/>
          <w:highlight w:val="green"/>
        </w:rPr>
        <w:t>s</w:t>
      </w:r>
      <w:r w:rsidRPr="00987375">
        <w:rPr>
          <w:sz w:val="16"/>
        </w:rPr>
        <w:t xml:space="preserve"> </w:t>
      </w:r>
      <w:r w:rsidRPr="00E96094">
        <w:rPr>
          <w:rStyle w:val="StyleUnderline"/>
        </w:rPr>
        <w:t>that</w:t>
      </w:r>
      <w:r w:rsidRPr="00987375">
        <w:rPr>
          <w:sz w:val="16"/>
        </w:rPr>
        <w:t xml:space="preserve"> collectively </w:t>
      </w:r>
      <w:r w:rsidRPr="00E96094">
        <w:rPr>
          <w:rStyle w:val="StyleUnderline"/>
        </w:rPr>
        <w:t>govern Earth's</w:t>
      </w:r>
      <w:r w:rsidRPr="00987375">
        <w:rPr>
          <w:sz w:val="16"/>
        </w:rPr>
        <w:t xml:space="preserve"> </w:t>
      </w:r>
      <w:r w:rsidRPr="00E96094">
        <w:rPr>
          <w:rStyle w:val="StyleUnderline"/>
        </w:rPr>
        <w:t>natural resources</w:t>
      </w:r>
      <w:r w:rsidRPr="00987375">
        <w:rPr>
          <w:sz w:val="16"/>
        </w:rPr>
        <w:t xml:space="preserve">. </w:t>
      </w:r>
      <w:r w:rsidRPr="00031B3D">
        <w:rPr>
          <w:rStyle w:val="Emphasis"/>
          <w:highlight w:val="green"/>
        </w:rPr>
        <w:t>Their realm</w:t>
      </w:r>
      <w:r w:rsidRPr="00E96094">
        <w:rPr>
          <w:rStyle w:val="StyleUnderline"/>
        </w:rPr>
        <w:t xml:space="preserve"> </w:t>
      </w:r>
      <w:r w:rsidRPr="00031B3D">
        <w:rPr>
          <w:rStyle w:val="StyleUnderline"/>
          <w:highlight w:val="green"/>
        </w:rPr>
        <w:t>of</w:t>
      </w:r>
      <w:r w:rsidRPr="00031B3D">
        <w:rPr>
          <w:sz w:val="16"/>
          <w:highlight w:val="green"/>
        </w:rPr>
        <w:t xml:space="preserve"> </w:t>
      </w:r>
      <w:r w:rsidRPr="00031B3D">
        <w:rPr>
          <w:rStyle w:val="StyleUnderline"/>
          <w:highlight w:val="green"/>
        </w:rPr>
        <w:t>decision-making is</w:t>
      </w:r>
      <w:r w:rsidRPr="00987375">
        <w:rPr>
          <w:sz w:val="16"/>
        </w:rPr>
        <w:t xml:space="preserve"> </w:t>
      </w:r>
      <w:r w:rsidRPr="00E96094">
        <w:rPr>
          <w:rStyle w:val="Emphasis"/>
        </w:rPr>
        <w:t xml:space="preserve">terribly </w:t>
      </w:r>
      <w:r w:rsidRPr="00031B3D">
        <w:rPr>
          <w:rStyle w:val="Emphasis"/>
          <w:highlight w:val="green"/>
        </w:rPr>
        <w:t>important</w:t>
      </w:r>
      <w:r w:rsidRPr="00E96094">
        <w:rPr>
          <w:rStyle w:val="StyleUnderline"/>
        </w:rPr>
        <w:t xml:space="preserve"> </w:t>
      </w:r>
      <w:r w:rsidRPr="00031B3D">
        <w:rPr>
          <w:rStyle w:val="StyleUnderline"/>
          <w:highlight w:val="green"/>
        </w:rPr>
        <w:t>in</w:t>
      </w:r>
      <w:r w:rsidRPr="00031B3D">
        <w:rPr>
          <w:sz w:val="16"/>
          <w:highlight w:val="green"/>
        </w:rPr>
        <w:t xml:space="preserve"> </w:t>
      </w:r>
      <w:r w:rsidRPr="00031B3D">
        <w:rPr>
          <w:rStyle w:val="StyleUnderline"/>
          <w:highlight w:val="green"/>
        </w:rPr>
        <w:t>determining</w:t>
      </w:r>
      <w:r w:rsidRPr="00E96094">
        <w:rPr>
          <w:rStyle w:val="StyleUnderline"/>
        </w:rPr>
        <w:t xml:space="preserve"> </w:t>
      </w:r>
      <w:r w:rsidRPr="00031B3D">
        <w:rPr>
          <w:rStyle w:val="StyleUnderline"/>
          <w:highlight w:val="green"/>
        </w:rPr>
        <w:t>whether</w:t>
      </w:r>
      <w:r w:rsidRPr="00031B3D">
        <w:rPr>
          <w:sz w:val="16"/>
          <w:highlight w:val="green"/>
        </w:rPr>
        <w:t xml:space="preserve"> </w:t>
      </w:r>
      <w:r w:rsidRPr="00031B3D">
        <w:rPr>
          <w:rStyle w:val="StyleUnderline"/>
          <w:highlight w:val="green"/>
        </w:rPr>
        <w:t>society</w:t>
      </w:r>
      <w:r w:rsidRPr="00E96094">
        <w:rPr>
          <w:rStyle w:val="StyleUnderline"/>
        </w:rPr>
        <w:t xml:space="preserve"> </w:t>
      </w:r>
      <w:r w:rsidRPr="00031B3D">
        <w:rPr>
          <w:rStyle w:val="StyleUnderline"/>
          <w:highlight w:val="green"/>
        </w:rPr>
        <w:t>will</w:t>
      </w:r>
      <w:r w:rsidRPr="00987375">
        <w:rPr>
          <w:sz w:val="16"/>
        </w:rPr>
        <w:t xml:space="preserve"> </w:t>
      </w:r>
      <w:r w:rsidRPr="00E96094">
        <w:rPr>
          <w:rStyle w:val="Emphasis"/>
        </w:rPr>
        <w:t xml:space="preserve">endure or </w:t>
      </w:r>
      <w:r w:rsidRPr="00031B3D">
        <w:rPr>
          <w:rStyle w:val="Emphasis"/>
          <w:highlight w:val="green"/>
        </w:rPr>
        <w:t>collapse</w:t>
      </w:r>
      <w:r w:rsidRPr="00987375">
        <w:rPr>
          <w:sz w:val="16"/>
        </w:rPr>
        <w:t xml:space="preserve">. Though </w:t>
      </w:r>
      <w:r w:rsidRPr="00031B3D">
        <w:rPr>
          <w:rStyle w:val="StyleUnderline"/>
          <w:highlight w:val="green"/>
        </w:rPr>
        <w:t>most</w:t>
      </w:r>
      <w:r w:rsidRPr="00987375">
        <w:rPr>
          <w:sz w:val="16"/>
        </w:rPr>
        <w:t xml:space="preserve"> lawyers </w:t>
      </w:r>
      <w:r w:rsidRPr="00031B3D">
        <w:rPr>
          <w:rStyle w:val="StyleUnderline"/>
          <w:highlight w:val="green"/>
        </w:rPr>
        <w:t>think of</w:t>
      </w:r>
      <w:r w:rsidRPr="00987375">
        <w:rPr>
          <w:sz w:val="16"/>
        </w:rPr>
        <w:t xml:space="preserve"> </w:t>
      </w:r>
      <w:r w:rsidRPr="00031B3D">
        <w:rPr>
          <w:rStyle w:val="StyleUnderline"/>
          <w:highlight w:val="green"/>
        </w:rPr>
        <w:t>environmental law</w:t>
      </w:r>
      <w:r w:rsidRPr="00987375">
        <w:rPr>
          <w:sz w:val="16"/>
        </w:rPr>
        <w:t xml:space="preserve"> </w:t>
      </w:r>
      <w:r w:rsidRPr="00031B3D">
        <w:rPr>
          <w:rStyle w:val="StyleUnderline"/>
          <w:highlight w:val="green"/>
        </w:rPr>
        <w:t>as</w:t>
      </w:r>
      <w:r w:rsidRPr="00E96094">
        <w:rPr>
          <w:rStyle w:val="StyleUnderline"/>
        </w:rPr>
        <w:t xml:space="preserve"> just </w:t>
      </w:r>
      <w:r w:rsidRPr="00031B3D">
        <w:rPr>
          <w:rStyle w:val="StyleUnderline"/>
          <w:highlight w:val="green"/>
        </w:rPr>
        <w:t>one</w:t>
      </w:r>
      <w:r w:rsidRPr="00031B3D">
        <w:rPr>
          <w:sz w:val="16"/>
          <w:highlight w:val="green"/>
        </w:rPr>
        <w:t xml:space="preserve"> </w:t>
      </w:r>
      <w:r w:rsidRPr="00031B3D">
        <w:rPr>
          <w:rStyle w:val="StyleUnderline"/>
          <w:highlight w:val="green"/>
        </w:rPr>
        <w:t>of</w:t>
      </w:r>
      <w:r w:rsidRPr="00E96094">
        <w:rPr>
          <w:rStyle w:val="StyleUnderline"/>
        </w:rPr>
        <w:t xml:space="preserve"> </w:t>
      </w:r>
      <w:r w:rsidRPr="00E96094">
        <w:rPr>
          <w:rStyle w:val="Emphasis"/>
        </w:rPr>
        <w:t xml:space="preserve">several </w:t>
      </w:r>
      <w:r w:rsidRPr="00031B3D">
        <w:rPr>
          <w:rStyle w:val="Emphasis"/>
          <w:highlight w:val="green"/>
        </w:rPr>
        <w:t>dozen</w:t>
      </w:r>
      <w:r w:rsidRPr="00031B3D">
        <w:rPr>
          <w:rStyle w:val="StyleUnderline"/>
          <w:highlight w:val="green"/>
        </w:rPr>
        <w:t xml:space="preserve"> specialties</w:t>
      </w:r>
      <w:r w:rsidRPr="00987375">
        <w:rPr>
          <w:sz w:val="16"/>
        </w:rPr>
        <w:t xml:space="preserve"> in the law, </w:t>
      </w:r>
      <w:r w:rsidRPr="00031B3D">
        <w:rPr>
          <w:rStyle w:val="StyleUnderline"/>
          <w:highlight w:val="green"/>
        </w:rPr>
        <w:t>it is</w:t>
      </w:r>
      <w:r w:rsidRPr="00987375">
        <w:rPr>
          <w:sz w:val="16"/>
        </w:rPr>
        <w:t xml:space="preserve"> actually </w:t>
      </w:r>
      <w:r w:rsidRPr="00E96094">
        <w:rPr>
          <w:rStyle w:val="StyleUnderline"/>
        </w:rPr>
        <w:t xml:space="preserve">a </w:t>
      </w:r>
      <w:r w:rsidRPr="00031B3D">
        <w:rPr>
          <w:rStyle w:val="Emphasis"/>
          <w:highlight w:val="green"/>
        </w:rPr>
        <w:t>different</w:t>
      </w:r>
      <w:r w:rsidRPr="00E96094">
        <w:rPr>
          <w:rStyle w:val="Emphasis"/>
        </w:rPr>
        <w:t xml:space="preserve"> breed</w:t>
      </w:r>
      <w:r w:rsidRPr="00987375">
        <w:rPr>
          <w:sz w:val="16"/>
        </w:rPr>
        <w:t xml:space="preserve">, for one simple reason. Environmental law is </w:t>
      </w:r>
      <w:r w:rsidRPr="00031B3D">
        <w:rPr>
          <w:rStyle w:val="StyleUnderline"/>
          <w:highlight w:val="green"/>
        </w:rPr>
        <w:t>accountable to</w:t>
      </w:r>
      <w:r w:rsidRPr="00987375">
        <w:rPr>
          <w:sz w:val="16"/>
        </w:rPr>
        <w:t xml:space="preserve"> </w:t>
      </w:r>
      <w:r w:rsidRPr="00E96094">
        <w:rPr>
          <w:rStyle w:val="StyleUnderline"/>
        </w:rPr>
        <w:t>a supreme set</w:t>
      </w:r>
      <w:r w:rsidRPr="00987375">
        <w:rPr>
          <w:sz w:val="16"/>
        </w:rPr>
        <w:t xml:space="preserve"> of laws-the laws of </w:t>
      </w:r>
      <w:r w:rsidRPr="00031B3D">
        <w:rPr>
          <w:rStyle w:val="Emphasis"/>
          <w:highlight w:val="green"/>
        </w:rPr>
        <w:t>nature</w:t>
      </w:r>
      <w:r w:rsidRPr="00987375">
        <w:rPr>
          <w:sz w:val="16"/>
        </w:rPr>
        <w:t xml:space="preserve">, </w:t>
      </w:r>
      <w:r w:rsidRPr="00E96094">
        <w:rPr>
          <w:rStyle w:val="StyleUnderline"/>
        </w:rPr>
        <w:t>or natural law</w:t>
      </w:r>
      <w:r w:rsidRPr="00987375">
        <w:rPr>
          <w:sz w:val="16"/>
        </w:rPr>
        <w:t xml:space="preserve">, as Oren Lyons </w:t>
      </w:r>
      <w:r w:rsidRPr="00031B3D">
        <w:rPr>
          <w:rStyle w:val="StyleUnderline"/>
          <w:highlight w:val="green"/>
        </w:rPr>
        <w:t xml:space="preserve">and </w:t>
      </w:r>
      <w:r w:rsidRPr="00031B3D">
        <w:rPr>
          <w:rStyle w:val="Emphasis"/>
          <w:highlight w:val="green"/>
        </w:rPr>
        <w:t>indigenous leaders</w:t>
      </w:r>
      <w:r w:rsidRPr="00E96094">
        <w:rPr>
          <w:rStyle w:val="Emphasis"/>
        </w:rPr>
        <w:t xml:space="preserve"> worldwide</w:t>
      </w:r>
      <w:r w:rsidRPr="00987375">
        <w:rPr>
          <w:sz w:val="16"/>
        </w:rPr>
        <w:t xml:space="preserve"> call it.</w:t>
      </w:r>
    </w:p>
    <w:p w14:paraId="6EE999D4" w14:textId="77777777" w:rsidR="004D477D" w:rsidRPr="00987375" w:rsidRDefault="004D477D" w:rsidP="004D477D">
      <w:pPr>
        <w:rPr>
          <w:sz w:val="16"/>
        </w:rPr>
      </w:pPr>
      <w:r w:rsidRPr="00987375">
        <w:rPr>
          <w:sz w:val="16"/>
        </w:rPr>
        <w:t xml:space="preserve">The most important function of environmental law is </w:t>
      </w:r>
      <w:r w:rsidRPr="00E96094">
        <w:rPr>
          <w:rStyle w:val="StyleUnderline"/>
        </w:rPr>
        <w:t>to assure</w:t>
      </w:r>
      <w:r w:rsidRPr="00987375">
        <w:rPr>
          <w:sz w:val="16"/>
        </w:rPr>
        <w:t xml:space="preserve"> </w:t>
      </w:r>
      <w:r w:rsidRPr="00031B3D">
        <w:rPr>
          <w:rStyle w:val="StyleUnderline"/>
          <w:highlight w:val="green"/>
        </w:rPr>
        <w:t>humanity's</w:t>
      </w:r>
      <w:r w:rsidRPr="00E96094">
        <w:rPr>
          <w:rStyle w:val="StyleUnderline"/>
        </w:rPr>
        <w:t xml:space="preserve"> compliance</w:t>
      </w:r>
      <w:r w:rsidRPr="00987375">
        <w:rPr>
          <w:sz w:val="16"/>
        </w:rPr>
        <w:t xml:space="preserve"> </w:t>
      </w:r>
      <w:r w:rsidRPr="00E96094">
        <w:rPr>
          <w:rStyle w:val="StyleUnderline"/>
        </w:rPr>
        <w:t xml:space="preserve">with </w:t>
      </w:r>
      <w:r w:rsidRPr="00E96094">
        <w:rPr>
          <w:rStyle w:val="Emphasis"/>
        </w:rPr>
        <w:t xml:space="preserve">nature's </w:t>
      </w:r>
      <w:r w:rsidRPr="00031B3D">
        <w:rPr>
          <w:rStyle w:val="Emphasis"/>
          <w:highlight w:val="green"/>
        </w:rPr>
        <w:t>laws</w:t>
      </w:r>
      <w:r w:rsidRPr="00987375">
        <w:rPr>
          <w:sz w:val="16"/>
        </w:rPr>
        <w:t xml:space="preserve">, </w:t>
      </w:r>
      <w:r w:rsidRPr="00E96094">
        <w:rPr>
          <w:rStyle w:val="StyleUnderline"/>
        </w:rPr>
        <w:t>all of which</w:t>
      </w:r>
      <w:r w:rsidRPr="00987375">
        <w:rPr>
          <w:sz w:val="16"/>
        </w:rPr>
        <w:t xml:space="preserve"> </w:t>
      </w:r>
      <w:r w:rsidRPr="00031B3D">
        <w:rPr>
          <w:rStyle w:val="StyleUnderline"/>
          <w:highlight w:val="green"/>
        </w:rPr>
        <w:t>ultimately</w:t>
      </w:r>
      <w:r w:rsidRPr="00E96094">
        <w:rPr>
          <w:rStyle w:val="StyleUnderline"/>
        </w:rPr>
        <w:t xml:space="preserve"> determine</w:t>
      </w:r>
      <w:r w:rsidRPr="00987375">
        <w:rPr>
          <w:sz w:val="16"/>
        </w:rPr>
        <w:t xml:space="preserve"> </w:t>
      </w:r>
      <w:r w:rsidRPr="00E96094">
        <w:rPr>
          <w:rStyle w:val="StyleUnderline"/>
        </w:rPr>
        <w:t>whether citizens</w:t>
      </w:r>
      <w:r w:rsidRPr="00987375">
        <w:rPr>
          <w:sz w:val="16"/>
        </w:rPr>
        <w:t xml:space="preserve"> </w:t>
      </w:r>
      <w:r w:rsidRPr="00E96094">
        <w:rPr>
          <w:rStyle w:val="StyleUnderline"/>
        </w:rPr>
        <w:t xml:space="preserve">will </w:t>
      </w:r>
      <w:r w:rsidRPr="00031B3D">
        <w:rPr>
          <w:rStyle w:val="Emphasis"/>
          <w:highlight w:val="green"/>
        </w:rPr>
        <w:t>survive</w:t>
      </w:r>
      <w:r w:rsidRPr="00E96094">
        <w:rPr>
          <w:rStyle w:val="Emphasis"/>
        </w:rPr>
        <w:t xml:space="preserve"> and prosper </w:t>
      </w:r>
      <w:r w:rsidRPr="00031B3D">
        <w:rPr>
          <w:rStyle w:val="Emphasis"/>
          <w:highlight w:val="green"/>
        </w:rPr>
        <w:t>or suffer</w:t>
      </w:r>
      <w:r w:rsidRPr="00E96094">
        <w:rPr>
          <w:rStyle w:val="Emphasis"/>
        </w:rPr>
        <w:t xml:space="preserve"> and perish</w:t>
      </w:r>
      <w:r w:rsidRPr="00987375">
        <w:rPr>
          <w:sz w:val="16"/>
        </w:rPr>
        <w:t xml:space="preserve">. </w:t>
      </w:r>
      <w:r w:rsidRPr="00E96094">
        <w:rPr>
          <w:rStyle w:val="StyleUnderline"/>
        </w:rPr>
        <w:t>If environmental law</w:t>
      </w:r>
      <w:r w:rsidRPr="00987375">
        <w:rPr>
          <w:sz w:val="16"/>
        </w:rPr>
        <w:t xml:space="preserve"> </w:t>
      </w:r>
      <w:r w:rsidRPr="00E96094">
        <w:rPr>
          <w:rStyle w:val="StyleUnderline"/>
        </w:rPr>
        <w:t>becomes too</w:t>
      </w:r>
      <w:r w:rsidRPr="00987375">
        <w:rPr>
          <w:sz w:val="16"/>
        </w:rPr>
        <w:t xml:space="preserve"> detached from nature's laws, or </w:t>
      </w:r>
      <w:r w:rsidRPr="00E96094">
        <w:rPr>
          <w:rStyle w:val="StyleUnderline"/>
        </w:rPr>
        <w:t>ineffective in</w:t>
      </w:r>
      <w:r w:rsidRPr="00987375">
        <w:rPr>
          <w:sz w:val="16"/>
        </w:rPr>
        <w:t xml:space="preserve"> </w:t>
      </w:r>
      <w:r w:rsidRPr="00E96094">
        <w:rPr>
          <w:rStyle w:val="StyleUnderline"/>
        </w:rPr>
        <w:t>assuring humanity's</w:t>
      </w:r>
      <w:r w:rsidRPr="00987375">
        <w:rPr>
          <w:sz w:val="16"/>
        </w:rPr>
        <w:t xml:space="preserve"> </w:t>
      </w:r>
      <w:r w:rsidRPr="00E96094">
        <w:rPr>
          <w:rStyle w:val="StyleUnderline"/>
        </w:rPr>
        <w:t>adherence</w:t>
      </w:r>
      <w:r w:rsidRPr="00987375">
        <w:rPr>
          <w:sz w:val="16"/>
        </w:rPr>
        <w:t xml:space="preserve"> to such laws, </w:t>
      </w:r>
      <w:r w:rsidRPr="00E96094">
        <w:rPr>
          <w:rStyle w:val="Emphasis"/>
        </w:rPr>
        <w:t>society risks collapse</w:t>
      </w:r>
      <w:r w:rsidRPr="00987375">
        <w:rPr>
          <w:sz w:val="16"/>
        </w:rPr>
        <w:t xml:space="preserve">-and environmental law, no matter how seemingly complex or sophisticated, will have been irrelevant. </w:t>
      </w:r>
      <w:r w:rsidRPr="00031B3D">
        <w:rPr>
          <w:rStyle w:val="StyleUnderline"/>
          <w:highlight w:val="green"/>
        </w:rPr>
        <w:t>If</w:t>
      </w:r>
      <w:r w:rsidRPr="00E96094">
        <w:rPr>
          <w:rStyle w:val="StyleUnderline"/>
        </w:rPr>
        <w:t xml:space="preserve"> the </w:t>
      </w:r>
      <w:r w:rsidRPr="00E96094">
        <w:rPr>
          <w:rStyle w:val="Emphasis"/>
        </w:rPr>
        <w:t>hundreds of thousands</w:t>
      </w:r>
      <w:r w:rsidRPr="00987375">
        <w:rPr>
          <w:sz w:val="16"/>
        </w:rPr>
        <w:t xml:space="preserve"> </w:t>
      </w:r>
      <w:r w:rsidRPr="00E96094">
        <w:rPr>
          <w:rStyle w:val="StyleUnderline"/>
        </w:rPr>
        <w:t>of bureaucrats</w:t>
      </w:r>
      <w:r w:rsidRPr="00987375">
        <w:rPr>
          <w:sz w:val="16"/>
        </w:rPr>
        <w:t xml:space="preserve"> </w:t>
      </w:r>
      <w:r w:rsidRPr="00E96094">
        <w:rPr>
          <w:rStyle w:val="StyleUnderline"/>
        </w:rPr>
        <w:t xml:space="preserve">and </w:t>
      </w:r>
      <w:r w:rsidRPr="00031B3D">
        <w:rPr>
          <w:rStyle w:val="StyleUnderline"/>
          <w:highlight w:val="green"/>
        </w:rPr>
        <w:t>legislators</w:t>
      </w:r>
      <w:r w:rsidRPr="00987375">
        <w:rPr>
          <w:sz w:val="16"/>
        </w:rPr>
        <w:t xml:space="preserve"> </w:t>
      </w:r>
      <w:r w:rsidRPr="00E96094">
        <w:rPr>
          <w:rStyle w:val="StyleUnderline"/>
        </w:rPr>
        <w:t xml:space="preserve">sitting </w:t>
      </w:r>
      <w:r w:rsidRPr="00031B3D">
        <w:rPr>
          <w:rStyle w:val="StyleUnderline"/>
          <w:highlight w:val="green"/>
        </w:rPr>
        <w:t>in offices</w:t>
      </w:r>
      <w:r w:rsidRPr="00987375">
        <w:rPr>
          <w:sz w:val="16"/>
        </w:rPr>
        <w:t xml:space="preserve"> throughout </w:t>
      </w:r>
      <w:r w:rsidRPr="00031B3D">
        <w:rPr>
          <w:rStyle w:val="StyleUnderline"/>
          <w:highlight w:val="green"/>
        </w:rPr>
        <w:t>today</w:t>
      </w:r>
      <w:r w:rsidRPr="00987375">
        <w:rPr>
          <w:sz w:val="16"/>
        </w:rPr>
        <w:t xml:space="preserve">'s world </w:t>
      </w:r>
      <w:r w:rsidRPr="00031B3D">
        <w:rPr>
          <w:rStyle w:val="StyleUnderline"/>
          <w:highlight w:val="green"/>
        </w:rPr>
        <w:t>make decisions</w:t>
      </w:r>
      <w:r w:rsidRPr="00987375">
        <w:rPr>
          <w:sz w:val="16"/>
        </w:rPr>
        <w:t xml:space="preserve"> </w:t>
      </w:r>
      <w:r w:rsidRPr="00031B3D">
        <w:rPr>
          <w:rStyle w:val="StyleUnderline"/>
          <w:highlight w:val="green"/>
        </w:rPr>
        <w:t>to promote</w:t>
      </w:r>
      <w:r w:rsidRPr="00E96094">
        <w:rPr>
          <w:rStyle w:val="StyleUnderline"/>
        </w:rPr>
        <w:t xml:space="preserve"> </w:t>
      </w:r>
      <w:r w:rsidRPr="00031B3D">
        <w:rPr>
          <w:rStyle w:val="StyleUnderline"/>
          <w:highlight w:val="green"/>
        </w:rPr>
        <w:t>their</w:t>
      </w:r>
      <w:r w:rsidRPr="00031B3D">
        <w:rPr>
          <w:sz w:val="16"/>
          <w:highlight w:val="green"/>
        </w:rPr>
        <w:t xml:space="preserve"> </w:t>
      </w:r>
      <w:r w:rsidRPr="00031B3D">
        <w:rPr>
          <w:rStyle w:val="StyleUnderline"/>
          <w:highlight w:val="green"/>
        </w:rPr>
        <w:t>own</w:t>
      </w:r>
      <w:r w:rsidRPr="00E96094">
        <w:rPr>
          <w:rStyle w:val="StyleUnderline"/>
        </w:rPr>
        <w:t xml:space="preserve"> </w:t>
      </w:r>
      <w:r w:rsidRPr="00E96094">
        <w:rPr>
          <w:rStyle w:val="Emphasis"/>
        </w:rPr>
        <w:t xml:space="preserve">short-term </w:t>
      </w:r>
      <w:r w:rsidRPr="00031B3D">
        <w:rPr>
          <w:rStyle w:val="Emphasis"/>
          <w:highlight w:val="green"/>
        </w:rPr>
        <w:t>interests</w:t>
      </w:r>
      <w:r w:rsidRPr="00987375">
        <w:rPr>
          <w:sz w:val="16"/>
        </w:rPr>
        <w:t xml:space="preserve"> rather than the long-term good of the citizens </w:t>
      </w:r>
      <w:r w:rsidRPr="00031B3D">
        <w:rPr>
          <w:rStyle w:val="StyleUnderline"/>
          <w:highlight w:val="green"/>
        </w:rPr>
        <w:t>they serve</w:t>
      </w:r>
      <w:r w:rsidRPr="00E96094">
        <w:rPr>
          <w:rStyle w:val="StyleUnderline"/>
        </w:rPr>
        <w:t>-as</w:t>
      </w:r>
      <w:r w:rsidRPr="00987375">
        <w:rPr>
          <w:sz w:val="16"/>
        </w:rPr>
        <w:t xml:space="preserve"> </w:t>
      </w:r>
      <w:r w:rsidRPr="00E96094">
        <w:rPr>
          <w:rStyle w:val="StyleUnderline"/>
        </w:rPr>
        <w:t xml:space="preserve">in the </w:t>
      </w:r>
      <w:r w:rsidRPr="00031B3D">
        <w:rPr>
          <w:rStyle w:val="Emphasis"/>
          <w:highlight w:val="green"/>
        </w:rPr>
        <w:t>ruined societies</w:t>
      </w:r>
      <w:r w:rsidRPr="00987375">
        <w:rPr>
          <w:sz w:val="16"/>
        </w:rPr>
        <w:t xml:space="preserve"> that Diamond inventories-</w:t>
      </w:r>
      <w:r w:rsidRPr="00031B3D">
        <w:rPr>
          <w:rStyle w:val="Emphasis"/>
          <w:highlight w:val="green"/>
        </w:rPr>
        <w:t>our</w:t>
      </w:r>
      <w:r w:rsidRPr="00E96094">
        <w:rPr>
          <w:rStyle w:val="Emphasis"/>
        </w:rPr>
        <w:t xml:space="preserve"> collective </w:t>
      </w:r>
      <w:r w:rsidRPr="00031B3D">
        <w:rPr>
          <w:rStyle w:val="Emphasis"/>
          <w:highlight w:val="green"/>
        </w:rPr>
        <w:t>future is in</w:t>
      </w:r>
      <w:r w:rsidRPr="00E96094">
        <w:rPr>
          <w:rStyle w:val="Emphasis"/>
        </w:rPr>
        <w:t xml:space="preserve"> </w:t>
      </w:r>
      <w:r w:rsidRPr="00031B3D">
        <w:rPr>
          <w:rStyle w:val="Emphasis"/>
          <w:highlight w:val="green"/>
        </w:rPr>
        <w:t>dangerous hands</w:t>
      </w:r>
      <w:r w:rsidRPr="00987375">
        <w:rPr>
          <w:sz w:val="16"/>
        </w:rPr>
        <w:t xml:space="preserve">. </w:t>
      </w:r>
      <w:r w:rsidRPr="00031B3D">
        <w:rPr>
          <w:rStyle w:val="StyleUnderline"/>
          <w:highlight w:val="green"/>
        </w:rPr>
        <w:t>The</w:t>
      </w:r>
      <w:r w:rsidRPr="00E96094">
        <w:rPr>
          <w:rStyle w:val="StyleUnderline"/>
        </w:rPr>
        <w:t xml:space="preserve"> decision-making</w:t>
      </w:r>
      <w:r w:rsidRPr="00987375">
        <w:rPr>
          <w:sz w:val="16"/>
        </w:rPr>
        <w:t xml:space="preserve"> </w:t>
      </w:r>
      <w:r w:rsidRPr="00031B3D">
        <w:rPr>
          <w:rStyle w:val="StyleUnderline"/>
          <w:highlight w:val="green"/>
        </w:rPr>
        <w:t>process of</w:t>
      </w:r>
      <w:r w:rsidRPr="00E96094">
        <w:rPr>
          <w:rStyle w:val="StyleUnderline"/>
        </w:rPr>
        <w:t xml:space="preserve"> the</w:t>
      </w:r>
      <w:r w:rsidRPr="00987375">
        <w:rPr>
          <w:sz w:val="16"/>
        </w:rPr>
        <w:t xml:space="preserve"> modem environmental </w:t>
      </w:r>
      <w:r w:rsidRPr="00031B3D">
        <w:rPr>
          <w:rStyle w:val="Emphasis"/>
          <w:highlight w:val="green"/>
        </w:rPr>
        <w:t>bureaucracy</w:t>
      </w:r>
      <w:r w:rsidRPr="00E96094">
        <w:rPr>
          <w:rStyle w:val="StyleUnderline"/>
        </w:rPr>
        <w:t xml:space="preserve"> </w:t>
      </w:r>
      <w:r w:rsidRPr="00031B3D">
        <w:rPr>
          <w:rStyle w:val="StyleUnderline"/>
          <w:highlight w:val="green"/>
        </w:rPr>
        <w:t>is of</w:t>
      </w:r>
      <w:r w:rsidRPr="00987375">
        <w:rPr>
          <w:sz w:val="16"/>
        </w:rPr>
        <w:t xml:space="preserve"> </w:t>
      </w:r>
      <w:r w:rsidRPr="00E96094">
        <w:rPr>
          <w:rStyle w:val="StyleUnderline"/>
        </w:rPr>
        <w:t xml:space="preserve">crucial </w:t>
      </w:r>
      <w:r w:rsidRPr="00031B3D">
        <w:rPr>
          <w:rStyle w:val="Emphasis"/>
          <w:highlight w:val="green"/>
        </w:rPr>
        <w:t>importance</w:t>
      </w:r>
      <w:r w:rsidRPr="00987375">
        <w:rPr>
          <w:sz w:val="16"/>
        </w:rPr>
        <w:t xml:space="preserve"> </w:t>
      </w:r>
      <w:r w:rsidRPr="00031B3D">
        <w:rPr>
          <w:rStyle w:val="StyleUnderline"/>
          <w:highlight w:val="green"/>
        </w:rPr>
        <w:t>to</w:t>
      </w:r>
      <w:r w:rsidRPr="00E96094">
        <w:rPr>
          <w:rStyle w:val="StyleUnderline"/>
        </w:rPr>
        <w:t xml:space="preserve"> the </w:t>
      </w:r>
      <w:r w:rsidRPr="00031B3D">
        <w:rPr>
          <w:rStyle w:val="StyleUnderline"/>
          <w:highlight w:val="green"/>
        </w:rPr>
        <w:t>survival</w:t>
      </w:r>
      <w:r w:rsidRPr="00987375">
        <w:rPr>
          <w:sz w:val="16"/>
        </w:rPr>
        <w:t xml:space="preserve"> </w:t>
      </w:r>
      <w:r w:rsidRPr="00E96094">
        <w:rPr>
          <w:rStyle w:val="StyleUnderline"/>
        </w:rPr>
        <w:t>of humanity</w:t>
      </w:r>
      <w:r w:rsidRPr="00987375">
        <w:rPr>
          <w:sz w:val="16"/>
        </w:rPr>
        <w:t>.</w:t>
      </w:r>
    </w:p>
    <w:p w14:paraId="12BF5533" w14:textId="77777777" w:rsidR="004D477D" w:rsidRPr="00987375" w:rsidRDefault="004D477D" w:rsidP="004D477D">
      <w:pPr>
        <w:rPr>
          <w:sz w:val="16"/>
        </w:rPr>
      </w:pPr>
      <w:r w:rsidRPr="00987375">
        <w:rPr>
          <w:sz w:val="16"/>
        </w:rPr>
        <w:t xml:space="preserve">The </w:t>
      </w:r>
      <w:r w:rsidRPr="00031B3D">
        <w:rPr>
          <w:rStyle w:val="Emphasis"/>
          <w:highlight w:val="green"/>
        </w:rPr>
        <w:t>U</w:t>
      </w:r>
      <w:r w:rsidRPr="00D81345">
        <w:rPr>
          <w:rStyle w:val="Emphasis"/>
        </w:rPr>
        <w:t xml:space="preserve">nited </w:t>
      </w:r>
      <w:r w:rsidRPr="00031B3D">
        <w:rPr>
          <w:rStyle w:val="Emphasis"/>
          <w:highlight w:val="green"/>
        </w:rPr>
        <w:t>S</w:t>
      </w:r>
      <w:r w:rsidRPr="00D81345">
        <w:rPr>
          <w:rStyle w:val="Emphasis"/>
        </w:rPr>
        <w:t>tates</w:t>
      </w:r>
      <w:r w:rsidRPr="00987375">
        <w:rPr>
          <w:sz w:val="16"/>
        </w:rPr>
        <w:t xml:space="preserve"> </w:t>
      </w:r>
      <w:r w:rsidRPr="00031B3D">
        <w:rPr>
          <w:rStyle w:val="StyleUnderline"/>
          <w:highlight w:val="green"/>
        </w:rPr>
        <w:t xml:space="preserve">has the </w:t>
      </w:r>
      <w:r w:rsidRPr="00031B3D">
        <w:rPr>
          <w:rStyle w:val="Emphasis"/>
          <w:highlight w:val="green"/>
        </w:rPr>
        <w:t>most</w:t>
      </w:r>
      <w:r w:rsidRPr="00D81345">
        <w:rPr>
          <w:rStyle w:val="Emphasis"/>
        </w:rPr>
        <w:t xml:space="preserve"> </w:t>
      </w:r>
      <w:r w:rsidRPr="00031B3D">
        <w:rPr>
          <w:rStyle w:val="Emphasis"/>
          <w:highlight w:val="green"/>
        </w:rPr>
        <w:t>elaborate set</w:t>
      </w:r>
      <w:r w:rsidRPr="00031B3D">
        <w:rPr>
          <w:rStyle w:val="StyleUnderline"/>
          <w:highlight w:val="green"/>
        </w:rPr>
        <w:t xml:space="preserve"> of</w:t>
      </w:r>
      <w:r w:rsidRPr="00987375">
        <w:rPr>
          <w:sz w:val="16"/>
        </w:rPr>
        <w:t xml:space="preserve"> </w:t>
      </w:r>
      <w:r w:rsidRPr="00D81345">
        <w:rPr>
          <w:rStyle w:val="StyleUnderline"/>
        </w:rPr>
        <w:t xml:space="preserve">environmental </w:t>
      </w:r>
      <w:r w:rsidRPr="00031B3D">
        <w:rPr>
          <w:rStyle w:val="StyleUnderline"/>
          <w:highlight w:val="green"/>
        </w:rPr>
        <w:t>laws</w:t>
      </w:r>
      <w:r w:rsidRPr="00987375">
        <w:rPr>
          <w:sz w:val="16"/>
        </w:rPr>
        <w:t xml:space="preserve"> </w:t>
      </w:r>
      <w:r w:rsidRPr="00031B3D">
        <w:rPr>
          <w:rStyle w:val="StyleUnderline"/>
          <w:highlight w:val="green"/>
        </w:rPr>
        <w:t>in the world</w:t>
      </w:r>
      <w:r w:rsidRPr="00987375">
        <w:rPr>
          <w:sz w:val="16"/>
        </w:rPr>
        <w:t xml:space="preserve">. It is a </w:t>
      </w:r>
      <w:r w:rsidRPr="00D81345">
        <w:rPr>
          <w:rStyle w:val="StyleUnderline"/>
        </w:rPr>
        <w:t>convoluted morass</w:t>
      </w:r>
      <w:r w:rsidRPr="00987375">
        <w:rPr>
          <w:sz w:val="16"/>
        </w:rPr>
        <w:t xml:space="preserve"> </w:t>
      </w:r>
      <w:r w:rsidRPr="00D81345">
        <w:rPr>
          <w:rStyle w:val="StyleUnderline"/>
        </w:rPr>
        <w:t>of statutes</w:t>
      </w:r>
      <w:r w:rsidRPr="00987375">
        <w:rPr>
          <w:sz w:val="16"/>
        </w:rPr>
        <w:t xml:space="preserve">, </w:t>
      </w:r>
      <w:r w:rsidRPr="00D81345">
        <w:rPr>
          <w:rStyle w:val="StyleUnderline"/>
        </w:rPr>
        <w:t>regulations</w:t>
      </w:r>
      <w:r w:rsidRPr="00987375">
        <w:rPr>
          <w:sz w:val="16"/>
        </w:rPr>
        <w:t xml:space="preserve">, </w:t>
      </w:r>
      <w:r w:rsidRPr="00D81345">
        <w:rPr>
          <w:rStyle w:val="StyleUnderline"/>
        </w:rPr>
        <w:t>court decisions</w:t>
      </w:r>
      <w:r w:rsidRPr="00987375">
        <w:rPr>
          <w:sz w:val="16"/>
        </w:rPr>
        <w:t xml:space="preserve">, </w:t>
      </w:r>
      <w:r w:rsidRPr="00D81345">
        <w:rPr>
          <w:rStyle w:val="StyleUnderline"/>
        </w:rPr>
        <w:t>and a myriad</w:t>
      </w:r>
      <w:r w:rsidRPr="00987375">
        <w:rPr>
          <w:sz w:val="16"/>
        </w:rPr>
        <w:t xml:space="preserve"> </w:t>
      </w:r>
      <w:r w:rsidRPr="00D81345">
        <w:rPr>
          <w:rStyle w:val="StyleUnderline"/>
        </w:rPr>
        <w:t>of other legal instruments</w:t>
      </w:r>
      <w:r w:rsidRPr="00987375">
        <w:rPr>
          <w:sz w:val="16"/>
        </w:rPr>
        <w:t xml:space="preserve"> created at the local, state, and federal levels. Though basic U.S. environmental law principles have been around since the formation of this country, they morphed into a new form as a result of statutes Congress passed in the 1970s, at the height of the environmental era. </w:t>
      </w:r>
      <w:r w:rsidRPr="00D81345">
        <w:rPr>
          <w:rStyle w:val="StyleUnderline"/>
        </w:rPr>
        <w:t>These</w:t>
      </w:r>
      <w:r w:rsidRPr="00987375">
        <w:rPr>
          <w:sz w:val="16"/>
        </w:rPr>
        <w:t xml:space="preserve"> statutes </w:t>
      </w:r>
      <w:r w:rsidRPr="00D81345">
        <w:rPr>
          <w:rStyle w:val="StyleUnderline"/>
        </w:rPr>
        <w:t>include the</w:t>
      </w:r>
      <w:r w:rsidRPr="00987375">
        <w:rPr>
          <w:sz w:val="16"/>
        </w:rPr>
        <w:t xml:space="preserve"> </w:t>
      </w:r>
      <w:r w:rsidRPr="00D81345">
        <w:rPr>
          <w:rStyle w:val="Emphasis"/>
        </w:rPr>
        <w:t>Clean Water Act</w:t>
      </w:r>
      <w:r w:rsidRPr="00987375">
        <w:rPr>
          <w:sz w:val="16"/>
        </w:rPr>
        <w:t xml:space="preserve">, </w:t>
      </w:r>
      <w:r w:rsidRPr="00D81345">
        <w:rPr>
          <w:rStyle w:val="StyleUnderline"/>
        </w:rPr>
        <w:t xml:space="preserve">the </w:t>
      </w:r>
      <w:r w:rsidRPr="00D81345">
        <w:rPr>
          <w:rStyle w:val="Emphasis"/>
        </w:rPr>
        <w:t>Clean Air Act</w:t>
      </w:r>
      <w:r w:rsidRPr="00987375">
        <w:rPr>
          <w:sz w:val="16"/>
        </w:rPr>
        <w:t xml:space="preserve">, </w:t>
      </w:r>
      <w:r w:rsidRPr="00D81345">
        <w:rPr>
          <w:rStyle w:val="StyleUnderline"/>
        </w:rPr>
        <w:t>the Endangered Species Act</w:t>
      </w:r>
      <w:r w:rsidRPr="00987375">
        <w:rPr>
          <w:sz w:val="16"/>
        </w:rPr>
        <w:t xml:space="preserve"> (</w:t>
      </w:r>
      <w:r w:rsidRPr="00D81345">
        <w:rPr>
          <w:rStyle w:val="Emphasis"/>
        </w:rPr>
        <w:t>ESA</w:t>
      </w:r>
      <w:r w:rsidRPr="00987375">
        <w:rPr>
          <w:sz w:val="16"/>
        </w:rPr>
        <w:t xml:space="preserve">), </w:t>
      </w:r>
      <w:r w:rsidRPr="00D81345">
        <w:rPr>
          <w:rStyle w:val="StyleUnderline"/>
        </w:rPr>
        <w:t>the National Environmental Policy Act</w:t>
      </w:r>
      <w:r w:rsidRPr="00987375">
        <w:rPr>
          <w:sz w:val="16"/>
        </w:rPr>
        <w:t xml:space="preserve">, </w:t>
      </w:r>
      <w:r w:rsidRPr="00D81345">
        <w:rPr>
          <w:rStyle w:val="StyleUnderline"/>
        </w:rPr>
        <w:t xml:space="preserve">the </w:t>
      </w:r>
      <w:r w:rsidRPr="00D81345">
        <w:rPr>
          <w:rStyle w:val="Emphasis"/>
        </w:rPr>
        <w:t>Toxic Substances Control Act</w:t>
      </w:r>
      <w:r w:rsidRPr="00987375">
        <w:rPr>
          <w:sz w:val="16"/>
        </w:rPr>
        <w:t xml:space="preserve">, </w:t>
      </w:r>
      <w:r w:rsidRPr="00D81345">
        <w:rPr>
          <w:rStyle w:val="StyleUnderline"/>
        </w:rPr>
        <w:t>the</w:t>
      </w:r>
      <w:r w:rsidRPr="00987375">
        <w:rPr>
          <w:sz w:val="16"/>
        </w:rPr>
        <w:t xml:space="preserve"> </w:t>
      </w:r>
      <w:r w:rsidRPr="00D81345">
        <w:rPr>
          <w:rStyle w:val="StyleUnderline"/>
        </w:rPr>
        <w:t>National Forest Management Act</w:t>
      </w:r>
      <w:r w:rsidRPr="00987375">
        <w:rPr>
          <w:sz w:val="16"/>
        </w:rPr>
        <w:t xml:space="preserve">, </w:t>
      </w:r>
      <w:r w:rsidRPr="00D81345">
        <w:rPr>
          <w:rStyle w:val="StyleUnderline"/>
        </w:rPr>
        <w:t>and a handful of others</w:t>
      </w:r>
      <w:r w:rsidRPr="00987375">
        <w:rPr>
          <w:sz w:val="16"/>
        </w:rPr>
        <w:t xml:space="preserve">." </w:t>
      </w:r>
      <w:r w:rsidRPr="00D81345">
        <w:rPr>
          <w:rStyle w:val="StyleUnderline"/>
        </w:rPr>
        <w:t>Even more</w:t>
      </w:r>
      <w:r w:rsidRPr="00987375">
        <w:rPr>
          <w:sz w:val="16"/>
        </w:rPr>
        <w:t xml:space="preserve"> </w:t>
      </w:r>
      <w:r w:rsidRPr="00D81345">
        <w:rPr>
          <w:rStyle w:val="StyleUnderline"/>
        </w:rPr>
        <w:t>pollution and</w:t>
      </w:r>
      <w:r w:rsidRPr="00987375">
        <w:rPr>
          <w:sz w:val="16"/>
        </w:rPr>
        <w:t xml:space="preserve"> </w:t>
      </w:r>
      <w:r w:rsidRPr="00D81345">
        <w:rPr>
          <w:rStyle w:val="StyleUnderline"/>
        </w:rPr>
        <w:t>natural resource statutes</w:t>
      </w:r>
      <w:r w:rsidRPr="00987375">
        <w:rPr>
          <w:sz w:val="16"/>
        </w:rPr>
        <w:t xml:space="preserve"> </w:t>
      </w:r>
      <w:r w:rsidRPr="00D81345">
        <w:rPr>
          <w:rStyle w:val="StyleUnderline"/>
        </w:rPr>
        <w:t>have been passed</w:t>
      </w:r>
      <w:r w:rsidRPr="00987375">
        <w:rPr>
          <w:sz w:val="16"/>
        </w:rPr>
        <w:t xml:space="preserve"> </w:t>
      </w:r>
      <w:r w:rsidRPr="00D81345">
        <w:rPr>
          <w:rStyle w:val="StyleUnderline"/>
        </w:rPr>
        <w:t xml:space="preserve">at the </w:t>
      </w:r>
      <w:r w:rsidRPr="00D81345">
        <w:rPr>
          <w:rStyle w:val="Emphasis"/>
        </w:rPr>
        <w:t>federal</w:t>
      </w:r>
      <w:r w:rsidRPr="00987375">
        <w:rPr>
          <w:sz w:val="16"/>
        </w:rPr>
        <w:t xml:space="preserve">, </w:t>
      </w:r>
      <w:r w:rsidRPr="00D81345">
        <w:rPr>
          <w:rStyle w:val="Emphasis"/>
        </w:rPr>
        <w:t>state</w:t>
      </w:r>
      <w:r w:rsidRPr="00987375">
        <w:rPr>
          <w:sz w:val="16"/>
        </w:rPr>
        <w:t xml:space="preserve">, </w:t>
      </w:r>
      <w:r w:rsidRPr="00D81345">
        <w:rPr>
          <w:rStyle w:val="StyleUnderline"/>
        </w:rPr>
        <w:t xml:space="preserve">and </w:t>
      </w:r>
      <w:r w:rsidRPr="00D81345">
        <w:rPr>
          <w:rStyle w:val="Emphasis"/>
        </w:rPr>
        <w:t>local</w:t>
      </w:r>
      <w:r w:rsidRPr="00D81345">
        <w:rPr>
          <w:rStyle w:val="StyleUnderline"/>
        </w:rPr>
        <w:t xml:space="preserve"> levels</w:t>
      </w:r>
      <w:r w:rsidRPr="00987375">
        <w:rPr>
          <w:sz w:val="16"/>
        </w:rPr>
        <w:t xml:space="preserve"> </w:t>
      </w:r>
      <w:r w:rsidRPr="00D81345">
        <w:rPr>
          <w:rStyle w:val="StyleUnderline"/>
        </w:rPr>
        <w:t>since that time</w:t>
      </w:r>
      <w:r w:rsidRPr="00987375">
        <w:rPr>
          <w:sz w:val="16"/>
        </w:rPr>
        <w:t xml:space="preserve">. </w:t>
      </w:r>
      <w:r w:rsidRPr="00D81345">
        <w:rPr>
          <w:rStyle w:val="StyleUnderline"/>
        </w:rPr>
        <w:t>Each statute</w:t>
      </w:r>
      <w:r w:rsidRPr="00987375">
        <w:rPr>
          <w:sz w:val="16"/>
        </w:rPr>
        <w:t xml:space="preserve"> </w:t>
      </w:r>
      <w:r w:rsidRPr="00D81345">
        <w:rPr>
          <w:rStyle w:val="StyleUnderline"/>
        </w:rPr>
        <w:t>spawned a cottage industry</w:t>
      </w:r>
      <w:r w:rsidRPr="00987375">
        <w:rPr>
          <w:sz w:val="16"/>
        </w:rPr>
        <w:t xml:space="preserve"> </w:t>
      </w:r>
      <w:r w:rsidRPr="00D81345">
        <w:rPr>
          <w:rStyle w:val="StyleUnderline"/>
        </w:rPr>
        <w:t>of lawyers</w:t>
      </w:r>
      <w:r w:rsidRPr="00987375">
        <w:rPr>
          <w:sz w:val="16"/>
        </w:rPr>
        <w:t xml:space="preserve"> </w:t>
      </w:r>
      <w:r w:rsidRPr="00D81345">
        <w:rPr>
          <w:rStyle w:val="StyleUnderline"/>
        </w:rPr>
        <w:t>and environmental</w:t>
      </w:r>
      <w:r w:rsidRPr="00987375">
        <w:rPr>
          <w:sz w:val="16"/>
        </w:rPr>
        <w:t xml:space="preserve"> </w:t>
      </w:r>
      <w:r w:rsidRPr="00D81345">
        <w:rPr>
          <w:rStyle w:val="StyleUnderline"/>
        </w:rPr>
        <w:t>consultants</w:t>
      </w:r>
      <w:r w:rsidRPr="00987375">
        <w:rPr>
          <w:sz w:val="16"/>
        </w:rPr>
        <w:t xml:space="preserve">. What is broadly referred to as "environmental law" is actually now </w:t>
      </w:r>
      <w:r w:rsidRPr="00D81345">
        <w:rPr>
          <w:rStyle w:val="StyleUnderline"/>
        </w:rPr>
        <w:t>a fractured field</w:t>
      </w:r>
      <w:r w:rsidRPr="00987375">
        <w:rPr>
          <w:sz w:val="16"/>
        </w:rPr>
        <w:t xml:space="preserve"> </w:t>
      </w:r>
      <w:r w:rsidRPr="00D81345">
        <w:rPr>
          <w:rStyle w:val="StyleUnderline"/>
        </w:rPr>
        <w:t>consisting of</w:t>
      </w:r>
      <w:r w:rsidRPr="00987375">
        <w:rPr>
          <w:sz w:val="16"/>
        </w:rPr>
        <w:t xml:space="preserve"> multiple sub-disciplines, including </w:t>
      </w:r>
      <w:r w:rsidRPr="00D81345">
        <w:rPr>
          <w:rStyle w:val="StyleUnderline"/>
        </w:rPr>
        <w:t>natural resources law</w:t>
      </w:r>
      <w:r w:rsidRPr="00987375">
        <w:rPr>
          <w:sz w:val="16"/>
        </w:rPr>
        <w:t xml:space="preserve">, </w:t>
      </w:r>
      <w:r w:rsidRPr="00D81345">
        <w:rPr>
          <w:rStyle w:val="StyleUnderline"/>
        </w:rPr>
        <w:t>hazardous waste law</w:t>
      </w:r>
      <w:r w:rsidRPr="00987375">
        <w:rPr>
          <w:sz w:val="16"/>
        </w:rPr>
        <w:t xml:space="preserve">, </w:t>
      </w:r>
      <w:r w:rsidRPr="00D81345">
        <w:rPr>
          <w:rStyle w:val="StyleUnderline"/>
        </w:rPr>
        <w:t>water law</w:t>
      </w:r>
      <w:r w:rsidRPr="00987375">
        <w:rPr>
          <w:sz w:val="16"/>
        </w:rPr>
        <w:t xml:space="preserve">, </w:t>
      </w:r>
      <w:r w:rsidRPr="00D81345">
        <w:rPr>
          <w:rStyle w:val="StyleUnderline"/>
        </w:rPr>
        <w:t>wildlife law</w:t>
      </w:r>
      <w:r w:rsidRPr="00987375">
        <w:rPr>
          <w:sz w:val="16"/>
        </w:rPr>
        <w:t xml:space="preserve">, </w:t>
      </w:r>
      <w:r w:rsidRPr="00D81345">
        <w:rPr>
          <w:rStyle w:val="StyleUnderline"/>
        </w:rPr>
        <w:t>wetlands law</w:t>
      </w:r>
      <w:r w:rsidRPr="00987375">
        <w:rPr>
          <w:sz w:val="16"/>
        </w:rPr>
        <w:t xml:space="preserve">, </w:t>
      </w:r>
      <w:r w:rsidRPr="00D81345">
        <w:rPr>
          <w:rStyle w:val="StyleUnderline"/>
        </w:rPr>
        <w:t>ocean</w:t>
      </w:r>
      <w:r w:rsidRPr="00987375">
        <w:rPr>
          <w:sz w:val="16"/>
        </w:rPr>
        <w:t xml:space="preserve"> </w:t>
      </w:r>
      <w:r w:rsidRPr="00D81345">
        <w:rPr>
          <w:rStyle w:val="StyleUnderline"/>
        </w:rPr>
        <w:t>and coastal law</w:t>
      </w:r>
      <w:r w:rsidRPr="00987375">
        <w:rPr>
          <w:sz w:val="16"/>
        </w:rPr>
        <w:t xml:space="preserve">, </w:t>
      </w:r>
      <w:r w:rsidRPr="00D81345">
        <w:rPr>
          <w:rStyle w:val="StyleUnderline"/>
        </w:rPr>
        <w:t>land-use law</w:t>
      </w:r>
      <w:r w:rsidRPr="00987375">
        <w:rPr>
          <w:sz w:val="16"/>
        </w:rPr>
        <w:t xml:space="preserve">, </w:t>
      </w:r>
      <w:r w:rsidRPr="00D81345">
        <w:rPr>
          <w:rStyle w:val="StyleUnderline"/>
        </w:rPr>
        <w:t>public lands law</w:t>
      </w:r>
      <w:r w:rsidRPr="00987375">
        <w:rPr>
          <w:sz w:val="16"/>
        </w:rPr>
        <w:t xml:space="preserve">, </w:t>
      </w:r>
      <w:r w:rsidRPr="00D81345">
        <w:rPr>
          <w:rStyle w:val="StyleUnderline"/>
        </w:rPr>
        <w:t>mining</w:t>
      </w:r>
      <w:r w:rsidRPr="00987375">
        <w:rPr>
          <w:sz w:val="16"/>
        </w:rPr>
        <w:t xml:space="preserve"> law, </w:t>
      </w:r>
      <w:r w:rsidRPr="00D81345">
        <w:rPr>
          <w:rStyle w:val="StyleUnderline"/>
        </w:rPr>
        <w:t>agricultural</w:t>
      </w:r>
      <w:r w:rsidRPr="00987375">
        <w:rPr>
          <w:sz w:val="16"/>
        </w:rPr>
        <w:t xml:space="preserve"> law, </w:t>
      </w:r>
      <w:r w:rsidRPr="00D81345">
        <w:rPr>
          <w:rStyle w:val="StyleUnderline"/>
        </w:rPr>
        <w:t>oil and gas</w:t>
      </w:r>
      <w:r w:rsidRPr="00987375">
        <w:rPr>
          <w:sz w:val="16"/>
        </w:rPr>
        <w:t xml:space="preserve"> law, </w:t>
      </w:r>
      <w:r w:rsidRPr="00D81345">
        <w:rPr>
          <w:rStyle w:val="StyleUnderline"/>
        </w:rPr>
        <w:t>international</w:t>
      </w:r>
      <w:r w:rsidRPr="00987375">
        <w:rPr>
          <w:sz w:val="16"/>
        </w:rPr>
        <w:t xml:space="preserve"> environmental law, </w:t>
      </w:r>
      <w:r w:rsidRPr="00D81345">
        <w:rPr>
          <w:rStyle w:val="StyleUnderline"/>
        </w:rPr>
        <w:t>and others</w:t>
      </w:r>
      <w:r w:rsidRPr="00987375">
        <w:rPr>
          <w:sz w:val="16"/>
        </w:rPr>
        <w:t>.</w:t>
      </w:r>
    </w:p>
    <w:p w14:paraId="513450AE" w14:textId="77777777" w:rsidR="004D477D" w:rsidRPr="00BF659C" w:rsidRDefault="004D477D" w:rsidP="004D477D"/>
    <w:p w14:paraId="4A4D1E99" w14:textId="77777777" w:rsidR="00774492" w:rsidRDefault="00774492" w:rsidP="00774492"/>
    <w:sectPr w:rsidR="00774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00"/>
    <w:family w:val="auto"/>
    <w:pitch w:val="variable"/>
    <w:sig w:usb0="800000AF" w:usb1="5000204A" w:usb2="00000000" w:usb3="00000000" w:csb0="0000009B" w:csb1="00000000"/>
  </w:font>
  <w:font w:name="Eurostile">
    <w:altName w:val="Arial"/>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Baskerville">
    <w:altName w:val="Baskerville Old Face"/>
    <w:charset w:val="00"/>
    <w:family w:val="auto"/>
    <w:pitch w:val="variable"/>
    <w:sig w:usb0="80000067" w:usb1="00000000" w:usb2="00000000" w:usb3="00000000" w:csb0="0000019F" w:csb1="00000000"/>
  </w:font>
  <w:font w:name="Times">
    <w:panose1 w:val="02020603050405020304"/>
    <w:charset w:val="00"/>
    <w:family w:val="roman"/>
    <w:pitch w:val="variable"/>
    <w:sig w:usb0="E0002EFF" w:usb1="C000785B" w:usb2="00000009" w:usb3="00000000" w:csb0="000001FF" w:csb1="00000000"/>
  </w:font>
  <w:font w:name="AKDPE C+ Utopia">
    <w:altName w:val="Cambria"/>
    <w:panose1 w:val="00000000000000000000"/>
    <w:charset w:val="00"/>
    <w:family w:val="roman"/>
    <w:notTrueType/>
    <w:pitch w:val="default"/>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Futura">
    <w:altName w:val="Arial"/>
    <w:charset w:val="00"/>
    <w:family w:val="auto"/>
    <w:pitch w:val="variable"/>
    <w:sig w:usb0="00000000" w:usb1="00000000" w:usb2="00000000" w:usb3="00000000" w:csb0="000001FB"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Neue">
    <w:altName w:val="Arial"/>
    <w:charset w:val="00"/>
    <w:family w:val="auto"/>
    <w:pitch w:val="variable"/>
    <w:sig w:usb0="00000003"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110BA6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9B580C"/>
    <w:multiLevelType w:val="hybridMultilevel"/>
    <w:tmpl w:val="700CF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840EBF"/>
    <w:multiLevelType w:val="hybridMultilevel"/>
    <w:tmpl w:val="C88EAC2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0D1AE9"/>
    <w:multiLevelType w:val="hybridMultilevel"/>
    <w:tmpl w:val="41000DD2"/>
    <w:lvl w:ilvl="0" w:tplc="ED462720">
      <w:start w:val="1"/>
      <w:numFmt w:val="upperRoman"/>
      <w:lvlText w:val="%1."/>
      <w:lvlJc w:val="left"/>
      <w:pPr>
        <w:ind w:left="1080" w:hanging="72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3F27AE"/>
    <w:multiLevelType w:val="hybridMultilevel"/>
    <w:tmpl w:val="91C26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5"/>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01911922288"/>
    <w:docVar w:name="VerbatimVersion" w:val="5.1"/>
  </w:docVars>
  <w:rsids>
    <w:rsidRoot w:val="00774492"/>
    <w:rsid w:val="000139A3"/>
    <w:rsid w:val="00031B3D"/>
    <w:rsid w:val="00040D0D"/>
    <w:rsid w:val="000B1B51"/>
    <w:rsid w:val="000C686B"/>
    <w:rsid w:val="00100833"/>
    <w:rsid w:val="00104529"/>
    <w:rsid w:val="00105942"/>
    <w:rsid w:val="00107396"/>
    <w:rsid w:val="00144A4C"/>
    <w:rsid w:val="00176AB0"/>
    <w:rsid w:val="00177B7D"/>
    <w:rsid w:val="0018322D"/>
    <w:rsid w:val="001B5776"/>
    <w:rsid w:val="001C3AB0"/>
    <w:rsid w:val="001C5808"/>
    <w:rsid w:val="001E527A"/>
    <w:rsid w:val="001F78CE"/>
    <w:rsid w:val="00251FC7"/>
    <w:rsid w:val="002633A0"/>
    <w:rsid w:val="002855A7"/>
    <w:rsid w:val="002B146A"/>
    <w:rsid w:val="002B5E17"/>
    <w:rsid w:val="00315690"/>
    <w:rsid w:val="00316B75"/>
    <w:rsid w:val="00325646"/>
    <w:rsid w:val="003460F2"/>
    <w:rsid w:val="0037335F"/>
    <w:rsid w:val="0038158C"/>
    <w:rsid w:val="003902BA"/>
    <w:rsid w:val="003A09E2"/>
    <w:rsid w:val="00407037"/>
    <w:rsid w:val="004605D6"/>
    <w:rsid w:val="004C60E8"/>
    <w:rsid w:val="004D477D"/>
    <w:rsid w:val="004E3579"/>
    <w:rsid w:val="004E728B"/>
    <w:rsid w:val="004F39E0"/>
    <w:rsid w:val="00506368"/>
    <w:rsid w:val="00514E51"/>
    <w:rsid w:val="00531E3F"/>
    <w:rsid w:val="00537BD5"/>
    <w:rsid w:val="00562D41"/>
    <w:rsid w:val="0057268A"/>
    <w:rsid w:val="005D2912"/>
    <w:rsid w:val="006065BD"/>
    <w:rsid w:val="00645FA9"/>
    <w:rsid w:val="00647866"/>
    <w:rsid w:val="00665003"/>
    <w:rsid w:val="0067058F"/>
    <w:rsid w:val="006A2AD0"/>
    <w:rsid w:val="006A5D40"/>
    <w:rsid w:val="006C2375"/>
    <w:rsid w:val="006D4ECC"/>
    <w:rsid w:val="006D6302"/>
    <w:rsid w:val="00722258"/>
    <w:rsid w:val="007243E5"/>
    <w:rsid w:val="00766EA0"/>
    <w:rsid w:val="00774492"/>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AF103A"/>
    <w:rsid w:val="00B24D14"/>
    <w:rsid w:val="00B26ABB"/>
    <w:rsid w:val="00B33C6D"/>
    <w:rsid w:val="00B4508F"/>
    <w:rsid w:val="00B55AD5"/>
    <w:rsid w:val="00B8057C"/>
    <w:rsid w:val="00BD6238"/>
    <w:rsid w:val="00BF593B"/>
    <w:rsid w:val="00BF773A"/>
    <w:rsid w:val="00BF7E81"/>
    <w:rsid w:val="00C02449"/>
    <w:rsid w:val="00C13773"/>
    <w:rsid w:val="00C17CC8"/>
    <w:rsid w:val="00C83417"/>
    <w:rsid w:val="00C9604F"/>
    <w:rsid w:val="00CA19AA"/>
    <w:rsid w:val="00CC5298"/>
    <w:rsid w:val="00CD736E"/>
    <w:rsid w:val="00CD798D"/>
    <w:rsid w:val="00CE161E"/>
    <w:rsid w:val="00CE35B5"/>
    <w:rsid w:val="00CF59A8"/>
    <w:rsid w:val="00D325A9"/>
    <w:rsid w:val="00D36A8A"/>
    <w:rsid w:val="00D61409"/>
    <w:rsid w:val="00D6691E"/>
    <w:rsid w:val="00D71170"/>
    <w:rsid w:val="00D94046"/>
    <w:rsid w:val="00DA1C92"/>
    <w:rsid w:val="00DA25D4"/>
    <w:rsid w:val="00DA6538"/>
    <w:rsid w:val="00E15E75"/>
    <w:rsid w:val="00E5262C"/>
    <w:rsid w:val="00EC7DC4"/>
    <w:rsid w:val="00ED30CF"/>
    <w:rsid w:val="00EE12C2"/>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E07C"/>
  <w15:chartTrackingRefBased/>
  <w15:docId w15:val="{B5BB5E0A-D5ED-4D3F-9A57-35A68C4F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C3AB0"/>
    <w:pPr>
      <w:spacing w:after="0" w:line="240" w:lineRule="auto"/>
    </w:pPr>
    <w:rPr>
      <w:rFonts w:ascii="Georgia" w:hAnsi="Georgia"/>
    </w:rPr>
  </w:style>
  <w:style w:type="paragraph" w:styleId="Heading1">
    <w:name w:val="heading 1"/>
    <w:aliases w:val="Pocket,HatText,ALEX,cites,Heading 1 Char Char,Heading 1 Char Char Char Char,Header Char Char Char Char Char,Heading 1 Char Char Char Char Char Char,Header 1 Char,Titles,Heading 1 Char2 Char,Heading 1 Char2,Block Name,Block titles,HAT"/>
    <w:basedOn w:val="Normal"/>
    <w:next w:val="Normal"/>
    <w:link w:val="Heading1Char"/>
    <w:qFormat/>
    <w:rsid w:val="001C3AB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BlockText"/>
    <w:basedOn w:val="Normal"/>
    <w:next w:val="Normal"/>
    <w:link w:val="Heading2Char"/>
    <w:uiPriority w:val="1"/>
    <w:unhideWhenUsed/>
    <w:qFormat/>
    <w:rsid w:val="001C3AB0"/>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2"/>
    <w:unhideWhenUsed/>
    <w:qFormat/>
    <w:rsid w:val="001C3AB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T"/>
    <w:basedOn w:val="Normal"/>
    <w:next w:val="Normal"/>
    <w:link w:val="Heading4Char"/>
    <w:uiPriority w:val="3"/>
    <w:unhideWhenUsed/>
    <w:qFormat/>
    <w:rsid w:val="001C3AB0"/>
    <w:pPr>
      <w:keepNext/>
      <w:keepLines/>
      <w:spacing w:before="40"/>
      <w:outlineLvl w:val="3"/>
    </w:pPr>
    <w:rPr>
      <w:rFonts w:eastAsiaTheme="majorEastAsia" w:cstheme="majorBidi"/>
      <w:b/>
      <w:iCs/>
    </w:rPr>
  </w:style>
  <w:style w:type="paragraph" w:styleId="Heading5">
    <w:name w:val="heading 5"/>
    <w:basedOn w:val="Heading2"/>
    <w:next w:val="Normal"/>
    <w:link w:val="Heading5Char"/>
    <w:qFormat/>
    <w:rsid w:val="004D477D"/>
    <w:pPr>
      <w:suppressAutoHyphens/>
      <w:spacing w:before="20"/>
      <w:outlineLvl w:val="4"/>
    </w:pPr>
    <w:rPr>
      <w:rFonts w:eastAsia="Cambria" w:cs="Palatino Linotype"/>
      <w:bCs/>
      <w:kern w:val="32"/>
    </w:rPr>
  </w:style>
  <w:style w:type="paragraph" w:styleId="Heading6">
    <w:name w:val="heading 6"/>
    <w:basedOn w:val="Heading3"/>
    <w:next w:val="Normal"/>
    <w:link w:val="Heading6Char"/>
    <w:qFormat/>
    <w:rsid w:val="004D477D"/>
    <w:pPr>
      <w:suppressAutoHyphens/>
      <w:spacing w:before="20" w:after="120"/>
      <w:outlineLvl w:val="5"/>
    </w:pPr>
    <w:rPr>
      <w:rFonts w:eastAsia="Cambria" w:cs="Palatino Linotype"/>
      <w:bCs/>
      <w:kern w:val="32"/>
    </w:rPr>
  </w:style>
  <w:style w:type="paragraph" w:styleId="Heading7">
    <w:name w:val="heading 7"/>
    <w:basedOn w:val="Heading1"/>
    <w:next w:val="Normal"/>
    <w:link w:val="Heading7Char"/>
    <w:qFormat/>
    <w:rsid w:val="004D477D"/>
    <w:pPr>
      <w:pBdr>
        <w:top w:val="single" w:sz="4" w:space="1" w:color="auto"/>
        <w:left w:val="single" w:sz="4" w:space="4" w:color="auto"/>
        <w:bottom w:val="single" w:sz="4" w:space="1" w:color="auto"/>
        <w:right w:val="single" w:sz="4" w:space="4" w:color="auto"/>
      </w:pBdr>
      <w:suppressAutoHyphens/>
      <w:spacing w:before="20" w:after="120"/>
      <w:outlineLvl w:val="6"/>
    </w:pPr>
    <w:rPr>
      <w:rFonts w:eastAsia="Cambria" w:cs="Palatino Linotype"/>
      <w:kern w:val="32"/>
      <w:sz w:val="24"/>
      <w:szCs w:val="24"/>
    </w:rPr>
  </w:style>
  <w:style w:type="paragraph" w:styleId="Heading8">
    <w:name w:val="heading 8"/>
    <w:basedOn w:val="Heading2"/>
    <w:next w:val="Normal"/>
    <w:link w:val="Heading8Char"/>
    <w:qFormat/>
    <w:rsid w:val="004D477D"/>
    <w:pPr>
      <w:suppressAutoHyphens/>
      <w:spacing w:before="20"/>
      <w:outlineLvl w:val="7"/>
    </w:pPr>
    <w:rPr>
      <w:rFonts w:eastAsia="Cambria" w:cs="Palatino Linotype"/>
      <w:kern w:val="32"/>
      <w:sz w:val="24"/>
      <w:szCs w:val="24"/>
    </w:rPr>
  </w:style>
  <w:style w:type="paragraph" w:styleId="Heading9">
    <w:name w:val="heading 9"/>
    <w:basedOn w:val="Heading3"/>
    <w:next w:val="Normal"/>
    <w:link w:val="Heading9Char"/>
    <w:qFormat/>
    <w:rsid w:val="004D477D"/>
    <w:pPr>
      <w:suppressAutoHyphens/>
      <w:spacing w:before="20" w:after="120"/>
      <w:outlineLvl w:val="8"/>
    </w:pPr>
    <w:rPr>
      <w:rFonts w:eastAsia="Cambria" w:cs="Palatino Linotype"/>
      <w:kern w:val="32"/>
    </w:rPr>
  </w:style>
  <w:style w:type="character" w:default="1" w:styleId="DefaultParagraphFont">
    <w:name w:val="Default Paragraph Font"/>
    <w:uiPriority w:val="1"/>
    <w:semiHidden/>
    <w:unhideWhenUsed/>
    <w:rsid w:val="001C3A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AB0"/>
  </w:style>
  <w:style w:type="character" w:customStyle="1" w:styleId="Heading1Char">
    <w:name w:val="Heading 1 Char"/>
    <w:aliases w:val="Pocket Char,HatText Char,ALEX Char1,cites Char,Heading 1 Char Char Char1,Heading 1 Char Char Char Char Char1,Header Char Char Char Char Char Char1,Heading 1 Char Char Char Char Char Char Char1,Header 1 Char Char1,Titles Char,HAT Char"/>
    <w:basedOn w:val="DefaultParagraphFont"/>
    <w:link w:val="Heading1"/>
    <w:rsid w:val="001C3AB0"/>
    <w:rPr>
      <w:rFonts w:ascii="Georgia" w:eastAsiaTheme="majorEastAsia" w:hAnsi="Georgia" w:cstheme="majorBidi"/>
      <w:b/>
      <w:caps/>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1C3AB0"/>
    <w:rPr>
      <w:rFonts w:ascii="Georgia" w:eastAsiaTheme="majorEastAsia" w:hAnsi="Georgia" w:cstheme="majorBidi"/>
      <w:b/>
      <w:caps/>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1C3AB0"/>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t Char"/>
    <w:basedOn w:val="DefaultParagraphFont"/>
    <w:link w:val="Heading4"/>
    <w:uiPriority w:val="3"/>
    <w:rsid w:val="001C3AB0"/>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1C3AB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C3AB0"/>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1C3AB0"/>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1C3AB0"/>
    <w:rPr>
      <w:color w:val="auto"/>
      <w:u w:val="none"/>
    </w:rPr>
  </w:style>
  <w:style w:type="character" w:styleId="FollowedHyperlink">
    <w:name w:val="FollowedHyperlink"/>
    <w:basedOn w:val="DefaultParagraphFont"/>
    <w:uiPriority w:val="99"/>
    <w:unhideWhenUsed/>
    <w:rsid w:val="001C3AB0"/>
    <w:rPr>
      <w:color w:val="auto"/>
      <w:u w:val="none"/>
    </w:rPr>
  </w:style>
  <w:style w:type="paragraph" w:customStyle="1" w:styleId="textbold">
    <w:name w:val="text bold"/>
    <w:basedOn w:val="Normal"/>
    <w:link w:val="Emphasis"/>
    <w:autoRedefine/>
    <w:uiPriority w:val="7"/>
    <w:qFormat/>
    <w:rsid w:val="0077449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Heading5Char">
    <w:name w:val="Heading 5 Char"/>
    <w:basedOn w:val="DefaultParagraphFont"/>
    <w:link w:val="Heading5"/>
    <w:rsid w:val="004D477D"/>
    <w:rPr>
      <w:rFonts w:ascii="Georgia" w:eastAsia="Cambria" w:hAnsi="Georgia" w:cs="Palatino Linotype"/>
      <w:b/>
      <w:bCs/>
      <w:caps/>
      <w:kern w:val="32"/>
      <w:sz w:val="44"/>
      <w:szCs w:val="26"/>
      <w:u w:val="double"/>
    </w:rPr>
  </w:style>
  <w:style w:type="character" w:customStyle="1" w:styleId="Heading6Char">
    <w:name w:val="Heading 6 Char"/>
    <w:basedOn w:val="DefaultParagraphFont"/>
    <w:link w:val="Heading6"/>
    <w:rsid w:val="004D477D"/>
    <w:rPr>
      <w:rFonts w:ascii="Georgia" w:eastAsia="Cambria" w:hAnsi="Georgia" w:cs="Palatino Linotype"/>
      <w:b/>
      <w:bCs/>
      <w:caps/>
      <w:kern w:val="32"/>
      <w:sz w:val="32"/>
      <w:szCs w:val="24"/>
      <w:u w:val="single"/>
    </w:rPr>
  </w:style>
  <w:style w:type="character" w:customStyle="1" w:styleId="Heading7Char">
    <w:name w:val="Heading 7 Char"/>
    <w:basedOn w:val="DefaultParagraphFont"/>
    <w:link w:val="Heading7"/>
    <w:rsid w:val="004D477D"/>
    <w:rPr>
      <w:rFonts w:ascii="Georgia" w:eastAsia="Cambria" w:hAnsi="Georgia" w:cs="Palatino Linotype"/>
      <w:b/>
      <w:caps/>
      <w:kern w:val="32"/>
      <w:sz w:val="24"/>
      <w:szCs w:val="24"/>
    </w:rPr>
  </w:style>
  <w:style w:type="character" w:customStyle="1" w:styleId="Heading8Char">
    <w:name w:val="Heading 8 Char"/>
    <w:basedOn w:val="DefaultParagraphFont"/>
    <w:link w:val="Heading8"/>
    <w:rsid w:val="004D477D"/>
    <w:rPr>
      <w:rFonts w:ascii="Georgia" w:eastAsia="Cambria" w:hAnsi="Georgia" w:cs="Palatino Linotype"/>
      <w:b/>
      <w:caps/>
      <w:kern w:val="32"/>
      <w:sz w:val="24"/>
      <w:szCs w:val="24"/>
      <w:u w:val="double"/>
    </w:rPr>
  </w:style>
  <w:style w:type="character" w:customStyle="1" w:styleId="Heading9Char">
    <w:name w:val="Heading 9 Char"/>
    <w:basedOn w:val="DefaultParagraphFont"/>
    <w:link w:val="Heading9"/>
    <w:rsid w:val="004D477D"/>
    <w:rPr>
      <w:rFonts w:ascii="Georgia" w:eastAsia="Cambria" w:hAnsi="Georgia" w:cs="Palatino Linotype"/>
      <w:b/>
      <w:caps/>
      <w:kern w:val="32"/>
      <w:sz w:val="32"/>
      <w:szCs w:val="24"/>
      <w:u w:val="single"/>
    </w:rPr>
  </w:style>
  <w:style w:type="paragraph" w:customStyle="1" w:styleId="Tag2">
    <w:name w:val="Tag2"/>
    <w:basedOn w:val="Normal"/>
    <w:qFormat/>
    <w:rsid w:val="004D477D"/>
    <w:rPr>
      <w:rFonts w:ascii="Arial" w:eastAsia="Calibri" w:hAnsi="Arial" w:cs="Arial"/>
      <w:b/>
      <w:sz w:val="24"/>
    </w:rPr>
  </w:style>
  <w:style w:type="paragraph" w:customStyle="1" w:styleId="Emphasis1">
    <w:name w:val="Emphasis1"/>
    <w:basedOn w:val="Normal"/>
    <w:autoRedefine/>
    <w:uiPriority w:val="7"/>
    <w:qFormat/>
    <w:rsid w:val="004D477D"/>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text">
    <w:name w:val="card text"/>
    <w:basedOn w:val="Normal"/>
    <w:link w:val="cardtextChar"/>
    <w:qFormat/>
    <w:rsid w:val="004D477D"/>
    <w:pPr>
      <w:ind w:left="288" w:right="288"/>
    </w:pPr>
  </w:style>
  <w:style w:type="character" w:customStyle="1" w:styleId="cardtextChar">
    <w:name w:val="card text Char"/>
    <w:link w:val="cardtext"/>
    <w:rsid w:val="004D477D"/>
    <w:rPr>
      <w:rFonts w:ascii="Georgia" w:hAnsi="Georgia"/>
    </w:rPr>
  </w:style>
  <w:style w:type="paragraph" w:customStyle="1" w:styleId="card">
    <w:name w:val="card"/>
    <w:basedOn w:val="Normal"/>
    <w:link w:val="cardChar"/>
    <w:qFormat/>
    <w:rsid w:val="004D477D"/>
    <w:pPr>
      <w:ind w:left="288" w:right="288"/>
    </w:pPr>
    <w:rPr>
      <w:rFonts w:eastAsia="Times New Roman"/>
      <w:szCs w:val="24"/>
    </w:rPr>
  </w:style>
  <w:style w:type="character" w:customStyle="1" w:styleId="cardChar">
    <w:name w:val="card Char"/>
    <w:link w:val="card"/>
    <w:rsid w:val="004D477D"/>
    <w:rPr>
      <w:rFonts w:ascii="Georgia" w:eastAsia="Times New Roman" w:hAnsi="Georgia"/>
      <w:szCs w:val="24"/>
    </w:rPr>
  </w:style>
  <w:style w:type="character" w:customStyle="1" w:styleId="apple-converted-space">
    <w:name w:val="apple-converted-space"/>
    <w:basedOn w:val="DefaultParagraphFont"/>
    <w:rsid w:val="004D477D"/>
  </w:style>
  <w:style w:type="paragraph" w:customStyle="1" w:styleId="Shrink6">
    <w:name w:val="Shrink 6"/>
    <w:basedOn w:val="Normal"/>
    <w:qFormat/>
    <w:rsid w:val="004D477D"/>
    <w:rPr>
      <w:rFonts w:eastAsia="Calibri" w:cs="Times New Roman"/>
      <w:sz w:val="12"/>
    </w:rPr>
  </w:style>
  <w:style w:type="paragraph" w:styleId="ListParagraph">
    <w:name w:val="List Paragraph"/>
    <w:basedOn w:val="Normal"/>
    <w:uiPriority w:val="99"/>
    <w:unhideWhenUsed/>
    <w:qFormat/>
    <w:rsid w:val="004D477D"/>
    <w:pPr>
      <w:ind w:left="720"/>
      <w:contextualSpacing/>
    </w:pPr>
  </w:style>
  <w:style w:type="character" w:styleId="CommentReference">
    <w:name w:val="annotation reference"/>
    <w:basedOn w:val="DefaultParagraphFont"/>
    <w:uiPriority w:val="99"/>
    <w:unhideWhenUsed/>
    <w:rsid w:val="004D477D"/>
    <w:rPr>
      <w:sz w:val="16"/>
      <w:szCs w:val="16"/>
    </w:rPr>
  </w:style>
  <w:style w:type="paragraph" w:styleId="CommentText">
    <w:name w:val="annotation text"/>
    <w:basedOn w:val="Normal"/>
    <w:link w:val="CommentTextChar"/>
    <w:uiPriority w:val="99"/>
    <w:unhideWhenUsed/>
    <w:rsid w:val="004D477D"/>
    <w:rPr>
      <w:szCs w:val="20"/>
    </w:rPr>
  </w:style>
  <w:style w:type="character" w:customStyle="1" w:styleId="CommentTextChar">
    <w:name w:val="Comment Text Char"/>
    <w:basedOn w:val="DefaultParagraphFont"/>
    <w:link w:val="CommentText"/>
    <w:uiPriority w:val="99"/>
    <w:rsid w:val="004D477D"/>
    <w:rPr>
      <w:rFonts w:ascii="Georgia" w:hAnsi="Georgia"/>
      <w:szCs w:val="20"/>
    </w:rPr>
  </w:style>
  <w:style w:type="paragraph" w:styleId="CommentSubject">
    <w:name w:val="annotation subject"/>
    <w:basedOn w:val="CommentText"/>
    <w:next w:val="CommentText"/>
    <w:link w:val="CommentSubjectChar"/>
    <w:uiPriority w:val="99"/>
    <w:unhideWhenUsed/>
    <w:rsid w:val="004D477D"/>
    <w:rPr>
      <w:b/>
      <w:bCs/>
    </w:rPr>
  </w:style>
  <w:style w:type="character" w:customStyle="1" w:styleId="CommentSubjectChar">
    <w:name w:val="Comment Subject Char"/>
    <w:basedOn w:val="CommentTextChar"/>
    <w:link w:val="CommentSubject"/>
    <w:uiPriority w:val="99"/>
    <w:rsid w:val="004D477D"/>
    <w:rPr>
      <w:rFonts w:ascii="Georgia" w:hAnsi="Georgia"/>
      <w:b/>
      <w:bCs/>
      <w:szCs w:val="20"/>
    </w:rPr>
  </w:style>
  <w:style w:type="character" w:customStyle="1" w:styleId="current-selection">
    <w:name w:val="current-selection"/>
    <w:basedOn w:val="DefaultParagraphFont"/>
    <w:rsid w:val="004D477D"/>
  </w:style>
  <w:style w:type="character" w:customStyle="1" w:styleId="a">
    <w:name w:val="_"/>
    <w:basedOn w:val="DefaultParagraphFont"/>
    <w:rsid w:val="004D477D"/>
  </w:style>
  <w:style w:type="paragraph" w:styleId="Revision">
    <w:name w:val="Revision"/>
    <w:hidden/>
    <w:uiPriority w:val="99"/>
    <w:semiHidden/>
    <w:rsid w:val="004D477D"/>
    <w:pPr>
      <w:spacing w:after="0" w:line="240" w:lineRule="auto"/>
    </w:pPr>
    <w:rPr>
      <w:rFonts w:ascii="Times New Roman" w:hAnsi="Times New Roman" w:cs="Times New Roman"/>
    </w:rPr>
  </w:style>
  <w:style w:type="paragraph" w:styleId="BalloonText">
    <w:name w:val="Balloon Text"/>
    <w:basedOn w:val="Normal"/>
    <w:link w:val="BalloonTextChar"/>
    <w:uiPriority w:val="99"/>
    <w:unhideWhenUsed/>
    <w:rsid w:val="004D477D"/>
    <w:rPr>
      <w:rFonts w:ascii="Segoe UI" w:hAnsi="Segoe UI" w:cs="Segoe UI"/>
      <w:sz w:val="18"/>
      <w:szCs w:val="18"/>
    </w:rPr>
  </w:style>
  <w:style w:type="character" w:customStyle="1" w:styleId="BalloonTextChar">
    <w:name w:val="Balloon Text Char"/>
    <w:basedOn w:val="DefaultParagraphFont"/>
    <w:link w:val="BalloonText"/>
    <w:uiPriority w:val="99"/>
    <w:rsid w:val="004D477D"/>
    <w:rPr>
      <w:rFonts w:ascii="Segoe UI" w:hAnsi="Segoe UI" w:cs="Segoe UI"/>
      <w:sz w:val="18"/>
      <w:szCs w:val="18"/>
    </w:rPr>
  </w:style>
  <w:style w:type="paragraph" w:customStyle="1" w:styleId="Smalltext">
    <w:name w:val="Small text"/>
    <w:aliases w:val="Quote1,Quote11"/>
    <w:basedOn w:val="Normal"/>
    <w:link w:val="SmalltextChar"/>
    <w:qFormat/>
    <w:rsid w:val="004D477D"/>
    <w:rPr>
      <w:rFonts w:eastAsia="Calibri"/>
      <w:sz w:val="14"/>
    </w:rPr>
  </w:style>
  <w:style w:type="character" w:customStyle="1" w:styleId="SmalltextChar">
    <w:name w:val="Small text Char"/>
    <w:aliases w:val="Quote1 Char1"/>
    <w:link w:val="Smalltext"/>
    <w:rsid w:val="004D477D"/>
    <w:rPr>
      <w:rFonts w:ascii="Georgia" w:eastAsia="Calibri" w:hAnsi="Georgia"/>
      <w:sz w:val="14"/>
    </w:rPr>
  </w:style>
  <w:style w:type="paragraph" w:styleId="Title">
    <w:name w:val="Title"/>
    <w:aliases w:val="UNDERLINE,Bold Underlined,Cites and Cards,title,Block Heading"/>
    <w:basedOn w:val="Normal"/>
    <w:next w:val="Subtitle"/>
    <w:link w:val="TitleChar"/>
    <w:uiPriority w:val="6"/>
    <w:qFormat/>
    <w:rsid w:val="004D477D"/>
    <w:pPr>
      <w:suppressAutoHyphens/>
      <w:spacing w:line="480" w:lineRule="auto"/>
      <w:jc w:val="center"/>
    </w:pPr>
    <w:rPr>
      <w:rFonts w:asciiTheme="minorHAnsi" w:hAnsiTheme="minorHAnsi"/>
      <w:b/>
      <w:bCs/>
      <w:u w:val="single"/>
    </w:rPr>
  </w:style>
  <w:style w:type="character" w:customStyle="1" w:styleId="TitleChar">
    <w:name w:val="Title Char"/>
    <w:aliases w:val="UNDERLINE Char,Bold Underlined Char,Cites and Cards Char,title Char1,Block Heading Char1"/>
    <w:basedOn w:val="DefaultParagraphFont"/>
    <w:link w:val="Title"/>
    <w:uiPriority w:val="6"/>
    <w:qFormat/>
    <w:rsid w:val="004D477D"/>
    <w:rPr>
      <w:b/>
      <w:bCs/>
      <w:u w:val="single"/>
    </w:rPr>
  </w:style>
  <w:style w:type="paragraph" w:styleId="Subtitle">
    <w:name w:val="Subtitle"/>
    <w:basedOn w:val="Normal"/>
    <w:next w:val="Normal"/>
    <w:link w:val="SubtitleChar"/>
    <w:uiPriority w:val="11"/>
    <w:unhideWhenUsed/>
    <w:qFormat/>
    <w:rsid w:val="004D477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D477D"/>
    <w:rPr>
      <w:rFonts w:eastAsiaTheme="minorEastAsia"/>
      <w:color w:val="5A5A5A" w:themeColor="text1" w:themeTint="A5"/>
      <w:spacing w:val="15"/>
    </w:rPr>
  </w:style>
  <w:style w:type="paragraph" w:styleId="FootnoteText">
    <w:name w:val="footnote text"/>
    <w:basedOn w:val="Normal"/>
    <w:link w:val="FootnoteTextChar"/>
    <w:rsid w:val="004D477D"/>
    <w:pPr>
      <w:widowControl w:val="0"/>
      <w:autoSpaceDE w:val="0"/>
      <w:autoSpaceDN w:val="0"/>
      <w:adjustRightInd w:val="0"/>
    </w:pPr>
    <w:rPr>
      <w:rFonts w:ascii="Palatino Linotype" w:eastAsia="Cambria" w:hAnsi="Palatino Linotype" w:cs="Palatino Linotype"/>
      <w:szCs w:val="20"/>
    </w:rPr>
  </w:style>
  <w:style w:type="character" w:customStyle="1" w:styleId="FootnoteTextChar">
    <w:name w:val="Footnote Text Char"/>
    <w:basedOn w:val="DefaultParagraphFont"/>
    <w:link w:val="FootnoteText"/>
    <w:rsid w:val="004D477D"/>
    <w:rPr>
      <w:rFonts w:ascii="Palatino Linotype" w:eastAsia="Cambria" w:hAnsi="Palatino Linotype" w:cs="Palatino Linotype"/>
      <w:szCs w:val="20"/>
    </w:rPr>
  </w:style>
  <w:style w:type="character" w:styleId="FootnoteReference">
    <w:name w:val="footnote reference"/>
    <w:basedOn w:val="DefaultParagraphFont"/>
    <w:rsid w:val="004D477D"/>
    <w:rPr>
      <w:vertAlign w:val="superscript"/>
    </w:rPr>
  </w:style>
  <w:style w:type="paragraph" w:styleId="NoSpacing">
    <w:name w:val="No Spacing"/>
    <w:aliases w:val="No Spacing3,Tag and Cite,DDI Tag,Tag Title,Very Small Text,No Spacing51,No Spacing8,Dont u,No Spacing1111111,No Spacing311,ClearFormatting,CD - Cite,Card Format,No Spacing6,No Spacing tnr,Hidden Block Title,Note Level 2,Note Level 21,Clear"/>
    <w:link w:val="NoSpacingChar"/>
    <w:uiPriority w:val="99"/>
    <w:qFormat/>
    <w:rsid w:val="004D477D"/>
    <w:pPr>
      <w:spacing w:after="0" w:line="240" w:lineRule="auto"/>
    </w:pPr>
    <w:rPr>
      <w:rFonts w:eastAsiaTheme="minorEastAsia"/>
      <w:sz w:val="24"/>
      <w:szCs w:val="24"/>
    </w:rPr>
  </w:style>
  <w:style w:type="paragraph" w:styleId="DocumentMap">
    <w:name w:val="Document Map"/>
    <w:basedOn w:val="Normal"/>
    <w:link w:val="DocumentMapChar"/>
    <w:uiPriority w:val="99"/>
    <w:unhideWhenUsed/>
    <w:rsid w:val="004D477D"/>
    <w:rPr>
      <w:rFonts w:ascii="Lucida Sans Unicode" w:hAnsi="Lucida Sans Unicode" w:cs="Lucida Sans Unicode"/>
    </w:rPr>
  </w:style>
  <w:style w:type="character" w:customStyle="1" w:styleId="DocumentMapChar">
    <w:name w:val="Document Map Char"/>
    <w:basedOn w:val="DefaultParagraphFont"/>
    <w:link w:val="DocumentMap"/>
    <w:uiPriority w:val="99"/>
    <w:rsid w:val="004D477D"/>
    <w:rPr>
      <w:rFonts w:ascii="Lucida Sans Unicode" w:hAnsi="Lucida Sans Unicode" w:cs="Lucida Sans Unicode"/>
    </w:rPr>
  </w:style>
  <w:style w:type="paragraph" w:styleId="Header">
    <w:name w:val="header"/>
    <w:aliases w:val="Heading 1 Char Char Char,Header Char Char Char Char,Heading 1 Char Char Char Char Char,Header Char Char Char Char Char Char,Heading 1 Char Char Char Char Char Char Char,Header 1 Char Char,Header Char2,Header Char1 Char,Char Char Char Char"/>
    <w:basedOn w:val="Normal"/>
    <w:link w:val="HeaderChar"/>
    <w:uiPriority w:val="99"/>
    <w:unhideWhenUsed/>
    <w:rsid w:val="004D477D"/>
    <w:pPr>
      <w:tabs>
        <w:tab w:val="center" w:pos="4320"/>
        <w:tab w:val="right" w:pos="864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D477D"/>
    <w:rPr>
      <w:rFonts w:ascii="Georgia" w:hAnsi="Georgia"/>
    </w:rPr>
  </w:style>
  <w:style w:type="paragraph" w:styleId="Footer">
    <w:name w:val="footer"/>
    <w:basedOn w:val="Normal"/>
    <w:link w:val="FooterChar"/>
    <w:uiPriority w:val="99"/>
    <w:unhideWhenUsed/>
    <w:rsid w:val="004D477D"/>
    <w:pPr>
      <w:tabs>
        <w:tab w:val="center" w:pos="4320"/>
        <w:tab w:val="right" w:pos="8640"/>
      </w:tabs>
    </w:pPr>
  </w:style>
  <w:style w:type="character" w:customStyle="1" w:styleId="FooterChar">
    <w:name w:val="Footer Char"/>
    <w:basedOn w:val="DefaultParagraphFont"/>
    <w:link w:val="Footer"/>
    <w:uiPriority w:val="99"/>
    <w:rsid w:val="004D477D"/>
    <w:rPr>
      <w:rFonts w:ascii="Georgia" w:hAnsi="Georgia"/>
    </w:rPr>
  </w:style>
  <w:style w:type="character" w:styleId="PageNumber">
    <w:name w:val="page number"/>
    <w:basedOn w:val="DefaultParagraphFont"/>
    <w:unhideWhenUsed/>
    <w:rsid w:val="004D477D"/>
  </w:style>
  <w:style w:type="character" w:customStyle="1" w:styleId="TitleChar1">
    <w:name w:val="Title Char1"/>
    <w:aliases w:val="Cites and Cards Char1,UNDERLINE Char1,Bold Underlined Char1,Block Heading Char"/>
    <w:basedOn w:val="DefaultParagraphFont"/>
    <w:uiPriority w:val="99"/>
    <w:rsid w:val="004D477D"/>
    <w:rPr>
      <w:rFonts w:asciiTheme="majorHAnsi" w:eastAsiaTheme="majorEastAsia" w:hAnsiTheme="majorHAnsi" w:cstheme="majorBidi"/>
      <w:spacing w:val="-10"/>
      <w:kern w:val="28"/>
      <w:sz w:val="56"/>
      <w:szCs w:val="56"/>
    </w:rPr>
  </w:style>
  <w:style w:type="character" w:customStyle="1" w:styleId="UnderlineChar">
    <w:name w:val="Underline Char"/>
    <w:basedOn w:val="DefaultParagraphFont"/>
    <w:rsid w:val="004D477D"/>
    <w:rPr>
      <w:rFonts w:ascii="Mangal" w:hAnsi="Mangal"/>
      <w:sz w:val="22"/>
      <w:szCs w:val="24"/>
      <w:u w:val="thick"/>
      <w:lang w:val="en-US" w:eastAsia="en-US" w:bidi="ar-SA"/>
    </w:rPr>
  </w:style>
  <w:style w:type="character" w:customStyle="1" w:styleId="underline">
    <w:name w:val="underline"/>
    <w:basedOn w:val="DefaultParagraphFont"/>
    <w:qFormat/>
    <w:rsid w:val="004D477D"/>
    <w:rPr>
      <w:rFonts w:ascii="Cambria" w:hAnsi="Cambria"/>
      <w:sz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D477D"/>
    <w:pPr>
      <w:spacing w:before="100" w:beforeAutospacing="1" w:after="100" w:afterAutospacing="1"/>
    </w:pPr>
    <w:rPr>
      <w:rFonts w:ascii="Tahoma" w:eastAsiaTheme="minorEastAsia" w:hAnsi="Tahoma"/>
      <w:szCs w:val="20"/>
    </w:rPr>
  </w:style>
  <w:style w:type="character" w:styleId="Strong">
    <w:name w:val="Strong"/>
    <w:aliases w:val="8 pt font,Citation Char Char1 Char Char Char Char Char,Cut"/>
    <w:basedOn w:val="DefaultParagraphFont"/>
    <w:qFormat/>
    <w:rsid w:val="004D477D"/>
    <w:rPr>
      <w:b/>
      <w:bCs/>
    </w:rPr>
  </w:style>
  <w:style w:type="paragraph" w:customStyle="1" w:styleId="Citation">
    <w:name w:val="Citation"/>
    <w:basedOn w:val="Normal"/>
    <w:link w:val="CitationChar"/>
    <w:qFormat/>
    <w:rsid w:val="004D477D"/>
    <w:rPr>
      <w:rFonts w:ascii="Cambria" w:hAnsi="Cambria"/>
      <w:b/>
    </w:rPr>
  </w:style>
  <w:style w:type="paragraph" w:customStyle="1" w:styleId="Default">
    <w:name w:val="Default"/>
    <w:basedOn w:val="Normal"/>
    <w:qFormat/>
    <w:rsid w:val="004D477D"/>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4D477D"/>
    <w:pPr>
      <w:contextualSpacing/>
    </w:pPr>
    <w:rPr>
      <w:rFonts w:ascii="Verdana" w:eastAsia="Verdana" w:hAnsi="Verdana" w:cs="Cambria"/>
    </w:rPr>
  </w:style>
  <w:style w:type="paragraph" w:customStyle="1" w:styleId="PageHeaderLine1">
    <w:name w:val="PageHeaderLine1"/>
    <w:basedOn w:val="Normal"/>
    <w:rsid w:val="004D477D"/>
    <w:pPr>
      <w:tabs>
        <w:tab w:val="right" w:pos="10800"/>
      </w:tabs>
    </w:pPr>
    <w:rPr>
      <w:rFonts w:ascii="Verdana" w:eastAsia="Verdana" w:hAnsi="Verdana" w:cs="Cambria"/>
      <w:b/>
    </w:rPr>
  </w:style>
  <w:style w:type="paragraph" w:customStyle="1" w:styleId="PageHeaderLine2">
    <w:name w:val="PageHeaderLine2"/>
    <w:basedOn w:val="Normal"/>
    <w:next w:val="Normal"/>
    <w:rsid w:val="004D477D"/>
    <w:pPr>
      <w:tabs>
        <w:tab w:val="right" w:pos="10800"/>
      </w:tabs>
      <w:spacing w:line="480" w:lineRule="auto"/>
    </w:pPr>
    <w:rPr>
      <w:rFonts w:ascii="Verdana" w:eastAsia="Verdana" w:hAnsi="Verdana" w:cs="Cambria"/>
      <w:b/>
    </w:rPr>
  </w:style>
  <w:style w:type="character" w:styleId="IntenseEmphasis">
    <w:name w:val="Intense Emphasis"/>
    <w:aliases w:val="title Char,Intense Emphasis11111,Intense Emphasis5,Intense Emphasis6,cites Char Ch, Char Char Char1,Title Char3,Heading 3 Char Char1 Char,Underline Cha"/>
    <w:uiPriority w:val="6"/>
    <w:qFormat/>
    <w:rsid w:val="004D477D"/>
    <w:rPr>
      <w:b/>
      <w:bCs/>
      <w:sz w:val="22"/>
      <w:u w:val="single"/>
    </w:rPr>
  </w:style>
  <w:style w:type="character" w:customStyle="1" w:styleId="CardsFont12pt">
    <w:name w:val="Cards + Font 12pt"/>
    <w:uiPriority w:val="1"/>
    <w:rsid w:val="004D477D"/>
    <w:rPr>
      <w:rFonts w:ascii="Bookman Old Style" w:eastAsia="Verdana" w:hAnsi="Bookman Old Style"/>
      <w:sz w:val="24"/>
      <w:szCs w:val="24"/>
      <w:u w:val="single"/>
      <w:lang w:bidi="ar-SA"/>
    </w:rPr>
  </w:style>
  <w:style w:type="character" w:customStyle="1" w:styleId="StyleBold">
    <w:name w:val="Style Bold"/>
    <w:uiPriority w:val="9"/>
    <w:semiHidden/>
    <w:rsid w:val="004D477D"/>
    <w:rPr>
      <w:b/>
      <w:bCs/>
    </w:rPr>
  </w:style>
  <w:style w:type="paragraph" w:customStyle="1" w:styleId="Analytic">
    <w:name w:val="Analytic"/>
    <w:basedOn w:val="Normal"/>
    <w:link w:val="AnalyticChar"/>
    <w:qFormat/>
    <w:rsid w:val="004D477D"/>
    <w:rPr>
      <w:rFonts w:ascii="Palatino Linotype" w:eastAsia="Verdana" w:hAnsi="Palatino Linotype" w:cs="Cambria"/>
      <w:b/>
      <w:sz w:val="24"/>
      <w:szCs w:val="24"/>
    </w:rPr>
  </w:style>
  <w:style w:type="character" w:customStyle="1" w:styleId="AnalyticChar">
    <w:name w:val="Analytic Char"/>
    <w:basedOn w:val="DefaultParagraphFont"/>
    <w:link w:val="Analytic"/>
    <w:rsid w:val="004D477D"/>
    <w:rPr>
      <w:rFonts w:ascii="Palatino Linotype" w:eastAsia="Verdana" w:hAnsi="Palatino Linotype" w:cs="Cambria"/>
      <w:b/>
      <w:sz w:val="24"/>
      <w:szCs w:val="24"/>
    </w:rPr>
  </w:style>
  <w:style w:type="character" w:customStyle="1" w:styleId="BoldUnderline">
    <w:name w:val="BoldUnderline"/>
    <w:basedOn w:val="DefaultParagraphFont"/>
    <w:uiPriority w:val="1"/>
    <w:qFormat/>
    <w:rsid w:val="004D477D"/>
    <w:rPr>
      <w:rFonts w:ascii="Palatino Linotype" w:hAnsi="Palatino Linotype"/>
      <w:b/>
      <w:sz w:val="20"/>
      <w:u w:val="single"/>
    </w:rPr>
  </w:style>
  <w:style w:type="paragraph" w:styleId="Quote">
    <w:name w:val="Quote"/>
    <w:basedOn w:val="Normal"/>
    <w:next w:val="Normal"/>
    <w:link w:val="QuoteChar"/>
    <w:uiPriority w:val="29"/>
    <w:qFormat/>
    <w:rsid w:val="004D477D"/>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4D477D"/>
    <w:rPr>
      <w:rFonts w:ascii="Palatino Linotype" w:hAnsi="Palatino Linotype" w:cs="Palatino Linotype"/>
      <w:b/>
      <w:iCs/>
      <w:color w:val="000000"/>
      <w:u w:val="single"/>
    </w:rPr>
  </w:style>
  <w:style w:type="paragraph" w:customStyle="1" w:styleId="Style31">
    <w:name w:val="Style31"/>
    <w:basedOn w:val="Normal"/>
    <w:uiPriority w:val="99"/>
    <w:rsid w:val="004D477D"/>
    <w:pPr>
      <w:spacing w:line="197" w:lineRule="exact"/>
      <w:jc w:val="both"/>
    </w:pPr>
    <w:rPr>
      <w:rFonts w:ascii="Palatino Linotype" w:hAnsi="Palatino Linotype" w:cs="Palatino Linotype"/>
    </w:rPr>
  </w:style>
  <w:style w:type="paragraph" w:customStyle="1" w:styleId="Style42">
    <w:name w:val="Style42"/>
    <w:basedOn w:val="Normal"/>
    <w:uiPriority w:val="99"/>
    <w:rsid w:val="004D477D"/>
    <w:pPr>
      <w:spacing w:line="202" w:lineRule="exact"/>
      <w:jc w:val="both"/>
    </w:pPr>
    <w:rPr>
      <w:rFonts w:ascii="Palatino Linotype" w:hAnsi="Palatino Linotype" w:cs="Palatino Linotype"/>
    </w:rPr>
  </w:style>
  <w:style w:type="paragraph" w:customStyle="1" w:styleId="Style51">
    <w:name w:val="Style51"/>
    <w:basedOn w:val="Normal"/>
    <w:uiPriority w:val="99"/>
    <w:rsid w:val="004D477D"/>
    <w:pPr>
      <w:spacing w:line="200" w:lineRule="exact"/>
      <w:jc w:val="both"/>
    </w:pPr>
    <w:rPr>
      <w:rFonts w:ascii="Palatino Linotype" w:hAnsi="Palatino Linotype" w:cs="Palatino Linotype"/>
    </w:rPr>
  </w:style>
  <w:style w:type="paragraph" w:customStyle="1" w:styleId="CiteReal">
    <w:name w:val="Cite Real"/>
    <w:basedOn w:val="Normal"/>
    <w:next w:val="Normal"/>
    <w:qFormat/>
    <w:rsid w:val="004D477D"/>
    <w:rPr>
      <w:rFonts w:ascii="Palatino Linotype" w:hAnsi="Palatino Linotype" w:cs="Palatino Linotype"/>
      <w:b/>
      <w:sz w:val="24"/>
      <w:u w:val="single"/>
    </w:rPr>
  </w:style>
  <w:style w:type="paragraph" w:customStyle="1" w:styleId="Analytics">
    <w:name w:val="Analytics"/>
    <w:basedOn w:val="Normal"/>
    <w:link w:val="AnalyticsChar"/>
    <w:uiPriority w:val="4"/>
    <w:qFormat/>
    <w:rsid w:val="004D477D"/>
    <w:rPr>
      <w:rFonts w:ascii="Palatino Linotype" w:hAnsi="Palatino Linotype" w:cs="Palatino Linotype"/>
      <w:b/>
      <w:sz w:val="24"/>
    </w:rPr>
  </w:style>
  <w:style w:type="paragraph" w:customStyle="1" w:styleId="TagText">
    <w:name w:val="TagText"/>
    <w:basedOn w:val="Normal"/>
    <w:qFormat/>
    <w:rsid w:val="004D477D"/>
    <w:pPr>
      <w:spacing w:before="200"/>
    </w:pPr>
    <w:rPr>
      <w:rFonts w:ascii="Palatino Linotype" w:hAnsi="Palatino Linotype" w:cs="Palatino Linotype"/>
      <w:b/>
      <w:sz w:val="24"/>
    </w:rPr>
  </w:style>
  <w:style w:type="character" w:customStyle="1" w:styleId="TagtemplateChar">
    <w:name w:val="Tagtemplate Char"/>
    <w:link w:val="Tagtemplate"/>
    <w:locked/>
    <w:rsid w:val="004D477D"/>
    <w:rPr>
      <w:rFonts w:ascii="Palatino Linotype" w:hAnsi="Palatino Linotype" w:cs="Cambria"/>
      <w:b/>
      <w:sz w:val="24"/>
      <w:szCs w:val="20"/>
      <w:lang w:val="x-none" w:eastAsia="x-none"/>
    </w:rPr>
  </w:style>
  <w:style w:type="paragraph" w:customStyle="1" w:styleId="Tagtemplate">
    <w:name w:val="Tagtemplate"/>
    <w:basedOn w:val="Normal"/>
    <w:link w:val="TagtemplateChar"/>
    <w:autoRedefine/>
    <w:qFormat/>
    <w:rsid w:val="004D477D"/>
    <w:pPr>
      <w:keepNext/>
      <w:keepLines/>
    </w:pPr>
    <w:rPr>
      <w:rFonts w:ascii="Palatino Linotype" w:hAnsi="Palatino Linotype" w:cs="Cambria"/>
      <w:b/>
      <w:sz w:val="24"/>
      <w:szCs w:val="20"/>
      <w:lang w:val="x-none" w:eastAsia="x-none"/>
    </w:rPr>
  </w:style>
  <w:style w:type="character" w:customStyle="1" w:styleId="UnderlineBold">
    <w:name w:val="Underline Bold"/>
    <w:uiPriority w:val="6"/>
    <w:qFormat/>
    <w:rsid w:val="004D477D"/>
    <w:rPr>
      <w:b/>
      <w:bCs w:val="0"/>
      <w:sz w:val="20"/>
      <w:u w:val="single"/>
    </w:rPr>
  </w:style>
  <w:style w:type="character" w:customStyle="1" w:styleId="FontStyle72">
    <w:name w:val="Font Style72"/>
    <w:uiPriority w:val="99"/>
    <w:rsid w:val="004D477D"/>
    <w:rPr>
      <w:rFonts w:ascii="Cambria" w:hAnsi="Cambria" w:cs="Cambria" w:hint="default"/>
      <w:sz w:val="16"/>
      <w:szCs w:val="16"/>
    </w:rPr>
  </w:style>
  <w:style w:type="character" w:customStyle="1" w:styleId="FontStyle73">
    <w:name w:val="Font Style73"/>
    <w:uiPriority w:val="99"/>
    <w:rsid w:val="004D477D"/>
    <w:rPr>
      <w:rFonts w:ascii="Cambria" w:hAnsi="Cambria" w:cs="Cambria" w:hint="default"/>
      <w:i/>
      <w:iCs/>
      <w:sz w:val="16"/>
      <w:szCs w:val="16"/>
    </w:rPr>
  </w:style>
  <w:style w:type="character" w:customStyle="1" w:styleId="UnderlineBold0">
    <w:name w:val="Underline + Bold"/>
    <w:uiPriority w:val="1"/>
    <w:qFormat/>
    <w:rsid w:val="004D477D"/>
    <w:rPr>
      <w:b/>
      <w:bCs w:val="0"/>
      <w:sz w:val="20"/>
      <w:u w:val="single"/>
    </w:rPr>
  </w:style>
  <w:style w:type="character" w:customStyle="1" w:styleId="UnderlinestyleChar2">
    <w:name w:val="Underline style Char2"/>
    <w:rsid w:val="004D477D"/>
    <w:rPr>
      <w:sz w:val="22"/>
      <w:szCs w:val="24"/>
      <w:u w:val="single"/>
      <w:lang w:val="en-US" w:eastAsia="en-US" w:bidi="ar-SA"/>
    </w:rPr>
  </w:style>
  <w:style w:type="character" w:customStyle="1" w:styleId="UnderlineCard">
    <w:name w:val="Underline Card"/>
    <w:uiPriority w:val="6"/>
    <w:qFormat/>
    <w:rsid w:val="004D477D"/>
    <w:rPr>
      <w:rFonts w:ascii="Palatino Linotype" w:hAnsi="Palatino Linotype" w:cs="Palatino Linotype" w:hint="default"/>
      <w:b w:val="0"/>
      <w:bCs/>
      <w:sz w:val="20"/>
      <w:u w:val="single"/>
    </w:rPr>
  </w:style>
  <w:style w:type="character" w:customStyle="1" w:styleId="CiteReal0">
    <w:name w:val="CiteReal"/>
    <w:uiPriority w:val="1"/>
    <w:qFormat/>
    <w:rsid w:val="004D477D"/>
    <w:rPr>
      <w:rFonts w:ascii="Palatino Linotype" w:hAnsi="Palatino Linotype" w:cs="Palatino Linotype" w:hint="default"/>
      <w:b/>
      <w:bCs w:val="0"/>
      <w:sz w:val="24"/>
      <w:u w:val="single"/>
    </w:rPr>
  </w:style>
  <w:style w:type="character" w:customStyle="1" w:styleId="StyleUnderline1">
    <w:name w:val="Style Underline1"/>
    <w:rsid w:val="004D477D"/>
    <w:rPr>
      <w:u w:val="single"/>
    </w:rPr>
  </w:style>
  <w:style w:type="paragraph" w:customStyle="1" w:styleId="BlockTitle">
    <w:name w:val="Block Title"/>
    <w:basedOn w:val="Normal"/>
    <w:next w:val="Normal"/>
    <w:link w:val="BlockTitleChar"/>
    <w:qFormat/>
    <w:rsid w:val="004D477D"/>
    <w:pPr>
      <w:spacing w:after="120"/>
      <w:jc w:val="center"/>
      <w:outlineLvl w:val="0"/>
    </w:pPr>
    <w:rPr>
      <w:rFonts w:eastAsia="Cambria"/>
      <w:b/>
      <w:sz w:val="32"/>
      <w:u w:val="single"/>
    </w:rPr>
  </w:style>
  <w:style w:type="character" w:customStyle="1" w:styleId="BlockTitleChar">
    <w:name w:val="Block Title Char"/>
    <w:aliases w:val="Heading 1 Char1 Char,ALEX Char,Heading Char Char,Heading 1 - block Char,block title Char,HEADER Char,Block Titles Char,cites Char1"/>
    <w:basedOn w:val="DefaultParagraphFont"/>
    <w:link w:val="BlockTitle"/>
    <w:locked/>
    <w:rsid w:val="004D477D"/>
    <w:rPr>
      <w:rFonts w:ascii="Georgia" w:eastAsia="Cambria" w:hAnsi="Georgia"/>
      <w:b/>
      <w:sz w:val="32"/>
      <w:u w:val="single"/>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D477D"/>
    <w:pPr>
      <w:spacing w:after="0" w:line="240" w:lineRule="auto"/>
    </w:pPr>
    <w:rPr>
      <w:b/>
      <w:bCs/>
      <w:u w:val="single"/>
    </w:rPr>
  </w:style>
  <w:style w:type="character" w:customStyle="1" w:styleId="apple-style-span">
    <w:name w:val="apple-style-span"/>
    <w:rsid w:val="004D477D"/>
  </w:style>
  <w:style w:type="numbering" w:customStyle="1" w:styleId="NoList1">
    <w:name w:val="No List1"/>
    <w:next w:val="NoList"/>
    <w:uiPriority w:val="99"/>
    <w:semiHidden/>
    <w:unhideWhenUsed/>
    <w:rsid w:val="004D477D"/>
  </w:style>
  <w:style w:type="paragraph" w:styleId="BodyText2">
    <w:name w:val="Body Text 2"/>
    <w:basedOn w:val="Normal"/>
    <w:link w:val="BodyText2Char"/>
    <w:rsid w:val="004D477D"/>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4D477D"/>
    <w:rPr>
      <w:rFonts w:ascii="New Baskerville" w:eastAsia="Segoe UI" w:hAnsi="New Baskerville" w:cs="Cambria"/>
      <w:szCs w:val="24"/>
      <w:lang w:eastAsia="zh-CN"/>
    </w:rPr>
  </w:style>
  <w:style w:type="paragraph" w:customStyle="1" w:styleId="Cites">
    <w:name w:val="Cites"/>
    <w:basedOn w:val="Normal"/>
    <w:next w:val="cards"/>
    <w:link w:val="CitesChar"/>
    <w:qFormat/>
    <w:rsid w:val="004D477D"/>
    <w:rPr>
      <w:rFonts w:ascii="Cambria" w:eastAsia="Verdana" w:hAnsi="Cambria" w:cs="Cambria"/>
      <w:b/>
      <w:sz w:val="24"/>
      <w:u w:val="single"/>
    </w:rPr>
  </w:style>
  <w:style w:type="paragraph" w:customStyle="1" w:styleId="cards">
    <w:name w:val="cards"/>
    <w:basedOn w:val="Cites"/>
    <w:qFormat/>
    <w:rsid w:val="004D477D"/>
    <w:rPr>
      <w:b w:val="0"/>
      <w:sz w:val="20"/>
      <w:u w:val="none"/>
    </w:rPr>
  </w:style>
  <w:style w:type="character" w:customStyle="1" w:styleId="term">
    <w:name w:val="term"/>
    <w:basedOn w:val="DefaultParagraphFont"/>
    <w:rsid w:val="004D477D"/>
  </w:style>
  <w:style w:type="character" w:customStyle="1" w:styleId="il">
    <w:name w:val="il"/>
    <w:basedOn w:val="DefaultParagraphFont"/>
    <w:rsid w:val="004D477D"/>
  </w:style>
  <w:style w:type="character" w:customStyle="1" w:styleId="BoldUnderlineChar">
    <w:name w:val="Bold Underline Char"/>
    <w:locked/>
    <w:rsid w:val="004D477D"/>
    <w:rPr>
      <w:rFonts w:ascii="Cambria" w:eastAsia="Cambria" w:hAnsi="Cambria" w:cs="Cambria"/>
      <w:b/>
      <w:bCs/>
      <w:sz w:val="20"/>
      <w:szCs w:val="24"/>
      <w:u w:val="single"/>
    </w:rPr>
  </w:style>
  <w:style w:type="paragraph" w:customStyle="1" w:styleId="CitationCharChar">
    <w:name w:val="Citation Char Char"/>
    <w:basedOn w:val="Normal"/>
    <w:uiPriority w:val="6"/>
    <w:qFormat/>
    <w:rsid w:val="004D477D"/>
    <w:pPr>
      <w:ind w:left="1440" w:right="1440"/>
    </w:pPr>
    <w:rPr>
      <w:rFonts w:ascii="Cambria" w:eastAsia="Verdana" w:hAnsi="Cambria" w:cs="Cambria"/>
      <w:szCs w:val="20"/>
      <w:u w:val="single"/>
    </w:rPr>
  </w:style>
  <w:style w:type="paragraph" w:customStyle="1" w:styleId="TagCite">
    <w:name w:val="Tag/Cite"/>
    <w:basedOn w:val="Normal"/>
    <w:link w:val="TagCiteChar"/>
    <w:rsid w:val="004D477D"/>
    <w:rPr>
      <w:rFonts w:ascii="Cambria" w:eastAsia="Cambria" w:hAnsi="Cambria" w:cs="Cambria"/>
      <w:b/>
      <w:szCs w:val="24"/>
    </w:rPr>
  </w:style>
  <w:style w:type="character" w:customStyle="1" w:styleId="TagCiteChar">
    <w:name w:val="Tag/Cite Char"/>
    <w:basedOn w:val="DefaultParagraphFont"/>
    <w:link w:val="TagCite"/>
    <w:rsid w:val="004D477D"/>
    <w:rPr>
      <w:rFonts w:ascii="Cambria" w:eastAsia="Cambria" w:hAnsi="Cambria" w:cs="Cambria"/>
      <w:b/>
      <w:szCs w:val="24"/>
    </w:rPr>
  </w:style>
  <w:style w:type="character" w:customStyle="1" w:styleId="pmterms1">
    <w:name w:val="pmterms1"/>
    <w:basedOn w:val="DefaultParagraphFont"/>
    <w:rsid w:val="004D477D"/>
  </w:style>
  <w:style w:type="character" w:customStyle="1" w:styleId="TitleChar2">
    <w:name w:val="Title Char2"/>
    <w:basedOn w:val="DefaultParagraphFont"/>
    <w:uiPriority w:val="5"/>
    <w:qFormat/>
    <w:rsid w:val="004D477D"/>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4D477D"/>
    <w:rPr>
      <w:rFonts w:ascii="Cambria" w:hAnsi="Cambria" w:cs="Cambria"/>
      <w:sz w:val="20"/>
      <w:szCs w:val="20"/>
    </w:rPr>
  </w:style>
  <w:style w:type="character" w:customStyle="1" w:styleId="FontStyle50">
    <w:name w:val="Font Style50"/>
    <w:uiPriority w:val="99"/>
    <w:rsid w:val="004D477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4D477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D477D"/>
    <w:rPr>
      <w:rFonts w:ascii="Cambria" w:eastAsia="Cambria" w:hAnsi="Cambria" w:cs="Cambria"/>
      <w:spacing w:val="-3"/>
      <w:szCs w:val="20"/>
    </w:rPr>
  </w:style>
  <w:style w:type="character" w:customStyle="1" w:styleId="kn">
    <w:name w:val="kn"/>
    <w:basedOn w:val="DefaultParagraphFont"/>
    <w:rsid w:val="004D477D"/>
  </w:style>
  <w:style w:type="paragraph" w:customStyle="1" w:styleId="CardIndented">
    <w:name w:val="Card (Indented)"/>
    <w:basedOn w:val="Normal"/>
    <w:link w:val="CardIndentedChar"/>
    <w:qFormat/>
    <w:rsid w:val="004D477D"/>
    <w:pPr>
      <w:ind w:left="288"/>
    </w:pPr>
    <w:rPr>
      <w:rFonts w:ascii="Verdana" w:hAnsi="Verdana"/>
    </w:rPr>
  </w:style>
  <w:style w:type="character" w:customStyle="1" w:styleId="CardIndentedChar">
    <w:name w:val="Card (Indented) Char"/>
    <w:basedOn w:val="DefaultParagraphFont"/>
    <w:link w:val="CardIndented"/>
    <w:rsid w:val="004D477D"/>
    <w:rPr>
      <w:rFonts w:ascii="Verdana" w:hAnsi="Verdana"/>
    </w:rPr>
  </w:style>
  <w:style w:type="character" w:customStyle="1" w:styleId="Style8pt">
    <w:name w:val="Style 8 pt"/>
    <w:basedOn w:val="DefaultParagraphFont"/>
    <w:rsid w:val="004D477D"/>
    <w:rPr>
      <w:sz w:val="14"/>
    </w:rPr>
  </w:style>
  <w:style w:type="character" w:customStyle="1" w:styleId="ReallyfuckingsmallChar">
    <w:name w:val="Really fucking small Char"/>
    <w:link w:val="Reallyfuckingsmall"/>
    <w:locked/>
    <w:rsid w:val="004D477D"/>
    <w:rPr>
      <w:rFonts w:ascii="Cambria" w:eastAsia="Myriad Pro Light Cond" w:hAnsi="Cambria" w:cs="Cambria"/>
      <w:sz w:val="10"/>
      <w:szCs w:val="24"/>
    </w:rPr>
  </w:style>
  <w:style w:type="paragraph" w:customStyle="1" w:styleId="Reallyfuckingsmall">
    <w:name w:val="Really fucking small"/>
    <w:basedOn w:val="Normal"/>
    <w:link w:val="ReallyfuckingsmallChar"/>
    <w:qFormat/>
    <w:rsid w:val="004D477D"/>
    <w:pPr>
      <w:adjustRightInd w:val="0"/>
    </w:pPr>
    <w:rPr>
      <w:rFonts w:ascii="Cambria" w:eastAsia="Myriad Pro Light Cond" w:hAnsi="Cambria" w:cs="Cambria"/>
      <w:sz w:val="10"/>
      <w:szCs w:val="24"/>
    </w:rPr>
  </w:style>
  <w:style w:type="paragraph" w:customStyle="1" w:styleId="Cards0">
    <w:name w:val="Cards"/>
    <w:basedOn w:val="Normal"/>
    <w:link w:val="CardsChar1"/>
    <w:qFormat/>
    <w:rsid w:val="004D477D"/>
    <w:pPr>
      <w:autoSpaceDE w:val="0"/>
      <w:autoSpaceDN w:val="0"/>
      <w:adjustRightInd w:val="0"/>
      <w:ind w:left="432" w:right="432"/>
      <w:jc w:val="both"/>
    </w:pPr>
    <w:rPr>
      <w:rFonts w:ascii="Cambria" w:hAnsi="Cambria"/>
      <w:szCs w:val="20"/>
    </w:rPr>
  </w:style>
  <w:style w:type="character" w:customStyle="1" w:styleId="CardsChar1">
    <w:name w:val="Cards Char1"/>
    <w:link w:val="Cards0"/>
    <w:rsid w:val="004D477D"/>
    <w:rPr>
      <w:rFonts w:ascii="Cambria" w:hAnsi="Cambria"/>
      <w:szCs w:val="20"/>
    </w:rPr>
  </w:style>
  <w:style w:type="character" w:customStyle="1" w:styleId="StyleStyleUnderlineUnderlineStyleBoldUnderlineIntenseEmphas">
    <w:name w:val="Style Style UnderlineUnderlineStyle Bold UnderlineIntense Emphas..."/>
    <w:basedOn w:val="DefaultParagraphFont"/>
    <w:rsid w:val="004D477D"/>
    <w:rPr>
      <w:b/>
      <w:bCs/>
      <w:sz w:val="26"/>
      <w:u w:val="single"/>
    </w:rPr>
  </w:style>
  <w:style w:type="character" w:customStyle="1" w:styleId="CharacterStyle1">
    <w:name w:val="Character Style 1"/>
    <w:rsid w:val="004D477D"/>
    <w:rPr>
      <w:sz w:val="20"/>
      <w:szCs w:val="20"/>
    </w:rPr>
  </w:style>
  <w:style w:type="character" w:customStyle="1" w:styleId="CardText2Char">
    <w:name w:val="Card Text 2 Char"/>
    <w:basedOn w:val="DefaultParagraphFont"/>
    <w:link w:val="CardText2"/>
    <w:rsid w:val="004D477D"/>
    <w:rPr>
      <w:rFonts w:ascii="Trebuchet MS" w:hAnsi="Trebuchet MS"/>
      <w:b/>
      <w:color w:val="000000"/>
      <w:u w:val="single"/>
    </w:rPr>
  </w:style>
  <w:style w:type="character" w:customStyle="1" w:styleId="Debate-CardSmalltextF2Char">
    <w:name w:val="Debate- Card Small text F2 Char"/>
    <w:link w:val="Debate-CardSmalltextF2"/>
    <w:locked/>
    <w:rsid w:val="004D477D"/>
    <w:rPr>
      <w:rFonts w:ascii="Georgia" w:eastAsia="Cambria" w:hAnsi="Georgia" w:cs="Verdana"/>
      <w:szCs w:val="24"/>
    </w:rPr>
  </w:style>
  <w:style w:type="paragraph" w:customStyle="1" w:styleId="Debate-CardSmalltextF2">
    <w:name w:val="Debate- Card Small text F2"/>
    <w:basedOn w:val="Normal"/>
    <w:next w:val="Normal"/>
    <w:link w:val="Debate-CardSmalltextF2Char"/>
    <w:qFormat/>
    <w:rsid w:val="004D477D"/>
    <w:pPr>
      <w:contextualSpacing/>
    </w:pPr>
    <w:rPr>
      <w:rFonts w:eastAsia="Cambria" w:cs="Verdana"/>
      <w:szCs w:val="24"/>
    </w:rPr>
  </w:style>
  <w:style w:type="character" w:customStyle="1" w:styleId="Debate-EmphasizedText-F5Char">
    <w:name w:val="Debate- Emphasized Text- F5 Char"/>
    <w:link w:val="Debate-EmphasizedText-F5"/>
    <w:locked/>
    <w:rsid w:val="004D477D"/>
    <w:rPr>
      <w:rFonts w:ascii="Georgia" w:hAnsi="Georgia" w:cs="Verdana"/>
      <w:szCs w:val="24"/>
      <w:u w:val="single"/>
    </w:rPr>
  </w:style>
  <w:style w:type="paragraph" w:customStyle="1" w:styleId="Debate-EmphasizedText-F5">
    <w:name w:val="Debate- Emphasized Text- F5"/>
    <w:basedOn w:val="Normal"/>
    <w:link w:val="Debate-EmphasizedText-F5Char"/>
    <w:qFormat/>
    <w:rsid w:val="004D477D"/>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4D477D"/>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4D477D"/>
    <w:pPr>
      <w:spacing w:after="200"/>
      <w:contextualSpacing/>
    </w:pPr>
    <w:rPr>
      <w:rFonts w:cs="Verdana"/>
      <w:szCs w:val="24"/>
      <w:u w:val="single"/>
    </w:rPr>
  </w:style>
  <w:style w:type="character" w:customStyle="1" w:styleId="CitesChar">
    <w:name w:val="Cites Char"/>
    <w:link w:val="Cites"/>
    <w:rsid w:val="004D477D"/>
    <w:rPr>
      <w:rFonts w:ascii="Cambria" w:eastAsia="Verdana" w:hAnsi="Cambria" w:cs="Cambria"/>
      <w:b/>
      <w:sz w:val="24"/>
      <w:u w:val="single"/>
    </w:rPr>
  </w:style>
  <w:style w:type="paragraph" w:customStyle="1" w:styleId="Style4">
    <w:name w:val="Style4"/>
    <w:basedOn w:val="Normal"/>
    <w:link w:val="Style4Char"/>
    <w:qFormat/>
    <w:rsid w:val="004D477D"/>
    <w:rPr>
      <w:rFonts w:eastAsia="Cambria"/>
      <w:szCs w:val="24"/>
      <w:u w:val="single"/>
    </w:rPr>
  </w:style>
  <w:style w:type="character" w:customStyle="1" w:styleId="Style4Char">
    <w:name w:val="Style4 Char"/>
    <w:link w:val="Style4"/>
    <w:rsid w:val="004D477D"/>
    <w:rPr>
      <w:rFonts w:ascii="Georgia" w:eastAsia="Cambria" w:hAnsi="Georgia"/>
      <w:szCs w:val="24"/>
      <w:u w:val="single"/>
    </w:rPr>
  </w:style>
  <w:style w:type="paragraph" w:customStyle="1" w:styleId="citenon-bold">
    <w:name w:val="cite non-bold"/>
    <w:basedOn w:val="Normal"/>
    <w:link w:val="citenon-boldChar"/>
    <w:qFormat/>
    <w:rsid w:val="004D477D"/>
    <w:rPr>
      <w:rFonts w:ascii="Cambria" w:eastAsia="Cambria" w:hAnsi="Cambria" w:cs="Cambria"/>
      <w:szCs w:val="20"/>
    </w:rPr>
  </w:style>
  <w:style w:type="character" w:customStyle="1" w:styleId="citenon-boldChar">
    <w:name w:val="cite non-bold Char"/>
    <w:basedOn w:val="DefaultParagraphFont"/>
    <w:link w:val="citenon-bold"/>
    <w:rsid w:val="004D477D"/>
    <w:rPr>
      <w:rFonts w:ascii="Cambria" w:eastAsia="Cambria" w:hAnsi="Cambria" w:cs="Cambria"/>
      <w:szCs w:val="20"/>
    </w:rPr>
  </w:style>
  <w:style w:type="character" w:customStyle="1" w:styleId="texto1">
    <w:name w:val="texto1"/>
    <w:basedOn w:val="DefaultParagraphFont"/>
    <w:rsid w:val="004D477D"/>
  </w:style>
  <w:style w:type="character" w:customStyle="1" w:styleId="person-name">
    <w:name w:val="person-name"/>
    <w:basedOn w:val="DefaultParagraphFont"/>
    <w:rsid w:val="004D477D"/>
  </w:style>
  <w:style w:type="character" w:customStyle="1" w:styleId="CardTextChar0">
    <w:name w:val="Card Text Char"/>
    <w:rsid w:val="004D477D"/>
    <w:rPr>
      <w:rFonts w:ascii="Bookman Old Style" w:eastAsia="Verdana" w:hAnsi="Bookman Old Style" w:cs="Verdana"/>
      <w:sz w:val="20"/>
      <w:szCs w:val="24"/>
    </w:rPr>
  </w:style>
  <w:style w:type="paragraph" w:customStyle="1" w:styleId="MinimizedText">
    <w:name w:val="Minimized Text"/>
    <w:link w:val="MinimizedTextChar"/>
    <w:rsid w:val="004D477D"/>
    <w:pPr>
      <w:spacing w:after="200" w:line="276" w:lineRule="auto"/>
    </w:pPr>
    <w:rPr>
      <w:rFonts w:eastAsia="Cambria"/>
      <w:sz w:val="16"/>
      <w:szCs w:val="24"/>
    </w:rPr>
  </w:style>
  <w:style w:type="character" w:customStyle="1" w:styleId="MinimizedTextChar">
    <w:name w:val="Minimized Text Char"/>
    <w:link w:val="MinimizedText"/>
    <w:rsid w:val="004D477D"/>
    <w:rPr>
      <w:rFonts w:eastAsia="Cambria"/>
      <w:sz w:val="16"/>
      <w:szCs w:val="24"/>
    </w:rPr>
  </w:style>
  <w:style w:type="character" w:customStyle="1" w:styleId="tagChar1">
    <w:name w:val="tag Char1"/>
    <w:rsid w:val="004D477D"/>
    <w:rPr>
      <w:rFonts w:ascii="Bookman Old Style" w:eastAsia="Cambria" w:hAnsi="Bookman Old Style" w:cs="Verdana"/>
      <w:b/>
      <w:sz w:val="24"/>
      <w:szCs w:val="20"/>
    </w:rPr>
  </w:style>
  <w:style w:type="character" w:customStyle="1" w:styleId="-SmallText-">
    <w:name w:val="-Small Text-"/>
    <w:rsid w:val="004D477D"/>
    <w:rPr>
      <w:rFonts w:ascii="Book Antiqua" w:hAnsi="Book Antiqua" w:cs="Cambria"/>
      <w:sz w:val="16"/>
    </w:rPr>
  </w:style>
  <w:style w:type="paragraph" w:styleId="TOC6">
    <w:name w:val="toc 6"/>
    <w:basedOn w:val="Normal"/>
    <w:next w:val="Normal"/>
    <w:autoRedefine/>
    <w:uiPriority w:val="39"/>
    <w:rsid w:val="004D477D"/>
    <w:pPr>
      <w:ind w:left="1000"/>
    </w:pPr>
    <w:rPr>
      <w:rFonts w:ascii="Cambria" w:eastAsia="Cambria" w:hAnsi="Cambria" w:cs="Cambria"/>
      <w:szCs w:val="20"/>
    </w:rPr>
  </w:style>
  <w:style w:type="character" w:customStyle="1" w:styleId="verdana">
    <w:name w:val="verdana"/>
    <w:basedOn w:val="DefaultParagraphFont"/>
    <w:rsid w:val="004D477D"/>
  </w:style>
  <w:style w:type="paragraph" w:customStyle="1" w:styleId="Cite2">
    <w:name w:val="Cite 2"/>
    <w:basedOn w:val="Normal"/>
    <w:qFormat/>
    <w:rsid w:val="004D477D"/>
    <w:rPr>
      <w:rFonts w:ascii="Palatino Linotype" w:eastAsia="Myriad Pro Light Cond" w:hAnsi="Palatino Linotype"/>
      <w:b/>
      <w:sz w:val="24"/>
      <w:szCs w:val="24"/>
      <w:u w:val="single"/>
    </w:rPr>
  </w:style>
  <w:style w:type="character" w:customStyle="1" w:styleId="A5">
    <w:name w:val="A5"/>
    <w:uiPriority w:val="99"/>
    <w:rsid w:val="004D477D"/>
    <w:rPr>
      <w:rFonts w:ascii="Cambria" w:hAnsi="Cambria" w:cs="Cambria"/>
      <w:color w:val="000000"/>
      <w:sz w:val="13"/>
      <w:szCs w:val="13"/>
    </w:rPr>
  </w:style>
  <w:style w:type="paragraph" w:styleId="BodyText">
    <w:name w:val="Body Text"/>
    <w:basedOn w:val="Normal"/>
    <w:link w:val="BodyTextChar"/>
    <w:rsid w:val="004D477D"/>
    <w:rPr>
      <w:rFonts w:eastAsia="Cambria"/>
      <w:sz w:val="16"/>
      <w:szCs w:val="20"/>
    </w:rPr>
  </w:style>
  <w:style w:type="character" w:customStyle="1" w:styleId="BodyTextChar">
    <w:name w:val="Body Text Char"/>
    <w:basedOn w:val="DefaultParagraphFont"/>
    <w:link w:val="BodyText"/>
    <w:rsid w:val="004D477D"/>
    <w:rPr>
      <w:rFonts w:ascii="Georgia" w:eastAsia="Cambria" w:hAnsi="Georgia"/>
      <w:sz w:val="16"/>
      <w:szCs w:val="20"/>
    </w:rPr>
  </w:style>
  <w:style w:type="character" w:customStyle="1" w:styleId="blue">
    <w:name w:val="blue"/>
    <w:basedOn w:val="DefaultParagraphFont"/>
    <w:rsid w:val="004D477D"/>
  </w:style>
  <w:style w:type="character" w:customStyle="1" w:styleId="BoldUnderlineChar0">
    <w:name w:val="BoldUnderline Char"/>
    <w:basedOn w:val="DefaultParagraphFont"/>
    <w:rsid w:val="004D477D"/>
    <w:rPr>
      <w:rFonts w:ascii="Cambria" w:eastAsia="Cambria" w:hAnsi="Cambria" w:cs="Cambria"/>
      <w:b/>
      <w:sz w:val="20"/>
      <w:szCs w:val="24"/>
      <w:u w:val="single"/>
    </w:rPr>
  </w:style>
  <w:style w:type="character" w:customStyle="1" w:styleId="Author-Date">
    <w:name w:val="Author-Date"/>
    <w:qFormat/>
    <w:rsid w:val="004D477D"/>
    <w:rPr>
      <w:b/>
      <w:bCs w:val="0"/>
      <w:sz w:val="24"/>
    </w:rPr>
  </w:style>
  <w:style w:type="character" w:customStyle="1" w:styleId="DebateUnderline">
    <w:name w:val="Debate Underline"/>
    <w:qFormat/>
    <w:rsid w:val="004D477D"/>
    <w:rPr>
      <w:rFonts w:ascii="Cambria" w:hAnsi="Cambria"/>
      <w:sz w:val="24"/>
      <w:u w:val="thick"/>
    </w:rPr>
  </w:style>
  <w:style w:type="character" w:customStyle="1" w:styleId="articoloinside">
    <w:name w:val="articolo_inside"/>
    <w:rsid w:val="004D477D"/>
  </w:style>
  <w:style w:type="paragraph" w:customStyle="1" w:styleId="Nothing">
    <w:name w:val="Nothing"/>
    <w:link w:val="NothingChar"/>
    <w:qFormat/>
    <w:rsid w:val="004D477D"/>
    <w:pPr>
      <w:spacing w:after="0" w:line="240" w:lineRule="auto"/>
      <w:jc w:val="both"/>
    </w:pPr>
    <w:rPr>
      <w:rFonts w:ascii="Cambria" w:eastAsia="Cambria" w:hAnsi="Cambria" w:cs="Cambria"/>
      <w:sz w:val="20"/>
      <w:szCs w:val="24"/>
    </w:rPr>
  </w:style>
  <w:style w:type="character" w:customStyle="1" w:styleId="NothingChar">
    <w:name w:val="Nothing Char"/>
    <w:link w:val="Nothing"/>
    <w:locked/>
    <w:rsid w:val="004D477D"/>
    <w:rPr>
      <w:rFonts w:ascii="Cambria" w:eastAsia="Cambria" w:hAnsi="Cambria" w:cs="Cambria"/>
      <w:sz w:val="20"/>
      <w:szCs w:val="24"/>
    </w:rPr>
  </w:style>
  <w:style w:type="character" w:customStyle="1" w:styleId="TagsChar2">
    <w:name w:val="Tags Char2"/>
    <w:rsid w:val="004D477D"/>
    <w:rPr>
      <w:rFonts w:ascii="Cambria" w:eastAsia="Cambria" w:hAnsi="Cambria" w:cs="Cambria"/>
      <w:b/>
      <w:sz w:val="24"/>
      <w:szCs w:val="24"/>
    </w:rPr>
  </w:style>
  <w:style w:type="character" w:customStyle="1" w:styleId="st">
    <w:name w:val="st"/>
    <w:basedOn w:val="DefaultParagraphFont"/>
    <w:rsid w:val="004D477D"/>
  </w:style>
  <w:style w:type="character" w:customStyle="1" w:styleId="tagchar">
    <w:name w:val="tagchar"/>
    <w:basedOn w:val="DefaultParagraphFont"/>
    <w:rsid w:val="004D477D"/>
  </w:style>
  <w:style w:type="paragraph" w:styleId="HTMLPreformatted">
    <w:name w:val="HTML Preformatted"/>
    <w:basedOn w:val="Normal"/>
    <w:link w:val="HTMLPreformattedChar"/>
    <w:uiPriority w:val="99"/>
    <w:unhideWhenUsed/>
    <w:rsid w:val="004D4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4D477D"/>
    <w:rPr>
      <w:rFonts w:ascii="Consolas" w:eastAsia="Cambria" w:hAnsi="Consolas" w:cs="Consolas"/>
      <w:szCs w:val="20"/>
    </w:rPr>
  </w:style>
  <w:style w:type="paragraph" w:customStyle="1" w:styleId="StyleUnderlineChar11pt3">
    <w:name w:val="Style Underline Char + 11 pt3"/>
    <w:basedOn w:val="Normal"/>
    <w:link w:val="StyleUnderlineChar11pt3Char"/>
    <w:rsid w:val="004D477D"/>
    <w:rPr>
      <w:rFonts w:eastAsia="Verdana"/>
      <w:szCs w:val="24"/>
      <w:u w:val="single"/>
    </w:rPr>
  </w:style>
  <w:style w:type="character" w:customStyle="1" w:styleId="StyleUnderlineChar11pt3Char">
    <w:name w:val="Style Underline Char + 11 pt3 Char"/>
    <w:link w:val="StyleUnderlineChar11pt3"/>
    <w:rsid w:val="004D477D"/>
    <w:rPr>
      <w:rFonts w:ascii="Georgia" w:eastAsia="Verdana" w:hAnsi="Georgia"/>
      <w:szCs w:val="24"/>
      <w:u w:val="single"/>
    </w:rPr>
  </w:style>
  <w:style w:type="paragraph" w:customStyle="1" w:styleId="StyleUnderlineChar11ptBold3">
    <w:name w:val="Style Underline Char + 11 pt Bold3"/>
    <w:basedOn w:val="Normal"/>
    <w:link w:val="StyleUnderlineChar11ptBold3Char"/>
    <w:rsid w:val="004D477D"/>
    <w:rPr>
      <w:rFonts w:eastAsia="Verdana"/>
      <w:b/>
      <w:bCs/>
      <w:szCs w:val="24"/>
      <w:u w:val="single"/>
    </w:rPr>
  </w:style>
  <w:style w:type="character" w:customStyle="1" w:styleId="StyleUnderlineChar11ptBold3Char">
    <w:name w:val="Style Underline Char + 11 pt Bold3 Char"/>
    <w:link w:val="StyleUnderlineChar11ptBold3"/>
    <w:rsid w:val="004D477D"/>
    <w:rPr>
      <w:rFonts w:ascii="Georgia" w:eastAsia="Verdana" w:hAnsi="Georgia"/>
      <w:b/>
      <w:bCs/>
      <w:szCs w:val="24"/>
      <w:u w:val="single"/>
    </w:rPr>
  </w:style>
  <w:style w:type="paragraph" w:customStyle="1" w:styleId="pagetools">
    <w:name w:val="pagetools"/>
    <w:basedOn w:val="Normal"/>
    <w:rsid w:val="004D477D"/>
    <w:pPr>
      <w:spacing w:before="100" w:beforeAutospacing="1" w:after="100" w:afterAutospacing="1"/>
    </w:pPr>
    <w:rPr>
      <w:rFonts w:ascii="Cambria" w:eastAsia="Cambria" w:hAnsi="Cambria"/>
      <w:sz w:val="24"/>
      <w:szCs w:val="24"/>
    </w:rPr>
  </w:style>
  <w:style w:type="paragraph" w:customStyle="1" w:styleId="Shrink">
    <w:name w:val="Shrink"/>
    <w:link w:val="ShrinkChar"/>
    <w:rsid w:val="004D477D"/>
    <w:pPr>
      <w:spacing w:after="0" w:line="240" w:lineRule="auto"/>
      <w:ind w:left="288" w:right="288"/>
    </w:pPr>
    <w:rPr>
      <w:rFonts w:ascii="Cambria" w:eastAsia="Segoe UI" w:hAnsi="Cambria" w:cs="Cambria"/>
      <w:sz w:val="12"/>
      <w:szCs w:val="20"/>
    </w:rPr>
  </w:style>
  <w:style w:type="character" w:customStyle="1" w:styleId="ShrinkChar">
    <w:name w:val="Shrink Char"/>
    <w:link w:val="Shrink"/>
    <w:rsid w:val="004D477D"/>
    <w:rPr>
      <w:rFonts w:ascii="Cambria" w:eastAsia="Segoe UI" w:hAnsi="Cambria" w:cs="Cambria"/>
      <w:sz w:val="12"/>
      <w:szCs w:val="20"/>
    </w:rPr>
  </w:style>
  <w:style w:type="character" w:customStyle="1" w:styleId="itxtrst">
    <w:name w:val="itxtrst"/>
    <w:basedOn w:val="DefaultParagraphFont"/>
    <w:rsid w:val="004D477D"/>
  </w:style>
  <w:style w:type="character" w:customStyle="1" w:styleId="desc">
    <w:name w:val="desc"/>
    <w:basedOn w:val="DefaultParagraphFont"/>
    <w:rsid w:val="004D477D"/>
  </w:style>
  <w:style w:type="paragraph" w:customStyle="1" w:styleId="FullCite">
    <w:name w:val="Full Cite"/>
    <w:basedOn w:val="Normal"/>
    <w:next w:val="Normal"/>
    <w:link w:val="FullCiteChar"/>
    <w:rsid w:val="004D477D"/>
    <w:rPr>
      <w:rFonts w:ascii="Book Antiqua" w:eastAsia="Cambria" w:hAnsi="Book Antiqua"/>
      <w:sz w:val="18"/>
      <w:szCs w:val="20"/>
    </w:rPr>
  </w:style>
  <w:style w:type="character" w:customStyle="1" w:styleId="FullCiteChar">
    <w:name w:val="Full Cite Char"/>
    <w:basedOn w:val="DefaultParagraphFont"/>
    <w:link w:val="FullCite"/>
    <w:rsid w:val="004D477D"/>
    <w:rPr>
      <w:rFonts w:ascii="Book Antiqua" w:eastAsia="Cambria" w:hAnsi="Book Antiqua"/>
      <w:sz w:val="18"/>
      <w:szCs w:val="20"/>
    </w:rPr>
  </w:style>
  <w:style w:type="character" w:customStyle="1" w:styleId="job">
    <w:name w:val="job"/>
    <w:basedOn w:val="DefaultParagraphFont"/>
    <w:rsid w:val="004D477D"/>
  </w:style>
  <w:style w:type="character" w:customStyle="1" w:styleId="company">
    <w:name w:val="company"/>
    <w:basedOn w:val="DefaultParagraphFont"/>
    <w:rsid w:val="004D477D"/>
  </w:style>
  <w:style w:type="character" w:customStyle="1" w:styleId="underline2">
    <w:name w:val="underline2"/>
    <w:rsid w:val="004D477D"/>
    <w:rPr>
      <w:u w:val="single"/>
      <w:bdr w:val="none" w:sz="0" w:space="0" w:color="auto"/>
      <w:shd w:val="clear" w:color="auto" w:fill="B3B3B3"/>
    </w:rPr>
  </w:style>
  <w:style w:type="paragraph" w:styleId="TOC1">
    <w:name w:val="toc 1"/>
    <w:basedOn w:val="Normal"/>
    <w:next w:val="Normal"/>
    <w:autoRedefine/>
    <w:uiPriority w:val="39"/>
    <w:rsid w:val="004D477D"/>
    <w:rPr>
      <w:kern w:val="32"/>
    </w:rPr>
  </w:style>
  <w:style w:type="paragraph" w:customStyle="1" w:styleId="HeadingsBase">
    <w:name w:val="Headings Base"/>
    <w:basedOn w:val="Normal"/>
    <w:link w:val="HeadingsBaseChar"/>
    <w:qFormat/>
    <w:rsid w:val="004D477D"/>
    <w:pPr>
      <w:keepNext/>
      <w:keepLines/>
      <w:suppressAutoHyphens/>
      <w:spacing w:before="20" w:after="120"/>
      <w:jc w:val="center"/>
    </w:pPr>
    <w:rPr>
      <w:b/>
      <w:kern w:val="32"/>
      <w:sz w:val="32"/>
    </w:rPr>
  </w:style>
  <w:style w:type="character" w:customStyle="1" w:styleId="underline3">
    <w:name w:val="underline3"/>
    <w:basedOn w:val="underline2"/>
    <w:rsid w:val="004D477D"/>
    <w:rPr>
      <w:u w:val="single"/>
      <w:bdr w:val="none" w:sz="0" w:space="0" w:color="auto"/>
      <w:shd w:val="clear" w:color="auto" w:fill="FFFF00"/>
    </w:rPr>
  </w:style>
  <w:style w:type="paragraph" w:customStyle="1" w:styleId="HeadingFake">
    <w:name w:val="Heading Fake"/>
    <w:basedOn w:val="Heading3"/>
    <w:qFormat/>
    <w:rsid w:val="004D477D"/>
    <w:pPr>
      <w:suppressAutoHyphens/>
      <w:spacing w:before="20" w:after="120"/>
      <w:outlineLvl w:val="9"/>
    </w:pPr>
    <w:rPr>
      <w:rFonts w:eastAsia="Cambria" w:cs="Palatino Linotype"/>
      <w:kern w:val="32"/>
      <w:szCs w:val="26"/>
    </w:rPr>
  </w:style>
  <w:style w:type="paragraph" w:customStyle="1" w:styleId="SchoolPaper">
    <w:name w:val="School Paper"/>
    <w:basedOn w:val="Normal"/>
    <w:qFormat/>
    <w:rsid w:val="004D477D"/>
    <w:pPr>
      <w:spacing w:line="480" w:lineRule="auto"/>
      <w:ind w:firstLine="720"/>
    </w:pPr>
    <w:rPr>
      <w:kern w:val="32"/>
    </w:rPr>
  </w:style>
  <w:style w:type="paragraph" w:customStyle="1" w:styleId="SchoolBlockQuote">
    <w:name w:val="School Block Quote"/>
    <w:basedOn w:val="SchoolPaper"/>
    <w:qFormat/>
    <w:rsid w:val="004D477D"/>
  </w:style>
  <w:style w:type="paragraph" w:customStyle="1" w:styleId="SchoolWorksCited">
    <w:name w:val="School Works Cited"/>
    <w:basedOn w:val="SchoolPaper"/>
    <w:qFormat/>
    <w:rsid w:val="004D477D"/>
  </w:style>
  <w:style w:type="paragraph" w:styleId="TOC2">
    <w:name w:val="toc 2"/>
    <w:basedOn w:val="Normal"/>
    <w:next w:val="Normal"/>
    <w:uiPriority w:val="39"/>
    <w:rsid w:val="004D477D"/>
    <w:pPr>
      <w:ind w:left="200"/>
    </w:pPr>
    <w:rPr>
      <w:b/>
      <w:kern w:val="32"/>
    </w:rPr>
  </w:style>
  <w:style w:type="paragraph" w:styleId="TOC3">
    <w:name w:val="toc 3"/>
    <w:basedOn w:val="Normal"/>
    <w:next w:val="Normal"/>
    <w:uiPriority w:val="39"/>
    <w:rsid w:val="004D477D"/>
    <w:pPr>
      <w:ind w:left="400"/>
    </w:pPr>
    <w:rPr>
      <w:kern w:val="32"/>
    </w:rPr>
  </w:style>
  <w:style w:type="paragraph" w:customStyle="1" w:styleId="BlockQuote">
    <w:name w:val="Block Quote"/>
    <w:basedOn w:val="Normal"/>
    <w:qFormat/>
    <w:rsid w:val="004D477D"/>
    <w:pPr>
      <w:ind w:left="720" w:right="720"/>
    </w:pPr>
    <w:rPr>
      <w:kern w:val="32"/>
      <w:sz w:val="24"/>
    </w:rPr>
  </w:style>
  <w:style w:type="character" w:customStyle="1" w:styleId="menu">
    <w:name w:val="menu"/>
    <w:basedOn w:val="DefaultParagraphFont"/>
    <w:rsid w:val="004D477D"/>
  </w:style>
  <w:style w:type="paragraph" w:customStyle="1" w:styleId="PaperBody">
    <w:name w:val="Paper Body"/>
    <w:basedOn w:val="Normal"/>
    <w:qFormat/>
    <w:rsid w:val="004D477D"/>
    <w:pPr>
      <w:spacing w:line="480" w:lineRule="auto"/>
      <w:ind w:firstLine="720"/>
    </w:pPr>
    <w:rPr>
      <w:kern w:val="32"/>
      <w:szCs w:val="24"/>
    </w:rPr>
  </w:style>
  <w:style w:type="paragraph" w:customStyle="1" w:styleId="PaperCitation">
    <w:name w:val="Paper Citation"/>
    <w:basedOn w:val="Normal"/>
    <w:qFormat/>
    <w:rsid w:val="004D477D"/>
    <w:pPr>
      <w:spacing w:line="480" w:lineRule="auto"/>
      <w:ind w:left="720" w:hanging="720"/>
    </w:pPr>
    <w:rPr>
      <w:kern w:val="32"/>
    </w:rPr>
  </w:style>
  <w:style w:type="character" w:customStyle="1" w:styleId="Emphasis2">
    <w:name w:val="Emphasis2"/>
    <w:basedOn w:val="DefaultParagraphFont"/>
    <w:rsid w:val="004D477D"/>
    <w:rPr>
      <w:rFonts w:ascii="Mokka" w:hAnsi="Mokka"/>
      <w:u w:val="single"/>
    </w:rPr>
  </w:style>
  <w:style w:type="table" w:styleId="TableGrid">
    <w:name w:val="Table Grid"/>
    <w:basedOn w:val="TableNormal"/>
    <w:rsid w:val="004D477D"/>
    <w:pPr>
      <w:spacing w:after="0" w:line="240" w:lineRule="auto"/>
    </w:pPr>
    <w:rPr>
      <w:rFonts w:ascii="Cambria" w:eastAsia="Cambria" w:hAnsi="Cambria" w:cs="Cambria"/>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4D477D"/>
    <w:pPr>
      <w:suppressAutoHyphens/>
      <w:spacing w:before="6600" w:after="240"/>
    </w:pPr>
    <w:rPr>
      <w:rFonts w:eastAsia="Cambria" w:cs="Palatino Linotype"/>
      <w:kern w:val="32"/>
    </w:rPr>
  </w:style>
  <w:style w:type="character" w:customStyle="1" w:styleId="HeadingsBaseChar">
    <w:name w:val="Headings Base Char"/>
    <w:basedOn w:val="DefaultParagraphFont"/>
    <w:link w:val="HeadingsBase"/>
    <w:rsid w:val="004D477D"/>
    <w:rPr>
      <w:rFonts w:ascii="Georgia" w:hAnsi="Georgia"/>
      <w:b/>
      <w:kern w:val="32"/>
      <w:sz w:val="32"/>
    </w:rPr>
  </w:style>
  <w:style w:type="character" w:customStyle="1" w:styleId="hatChar">
    <w:name w:val="hat Char"/>
    <w:basedOn w:val="DefaultParagraphFont"/>
    <w:link w:val="hat"/>
    <w:rsid w:val="004D477D"/>
    <w:rPr>
      <w:rFonts w:ascii="Georgia" w:eastAsia="Cambria" w:hAnsi="Georgia" w:cs="Palatino Linotype"/>
      <w:b/>
      <w:caps/>
      <w:kern w:val="32"/>
      <w:sz w:val="52"/>
      <w:szCs w:val="32"/>
    </w:rPr>
  </w:style>
  <w:style w:type="character" w:customStyle="1" w:styleId="BoldUnderlining">
    <w:name w:val="Bold Underlining"/>
    <w:basedOn w:val="DefaultParagraphFont"/>
    <w:rsid w:val="004D477D"/>
    <w:rPr>
      <w:b/>
      <w:u w:val="single"/>
    </w:rPr>
  </w:style>
  <w:style w:type="paragraph" w:customStyle="1" w:styleId="Heading">
    <w:name w:val="Heading"/>
    <w:basedOn w:val="Normal"/>
    <w:rsid w:val="004D477D"/>
    <w:pPr>
      <w:pageBreakBefore/>
      <w:jc w:val="center"/>
    </w:pPr>
    <w:rPr>
      <w:b/>
      <w:sz w:val="40"/>
      <w:szCs w:val="24"/>
      <w:u w:val="single"/>
    </w:rPr>
  </w:style>
  <w:style w:type="paragraph" w:customStyle="1" w:styleId="TagCite0">
    <w:name w:val="TagCite"/>
    <w:basedOn w:val="Heading"/>
    <w:qFormat/>
    <w:rsid w:val="004D477D"/>
    <w:pPr>
      <w:pageBreakBefore w:val="0"/>
      <w:jc w:val="left"/>
    </w:pPr>
    <w:rPr>
      <w:rFonts w:ascii="Book Antiqua" w:hAnsi="Book Antiqua"/>
      <w:sz w:val="24"/>
      <w:u w:val="none"/>
    </w:rPr>
  </w:style>
  <w:style w:type="paragraph" w:customStyle="1" w:styleId="Text">
    <w:name w:val="Text"/>
    <w:basedOn w:val="TagCite0"/>
    <w:qFormat/>
    <w:rsid w:val="004D477D"/>
    <w:rPr>
      <w:b w:val="0"/>
    </w:rPr>
  </w:style>
  <w:style w:type="paragraph" w:styleId="TOC4">
    <w:name w:val="toc 4"/>
    <w:basedOn w:val="Normal"/>
    <w:next w:val="Normal"/>
    <w:autoRedefine/>
    <w:uiPriority w:val="39"/>
    <w:rsid w:val="004D477D"/>
    <w:pPr>
      <w:ind w:left="720"/>
    </w:pPr>
    <w:rPr>
      <w:sz w:val="24"/>
      <w:szCs w:val="24"/>
    </w:rPr>
  </w:style>
  <w:style w:type="paragraph" w:styleId="TOC5">
    <w:name w:val="toc 5"/>
    <w:basedOn w:val="Normal"/>
    <w:next w:val="Normal"/>
    <w:autoRedefine/>
    <w:uiPriority w:val="39"/>
    <w:rsid w:val="004D477D"/>
    <w:pPr>
      <w:ind w:left="960"/>
    </w:pPr>
    <w:rPr>
      <w:sz w:val="24"/>
      <w:szCs w:val="24"/>
    </w:rPr>
  </w:style>
  <w:style w:type="paragraph" w:styleId="TOC7">
    <w:name w:val="toc 7"/>
    <w:basedOn w:val="Normal"/>
    <w:next w:val="Normal"/>
    <w:autoRedefine/>
    <w:uiPriority w:val="39"/>
    <w:rsid w:val="004D477D"/>
    <w:pPr>
      <w:ind w:left="1440"/>
    </w:pPr>
    <w:rPr>
      <w:sz w:val="24"/>
      <w:szCs w:val="24"/>
    </w:rPr>
  </w:style>
  <w:style w:type="paragraph" w:styleId="TOC8">
    <w:name w:val="toc 8"/>
    <w:basedOn w:val="Normal"/>
    <w:next w:val="Normal"/>
    <w:autoRedefine/>
    <w:uiPriority w:val="39"/>
    <w:rsid w:val="004D477D"/>
    <w:pPr>
      <w:ind w:left="1680"/>
    </w:pPr>
    <w:rPr>
      <w:sz w:val="24"/>
      <w:szCs w:val="24"/>
    </w:rPr>
  </w:style>
  <w:style w:type="paragraph" w:styleId="TOC9">
    <w:name w:val="toc 9"/>
    <w:basedOn w:val="Normal"/>
    <w:next w:val="Normal"/>
    <w:autoRedefine/>
    <w:uiPriority w:val="39"/>
    <w:rsid w:val="004D477D"/>
    <w:pPr>
      <w:ind w:left="1920"/>
    </w:pPr>
    <w:rPr>
      <w:sz w:val="24"/>
      <w:szCs w:val="24"/>
    </w:rPr>
  </w:style>
  <w:style w:type="character" w:customStyle="1" w:styleId="publisher">
    <w:name w:val="publisher"/>
    <w:basedOn w:val="DefaultParagraphFont"/>
    <w:rsid w:val="004D477D"/>
  </w:style>
  <w:style w:type="character" w:customStyle="1" w:styleId="pubyear">
    <w:name w:val="pubyear"/>
    <w:basedOn w:val="DefaultParagraphFont"/>
    <w:rsid w:val="004D477D"/>
  </w:style>
  <w:style w:type="character" w:customStyle="1" w:styleId="pubcity">
    <w:name w:val="pubcity"/>
    <w:basedOn w:val="DefaultParagraphFont"/>
    <w:rsid w:val="004D477D"/>
  </w:style>
  <w:style w:type="character" w:customStyle="1" w:styleId="UnderlineCharChar">
    <w:name w:val="Underline Char Char"/>
    <w:basedOn w:val="DefaultParagraphFont"/>
    <w:rsid w:val="004D477D"/>
    <w:rPr>
      <w:rFonts w:ascii="Trebuchet MS" w:hAnsi="Trebuchet MS"/>
      <w:szCs w:val="24"/>
      <w:u w:val="single"/>
      <w:lang w:val="en-US" w:eastAsia="en-US" w:bidi="ar-SA"/>
    </w:rPr>
  </w:style>
  <w:style w:type="paragraph" w:customStyle="1" w:styleId="CardStyle">
    <w:name w:val="Card Style"/>
    <w:basedOn w:val="Normal"/>
    <w:rsid w:val="004D477D"/>
    <w:rPr>
      <w:szCs w:val="24"/>
    </w:rPr>
  </w:style>
  <w:style w:type="character" w:customStyle="1" w:styleId="bodycontentlink">
    <w:name w:val="bodycontentlink"/>
    <w:basedOn w:val="DefaultParagraphFont"/>
    <w:rsid w:val="004D477D"/>
  </w:style>
  <w:style w:type="paragraph" w:customStyle="1" w:styleId="Author">
    <w:name w:val="Author"/>
    <w:basedOn w:val="Normal"/>
    <w:rsid w:val="004D477D"/>
    <w:pPr>
      <w:widowControl w:val="0"/>
      <w:suppressAutoHyphens/>
    </w:pPr>
    <w:rPr>
      <w:b/>
    </w:rPr>
  </w:style>
  <w:style w:type="paragraph" w:customStyle="1" w:styleId="loose">
    <w:name w:val="loose"/>
    <w:basedOn w:val="Normal"/>
    <w:rsid w:val="004D477D"/>
    <w:pPr>
      <w:spacing w:before="100" w:beforeAutospacing="1" w:after="100" w:afterAutospacing="1"/>
    </w:pPr>
    <w:rPr>
      <w:sz w:val="24"/>
      <w:szCs w:val="24"/>
    </w:rPr>
  </w:style>
  <w:style w:type="character" w:customStyle="1" w:styleId="hit">
    <w:name w:val="hit"/>
    <w:basedOn w:val="DefaultParagraphFont"/>
    <w:rsid w:val="004D477D"/>
  </w:style>
  <w:style w:type="character" w:customStyle="1" w:styleId="ssl0">
    <w:name w:val="ss_l0"/>
    <w:basedOn w:val="DefaultParagraphFont"/>
    <w:rsid w:val="004D477D"/>
  </w:style>
  <w:style w:type="paragraph" w:customStyle="1" w:styleId="B-TagCite">
    <w:name w:val="B-TagCite"/>
    <w:qFormat/>
    <w:rsid w:val="004D477D"/>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rsid w:val="004D477D"/>
    <w:pPr>
      <w:tabs>
        <w:tab w:val="num" w:pos="720"/>
      </w:tabs>
      <w:ind w:left="720" w:hanging="360"/>
    </w:pPr>
    <w:rPr>
      <w:rFonts w:ascii="Book Antiqua" w:hAnsi="Book Antiqua"/>
      <w:sz w:val="24"/>
    </w:rPr>
  </w:style>
  <w:style w:type="paragraph" w:customStyle="1" w:styleId="SmallText0">
    <w:name w:val="Small Text"/>
    <w:basedOn w:val="Heading2"/>
    <w:link w:val="SmallTextChar0"/>
    <w:qFormat/>
    <w:rsid w:val="004D477D"/>
    <w:pPr>
      <w:keepLines w:val="0"/>
      <w:spacing w:before="0"/>
      <w:jc w:val="left"/>
    </w:pPr>
    <w:rPr>
      <w:rFonts w:ascii="Avenir Heavy" w:eastAsia="Cambria" w:hAnsi="Avenir Heavy" w:cs="Cambria"/>
      <w:b w:val="0"/>
      <w:bCs/>
      <w:sz w:val="16"/>
      <w:szCs w:val="20"/>
      <w:u w:val="none"/>
    </w:rPr>
  </w:style>
  <w:style w:type="character" w:customStyle="1" w:styleId="SmallChar">
    <w:name w:val="Small Char"/>
    <w:basedOn w:val="DefaultParagraphFont"/>
    <w:link w:val="Small"/>
    <w:qFormat/>
    <w:rsid w:val="004D477D"/>
    <w:rPr>
      <w:rFonts w:ascii="Avenir Heavy" w:hAnsi="Avenir Heavy"/>
      <w:sz w:val="16"/>
      <w:szCs w:val="24"/>
    </w:rPr>
  </w:style>
  <w:style w:type="paragraph" w:customStyle="1" w:styleId="BlockTitle2">
    <w:name w:val="Block Title2"/>
    <w:basedOn w:val="Normal"/>
    <w:rsid w:val="004D477D"/>
    <w:pPr>
      <w:spacing w:after="240"/>
      <w:jc w:val="center"/>
    </w:pPr>
    <w:rPr>
      <w:rFonts w:ascii="Palatino Linotype" w:hAnsi="Palatino Linotype"/>
      <w:b/>
      <w:sz w:val="28"/>
      <w:szCs w:val="24"/>
    </w:rPr>
  </w:style>
  <w:style w:type="paragraph" w:customStyle="1" w:styleId="TxBrp1">
    <w:name w:val="TxBr_p1"/>
    <w:basedOn w:val="Normal"/>
    <w:qFormat/>
    <w:rsid w:val="004D477D"/>
    <w:pPr>
      <w:tabs>
        <w:tab w:val="left" w:pos="204"/>
      </w:tabs>
      <w:autoSpaceDE w:val="0"/>
      <w:autoSpaceDN w:val="0"/>
      <w:adjustRightInd w:val="0"/>
      <w:spacing w:line="272" w:lineRule="atLeast"/>
      <w:jc w:val="both"/>
    </w:pPr>
    <w:rPr>
      <w:sz w:val="24"/>
      <w:szCs w:val="24"/>
    </w:rPr>
  </w:style>
  <w:style w:type="paragraph" w:customStyle="1" w:styleId="fullstory">
    <w:name w:val="fullstory"/>
    <w:basedOn w:val="Normal"/>
    <w:qFormat/>
    <w:rsid w:val="004D477D"/>
    <w:pPr>
      <w:spacing w:before="100" w:beforeAutospacing="1" w:after="100" w:afterAutospacing="1"/>
    </w:pPr>
    <w:rPr>
      <w:sz w:val="24"/>
      <w:szCs w:val="24"/>
    </w:rPr>
  </w:style>
  <w:style w:type="paragraph" w:customStyle="1" w:styleId="times">
    <w:name w:val="times"/>
    <w:basedOn w:val="Normal"/>
    <w:rsid w:val="004D477D"/>
    <w:pPr>
      <w:spacing w:before="100" w:beforeAutospacing="1" w:after="100" w:afterAutospacing="1"/>
    </w:pPr>
    <w:rPr>
      <w:sz w:val="24"/>
      <w:szCs w:val="24"/>
    </w:rPr>
  </w:style>
  <w:style w:type="character" w:customStyle="1" w:styleId="ecdate">
    <w:name w:val="ec_date"/>
    <w:basedOn w:val="DefaultParagraphFont"/>
    <w:rsid w:val="004D477D"/>
    <w:rPr>
      <w:rFonts w:ascii="Symbol" w:hAnsi="Symbol" w:hint="default"/>
      <w:sz w:val="20"/>
      <w:szCs w:val="20"/>
      <w:shd w:val="clear" w:color="auto" w:fill="FFFFFF"/>
    </w:rPr>
  </w:style>
  <w:style w:type="paragraph" w:customStyle="1" w:styleId="ecmsonormal">
    <w:name w:val="ec_msonormal"/>
    <w:basedOn w:val="Normal"/>
    <w:rsid w:val="004D477D"/>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4D477D"/>
  </w:style>
  <w:style w:type="character" w:customStyle="1" w:styleId="klink">
    <w:name w:val="klink"/>
    <w:basedOn w:val="DefaultParagraphFont"/>
    <w:rsid w:val="004D477D"/>
  </w:style>
  <w:style w:type="character" w:customStyle="1" w:styleId="hittermhilite">
    <w:name w:val="hittermhilite"/>
    <w:basedOn w:val="DefaultParagraphFont"/>
    <w:rsid w:val="004D477D"/>
  </w:style>
  <w:style w:type="character" w:customStyle="1" w:styleId="term1">
    <w:name w:val="term1"/>
    <w:basedOn w:val="DefaultParagraphFont"/>
    <w:rsid w:val="004D477D"/>
    <w:rPr>
      <w:b/>
      <w:bCs/>
    </w:rPr>
  </w:style>
  <w:style w:type="paragraph" w:customStyle="1" w:styleId="2ndOrderPara">
    <w:name w:val="2nd Order Para"/>
    <w:basedOn w:val="Normal"/>
    <w:next w:val="Normal"/>
    <w:rsid w:val="004D477D"/>
    <w:pPr>
      <w:autoSpaceDE w:val="0"/>
      <w:autoSpaceDN w:val="0"/>
      <w:adjustRightInd w:val="0"/>
      <w:spacing w:before="120"/>
    </w:pPr>
    <w:rPr>
      <w:sz w:val="24"/>
      <w:szCs w:val="24"/>
    </w:rPr>
  </w:style>
  <w:style w:type="paragraph" w:customStyle="1" w:styleId="3rdOrderPara">
    <w:name w:val="3rd Order Para"/>
    <w:basedOn w:val="Normal"/>
    <w:next w:val="Normal"/>
    <w:rsid w:val="004D477D"/>
    <w:pPr>
      <w:autoSpaceDE w:val="0"/>
      <w:autoSpaceDN w:val="0"/>
      <w:adjustRightInd w:val="0"/>
      <w:spacing w:before="120"/>
    </w:pPr>
    <w:rPr>
      <w:sz w:val="24"/>
      <w:szCs w:val="24"/>
    </w:rPr>
  </w:style>
  <w:style w:type="paragraph" w:customStyle="1" w:styleId="Normal-SIGN2">
    <w:name w:val="Normal-SIGN2"/>
    <w:basedOn w:val="Default"/>
    <w:next w:val="Default"/>
    <w:rsid w:val="004D477D"/>
    <w:pPr>
      <w:spacing w:after="0" w:line="240" w:lineRule="auto"/>
    </w:pPr>
    <w:rPr>
      <w:rFonts w:eastAsia="Segoe UI" w:cs="Cambria"/>
      <w:sz w:val="24"/>
    </w:rPr>
  </w:style>
  <w:style w:type="paragraph" w:customStyle="1" w:styleId="Style2">
    <w:name w:val="Style2"/>
    <w:basedOn w:val="Normal"/>
    <w:link w:val="Style2Char"/>
    <w:rsid w:val="004D477D"/>
    <w:rPr>
      <w:szCs w:val="24"/>
    </w:rPr>
  </w:style>
  <w:style w:type="character" w:customStyle="1" w:styleId="BoldChar">
    <w:name w:val="Bold Char"/>
    <w:basedOn w:val="DefaultParagraphFont"/>
    <w:rsid w:val="004D477D"/>
    <w:rPr>
      <w:b/>
      <w:lang w:val="en-US" w:eastAsia="en-US" w:bidi="ar-SA"/>
    </w:rPr>
  </w:style>
  <w:style w:type="character" w:customStyle="1" w:styleId="articleheadline">
    <w:name w:val="articleheadline"/>
    <w:basedOn w:val="DefaultParagraphFont"/>
    <w:rsid w:val="004D477D"/>
  </w:style>
  <w:style w:type="paragraph" w:customStyle="1" w:styleId="u-intro">
    <w:name w:val="u-intro"/>
    <w:basedOn w:val="Normal"/>
    <w:rsid w:val="004D477D"/>
    <w:pPr>
      <w:spacing w:before="100" w:beforeAutospacing="1" w:after="100" w:afterAutospacing="1"/>
    </w:pPr>
    <w:rPr>
      <w:sz w:val="24"/>
      <w:szCs w:val="24"/>
    </w:rPr>
  </w:style>
  <w:style w:type="character" w:customStyle="1" w:styleId="u-byline">
    <w:name w:val="u-byline"/>
    <w:basedOn w:val="DefaultParagraphFont"/>
    <w:rsid w:val="004D477D"/>
  </w:style>
  <w:style w:type="character" w:customStyle="1" w:styleId="Normal1">
    <w:name w:val="Normal1"/>
    <w:basedOn w:val="DefaultParagraphFont"/>
    <w:rsid w:val="004D477D"/>
  </w:style>
  <w:style w:type="character" w:customStyle="1" w:styleId="standardcontent">
    <w:name w:val="standardcontent"/>
    <w:basedOn w:val="DefaultParagraphFont"/>
    <w:rsid w:val="004D477D"/>
  </w:style>
  <w:style w:type="character" w:customStyle="1" w:styleId="Title1">
    <w:name w:val="Title1"/>
    <w:basedOn w:val="DefaultParagraphFont"/>
    <w:rsid w:val="004D477D"/>
  </w:style>
  <w:style w:type="paragraph" w:customStyle="1" w:styleId="CardsFont6pt">
    <w:name w:val="Cards + Font: 6 pt"/>
    <w:basedOn w:val="Normal"/>
    <w:link w:val="CardsFont6ptChar1"/>
    <w:autoRedefine/>
    <w:rsid w:val="004D477D"/>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4D477D"/>
    <w:rPr>
      <w:sz w:val="12"/>
      <w:szCs w:val="24"/>
      <w:lang w:val="en-US" w:eastAsia="en-US" w:bidi="ar-SA"/>
    </w:rPr>
  </w:style>
  <w:style w:type="paragraph" w:customStyle="1" w:styleId="Underlining">
    <w:name w:val="Underlining"/>
    <w:basedOn w:val="Normal"/>
    <w:next w:val="Normal"/>
    <w:qFormat/>
    <w:rsid w:val="004D477D"/>
    <w:rPr>
      <w:szCs w:val="24"/>
      <w:u w:val="single"/>
    </w:rPr>
  </w:style>
  <w:style w:type="character" w:customStyle="1" w:styleId="UnderliningChar">
    <w:name w:val="Underlining Char"/>
    <w:basedOn w:val="DefaultParagraphFont"/>
    <w:rsid w:val="004D477D"/>
    <w:rPr>
      <w:szCs w:val="24"/>
      <w:u w:val="single"/>
      <w:lang w:val="en-US" w:eastAsia="en-US" w:bidi="ar-SA"/>
    </w:rPr>
  </w:style>
  <w:style w:type="character" w:customStyle="1" w:styleId="7TimesNewRoman">
    <w:name w:val="7 Times New Roman"/>
    <w:rsid w:val="004D477D"/>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4D477D"/>
  </w:style>
  <w:style w:type="character" w:customStyle="1" w:styleId="articlebya">
    <w:name w:val="articleby_a"/>
    <w:basedOn w:val="DefaultParagraphFont"/>
    <w:rsid w:val="004D477D"/>
  </w:style>
  <w:style w:type="character" w:customStyle="1" w:styleId="popupwinby">
    <w:name w:val="popupwinby"/>
    <w:basedOn w:val="DefaultParagraphFont"/>
    <w:rsid w:val="004D477D"/>
  </w:style>
  <w:style w:type="character" w:customStyle="1" w:styleId="articletitle">
    <w:name w:val="articletitle"/>
    <w:basedOn w:val="DefaultParagraphFont"/>
    <w:rsid w:val="004D477D"/>
  </w:style>
  <w:style w:type="character" w:customStyle="1" w:styleId="storyheader">
    <w:name w:val="storyheader"/>
    <w:basedOn w:val="DefaultParagraphFont"/>
    <w:rsid w:val="004D477D"/>
  </w:style>
  <w:style w:type="paragraph" w:customStyle="1" w:styleId="Style3">
    <w:name w:val="Style3"/>
    <w:basedOn w:val="Normal"/>
    <w:rsid w:val="004D477D"/>
    <w:rPr>
      <w:rFonts w:ascii="Trebuchet MS" w:hAnsi="Trebuchet MS"/>
      <w:b/>
      <w:szCs w:val="24"/>
    </w:rPr>
  </w:style>
  <w:style w:type="character" w:customStyle="1" w:styleId="Style3Char">
    <w:name w:val="Style3 Char"/>
    <w:basedOn w:val="DefaultParagraphFont"/>
    <w:rsid w:val="004D477D"/>
    <w:rPr>
      <w:rFonts w:ascii="Trebuchet MS" w:hAnsi="Trebuchet MS"/>
      <w:b/>
      <w:sz w:val="22"/>
      <w:szCs w:val="24"/>
      <w:lang w:val="en-US" w:eastAsia="en-US" w:bidi="ar-SA"/>
    </w:rPr>
  </w:style>
  <w:style w:type="character" w:customStyle="1" w:styleId="marron">
    <w:name w:val="marron"/>
    <w:basedOn w:val="DefaultParagraphFont"/>
    <w:rsid w:val="004D477D"/>
  </w:style>
  <w:style w:type="character" w:customStyle="1" w:styleId="UnderlineChar4Char">
    <w:name w:val="Underline Char4 Char"/>
    <w:basedOn w:val="DefaultParagraphFont"/>
    <w:link w:val="UnderlineChar4"/>
    <w:rsid w:val="004D477D"/>
    <w:rPr>
      <w:szCs w:val="24"/>
      <w:u w:val="single"/>
    </w:rPr>
  </w:style>
  <w:style w:type="character" w:customStyle="1" w:styleId="BoldandUnderlineChar3Char2">
    <w:name w:val="Bold and Underline Char3 Char2"/>
    <w:basedOn w:val="DefaultParagraphFont"/>
    <w:link w:val="BoldandUnderlineChar3"/>
    <w:rsid w:val="004D477D"/>
    <w:rPr>
      <w:b/>
      <w:szCs w:val="24"/>
      <w:u w:val="single"/>
    </w:rPr>
  </w:style>
  <w:style w:type="character" w:customStyle="1" w:styleId="LanguageChar">
    <w:name w:val="Language Char"/>
    <w:basedOn w:val="DefaultParagraphFont"/>
    <w:link w:val="Language"/>
    <w:rsid w:val="004D477D"/>
    <w:rPr>
      <w:strike/>
      <w:sz w:val="16"/>
      <w:szCs w:val="16"/>
    </w:rPr>
  </w:style>
  <w:style w:type="character" w:customStyle="1" w:styleId="Style10ptUnderline">
    <w:name w:val="Style 10 pt Underline"/>
    <w:basedOn w:val="DefaultParagraphFont"/>
    <w:rsid w:val="004D477D"/>
    <w:rPr>
      <w:sz w:val="20"/>
      <w:u w:val="single"/>
    </w:rPr>
  </w:style>
  <w:style w:type="character" w:customStyle="1" w:styleId="BoldUnderliningChar">
    <w:name w:val="Bold Underlining Char"/>
    <w:basedOn w:val="UnderliningChar"/>
    <w:rsid w:val="004D477D"/>
    <w:rPr>
      <w:b/>
      <w:szCs w:val="24"/>
      <w:u w:val="single"/>
      <w:lang w:val="en-GB" w:eastAsia="en-US" w:bidi="ar-SA"/>
    </w:rPr>
  </w:style>
  <w:style w:type="paragraph" w:customStyle="1" w:styleId="MicroText">
    <w:name w:val="MicroText"/>
    <w:basedOn w:val="Normal"/>
    <w:next w:val="Normal"/>
    <w:qFormat/>
    <w:rsid w:val="004D477D"/>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4D477D"/>
    <w:rPr>
      <w:sz w:val="12"/>
      <w:lang w:val="en-GB" w:eastAsia="en-US" w:bidi="ar-SA"/>
    </w:rPr>
  </w:style>
  <w:style w:type="character" w:customStyle="1" w:styleId="BoldText12pt">
    <w:name w:val="Bold Text 12 pt"/>
    <w:autoRedefine/>
    <w:rsid w:val="004D477D"/>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4D477D"/>
    <w:rPr>
      <w:color w:val="000000"/>
      <w:u w:val="single"/>
      <w:lang w:val="en-US" w:eastAsia="en-US" w:bidi="ar-SA"/>
    </w:rPr>
  </w:style>
  <w:style w:type="paragraph" w:customStyle="1" w:styleId="StyleNormalWeb10pt">
    <w:name w:val="Style Normal (Web) + 10 pt"/>
    <w:basedOn w:val="NormalWeb"/>
    <w:next w:val="Normal"/>
    <w:rsid w:val="004D477D"/>
    <w:rPr>
      <w:rFonts w:ascii="Bookman Old Style" w:eastAsiaTheme="minorHAnsi" w:hAnsi="Bookman Old Style"/>
      <w:szCs w:val="24"/>
    </w:rPr>
  </w:style>
  <w:style w:type="character" w:customStyle="1" w:styleId="StyleNormalWeb10ptChar">
    <w:name w:val="Style Normal (Web) + 10 pt Char"/>
    <w:basedOn w:val="DefaultParagraphFont"/>
    <w:rsid w:val="004D477D"/>
    <w:rPr>
      <w:szCs w:val="24"/>
      <w:lang w:val="en-US" w:eastAsia="en-US" w:bidi="ar-SA"/>
    </w:rPr>
  </w:style>
  <w:style w:type="character" w:styleId="EndnoteReference">
    <w:name w:val="endnote reference"/>
    <w:rsid w:val="004D477D"/>
    <w:rPr>
      <w:rFonts w:cs="Wingdings"/>
      <w:color w:val="000000"/>
    </w:rPr>
  </w:style>
  <w:style w:type="paragraph" w:customStyle="1" w:styleId="TagCiteShells">
    <w:name w:val="Tag/Cite/Shells"/>
    <w:basedOn w:val="Normal"/>
    <w:rsid w:val="004D477D"/>
    <w:rPr>
      <w:b/>
    </w:rPr>
  </w:style>
  <w:style w:type="paragraph" w:customStyle="1" w:styleId="DefinitionTerm">
    <w:name w:val="Definition Term"/>
    <w:basedOn w:val="Normal"/>
    <w:next w:val="Normal"/>
    <w:rsid w:val="004D477D"/>
    <w:rPr>
      <w:snapToGrid w:val="0"/>
      <w:sz w:val="24"/>
    </w:rPr>
  </w:style>
  <w:style w:type="paragraph" w:customStyle="1" w:styleId="BriefTitle">
    <w:name w:val="Brief Title"/>
    <w:basedOn w:val="Normal"/>
    <w:rsid w:val="004D477D"/>
    <w:pPr>
      <w:jc w:val="center"/>
      <w:outlineLvl w:val="0"/>
    </w:pPr>
    <w:rPr>
      <w:b/>
      <w:sz w:val="28"/>
      <w:u w:val="single"/>
    </w:rPr>
  </w:style>
  <w:style w:type="paragraph" w:customStyle="1" w:styleId="Paste">
    <w:name w:val="Paste"/>
    <w:basedOn w:val="Normal"/>
    <w:rsid w:val="004D477D"/>
    <w:rPr>
      <w:rFonts w:ascii="Trebuchet MS" w:hAnsi="Trebuchet MS"/>
      <w:sz w:val="16"/>
    </w:rPr>
  </w:style>
  <w:style w:type="paragraph" w:customStyle="1" w:styleId="DebateCiteCharChar">
    <w:name w:val="Debate Cite Char Char"/>
    <w:basedOn w:val="Normal"/>
    <w:autoRedefine/>
    <w:rsid w:val="004D477D"/>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4D477D"/>
    <w:rPr>
      <w:color w:val="000000"/>
    </w:rPr>
  </w:style>
  <w:style w:type="character" w:customStyle="1" w:styleId="Style3CharChar">
    <w:name w:val="Style3 Char Char"/>
    <w:basedOn w:val="DefaultParagraphFont"/>
    <w:rsid w:val="004D477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4D477D"/>
    <w:pPr>
      <w:spacing w:after="60"/>
    </w:pPr>
    <w:rPr>
      <w:rFonts w:eastAsia="Segoe UI" w:cs="Cambria"/>
      <w:caps w:val="0"/>
      <w:sz w:val="20"/>
      <w:lang w:eastAsia="zh-CN"/>
    </w:rPr>
  </w:style>
  <w:style w:type="character" w:customStyle="1" w:styleId="NormalChar">
    <w:name w:val="Normal Char"/>
    <w:basedOn w:val="DefaultParagraphFont"/>
    <w:rsid w:val="004D477D"/>
    <w:rPr>
      <w:lang w:eastAsia="en-US"/>
    </w:rPr>
  </w:style>
  <w:style w:type="character" w:customStyle="1" w:styleId="BoldUnderlineChar1">
    <w:name w:val="Bold + Underline Char"/>
    <w:basedOn w:val="DefaultParagraphFont"/>
    <w:rsid w:val="004D477D"/>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basedOn w:val="Normal"/>
    <w:link w:val="EndnoteTextChar"/>
    <w:rsid w:val="004D477D"/>
    <w:pPr>
      <w:spacing w:after="200" w:line="276" w:lineRule="auto"/>
    </w:pPr>
    <w:rPr>
      <w:rFonts w:cs="Consolas"/>
      <w:lang w:bidi="en-US"/>
    </w:rPr>
  </w:style>
  <w:style w:type="character" w:customStyle="1" w:styleId="EndnoteTextChar">
    <w:name w:val="Endnote Text Char"/>
    <w:basedOn w:val="DefaultParagraphFont"/>
    <w:link w:val="EndnoteText"/>
    <w:rsid w:val="004D477D"/>
    <w:rPr>
      <w:rFonts w:ascii="Georgia" w:hAnsi="Georgia" w:cs="Consolas"/>
      <w:lang w:bidi="en-US"/>
    </w:rPr>
  </w:style>
  <w:style w:type="paragraph" w:customStyle="1" w:styleId="CardsFont12ptCharCharCharCharCharCharCharCharChar">
    <w:name w:val="Cards + Font: 12 pt Char Char Char Char Char Char Char Char Char"/>
    <w:basedOn w:val="Normal"/>
    <w:rsid w:val="004D477D"/>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4D477D"/>
    <w:rPr>
      <w:rFonts w:ascii="Eurostile" w:hAnsi="Eurostile"/>
      <w:u w:val="single"/>
      <w:lang w:val="en-US" w:eastAsia="en-US" w:bidi="ar-SA"/>
    </w:rPr>
  </w:style>
  <w:style w:type="character" w:customStyle="1" w:styleId="cardtextemphasisChar">
    <w:name w:val="card text emphasis Char"/>
    <w:basedOn w:val="UnderlinedCardTextChar"/>
    <w:rsid w:val="004D477D"/>
    <w:rPr>
      <w:rFonts w:ascii="Trebuchet MS" w:eastAsia="Verdana" w:hAnsi="Trebuchet MS"/>
      <w:b/>
      <w:sz w:val="18"/>
      <w:u w:val="single"/>
    </w:rPr>
  </w:style>
  <w:style w:type="character" w:customStyle="1" w:styleId="UnderlinedCardTextChar">
    <w:name w:val="Underlined Card Text Char"/>
    <w:basedOn w:val="DefaultParagraphFont"/>
    <w:link w:val="UnderlinedCardText"/>
    <w:rsid w:val="004D477D"/>
    <w:rPr>
      <w:rFonts w:ascii="Trebuchet MS" w:eastAsia="Verdana" w:hAnsi="Trebuchet MS"/>
      <w:sz w:val="18"/>
      <w:u w:val="single"/>
    </w:rPr>
  </w:style>
  <w:style w:type="character" w:customStyle="1" w:styleId="HeaderCharCharChar">
    <w:name w:val="Header Char Char Char"/>
    <w:basedOn w:val="DefaultParagraphFont"/>
    <w:rsid w:val="004D477D"/>
    <w:rPr>
      <w:u w:val="single"/>
      <w:lang w:val="en-US" w:eastAsia="en-US" w:bidi="ar-SA"/>
    </w:rPr>
  </w:style>
  <w:style w:type="character" w:customStyle="1" w:styleId="citationiacgale">
    <w:name w:val="citation iac gale"/>
    <w:basedOn w:val="DefaultParagraphFont"/>
    <w:rsid w:val="004D477D"/>
  </w:style>
  <w:style w:type="character" w:customStyle="1" w:styleId="CharacterStyle7">
    <w:name w:val="Character Style 7"/>
    <w:rsid w:val="004D477D"/>
    <w:rPr>
      <w:rFonts w:ascii="Trebuchet MS" w:hAnsi="Trebuchet MS" w:cs="Trebuchet MS"/>
      <w:sz w:val="20"/>
      <w:szCs w:val="20"/>
      <w:u w:val="single"/>
    </w:rPr>
  </w:style>
  <w:style w:type="character" w:customStyle="1" w:styleId="StyleStyle4Char">
    <w:name w:val="Style Style4 + Char"/>
    <w:basedOn w:val="DefaultParagraphFont"/>
    <w:rsid w:val="004D477D"/>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4D477D"/>
    <w:rPr>
      <w:sz w:val="14"/>
    </w:rPr>
  </w:style>
  <w:style w:type="character" w:customStyle="1" w:styleId="StyleStyle4BlackChar">
    <w:name w:val="Style Style4 + Black Char"/>
    <w:basedOn w:val="DefaultParagraphFont"/>
    <w:rsid w:val="004D477D"/>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4D477D"/>
    <w:rPr>
      <w:rFonts w:ascii="Symbol" w:hAnsi="Symbol" w:hint="default"/>
      <w:b/>
      <w:bCs/>
      <w:color w:val="000000"/>
      <w:sz w:val="28"/>
      <w:szCs w:val="28"/>
    </w:rPr>
  </w:style>
  <w:style w:type="character" w:customStyle="1" w:styleId="author0">
    <w:name w:val="author"/>
    <w:basedOn w:val="DefaultParagraphFont"/>
    <w:rsid w:val="004D477D"/>
  </w:style>
  <w:style w:type="paragraph" w:customStyle="1" w:styleId="UnderlinedEvidence">
    <w:name w:val="Underlined Evidence"/>
    <w:basedOn w:val="Normal"/>
    <w:autoRedefine/>
    <w:rsid w:val="004D477D"/>
    <w:rPr>
      <w:rFonts w:ascii="Symbol" w:hAnsi="Symbol"/>
      <w:sz w:val="21"/>
      <w:szCs w:val="21"/>
      <w:u w:val="thick"/>
    </w:rPr>
  </w:style>
  <w:style w:type="character" w:customStyle="1" w:styleId="UnderlinedEvidenceCharChar">
    <w:name w:val="Underlined Evidence Char Char"/>
    <w:basedOn w:val="DefaultParagraphFont"/>
    <w:rsid w:val="004D477D"/>
    <w:rPr>
      <w:rFonts w:ascii="Symbol" w:hAnsi="Symbol"/>
      <w:sz w:val="21"/>
      <w:szCs w:val="21"/>
      <w:u w:val="thick"/>
      <w:lang w:val="en-US" w:eastAsia="en-US" w:bidi="ar-SA"/>
    </w:rPr>
  </w:style>
  <w:style w:type="character" w:styleId="PlaceholderText">
    <w:name w:val="Placeholder Text"/>
    <w:basedOn w:val="DefaultParagraphFont"/>
    <w:uiPriority w:val="99"/>
    <w:rsid w:val="004D477D"/>
    <w:rPr>
      <w:color w:val="808080"/>
    </w:rPr>
  </w:style>
  <w:style w:type="character" w:customStyle="1" w:styleId="smallChar0">
    <w:name w:val="small Char"/>
    <w:rsid w:val="004D477D"/>
    <w:rPr>
      <w:rFonts w:eastAsia="Verdana"/>
      <w:sz w:val="16"/>
      <w:szCs w:val="22"/>
      <w:lang w:val="en-US" w:eastAsia="en-US" w:bidi="ar-SA"/>
    </w:rPr>
  </w:style>
  <w:style w:type="character" w:customStyle="1" w:styleId="StyleUnderlineBold">
    <w:name w:val="Style Underline + Bold"/>
    <w:rsid w:val="004D477D"/>
    <w:rPr>
      <w:b/>
      <w:bCs/>
      <w:u w:val="single"/>
    </w:rPr>
  </w:style>
  <w:style w:type="paragraph" w:customStyle="1" w:styleId="Small">
    <w:name w:val="Small"/>
    <w:basedOn w:val="Normal"/>
    <w:next w:val="Normal"/>
    <w:link w:val="SmallChar"/>
    <w:qFormat/>
    <w:rsid w:val="004D477D"/>
    <w:pPr>
      <w:spacing w:after="200" w:line="276" w:lineRule="auto"/>
    </w:pPr>
    <w:rPr>
      <w:rFonts w:ascii="Avenir Heavy" w:hAnsi="Avenir Heavy"/>
      <w:sz w:val="16"/>
      <w:szCs w:val="24"/>
    </w:rPr>
  </w:style>
  <w:style w:type="character" w:customStyle="1" w:styleId="Underline-Highlighted">
    <w:name w:val="Underline-Highlighted"/>
    <w:uiPriority w:val="1"/>
    <w:qFormat/>
    <w:rsid w:val="004D477D"/>
    <w:rPr>
      <w:rFonts w:ascii="Cambria Math" w:hAnsi="Cambria Math"/>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4D477D"/>
    <w:rPr>
      <w:rFonts w:ascii="Trebuchet MS" w:hAnsi="Trebuchet MS"/>
      <w:b/>
      <w:sz w:val="26"/>
      <w:szCs w:val="24"/>
    </w:rPr>
  </w:style>
  <w:style w:type="character" w:customStyle="1" w:styleId="CardText1Char">
    <w:name w:val="Card Text 1 Char"/>
    <w:basedOn w:val="DefaultParagraphFont"/>
    <w:link w:val="CardText1"/>
    <w:rsid w:val="004D477D"/>
    <w:rPr>
      <w:rFonts w:ascii="Trebuchet MS" w:hAnsi="Trebuchet MS"/>
      <w:color w:val="000000"/>
      <w:u w:val="single"/>
    </w:rPr>
  </w:style>
  <w:style w:type="character" w:customStyle="1" w:styleId="SmallText1">
    <w:name w:val="SmallText"/>
    <w:rsid w:val="004D477D"/>
    <w:rPr>
      <w:color w:val="000000"/>
    </w:rPr>
  </w:style>
  <w:style w:type="character" w:customStyle="1" w:styleId="CitesChar1">
    <w:name w:val="Cites Char1"/>
    <w:basedOn w:val="DefaultParagraphFont"/>
    <w:rsid w:val="004D477D"/>
    <w:rPr>
      <w:b/>
      <w:szCs w:val="24"/>
      <w:u w:val="single"/>
      <w:lang w:val="en-US" w:eastAsia="en-US" w:bidi="ar-SA"/>
    </w:rPr>
  </w:style>
  <w:style w:type="character" w:customStyle="1" w:styleId="CardUnderlinedChar">
    <w:name w:val="Card Underlined Char"/>
    <w:basedOn w:val="DefaultParagraphFont"/>
    <w:rsid w:val="004D477D"/>
    <w:rPr>
      <w:rFonts w:ascii="Trebuchet MS" w:hAnsi="Trebuchet MS"/>
      <w:sz w:val="22"/>
      <w:szCs w:val="24"/>
      <w:u w:val="single"/>
      <w:lang w:val="en-US" w:eastAsia="en-US" w:bidi="ar-SA"/>
    </w:rPr>
  </w:style>
  <w:style w:type="paragraph" w:customStyle="1" w:styleId="WW-Default">
    <w:name w:val="WW-Default"/>
    <w:qFormat/>
    <w:rsid w:val="004D477D"/>
    <w:pPr>
      <w:suppressAutoHyphens/>
      <w:spacing w:after="0" w:line="240" w:lineRule="auto"/>
    </w:pPr>
    <w:rPr>
      <w:rFonts w:ascii="Bookman Old Style" w:eastAsia="Verdana" w:hAnsi="Bookman Old Style" w:cs="Verdana"/>
      <w:lang w:eastAsia="ar-SA"/>
    </w:rPr>
  </w:style>
  <w:style w:type="character" w:customStyle="1" w:styleId="storyby">
    <w:name w:val="storyby"/>
    <w:basedOn w:val="DefaultParagraphFont"/>
    <w:rsid w:val="004D477D"/>
  </w:style>
  <w:style w:type="paragraph" w:customStyle="1" w:styleId="Standard">
    <w:name w:val="Standard"/>
    <w:qFormat/>
    <w:rsid w:val="004D477D"/>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iPriority w:val="39"/>
    <w:unhideWhenUsed/>
    <w:qFormat/>
    <w:rsid w:val="004D477D"/>
    <w:pPr>
      <w:spacing w:line="276" w:lineRule="auto"/>
      <w:jc w:val="left"/>
      <w:outlineLvl w:val="9"/>
    </w:pPr>
    <w:rPr>
      <w:rFonts w:ascii="Cambria Math" w:eastAsia="Cambria" w:hAnsi="Cambria Math" w:cs="Cambria"/>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rsid w:val="004D477D"/>
    <w:rPr>
      <w:kern w:val="32"/>
      <w:sz w:val="24"/>
    </w:rPr>
  </w:style>
  <w:style w:type="character" w:customStyle="1" w:styleId="CitesChar2">
    <w:name w:val="Cites Char2"/>
    <w:locked/>
    <w:rsid w:val="004D477D"/>
    <w:rPr>
      <w:rFonts w:ascii="Cambria" w:eastAsia="Cambria" w:hAnsi="Cambria" w:cs="Cambria"/>
      <w:b/>
      <w:bCs/>
    </w:rPr>
  </w:style>
  <w:style w:type="character" w:customStyle="1" w:styleId="A-Underlining">
    <w:name w:val="A-Underlining"/>
    <w:basedOn w:val="DefaultParagraphFont"/>
    <w:rsid w:val="004D477D"/>
    <w:rPr>
      <w:rFonts w:ascii="Book Antiqua" w:hAnsi="Book Antiqua"/>
      <w:color w:val="auto"/>
      <w:sz w:val="24"/>
      <w:u w:val="single"/>
    </w:rPr>
  </w:style>
  <w:style w:type="character" w:customStyle="1" w:styleId="AuthorChar">
    <w:name w:val="Author Char"/>
    <w:rsid w:val="004D477D"/>
    <w:rPr>
      <w:b/>
      <w:noProof w:val="0"/>
      <w:sz w:val="22"/>
      <w:lang w:val="en-US" w:eastAsia="en-US" w:bidi="ar-SA"/>
    </w:rPr>
  </w:style>
  <w:style w:type="character" w:customStyle="1" w:styleId="fn">
    <w:name w:val="fn"/>
    <w:basedOn w:val="DefaultParagraphFont"/>
    <w:rsid w:val="004D477D"/>
  </w:style>
  <w:style w:type="character" w:customStyle="1" w:styleId="newsmain">
    <w:name w:val="news_main"/>
    <w:basedOn w:val="DefaultParagraphFont"/>
    <w:rsid w:val="004D477D"/>
  </w:style>
  <w:style w:type="paragraph" w:customStyle="1" w:styleId="UnderlinedText">
    <w:name w:val="Underlined Text"/>
    <w:basedOn w:val="Normal"/>
    <w:autoRedefine/>
    <w:qFormat/>
    <w:rsid w:val="004D477D"/>
    <w:pPr>
      <w:jc w:val="both"/>
    </w:pPr>
    <w:rPr>
      <w:rFonts w:asciiTheme="minorHAnsi" w:hAnsiTheme="minorHAnsi"/>
      <w:b/>
      <w:sz w:val="24"/>
    </w:rPr>
  </w:style>
  <w:style w:type="character" w:customStyle="1" w:styleId="vitstoryheadline">
    <w:name w:val="vitstoryheadline"/>
    <w:rsid w:val="004D477D"/>
  </w:style>
  <w:style w:type="character" w:customStyle="1" w:styleId="CardsChar">
    <w:name w:val="Cards Char"/>
    <w:locked/>
    <w:rsid w:val="004D477D"/>
    <w:rPr>
      <w:rFonts w:ascii="Cambria" w:eastAsia="Cambria" w:hAnsi="Cambria"/>
      <w:szCs w:val="24"/>
    </w:rPr>
  </w:style>
  <w:style w:type="paragraph" w:customStyle="1" w:styleId="NormalText">
    <w:name w:val="Normal Text"/>
    <w:basedOn w:val="Normal"/>
    <w:link w:val="NormalTextChar"/>
    <w:autoRedefine/>
    <w:qFormat/>
    <w:rsid w:val="004D477D"/>
    <w:pPr>
      <w:jc w:val="both"/>
    </w:pPr>
    <w:rPr>
      <w:rFonts w:eastAsia="Cambria"/>
      <w:szCs w:val="26"/>
      <w:lang w:val="x-none" w:eastAsia="ja-JP"/>
    </w:rPr>
  </w:style>
  <w:style w:type="character" w:customStyle="1" w:styleId="NormalTextChar">
    <w:name w:val="Normal Text Char"/>
    <w:link w:val="NormalText"/>
    <w:rsid w:val="004D477D"/>
    <w:rPr>
      <w:rFonts w:ascii="Georgia" w:eastAsia="Cambria" w:hAnsi="Georgia"/>
      <w:szCs w:val="26"/>
      <w:lang w:val="x-none" w:eastAsia="ja-JP"/>
    </w:rPr>
  </w:style>
  <w:style w:type="character" w:customStyle="1" w:styleId="AuthorDate">
    <w:name w:val="Author Date"/>
    <w:rsid w:val="004D477D"/>
    <w:rPr>
      <w:b/>
      <w:sz w:val="24"/>
      <w:u w:val="thick"/>
    </w:rPr>
  </w:style>
  <w:style w:type="paragraph" w:customStyle="1" w:styleId="HotRoute">
    <w:name w:val="Hot Route!"/>
    <w:basedOn w:val="Normal"/>
    <w:link w:val="HotRouteChar"/>
    <w:qFormat/>
    <w:rsid w:val="004D477D"/>
    <w:pPr>
      <w:ind w:left="144"/>
    </w:pPr>
    <w:rPr>
      <w:rFonts w:eastAsia="Cambria"/>
      <w:szCs w:val="24"/>
    </w:rPr>
  </w:style>
  <w:style w:type="character" w:customStyle="1" w:styleId="UnderlinedTextCharChar">
    <w:name w:val="Underlined Text Char Char"/>
    <w:basedOn w:val="DefaultParagraphFont"/>
    <w:rsid w:val="004D477D"/>
    <w:rPr>
      <w:rFonts w:cs="Palatino Linotype"/>
      <w:bCs/>
      <w:noProof w:val="0"/>
      <w:szCs w:val="26"/>
      <w:u w:val="single"/>
      <w:lang w:val="en-US" w:eastAsia="en-US" w:bidi="ar-SA"/>
    </w:rPr>
  </w:style>
  <w:style w:type="character" w:customStyle="1" w:styleId="pnumber">
    <w:name w:val="pnumber"/>
    <w:rsid w:val="004D477D"/>
  </w:style>
  <w:style w:type="character" w:customStyle="1" w:styleId="ital">
    <w:name w:val="ital"/>
    <w:rsid w:val="004D477D"/>
  </w:style>
  <w:style w:type="character" w:customStyle="1" w:styleId="orgdiv">
    <w:name w:val="orgdiv"/>
    <w:rsid w:val="004D477D"/>
  </w:style>
  <w:style w:type="character" w:customStyle="1" w:styleId="orgname">
    <w:name w:val="orgname"/>
    <w:rsid w:val="004D477D"/>
  </w:style>
  <w:style w:type="character" w:customStyle="1" w:styleId="city">
    <w:name w:val="city"/>
    <w:rsid w:val="004D477D"/>
  </w:style>
  <w:style w:type="character" w:customStyle="1" w:styleId="state">
    <w:name w:val="state"/>
    <w:rsid w:val="004D477D"/>
  </w:style>
  <w:style w:type="character" w:customStyle="1" w:styleId="country">
    <w:name w:val="country"/>
    <w:rsid w:val="004D477D"/>
  </w:style>
  <w:style w:type="character" w:customStyle="1" w:styleId="DocumentMapChar1">
    <w:name w:val="Document Map Char1"/>
    <w:basedOn w:val="DefaultParagraphFont"/>
    <w:uiPriority w:val="99"/>
    <w:semiHidden/>
    <w:rsid w:val="004D477D"/>
    <w:rPr>
      <w:rFonts w:ascii="Baskerville" w:hAnsi="Baskerville" w:cs="Baskerville"/>
      <w:sz w:val="16"/>
      <w:szCs w:val="16"/>
    </w:rPr>
  </w:style>
  <w:style w:type="character" w:customStyle="1" w:styleId="6pointChar">
    <w:name w:val="6 point Char"/>
    <w:rsid w:val="004D477D"/>
    <w:rPr>
      <w:rFonts w:cs="Cambria"/>
      <w:sz w:val="12"/>
      <w:lang w:val="en-US" w:eastAsia="en-US"/>
    </w:rPr>
  </w:style>
  <w:style w:type="paragraph" w:customStyle="1" w:styleId="Minimize">
    <w:name w:val="Minimize"/>
    <w:basedOn w:val="card"/>
    <w:next w:val="Normal"/>
    <w:qFormat/>
    <w:rsid w:val="004D477D"/>
    <w:pPr>
      <w:widowControl w:val="0"/>
      <w:autoSpaceDE w:val="0"/>
      <w:autoSpaceDN w:val="0"/>
      <w:adjustRightInd w:val="0"/>
    </w:pPr>
    <w:rPr>
      <w:rFonts w:eastAsia="Cambria" w:cs="Verdana"/>
      <w:sz w:val="12"/>
      <w:szCs w:val="20"/>
    </w:rPr>
  </w:style>
  <w:style w:type="character" w:customStyle="1" w:styleId="MinimizeChar">
    <w:name w:val="Minimize Char"/>
    <w:rsid w:val="004D477D"/>
    <w:rPr>
      <w:sz w:val="12"/>
      <w:szCs w:val="24"/>
    </w:rPr>
  </w:style>
  <w:style w:type="character" w:customStyle="1" w:styleId="StyleThickunderline">
    <w:name w:val="Style Thick underline"/>
    <w:qFormat/>
    <w:rsid w:val="004D477D"/>
    <w:rPr>
      <w:u w:val="thick"/>
    </w:rPr>
  </w:style>
  <w:style w:type="character" w:customStyle="1" w:styleId="UnderlineTextChar">
    <w:name w:val="Underline Text Char"/>
    <w:link w:val="UnderlineText"/>
    <w:rsid w:val="004D477D"/>
    <w:rPr>
      <w:szCs w:val="24"/>
      <w:u w:val="single"/>
    </w:rPr>
  </w:style>
  <w:style w:type="numbering" w:customStyle="1" w:styleId="NoList2">
    <w:name w:val="No List2"/>
    <w:next w:val="NoList"/>
    <w:uiPriority w:val="99"/>
    <w:semiHidden/>
    <w:rsid w:val="004D477D"/>
  </w:style>
  <w:style w:type="paragraph" w:customStyle="1" w:styleId="underlined">
    <w:name w:val="underlined"/>
    <w:next w:val="Normal"/>
    <w:link w:val="underlinedChar"/>
    <w:autoRedefine/>
    <w:qFormat/>
    <w:rsid w:val="004D477D"/>
    <w:pPr>
      <w:spacing w:after="0" w:line="240" w:lineRule="auto"/>
      <w:contextualSpacing/>
    </w:pPr>
    <w:rPr>
      <w:rFonts w:ascii="Cambria" w:eastAsia="Times" w:hAnsi="Cambria" w:cs="Cambria"/>
      <w:sz w:val="24"/>
      <w:szCs w:val="24"/>
      <w:u w:val="single"/>
    </w:rPr>
  </w:style>
  <w:style w:type="character" w:customStyle="1" w:styleId="underlinedChar">
    <w:name w:val="underlined Char"/>
    <w:link w:val="underlined"/>
    <w:rsid w:val="004D477D"/>
    <w:rPr>
      <w:rFonts w:ascii="Cambria" w:eastAsia="Times" w:hAnsi="Cambria" w:cs="Cambria"/>
      <w:sz w:val="24"/>
      <w:szCs w:val="24"/>
      <w:u w:val="single"/>
    </w:rPr>
  </w:style>
  <w:style w:type="character" w:customStyle="1" w:styleId="Box">
    <w:name w:val="Box!"/>
    <w:rsid w:val="004D477D"/>
    <w:rPr>
      <w:rFonts w:ascii="Book Antiqua" w:hAnsi="Book Antiqua"/>
      <w:sz w:val="24"/>
      <w:u w:val="single"/>
      <w:bdr w:val="single" w:sz="4" w:space="0" w:color="auto"/>
    </w:rPr>
  </w:style>
  <w:style w:type="character" w:customStyle="1" w:styleId="citechar">
    <w:name w:val="citechar"/>
    <w:basedOn w:val="DefaultParagraphFont"/>
    <w:rsid w:val="004D477D"/>
  </w:style>
  <w:style w:type="character" w:customStyle="1" w:styleId="underlinechar0">
    <w:name w:val="underlinechar"/>
    <w:basedOn w:val="DefaultParagraphFont"/>
    <w:rsid w:val="004D477D"/>
  </w:style>
  <w:style w:type="character" w:customStyle="1" w:styleId="CardUnderlineChar">
    <w:name w:val="Card Underline Char"/>
    <w:rsid w:val="004D477D"/>
    <w:rPr>
      <w:szCs w:val="24"/>
      <w:u w:val="single"/>
      <w:lang w:val="en-US" w:eastAsia="en-US" w:bidi="ar-SA"/>
    </w:rPr>
  </w:style>
  <w:style w:type="character" w:customStyle="1" w:styleId="tagciteChar0">
    <w:name w:val="tag/cite Char"/>
    <w:basedOn w:val="DefaultParagraphFont"/>
    <w:rsid w:val="004D477D"/>
    <w:rPr>
      <w:b/>
      <w:sz w:val="24"/>
      <w:lang w:val="en-US" w:eastAsia="en-US" w:bidi="ar-SA"/>
    </w:rPr>
  </w:style>
  <w:style w:type="character" w:customStyle="1" w:styleId="8pointChar">
    <w:name w:val="8 point Char"/>
    <w:basedOn w:val="DefaultParagraphFont"/>
    <w:rsid w:val="004D477D"/>
    <w:rPr>
      <w:sz w:val="16"/>
      <w:lang w:val="en-US" w:eastAsia="en-US" w:bidi="ar-SA"/>
    </w:rPr>
  </w:style>
  <w:style w:type="character" w:customStyle="1" w:styleId="addmd">
    <w:name w:val="addmd"/>
    <w:rsid w:val="004D477D"/>
  </w:style>
  <w:style w:type="character" w:customStyle="1" w:styleId="CardtextChar1">
    <w:name w:val="Card text Char"/>
    <w:rsid w:val="004D477D"/>
    <w:rPr>
      <w:rFonts w:ascii="Book Antiqua" w:hAnsi="Book Antiqua" w:hint="default"/>
      <w:sz w:val="22"/>
      <w:u w:val="single"/>
      <w:lang w:val="en-US" w:eastAsia="en-US" w:bidi="ar-SA"/>
    </w:rPr>
  </w:style>
  <w:style w:type="paragraph" w:styleId="Date">
    <w:name w:val="Date"/>
    <w:aliases w:val="date"/>
    <w:basedOn w:val="Normal"/>
    <w:next w:val="Normal"/>
    <w:link w:val="DateChar"/>
    <w:uiPriority w:val="99"/>
    <w:semiHidden/>
    <w:unhideWhenUsed/>
    <w:rsid w:val="004D477D"/>
    <w:pPr>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uiPriority w:val="99"/>
    <w:semiHidden/>
    <w:rsid w:val="004D477D"/>
    <w:rPr>
      <w:rFonts w:ascii="Book Antiqua" w:eastAsia="Cambria" w:hAnsi="Book Antiqua" w:cs="Cambria"/>
      <w:sz w:val="16"/>
      <w:szCs w:val="20"/>
    </w:rPr>
  </w:style>
  <w:style w:type="character" w:customStyle="1" w:styleId="AuthorDateChar">
    <w:name w:val="AuthorDate Char"/>
    <w:basedOn w:val="DefaultParagraphFont"/>
    <w:link w:val="AuthorDate0"/>
    <w:locked/>
    <w:rsid w:val="004D477D"/>
    <w:rPr>
      <w:rFonts w:ascii="Cambria" w:eastAsia="Verdana" w:hAnsi="Cambria" w:cs="Cambria"/>
      <w:b/>
      <w:sz w:val="24"/>
      <w:szCs w:val="20"/>
      <w:u w:val="single"/>
    </w:rPr>
  </w:style>
  <w:style w:type="paragraph" w:customStyle="1" w:styleId="AuthorDate0">
    <w:name w:val="AuthorDate"/>
    <w:next w:val="Nothing"/>
    <w:link w:val="AuthorDateChar"/>
    <w:qFormat/>
    <w:rsid w:val="004D477D"/>
    <w:pPr>
      <w:widowControl w:val="0"/>
      <w:spacing w:after="0" w:line="240" w:lineRule="auto"/>
      <w:outlineLvl w:val="2"/>
    </w:pPr>
    <w:rPr>
      <w:rFonts w:ascii="Cambria" w:eastAsia="Verdana" w:hAnsi="Cambria" w:cs="Cambria"/>
      <w:b/>
      <w:sz w:val="24"/>
      <w:szCs w:val="20"/>
      <w:u w:val="single"/>
    </w:rPr>
  </w:style>
  <w:style w:type="paragraph" w:customStyle="1" w:styleId="TxBr41p1">
    <w:name w:val="TxBr_41p1"/>
    <w:basedOn w:val="Normal"/>
    <w:qFormat/>
    <w:rsid w:val="004D477D"/>
    <w:pPr>
      <w:tabs>
        <w:tab w:val="left" w:pos="204"/>
      </w:tabs>
      <w:autoSpaceDE w:val="0"/>
      <w:autoSpaceDN w:val="0"/>
      <w:adjustRightInd w:val="0"/>
      <w:spacing w:line="238" w:lineRule="atLeast"/>
      <w:jc w:val="both"/>
    </w:pPr>
    <w:rPr>
      <w:rFonts w:ascii="Cambria" w:eastAsia="Cambria" w:hAnsi="Cambria" w:cs="Cambria"/>
      <w:sz w:val="24"/>
      <w:szCs w:val="24"/>
    </w:rPr>
  </w:style>
  <w:style w:type="character" w:customStyle="1" w:styleId="tagCharChar">
    <w:name w:val="tag Char Char"/>
    <w:rsid w:val="004D477D"/>
    <w:rPr>
      <w:rFonts w:ascii="Cambria" w:eastAsia="Cambria" w:hAnsi="Cambria" w:cs="Cambria" w:hint="default"/>
      <w:b/>
      <w:bCs w:val="0"/>
      <w:sz w:val="24"/>
      <w:szCs w:val="20"/>
    </w:rPr>
  </w:style>
  <w:style w:type="character" w:customStyle="1" w:styleId="cardCharChar">
    <w:name w:val="card Char Char"/>
    <w:rsid w:val="004D477D"/>
    <w:rPr>
      <w:rFonts w:ascii="Cambria" w:eastAsia="Cambria" w:hAnsi="Cambria" w:cs="Cambria" w:hint="default"/>
      <w:sz w:val="20"/>
      <w:szCs w:val="20"/>
    </w:rPr>
  </w:style>
  <w:style w:type="character" w:customStyle="1" w:styleId="BlockTitleCharChar">
    <w:name w:val="Block Title Char Char"/>
    <w:rsid w:val="004D477D"/>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4D477D"/>
    <w:rPr>
      <w:b/>
      <w:bCs/>
      <w:strike w:val="0"/>
      <w:dstrike w:val="0"/>
      <w:sz w:val="24"/>
      <w:u w:val="none"/>
      <w:effect w:val="none"/>
    </w:rPr>
  </w:style>
  <w:style w:type="paragraph" w:customStyle="1" w:styleId="Cite8">
    <w:name w:val="Cite8"/>
    <w:basedOn w:val="Normal"/>
    <w:autoRedefine/>
    <w:qFormat/>
    <w:rsid w:val="004D477D"/>
    <w:rPr>
      <w:rFonts w:ascii="Trebuchet MS" w:eastAsia="Verdana" w:hAnsi="Trebuchet MS" w:cs="Cambria"/>
      <w:sz w:val="16"/>
      <w:szCs w:val="24"/>
    </w:rPr>
  </w:style>
  <w:style w:type="paragraph" w:customStyle="1" w:styleId="8font">
    <w:name w:val="8font"/>
    <w:basedOn w:val="Normal"/>
    <w:next w:val="Normal"/>
    <w:autoRedefine/>
    <w:qFormat/>
    <w:rsid w:val="004D477D"/>
    <w:rPr>
      <w:rFonts w:eastAsia="Cambria Math" w:cs="Cambria"/>
      <w:sz w:val="16"/>
      <w:szCs w:val="16"/>
    </w:rPr>
  </w:style>
  <w:style w:type="character" w:customStyle="1" w:styleId="CardTextChar2">
    <w:name w:val="CardText Char"/>
    <w:basedOn w:val="DefaultParagraphFont"/>
    <w:link w:val="CardText0"/>
    <w:locked/>
    <w:rsid w:val="004D477D"/>
    <w:rPr>
      <w:rFonts w:ascii="Verdana" w:hAnsi="Verdana" w:cs="Verdana"/>
    </w:rPr>
  </w:style>
  <w:style w:type="paragraph" w:customStyle="1" w:styleId="CardText0">
    <w:name w:val="CardText"/>
    <w:basedOn w:val="Normal"/>
    <w:link w:val="CardTextChar2"/>
    <w:qFormat/>
    <w:rsid w:val="004D477D"/>
    <w:pPr>
      <w:ind w:left="288"/>
    </w:pPr>
    <w:rPr>
      <w:rFonts w:ascii="Verdana" w:hAnsi="Verdana" w:cs="Verdana"/>
    </w:rPr>
  </w:style>
  <w:style w:type="character" w:customStyle="1" w:styleId="citation0">
    <w:name w:val="citation"/>
    <w:basedOn w:val="DefaultParagraphFont"/>
    <w:rsid w:val="004D477D"/>
  </w:style>
  <w:style w:type="paragraph" w:customStyle="1" w:styleId="CardText1">
    <w:name w:val="Card Text 1"/>
    <w:basedOn w:val="Normal"/>
    <w:link w:val="CardText1Char"/>
    <w:autoRedefine/>
    <w:qFormat/>
    <w:rsid w:val="004D477D"/>
    <w:rPr>
      <w:rFonts w:ascii="Trebuchet MS" w:hAnsi="Trebuchet MS"/>
      <w:color w:val="000000"/>
      <w:u w:val="single"/>
    </w:rPr>
  </w:style>
  <w:style w:type="paragraph" w:customStyle="1" w:styleId="CardText2">
    <w:name w:val="Card Text 2"/>
    <w:basedOn w:val="CardText1"/>
    <w:link w:val="CardText2Char"/>
    <w:qFormat/>
    <w:rsid w:val="004D477D"/>
    <w:rPr>
      <w:b/>
    </w:rPr>
  </w:style>
  <w:style w:type="character" w:customStyle="1" w:styleId="NoterefInText">
    <w:name w:val="_NoterefInText"/>
    <w:uiPriority w:val="99"/>
    <w:rsid w:val="004D477D"/>
    <w:rPr>
      <w:rFonts w:cs="AKDPE C+ Utopia"/>
      <w:color w:val="000000"/>
    </w:rPr>
  </w:style>
  <w:style w:type="character" w:customStyle="1" w:styleId="BalloonTextChar1">
    <w:name w:val="Balloon Text Char1"/>
    <w:basedOn w:val="DefaultParagraphFont"/>
    <w:uiPriority w:val="99"/>
    <w:semiHidden/>
    <w:rsid w:val="004D477D"/>
    <w:rPr>
      <w:rFonts w:ascii="Palatino" w:hAnsi="Palatino" w:cs="Palatino"/>
      <w:sz w:val="18"/>
      <w:szCs w:val="18"/>
    </w:rPr>
  </w:style>
  <w:style w:type="character" w:customStyle="1" w:styleId="date-display-single">
    <w:name w:val="date-display-single"/>
    <w:basedOn w:val="DefaultParagraphFont"/>
    <w:rsid w:val="004D477D"/>
  </w:style>
  <w:style w:type="character" w:customStyle="1" w:styleId="postauthor">
    <w:name w:val="postauthor"/>
    <w:basedOn w:val="DefaultParagraphFont"/>
    <w:rsid w:val="004D477D"/>
  </w:style>
  <w:style w:type="character" w:customStyle="1" w:styleId="timestamp">
    <w:name w:val="timestamp"/>
    <w:basedOn w:val="DefaultParagraphFont"/>
    <w:rsid w:val="004D477D"/>
  </w:style>
  <w:style w:type="paragraph" w:customStyle="1" w:styleId="notes-source-hasnotes">
    <w:name w:val="notes-source-hasnotes"/>
    <w:basedOn w:val="Normal"/>
    <w:rsid w:val="004D477D"/>
    <w:pPr>
      <w:spacing w:before="100" w:beforeAutospacing="1" w:after="100" w:afterAutospacing="1"/>
    </w:pPr>
    <w:rPr>
      <w:rFonts w:ascii="Tahoma" w:hAnsi="Tahoma"/>
      <w:szCs w:val="20"/>
    </w:rPr>
  </w:style>
  <w:style w:type="character" w:customStyle="1" w:styleId="f">
    <w:name w:val="f"/>
    <w:basedOn w:val="DefaultParagraphFont"/>
    <w:rsid w:val="004D477D"/>
  </w:style>
  <w:style w:type="character" w:customStyle="1" w:styleId="span">
    <w:name w:val="span"/>
    <w:basedOn w:val="DefaultParagraphFont"/>
    <w:rsid w:val="004D477D"/>
  </w:style>
  <w:style w:type="character" w:customStyle="1" w:styleId="maintitle">
    <w:name w:val="maintitle"/>
    <w:basedOn w:val="DefaultParagraphFont"/>
    <w:rsid w:val="004D477D"/>
  </w:style>
  <w:style w:type="paragraph" w:customStyle="1" w:styleId="Pa6">
    <w:name w:val="Pa6"/>
    <w:basedOn w:val="Default"/>
    <w:next w:val="Default"/>
    <w:uiPriority w:val="99"/>
    <w:rsid w:val="004D477D"/>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4D477D"/>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4D477D"/>
  </w:style>
  <w:style w:type="character" w:customStyle="1" w:styleId="posted">
    <w:name w:val="posted"/>
    <w:basedOn w:val="DefaultParagraphFont"/>
    <w:rsid w:val="004D477D"/>
  </w:style>
  <w:style w:type="character" w:customStyle="1" w:styleId="updated">
    <w:name w:val="updated"/>
    <w:basedOn w:val="DefaultParagraphFont"/>
    <w:rsid w:val="004D477D"/>
  </w:style>
  <w:style w:type="character" w:customStyle="1" w:styleId="ticker">
    <w:name w:val="ticker"/>
    <w:basedOn w:val="DefaultParagraphFont"/>
    <w:rsid w:val="004D477D"/>
  </w:style>
  <w:style w:type="paragraph" w:customStyle="1" w:styleId="articlemeta">
    <w:name w:val="articlemeta"/>
    <w:basedOn w:val="Normal"/>
    <w:rsid w:val="004D477D"/>
    <w:pPr>
      <w:spacing w:before="100" w:beforeAutospacing="1" w:after="100" w:afterAutospacing="1"/>
    </w:pPr>
    <w:rPr>
      <w:rFonts w:ascii="Tahoma" w:hAnsi="Tahoma"/>
      <w:szCs w:val="20"/>
    </w:rPr>
  </w:style>
  <w:style w:type="character" w:customStyle="1" w:styleId="vcard">
    <w:name w:val="vcard"/>
    <w:basedOn w:val="DefaultParagraphFont"/>
    <w:rsid w:val="004D477D"/>
  </w:style>
  <w:style w:type="character" w:customStyle="1" w:styleId="dateline">
    <w:name w:val="dateline"/>
    <w:basedOn w:val="DefaultParagraphFont"/>
    <w:rsid w:val="004D477D"/>
  </w:style>
  <w:style w:type="character" w:customStyle="1" w:styleId="print-footnote">
    <w:name w:val="print-footnote"/>
    <w:basedOn w:val="DefaultParagraphFont"/>
    <w:rsid w:val="004D477D"/>
  </w:style>
  <w:style w:type="character" w:customStyle="1" w:styleId="byline">
    <w:name w:val="byline"/>
    <w:basedOn w:val="DefaultParagraphFont"/>
    <w:rsid w:val="004D477D"/>
  </w:style>
  <w:style w:type="character" w:customStyle="1" w:styleId="DateChar1">
    <w:name w:val="Date Char1"/>
    <w:basedOn w:val="DefaultParagraphFont"/>
    <w:uiPriority w:val="99"/>
    <w:semiHidden/>
    <w:rsid w:val="004D477D"/>
    <w:rPr>
      <w:rFonts w:ascii="Bookman Old Style" w:hAnsi="Bookman Old Style"/>
      <w:sz w:val="20"/>
    </w:rPr>
  </w:style>
  <w:style w:type="character" w:customStyle="1" w:styleId="datestring">
    <w:name w:val="datestring"/>
    <w:basedOn w:val="DefaultParagraphFont"/>
    <w:rsid w:val="004D477D"/>
  </w:style>
  <w:style w:type="paragraph" w:customStyle="1" w:styleId="noindent">
    <w:name w:val="no_indent"/>
    <w:basedOn w:val="Normal"/>
    <w:rsid w:val="004D477D"/>
    <w:pPr>
      <w:spacing w:before="100" w:beforeAutospacing="1" w:after="100" w:afterAutospacing="1"/>
    </w:pPr>
    <w:rPr>
      <w:rFonts w:ascii="Tahoma" w:hAnsi="Tahoma"/>
      <w:szCs w:val="20"/>
    </w:rPr>
  </w:style>
  <w:style w:type="character" w:customStyle="1" w:styleId="email">
    <w:name w:val="email"/>
    <w:basedOn w:val="DefaultParagraphFont"/>
    <w:rsid w:val="004D477D"/>
  </w:style>
  <w:style w:type="paragraph" w:customStyle="1" w:styleId="left">
    <w:name w:val="left"/>
    <w:basedOn w:val="Normal"/>
    <w:rsid w:val="004D477D"/>
    <w:pPr>
      <w:spacing w:before="100" w:beforeAutospacing="1" w:after="100" w:afterAutospacing="1"/>
    </w:pPr>
    <w:rPr>
      <w:rFonts w:ascii="Tahoma" w:hAnsi="Tahoma"/>
      <w:szCs w:val="20"/>
    </w:rPr>
  </w:style>
  <w:style w:type="character" w:customStyle="1" w:styleId="org">
    <w:name w:val="org"/>
    <w:basedOn w:val="DefaultParagraphFont"/>
    <w:rsid w:val="004D477D"/>
  </w:style>
  <w:style w:type="paragraph" w:customStyle="1" w:styleId="right">
    <w:name w:val="right"/>
    <w:basedOn w:val="Normal"/>
    <w:rsid w:val="004D477D"/>
    <w:pPr>
      <w:spacing w:before="100" w:beforeAutospacing="1" w:after="100" w:afterAutospacing="1"/>
    </w:pPr>
    <w:rPr>
      <w:rFonts w:ascii="Tahoma" w:hAnsi="Tahoma"/>
      <w:szCs w:val="20"/>
    </w:rPr>
  </w:style>
  <w:style w:type="character" w:customStyle="1" w:styleId="gptad">
    <w:name w:val="gptad"/>
    <w:basedOn w:val="DefaultParagraphFont"/>
    <w:rsid w:val="004D477D"/>
  </w:style>
  <w:style w:type="paragraph" w:customStyle="1" w:styleId="creditpostedmodified">
    <w:name w:val="credit_posted_modified"/>
    <w:basedOn w:val="Normal"/>
    <w:rsid w:val="004D477D"/>
    <w:pPr>
      <w:spacing w:before="100" w:beforeAutospacing="1" w:after="100" w:afterAutospacing="1"/>
    </w:pPr>
    <w:rPr>
      <w:rFonts w:ascii="Tahoma" w:hAnsi="Tahoma"/>
      <w:szCs w:val="20"/>
    </w:rPr>
  </w:style>
  <w:style w:type="character" w:customStyle="1" w:styleId="creditline">
    <w:name w:val="creditline"/>
    <w:basedOn w:val="DefaultParagraphFont"/>
    <w:rsid w:val="004D477D"/>
  </w:style>
  <w:style w:type="character" w:customStyle="1" w:styleId="grd">
    <w:name w:val="grd"/>
    <w:basedOn w:val="DefaultParagraphFont"/>
    <w:rsid w:val="004D477D"/>
  </w:style>
  <w:style w:type="paragraph" w:customStyle="1" w:styleId="hs-text-container">
    <w:name w:val="hs-text-container"/>
    <w:basedOn w:val="Normal"/>
    <w:rsid w:val="004D477D"/>
    <w:pPr>
      <w:spacing w:before="100" w:beforeAutospacing="1" w:after="100" w:afterAutospacing="1"/>
    </w:pPr>
    <w:rPr>
      <w:rFonts w:ascii="Tahoma" w:hAnsi="Tahoma"/>
      <w:szCs w:val="20"/>
    </w:rPr>
  </w:style>
  <w:style w:type="character" w:customStyle="1" w:styleId="created">
    <w:name w:val="created"/>
    <w:basedOn w:val="DefaultParagraphFont"/>
    <w:rsid w:val="004D477D"/>
  </w:style>
  <w:style w:type="character" w:customStyle="1" w:styleId="changed">
    <w:name w:val="changed"/>
    <w:basedOn w:val="DefaultParagraphFont"/>
    <w:rsid w:val="004D477D"/>
  </w:style>
  <w:style w:type="character" w:customStyle="1" w:styleId="caps">
    <w:name w:val="caps"/>
    <w:basedOn w:val="DefaultParagraphFont"/>
    <w:rsid w:val="004D477D"/>
  </w:style>
  <w:style w:type="character" w:customStyle="1" w:styleId="article-author-name">
    <w:name w:val="article-author-name"/>
    <w:basedOn w:val="DefaultParagraphFont"/>
    <w:rsid w:val="004D477D"/>
  </w:style>
  <w:style w:type="character" w:customStyle="1" w:styleId="bioexcerpt">
    <w:name w:val="bio_excerpt"/>
    <w:basedOn w:val="DefaultParagraphFont"/>
    <w:rsid w:val="004D477D"/>
  </w:style>
  <w:style w:type="character" w:customStyle="1" w:styleId="commentcount">
    <w:name w:val="comment_count"/>
    <w:basedOn w:val="DefaultParagraphFont"/>
    <w:rsid w:val="004D477D"/>
  </w:style>
  <w:style w:type="character" w:customStyle="1" w:styleId="ssl4">
    <w:name w:val="ss_l4"/>
    <w:basedOn w:val="DefaultParagraphFont"/>
    <w:rsid w:val="004D477D"/>
  </w:style>
  <w:style w:type="character" w:customStyle="1" w:styleId="italic">
    <w:name w:val="italic"/>
    <w:basedOn w:val="DefaultParagraphFont"/>
    <w:rsid w:val="004D477D"/>
  </w:style>
  <w:style w:type="character" w:customStyle="1" w:styleId="searchtermshighlighted">
    <w:name w:val="searchtermshighlighted"/>
    <w:basedOn w:val="DefaultParagraphFont"/>
    <w:rsid w:val="004D477D"/>
  </w:style>
  <w:style w:type="character" w:customStyle="1" w:styleId="contributornametrigger">
    <w:name w:val="contributornametrigger"/>
    <w:basedOn w:val="DefaultParagraphFont"/>
    <w:rsid w:val="004D477D"/>
  </w:style>
  <w:style w:type="character" w:customStyle="1" w:styleId="bylinepipe">
    <w:name w:val="bylinepipe"/>
    <w:basedOn w:val="DefaultParagraphFont"/>
    <w:rsid w:val="004D477D"/>
  </w:style>
  <w:style w:type="character" w:customStyle="1" w:styleId="lucenesearchresulturlb">
    <w:name w:val="lucene_search_result_url_b"/>
    <w:basedOn w:val="DefaultParagraphFont"/>
    <w:rsid w:val="004D477D"/>
  </w:style>
  <w:style w:type="character" w:customStyle="1" w:styleId="faculty-title">
    <w:name w:val="faculty-title"/>
    <w:basedOn w:val="DefaultParagraphFont"/>
    <w:rsid w:val="004D477D"/>
  </w:style>
  <w:style w:type="character" w:customStyle="1" w:styleId="count">
    <w:name w:val="count"/>
    <w:basedOn w:val="DefaultParagraphFont"/>
    <w:rsid w:val="004D477D"/>
  </w:style>
  <w:style w:type="character" w:customStyle="1" w:styleId="volume">
    <w:name w:val="volume"/>
    <w:basedOn w:val="DefaultParagraphFont"/>
    <w:rsid w:val="004D477D"/>
  </w:style>
  <w:style w:type="character" w:customStyle="1" w:styleId="issue">
    <w:name w:val="issue"/>
    <w:basedOn w:val="DefaultParagraphFont"/>
    <w:rsid w:val="004D477D"/>
  </w:style>
  <w:style w:type="character" w:customStyle="1" w:styleId="pages">
    <w:name w:val="pages"/>
    <w:basedOn w:val="DefaultParagraphFont"/>
    <w:rsid w:val="004D477D"/>
  </w:style>
  <w:style w:type="character" w:customStyle="1" w:styleId="field-content">
    <w:name w:val="field-content"/>
    <w:basedOn w:val="DefaultParagraphFont"/>
    <w:rsid w:val="004D477D"/>
  </w:style>
  <w:style w:type="character" w:customStyle="1" w:styleId="person">
    <w:name w:val="person"/>
    <w:basedOn w:val="DefaultParagraphFont"/>
    <w:rsid w:val="004D477D"/>
  </w:style>
  <w:style w:type="character" w:customStyle="1" w:styleId="corresponding">
    <w:name w:val="corresponding"/>
    <w:basedOn w:val="DefaultParagraphFont"/>
    <w:rsid w:val="004D477D"/>
  </w:style>
  <w:style w:type="character" w:customStyle="1" w:styleId="entry-date">
    <w:name w:val="entry-date"/>
    <w:basedOn w:val="DefaultParagraphFont"/>
    <w:rsid w:val="004D477D"/>
  </w:style>
  <w:style w:type="character" w:customStyle="1" w:styleId="dropcap">
    <w:name w:val="dropcap"/>
    <w:basedOn w:val="DefaultParagraphFont"/>
    <w:rsid w:val="004D477D"/>
  </w:style>
  <w:style w:type="character" w:customStyle="1" w:styleId="date1">
    <w:name w:val="date1"/>
    <w:basedOn w:val="DefaultParagraphFont"/>
    <w:rsid w:val="004D477D"/>
  </w:style>
  <w:style w:type="paragraph" w:customStyle="1" w:styleId="subhead">
    <w:name w:val="subhead"/>
    <w:basedOn w:val="Normal"/>
    <w:rsid w:val="004D477D"/>
    <w:pPr>
      <w:spacing w:before="100" w:beforeAutospacing="1" w:after="100" w:afterAutospacing="1"/>
    </w:pPr>
    <w:rPr>
      <w:rFonts w:ascii="Tahoma" w:hAnsi="Tahoma"/>
      <w:szCs w:val="20"/>
    </w:rPr>
  </w:style>
  <w:style w:type="paragraph" w:customStyle="1" w:styleId="entry-meta">
    <w:name w:val="entry-meta"/>
    <w:basedOn w:val="Normal"/>
    <w:rsid w:val="004D477D"/>
    <w:pPr>
      <w:spacing w:before="100" w:beforeAutospacing="1" w:after="100" w:afterAutospacing="1"/>
    </w:pPr>
    <w:rPr>
      <w:rFonts w:ascii="Tahoma" w:hAnsi="Tahoma"/>
      <w:szCs w:val="20"/>
    </w:rPr>
  </w:style>
  <w:style w:type="character" w:customStyle="1" w:styleId="post-time">
    <w:name w:val="post-time"/>
    <w:basedOn w:val="DefaultParagraphFont"/>
    <w:rsid w:val="004D477D"/>
  </w:style>
  <w:style w:type="character" w:customStyle="1" w:styleId="post-category">
    <w:name w:val="post-category"/>
    <w:basedOn w:val="DefaultParagraphFont"/>
    <w:rsid w:val="004D477D"/>
  </w:style>
  <w:style w:type="character" w:customStyle="1" w:styleId="post-author">
    <w:name w:val="post-author"/>
    <w:basedOn w:val="DefaultParagraphFont"/>
    <w:rsid w:val="004D477D"/>
  </w:style>
  <w:style w:type="character" w:customStyle="1" w:styleId="A10">
    <w:name w:val="A10"/>
    <w:uiPriority w:val="99"/>
    <w:rsid w:val="004D477D"/>
    <w:rPr>
      <w:rFonts w:cs="MS Mincho"/>
      <w:color w:val="000000"/>
      <w:sz w:val="11"/>
      <w:szCs w:val="11"/>
    </w:rPr>
  </w:style>
  <w:style w:type="paragraph" w:customStyle="1" w:styleId="Pa10">
    <w:name w:val="Pa10"/>
    <w:basedOn w:val="Default"/>
    <w:next w:val="Default"/>
    <w:uiPriority w:val="99"/>
    <w:rsid w:val="004D477D"/>
    <w:pPr>
      <w:widowControl w:val="0"/>
      <w:spacing w:after="0" w:line="201" w:lineRule="atLeast"/>
    </w:pPr>
    <w:rPr>
      <w:rFonts w:ascii="MS Mincho" w:eastAsiaTheme="minorEastAsia" w:hAnsi="MS Mincho" w:cs="Cambria"/>
      <w:sz w:val="24"/>
    </w:rPr>
  </w:style>
  <w:style w:type="character" w:customStyle="1" w:styleId="A1">
    <w:name w:val="A1"/>
    <w:uiPriority w:val="99"/>
    <w:rsid w:val="004D477D"/>
    <w:rPr>
      <w:rFonts w:cs="Verdana"/>
      <w:b/>
      <w:bCs/>
      <w:color w:val="000000"/>
      <w:sz w:val="32"/>
      <w:szCs w:val="32"/>
    </w:rPr>
  </w:style>
  <w:style w:type="paragraph" w:customStyle="1" w:styleId="Pa0">
    <w:name w:val="Pa0"/>
    <w:basedOn w:val="Default"/>
    <w:next w:val="Default"/>
    <w:uiPriority w:val="99"/>
    <w:rsid w:val="004D477D"/>
    <w:pPr>
      <w:widowControl w:val="0"/>
      <w:spacing w:after="0" w:line="241" w:lineRule="atLeast"/>
    </w:pPr>
    <w:rPr>
      <w:rFonts w:eastAsiaTheme="minorEastAsia" w:cs="Cambria"/>
      <w:sz w:val="24"/>
    </w:rPr>
  </w:style>
  <w:style w:type="character" w:customStyle="1" w:styleId="A0">
    <w:name w:val="A0"/>
    <w:uiPriority w:val="99"/>
    <w:rsid w:val="004D477D"/>
    <w:rPr>
      <w:rFonts w:cs="Verdana"/>
      <w:b/>
      <w:bCs/>
      <w:color w:val="000000"/>
      <w:sz w:val="72"/>
      <w:szCs w:val="72"/>
    </w:rPr>
  </w:style>
  <w:style w:type="character" w:customStyle="1" w:styleId="A9">
    <w:name w:val="A9"/>
    <w:uiPriority w:val="99"/>
    <w:rsid w:val="004D477D"/>
    <w:rPr>
      <w:rFonts w:cs="MS Mincho"/>
      <w:color w:val="000000"/>
      <w:sz w:val="14"/>
      <w:szCs w:val="14"/>
    </w:rPr>
  </w:style>
  <w:style w:type="paragraph" w:customStyle="1" w:styleId="articledetails">
    <w:name w:val="articledetails"/>
    <w:basedOn w:val="Normal"/>
    <w:rsid w:val="004D477D"/>
    <w:pPr>
      <w:spacing w:before="100" w:beforeAutospacing="1" w:after="100" w:afterAutospacing="1"/>
    </w:pPr>
    <w:rPr>
      <w:rFonts w:ascii="Tahoma" w:hAnsi="Tahoma"/>
      <w:szCs w:val="20"/>
    </w:rPr>
  </w:style>
  <w:style w:type="character" w:customStyle="1" w:styleId="posted-and-updated">
    <w:name w:val="posted-and-updated"/>
    <w:basedOn w:val="DefaultParagraphFont"/>
    <w:rsid w:val="004D477D"/>
  </w:style>
  <w:style w:type="paragraph" w:customStyle="1" w:styleId="aff">
    <w:name w:val="aff"/>
    <w:basedOn w:val="Normal"/>
    <w:rsid w:val="004D477D"/>
    <w:pPr>
      <w:spacing w:before="100" w:beforeAutospacing="1" w:after="100" w:afterAutospacing="1"/>
    </w:pPr>
    <w:rPr>
      <w:rFonts w:ascii="Tahoma" w:hAnsi="Tahoma"/>
      <w:szCs w:val="20"/>
    </w:rPr>
  </w:style>
  <w:style w:type="character" w:customStyle="1" w:styleId="label">
    <w:name w:val="label"/>
    <w:basedOn w:val="DefaultParagraphFont"/>
    <w:rsid w:val="004D477D"/>
  </w:style>
  <w:style w:type="character" w:customStyle="1" w:styleId="entry-author">
    <w:name w:val="entry-author"/>
    <w:basedOn w:val="DefaultParagraphFont"/>
    <w:rsid w:val="004D477D"/>
  </w:style>
  <w:style w:type="character" w:customStyle="1" w:styleId="entry-author-name">
    <w:name w:val="entry-author-name"/>
    <w:basedOn w:val="DefaultParagraphFont"/>
    <w:rsid w:val="004D477D"/>
  </w:style>
  <w:style w:type="character" w:customStyle="1" w:styleId="arial11">
    <w:name w:val="arial_11"/>
    <w:basedOn w:val="DefaultParagraphFont"/>
    <w:rsid w:val="004D477D"/>
  </w:style>
  <w:style w:type="character" w:customStyle="1" w:styleId="slug-vol">
    <w:name w:val="slug-vol"/>
    <w:basedOn w:val="DefaultParagraphFont"/>
    <w:rsid w:val="004D477D"/>
  </w:style>
  <w:style w:type="character" w:customStyle="1" w:styleId="slug-issue">
    <w:name w:val="slug-issue"/>
    <w:basedOn w:val="DefaultParagraphFont"/>
    <w:rsid w:val="004D477D"/>
  </w:style>
  <w:style w:type="character" w:customStyle="1" w:styleId="slug-pub-date">
    <w:name w:val="slug-pub-date"/>
    <w:basedOn w:val="DefaultParagraphFont"/>
    <w:rsid w:val="004D477D"/>
  </w:style>
  <w:style w:type="character" w:customStyle="1" w:styleId="slug-pages">
    <w:name w:val="slug-pages"/>
    <w:basedOn w:val="DefaultParagraphFont"/>
    <w:rsid w:val="004D477D"/>
  </w:style>
  <w:style w:type="character" w:customStyle="1" w:styleId="name">
    <w:name w:val="name"/>
    <w:basedOn w:val="DefaultParagraphFont"/>
    <w:rsid w:val="004D477D"/>
  </w:style>
  <w:style w:type="character" w:customStyle="1" w:styleId="contrib-degrees">
    <w:name w:val="contrib-degrees"/>
    <w:basedOn w:val="DefaultParagraphFont"/>
    <w:rsid w:val="004D477D"/>
  </w:style>
  <w:style w:type="character" w:customStyle="1" w:styleId="contrib-on-behalf-of">
    <w:name w:val="contrib-on-behalf-of"/>
    <w:basedOn w:val="DefaultParagraphFont"/>
    <w:rsid w:val="004D477D"/>
  </w:style>
  <w:style w:type="character" w:customStyle="1" w:styleId="pubtime">
    <w:name w:val="pubtime"/>
    <w:basedOn w:val="DefaultParagraphFont"/>
    <w:rsid w:val="004D477D"/>
  </w:style>
  <w:style w:type="character" w:customStyle="1" w:styleId="time">
    <w:name w:val="time"/>
    <w:basedOn w:val="DefaultParagraphFont"/>
    <w:rsid w:val="004D477D"/>
  </w:style>
  <w:style w:type="character" w:customStyle="1" w:styleId="fbcommentscount">
    <w:name w:val="fb_comments_count"/>
    <w:basedOn w:val="DefaultParagraphFont"/>
    <w:rsid w:val="004D477D"/>
  </w:style>
  <w:style w:type="character" w:customStyle="1" w:styleId="stsharethiscustom">
    <w:name w:val="st_sharethis_custom"/>
    <w:basedOn w:val="DefaultParagraphFont"/>
    <w:rsid w:val="004D477D"/>
  </w:style>
  <w:style w:type="paragraph" w:customStyle="1" w:styleId="permalinkable">
    <w:name w:val="permalinkable"/>
    <w:basedOn w:val="Normal"/>
    <w:rsid w:val="004D477D"/>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4D477D"/>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4D477D"/>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4D477D"/>
    <w:rPr>
      <w:rFonts w:ascii="Arial" w:hAnsi="Arial" w:cs="Arial"/>
      <w:vanish/>
      <w:sz w:val="16"/>
      <w:szCs w:val="16"/>
    </w:rPr>
  </w:style>
  <w:style w:type="character" w:customStyle="1" w:styleId="z-BottomofFormChar">
    <w:name w:val="z-Bottom of Form Char"/>
    <w:basedOn w:val="DefaultParagraphFont"/>
    <w:link w:val="z-BottomofForm"/>
    <w:uiPriority w:val="99"/>
    <w:rsid w:val="004D477D"/>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4D477D"/>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4D477D"/>
    <w:rPr>
      <w:rFonts w:ascii="Arial" w:hAnsi="Arial" w:cs="Arial"/>
      <w:vanish/>
      <w:sz w:val="16"/>
      <w:szCs w:val="16"/>
    </w:rPr>
  </w:style>
  <w:style w:type="character" w:customStyle="1" w:styleId="submitted">
    <w:name w:val="submitted"/>
    <w:basedOn w:val="DefaultParagraphFont"/>
    <w:rsid w:val="004D477D"/>
  </w:style>
  <w:style w:type="character" w:customStyle="1" w:styleId="post-date">
    <w:name w:val="post-date"/>
    <w:basedOn w:val="DefaultParagraphFont"/>
    <w:rsid w:val="004D477D"/>
  </w:style>
  <w:style w:type="character" w:customStyle="1" w:styleId="highlightedsearchterm">
    <w:name w:val="highlightedsearchterm"/>
    <w:basedOn w:val="DefaultParagraphFont"/>
    <w:rsid w:val="004D477D"/>
  </w:style>
  <w:style w:type="character" w:customStyle="1" w:styleId="link-external">
    <w:name w:val="link-external"/>
    <w:basedOn w:val="DefaultParagraphFont"/>
    <w:rsid w:val="004D477D"/>
  </w:style>
  <w:style w:type="character" w:customStyle="1" w:styleId="articleauthor">
    <w:name w:val="article_author"/>
    <w:basedOn w:val="DefaultParagraphFont"/>
    <w:rsid w:val="004D477D"/>
  </w:style>
  <w:style w:type="character" w:customStyle="1" w:styleId="articleissue">
    <w:name w:val="article_issue"/>
    <w:basedOn w:val="DefaultParagraphFont"/>
    <w:rsid w:val="004D477D"/>
  </w:style>
  <w:style w:type="character" w:customStyle="1" w:styleId="HTMLPreformattedChar1">
    <w:name w:val="HTML Preformatted Char1"/>
    <w:basedOn w:val="DefaultParagraphFont"/>
    <w:uiPriority w:val="99"/>
    <w:semiHidden/>
    <w:rsid w:val="004D477D"/>
    <w:rPr>
      <w:rFonts w:ascii="Arial Narrow" w:hAnsi="Arial Narrow"/>
      <w:sz w:val="20"/>
      <w:szCs w:val="20"/>
    </w:rPr>
  </w:style>
  <w:style w:type="character" w:customStyle="1" w:styleId="a-size-large">
    <w:name w:val="a-size-large"/>
    <w:basedOn w:val="DefaultParagraphFont"/>
    <w:rsid w:val="004D477D"/>
  </w:style>
  <w:style w:type="character" w:customStyle="1" w:styleId="a-size-medium">
    <w:name w:val="a-size-medium"/>
    <w:basedOn w:val="DefaultParagraphFont"/>
    <w:rsid w:val="004D477D"/>
  </w:style>
  <w:style w:type="character" w:customStyle="1" w:styleId="contribution">
    <w:name w:val="contribution"/>
    <w:basedOn w:val="DefaultParagraphFont"/>
    <w:rsid w:val="004D477D"/>
  </w:style>
  <w:style w:type="character" w:customStyle="1" w:styleId="a-color-secondary">
    <w:name w:val="a-color-secondary"/>
    <w:basedOn w:val="DefaultParagraphFont"/>
    <w:rsid w:val="004D477D"/>
  </w:style>
  <w:style w:type="paragraph" w:customStyle="1" w:styleId="sbyline">
    <w:name w:val="sbyline"/>
    <w:basedOn w:val="Normal"/>
    <w:rsid w:val="004D477D"/>
    <w:pPr>
      <w:spacing w:before="100" w:beforeAutospacing="1" w:after="100" w:afterAutospacing="1"/>
    </w:pPr>
    <w:rPr>
      <w:rFonts w:ascii="Tahoma" w:hAnsi="Tahoma"/>
      <w:szCs w:val="20"/>
    </w:rPr>
  </w:style>
  <w:style w:type="character" w:customStyle="1" w:styleId="ui-author">
    <w:name w:val="ui-author"/>
    <w:basedOn w:val="DefaultParagraphFont"/>
    <w:rsid w:val="004D477D"/>
  </w:style>
  <w:style w:type="character" w:customStyle="1" w:styleId="ui-staffline">
    <w:name w:val="ui-staffline"/>
    <w:basedOn w:val="DefaultParagraphFont"/>
    <w:rsid w:val="004D477D"/>
  </w:style>
  <w:style w:type="paragraph" w:customStyle="1" w:styleId="promotion-tag-p">
    <w:name w:val="promotion-tag-p"/>
    <w:basedOn w:val="Normal"/>
    <w:rsid w:val="004D477D"/>
    <w:pPr>
      <w:spacing w:before="100" w:beforeAutospacing="1" w:after="100" w:afterAutospacing="1"/>
    </w:pPr>
    <w:rPr>
      <w:rFonts w:ascii="Tahoma" w:hAnsi="Tahoma"/>
      <w:szCs w:val="20"/>
    </w:rPr>
  </w:style>
  <w:style w:type="paragraph" w:customStyle="1" w:styleId="heading0">
    <w:name w:val="heading"/>
    <w:basedOn w:val="Normal"/>
    <w:rsid w:val="004D477D"/>
    <w:pPr>
      <w:spacing w:before="100" w:beforeAutospacing="1" w:after="100" w:afterAutospacing="1"/>
    </w:pPr>
    <w:rPr>
      <w:rFonts w:ascii="Tahoma" w:hAnsi="Tahoma"/>
      <w:szCs w:val="20"/>
    </w:rPr>
  </w:style>
  <w:style w:type="character" w:customStyle="1" w:styleId="value">
    <w:name w:val="value"/>
    <w:basedOn w:val="DefaultParagraphFont"/>
    <w:rsid w:val="004D477D"/>
  </w:style>
  <w:style w:type="character" w:customStyle="1" w:styleId="specialissuelabel">
    <w:name w:val="specialissuelabel"/>
    <w:basedOn w:val="DefaultParagraphFont"/>
    <w:rsid w:val="004D477D"/>
  </w:style>
  <w:style w:type="character" w:customStyle="1" w:styleId="referencediv">
    <w:name w:val="referencediv"/>
    <w:basedOn w:val="DefaultParagraphFont"/>
    <w:rsid w:val="004D477D"/>
  </w:style>
  <w:style w:type="character" w:customStyle="1" w:styleId="wp-smiley">
    <w:name w:val="wp-smiley"/>
    <w:basedOn w:val="DefaultParagraphFont"/>
    <w:rsid w:val="004D477D"/>
  </w:style>
  <w:style w:type="character" w:customStyle="1" w:styleId="meta-prep">
    <w:name w:val="meta-prep"/>
    <w:basedOn w:val="DefaultParagraphFont"/>
    <w:rsid w:val="004D477D"/>
  </w:style>
  <w:style w:type="character" w:customStyle="1" w:styleId="artjournal">
    <w:name w:val="art_journal"/>
    <w:basedOn w:val="DefaultParagraphFont"/>
    <w:rsid w:val="004D477D"/>
  </w:style>
  <w:style w:type="character" w:customStyle="1" w:styleId="artdatevolumeissuepart">
    <w:name w:val="art_datevolumeissuepart"/>
    <w:basedOn w:val="DefaultParagraphFont"/>
    <w:rsid w:val="004D477D"/>
  </w:style>
  <w:style w:type="character" w:customStyle="1" w:styleId="artpages">
    <w:name w:val="art_pages"/>
    <w:basedOn w:val="DefaultParagraphFont"/>
    <w:rsid w:val="004D477D"/>
  </w:style>
  <w:style w:type="paragraph" w:customStyle="1" w:styleId="lede">
    <w:name w:val="lede"/>
    <w:basedOn w:val="Normal"/>
    <w:rsid w:val="004D477D"/>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4D477D"/>
  </w:style>
  <w:style w:type="character" w:customStyle="1" w:styleId="degree">
    <w:name w:val="degree"/>
    <w:basedOn w:val="DefaultParagraphFont"/>
    <w:rsid w:val="004D477D"/>
  </w:style>
  <w:style w:type="character" w:customStyle="1" w:styleId="major">
    <w:name w:val="major"/>
    <w:basedOn w:val="DefaultParagraphFont"/>
    <w:rsid w:val="004D477D"/>
  </w:style>
  <w:style w:type="character" w:customStyle="1" w:styleId="authors">
    <w:name w:val="authors"/>
    <w:basedOn w:val="DefaultParagraphFont"/>
    <w:rsid w:val="004D477D"/>
  </w:style>
  <w:style w:type="character" w:customStyle="1" w:styleId="views">
    <w:name w:val="views"/>
    <w:basedOn w:val="DefaultParagraphFont"/>
    <w:rsid w:val="004D477D"/>
  </w:style>
  <w:style w:type="character" w:customStyle="1" w:styleId="text0">
    <w:name w:val="text"/>
    <w:basedOn w:val="DefaultParagraphFont"/>
    <w:rsid w:val="004D477D"/>
  </w:style>
  <w:style w:type="character" w:customStyle="1" w:styleId="stmainservices">
    <w:name w:val="stmainservices"/>
    <w:basedOn w:val="DefaultParagraphFont"/>
    <w:rsid w:val="004D477D"/>
  </w:style>
  <w:style w:type="character" w:customStyle="1" w:styleId="stbubblehcount">
    <w:name w:val="stbubble_hcount"/>
    <w:basedOn w:val="DefaultParagraphFont"/>
    <w:rsid w:val="004D477D"/>
  </w:style>
  <w:style w:type="paragraph" w:customStyle="1" w:styleId="Document">
    <w:name w:val="_Document"/>
    <w:basedOn w:val="Default"/>
    <w:next w:val="Default"/>
    <w:uiPriority w:val="99"/>
    <w:rsid w:val="004D477D"/>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4D477D"/>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4D477D"/>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4D477D"/>
    <w:pPr>
      <w:spacing w:before="100" w:beforeAutospacing="1" w:after="100" w:afterAutospacing="1"/>
    </w:pPr>
    <w:rPr>
      <w:rFonts w:ascii="Tahoma" w:hAnsi="Tahoma"/>
      <w:szCs w:val="20"/>
    </w:rPr>
  </w:style>
  <w:style w:type="paragraph" w:customStyle="1" w:styleId="collapsed-hide">
    <w:name w:val="collapsed-hide"/>
    <w:basedOn w:val="Normal"/>
    <w:rsid w:val="004D477D"/>
    <w:pPr>
      <w:spacing w:before="100" w:beforeAutospacing="1" w:after="100" w:afterAutospacing="1"/>
    </w:pPr>
    <w:rPr>
      <w:rFonts w:ascii="Tahoma" w:hAnsi="Tahoma"/>
      <w:szCs w:val="20"/>
    </w:rPr>
  </w:style>
  <w:style w:type="paragraph" w:customStyle="1" w:styleId="wp-caption-text">
    <w:name w:val="wp-caption-text"/>
    <w:basedOn w:val="Normal"/>
    <w:rsid w:val="004D477D"/>
    <w:pPr>
      <w:spacing w:before="100" w:beforeAutospacing="1" w:after="100" w:afterAutospacing="1"/>
    </w:pPr>
    <w:rPr>
      <w:rFonts w:ascii="Tahoma" w:hAnsi="Tahoma"/>
      <w:szCs w:val="20"/>
    </w:rPr>
  </w:style>
  <w:style w:type="paragraph" w:customStyle="1" w:styleId="Pa7">
    <w:name w:val="Pa7"/>
    <w:basedOn w:val="Default"/>
    <w:next w:val="Default"/>
    <w:uiPriority w:val="99"/>
    <w:rsid w:val="004D477D"/>
    <w:pPr>
      <w:widowControl w:val="0"/>
      <w:spacing w:after="0" w:line="211" w:lineRule="atLeast"/>
    </w:pPr>
    <w:rPr>
      <w:rFonts w:ascii="Courier New" w:eastAsiaTheme="minorEastAsia" w:hAnsi="Courier New" w:cs="Cambria"/>
      <w:sz w:val="24"/>
    </w:rPr>
  </w:style>
  <w:style w:type="paragraph" w:customStyle="1" w:styleId="odd">
    <w:name w:val="odd"/>
    <w:basedOn w:val="Normal"/>
    <w:rsid w:val="004D477D"/>
    <w:pPr>
      <w:spacing w:before="100" w:beforeAutospacing="1" w:after="100" w:afterAutospacing="1"/>
    </w:pPr>
    <w:rPr>
      <w:rFonts w:ascii="Tahoma" w:hAnsi="Tahoma"/>
      <w:szCs w:val="20"/>
    </w:rPr>
  </w:style>
  <w:style w:type="character" w:customStyle="1" w:styleId="article-date">
    <w:name w:val="article-date"/>
    <w:basedOn w:val="DefaultParagraphFont"/>
    <w:rsid w:val="004D477D"/>
  </w:style>
  <w:style w:type="character" w:customStyle="1" w:styleId="article-author">
    <w:name w:val="article-author"/>
    <w:basedOn w:val="DefaultParagraphFont"/>
    <w:rsid w:val="004D477D"/>
  </w:style>
  <w:style w:type="character" w:customStyle="1" w:styleId="tolocaltime">
    <w:name w:val="tolocaltime"/>
    <w:basedOn w:val="DefaultParagraphFont"/>
    <w:rsid w:val="004D477D"/>
  </w:style>
  <w:style w:type="character" w:customStyle="1" w:styleId="pb-byline">
    <w:name w:val="pb-byline"/>
    <w:basedOn w:val="DefaultParagraphFont"/>
    <w:rsid w:val="004D477D"/>
  </w:style>
  <w:style w:type="character" w:customStyle="1" w:styleId="pb-timestamp">
    <w:name w:val="pb-timestamp"/>
    <w:basedOn w:val="DefaultParagraphFont"/>
    <w:rsid w:val="004D477D"/>
  </w:style>
  <w:style w:type="paragraph" w:customStyle="1" w:styleId="Pa8">
    <w:name w:val="Pa8"/>
    <w:basedOn w:val="Default"/>
    <w:next w:val="Default"/>
    <w:uiPriority w:val="99"/>
    <w:rsid w:val="004D477D"/>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4D477D"/>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4D477D"/>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4D477D"/>
  </w:style>
  <w:style w:type="character" w:customStyle="1" w:styleId="even">
    <w:name w:val="even"/>
    <w:basedOn w:val="DefaultParagraphFont"/>
    <w:rsid w:val="004D477D"/>
  </w:style>
  <w:style w:type="character" w:customStyle="1" w:styleId="foreground">
    <w:name w:val="foreground"/>
    <w:basedOn w:val="DefaultParagraphFont"/>
    <w:rsid w:val="004D477D"/>
  </w:style>
  <w:style w:type="paragraph" w:customStyle="1" w:styleId="volissue">
    <w:name w:val="volissue"/>
    <w:basedOn w:val="Normal"/>
    <w:rsid w:val="004D477D"/>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4D477D"/>
    <w:rPr>
      <w:rFonts w:ascii="Bookman Old Style" w:hAnsi="Bookman Old Style"/>
      <w:sz w:val="20"/>
      <w:szCs w:val="20"/>
    </w:rPr>
  </w:style>
  <w:style w:type="character" w:customStyle="1" w:styleId="CommentSubjectChar1">
    <w:name w:val="Comment Subject Char1"/>
    <w:basedOn w:val="CommentTextChar1"/>
    <w:uiPriority w:val="99"/>
    <w:semiHidden/>
    <w:rsid w:val="004D477D"/>
    <w:rPr>
      <w:rFonts w:ascii="Bookman Old Style" w:hAnsi="Bookman Old Style"/>
      <w:b/>
      <w:bCs/>
      <w:sz w:val="20"/>
      <w:szCs w:val="20"/>
    </w:rPr>
  </w:style>
  <w:style w:type="character" w:customStyle="1" w:styleId="AuthorYear">
    <w:name w:val="AuthorYear"/>
    <w:uiPriority w:val="1"/>
    <w:qFormat/>
    <w:rsid w:val="004D477D"/>
    <w:rPr>
      <w:rFonts w:ascii="Bookman Old Style" w:hAnsi="Bookman Old Style"/>
      <w:b/>
      <w:sz w:val="22"/>
    </w:rPr>
  </w:style>
  <w:style w:type="character" w:customStyle="1" w:styleId="view-count">
    <w:name w:val="view-count"/>
    <w:basedOn w:val="DefaultParagraphFont"/>
    <w:rsid w:val="004D477D"/>
  </w:style>
  <w:style w:type="paragraph" w:customStyle="1" w:styleId="Header1">
    <w:name w:val="Header1"/>
    <w:basedOn w:val="Normal"/>
    <w:rsid w:val="004D477D"/>
    <w:pPr>
      <w:spacing w:before="100" w:beforeAutospacing="1" w:after="100" w:afterAutospacing="1"/>
    </w:pPr>
    <w:rPr>
      <w:rFonts w:ascii="Cambria" w:eastAsia="Cambria" w:hAnsi="Cambria" w:cs="Cambria"/>
      <w:sz w:val="24"/>
      <w:szCs w:val="24"/>
    </w:rPr>
  </w:style>
  <w:style w:type="character" w:customStyle="1" w:styleId="Date10">
    <w:name w:val="Date1"/>
    <w:basedOn w:val="DefaultParagraphFont"/>
    <w:rsid w:val="004D477D"/>
  </w:style>
  <w:style w:type="character" w:customStyle="1" w:styleId="CardsHighlight">
    <w:name w:val="Cards Highlight"/>
    <w:basedOn w:val="DefaultParagraphFont"/>
    <w:uiPriority w:val="1"/>
    <w:rsid w:val="004D477D"/>
    <w:rPr>
      <w:rFonts w:ascii="Cambria" w:hAnsi="Cambria"/>
      <w:sz w:val="24"/>
      <w:u w:val="single"/>
      <w:bdr w:val="none" w:sz="0" w:space="0" w:color="auto"/>
      <w:shd w:val="clear" w:color="auto" w:fill="00FFFF"/>
    </w:rPr>
  </w:style>
  <w:style w:type="character" w:customStyle="1" w:styleId="dropcap1">
    <w:name w:val="dropcap1"/>
    <w:rsid w:val="004D477D"/>
  </w:style>
  <w:style w:type="paragraph" w:customStyle="1" w:styleId="Tag12">
    <w:name w:val="Tag12"/>
    <w:basedOn w:val="Normal"/>
    <w:qFormat/>
    <w:rsid w:val="004D477D"/>
    <w:pPr>
      <w:contextualSpacing/>
    </w:pPr>
    <w:rPr>
      <w:rFonts w:eastAsia="Cambria"/>
      <w:b/>
      <w:sz w:val="24"/>
      <w:szCs w:val="24"/>
    </w:rPr>
  </w:style>
  <w:style w:type="paragraph" w:customStyle="1" w:styleId="CiteSpacing">
    <w:name w:val="Cite Spacing"/>
    <w:basedOn w:val="Normal"/>
    <w:uiPriority w:val="4"/>
    <w:qFormat/>
    <w:rsid w:val="004D477D"/>
    <w:pPr>
      <w:spacing w:before="60" w:after="60"/>
    </w:pPr>
  </w:style>
  <w:style w:type="paragraph" w:customStyle="1" w:styleId="tiny">
    <w:name w:val="tiny"/>
    <w:next w:val="Normal"/>
    <w:link w:val="tinyChar"/>
    <w:autoRedefine/>
    <w:qFormat/>
    <w:rsid w:val="004D477D"/>
    <w:pPr>
      <w:spacing w:after="0" w:line="240" w:lineRule="auto"/>
      <w:contextualSpacing/>
    </w:pPr>
    <w:rPr>
      <w:rFonts w:ascii="Georgia" w:eastAsia="Malgun Gothic" w:hAnsi="Georgia" w:cs="Times New Roman"/>
    </w:rPr>
  </w:style>
  <w:style w:type="character" w:customStyle="1" w:styleId="tinyChar">
    <w:name w:val="tiny Char"/>
    <w:link w:val="tiny"/>
    <w:rsid w:val="004D477D"/>
    <w:rPr>
      <w:rFonts w:ascii="Georgia" w:eastAsia="Malgun Gothic" w:hAnsi="Georgia" w:cs="Times New Roman"/>
    </w:rPr>
  </w:style>
  <w:style w:type="character" w:customStyle="1" w:styleId="EmphasizeThis">
    <w:name w:val="EmphasizeThis"/>
    <w:rsid w:val="004D477D"/>
    <w:rPr>
      <w:rFonts w:ascii="Georgia" w:hAnsi="Georgia"/>
      <w:b/>
      <w:iCs/>
      <w:sz w:val="24"/>
      <w:u w:val="thick"/>
    </w:rPr>
  </w:style>
  <w:style w:type="paragraph" w:customStyle="1" w:styleId="BoldUnderlineChar2">
    <w:name w:val="BoldUnderline Char2"/>
    <w:link w:val="BoldUnderlineChar2Char"/>
    <w:rsid w:val="004D477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4D477D"/>
    <w:rPr>
      <w:rFonts w:ascii="Times New Roman" w:eastAsia="Times New Roman" w:hAnsi="Times New Roman" w:cs="Times New Roman"/>
      <w:b/>
      <w:sz w:val="20"/>
      <w:szCs w:val="24"/>
      <w:u w:val="single"/>
    </w:rPr>
  </w:style>
  <w:style w:type="character" w:customStyle="1" w:styleId="UnderlineCharChar4">
    <w:name w:val="Underline Char Char4"/>
    <w:rsid w:val="004D477D"/>
    <w:rPr>
      <w:szCs w:val="24"/>
      <w:u w:val="single"/>
      <w:lang w:val="en-US" w:eastAsia="en-US" w:bidi="ar-SA"/>
    </w:rPr>
  </w:style>
  <w:style w:type="character" w:customStyle="1" w:styleId="BoldUnderlineCharChar3">
    <w:name w:val="BoldUnderline Char Char3"/>
    <w:rsid w:val="004D477D"/>
    <w:rPr>
      <w:b/>
      <w:szCs w:val="24"/>
      <w:u w:val="single"/>
      <w:lang w:val="en-US" w:eastAsia="en-US" w:bidi="ar-SA"/>
    </w:rPr>
  </w:style>
  <w:style w:type="character" w:customStyle="1" w:styleId="UnderlineCharChar3">
    <w:name w:val="Underline Char Char3"/>
    <w:rsid w:val="004D477D"/>
    <w:rPr>
      <w:szCs w:val="24"/>
      <w:u w:val="single"/>
      <w:lang w:val="en-US" w:eastAsia="en-US" w:bidi="ar-SA"/>
    </w:rPr>
  </w:style>
  <w:style w:type="character" w:customStyle="1" w:styleId="BoldUnderlineCharChar2">
    <w:name w:val="BoldUnderline Char Char2"/>
    <w:rsid w:val="004D477D"/>
    <w:rPr>
      <w:b/>
      <w:szCs w:val="24"/>
      <w:u w:val="single"/>
      <w:lang w:val="en-US" w:eastAsia="en-US" w:bidi="ar-SA"/>
    </w:rPr>
  </w:style>
  <w:style w:type="character" w:customStyle="1" w:styleId="bhl">
    <w:name w:val="bhl"/>
    <w:rsid w:val="004D477D"/>
  </w:style>
  <w:style w:type="paragraph" w:customStyle="1" w:styleId="Microtext0">
    <w:name w:val="Microtext"/>
    <w:basedOn w:val="Normal"/>
    <w:next w:val="Normal"/>
    <w:link w:val="MicrotextChar0"/>
    <w:qFormat/>
    <w:rsid w:val="004D477D"/>
    <w:rPr>
      <w:rFonts w:eastAsia="Times New Roman"/>
      <w:sz w:val="12"/>
      <w:szCs w:val="24"/>
      <w:lang w:val="x-none" w:eastAsia="x-none"/>
    </w:rPr>
  </w:style>
  <w:style w:type="character" w:customStyle="1" w:styleId="MicrotextChar0">
    <w:name w:val="Microtext Char"/>
    <w:link w:val="Microtext0"/>
    <w:rsid w:val="004D477D"/>
    <w:rPr>
      <w:rFonts w:ascii="Georgia" w:eastAsia="Times New Roman" w:hAnsi="Georgia"/>
      <w:sz w:val="12"/>
      <w:szCs w:val="24"/>
      <w:lang w:val="x-none" w:eastAsia="x-none"/>
    </w:rPr>
  </w:style>
  <w:style w:type="paragraph" w:customStyle="1" w:styleId="UnderlineCard0">
    <w:name w:val="UnderlineCard"/>
    <w:basedOn w:val="Heading3"/>
    <w:link w:val="UnderlineCardChar"/>
    <w:qFormat/>
    <w:rsid w:val="004D477D"/>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D477D"/>
    <w:rPr>
      <w:rFonts w:ascii="Georgia" w:eastAsia="Calibri" w:hAnsi="Georgia" w:cs="Times New Roman"/>
      <w:bCs/>
      <w:caps/>
      <w:sz w:val="20"/>
      <w:szCs w:val="20"/>
      <w:u w:val="single"/>
      <w:lang w:val="x-none" w:eastAsia="x-none"/>
    </w:rPr>
  </w:style>
  <w:style w:type="character" w:customStyle="1" w:styleId="5Notunderlined">
    <w:name w:val="5 Not underlined"/>
    <w:rsid w:val="004D477D"/>
    <w:rPr>
      <w:rFonts w:ascii="Times New Roman" w:hAnsi="Times New Roman"/>
      <w:sz w:val="16"/>
    </w:rPr>
  </w:style>
  <w:style w:type="character" w:customStyle="1" w:styleId="ShrinkText">
    <w:name w:val="Shrink Text"/>
    <w:rsid w:val="004D477D"/>
    <w:rPr>
      <w:sz w:val="16"/>
    </w:rPr>
  </w:style>
  <w:style w:type="character" w:customStyle="1" w:styleId="volume-issue">
    <w:name w:val="volume-issue"/>
    <w:rsid w:val="004D477D"/>
    <w:rPr>
      <w:rFonts w:cs="Times New Roman"/>
    </w:rPr>
  </w:style>
  <w:style w:type="character" w:customStyle="1" w:styleId="BodyTextChar1">
    <w:name w:val="Body Text Char1"/>
    <w:basedOn w:val="DefaultParagraphFont"/>
    <w:uiPriority w:val="99"/>
    <w:rsid w:val="004D477D"/>
    <w:rPr>
      <w:rFonts w:ascii="Calibri" w:hAnsi="Calibri"/>
    </w:rPr>
  </w:style>
  <w:style w:type="character" w:customStyle="1" w:styleId="stylestylebold12pt">
    <w:name w:val="stylestylebold12pt"/>
    <w:rsid w:val="004D477D"/>
  </w:style>
  <w:style w:type="paragraph" w:customStyle="1" w:styleId="Normaltag">
    <w:name w:val="Normal tag"/>
    <w:basedOn w:val="Normal"/>
    <w:link w:val="NormaltagChar"/>
    <w:uiPriority w:val="99"/>
    <w:rsid w:val="004D477D"/>
    <w:rPr>
      <w:rFonts w:eastAsia="Times New Roman"/>
      <w:b/>
      <w:bCs/>
      <w:sz w:val="24"/>
      <w:szCs w:val="24"/>
    </w:rPr>
  </w:style>
  <w:style w:type="character" w:customStyle="1" w:styleId="NormaltagChar">
    <w:name w:val="Normal tag Char"/>
    <w:basedOn w:val="DefaultParagraphFont"/>
    <w:link w:val="Normaltag"/>
    <w:uiPriority w:val="99"/>
    <w:locked/>
    <w:rsid w:val="004D477D"/>
    <w:rPr>
      <w:rFonts w:ascii="Georgia" w:eastAsia="Times New Roman" w:hAnsi="Georgia"/>
      <w:b/>
      <w:bCs/>
      <w:sz w:val="24"/>
      <w:szCs w:val="24"/>
    </w:rPr>
  </w:style>
  <w:style w:type="paragraph" w:customStyle="1" w:styleId="Cardnon-underlined">
    <w:name w:val="Card non-underlined"/>
    <w:basedOn w:val="Normal"/>
    <w:uiPriority w:val="99"/>
    <w:rsid w:val="004D477D"/>
    <w:rPr>
      <w:rFonts w:eastAsia="Times New Roman"/>
      <w:sz w:val="16"/>
      <w:szCs w:val="16"/>
    </w:rPr>
  </w:style>
  <w:style w:type="character" w:customStyle="1" w:styleId="i">
    <w:name w:val="i"/>
    <w:basedOn w:val="DefaultParagraphFont"/>
    <w:uiPriority w:val="99"/>
    <w:rsid w:val="004D477D"/>
  </w:style>
  <w:style w:type="numbering" w:customStyle="1" w:styleId="NoList11">
    <w:name w:val="No List11"/>
    <w:next w:val="NoList"/>
    <w:uiPriority w:val="99"/>
    <w:semiHidden/>
    <w:unhideWhenUsed/>
    <w:rsid w:val="004D477D"/>
  </w:style>
  <w:style w:type="character" w:customStyle="1" w:styleId="aqj">
    <w:name w:val="aqj"/>
    <w:basedOn w:val="DefaultParagraphFont"/>
    <w:rsid w:val="004D477D"/>
  </w:style>
  <w:style w:type="character" w:customStyle="1" w:styleId="wikiexternallink">
    <w:name w:val="wikiexternallink"/>
    <w:basedOn w:val="DefaultParagraphFont"/>
    <w:rsid w:val="004D477D"/>
  </w:style>
  <w:style w:type="character" w:customStyle="1" w:styleId="wikigeneratedlinkcontent">
    <w:name w:val="wikigeneratedlinkcontent"/>
    <w:basedOn w:val="DefaultParagraphFont"/>
    <w:rsid w:val="004D477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4D477D"/>
    <w:rPr>
      <w:rFonts w:ascii="Tahoma" w:eastAsiaTheme="minorEastAsia" w:hAnsi="Tahoma"/>
      <w:szCs w:val="20"/>
    </w:rPr>
  </w:style>
  <w:style w:type="character" w:customStyle="1" w:styleId="Heading7Char1">
    <w:name w:val="Heading 7 Char1"/>
    <w:basedOn w:val="DefaultParagraphFont"/>
    <w:semiHidden/>
    <w:rsid w:val="004D477D"/>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4D477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D477D"/>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semiHidden/>
    <w:rsid w:val="004D477D"/>
    <w:rPr>
      <w:rFonts w:ascii="Calibri" w:hAnsi="Calibri" w:cs="Calibri"/>
    </w:rPr>
  </w:style>
  <w:style w:type="character" w:customStyle="1" w:styleId="SubtitleChar1">
    <w:name w:val="Subtitle Char1"/>
    <w:basedOn w:val="DefaultParagraphFont"/>
    <w:rsid w:val="004D477D"/>
    <w:rPr>
      <w:rFonts w:eastAsiaTheme="minorEastAsia"/>
      <w:color w:val="5A5A5A" w:themeColor="text1" w:themeTint="A5"/>
      <w:spacing w:val="15"/>
    </w:rPr>
  </w:style>
  <w:style w:type="character" w:customStyle="1" w:styleId="BodyText2Char1">
    <w:name w:val="Body Text 2 Char1"/>
    <w:basedOn w:val="DefaultParagraphFont"/>
    <w:semiHidden/>
    <w:rsid w:val="004D477D"/>
    <w:rPr>
      <w:rFonts w:ascii="Calibri" w:hAnsi="Calibri" w:cs="Calibri"/>
    </w:rPr>
  </w:style>
  <w:style w:type="character" w:customStyle="1" w:styleId="EndnoteTextChar1">
    <w:name w:val="Endnote Text Char1"/>
    <w:basedOn w:val="DefaultParagraphFont"/>
    <w:semiHidden/>
    <w:rsid w:val="004D477D"/>
    <w:rPr>
      <w:rFonts w:ascii="Calibri" w:hAnsi="Calibri" w:cs="Calibri"/>
      <w:sz w:val="20"/>
      <w:szCs w:val="20"/>
    </w:rPr>
  </w:style>
  <w:style w:type="character" w:customStyle="1" w:styleId="storytext">
    <w:name w:val="storytext"/>
    <w:basedOn w:val="DefaultParagraphFont"/>
    <w:rsid w:val="004D477D"/>
  </w:style>
  <w:style w:type="character" w:customStyle="1" w:styleId="heading3char0">
    <w:name w:val="heading3char"/>
    <w:rsid w:val="004D477D"/>
  </w:style>
  <w:style w:type="character" w:customStyle="1" w:styleId="A7">
    <w:name w:val="A7"/>
    <w:uiPriority w:val="99"/>
    <w:rsid w:val="004D477D"/>
    <w:rPr>
      <w:rFonts w:cs="Minion Pro"/>
      <w:color w:val="000000"/>
      <w:sz w:val="12"/>
      <w:szCs w:val="12"/>
    </w:rPr>
  </w:style>
  <w:style w:type="character" w:customStyle="1" w:styleId="A3">
    <w:name w:val="A3"/>
    <w:uiPriority w:val="99"/>
    <w:rsid w:val="004D477D"/>
    <w:rPr>
      <w:rFonts w:cs="Interstate"/>
      <w:color w:val="000000"/>
      <w:sz w:val="20"/>
      <w:szCs w:val="20"/>
    </w:rPr>
  </w:style>
  <w:style w:type="character" w:customStyle="1" w:styleId="boldness1">
    <w:name w:val="boldness1"/>
    <w:rsid w:val="004D477D"/>
  </w:style>
  <w:style w:type="character" w:customStyle="1" w:styleId="evidencetextChar1">
    <w:name w:val="evidence text Char1"/>
    <w:link w:val="evidencetext"/>
    <w:locked/>
    <w:rsid w:val="004D477D"/>
    <w:rPr>
      <w:rFonts w:ascii="Arial" w:hAnsi="Arial" w:cs="Arial"/>
      <w:color w:val="000000"/>
      <w:sz w:val="16"/>
      <w:szCs w:val="24"/>
    </w:rPr>
  </w:style>
  <w:style w:type="paragraph" w:customStyle="1" w:styleId="evidencetext">
    <w:name w:val="evidence text"/>
    <w:basedOn w:val="Normal"/>
    <w:link w:val="evidencetextChar1"/>
    <w:qFormat/>
    <w:rsid w:val="004D477D"/>
    <w:pPr>
      <w:ind w:left="1008" w:right="720"/>
    </w:pPr>
    <w:rPr>
      <w:rFonts w:ascii="Arial" w:hAnsi="Arial" w:cs="Arial"/>
      <w:color w:val="000000"/>
      <w:sz w:val="16"/>
      <w:szCs w:val="24"/>
    </w:rPr>
  </w:style>
  <w:style w:type="character" w:customStyle="1" w:styleId="highlight2">
    <w:name w:val="highlight2"/>
    <w:rsid w:val="004D477D"/>
    <w:rPr>
      <w:rFonts w:ascii="Arial" w:hAnsi="Arial" w:cs="Arial" w:hint="default"/>
      <w:b/>
      <w:bCs w:val="0"/>
      <w:sz w:val="19"/>
      <w:u w:val="thick"/>
      <w:bdr w:val="none" w:sz="0" w:space="0" w:color="auto" w:frame="1"/>
    </w:rPr>
  </w:style>
  <w:style w:type="character" w:styleId="HTMLCite">
    <w:name w:val="HTML Cite"/>
    <w:uiPriority w:val="99"/>
    <w:rsid w:val="004D477D"/>
    <w:rPr>
      <w:i/>
    </w:rPr>
  </w:style>
  <w:style w:type="character" w:customStyle="1" w:styleId="commentstext">
    <w:name w:val="comments_text"/>
    <w:uiPriority w:val="99"/>
    <w:rsid w:val="004D477D"/>
    <w:rPr>
      <w:rFonts w:cs="Times New Roman"/>
    </w:rPr>
  </w:style>
  <w:style w:type="paragraph" w:customStyle="1" w:styleId="CM25">
    <w:name w:val="CM25"/>
    <w:basedOn w:val="Default"/>
    <w:next w:val="Default"/>
    <w:rsid w:val="004D477D"/>
    <w:pPr>
      <w:widowControl w:val="0"/>
      <w:spacing w:after="233" w:line="240" w:lineRule="auto"/>
    </w:pPr>
    <w:rPr>
      <w:rFonts w:ascii="Arial Narrow" w:eastAsia="Times New Roman" w:hAnsi="Arial Narrow" w:cs="Times New Roman"/>
      <w:sz w:val="24"/>
    </w:rPr>
  </w:style>
  <w:style w:type="character" w:customStyle="1" w:styleId="a2">
    <w:name w:val="a"/>
    <w:basedOn w:val="DefaultParagraphFont"/>
    <w:rsid w:val="004D477D"/>
  </w:style>
  <w:style w:type="character" w:customStyle="1" w:styleId="StyleBold1">
    <w:name w:val="Style Bold1"/>
    <w:rsid w:val="004D477D"/>
    <w:rPr>
      <w:rFonts w:ascii="Georgia" w:hAnsi="Georgia" w:hint="default"/>
      <w:b/>
      <w:bCs/>
      <w:sz w:val="22"/>
    </w:rPr>
  </w:style>
  <w:style w:type="paragraph" w:customStyle="1" w:styleId="indent">
    <w:name w:val="indent"/>
    <w:basedOn w:val="Normal"/>
    <w:rsid w:val="004D477D"/>
    <w:pPr>
      <w:spacing w:before="100" w:beforeAutospacing="1" w:after="100" w:afterAutospacing="1"/>
    </w:pPr>
    <w:rPr>
      <w:rFonts w:eastAsia="Times New Roman"/>
      <w:sz w:val="24"/>
      <w:szCs w:val="24"/>
    </w:rPr>
  </w:style>
  <w:style w:type="paragraph" w:customStyle="1" w:styleId="boldcite">
    <w:name w:val="bold cite"/>
    <w:basedOn w:val="Normal"/>
    <w:rsid w:val="004D477D"/>
    <w:rPr>
      <w:rFonts w:eastAsia="Times New Roman"/>
      <w:b/>
      <w:color w:val="000000"/>
      <w:szCs w:val="24"/>
      <w:u w:val="thick" w:color="000000"/>
    </w:rPr>
  </w:style>
  <w:style w:type="character" w:customStyle="1" w:styleId="box0">
    <w:name w:val="box"/>
    <w:rsid w:val="004D477D"/>
    <w:rPr>
      <w:rFonts w:ascii="Arial" w:hAnsi="Arial" w:cs="Arial" w:hint="default"/>
      <w:b/>
      <w:bCs w:val="0"/>
      <w:color w:val="000000"/>
      <w:sz w:val="19"/>
      <w:szCs w:val="22"/>
      <w:u w:val="thick"/>
      <w:bdr w:val="single" w:sz="12" w:space="0" w:color="auto" w:frame="1"/>
    </w:rPr>
  </w:style>
  <w:style w:type="character" w:customStyle="1" w:styleId="entry-title">
    <w:name w:val="entry-title"/>
    <w:rsid w:val="004D477D"/>
  </w:style>
  <w:style w:type="paragraph" w:customStyle="1" w:styleId="Cardd">
    <w:name w:val="Cardd"/>
    <w:basedOn w:val="Normal"/>
    <w:uiPriority w:val="4"/>
    <w:qFormat/>
    <w:rsid w:val="004D477D"/>
    <w:pPr>
      <w:ind w:left="288" w:right="288"/>
    </w:pPr>
  </w:style>
  <w:style w:type="character" w:customStyle="1" w:styleId="story-author">
    <w:name w:val="story-author"/>
    <w:basedOn w:val="DefaultParagraphFont"/>
    <w:rsid w:val="004D477D"/>
  </w:style>
  <w:style w:type="character" w:customStyle="1" w:styleId="Style2Char">
    <w:name w:val="Style2 Char"/>
    <w:basedOn w:val="DefaultParagraphFont"/>
    <w:link w:val="Style2"/>
    <w:rsid w:val="004D477D"/>
    <w:rPr>
      <w:rFonts w:ascii="Georgia" w:hAnsi="Georgia"/>
      <w:szCs w:val="24"/>
    </w:rPr>
  </w:style>
  <w:style w:type="paragraph" w:customStyle="1" w:styleId="document0">
    <w:name w:val="document"/>
    <w:basedOn w:val="Normal"/>
    <w:rsid w:val="004D477D"/>
    <w:pPr>
      <w:spacing w:before="100" w:beforeAutospacing="1" w:after="100" w:afterAutospacing="1"/>
    </w:pPr>
    <w:rPr>
      <w:rFonts w:eastAsia="Times New Roman"/>
      <w:szCs w:val="24"/>
    </w:rPr>
  </w:style>
  <w:style w:type="character" w:customStyle="1" w:styleId="Style11pt">
    <w:name w:val="Style 11 pt"/>
    <w:basedOn w:val="DefaultParagraphFont"/>
    <w:rsid w:val="004D477D"/>
    <w:rPr>
      <w:sz w:val="20"/>
    </w:rPr>
  </w:style>
  <w:style w:type="paragraph" w:customStyle="1" w:styleId="StyleStyle411pt">
    <w:name w:val="Style Style4 + 11 pt"/>
    <w:basedOn w:val="Normal"/>
    <w:link w:val="StyleStyle411ptChar"/>
    <w:rsid w:val="004D477D"/>
    <w:rPr>
      <w:rFonts w:eastAsia="Times New Roman"/>
      <w:szCs w:val="24"/>
      <w:u w:val="single"/>
    </w:rPr>
  </w:style>
  <w:style w:type="character" w:customStyle="1" w:styleId="StyleStyle411ptChar">
    <w:name w:val="Style Style4 + 11 pt Char"/>
    <w:basedOn w:val="DefaultParagraphFont"/>
    <w:link w:val="StyleStyle411pt"/>
    <w:rsid w:val="004D477D"/>
    <w:rPr>
      <w:rFonts w:ascii="Georgia" w:eastAsia="Times New Roman" w:hAnsi="Georgia"/>
      <w:szCs w:val="24"/>
      <w:u w:val="single"/>
    </w:rPr>
  </w:style>
  <w:style w:type="character" w:customStyle="1" w:styleId="Style11ptUnderline">
    <w:name w:val="Style 11 pt Underline"/>
    <w:basedOn w:val="DefaultParagraphFont"/>
    <w:rsid w:val="004D477D"/>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4D477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D477D"/>
    <w:rPr>
      <w:rFonts w:ascii="Georgia" w:eastAsia="Times New Roman" w:hAnsi="Georgia"/>
      <w:szCs w:val="24"/>
      <w:u w:val="single"/>
      <w:bdr w:val="single" w:sz="4" w:space="0" w:color="auto"/>
    </w:rPr>
  </w:style>
  <w:style w:type="character" w:customStyle="1" w:styleId="StyleTimesNewRoman12ptBold">
    <w:name w:val="Style Times New Roman 12 pt Bold"/>
    <w:rsid w:val="004D477D"/>
    <w:rPr>
      <w:b/>
      <w:bCs/>
      <w:sz w:val="24"/>
    </w:rPr>
  </w:style>
  <w:style w:type="character" w:customStyle="1" w:styleId="Intemphasis">
    <w:name w:val="Intemphasis"/>
    <w:uiPriority w:val="1"/>
    <w:qFormat/>
    <w:rsid w:val="004D477D"/>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4D477D"/>
    <w:pPr>
      <w:ind w:left="288" w:right="288"/>
    </w:pPr>
    <w:rPr>
      <w:szCs w:val="16"/>
    </w:rPr>
  </w:style>
  <w:style w:type="character" w:customStyle="1" w:styleId="cardtextChar3">
    <w:name w:val="cardtext Char"/>
    <w:basedOn w:val="DefaultParagraphFont"/>
    <w:link w:val="cardtext3"/>
    <w:rsid w:val="004D477D"/>
    <w:rPr>
      <w:rFonts w:ascii="Georgia" w:hAnsi="Georgia"/>
      <w:szCs w:val="16"/>
    </w:rPr>
  </w:style>
  <w:style w:type="character" w:customStyle="1" w:styleId="BoldUnderlineChar10">
    <w:name w:val="BoldUnderline Char1"/>
    <w:rsid w:val="004D477D"/>
    <w:rPr>
      <w:rFonts w:ascii="Times New Roman" w:eastAsia="Times New Roman" w:hAnsi="Times New Roman" w:cs="Times New Roman"/>
      <w:b/>
      <w:sz w:val="20"/>
      <w:szCs w:val="24"/>
      <w:u w:val="single"/>
    </w:rPr>
  </w:style>
  <w:style w:type="character" w:customStyle="1" w:styleId="reduce2">
    <w:name w:val="reduce2"/>
    <w:basedOn w:val="DefaultParagraphFont"/>
    <w:rsid w:val="004D477D"/>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4D477D"/>
    <w:pPr>
      <w:spacing w:after="200"/>
      <w:contextualSpacing/>
    </w:pPr>
    <w:rPr>
      <w:rFonts w:ascii="Trebuchet MS" w:eastAsia="Verdana" w:hAnsi="Trebuchet MS"/>
      <w:sz w:val="18"/>
      <w:u w:val="single"/>
    </w:rPr>
  </w:style>
  <w:style w:type="character" w:customStyle="1" w:styleId="Hyperlink6">
    <w:name w:val="Hyperlink6"/>
    <w:basedOn w:val="DefaultParagraphFont"/>
    <w:rsid w:val="004D477D"/>
    <w:rPr>
      <w:color w:val="3300CC"/>
      <w:u w:val="single"/>
    </w:rPr>
  </w:style>
  <w:style w:type="paragraph" w:customStyle="1" w:styleId="Shrink8">
    <w:name w:val="Shrink8"/>
    <w:basedOn w:val="Normal"/>
    <w:qFormat/>
    <w:rsid w:val="004D477D"/>
    <w:rPr>
      <w:rFonts w:eastAsia="Cambria"/>
    </w:rPr>
  </w:style>
  <w:style w:type="paragraph" w:customStyle="1" w:styleId="UnderlineText">
    <w:name w:val="Underline Text"/>
    <w:basedOn w:val="Normal"/>
    <w:link w:val="UnderlineTextChar"/>
    <w:rsid w:val="004D477D"/>
    <w:pPr>
      <w:ind w:left="288"/>
    </w:pPr>
    <w:rPr>
      <w:rFonts w:asciiTheme="minorHAnsi" w:hAnsiTheme="minorHAnsi"/>
      <w:szCs w:val="24"/>
      <w:u w:val="single"/>
    </w:rPr>
  </w:style>
  <w:style w:type="paragraph" w:customStyle="1" w:styleId="SmallFont">
    <w:name w:val="Small Font"/>
    <w:basedOn w:val="Normal"/>
    <w:link w:val="SmallFontChar"/>
    <w:rsid w:val="004D477D"/>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4D477D"/>
    <w:rPr>
      <w:rFonts w:ascii="Georgia" w:eastAsia="Times New Roman" w:hAnsi="Georgia"/>
      <w:sz w:val="14"/>
      <w:szCs w:val="18"/>
    </w:rPr>
  </w:style>
  <w:style w:type="paragraph" w:customStyle="1" w:styleId="HotRoute0">
    <w:name w:val="Hot Route"/>
    <w:basedOn w:val="Normal"/>
    <w:link w:val="HotRouteChar0"/>
    <w:qFormat/>
    <w:rsid w:val="004D477D"/>
    <w:pPr>
      <w:ind w:left="288"/>
    </w:pPr>
    <w:rPr>
      <w:rFonts w:eastAsia="Cambria"/>
      <w:iCs/>
      <w:color w:val="000000"/>
      <w:sz w:val="18"/>
    </w:rPr>
  </w:style>
  <w:style w:type="character" w:customStyle="1" w:styleId="HotRouteChar0">
    <w:name w:val="Hot Route Char"/>
    <w:link w:val="HotRoute0"/>
    <w:rsid w:val="004D477D"/>
    <w:rPr>
      <w:rFonts w:ascii="Georgia" w:eastAsia="Cambria" w:hAnsi="Georgia"/>
      <w:iCs/>
      <w:color w:val="000000"/>
      <w:sz w:val="18"/>
    </w:rPr>
  </w:style>
  <w:style w:type="paragraph" w:customStyle="1" w:styleId="Heading42">
    <w:name w:val="Heading 42"/>
    <w:basedOn w:val="Normal"/>
    <w:rsid w:val="004D477D"/>
    <w:rPr>
      <w:rFonts w:eastAsia="Times New Roman"/>
    </w:rPr>
  </w:style>
  <w:style w:type="paragraph" w:customStyle="1" w:styleId="DebateNormal">
    <w:name w:val="DebateNormal"/>
    <w:basedOn w:val="Normal"/>
    <w:link w:val="DebateNormalChar"/>
    <w:qFormat/>
    <w:rsid w:val="004D477D"/>
    <w:pPr>
      <w:spacing w:line="276" w:lineRule="auto"/>
    </w:pPr>
    <w:rPr>
      <w:rFonts w:eastAsia="Calibri"/>
      <w:szCs w:val="20"/>
    </w:rPr>
  </w:style>
  <w:style w:type="character" w:customStyle="1" w:styleId="DebateNormalChar">
    <w:name w:val="DebateNormal Char"/>
    <w:basedOn w:val="DefaultParagraphFont"/>
    <w:link w:val="DebateNormal"/>
    <w:rsid w:val="004D477D"/>
    <w:rPr>
      <w:rFonts w:ascii="Georgia" w:eastAsia="Calibri" w:hAnsi="Georgia"/>
      <w:szCs w:val="20"/>
    </w:rPr>
  </w:style>
  <w:style w:type="paragraph" w:customStyle="1" w:styleId="DebateEmphasis">
    <w:name w:val="DebateEmphasis"/>
    <w:basedOn w:val="Normal"/>
    <w:link w:val="DebateEmphasisChar"/>
    <w:qFormat/>
    <w:rsid w:val="004D477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D477D"/>
    <w:rPr>
      <w:rFonts w:ascii="Georgia" w:eastAsia="Calibri" w:hAnsi="Georgia"/>
      <w:b/>
      <w:szCs w:val="20"/>
      <w:u w:val="single"/>
    </w:rPr>
  </w:style>
  <w:style w:type="paragraph" w:customStyle="1" w:styleId="NormalCite">
    <w:name w:val="NormalCite"/>
    <w:link w:val="NormalCiteChar"/>
    <w:qFormat/>
    <w:rsid w:val="004D477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D477D"/>
    <w:rPr>
      <w:rFonts w:ascii="Times New Roman" w:hAnsi="Times New Roman" w:cs="Times New Roman"/>
      <w:sz w:val="18"/>
    </w:rPr>
  </w:style>
  <w:style w:type="paragraph" w:customStyle="1" w:styleId="StyleUnderlineChar11pt2">
    <w:name w:val="Style Underline Char + 11 pt2"/>
    <w:link w:val="StyleUnderlineChar11pt2Char"/>
    <w:rsid w:val="004D477D"/>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D477D"/>
    <w:rPr>
      <w:rFonts w:ascii="Times New Roman" w:eastAsia="Times New Roman" w:hAnsi="Times New Roman" w:cs="Times New Roman"/>
      <w:sz w:val="20"/>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4D477D"/>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D477D"/>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4D477D"/>
    <w:rPr>
      <w:b/>
      <w:bCs/>
      <w:sz w:val="20"/>
      <w:u w:val="single"/>
    </w:rPr>
  </w:style>
  <w:style w:type="character" w:customStyle="1" w:styleId="Style11ptUnderlineBorderSinglesolidlineAuto05pt">
    <w:name w:val="Style 11 pt Underline Border: : (Single solid line Auto  0.5 pt..."/>
    <w:basedOn w:val="DefaultParagraphFont"/>
    <w:rsid w:val="004D477D"/>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4D477D"/>
    <w:rPr>
      <w:rFonts w:cs="Arial"/>
      <w:bCs/>
      <w:szCs w:val="26"/>
      <w:u w:val="single"/>
      <w:lang w:val="en-US" w:eastAsia="en-US" w:bidi="ar-SA"/>
    </w:rPr>
  </w:style>
  <w:style w:type="character" w:customStyle="1" w:styleId="Heading3CharCharCharChar2">
    <w:name w:val="Heading 3 Char Char Char Char2"/>
    <w:basedOn w:val="DefaultParagraphFont"/>
    <w:rsid w:val="004D477D"/>
    <w:rPr>
      <w:rFonts w:cs="Arial"/>
      <w:bCs/>
      <w:szCs w:val="26"/>
      <w:u w:val="single"/>
      <w:lang w:val="en-US" w:eastAsia="en-US" w:bidi="ar-SA"/>
    </w:rPr>
  </w:style>
  <w:style w:type="character" w:customStyle="1" w:styleId="Style9pt">
    <w:name w:val="Style 9 pt"/>
    <w:basedOn w:val="DefaultParagraphFont"/>
    <w:rsid w:val="004D477D"/>
    <w:rPr>
      <w:rFonts w:ascii="Times New Roman" w:hAnsi="Times New Roman"/>
      <w:sz w:val="20"/>
    </w:rPr>
  </w:style>
  <w:style w:type="character" w:customStyle="1" w:styleId="StyleBoldUnderline1">
    <w:name w:val="Style Bold Underline1"/>
    <w:basedOn w:val="DefaultParagraphFont"/>
    <w:rsid w:val="004D477D"/>
    <w:rPr>
      <w:b w:val="0"/>
      <w:bCs/>
      <w:u w:val="single"/>
    </w:rPr>
  </w:style>
  <w:style w:type="character" w:customStyle="1" w:styleId="Styleunderline9pt">
    <w:name w:val="Style underline + 9 pt"/>
    <w:basedOn w:val="underline"/>
    <w:rsid w:val="004D477D"/>
    <w:rPr>
      <w:rFonts w:ascii="Times New Roman" w:hAnsi="Times New Roman" w:cs="Times New Roman"/>
      <w:b/>
      <w:sz w:val="20"/>
      <w:u w:val="single"/>
    </w:rPr>
  </w:style>
  <w:style w:type="character" w:customStyle="1" w:styleId="StyleUnderlineChar9pt">
    <w:name w:val="Style Underline Char + 9 pt"/>
    <w:basedOn w:val="DefaultParagraphFont"/>
    <w:rsid w:val="004D477D"/>
    <w:rPr>
      <w:b w:val="0"/>
      <w:bCs/>
      <w:sz w:val="20"/>
      <w:u w:val="single"/>
      <w:lang w:val="en-US" w:eastAsia="en-US" w:bidi="ar-SA"/>
    </w:rPr>
  </w:style>
  <w:style w:type="character" w:customStyle="1" w:styleId="StyleTimesNewRoman9pt">
    <w:name w:val="Style Times New Roman 9 pt"/>
    <w:basedOn w:val="DefaultParagraphFont"/>
    <w:rsid w:val="004D477D"/>
    <w:rPr>
      <w:rFonts w:ascii="Times New Roman" w:hAnsi="Times New Roman"/>
      <w:sz w:val="20"/>
    </w:rPr>
  </w:style>
  <w:style w:type="character" w:customStyle="1" w:styleId="cardCharCharChar">
    <w:name w:val="card Char Char Char"/>
    <w:basedOn w:val="DefaultParagraphFont"/>
    <w:rsid w:val="004D477D"/>
    <w:rPr>
      <w:rFonts w:ascii="Calibri" w:eastAsia="Times New Roman" w:hAnsi="Calibri"/>
      <w:sz w:val="24"/>
      <w:szCs w:val="20"/>
    </w:rPr>
  </w:style>
  <w:style w:type="character" w:customStyle="1" w:styleId="StyleunderlineArialNarrow9ptBold">
    <w:name w:val="Style underline + Arial Narrow 9 pt Bold"/>
    <w:basedOn w:val="underline"/>
    <w:rsid w:val="004D477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4D477D"/>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4D477D"/>
    <w:rPr>
      <w:rFonts w:ascii="Calibri" w:eastAsia="Times New Roman" w:hAnsi="Calibri"/>
      <w:sz w:val="24"/>
      <w:szCs w:val="20"/>
    </w:rPr>
  </w:style>
  <w:style w:type="paragraph" w:customStyle="1" w:styleId="StyleCardTextArialNarrow9pt">
    <w:name w:val="Style Card Text + Arial Narrow 9 pt"/>
    <w:link w:val="StyleCardTextArialNarrow9ptChar"/>
    <w:rsid w:val="004D477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D477D"/>
    <w:rPr>
      <w:rFonts w:eastAsia="Times New Roman"/>
      <w:szCs w:val="24"/>
    </w:rPr>
  </w:style>
  <w:style w:type="character" w:customStyle="1" w:styleId="StyleBoldandUnderlineCharCharCharChar9pt">
    <w:name w:val="Style Bold and Underline Char Char Char Char + 9 pt"/>
    <w:basedOn w:val="DefaultParagraphFont"/>
    <w:rsid w:val="004D477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D477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D477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4D477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D477D"/>
    <w:rPr>
      <w:rFonts w:eastAsia="Times New Roman"/>
      <w:szCs w:val="24"/>
    </w:rPr>
  </w:style>
  <w:style w:type="paragraph" w:customStyle="1" w:styleId="StyleStyle49pt3">
    <w:name w:val="Style Style4 + 9 pt3"/>
    <w:basedOn w:val="Style4"/>
    <w:link w:val="StyleStyle49pt3Char"/>
    <w:rsid w:val="004D477D"/>
    <w:rPr>
      <w:rFonts w:ascii="Times New Roman" w:eastAsia="Times New Roman" w:hAnsi="Times New Roman"/>
      <w:lang w:val="x-none" w:eastAsia="x-none"/>
    </w:rPr>
  </w:style>
  <w:style w:type="character" w:customStyle="1" w:styleId="StyleStyle49pt3Char">
    <w:name w:val="Style Style4 + 9 pt3 Char"/>
    <w:basedOn w:val="Style4Char"/>
    <w:link w:val="StyleStyle49pt3"/>
    <w:rsid w:val="004D477D"/>
    <w:rPr>
      <w:rFonts w:ascii="Times New Roman" w:eastAsia="Times New Roman" w:hAnsi="Times New Roman"/>
      <w:szCs w:val="24"/>
      <w:u w:val="single"/>
      <w:lang w:val="x-none" w:eastAsia="x-none"/>
    </w:rPr>
  </w:style>
  <w:style w:type="paragraph" w:customStyle="1" w:styleId="StyleStyle4Bold">
    <w:name w:val="Style Style4 + Bold"/>
    <w:basedOn w:val="Style4"/>
    <w:link w:val="StyleStyle4BoldChar"/>
    <w:rsid w:val="004D477D"/>
    <w:rPr>
      <w:rFonts w:ascii="Times New Roman" w:eastAsia="Times New Roman" w:hAnsi="Times New Roman"/>
      <w:b/>
      <w:bCs/>
      <w:lang w:val="x-none" w:eastAsia="x-none"/>
    </w:rPr>
  </w:style>
  <w:style w:type="character" w:customStyle="1" w:styleId="StyleStyle4BoldChar">
    <w:name w:val="Style Style4 + Bold Char"/>
    <w:basedOn w:val="Style4Char"/>
    <w:link w:val="StyleStyle4Bold"/>
    <w:rsid w:val="004D477D"/>
    <w:rPr>
      <w:rFonts w:ascii="Times New Roman" w:eastAsia="Times New Roman" w:hAnsi="Times New Roman"/>
      <w:b/>
      <w:bCs/>
      <w:szCs w:val="24"/>
      <w:u w:val="single"/>
      <w:lang w:val="x-none" w:eastAsia="x-none"/>
    </w:rPr>
  </w:style>
  <w:style w:type="character" w:customStyle="1" w:styleId="qlabel">
    <w:name w:val="q_label"/>
    <w:basedOn w:val="DefaultParagraphFont"/>
    <w:rsid w:val="004D477D"/>
  </w:style>
  <w:style w:type="character" w:customStyle="1" w:styleId="alabel">
    <w:name w:val="a_label"/>
    <w:basedOn w:val="DefaultParagraphFont"/>
    <w:rsid w:val="004D477D"/>
  </w:style>
  <w:style w:type="paragraph" w:customStyle="1" w:styleId="Textsmall">
    <w:name w:val="Textsmall"/>
    <w:basedOn w:val="Normal"/>
    <w:next w:val="Normal"/>
    <w:link w:val="TextsmallChar"/>
    <w:rsid w:val="004D477D"/>
    <w:rPr>
      <w:rFonts w:eastAsia="Times New Roman"/>
      <w:sz w:val="16"/>
      <w:szCs w:val="24"/>
    </w:rPr>
  </w:style>
  <w:style w:type="character" w:customStyle="1" w:styleId="TextsmallChar">
    <w:name w:val="Textsmall Char"/>
    <w:basedOn w:val="DefaultParagraphFont"/>
    <w:link w:val="Textsmall"/>
    <w:rsid w:val="004D477D"/>
    <w:rPr>
      <w:rFonts w:ascii="Georgia" w:eastAsia="Times New Roman" w:hAnsi="Georgia"/>
      <w:sz w:val="16"/>
      <w:szCs w:val="24"/>
    </w:rPr>
  </w:style>
  <w:style w:type="paragraph" w:customStyle="1" w:styleId="StyleStyle411pt1">
    <w:name w:val="Style Style4 + 11 pt1"/>
    <w:basedOn w:val="Normal"/>
    <w:link w:val="StyleStyle411pt1Char"/>
    <w:rsid w:val="004D477D"/>
    <w:rPr>
      <w:rFonts w:eastAsia="Times New Roman"/>
      <w:szCs w:val="24"/>
      <w:u w:val="single"/>
    </w:rPr>
  </w:style>
  <w:style w:type="character" w:customStyle="1" w:styleId="StyleStyle411pt1Char">
    <w:name w:val="Style Style4 + 11 pt1 Char"/>
    <w:basedOn w:val="DefaultParagraphFont"/>
    <w:link w:val="StyleStyle411pt1"/>
    <w:rsid w:val="004D477D"/>
    <w:rPr>
      <w:rFonts w:ascii="Georgia" w:eastAsia="Times New Roman" w:hAnsi="Georgia"/>
      <w:szCs w:val="24"/>
      <w:u w:val="single"/>
    </w:rPr>
  </w:style>
  <w:style w:type="paragraph" w:customStyle="1" w:styleId="StyleUnderlineChar11pt">
    <w:name w:val="Style Underline Char + 11 pt"/>
    <w:basedOn w:val="Normal"/>
    <w:link w:val="StyleUnderlineChar11ptChar"/>
    <w:rsid w:val="004D477D"/>
    <w:rPr>
      <w:rFonts w:eastAsia="Times New Roman"/>
      <w:szCs w:val="24"/>
      <w:u w:val="single"/>
    </w:rPr>
  </w:style>
  <w:style w:type="character" w:customStyle="1" w:styleId="StyleUnderlineChar11ptChar">
    <w:name w:val="Style Underline Char + 11 pt Char"/>
    <w:basedOn w:val="DefaultParagraphFont"/>
    <w:link w:val="StyleUnderlineChar11pt"/>
    <w:rsid w:val="004D477D"/>
    <w:rPr>
      <w:rFonts w:ascii="Georgia" w:eastAsia="Times New Roman" w:hAnsi="Georgia"/>
      <w:szCs w:val="24"/>
      <w:u w:val="single"/>
    </w:rPr>
  </w:style>
  <w:style w:type="paragraph" w:customStyle="1" w:styleId="StyleUnderlineChar11ptBold">
    <w:name w:val="Style Underline Char + 11 pt Bold"/>
    <w:basedOn w:val="Normal"/>
    <w:link w:val="StyleUnderlineChar11ptBoldChar"/>
    <w:rsid w:val="004D477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D477D"/>
    <w:rPr>
      <w:rFonts w:ascii="Georgia" w:eastAsia="Times New Roman" w:hAnsi="Georgia"/>
      <w:b/>
      <w:bCs/>
      <w:szCs w:val="24"/>
      <w:u w:val="single"/>
    </w:rPr>
  </w:style>
  <w:style w:type="character" w:customStyle="1" w:styleId="Heading3CharCharCharChar">
    <w:name w:val="Heading 3 Char Char Char Char"/>
    <w:basedOn w:val="DefaultParagraphFont"/>
    <w:rsid w:val="004D477D"/>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rsid w:val="004D477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D477D"/>
    <w:rPr>
      <w:rFonts w:ascii="Georgia" w:eastAsia="SimSun" w:hAnsi="Georgia"/>
      <w:szCs w:val="24"/>
      <w:u w:val="single"/>
    </w:rPr>
  </w:style>
  <w:style w:type="character" w:customStyle="1" w:styleId="CharChar11">
    <w:name w:val="Char Char11"/>
    <w:basedOn w:val="DefaultParagraphFont"/>
    <w:rsid w:val="004D477D"/>
    <w:rPr>
      <w:rFonts w:cs="Arial"/>
      <w:bCs/>
      <w:szCs w:val="26"/>
      <w:u w:val="single"/>
      <w:lang w:val="en-US" w:eastAsia="en-US" w:bidi="ar-SA"/>
    </w:rPr>
  </w:style>
  <w:style w:type="character" w:customStyle="1" w:styleId="CharChar3">
    <w:name w:val="Char Char3"/>
    <w:basedOn w:val="DefaultParagraphFont"/>
    <w:rsid w:val="004D477D"/>
    <w:rPr>
      <w:rFonts w:cs="Arial"/>
      <w:b/>
      <w:bCs/>
      <w:iCs/>
      <w:lang w:val="en-US" w:eastAsia="en-US" w:bidi="ar-SA"/>
    </w:rPr>
  </w:style>
  <w:style w:type="character" w:customStyle="1" w:styleId="UnderlineCharChar1">
    <w:name w:val="Underline Char Char1"/>
    <w:basedOn w:val="DefaultParagraphFont"/>
    <w:rsid w:val="004D477D"/>
    <w:rPr>
      <w:u w:val="single"/>
      <w:lang w:val="en-US" w:eastAsia="en-US" w:bidi="ar-SA"/>
    </w:rPr>
  </w:style>
  <w:style w:type="character" w:customStyle="1" w:styleId="BoldandUnderlineCharChar2">
    <w:name w:val="Bold and Underline Char Char2"/>
    <w:basedOn w:val="DefaultParagraphFont"/>
    <w:rsid w:val="004D477D"/>
    <w:rPr>
      <w:b/>
      <w:u w:val="single"/>
      <w:lang w:val="en-US" w:eastAsia="en-US" w:bidi="ar-SA"/>
    </w:rPr>
  </w:style>
  <w:style w:type="character" w:customStyle="1" w:styleId="StyleUnderlineCharChar111pt">
    <w:name w:val="Style Underline Char Char1 + 11 pt"/>
    <w:basedOn w:val="UnderlineCharChar1"/>
    <w:rsid w:val="004D477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4D477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D477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D477D"/>
    <w:rPr>
      <w:sz w:val="22"/>
      <w:u w:val="single"/>
    </w:rPr>
  </w:style>
  <w:style w:type="paragraph" w:customStyle="1" w:styleId="StyleMinimizedTextArialNarrow9pt">
    <w:name w:val="Style Minimized Text + Arial Narrow 9 pt"/>
    <w:basedOn w:val="Normal"/>
    <w:link w:val="StyleMinimizedTextArialNarrow9ptChar"/>
    <w:rsid w:val="004D477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D477D"/>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4D477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D477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D477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D477D"/>
  </w:style>
  <w:style w:type="paragraph" w:customStyle="1" w:styleId="StyleStyle411ptBoldBorderSinglesolidlineAuto0">
    <w:name w:val="Style Style4 + 11 pt Bold Border: : (Single solid line Auto  0...."/>
    <w:basedOn w:val="Normal"/>
    <w:link w:val="StyleStyle411ptBoldBorderSinglesolidlineAuto0Char"/>
    <w:rsid w:val="004D477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D477D"/>
    <w:rPr>
      <w:rFonts w:ascii="Georgia" w:eastAsia="Times New Roman" w:hAnsi="Georgia"/>
      <w:b/>
      <w:bCs/>
      <w:szCs w:val="24"/>
      <w:u w:val="single"/>
      <w:bdr w:val="single" w:sz="4" w:space="0" w:color="auto"/>
    </w:rPr>
  </w:style>
  <w:style w:type="paragraph" w:customStyle="1" w:styleId="StyleStyle411ptBold">
    <w:name w:val="Style Style4 + 11 pt Bold"/>
    <w:basedOn w:val="Normal"/>
    <w:link w:val="StyleStyle411ptBoldChar"/>
    <w:rsid w:val="004D477D"/>
    <w:rPr>
      <w:rFonts w:eastAsia="Times New Roman"/>
      <w:b/>
      <w:bCs/>
      <w:szCs w:val="24"/>
      <w:u w:val="single"/>
    </w:rPr>
  </w:style>
  <w:style w:type="character" w:customStyle="1" w:styleId="StyleStyle411ptBoldChar">
    <w:name w:val="Style Style4 + 11 pt Bold Char"/>
    <w:basedOn w:val="DefaultParagraphFont"/>
    <w:link w:val="StyleStyle411ptBold"/>
    <w:rsid w:val="004D477D"/>
    <w:rPr>
      <w:rFonts w:ascii="Georgia" w:eastAsia="Times New Roman" w:hAnsi="Georgia"/>
      <w:b/>
      <w:bCs/>
      <w:szCs w:val="24"/>
      <w:u w:val="single"/>
    </w:rPr>
  </w:style>
  <w:style w:type="paragraph" w:customStyle="1" w:styleId="StyleStyle112pt">
    <w:name w:val="Style Style1 + 12 pt"/>
    <w:basedOn w:val="Normal"/>
    <w:link w:val="StyleStyle112ptChar"/>
    <w:rsid w:val="004D477D"/>
    <w:rPr>
      <w:rFonts w:eastAsia="SimSun"/>
      <w:szCs w:val="24"/>
      <w:u w:val="single"/>
      <w:lang w:eastAsia="zh-CN"/>
    </w:rPr>
  </w:style>
  <w:style w:type="character" w:customStyle="1" w:styleId="StyleStyle112ptChar">
    <w:name w:val="Style Style1 + 12 pt Char"/>
    <w:basedOn w:val="DefaultParagraphFont"/>
    <w:link w:val="StyleStyle112pt"/>
    <w:rsid w:val="004D477D"/>
    <w:rPr>
      <w:rFonts w:ascii="Georgia" w:eastAsia="SimSun" w:hAnsi="Georgia"/>
      <w:szCs w:val="24"/>
      <w:u w:val="single"/>
      <w:lang w:eastAsia="zh-CN"/>
    </w:rPr>
  </w:style>
  <w:style w:type="paragraph" w:customStyle="1" w:styleId="StyleMinimizedTextArialNarrow10pt">
    <w:name w:val="Style Minimized Text + Arial Narrow 10 pt"/>
    <w:basedOn w:val="MinimizedText"/>
    <w:link w:val="StyleMinimizedTextArialNarrow10ptChar"/>
    <w:rsid w:val="004D477D"/>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4D477D"/>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4D477D"/>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D477D"/>
    <w:rPr>
      <w:rFonts w:ascii="Georgia" w:eastAsia="SimSun" w:hAnsi="Georgia"/>
      <w:color w:val="000000"/>
      <w:szCs w:val="24"/>
      <w:u w:val="single"/>
      <w:bdr w:val="single" w:sz="4" w:space="0" w:color="auto"/>
      <w:lang w:val="en-US" w:eastAsia="zh-CN" w:bidi="ar-SA"/>
    </w:rPr>
  </w:style>
  <w:style w:type="character" w:customStyle="1" w:styleId="SmallTextChar0">
    <w:name w:val="Small Text Char"/>
    <w:basedOn w:val="CardTextChar0"/>
    <w:link w:val="SmallText0"/>
    <w:rsid w:val="004D477D"/>
    <w:rPr>
      <w:rFonts w:ascii="Avenir Heavy" w:eastAsia="Cambria" w:hAnsi="Avenir Heavy" w:cs="Cambria"/>
      <w:bCs/>
      <w:caps/>
      <w:sz w:val="16"/>
      <w:szCs w:val="20"/>
    </w:rPr>
  </w:style>
  <w:style w:type="paragraph" w:customStyle="1" w:styleId="Circled">
    <w:name w:val="Circled"/>
    <w:link w:val="CircledChar"/>
    <w:rsid w:val="004D477D"/>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0"/>
    <w:link w:val="Circled"/>
    <w:rsid w:val="004D477D"/>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4D477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D477D"/>
    <w:rPr>
      <w:rFonts w:ascii="Georgia" w:eastAsia="SimSun" w:hAnsi="Georgia"/>
      <w:b/>
      <w:bCs/>
      <w:szCs w:val="24"/>
      <w:u w:val="single"/>
    </w:rPr>
  </w:style>
  <w:style w:type="paragraph" w:customStyle="1" w:styleId="StyleStyle1Bold">
    <w:name w:val="Style Style1 + Bold"/>
    <w:basedOn w:val="Normal"/>
    <w:link w:val="StyleStyle1BoldChar"/>
    <w:rsid w:val="004D477D"/>
    <w:rPr>
      <w:rFonts w:eastAsia="SimSun"/>
      <w:b/>
      <w:bCs/>
      <w:color w:val="000000"/>
      <w:szCs w:val="24"/>
      <w:u w:val="single"/>
      <w:lang w:eastAsia="zh-CN"/>
    </w:rPr>
  </w:style>
  <w:style w:type="character" w:customStyle="1" w:styleId="StyleStyle1BoldChar">
    <w:name w:val="Style Style1 + Bold Char"/>
    <w:basedOn w:val="Style1Char"/>
    <w:link w:val="StyleStyle1Bold"/>
    <w:rsid w:val="004D477D"/>
    <w:rPr>
      <w:rFonts w:ascii="Georgia" w:eastAsia="SimSun" w:hAnsi="Georgia"/>
      <w:b/>
      <w:bCs/>
      <w:color w:val="000000"/>
      <w:szCs w:val="24"/>
      <w:u w:val="single"/>
      <w:lang w:val="en-US" w:eastAsia="zh-CN" w:bidi="ar-SA"/>
    </w:rPr>
  </w:style>
  <w:style w:type="character" w:customStyle="1" w:styleId="CardTextChar10">
    <w:name w:val="Card Text Char1"/>
    <w:basedOn w:val="DefaultParagraphFont"/>
    <w:rsid w:val="004D477D"/>
    <w:rPr>
      <w:rFonts w:ascii="Times New Roman" w:eastAsia="Times New Roman" w:hAnsi="Times New Roman" w:cs="Times New Roman"/>
      <w:sz w:val="20"/>
      <w:szCs w:val="24"/>
    </w:rPr>
  </w:style>
  <w:style w:type="character" w:customStyle="1" w:styleId="CharChar111">
    <w:name w:val="Char Char111"/>
    <w:basedOn w:val="DefaultParagraphFont"/>
    <w:rsid w:val="004D477D"/>
    <w:rPr>
      <w:rFonts w:cs="Arial"/>
      <w:bCs/>
      <w:szCs w:val="26"/>
      <w:u w:val="single"/>
      <w:lang w:val="en-US" w:eastAsia="en-US" w:bidi="ar-SA"/>
    </w:rPr>
  </w:style>
  <w:style w:type="paragraph" w:customStyle="1" w:styleId="cardtextsmall">
    <w:name w:val="card text small"/>
    <w:basedOn w:val="Normal"/>
    <w:rsid w:val="004D477D"/>
    <w:rPr>
      <w:rFonts w:ascii="Arial Narrow" w:eastAsia="Times New Roman" w:hAnsi="Arial Narrow"/>
      <w:sz w:val="16"/>
      <w:szCs w:val="24"/>
    </w:rPr>
  </w:style>
  <w:style w:type="character" w:customStyle="1" w:styleId="AUnterdline">
    <w:name w:val="AUnterdline"/>
    <w:qFormat/>
    <w:rsid w:val="004D477D"/>
    <w:rPr>
      <w:rFonts w:ascii="Times New Roman" w:hAnsi="Times New Roman"/>
      <w:sz w:val="20"/>
      <w:u w:val="single"/>
    </w:rPr>
  </w:style>
  <w:style w:type="paragraph" w:customStyle="1" w:styleId="StyleStyle49pt10">
    <w:name w:val="Style Style4 + 9 pt10"/>
    <w:basedOn w:val="Style4"/>
    <w:link w:val="StyleStyle49pt10Char"/>
    <w:rsid w:val="004D477D"/>
    <w:rPr>
      <w:rFonts w:ascii="Times New Roman" w:eastAsia="Times New Roman" w:hAnsi="Times New Roman"/>
      <w:lang w:val="x-none" w:eastAsia="x-none"/>
    </w:rPr>
  </w:style>
  <w:style w:type="character" w:customStyle="1" w:styleId="StyleStyle49pt10Char">
    <w:name w:val="Style Style4 + 9 pt10 Char"/>
    <w:basedOn w:val="Style4Char"/>
    <w:link w:val="StyleStyle49pt10"/>
    <w:rsid w:val="004D477D"/>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4D477D"/>
    <w:rPr>
      <w:rFonts w:ascii="Times New Roman" w:eastAsia="Times New Roman" w:hAnsi="Times New Roman"/>
      <w:b/>
      <w:bCs/>
    </w:rPr>
  </w:style>
  <w:style w:type="character" w:customStyle="1" w:styleId="StyleStyle49ptBold7Char">
    <w:name w:val="Style Style4 + 9 pt Bold7 Char"/>
    <w:link w:val="StyleStyle49ptBold7"/>
    <w:rsid w:val="004D477D"/>
    <w:rPr>
      <w:rFonts w:ascii="Times New Roman" w:eastAsia="Times New Roman" w:hAnsi="Times New Roman"/>
      <w:b/>
      <w:bCs/>
      <w:szCs w:val="24"/>
      <w:u w:val="single"/>
    </w:rPr>
  </w:style>
  <w:style w:type="paragraph" w:customStyle="1" w:styleId="NormalUnderline">
    <w:name w:val="Normal Underline"/>
    <w:basedOn w:val="Normal"/>
    <w:link w:val="NormalUnderlineChar"/>
    <w:qFormat/>
    <w:rsid w:val="004D477D"/>
    <w:pPr>
      <w:ind w:left="288"/>
    </w:pPr>
    <w:rPr>
      <w:rFonts w:eastAsia="Times New Roman"/>
      <w:szCs w:val="24"/>
      <w:u w:val="single"/>
    </w:rPr>
  </w:style>
  <w:style w:type="character" w:customStyle="1" w:styleId="NormalUnderlineChar">
    <w:name w:val="Normal Underline Char"/>
    <w:link w:val="NormalUnderline"/>
    <w:rsid w:val="004D477D"/>
    <w:rPr>
      <w:rFonts w:ascii="Georgia" w:eastAsia="Times New Roman" w:hAnsi="Georgia"/>
      <w:szCs w:val="24"/>
      <w:u w:val="single"/>
    </w:rPr>
  </w:style>
  <w:style w:type="character" w:customStyle="1" w:styleId="DontRead">
    <w:name w:val="Don't Read"/>
    <w:qFormat/>
    <w:rsid w:val="004D477D"/>
    <w:rPr>
      <w:rFonts w:ascii="Times New Roman" w:hAnsi="Times New Roman"/>
      <w:sz w:val="16"/>
    </w:rPr>
  </w:style>
  <w:style w:type="paragraph" w:customStyle="1" w:styleId="Underlinestyle">
    <w:name w:val="Underline style"/>
    <w:basedOn w:val="Normal"/>
    <w:rsid w:val="004D477D"/>
    <w:rPr>
      <w:rFonts w:eastAsia="Times New Roman"/>
      <w:szCs w:val="24"/>
      <w:u w:val="single"/>
    </w:rPr>
  </w:style>
  <w:style w:type="character" w:customStyle="1" w:styleId="Style11ptUnderline3">
    <w:name w:val="Style 11 pt Underline3"/>
    <w:rsid w:val="004D477D"/>
    <w:rPr>
      <w:sz w:val="20"/>
      <w:u w:val="single"/>
    </w:rPr>
  </w:style>
  <w:style w:type="character" w:customStyle="1" w:styleId="27">
    <w:name w:val="27"/>
    <w:rsid w:val="004D477D"/>
    <w:rPr>
      <w:rFonts w:cs="Arial"/>
      <w:bCs/>
      <w:sz w:val="20"/>
      <w:u w:val="single"/>
      <w:lang w:val="en-US" w:eastAsia="en-US" w:bidi="ar-SA"/>
    </w:rPr>
  </w:style>
  <w:style w:type="character" w:customStyle="1" w:styleId="Style9ptUnderline11">
    <w:name w:val="Style 9 pt Underline11"/>
    <w:basedOn w:val="DefaultParagraphFont"/>
    <w:rsid w:val="004D477D"/>
    <w:rPr>
      <w:sz w:val="20"/>
      <w:u w:val="single"/>
    </w:rPr>
  </w:style>
  <w:style w:type="character" w:customStyle="1" w:styleId="CharChar113">
    <w:name w:val="Char Char113"/>
    <w:basedOn w:val="DefaultParagraphFont"/>
    <w:rsid w:val="004D477D"/>
    <w:rPr>
      <w:rFonts w:cs="Arial"/>
      <w:bCs/>
      <w:szCs w:val="26"/>
      <w:u w:val="single"/>
      <w:lang w:val="en-US" w:eastAsia="en-US" w:bidi="ar-SA"/>
    </w:rPr>
  </w:style>
  <w:style w:type="character" w:customStyle="1" w:styleId="StyleunderlineBold0">
    <w:name w:val="Style underline + Bold"/>
    <w:basedOn w:val="underline"/>
    <w:rsid w:val="004D477D"/>
    <w:rPr>
      <w:rFonts w:ascii="Times New Roman" w:hAnsi="Times New Roman" w:cs="Times New Roman"/>
      <w:b w:val="0"/>
      <w:bCs/>
      <w:sz w:val="20"/>
      <w:u w:val="single"/>
    </w:rPr>
  </w:style>
  <w:style w:type="character" w:customStyle="1" w:styleId="underlineChar1">
    <w:name w:val="underline Char"/>
    <w:basedOn w:val="DefaultParagraphFont"/>
    <w:rsid w:val="004D477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1"/>
    <w:rsid w:val="004D477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D477D"/>
    <w:rPr>
      <w:sz w:val="20"/>
      <w:u w:val="single"/>
    </w:rPr>
  </w:style>
  <w:style w:type="character" w:customStyle="1" w:styleId="Style1Char1">
    <w:name w:val="Style1 Char1"/>
    <w:basedOn w:val="DefaultParagraphFont"/>
    <w:rsid w:val="004D477D"/>
    <w:rPr>
      <w:rFonts w:eastAsia="SimSun"/>
      <w:sz w:val="20"/>
      <w:szCs w:val="24"/>
      <w:u w:val="single"/>
      <w:lang w:val="en-US" w:eastAsia="zh-CN" w:bidi="ar-SA"/>
    </w:rPr>
  </w:style>
  <w:style w:type="character" w:customStyle="1" w:styleId="ital-inline">
    <w:name w:val="ital-inline"/>
    <w:basedOn w:val="DefaultParagraphFont"/>
    <w:rsid w:val="004D477D"/>
  </w:style>
  <w:style w:type="character" w:customStyle="1" w:styleId="BodyTextIndent3Char">
    <w:name w:val="Body Text Indent 3 Char"/>
    <w:basedOn w:val="DefaultParagraphFont"/>
    <w:link w:val="BodyTextIndent3"/>
    <w:uiPriority w:val="99"/>
    <w:semiHidden/>
    <w:rsid w:val="004D477D"/>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4D477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4D477D"/>
    <w:rPr>
      <w:rFonts w:ascii="Georgia" w:hAnsi="Georgia"/>
      <w:sz w:val="16"/>
      <w:szCs w:val="16"/>
    </w:rPr>
  </w:style>
  <w:style w:type="character" w:customStyle="1" w:styleId="Styleunderline11pt">
    <w:name w:val="Style underline + 11 pt"/>
    <w:basedOn w:val="underline"/>
    <w:rsid w:val="004D477D"/>
    <w:rPr>
      <w:rFonts w:ascii="Times New Roman" w:hAnsi="Times New Roman" w:cs="Times New Roman"/>
      <w:b w:val="0"/>
      <w:sz w:val="20"/>
      <w:u w:val="single"/>
    </w:rPr>
  </w:style>
  <w:style w:type="paragraph" w:customStyle="1" w:styleId="BoldandUnderline">
    <w:name w:val="Bold and Underline"/>
    <w:basedOn w:val="Normal"/>
    <w:link w:val="BoldandUnderlineChar"/>
    <w:rsid w:val="004D477D"/>
    <w:rPr>
      <w:rFonts w:eastAsia="Times New Roman"/>
      <w:b/>
      <w:szCs w:val="24"/>
      <w:u w:val="single"/>
    </w:rPr>
  </w:style>
  <w:style w:type="character" w:customStyle="1" w:styleId="BoldandUnderlineChar">
    <w:name w:val="Bold and Underline Char"/>
    <w:basedOn w:val="DefaultParagraphFont"/>
    <w:link w:val="BoldandUnderline"/>
    <w:rsid w:val="004D477D"/>
    <w:rPr>
      <w:rFonts w:ascii="Georgia" w:eastAsia="Times New Roman" w:hAnsi="Georgia"/>
      <w:b/>
      <w:szCs w:val="24"/>
      <w:u w:val="single"/>
    </w:rPr>
  </w:style>
  <w:style w:type="character" w:customStyle="1" w:styleId="pmterms11">
    <w:name w:val="pmterms11"/>
    <w:basedOn w:val="DefaultParagraphFont"/>
    <w:rsid w:val="004D477D"/>
    <w:rPr>
      <w:b/>
      <w:bCs/>
      <w:i w:val="0"/>
      <w:iCs w:val="0"/>
      <w:color w:val="000000"/>
    </w:rPr>
  </w:style>
  <w:style w:type="character" w:customStyle="1" w:styleId="StyleUnderlineChar9ptBold">
    <w:name w:val="Style Underline Char + 9 pt Bold"/>
    <w:basedOn w:val="DefaultParagraphFont"/>
    <w:rsid w:val="004D477D"/>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4D477D"/>
    <w:rPr>
      <w:rFonts w:ascii="Times New Roman" w:hAnsi="Times New Roman" w:cs="Times New Roman"/>
      <w:b/>
      <w:bCs/>
      <w:sz w:val="20"/>
      <w:u w:val="single"/>
    </w:rPr>
  </w:style>
  <w:style w:type="character" w:customStyle="1" w:styleId="UnderlineChar5Char">
    <w:name w:val="Underline Char5 Char"/>
    <w:basedOn w:val="DefaultParagraphFont"/>
    <w:rsid w:val="004D477D"/>
    <w:rPr>
      <w:szCs w:val="24"/>
      <w:u w:val="single"/>
      <w:lang w:val="en-US" w:eastAsia="en-US" w:bidi="ar-SA"/>
    </w:rPr>
  </w:style>
  <w:style w:type="character" w:customStyle="1" w:styleId="BoldandUnderlineChar2Char1">
    <w:name w:val="Bold and Underline Char2 Char1"/>
    <w:basedOn w:val="DefaultParagraphFont"/>
    <w:rsid w:val="004D477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D477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D477D"/>
    <w:rPr>
      <w:szCs w:val="24"/>
      <w:u w:val="single"/>
      <w:lang w:val="en-US" w:eastAsia="en-US" w:bidi="ar-SA"/>
    </w:rPr>
  </w:style>
  <w:style w:type="paragraph" w:customStyle="1" w:styleId="UnderlineChar4">
    <w:name w:val="Underline Char4"/>
    <w:basedOn w:val="Normal"/>
    <w:link w:val="UnderlineChar4Char"/>
    <w:rsid w:val="004D477D"/>
    <w:rPr>
      <w:rFonts w:asciiTheme="minorHAnsi" w:hAnsiTheme="minorHAnsi"/>
      <w:szCs w:val="24"/>
      <w:u w:val="single"/>
    </w:rPr>
  </w:style>
  <w:style w:type="paragraph" w:customStyle="1" w:styleId="BoldandUnderlineChar3">
    <w:name w:val="Bold and Underline Char3"/>
    <w:basedOn w:val="Normal"/>
    <w:link w:val="BoldandUnderlineChar3Char2"/>
    <w:rsid w:val="004D477D"/>
    <w:rPr>
      <w:rFonts w:asciiTheme="minorHAnsi" w:hAnsiTheme="minorHAnsi"/>
      <w:b/>
      <w:szCs w:val="24"/>
      <w:u w:val="single"/>
    </w:rPr>
  </w:style>
  <w:style w:type="paragraph" w:customStyle="1" w:styleId="Language">
    <w:name w:val="Language"/>
    <w:basedOn w:val="Normal"/>
    <w:link w:val="LanguageChar"/>
    <w:rsid w:val="004D477D"/>
    <w:rPr>
      <w:rFonts w:asciiTheme="minorHAnsi" w:hAnsiTheme="minorHAnsi"/>
      <w:strike/>
      <w:sz w:val="16"/>
      <w:szCs w:val="16"/>
    </w:rPr>
  </w:style>
  <w:style w:type="paragraph" w:customStyle="1" w:styleId="UnderlineChar3">
    <w:name w:val="Underline Char3"/>
    <w:basedOn w:val="Normal"/>
    <w:link w:val="UnderlineChar3Char"/>
    <w:rsid w:val="004D477D"/>
    <w:rPr>
      <w:rFonts w:eastAsia="Times New Roman"/>
      <w:szCs w:val="24"/>
      <w:u w:val="single"/>
    </w:rPr>
  </w:style>
  <w:style w:type="character" w:customStyle="1" w:styleId="UnderlineChar3Char">
    <w:name w:val="Underline Char3 Char"/>
    <w:basedOn w:val="DefaultParagraphFont"/>
    <w:link w:val="UnderlineChar3"/>
    <w:rsid w:val="004D477D"/>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4D477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D477D"/>
    <w:rPr>
      <w:rFonts w:ascii="Georgia" w:eastAsia="Times New Roman" w:hAnsi="Georgia"/>
      <w:b/>
      <w:szCs w:val="24"/>
      <w:u w:val="single"/>
    </w:rPr>
  </w:style>
  <w:style w:type="character" w:customStyle="1" w:styleId="UnderlineChar10">
    <w:name w:val="Underline Char1"/>
    <w:basedOn w:val="DefaultParagraphFont"/>
    <w:rsid w:val="004D477D"/>
    <w:rPr>
      <w:szCs w:val="24"/>
      <w:u w:val="single"/>
      <w:lang w:val="en-US" w:eastAsia="en-US" w:bidi="ar-SA"/>
    </w:rPr>
  </w:style>
  <w:style w:type="character" w:customStyle="1" w:styleId="BoldandUnderlineChar1Char2Char">
    <w:name w:val="Bold and Underline Char1 Char2 Char"/>
    <w:basedOn w:val="DefaultParagraphFont"/>
    <w:rsid w:val="004D477D"/>
    <w:rPr>
      <w:b/>
      <w:szCs w:val="24"/>
      <w:u w:val="single"/>
      <w:lang w:val="en-US" w:eastAsia="en-US" w:bidi="ar-SA"/>
    </w:rPr>
  </w:style>
  <w:style w:type="character" w:customStyle="1" w:styleId="StyleStyle11ptBoldUnderlineBorderSinglesolidlineAuto">
    <w:name w:val="Style Style 11 pt Bold Underline Border: : (Single solid line Auto ..."/>
    <w:rsid w:val="004D477D"/>
    <w:rPr>
      <w:rFonts w:ascii="Times New Roman" w:hAnsi="Times New Roman"/>
      <w:b/>
      <w:bCs/>
      <w:sz w:val="20"/>
      <w:u w:val="none"/>
      <w:bdr w:val="none" w:sz="0" w:space="0" w:color="auto"/>
    </w:rPr>
  </w:style>
  <w:style w:type="character" w:customStyle="1" w:styleId="Styleterm111ptUnderline">
    <w:name w:val="Style term1 + 11 pt Underline"/>
    <w:basedOn w:val="term1"/>
    <w:rsid w:val="004D477D"/>
    <w:rPr>
      <w:b/>
      <w:bCs/>
      <w:sz w:val="20"/>
      <w:u w:val="single"/>
    </w:rPr>
  </w:style>
  <w:style w:type="paragraph" w:customStyle="1" w:styleId="StyleStyle49ptBold3">
    <w:name w:val="Style Style4 + 9 pt Bold3"/>
    <w:basedOn w:val="Style4"/>
    <w:link w:val="StyleStyle49ptBold3Char"/>
    <w:rsid w:val="004D477D"/>
    <w:rPr>
      <w:rFonts w:ascii="Times New Roman" w:eastAsia="Times New Roman" w:hAnsi="Times New Roman"/>
      <w:b/>
      <w:bCs/>
      <w:lang w:val="x-none" w:eastAsia="x-none"/>
    </w:rPr>
  </w:style>
  <w:style w:type="character" w:customStyle="1" w:styleId="StyleStyle49ptBold3Char">
    <w:name w:val="Style Style4 + 9 pt Bold3 Char"/>
    <w:basedOn w:val="Style4Char"/>
    <w:link w:val="StyleStyle49ptBold3"/>
    <w:rsid w:val="004D477D"/>
    <w:rPr>
      <w:rFonts w:ascii="Times New Roman" w:eastAsia="Times New Roman" w:hAnsi="Times New Roman"/>
      <w:b/>
      <w:bCs/>
      <w:szCs w:val="24"/>
      <w:u w:val="single"/>
      <w:lang w:val="x-none" w:eastAsia="x-none"/>
    </w:rPr>
  </w:style>
  <w:style w:type="character" w:customStyle="1" w:styleId="Style9ptUnderline6">
    <w:name w:val="Style 9 pt Underline6"/>
    <w:basedOn w:val="DefaultParagraphFont"/>
    <w:rsid w:val="004D477D"/>
    <w:rPr>
      <w:sz w:val="20"/>
      <w:u w:val="single"/>
    </w:rPr>
  </w:style>
  <w:style w:type="character" w:customStyle="1" w:styleId="ct-with-fmlt">
    <w:name w:val="ct-with-fmlt"/>
    <w:basedOn w:val="DefaultParagraphFont"/>
    <w:rsid w:val="004D477D"/>
  </w:style>
  <w:style w:type="paragraph" w:customStyle="1" w:styleId="StyleStyle49pt">
    <w:name w:val="Style Style4 + 9 pt"/>
    <w:basedOn w:val="Style4"/>
    <w:link w:val="StyleStyle49ptChar"/>
    <w:rsid w:val="004D477D"/>
    <w:rPr>
      <w:rFonts w:ascii="Times New Roman" w:eastAsia="Times New Roman" w:hAnsi="Times New Roman"/>
      <w:lang w:val="x-none" w:eastAsia="x-none"/>
    </w:rPr>
  </w:style>
  <w:style w:type="character" w:customStyle="1" w:styleId="StyleStyle49ptChar">
    <w:name w:val="Style Style4 + 9 pt Char"/>
    <w:basedOn w:val="Style4Char"/>
    <w:link w:val="StyleStyle49pt"/>
    <w:rsid w:val="004D477D"/>
    <w:rPr>
      <w:rFonts w:ascii="Times New Roman" w:eastAsia="Times New Roman" w:hAnsi="Times New Roman"/>
      <w:szCs w:val="24"/>
      <w:u w:val="single"/>
      <w:lang w:val="x-none" w:eastAsia="x-none"/>
    </w:rPr>
  </w:style>
  <w:style w:type="paragraph" w:customStyle="1" w:styleId="StyleStyle49ptBold">
    <w:name w:val="Style Style4 + 9 pt Bold"/>
    <w:basedOn w:val="Style4"/>
    <w:link w:val="StyleStyle49ptBoldChar"/>
    <w:rsid w:val="004D477D"/>
    <w:rPr>
      <w:rFonts w:ascii="Times New Roman" w:eastAsia="Times New Roman" w:hAnsi="Times New Roman"/>
      <w:b/>
      <w:bCs/>
      <w:lang w:val="x-none" w:eastAsia="x-none"/>
    </w:rPr>
  </w:style>
  <w:style w:type="character" w:customStyle="1" w:styleId="StyleStyle49ptBoldChar">
    <w:name w:val="Style Style4 + 9 pt Bold Char"/>
    <w:basedOn w:val="Style4Char"/>
    <w:link w:val="StyleStyle49ptBold"/>
    <w:rsid w:val="004D477D"/>
    <w:rPr>
      <w:rFonts w:ascii="Times New Roman" w:eastAsia="Times New Roman" w:hAnsi="Times New Roman"/>
      <w:b/>
      <w:bCs/>
      <w:szCs w:val="24"/>
      <w:u w:val="single"/>
      <w:lang w:val="x-none" w:eastAsia="x-none"/>
    </w:rPr>
  </w:style>
  <w:style w:type="character" w:customStyle="1" w:styleId="base">
    <w:name w:val="base"/>
    <w:basedOn w:val="DefaultParagraphFont"/>
    <w:rsid w:val="004D477D"/>
  </w:style>
  <w:style w:type="character" w:customStyle="1" w:styleId="part-of-speech">
    <w:name w:val="part-of-speech"/>
    <w:basedOn w:val="DefaultParagraphFont"/>
    <w:rsid w:val="004D477D"/>
  </w:style>
  <w:style w:type="character" w:customStyle="1" w:styleId="sep">
    <w:name w:val="sep"/>
    <w:basedOn w:val="DefaultParagraphFont"/>
    <w:rsid w:val="004D477D"/>
  </w:style>
  <w:style w:type="character" w:customStyle="1" w:styleId="pron">
    <w:name w:val="pron"/>
    <w:basedOn w:val="DefaultParagraphFont"/>
    <w:rsid w:val="004D477D"/>
  </w:style>
  <w:style w:type="character" w:customStyle="1" w:styleId="articletext0">
    <w:name w:val="articletext"/>
    <w:basedOn w:val="DefaultParagraphFont"/>
    <w:rsid w:val="004D477D"/>
  </w:style>
  <w:style w:type="character" w:customStyle="1" w:styleId="StyleUnderlinePatternClearYellow">
    <w:name w:val="Style Underline Pattern: Clear (Yellow)"/>
    <w:basedOn w:val="DefaultParagraphFont"/>
    <w:rsid w:val="004D477D"/>
    <w:rPr>
      <w:u w:val="single"/>
      <w:shd w:val="clear" w:color="auto" w:fill="00FF00"/>
    </w:rPr>
  </w:style>
  <w:style w:type="character" w:customStyle="1" w:styleId="CharChar5">
    <w:name w:val="Char Char5"/>
    <w:rsid w:val="004D477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4D477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D477D"/>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4D477D"/>
    <w:rPr>
      <w:u w:val="single"/>
    </w:rPr>
  </w:style>
  <w:style w:type="character" w:customStyle="1" w:styleId="StyleUnderlineBoldIndent11ptChar">
    <w:name w:val="Style Underline + Bold Indent + 11 pt Char"/>
    <w:link w:val="StyleUnderlineBoldIndent11pt"/>
    <w:rsid w:val="004D477D"/>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4D477D"/>
    <w:rPr>
      <w:b/>
      <w:bCs/>
      <w:u w:val="single"/>
    </w:rPr>
  </w:style>
  <w:style w:type="character" w:customStyle="1" w:styleId="StyleUnderlineBoldIndent11ptBoldChar">
    <w:name w:val="Style Underline + Bold Indent + 11 pt Bold Char"/>
    <w:link w:val="StyleUnderlineBoldIndent11ptBold"/>
    <w:rsid w:val="004D477D"/>
    <w:rPr>
      <w:rFonts w:ascii="Georgia" w:eastAsia="Times New Roman" w:hAnsi="Georgia"/>
      <w:b/>
      <w:bCs/>
      <w:szCs w:val="20"/>
      <w:u w:val="single"/>
    </w:rPr>
  </w:style>
  <w:style w:type="character" w:customStyle="1" w:styleId="globalcontentbody">
    <w:name w:val="globalcontentbody"/>
    <w:basedOn w:val="DefaultParagraphFont"/>
    <w:rsid w:val="004D477D"/>
  </w:style>
  <w:style w:type="character" w:customStyle="1" w:styleId="authorbio">
    <w:name w:val="authorbio"/>
    <w:basedOn w:val="DefaultParagraphFont"/>
    <w:rsid w:val="004D477D"/>
  </w:style>
  <w:style w:type="character" w:customStyle="1" w:styleId="StyleStyleUnderline411pt">
    <w:name w:val="Style Style Underline4 + 11 pt"/>
    <w:basedOn w:val="DefaultParagraphFont"/>
    <w:rsid w:val="004D477D"/>
    <w:rPr>
      <w:sz w:val="20"/>
      <w:u w:val="single"/>
    </w:rPr>
  </w:style>
  <w:style w:type="character" w:customStyle="1" w:styleId="StyleStyleUnderline411ptBold">
    <w:name w:val="Style Style Underline4 + 11 pt Bold"/>
    <w:basedOn w:val="DefaultParagraphFont"/>
    <w:rsid w:val="004D477D"/>
    <w:rPr>
      <w:b/>
      <w:bCs/>
      <w:sz w:val="20"/>
      <w:u w:val="single"/>
    </w:rPr>
  </w:style>
  <w:style w:type="character" w:customStyle="1" w:styleId="StyleStyleUnderline311pt">
    <w:name w:val="Style Style Underline3 + 11 pt"/>
    <w:basedOn w:val="DefaultParagraphFont"/>
    <w:rsid w:val="004D477D"/>
    <w:rPr>
      <w:sz w:val="20"/>
      <w:u w:val="single"/>
    </w:rPr>
  </w:style>
  <w:style w:type="character" w:customStyle="1" w:styleId="StyleStyleUnderline311ptBold">
    <w:name w:val="Style Style Underline3 + 11 pt Bold"/>
    <w:basedOn w:val="DefaultParagraphFont"/>
    <w:rsid w:val="004D477D"/>
    <w:rPr>
      <w:b/>
      <w:bCs/>
      <w:sz w:val="20"/>
      <w:u w:val="single"/>
    </w:rPr>
  </w:style>
  <w:style w:type="character" w:customStyle="1" w:styleId="StyleUnderline3">
    <w:name w:val="Style Underline3"/>
    <w:basedOn w:val="DefaultParagraphFont"/>
    <w:rsid w:val="004D477D"/>
    <w:rPr>
      <w:u w:val="single"/>
    </w:rPr>
  </w:style>
  <w:style w:type="character" w:customStyle="1" w:styleId="StyleUnderline4">
    <w:name w:val="Style Underline4"/>
    <w:basedOn w:val="DefaultParagraphFont"/>
    <w:rsid w:val="004D477D"/>
    <w:rPr>
      <w:u w:val="single"/>
    </w:rPr>
  </w:style>
  <w:style w:type="character" w:customStyle="1" w:styleId="Styleunderline9pt1">
    <w:name w:val="Style underline + 9 pt1"/>
    <w:basedOn w:val="underline"/>
    <w:rsid w:val="004D477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D477D"/>
    <w:rPr>
      <w:b/>
      <w:bCs/>
      <w:noProof w:val="0"/>
      <w:sz w:val="20"/>
      <w:u w:val="single"/>
      <w:lang w:val="en-US" w:eastAsia="en-US" w:bidi="ar-SA"/>
    </w:rPr>
  </w:style>
  <w:style w:type="character" w:customStyle="1" w:styleId="Hyperlink23">
    <w:name w:val="Hyperlink23"/>
    <w:basedOn w:val="DefaultParagraphFont"/>
    <w:rsid w:val="004D477D"/>
    <w:rPr>
      <w:color w:val="3300CC"/>
      <w:u w:val="single"/>
    </w:rPr>
  </w:style>
  <w:style w:type="character" w:customStyle="1" w:styleId="UnderlineCharCharChar">
    <w:name w:val="Underline Char Char Char"/>
    <w:basedOn w:val="DefaultParagraphFont"/>
    <w:rsid w:val="004D477D"/>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4D477D"/>
    <w:rPr>
      <w:rFonts w:ascii="Times New Roman" w:hAnsi="Times New Roman"/>
      <w:b/>
      <w:bCs/>
      <w:sz w:val="20"/>
      <w:u w:val="single"/>
      <w:bdr w:val="single" w:sz="4" w:space="0" w:color="auto"/>
    </w:rPr>
  </w:style>
  <w:style w:type="character" w:customStyle="1" w:styleId="2">
    <w:name w:val="2"/>
    <w:rsid w:val="004D477D"/>
    <w:rPr>
      <w:rFonts w:cs="Arial"/>
      <w:bCs/>
      <w:sz w:val="20"/>
      <w:u w:val="single"/>
      <w:lang w:val="en-US" w:eastAsia="en-US" w:bidi="ar-SA"/>
    </w:rPr>
  </w:style>
  <w:style w:type="character" w:customStyle="1" w:styleId="Style9ptBoldUnderline5">
    <w:name w:val="Style 9 pt Bold Underline5"/>
    <w:basedOn w:val="DefaultParagraphFont"/>
    <w:rsid w:val="004D477D"/>
    <w:rPr>
      <w:b/>
      <w:bCs/>
      <w:sz w:val="20"/>
      <w:u w:val="single"/>
    </w:rPr>
  </w:style>
  <w:style w:type="character" w:customStyle="1" w:styleId="CharChar114">
    <w:name w:val="Char Char114"/>
    <w:basedOn w:val="DefaultParagraphFont"/>
    <w:rsid w:val="004D477D"/>
    <w:rPr>
      <w:rFonts w:cs="Arial"/>
      <w:bCs/>
      <w:szCs w:val="26"/>
      <w:u w:val="single"/>
      <w:lang w:val="en-US" w:eastAsia="en-US" w:bidi="ar-SA"/>
    </w:rPr>
  </w:style>
  <w:style w:type="character" w:customStyle="1" w:styleId="CharChar112">
    <w:name w:val="Char Char112"/>
    <w:basedOn w:val="DefaultParagraphFont"/>
    <w:rsid w:val="004D477D"/>
    <w:rPr>
      <w:rFonts w:cs="Arial"/>
      <w:bCs/>
      <w:szCs w:val="26"/>
      <w:u w:val="single"/>
      <w:lang w:val="en-US" w:eastAsia="en-US" w:bidi="ar-SA"/>
    </w:rPr>
  </w:style>
  <w:style w:type="paragraph" w:customStyle="1" w:styleId="WW-Default1">
    <w:name w:val="WW-Default1"/>
    <w:basedOn w:val="Normal"/>
    <w:rsid w:val="004D477D"/>
    <w:pPr>
      <w:suppressAutoHyphens/>
    </w:pPr>
    <w:rPr>
      <w:rFonts w:eastAsia="Times New Roman"/>
      <w:b/>
      <w:bCs/>
      <w:szCs w:val="20"/>
      <w:lang w:eastAsia="ar-SA"/>
    </w:rPr>
  </w:style>
  <w:style w:type="character" w:customStyle="1" w:styleId="zoomme">
    <w:name w:val="zoomme"/>
    <w:basedOn w:val="DefaultParagraphFont"/>
    <w:rsid w:val="004D477D"/>
  </w:style>
  <w:style w:type="character" w:customStyle="1" w:styleId="classauthor">
    <w:name w:val="class=&quot;author&quot;"/>
    <w:basedOn w:val="DefaultParagraphFont"/>
    <w:rsid w:val="004D477D"/>
  </w:style>
  <w:style w:type="paragraph" w:customStyle="1" w:styleId="Stylecard11pt">
    <w:name w:val="Style card + 11 pt"/>
    <w:basedOn w:val="card"/>
    <w:link w:val="Stylecard11ptChar"/>
    <w:rsid w:val="004D477D"/>
    <w:rPr>
      <w:rFonts w:eastAsia="SimSun"/>
      <w:lang w:eastAsia="zh-CN"/>
    </w:rPr>
  </w:style>
  <w:style w:type="character" w:customStyle="1" w:styleId="Stylecard11ptChar">
    <w:name w:val="Style card + 11 pt Char"/>
    <w:link w:val="Stylecard11pt"/>
    <w:rsid w:val="004D477D"/>
    <w:rPr>
      <w:rFonts w:ascii="Georgia" w:eastAsia="SimSun" w:hAnsi="Georgia"/>
      <w:szCs w:val="24"/>
      <w:lang w:eastAsia="zh-CN"/>
    </w:rPr>
  </w:style>
  <w:style w:type="paragraph" w:customStyle="1" w:styleId="Stylecard11ptUnderline">
    <w:name w:val="Style card + 11 pt Underline"/>
    <w:basedOn w:val="card"/>
    <w:link w:val="Stylecard11ptUnderlineChar"/>
    <w:rsid w:val="004D477D"/>
    <w:rPr>
      <w:rFonts w:eastAsia="SimSun"/>
      <w:u w:val="single"/>
      <w:lang w:eastAsia="zh-CN"/>
    </w:rPr>
  </w:style>
  <w:style w:type="character" w:customStyle="1" w:styleId="Stylecard11ptUnderlineChar">
    <w:name w:val="Style card + 11 pt Underline Char"/>
    <w:link w:val="Stylecard11ptUnderline"/>
    <w:rsid w:val="004D477D"/>
    <w:rPr>
      <w:rFonts w:ascii="Georgia" w:eastAsia="SimSun" w:hAnsi="Georgia"/>
      <w:szCs w:val="24"/>
      <w:u w:val="single"/>
      <w:lang w:eastAsia="zh-CN"/>
    </w:rPr>
  </w:style>
  <w:style w:type="character" w:customStyle="1" w:styleId="officialstitle-">
    <w:name w:val="official_s_title-"/>
    <w:basedOn w:val="DefaultParagraphFont"/>
    <w:rsid w:val="004D477D"/>
  </w:style>
  <w:style w:type="character" w:customStyle="1" w:styleId="officialsbureau">
    <w:name w:val="official_s_bureau"/>
    <w:basedOn w:val="DefaultParagraphFont"/>
    <w:rsid w:val="004D477D"/>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4D477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D477D"/>
    <w:rPr>
      <w:rFonts w:ascii="Georgia" w:eastAsia="Times New Roman" w:hAnsi="Georgia" w:cs="Arial"/>
      <w:b/>
      <w:bCs/>
      <w:caps/>
      <w:sz w:val="24"/>
      <w:szCs w:val="28"/>
    </w:rPr>
  </w:style>
  <w:style w:type="paragraph" w:customStyle="1" w:styleId="Style23">
    <w:name w:val="Style23"/>
    <w:basedOn w:val="Normal"/>
    <w:uiPriority w:val="99"/>
    <w:rsid w:val="004D477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4D477D"/>
  </w:style>
  <w:style w:type="character" w:customStyle="1" w:styleId="Styleunderline11ptBorderSinglesolidlineAuto05p">
    <w:name w:val="Style underline + 11 pt Border: : (Single solid line Auto  0.5 p..."/>
    <w:rsid w:val="004D477D"/>
    <w:rPr>
      <w:sz w:val="20"/>
      <w:u w:val="single"/>
      <w:bdr w:val="single" w:sz="4" w:space="0" w:color="auto"/>
    </w:rPr>
  </w:style>
  <w:style w:type="paragraph" w:customStyle="1" w:styleId="Citation-FirstLine">
    <w:name w:val="Citation - First Line"/>
    <w:basedOn w:val="Normal"/>
    <w:next w:val="Normal"/>
    <w:autoRedefine/>
    <w:rsid w:val="004D477D"/>
    <w:pPr>
      <w:spacing w:line="240" w:lineRule="atLeast"/>
      <w:jc w:val="both"/>
    </w:pPr>
    <w:rPr>
      <w:rFonts w:ascii="Book Antiqua" w:eastAsia="Times New Roman" w:hAnsi="Book Antiqua"/>
      <w:sz w:val="16"/>
      <w:szCs w:val="24"/>
    </w:rPr>
  </w:style>
  <w:style w:type="character" w:customStyle="1" w:styleId="CardText-Underlined">
    <w:name w:val="Card Text - Underlined"/>
    <w:rsid w:val="004D477D"/>
    <w:rPr>
      <w:b/>
      <w:sz w:val="20"/>
      <w:u w:val="single"/>
    </w:rPr>
  </w:style>
  <w:style w:type="paragraph" w:customStyle="1" w:styleId="Citation-Complete">
    <w:name w:val="Citation - Complete"/>
    <w:basedOn w:val="Normal"/>
    <w:next w:val="Normal"/>
    <w:link w:val="Citation-CompleteChar"/>
    <w:autoRedefine/>
    <w:rsid w:val="004D477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D477D"/>
    <w:rPr>
      <w:rFonts w:ascii="Book Antiqua" w:eastAsia="Times New Roman" w:hAnsi="Book Antiqua"/>
      <w:sz w:val="16"/>
      <w:szCs w:val="24"/>
    </w:rPr>
  </w:style>
  <w:style w:type="character" w:customStyle="1" w:styleId="Style11ptItalicUnderline">
    <w:name w:val="Style 11 pt Italic Underline"/>
    <w:basedOn w:val="DefaultParagraphFont"/>
    <w:rsid w:val="004D477D"/>
    <w:rPr>
      <w:i/>
      <w:iCs/>
      <w:sz w:val="20"/>
      <w:u w:val="single"/>
    </w:rPr>
  </w:style>
  <w:style w:type="character" w:customStyle="1" w:styleId="Style11ptItalic">
    <w:name w:val="Style 11 pt Italic"/>
    <w:basedOn w:val="DefaultParagraphFont"/>
    <w:rsid w:val="004D477D"/>
    <w:rPr>
      <w:rFonts w:ascii="Times New Roman" w:hAnsi="Times New Roman"/>
      <w:i/>
      <w:iCs/>
      <w:sz w:val="20"/>
    </w:rPr>
  </w:style>
  <w:style w:type="character" w:customStyle="1" w:styleId="hdr">
    <w:name w:val="hdr"/>
    <w:basedOn w:val="DefaultParagraphFont"/>
    <w:rsid w:val="004D477D"/>
  </w:style>
  <w:style w:type="paragraph" w:customStyle="1" w:styleId="StyleStyle49ptBoldItalic">
    <w:name w:val="Style Style4 + 9 pt Bold Italic"/>
    <w:basedOn w:val="Normal"/>
    <w:link w:val="StyleStyle49ptBoldItalicChar"/>
    <w:rsid w:val="004D477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D477D"/>
    <w:rPr>
      <w:rFonts w:ascii="Georgia" w:eastAsia="Times New Roman" w:hAnsi="Georgia"/>
      <w:b/>
      <w:bCs/>
      <w:i/>
      <w:iCs/>
      <w:szCs w:val="24"/>
      <w:u w:val="single"/>
    </w:rPr>
  </w:style>
  <w:style w:type="paragraph" w:customStyle="1" w:styleId="StyleUnderlined11ptBold">
    <w:name w:val="Style Underlined + 11 pt Bold"/>
    <w:link w:val="StyleUnderlined11ptBoldChar"/>
    <w:rsid w:val="004D477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D477D"/>
    <w:rPr>
      <w:rFonts w:eastAsia="Times New Roman"/>
      <w:b/>
      <w:bCs/>
      <w:szCs w:val="24"/>
      <w:u w:val="single"/>
    </w:rPr>
  </w:style>
  <w:style w:type="paragraph" w:customStyle="1" w:styleId="StyleUnderlined11pt">
    <w:name w:val="Style Underlined + 11 pt"/>
    <w:link w:val="StyleUnderlined11ptChar"/>
    <w:rsid w:val="004D477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D477D"/>
    <w:rPr>
      <w:rFonts w:eastAsia="Times New Roman"/>
      <w:szCs w:val="24"/>
      <w:u w:val="single"/>
    </w:rPr>
  </w:style>
  <w:style w:type="character" w:customStyle="1" w:styleId="newscontent">
    <w:name w:val="newscontent"/>
    <w:rsid w:val="004D477D"/>
  </w:style>
  <w:style w:type="character" w:customStyle="1" w:styleId="hilite1">
    <w:name w:val="hilite1"/>
    <w:basedOn w:val="DefaultParagraphFont"/>
    <w:rsid w:val="004D477D"/>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4D477D"/>
    <w:rPr>
      <w:rFonts w:eastAsia="Times New Roman"/>
      <w:szCs w:val="24"/>
    </w:rPr>
  </w:style>
  <w:style w:type="character" w:customStyle="1" w:styleId="Style12ptBoldUnderline1">
    <w:name w:val="Style 12 pt Bold Underline1"/>
    <w:basedOn w:val="DefaultParagraphFont"/>
    <w:rsid w:val="004D477D"/>
    <w:rPr>
      <w:b/>
      <w:bCs/>
      <w:sz w:val="24"/>
      <w:u w:val="single"/>
    </w:rPr>
  </w:style>
  <w:style w:type="character" w:customStyle="1" w:styleId="StyleEmphasisArial12ptBoldNotItalic">
    <w:name w:val="Style Emphasis + Arial 12 pt Bold Not Italic"/>
    <w:basedOn w:val="Emphasis"/>
    <w:rsid w:val="004D477D"/>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4D477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D477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D477D"/>
    <w:rPr>
      <w:rFonts w:ascii="SimSun" w:eastAsia="SimSun" w:hAnsi="SimSun"/>
      <w:sz w:val="15"/>
      <w:szCs w:val="24"/>
      <w:lang w:eastAsia="zh-CN"/>
    </w:rPr>
  </w:style>
  <w:style w:type="paragraph" w:customStyle="1" w:styleId="UnreadText">
    <w:name w:val="Unread Text"/>
    <w:basedOn w:val="Normal"/>
    <w:next w:val="Normal"/>
    <w:link w:val="UnreadTextChar"/>
    <w:autoRedefine/>
    <w:rsid w:val="004D477D"/>
    <w:pPr>
      <w:ind w:left="360"/>
    </w:pPr>
    <w:rPr>
      <w:rFonts w:ascii="SimSun" w:eastAsia="SimSun" w:hAnsi="SimSun"/>
      <w:sz w:val="15"/>
      <w:szCs w:val="24"/>
      <w:lang w:eastAsia="zh-CN"/>
    </w:rPr>
  </w:style>
  <w:style w:type="character" w:customStyle="1" w:styleId="Highlightedunderline">
    <w:name w:val="Highlighted underline"/>
    <w:rsid w:val="004D477D"/>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4D477D"/>
    <w:rPr>
      <w:rFonts w:ascii="Georgia" w:eastAsia="Cambria" w:hAnsi="Georgia"/>
      <w:szCs w:val="24"/>
    </w:rPr>
  </w:style>
  <w:style w:type="character" w:customStyle="1" w:styleId="Heading2Char1CharCharCharCharCharC">
    <w:name w:val="Heading 2 Char1 Char Char Char Char Char C"/>
    <w:rsid w:val="004D477D"/>
    <w:rPr>
      <w:rFonts w:cs="Arial"/>
      <w:b/>
      <w:bCs/>
      <w:iCs/>
      <w:sz w:val="24"/>
      <w:szCs w:val="28"/>
      <w:lang w:val="en-US" w:eastAsia="en-US" w:bidi="ar-SA"/>
    </w:rPr>
  </w:style>
  <w:style w:type="character" w:customStyle="1" w:styleId="underline1">
    <w:name w:val="underline1"/>
    <w:basedOn w:val="DefaultParagraphFont"/>
    <w:rsid w:val="004D477D"/>
    <w:rPr>
      <w:u w:val="single"/>
    </w:rPr>
  </w:style>
  <w:style w:type="character" w:customStyle="1" w:styleId="FontStyle291">
    <w:name w:val="Font Style291"/>
    <w:basedOn w:val="DefaultParagraphFont"/>
    <w:uiPriority w:val="99"/>
    <w:rsid w:val="004D477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D477D"/>
    <w:rPr>
      <w:b/>
      <w:bCs/>
      <w:sz w:val="20"/>
      <w:u w:val="single"/>
      <w:bdr w:val="single" w:sz="4" w:space="0" w:color="auto"/>
    </w:rPr>
  </w:style>
  <w:style w:type="paragraph" w:customStyle="1" w:styleId="StyleUnderlining11pt">
    <w:name w:val="Style Underlining + 11 pt"/>
    <w:basedOn w:val="Normal"/>
    <w:link w:val="StyleUnderlining11ptChar"/>
    <w:rsid w:val="004D477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D477D"/>
    <w:rPr>
      <w:rFonts w:ascii="Georgia" w:eastAsia="Times New Roman" w:hAnsi="Georgia"/>
      <w:szCs w:val="24"/>
      <w:u w:val="single"/>
      <w:lang w:val="en-GB"/>
    </w:rPr>
  </w:style>
  <w:style w:type="paragraph" w:customStyle="1" w:styleId="StyleStyleMicroText7ptArialNarrow10pt">
    <w:name w:val="Style Style MicroText + 7 pt + Arial Narrow 10 pt"/>
    <w:basedOn w:val="Normal"/>
    <w:link w:val="StyleStyleMicroText7ptArialNarrow10ptChar"/>
    <w:rsid w:val="004D477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D477D"/>
    <w:rPr>
      <w:rFonts w:ascii="Georgia" w:eastAsia="Times New Roman" w:hAnsi="Georgia"/>
      <w:szCs w:val="24"/>
    </w:rPr>
  </w:style>
  <w:style w:type="paragraph" w:customStyle="1" w:styleId="Stylecard11ptBoldUnderline">
    <w:name w:val="Style card + 11 pt Bold Underline"/>
    <w:basedOn w:val="card"/>
    <w:link w:val="Stylecard11ptBoldUnderlineChar"/>
    <w:rsid w:val="004D477D"/>
    <w:rPr>
      <w:rFonts w:eastAsia="SimSun" w:cs="Cambria"/>
      <w:b/>
      <w:bCs/>
      <w:color w:val="000000"/>
      <w:kern w:val="32"/>
      <w:u w:val="single"/>
      <w:lang w:eastAsia="zh-CN"/>
    </w:rPr>
  </w:style>
  <w:style w:type="character" w:customStyle="1" w:styleId="Stylecard11ptBoldUnderlineChar">
    <w:name w:val="Style card + 11 pt Bold Underline Char"/>
    <w:basedOn w:val="cardChar"/>
    <w:link w:val="Stylecard11ptBoldUnderline"/>
    <w:rsid w:val="004D477D"/>
    <w:rPr>
      <w:rFonts w:ascii="Georgia" w:eastAsia="SimSun" w:hAnsi="Georgia" w:cs="Cambria"/>
      <w:b/>
      <w:bCs/>
      <w:color w:val="000000"/>
      <w:kern w:val="32"/>
      <w:szCs w:val="24"/>
      <w:u w:val="single"/>
      <w:lang w:eastAsia="zh-CN"/>
    </w:rPr>
  </w:style>
  <w:style w:type="paragraph" w:customStyle="1" w:styleId="Cards1">
    <w:name w:val="Cards1"/>
    <w:basedOn w:val="Normal"/>
    <w:link w:val="Cards1Char"/>
    <w:qFormat/>
    <w:rsid w:val="004D477D"/>
    <w:pPr>
      <w:ind w:left="288"/>
    </w:pPr>
    <w:rPr>
      <w:rFonts w:eastAsia="Times New Roman"/>
      <w:szCs w:val="24"/>
      <w:u w:val="single"/>
    </w:rPr>
  </w:style>
  <w:style w:type="character" w:customStyle="1" w:styleId="Cards1Char">
    <w:name w:val="Cards1 Char"/>
    <w:basedOn w:val="DefaultParagraphFont"/>
    <w:link w:val="Cards1"/>
    <w:rsid w:val="004D477D"/>
    <w:rPr>
      <w:rFonts w:ascii="Georgia" w:eastAsia="Times New Roman" w:hAnsi="Georgia"/>
      <w:szCs w:val="24"/>
      <w:u w:val="single"/>
    </w:rPr>
  </w:style>
  <w:style w:type="paragraph" w:customStyle="1" w:styleId="StyleCardTextTimesNewRoman11ptUnderline">
    <w:name w:val="Style Card Text + Times New Roman 11 pt Underline"/>
    <w:link w:val="StyleCardTextTimesNewRoman11ptUnderlineChar"/>
    <w:rsid w:val="004D477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D477D"/>
    <w:rPr>
      <w:rFonts w:eastAsia="Calibri"/>
      <w:u w:val="single"/>
    </w:rPr>
  </w:style>
  <w:style w:type="paragraph" w:customStyle="1" w:styleId="Stylecard8pt">
    <w:name w:val="Style card + 8 pt"/>
    <w:basedOn w:val="card"/>
    <w:link w:val="Stylecard8ptChar"/>
    <w:rsid w:val="004D477D"/>
    <w:rPr>
      <w:rFonts w:cs="Cambria"/>
      <w:color w:val="000000"/>
      <w:kern w:val="32"/>
      <w:u w:val="single"/>
      <w:lang w:eastAsia="ar-SA"/>
    </w:rPr>
  </w:style>
  <w:style w:type="character" w:customStyle="1" w:styleId="Stylecard8ptChar">
    <w:name w:val="Style card + 8 pt Char"/>
    <w:basedOn w:val="cardChar"/>
    <w:link w:val="Stylecard8pt"/>
    <w:rsid w:val="004D477D"/>
    <w:rPr>
      <w:rFonts w:ascii="Georgia" w:eastAsia="Times New Roman" w:hAnsi="Georgia" w:cs="Cambria"/>
      <w:color w:val="000000"/>
      <w:kern w:val="32"/>
      <w:szCs w:val="24"/>
      <w:u w:val="single"/>
      <w:lang w:eastAsia="ar-SA"/>
    </w:rPr>
  </w:style>
  <w:style w:type="paragraph" w:customStyle="1" w:styleId="TagGA11">
    <w:name w:val="Tag GA 11"/>
    <w:basedOn w:val="TOC1"/>
    <w:rsid w:val="004D477D"/>
    <w:rPr>
      <w:rFonts w:eastAsia="Calibri"/>
      <w:b/>
      <w:kern w:val="0"/>
    </w:rPr>
  </w:style>
  <w:style w:type="paragraph" w:customStyle="1" w:styleId="CiteCard">
    <w:name w:val="Cite/Card"/>
    <w:basedOn w:val="TOC2"/>
    <w:rsid w:val="004D477D"/>
    <w:pPr>
      <w:tabs>
        <w:tab w:val="left" w:pos="4360"/>
      </w:tabs>
      <w:ind w:left="220"/>
    </w:pPr>
    <w:rPr>
      <w:rFonts w:eastAsia="Calibri"/>
      <w:b w:val="0"/>
      <w:kern w:val="0"/>
    </w:rPr>
  </w:style>
  <w:style w:type="character" w:customStyle="1" w:styleId="CardTextUnderlinedChar">
    <w:name w:val="Card Text Underlined Char"/>
    <w:basedOn w:val="DefaultParagraphFont"/>
    <w:rsid w:val="004D477D"/>
    <w:rPr>
      <w:rFonts w:ascii="Georgia" w:eastAsia="Times New Roman" w:hAnsi="Georgia" w:hint="default"/>
      <w:sz w:val="22"/>
      <w:u w:val="single"/>
      <w:lang w:eastAsia="zh-CN"/>
    </w:rPr>
  </w:style>
  <w:style w:type="character" w:customStyle="1" w:styleId="grey10">
    <w:name w:val="grey10"/>
    <w:basedOn w:val="DefaultParagraphFont"/>
    <w:rsid w:val="004D477D"/>
  </w:style>
  <w:style w:type="character" w:customStyle="1" w:styleId="navy13bd">
    <w:name w:val="navy13bd"/>
    <w:basedOn w:val="DefaultParagraphFont"/>
    <w:rsid w:val="004D477D"/>
  </w:style>
  <w:style w:type="character" w:customStyle="1" w:styleId="Style9ptUnderline2">
    <w:name w:val="Style 9 pt Underline2"/>
    <w:basedOn w:val="DefaultParagraphFont"/>
    <w:rsid w:val="004D477D"/>
    <w:rPr>
      <w:sz w:val="20"/>
      <w:u w:val="single"/>
    </w:rPr>
  </w:style>
  <w:style w:type="character" w:customStyle="1" w:styleId="Style9ptBoldUnderline1">
    <w:name w:val="Style 9 pt Bold Underline1"/>
    <w:basedOn w:val="DefaultParagraphFont"/>
    <w:rsid w:val="004D477D"/>
    <w:rPr>
      <w:b/>
      <w:bCs/>
      <w:sz w:val="20"/>
      <w:u w:val="single"/>
    </w:rPr>
  </w:style>
  <w:style w:type="character" w:customStyle="1" w:styleId="TagsCharChar">
    <w:name w:val="Tags Char Char"/>
    <w:basedOn w:val="DefaultParagraphFont"/>
    <w:rsid w:val="004D477D"/>
    <w:rPr>
      <w:rFonts w:eastAsia="SimSun"/>
      <w:b/>
      <w:sz w:val="24"/>
      <w:lang w:val="en-US" w:eastAsia="zh-CN" w:bidi="ar-SA"/>
    </w:rPr>
  </w:style>
  <w:style w:type="paragraph" w:customStyle="1" w:styleId="cardCharCharCharChar">
    <w:name w:val="card Char Char Char Char"/>
    <w:basedOn w:val="Normal"/>
    <w:rsid w:val="004D477D"/>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4D477D"/>
    <w:rPr>
      <w:rFonts w:eastAsia="Times New Roman"/>
      <w:szCs w:val="24"/>
      <w:u w:val="single"/>
    </w:rPr>
  </w:style>
  <w:style w:type="character" w:customStyle="1" w:styleId="CARDChar0">
    <w:name w:val="CARD Char"/>
    <w:basedOn w:val="DefaultParagraphFont"/>
    <w:link w:val="CARD0"/>
    <w:rsid w:val="004D477D"/>
    <w:rPr>
      <w:rFonts w:ascii="Georgia" w:eastAsia="Times New Roman" w:hAnsi="Georgia"/>
      <w:szCs w:val="24"/>
      <w:u w:val="single"/>
    </w:rPr>
  </w:style>
  <w:style w:type="paragraph" w:customStyle="1" w:styleId="Normal20pt">
    <w:name w:val="Normal  + 20 pt"/>
    <w:basedOn w:val="Normal"/>
    <w:uiPriority w:val="6"/>
    <w:qFormat/>
    <w:rsid w:val="004D477D"/>
    <w:rPr>
      <w:rFonts w:asciiTheme="minorHAnsi" w:hAnsiTheme="minorHAnsi"/>
      <w:bCs/>
      <w:u w:val="single"/>
    </w:rPr>
  </w:style>
  <w:style w:type="character" w:customStyle="1" w:styleId="StyleStyle4CharTimesNewRoman11pt">
    <w:name w:val="Style Style4 Char + Times New Roman 11 pt"/>
    <w:basedOn w:val="DefaultParagraphFont"/>
    <w:rsid w:val="004D477D"/>
    <w:rPr>
      <w:rFonts w:ascii="Times New Roman" w:hAnsi="Times New Roman"/>
      <w:sz w:val="20"/>
      <w:szCs w:val="24"/>
      <w:u w:val="single"/>
      <w:lang w:val="en-US" w:eastAsia="en-US" w:bidi="ar-SA"/>
    </w:rPr>
  </w:style>
  <w:style w:type="paragraph" w:customStyle="1" w:styleId="author-name">
    <w:name w:val="author-name"/>
    <w:basedOn w:val="Normal"/>
    <w:rsid w:val="004D477D"/>
    <w:pPr>
      <w:spacing w:before="100" w:beforeAutospacing="1" w:after="100" w:afterAutospacing="1"/>
    </w:pPr>
    <w:rPr>
      <w:rFonts w:eastAsia="Times New Roman"/>
      <w:szCs w:val="24"/>
    </w:rPr>
  </w:style>
  <w:style w:type="paragraph" w:customStyle="1" w:styleId="author-credentials">
    <w:name w:val="author-credentials"/>
    <w:basedOn w:val="Normal"/>
    <w:rsid w:val="004D477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4D477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D477D"/>
    <w:rPr>
      <w:rFonts w:ascii="Times New Roman" w:hAnsi="Times New Roman"/>
      <w:i/>
      <w:iCs/>
      <w:sz w:val="20"/>
      <w:szCs w:val="24"/>
      <w:u w:val="single"/>
      <w:lang w:val="en-US" w:eastAsia="en-US" w:bidi="ar-SA"/>
    </w:rPr>
  </w:style>
  <w:style w:type="character" w:customStyle="1" w:styleId="headline">
    <w:name w:val="headline"/>
    <w:basedOn w:val="DefaultParagraphFont"/>
    <w:rsid w:val="004D477D"/>
  </w:style>
  <w:style w:type="character" w:customStyle="1" w:styleId="CharChar4">
    <w:name w:val="Char Char4"/>
    <w:basedOn w:val="DefaultParagraphFont"/>
    <w:rsid w:val="004D477D"/>
    <w:rPr>
      <w:rFonts w:cs="Arial"/>
      <w:b/>
      <w:bCs/>
      <w:iCs/>
      <w:szCs w:val="28"/>
      <w:lang w:val="en-US" w:eastAsia="en-US" w:bidi="ar-SA"/>
    </w:rPr>
  </w:style>
  <w:style w:type="character" w:customStyle="1" w:styleId="yshortcuts">
    <w:name w:val="yshortcuts"/>
    <w:basedOn w:val="DefaultParagraphFont"/>
    <w:rsid w:val="004D477D"/>
  </w:style>
  <w:style w:type="character" w:customStyle="1" w:styleId="SmallText-New">
    <w:name w:val="Small Text - New"/>
    <w:basedOn w:val="DefaultParagraphFont"/>
    <w:rsid w:val="004D477D"/>
    <w:rPr>
      <w:rFonts w:ascii="Arial Narrow" w:hAnsi="Arial Narrow"/>
      <w:sz w:val="14"/>
    </w:rPr>
  </w:style>
  <w:style w:type="character" w:customStyle="1" w:styleId="Underlined-New">
    <w:name w:val="Underlined - New"/>
    <w:basedOn w:val="DefaultParagraphFont"/>
    <w:rsid w:val="004D477D"/>
    <w:rPr>
      <w:rFonts w:ascii="Arial Narrow" w:hAnsi="Arial Narrow"/>
      <w:sz w:val="16"/>
      <w:u w:val="single"/>
    </w:rPr>
  </w:style>
  <w:style w:type="paragraph" w:styleId="PlainText">
    <w:name w:val="Plain Text"/>
    <w:basedOn w:val="Normal"/>
    <w:link w:val="PlainTextChar"/>
    <w:rsid w:val="004D477D"/>
    <w:rPr>
      <w:rFonts w:ascii="Courier New" w:eastAsia="Times New Roman" w:hAnsi="Courier New" w:cs="Courier New"/>
      <w:szCs w:val="20"/>
    </w:rPr>
  </w:style>
  <w:style w:type="character" w:customStyle="1" w:styleId="PlainTextChar">
    <w:name w:val="Plain Text Char"/>
    <w:basedOn w:val="DefaultParagraphFont"/>
    <w:link w:val="PlainText"/>
    <w:rsid w:val="004D477D"/>
    <w:rPr>
      <w:rFonts w:ascii="Courier New" w:eastAsia="Times New Roman" w:hAnsi="Courier New" w:cs="Courier New"/>
      <w:szCs w:val="20"/>
    </w:rPr>
  </w:style>
  <w:style w:type="character" w:customStyle="1" w:styleId="senselabelstart">
    <w:name w:val="sense_label start"/>
    <w:basedOn w:val="DefaultParagraphFont"/>
    <w:rsid w:val="004D477D"/>
  </w:style>
  <w:style w:type="character" w:customStyle="1" w:styleId="sensecontent">
    <w:name w:val="sense_content"/>
    <w:basedOn w:val="DefaultParagraphFont"/>
    <w:rsid w:val="004D477D"/>
  </w:style>
  <w:style w:type="character" w:customStyle="1" w:styleId="vi">
    <w:name w:val="vi"/>
    <w:basedOn w:val="DefaultParagraphFont"/>
    <w:rsid w:val="004D477D"/>
  </w:style>
  <w:style w:type="paragraph" w:customStyle="1" w:styleId="evidencetextChar">
    <w:name w:val="evidence text Char"/>
    <w:basedOn w:val="Normal"/>
    <w:rsid w:val="004D477D"/>
    <w:pPr>
      <w:ind w:left="1728" w:right="1008"/>
    </w:pPr>
    <w:rPr>
      <w:rFonts w:eastAsia="Times New Roman"/>
      <w:color w:val="000000"/>
      <w:sz w:val="18"/>
      <w:szCs w:val="24"/>
    </w:rPr>
  </w:style>
  <w:style w:type="character" w:customStyle="1" w:styleId="Style6Char">
    <w:name w:val="Style6 Char"/>
    <w:basedOn w:val="DefaultParagraphFont"/>
    <w:link w:val="Style6"/>
    <w:rsid w:val="004D477D"/>
    <w:rPr>
      <w:rFonts w:ascii="Georgia" w:hAnsi="Georgia"/>
      <w:color w:val="000000"/>
    </w:rPr>
  </w:style>
  <w:style w:type="paragraph" w:customStyle="1" w:styleId="Style11">
    <w:name w:val="Style11"/>
    <w:basedOn w:val="Normal"/>
    <w:link w:val="Style11Char"/>
    <w:rsid w:val="004D477D"/>
    <w:rPr>
      <w:rFonts w:eastAsia="Times New Roman"/>
      <w:b/>
      <w:szCs w:val="20"/>
      <w:u w:val="thick"/>
    </w:rPr>
  </w:style>
  <w:style w:type="character" w:customStyle="1" w:styleId="Style11Char">
    <w:name w:val="Style11 Char"/>
    <w:basedOn w:val="DefaultParagraphFont"/>
    <w:link w:val="Style11"/>
    <w:rsid w:val="004D477D"/>
    <w:rPr>
      <w:rFonts w:ascii="Georgia" w:eastAsia="Times New Roman" w:hAnsi="Georgia"/>
      <w:b/>
      <w:szCs w:val="20"/>
      <w:u w:val="thick"/>
    </w:rPr>
  </w:style>
  <w:style w:type="paragraph" w:customStyle="1" w:styleId="Style12">
    <w:name w:val="Style12"/>
    <w:basedOn w:val="Normal"/>
    <w:link w:val="Style12Char"/>
    <w:rsid w:val="004D477D"/>
    <w:rPr>
      <w:rFonts w:eastAsia="Times New Roman"/>
      <w:b/>
      <w:u w:val="thick"/>
    </w:rPr>
  </w:style>
  <w:style w:type="character" w:customStyle="1" w:styleId="Style12Char">
    <w:name w:val="Style12 Char"/>
    <w:basedOn w:val="DefaultParagraphFont"/>
    <w:link w:val="Style12"/>
    <w:rsid w:val="004D477D"/>
    <w:rPr>
      <w:rFonts w:ascii="Georgia" w:eastAsia="Times New Roman" w:hAnsi="Georgia"/>
      <w:b/>
      <w:u w:val="thick"/>
    </w:rPr>
  </w:style>
  <w:style w:type="character" w:customStyle="1" w:styleId="caps-label">
    <w:name w:val="caps-label"/>
    <w:basedOn w:val="DefaultParagraphFont"/>
    <w:rsid w:val="004D477D"/>
  </w:style>
  <w:style w:type="character" w:customStyle="1" w:styleId="tagChar2">
    <w:name w:val="tag Char2"/>
    <w:basedOn w:val="DefaultParagraphFont"/>
    <w:rsid w:val="004D477D"/>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4D477D"/>
    <w:rPr>
      <w:rFonts w:ascii="Calibri" w:eastAsia="Calibri" w:hAnsi="Calibri"/>
      <w:szCs w:val="24"/>
      <w:u w:val="single"/>
    </w:rPr>
  </w:style>
  <w:style w:type="character" w:customStyle="1" w:styleId="StyleNormalWeb11ptUnderlineChar">
    <w:name w:val="Style Normal (Web) + 11 pt Underline Char"/>
    <w:basedOn w:val="DefaultParagraphFont"/>
    <w:link w:val="StyleNormalWeb11ptUnderline"/>
    <w:rsid w:val="004D477D"/>
    <w:rPr>
      <w:rFonts w:ascii="Calibri" w:eastAsia="Calibri" w:hAnsi="Calibri"/>
      <w:szCs w:val="24"/>
      <w:u w:val="single"/>
    </w:rPr>
  </w:style>
  <w:style w:type="character" w:customStyle="1" w:styleId="CharCharChar">
    <w:name w:val="Char Char Char"/>
    <w:basedOn w:val="DefaultParagraphFont"/>
    <w:rsid w:val="004D477D"/>
    <w:rPr>
      <w:rFonts w:cs="Arial"/>
      <w:bCs/>
      <w:szCs w:val="26"/>
      <w:u w:val="single"/>
      <w:lang w:val="en-US" w:eastAsia="en-US" w:bidi="ar-SA"/>
    </w:rPr>
  </w:style>
  <w:style w:type="character" w:customStyle="1" w:styleId="CitationChar">
    <w:name w:val="Citation Char"/>
    <w:link w:val="Citation"/>
    <w:rsid w:val="004D477D"/>
    <w:rPr>
      <w:rFonts w:ascii="Cambria" w:hAnsi="Cambria"/>
      <w:b/>
    </w:rPr>
  </w:style>
  <w:style w:type="paragraph" w:customStyle="1" w:styleId="Underline20">
    <w:name w:val="Underline2"/>
    <w:basedOn w:val="Normal"/>
    <w:link w:val="Underline2Char"/>
    <w:uiPriority w:val="4"/>
    <w:qFormat/>
    <w:rsid w:val="004D477D"/>
    <w:rPr>
      <w:rFonts w:eastAsia="Calibri"/>
      <w:u w:val="single"/>
    </w:rPr>
  </w:style>
  <w:style w:type="character" w:customStyle="1" w:styleId="Underline2Char">
    <w:name w:val="Underline2 Char"/>
    <w:link w:val="Underline20"/>
    <w:uiPriority w:val="4"/>
    <w:rsid w:val="004D477D"/>
    <w:rPr>
      <w:rFonts w:ascii="Georgia" w:eastAsia="Calibri" w:hAnsi="Georgia"/>
      <w:u w:val="single"/>
    </w:rPr>
  </w:style>
  <w:style w:type="character" w:customStyle="1" w:styleId="StyleDate">
    <w:name w:val="Style Date"/>
    <w:rsid w:val="004D477D"/>
    <w:rPr>
      <w:b/>
      <w:sz w:val="24"/>
    </w:rPr>
  </w:style>
  <w:style w:type="character" w:customStyle="1" w:styleId="messagecontent">
    <w:name w:val="message_content"/>
    <w:rsid w:val="004D477D"/>
  </w:style>
  <w:style w:type="character" w:customStyle="1" w:styleId="StyleUnderlineChar">
    <w:name w:val="Style Underline Char"/>
    <w:basedOn w:val="DefaultParagraphFont"/>
    <w:rsid w:val="004D477D"/>
    <w:rPr>
      <w:rFonts w:ascii="Times New Roman" w:eastAsia="Calibri" w:hAnsi="Times New Roman" w:cs="Times New Roman"/>
      <w:sz w:val="20"/>
      <w:szCs w:val="20"/>
      <w:u w:val="single"/>
    </w:rPr>
  </w:style>
  <w:style w:type="paragraph" w:customStyle="1" w:styleId="CM5">
    <w:name w:val="CM5"/>
    <w:basedOn w:val="Normal"/>
    <w:next w:val="Normal"/>
    <w:rsid w:val="004D477D"/>
    <w:pPr>
      <w:widowControl w:val="0"/>
      <w:autoSpaceDE w:val="0"/>
      <w:autoSpaceDN w:val="0"/>
      <w:adjustRightInd w:val="0"/>
      <w:spacing w:line="203" w:lineRule="atLeast"/>
    </w:pPr>
    <w:rPr>
      <w:rFonts w:ascii="Arial Narrow" w:eastAsia="Times New Roman" w:hAnsi="Arial Narrow"/>
      <w:sz w:val="24"/>
      <w:szCs w:val="24"/>
    </w:rPr>
  </w:style>
  <w:style w:type="paragraph" w:customStyle="1" w:styleId="CardChar1">
    <w:name w:val="Card Char"/>
    <w:basedOn w:val="Normal"/>
    <w:link w:val="CardCharChar0"/>
    <w:autoRedefine/>
    <w:rsid w:val="004D477D"/>
    <w:pPr>
      <w:ind w:right="360"/>
    </w:pPr>
    <w:rPr>
      <w:rFonts w:eastAsia="Times New Roman"/>
      <w:szCs w:val="20"/>
    </w:rPr>
  </w:style>
  <w:style w:type="character" w:customStyle="1" w:styleId="CardCharChar0">
    <w:name w:val="Card Char Char"/>
    <w:basedOn w:val="DefaultParagraphFont"/>
    <w:link w:val="CardChar1"/>
    <w:rsid w:val="004D477D"/>
    <w:rPr>
      <w:rFonts w:ascii="Georgia" w:eastAsia="Times New Roman" w:hAnsi="Georgia"/>
      <w:szCs w:val="20"/>
    </w:rPr>
  </w:style>
  <w:style w:type="paragraph" w:customStyle="1" w:styleId="BriefTitleWorks">
    <w:name w:val="Brief Title Works"/>
    <w:basedOn w:val="Heading1"/>
    <w:link w:val="BriefTitleWorksChar"/>
    <w:rsid w:val="004D47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D477D"/>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4D477D"/>
    <w:rPr>
      <w:rFonts w:ascii="Verdana" w:hAnsi="Verdana" w:hint="default"/>
      <w:color w:val="000000"/>
      <w:sz w:val="16"/>
      <w:szCs w:val="16"/>
    </w:rPr>
  </w:style>
  <w:style w:type="paragraph" w:customStyle="1" w:styleId="CardsHighlighted">
    <w:name w:val="Cards Highlighted"/>
    <w:basedOn w:val="Normal"/>
    <w:next w:val="Nothing"/>
    <w:link w:val="CardsHighlightedChar"/>
    <w:rsid w:val="004D477D"/>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4D477D"/>
    <w:rPr>
      <w:rFonts w:ascii="Georgia" w:eastAsia="Calibri" w:hAnsi="Georgia"/>
      <w:sz w:val="24"/>
      <w:szCs w:val="20"/>
      <w:u w:val="single"/>
      <w:shd w:val="clear" w:color="auto" w:fill="00FFFF"/>
    </w:rPr>
  </w:style>
  <w:style w:type="character" w:customStyle="1" w:styleId="TagCharCharCharChar">
    <w:name w:val="Tag Char Char Char Char"/>
    <w:basedOn w:val="DefaultParagraphFont"/>
    <w:rsid w:val="004D477D"/>
    <w:rPr>
      <w:rFonts w:ascii="Times New Roman" w:eastAsia="Times New Roman" w:hAnsi="Times New Roman" w:cs="Times New Roman"/>
      <w:b/>
      <w:sz w:val="24"/>
      <w:szCs w:val="20"/>
    </w:rPr>
  </w:style>
  <w:style w:type="character" w:customStyle="1" w:styleId="cardChar10">
    <w:name w:val="card Char1"/>
    <w:basedOn w:val="DefaultParagraphFont"/>
    <w:locked/>
    <w:rsid w:val="004D477D"/>
    <w:rPr>
      <w:b/>
      <w:bCs/>
      <w:u w:val="single"/>
    </w:rPr>
  </w:style>
  <w:style w:type="paragraph" w:styleId="BodyTextIndent">
    <w:name w:val="Body Text Indent"/>
    <w:basedOn w:val="Normal"/>
    <w:link w:val="BodyTextIndentChar"/>
    <w:uiPriority w:val="99"/>
    <w:rsid w:val="004D477D"/>
    <w:pPr>
      <w:spacing w:after="120"/>
      <w:ind w:left="360"/>
    </w:pPr>
  </w:style>
  <w:style w:type="character" w:customStyle="1" w:styleId="BodyTextIndentChar">
    <w:name w:val="Body Text Indent Char"/>
    <w:basedOn w:val="DefaultParagraphFont"/>
    <w:link w:val="BodyTextIndent"/>
    <w:uiPriority w:val="99"/>
    <w:rsid w:val="004D477D"/>
    <w:rPr>
      <w:rFonts w:ascii="Georgia" w:hAnsi="Georgia"/>
    </w:rPr>
  </w:style>
  <w:style w:type="paragraph" w:customStyle="1" w:styleId="BlockHeadings">
    <w:name w:val="Block Headings"/>
    <w:link w:val="BlockHeadingsChar"/>
    <w:rsid w:val="004D477D"/>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4D477D"/>
    <w:rPr>
      <w:rFonts w:cs="Arial"/>
      <w:bCs/>
      <w:szCs w:val="26"/>
      <w:u w:val="single"/>
      <w:lang w:val="en-US" w:eastAsia="en-US" w:bidi="ar-SA"/>
    </w:rPr>
  </w:style>
  <w:style w:type="character" w:customStyle="1" w:styleId="underlinedCharChar">
    <w:name w:val="underlined Char Char"/>
    <w:rsid w:val="004D477D"/>
    <w:rPr>
      <w:rFonts w:ascii="Calibri" w:eastAsia="Times New Roman" w:hAnsi="Calibri" w:cs="Calibri"/>
      <w:szCs w:val="20"/>
      <w:u w:val="single"/>
    </w:rPr>
  </w:style>
  <w:style w:type="paragraph" w:customStyle="1" w:styleId="conintrotext">
    <w:name w:val="conintrotext"/>
    <w:basedOn w:val="Normal"/>
    <w:uiPriority w:val="99"/>
    <w:rsid w:val="004D477D"/>
    <w:pPr>
      <w:spacing w:before="100" w:beforeAutospacing="1" w:after="100" w:afterAutospacing="1"/>
    </w:pPr>
    <w:rPr>
      <w:rFonts w:eastAsia="Times New Roman"/>
      <w:sz w:val="24"/>
      <w:szCs w:val="24"/>
    </w:rPr>
  </w:style>
  <w:style w:type="character" w:customStyle="1" w:styleId="comment-body">
    <w:name w:val="comment-body"/>
    <w:rsid w:val="004D477D"/>
  </w:style>
  <w:style w:type="character" w:customStyle="1" w:styleId="UnderlineCharCharChar1">
    <w:name w:val="Underline Char Char Char1"/>
    <w:rsid w:val="004D477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D477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4D477D"/>
    <w:rPr>
      <w:rFonts w:asciiTheme="minorHAnsi" w:eastAsia="MS Mincho" w:hAnsiTheme="minorHAnsi"/>
      <w:b/>
      <w:u w:val="single"/>
    </w:rPr>
  </w:style>
  <w:style w:type="character" w:customStyle="1" w:styleId="mw-headline">
    <w:name w:val="mw-headline"/>
    <w:rsid w:val="004D477D"/>
  </w:style>
  <w:style w:type="character" w:customStyle="1" w:styleId="flagicon">
    <w:name w:val="flagicon"/>
    <w:rsid w:val="004D477D"/>
  </w:style>
  <w:style w:type="paragraph" w:customStyle="1" w:styleId="attribution">
    <w:name w:val="attribution"/>
    <w:basedOn w:val="Normal"/>
    <w:uiPriority w:val="99"/>
    <w:rsid w:val="004D477D"/>
    <w:pPr>
      <w:spacing w:before="100" w:beforeAutospacing="1" w:after="100" w:afterAutospacing="1"/>
    </w:pPr>
    <w:rPr>
      <w:rFonts w:eastAsia="Times New Roman"/>
      <w:sz w:val="24"/>
      <w:szCs w:val="24"/>
    </w:rPr>
  </w:style>
  <w:style w:type="paragraph" w:customStyle="1" w:styleId="more">
    <w:name w:val="more"/>
    <w:basedOn w:val="Normal"/>
    <w:uiPriority w:val="99"/>
    <w:rsid w:val="004D477D"/>
    <w:pPr>
      <w:spacing w:before="100" w:beforeAutospacing="1" w:after="100" w:afterAutospacing="1"/>
    </w:pPr>
    <w:rPr>
      <w:rFonts w:eastAsia="Times New Roman"/>
      <w:sz w:val="24"/>
      <w:szCs w:val="24"/>
    </w:rPr>
  </w:style>
  <w:style w:type="paragraph" w:customStyle="1" w:styleId="assert">
    <w:name w:val="assert"/>
    <w:basedOn w:val="Normal"/>
    <w:uiPriority w:val="99"/>
    <w:rsid w:val="004D477D"/>
    <w:pPr>
      <w:spacing w:before="100" w:beforeAutospacing="1" w:after="100" w:afterAutospacing="1"/>
    </w:pPr>
    <w:rPr>
      <w:rFonts w:eastAsia="Times New Roman"/>
      <w:sz w:val="24"/>
      <w:szCs w:val="24"/>
    </w:rPr>
  </w:style>
  <w:style w:type="character" w:customStyle="1" w:styleId="reality">
    <w:name w:val="reality"/>
    <w:rsid w:val="004D477D"/>
  </w:style>
  <w:style w:type="character" w:customStyle="1" w:styleId="share">
    <w:name w:val="share"/>
    <w:rsid w:val="004D477D"/>
  </w:style>
  <w:style w:type="paragraph" w:customStyle="1" w:styleId="inside-copy">
    <w:name w:val="inside-copy"/>
    <w:basedOn w:val="Normal"/>
    <w:uiPriority w:val="99"/>
    <w:rsid w:val="004D477D"/>
    <w:pPr>
      <w:spacing w:before="100" w:beforeAutospacing="1" w:after="100" w:afterAutospacing="1"/>
    </w:pPr>
    <w:rPr>
      <w:rFonts w:eastAsia="Times New Roman"/>
      <w:sz w:val="24"/>
      <w:szCs w:val="24"/>
    </w:rPr>
  </w:style>
  <w:style w:type="character" w:customStyle="1" w:styleId="inside-head">
    <w:name w:val="inside-head"/>
    <w:rsid w:val="004D477D"/>
  </w:style>
  <w:style w:type="character" w:customStyle="1" w:styleId="apturelink">
    <w:name w:val="apturelink"/>
    <w:rsid w:val="004D477D"/>
  </w:style>
  <w:style w:type="character" w:customStyle="1" w:styleId="apturelinkicon">
    <w:name w:val="apturelinkicon"/>
    <w:rsid w:val="004D477D"/>
  </w:style>
  <w:style w:type="paragraph" w:customStyle="1" w:styleId="Default1">
    <w:name w:val="Default1"/>
    <w:basedOn w:val="Default"/>
    <w:next w:val="Default"/>
    <w:uiPriority w:val="99"/>
    <w:rsid w:val="004D477D"/>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4D477D"/>
    <w:pPr>
      <w:spacing w:before="100" w:beforeAutospacing="1" w:after="100" w:afterAutospacing="1"/>
    </w:pPr>
    <w:rPr>
      <w:rFonts w:eastAsia="Times New Roman"/>
      <w:sz w:val="24"/>
      <w:szCs w:val="24"/>
    </w:rPr>
  </w:style>
  <w:style w:type="paragraph" w:customStyle="1" w:styleId="body-paragraph">
    <w:name w:val="body-paragraph"/>
    <w:basedOn w:val="Normal"/>
    <w:uiPriority w:val="99"/>
    <w:rsid w:val="004D477D"/>
    <w:pPr>
      <w:spacing w:before="100" w:beforeAutospacing="1" w:after="100" w:afterAutospacing="1"/>
    </w:pPr>
    <w:rPr>
      <w:rFonts w:eastAsia="Times New Roman"/>
      <w:sz w:val="24"/>
      <w:szCs w:val="24"/>
    </w:rPr>
  </w:style>
  <w:style w:type="character" w:customStyle="1" w:styleId="UnderlinedChar0">
    <w:name w:val="Underlined Char"/>
    <w:rsid w:val="004D477D"/>
    <w:rPr>
      <w:rFonts w:ascii="Centaur" w:eastAsia="MS Mincho" w:hAnsi="Centaur" w:cs="Times New Roman"/>
      <w:sz w:val="20"/>
      <w:szCs w:val="20"/>
      <w:u w:val="single"/>
      <w:lang w:eastAsia="ja-JP"/>
    </w:rPr>
  </w:style>
  <w:style w:type="paragraph" w:customStyle="1" w:styleId="Little">
    <w:name w:val="Little"/>
    <w:basedOn w:val="UnderlinedText"/>
    <w:link w:val="LittleChar"/>
    <w:rsid w:val="004D477D"/>
    <w:pPr>
      <w:jc w:val="left"/>
    </w:pPr>
    <w:rPr>
      <w:rFonts w:ascii="Futura" w:eastAsia="Times New Roman" w:hAnsi="Futura"/>
      <w:b w:val="0"/>
      <w:caps/>
      <w:sz w:val="16"/>
      <w:szCs w:val="24"/>
    </w:rPr>
  </w:style>
  <w:style w:type="character" w:customStyle="1" w:styleId="LittleChar">
    <w:name w:val="Little Char"/>
    <w:link w:val="Little"/>
    <w:rsid w:val="004D477D"/>
    <w:rPr>
      <w:rFonts w:ascii="Futura" w:eastAsia="Times New Roman" w:hAnsi="Futura"/>
      <w:caps/>
      <w:sz w:val="16"/>
      <w:szCs w:val="24"/>
    </w:rPr>
  </w:style>
  <w:style w:type="character" w:customStyle="1" w:styleId="Style11ptThickunderline">
    <w:name w:val="Style 11 pt Thick underline"/>
    <w:rsid w:val="004D477D"/>
    <w:rPr>
      <w:rFonts w:ascii="Times New Roman" w:hAnsi="Times New Roman"/>
      <w:sz w:val="20"/>
      <w:u w:val="single"/>
    </w:rPr>
  </w:style>
  <w:style w:type="character" w:customStyle="1" w:styleId="Style11ptBoldThickunderline">
    <w:name w:val="Style 11 pt Bold Thick underline"/>
    <w:rsid w:val="004D477D"/>
    <w:rPr>
      <w:rFonts w:ascii="Times New Roman" w:hAnsi="Times New Roman"/>
      <w:b/>
      <w:bCs/>
      <w:sz w:val="20"/>
      <w:u w:val="single"/>
    </w:rPr>
  </w:style>
  <w:style w:type="character" w:customStyle="1" w:styleId="credit">
    <w:name w:val="credit"/>
    <w:rsid w:val="004D477D"/>
  </w:style>
  <w:style w:type="character" w:customStyle="1" w:styleId="Caption1">
    <w:name w:val="Caption1"/>
    <w:rsid w:val="004D477D"/>
  </w:style>
  <w:style w:type="character" w:customStyle="1" w:styleId="ilad">
    <w:name w:val="il_ad"/>
    <w:rsid w:val="004D477D"/>
  </w:style>
  <w:style w:type="character" w:customStyle="1" w:styleId="UnderlineChar1Char">
    <w:name w:val="Underline Char1 Char"/>
    <w:rsid w:val="004D477D"/>
    <w:rPr>
      <w:rFonts w:ascii="Calibri" w:eastAsia="MS Mincho" w:hAnsi="Calibri" w:cs="Calibri"/>
      <w:szCs w:val="20"/>
      <w:u w:val="single"/>
    </w:rPr>
  </w:style>
  <w:style w:type="character" w:customStyle="1" w:styleId="BoldandUnderlineCharChar">
    <w:name w:val="Bold and Underline Char Char"/>
    <w:rsid w:val="004D477D"/>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D477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4D477D"/>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D477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4D477D"/>
    <w:rPr>
      <w:rFonts w:asciiTheme="minorHAnsi" w:eastAsia="MS Mincho" w:hAnsiTheme="minorHAnsi"/>
      <w:b/>
      <w:u w:val="single"/>
    </w:rPr>
  </w:style>
  <w:style w:type="paragraph" w:customStyle="1" w:styleId="UnderlineChar2CharChar">
    <w:name w:val="Underline Char2 Char Char"/>
    <w:basedOn w:val="Normal"/>
    <w:link w:val="UnderlineChar2CharCharChar"/>
    <w:rsid w:val="004D477D"/>
    <w:rPr>
      <w:rFonts w:eastAsia="MS Mincho"/>
      <w:szCs w:val="20"/>
      <w:u w:val="single"/>
    </w:rPr>
  </w:style>
  <w:style w:type="character" w:customStyle="1" w:styleId="UnderlineChar2CharCharChar">
    <w:name w:val="Underline Char2 Char Char Char"/>
    <w:link w:val="UnderlineChar2CharChar"/>
    <w:rsid w:val="004D477D"/>
    <w:rPr>
      <w:rFonts w:ascii="Georgia" w:eastAsia="MS Mincho" w:hAnsi="Georgia"/>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D477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4D477D"/>
    <w:rPr>
      <w:rFonts w:asciiTheme="minorHAnsi" w:eastAsia="MS Mincho" w:hAnsiTheme="minorHAnsi"/>
      <w:b/>
      <w:u w:val="single"/>
    </w:rPr>
  </w:style>
  <w:style w:type="paragraph" w:customStyle="1" w:styleId="CardBody">
    <w:name w:val="Card Body"/>
    <w:basedOn w:val="Normal"/>
    <w:link w:val="CardBodyChar"/>
    <w:rsid w:val="004D477D"/>
    <w:rPr>
      <w:rFonts w:eastAsia="Times New Roman"/>
      <w:sz w:val="16"/>
      <w:szCs w:val="24"/>
    </w:rPr>
  </w:style>
  <w:style w:type="character" w:customStyle="1" w:styleId="CardBodyChar">
    <w:name w:val="Card Body Char"/>
    <w:link w:val="CardBody"/>
    <w:rsid w:val="004D477D"/>
    <w:rPr>
      <w:rFonts w:ascii="Georgia" w:eastAsia="Times New Roman" w:hAnsi="Georgia"/>
      <w:sz w:val="16"/>
      <w:szCs w:val="24"/>
    </w:rPr>
  </w:style>
  <w:style w:type="character" w:customStyle="1" w:styleId="ptitleinside">
    <w:name w:val="p_title_inside"/>
    <w:rsid w:val="004D477D"/>
  </w:style>
  <w:style w:type="paragraph" w:customStyle="1" w:styleId="StyleBoldandUnderlineChar11ptBorderSinglesolidline">
    <w:name w:val="Style Bold and Underline Char + 11 pt Border: : (Single solid line..."/>
    <w:link w:val="StyleBoldandUnderlineChar11ptBorderSinglesolidlineChar"/>
    <w:rsid w:val="004D477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D477D"/>
    <w:rPr>
      <w:rFonts w:eastAsia="Times New Roman"/>
      <w:b/>
      <w:bCs/>
      <w:szCs w:val="20"/>
      <w:u w:val="single"/>
      <w:bdr w:val="single" w:sz="4" w:space="0" w:color="auto"/>
    </w:rPr>
  </w:style>
  <w:style w:type="character" w:customStyle="1" w:styleId="Heading1CharChar1">
    <w:name w:val="Heading 1 Char Char1"/>
    <w:rsid w:val="004D477D"/>
    <w:rPr>
      <w:rFonts w:cs="Arial"/>
      <w:b/>
      <w:bCs/>
      <w:szCs w:val="32"/>
      <w:lang w:val="en-US" w:eastAsia="en-US" w:bidi="ar-SA"/>
    </w:rPr>
  </w:style>
  <w:style w:type="paragraph" w:customStyle="1" w:styleId="Indentation">
    <w:name w:val="Indentation"/>
    <w:basedOn w:val="Normal"/>
    <w:uiPriority w:val="99"/>
    <w:rsid w:val="004D477D"/>
    <w:pPr>
      <w:ind w:left="288" w:right="288"/>
    </w:pPr>
  </w:style>
  <w:style w:type="character" w:customStyle="1" w:styleId="StyleUnderlineChar9ptBorderSinglesolidlineAuto0">
    <w:name w:val="Style Underline Char + 9 pt Border: : (Single solid line Auto  0..."/>
    <w:rsid w:val="004D477D"/>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4D477D"/>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4D477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4D477D"/>
    <w:rPr>
      <w:rFonts w:eastAsia="Times New Roman"/>
      <w:szCs w:val="24"/>
      <w:u w:val="single"/>
    </w:rPr>
  </w:style>
  <w:style w:type="character" w:customStyle="1" w:styleId="StyleStyle4ArialNarrow9ptChar">
    <w:name w:val="Style Style4 + Arial Narrow 9 pt Char"/>
    <w:link w:val="StyleStyle4ArialNarrow9pt"/>
    <w:rsid w:val="004D477D"/>
    <w:rPr>
      <w:rFonts w:ascii="Georgia" w:eastAsia="Times New Roman" w:hAnsi="Georgia"/>
      <w:szCs w:val="24"/>
      <w:u w:val="single"/>
    </w:rPr>
  </w:style>
  <w:style w:type="paragraph" w:customStyle="1" w:styleId="StyleStyle4ArialNarrow9ptBold">
    <w:name w:val="Style Style4 + Arial Narrow 9 pt Bold"/>
    <w:basedOn w:val="Normal"/>
    <w:link w:val="StyleStyle4ArialNarrow9ptBoldChar"/>
    <w:rsid w:val="004D477D"/>
    <w:rPr>
      <w:rFonts w:eastAsia="Times New Roman"/>
      <w:b/>
      <w:bCs/>
      <w:szCs w:val="24"/>
      <w:u w:val="single"/>
    </w:rPr>
  </w:style>
  <w:style w:type="character" w:customStyle="1" w:styleId="StyleStyle4ArialNarrow9ptBoldChar">
    <w:name w:val="Style Style4 + Arial Narrow 9 pt Bold Char"/>
    <w:link w:val="StyleStyle4ArialNarrow9ptBold"/>
    <w:rsid w:val="004D477D"/>
    <w:rPr>
      <w:rFonts w:ascii="Georgia" w:eastAsia="Times New Roman" w:hAnsi="Georgia"/>
      <w:b/>
      <w:bCs/>
      <w:szCs w:val="24"/>
      <w:u w:val="single"/>
    </w:rPr>
  </w:style>
  <w:style w:type="character" w:customStyle="1" w:styleId="Style9ptBoldUnderline">
    <w:name w:val="Style 9 pt Bold Underline"/>
    <w:rsid w:val="004D477D"/>
    <w:rPr>
      <w:b/>
      <w:bCs/>
      <w:sz w:val="20"/>
      <w:u w:val="single"/>
    </w:rPr>
  </w:style>
  <w:style w:type="character" w:customStyle="1" w:styleId="StyleBoldandUnderlineCharChar29pt">
    <w:name w:val="Style Bold and Underline Char Char2 + 9 pt"/>
    <w:rsid w:val="004D477D"/>
    <w:rPr>
      <w:rFonts w:ascii="Times New Roman" w:hAnsi="Times New Roman"/>
      <w:b/>
      <w:bCs/>
      <w:noProof w:val="0"/>
      <w:sz w:val="20"/>
      <w:u w:val="single"/>
    </w:rPr>
  </w:style>
  <w:style w:type="character" w:customStyle="1" w:styleId="StyleUnderlineCharChar19pt">
    <w:name w:val="Style Underline Char Char1 + 9 pt"/>
    <w:rsid w:val="004D477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D477D"/>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4D477D"/>
    <w:rPr>
      <w:rFonts w:ascii="Times New Roman" w:hAnsi="Times New Roman"/>
      <w:sz w:val="20"/>
      <w:u w:val="single"/>
    </w:rPr>
  </w:style>
  <w:style w:type="character" w:customStyle="1" w:styleId="StyleStyleBoldUnderline11pt">
    <w:name w:val="Style Style Bold Underline + 11 pt"/>
    <w:rsid w:val="004D477D"/>
    <w:rPr>
      <w:b/>
      <w:bCs/>
      <w:sz w:val="20"/>
      <w:u w:val="single"/>
    </w:rPr>
  </w:style>
  <w:style w:type="character" w:customStyle="1" w:styleId="StyleStyle4CharTimesNewRoman11pt1">
    <w:name w:val="Style Style4 Char + Times New Roman 11 pt1"/>
    <w:rsid w:val="004D477D"/>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4D477D"/>
    <w:rPr>
      <w:rFonts w:eastAsia="Times New Roman"/>
      <w:b/>
      <w:smallCaps/>
      <w:sz w:val="24"/>
      <w:szCs w:val="24"/>
      <w:u w:val="single"/>
    </w:rPr>
  </w:style>
  <w:style w:type="character" w:customStyle="1" w:styleId="Citation-AuthorDateChar">
    <w:name w:val="Citation - Author/Date Char"/>
    <w:link w:val="Citation-AuthorDate"/>
    <w:rsid w:val="004D477D"/>
    <w:rPr>
      <w:rFonts w:ascii="Georgia" w:eastAsia="Times New Roman" w:hAnsi="Georgia"/>
      <w:b/>
      <w:smallCaps/>
      <w:sz w:val="24"/>
      <w:szCs w:val="24"/>
      <w:u w:val="single"/>
    </w:rPr>
  </w:style>
  <w:style w:type="character" w:customStyle="1" w:styleId="CardTextCharChar">
    <w:name w:val="Card Text Char Char"/>
    <w:rsid w:val="004D477D"/>
    <w:rPr>
      <w:rFonts w:ascii="Times New Roman" w:eastAsia="Times New Roman" w:hAnsi="Times New Roman" w:cs="Times New Roman"/>
      <w:sz w:val="20"/>
      <w:szCs w:val="20"/>
    </w:rPr>
  </w:style>
  <w:style w:type="paragraph" w:customStyle="1" w:styleId="CardTag">
    <w:name w:val="Card Tag"/>
    <w:basedOn w:val="Normal"/>
    <w:link w:val="CardTagChar"/>
    <w:rsid w:val="004D477D"/>
    <w:rPr>
      <w:rFonts w:ascii="Arial Narrow" w:eastAsia="Times New Roman" w:hAnsi="Arial Narrow"/>
      <w:b/>
      <w:szCs w:val="24"/>
    </w:rPr>
  </w:style>
  <w:style w:type="paragraph" w:customStyle="1" w:styleId="Boxed">
    <w:name w:val="Boxed"/>
    <w:basedOn w:val="card"/>
    <w:link w:val="BoxedChar"/>
    <w:rsid w:val="004D477D"/>
    <w:rPr>
      <w:rFonts w:cs="Arial"/>
      <w:kern w:val="32"/>
      <w:szCs w:val="20"/>
      <w:u w:val="single"/>
      <w:bdr w:val="single" w:sz="6" w:space="0" w:color="auto"/>
    </w:rPr>
  </w:style>
  <w:style w:type="character" w:customStyle="1" w:styleId="BoxedChar">
    <w:name w:val="Boxed Char"/>
    <w:link w:val="Boxed"/>
    <w:rsid w:val="004D477D"/>
    <w:rPr>
      <w:rFonts w:ascii="Georgia" w:eastAsia="Times New Roman" w:hAnsi="Georgia" w:cs="Arial"/>
      <w:kern w:val="32"/>
      <w:szCs w:val="20"/>
      <w:u w:val="single"/>
      <w:bdr w:val="single" w:sz="6" w:space="0" w:color="auto"/>
    </w:rPr>
  </w:style>
  <w:style w:type="character" w:customStyle="1" w:styleId="Subtitle1">
    <w:name w:val="Subtitle1"/>
    <w:rsid w:val="004D477D"/>
  </w:style>
  <w:style w:type="character" w:customStyle="1" w:styleId="updated-short-citation">
    <w:name w:val="updated-short-citation"/>
    <w:rsid w:val="004D477D"/>
  </w:style>
  <w:style w:type="character" w:customStyle="1" w:styleId="CardTagChar">
    <w:name w:val="Card Tag Char"/>
    <w:link w:val="CardTag"/>
    <w:locked/>
    <w:rsid w:val="004D477D"/>
    <w:rPr>
      <w:rFonts w:ascii="Arial Narrow" w:eastAsia="Times New Roman" w:hAnsi="Arial Narrow"/>
      <w:b/>
      <w:szCs w:val="24"/>
    </w:rPr>
  </w:style>
  <w:style w:type="character" w:customStyle="1" w:styleId="citeChar0">
    <w:name w:val="cite Char"/>
    <w:locked/>
    <w:rsid w:val="004D477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D477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D477D"/>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4D477D"/>
    <w:rPr>
      <w:b/>
      <w:bCs/>
      <w:sz w:val="20"/>
      <w:u w:val="single"/>
      <w:bdr w:val="single" w:sz="4" w:space="0" w:color="auto"/>
    </w:rPr>
  </w:style>
  <w:style w:type="character" w:customStyle="1" w:styleId="Style9ptItalicUnderline">
    <w:name w:val="Style 9 pt Italic Underline"/>
    <w:rsid w:val="004D477D"/>
    <w:rPr>
      <w:i/>
      <w:iCs/>
      <w:sz w:val="20"/>
      <w:u w:val="single"/>
    </w:rPr>
  </w:style>
  <w:style w:type="character" w:customStyle="1" w:styleId="UnderlineChar2">
    <w:name w:val="Underline Char2"/>
    <w:rsid w:val="004D477D"/>
    <w:rPr>
      <w:rFonts w:ascii="Trebuchet MS" w:hAnsi="Trebuchet MS"/>
      <w:u w:val="thick"/>
      <w:lang w:val="en-US" w:eastAsia="zh-CN" w:bidi="ar-SA"/>
    </w:rPr>
  </w:style>
  <w:style w:type="character" w:customStyle="1" w:styleId="HIGHLIGHT">
    <w:name w:val="HIGHLIGHT"/>
    <w:uiPriority w:val="1"/>
    <w:rsid w:val="004D477D"/>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4D477D"/>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4D477D"/>
    <w:pPr>
      <w:widowControl w:val="0"/>
      <w:outlineLvl w:val="9"/>
    </w:pPr>
    <w:rPr>
      <w:rFonts w:eastAsia="Times New Roman"/>
      <w:szCs w:val="24"/>
    </w:rPr>
  </w:style>
  <w:style w:type="character" w:customStyle="1" w:styleId="HiddenBlockHeaderChar">
    <w:name w:val="Hidden Block Header Char"/>
    <w:link w:val="HiddenBlockHeader"/>
    <w:rsid w:val="004D477D"/>
    <w:rPr>
      <w:rFonts w:ascii="Times New Roman" w:eastAsia="Times New Roman" w:hAnsi="Times New Roman" w:cs="Times New Roman"/>
      <w:b/>
      <w:sz w:val="28"/>
      <w:szCs w:val="24"/>
    </w:rPr>
  </w:style>
  <w:style w:type="character" w:customStyle="1" w:styleId="DottedUnderline">
    <w:name w:val="Dotted Underline"/>
    <w:rsid w:val="004D477D"/>
    <w:rPr>
      <w:rFonts w:ascii="Times New Roman" w:hAnsi="Times New Roman"/>
      <w:sz w:val="20"/>
      <w:u w:val="dottedHeavy"/>
    </w:rPr>
  </w:style>
  <w:style w:type="paragraph" w:customStyle="1" w:styleId="Fifth">
    <w:name w:val="Fifth"/>
    <w:basedOn w:val="Normal"/>
    <w:link w:val="FifthChar"/>
    <w:rsid w:val="004D477D"/>
    <w:rPr>
      <w:rFonts w:eastAsia="Times New Roman"/>
      <w:szCs w:val="24"/>
      <w:lang w:val="x-none" w:eastAsia="x-none"/>
    </w:rPr>
  </w:style>
  <w:style w:type="character" w:customStyle="1" w:styleId="FifthChar">
    <w:name w:val="Fifth Char"/>
    <w:link w:val="Fifth"/>
    <w:rsid w:val="004D477D"/>
    <w:rPr>
      <w:rFonts w:ascii="Georgia" w:eastAsia="Times New Roman" w:hAnsi="Georgia"/>
      <w:szCs w:val="24"/>
      <w:lang w:val="x-none" w:eastAsia="x-none"/>
    </w:rPr>
  </w:style>
  <w:style w:type="paragraph" w:customStyle="1" w:styleId="Third">
    <w:name w:val="Third"/>
    <w:basedOn w:val="Normal"/>
    <w:link w:val="ThirdChar"/>
    <w:rsid w:val="004D477D"/>
    <w:rPr>
      <w:rFonts w:eastAsia="Times New Roman"/>
      <w:b/>
      <w:szCs w:val="24"/>
      <w:u w:val="single"/>
      <w:lang w:val="x-none" w:eastAsia="x-none"/>
    </w:rPr>
  </w:style>
  <w:style w:type="character" w:customStyle="1" w:styleId="ThirdChar">
    <w:name w:val="Third Char"/>
    <w:link w:val="Third"/>
    <w:rsid w:val="004D477D"/>
    <w:rPr>
      <w:rFonts w:ascii="Georgia" w:eastAsia="Times New Roman" w:hAnsi="Georgia"/>
      <w:b/>
      <w:szCs w:val="24"/>
      <w:u w:val="single"/>
      <w:lang w:val="x-none" w:eastAsia="x-none"/>
    </w:rPr>
  </w:style>
  <w:style w:type="paragraph" w:customStyle="1" w:styleId="Heading2Char2CharChar1">
    <w:name w:val="Heading 2 Char2 Char Char1"/>
    <w:aliases w:val="Char Char Char Char Char Char1 Char Char Char Char Char,Char Char2"/>
    <w:next w:val="Normal"/>
    <w:rsid w:val="004D47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D477D"/>
    <w:rPr>
      <w:rFonts w:ascii="Times New Roman" w:eastAsia="Times New Roman" w:hAnsi="Times New Roman"/>
      <w:szCs w:val="24"/>
    </w:rPr>
  </w:style>
  <w:style w:type="character" w:customStyle="1" w:styleId="article-record-publication-volume-issue">
    <w:name w:val="article-record-publication-volume-issue"/>
    <w:rsid w:val="004D477D"/>
  </w:style>
  <w:style w:type="character" w:customStyle="1" w:styleId="NothingChar1">
    <w:name w:val="Nothing Char1"/>
    <w:rsid w:val="004D477D"/>
    <w:rPr>
      <w:szCs w:val="24"/>
      <w:lang w:val="en-US" w:eastAsia="en-US" w:bidi="ar-SA"/>
    </w:rPr>
  </w:style>
  <w:style w:type="character" w:customStyle="1" w:styleId="NothingCharChar">
    <w:name w:val="Nothing Char Char"/>
    <w:link w:val="NothingCharCharChar"/>
    <w:rsid w:val="004D477D"/>
    <w:rPr>
      <w:szCs w:val="24"/>
    </w:rPr>
  </w:style>
  <w:style w:type="paragraph" w:customStyle="1" w:styleId="DebateUnderlineBoldChar">
    <w:name w:val="Debate Underline Bold Char"/>
    <w:basedOn w:val="Normal"/>
    <w:link w:val="DebateUnderlineBoldCharChar"/>
    <w:rsid w:val="004D477D"/>
    <w:pPr>
      <w:jc w:val="both"/>
    </w:pPr>
    <w:rPr>
      <w:rFonts w:eastAsia="Times New Roman"/>
      <w:b/>
      <w:szCs w:val="24"/>
      <w:u w:val="thick"/>
    </w:rPr>
  </w:style>
  <w:style w:type="character" w:customStyle="1" w:styleId="DebateUnderlineBoldCharChar">
    <w:name w:val="Debate Underline Bold Char Char"/>
    <w:link w:val="DebateUnderlineBoldChar"/>
    <w:rsid w:val="004D477D"/>
    <w:rPr>
      <w:rFonts w:ascii="Georgia" w:eastAsia="Times New Roman" w:hAnsi="Georgia"/>
      <w:b/>
      <w:szCs w:val="24"/>
      <w:u w:val="thick"/>
    </w:rPr>
  </w:style>
  <w:style w:type="character" w:customStyle="1" w:styleId="CharacterStyle2">
    <w:name w:val="Character Style 2"/>
    <w:uiPriority w:val="99"/>
    <w:rsid w:val="004D477D"/>
    <w:rPr>
      <w:rFonts w:ascii="Garamond" w:hAnsi="Garamond"/>
      <w:sz w:val="21"/>
    </w:rPr>
  </w:style>
  <w:style w:type="character" w:customStyle="1" w:styleId="resultbodyblack">
    <w:name w:val="resultbodyblack"/>
    <w:rsid w:val="004D477D"/>
    <w:rPr>
      <w:rFonts w:cs="Times New Roman"/>
    </w:rPr>
  </w:style>
  <w:style w:type="character" w:customStyle="1" w:styleId="quotechar0">
    <w:name w:val="quotechar"/>
    <w:rsid w:val="004D477D"/>
  </w:style>
  <w:style w:type="character" w:customStyle="1" w:styleId="CharChar6">
    <w:name w:val="Char Char6"/>
    <w:rsid w:val="004D477D"/>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4D477D"/>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4D477D"/>
    <w:rPr>
      <w:rFonts w:ascii="Georgia" w:eastAsia="Malgun Gothic" w:hAnsi="Georgia" w:cs="Arial"/>
      <w:b/>
      <w:caps/>
      <w:sz w:val="28"/>
      <w:szCs w:val="32"/>
      <w:u w:val="single"/>
    </w:rPr>
  </w:style>
  <w:style w:type="paragraph" w:customStyle="1" w:styleId="SynergyTag">
    <w:name w:val="SynergyTag"/>
    <w:basedOn w:val="Normal"/>
    <w:uiPriority w:val="99"/>
    <w:rsid w:val="004D477D"/>
    <w:rPr>
      <w:b/>
    </w:rPr>
  </w:style>
  <w:style w:type="character" w:customStyle="1" w:styleId="detailtitle">
    <w:name w:val="detailtitle"/>
    <w:rsid w:val="004D477D"/>
  </w:style>
  <w:style w:type="paragraph" w:customStyle="1" w:styleId="CiteSmallText">
    <w:name w:val="Cite Small Text"/>
    <w:basedOn w:val="Normal"/>
    <w:uiPriority w:val="99"/>
    <w:rsid w:val="004D477D"/>
    <w:pPr>
      <w:widowControl w:val="0"/>
      <w:spacing w:after="200"/>
    </w:pPr>
    <w:rPr>
      <w:rFonts w:ascii="Helvetica Neue" w:hAnsi="Helvetica Neue"/>
      <w:b/>
      <w:sz w:val="18"/>
    </w:rPr>
  </w:style>
  <w:style w:type="character" w:customStyle="1" w:styleId="3TagCite">
    <w:name w:val="3 Tag/Cite"/>
    <w:rsid w:val="004D477D"/>
    <w:rPr>
      <w:rFonts w:ascii="Times New Roman" w:hAnsi="Times New Roman"/>
      <w:b/>
    </w:rPr>
  </w:style>
  <w:style w:type="character" w:customStyle="1" w:styleId="4Qualifications">
    <w:name w:val="4 Qualifications"/>
    <w:rsid w:val="004D477D"/>
    <w:rPr>
      <w:rFonts w:ascii="Times New Roman" w:hAnsi="Times New Roman"/>
      <w:sz w:val="19"/>
    </w:rPr>
  </w:style>
  <w:style w:type="character" w:customStyle="1" w:styleId="6Underlined">
    <w:name w:val="6 Underlined"/>
    <w:rsid w:val="004D477D"/>
    <w:rPr>
      <w:rFonts w:ascii="Times New Roman" w:hAnsi="Times New Roman"/>
      <w:b/>
      <w:sz w:val="21"/>
      <w:u w:val="single"/>
    </w:rPr>
  </w:style>
  <w:style w:type="character" w:customStyle="1" w:styleId="at">
    <w:name w:val="at"/>
    <w:rsid w:val="004D477D"/>
  </w:style>
  <w:style w:type="paragraph" w:customStyle="1" w:styleId="Cards1CharChar">
    <w:name w:val="Cards1 Char Char"/>
    <w:basedOn w:val="Normal"/>
    <w:link w:val="Cards1CharCharChar"/>
    <w:rsid w:val="004D477D"/>
    <w:pPr>
      <w:autoSpaceDE w:val="0"/>
      <w:autoSpaceDN w:val="0"/>
      <w:adjustRightInd w:val="0"/>
      <w:ind w:left="432" w:right="432"/>
      <w:jc w:val="both"/>
    </w:pPr>
    <w:rPr>
      <w:lang w:val="x-none"/>
    </w:rPr>
  </w:style>
  <w:style w:type="character" w:customStyle="1" w:styleId="Cards1CharCharChar">
    <w:name w:val="Cards1 Char Char Char"/>
    <w:link w:val="Cards1CharChar"/>
    <w:rsid w:val="004D477D"/>
    <w:rPr>
      <w:rFonts w:ascii="Georgia" w:hAnsi="Georgia"/>
      <w:lang w:val="x-none"/>
    </w:rPr>
  </w:style>
  <w:style w:type="character" w:customStyle="1" w:styleId="UnderlineCharCharCharCharCharCharCharChar">
    <w:name w:val="Underline Char Char Char Char Char Char Char Char"/>
    <w:link w:val="UnderlineCharCharCharCharCharCharChar"/>
    <w:rsid w:val="004D477D"/>
    <w:rPr>
      <w:szCs w:val="24"/>
      <w:u w:val="single"/>
    </w:rPr>
  </w:style>
  <w:style w:type="paragraph" w:customStyle="1" w:styleId="UnderlineCharCharCharCharCharCharChar">
    <w:name w:val="Underline Char Char Char Char Char Char Char"/>
    <w:basedOn w:val="Normal"/>
    <w:link w:val="UnderlineCharCharCharCharCharCharCharChar"/>
    <w:rsid w:val="004D477D"/>
    <w:rPr>
      <w:rFonts w:asciiTheme="minorHAnsi" w:hAnsiTheme="minorHAnsi"/>
      <w:szCs w:val="24"/>
      <w:u w:val="single"/>
    </w:rPr>
  </w:style>
  <w:style w:type="character" w:customStyle="1" w:styleId="SmallTextCharCharCharChar">
    <w:name w:val="Small Text Char Char Char Char"/>
    <w:link w:val="SmallTextCharCharChar"/>
    <w:rsid w:val="004D477D"/>
    <w:rPr>
      <w:sz w:val="16"/>
      <w:szCs w:val="24"/>
    </w:rPr>
  </w:style>
  <w:style w:type="paragraph" w:customStyle="1" w:styleId="SmallTextCharCharChar">
    <w:name w:val="Small Text Char Char Char"/>
    <w:basedOn w:val="Normal"/>
    <w:link w:val="SmallTextCharCharCharChar"/>
    <w:rsid w:val="004D477D"/>
    <w:rPr>
      <w:rFonts w:asciiTheme="minorHAnsi" w:hAnsiTheme="minorHAnsi"/>
      <w:sz w:val="16"/>
      <w:szCs w:val="24"/>
    </w:rPr>
  </w:style>
  <w:style w:type="paragraph" w:customStyle="1" w:styleId="CitesCharChar">
    <w:name w:val="Cites Char Char"/>
    <w:next w:val="Normal"/>
    <w:link w:val="CitesCharCharChar"/>
    <w:rsid w:val="004D477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D477D"/>
    <w:rPr>
      <w:rFonts w:ascii="Times New Roman" w:eastAsia="Times New Roman" w:hAnsi="Times New Roman" w:cs="Times New Roman"/>
      <w:sz w:val="20"/>
      <w:szCs w:val="24"/>
    </w:rPr>
  </w:style>
  <w:style w:type="character" w:customStyle="1" w:styleId="nohighlighting">
    <w:name w:val="no highlighting"/>
    <w:rsid w:val="004D477D"/>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4D477D"/>
    <w:rPr>
      <w:rFonts w:ascii="Georgia" w:hAnsi="Georgia"/>
      <w:b/>
    </w:rPr>
  </w:style>
  <w:style w:type="paragraph" w:customStyle="1" w:styleId="Debate-CardTagandCite-F6">
    <w:name w:val="Debate- Card Tag and Cite- F6"/>
    <w:basedOn w:val="Normal"/>
    <w:link w:val="Debate-CardTagandCite-F6Char"/>
    <w:rsid w:val="004D477D"/>
    <w:pPr>
      <w:contextualSpacing/>
    </w:pPr>
    <w:rPr>
      <w:b/>
    </w:rPr>
  </w:style>
  <w:style w:type="character" w:customStyle="1" w:styleId="Underline-WFU">
    <w:name w:val="Underline-WFU"/>
    <w:uiPriority w:val="1"/>
    <w:rsid w:val="004D477D"/>
    <w:rPr>
      <w:rFonts w:ascii="Cambria" w:hAnsi="Cambria" w:hint="default"/>
      <w:sz w:val="21"/>
      <w:u w:val="single"/>
    </w:rPr>
  </w:style>
  <w:style w:type="paragraph" w:customStyle="1" w:styleId="Swag">
    <w:name w:val="Swag"/>
    <w:basedOn w:val="Normal"/>
    <w:link w:val="SwagChar"/>
    <w:qFormat/>
    <w:rsid w:val="004D477D"/>
    <w:rPr>
      <w:color w:val="0000FF"/>
      <w:sz w:val="12"/>
      <w:u w:val="single"/>
    </w:rPr>
  </w:style>
  <w:style w:type="character" w:customStyle="1" w:styleId="SwagChar">
    <w:name w:val="Swag Char"/>
    <w:link w:val="Swag"/>
    <w:rsid w:val="004D477D"/>
    <w:rPr>
      <w:rFonts w:ascii="Georgia" w:hAnsi="Georgia"/>
      <w:color w:val="0000FF"/>
      <w:sz w:val="12"/>
      <w:u w:val="single"/>
    </w:rPr>
  </w:style>
  <w:style w:type="paragraph" w:customStyle="1" w:styleId="2909F619802848F09E01365C32F34654">
    <w:name w:val="2909F619802848F09E01365C32F34654"/>
    <w:uiPriority w:val="99"/>
    <w:rsid w:val="004D477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4D477D"/>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4D477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D477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4D477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D477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4D477D"/>
    <w:rPr>
      <w:rFonts w:ascii="Garamond" w:eastAsia="MS Mincho" w:hAnsi="Garamond"/>
    </w:rPr>
  </w:style>
  <w:style w:type="character" w:customStyle="1" w:styleId="StyleStyleCardTextLeft-075Right0Char">
    <w:name w:val="Style Style Card Text + Left:  -0.75&quot; + Right:  0&quot; Char"/>
    <w:link w:val="StyleStyleCardTextLeft-075Right0"/>
    <w:rsid w:val="004D477D"/>
    <w:rPr>
      <w:rFonts w:ascii="Garamond" w:eastAsia="MS Mincho" w:hAnsi="Garamond"/>
    </w:rPr>
  </w:style>
  <w:style w:type="character" w:customStyle="1" w:styleId="CharChar61">
    <w:name w:val="Char Char61"/>
    <w:rsid w:val="004D477D"/>
    <w:rPr>
      <w:rFonts w:cs="Arial"/>
      <w:bCs/>
      <w:sz w:val="16"/>
      <w:szCs w:val="26"/>
      <w:lang w:val="en-US" w:eastAsia="en-US" w:bidi="ar-SA"/>
    </w:rPr>
  </w:style>
  <w:style w:type="paragraph" w:styleId="ListBullet">
    <w:name w:val="List Bullet"/>
    <w:basedOn w:val="Normal"/>
    <w:link w:val="ListBulletChar"/>
    <w:uiPriority w:val="99"/>
    <w:unhideWhenUsed/>
    <w:rsid w:val="004D477D"/>
    <w:pPr>
      <w:tabs>
        <w:tab w:val="num" w:pos="360"/>
      </w:tabs>
      <w:ind w:left="360" w:hanging="360"/>
      <w:contextualSpacing/>
    </w:pPr>
  </w:style>
  <w:style w:type="character" w:customStyle="1" w:styleId="ListBulletChar">
    <w:name w:val="List Bullet Char"/>
    <w:link w:val="ListBullet"/>
    <w:uiPriority w:val="99"/>
    <w:rsid w:val="004D477D"/>
    <w:rPr>
      <w:rFonts w:ascii="Georgia" w:hAnsi="Georgia"/>
    </w:rPr>
  </w:style>
  <w:style w:type="paragraph" w:customStyle="1" w:styleId="subhead10">
    <w:name w:val="subhead1"/>
    <w:basedOn w:val="Normal"/>
    <w:uiPriority w:val="99"/>
    <w:rsid w:val="004D477D"/>
    <w:pPr>
      <w:spacing w:before="100" w:beforeAutospacing="1" w:after="100" w:afterAutospacing="1"/>
    </w:pPr>
    <w:rPr>
      <w:rFonts w:eastAsia="Times New Roman"/>
      <w:sz w:val="24"/>
      <w:szCs w:val="24"/>
    </w:rPr>
  </w:style>
  <w:style w:type="character" w:customStyle="1" w:styleId="CardUnderlined">
    <w:name w:val="Card Underlined"/>
    <w:rsid w:val="004D477D"/>
    <w:rPr>
      <w:rFonts w:ascii="Garamond" w:hAnsi="Garamond" w:hint="default"/>
      <w:sz w:val="22"/>
      <w:szCs w:val="24"/>
      <w:u w:val="single"/>
      <w:lang w:val="en-US" w:eastAsia="en-US" w:bidi="ar-SA"/>
    </w:rPr>
  </w:style>
  <w:style w:type="character" w:customStyle="1" w:styleId="styledate0">
    <w:name w:val="styledate"/>
    <w:rsid w:val="004D477D"/>
  </w:style>
  <w:style w:type="character" w:customStyle="1" w:styleId="StyleUnderlineChar9ptChar">
    <w:name w:val="Style Underline Char + 9 pt Char"/>
    <w:rsid w:val="004D477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D477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4D477D"/>
    <w:rPr>
      <w:b/>
      <w:szCs w:val="24"/>
      <w:u w:val="single"/>
      <w:lang w:val="en-US" w:eastAsia="en-US" w:bidi="ar-SA"/>
    </w:rPr>
  </w:style>
  <w:style w:type="character" w:customStyle="1" w:styleId="BoldandUnderlineChar1">
    <w:name w:val="Bold and Underline Char1"/>
    <w:rsid w:val="004D477D"/>
    <w:rPr>
      <w:b/>
      <w:szCs w:val="24"/>
      <w:u w:val="single"/>
      <w:lang w:val="en-US" w:eastAsia="en-US" w:bidi="ar-SA"/>
    </w:rPr>
  </w:style>
  <w:style w:type="character" w:customStyle="1" w:styleId="BoldandUnderlineChar1Char2">
    <w:name w:val="Bold and Underline Char1 Char2"/>
    <w:rsid w:val="004D477D"/>
    <w:rPr>
      <w:b/>
      <w:szCs w:val="24"/>
      <w:u w:val="single"/>
      <w:lang w:val="en-US" w:eastAsia="en-US" w:bidi="ar-SA"/>
    </w:rPr>
  </w:style>
  <w:style w:type="character" w:customStyle="1" w:styleId="BoldandUnderlineCharChar1">
    <w:name w:val="Bold and Underline Char Char1"/>
    <w:rsid w:val="004D477D"/>
    <w:rPr>
      <w:b/>
      <w:szCs w:val="24"/>
      <w:u w:val="single"/>
      <w:lang w:val="en-US" w:eastAsia="en-US" w:bidi="ar-SA"/>
    </w:rPr>
  </w:style>
  <w:style w:type="character" w:customStyle="1" w:styleId="BoldandUnderlineChar6">
    <w:name w:val="Bold and Underline Char6"/>
    <w:rsid w:val="004D477D"/>
    <w:rPr>
      <w:b/>
      <w:szCs w:val="24"/>
      <w:u w:val="single"/>
      <w:lang w:val="en-US" w:eastAsia="en-US" w:bidi="ar-SA"/>
    </w:rPr>
  </w:style>
  <w:style w:type="character" w:customStyle="1" w:styleId="title-link-wrapper">
    <w:name w:val="title-link-wrapper"/>
    <w:rsid w:val="004D477D"/>
  </w:style>
  <w:style w:type="character" w:customStyle="1" w:styleId="hidden">
    <w:name w:val="hidden"/>
    <w:rsid w:val="004D477D"/>
  </w:style>
  <w:style w:type="character" w:customStyle="1" w:styleId="medium-font">
    <w:name w:val="medium-font"/>
    <w:rsid w:val="004D477D"/>
  </w:style>
  <w:style w:type="paragraph" w:customStyle="1" w:styleId="abstract">
    <w:name w:val="abstract"/>
    <w:basedOn w:val="Normal"/>
    <w:uiPriority w:val="99"/>
    <w:rsid w:val="004D477D"/>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rsid w:val="004D477D"/>
    <w:rPr>
      <w:rFonts w:eastAsia="Times New Roman"/>
      <w:b/>
      <w:bCs/>
      <w:szCs w:val="24"/>
      <w:u w:val="single"/>
    </w:rPr>
  </w:style>
  <w:style w:type="character" w:customStyle="1" w:styleId="StyleUnderlineChar11ptBold2Char">
    <w:name w:val="Style Underline Char + 11 pt Bold2 Char"/>
    <w:link w:val="StyleUnderlineChar11ptBold2"/>
    <w:rsid w:val="004D477D"/>
    <w:rPr>
      <w:rFonts w:ascii="Georgia" w:eastAsia="Times New Roman" w:hAnsi="Georgia"/>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D477D"/>
    <w:rPr>
      <w:rFonts w:cs="Arial"/>
      <w:b/>
      <w:bCs/>
      <w:iCs/>
      <w:szCs w:val="28"/>
      <w:lang w:val="en-US" w:eastAsia="en-US" w:bidi="ar-SA"/>
    </w:rPr>
  </w:style>
  <w:style w:type="character" w:customStyle="1" w:styleId="ReallySamllTextChar">
    <w:name w:val="ReallySamllText Char"/>
    <w:rsid w:val="004D477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4D477D"/>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4D477D"/>
    <w:rPr>
      <w:rFonts w:ascii="Georgia" w:eastAsia="Times New Roman" w:hAnsi="Georgia"/>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4D477D"/>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4D477D"/>
    <w:rPr>
      <w:rFonts w:ascii="Georgia" w:eastAsia="Times New Roman" w:hAnsi="Georgia"/>
      <w:szCs w:val="24"/>
      <w:u w:val="single"/>
    </w:rPr>
  </w:style>
  <w:style w:type="character" w:customStyle="1" w:styleId="UnderlineCharCharCharChar">
    <w:name w:val="Underline Char Char Char Char"/>
    <w:rsid w:val="004D477D"/>
    <w:rPr>
      <w:szCs w:val="16"/>
      <w:u w:val="single"/>
      <w:lang w:val="en-US" w:eastAsia="en-US" w:bidi="ar-SA"/>
    </w:rPr>
  </w:style>
  <w:style w:type="paragraph" w:customStyle="1" w:styleId="Pa4">
    <w:name w:val="Pa4"/>
    <w:basedOn w:val="Normal"/>
    <w:next w:val="Normal"/>
    <w:uiPriority w:val="99"/>
    <w:rsid w:val="004D477D"/>
    <w:pPr>
      <w:autoSpaceDE w:val="0"/>
      <w:autoSpaceDN w:val="0"/>
      <w:adjustRightInd w:val="0"/>
      <w:spacing w:line="181" w:lineRule="atLeast"/>
    </w:pPr>
    <w:rPr>
      <w:rFonts w:eastAsia="Times New Roman"/>
      <w:sz w:val="24"/>
      <w:szCs w:val="24"/>
    </w:rPr>
  </w:style>
  <w:style w:type="character" w:customStyle="1" w:styleId="A8">
    <w:name w:val="A8"/>
    <w:rsid w:val="004D477D"/>
    <w:rPr>
      <w:color w:val="000000"/>
      <w:sz w:val="12"/>
      <w:szCs w:val="12"/>
    </w:rPr>
  </w:style>
  <w:style w:type="paragraph" w:customStyle="1" w:styleId="Pa5">
    <w:name w:val="Pa5"/>
    <w:basedOn w:val="Normal"/>
    <w:next w:val="Normal"/>
    <w:uiPriority w:val="99"/>
    <w:rsid w:val="004D477D"/>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rsid w:val="004D477D"/>
    <w:pPr>
      <w:autoSpaceDE w:val="0"/>
      <w:autoSpaceDN w:val="0"/>
      <w:adjustRightInd w:val="0"/>
      <w:spacing w:line="221" w:lineRule="atLeast"/>
    </w:pPr>
    <w:rPr>
      <w:rFonts w:eastAsia="Times New Roman"/>
      <w:sz w:val="24"/>
      <w:szCs w:val="24"/>
    </w:rPr>
  </w:style>
  <w:style w:type="character" w:customStyle="1" w:styleId="CharCharChar2">
    <w:name w:val="Char Char Char2"/>
    <w:rsid w:val="004D477D"/>
    <w:rPr>
      <w:rFonts w:cs="Arial"/>
      <w:b/>
      <w:bCs/>
      <w:szCs w:val="32"/>
      <w:lang w:val="en-US" w:eastAsia="en-US" w:bidi="ar-SA"/>
    </w:rPr>
  </w:style>
  <w:style w:type="character" w:customStyle="1" w:styleId="style1">
    <w:name w:val="style1"/>
    <w:rsid w:val="004D477D"/>
  </w:style>
  <w:style w:type="character" w:customStyle="1" w:styleId="subheader">
    <w:name w:val="subheader"/>
    <w:rsid w:val="004D477D"/>
  </w:style>
  <w:style w:type="paragraph" w:customStyle="1" w:styleId="text-textbodyhoustontexttext-dateline">
    <w:name w:val="text-textbody houstontext text-dateline"/>
    <w:basedOn w:val="Normal"/>
    <w:uiPriority w:val="99"/>
    <w:rsid w:val="004D477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rsid w:val="004D477D"/>
    <w:pPr>
      <w:spacing w:before="100" w:beforeAutospacing="1" w:after="100" w:afterAutospacing="1"/>
    </w:pPr>
    <w:rPr>
      <w:rFonts w:eastAsia="Times New Roman"/>
      <w:sz w:val="24"/>
      <w:szCs w:val="24"/>
    </w:rPr>
  </w:style>
  <w:style w:type="character" w:customStyle="1" w:styleId="text2">
    <w:name w:val="text2"/>
    <w:rsid w:val="004D477D"/>
  </w:style>
  <w:style w:type="paragraph" w:customStyle="1" w:styleId="msolistparagraph0">
    <w:name w:val="msolistparagraph"/>
    <w:basedOn w:val="Normal"/>
    <w:uiPriority w:val="99"/>
    <w:rsid w:val="004D477D"/>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rsid w:val="004D477D"/>
    <w:pPr>
      <w:spacing w:before="100" w:beforeAutospacing="1" w:after="100" w:afterAutospacing="1"/>
    </w:pPr>
    <w:rPr>
      <w:rFonts w:eastAsia="Times New Roman"/>
      <w:sz w:val="24"/>
      <w:szCs w:val="24"/>
    </w:rPr>
  </w:style>
  <w:style w:type="character" w:customStyle="1" w:styleId="pmtermsel">
    <w:name w:val="pmtermsel"/>
    <w:rsid w:val="004D477D"/>
  </w:style>
  <w:style w:type="paragraph" w:customStyle="1" w:styleId="StyleStyle4LatinTimesNewRomanAsianSimSunBold">
    <w:name w:val="Style Style4 + (Latin) Times New Roman (Asian) SimSun Bold"/>
    <w:basedOn w:val="Style4"/>
    <w:link w:val="StyleStyle4LatinTimesNewRomanAsianSimSunBoldChar"/>
    <w:rsid w:val="004D477D"/>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4D477D"/>
    <w:rPr>
      <w:rFonts w:ascii="Times New Roman" w:eastAsia="SimSun" w:hAnsi="Times New Roman"/>
      <w:b/>
      <w:bCs/>
      <w:szCs w:val="24"/>
      <w:u w:val="single"/>
    </w:rPr>
  </w:style>
  <w:style w:type="character" w:customStyle="1" w:styleId="articlehead2">
    <w:name w:val="articlehead2"/>
    <w:rsid w:val="004D477D"/>
  </w:style>
  <w:style w:type="character" w:customStyle="1" w:styleId="pronset">
    <w:name w:val="pronset"/>
    <w:rsid w:val="004D477D"/>
  </w:style>
  <w:style w:type="character" w:customStyle="1" w:styleId="showipapr">
    <w:name w:val="show_ipapr"/>
    <w:rsid w:val="004D477D"/>
  </w:style>
  <w:style w:type="character" w:customStyle="1" w:styleId="prondelim">
    <w:name w:val="prondelim"/>
    <w:rsid w:val="004D477D"/>
  </w:style>
  <w:style w:type="character" w:customStyle="1" w:styleId="prontoggle">
    <w:name w:val="pron_toggle"/>
    <w:rsid w:val="004D477D"/>
  </w:style>
  <w:style w:type="character" w:customStyle="1" w:styleId="showspellpr">
    <w:name w:val="show_spellpr"/>
    <w:rsid w:val="004D477D"/>
  </w:style>
  <w:style w:type="character" w:customStyle="1" w:styleId="boldface">
    <w:name w:val="boldface"/>
    <w:rsid w:val="004D477D"/>
  </w:style>
  <w:style w:type="character" w:customStyle="1" w:styleId="pg">
    <w:name w:val="pg"/>
    <w:rsid w:val="004D477D"/>
  </w:style>
  <w:style w:type="character" w:customStyle="1" w:styleId="secondary-bf">
    <w:name w:val="secondary-bf"/>
    <w:rsid w:val="004D477D"/>
  </w:style>
  <w:style w:type="character" w:customStyle="1" w:styleId="dnindex">
    <w:name w:val="dnindex"/>
    <w:rsid w:val="004D477D"/>
  </w:style>
  <w:style w:type="character" w:customStyle="1" w:styleId="1">
    <w:name w:val="1"/>
    <w:rsid w:val="004D477D"/>
    <w:rPr>
      <w:rFonts w:cs="Arial"/>
      <w:bCs/>
      <w:sz w:val="20"/>
      <w:u w:val="single"/>
      <w:lang w:val="en-US" w:eastAsia="en-US" w:bidi="ar-SA"/>
    </w:rPr>
  </w:style>
  <w:style w:type="character" w:customStyle="1" w:styleId="Style11ptBoldUnderline1">
    <w:name w:val="Style 11 pt Bold Underline1"/>
    <w:rsid w:val="004D477D"/>
    <w:rPr>
      <w:b/>
      <w:bCs/>
      <w:sz w:val="20"/>
      <w:u w:val="single"/>
    </w:rPr>
  </w:style>
  <w:style w:type="paragraph" w:styleId="BodyText3">
    <w:name w:val="Body Text 3"/>
    <w:basedOn w:val="Normal"/>
    <w:link w:val="BodyText3Char"/>
    <w:rsid w:val="004D477D"/>
    <w:rPr>
      <w:rFonts w:eastAsia="Times New Roman"/>
      <w:sz w:val="16"/>
      <w:szCs w:val="24"/>
    </w:rPr>
  </w:style>
  <w:style w:type="character" w:customStyle="1" w:styleId="BodyText3Char">
    <w:name w:val="Body Text 3 Char"/>
    <w:basedOn w:val="DefaultParagraphFont"/>
    <w:link w:val="BodyText3"/>
    <w:rsid w:val="004D477D"/>
    <w:rPr>
      <w:rFonts w:ascii="Georgia" w:eastAsia="Times New Roman" w:hAnsi="Georgia"/>
      <w:sz w:val="16"/>
      <w:szCs w:val="24"/>
    </w:rPr>
  </w:style>
  <w:style w:type="character" w:customStyle="1" w:styleId="23">
    <w:name w:val="23"/>
    <w:rsid w:val="004D477D"/>
    <w:rPr>
      <w:rFonts w:ascii="Times New Roman" w:hAnsi="Times New Roman" w:cs="Arial"/>
      <w:bCs/>
      <w:sz w:val="20"/>
      <w:u w:val="single"/>
      <w:lang w:val="en-US" w:eastAsia="en-US" w:bidi="ar-SA"/>
    </w:rPr>
  </w:style>
  <w:style w:type="character" w:customStyle="1" w:styleId="33">
    <w:name w:val="33"/>
    <w:rsid w:val="004D477D"/>
    <w:rPr>
      <w:rFonts w:ascii="Times New Roman" w:hAnsi="Times New Roman" w:cs="Arial"/>
      <w:b/>
      <w:bCs/>
      <w:sz w:val="20"/>
      <w:u w:val="single"/>
      <w:lang w:val="en-US" w:eastAsia="en-US" w:bidi="ar-SA"/>
    </w:rPr>
  </w:style>
  <w:style w:type="character" w:customStyle="1" w:styleId="55">
    <w:name w:val="55"/>
    <w:rsid w:val="004D477D"/>
    <w:rPr>
      <w:rFonts w:cs="Arial"/>
      <w:bCs/>
      <w:sz w:val="20"/>
      <w:u w:val="single"/>
      <w:lang w:val="en-US" w:eastAsia="en-US" w:bidi="ar-SA"/>
    </w:rPr>
  </w:style>
  <w:style w:type="character" w:customStyle="1" w:styleId="authoraffil">
    <w:name w:val="authoraffil"/>
    <w:rsid w:val="004D477D"/>
  </w:style>
  <w:style w:type="character" w:customStyle="1" w:styleId="CharChar8">
    <w:name w:val="Char Char8"/>
    <w:rsid w:val="004D477D"/>
    <w:rPr>
      <w:rFonts w:ascii="Georgia" w:eastAsia="Times New Roman" w:hAnsi="Georgia"/>
      <w:b/>
      <w:bCs/>
      <w:sz w:val="30"/>
      <w:szCs w:val="28"/>
      <w:u w:val="single"/>
    </w:rPr>
  </w:style>
  <w:style w:type="character" w:customStyle="1" w:styleId="FontStyle13">
    <w:name w:val="Font Style13"/>
    <w:uiPriority w:val="99"/>
    <w:rsid w:val="004D477D"/>
    <w:rPr>
      <w:rFonts w:ascii="Constantia" w:hAnsi="Constantia" w:cs="Constantia"/>
      <w:sz w:val="18"/>
      <w:szCs w:val="18"/>
    </w:rPr>
  </w:style>
  <w:style w:type="paragraph" w:customStyle="1" w:styleId="TagsCharCharChar">
    <w:name w:val="Tags Char Char Char"/>
    <w:next w:val="Normal"/>
    <w:link w:val="TagsCharCharCharChar"/>
    <w:rsid w:val="004D47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4D477D"/>
    <w:rPr>
      <w:rFonts w:ascii="Times New Roman" w:eastAsia="Times New Roman" w:hAnsi="Times New Roman" w:cs="Times New Roman"/>
      <w:b/>
      <w:sz w:val="24"/>
      <w:szCs w:val="24"/>
    </w:rPr>
  </w:style>
  <w:style w:type="character" w:customStyle="1" w:styleId="Citation1Char">
    <w:name w:val="Citation1 Char"/>
    <w:link w:val="Citation1"/>
    <w:locked/>
    <w:rsid w:val="004D477D"/>
    <w:rPr>
      <w:rFonts w:ascii="Georgia" w:hAnsi="Georgia"/>
      <w:b/>
      <w:sz w:val="24"/>
      <w:szCs w:val="24"/>
      <w:u w:val="single"/>
    </w:rPr>
  </w:style>
  <w:style w:type="paragraph" w:customStyle="1" w:styleId="Citation1">
    <w:name w:val="Citation1"/>
    <w:basedOn w:val="Normal"/>
    <w:link w:val="Citation1Char"/>
    <w:qFormat/>
    <w:rsid w:val="004D477D"/>
    <w:rPr>
      <w:b/>
      <w:sz w:val="24"/>
      <w:szCs w:val="24"/>
      <w:u w:val="single"/>
    </w:rPr>
  </w:style>
  <w:style w:type="character" w:customStyle="1" w:styleId="TaglineChar">
    <w:name w:val="Tagline Char"/>
    <w:link w:val="Tagline"/>
    <w:locked/>
    <w:rsid w:val="004D477D"/>
    <w:rPr>
      <w:rFonts w:ascii="Georgia" w:hAnsi="Georgia"/>
      <w:b/>
      <w:sz w:val="24"/>
      <w:szCs w:val="24"/>
    </w:rPr>
  </w:style>
  <w:style w:type="paragraph" w:customStyle="1" w:styleId="Tagline">
    <w:name w:val="Tagline"/>
    <w:basedOn w:val="Normal"/>
    <w:link w:val="TaglineChar"/>
    <w:qFormat/>
    <w:rsid w:val="004D477D"/>
    <w:rPr>
      <w:b/>
      <w:sz w:val="24"/>
      <w:szCs w:val="24"/>
    </w:rPr>
  </w:style>
  <w:style w:type="paragraph" w:customStyle="1" w:styleId="NothingCharCharChar">
    <w:name w:val="Nothing Char Char Char"/>
    <w:link w:val="NothingCharChar"/>
    <w:rsid w:val="004D477D"/>
    <w:pPr>
      <w:spacing w:after="0" w:line="240" w:lineRule="auto"/>
      <w:jc w:val="both"/>
    </w:pPr>
    <w:rPr>
      <w:szCs w:val="24"/>
    </w:rPr>
  </w:style>
  <w:style w:type="character" w:customStyle="1" w:styleId="StyleArial6ptBold">
    <w:name w:val="Style Arial 6 pt Bold"/>
    <w:rsid w:val="004D477D"/>
    <w:rPr>
      <w:rFonts w:ascii="Arial" w:hAnsi="Arial" w:cs="Arial" w:hint="default"/>
      <w:bCs/>
      <w:sz w:val="12"/>
    </w:rPr>
  </w:style>
  <w:style w:type="character" w:customStyle="1" w:styleId="Heading2Char5">
    <w:name w:val="Heading 2 Char5"/>
    <w:rsid w:val="004D477D"/>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4D477D"/>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4D477D"/>
    <w:rPr>
      <w:rFonts w:ascii="Georgia" w:eastAsia="Times New Roman" w:hAnsi="Georgia"/>
      <w:b/>
      <w:szCs w:val="24"/>
      <w:u w:val="single"/>
    </w:rPr>
  </w:style>
  <w:style w:type="character" w:customStyle="1" w:styleId="UnderlineCharCharCharCharChar">
    <w:name w:val="Underline Char Char Char Char Char"/>
    <w:rsid w:val="004D477D"/>
    <w:rPr>
      <w:rFonts w:ascii="Times New Roman" w:eastAsia="Times New Roman" w:hAnsi="Times New Roman"/>
      <w:szCs w:val="24"/>
      <w:u w:val="single"/>
    </w:rPr>
  </w:style>
  <w:style w:type="paragraph" w:customStyle="1" w:styleId="StyleLeft021">
    <w:name w:val="Style Left:  0.2&quot;1"/>
    <w:basedOn w:val="Normal"/>
    <w:uiPriority w:val="99"/>
    <w:rsid w:val="004D477D"/>
    <w:pPr>
      <w:ind w:left="288"/>
    </w:pPr>
    <w:rPr>
      <w:rFonts w:eastAsia="SimSun"/>
      <w:szCs w:val="20"/>
      <w:lang w:eastAsia="zh-CN"/>
    </w:rPr>
  </w:style>
  <w:style w:type="character" w:customStyle="1" w:styleId="FontStyle11">
    <w:name w:val="Font Style11"/>
    <w:uiPriority w:val="99"/>
    <w:rsid w:val="004D477D"/>
    <w:rPr>
      <w:rFonts w:ascii="Times New Roman" w:hAnsi="Times New Roman" w:cs="Times New Roman" w:hint="default"/>
      <w:sz w:val="20"/>
      <w:szCs w:val="20"/>
    </w:rPr>
  </w:style>
  <w:style w:type="character" w:customStyle="1" w:styleId="FontStyle12">
    <w:name w:val="Font Style12"/>
    <w:uiPriority w:val="99"/>
    <w:rsid w:val="004D477D"/>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4D477D"/>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D477D"/>
    <w:rPr>
      <w:rFonts w:ascii="Georgia" w:eastAsia="Times New Roman" w:hAnsi="Georgia"/>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4D477D"/>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D477D"/>
    <w:rPr>
      <w:rFonts w:ascii="Georgia" w:eastAsia="Times New Roman" w:hAnsi="Georgia"/>
      <w:szCs w:val="24"/>
      <w:u w:val="single"/>
      <w:bdr w:val="single" w:sz="4" w:space="0" w:color="auto"/>
    </w:rPr>
  </w:style>
  <w:style w:type="paragraph" w:customStyle="1" w:styleId="StyleMinimizedText11pt">
    <w:name w:val="Style Minimized Text + 11 pt"/>
    <w:basedOn w:val="MinimizedText"/>
    <w:link w:val="StyleMinimizedText11ptChar"/>
    <w:rsid w:val="004D477D"/>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4D477D"/>
    <w:rPr>
      <w:rFonts w:ascii="Times New Roman" w:hAnsi="Times New Roman"/>
      <w:sz w:val="20"/>
      <w:szCs w:val="24"/>
    </w:rPr>
  </w:style>
  <w:style w:type="character" w:customStyle="1" w:styleId="boldcitationChar">
    <w:name w:val="bold citation Char"/>
    <w:rsid w:val="004D477D"/>
    <w:rPr>
      <w:rFonts w:ascii="Arial" w:hAnsi="Arial"/>
      <w:b/>
      <w:sz w:val="28"/>
      <w:szCs w:val="24"/>
      <w:u w:val="thick"/>
      <w:lang w:val="en-US" w:eastAsia="en-US" w:bidi="ar-SA"/>
    </w:rPr>
  </w:style>
  <w:style w:type="paragraph" w:customStyle="1" w:styleId="BlockTitle20">
    <w:name w:val="Block Title #2"/>
    <w:basedOn w:val="Normal"/>
    <w:uiPriority w:val="99"/>
    <w:rsid w:val="004D477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rPr>
  </w:style>
  <w:style w:type="paragraph" w:customStyle="1" w:styleId="UnderlinePara">
    <w:name w:val="Underline Para"/>
    <w:basedOn w:val="Normal"/>
    <w:uiPriority w:val="6"/>
    <w:qFormat/>
    <w:rsid w:val="004D477D"/>
    <w:pPr>
      <w:widowControl w:val="0"/>
      <w:suppressAutoHyphens/>
      <w:spacing w:after="200"/>
      <w:contextualSpacing/>
      <w:jc w:val="both"/>
    </w:pPr>
    <w:rPr>
      <w:rFonts w:ascii="Cambria" w:eastAsia="MS Mincho" w:hAnsi="Cambria"/>
      <w:bCs/>
      <w:szCs w:val="24"/>
      <w:u w:val="single"/>
    </w:rPr>
  </w:style>
  <w:style w:type="paragraph" w:customStyle="1" w:styleId="Tagstyle">
    <w:name w:val="Tagstyle"/>
    <w:basedOn w:val="Normal"/>
    <w:next w:val="Normal"/>
    <w:rsid w:val="004D477D"/>
    <w:rPr>
      <w:b/>
      <w:szCs w:val="24"/>
    </w:rPr>
  </w:style>
  <w:style w:type="character" w:customStyle="1" w:styleId="citationunderlineChar">
    <w:name w:val="citation/underline Char"/>
    <w:rsid w:val="004D477D"/>
    <w:rPr>
      <w:b/>
      <w:sz w:val="24"/>
      <w:szCs w:val="24"/>
      <w:u w:val="single"/>
      <w:lang w:val="en-US" w:eastAsia="en-US" w:bidi="ar-SA"/>
    </w:rPr>
  </w:style>
  <w:style w:type="character" w:customStyle="1" w:styleId="BoldunderlineChar3">
    <w:name w:val="Bold/underline Char"/>
    <w:rsid w:val="004D477D"/>
    <w:rPr>
      <w:rFonts w:eastAsia="SimSun"/>
      <w:b/>
      <w:noProof w:val="0"/>
      <w:sz w:val="24"/>
      <w:szCs w:val="24"/>
      <w:u w:val="single"/>
      <w:lang w:val="en-US" w:eastAsia="zh-CN" w:bidi="ar-SA"/>
    </w:rPr>
  </w:style>
  <w:style w:type="character" w:customStyle="1" w:styleId="underlinetextchar0">
    <w:name w:val="underlinetextchar"/>
    <w:rsid w:val="004D477D"/>
  </w:style>
  <w:style w:type="paragraph" w:customStyle="1" w:styleId="CM27">
    <w:name w:val="CM27"/>
    <w:basedOn w:val="Normal"/>
    <w:next w:val="Normal"/>
    <w:rsid w:val="004D477D"/>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4D477D"/>
    <w:rPr>
      <w:b/>
      <w:sz w:val="28"/>
      <w:u w:val="thick" w:color="000000"/>
    </w:rPr>
  </w:style>
  <w:style w:type="character" w:customStyle="1" w:styleId="tagCharCharChar1">
    <w:name w:val="tag Char Char Char1"/>
    <w:rsid w:val="004D477D"/>
    <w:rPr>
      <w:b/>
      <w:sz w:val="24"/>
      <w:lang w:val="en-US" w:eastAsia="en-US" w:bidi="ar-SA"/>
    </w:rPr>
  </w:style>
  <w:style w:type="character" w:customStyle="1" w:styleId="underlinecardChar0">
    <w:name w:val="underline card Char"/>
    <w:rsid w:val="004D477D"/>
    <w:rPr>
      <w:rFonts w:ascii="Arial" w:hAnsi="Arial"/>
      <w:sz w:val="18"/>
      <w:szCs w:val="24"/>
      <w:u w:val="single"/>
      <w:lang w:val="en-US" w:eastAsia="en-US" w:bidi="ar-SA"/>
    </w:rPr>
  </w:style>
  <w:style w:type="paragraph" w:customStyle="1" w:styleId="date-comments">
    <w:name w:val="date-comments"/>
    <w:basedOn w:val="Normal"/>
    <w:uiPriority w:val="99"/>
    <w:rsid w:val="004D477D"/>
    <w:pPr>
      <w:spacing w:before="100" w:beforeAutospacing="1" w:after="100" w:afterAutospacing="1"/>
    </w:pPr>
    <w:rPr>
      <w:rFonts w:ascii="Times" w:hAnsi="Times"/>
      <w:szCs w:val="20"/>
    </w:rPr>
  </w:style>
  <w:style w:type="character" w:customStyle="1" w:styleId="articleauthor0">
    <w:name w:val="articleauthor"/>
    <w:rsid w:val="004D477D"/>
  </w:style>
  <w:style w:type="character" w:customStyle="1" w:styleId="bodysubtoc">
    <w:name w:val="bodysubtoc"/>
    <w:rsid w:val="004D477D"/>
  </w:style>
  <w:style w:type="character" w:customStyle="1" w:styleId="lefttitlesmaller">
    <w:name w:val="lefttitlesmaller"/>
    <w:rsid w:val="004D477D"/>
  </w:style>
  <w:style w:type="character" w:customStyle="1" w:styleId="mb">
    <w:name w:val="mb"/>
    <w:rsid w:val="004D477D"/>
  </w:style>
  <w:style w:type="character" w:customStyle="1" w:styleId="smallcaps">
    <w:name w:val="smallcaps"/>
    <w:rsid w:val="004D477D"/>
  </w:style>
  <w:style w:type="character" w:customStyle="1" w:styleId="submitted-date">
    <w:name w:val="submitted-date"/>
    <w:rsid w:val="004D477D"/>
  </w:style>
  <w:style w:type="character" w:customStyle="1" w:styleId="submitted-time">
    <w:name w:val="submitted-time"/>
    <w:rsid w:val="004D477D"/>
  </w:style>
  <w:style w:type="character" w:customStyle="1" w:styleId="A20">
    <w:name w:val="A2"/>
    <w:uiPriority w:val="99"/>
    <w:rsid w:val="004D477D"/>
    <w:rPr>
      <w:rFonts w:ascii="Sabon LT Std" w:hAnsi="Sabon LT Std" w:cs="Sabon LT Std" w:hint="default"/>
      <w:color w:val="000000"/>
      <w:sz w:val="15"/>
      <w:szCs w:val="15"/>
    </w:rPr>
  </w:style>
  <w:style w:type="character" w:customStyle="1" w:styleId="searchword">
    <w:name w:val="searchword"/>
    <w:rsid w:val="004D477D"/>
  </w:style>
  <w:style w:type="character" w:customStyle="1" w:styleId="bold">
    <w:name w:val="bold"/>
    <w:rsid w:val="004D477D"/>
  </w:style>
  <w:style w:type="paragraph" w:customStyle="1" w:styleId="Heading2Char2CharChar12">
    <w:name w:val="Heading 2 Char2 Char Char12"/>
    <w:aliases w:val="Char Char Char Char Char Char1 Char Char Char Char Char1,Char Char22"/>
    <w:next w:val="Normal"/>
    <w:uiPriority w:val="99"/>
    <w:rsid w:val="004D477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4D477D"/>
    <w:rPr>
      <w:rFonts w:ascii="Times New Roman" w:hAnsi="Times New Roman"/>
    </w:rPr>
  </w:style>
  <w:style w:type="character" w:customStyle="1" w:styleId="BodyText3Char1">
    <w:name w:val="Body Text 3 Char1"/>
    <w:semiHidden/>
    <w:rsid w:val="004D477D"/>
    <w:rPr>
      <w:rFonts w:ascii="Times New Roman" w:hAnsi="Times New Roman"/>
      <w:sz w:val="16"/>
      <w:szCs w:val="16"/>
    </w:rPr>
  </w:style>
  <w:style w:type="character" w:customStyle="1" w:styleId="PlainTextChar1">
    <w:name w:val="Plain Text Char1"/>
    <w:semiHidden/>
    <w:rsid w:val="004D477D"/>
    <w:rPr>
      <w:rFonts w:ascii="Consolas" w:hAnsi="Consolas" w:cs="Consolas"/>
      <w:sz w:val="21"/>
      <w:szCs w:val="21"/>
    </w:rPr>
  </w:style>
  <w:style w:type="character" w:customStyle="1" w:styleId="FontStyle19">
    <w:name w:val="Font Style19"/>
    <w:basedOn w:val="DefaultParagraphFont"/>
    <w:uiPriority w:val="99"/>
    <w:rsid w:val="004D477D"/>
    <w:rPr>
      <w:rFonts w:ascii="Times New Roman" w:hAnsi="Times New Roman" w:cs="Times New Roman"/>
      <w:sz w:val="18"/>
      <w:szCs w:val="18"/>
    </w:rPr>
  </w:style>
  <w:style w:type="character" w:customStyle="1" w:styleId="bylines">
    <w:name w:val="bylines"/>
    <w:basedOn w:val="DefaultParagraphFont"/>
    <w:rsid w:val="004D477D"/>
  </w:style>
  <w:style w:type="character" w:customStyle="1" w:styleId="StyleStyleBoldUnderlineUnderlineIntenseEmphasis1apple-style-2">
    <w:name w:val="Style Style Bold UnderlineUnderlineIntense Emphasis1apple-style-...2"/>
    <w:basedOn w:val="DefaultParagraphFont"/>
    <w:rsid w:val="004D477D"/>
    <w:rPr>
      <w:b w:val="0"/>
      <w:bCs/>
      <w:sz w:val="22"/>
      <w:u w:val="single"/>
    </w:rPr>
  </w:style>
  <w:style w:type="character" w:customStyle="1" w:styleId="UL-None">
    <w:name w:val="UL-None"/>
    <w:basedOn w:val="DefaultParagraphFont"/>
    <w:rsid w:val="004D477D"/>
    <w:rPr>
      <w:strike w:val="0"/>
      <w:dstrike w:val="0"/>
      <w:u w:val="none"/>
      <w:effect w:val="none"/>
    </w:rPr>
  </w:style>
  <w:style w:type="character" w:customStyle="1" w:styleId="FontStyle57">
    <w:name w:val="Font Style57"/>
    <w:rsid w:val="004D477D"/>
    <w:rPr>
      <w:rFonts w:ascii="Georgia" w:hAnsi="Georgia" w:cs="Georgia"/>
      <w:b/>
      <w:bCs/>
      <w:sz w:val="14"/>
      <w:szCs w:val="14"/>
    </w:rPr>
  </w:style>
  <w:style w:type="character" w:customStyle="1" w:styleId="FontStyle89">
    <w:name w:val="Font Style89"/>
    <w:rsid w:val="004D477D"/>
    <w:rPr>
      <w:rFonts w:ascii="Times New Roman" w:hAnsi="Times New Roman" w:cs="Times New Roman"/>
      <w:b/>
      <w:bCs/>
      <w:smallCaps/>
      <w:spacing w:val="40"/>
      <w:sz w:val="16"/>
      <w:szCs w:val="16"/>
    </w:rPr>
  </w:style>
  <w:style w:type="character" w:customStyle="1" w:styleId="style3Char0">
    <w:name w:val="style 3 Char"/>
    <w:rsid w:val="004D477D"/>
    <w:rPr>
      <w:sz w:val="18"/>
      <w:szCs w:val="24"/>
      <w:lang w:val="en-US" w:eastAsia="en-US" w:bidi="ar-SA"/>
    </w:rPr>
  </w:style>
  <w:style w:type="paragraph" w:customStyle="1" w:styleId="CardTagandCite">
    <w:name w:val="Card Tag and Cite"/>
    <w:basedOn w:val="Normal"/>
    <w:next w:val="Normal"/>
    <w:link w:val="CardTagandCiteChar"/>
    <w:rsid w:val="004D477D"/>
    <w:rPr>
      <w:rFonts w:ascii="Trebuchet MS" w:hAnsi="Trebuchet MS"/>
      <w:b/>
      <w:sz w:val="26"/>
      <w:szCs w:val="24"/>
    </w:rPr>
  </w:style>
  <w:style w:type="paragraph" w:customStyle="1" w:styleId="003Cite">
    <w:name w:val="003Cite"/>
    <w:basedOn w:val="Normal"/>
    <w:qFormat/>
    <w:rsid w:val="004D477D"/>
    <w:rPr>
      <w:rFonts w:ascii="Times New Roman" w:eastAsia="Calibri" w:hAnsi="Times New Roman" w:cs="Times New Roman"/>
      <w:sz w:val="16"/>
      <w:szCs w:val="16"/>
    </w:rPr>
  </w:style>
  <w:style w:type="paragraph" w:customStyle="1" w:styleId="hotroute1">
    <w:name w:val="hot route!"/>
    <w:basedOn w:val="Normal"/>
    <w:qFormat/>
    <w:rsid w:val="004D477D"/>
    <w:pPr>
      <w:ind w:left="144"/>
    </w:pPr>
    <w:rPr>
      <w:rFonts w:ascii="Times New Roman" w:eastAsia="Calibri" w:hAnsi="Times New Roman" w:cs="Times New Roman"/>
      <w:szCs w:val="20"/>
    </w:rPr>
  </w:style>
  <w:style w:type="paragraph" w:customStyle="1" w:styleId="NormalBold">
    <w:name w:val="Normal + Bold"/>
    <w:aliases w:val="Double Underline"/>
    <w:basedOn w:val="Normal"/>
    <w:link w:val="NormalBoldChar"/>
    <w:rsid w:val="004D477D"/>
    <w:pPr>
      <w:jc w:val="both"/>
    </w:pPr>
    <w:rPr>
      <w:b/>
      <w:color w:val="000000"/>
      <w:szCs w:val="24"/>
      <w:u w:val="single"/>
    </w:rPr>
  </w:style>
  <w:style w:type="character" w:customStyle="1" w:styleId="NormalBoldChar">
    <w:name w:val="Normal + Bold Char"/>
    <w:aliases w:val="Double Underline Char"/>
    <w:basedOn w:val="DefaultParagraphFont"/>
    <w:link w:val="NormalBold"/>
    <w:rsid w:val="004D477D"/>
    <w:rPr>
      <w:rFonts w:ascii="Georgia" w:hAnsi="Georgia"/>
      <w:b/>
      <w:color w:val="000000"/>
      <w:szCs w:val="24"/>
      <w:u w:val="single"/>
    </w:rPr>
  </w:style>
  <w:style w:type="character" w:customStyle="1" w:styleId="CardsFont6ptChar1">
    <w:name w:val="Cards + Font: 6 pt Char1"/>
    <w:link w:val="CardsFont6pt"/>
    <w:rsid w:val="004D477D"/>
    <w:rPr>
      <w:rFonts w:ascii="Georgia" w:hAnsi="Georgia"/>
      <w:sz w:val="12"/>
      <w:szCs w:val="24"/>
    </w:rPr>
  </w:style>
  <w:style w:type="paragraph" w:customStyle="1" w:styleId="StyleCards12ptThickunderline">
    <w:name w:val="Style Cards + 12 pt Thick underline"/>
    <w:basedOn w:val="Normal"/>
    <w:link w:val="StyleCards12ptThickunderlineChar2"/>
    <w:rsid w:val="004D477D"/>
    <w:pPr>
      <w:autoSpaceDE w:val="0"/>
      <w:autoSpaceDN w:val="0"/>
      <w:adjustRightInd w:val="0"/>
      <w:ind w:left="432" w:right="432"/>
      <w:jc w:val="both"/>
    </w:pPr>
    <w:rPr>
      <w:rFonts w:ascii="Times New Roman" w:eastAsia="Times New Roman" w:hAnsi="Times New Roman" w:cs="Times New Roman"/>
      <w:sz w:val="24"/>
      <w:szCs w:val="24"/>
      <w:u w:val="thick"/>
      <w:lang w:val="x-none" w:eastAsia="x-none"/>
    </w:rPr>
  </w:style>
  <w:style w:type="character" w:customStyle="1" w:styleId="StyleCards12ptThickunderlineChar2">
    <w:name w:val="Style Cards + 12 pt Thick underline Char2"/>
    <w:link w:val="StyleCards12ptThickunderline"/>
    <w:rsid w:val="004D477D"/>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4D477D"/>
    <w:rPr>
      <w:b/>
      <w:caps/>
    </w:rPr>
  </w:style>
  <w:style w:type="character" w:customStyle="1" w:styleId="Longcite">
    <w:name w:val="Longcite"/>
    <w:rsid w:val="004D477D"/>
    <w:rPr>
      <w:sz w:val="16"/>
    </w:rPr>
  </w:style>
  <w:style w:type="character" w:customStyle="1" w:styleId="Style6pt">
    <w:name w:val="Style 6 pt"/>
    <w:rsid w:val="004D477D"/>
    <w:rPr>
      <w:sz w:val="12"/>
    </w:rPr>
  </w:style>
  <w:style w:type="paragraph" w:customStyle="1" w:styleId="NormalUnderline0">
    <w:name w:val="Normal + Underline"/>
    <w:basedOn w:val="Normal"/>
    <w:link w:val="NormalUnderlineChar0"/>
    <w:rsid w:val="004D477D"/>
    <w:pPr>
      <w:ind w:left="720"/>
    </w:pPr>
    <w:rPr>
      <w:rFonts w:ascii="Times New Roman" w:eastAsia="Times New Roman" w:hAnsi="Times New Roman" w:cs="Times New Roman"/>
      <w:b/>
      <w:sz w:val="24"/>
      <w:szCs w:val="24"/>
      <w:u w:val="single"/>
      <w:lang w:val="x-none" w:eastAsia="x-none"/>
    </w:rPr>
  </w:style>
  <w:style w:type="character" w:customStyle="1" w:styleId="NormalUnderlineChar0">
    <w:name w:val="Normal + Underline Char"/>
    <w:link w:val="NormalUnderline0"/>
    <w:rsid w:val="004D477D"/>
    <w:rPr>
      <w:rFonts w:ascii="Times New Roman" w:eastAsia="Times New Roman" w:hAnsi="Times New Roman" w:cs="Times New Roman"/>
      <w:b/>
      <w:sz w:val="24"/>
      <w:szCs w:val="24"/>
      <w:u w:val="single"/>
      <w:lang w:val="x-none" w:eastAsia="x-none"/>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CD - Cite Char"/>
    <w:link w:val="NoSpacing"/>
    <w:uiPriority w:val="1"/>
    <w:locked/>
    <w:rsid w:val="004D477D"/>
    <w:rPr>
      <w:rFonts w:eastAsiaTheme="minorEastAsia"/>
      <w:sz w:val="24"/>
      <w:szCs w:val="24"/>
    </w:rPr>
  </w:style>
  <w:style w:type="character" w:customStyle="1" w:styleId="FontStyle170">
    <w:name w:val="Font Style170"/>
    <w:uiPriority w:val="99"/>
    <w:rsid w:val="004D477D"/>
    <w:rPr>
      <w:rFonts w:ascii="Bookman Old Style" w:hAnsi="Bookman Old Style" w:cs="Bookman Old Style"/>
      <w:sz w:val="16"/>
      <w:szCs w:val="16"/>
    </w:rPr>
  </w:style>
  <w:style w:type="character" w:customStyle="1" w:styleId="FontStyle14">
    <w:name w:val="Font Style14"/>
    <w:uiPriority w:val="99"/>
    <w:rsid w:val="004D477D"/>
    <w:rPr>
      <w:rFonts w:ascii="Book Antiqua" w:hAnsi="Book Antiqua" w:cs="Book Antiqua"/>
      <w:sz w:val="20"/>
      <w:szCs w:val="20"/>
    </w:rPr>
  </w:style>
  <w:style w:type="character" w:customStyle="1" w:styleId="FontStyle15">
    <w:name w:val="Font Style15"/>
    <w:uiPriority w:val="99"/>
    <w:rsid w:val="004D477D"/>
    <w:rPr>
      <w:rFonts w:ascii="Book Antiqua" w:hAnsi="Book Antiqua" w:cs="Book Antiqua"/>
      <w:b/>
      <w:bCs/>
      <w:spacing w:val="10"/>
      <w:sz w:val="16"/>
      <w:szCs w:val="16"/>
    </w:rPr>
  </w:style>
  <w:style w:type="character" w:customStyle="1" w:styleId="FontStyle17">
    <w:name w:val="Font Style17"/>
    <w:uiPriority w:val="99"/>
    <w:rsid w:val="004D477D"/>
    <w:rPr>
      <w:rFonts w:ascii="Book Antiqua" w:hAnsi="Book Antiqua" w:cs="Book Antiqua"/>
      <w:i/>
      <w:iCs/>
      <w:spacing w:val="10"/>
      <w:sz w:val="22"/>
      <w:szCs w:val="22"/>
    </w:rPr>
  </w:style>
  <w:style w:type="character" w:customStyle="1" w:styleId="FontStyle329">
    <w:name w:val="Font Style329"/>
    <w:basedOn w:val="DefaultParagraphFont"/>
    <w:uiPriority w:val="99"/>
    <w:rsid w:val="004D477D"/>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4D477D"/>
    <w:pPr>
      <w:spacing w:before="100" w:beforeAutospacing="1" w:after="100" w:afterAutospacing="1"/>
    </w:pPr>
    <w:rPr>
      <w:rFonts w:ascii="Times New Roman" w:eastAsia="Times New Roman" w:hAnsi="Times New Roman" w:cs="Times New Roman"/>
      <w:sz w:val="24"/>
      <w:szCs w:val="24"/>
    </w:rPr>
  </w:style>
  <w:style w:type="character" w:customStyle="1" w:styleId="FontStyle39">
    <w:name w:val="Font Style39"/>
    <w:uiPriority w:val="99"/>
    <w:rsid w:val="004D477D"/>
    <w:rPr>
      <w:rFonts w:ascii="Constantia" w:hAnsi="Constantia" w:cs="Constantia" w:hint="default"/>
      <w:b/>
      <w:bCs/>
      <w:sz w:val="18"/>
      <w:szCs w:val="18"/>
    </w:rPr>
  </w:style>
  <w:style w:type="character" w:customStyle="1" w:styleId="6">
    <w:name w:val="6"/>
    <w:rsid w:val="004D477D"/>
    <w:rPr>
      <w:rFonts w:ascii="Arial" w:hAnsi="Arial" w:cs="Arial" w:hint="default"/>
      <w:bCs/>
      <w:sz w:val="20"/>
      <w:u w:val="single"/>
      <w:lang w:val="en-US" w:eastAsia="en-US" w:bidi="ar-SA"/>
    </w:rPr>
  </w:style>
  <w:style w:type="paragraph" w:customStyle="1" w:styleId="CardT1">
    <w:name w:val="CardT1"/>
    <w:basedOn w:val="Normal"/>
    <w:link w:val="CardT1Char"/>
    <w:qFormat/>
    <w:rsid w:val="004D477D"/>
    <w:pPr>
      <w:widowControl w:val="0"/>
      <w:jc w:val="both"/>
    </w:pPr>
    <w:rPr>
      <w:rFonts w:eastAsia="Calibri"/>
      <w:kern w:val="2"/>
      <w:sz w:val="14"/>
      <w:szCs w:val="14"/>
      <w:lang w:eastAsia="zh-TW"/>
    </w:rPr>
  </w:style>
  <w:style w:type="character" w:customStyle="1" w:styleId="CardT1Char">
    <w:name w:val="CardT1 Char"/>
    <w:link w:val="CardT1"/>
    <w:rsid w:val="004D477D"/>
    <w:rPr>
      <w:rFonts w:ascii="Georgia" w:eastAsia="Calibri" w:hAnsi="Georgia"/>
      <w:kern w:val="2"/>
      <w:sz w:val="14"/>
      <w:szCs w:val="14"/>
      <w:lang w:eastAsia="zh-TW"/>
    </w:rPr>
  </w:style>
  <w:style w:type="character" w:customStyle="1" w:styleId="CardCite1">
    <w:name w:val="CardCite1"/>
    <w:qFormat/>
    <w:rsid w:val="004D477D"/>
    <w:rPr>
      <w:rFonts w:ascii="Times New Roman" w:hAnsi="Times New Roman"/>
      <w:b/>
      <w:sz w:val="22"/>
      <w:szCs w:val="22"/>
      <w:u w:val="single"/>
      <w:lang w:val="en-US" w:eastAsia="en-US" w:bidi="ar-SA"/>
    </w:rPr>
  </w:style>
  <w:style w:type="character" w:customStyle="1" w:styleId="Emph">
    <w:name w:val="Emph"/>
    <w:uiPriority w:val="1"/>
    <w:qFormat/>
    <w:rsid w:val="004D477D"/>
    <w:rPr>
      <w:rFonts w:ascii="Arial" w:hAnsi="Arial"/>
      <w:b/>
      <w:sz w:val="20"/>
      <w:u w:val="single"/>
      <w:bdr w:val="single" w:sz="8" w:space="0" w:color="auto"/>
    </w:rPr>
  </w:style>
  <w:style w:type="character" w:customStyle="1" w:styleId="Heading1Char1">
    <w:name w:val="Heading 1 Char1"/>
    <w:aliases w:val="Pocket Char1"/>
    <w:basedOn w:val="DefaultParagraphFont"/>
    <w:rsid w:val="004D477D"/>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4D477D"/>
    <w:pPr>
      <w:spacing w:before="100" w:beforeAutospacing="1" w:after="100" w:afterAutospacing="1"/>
    </w:pPr>
    <w:rPr>
      <w:rFonts w:ascii="Times New Roman" w:eastAsia="Times New Roman" w:hAnsi="Times New Roman" w:cs="Times New Roman"/>
      <w:sz w:val="24"/>
      <w:szCs w:val="24"/>
    </w:rPr>
  </w:style>
  <w:style w:type="paragraph" w:customStyle="1" w:styleId="Analytic1">
    <w:name w:val="Analytic1"/>
    <w:basedOn w:val="Normal"/>
    <w:link w:val="Analytic1Char"/>
    <w:uiPriority w:val="4"/>
    <w:qFormat/>
    <w:rsid w:val="004D477D"/>
    <w:rPr>
      <w:b/>
      <w:bCs/>
      <w:color w:val="3399FF"/>
    </w:rPr>
  </w:style>
  <w:style w:type="character" w:customStyle="1" w:styleId="Analytic1Char">
    <w:name w:val="Analytic1 Char"/>
    <w:basedOn w:val="DefaultParagraphFont"/>
    <w:link w:val="Analytic1"/>
    <w:uiPriority w:val="4"/>
    <w:rsid w:val="004D477D"/>
    <w:rPr>
      <w:rFonts w:ascii="Georgia" w:hAnsi="Georgia"/>
      <w:b/>
      <w:bCs/>
      <w:color w:val="3399FF"/>
    </w:rPr>
  </w:style>
  <w:style w:type="paragraph" w:customStyle="1" w:styleId="shrink0">
    <w:name w:val="shrink"/>
    <w:basedOn w:val="Normal"/>
    <w:next w:val="Normal"/>
    <w:qFormat/>
    <w:rsid w:val="004D477D"/>
    <w:rPr>
      <w:sz w:val="16"/>
    </w:rPr>
  </w:style>
  <w:style w:type="character" w:customStyle="1" w:styleId="AnalyticsChar">
    <w:name w:val="Analytics Char"/>
    <w:basedOn w:val="DefaultParagraphFont"/>
    <w:link w:val="Analytics"/>
    <w:uiPriority w:val="4"/>
    <w:rsid w:val="004D477D"/>
    <w:rPr>
      <w:rFonts w:ascii="Palatino Linotype" w:hAnsi="Palatino Linotype" w:cs="Palatino Linotype"/>
      <w:b/>
      <w:sz w:val="24"/>
    </w:rPr>
  </w:style>
  <w:style w:type="character" w:styleId="UnresolvedMention">
    <w:name w:val="Unresolved Mention"/>
    <w:basedOn w:val="DefaultParagraphFont"/>
    <w:uiPriority w:val="99"/>
    <w:semiHidden/>
    <w:unhideWhenUsed/>
    <w:rsid w:val="00D94046"/>
    <w:rPr>
      <w:color w:val="605E5C"/>
      <w:shd w:val="clear" w:color="auto" w:fill="E1DFDD"/>
    </w:rPr>
  </w:style>
  <w:style w:type="paragraph" w:customStyle="1" w:styleId="Second">
    <w:name w:val="Second"/>
    <w:basedOn w:val="Normal"/>
    <w:rsid w:val="00B24D14"/>
    <w:rPr>
      <w:rFonts w:ascii="Arial" w:eastAsia="Calibri" w:hAnsi="Arial" w:cs="Times New Roman"/>
      <w:b/>
      <w:caps/>
      <w:szCs w:val="20"/>
    </w:rPr>
  </w:style>
  <w:style w:type="paragraph" w:customStyle="1" w:styleId="slate-paragraph">
    <w:name w:val="slate-paragraph"/>
    <w:basedOn w:val="Normal"/>
    <w:rsid w:val="00031B3D"/>
    <w:pPr>
      <w:spacing w:before="100" w:beforeAutospacing="1" w:after="100" w:afterAutospacing="1"/>
    </w:pPr>
    <w:rPr>
      <w:rFonts w:ascii="Times New Roman" w:eastAsia="Times New Roman" w:hAnsi="Times New Roman" w:cs="Times New Roman"/>
      <w:sz w:val="24"/>
      <w:szCs w:val="24"/>
    </w:rPr>
  </w:style>
  <w:style w:type="character" w:customStyle="1" w:styleId="citetitle">
    <w:name w:val="cite_title"/>
    <w:basedOn w:val="DefaultParagraphFont"/>
    <w:rsid w:val="00031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wermag.com/offshore-wind-finding-direction-in-u-s/" TargetMode="External"/><Relationship Id="rId18" Type="http://schemas.openxmlformats.org/officeDocument/2006/relationships/hyperlink" Target="https://www.desertsun.com/story/news/environment/2015/12/19/groundwater-depletion-global-sea-level-rise/77587028/" TargetMode="External"/><Relationship Id="rId26" Type="http://schemas.openxmlformats.org/officeDocument/2006/relationships/hyperlink" Target="https://www.webcitation.org/6G0Ak9dTq" TargetMode="External"/><Relationship Id="rId39" Type="http://schemas.openxmlformats.org/officeDocument/2006/relationships/hyperlink" Target="https://scholarship.law.cornell.edu/cgi/viewcontent.cgi?article=2501&amp;context=facpub" TargetMode="External"/><Relationship Id="rId21" Type="http://schemas.openxmlformats.org/officeDocument/2006/relationships/hyperlink" Target="http://aplus.com/a/kids-sue-government-climate-change?no_monetization=true" TargetMode="External"/><Relationship Id="rId34" Type="http://schemas.openxmlformats.org/officeDocument/2006/relationships/hyperlink" Target="https://web.archive.org/web/20180421203253/https:/research.jcu.edu.au/portfolio/peter.ridd/" TargetMode="External"/><Relationship Id="rId42" Type="http://schemas.openxmlformats.org/officeDocument/2006/relationships/hyperlink" Target="https://www.publicbooks.org/virtual-roundtable-on-presidential-first-use-of-nuclear-weapons-reprint/" TargetMode="External"/><Relationship Id="rId47" Type="http://schemas.openxmlformats.org/officeDocument/2006/relationships/hyperlink" Target="http://www.urich.edu/%7Eperspec/adler.htm" TargetMode="External"/><Relationship Id="rId50" Type="http://schemas.openxmlformats.org/officeDocument/2006/relationships/hyperlink" Target="http://online.wsj.com/article/SB124044199838345461.html" TargetMode="External"/><Relationship Id="rId55" Type="http://schemas.openxmlformats.org/officeDocument/2006/relationships/hyperlink" Target="https://scholarship.law.cornell.edu/cgi/viewcontent.cgi?article=2501&amp;context=facpub" TargetMode="External"/><Relationship Id="rId7" Type="http://schemas.openxmlformats.org/officeDocument/2006/relationships/hyperlink" Target="https://doi.org/10.3390/w13131768" TargetMode="External"/><Relationship Id="rId2" Type="http://schemas.openxmlformats.org/officeDocument/2006/relationships/numbering" Target="numbering.xml"/><Relationship Id="rId16" Type="http://schemas.openxmlformats.org/officeDocument/2006/relationships/hyperlink" Target="https://www.sciencedirect.com/science/article/pii/S1364032119307555" TargetMode="External"/><Relationship Id="rId29" Type="http://schemas.openxmlformats.org/officeDocument/2006/relationships/hyperlink" Target="https://researchonline.jcu.edu.au/view/jcu/DA5453C168D269833E636FF058546F84.html" TargetMode="External"/><Relationship Id="rId11" Type="http://schemas.openxmlformats.org/officeDocument/2006/relationships/hyperlink" Target="https://dx.doi.org/10.2139/ssrn.2336710" TargetMode="External"/><Relationship Id="rId24" Type="http://schemas.openxmlformats.org/officeDocument/2006/relationships/hyperlink" Target="https://climatefeedback.org/evaluation/letter-signed-by-500-scientists-relies-on-inaccurate-claims-about-climate-science/" TargetMode="External"/><Relationship Id="rId32" Type="http://schemas.openxmlformats.org/officeDocument/2006/relationships/hyperlink" Target="https://research-repository.uwa.edu.au/en/persons/clifford-ollier/publications/" TargetMode="External"/><Relationship Id="rId37" Type="http://schemas.openxmlformats.org/officeDocument/2006/relationships/hyperlink" Target="https://www.adn.com/opinions/2016/11/07/space-colonization-is-coming-and-alaska-could-be-its-model/" TargetMode="External"/><Relationship Id="rId40" Type="http://schemas.openxmlformats.org/officeDocument/2006/relationships/hyperlink" Target="https://scholarship.law.cornell.edu/cgi/viewcontent.cgi?article=2501&amp;context=facpub" TargetMode="External"/><Relationship Id="rId45" Type="http://schemas.openxmlformats.org/officeDocument/2006/relationships/hyperlink" Target="http://www.urich.edu/%7Eperspec/adler.htm" TargetMode="External"/><Relationship Id="rId53" Type="http://schemas.openxmlformats.org/officeDocument/2006/relationships/hyperlink" Target="https://heinonline.org/HOL/LandingPage?handle=hein.journals/elrna20&amp;div=5&amp;id=&amp;page="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climateandsecurity.org/wp-content/uploads/2016/09/center-for-climate-and-security_military-expert-panel-report2.pdf" TargetMode="External"/><Relationship Id="rId4" Type="http://schemas.openxmlformats.org/officeDocument/2006/relationships/settings" Target="settings.xml"/><Relationship Id="rId9" Type="http://schemas.openxmlformats.org/officeDocument/2006/relationships/hyperlink" Target="https://news.climate.columbia.edu/2017/03/02/trumps-unifying-opportunity-food-security/" TargetMode="External"/><Relationship Id="rId14" Type="http://schemas.openxmlformats.org/officeDocument/2006/relationships/hyperlink" Target="https://www.sciencedirect.com/science/article/pii/S1364032119307555" TargetMode="External"/><Relationship Id="rId22" Type="http://schemas.openxmlformats.org/officeDocument/2006/relationships/hyperlink" Target="https://www.abc.net.au/news/2020-02-27/who-are--scientists-professionals-who-say-no-climate-emergency/11734966?nw=0" TargetMode="External"/><Relationship Id="rId27" Type="http://schemas.openxmlformats.org/officeDocument/2006/relationships/hyperlink" Target="https://www.theguardian.com/environment/2011/feb/25/real-climate-libel-threat" TargetMode="External"/><Relationship Id="rId30" Type="http://schemas.openxmlformats.org/officeDocument/2006/relationships/hyperlink" Target="https://journals.sagepub.com/doi/pdf/10.1260/095830506776318787" TargetMode="External"/><Relationship Id="rId35" Type="http://schemas.openxmlformats.org/officeDocument/2006/relationships/hyperlink" Target="http://www.nickbostrom.com/astronomical/waste.html" TargetMode="External"/><Relationship Id="rId43" Type="http://schemas.openxmlformats.org/officeDocument/2006/relationships/hyperlink" Target="http://www.urich.edu/%7Eperspec/adler.htm" TargetMode="External"/><Relationship Id="rId48" Type="http://schemas.openxmlformats.org/officeDocument/2006/relationships/hyperlink" Target="http://www.urich.edu/%7Eperspec/adler.htm" TargetMode="External"/><Relationship Id="rId56" Type="http://schemas.openxmlformats.org/officeDocument/2006/relationships/hyperlink" Target="https://qz.com/1891765/the-uss-only-clean-coal-system-got-shuttered-by-covid-19/" TargetMode="External"/><Relationship Id="rId8" Type="http://schemas.openxmlformats.org/officeDocument/2006/relationships/hyperlink" Target="https://www.nationalgeographic.com/science/article/groundwater-depletion-global-food-supply" TargetMode="External"/><Relationship Id="rId51" Type="http://schemas.openxmlformats.org/officeDocument/2006/relationships/hyperlink" Target="https://papers.ssrn.com/sol3/papers.cfm?abstract_id=3648637" TargetMode="External"/><Relationship Id="rId3" Type="http://schemas.openxmlformats.org/officeDocument/2006/relationships/styles" Target="styles.xml"/><Relationship Id="rId12" Type="http://schemas.openxmlformats.org/officeDocument/2006/relationships/hyperlink" Target="https://doi.org/10.1093/jel/eqz031" TargetMode="External"/><Relationship Id="rId17" Type="http://schemas.openxmlformats.org/officeDocument/2006/relationships/hyperlink" Target="https://doi.org/10.1073/pnas.1815014116" TargetMode="External"/><Relationship Id="rId25" Type="http://schemas.openxmlformats.org/officeDocument/2006/relationships/hyperlink" Target="https://patents.justia.com/inventor/matthew-fagan" TargetMode="External"/><Relationship Id="rId33" Type="http://schemas.openxmlformats.org/officeDocument/2006/relationships/hyperlink" Target="https://journals.sagepub.com/doi/pdf/10.1260/095830506776318796" TargetMode="External"/><Relationship Id="rId38" Type="http://schemas.openxmlformats.org/officeDocument/2006/relationships/hyperlink" Target="https://news.nationalgeographic.com/2018/02/there-s-only-one-way-for-humanity-to-survive--go-to-mars-/" TargetMode="External"/><Relationship Id="rId46" Type="http://schemas.openxmlformats.org/officeDocument/2006/relationships/hyperlink" Target="http://www.urich.edu/%7Eperspec/adler.htm" TargetMode="External"/><Relationship Id="rId59" Type="http://schemas.openxmlformats.org/officeDocument/2006/relationships/theme" Target="theme/theme1.xml"/><Relationship Id="rId20" Type="http://schemas.openxmlformats.org/officeDocument/2006/relationships/hyperlink" Target="http://www.latimes.com/world/global-development/op-ed/la-fg-global-water-oped-story.html" TargetMode="External"/><Relationship Id="rId41" Type="http://schemas.openxmlformats.org/officeDocument/2006/relationships/hyperlink" Target="https://www.justsecurity.org/36021/troubling-application-political-question-doctrine-congressional-force-authorizations/" TargetMode="External"/><Relationship Id="rId54" Type="http://schemas.openxmlformats.org/officeDocument/2006/relationships/hyperlink" Target="https://www.centerforfoodsafety.org/files/sistersofmercy-sachsamicusbrief141106_20861.pdf" TargetMode="External"/><Relationship Id="rId1" Type="http://schemas.openxmlformats.org/officeDocument/2006/relationships/customXml" Target="../customXml/item1.xml"/><Relationship Id="rId6" Type="http://schemas.openxmlformats.org/officeDocument/2006/relationships/hyperlink" Target="mailto:khirn10@gmail.com" TargetMode="External"/><Relationship Id="rId15" Type="http://schemas.openxmlformats.org/officeDocument/2006/relationships/hyperlink" Target="about:blank" TargetMode="External"/><Relationship Id="rId23" Type="http://schemas.openxmlformats.org/officeDocument/2006/relationships/hyperlink" Target="https://clintel.nl/wp-content/uploads/2019/09/ecd-letter-to-un.pdf" TargetMode="External"/><Relationship Id="rId28" Type="http://schemas.openxmlformats.org/officeDocument/2006/relationships/hyperlink" Target="https://journals.sagepub.com/action/doSearch?target=default&amp;ContribAuthorStored=Quirk%2C+Tom" TargetMode="External"/><Relationship Id="rId36" Type="http://schemas.openxmlformats.org/officeDocument/2006/relationships/hyperlink" Target="https://www.fhi.ox.ac.uk/wp-content/uploads/Existential-Risks-2017-01-23.pdf" TargetMode="External"/><Relationship Id="rId49" Type="http://schemas.openxmlformats.org/officeDocument/2006/relationships/hyperlink" Target="http://www.urich.edu/%7Eperspec/adler.htm" TargetMode="External"/><Relationship Id="rId57" Type="http://schemas.openxmlformats.org/officeDocument/2006/relationships/hyperlink" Target="https://insideclimatenews.org/news/25092020/exxon-carbon-capture" TargetMode="External"/><Relationship Id="rId10" Type="http://schemas.openxmlformats.org/officeDocument/2006/relationships/hyperlink" Target="http://www.futuredirections.org.au/workshop-papers/537-international-conflict-triggers-and-potential-conflict-points-resulting-from-food-and-water-insecurity.html" TargetMode="External"/><Relationship Id="rId31" Type="http://schemas.openxmlformats.org/officeDocument/2006/relationships/hyperlink" Target="https://researchonline.jcu.edu.au/52041/1/52041-mclean-2017-thesis.pdf" TargetMode="External"/><Relationship Id="rId44" Type="http://schemas.openxmlformats.org/officeDocument/2006/relationships/hyperlink" Target="http://www.urich.edu/%7Eperspec/adler.htm" TargetMode="External"/><Relationship Id="rId52" Type="http://schemas.openxmlformats.org/officeDocument/2006/relationships/hyperlink" Target="https://www.centerforfoodsafety.org/files/sistersofmercy-sachsamicusbrief141106_2086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753</TotalTime>
  <Pages>1</Pages>
  <Words>93468</Words>
  <Characters>532773</Characters>
  <Application>Microsoft Office Word</Application>
  <DocSecurity>0</DocSecurity>
  <Lines>4439</Lines>
  <Paragraphs>1249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10</cp:revision>
  <dcterms:created xsi:type="dcterms:W3CDTF">2021-07-03T22:52:00Z</dcterms:created>
  <dcterms:modified xsi:type="dcterms:W3CDTF">2021-07-12T16:51:00Z</dcterms:modified>
</cp:coreProperties>
</file>