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75F5A" w14:textId="735A08D1" w:rsidR="00A95652" w:rsidRDefault="001B484C" w:rsidP="001B484C">
      <w:pPr>
        <w:pStyle w:val="Heading1"/>
      </w:pPr>
      <w:r>
        <w:t xml:space="preserve">Privatization Core – </w:t>
      </w:r>
      <w:r w:rsidR="00E6732B">
        <w:t>FOPVW</w:t>
      </w:r>
    </w:p>
    <w:p w14:paraId="56799376" w14:textId="0F4A0E16" w:rsidR="002033F7" w:rsidRDefault="002033F7" w:rsidP="006722A6">
      <w:r>
        <w:t>Privatization core, best core</w:t>
      </w:r>
    </w:p>
    <w:p w14:paraId="4D444466" w14:textId="2F1F151C" w:rsidR="006722A6" w:rsidRDefault="006722A6" w:rsidP="006722A6">
      <w:r>
        <w:t>A huge thanks to all of the amazing debaters who worked on this file!</w:t>
      </w:r>
    </w:p>
    <w:p w14:paraId="7374845A" w14:textId="54A8F314" w:rsidR="006722A6" w:rsidRDefault="006722A6" w:rsidP="006722A6">
      <w:r>
        <w:t>Owen Williams</w:t>
      </w:r>
    </w:p>
    <w:p w14:paraId="70823562" w14:textId="04EDC740" w:rsidR="006722A6" w:rsidRDefault="006722A6" w:rsidP="006722A6">
      <w:r>
        <w:t>Sameer Varkantham</w:t>
      </w:r>
    </w:p>
    <w:p w14:paraId="31019A99" w14:textId="545993CD" w:rsidR="006722A6" w:rsidRDefault="006722A6" w:rsidP="006722A6">
      <w:r>
        <w:t>Rebecca Chan</w:t>
      </w:r>
    </w:p>
    <w:p w14:paraId="0B87F38C" w14:textId="7D5590F3" w:rsidR="006722A6" w:rsidRDefault="006722A6" w:rsidP="006722A6">
      <w:r>
        <w:t>Vincent Wu</w:t>
      </w:r>
    </w:p>
    <w:p w14:paraId="56A6BBD4" w14:textId="18736AFB" w:rsidR="006722A6" w:rsidRDefault="006722A6" w:rsidP="006722A6">
      <w:r>
        <w:t>Kaelyn Wellman</w:t>
      </w:r>
    </w:p>
    <w:p w14:paraId="1EDBD330" w14:textId="31505446" w:rsidR="006722A6" w:rsidRDefault="006722A6" w:rsidP="006722A6">
      <w:r>
        <w:t>Garfield</w:t>
      </w:r>
    </w:p>
    <w:p w14:paraId="71BDD4BF" w14:textId="7B5DD021" w:rsidR="006722A6" w:rsidRDefault="006722A6" w:rsidP="006722A6">
      <w:r>
        <w:t>Truman Connor</w:t>
      </w:r>
    </w:p>
    <w:p w14:paraId="59068569" w14:textId="11F4B848" w:rsidR="006722A6" w:rsidRDefault="006722A6" w:rsidP="006722A6">
      <w:r>
        <w:t xml:space="preserve">Noah Reed </w:t>
      </w:r>
    </w:p>
    <w:p w14:paraId="744E58A0" w14:textId="799D152C" w:rsidR="006722A6" w:rsidRDefault="006722A6" w:rsidP="006722A6">
      <w:r>
        <w:t>Douglas Husic</w:t>
      </w:r>
    </w:p>
    <w:p w14:paraId="4233FF7E" w14:textId="5F0D01B7" w:rsidR="006722A6" w:rsidRDefault="006722A6" w:rsidP="006722A6">
      <w:r>
        <w:t>Nathan</w:t>
      </w:r>
      <w:r w:rsidR="00994486">
        <w:t>ae</w:t>
      </w:r>
      <w:r>
        <w:t>l Ren</w:t>
      </w:r>
    </w:p>
    <w:p w14:paraId="3FF7A150" w14:textId="730BA33C" w:rsidR="006722A6" w:rsidRDefault="006722A6" w:rsidP="006722A6">
      <w:r>
        <w:t xml:space="preserve">Vincent Chen </w:t>
      </w:r>
    </w:p>
    <w:p w14:paraId="208238BF" w14:textId="6F814B2A" w:rsidR="006722A6" w:rsidRDefault="006722A6" w:rsidP="006722A6">
      <w:r>
        <w:t xml:space="preserve">Karishma </w:t>
      </w:r>
      <w:r w:rsidRPr="006722A6">
        <w:t>Santebennur</w:t>
      </w:r>
    </w:p>
    <w:p w14:paraId="4E2D8D62" w14:textId="77777777" w:rsidR="002033F7" w:rsidRDefault="002033F7" w:rsidP="006722A6"/>
    <w:p w14:paraId="2AD317CB" w14:textId="443D16AB" w:rsidR="002033F7" w:rsidRDefault="002033F7" w:rsidP="006722A6">
      <w:r>
        <w:t xml:space="preserve">And the best lab leader to ever lead, </w:t>
      </w:r>
    </w:p>
    <w:p w14:paraId="6255F56E" w14:textId="57F3CB65" w:rsidR="002033F7" w:rsidRPr="006722A6" w:rsidRDefault="002033F7" w:rsidP="006722A6">
      <w:r>
        <w:t xml:space="preserve">Dr. Sydney </w:t>
      </w:r>
      <w:r w:rsidRPr="002033F7">
        <w:t>Pasquinelli</w:t>
      </w:r>
    </w:p>
    <w:p w14:paraId="0B4193E2" w14:textId="77777777" w:rsidR="001B484C" w:rsidRDefault="001B484C" w:rsidP="001B484C">
      <w:pPr>
        <w:pStyle w:val="Heading2"/>
      </w:pPr>
      <w:r>
        <w:lastRenderedPageBreak/>
        <w:t>Privatization Good</w:t>
      </w:r>
    </w:p>
    <w:p w14:paraId="6DD2FF2B" w14:textId="1416ED0E" w:rsidR="001B484C" w:rsidRDefault="001B484C" w:rsidP="001B484C">
      <w:pPr>
        <w:pStyle w:val="Heading3"/>
      </w:pPr>
      <w:r>
        <w:lastRenderedPageBreak/>
        <w:t xml:space="preserve">Privatization Good – </w:t>
      </w:r>
      <w:r w:rsidR="00CA35FE">
        <w:t>Econ Frontline</w:t>
      </w:r>
    </w:p>
    <w:p w14:paraId="52940C0E" w14:textId="77777777" w:rsidR="001B484C" w:rsidRPr="00882210" w:rsidRDefault="001B484C" w:rsidP="001B484C">
      <w:pPr>
        <w:pStyle w:val="Heading4"/>
      </w:pPr>
      <w:r>
        <w:t>Privatization allows unfettered development – empirics prove it boosts the economy</w:t>
      </w:r>
    </w:p>
    <w:p w14:paraId="149F639C" w14:textId="77777777" w:rsidR="001B484C" w:rsidRPr="0069584E" w:rsidRDefault="001B484C" w:rsidP="001B484C">
      <w:r>
        <w:rPr>
          <w:b/>
          <w:bCs/>
          <w:sz w:val="26"/>
          <w:szCs w:val="26"/>
        </w:rPr>
        <w:t>National Research Council, 2</w:t>
      </w:r>
      <w:r>
        <w:t xml:space="preserve"> (National Research Council, The National Research Council (NRC) is the operating arm of the United States National Academies of Sciences, Engineering, and Medicine and is overseen by a governing board that consists councilors from each of the three Academies., 2002, accessed on 7-9-2021, The National Academies Press, "Read "Privatization of Water Services in the United States: An Assessment of Issues and Experience" at NAP.edu", </w:t>
      </w:r>
      <w:r w:rsidRPr="0069584E">
        <w:t>https://www.nap.edu/read/10135/chapter/8#109) //Owill</w:t>
      </w:r>
    </w:p>
    <w:p w14:paraId="41BD0813" w14:textId="77777777" w:rsidR="001B484C" w:rsidRPr="00DA1E5C" w:rsidRDefault="001B484C" w:rsidP="001B484C">
      <w:pPr>
        <w:rPr>
          <w:sz w:val="14"/>
        </w:rPr>
      </w:pPr>
      <w:r w:rsidRPr="00DA1E5C">
        <w:rPr>
          <w:sz w:val="14"/>
        </w:rPr>
        <w:t xml:space="preserve">PRIVATIZATION AND REGIONAL ECONOMIC GROWTH The </w:t>
      </w:r>
      <w:r w:rsidRPr="0069584E">
        <w:rPr>
          <w:rStyle w:val="StyleUnderline"/>
        </w:rPr>
        <w:t>reliability of a region’s water supply is widely perceived to have significant impacts on regional economic development</w:t>
      </w:r>
      <w:r w:rsidRPr="00DA1E5C">
        <w:rPr>
          <w:sz w:val="14"/>
        </w:rPr>
        <w:t xml:space="preserve">. The city of </w:t>
      </w:r>
      <w:r w:rsidRPr="0069584E">
        <w:rPr>
          <w:rStyle w:val="StyleUnderline"/>
        </w:rPr>
        <w:t>San Diego</w:t>
      </w:r>
      <w:r w:rsidRPr="00DA1E5C">
        <w:rPr>
          <w:sz w:val="14"/>
        </w:rPr>
        <w:t xml:space="preserve">, for example, </w:t>
      </w:r>
      <w:r w:rsidRPr="0069584E">
        <w:rPr>
          <w:rStyle w:val="StyleUnderline"/>
        </w:rPr>
        <w:t>spent large amounts of money and political effort during the late 1990s trying to develop an independent source of water supply. San Diego currently relies on the Metropolitan Water District (</w:t>
      </w:r>
      <w:r w:rsidRPr="00DA1E5C">
        <w:rPr>
          <w:sz w:val="14"/>
        </w:rPr>
        <w:t xml:space="preserve">MWD) </w:t>
      </w:r>
      <w:r w:rsidRPr="0069584E">
        <w:rPr>
          <w:rStyle w:val="StyleUnderline"/>
        </w:rPr>
        <w:t>for a majority of its supplies</w:t>
      </w:r>
      <w:r w:rsidRPr="00DA1E5C">
        <w:rPr>
          <w:sz w:val="14"/>
        </w:rPr>
        <w:t xml:space="preserve">, and MWD provides the sole source of imported water. Because the system of water priority allocation is based on when a city joined the MWD, among the cities in the district, San Diego has the lowest priority for water in times of shortage. In 1991, when San Diego was suffering from a drought and was threatened with severe water supply reductions, the city attempted to purchase additional water supplies from entities outside the region. Those supplies, however, had to be transported through MWD’s distribution system—for which they would be charged high “wheeling” charges by MWD. This dependence on another water agency and the resultant uncertainty of supplies are seen as disincentives to new economic activity. In the arid U.S. West and Southwest, </w:t>
      </w:r>
      <w:r w:rsidRPr="0069584E">
        <w:rPr>
          <w:rStyle w:val="StyleUnderline"/>
        </w:rPr>
        <w:t>constraints on water supplies and wastewater treatment services have sometimes been used to restrict urban and suburban development</w:t>
      </w:r>
      <w:r w:rsidRPr="00DA1E5C">
        <w:rPr>
          <w:sz w:val="14"/>
        </w:rPr>
        <w:t xml:space="preserve">. Concern has been expressed that </w:t>
      </w:r>
      <w:r w:rsidRPr="0069584E">
        <w:rPr>
          <w:rStyle w:val="StyleUnderline"/>
        </w:rPr>
        <w:t>privatization of water development and delivery may then open the door to unfettered development.</w:t>
      </w:r>
      <w:r w:rsidRPr="00DA1E5C">
        <w:rPr>
          <w:sz w:val="14"/>
        </w:rPr>
        <w:t xml:space="preserve"> However, municipal utilities sometimes have a legal obligation to serve areas outside municipal boundaries. Regulations that require demonstration of the existence of a long-term water supply are usually permissible under local government police powers. Regardless, even with high connection fees, water costs constitute only a small percentage of residential or commercial development costs and are thus unlikely to change many development decisions. The </w:t>
      </w:r>
      <w:r w:rsidRPr="0069584E">
        <w:rPr>
          <w:rStyle w:val="StyleUnderline"/>
        </w:rPr>
        <w:t>limited ability to use water supplies as a growth control measure is reflected in efforts by the city of Santa Barbara, California</w:t>
      </w:r>
      <w:r w:rsidRPr="00DA1E5C">
        <w:rPr>
          <w:sz w:val="14"/>
        </w:rPr>
        <w:t xml:space="preserve">. In the 1960s, in an effort to explicitly restrict urban growth, the city declined the offer to connect to the California State Water Project. However, despite the absence of new water supplies in Santa Barbara County, residential development continued rapidly. The tightening of the water supplies in Santa Barbara County came at the expense of their drought contingency supply margin. In California’s most recent major drought, Santa Barbara resorted to water rationing, experienced severe fires, and even purchased an expensive desalination plant to augment supplies. The desalination plant has subsequently been dismantled and sold, partly because the high cost of water from the plant led to extensive and effective water use efficiency and conservation programs. Economics of Water Marketing in the Western United States </w:t>
      </w:r>
      <w:r w:rsidRPr="0069584E">
        <w:rPr>
          <w:rStyle w:val="StyleUnderline"/>
        </w:rPr>
        <w:t>In the arid parts of the western United States, urban areas</w:t>
      </w:r>
      <w:r w:rsidRPr="00DA1E5C">
        <w:rPr>
          <w:sz w:val="14"/>
        </w:rPr>
        <w:t xml:space="preserve"> are continually </w:t>
      </w:r>
      <w:r w:rsidRPr="0069584E">
        <w:rPr>
          <w:rStyle w:val="StyleUnderline"/>
        </w:rPr>
        <w:t>faced with acquiring reliable additions to water supply to accommodate expanding populations</w:t>
      </w:r>
      <w:r w:rsidRPr="00DA1E5C">
        <w:rPr>
          <w:sz w:val="14"/>
        </w:rPr>
        <w:t xml:space="preserve">. Water marketing arrangements of various types have evolved to facilitate the transfer of water from older, less productive uses (usually agriculture) to urban use. For example, the “Cal-Fed” agreement in California between several state and federal agencies will use a market-based “environmental water account” (EWA) to supply water for environmental purposes. </w:t>
      </w:r>
      <w:r w:rsidRPr="0069584E">
        <w:rPr>
          <w:rStyle w:val="StyleUnderline"/>
        </w:rPr>
        <w:t>The EWA will enable urban regions to acquire water for environmental and recreational purposes from willing sellers. Most sales are likely to be from the agricultural sector to the urban</w:t>
      </w:r>
      <w:r>
        <w:rPr>
          <w:rStyle w:val="StyleUnderline"/>
        </w:rPr>
        <w:t xml:space="preserve"> </w:t>
      </w:r>
      <w:r w:rsidRPr="00DA1E5C">
        <w:rPr>
          <w:sz w:val="14"/>
        </w:rPr>
        <w:t>Bottom of Form</w:t>
      </w:r>
    </w:p>
    <w:tbl>
      <w:tblPr>
        <w:tblW w:w="5000" w:type="pct"/>
        <w:jc w:val="center"/>
        <w:tblCellMar>
          <w:top w:w="60" w:type="dxa"/>
          <w:left w:w="60" w:type="dxa"/>
          <w:bottom w:w="60" w:type="dxa"/>
          <w:right w:w="60" w:type="dxa"/>
        </w:tblCellMar>
        <w:tblLook w:val="04A0" w:firstRow="1" w:lastRow="0" w:firstColumn="1" w:lastColumn="0" w:noHBand="0" w:noVBand="1"/>
      </w:tblPr>
      <w:tblGrid>
        <w:gridCol w:w="9360"/>
      </w:tblGrid>
      <w:tr w:rsidR="001B484C" w:rsidRPr="0069584E" w14:paraId="6A906631" w14:textId="77777777" w:rsidTr="00D942B9">
        <w:trPr>
          <w:jc w:val="center"/>
        </w:trPr>
        <w:tc>
          <w:tcPr>
            <w:tcW w:w="0" w:type="auto"/>
            <w:hideMark/>
          </w:tcPr>
          <w:p w14:paraId="0BEBA7C8" w14:textId="77777777" w:rsidR="001B484C" w:rsidRPr="00DA1E5C" w:rsidRDefault="001B484C" w:rsidP="00D942B9">
            <w:pPr>
              <w:rPr>
                <w:sz w:val="14"/>
              </w:rPr>
            </w:pPr>
            <w:r w:rsidRPr="00DA1E5C">
              <w:rPr>
                <w:sz w:val="14"/>
              </w:rPr>
              <w:t xml:space="preserve">BOX 6-2 The Impact on Regional Employment of Trading Water Supplies A case study of the 1991 California Emergency Drought Water Bank showed that </w:t>
            </w:r>
            <w:r w:rsidRPr="00DA1E5C">
              <w:rPr>
                <w:rStyle w:val="StyleUnderline"/>
              </w:rPr>
              <w:t>the sale of water between regions and users in California in 1991 had a positive net effect on employment.</w:t>
            </w:r>
            <w:r w:rsidRPr="00DA1E5C">
              <w:rPr>
                <w:sz w:val="14"/>
              </w:rPr>
              <w:t xml:space="preserve"> Jobs were lost in the water exporting regions, but the gain in jobs in the importing regions outweighed the losses. The table below shows the estimated impacts on employment by sector. The agricultural industry had a net reduction in jobs because of sales to the water bank. However, </w:t>
            </w:r>
            <w:r w:rsidRPr="00DA1E5C">
              <w:rPr>
                <w:rStyle w:val="StyleUnderline"/>
              </w:rPr>
              <w:t>the state of California as a whole benefited from 3,741 additional jobs</w:t>
            </w:r>
            <w:r w:rsidRPr="00DA1E5C">
              <w:rPr>
                <w:sz w:val="14"/>
              </w:rPr>
              <w:t xml:space="preserve"> from the transfers. These broad measures show that, in terms of both income and jobs, the water bank generated substantial net gains to the state and most regions. Most transfers occurred without any independent environmental review. Subsequent studies of third-party economic and environmental effects found the costs to be relatively small compared to the water banks social benefits. In contrast to the temporary transfers under the California Water Bank, permanent transfer of water rights outside a region can lead to substantial negative impacts on the local economy. Howe et al. (1990) demonstrated significant regional losses of income and employment in farming and linked activities. Alternatives to permanent sales of agricultural water exist. “Drought lease-outs” or options can modulate the negative impacts. Under these arrangements, the water remains in farming in most years, thus maintaining agricultural operations and providing a source of secondary income for associated businesses. Since the farmer is still active and a resident in the region, the stream of option payments will add to regional income. Also, the negotiation of water sales options allows enough time to negotiate third party compensation where appropriate. Statewide Employment Impacts of the 1991 Water Bank</w:t>
            </w:r>
          </w:p>
        </w:tc>
      </w:tr>
    </w:tbl>
    <w:p w14:paraId="40AD4B07" w14:textId="77777777" w:rsidR="001B484C" w:rsidRPr="00DA1E5C" w:rsidRDefault="001B484C" w:rsidP="001B484C">
      <w:pPr>
        <w:rPr>
          <w:sz w:val="14"/>
          <w:szCs w:val="14"/>
        </w:rPr>
      </w:pPr>
      <w:r w:rsidRPr="00DA1E5C">
        <w:rPr>
          <w:sz w:val="14"/>
          <w:szCs w:val="14"/>
        </w:rPr>
        <w:lastRenderedPageBreak/>
        <w:t>sector. Cal-Fed has the goal of reducing the transaction costs of water transfers by providing an internet-based information clearinghouse for water trades. Water markets have long been used in transferring water from agricultural uses to municipalities (see NRC, 1992). Water markets could be considered a form of privatization, but they have existed for 100 years, independent of urban water utilities. Naturally, urban utilities (public or private) avail themselves of the services of water markets in the acquisition of new supplies or drought-year lease-outs, but a full treatment of such markets is outside the purview of this report.</w:t>
      </w:r>
    </w:p>
    <w:p w14:paraId="53243497" w14:textId="7AE4B175" w:rsidR="001B484C" w:rsidRPr="0069584E" w:rsidRDefault="00CA35FE" w:rsidP="00CA35FE">
      <w:pPr>
        <w:pStyle w:val="Heading3"/>
      </w:pPr>
      <w:r>
        <w:lastRenderedPageBreak/>
        <w:t>Ext -- Econ</w:t>
      </w:r>
    </w:p>
    <w:p w14:paraId="2F027806" w14:textId="77777777" w:rsidR="001B484C" w:rsidRPr="00DA1E5C" w:rsidRDefault="001B484C" w:rsidP="001B484C">
      <w:pPr>
        <w:pStyle w:val="Heading4"/>
        <w:rPr>
          <w:rStyle w:val="StyleUnderline"/>
          <w:sz w:val="26"/>
          <w:szCs w:val="26"/>
        </w:rPr>
      </w:pPr>
      <w:r>
        <w:t xml:space="preserve">Privatization introduces competition – this </w:t>
      </w:r>
      <w:r w:rsidRPr="00DA1E5C">
        <w:rPr>
          <w:rStyle w:val="StyleUnderline"/>
          <w:sz w:val="26"/>
          <w:szCs w:val="26"/>
        </w:rPr>
        <w:t>busts monopolies</w:t>
      </w:r>
      <w:r>
        <w:t xml:space="preserve"> </w:t>
      </w:r>
      <w:r w:rsidRPr="00DA1E5C">
        <w:rPr>
          <w:szCs w:val="26"/>
        </w:rPr>
        <w:t xml:space="preserve">and </w:t>
      </w:r>
      <w:r w:rsidRPr="00DA1E5C">
        <w:rPr>
          <w:rStyle w:val="StyleUnderline"/>
          <w:sz w:val="26"/>
          <w:szCs w:val="26"/>
        </w:rPr>
        <w:t xml:space="preserve">supercharges the economy </w:t>
      </w:r>
    </w:p>
    <w:p w14:paraId="0CC338A1" w14:textId="77777777" w:rsidR="001B484C" w:rsidRDefault="001B484C" w:rsidP="001B484C">
      <w:r>
        <w:rPr>
          <w:b/>
          <w:bCs/>
          <w:color w:val="000000"/>
          <w:sz w:val="26"/>
          <w:szCs w:val="26"/>
        </w:rPr>
        <w:t>Bel and Fageda, 8</w:t>
      </w:r>
      <w:r>
        <w:rPr>
          <w:color w:val="000000"/>
        </w:rPr>
        <w:t> (Germà Bel and Xavier Fageda, Bel is a professor in the Department of Econometrics, Statistics and Applied Economics at the University of Barcelona, Xavier Fageda is a professor of Economics at the University of Barcelona, 1-3-2008, accessed on 7-9-2021, Taylor &amp; Francis, "Reforming the local public sector: economics and politics in privatization of water and solid waste", https://www-tandfonline-com.proxy.lib.umich.edu/doi/full/10.1080/17487870802134884) //Owill</w:t>
      </w:r>
    </w:p>
    <w:p w14:paraId="38601FAD" w14:textId="77777777" w:rsidR="001B484C" w:rsidRDefault="001B484C" w:rsidP="001B484C">
      <w:pPr>
        <w:rPr>
          <w:sz w:val="14"/>
        </w:rPr>
      </w:pPr>
      <w:r w:rsidRPr="00DA1E5C">
        <w:rPr>
          <w:sz w:val="14"/>
        </w:rPr>
        <w:t xml:space="preserve">Economic efficiency Within the academic literature, </w:t>
      </w:r>
      <w:r w:rsidRPr="004F054B">
        <w:rPr>
          <w:rStyle w:val="StyleUnderline"/>
        </w:rPr>
        <w:t>two main explanations arise to link privatization to cost reduction</w:t>
      </w:r>
      <w:r w:rsidRPr="00DA1E5C">
        <w:rPr>
          <w:sz w:val="14"/>
        </w:rPr>
        <w:t xml:space="preserve">. One proposes that </w:t>
      </w:r>
      <w:r w:rsidRPr="004F054B">
        <w:rPr>
          <w:rStyle w:val="StyleUnderline"/>
        </w:rPr>
        <w:t xml:space="preserve">privatization works by </w:t>
      </w:r>
      <w:r w:rsidRPr="00DA1E5C">
        <w:rPr>
          <w:rStyle w:val="Emphasis"/>
        </w:rPr>
        <w:t>introducing competition</w:t>
      </w:r>
      <w:r w:rsidRPr="004F054B">
        <w:rPr>
          <w:rStyle w:val="StyleUnderline"/>
        </w:rPr>
        <w:t xml:space="preserve"> where there is a </w:t>
      </w:r>
      <w:r w:rsidRPr="00DA1E5C">
        <w:rPr>
          <w:rStyle w:val="Emphasis"/>
        </w:rPr>
        <w:t>public monopoly</w:t>
      </w:r>
      <w:r w:rsidRPr="00DA1E5C">
        <w:rPr>
          <w:sz w:val="14"/>
        </w:rPr>
        <w:t xml:space="preserve"> (Savas </w:t>
      </w:r>
      <w:hyperlink r:id="rId6" w:history="1">
        <w:r w:rsidRPr="00DA1E5C">
          <w:rPr>
            <w:rStyle w:val="Hyperlink"/>
            <w:sz w:val="14"/>
          </w:rPr>
          <w:t>1987</w:t>
        </w:r>
      </w:hyperlink>
      <w:r w:rsidRPr="00DA1E5C">
        <w:rPr>
          <w:sz w:val="14"/>
        </w:rPr>
        <w:t xml:space="preserve">). Hence, the </w:t>
      </w:r>
      <w:r w:rsidRPr="004F054B">
        <w:rPr>
          <w:rStyle w:val="StyleUnderline"/>
        </w:rPr>
        <w:t>potential for reducing costs may be higher in larger and metropolitan urban areas where the availability of external providers is higher.</w:t>
      </w:r>
      <w:r w:rsidRPr="00DA1E5C">
        <w:rPr>
          <w:sz w:val="14"/>
        </w:rPr>
        <w:t xml:space="preserve"> Levin and Tadelis (</w:t>
      </w:r>
      <w:hyperlink r:id="rId7" w:history="1">
        <w:r w:rsidRPr="00DA1E5C">
          <w:rPr>
            <w:rStyle w:val="Hyperlink"/>
            <w:sz w:val="14"/>
          </w:rPr>
          <w:t>2007</w:t>
        </w:r>
      </w:hyperlink>
      <w:r w:rsidRPr="00DA1E5C">
        <w:rPr>
          <w:sz w:val="14"/>
        </w:rPr>
        <w:t xml:space="preserve">) find that </w:t>
      </w:r>
      <w:r w:rsidRPr="004F054B">
        <w:rPr>
          <w:rStyle w:val="StyleUnderline"/>
        </w:rPr>
        <w:t xml:space="preserve">large and urban areas </w:t>
      </w:r>
      <w:r w:rsidRPr="00DA1E5C">
        <w:rPr>
          <w:sz w:val="14"/>
        </w:rPr>
        <w:t xml:space="preserve">tend to </w:t>
      </w:r>
      <w:r w:rsidRPr="004F054B">
        <w:rPr>
          <w:rStyle w:val="StyleUnderline"/>
        </w:rPr>
        <w:t>externalize production to private firms more often,</w:t>
      </w:r>
      <w:r w:rsidRPr="00DA1E5C">
        <w:rPr>
          <w:sz w:val="14"/>
        </w:rPr>
        <w:t xml:space="preserve"> while smaller towns tend to externalize to public agencies. In the same way, results from Warner and Hefetz (</w:t>
      </w:r>
      <w:hyperlink r:id="rId8" w:history="1">
        <w:r w:rsidRPr="00DA1E5C">
          <w:rPr>
            <w:rStyle w:val="Hyperlink"/>
            <w:sz w:val="14"/>
          </w:rPr>
          <w:t>2002a</w:t>
        </w:r>
      </w:hyperlink>
      <w:r w:rsidRPr="00DA1E5C">
        <w:rPr>
          <w:sz w:val="14"/>
        </w:rPr>
        <w:t>) and Hebdon and Jalette (</w:t>
      </w:r>
      <w:hyperlink r:id="rId9" w:history="1">
        <w:r w:rsidRPr="00DA1E5C">
          <w:rPr>
            <w:rStyle w:val="Hyperlink"/>
            <w:sz w:val="14"/>
          </w:rPr>
          <w:t>2008</w:t>
        </w:r>
      </w:hyperlink>
      <w:r w:rsidRPr="00DA1E5C">
        <w:rPr>
          <w:sz w:val="14"/>
        </w:rPr>
        <w:t xml:space="preserve">) imply that suburbs of metropolitan areas privatize more often than do rural areas. However, central cities privatize less than suburban areas. On the other hand, the possibility of exploiting economies of scale is especially important when the public service has been delivered over a suboptimal jurisdiction (Donahue </w:t>
      </w:r>
      <w:hyperlink r:id="rId10" w:history="1">
        <w:r w:rsidRPr="00DA1E5C">
          <w:rPr>
            <w:rStyle w:val="Hyperlink"/>
            <w:sz w:val="14"/>
          </w:rPr>
          <w:t>1989</w:t>
        </w:r>
      </w:hyperlink>
      <w:r w:rsidRPr="00DA1E5C">
        <w:rPr>
          <w:sz w:val="14"/>
        </w:rPr>
        <w:t xml:space="preserve">). </w:t>
      </w:r>
      <w:r w:rsidRPr="004F054B">
        <w:rPr>
          <w:rStyle w:val="StyleUnderline"/>
        </w:rPr>
        <w:t>Privatization can be a useful tool in aggregating jurisdictions for the delivery of the service, because one firm can deliver services in several towns, thus operating at a more efficient scale</w:t>
      </w:r>
      <w:r w:rsidRPr="00DA1E5C">
        <w:rPr>
          <w:sz w:val="14"/>
        </w:rPr>
        <w:t xml:space="preserve">. Thus, benefits from </w:t>
      </w:r>
      <w:r w:rsidRPr="004F054B">
        <w:rPr>
          <w:rStyle w:val="StyleUnderline"/>
        </w:rPr>
        <w:t>privatization</w:t>
      </w:r>
      <w:r w:rsidRPr="00DA1E5C">
        <w:rPr>
          <w:sz w:val="14"/>
        </w:rPr>
        <w:t xml:space="preserve"> due to the </w:t>
      </w:r>
      <w:r w:rsidRPr="004F054B">
        <w:rPr>
          <w:rStyle w:val="StyleUnderline"/>
        </w:rPr>
        <w:t>lower cost of operating</w:t>
      </w:r>
      <w:r w:rsidRPr="00DA1E5C">
        <w:rPr>
          <w:sz w:val="14"/>
        </w:rPr>
        <w:t xml:space="preserve"> at optimal scale may be especially important </w:t>
      </w:r>
      <w:r w:rsidRPr="004F054B">
        <w:rPr>
          <w:rStyle w:val="StyleUnderline"/>
        </w:rPr>
        <w:t>in smaller cities</w:t>
      </w:r>
      <w:r w:rsidRPr="00DA1E5C">
        <w:rPr>
          <w:sz w:val="14"/>
        </w:rPr>
        <w:t xml:space="preserve">. The </w:t>
      </w:r>
      <w:r w:rsidRPr="00DA1E5C">
        <w:rPr>
          <w:rStyle w:val="StyleUnderline"/>
        </w:rPr>
        <w:t>population of a city and demand</w:t>
      </w:r>
      <w:r w:rsidRPr="00DA1E5C">
        <w:rPr>
          <w:sz w:val="14"/>
        </w:rPr>
        <w:t xml:space="preserve"> for the service (when available) </w:t>
      </w:r>
      <w:r w:rsidRPr="00DA1E5C">
        <w:rPr>
          <w:rStyle w:val="StyleUnderline"/>
        </w:rPr>
        <w:t>are</w:t>
      </w:r>
      <w:r w:rsidRPr="00DA1E5C">
        <w:rPr>
          <w:sz w:val="14"/>
        </w:rPr>
        <w:t xml:space="preserve"> the </w:t>
      </w:r>
      <w:r w:rsidRPr="00DA1E5C">
        <w:rPr>
          <w:rStyle w:val="StyleUnderline"/>
        </w:rPr>
        <w:t>variables</w:t>
      </w:r>
      <w:r w:rsidRPr="00DA1E5C">
        <w:rPr>
          <w:sz w:val="14"/>
        </w:rPr>
        <w:t xml:space="preserve"> usually used for testing whether the possibility of exploiting scale economies is relevant to the privatization of local services. Evidence in studies that analyze just one service provides more support to the hypothesis that scale economies are a major determinant of privatization. Indeed, </w:t>
      </w:r>
      <w:r w:rsidRPr="00DA1E5C">
        <w:rPr>
          <w:rStyle w:val="StyleUnderline"/>
        </w:rPr>
        <w:t xml:space="preserve">results from </w:t>
      </w:r>
      <w:r w:rsidRPr="00DA1E5C">
        <w:rPr>
          <w:rStyle w:val="Emphasis"/>
        </w:rPr>
        <w:t>McGuire</w:t>
      </w:r>
      <w:r>
        <w:rPr>
          <w:rStyle w:val="StyleUnderline"/>
        </w:rPr>
        <w:t xml:space="preserve"> </w:t>
      </w:r>
      <w:r w:rsidRPr="00DA1E5C">
        <w:rPr>
          <w:rStyle w:val="StyleUnderline"/>
        </w:rPr>
        <w:t>et al. (</w:t>
      </w:r>
      <w:hyperlink r:id="rId11" w:history="1">
        <w:r w:rsidRPr="00DA1E5C">
          <w:rPr>
            <w:rStyle w:val="StyleUnderline"/>
          </w:rPr>
          <w:t>1987</w:t>
        </w:r>
      </w:hyperlink>
      <w:r w:rsidRPr="00DA1E5C">
        <w:rPr>
          <w:rStyle w:val="StyleUnderline"/>
        </w:rPr>
        <w:t xml:space="preserve">) for school buses and </w:t>
      </w:r>
      <w:r w:rsidRPr="00DA1E5C">
        <w:rPr>
          <w:rStyle w:val="Emphasis"/>
        </w:rPr>
        <w:t>Feldman</w:t>
      </w:r>
      <w:r w:rsidRPr="00DA1E5C">
        <w:rPr>
          <w:rStyle w:val="StyleUnderline"/>
        </w:rPr>
        <w:t xml:space="preserve"> (</w:t>
      </w:r>
      <w:hyperlink r:id="rId12" w:history="1">
        <w:r w:rsidRPr="00DA1E5C">
          <w:rPr>
            <w:rStyle w:val="StyleUnderline"/>
          </w:rPr>
          <w:t>1986</w:t>
        </w:r>
      </w:hyperlink>
      <w:r w:rsidRPr="00DA1E5C">
        <w:rPr>
          <w:rStyle w:val="StyleUnderline"/>
        </w:rPr>
        <w:t xml:space="preserve">) for urban buses support the hypothesis, as do the works by </w:t>
      </w:r>
      <w:r w:rsidRPr="00DA1E5C">
        <w:rPr>
          <w:rStyle w:val="Emphasis"/>
        </w:rPr>
        <w:t>Hirsch</w:t>
      </w:r>
      <w:r w:rsidRPr="00DA1E5C">
        <w:rPr>
          <w:rStyle w:val="StyleUnderline"/>
        </w:rPr>
        <w:t xml:space="preserve"> (</w:t>
      </w:r>
      <w:hyperlink r:id="rId13" w:history="1">
        <w:r w:rsidRPr="00DA1E5C">
          <w:rPr>
            <w:rStyle w:val="StyleUnderline"/>
          </w:rPr>
          <w:t>1995</w:t>
        </w:r>
      </w:hyperlink>
      <w:r w:rsidRPr="00DA1E5C">
        <w:rPr>
          <w:rStyle w:val="StyleUnderline"/>
        </w:rPr>
        <w:t xml:space="preserve">), </w:t>
      </w:r>
      <w:r w:rsidRPr="00DA1E5C">
        <w:rPr>
          <w:rStyle w:val="Emphasis"/>
        </w:rPr>
        <w:t>Stein</w:t>
      </w:r>
      <w:r w:rsidRPr="00DA1E5C">
        <w:rPr>
          <w:rStyle w:val="StyleUnderline"/>
        </w:rPr>
        <w:t xml:space="preserve"> (</w:t>
      </w:r>
      <w:hyperlink r:id="rId14" w:history="1">
        <w:r w:rsidRPr="00DA1E5C">
          <w:rPr>
            <w:rStyle w:val="StyleUnderline"/>
          </w:rPr>
          <w:t>1990</w:t>
        </w:r>
      </w:hyperlink>
      <w:r w:rsidRPr="00DA1E5C">
        <w:rPr>
          <w:rStyle w:val="StyleUnderline"/>
        </w:rPr>
        <w:t xml:space="preserve">), </w:t>
      </w:r>
      <w:r w:rsidRPr="00DA1E5C">
        <w:rPr>
          <w:rStyle w:val="Emphasis"/>
        </w:rPr>
        <w:t>Bel and Miralles</w:t>
      </w:r>
      <w:r w:rsidRPr="00DA1E5C">
        <w:rPr>
          <w:rStyle w:val="StyleUnderline"/>
        </w:rPr>
        <w:t xml:space="preserve"> (</w:t>
      </w:r>
      <w:hyperlink r:id="rId15" w:history="1">
        <w:r w:rsidRPr="00DA1E5C">
          <w:rPr>
            <w:rStyle w:val="StyleUnderline"/>
          </w:rPr>
          <w:t>2003</w:t>
        </w:r>
      </w:hyperlink>
      <w:r w:rsidRPr="00DA1E5C">
        <w:rPr>
          <w:rStyle w:val="StyleUnderline"/>
        </w:rPr>
        <w:t xml:space="preserve">) and </w:t>
      </w:r>
      <w:r w:rsidRPr="00DA1E5C">
        <w:rPr>
          <w:rStyle w:val="Emphasis"/>
        </w:rPr>
        <w:t>Dijkgraaf</w:t>
      </w:r>
      <w:r>
        <w:rPr>
          <w:rStyle w:val="StyleUnderline"/>
        </w:rPr>
        <w:t xml:space="preserve"> </w:t>
      </w:r>
      <w:r w:rsidRPr="00DA1E5C">
        <w:rPr>
          <w:rStyle w:val="StyleUnderline"/>
        </w:rPr>
        <w:t>et al. (</w:t>
      </w:r>
      <w:hyperlink r:id="rId16" w:history="1">
        <w:r w:rsidRPr="00DA1E5C">
          <w:rPr>
            <w:rStyle w:val="StyleUnderline"/>
          </w:rPr>
          <w:t>2003</w:t>
        </w:r>
      </w:hyperlink>
      <w:r w:rsidRPr="00DA1E5C">
        <w:rPr>
          <w:rStyle w:val="StyleUnderline"/>
        </w:rPr>
        <w:t>) for solid waste</w:t>
      </w:r>
      <w:r w:rsidRPr="00DA1E5C">
        <w:rPr>
          <w:sz w:val="14"/>
        </w:rPr>
        <w:t>. In contrast, most of the studies that consider a broad range of services do not find significant influence from scale variables. In sum, the possible exploitation of scale economies varies greatly between services. Finally, it is worth noting that some recent studies pay special attention to the role of transaction costs in the delivery choices of local governments. In this sense, Ferris and Graddy (</w:t>
      </w:r>
      <w:hyperlink r:id="rId17" w:history="1">
        <w:r w:rsidRPr="00DA1E5C">
          <w:rPr>
            <w:rStyle w:val="Hyperlink"/>
            <w:sz w:val="14"/>
          </w:rPr>
          <w:t>1991</w:t>
        </w:r>
      </w:hyperlink>
      <w:r w:rsidRPr="00DA1E5C">
        <w:rPr>
          <w:sz w:val="14"/>
        </w:rPr>
        <w:t xml:space="preserve">, </w:t>
      </w:r>
      <w:hyperlink r:id="rId18" w:history="1">
        <w:r w:rsidRPr="00DA1E5C">
          <w:rPr>
            <w:rStyle w:val="Hyperlink"/>
            <w:sz w:val="14"/>
          </w:rPr>
          <w:t>1994</w:t>
        </w:r>
      </w:hyperlink>
      <w:r w:rsidRPr="00DA1E5C">
        <w:rPr>
          <w:sz w:val="14"/>
        </w:rPr>
        <w:t>), Ménard and Saussier (</w:t>
      </w:r>
      <w:hyperlink r:id="rId19" w:history="1">
        <w:r w:rsidRPr="00DA1E5C">
          <w:rPr>
            <w:rStyle w:val="Hyperlink"/>
            <w:sz w:val="14"/>
          </w:rPr>
          <w:t>2000</w:t>
        </w:r>
      </w:hyperlink>
      <w:r w:rsidRPr="00DA1E5C">
        <w:rPr>
          <w:sz w:val="14"/>
        </w:rPr>
        <w:t>), Levin and Tadelis (</w:t>
      </w:r>
      <w:hyperlink r:id="rId20" w:history="1">
        <w:r w:rsidRPr="00DA1E5C">
          <w:rPr>
            <w:rStyle w:val="Hyperlink"/>
            <w:sz w:val="14"/>
          </w:rPr>
          <w:t>2007</w:t>
        </w:r>
      </w:hyperlink>
      <w:r w:rsidRPr="00DA1E5C">
        <w:rPr>
          <w:sz w:val="14"/>
        </w:rPr>
        <w:t>), Walls et al. (</w:t>
      </w:r>
      <w:hyperlink r:id="rId21" w:history="1">
        <w:r w:rsidRPr="00DA1E5C">
          <w:rPr>
            <w:rStyle w:val="Hyperlink"/>
            <w:sz w:val="14"/>
          </w:rPr>
          <w:t>2005</w:t>
        </w:r>
      </w:hyperlink>
      <w:r w:rsidRPr="00DA1E5C">
        <w:rPr>
          <w:sz w:val="14"/>
        </w:rPr>
        <w:t>), and Brown et al. (</w:t>
      </w:r>
      <w:hyperlink r:id="rId22" w:history="1">
        <w:r w:rsidRPr="00DA1E5C">
          <w:rPr>
            <w:rStyle w:val="Hyperlink"/>
            <w:sz w:val="14"/>
          </w:rPr>
          <w:t>2008</w:t>
        </w:r>
      </w:hyperlink>
      <w:r w:rsidRPr="00DA1E5C">
        <w:rPr>
          <w:sz w:val="14"/>
        </w:rPr>
        <w:t>) argue that the likelihood that production will be externalized is higher for services with low specific assets and whose performance is easily measurable. Additionally, Nelson (</w:t>
      </w:r>
      <w:hyperlink r:id="rId23" w:history="1">
        <w:r w:rsidRPr="00DA1E5C">
          <w:rPr>
            <w:rStyle w:val="Hyperlink"/>
            <w:sz w:val="14"/>
          </w:rPr>
          <w:t>1997</w:t>
        </w:r>
      </w:hyperlink>
      <w:r w:rsidRPr="00DA1E5C">
        <w:rPr>
          <w:sz w:val="14"/>
        </w:rPr>
        <w:t xml:space="preserve">) argues that the </w:t>
      </w:r>
      <w:r w:rsidRPr="00DA1E5C">
        <w:rPr>
          <w:rStyle w:val="StyleUnderline"/>
        </w:rPr>
        <w:t>positive relationship found between privatization and population homogeneity is due to the lower transaction costs associated</w:t>
      </w:r>
      <w:r w:rsidRPr="00DA1E5C">
        <w:rPr>
          <w:sz w:val="14"/>
        </w:rPr>
        <w:t xml:space="preserve"> with such homogeneity.</w:t>
      </w:r>
    </w:p>
    <w:p w14:paraId="5AAC099C" w14:textId="77777777" w:rsidR="001B484C" w:rsidRDefault="001B484C" w:rsidP="001B484C">
      <w:pPr>
        <w:pStyle w:val="Heading4"/>
      </w:pPr>
      <w:r>
        <w:t>Privatization increases competitiveness which improves infrastructure</w:t>
      </w:r>
    </w:p>
    <w:p w14:paraId="14F996BE" w14:textId="77777777" w:rsidR="001B484C" w:rsidRPr="00CF4587" w:rsidRDefault="008C1CC0" w:rsidP="001B484C">
      <w:hyperlink r:id="rId24" w:history="1">
        <w:r w:rsidR="001B484C" w:rsidRPr="00CF4587">
          <w:rPr>
            <w:rStyle w:val="Hyperlink"/>
          </w:rPr>
          <w:t xml:space="preserve">Adam A. </w:t>
        </w:r>
        <w:r w:rsidR="001B484C" w:rsidRPr="00CF4587">
          <w:rPr>
            <w:rStyle w:val="Style13ptBold"/>
          </w:rPr>
          <w:t>Millsap</w:t>
        </w:r>
      </w:hyperlink>
      <w:r w:rsidR="001B484C" w:rsidRPr="00CF4587">
        <w:t xml:space="preserve"> 20</w:t>
      </w:r>
      <w:r w:rsidR="001B484C" w:rsidRPr="00CF4587">
        <w:rPr>
          <w:rStyle w:val="Style13ptBold"/>
        </w:rPr>
        <w:t>17</w:t>
      </w:r>
      <w:r w:rsidR="001B484C">
        <w:rPr>
          <w:rStyle w:val="Emphasis"/>
        </w:rPr>
        <w:t>(</w:t>
      </w:r>
      <w:r w:rsidR="001B484C">
        <w:rPr>
          <w:rFonts w:ascii="Arial" w:hAnsi="Arial" w:cs="Arial"/>
          <w:color w:val="333333"/>
          <w:sz w:val="21"/>
          <w:szCs w:val="21"/>
          <w:shd w:val="clear" w:color="auto" w:fill="FCFCFC"/>
        </w:rPr>
        <w:t xml:space="preserve">Senior Fellow for economic opportunity issues at Stand Together and the Charles Koch Institute. writing has appeared in national outlets such as USA Today, US News and World Report, Real Clear Policy, and The Hill, as well as regional outlets such as the Detroit Free Press, Las Vegas Sun, Cincinnati Enquirer, and Orange County Register, earned my master’s and PhD in economics from Clemson University and a BS in economics) Privatizing Water Facilities Can Help Cash-Strapped Municipalities, </w:t>
      </w:r>
      <w:r w:rsidR="001B484C" w:rsidRPr="00CF4587">
        <w:rPr>
          <w:rFonts w:ascii="Arial" w:hAnsi="Arial" w:cs="Arial"/>
          <w:color w:val="333333"/>
          <w:sz w:val="21"/>
          <w:szCs w:val="21"/>
          <w:shd w:val="clear" w:color="auto" w:fill="FCFCFC"/>
        </w:rPr>
        <w:t>https://www.forbes.com/sites/adammillsap/2016/10/05/privatizing-water-facilities-can-help-cash-strapped-municipalities/?sh=b09300c4b5cc</w:t>
      </w:r>
      <w:r w:rsidR="001B484C">
        <w:t>//VW</w:t>
      </w:r>
    </w:p>
    <w:p w14:paraId="4618AE2C" w14:textId="77777777" w:rsidR="001B484C" w:rsidRDefault="001B484C" w:rsidP="001B484C"/>
    <w:p w14:paraId="3BDE9BD6" w14:textId="77777777" w:rsidR="001B484C" w:rsidRDefault="001B484C" w:rsidP="001B484C">
      <w:pPr>
        <w:rPr>
          <w:rStyle w:val="Emphasis"/>
        </w:rPr>
      </w:pPr>
      <w:r>
        <w:t xml:space="preserve">City officials and residents need to remember </w:t>
      </w:r>
      <w:r w:rsidRPr="00CF4587">
        <w:rPr>
          <w:rStyle w:val="StyleUnderline"/>
        </w:rPr>
        <w:t>that privatization itself is not a panacea</w:t>
      </w:r>
      <w:r w:rsidRPr="00CF4587">
        <w:rPr>
          <w:rStyle w:val="Emphasis"/>
        </w:rPr>
        <w:t>. The key to effective privatization is maintaining competition. Private firms can quickly become inefficient and wasteful</w:t>
      </w:r>
      <w:r w:rsidRPr="00CF4587">
        <w:rPr>
          <w:rStyle w:val="StyleUnderline"/>
        </w:rPr>
        <w:t xml:space="preserve"> when sheltered from competitive market forces.</w:t>
      </w:r>
      <w:r>
        <w:t xml:space="preserve"> That being said, in </w:t>
      </w:r>
      <w:r w:rsidRPr="00CF4587">
        <w:rPr>
          <w:rStyle w:val="Emphasis"/>
        </w:rPr>
        <w:t>many cases water privatization can improve infrastructure, lower costs and provide residents with the clean, safe water they expect.</w:t>
      </w:r>
    </w:p>
    <w:p w14:paraId="660D3004" w14:textId="011135E2" w:rsidR="001B484C" w:rsidRDefault="001B484C" w:rsidP="001B484C">
      <w:pPr>
        <w:pStyle w:val="Heading4"/>
        <w:rPr>
          <w:rFonts w:eastAsia="Calibri" w:cs="Calibri"/>
          <w:i/>
          <w:iCs w:val="0"/>
          <w:szCs w:val="26"/>
        </w:rPr>
      </w:pPr>
      <w:r w:rsidRPr="4D6E9401">
        <w:rPr>
          <w:rFonts w:eastAsia="Calibri" w:cs="Calibri"/>
          <w:bCs/>
          <w:iCs w:val="0"/>
          <w:szCs w:val="26"/>
        </w:rPr>
        <w:lastRenderedPageBreak/>
        <w:t xml:space="preserve">Privatization ensures poor have access to water </w:t>
      </w:r>
    </w:p>
    <w:p w14:paraId="22F7EA0A" w14:textId="77777777" w:rsidR="001B484C" w:rsidRDefault="001B484C" w:rsidP="001B484C">
      <w:pPr>
        <w:spacing w:after="0" w:line="257" w:lineRule="auto"/>
        <w:rPr>
          <w:rFonts w:ascii="Roboto" w:eastAsia="Roboto" w:hAnsi="Roboto" w:cs="Roboto"/>
          <w:color w:val="111111"/>
          <w:sz w:val="16"/>
          <w:szCs w:val="16"/>
        </w:rPr>
      </w:pPr>
      <w:r w:rsidRPr="4D6E9401">
        <w:rPr>
          <w:rFonts w:eastAsia="Calibri"/>
          <w:b/>
          <w:bCs/>
          <w:sz w:val="26"/>
          <w:szCs w:val="26"/>
        </w:rPr>
        <w:t xml:space="preserve">Chikozho and Kujinga, 19 </w:t>
      </w:r>
      <w:r w:rsidRPr="4D6E9401">
        <w:rPr>
          <w:rFonts w:eastAsia="Calibri"/>
          <w:sz w:val="16"/>
          <w:szCs w:val="16"/>
        </w:rPr>
        <w:t>[</w:t>
      </w:r>
      <w:r w:rsidRPr="4D6E9401">
        <w:rPr>
          <w:rFonts w:ascii="PT Sans" w:eastAsia="PT Sans" w:hAnsi="PT Sans" w:cs="PT Sans"/>
          <w:color w:val="000000" w:themeColor="text1"/>
          <w:sz w:val="16"/>
          <w:szCs w:val="16"/>
        </w:rPr>
        <w:t>Dr Claudious Chikozho is the Executive Director of the Africa Institute of South Africa, a Research Unit within the Human Sciences Research Council of South Africa. He has more than 20 years of experience in the applied social science research and development sector Dr Krasposy Kujinga is the Programmes Coordinator of WaterNet. He currently coordinates the four regional programmes of WaterNet, i.e. education, short professional courses, research and outreach.  Krasposy is both a Social Scientist (Sociologist) and a Natural Resources Management expert, who holds a  PhD in Natural Resources Management, with a particular focus on Household Water Security</w:t>
      </w:r>
      <w:r w:rsidRPr="4D6E9401">
        <w:rPr>
          <w:rFonts w:ascii="Roboto" w:eastAsia="Roboto" w:hAnsi="Roboto" w:cs="Roboto"/>
          <w:color w:val="111111"/>
          <w:sz w:val="16"/>
          <w:szCs w:val="16"/>
        </w:rPr>
        <w:t>.]</w:t>
      </w:r>
    </w:p>
    <w:p w14:paraId="1BDA3A48" w14:textId="0F8CCBE5" w:rsidR="001B484C" w:rsidRDefault="001B484C" w:rsidP="001B484C">
      <w:pPr>
        <w:spacing w:after="0" w:line="257" w:lineRule="auto"/>
        <w:rPr>
          <w:rFonts w:eastAsia="Calibri"/>
          <w:sz w:val="16"/>
          <w:szCs w:val="16"/>
        </w:rPr>
      </w:pPr>
      <w:r w:rsidRPr="4D6E9401">
        <w:rPr>
          <w:rFonts w:eastAsia="Calibri"/>
          <w:sz w:val="16"/>
          <w:szCs w:val="16"/>
        </w:rPr>
        <w:t>[</w:t>
      </w:r>
      <w:hyperlink r:id="rId25">
        <w:r w:rsidRPr="4D6E9401">
          <w:rPr>
            <w:rStyle w:val="Hyperlink"/>
            <w:rFonts w:eastAsia="Calibri"/>
            <w:sz w:val="16"/>
            <w:szCs w:val="16"/>
          </w:rPr>
          <w:t>https://www.researchgate.net/profile/Claudious-Chikozho-3/publication/335661737_Managing_water_supply_systems_using_free-market_economy_approaches_A_detailed_review_of_the_implications_for_developing_countries/links/5d7258cb299bf1cb808ae3ae/Managing-water-supply-systems-using-free-market-economy-approaches-A-detailed-review-of-the-implications-for-developing-countries.pdf</w:t>
        </w:r>
      </w:hyperlink>
      <w:r w:rsidRPr="4D6E9401">
        <w:rPr>
          <w:rFonts w:eastAsia="Calibri"/>
          <w:sz w:val="16"/>
          <w:szCs w:val="16"/>
        </w:rPr>
        <w:t>]</w:t>
      </w:r>
      <w:r w:rsidR="002033F7">
        <w:rPr>
          <w:rFonts w:eastAsia="Calibri"/>
          <w:sz w:val="16"/>
          <w:szCs w:val="16"/>
        </w:rPr>
        <w:t xml:space="preserve"> --ks</w:t>
      </w:r>
    </w:p>
    <w:p w14:paraId="1DFA9BEC" w14:textId="77777777" w:rsidR="001B484C" w:rsidRDefault="001B484C" w:rsidP="001B484C">
      <w:pPr>
        <w:spacing w:after="0" w:line="257" w:lineRule="auto"/>
        <w:rPr>
          <w:rFonts w:eastAsia="Calibri"/>
          <w:sz w:val="16"/>
          <w:szCs w:val="16"/>
        </w:rPr>
      </w:pPr>
      <w:r w:rsidRPr="4D6E9401">
        <w:rPr>
          <w:rFonts w:eastAsia="Calibri"/>
          <w:sz w:val="16"/>
          <w:szCs w:val="16"/>
        </w:rPr>
        <w:t xml:space="preserve"> </w:t>
      </w:r>
    </w:p>
    <w:p w14:paraId="323C7651" w14:textId="77777777" w:rsidR="001B484C" w:rsidRDefault="001B484C" w:rsidP="001B484C">
      <w:pPr>
        <w:rPr>
          <w:rFonts w:eastAsia="Calibri"/>
          <w:sz w:val="16"/>
          <w:szCs w:val="16"/>
        </w:rPr>
      </w:pPr>
      <w:r w:rsidRPr="4D6E9401">
        <w:rPr>
          <w:rFonts w:eastAsia="Calibri"/>
          <w:sz w:val="16"/>
          <w:szCs w:val="16"/>
        </w:rPr>
        <w:t xml:space="preserve">The vulnerability and finite nature of water in the face of a rapidly growing demand for the resource was first highlighted during the United Nations (UN) Conference on Water, 1977 at Mar del Plata. Since then, debates on water governance in developing countries have mainly revolved around the need to discard the long-held belief that water is a social good to be provided by the state either free of charge or at very low cost. To proponents of this approach, developing and delivering new water supply systems and suppressing water prices appeared much more politically expedient than charging citizens higher water prices and efficiently managing existing supply systems. This approach was buttressed by the widely-held belief that water was always going to be in abundance (Molle, 2009). Inefficiencies in water use were either not detected at all or simply ignored. Thus, the failure to recognize the economic value of water led to wasteful and environmentally damaging uses of the resource (Kevinsen et al., 2014). As Smith and Wang (2008) point out, solely searching for water supply-side remedies may mask over-consumptive or unsustainable behaviours that are acknowledged during the critical self-examination that inevitably occurs when a water conservation approach is adopted.... In countries that have adopted the ‘water-as-an-economic-good’ principle, the reforms that ensue have tended to drastically alter the relationships. Managing water supply systems using free-market economy approaches: A detailed review of the implications for developing countries, Physics and Chemistry of the Earth (2016), between the state, civil society and other factors of production. </w:t>
      </w:r>
      <w:r w:rsidRPr="4D6E9401">
        <w:rPr>
          <w:rFonts w:eastAsia="Calibri"/>
          <w:u w:val="single"/>
        </w:rPr>
        <w:t>The ‘water-as-an-economic-good’ principle has come to be viewed as an important way of achieving efficient and equitable water-use as well as encouraging better protection of the resource</w:t>
      </w:r>
      <w:r w:rsidRPr="4D6E9401">
        <w:rPr>
          <w:rFonts w:eastAsia="Calibri"/>
        </w:rPr>
        <w:t xml:space="preserve"> </w:t>
      </w:r>
      <w:r w:rsidRPr="4D6E9401">
        <w:rPr>
          <w:rFonts w:eastAsia="Calibri"/>
          <w:sz w:val="16"/>
          <w:szCs w:val="16"/>
        </w:rPr>
        <w:t xml:space="preserve">(Chikozho, 2010). The World Bank in particular came to play a central role in developing and promoting water management policies and reforms consistent with its interpretation of water as an economic good (Budds, 2004). It embraced the principles of water privatization, in terms of both private-sector participation in urban water utilities and the definition of private property rights over water resources, as a means of addressing the dual concerns of increased water supply coverage and efficient water resources management.... Quintessentially, reforms in the water supply sector share characteristics such as increasing the level of autonomy of the utility; separating regulatory tasks from service provision; creating quasi-competition in the water sector in terms of service provision; increasing tariffs to cost recovering levels and increasing customer orientation; and increasing accountability for the results produced by the water Utility (Schwartz, 2008). </w:t>
      </w:r>
      <w:r w:rsidRPr="4D6E9401">
        <w:rPr>
          <w:rFonts w:eastAsia="Calibri"/>
          <w:u w:val="single"/>
        </w:rPr>
        <w:t>To ensure that the utility is actually producing the services that it is supposed to be producing, an accompanying regulatory framework is often developed and implemented which provides incentives for the utility to improve service provision.</w:t>
      </w:r>
      <w:r w:rsidRPr="4D6E9401">
        <w:rPr>
          <w:rFonts w:eastAsia="Calibri"/>
          <w:sz w:val="16"/>
          <w:szCs w:val="16"/>
        </w:rPr>
        <w:t xml:space="preserve"> Consumers are expected to get access to water by obtaining formal water rights or licenses. In the long-run, an expected offshoot of water privatization and commercialization is the emergence of water trading among users with formal rights to water. Briscoe (2011) points out that once users have clear, transferable property rights to water, they automatically consider whether they wish to forego a particular use of water in exchange for compensation from another user who may place a higher value on the water. Re-allocating water then becomes a matter of voluntary and mutually beneficial agreements between willing buyers and willing sellers, and not a matter of confiscation or an endless search for new sources of supply by state agencies. Throughout the arid western United States for example and in the Murray-Darling basin in Australia, water rights are considered as legal property and, under different rules in different states, allow for approved transfers between willing buyers and willing sellers (see Grafton et al., 2011; NWC, 2011).</w:t>
      </w:r>
    </w:p>
    <w:p w14:paraId="5B85D85A" w14:textId="77777777" w:rsidR="00CF53E6" w:rsidRPr="00F35B20" w:rsidRDefault="00CF53E6" w:rsidP="00CF53E6">
      <w:pPr>
        <w:rPr>
          <w:rStyle w:val="Style13ptBold"/>
        </w:rPr>
      </w:pPr>
      <w:r w:rsidRPr="00F35B20">
        <w:rPr>
          <w:rStyle w:val="Style13ptBold"/>
        </w:rPr>
        <w:t>Privatization of water is a growing market</w:t>
      </w:r>
    </w:p>
    <w:p w14:paraId="38C9D834" w14:textId="77777777" w:rsidR="00CF53E6" w:rsidRDefault="00CF53E6" w:rsidP="00CF53E6">
      <w:r>
        <w:t xml:space="preserve">Adam A. </w:t>
      </w:r>
      <w:r w:rsidRPr="00F35B20">
        <w:rPr>
          <w:rStyle w:val="Style13ptBold"/>
        </w:rPr>
        <w:t>Millsap</w:t>
      </w:r>
      <w:r>
        <w:t xml:space="preserve"> Oct 5, 20</w:t>
      </w:r>
      <w:r w:rsidRPr="00F35B20">
        <w:rPr>
          <w:rStyle w:val="Style13ptBold"/>
        </w:rPr>
        <w:t>16</w:t>
      </w:r>
      <w:r>
        <w:t xml:space="preserve">,09:59am( Senior Fellow for economic opportunity issues at Stand Together and the Charles Koch Institute. My writing has appeared in national outlets such as USA Today, US News and World Report, Real Clear Policy, and The Hill, as well as regional outlets such as the Detroit Free Press, Las Vegas Sun, Cincinnati Enquirer, and Orange County Register, among others. I earned my master’s and PhD in economics from Clemson University and a BS in economics) Privatizing Water Facilities Can Help Cash-Strapped Municipalities </w:t>
      </w:r>
      <w:hyperlink r:id="rId26" w:history="1">
        <w:r w:rsidRPr="00000071">
          <w:rPr>
            <w:rStyle w:val="Hyperlink"/>
          </w:rPr>
          <w:t>https://www.forbes.com/sites/adammillsap/2016/10/05/privatizing-water-facilities-can-help-cash-strapped-municipalities/?sh=35edb8d4b5cc</w:t>
        </w:r>
      </w:hyperlink>
      <w:r>
        <w:t>///VW</w:t>
      </w:r>
    </w:p>
    <w:p w14:paraId="327815C3" w14:textId="77777777" w:rsidR="00CF53E6" w:rsidRDefault="00CF53E6" w:rsidP="00CF53E6">
      <w:r>
        <w:lastRenderedPageBreak/>
        <w:t>Privatization in the United States</w:t>
      </w:r>
    </w:p>
    <w:p w14:paraId="43E7AFA2" w14:textId="77777777" w:rsidR="00CF53E6" w:rsidRDefault="00CF53E6" w:rsidP="00CF53E6">
      <w:r w:rsidRPr="002033F7">
        <w:rPr>
          <w:rStyle w:val="StyleUnderline"/>
          <w:highlight w:val="cyan"/>
        </w:rPr>
        <w:t>In their</w:t>
      </w:r>
      <w:r w:rsidRPr="00C340AD">
        <w:rPr>
          <w:rStyle w:val="StyleUnderline"/>
        </w:rPr>
        <w:t xml:space="preserve"> recently released </w:t>
      </w:r>
      <w:r w:rsidRPr="002033F7">
        <w:rPr>
          <w:rStyle w:val="StyleUnderline"/>
          <w:highlight w:val="cyan"/>
        </w:rPr>
        <w:t>2016 Annual Privatization Report</w:t>
      </w:r>
      <w:r>
        <w:t>, the Reason Foundation provides some insightful survey data from the Public Works Financing annual water partnerships survey. First</w:t>
      </w:r>
      <w:r w:rsidRPr="00C340AD">
        <w:rPr>
          <w:rStyle w:val="StyleUnderline"/>
        </w:rPr>
        <w:t xml:space="preserve">, </w:t>
      </w:r>
      <w:r w:rsidRPr="002033F7">
        <w:rPr>
          <w:rStyle w:val="StyleUnderline"/>
          <w:highlight w:val="cyan"/>
        </w:rPr>
        <w:t>the size of the water/</w:t>
      </w:r>
      <w:r w:rsidRPr="00C340AD">
        <w:rPr>
          <w:rStyle w:val="StyleUnderline"/>
        </w:rPr>
        <w:t xml:space="preserve">wastewater outsourcing </w:t>
      </w:r>
      <w:r w:rsidRPr="002033F7">
        <w:rPr>
          <w:rStyle w:val="StyleUnderline"/>
          <w:highlight w:val="cyan"/>
        </w:rPr>
        <w:t>market was $2.2 billion dollars in 2015, up 5% from 2014</w:t>
      </w:r>
      <w:r w:rsidRPr="00C340AD">
        <w:rPr>
          <w:rStyle w:val="StyleUnderline"/>
        </w:rPr>
        <w:t>.</w:t>
      </w:r>
      <w:r w:rsidRPr="00F35B20">
        <w:rPr>
          <w:u w:val="single"/>
        </w:rPr>
        <w:t xml:space="preserve"> More </w:t>
      </w:r>
      <w:r w:rsidRPr="00F35B20">
        <w:rPr>
          <w:b/>
          <w:u w:val="single"/>
        </w:rPr>
        <w:t>than 2,000 water facilities operate under</w:t>
      </w:r>
      <w:r>
        <w:t xml:space="preserve"> some sort of </w:t>
      </w:r>
      <w:r w:rsidRPr="00F35B20">
        <w:rPr>
          <w:b/>
          <w:u w:val="single"/>
        </w:rPr>
        <w:t>public-private partnership</w:t>
      </w:r>
      <w:r>
        <w:t>, including those in some large cities such as Milwaukee and Tampa.</w:t>
      </w:r>
    </w:p>
    <w:p w14:paraId="2A49B2DE" w14:textId="050CA1A6" w:rsidR="00CF53E6" w:rsidRDefault="00CF53E6" w:rsidP="00CF53E6">
      <w:r>
        <w:t>Nearly all of the municipalities currently using a private water company are satisfied with the service they are receiving. From 2006 to 2015, 2,529 municipal contract renewals came up and 90% were renewed, as shown in the table below.</w:t>
      </w:r>
    </w:p>
    <w:p w14:paraId="50A21E6B" w14:textId="77777777" w:rsidR="00EC77DD" w:rsidRDefault="00EC77DD" w:rsidP="00CF53E6"/>
    <w:p w14:paraId="66E23A00" w14:textId="77777777" w:rsidR="00EC77DD" w:rsidRDefault="00EC77DD" w:rsidP="00EC77DD">
      <w:pPr>
        <w:pStyle w:val="Heading4"/>
        <w:rPr>
          <w:rFonts w:eastAsia="Calibri" w:cs="Calibri"/>
          <w:i/>
          <w:iCs w:val="0"/>
          <w:szCs w:val="26"/>
        </w:rPr>
      </w:pPr>
      <w:r w:rsidRPr="4D6E9401">
        <w:rPr>
          <w:rFonts w:eastAsia="Calibri" w:cs="Calibri"/>
          <w:bCs/>
          <w:iCs w:val="0"/>
          <w:szCs w:val="26"/>
        </w:rPr>
        <w:t xml:space="preserve">Alternate providers are better for the poor, market incentivizes </w:t>
      </w:r>
    </w:p>
    <w:p w14:paraId="0FD7F62F" w14:textId="77777777" w:rsidR="00EC77DD" w:rsidRDefault="00EC77DD" w:rsidP="00EC77DD">
      <w:pPr>
        <w:spacing w:after="0" w:line="257" w:lineRule="auto"/>
        <w:rPr>
          <w:rFonts w:ascii="Roboto" w:eastAsia="Roboto" w:hAnsi="Roboto" w:cs="Roboto"/>
          <w:color w:val="111111"/>
          <w:sz w:val="16"/>
          <w:szCs w:val="16"/>
        </w:rPr>
      </w:pPr>
      <w:r w:rsidRPr="4D6E9401">
        <w:rPr>
          <w:rFonts w:eastAsia="Calibri"/>
          <w:b/>
          <w:bCs/>
          <w:sz w:val="26"/>
          <w:szCs w:val="26"/>
        </w:rPr>
        <w:t xml:space="preserve">Evans and Brocklehurst, 04 </w:t>
      </w:r>
      <w:r w:rsidRPr="4D6E9401">
        <w:rPr>
          <w:rFonts w:eastAsia="Calibri"/>
          <w:sz w:val="16"/>
          <w:szCs w:val="16"/>
        </w:rPr>
        <w:t>[</w:t>
      </w:r>
      <w:r w:rsidRPr="4D6E9401">
        <w:rPr>
          <w:rFonts w:ascii="Roboto" w:eastAsia="Roboto" w:hAnsi="Roboto" w:cs="Roboto"/>
          <w:color w:val="111111"/>
          <w:sz w:val="16"/>
          <w:szCs w:val="16"/>
        </w:rPr>
        <w:t>Professor Barbara Evans holds the chair in Public Health Engineering in the School of Civil Engineering at the University of Leeds. Her research activities center on sanitation, hygiene and water services in the global south. Professor Clarissa Brocklehurst of the University of North Carolina at Chapel Hill managed water and sanitation projects in Togo and Sri Lanka, and became the Regional Urban Specialist for the World Bank Water and Sanitation Program, before being appointed Chief of UNICEF’s Water, Sanitation and Hygiene section.]</w:t>
      </w:r>
    </w:p>
    <w:p w14:paraId="6B0C16EE" w14:textId="77777777" w:rsidR="00EC77DD" w:rsidRDefault="00EC77DD" w:rsidP="00EC77DD">
      <w:pPr>
        <w:spacing w:after="0" w:line="257" w:lineRule="auto"/>
        <w:rPr>
          <w:sz w:val="16"/>
          <w:szCs w:val="16"/>
        </w:rPr>
      </w:pPr>
      <w:r w:rsidRPr="4D6E9401">
        <w:rPr>
          <w:rFonts w:eastAsia="Calibri"/>
          <w:sz w:val="16"/>
          <w:szCs w:val="16"/>
        </w:rPr>
        <w:t>[https://www.researchgate.net/profile/Barbara-Evans/publication/303548227_New_Designs_for_Water_and_Sanitation_Transactions_Making_Private_Sector_Participation_Work_for_the_Poor/links/5afc1a05a6fdccacab1999e0/New-Designs-for-Water-and-Sanitation-Transactions-Making-Private-Sector-Participation-Work-for-the-Poor.pdf]</w:t>
      </w:r>
      <w:r>
        <w:rPr>
          <w:rFonts w:eastAsia="Calibri"/>
          <w:sz w:val="16"/>
          <w:szCs w:val="16"/>
        </w:rPr>
        <w:t xml:space="preserve"> -- KS</w:t>
      </w:r>
    </w:p>
    <w:p w14:paraId="49D88898" w14:textId="77777777" w:rsidR="00EC77DD" w:rsidRPr="00646180" w:rsidRDefault="00EC77DD" w:rsidP="00EC77DD">
      <w:pPr>
        <w:rPr>
          <w:rStyle w:val="Emphasis"/>
          <w:b w:val="0"/>
          <w:iCs w:val="0"/>
          <w:sz w:val="16"/>
          <w:szCs w:val="16"/>
          <w:u w:val="none"/>
        </w:rPr>
      </w:pPr>
      <w:r w:rsidRPr="4D6E9401">
        <w:rPr>
          <w:sz w:val="16"/>
          <w:szCs w:val="16"/>
        </w:rPr>
        <w:t xml:space="preserve">Given that such a huge unserved poor population exists, it can be concluded that the </w:t>
      </w:r>
      <w:r w:rsidRPr="002033F7">
        <w:rPr>
          <w:b/>
          <w:bCs/>
          <w:highlight w:val="cyan"/>
          <w:u w:val="single"/>
        </w:rPr>
        <w:t>poor constitute a</w:t>
      </w:r>
      <w:r w:rsidRPr="4D6E9401">
        <w:rPr>
          <w:u w:val="single"/>
        </w:rPr>
        <w:t xml:space="preserve"> potentially </w:t>
      </w:r>
      <w:r w:rsidRPr="002033F7">
        <w:rPr>
          <w:b/>
          <w:bCs/>
          <w:highlight w:val="cyan"/>
          <w:u w:val="single"/>
        </w:rPr>
        <w:t>large market for utilities that</w:t>
      </w:r>
      <w:r w:rsidRPr="4D6E9401">
        <w:rPr>
          <w:b/>
          <w:bCs/>
          <w:u w:val="single"/>
        </w:rPr>
        <w:t xml:space="preserve"> </w:t>
      </w:r>
      <w:r w:rsidRPr="4D6E9401">
        <w:rPr>
          <w:u w:val="single"/>
        </w:rPr>
        <w:t>are given room to</w:t>
      </w:r>
      <w:r w:rsidRPr="4D6E9401">
        <w:rPr>
          <w:b/>
          <w:bCs/>
          <w:u w:val="single"/>
        </w:rPr>
        <w:t xml:space="preserve"> </w:t>
      </w:r>
      <w:r w:rsidRPr="002033F7">
        <w:rPr>
          <w:b/>
          <w:bCs/>
          <w:highlight w:val="cyan"/>
          <w:u w:val="single"/>
        </w:rPr>
        <w:t>innovate</w:t>
      </w:r>
      <w:r w:rsidRPr="4D6E9401">
        <w:rPr>
          <w:b/>
          <w:bCs/>
          <w:sz w:val="16"/>
          <w:szCs w:val="16"/>
        </w:rPr>
        <w:t xml:space="preserve"> </w:t>
      </w:r>
      <w:r w:rsidRPr="4D6E9401">
        <w:rPr>
          <w:sz w:val="16"/>
          <w:szCs w:val="16"/>
        </w:rPr>
        <w:t xml:space="preserve">on more suitable service delivery arrangements. Future utility efforts will need to be focused on understanding and explicitly addressing the conditions under which the poor gain access to water supply and sanitation services. </w:t>
      </w:r>
      <w:r w:rsidRPr="002033F7">
        <w:rPr>
          <w:b/>
          <w:bCs/>
          <w:highlight w:val="cyan"/>
          <w:u w:val="single"/>
        </w:rPr>
        <w:t>Poor utility</w:t>
      </w:r>
      <w:r w:rsidRPr="4D6E9401">
        <w:rPr>
          <w:b/>
          <w:bCs/>
          <w:u w:val="single"/>
        </w:rPr>
        <w:t xml:space="preserve"> </w:t>
      </w:r>
      <w:r w:rsidRPr="4D6E9401">
        <w:rPr>
          <w:u w:val="single"/>
        </w:rPr>
        <w:t xml:space="preserve">performance </w:t>
      </w:r>
      <w:r w:rsidRPr="002033F7">
        <w:rPr>
          <w:b/>
          <w:bCs/>
          <w:highlight w:val="cyan"/>
          <w:u w:val="single"/>
        </w:rPr>
        <w:t>hurts the poor</w:t>
      </w:r>
      <w:r w:rsidRPr="4D6E9401">
        <w:rPr>
          <w:b/>
          <w:bCs/>
          <w:u w:val="single"/>
        </w:rPr>
        <w:t xml:space="preserve"> </w:t>
      </w:r>
      <w:r w:rsidRPr="4D6E9401">
        <w:rPr>
          <w:u w:val="single"/>
        </w:rPr>
        <w:t>more than others.</w:t>
      </w:r>
      <w:r w:rsidRPr="4D6E9401">
        <w:t xml:space="preserve"> </w:t>
      </w:r>
      <w:r w:rsidRPr="4D6E9401">
        <w:rPr>
          <w:u w:val="single"/>
        </w:rPr>
        <w:t xml:space="preserve">The poor suffer first (and </w:t>
      </w:r>
      <w:r w:rsidRPr="002033F7">
        <w:rPr>
          <w:b/>
          <w:bCs/>
          <w:highlight w:val="cyan"/>
          <w:u w:val="single"/>
        </w:rPr>
        <w:t>most</w:t>
      </w:r>
      <w:r w:rsidRPr="4D6E9401">
        <w:rPr>
          <w:b/>
          <w:bCs/>
          <w:u w:val="single"/>
        </w:rPr>
        <w:t>)</w:t>
      </w:r>
      <w:r w:rsidRPr="4D6E9401">
        <w:rPr>
          <w:u w:val="single"/>
        </w:rPr>
        <w:t xml:space="preserve"> from the effects of declining utility performance. During shortages, rationing of water affects the poor most adversely</w:t>
      </w:r>
      <w:r w:rsidRPr="4D6E9401">
        <w:rPr>
          <w:sz w:val="16"/>
          <w:szCs w:val="16"/>
        </w:rPr>
        <w:t xml:space="preserve"> as their storage facilities are either non-existent or inadequate. They are commonly dependent on daily wages which means that any time spend queuing for and collecting water cuts into their earnings. Utilities that are slow to repair leaks in general are even less likely to respond to requests for service from poor neighborhoods; people with little political influence must resort to bribery in order to obtain services they should be entitled to, or else they go without. Fundamentally, utilities with financial difficulties find it difficult to extend service to new areas, particularly the challenging areas of the urban poor. </w:t>
      </w:r>
      <w:r w:rsidRPr="002033F7">
        <w:rPr>
          <w:b/>
          <w:bCs/>
          <w:highlight w:val="cyan"/>
          <w:u w:val="single"/>
        </w:rPr>
        <w:t>Alternative providers are</w:t>
      </w:r>
      <w:r w:rsidRPr="4D6E9401">
        <w:rPr>
          <w:u w:val="single"/>
        </w:rPr>
        <w:t xml:space="preserve"> an important way </w:t>
      </w:r>
      <w:r w:rsidRPr="002033F7">
        <w:rPr>
          <w:b/>
          <w:bCs/>
          <w:highlight w:val="cyan"/>
          <w:u w:val="single"/>
        </w:rPr>
        <w:t>for the poor to get services:</w:t>
      </w:r>
      <w:r w:rsidRPr="4D6E9401">
        <w:rPr>
          <w:b/>
          <w:bCs/>
          <w:u w:val="single"/>
        </w:rPr>
        <w:t xml:space="preserve"> </w:t>
      </w:r>
      <w:r w:rsidRPr="4D6E9401">
        <w:rPr>
          <w:u w:val="single"/>
        </w:rPr>
        <w:t>Responding to demand from non-networked and underserved consumers, small-scale providers including private companies and non-governmental organizations, have developed innovative ‘products’ (kiosks, delivery services, packet/bottled water, independent networks etc.).</w:t>
      </w:r>
      <w:r w:rsidRPr="4D6E9401">
        <w:rPr>
          <w:sz w:val="16"/>
          <w:szCs w:val="16"/>
        </w:rPr>
        <w:t xml:space="preserve"> In some countries, these providers account for up to 70 percent of urban service provision. While the price of water supplied by the alternative providers is generally higher than charged by the utility, these prices are not necessarily usurious, but often reflect the real costs of the small operators. </w:t>
      </w:r>
    </w:p>
    <w:p w14:paraId="5493C323" w14:textId="77777777" w:rsidR="001B484C" w:rsidRPr="00CF4587" w:rsidRDefault="001B484C" w:rsidP="001B484C">
      <w:pPr>
        <w:rPr>
          <w:rStyle w:val="Emphasis"/>
        </w:rPr>
      </w:pPr>
    </w:p>
    <w:p w14:paraId="43B1FB05" w14:textId="77777777" w:rsidR="001B484C" w:rsidRDefault="001B484C" w:rsidP="001B484C">
      <w:pPr>
        <w:pStyle w:val="Heading3"/>
      </w:pPr>
      <w:r>
        <w:lastRenderedPageBreak/>
        <w:t xml:space="preserve">Privatization Good – Gov’t fails </w:t>
      </w:r>
    </w:p>
    <w:p w14:paraId="1DF7B879" w14:textId="77777777" w:rsidR="001B484C" w:rsidRDefault="001B484C" w:rsidP="001B484C">
      <w:pPr>
        <w:pStyle w:val="Heading4"/>
      </w:pPr>
      <w:r>
        <w:t>Gov’t regulations are incompetent – prefer privatization</w:t>
      </w:r>
    </w:p>
    <w:p w14:paraId="436CC2A3" w14:textId="77777777" w:rsidR="001B484C" w:rsidRDefault="001B484C" w:rsidP="001B484C">
      <w:r w:rsidRPr="00ED1365">
        <w:rPr>
          <w:b/>
          <w:bCs/>
          <w:sz w:val="26"/>
          <w:szCs w:val="26"/>
        </w:rPr>
        <w:t>Wittenberg 19</w:t>
      </w:r>
      <w:r>
        <w:t xml:space="preserve"> </w:t>
      </w:r>
      <w:r w:rsidRPr="00C25891">
        <w:rPr>
          <w:sz w:val="16"/>
          <w:szCs w:val="16"/>
        </w:rPr>
        <w:t xml:space="preserve">– (Ariel Wittenberg, </w:t>
      </w:r>
      <w:r w:rsidRPr="001B6C31">
        <w:rPr>
          <w:rFonts w:asciiTheme="minorHAnsi" w:hAnsiTheme="minorHAnsi" w:cstheme="minorHAnsi"/>
          <w:color w:val="000000"/>
          <w:sz w:val="16"/>
          <w:szCs w:val="16"/>
          <w:shd w:val="clear" w:color="auto" w:fill="FFFFFF"/>
        </w:rPr>
        <w:t>Ariel covers public health, writing about how climate change and chemicals impacts on peoples' lives. Her stories delve into environmental health policies at EPA, Health and Human Services, and the Department of Labor</w:t>
      </w:r>
      <w:r w:rsidRPr="00C25891">
        <w:rPr>
          <w:sz w:val="16"/>
          <w:szCs w:val="16"/>
        </w:rPr>
        <w:t>,</w:t>
      </w:r>
      <w:r w:rsidRPr="00C25891">
        <w:rPr>
          <w:i/>
          <w:iCs/>
          <w:sz w:val="16"/>
          <w:szCs w:val="16"/>
        </w:rPr>
        <w:t xml:space="preserve"> </w:t>
      </w:r>
      <w:r w:rsidRPr="00C25891">
        <w:rPr>
          <w:sz w:val="16"/>
          <w:szCs w:val="16"/>
        </w:rPr>
        <w:t>“EPA Was Always Bad on Drinking Water,”</w:t>
      </w:r>
      <w:r w:rsidRPr="00C25891">
        <w:rPr>
          <w:i/>
          <w:iCs/>
          <w:sz w:val="16"/>
          <w:szCs w:val="16"/>
        </w:rPr>
        <w:t xml:space="preserve"> </w:t>
      </w:r>
      <w:r>
        <w:rPr>
          <w:sz w:val="16"/>
          <w:szCs w:val="16"/>
        </w:rPr>
        <w:t xml:space="preserve">2/5/19, </w:t>
      </w:r>
      <w:r w:rsidRPr="00C25891">
        <w:rPr>
          <w:sz w:val="16"/>
          <w:szCs w:val="16"/>
        </w:rPr>
        <w:t>https://www.eenews.net/stories/1060119665)//ILake-VC</w:t>
      </w:r>
    </w:p>
    <w:p w14:paraId="3E73C866" w14:textId="77777777" w:rsidR="001B484C" w:rsidRPr="00936C6D" w:rsidRDefault="001B484C" w:rsidP="001B484C">
      <w:pPr>
        <w:rPr>
          <w:sz w:val="16"/>
        </w:rPr>
      </w:pPr>
      <w:r w:rsidRPr="00200569">
        <w:rPr>
          <w:u w:val="single"/>
        </w:rPr>
        <w:t>Public health advocates</w:t>
      </w:r>
      <w:r w:rsidRPr="00936C6D">
        <w:rPr>
          <w:sz w:val="16"/>
        </w:rPr>
        <w:t xml:space="preserve"> familiar with the recent history of drinking water regulations </w:t>
      </w:r>
      <w:r w:rsidRPr="00200569">
        <w:rPr>
          <w:u w:val="single"/>
        </w:rPr>
        <w:t xml:space="preserve">were disappointed by reports last week that </w:t>
      </w:r>
      <w:r w:rsidRPr="002033F7">
        <w:rPr>
          <w:highlight w:val="cyan"/>
          <w:u w:val="single"/>
        </w:rPr>
        <w:t>EPA would not set a legal</w:t>
      </w:r>
      <w:r w:rsidRPr="00200569">
        <w:rPr>
          <w:u w:val="single"/>
        </w:rPr>
        <w:t xml:space="preserve"> </w:t>
      </w:r>
      <w:r w:rsidRPr="002033F7">
        <w:rPr>
          <w:highlight w:val="cyan"/>
          <w:u w:val="single"/>
        </w:rPr>
        <w:t xml:space="preserve">limit for </w:t>
      </w:r>
      <w:r w:rsidRPr="002033F7">
        <w:rPr>
          <w:b/>
          <w:bCs/>
          <w:highlight w:val="cyan"/>
          <w:u w:val="single"/>
        </w:rPr>
        <w:t>toxic</w:t>
      </w:r>
      <w:r w:rsidRPr="00200569">
        <w:rPr>
          <w:b/>
          <w:bCs/>
          <w:u w:val="single"/>
        </w:rPr>
        <w:t xml:space="preserve"> nonstick and firefighting </w:t>
      </w:r>
      <w:r w:rsidRPr="002033F7">
        <w:rPr>
          <w:b/>
          <w:bCs/>
          <w:highlight w:val="cyan"/>
          <w:u w:val="single"/>
        </w:rPr>
        <w:t>chemicals</w:t>
      </w:r>
      <w:r w:rsidRPr="00200569">
        <w:rPr>
          <w:u w:val="single"/>
        </w:rPr>
        <w:t xml:space="preserve"> found in drinking water</w:t>
      </w:r>
      <w:r w:rsidRPr="00936C6D">
        <w:rPr>
          <w:sz w:val="16"/>
        </w:rPr>
        <w:t xml:space="preserve">. </w:t>
      </w:r>
      <w:r w:rsidRPr="00200569">
        <w:rPr>
          <w:u w:val="single"/>
        </w:rPr>
        <w:t xml:space="preserve">But they </w:t>
      </w:r>
      <w:r w:rsidRPr="002033F7">
        <w:rPr>
          <w:b/>
          <w:bCs/>
          <w:highlight w:val="cyan"/>
          <w:u w:val="single"/>
        </w:rPr>
        <w:t>weren't surprised</w:t>
      </w:r>
      <w:r w:rsidRPr="00200569">
        <w:rPr>
          <w:u w:val="single"/>
        </w:rPr>
        <w:t>.</w:t>
      </w:r>
      <w:r>
        <w:rPr>
          <w:u w:val="single"/>
        </w:rPr>
        <w:t xml:space="preserve"> </w:t>
      </w:r>
      <w:r w:rsidRPr="002033F7">
        <w:rPr>
          <w:highlight w:val="cyan"/>
          <w:u w:val="single"/>
        </w:rPr>
        <w:t>EPA hasn't regulated any new contaminants</w:t>
      </w:r>
      <w:r w:rsidRPr="00200569">
        <w:rPr>
          <w:u w:val="single"/>
        </w:rPr>
        <w:t xml:space="preserve"> in drinking water </w:t>
      </w:r>
      <w:r w:rsidRPr="002033F7">
        <w:rPr>
          <w:highlight w:val="cyan"/>
          <w:u w:val="single"/>
        </w:rPr>
        <w:t>since</w:t>
      </w:r>
      <w:r w:rsidRPr="00200569">
        <w:rPr>
          <w:u w:val="single"/>
        </w:rPr>
        <w:t xml:space="preserve"> 19</w:t>
      </w:r>
      <w:r w:rsidRPr="002033F7">
        <w:rPr>
          <w:highlight w:val="cyan"/>
          <w:u w:val="single"/>
        </w:rPr>
        <w:t>96</w:t>
      </w:r>
      <w:r w:rsidRPr="00936C6D">
        <w:rPr>
          <w:sz w:val="16"/>
        </w:rPr>
        <w:t xml:space="preserve">, when Congress passed the most recent amendments to the Safe Drinking Water Act. Erik Olson, who leads the </w:t>
      </w:r>
      <w:r w:rsidRPr="00200569">
        <w:rPr>
          <w:u w:val="single"/>
        </w:rPr>
        <w:t>Natural Resources Defense Council</w:t>
      </w:r>
      <w:r w:rsidRPr="00936C6D">
        <w:rPr>
          <w:sz w:val="16"/>
        </w:rPr>
        <w:t xml:space="preserve">'s public health program, </w:t>
      </w:r>
      <w:r w:rsidRPr="00200569">
        <w:rPr>
          <w:u w:val="single"/>
        </w:rPr>
        <w:t>described the PFAS news as the latest "</w:t>
      </w:r>
      <w:r w:rsidRPr="002033F7">
        <w:rPr>
          <w:b/>
          <w:bCs/>
          <w:highlight w:val="cyan"/>
          <w:u w:val="single"/>
        </w:rPr>
        <w:t>poster child</w:t>
      </w:r>
      <w:r w:rsidRPr="002033F7">
        <w:rPr>
          <w:highlight w:val="cyan"/>
          <w:u w:val="single"/>
        </w:rPr>
        <w:t xml:space="preserve"> for how broken</w:t>
      </w:r>
      <w:r w:rsidRPr="00200569">
        <w:rPr>
          <w:u w:val="single"/>
        </w:rPr>
        <w:t xml:space="preserve"> the </w:t>
      </w:r>
      <w:r w:rsidRPr="002033F7">
        <w:rPr>
          <w:highlight w:val="cyan"/>
          <w:u w:val="single"/>
        </w:rPr>
        <w:t>law</w:t>
      </w:r>
      <w:r w:rsidRPr="00200569">
        <w:rPr>
          <w:u w:val="single"/>
        </w:rPr>
        <w:t xml:space="preserve"> really </w:t>
      </w:r>
      <w:r w:rsidRPr="002033F7">
        <w:rPr>
          <w:highlight w:val="cyan"/>
          <w:u w:val="single"/>
        </w:rPr>
        <w:t>is.</w:t>
      </w:r>
      <w:r w:rsidRPr="00200569">
        <w:rPr>
          <w:u w:val="single"/>
        </w:rPr>
        <w:t>"</w:t>
      </w:r>
      <w:r>
        <w:rPr>
          <w:u w:val="single"/>
        </w:rPr>
        <w:t xml:space="preserve"> </w:t>
      </w:r>
      <w:r w:rsidRPr="00936C6D">
        <w:rPr>
          <w:sz w:val="16"/>
        </w:rPr>
        <w:t>EPA did not respond to requests for comment on this article but has pushed back against reports that it does not plan to set a legal limit for two types of per- and polyfluoroalkyl substances, or PFAS — perfluorooctanoic acid (PFOA) and perfluorooctanesulfonic acid (PFOS) — in drinking water. The agency says it has not finalized or publicly issued its management plan and is "moving forward using its authorities under the Safe Drinking Water Act" (</w:t>
      </w:r>
      <w:hyperlink r:id="rId27" w:history="1">
        <w:r w:rsidRPr="00936C6D">
          <w:rPr>
            <w:rStyle w:val="Hyperlink"/>
            <w:sz w:val="16"/>
          </w:rPr>
          <w:t>E&amp;E Daily</w:t>
        </w:r>
      </w:hyperlink>
      <w:r w:rsidRPr="00936C6D">
        <w:rPr>
          <w:sz w:val="16"/>
        </w:rPr>
        <w:t xml:space="preserve">, Feb. 5). But the Trump administration has often come under fire for its handling of the contaminants, including reports last year that </w:t>
      </w:r>
      <w:r w:rsidRPr="002033F7">
        <w:rPr>
          <w:highlight w:val="cyan"/>
          <w:u w:val="single"/>
        </w:rPr>
        <w:t>EPA</w:t>
      </w:r>
      <w:r w:rsidRPr="00200569">
        <w:rPr>
          <w:u w:val="single"/>
        </w:rPr>
        <w:t xml:space="preserve"> political appointees had </w:t>
      </w:r>
      <w:r w:rsidRPr="002033F7">
        <w:rPr>
          <w:b/>
          <w:bCs/>
          <w:highlight w:val="cyan"/>
          <w:u w:val="single"/>
        </w:rPr>
        <w:t>blocked release</w:t>
      </w:r>
      <w:r w:rsidRPr="002033F7">
        <w:rPr>
          <w:highlight w:val="cyan"/>
          <w:u w:val="single"/>
        </w:rPr>
        <w:t xml:space="preserve"> of a PFAS study</w:t>
      </w:r>
      <w:r w:rsidRPr="00200569">
        <w:rPr>
          <w:u w:val="single"/>
        </w:rPr>
        <w:t xml:space="preserve"> by the Department of Health and Human Services' Agency for Toxic Substances and Disease Registry.</w:t>
      </w:r>
      <w:r>
        <w:rPr>
          <w:u w:val="single"/>
        </w:rPr>
        <w:t xml:space="preserve"> </w:t>
      </w:r>
      <w:r w:rsidRPr="00936C6D">
        <w:rPr>
          <w:sz w:val="16"/>
        </w:rPr>
        <w:t>A White House official was concerned about the study, calling it a "potential public relations nightmare," according to emails obtained by the Union of Concerned Scientists. The official said the study would show that low levels of PFOS and PFOA are harmful (</w:t>
      </w:r>
      <w:hyperlink r:id="rId28" w:history="1">
        <w:r w:rsidRPr="00936C6D">
          <w:rPr>
            <w:rStyle w:val="Hyperlink"/>
            <w:sz w:val="16"/>
          </w:rPr>
          <w:t>E&amp;E Daily</w:t>
        </w:r>
      </w:hyperlink>
      <w:r w:rsidRPr="00936C6D">
        <w:rPr>
          <w:sz w:val="16"/>
        </w:rPr>
        <w:t xml:space="preserve">, May 21, 2018). Ronnie Levin, a former EPA staffer who now manages the water and health program at Harvard University's T.H. Chan School of Public Health, has been a frequent critic of the Trump administration. Still, she says </w:t>
      </w:r>
      <w:r w:rsidRPr="00200569">
        <w:rPr>
          <w:u w:val="single"/>
        </w:rPr>
        <w:t xml:space="preserve">the recent PFAS controversy is </w:t>
      </w:r>
      <w:r w:rsidRPr="002033F7">
        <w:rPr>
          <w:b/>
          <w:bCs/>
          <w:highlight w:val="cyan"/>
          <w:u w:val="single"/>
        </w:rPr>
        <w:t>not unique</w:t>
      </w:r>
      <w:r w:rsidRPr="00936C6D">
        <w:rPr>
          <w:sz w:val="16"/>
        </w:rPr>
        <w:t xml:space="preserve">. "I don't want anything to take away from how bad I think the Trump administration is on public health," she said. "But while this is not the finest hour for EPA, </w:t>
      </w:r>
      <w:r w:rsidRPr="002033F7">
        <w:rPr>
          <w:highlight w:val="cyan"/>
          <w:u w:val="single"/>
        </w:rPr>
        <w:t>EPA was always bad on</w:t>
      </w:r>
      <w:r w:rsidRPr="00200569">
        <w:rPr>
          <w:u w:val="single"/>
        </w:rPr>
        <w:t xml:space="preserve"> </w:t>
      </w:r>
      <w:r w:rsidRPr="00936C6D">
        <w:rPr>
          <w:sz w:val="16"/>
        </w:rPr>
        <w:t>drinking</w:t>
      </w:r>
      <w:r w:rsidRPr="00200569">
        <w:rPr>
          <w:u w:val="single"/>
        </w:rPr>
        <w:t xml:space="preserve"> </w:t>
      </w:r>
      <w:r w:rsidRPr="002033F7">
        <w:rPr>
          <w:highlight w:val="cyan"/>
          <w:u w:val="single"/>
        </w:rPr>
        <w:t>water</w:t>
      </w:r>
      <w:r w:rsidRPr="00936C6D">
        <w:rPr>
          <w:sz w:val="16"/>
        </w:rPr>
        <w:t xml:space="preserve">." Most of the nation's drinking water standards were set between 1986 and 1996. During that time, federal law required EPA to issue regulations for 83 contaminants by 1989 and for 25 new contaminants every three years after that. But drinking water utilities couldn't keep up with the new regulations and pushed back. In 1996, Congress removed the regulatory schedule from the Safe Drinking Water Act and instead created clunky requirements meant to help EPA target priority toxins for regulations. The law directs EPA to create new drinking water standards if a contaminant might have adverse health effects and is common enough in public drinking water systems that it could cause a public health concern. </w:t>
      </w:r>
      <w:r w:rsidRPr="00200569">
        <w:rPr>
          <w:u w:val="single"/>
        </w:rPr>
        <w:t xml:space="preserve">Before deciding to regulate a chemical, </w:t>
      </w:r>
      <w:r w:rsidRPr="002033F7">
        <w:rPr>
          <w:highlight w:val="cyan"/>
          <w:u w:val="single"/>
        </w:rPr>
        <w:t>EPA must consider whether regulating</w:t>
      </w:r>
      <w:r w:rsidRPr="00200569">
        <w:rPr>
          <w:u w:val="single"/>
        </w:rPr>
        <w:t xml:space="preserve"> the </w:t>
      </w:r>
      <w:r w:rsidRPr="002033F7">
        <w:rPr>
          <w:highlight w:val="cyan"/>
          <w:u w:val="single"/>
        </w:rPr>
        <w:t>contaminant</w:t>
      </w:r>
      <w:r w:rsidRPr="00200569">
        <w:rPr>
          <w:u w:val="single"/>
        </w:rPr>
        <w:t xml:space="preserve"> could </w:t>
      </w:r>
      <w:r w:rsidRPr="002033F7">
        <w:rPr>
          <w:highlight w:val="cyan"/>
          <w:u w:val="single"/>
        </w:rPr>
        <w:t>meaningfully reduce the public health risk.</w:t>
      </w:r>
      <w:r w:rsidRPr="00936C6D">
        <w:rPr>
          <w:sz w:val="16"/>
        </w:rPr>
        <w:t xml:space="preserve"> The agency also is required to conduct an economic analysis of any new drinking water standards to ensure the benefits of regulation justify the costs. Levin said that many of those requirements don't make sense and that starting the process to regulate a toxin only after it has been found in drinking water is "</w:t>
      </w:r>
      <w:r w:rsidRPr="002033F7">
        <w:rPr>
          <w:b/>
          <w:bCs/>
          <w:highlight w:val="cyan"/>
          <w:u w:val="single"/>
        </w:rPr>
        <w:t>regulating after the horse is out of the barn</w:t>
      </w:r>
      <w:r w:rsidRPr="00936C6D">
        <w:rPr>
          <w:sz w:val="16"/>
        </w:rPr>
        <w:t xml:space="preserve">." Water utilities and chemical companies often push back against any indication that EPA might consider regulating a chemical. New </w:t>
      </w:r>
      <w:r w:rsidRPr="002033F7">
        <w:rPr>
          <w:highlight w:val="cyan"/>
          <w:u w:val="single"/>
        </w:rPr>
        <w:t>regulations require</w:t>
      </w:r>
      <w:r w:rsidRPr="00200569">
        <w:rPr>
          <w:u w:val="single"/>
        </w:rPr>
        <w:t xml:space="preserve"> utilities across the country </w:t>
      </w:r>
      <w:r w:rsidRPr="00936C6D">
        <w:rPr>
          <w:sz w:val="16"/>
        </w:rPr>
        <w:t xml:space="preserve">not only </w:t>
      </w:r>
      <w:r w:rsidRPr="00200569">
        <w:rPr>
          <w:u w:val="single"/>
        </w:rPr>
        <w:t>to treat drinking water for new chemicals</w:t>
      </w:r>
      <w:r w:rsidRPr="00936C6D">
        <w:rPr>
          <w:sz w:val="16"/>
        </w:rPr>
        <w:t xml:space="preserve">, which can be </w:t>
      </w:r>
      <w:r w:rsidRPr="00200569">
        <w:rPr>
          <w:u w:val="single"/>
        </w:rPr>
        <w:t>costly</w:t>
      </w:r>
      <w:r w:rsidRPr="00936C6D">
        <w:rPr>
          <w:sz w:val="16"/>
        </w:rPr>
        <w:t xml:space="preserve">, but also to spend </w:t>
      </w:r>
      <w:r w:rsidRPr="002033F7">
        <w:rPr>
          <w:b/>
          <w:bCs/>
          <w:highlight w:val="cyan"/>
          <w:u w:val="single"/>
        </w:rPr>
        <w:t>thousands of dollars</w:t>
      </w:r>
      <w:r w:rsidRPr="002033F7">
        <w:rPr>
          <w:highlight w:val="cyan"/>
          <w:u w:val="single"/>
        </w:rPr>
        <w:t xml:space="preserve"> a year monitoring</w:t>
      </w:r>
      <w:r w:rsidRPr="00200569">
        <w:rPr>
          <w:u w:val="single"/>
        </w:rPr>
        <w:t xml:space="preserve"> for each contaminant</w:t>
      </w:r>
      <w:r w:rsidRPr="00936C6D">
        <w:rPr>
          <w:sz w:val="16"/>
        </w:rPr>
        <w:t xml:space="preserve">. That can be </w:t>
      </w:r>
      <w:r w:rsidRPr="00936C6D">
        <w:rPr>
          <w:b/>
          <w:bCs/>
          <w:sz w:val="16"/>
        </w:rPr>
        <w:t xml:space="preserve">a </w:t>
      </w:r>
      <w:r w:rsidRPr="002033F7">
        <w:rPr>
          <w:b/>
          <w:bCs/>
          <w:highlight w:val="cyan"/>
          <w:u w:val="single"/>
        </w:rPr>
        <w:t>big financial burden</w:t>
      </w:r>
      <w:r w:rsidRPr="002033F7">
        <w:rPr>
          <w:highlight w:val="cyan"/>
          <w:u w:val="single"/>
        </w:rPr>
        <w:t xml:space="preserve"> on smaller systems</w:t>
      </w:r>
      <w:r w:rsidRPr="00936C6D">
        <w:rPr>
          <w:sz w:val="16"/>
        </w:rPr>
        <w:t xml:space="preserve">, especially if it turns out the chemical isn't present in the water system. Drinking water standards can often become cleanup levels for groundwater contamination at Superfund sites, leaving companies and government agencies on the hook for expensive and technically complicated cleanups. "What we basically have is a 'see no evil' approach where </w:t>
      </w:r>
      <w:r w:rsidRPr="00200569">
        <w:rPr>
          <w:u w:val="single"/>
        </w:rPr>
        <w:t>we aren't even monitoring for chemicals we know are harmful</w:t>
      </w:r>
      <w:r w:rsidRPr="00936C6D">
        <w:rPr>
          <w:sz w:val="16"/>
        </w:rPr>
        <w:t>," said Waterkeeper Alliance General Counsel and Advocacy Director Daniel Estrin, whose group filed a lawsuit last week trying to force EPA to create new regulations or update old ones for numerous contaminants (</w:t>
      </w:r>
      <w:hyperlink r:id="rId29" w:history="1">
        <w:r w:rsidRPr="00936C6D">
          <w:rPr>
            <w:rStyle w:val="Hyperlink"/>
            <w:sz w:val="16"/>
          </w:rPr>
          <w:t>Greenwire</w:t>
        </w:r>
      </w:hyperlink>
      <w:r w:rsidRPr="00936C6D">
        <w:rPr>
          <w:sz w:val="16"/>
        </w:rPr>
        <w:t>, Jan. 30). "This approach is not protective of public health." Missed deadlines After EPA decides to examine whether a chemical is worth regulating, it can</w:t>
      </w:r>
      <w:r w:rsidRPr="00936C6D">
        <w:rPr>
          <w:u w:val="single"/>
        </w:rPr>
        <w:t xml:space="preserve"> </w:t>
      </w:r>
      <w:r w:rsidRPr="002033F7">
        <w:rPr>
          <w:highlight w:val="cyan"/>
          <w:u w:val="single"/>
        </w:rPr>
        <w:t xml:space="preserve">still take </w:t>
      </w:r>
      <w:r w:rsidRPr="002033F7">
        <w:rPr>
          <w:b/>
          <w:bCs/>
          <w:highlight w:val="cyan"/>
          <w:u w:val="single"/>
        </w:rPr>
        <w:t>10 years</w:t>
      </w:r>
      <w:r w:rsidRPr="00936C6D">
        <w:rPr>
          <w:u w:val="single"/>
        </w:rPr>
        <w:t xml:space="preserve"> under the Safe Drinking Water Act </w:t>
      </w:r>
      <w:r w:rsidRPr="002033F7">
        <w:rPr>
          <w:highlight w:val="cyan"/>
          <w:u w:val="single"/>
        </w:rPr>
        <w:t>to set a standard</w:t>
      </w:r>
      <w:r w:rsidRPr="00936C6D">
        <w:rPr>
          <w:u w:val="single"/>
        </w:rPr>
        <w:t xml:space="preserve"> for the toxin.</w:t>
      </w:r>
      <w:r>
        <w:rPr>
          <w:u w:val="single"/>
        </w:rPr>
        <w:t xml:space="preserve"> </w:t>
      </w:r>
      <w:r w:rsidRPr="002033F7">
        <w:rPr>
          <w:highlight w:val="cyan"/>
          <w:u w:val="single"/>
        </w:rPr>
        <w:t xml:space="preserve">EPA often </w:t>
      </w:r>
      <w:r w:rsidRPr="002033F7">
        <w:rPr>
          <w:b/>
          <w:bCs/>
          <w:highlight w:val="cyan"/>
          <w:u w:val="single"/>
        </w:rPr>
        <w:t>misses</w:t>
      </w:r>
      <w:r w:rsidRPr="00465011">
        <w:rPr>
          <w:b/>
          <w:bCs/>
          <w:u w:val="single"/>
        </w:rPr>
        <w:t xml:space="preserve"> those</w:t>
      </w:r>
      <w:r w:rsidRPr="002033F7">
        <w:rPr>
          <w:b/>
          <w:bCs/>
          <w:highlight w:val="cyan"/>
          <w:u w:val="single"/>
        </w:rPr>
        <w:t xml:space="preserve"> deadlines by years</w:t>
      </w:r>
      <w:r w:rsidRPr="00936C6D">
        <w:rPr>
          <w:sz w:val="16"/>
        </w:rPr>
        <w:t xml:space="preserve">, with the agency choosing to review the same contaminants multiple times without coming to any conclusions about whether to regulate them. "They'll put </w:t>
      </w:r>
      <w:r w:rsidRPr="002033F7">
        <w:rPr>
          <w:b/>
          <w:bCs/>
          <w:highlight w:val="cyan"/>
          <w:u w:val="single"/>
        </w:rPr>
        <w:t>restrictions on themselves</w:t>
      </w:r>
      <w:r w:rsidRPr="00936C6D">
        <w:rPr>
          <w:sz w:val="16"/>
        </w:rPr>
        <w:t>," Levin said. "They'll say they have to prove that the harm comes from ingesting a chemical in drinking water, even if you know it's a harmful chemical and it's in drinking water."</w:t>
      </w:r>
    </w:p>
    <w:p w14:paraId="7ADBBB15" w14:textId="77777777" w:rsidR="001B484C" w:rsidRDefault="001B484C" w:rsidP="001B484C">
      <w:pPr>
        <w:pStyle w:val="Heading3"/>
      </w:pPr>
      <w:r>
        <w:lastRenderedPageBreak/>
        <w:t xml:space="preserve">Privatization Good – PC </w:t>
      </w:r>
    </w:p>
    <w:p w14:paraId="5AA50026" w14:textId="77777777" w:rsidR="001B484C" w:rsidRDefault="001B484C" w:rsidP="001B484C">
      <w:pPr>
        <w:pStyle w:val="Heading4"/>
      </w:pPr>
      <w:r>
        <w:t xml:space="preserve">Privatization helps maintain SQ and damages PC, harms Biden’s PC </w:t>
      </w:r>
    </w:p>
    <w:p w14:paraId="0703A4D3" w14:textId="77777777" w:rsidR="001B484C" w:rsidRPr="00ED6A3E" w:rsidRDefault="001B484C" w:rsidP="001B484C">
      <w:r w:rsidRPr="00ED6A3E">
        <w:rPr>
          <w:rStyle w:val="Style13ptBold"/>
        </w:rPr>
        <w:t xml:space="preserve">The National </w:t>
      </w:r>
      <w:r w:rsidRPr="00F91B23">
        <w:rPr>
          <w:rStyle w:val="Style13ptBold"/>
        </w:rPr>
        <w:t xml:space="preserve">Academies </w:t>
      </w:r>
      <w:r w:rsidRPr="00ED6A3E">
        <w:rPr>
          <w:rStyle w:val="Style13ptBold"/>
        </w:rPr>
        <w:t xml:space="preserve">of Science Engineering Medicine </w:t>
      </w:r>
      <w:r w:rsidRPr="00F91B23">
        <w:t>20</w:t>
      </w:r>
      <w:r w:rsidRPr="00ED6A3E">
        <w:rPr>
          <w:rStyle w:val="Style13ptBold"/>
        </w:rPr>
        <w:t>02</w:t>
      </w:r>
      <w:r>
        <w:rPr>
          <w:rStyle w:val="Style13ptBold"/>
        </w:rPr>
        <w:t>,</w:t>
      </w:r>
      <w:r w:rsidRPr="0076505A">
        <w:t xml:space="preserve"> </w:t>
      </w:r>
      <w:r w:rsidRPr="00F91B23">
        <w:t xml:space="preserve">The National Academies of Sciences, Engineering, and Medicine are private, nonprofit institutions that provide expert advice on some of the most pressing challenges facing the nation and the world. Our work helps shape sound policies, inform public opinion, and advance the pursuit of science, engineering, and medicine. Over many decades we have earned a solid reputation as the nation's premier source of independent, expert advice on scientific, engineering, and medical issues. </w:t>
      </w:r>
      <w:r>
        <w:rPr>
          <w:rStyle w:val="Style13ptBold"/>
        </w:rPr>
        <w:t>“</w:t>
      </w:r>
      <w:r w:rsidRPr="00CF3C86">
        <w:t>Privatization of Water Services in the United States</w:t>
      </w:r>
      <w:r>
        <w:t xml:space="preserve"> </w:t>
      </w:r>
      <w:r w:rsidRPr="00CF3C86">
        <w:t>An Assessment of Issues and Experience</w:t>
      </w:r>
      <w:r>
        <w:t xml:space="preserve">.” </w:t>
      </w:r>
      <w:r w:rsidRPr="0076505A">
        <w:t>NATIONAL ACADEMY PRESS</w:t>
      </w:r>
      <w:r>
        <w:t xml:space="preserve">, </w:t>
      </w:r>
      <w:hyperlink r:id="rId30" w:history="1">
        <w:r w:rsidRPr="009834AC">
          <w:rPr>
            <w:rStyle w:val="Hyperlink"/>
          </w:rPr>
          <w:t>https://www.nap.edu/catalog/10135/privatization-of-water-services-in-the-united-states-an-assessment</w:t>
        </w:r>
      </w:hyperlink>
      <w:r>
        <w:t xml:space="preserve"> //VW</w:t>
      </w:r>
    </w:p>
    <w:p w14:paraId="31D6DF29" w14:textId="77777777" w:rsidR="001B484C" w:rsidRPr="00F91B23" w:rsidRDefault="001B484C" w:rsidP="001B484C">
      <w:r w:rsidRPr="00F91B23">
        <w:rPr>
          <w:rStyle w:val="StyleUnderline"/>
        </w:rPr>
        <w:t xml:space="preserve">Some </w:t>
      </w:r>
      <w:r w:rsidRPr="002033F7">
        <w:rPr>
          <w:rStyle w:val="StyleUnderline"/>
          <w:b/>
          <w:highlight w:val="cyan"/>
        </w:rPr>
        <w:t>privatization</w:t>
      </w:r>
      <w:r w:rsidRPr="002033F7">
        <w:rPr>
          <w:rStyle w:val="StyleUnderline"/>
          <w:highlight w:val="cyan"/>
        </w:rPr>
        <w:t xml:space="preserve"> </w:t>
      </w:r>
      <w:r w:rsidRPr="00F91B23">
        <w:rPr>
          <w:rStyle w:val="StyleUnderline"/>
        </w:rPr>
        <w:t xml:space="preserve">advocates </w:t>
      </w:r>
      <w:r w:rsidRPr="00F91B23">
        <w:rPr>
          <w:rStyle w:val="StyleUnderline"/>
          <w:b/>
        </w:rPr>
        <w:t xml:space="preserve">have </w:t>
      </w:r>
      <w:r w:rsidRPr="002033F7">
        <w:rPr>
          <w:rStyle w:val="StyleUnderline"/>
          <w:b/>
          <w:highlight w:val="cyan"/>
        </w:rPr>
        <w:t>suggested that</w:t>
      </w:r>
      <w:r w:rsidRPr="00F91B23">
        <w:rPr>
          <w:rStyle w:val="StyleUnderline"/>
          <w:b/>
        </w:rPr>
        <w:t xml:space="preserve"> the renewal</w:t>
      </w:r>
      <w:r w:rsidRPr="00F91B23">
        <w:rPr>
          <w:rStyle w:val="StyleUnderline"/>
        </w:rPr>
        <w:t xml:space="preserve"> of</w:t>
      </w:r>
      <w:r w:rsidRPr="00F91B23">
        <w:t xml:space="preserve"> a contract is proof of success. But </w:t>
      </w:r>
      <w:r w:rsidRPr="002033F7">
        <w:rPr>
          <w:b/>
          <w:highlight w:val="cyan"/>
          <w:u w:val="single"/>
        </w:rPr>
        <w:t xml:space="preserve">contracts </w:t>
      </w:r>
      <w:r w:rsidRPr="00F91B23">
        <w:rPr>
          <w:b/>
          <w:u w:val="single"/>
        </w:rPr>
        <w:t>may be renewed for a variety of reasons, including</w:t>
      </w:r>
      <w:r w:rsidRPr="00F91B23">
        <w:rPr>
          <w:u w:val="single"/>
        </w:rPr>
        <w:t xml:space="preserve"> the tendency </w:t>
      </w:r>
      <w:r w:rsidRPr="00F91B23">
        <w:rPr>
          <w:b/>
          <w:u w:val="single"/>
        </w:rPr>
        <w:t xml:space="preserve">to </w:t>
      </w:r>
      <w:r w:rsidRPr="002033F7">
        <w:rPr>
          <w:b/>
          <w:highlight w:val="cyan"/>
          <w:u w:val="single"/>
        </w:rPr>
        <w:t>maintain the status quo</w:t>
      </w:r>
      <w:r w:rsidRPr="00F91B23">
        <w:rPr>
          <w:b/>
          <w:u w:val="single"/>
        </w:rPr>
        <w:t xml:space="preserve">, limited alternatives, </w:t>
      </w:r>
      <w:r w:rsidRPr="002033F7">
        <w:rPr>
          <w:b/>
          <w:highlight w:val="cyan"/>
          <w:u w:val="single"/>
        </w:rPr>
        <w:t>and the economic and political cost of “undoing” an agreement</w:t>
      </w:r>
      <w:r w:rsidRPr="00F91B23">
        <w:rPr>
          <w:u w:val="single"/>
        </w:rPr>
        <w:t xml:space="preserve"> in place.</w:t>
      </w:r>
      <w:r w:rsidRPr="00F91B23">
        <w:t xml:space="preserve"> </w:t>
      </w:r>
      <w:r w:rsidRPr="002033F7">
        <w:rPr>
          <w:b/>
          <w:i/>
          <w:highlight w:val="cyan"/>
          <w:u w:val="single"/>
        </w:rPr>
        <w:t>Politicians</w:t>
      </w:r>
      <w:r w:rsidRPr="00F91B23">
        <w:rPr>
          <w:i/>
        </w:rPr>
        <w:t xml:space="preserve"> usually </w:t>
      </w:r>
      <w:r w:rsidRPr="002033F7">
        <w:rPr>
          <w:rStyle w:val="Emphasis"/>
          <w:highlight w:val="cyan"/>
        </w:rPr>
        <w:t>invest</w:t>
      </w:r>
      <w:r w:rsidRPr="00F91B23">
        <w:rPr>
          <w:i/>
        </w:rPr>
        <w:t xml:space="preserve"> some </w:t>
      </w:r>
      <w:r w:rsidRPr="002033F7">
        <w:rPr>
          <w:rStyle w:val="Emphasis"/>
          <w:highlight w:val="cyan"/>
        </w:rPr>
        <w:t>political capital</w:t>
      </w:r>
      <w:r w:rsidRPr="00F91B23">
        <w:t xml:space="preserve"> in the </w:t>
      </w:r>
      <w:r w:rsidRPr="00F91B23">
        <w:rPr>
          <w:i/>
        </w:rPr>
        <w:t xml:space="preserve">decision to privatize </w:t>
      </w:r>
      <w:r w:rsidRPr="002033F7">
        <w:rPr>
          <w:rStyle w:val="Emphasis"/>
          <w:highlight w:val="cyan"/>
        </w:rPr>
        <w:t>and are</w:t>
      </w:r>
      <w:r w:rsidRPr="00CF3C86">
        <w:rPr>
          <w:rStyle w:val="Emphasis"/>
        </w:rPr>
        <w:t xml:space="preserve"> generally </w:t>
      </w:r>
      <w:r w:rsidRPr="002033F7">
        <w:rPr>
          <w:rStyle w:val="Emphasis"/>
          <w:highlight w:val="cyan"/>
        </w:rPr>
        <w:t>reluctant to</w:t>
      </w:r>
      <w:r w:rsidRPr="00CF3C86">
        <w:rPr>
          <w:rStyle w:val="Emphasis"/>
        </w:rPr>
        <w:t xml:space="preserve"> </w:t>
      </w:r>
      <w:r w:rsidRPr="002033F7">
        <w:rPr>
          <w:rStyle w:val="Emphasis"/>
          <w:highlight w:val="cyan"/>
        </w:rPr>
        <w:t>reverse</w:t>
      </w:r>
      <w:r w:rsidRPr="00CF3C86">
        <w:rPr>
          <w:rStyle w:val="Emphasis"/>
        </w:rPr>
        <w:t xml:space="preserve"> the </w:t>
      </w:r>
      <w:r w:rsidRPr="002033F7">
        <w:rPr>
          <w:rStyle w:val="Emphasis"/>
          <w:highlight w:val="cyan"/>
        </w:rPr>
        <w:t>course</w:t>
      </w:r>
      <w:r w:rsidRPr="00F91B23">
        <w:rPr>
          <w:b/>
          <w:i/>
          <w:u w:val="single"/>
        </w:rPr>
        <w:t>.</w:t>
      </w:r>
      <w:r w:rsidRPr="00F91B23">
        <w:rPr>
          <w:b/>
          <w:u w:val="single"/>
        </w:rPr>
        <w:t xml:space="preserve"> Evaluating successes and failures</w:t>
      </w:r>
      <w:r w:rsidRPr="00F91B23">
        <w:rPr>
          <w:u w:val="single"/>
        </w:rPr>
        <w:t xml:space="preserve"> of water services privatization </w:t>
      </w:r>
      <w:r w:rsidRPr="00F91B23">
        <w:rPr>
          <w:b/>
          <w:u w:val="single"/>
        </w:rPr>
        <w:t>must reach beyond the single</w:t>
      </w:r>
      <w:r w:rsidRPr="00F91B23">
        <w:rPr>
          <w:u w:val="single"/>
        </w:rPr>
        <w:t xml:space="preserve"> measure of </w:t>
      </w:r>
      <w:r w:rsidRPr="00F91B23">
        <w:rPr>
          <w:b/>
          <w:u w:val="single"/>
        </w:rPr>
        <w:t>contract renewal</w:t>
      </w:r>
      <w:r w:rsidRPr="00F91B23">
        <w:t>. A broader concern is whether privatization achieves desired outcomes and is truly “successful</w:t>
      </w:r>
      <w:r w:rsidRPr="00F91B23">
        <w:rPr>
          <w:i/>
        </w:rPr>
        <w:t xml:space="preserve">.” </w:t>
      </w:r>
      <w:r w:rsidRPr="00F91B23">
        <w:rPr>
          <w:rStyle w:val="Emphasis"/>
        </w:rPr>
        <w:t>These –outcomes</w:t>
      </w:r>
      <w:r w:rsidRPr="00F91B23">
        <w:rPr>
          <w:i/>
        </w:rPr>
        <w:t xml:space="preserve"> can be measured</w:t>
      </w:r>
      <w:r w:rsidRPr="00F91B23">
        <w:t xml:space="preserve"> not only in terms of the provision of water services</w:t>
      </w:r>
      <w:r w:rsidRPr="00F91B23">
        <w:rPr>
          <w:rStyle w:val="Emphasis"/>
        </w:rPr>
        <w:t>, but also</w:t>
      </w:r>
      <w:r w:rsidRPr="00F91B23">
        <w:rPr>
          <w:u w:val="single"/>
        </w:rPr>
        <w:t xml:space="preserve"> in terms of economic, environmental, and social goals</w:t>
      </w:r>
      <w:r w:rsidRPr="00F91B23">
        <w:t xml:space="preserve">. Sound evaluation </w:t>
      </w:r>
      <w:r w:rsidRPr="00F91B23">
        <w:rPr>
          <w:b/>
          <w:u w:val="single"/>
        </w:rPr>
        <w:t>criteria can provide a framework for assessing</w:t>
      </w:r>
      <w:r w:rsidRPr="00F91B23">
        <w:t xml:space="preserve"> whether </w:t>
      </w:r>
      <w:r w:rsidRPr="00CF3C86">
        <w:rPr>
          <w:rStyle w:val="Emphasis"/>
        </w:rPr>
        <w:t>privatization</w:t>
      </w:r>
      <w:r w:rsidRPr="00F91B23">
        <w:t xml:space="preserve"> is living up to its promises. Evaluation criteria and methods of evaluation might include but are not limited to the following:</w:t>
      </w:r>
    </w:p>
    <w:p w14:paraId="1B3BFDB1" w14:textId="77777777" w:rsidR="001B484C" w:rsidRPr="00F91B23" w:rsidRDefault="001B484C" w:rsidP="001B484C">
      <w:r w:rsidRPr="00F91B23">
        <w:t>• economic efficiency, as measured in cost effectiveness and cost and benefit terms, as well as in rate impacts on customers;</w:t>
      </w:r>
    </w:p>
    <w:p w14:paraId="678021F3" w14:textId="77777777" w:rsidR="001B484C" w:rsidRPr="00F91B23" w:rsidRDefault="001B484C" w:rsidP="001B484C">
      <w:r w:rsidRPr="00F91B23">
        <w:t>• environmental quality, as measured in terms of compliance with federal and state water quality standards and indicators of environmental quality;</w:t>
      </w:r>
    </w:p>
    <w:p w14:paraId="39A35F63" w14:textId="77777777" w:rsidR="001B484C" w:rsidRPr="00F91B23" w:rsidRDefault="001B484C" w:rsidP="001B484C">
      <w:r w:rsidRPr="00F91B23">
        <w:t>• customer satisfaction, as measured in opinion surveys, service performance, and complaint records;</w:t>
      </w:r>
    </w:p>
    <w:p w14:paraId="4B8F3952" w14:textId="77777777" w:rsidR="001B484C" w:rsidRPr="00F91B23" w:rsidRDefault="001B484C" w:rsidP="001B484C">
      <w:r w:rsidRPr="00F91B23">
        <w:t>• labor relations, as measured in worker safety, benefits, retention, and satisfaction;</w:t>
      </w:r>
    </w:p>
    <w:p w14:paraId="5096EF41" w14:textId="77777777" w:rsidR="001B484C" w:rsidRPr="00F91B23" w:rsidRDefault="001B484C" w:rsidP="001B484C">
      <w:r w:rsidRPr="00F91B23">
        <w:t>• corporate citizenry, as measured in terms of the contractor’s presence and relationships in the community;</w:t>
      </w:r>
    </w:p>
    <w:p w14:paraId="4965831A" w14:textId="77777777" w:rsidR="001B484C" w:rsidRPr="00F91B23" w:rsidRDefault="001B484C" w:rsidP="001B484C">
      <w:r w:rsidRPr="00F91B23">
        <w:t>• equity considerations, as measured in terms of the extension of</w:t>
      </w:r>
    </w:p>
    <w:p w14:paraId="56636B43" w14:textId="77777777" w:rsidR="001B484C" w:rsidRPr="00F91B23" w:rsidRDefault="001B484C" w:rsidP="001B484C">
      <w:r w:rsidRPr="00F91B23">
        <w:t>water services to those less able to afford them; and</w:t>
      </w:r>
    </w:p>
    <w:p w14:paraId="3F16DBFB" w14:textId="77777777" w:rsidR="001B484C" w:rsidRPr="00F91B23" w:rsidRDefault="001B484C" w:rsidP="001B484C">
      <w:r w:rsidRPr="00F91B23">
        <w:t>• transparency, as measured in terms of public access to meetings and contractual processes.</w:t>
      </w:r>
    </w:p>
    <w:p w14:paraId="6B020293" w14:textId="77777777" w:rsidR="001B484C" w:rsidRDefault="001B484C" w:rsidP="001B484C">
      <w:r w:rsidRPr="00F91B23">
        <w:t>Evaluation criteria are ideally established early in the process. Mechanisms for monitoring and data collection can subsequently be put in place.</w:t>
      </w:r>
    </w:p>
    <w:p w14:paraId="4729ABCD" w14:textId="77777777" w:rsidR="001B484C" w:rsidRDefault="001B484C" w:rsidP="001B484C">
      <w:pPr>
        <w:pStyle w:val="Heading3"/>
      </w:pPr>
      <w:r>
        <w:lastRenderedPageBreak/>
        <w:t xml:space="preserve">Privatization Good – Local Governments </w:t>
      </w:r>
    </w:p>
    <w:p w14:paraId="24B0AE9E" w14:textId="77777777" w:rsidR="001B484C" w:rsidRDefault="001B484C" w:rsidP="001B484C">
      <w:pPr>
        <w:pStyle w:val="Heading4"/>
      </w:pPr>
      <w:r>
        <w:t>Private sectors can help those in struggling communities with correct policy, only neg solves through the [insert policy]</w:t>
      </w:r>
    </w:p>
    <w:p w14:paraId="2927A064" w14:textId="77777777" w:rsidR="001B484C" w:rsidRPr="00614BC6" w:rsidRDefault="001B484C" w:rsidP="001B484C">
      <w:pPr>
        <w:rPr>
          <w:b/>
          <w:bCs/>
          <w:sz w:val="26"/>
        </w:rPr>
      </w:pPr>
      <w:r>
        <w:t xml:space="preserve">Barbara </w:t>
      </w:r>
      <w:r w:rsidRPr="00834802">
        <w:rPr>
          <w:rStyle w:val="Style13ptBold"/>
        </w:rPr>
        <w:t>Evans</w:t>
      </w:r>
      <w:r>
        <w:t xml:space="preserve"> and Clarissa </w:t>
      </w:r>
      <w:r w:rsidRPr="00834802">
        <w:rPr>
          <w:rStyle w:val="Style13ptBold"/>
        </w:rPr>
        <w:t>Brocklehurst 1/</w:t>
      </w:r>
      <w:r>
        <w:t>20</w:t>
      </w:r>
      <w:r w:rsidRPr="00834802">
        <w:rPr>
          <w:rStyle w:val="Style13ptBold"/>
        </w:rPr>
        <w:t>04</w:t>
      </w:r>
      <w:r>
        <w:t>(</w:t>
      </w:r>
      <w:r w:rsidRPr="006A4FE0">
        <w:rPr>
          <w:sz w:val="16"/>
          <w:szCs w:val="16"/>
        </w:rPr>
        <w:t>Professor Barbara Evans holds the chair in Public Health Engineering in the School of Civil Engineering at the University of Leeds. Her research activities centre on sanitation, hygiene and water services in the global south. Professor Evans’ research includes sanitation in low income urban communities, rural sanitation and water/sanitation in cities and towns. Within these areas, particular emphasis is placed on the interrelationships between technology, institutions, finance and political economy. Clarissa Brocklehurst started her career working on the water and sanitation needs of aboriginal communities in Canada and the US after studying Civil Engineering at the University of Toronto where she received both her Bachelor’s and Master’s Degrees. She then managed water and sanitation projects in Togo and Sri Lanka before becoming the Bangladesh Country Representative for WaterAid, a major British charity, in 1996.</w:t>
      </w:r>
      <w:r>
        <w:rPr>
          <w:sz w:val="16"/>
          <w:szCs w:val="16"/>
        </w:rPr>
        <w:t xml:space="preserve">) New Designs for Water and Sanitation Transactions: Making Private Sector Participation Work for the Poor, </w:t>
      </w:r>
      <w:hyperlink r:id="rId31" w:history="1">
        <w:r w:rsidRPr="001C6C5A">
          <w:rPr>
            <w:rStyle w:val="Hyperlink"/>
            <w:sz w:val="16"/>
            <w:szCs w:val="16"/>
          </w:rPr>
          <w:t>https://www.researchgate.net/publication/303548227_New_Designs_for_Water_and_Sanitation_Transactions_Making_Private_Sector_Participation_Work_for_the_Poor</w:t>
        </w:r>
      </w:hyperlink>
      <w:r>
        <w:rPr>
          <w:sz w:val="16"/>
          <w:szCs w:val="16"/>
        </w:rPr>
        <w:t xml:space="preserve"> </w:t>
      </w:r>
      <w:r>
        <w:t>//VW</w:t>
      </w:r>
    </w:p>
    <w:p w14:paraId="7040F09F" w14:textId="77777777" w:rsidR="001B484C" w:rsidRPr="003945FB" w:rsidRDefault="001B484C" w:rsidP="001B484C"/>
    <w:p w14:paraId="065BEADE" w14:textId="77777777" w:rsidR="001B484C" w:rsidRDefault="001B484C" w:rsidP="001B484C">
      <w:pPr>
        <w:rPr>
          <w:rStyle w:val="Emphasis"/>
        </w:rPr>
      </w:pPr>
      <w:r w:rsidRPr="003945FB">
        <w:rPr>
          <w:rStyle w:val="Emphasis"/>
        </w:rPr>
        <w:t>When private sector participation in the provision of water supply</w:t>
      </w:r>
      <w:r>
        <w:t xml:space="preserve"> and sanitation services is proposed</w:t>
      </w:r>
      <w:r w:rsidRPr="003945FB">
        <w:t>, there are often fear that the poor will no benefit, but will in fact be disadvantaged</w:t>
      </w:r>
      <w:r>
        <w:t xml:space="preserve">. </w:t>
      </w:r>
      <w:r w:rsidRPr="003945FB">
        <w:rPr>
          <w:rStyle w:val="Emphasis"/>
        </w:rPr>
        <w:t>Opponents to private sector participation</w:t>
      </w:r>
      <w:r>
        <w:t xml:space="preserve"> </w:t>
      </w:r>
      <w:r w:rsidRPr="003945FB">
        <w:rPr>
          <w:rStyle w:val="Emphasis"/>
        </w:rPr>
        <w:t>express concern that private sectors will result in higher tariffs</w:t>
      </w:r>
      <w:r>
        <w:t xml:space="preserve">, that private providers </w:t>
      </w:r>
      <w:r w:rsidRPr="003945FB">
        <w:rPr>
          <w:rStyle w:val="Emphasis"/>
        </w:rPr>
        <w:t>will favor higher income consumers</w:t>
      </w:r>
      <w:r>
        <w:t xml:space="preserve">, and that social goals such as provision of hygiene education or low cost sanitation, will not be met. </w:t>
      </w:r>
      <w:r w:rsidRPr="003945FB">
        <w:rPr>
          <w:rStyle w:val="Emphasis"/>
        </w:rPr>
        <w:t>However, the reality is that private sector</w:t>
      </w:r>
      <w:r>
        <w:t xml:space="preserve">, if given the right tool and incentives </w:t>
      </w:r>
      <w:r w:rsidRPr="003945FB">
        <w:rPr>
          <w:rStyle w:val="Emphasis"/>
        </w:rPr>
        <w:t>is more than willing to service low-come consumers</w:t>
      </w:r>
      <w:r>
        <w:t xml:space="preserve">. At the same time, it is unrealistic to expect the private operators to be spontaneously motivated to service a challenging customer class. </w:t>
      </w:r>
      <w:r w:rsidRPr="003945FB">
        <w:rPr>
          <w:rStyle w:val="Emphasis"/>
        </w:rPr>
        <w:t>The operators need to be encourages through policy, regulation, legal reform, contract design and compensation.</w:t>
      </w:r>
    </w:p>
    <w:p w14:paraId="0F4DF7BB" w14:textId="77777777" w:rsidR="001B484C" w:rsidRPr="003C6668" w:rsidRDefault="001B484C" w:rsidP="001B484C">
      <w:pPr>
        <w:pStyle w:val="Heading3"/>
        <w:rPr>
          <w:rStyle w:val="Emphasis"/>
          <w:b/>
          <w:bCs/>
          <w:sz w:val="32"/>
          <w:szCs w:val="32"/>
        </w:rPr>
      </w:pPr>
      <w:r w:rsidRPr="003C6668">
        <w:rPr>
          <w:rStyle w:val="Emphasis"/>
          <w:b/>
          <w:bCs/>
          <w:sz w:val="32"/>
          <w:szCs w:val="32"/>
        </w:rPr>
        <w:lastRenderedPageBreak/>
        <w:t xml:space="preserve">Privatization Good – Empirics </w:t>
      </w:r>
    </w:p>
    <w:p w14:paraId="3D257370" w14:textId="77777777" w:rsidR="001B484C" w:rsidRPr="00614BC6" w:rsidRDefault="001B484C" w:rsidP="001B484C">
      <w:pPr>
        <w:pStyle w:val="Heading4"/>
      </w:pPr>
      <w:r w:rsidRPr="00614BC6">
        <w:t xml:space="preserve">Empirics prove, privatization </w:t>
      </w:r>
      <w:r>
        <w:t>is better than governmental control</w:t>
      </w:r>
    </w:p>
    <w:p w14:paraId="60CA537F" w14:textId="77777777" w:rsidR="001B484C" w:rsidRDefault="001B484C" w:rsidP="001B484C">
      <w:r>
        <w:t xml:space="preserve">Michael </w:t>
      </w:r>
      <w:r w:rsidRPr="00614BC6">
        <w:rPr>
          <w:rStyle w:val="Style13ptBold"/>
        </w:rPr>
        <w:t>Roberts</w:t>
      </w:r>
      <w:r>
        <w:t>, 20</w:t>
      </w:r>
      <w:r w:rsidRPr="00614BC6">
        <w:rPr>
          <w:rStyle w:val="Style13ptBold"/>
        </w:rPr>
        <w:t>19</w:t>
      </w:r>
      <w:r>
        <w:t>(Chief Executive Water UK(At the time of statement, no longer chief executive though anymore) Director-General of Rail Delivery Group, Chief Executive of the ATOC(Association of Train Operating Companies, Non-Executive Director of the carbon trust. )Thirty years on, what has water privatisation achieved?</w:t>
      </w:r>
      <w:r w:rsidRPr="00614BC6">
        <w:t xml:space="preserve"> </w:t>
      </w:r>
      <w:hyperlink r:id="rId32" w:history="1">
        <w:r w:rsidRPr="00CC5D76">
          <w:rPr>
            <w:rStyle w:val="Hyperlink"/>
          </w:rPr>
          <w:t>https://www.ciwem.org/the-environment/how-should-water-and-environmental-management-firms-tap,-retain-and-promote-female-talent/</w:t>
        </w:r>
      </w:hyperlink>
      <w:r>
        <w:t xml:space="preserve"> /VW</w:t>
      </w:r>
    </w:p>
    <w:p w14:paraId="4CF217BC" w14:textId="77777777" w:rsidR="001B484C" w:rsidRPr="00614BC6" w:rsidRDefault="001B484C" w:rsidP="001B484C"/>
    <w:p w14:paraId="7E857703" w14:textId="77777777" w:rsidR="001B484C" w:rsidRPr="00614BC6" w:rsidRDefault="001B484C" w:rsidP="001B484C">
      <w:pPr>
        <w:rPr>
          <w:rStyle w:val="Emphasis"/>
        </w:rPr>
      </w:pPr>
      <w:r w:rsidRPr="00614BC6">
        <w:rPr>
          <w:rStyle w:val="Emphasis"/>
        </w:rPr>
        <w:t>The water industry in England has been transformed</w:t>
      </w:r>
      <w:r>
        <w:t xml:space="preserve">. </w:t>
      </w:r>
      <w:r w:rsidRPr="00614BC6">
        <w:rPr>
          <w:rStyle w:val="Emphasis"/>
        </w:rPr>
        <w:t xml:space="preserve">It’s easy to forget how bad things were. After decades of </w:t>
      </w:r>
      <w:r>
        <w:t xml:space="preserve">government </w:t>
      </w:r>
      <w:r w:rsidRPr="00614BC6">
        <w:rPr>
          <w:rStyle w:val="Emphasis"/>
        </w:rPr>
        <w:t>underinvestment, water quality was poor, rivers were polluted, and</w:t>
      </w:r>
      <w:r>
        <w:t xml:space="preserve"> our </w:t>
      </w:r>
      <w:r w:rsidRPr="00614BC6">
        <w:rPr>
          <w:rStyle w:val="Emphasis"/>
        </w:rPr>
        <w:t>beaches badly affected by sewage.</w:t>
      </w:r>
      <w:r>
        <w:t xml:space="preserve"> The </w:t>
      </w:r>
      <w:r w:rsidRPr="00614BC6">
        <w:rPr>
          <w:rStyle w:val="Emphasis"/>
        </w:rPr>
        <w:t>water industry was not high on ministers’ list of priorities.</w:t>
      </w:r>
    </w:p>
    <w:p w14:paraId="6133A79F" w14:textId="77777777" w:rsidR="001B484C" w:rsidRPr="00614BC6" w:rsidRDefault="001B484C" w:rsidP="001B484C">
      <w:pPr>
        <w:rPr>
          <w:rStyle w:val="Emphasis"/>
        </w:rPr>
      </w:pPr>
      <w:r w:rsidRPr="00614BC6">
        <w:rPr>
          <w:rStyle w:val="Emphasis"/>
        </w:rPr>
        <w:t>Since privatisation, investment of nearly £160 billion has seen strong</w:t>
      </w:r>
      <w:r>
        <w:t xml:space="preserve">, steady </w:t>
      </w:r>
      <w:r w:rsidRPr="00614BC6">
        <w:rPr>
          <w:rStyle w:val="Emphasis"/>
        </w:rPr>
        <w:t>improvement</w:t>
      </w:r>
      <w:r>
        <w:t xml:space="preserve">, giving customers world-class drinking water. Leakage is down a third since the mid-1990s, </w:t>
      </w:r>
      <w:r w:rsidRPr="00614BC6">
        <w:rPr>
          <w:rStyle w:val="Emphasis"/>
        </w:rPr>
        <w:t>two thirds of beaches are classed as excellent</w:t>
      </w:r>
      <w:r>
        <w:t xml:space="preserve">, compared with less than a third 25 years ago, and </w:t>
      </w:r>
      <w:r w:rsidRPr="00614BC6">
        <w:rPr>
          <w:rStyle w:val="Emphasis"/>
        </w:rPr>
        <w:t>wildlife has returned to rivers biologically dead since the industrial revolution.</w:t>
      </w:r>
    </w:p>
    <w:p w14:paraId="15B27095" w14:textId="77777777" w:rsidR="001B484C" w:rsidRDefault="001B484C" w:rsidP="001B484C">
      <w:r>
        <w:t>At around £1 a day</w:t>
      </w:r>
      <w:r w:rsidRPr="00614BC6">
        <w:rPr>
          <w:rStyle w:val="Emphasis"/>
        </w:rPr>
        <w:t>, average bills are</w:t>
      </w:r>
      <w:r>
        <w:t xml:space="preserve"> broadly the same as 20 years ago, taking inflation into account. According to Ofwat they are </w:t>
      </w:r>
      <w:r w:rsidRPr="00614BC6">
        <w:rPr>
          <w:rStyle w:val="Emphasis"/>
        </w:rPr>
        <w:t>around £120 lower than without privatisation</w:t>
      </w:r>
      <w:r>
        <w:t xml:space="preserve"> and tough, independent regulation. </w:t>
      </w:r>
      <w:r w:rsidRPr="00614BC6">
        <w:rPr>
          <w:rStyle w:val="Emphasis"/>
        </w:rPr>
        <w:t>Customer satisfaction for water</w:t>
      </w:r>
      <w:r>
        <w:t xml:space="preserve"> and sewerage services is around 90 per cent, and there is high trust in water companies.</w:t>
      </w:r>
    </w:p>
    <w:p w14:paraId="7995B43B" w14:textId="77777777" w:rsidR="001B484C" w:rsidRDefault="001B484C" w:rsidP="001B484C">
      <w:r>
        <w:t>These successes have taken determination. We don’t want things to go backwards – we want to go further. Individual company five-year business plans submitted last September set out proposals to 2025, summarised for companies in England in Water UK's Manifesto for Water.</w:t>
      </w:r>
    </w:p>
    <w:p w14:paraId="7F302CCC" w14:textId="77777777" w:rsidR="001B484C" w:rsidRDefault="001B484C" w:rsidP="001B484C">
      <w:r>
        <w:t>Those proposals included £50 billion on improved services and the most ambitious leakage-reduction programme in 20 years, cleaning 8,000 km of rivers and delivering a real-term reduction in bills.</w:t>
      </w:r>
    </w:p>
    <w:p w14:paraId="76338791" w14:textId="77777777" w:rsidR="001B484C" w:rsidRDefault="001B484C" w:rsidP="001B484C">
      <w:r>
        <w:t>But our ambitions don’t stop there. In April, water companies in England set out in our Public Interest Commitment how they intend to tackle wider social and environmental challenges. This set out five challenging longer-term, broader goals to reduce leakage and promote social and environmental progress.</w:t>
      </w:r>
    </w:p>
    <w:p w14:paraId="31E4B073" w14:textId="77777777" w:rsidR="001B484C" w:rsidRDefault="001B484C" w:rsidP="001B484C">
      <w:r>
        <w:t>Thirty years is a long time. It’s understandable that people forget what the English water industry was like back then; starved of funding, failing to deliver a good service and damaging the environment.</w:t>
      </w:r>
    </w:p>
    <w:p w14:paraId="2D51FF79" w14:textId="77777777" w:rsidR="001B484C" w:rsidRDefault="001B484C" w:rsidP="001B484C">
      <w:r>
        <w:t>And it’s understandable that people don’t automatically know how much has changed. That’s why the water industry must point out the last three decades’ successes. Companies have been at the forefront of a remarkable turnaround, achieved within a robust framework overseen by a trio of independent regulators.</w:t>
      </w:r>
    </w:p>
    <w:p w14:paraId="3DC29AAD" w14:textId="77777777" w:rsidR="001B484C" w:rsidRPr="00614BC6" w:rsidRDefault="001B484C" w:rsidP="001B484C">
      <w:pPr>
        <w:rPr>
          <w:rStyle w:val="Emphasis"/>
        </w:rPr>
      </w:pPr>
      <w:r w:rsidRPr="00614BC6">
        <w:rPr>
          <w:rStyle w:val="Emphasis"/>
        </w:rPr>
        <w:t>The alternative – nationalisation – carries great risk, at great cost to water quality, taxpayers and the environment.</w:t>
      </w:r>
    </w:p>
    <w:p w14:paraId="6DB4B0E4" w14:textId="77777777" w:rsidR="001B484C" w:rsidRDefault="001B484C" w:rsidP="001B484C">
      <w:r>
        <w:lastRenderedPageBreak/>
        <w:t>We have some big challenges ahead, making sure we can provide enough water to a growing population as our climate is changing. The English water industry is up to meeting these challenges, looking to the future. Privatisation is working for water and will continue to work for many years to come.]</w:t>
      </w:r>
    </w:p>
    <w:p w14:paraId="47F3170F" w14:textId="77777777" w:rsidR="001B484C" w:rsidRDefault="001B484C" w:rsidP="001B484C">
      <w:pPr>
        <w:pStyle w:val="Heading3"/>
      </w:pPr>
      <w:r>
        <w:lastRenderedPageBreak/>
        <w:t xml:space="preserve">Privatization Good – Efficiency </w:t>
      </w:r>
    </w:p>
    <w:p w14:paraId="53C87A95" w14:textId="77777777" w:rsidR="001B484C" w:rsidRDefault="001B484C" w:rsidP="001B484C">
      <w:pPr>
        <w:pStyle w:val="Heading4"/>
      </w:pPr>
      <w:r>
        <w:t>Privatization helps low income communities and drives efficiency</w:t>
      </w:r>
    </w:p>
    <w:p w14:paraId="4D1381B1" w14:textId="77777777" w:rsidR="001B484C" w:rsidRDefault="001B484C" w:rsidP="001B484C">
      <w:r w:rsidRPr="005A5EEF">
        <w:rPr>
          <w:rStyle w:val="Style13ptBold"/>
        </w:rPr>
        <w:t>Millsap, 16</w:t>
      </w:r>
      <w:r w:rsidRPr="005A5EEF">
        <w:t xml:space="preserve"> </w:t>
      </w:r>
      <w:r>
        <w:t>(Adam – Writes about state and local policy and urban economics. “</w:t>
      </w:r>
      <w:r w:rsidRPr="005A5EEF">
        <w:t>Privatizing Water Facilities Can Help Cash-Strapped Municipalities</w:t>
      </w:r>
      <w:r>
        <w:t>.” October 5</w:t>
      </w:r>
      <w:r w:rsidRPr="005A5EEF">
        <w:rPr>
          <w:vertAlign w:val="superscript"/>
        </w:rPr>
        <w:t>th</w:t>
      </w:r>
      <w:r>
        <w:t xml:space="preserve">, 2016. </w:t>
      </w:r>
      <w:hyperlink r:id="rId33" w:history="1">
        <w:r w:rsidRPr="00593966">
          <w:rPr>
            <w:rStyle w:val="Hyperlink"/>
          </w:rPr>
          <w:t>https://www.forbes.com/sites/adammillsap/2016/10/05/privatizing-water-facilities-can-help-cash-strapped-municipalities/?sh=65f6ab394b5c</w:t>
        </w:r>
      </w:hyperlink>
      <w:r>
        <w:t>.) NR</w:t>
      </w:r>
    </w:p>
    <w:p w14:paraId="00633BCC" w14:textId="77777777" w:rsidR="001B484C" w:rsidRPr="00CA35FE" w:rsidRDefault="001B484C" w:rsidP="001B484C">
      <w:pPr>
        <w:rPr>
          <w:rStyle w:val="StyleUnderline"/>
        </w:rPr>
      </w:pPr>
      <w:r w:rsidRPr="00CA35FE">
        <w:rPr>
          <w:rStyle w:val="StyleUnderline"/>
        </w:rPr>
        <w:t>After the Flint, MI water crisis</w:t>
      </w:r>
      <w:r w:rsidRPr="002148BC">
        <w:rPr>
          <w:rStyle w:val="Style13ptBold"/>
          <w:b w:val="0"/>
          <w:bCs w:val="0"/>
        </w:rPr>
        <w:t xml:space="preserve"> </w:t>
      </w:r>
      <w:r w:rsidRPr="008D1AED">
        <w:rPr>
          <w:rStyle w:val="Style13ptBold"/>
          <w:b w:val="0"/>
          <w:bCs w:val="0"/>
          <w:sz w:val="16"/>
          <w:szCs w:val="16"/>
        </w:rPr>
        <w:t>earlier this year, some suggested that</w:t>
      </w:r>
      <w:r w:rsidRPr="002148BC">
        <w:rPr>
          <w:rStyle w:val="Style13ptBold"/>
          <w:b w:val="0"/>
          <w:bCs w:val="0"/>
        </w:rPr>
        <w:t xml:space="preserve"> </w:t>
      </w:r>
      <w:r w:rsidRPr="00CA35FE">
        <w:rPr>
          <w:rStyle w:val="StyleUnderline"/>
        </w:rPr>
        <w:t>the city should privatize its municipal water service.</w:t>
      </w:r>
      <w:r w:rsidRPr="002148BC">
        <w:rPr>
          <w:rStyle w:val="Style13ptBold"/>
          <w:b w:val="0"/>
          <w:bCs w:val="0"/>
        </w:rPr>
        <w:t xml:space="preserve"> </w:t>
      </w:r>
      <w:r w:rsidRPr="008D1AED">
        <w:rPr>
          <w:rStyle w:val="Style13ptBold"/>
          <w:b w:val="0"/>
          <w:bCs w:val="0"/>
          <w:sz w:val="16"/>
          <w:szCs w:val="16"/>
        </w:rPr>
        <w:t>This suggestion was met with criticism and arguments that privatization fails to improve quality or decrease costs. Others simply don’t like the idea of a private company having anything to do with the production of one of life’s necessities. But the private production of water and sewage services is often advantageous for consumers and taxpayers, and it’s more common than many people realize. Before we discuss the pros and cons of privatization, it’s necessary to specify what privatization entails. In her work on common pool resources, Nobel Prize winner Elinor Ostrom defines providers as anyone who arranges for the provision of a good or service. Producers, meanwhile, are anyone who constructs, repairs or takes actions that ensure the long-term survival of the product. Often they are one and the same, but not always. Under many privatization agreements a water company becomes the producer—being responsible for infrastructure upgrades, repairs and daily water production—while the municipality remains the provider and ultimate owner of the infrastructure. Privatization in the United States In their recently released 2016 Annual Privatization Report, the Reason Foundation provides some insightful survey data from the Public Works Financing annual water partnerships survey. First, the size of the water/wastewater outsourcing market was $2.2 billion dollars in 2015, up 5% from 2014</w:t>
      </w:r>
      <w:r w:rsidRPr="008D1AED">
        <w:rPr>
          <w:rStyle w:val="Style13ptBold"/>
          <w:b w:val="0"/>
          <w:bCs w:val="0"/>
        </w:rPr>
        <w:t xml:space="preserve">. </w:t>
      </w:r>
      <w:r w:rsidRPr="00CA35FE">
        <w:rPr>
          <w:rStyle w:val="StyleUnderline"/>
        </w:rPr>
        <w:t>More than 2,000 water facilities operate under some sort of public-private partnership, including those in some large cities such as Milwaukee and Tampa. Nearly all of the municipalities currently using a private water company are satisfied with the service they are receiving</w:t>
      </w:r>
      <w:r w:rsidRPr="008D1AED">
        <w:rPr>
          <w:rStyle w:val="Style13ptBold"/>
          <w:b w:val="0"/>
          <w:bCs w:val="0"/>
          <w:sz w:val="16"/>
          <w:szCs w:val="16"/>
        </w:rPr>
        <w:t xml:space="preserve">. From 2006 to 2015, 2,529 municipal contract renewals came up </w:t>
      </w:r>
      <w:r w:rsidRPr="00CA35FE">
        <w:rPr>
          <w:rStyle w:val="StyleUnderline"/>
        </w:rPr>
        <w:t>and 90% were renewed</w:t>
      </w:r>
      <w:r w:rsidRPr="008D1AED">
        <w:rPr>
          <w:rStyle w:val="Style13ptBold"/>
          <w:b w:val="0"/>
          <w:bCs w:val="0"/>
          <w:sz w:val="16"/>
          <w:szCs w:val="16"/>
        </w:rPr>
        <w:t xml:space="preserve">, as shown in the table below. Why privatize? More generally, there is no compelling economic reason for local governments to be the sole producer of water. Harvard Economist Andrei Schleifer has written extensively on private vs. public ownership, and one of his key points is that public ownership may be preferable to private ownership when there are significant opportunities for deteriorations in quality that cannot be adequately avoided via contracting. As an example of this Mr. Shleifer cites prisons. In order to increase profits, private prison operators may replace highly trained, expensive prison guards with poorly trained, cheaper guards who mistreat prisoners. This deterioration in quality is hard to prevent with a contract since it is difficult to specify the proper training in words and difficult to ensure that the guards consistently act in accordance with the appropriate standards. Water, however, does not meet this criterion. First, water quality is relatively easy to contract for; simply specify the allowable amount of the various contaminants. Water quality is also relatively easy to monitor, and compared to </w:t>
      </w:r>
      <w:r w:rsidRPr="00CA35FE">
        <w:rPr>
          <w:rStyle w:val="StyleUnderline"/>
        </w:rPr>
        <w:t>prisons there are more people interested and capable of monitoring it—consumers, government officials, media and watchdog groups. A public-private partnership has several benefits versus a completely public system. First, private firms often operate in many different jurisdictions, which means they have more experience and are able to institute best practices based on their accumulated knowledge</w:t>
      </w:r>
      <w:r w:rsidRPr="002148BC">
        <w:rPr>
          <w:rStyle w:val="Style13ptBold"/>
          <w:b w:val="0"/>
          <w:bCs w:val="0"/>
        </w:rPr>
        <w:t>.</w:t>
      </w:r>
      <w:r>
        <w:rPr>
          <w:rStyle w:val="Style13ptBold"/>
          <w:b w:val="0"/>
          <w:bCs w:val="0"/>
        </w:rPr>
        <w:t xml:space="preserve"> </w:t>
      </w:r>
      <w:r w:rsidRPr="008D1AED">
        <w:rPr>
          <w:rStyle w:val="Style13ptBold"/>
          <w:b w:val="0"/>
          <w:bCs w:val="0"/>
          <w:sz w:val="16"/>
          <w:szCs w:val="16"/>
        </w:rPr>
        <w:t>Second</w:t>
      </w:r>
      <w:r w:rsidRPr="002148BC">
        <w:rPr>
          <w:rStyle w:val="Style13ptBold"/>
          <w:b w:val="0"/>
          <w:bCs w:val="0"/>
        </w:rPr>
        <w:t xml:space="preserve">, </w:t>
      </w:r>
      <w:r w:rsidRPr="00CA35FE">
        <w:rPr>
          <w:rStyle w:val="StyleUnderline"/>
        </w:rPr>
        <w:t>there is more oversight</w:t>
      </w:r>
      <w:r w:rsidRPr="002148BC">
        <w:rPr>
          <w:rStyle w:val="Style13ptBold"/>
          <w:b w:val="0"/>
          <w:bCs w:val="0"/>
        </w:rPr>
        <w:t xml:space="preserve">. </w:t>
      </w:r>
      <w:r w:rsidRPr="008D1AED">
        <w:rPr>
          <w:rStyle w:val="Style13ptBold"/>
          <w:b w:val="0"/>
          <w:bCs w:val="0"/>
          <w:sz w:val="16"/>
          <w:szCs w:val="16"/>
        </w:rPr>
        <w:t>The firm has an incentive to provide the specified water quality in order to maintain their business with the city and to avoid being sued for breach of contract</w:t>
      </w:r>
      <w:r w:rsidRPr="008D1AED">
        <w:rPr>
          <w:rStyle w:val="Style13ptBold"/>
          <w:b w:val="0"/>
          <w:bCs w:val="0"/>
        </w:rPr>
        <w:t xml:space="preserve">. </w:t>
      </w:r>
      <w:r w:rsidRPr="00CA35FE">
        <w:rPr>
          <w:rStyle w:val="StyleUnderline"/>
        </w:rPr>
        <w:t>Local government officials can easily monitor the firm</w:t>
      </w:r>
      <w:r w:rsidRPr="008D1AED">
        <w:rPr>
          <w:rStyle w:val="Style13ptBold"/>
          <w:b w:val="0"/>
          <w:bCs w:val="0"/>
          <w:sz w:val="16"/>
          <w:szCs w:val="16"/>
        </w:rPr>
        <w:t xml:space="preserve"> since they only need to focus on water quality and availability. If either the government or the firm fail to do their job, the other entity can alert residents. Third, private companies are often better situated to maintain the infrastructure than public ownership, and public choice analysis helps explain why</w:t>
      </w:r>
      <w:r w:rsidRPr="002148BC">
        <w:rPr>
          <w:rStyle w:val="Style13ptBold"/>
          <w:b w:val="0"/>
          <w:bCs w:val="0"/>
        </w:rPr>
        <w:t xml:space="preserve">. </w:t>
      </w:r>
      <w:r w:rsidRPr="00CA35FE">
        <w:rPr>
          <w:rStyle w:val="StyleUnderline"/>
        </w:rPr>
        <w:t>Under complete government ownership, rate increases are a political decision rather than a business decision</w:t>
      </w:r>
      <w:r w:rsidRPr="008D1AED">
        <w:rPr>
          <w:rStyle w:val="Style13ptBold"/>
          <w:b w:val="0"/>
          <w:bCs w:val="0"/>
        </w:rPr>
        <w:t>.</w:t>
      </w:r>
      <w:r w:rsidRPr="002148BC">
        <w:rPr>
          <w:rStyle w:val="Style13ptBold"/>
          <w:b w:val="0"/>
          <w:bCs w:val="0"/>
        </w:rPr>
        <w:t xml:space="preserve"> </w:t>
      </w:r>
      <w:r w:rsidRPr="008D1AED">
        <w:rPr>
          <w:rStyle w:val="Style13ptBold"/>
          <w:b w:val="0"/>
          <w:bCs w:val="0"/>
          <w:sz w:val="16"/>
          <w:szCs w:val="16"/>
        </w:rPr>
        <w:t xml:space="preserve">There is a strong incentive for government officials to keep rates low, especially during election years, since rate increases rarely lead to votes. Moreover, it’s difficult for politicians to commit to making necessary infrastructure improvements since the deterioration of a city’s water infrastructure is a long process that’s hard for the average voter to notice. A politician can get more votes by allocating tax dollars to conspicuous things like additional policemen or shiny, new fire trucks—it’s hard to trot out a new water main at a campaign rally. Low rates may satisfy consumers in the short run, but they often lead to neglected capital improvements. A report released last year by the American Water Works Association estimated that America’s water infrastructure needs $1 trillion of investment over the next 25 years, or $40 billion per year! Some opponents of water privatization note that it sometimes results in rate increases rather than the decreases often touted by its proponents. The evidence on whether rates rise or fall is mixed, but considering the underinvestment over the last several decades, some rate increases are inevitable, regardless of public or private provision. In fact, many municipalities, especially smaller ones, are engaging in some sort of privatization in order to ensure that their infrastructure complies with stricter environmental and testing regulations. The importance of competition Municipalities that privatize their water systems can enter into short or long term contracts, and each has its pros and cons. Short-term contracts increase competition since firms will have to compete more often for the right to manage the water system. The drawback is that firms will be less </w:t>
      </w:r>
      <w:r w:rsidRPr="008D1AED">
        <w:rPr>
          <w:rStyle w:val="Style13ptBold"/>
          <w:b w:val="0"/>
          <w:bCs w:val="0"/>
          <w:sz w:val="16"/>
          <w:szCs w:val="16"/>
        </w:rPr>
        <w:lastRenderedPageBreak/>
        <w:t>willing to invest in costly infrastructure improvements since shorter contracts mean less time to recoup the large, upfront costs. Alternatively, long-term contracts provide firms with an incentive to invest but decrease the benefits of more frequent competition. Entering into a long-term contract may require more diligent oversight on the part of city officials since the firm will not be subjected to the same level of competition. If a city only wants a firm to operate the water system while it retains the responsibility for infrastructure improvements, then a short-term contract is more appropriate. If a city lacks the expertise or cannot afford to make the necessary infrastructure improvements, then a long term contract will likely be required. City officials and residents need to remember that privatization itself is not a panacea. The key to effective privatization is maintaining competition. Private firms can quickly become inefficient and wasteful when sheltered from competitive market forces. That being said, in many cases</w:t>
      </w:r>
      <w:r w:rsidRPr="002148BC">
        <w:rPr>
          <w:rStyle w:val="Style13ptBold"/>
          <w:b w:val="0"/>
          <w:bCs w:val="0"/>
        </w:rPr>
        <w:t xml:space="preserve"> </w:t>
      </w:r>
      <w:r w:rsidRPr="00CA35FE">
        <w:rPr>
          <w:rStyle w:val="StyleUnderline"/>
        </w:rPr>
        <w:t xml:space="preserve">water privatization can improve infrastructure, lower costs and provide residents with the clean, safe water they expect. </w:t>
      </w:r>
    </w:p>
    <w:p w14:paraId="3CACCBC3" w14:textId="77777777" w:rsidR="00DD6A64" w:rsidRDefault="00DD6A64" w:rsidP="00DD6A64">
      <w:pPr>
        <w:pStyle w:val="Heading4"/>
      </w:pPr>
      <w:r>
        <w:t xml:space="preserve">Private water infrastructure provides cheaper costs and higher efficiency </w:t>
      </w:r>
    </w:p>
    <w:p w14:paraId="4C11D14E" w14:textId="77777777" w:rsidR="00DD6A64" w:rsidRDefault="00DD6A64" w:rsidP="00DD6A64">
      <w:r w:rsidRPr="00727A7B">
        <w:rPr>
          <w:rStyle w:val="Style13ptBold"/>
        </w:rPr>
        <w:t>Poole &amp; Stuart 17</w:t>
      </w:r>
      <w:r w:rsidRPr="00727A7B">
        <w:t xml:space="preserve"> (Robert W., director of transportation policy and the Searle Freedom Trust transportation fellow at Reason Foundation, a national public policy think tank based in Los Angeles. Poole received his B.S. and M.S. in mechanical engineering at MIT and did graduate work in operations research at NYU. Austill, policy analyst at Reason Foundation, a non-profit think tank advancing free minds (lol) and free markets. Stuart earned his M.A. in economics at George Mason University and his B.A. in economics at Auburn University. "Federal Barriers to Private Capital Investment in U.S. Infrastructure" </w:t>
      </w:r>
      <w:hyperlink r:id="rId34" w:history="1">
        <w:r w:rsidRPr="004E0438">
          <w:rPr>
            <w:rStyle w:val="Hyperlink"/>
          </w:rPr>
          <w:t>https://reason.org/wp-content/uploads/files/federal_barriers_to_private_capital_investment.pdf</w:t>
        </w:r>
      </w:hyperlink>
      <w:r w:rsidRPr="00727A7B">
        <w:t>)</w:t>
      </w:r>
    </w:p>
    <w:p w14:paraId="62977287" w14:textId="77777777" w:rsidR="00DD6A64" w:rsidRPr="00324027" w:rsidRDefault="00DD6A64" w:rsidP="00DD6A64">
      <w:pPr>
        <w:rPr>
          <w:sz w:val="14"/>
        </w:rPr>
      </w:pPr>
      <w:r w:rsidRPr="00324027">
        <w:rPr>
          <w:sz w:val="14"/>
        </w:rPr>
        <w:t xml:space="preserve">3.1 Limitations of Government Enterprises </w:t>
      </w:r>
      <w:r w:rsidRPr="00A230FB">
        <w:rPr>
          <w:rStyle w:val="StyleUnderline"/>
        </w:rPr>
        <w:t xml:space="preserve">There is a widespread belief </w:t>
      </w:r>
      <w:r w:rsidRPr="002033F7">
        <w:rPr>
          <w:rStyle w:val="StyleUnderline"/>
          <w:highlight w:val="cyan"/>
        </w:rPr>
        <w:t>that government</w:t>
      </w:r>
      <w:r w:rsidRPr="00487ACC">
        <w:rPr>
          <w:rStyle w:val="StyleUnderline"/>
        </w:rPr>
        <w:t xml:space="preserve"> infrastructure </w:t>
      </w:r>
      <w:r w:rsidRPr="002033F7">
        <w:rPr>
          <w:rStyle w:val="StyleUnderline"/>
          <w:highlight w:val="cyan"/>
        </w:rPr>
        <w:t>is</w:t>
      </w:r>
      <w:r w:rsidRPr="00487ACC">
        <w:rPr>
          <w:rStyle w:val="StyleUnderline"/>
        </w:rPr>
        <w:t xml:space="preserve"> inherently </w:t>
      </w:r>
      <w:r w:rsidRPr="002033F7">
        <w:rPr>
          <w:rStyle w:val="StyleUnderline"/>
          <w:highlight w:val="cyan"/>
        </w:rPr>
        <w:t>less costly than investor</w:t>
      </w:r>
      <w:r w:rsidRPr="00487ACC">
        <w:rPr>
          <w:rStyle w:val="StyleUnderline"/>
        </w:rPr>
        <w:t xml:space="preserve">-owned </w:t>
      </w:r>
      <w:r w:rsidRPr="002033F7">
        <w:rPr>
          <w:rStyle w:val="StyleUnderline"/>
          <w:highlight w:val="cyan"/>
        </w:rPr>
        <w:t>infrastructure</w:t>
      </w:r>
      <w:r w:rsidRPr="00324027">
        <w:rPr>
          <w:sz w:val="14"/>
        </w:rPr>
        <w:t xml:space="preserve">, for three reasons: • Lower financing costs thanks to tax-exempt bonds; • Lower operating costs due to exemption from taxes on property and net income; • Lower total cost because of no requirement to earn a profit. </w:t>
      </w:r>
      <w:r w:rsidRPr="00487ACC">
        <w:rPr>
          <w:rStyle w:val="Emphasis"/>
        </w:rPr>
        <w:t xml:space="preserve">But this perception </w:t>
      </w:r>
      <w:r w:rsidRPr="002033F7">
        <w:rPr>
          <w:rStyle w:val="Emphasis"/>
          <w:highlight w:val="cyan"/>
        </w:rPr>
        <w:t>is</w:t>
      </w:r>
      <w:r w:rsidRPr="00487ACC">
        <w:rPr>
          <w:rStyle w:val="Emphasis"/>
        </w:rPr>
        <w:t xml:space="preserve"> likely </w:t>
      </w:r>
      <w:r w:rsidRPr="002033F7">
        <w:rPr>
          <w:rStyle w:val="Emphasis"/>
          <w:highlight w:val="cyan"/>
        </w:rPr>
        <w:t>not correct.</w:t>
      </w:r>
      <w:r w:rsidRPr="00324027">
        <w:rPr>
          <w:sz w:val="14"/>
        </w:rPr>
        <w:t xml:space="preserve"> For example, </w:t>
      </w:r>
      <w:r w:rsidRPr="002033F7">
        <w:rPr>
          <w:rStyle w:val="Emphasis"/>
          <w:highlight w:val="cyan"/>
        </w:rPr>
        <w:t>empirical comparisons</w:t>
      </w:r>
      <w:r w:rsidRPr="00487ACC">
        <w:rPr>
          <w:rStyle w:val="StyleUnderline"/>
        </w:rPr>
        <w:t xml:space="preserve"> of investor-owned and municipal electric utilities </w:t>
      </w:r>
      <w:r w:rsidRPr="002033F7">
        <w:rPr>
          <w:rStyle w:val="StyleUnderline"/>
          <w:highlight w:val="cyan"/>
        </w:rPr>
        <w:t>show</w:t>
      </w:r>
      <w:r w:rsidRPr="00487ACC">
        <w:rPr>
          <w:rStyle w:val="StyleUnderline"/>
        </w:rPr>
        <w:t xml:space="preserve"> mixed results</w:t>
      </w:r>
      <w:r w:rsidRPr="00324027">
        <w:rPr>
          <w:sz w:val="14"/>
        </w:rPr>
        <w:t xml:space="preserve">. </w:t>
      </w:r>
      <w:r w:rsidRPr="00487ACC">
        <w:rPr>
          <w:rStyle w:val="StyleUnderline"/>
        </w:rPr>
        <w:t>One 1996 study found that</w:t>
      </w:r>
      <w:r w:rsidRPr="00324027">
        <w:rPr>
          <w:sz w:val="14"/>
        </w:rPr>
        <w:t xml:space="preserve"> </w:t>
      </w:r>
      <w:r w:rsidRPr="002033F7">
        <w:rPr>
          <w:rStyle w:val="Emphasis"/>
          <w:highlight w:val="cyan"/>
        </w:rPr>
        <w:t>investor-owned water companies provide comparable</w:t>
      </w:r>
      <w:r w:rsidRPr="00487ACC">
        <w:rPr>
          <w:rStyle w:val="Emphasis"/>
        </w:rPr>
        <w:t xml:space="preserve"> water </w:t>
      </w:r>
      <w:r w:rsidRPr="002033F7">
        <w:rPr>
          <w:rStyle w:val="Emphasis"/>
          <w:highlight w:val="cyan"/>
        </w:rPr>
        <w:t>service</w:t>
      </w:r>
      <w:r w:rsidRPr="00487ACC">
        <w:rPr>
          <w:rStyle w:val="Emphasis"/>
        </w:rPr>
        <w:t xml:space="preserve"> to customers, </w:t>
      </w:r>
      <w:r w:rsidRPr="002033F7">
        <w:rPr>
          <w:rStyle w:val="Emphasis"/>
          <w:highlight w:val="cyan"/>
        </w:rPr>
        <w:t>at comparable prices, but are</w:t>
      </w:r>
      <w:r w:rsidRPr="00487ACC">
        <w:rPr>
          <w:rStyle w:val="Emphasis"/>
        </w:rPr>
        <w:t xml:space="preserve"> significantly </w:t>
      </w:r>
      <w:r w:rsidRPr="002033F7">
        <w:rPr>
          <w:rStyle w:val="Emphasis"/>
          <w:highlight w:val="cyan"/>
        </w:rPr>
        <w:t>more efficient</w:t>
      </w:r>
      <w:r w:rsidRPr="00324027">
        <w:rPr>
          <w:sz w:val="14"/>
        </w:rPr>
        <w:t xml:space="preserve">.16 </w:t>
      </w:r>
      <w:r w:rsidRPr="00487ACC">
        <w:rPr>
          <w:rStyle w:val="StyleUnderline"/>
        </w:rPr>
        <w:t xml:space="preserve">If government-owned facilities were inherently lower-cost for the above reasons, would it not make sense for all production to be carried out by government firms? Yet the global record of government airlines, telecoms companies and other businesses is dismal. The </w:t>
      </w:r>
      <w:r w:rsidRPr="002033F7">
        <w:rPr>
          <w:rStyle w:val="Emphasis"/>
          <w:highlight w:val="cyan"/>
        </w:rPr>
        <w:t>institutional incentives within government enterprises</w:t>
      </w:r>
      <w:r w:rsidRPr="00487ACC">
        <w:rPr>
          <w:rStyle w:val="Emphasis"/>
        </w:rPr>
        <w:t xml:space="preserve"> generally </w:t>
      </w:r>
      <w:r w:rsidRPr="002033F7">
        <w:rPr>
          <w:rStyle w:val="Emphasis"/>
          <w:highlight w:val="cyan"/>
        </w:rPr>
        <w:t>do not lead to superior performance or lower costs</w:t>
      </w:r>
      <w:r w:rsidRPr="00487ACC">
        <w:rPr>
          <w:rStyle w:val="Emphasis"/>
        </w:rPr>
        <w:t>.</w:t>
      </w:r>
      <w:r>
        <w:rPr>
          <w:rStyle w:val="Emphasis"/>
        </w:rPr>
        <w:t xml:space="preserve"> </w:t>
      </w:r>
      <w:r w:rsidRPr="00487ACC">
        <w:rPr>
          <w:rStyle w:val="StyleUnderline"/>
        </w:rPr>
        <w:t xml:space="preserve">A number of factors can lead to investor-owned firms having lower costs: </w:t>
      </w:r>
      <w:r w:rsidRPr="002033F7">
        <w:rPr>
          <w:rStyle w:val="StyleUnderline"/>
          <w:highlight w:val="cyan"/>
        </w:rPr>
        <w:t>economies of scale</w:t>
      </w:r>
      <w:r w:rsidRPr="00487ACC">
        <w:rPr>
          <w:rStyle w:val="StyleUnderline"/>
        </w:rPr>
        <w:t xml:space="preserve"> (in which a company serves multiple jurisdictions instead of just one), more-</w:t>
      </w:r>
      <w:r w:rsidRPr="002033F7">
        <w:rPr>
          <w:rStyle w:val="StyleUnderline"/>
          <w:highlight w:val="cyan"/>
        </w:rPr>
        <w:t>efficient</w:t>
      </w:r>
      <w:r w:rsidRPr="00487ACC">
        <w:rPr>
          <w:rStyle w:val="StyleUnderline"/>
        </w:rPr>
        <w:t xml:space="preserve"> use of </w:t>
      </w:r>
      <w:r w:rsidRPr="002033F7">
        <w:rPr>
          <w:rStyle w:val="StyleUnderline"/>
          <w:highlight w:val="cyan"/>
        </w:rPr>
        <w:t>labor, and</w:t>
      </w:r>
      <w:r w:rsidRPr="00487ACC">
        <w:rPr>
          <w:rStyle w:val="StyleUnderline"/>
        </w:rPr>
        <w:t xml:space="preserve"> more-efficient use of </w:t>
      </w:r>
      <w:r w:rsidRPr="002033F7">
        <w:rPr>
          <w:rStyle w:val="StyleUnderline"/>
          <w:highlight w:val="cyan"/>
        </w:rPr>
        <w:t>capital</w:t>
      </w:r>
      <w:r w:rsidRPr="00487ACC">
        <w:rPr>
          <w:rStyle w:val="StyleUnderline"/>
        </w:rPr>
        <w:t xml:space="preserve">. </w:t>
      </w:r>
      <w:r w:rsidRPr="002033F7">
        <w:rPr>
          <w:rStyle w:val="StyleUnderline"/>
          <w:highlight w:val="cyan"/>
        </w:rPr>
        <w:t>Municipal utilities</w:t>
      </w:r>
      <w:r w:rsidRPr="00487ACC">
        <w:rPr>
          <w:rStyle w:val="StyleUnderline"/>
        </w:rPr>
        <w:t xml:space="preserve"> often </w:t>
      </w:r>
      <w:r w:rsidRPr="002033F7">
        <w:rPr>
          <w:rStyle w:val="StyleUnderline"/>
          <w:highlight w:val="cyan"/>
        </w:rPr>
        <w:t>“pre-finance</w:t>
      </w:r>
      <w:r w:rsidRPr="00487ACC">
        <w:rPr>
          <w:rStyle w:val="StyleUnderline"/>
        </w:rPr>
        <w:t xml:space="preserve">” modernization in large blocks, whereas </w:t>
      </w:r>
      <w:r w:rsidRPr="002033F7">
        <w:rPr>
          <w:rStyle w:val="StyleUnderline"/>
          <w:highlight w:val="cyan"/>
        </w:rPr>
        <w:t>investor</w:t>
      </w:r>
      <w:r w:rsidRPr="00487ACC">
        <w:rPr>
          <w:rStyle w:val="StyleUnderline"/>
        </w:rPr>
        <w:t xml:space="preserve">-owned </w:t>
      </w:r>
      <w:r w:rsidRPr="002033F7">
        <w:rPr>
          <w:rStyle w:val="StyleUnderline"/>
          <w:highlight w:val="cyan"/>
        </w:rPr>
        <w:t>utilities tend to</w:t>
      </w:r>
      <w:r w:rsidRPr="00487ACC">
        <w:rPr>
          <w:rStyle w:val="StyleUnderline"/>
        </w:rPr>
        <w:t>ward “</w:t>
      </w:r>
      <w:r w:rsidRPr="002033F7">
        <w:rPr>
          <w:rStyle w:val="StyleUnderline"/>
          <w:highlight w:val="cyan"/>
        </w:rPr>
        <w:t>just-in-time” finance</w:t>
      </w:r>
      <w:r w:rsidRPr="00487ACC">
        <w:rPr>
          <w:rStyle w:val="StyleUnderline"/>
        </w:rPr>
        <w:t xml:space="preserve"> of such projects. </w:t>
      </w:r>
      <w:r w:rsidRPr="002033F7">
        <w:rPr>
          <w:rStyle w:val="StyleUnderline"/>
          <w:highlight w:val="cyan"/>
        </w:rPr>
        <w:t>Municipal utilities</w:t>
      </w:r>
      <w:r w:rsidRPr="00487ACC">
        <w:rPr>
          <w:rStyle w:val="StyleUnderline"/>
        </w:rPr>
        <w:t xml:space="preserve"> often have to </w:t>
      </w:r>
      <w:r w:rsidRPr="002033F7">
        <w:rPr>
          <w:rStyle w:val="StyleUnderline"/>
          <w:highlight w:val="cyan"/>
        </w:rPr>
        <w:t xml:space="preserve">purchase </w:t>
      </w:r>
      <w:r w:rsidRPr="001A255E">
        <w:rPr>
          <w:rStyle w:val="StyleUnderline"/>
        </w:rPr>
        <w:t xml:space="preserve">bond </w:t>
      </w:r>
      <w:r w:rsidRPr="002033F7">
        <w:rPr>
          <w:rStyle w:val="StyleUnderline"/>
          <w:highlight w:val="cyan"/>
        </w:rPr>
        <w:t>insurance and accumulate</w:t>
      </w:r>
      <w:r w:rsidRPr="00487ACC">
        <w:rPr>
          <w:rStyle w:val="StyleUnderline"/>
        </w:rPr>
        <w:t xml:space="preserve"> reserve </w:t>
      </w:r>
      <w:r w:rsidRPr="002033F7">
        <w:rPr>
          <w:rStyle w:val="StyleUnderline"/>
          <w:highlight w:val="cyan"/>
        </w:rPr>
        <w:t>funds</w:t>
      </w:r>
      <w:r w:rsidRPr="00487ACC">
        <w:rPr>
          <w:rStyle w:val="StyleUnderline"/>
        </w:rPr>
        <w:t xml:space="preserve"> that are </w:t>
      </w:r>
      <w:r w:rsidRPr="002033F7">
        <w:rPr>
          <w:rStyle w:val="StyleUnderline"/>
          <w:highlight w:val="cyan"/>
        </w:rPr>
        <w:t>not required of</w:t>
      </w:r>
      <w:r w:rsidRPr="00487ACC">
        <w:rPr>
          <w:rStyle w:val="StyleUnderline"/>
        </w:rPr>
        <w:t xml:space="preserve"> larger and more-diversified </w:t>
      </w:r>
      <w:r w:rsidRPr="002033F7">
        <w:rPr>
          <w:rStyle w:val="StyleUnderline"/>
          <w:highlight w:val="cyan"/>
        </w:rPr>
        <w:t>investor</w:t>
      </w:r>
      <w:r w:rsidRPr="00487ACC">
        <w:rPr>
          <w:rStyle w:val="StyleUnderline"/>
        </w:rPr>
        <w:t xml:space="preserve">-owned </w:t>
      </w:r>
      <w:r w:rsidRPr="002033F7">
        <w:rPr>
          <w:rStyle w:val="StyleUnderline"/>
          <w:highlight w:val="cyan"/>
        </w:rPr>
        <w:t>utilities</w:t>
      </w:r>
      <w:r w:rsidRPr="00487ACC">
        <w:rPr>
          <w:rStyle w:val="StyleUnderline"/>
        </w:rPr>
        <w:t xml:space="preserve">. Moreover, although the interest rate paid on companies’ taxable revenue bonds is higher than that of municipal utilities’ tax-exempt bonds, </w:t>
      </w:r>
      <w:r w:rsidRPr="002033F7">
        <w:rPr>
          <w:rStyle w:val="StyleUnderline"/>
          <w:highlight w:val="cyan"/>
        </w:rPr>
        <w:t xml:space="preserve">the amount financed </w:t>
      </w:r>
      <w:r w:rsidRPr="007F0103">
        <w:rPr>
          <w:rStyle w:val="StyleUnderline"/>
        </w:rPr>
        <w:t xml:space="preserve">by a company </w:t>
      </w:r>
      <w:r w:rsidRPr="002033F7">
        <w:rPr>
          <w:rStyle w:val="StyleUnderline"/>
          <w:highlight w:val="cyan"/>
        </w:rPr>
        <w:t>may be less, thanks to a more costeffective design</w:t>
      </w:r>
      <w:r w:rsidRPr="00487ACC">
        <w:rPr>
          <w:rStyle w:val="StyleUnderline"/>
        </w:rPr>
        <w:t xml:space="preserve"> of the new facility</w:t>
      </w:r>
      <w:r w:rsidRPr="00324027">
        <w:rPr>
          <w:sz w:val="14"/>
        </w:rPr>
        <w:t xml:space="preserve">. </w:t>
      </w:r>
      <w:r w:rsidRPr="00487ACC">
        <w:rPr>
          <w:rStyle w:val="StyleUnderline"/>
        </w:rPr>
        <w:t>Value-for-money analysis of privately financed infrastructure projects under long-term public-private partnerships takes into account the tax payments that will be made to local, state and federal governments, which may include local property taxes, as well as state and federal corporate income taxes. These tax revenues that benefit the respective governments are often overlooked</w:t>
      </w:r>
      <w:r w:rsidRPr="00324027">
        <w:rPr>
          <w:sz w:val="14"/>
        </w:rPr>
        <w:t xml:space="preserve">. Furthermore, </w:t>
      </w:r>
      <w:r w:rsidRPr="002033F7">
        <w:rPr>
          <w:rStyle w:val="StyleUnderline"/>
          <w:highlight w:val="cyan"/>
        </w:rPr>
        <w:t>government</w:t>
      </w:r>
      <w:r w:rsidRPr="00487ACC">
        <w:rPr>
          <w:rStyle w:val="StyleUnderline"/>
        </w:rPr>
        <w:t xml:space="preserve"> infrastructure enterprises generally </w:t>
      </w:r>
      <w:r w:rsidRPr="002033F7">
        <w:rPr>
          <w:rStyle w:val="StyleUnderline"/>
          <w:highlight w:val="cyan"/>
        </w:rPr>
        <w:t>do not charge market prices</w:t>
      </w:r>
      <w:r w:rsidRPr="00487ACC">
        <w:rPr>
          <w:rStyle w:val="StyleUnderline"/>
        </w:rPr>
        <w:t xml:space="preserve"> for their services</w:t>
      </w:r>
      <w:r w:rsidRPr="00324027">
        <w:rPr>
          <w:sz w:val="14"/>
        </w:rPr>
        <w:t xml:space="preserve">. A Congressional Budget Office study found that “while both public and private [water] utilities usually set prices that are more than enough to cover operating costs, </w:t>
      </w:r>
      <w:r w:rsidRPr="002033F7">
        <w:rPr>
          <w:rStyle w:val="Emphasis"/>
          <w:highlight w:val="cyan"/>
        </w:rPr>
        <w:t>only private utilities</w:t>
      </w:r>
      <w:r w:rsidRPr="00152E6A">
        <w:rPr>
          <w:rStyle w:val="Emphasis"/>
        </w:rPr>
        <w:t xml:space="preserve"> routinely </w:t>
      </w:r>
      <w:r w:rsidRPr="002033F7">
        <w:rPr>
          <w:rStyle w:val="Emphasis"/>
          <w:highlight w:val="cyan"/>
        </w:rPr>
        <w:t>charge enough to</w:t>
      </w:r>
      <w:r w:rsidRPr="00152E6A">
        <w:rPr>
          <w:rStyle w:val="Emphasis"/>
        </w:rPr>
        <w:t xml:space="preserve"> fully </w:t>
      </w:r>
      <w:r w:rsidRPr="002033F7">
        <w:rPr>
          <w:rStyle w:val="Emphasis"/>
          <w:highlight w:val="cyan"/>
        </w:rPr>
        <w:t>cover</w:t>
      </w:r>
      <w:r w:rsidRPr="00152E6A">
        <w:rPr>
          <w:rStyle w:val="Emphasis"/>
        </w:rPr>
        <w:t xml:space="preserve"> not only operating costs but also the </w:t>
      </w:r>
      <w:r w:rsidRPr="002033F7">
        <w:rPr>
          <w:rStyle w:val="Emphasis"/>
          <w:highlight w:val="cyan"/>
        </w:rPr>
        <w:t>depreciation</w:t>
      </w:r>
      <w:r w:rsidRPr="00152E6A">
        <w:rPr>
          <w:rStyle w:val="Emphasis"/>
        </w:rPr>
        <w:t xml:space="preserve"> of capital facilities</w:t>
      </w:r>
      <w:r w:rsidRPr="00324027">
        <w:rPr>
          <w:sz w:val="14"/>
        </w:rPr>
        <w:t xml:space="preserve">.” 17 </w:t>
      </w:r>
      <w:r w:rsidRPr="002033F7">
        <w:rPr>
          <w:rStyle w:val="StyleUnderline"/>
          <w:highlight w:val="cyan"/>
        </w:rPr>
        <w:t>Below-market pricing misleads consumers</w:t>
      </w:r>
      <w:r w:rsidRPr="00152E6A">
        <w:rPr>
          <w:rStyle w:val="StyleUnderline"/>
        </w:rPr>
        <w:t xml:space="preserve"> about the true cost of the water, electricity or highway services they use</w:t>
      </w:r>
      <w:r w:rsidRPr="00324027">
        <w:rPr>
          <w:sz w:val="14"/>
        </w:rPr>
        <w:t xml:space="preserve">. Cities that implemented “pay as you throw” pricing for garbage collection have higher rates of recycling and yard waste composting than those where garbage service is paid for via the property tax bill or charged for via </w:t>
      </w:r>
      <w:r w:rsidRPr="00324027">
        <w:rPr>
          <w:sz w:val="14"/>
        </w:rPr>
        <w:lastRenderedPageBreak/>
        <w:t xml:space="preserve">a flat monthly fee.18 Government-run U.S. airports charge landing fees based solely on the gross weight of the plane, yet a small plane may use as much (or more) runway service as a large, faster plane. Privatized London Heathrow and Gatwick charge demand-based runway prices instead, to maximize the use of their scarce and costly runway capacity. </w:t>
      </w:r>
      <w:r w:rsidRPr="00152E6A">
        <w:rPr>
          <w:rStyle w:val="StyleUnderline"/>
        </w:rPr>
        <w:t>A variant of government ownership is the public authority, intended to operate with the efficiency of a private-sector firm while serving the public interest as part of government. Legal scholar Clayton Gillette compared the performance of public authorities with that of investor-owned firms operating under some kind of regulatory scrutiny. He found that the differences</w:t>
      </w:r>
      <w:r w:rsidRPr="00324027">
        <w:rPr>
          <w:sz w:val="14"/>
        </w:rPr>
        <w:t xml:space="preserve">, summarized in Table 1, </w:t>
      </w:r>
      <w:r w:rsidRPr="00152E6A">
        <w:rPr>
          <w:rStyle w:val="StyleUnderline"/>
        </w:rPr>
        <w:t>are large enough to prompt reconsideration of the public authority model</w:t>
      </w:r>
      <w:r w:rsidRPr="00324027">
        <w:rPr>
          <w:sz w:val="14"/>
        </w:rPr>
        <w:t xml:space="preserve">.19 In their paper proposing a $1 trillion program to rebuild America’s aging infrastructure, Wilbur Ross and Peter Navarro identified </w:t>
      </w:r>
      <w:r w:rsidRPr="002033F7">
        <w:rPr>
          <w:rStyle w:val="StyleUnderline"/>
          <w:highlight w:val="cyan"/>
        </w:rPr>
        <w:t>an important global phenomenon</w:t>
      </w:r>
      <w:r w:rsidRPr="00152E6A">
        <w:rPr>
          <w:rStyle w:val="StyleUnderline"/>
        </w:rPr>
        <w:t xml:space="preserve"> that </w:t>
      </w:r>
      <w:r w:rsidRPr="002033F7">
        <w:rPr>
          <w:rStyle w:val="StyleUnderline"/>
          <w:highlight w:val="cyan"/>
        </w:rPr>
        <w:t>has</w:t>
      </w:r>
      <w:r w:rsidRPr="00152E6A">
        <w:rPr>
          <w:rStyle w:val="StyleUnderline"/>
        </w:rPr>
        <w:t xml:space="preserve"> </w:t>
      </w:r>
      <w:r w:rsidRPr="007737C5">
        <w:rPr>
          <w:rStyle w:val="StyleUnderline"/>
        </w:rPr>
        <w:t xml:space="preserve">largely passed the </w:t>
      </w:r>
      <w:r w:rsidRPr="007737C5">
        <w:rPr>
          <w:rStyle w:val="Emphasis"/>
        </w:rPr>
        <w:t>U</w:t>
      </w:r>
      <w:r w:rsidRPr="007737C5">
        <w:rPr>
          <w:rStyle w:val="StyleUnderline"/>
        </w:rPr>
        <w:t xml:space="preserve">nited </w:t>
      </w:r>
      <w:r w:rsidRPr="007737C5">
        <w:rPr>
          <w:rStyle w:val="Emphasis"/>
        </w:rPr>
        <w:t>S</w:t>
      </w:r>
      <w:r w:rsidRPr="007737C5">
        <w:rPr>
          <w:rStyle w:val="StyleUnderline"/>
        </w:rPr>
        <w:t>tates by</w:t>
      </w:r>
      <w:r w:rsidRPr="00152E6A">
        <w:rPr>
          <w:rStyle w:val="StyleUnderline"/>
        </w:rPr>
        <w:t>: privately financed infrastructure modernization</w:t>
      </w:r>
      <w:r w:rsidRPr="00324027">
        <w:rPr>
          <w:sz w:val="14"/>
        </w:rPr>
        <w:t xml:space="preserve">. According to a database maintained by the newsletter Public Works Financing since 1985, </w:t>
      </w:r>
      <w:r w:rsidRPr="002033F7">
        <w:rPr>
          <w:rStyle w:val="StyleUnderline"/>
          <w:highlight w:val="cyan"/>
        </w:rPr>
        <w:t>private infrastructure investment</w:t>
      </w:r>
      <w:r w:rsidRPr="00324027">
        <w:rPr>
          <w:sz w:val="14"/>
        </w:rPr>
        <w:t xml:space="preserve"> (</w:t>
      </w:r>
      <w:r w:rsidRPr="002033F7">
        <w:rPr>
          <w:rStyle w:val="StyleUnderline"/>
          <w:highlight w:val="cyan"/>
        </w:rPr>
        <w:t>in</w:t>
      </w:r>
      <w:r w:rsidRPr="00324027">
        <w:rPr>
          <w:sz w:val="14"/>
        </w:rPr>
        <w:t xml:space="preserve"> roads, rail, </w:t>
      </w:r>
      <w:r w:rsidRPr="002033F7">
        <w:rPr>
          <w:rStyle w:val="StyleUnderline"/>
          <w:highlight w:val="cyan"/>
        </w:rPr>
        <w:t>water</w:t>
      </w:r>
      <w:r w:rsidRPr="00324027">
        <w:rPr>
          <w:sz w:val="14"/>
        </w:rPr>
        <w:t xml:space="preserve"> and public buildings) </w:t>
      </w:r>
      <w:r w:rsidRPr="00152E6A">
        <w:rPr>
          <w:rStyle w:val="StyleUnderline"/>
        </w:rPr>
        <w:t>worldwide totaled $774 billion between 1985 and 2011. Of that total, a mere $68 billion took place in the United States.20</w:t>
      </w:r>
      <w:r>
        <w:rPr>
          <w:rStyle w:val="StyleUnderline"/>
        </w:rPr>
        <w:t xml:space="preserve"> </w:t>
      </w:r>
      <w:r w:rsidRPr="00152E6A">
        <w:rPr>
          <w:rStyle w:val="StyleUnderline"/>
        </w:rPr>
        <w:t>The basic model is a long-term concession, under which the winning private consortium will design, finance, build (or rebuild and modernize), operate and maintain an infrastructure facility</w:t>
      </w:r>
      <w:r w:rsidRPr="00324027">
        <w:rPr>
          <w:sz w:val="14"/>
        </w:rPr>
        <w:t xml:space="preserve">. The project is overseen by a state or local agency under the terms of a detailed long-term concession agreement. The project is financed based on a dedicated revenue stream, generally from user fees paid to the consortium by those who use the facility’s services. Typical financing would be an equity investment of 20% to 30% of the project cost, with the rest financed in the capital markets, sometimes via bank loans but more often via revenue bonds. This is the basic model assumed in the Ross/Navarro paper.21 </w:t>
      </w:r>
      <w:r w:rsidRPr="00357444">
        <w:rPr>
          <w:rStyle w:val="StyleUnderline"/>
        </w:rPr>
        <w:t xml:space="preserve">This model offers many advantages compared with typical government provision. In </w:t>
      </w:r>
      <w:r w:rsidRPr="002033F7">
        <w:rPr>
          <w:rStyle w:val="StyleUnderline"/>
          <w:highlight w:val="cyan"/>
        </w:rPr>
        <w:t>grant</w:t>
      </w:r>
      <w:r w:rsidRPr="00357444">
        <w:rPr>
          <w:rStyle w:val="StyleUnderline"/>
        </w:rPr>
        <w:t xml:space="preserve">-funded </w:t>
      </w:r>
      <w:r w:rsidRPr="002033F7">
        <w:rPr>
          <w:rStyle w:val="StyleUnderline"/>
          <w:highlight w:val="cyan"/>
        </w:rPr>
        <w:t>projects</w:t>
      </w:r>
      <w:r w:rsidRPr="00324027">
        <w:rPr>
          <w:sz w:val="14"/>
        </w:rPr>
        <w:t xml:space="preserve"> (e.g., highways), </w:t>
      </w:r>
      <w:r w:rsidRPr="00357444">
        <w:rPr>
          <w:rStyle w:val="StyleUnderline"/>
        </w:rPr>
        <w:t xml:space="preserve">projects </w:t>
      </w:r>
      <w:r w:rsidRPr="002033F7">
        <w:rPr>
          <w:rStyle w:val="StyleUnderline"/>
          <w:highlight w:val="cyan"/>
        </w:rPr>
        <w:t>are</w:t>
      </w:r>
      <w:r w:rsidRPr="00357444">
        <w:rPr>
          <w:rStyle w:val="StyleUnderline"/>
        </w:rPr>
        <w:t xml:space="preserve"> often </w:t>
      </w:r>
      <w:r w:rsidRPr="002033F7">
        <w:rPr>
          <w:rStyle w:val="StyleUnderline"/>
          <w:highlight w:val="cyan"/>
        </w:rPr>
        <w:t>selected more on political</w:t>
      </w:r>
      <w:r w:rsidRPr="00357444">
        <w:rPr>
          <w:rStyle w:val="StyleUnderline"/>
        </w:rPr>
        <w:t xml:space="preserve"> grounds </w:t>
      </w:r>
      <w:r w:rsidRPr="002033F7">
        <w:rPr>
          <w:rStyle w:val="StyleUnderline"/>
          <w:highlight w:val="cyan"/>
        </w:rPr>
        <w:t>than</w:t>
      </w:r>
      <w:r w:rsidRPr="00357444">
        <w:rPr>
          <w:rStyle w:val="StyleUnderline"/>
        </w:rPr>
        <w:t xml:space="preserve"> on </w:t>
      </w:r>
      <w:r w:rsidRPr="002033F7">
        <w:rPr>
          <w:rStyle w:val="StyleUnderline"/>
          <w:highlight w:val="cyan"/>
        </w:rPr>
        <w:t>economic grounds.</w:t>
      </w:r>
      <w:r w:rsidRPr="00357444">
        <w:rPr>
          <w:rStyle w:val="StyleUnderline"/>
        </w:rPr>
        <w:t xml:space="preserve"> They are </w:t>
      </w:r>
      <w:r w:rsidRPr="002033F7">
        <w:rPr>
          <w:rStyle w:val="StyleUnderline"/>
          <w:highlight w:val="cyan"/>
        </w:rPr>
        <w:t>paid</w:t>
      </w:r>
      <w:r w:rsidRPr="00357444">
        <w:rPr>
          <w:rStyle w:val="StyleUnderline"/>
        </w:rPr>
        <w:t xml:space="preserve"> for </w:t>
      </w:r>
      <w:r w:rsidRPr="002033F7">
        <w:rPr>
          <w:rStyle w:val="StyleUnderline"/>
          <w:highlight w:val="cyan"/>
        </w:rPr>
        <w:t>out of annual appropriations, rather than</w:t>
      </w:r>
      <w:r w:rsidRPr="00357444">
        <w:rPr>
          <w:rStyle w:val="StyleUnderline"/>
        </w:rPr>
        <w:t xml:space="preserve"> being </w:t>
      </w:r>
      <w:r w:rsidRPr="002033F7">
        <w:rPr>
          <w:rStyle w:val="StyleUnderline"/>
          <w:highlight w:val="cyan"/>
        </w:rPr>
        <w:t>financed</w:t>
      </w:r>
      <w:r w:rsidRPr="00357444">
        <w:rPr>
          <w:rStyle w:val="StyleUnderline"/>
        </w:rPr>
        <w:t xml:space="preserve"> on a long-term basis. And they are generally </w:t>
      </w:r>
      <w:r w:rsidRPr="002033F7">
        <w:rPr>
          <w:rStyle w:val="StyleUnderline"/>
          <w:highlight w:val="cyan"/>
        </w:rPr>
        <w:t>awarded to</w:t>
      </w:r>
      <w:r w:rsidRPr="00357444">
        <w:rPr>
          <w:rStyle w:val="StyleUnderline"/>
        </w:rPr>
        <w:t xml:space="preserve"> the contractor who submits </w:t>
      </w:r>
      <w:r w:rsidRPr="002033F7">
        <w:rPr>
          <w:rStyle w:val="StyleUnderline"/>
          <w:highlight w:val="cyan"/>
        </w:rPr>
        <w:t>the lowest</w:t>
      </w:r>
      <w:r w:rsidRPr="00357444">
        <w:rPr>
          <w:rStyle w:val="StyleUnderline"/>
        </w:rPr>
        <w:t xml:space="preserve">-priced </w:t>
      </w:r>
      <w:r w:rsidRPr="002033F7">
        <w:rPr>
          <w:rStyle w:val="StyleUnderline"/>
          <w:highlight w:val="cyan"/>
        </w:rPr>
        <w:t>bid</w:t>
      </w:r>
      <w:r w:rsidRPr="00357444">
        <w:rPr>
          <w:rStyle w:val="StyleUnderline"/>
        </w:rPr>
        <w:t xml:space="preserve"> to build a fixed design. In many cases </w:t>
      </w:r>
      <w:r w:rsidRPr="002033F7">
        <w:rPr>
          <w:rStyle w:val="StyleUnderline"/>
          <w:highlight w:val="cyan"/>
        </w:rPr>
        <w:t>that leads to</w:t>
      </w:r>
      <w:r w:rsidRPr="00357444">
        <w:rPr>
          <w:rStyle w:val="StyleUnderline"/>
        </w:rPr>
        <w:t xml:space="preserve"> a </w:t>
      </w:r>
      <w:r w:rsidRPr="002033F7">
        <w:rPr>
          <w:rStyle w:val="StyleUnderline"/>
          <w:highlight w:val="cyan"/>
        </w:rPr>
        <w:t>less-durable design that costs</w:t>
      </w:r>
      <w:r w:rsidRPr="00357444">
        <w:rPr>
          <w:rStyle w:val="StyleUnderline"/>
        </w:rPr>
        <w:t xml:space="preserve"> far </w:t>
      </w:r>
      <w:r w:rsidRPr="002033F7">
        <w:rPr>
          <w:rStyle w:val="StyleUnderline"/>
          <w:highlight w:val="cyan"/>
        </w:rPr>
        <w:t>more to maintain</w:t>
      </w:r>
      <w:r w:rsidRPr="00357444">
        <w:rPr>
          <w:rStyle w:val="StyleUnderline"/>
        </w:rPr>
        <w:t xml:space="preserve"> than a more-durable design that would cost slightly more to construct. This is penny-wise and pound-foolish</w:t>
      </w:r>
      <w:r w:rsidRPr="00324027">
        <w:rPr>
          <w:sz w:val="14"/>
        </w:rPr>
        <w:t xml:space="preserve">. By contrast, </w:t>
      </w:r>
      <w:r w:rsidRPr="002033F7">
        <w:rPr>
          <w:rStyle w:val="StyleUnderline"/>
          <w:highlight w:val="cyan"/>
        </w:rPr>
        <w:t>projects procured as</w:t>
      </w:r>
      <w:r w:rsidRPr="00357444">
        <w:rPr>
          <w:rStyle w:val="StyleUnderline"/>
        </w:rPr>
        <w:t xml:space="preserve"> long-term, user-fee-financed </w:t>
      </w:r>
      <w:r w:rsidRPr="002033F7">
        <w:rPr>
          <w:rStyle w:val="StyleUnderline"/>
          <w:highlight w:val="cyan"/>
        </w:rPr>
        <w:t>concessions</w:t>
      </w:r>
      <w:r w:rsidRPr="00357444">
        <w:rPr>
          <w:rStyle w:val="StyleUnderline"/>
        </w:rPr>
        <w:t xml:space="preserve">, have the following advantages: • Near-Term Development: </w:t>
      </w:r>
      <w:r w:rsidRPr="002033F7">
        <w:rPr>
          <w:rStyle w:val="StyleUnderline"/>
          <w:highlight w:val="cyan"/>
        </w:rPr>
        <w:t>Thanks to financing</w:t>
      </w:r>
      <w:r w:rsidRPr="00357444">
        <w:rPr>
          <w:rStyle w:val="StyleUnderline"/>
        </w:rPr>
        <w:t xml:space="preserve"> that raises all the construction money up front, needed projects </w:t>
      </w:r>
      <w:r w:rsidRPr="002033F7">
        <w:rPr>
          <w:rStyle w:val="StyleUnderline"/>
          <w:highlight w:val="cyan"/>
        </w:rPr>
        <w:t>get built</w:t>
      </w:r>
      <w:r w:rsidRPr="00357444">
        <w:rPr>
          <w:rStyle w:val="StyleUnderline"/>
        </w:rPr>
        <w:t xml:space="preserve"> years or decades </w:t>
      </w:r>
      <w:r w:rsidRPr="002033F7">
        <w:rPr>
          <w:rStyle w:val="StyleUnderline"/>
          <w:highlight w:val="cyan"/>
        </w:rPr>
        <w:t>sooner</w:t>
      </w:r>
      <w:r w:rsidRPr="00357444">
        <w:rPr>
          <w:rStyle w:val="StyleUnderline"/>
        </w:rPr>
        <w:t xml:space="preserve">. • On-Time Delivery: Increasing evidence shows that these types of projects are far more likely to be completed on time, so users receive their benefits sooner. • Increased Investment: New or increased user </w:t>
      </w:r>
      <w:r w:rsidRPr="002033F7">
        <w:rPr>
          <w:rStyle w:val="StyleUnderline"/>
          <w:highlight w:val="cyan"/>
        </w:rPr>
        <w:t>fees make it possible to invest more</w:t>
      </w:r>
      <w:r w:rsidRPr="00357444">
        <w:rPr>
          <w:rStyle w:val="StyleUnderline"/>
        </w:rPr>
        <w:t xml:space="preserve"> in infrastructure improvements than would be likely via status-quo tax funding. • </w:t>
      </w:r>
      <w:r w:rsidRPr="002033F7">
        <w:rPr>
          <w:rStyle w:val="StyleUnderline"/>
          <w:highlight w:val="cyan"/>
        </w:rPr>
        <w:t>Innovation: Companies</w:t>
      </w:r>
      <w:r w:rsidRPr="00357444">
        <w:rPr>
          <w:rStyle w:val="StyleUnderline"/>
        </w:rPr>
        <w:t xml:space="preserve"> that will operate and maintain the infrastructure that they design and build </w:t>
      </w:r>
      <w:r w:rsidRPr="002033F7">
        <w:rPr>
          <w:rStyle w:val="StyleUnderline"/>
          <w:highlight w:val="cyan"/>
        </w:rPr>
        <w:t>are motivated to think outside the box</w:t>
      </w:r>
      <w:r w:rsidRPr="00357444">
        <w:rPr>
          <w:rStyle w:val="StyleUnderline"/>
        </w:rPr>
        <w:t>, including design features that reduce cost and/or increase use of the facility (and hence revenues</w:t>
      </w:r>
      <w:r w:rsidRPr="00324027">
        <w:rPr>
          <w:sz w:val="14"/>
        </w:rPr>
        <w:t xml:space="preserve">). • Lower Life-Cycle Costs: </w:t>
      </w:r>
      <w:r w:rsidRPr="00357444">
        <w:rPr>
          <w:rStyle w:val="StyleUnderline"/>
        </w:rPr>
        <w:t>Rather than focusing on lowest-cost to construct, a concession company’s long-term interest is lower total costs (including operations and maintenance) over the facility’s useful life.</w:t>
      </w:r>
      <w:r w:rsidRPr="00324027">
        <w:rPr>
          <w:sz w:val="14"/>
        </w:rPr>
        <w:t xml:space="preserve"> • Risk Transfer: Megaprojects procured conventionally are notorious for cost overruns and revenue shortfalls.22 Those </w:t>
      </w:r>
      <w:r w:rsidRPr="00357444">
        <w:rPr>
          <w:rStyle w:val="StyleUnderline"/>
        </w:rPr>
        <w:t>risks are transferred to the company in long-term concession agreements, shielding taxpayers and customers from those risks</w:t>
      </w:r>
      <w:r w:rsidRPr="00324027">
        <w:rPr>
          <w:sz w:val="14"/>
        </w:rPr>
        <w:t xml:space="preserve">. • New Tax Revenues: As noted previously, to the extent that </w:t>
      </w:r>
      <w:r w:rsidRPr="00357444">
        <w:rPr>
          <w:rStyle w:val="StyleUnderline"/>
        </w:rPr>
        <w:t>concession companies earn a return on their investments, they will pay federal and state corporate income taxes</w:t>
      </w:r>
      <w:r w:rsidRPr="00324027">
        <w:rPr>
          <w:sz w:val="14"/>
        </w:rPr>
        <w:t xml:space="preserve">; depending on local tax laws, their projects might also be on the property tax rolls. These points are discussed at greater length, with respect to highways, in a recent book by Cornell University economist Richard Geddes.23 3.3 Overview of Barriers and Constraints on Private Investment </w:t>
      </w:r>
      <w:r w:rsidRPr="008259E1">
        <w:rPr>
          <w:rStyle w:val="StyleUnderline"/>
        </w:rPr>
        <w:t xml:space="preserve">Although there has been an increase in </w:t>
      </w:r>
      <w:r w:rsidRPr="002033F7">
        <w:rPr>
          <w:rStyle w:val="StyleUnderline"/>
          <w:highlight w:val="cyan"/>
        </w:rPr>
        <w:t>P3</w:t>
      </w:r>
      <w:r w:rsidRPr="008259E1">
        <w:rPr>
          <w:rStyle w:val="StyleUnderline"/>
        </w:rPr>
        <w:t xml:space="preserve"> infrastructure projects in the United States in recent years, our </w:t>
      </w:r>
      <w:r w:rsidRPr="002033F7">
        <w:rPr>
          <w:rStyle w:val="StyleUnderline"/>
          <w:highlight w:val="cyan"/>
        </w:rPr>
        <w:t>use</w:t>
      </w:r>
      <w:r w:rsidRPr="008259E1">
        <w:rPr>
          <w:rStyle w:val="StyleUnderline"/>
        </w:rPr>
        <w:t xml:space="preserve"> of this method still </w:t>
      </w:r>
      <w:r w:rsidRPr="002033F7">
        <w:rPr>
          <w:rStyle w:val="StyleUnderline"/>
          <w:highlight w:val="cyan"/>
        </w:rPr>
        <w:t>lags far behind</w:t>
      </w:r>
      <w:r w:rsidRPr="008259E1">
        <w:rPr>
          <w:rStyle w:val="StyleUnderline"/>
        </w:rPr>
        <w:t xml:space="preserve"> that of our industrial </w:t>
      </w:r>
      <w:r w:rsidRPr="002033F7">
        <w:rPr>
          <w:rStyle w:val="StyleUnderline"/>
          <w:highlight w:val="cyan"/>
        </w:rPr>
        <w:t>competitors</w:t>
      </w:r>
      <w:r w:rsidRPr="00324027">
        <w:rPr>
          <w:sz w:val="14"/>
        </w:rPr>
        <w:t xml:space="preserve">. In the transportation sector alone, a recap of major PPP concessions financed over the years 2008–2013 tallied concessions and their values by location: 24 In other words, despite having the world’s largest gross domestic product, the United States attracted only 12.5% of the total private-sector investment in transportation infrastructure in North America, South America and Europe combined. </w:t>
      </w:r>
      <w:r w:rsidRPr="002033F7">
        <w:rPr>
          <w:rStyle w:val="Emphasis"/>
          <w:highlight w:val="cyan"/>
        </w:rPr>
        <w:t>Pension funds, insurance companies and</w:t>
      </w:r>
      <w:r w:rsidRPr="00110A79">
        <w:rPr>
          <w:rStyle w:val="Emphasis"/>
        </w:rPr>
        <w:t xml:space="preserve"> infrastructure </w:t>
      </w:r>
      <w:r w:rsidRPr="002033F7">
        <w:rPr>
          <w:rStyle w:val="Emphasis"/>
          <w:highlight w:val="cyan"/>
        </w:rPr>
        <w:t>investment funds express a strong desire to finance</w:t>
      </w:r>
      <w:r w:rsidRPr="00110A79">
        <w:rPr>
          <w:rStyle w:val="Emphasis"/>
        </w:rPr>
        <w:t xml:space="preserve"> more large infrastructure projects </w:t>
      </w:r>
      <w:r w:rsidRPr="002033F7">
        <w:rPr>
          <w:rStyle w:val="Emphasis"/>
          <w:highlight w:val="cyan"/>
        </w:rPr>
        <w:t>in the U</w:t>
      </w:r>
      <w:r w:rsidRPr="00110A79">
        <w:rPr>
          <w:rStyle w:val="Emphasis"/>
        </w:rPr>
        <w:t xml:space="preserve">nited </w:t>
      </w:r>
      <w:r w:rsidRPr="002033F7">
        <w:rPr>
          <w:rStyle w:val="Emphasis"/>
          <w:highlight w:val="cyan"/>
        </w:rPr>
        <w:t>S</w:t>
      </w:r>
      <w:r w:rsidRPr="00110A79">
        <w:rPr>
          <w:rStyle w:val="Emphasis"/>
        </w:rPr>
        <w:t xml:space="preserve">tates. They do not lack incentives to do this; what </w:t>
      </w:r>
      <w:r w:rsidRPr="002033F7">
        <w:rPr>
          <w:rStyle w:val="Emphasis"/>
          <w:highlight w:val="cyan"/>
        </w:rPr>
        <w:t>they</w:t>
      </w:r>
      <w:r w:rsidRPr="00110A79">
        <w:rPr>
          <w:rStyle w:val="Emphasis"/>
        </w:rPr>
        <w:t xml:space="preserve"> lament is the </w:t>
      </w:r>
      <w:r w:rsidRPr="002033F7">
        <w:rPr>
          <w:rStyle w:val="Emphasis"/>
          <w:highlight w:val="cyan"/>
        </w:rPr>
        <w:t>lack</w:t>
      </w:r>
      <w:r w:rsidRPr="00110A79">
        <w:rPr>
          <w:rStyle w:val="Emphasis"/>
        </w:rPr>
        <w:t xml:space="preserve"> of a “pipeline of P3 </w:t>
      </w:r>
      <w:r w:rsidRPr="002033F7">
        <w:rPr>
          <w:rStyle w:val="Emphasis"/>
          <w:highlight w:val="cyan"/>
        </w:rPr>
        <w:t>projects</w:t>
      </w:r>
      <w:r w:rsidRPr="00110A79">
        <w:rPr>
          <w:rStyle w:val="Emphasis"/>
        </w:rPr>
        <w:t xml:space="preserve">” offered by state and local government agencies. </w:t>
      </w:r>
      <w:r w:rsidRPr="00324027">
        <w:rPr>
          <w:sz w:val="14"/>
        </w:rPr>
        <w:t xml:space="preserve">Part of this is due to institutional inertia; making use of long-term infrastructure concessions is a new and different way of doing business, which relatively few state and municipal governments have made the effort to learn, so far. But </w:t>
      </w:r>
      <w:r w:rsidRPr="002033F7">
        <w:rPr>
          <w:rStyle w:val="StyleUnderline"/>
          <w:highlight w:val="cyan"/>
        </w:rPr>
        <w:t>a</w:t>
      </w:r>
      <w:r w:rsidRPr="00324027">
        <w:rPr>
          <w:sz w:val="14"/>
        </w:rPr>
        <w:t xml:space="preserve">nother </w:t>
      </w:r>
      <w:r w:rsidRPr="002033F7">
        <w:rPr>
          <w:rStyle w:val="StyleUnderline"/>
          <w:highlight w:val="cyan"/>
        </w:rPr>
        <w:t>major factor is</w:t>
      </w:r>
      <w:r w:rsidRPr="009D5C54">
        <w:rPr>
          <w:rStyle w:val="StyleUnderline"/>
        </w:rPr>
        <w:t xml:space="preserve"> a wide array of long-established government </w:t>
      </w:r>
      <w:r w:rsidRPr="002033F7">
        <w:rPr>
          <w:rStyle w:val="StyleUnderline"/>
          <w:highlight w:val="cyan"/>
        </w:rPr>
        <w:t>policies that favor</w:t>
      </w:r>
      <w:r w:rsidRPr="009D5C54">
        <w:rPr>
          <w:rStyle w:val="StyleUnderline"/>
        </w:rPr>
        <w:t xml:space="preserve"> traditional procurement and traditional </w:t>
      </w:r>
      <w:r w:rsidRPr="002033F7">
        <w:rPr>
          <w:rStyle w:val="StyleUnderline"/>
          <w:highlight w:val="cyan"/>
        </w:rPr>
        <w:t>government</w:t>
      </w:r>
      <w:r w:rsidRPr="009D5C54">
        <w:rPr>
          <w:rStyle w:val="StyleUnderline"/>
        </w:rPr>
        <w:t xml:space="preserve"> ownership, operation and maintenance of infrastructure </w:t>
      </w:r>
      <w:r w:rsidRPr="009D5C54">
        <w:rPr>
          <w:rStyle w:val="StyleUnderline"/>
        </w:rPr>
        <w:lastRenderedPageBreak/>
        <w:t>facilities</w:t>
      </w:r>
      <w:r w:rsidRPr="00324027">
        <w:rPr>
          <w:sz w:val="14"/>
        </w:rPr>
        <w:t xml:space="preserve">. </w:t>
      </w:r>
      <w:r w:rsidRPr="009D4A32">
        <w:rPr>
          <w:rStyle w:val="StyleUnderline"/>
        </w:rPr>
        <w:t xml:space="preserve">Among the most important are tax policies. Both federal and state law exempt from taxation the interest on bonds issued by state and local governments. By contrast, in many cases P3 consortia must finance their projects using </w:t>
      </w:r>
      <w:r w:rsidRPr="002033F7">
        <w:rPr>
          <w:rStyle w:val="StyleUnderline"/>
          <w:highlight w:val="cyan"/>
        </w:rPr>
        <w:t>taxable bonds</w:t>
      </w:r>
      <w:r w:rsidRPr="009D4A32">
        <w:rPr>
          <w:rStyle w:val="StyleUnderline"/>
        </w:rPr>
        <w:t xml:space="preserve">, which artificially </w:t>
      </w:r>
      <w:r w:rsidRPr="002033F7">
        <w:rPr>
          <w:rStyle w:val="StyleUnderline"/>
          <w:highlight w:val="cyan"/>
        </w:rPr>
        <w:t>increases</w:t>
      </w:r>
      <w:r w:rsidRPr="009D4A32">
        <w:rPr>
          <w:rStyle w:val="StyleUnderline"/>
        </w:rPr>
        <w:t xml:space="preserve"> their financing </w:t>
      </w:r>
      <w:r w:rsidRPr="002033F7">
        <w:rPr>
          <w:rStyle w:val="StyleUnderline"/>
          <w:highlight w:val="cyan"/>
        </w:rPr>
        <w:t>costs</w:t>
      </w:r>
      <w:r w:rsidRPr="009D4A32">
        <w:rPr>
          <w:rStyle w:val="StyleUnderline"/>
        </w:rPr>
        <w:t xml:space="preserve"> compared with traditional government projects. The United States is virtually alone in exempting infrastructure bonds from taxation. In addition, a municipal utility that performs the very same functions as an investor-owned utility is exempt from both local property taxes and federal corporate income taxes, but the investor-owned utility must pay both</w:t>
      </w:r>
      <w:r w:rsidRPr="00324027">
        <w:rPr>
          <w:sz w:val="14"/>
        </w:rPr>
        <w:t xml:space="preserve">. </w:t>
      </w:r>
      <w:r w:rsidRPr="009D4A32">
        <w:rPr>
          <w:rStyle w:val="StyleUnderline"/>
        </w:rPr>
        <w:t xml:space="preserve">Also, a number of sector-specific </w:t>
      </w:r>
      <w:r w:rsidRPr="002033F7">
        <w:rPr>
          <w:rStyle w:val="StyleUnderline"/>
          <w:highlight w:val="cyan"/>
        </w:rPr>
        <w:t>federal policies treat</w:t>
      </w:r>
      <w:r w:rsidRPr="009D4A32">
        <w:rPr>
          <w:rStyle w:val="StyleUnderline"/>
        </w:rPr>
        <w:t xml:space="preserve"> an </w:t>
      </w:r>
      <w:r w:rsidRPr="002033F7">
        <w:rPr>
          <w:rStyle w:val="StyleUnderline"/>
          <w:highlight w:val="cyan"/>
        </w:rPr>
        <w:t>infrastructure</w:t>
      </w:r>
      <w:r w:rsidRPr="009D4A32">
        <w:rPr>
          <w:rStyle w:val="StyleUnderline"/>
        </w:rPr>
        <w:t xml:space="preserve"> facility </w:t>
      </w:r>
      <w:r w:rsidRPr="002033F7">
        <w:rPr>
          <w:rStyle w:val="StyleUnderline"/>
          <w:highlight w:val="cyan"/>
        </w:rPr>
        <w:t>differently if</w:t>
      </w:r>
      <w:r w:rsidRPr="009D4A32">
        <w:rPr>
          <w:rStyle w:val="StyleUnderline"/>
        </w:rPr>
        <w:t xml:space="preserve"> it was developed and operated as </w:t>
      </w:r>
      <w:r w:rsidRPr="002033F7">
        <w:rPr>
          <w:rStyle w:val="StyleUnderline"/>
          <w:highlight w:val="cyan"/>
        </w:rPr>
        <w:t>a P3</w:t>
      </w:r>
      <w:r w:rsidRPr="009D4A32">
        <w:rPr>
          <w:rStyle w:val="StyleUnderline"/>
        </w:rPr>
        <w:t xml:space="preserve"> project. • Many infrastructure facilities are partially funded by federal grants. Until 1992, an OMB rule required that if such a facility were privatized, all federal grant monies must be repaid—in effect, a federal tax on infrastructure privatization</w:t>
      </w:r>
      <w:r w:rsidRPr="00324027">
        <w:rPr>
          <w:sz w:val="14"/>
        </w:rPr>
        <w:t xml:space="preserve">. The George H.W. Bush administration issued E.O. 12803 in 1992 to reduce such obstacles, but instead of eliminating grant repayment, it only reduced the amount to be repaid (equal to the portion of the facility value paid for by the grants that is currently un-depreciated). This still </w:t>
      </w:r>
      <w:r w:rsidRPr="00F536E3">
        <w:rPr>
          <w:rStyle w:val="StyleUnderline"/>
        </w:rPr>
        <w:t>amounts to a federal tax penalty on the P3</w:t>
      </w:r>
      <w:r w:rsidRPr="00324027">
        <w:rPr>
          <w:sz w:val="14"/>
        </w:rPr>
        <w:t xml:space="preserve"> transaction. • A 1996 law creating an Airport Privatization Pilot program eliminated the grant repayment requirement for airports, but imposed a number of other constraints that have severely limited the usefulness of this program. • </w:t>
      </w:r>
      <w:r w:rsidRPr="00AD2F99">
        <w:rPr>
          <w:rStyle w:val="StyleUnderline"/>
        </w:rPr>
        <w:t>In the wastewater facility area, the federal Resource Conservation &amp; Recovery Act applies different regulations to P3 wastewater facilities than it does to “publicly owned treatment works.” • Investor-owned water</w:t>
      </w:r>
      <w:r w:rsidRPr="00324027">
        <w:rPr>
          <w:sz w:val="14"/>
        </w:rPr>
        <w:t xml:space="preserve"> and electric </w:t>
      </w:r>
      <w:r w:rsidRPr="00AD2F99">
        <w:rPr>
          <w:rStyle w:val="StyleUnderline"/>
        </w:rPr>
        <w:t xml:space="preserve">utilities are treated differently from government-owned utilities by the Tax Reform Act of 1986. When investor-owned utilities receive “contributions in aid of construction” from would-be customers, the Act requires such payments to be counted as taxable income to the utility. But no such taxation applies to municipal utilities that receive comparable contributions. These and other tax and regulatory </w:t>
      </w:r>
      <w:r w:rsidRPr="002033F7">
        <w:rPr>
          <w:rStyle w:val="StyleUnderline"/>
          <w:highlight w:val="cyan"/>
        </w:rPr>
        <w:t>disparities</w:t>
      </w:r>
      <w:r w:rsidRPr="00AD2F99">
        <w:rPr>
          <w:rStyle w:val="StyleUnderline"/>
        </w:rPr>
        <w:t xml:space="preserve"> may not have been intended to </w:t>
      </w:r>
      <w:r w:rsidRPr="002033F7">
        <w:rPr>
          <w:rStyle w:val="StyleUnderline"/>
          <w:highlight w:val="cyan"/>
        </w:rPr>
        <w:t>discourage</w:t>
      </w:r>
      <w:r w:rsidRPr="00AD2F99">
        <w:rPr>
          <w:rStyle w:val="StyleUnderline"/>
        </w:rPr>
        <w:t xml:space="preserve"> private </w:t>
      </w:r>
      <w:r w:rsidRPr="002033F7">
        <w:rPr>
          <w:rStyle w:val="StyleUnderline"/>
          <w:highlight w:val="cyan"/>
        </w:rPr>
        <w:t>investment</w:t>
      </w:r>
      <w:r w:rsidRPr="00AD2F99">
        <w:rPr>
          <w:rStyle w:val="StyleUnderline"/>
        </w:rPr>
        <w:t xml:space="preserve"> in renewing infrastructure facilities, but they end up having exactly that effect</w:t>
      </w:r>
      <w:r w:rsidRPr="00324027">
        <w:rPr>
          <w:sz w:val="14"/>
        </w:rPr>
        <w:t>.</w:t>
      </w:r>
    </w:p>
    <w:p w14:paraId="79F9A213" w14:textId="77777777" w:rsidR="001B484C" w:rsidRDefault="001B484C" w:rsidP="001B484C">
      <w:pPr>
        <w:rPr>
          <w:rStyle w:val="Style13ptBold"/>
          <w:b w:val="0"/>
          <w:bCs w:val="0"/>
        </w:rPr>
      </w:pPr>
    </w:p>
    <w:p w14:paraId="78CBB01B" w14:textId="77777777" w:rsidR="001B484C" w:rsidRDefault="001B484C" w:rsidP="001B484C">
      <w:pPr>
        <w:pStyle w:val="Heading4"/>
      </w:pPr>
      <w:r>
        <w:t>Privatizing water stops poverty, disease and early death – it’s more efficient on a global scale</w:t>
      </w:r>
    </w:p>
    <w:p w14:paraId="392FF81E" w14:textId="77777777" w:rsidR="001B484C" w:rsidRPr="002148BC" w:rsidRDefault="001B484C" w:rsidP="001B484C">
      <w:pPr>
        <w:rPr>
          <w:rStyle w:val="Style13ptBold"/>
          <w:b w:val="0"/>
          <w:bCs w:val="0"/>
          <w:szCs w:val="21"/>
        </w:rPr>
      </w:pPr>
      <w:r>
        <w:rPr>
          <w:rStyle w:val="Style13ptBold"/>
        </w:rPr>
        <w:t xml:space="preserve">Segerfeldt, 05 </w:t>
      </w:r>
      <w:r w:rsidRPr="002148BC">
        <w:rPr>
          <w:rStyle w:val="Style13ptBold"/>
          <w:b w:val="0"/>
          <w:bCs w:val="0"/>
          <w:szCs w:val="21"/>
        </w:rPr>
        <w:t>(Fredrik – Senior editor at the financial times and CATO institute. Researching public and private options for water, energy and healthcare. Water for Sale: How Businesses and the Market Can Resolve the World’s Water Crisis</w:t>
      </w:r>
      <w:r>
        <w:rPr>
          <w:rStyle w:val="Style13ptBold"/>
          <w:b w:val="0"/>
          <w:bCs w:val="0"/>
          <w:szCs w:val="21"/>
        </w:rPr>
        <w:t xml:space="preserve">. </w:t>
      </w:r>
      <w:r w:rsidRPr="002148BC">
        <w:rPr>
          <w:rStyle w:val="Style13ptBold"/>
          <w:b w:val="0"/>
          <w:bCs w:val="0"/>
          <w:szCs w:val="21"/>
        </w:rPr>
        <w:t>“Private Water Saves Lives.” August 25</w:t>
      </w:r>
      <w:r w:rsidRPr="002148BC">
        <w:rPr>
          <w:rStyle w:val="Style13ptBold"/>
          <w:b w:val="0"/>
          <w:bCs w:val="0"/>
          <w:szCs w:val="21"/>
          <w:vertAlign w:val="superscript"/>
        </w:rPr>
        <w:t>th</w:t>
      </w:r>
      <w:r w:rsidRPr="002148BC">
        <w:rPr>
          <w:rStyle w:val="Style13ptBold"/>
          <w:b w:val="0"/>
          <w:bCs w:val="0"/>
          <w:szCs w:val="21"/>
        </w:rPr>
        <w:t xml:space="preserve">, 2005. </w:t>
      </w:r>
      <w:hyperlink r:id="rId35" w:history="1">
        <w:r w:rsidRPr="002148BC">
          <w:rPr>
            <w:rStyle w:val="Hyperlink"/>
            <w:bCs/>
            <w:szCs w:val="21"/>
          </w:rPr>
          <w:t>https://www.cato.org/commentary/private-water-saves-lives</w:t>
        </w:r>
      </w:hyperlink>
      <w:r w:rsidRPr="002148BC">
        <w:rPr>
          <w:rStyle w:val="Style13ptBold"/>
          <w:b w:val="0"/>
          <w:bCs w:val="0"/>
          <w:szCs w:val="21"/>
        </w:rPr>
        <w:t>.) NR</w:t>
      </w:r>
    </w:p>
    <w:p w14:paraId="004E5791" w14:textId="77777777" w:rsidR="001B484C" w:rsidRPr="00CA35FE" w:rsidRDefault="001B484C" w:rsidP="001B484C">
      <w:pPr>
        <w:rPr>
          <w:rStyle w:val="StyleUnderline"/>
        </w:rPr>
      </w:pPr>
      <w:r w:rsidRPr="00CA35FE">
        <w:rPr>
          <w:rStyle w:val="StyleUnderline"/>
        </w:rPr>
        <w:t>Ninety</w:t>
      </w:r>
      <w:r w:rsidRPr="00CA35FE">
        <w:rPr>
          <w:rStyle w:val="StyleUnderline"/>
          <w:rFonts w:hint="eastAsia"/>
        </w:rPr>
        <w:t>‐​</w:t>
      </w:r>
      <w:r w:rsidRPr="00CA35FE">
        <w:rPr>
          <w:rStyle w:val="StyleUnderline"/>
        </w:rPr>
        <w:t>seven per cent of all water distribution</w:t>
      </w:r>
      <w:r w:rsidRPr="002148BC">
        <w:rPr>
          <w:rStyle w:val="Style13ptBold"/>
          <w:b w:val="0"/>
          <w:bCs w:val="0"/>
          <w:szCs w:val="21"/>
        </w:rPr>
        <w:t xml:space="preserve"> </w:t>
      </w:r>
      <w:r w:rsidRPr="008D1AED">
        <w:rPr>
          <w:rStyle w:val="Style13ptBold"/>
          <w:b w:val="0"/>
          <w:bCs w:val="0"/>
          <w:sz w:val="16"/>
          <w:szCs w:val="16"/>
        </w:rPr>
        <w:t>in poor countries</w:t>
      </w:r>
      <w:r w:rsidRPr="002148BC">
        <w:rPr>
          <w:rStyle w:val="Style13ptBold"/>
          <w:b w:val="0"/>
          <w:bCs w:val="0"/>
          <w:szCs w:val="21"/>
        </w:rPr>
        <w:t xml:space="preserve"> </w:t>
      </w:r>
      <w:r w:rsidRPr="00CA35FE">
        <w:rPr>
          <w:rStyle w:val="StyleUnderline"/>
        </w:rPr>
        <w:t>is managed by the public sector, which is largely responsible for more than a billion people being without water. Some governments</w:t>
      </w:r>
      <w:r w:rsidRPr="008D1AED">
        <w:rPr>
          <w:rStyle w:val="Style13ptBold"/>
          <w:b w:val="0"/>
          <w:bCs w:val="0"/>
          <w:szCs w:val="21"/>
        </w:rPr>
        <w:t xml:space="preserve"> </w:t>
      </w:r>
      <w:r w:rsidRPr="008D1AED">
        <w:rPr>
          <w:rStyle w:val="Style13ptBold"/>
          <w:b w:val="0"/>
          <w:bCs w:val="0"/>
          <w:sz w:val="16"/>
          <w:szCs w:val="16"/>
        </w:rPr>
        <w:t>of impoverished nations</w:t>
      </w:r>
      <w:r w:rsidRPr="002148BC">
        <w:rPr>
          <w:rStyle w:val="Style13ptBold"/>
          <w:b w:val="0"/>
          <w:bCs w:val="0"/>
          <w:szCs w:val="21"/>
        </w:rPr>
        <w:t xml:space="preserve"> </w:t>
      </w:r>
      <w:r w:rsidRPr="00CA35FE">
        <w:rPr>
          <w:rStyle w:val="StyleUnderline"/>
        </w:rPr>
        <w:t>have turned to business for help, usually with good results. In poor countries with private investments</w:t>
      </w:r>
      <w:r w:rsidRPr="002148BC">
        <w:rPr>
          <w:rStyle w:val="Style13ptBold"/>
          <w:b w:val="0"/>
          <w:bCs w:val="0"/>
          <w:szCs w:val="21"/>
        </w:rPr>
        <w:t xml:space="preserve"> </w:t>
      </w:r>
      <w:r w:rsidRPr="008D1AED">
        <w:rPr>
          <w:rStyle w:val="Style13ptBold"/>
          <w:b w:val="0"/>
          <w:bCs w:val="0"/>
          <w:sz w:val="16"/>
          <w:szCs w:val="16"/>
        </w:rPr>
        <w:t>in the water sector</w:t>
      </w:r>
      <w:r w:rsidRPr="002148BC">
        <w:rPr>
          <w:rStyle w:val="Style13ptBold"/>
          <w:b w:val="0"/>
          <w:bCs w:val="0"/>
          <w:szCs w:val="21"/>
        </w:rPr>
        <w:t xml:space="preserve">, </w:t>
      </w:r>
      <w:r w:rsidRPr="00CA35FE">
        <w:rPr>
          <w:rStyle w:val="StyleUnderline"/>
        </w:rPr>
        <w:t>more people have access to water</w:t>
      </w:r>
      <w:r w:rsidRPr="002148BC">
        <w:rPr>
          <w:rStyle w:val="Style13ptBold"/>
          <w:b w:val="0"/>
          <w:bCs w:val="0"/>
          <w:szCs w:val="21"/>
        </w:rPr>
        <w:t xml:space="preserve"> </w:t>
      </w:r>
      <w:r w:rsidRPr="008D1AED">
        <w:rPr>
          <w:rStyle w:val="Style13ptBold"/>
          <w:b w:val="0"/>
          <w:bCs w:val="0"/>
          <w:sz w:val="16"/>
          <w:szCs w:val="16"/>
        </w:rPr>
        <w:t>than in those without such investments. Moreover</w:t>
      </w:r>
      <w:r w:rsidRPr="002148BC">
        <w:rPr>
          <w:rStyle w:val="Style13ptBold"/>
          <w:b w:val="0"/>
          <w:bCs w:val="0"/>
          <w:szCs w:val="21"/>
        </w:rPr>
        <w:t xml:space="preserve">, </w:t>
      </w:r>
      <w:r w:rsidRPr="00CA35FE">
        <w:rPr>
          <w:rStyle w:val="StyleUnderline"/>
        </w:rPr>
        <w:t xml:space="preserve">there are many examples of local businesses improving water distribution. </w:t>
      </w:r>
      <w:r w:rsidRPr="008D1AED">
        <w:rPr>
          <w:rStyle w:val="Style13ptBold"/>
          <w:b w:val="0"/>
          <w:bCs w:val="0"/>
          <w:sz w:val="16"/>
          <w:szCs w:val="16"/>
        </w:rPr>
        <w:t>Superior competence, better incentives and better access to capital for investment have allowed private distributors to enhance both the quality of the water and the scope of its distribution. Millions of people who lacked water mains within reach are now getting clean and safe water delivered within a convenient distance. The privatization of water distribution has stirred up strong feelings and met with resistance. There have been violent protests and demonstrations against water privatization all over the world. Western anti</w:t>
      </w:r>
      <w:r w:rsidRPr="008D1AED">
        <w:rPr>
          <w:rStyle w:val="Style13ptBold"/>
          <w:rFonts w:hint="eastAsia"/>
          <w:b w:val="0"/>
          <w:bCs w:val="0"/>
          <w:sz w:val="16"/>
          <w:szCs w:val="16"/>
        </w:rPr>
        <w:t>‐​</w:t>
      </w:r>
      <w:r w:rsidRPr="008D1AED">
        <w:rPr>
          <w:rStyle w:val="Style13ptBold"/>
          <w:b w:val="0"/>
          <w:bCs w:val="0"/>
          <w:sz w:val="16"/>
          <w:szCs w:val="16"/>
        </w:rPr>
        <w:t>business non</w:t>
      </w:r>
      <w:r w:rsidRPr="008D1AED">
        <w:rPr>
          <w:rStyle w:val="Style13ptBold"/>
          <w:rFonts w:hint="eastAsia"/>
          <w:b w:val="0"/>
          <w:bCs w:val="0"/>
          <w:sz w:val="16"/>
          <w:szCs w:val="16"/>
        </w:rPr>
        <w:t>‐​</w:t>
      </w:r>
      <w:r w:rsidRPr="008D1AED">
        <w:rPr>
          <w:rStyle w:val="Style13ptBold"/>
          <w:b w:val="0"/>
          <w:bCs w:val="0"/>
          <w:sz w:val="16"/>
          <w:szCs w:val="16"/>
        </w:rPr>
        <w:t>governmental organizations and public employee unions, sometimes together with local protesters, have formed anti</w:t>
      </w:r>
      <w:r w:rsidRPr="008D1AED">
        <w:rPr>
          <w:rStyle w:val="Style13ptBold"/>
          <w:rFonts w:hint="eastAsia"/>
          <w:b w:val="0"/>
          <w:bCs w:val="0"/>
          <w:sz w:val="16"/>
          <w:szCs w:val="16"/>
        </w:rPr>
        <w:t>‐​</w:t>
      </w:r>
      <w:r w:rsidRPr="008D1AED">
        <w:rPr>
          <w:rStyle w:val="Style13ptBold"/>
          <w:b w:val="0"/>
          <w:bCs w:val="0"/>
          <w:sz w:val="16"/>
          <w:szCs w:val="16"/>
        </w:rPr>
        <w:t>privatization coalitions. However, the movement’s criticisms are off base. The main argument of the anti</w:t>
      </w:r>
      <w:r w:rsidRPr="008D1AED">
        <w:rPr>
          <w:rStyle w:val="Style13ptBold"/>
          <w:rFonts w:hint="eastAsia"/>
          <w:b w:val="0"/>
          <w:bCs w:val="0"/>
          <w:sz w:val="16"/>
          <w:szCs w:val="16"/>
        </w:rPr>
        <w:t>‐​</w:t>
      </w:r>
      <w:r w:rsidRPr="008D1AED">
        <w:rPr>
          <w:rStyle w:val="Style13ptBold"/>
          <w:b w:val="0"/>
          <w:bCs w:val="0"/>
          <w:sz w:val="16"/>
          <w:szCs w:val="16"/>
        </w:rPr>
        <w:t>privatization movement is that privatization increases prices, making water unaffordable for millions of poor people</w:t>
      </w:r>
      <w:r w:rsidRPr="008D1AED">
        <w:rPr>
          <w:rStyle w:val="Style13ptBold"/>
          <w:b w:val="0"/>
          <w:bCs w:val="0"/>
          <w:szCs w:val="21"/>
        </w:rPr>
        <w:t xml:space="preserve">. </w:t>
      </w:r>
      <w:r w:rsidRPr="00CA35FE">
        <w:rPr>
          <w:rStyle w:val="StyleUnderline"/>
        </w:rPr>
        <w:t xml:space="preserve">In some cases, it is true that prices have gone up after privatization; in others not. But the price of water for those already connected to a mains network should not be the immediate concern. Instead, </w:t>
      </w:r>
      <w:r w:rsidRPr="00CA35FE">
        <w:rPr>
          <w:rStyle w:val="StyleUnderline"/>
        </w:rPr>
        <w:lastRenderedPageBreak/>
        <w:t>we should focus on those who lack access to mains water,</w:t>
      </w:r>
      <w:r w:rsidRPr="008D1AED">
        <w:rPr>
          <w:rStyle w:val="Style13ptBold"/>
          <w:b w:val="0"/>
          <w:bCs w:val="0"/>
          <w:sz w:val="16"/>
          <w:szCs w:val="16"/>
        </w:rPr>
        <w:t xml:space="preserve"> usually the poorest in poor countries. It is primarily those people who die, suffer from disease and are trapped in poverty. They usually purchase their lower</w:t>
      </w:r>
      <w:r w:rsidRPr="008D1AED">
        <w:rPr>
          <w:rStyle w:val="Style13ptBold"/>
          <w:rFonts w:hint="eastAsia"/>
          <w:b w:val="0"/>
          <w:bCs w:val="0"/>
          <w:sz w:val="16"/>
          <w:szCs w:val="16"/>
        </w:rPr>
        <w:t>‐​</w:t>
      </w:r>
      <w:r w:rsidRPr="008D1AED">
        <w:rPr>
          <w:rStyle w:val="Style13ptBold"/>
          <w:b w:val="0"/>
          <w:bCs w:val="0"/>
          <w:sz w:val="16"/>
          <w:szCs w:val="16"/>
        </w:rPr>
        <w:t>quality water from small</w:t>
      </w:r>
      <w:r w:rsidRPr="008D1AED">
        <w:rPr>
          <w:rStyle w:val="Style13ptBold"/>
          <w:rFonts w:hint="eastAsia"/>
          <w:b w:val="0"/>
          <w:bCs w:val="0"/>
          <w:sz w:val="16"/>
          <w:szCs w:val="16"/>
        </w:rPr>
        <w:t>‐​</w:t>
      </w:r>
      <w:r w:rsidRPr="008D1AED">
        <w:rPr>
          <w:rStyle w:val="Style13ptBold"/>
          <w:b w:val="0"/>
          <w:bCs w:val="0"/>
          <w:sz w:val="16"/>
          <w:szCs w:val="16"/>
        </w:rPr>
        <w:t>time vendors, paying on average 12 times more than for water from regular mains, and often more than that. When the price of water for those already connected goes up, the distributor gets both the resources to enlarge the network and the incentives to reach as many new customers as possible. When prices are too low to cover the costs of laying new pipes, each new customer entails a loss rather than a profit, which makes the distributor unwilling to extend the network. Therefore, even a doubling of the price of mains water could actually give poor people access to cheaper water than before. There is another, less serious, argument put forward by the anti</w:t>
      </w:r>
      <w:r w:rsidRPr="008D1AED">
        <w:rPr>
          <w:rStyle w:val="Style13ptBold"/>
          <w:rFonts w:hint="eastAsia"/>
          <w:b w:val="0"/>
          <w:bCs w:val="0"/>
          <w:sz w:val="16"/>
          <w:szCs w:val="16"/>
        </w:rPr>
        <w:t>‐​</w:t>
      </w:r>
      <w:r w:rsidRPr="008D1AED">
        <w:rPr>
          <w:rStyle w:val="Style13ptBold"/>
          <w:b w:val="0"/>
          <w:bCs w:val="0"/>
          <w:sz w:val="16"/>
          <w:szCs w:val="16"/>
        </w:rPr>
        <w:t>privatization movement. Since water is considered a human right and since we die if we do not drink, its distribution must be handled democratically; that is, remain in the hands of the government and not be handed over to private, profit</w:t>
      </w:r>
      <w:r w:rsidRPr="008D1AED">
        <w:rPr>
          <w:rStyle w:val="Style13ptBold"/>
          <w:rFonts w:hint="eastAsia"/>
          <w:b w:val="0"/>
          <w:bCs w:val="0"/>
          <w:sz w:val="16"/>
          <w:szCs w:val="16"/>
        </w:rPr>
        <w:t>‐​</w:t>
      </w:r>
      <w:r w:rsidRPr="008D1AED">
        <w:rPr>
          <w:rStyle w:val="Style13ptBold"/>
          <w:b w:val="0"/>
          <w:bCs w:val="0"/>
          <w:sz w:val="16"/>
          <w:szCs w:val="16"/>
        </w:rPr>
        <w:t>seeking interests. Here we must allow for a degree of pragmatism. Access to food is also a human right. People also die if they do not eat. And in countries where food is produced and distributed “democratically”, there tends to be neither food nor democracy. No one can seriously argue that all food should be produced and distributed by governments. The resistance to giving enterprise and the market a larger scope in water distribution in poor countries has had the effect desired by the protesters. The pace of privatization has slowed. It is therefore vital that we have a serious discussion based on facts and analysis, rather than on anecdotes and dogmas. True, many privatizations have been troublesome. Proper supervision has been missing. Regulatory bodies charged with enforcing contracts have been non</w:t>
      </w:r>
      <w:r w:rsidRPr="008D1AED">
        <w:rPr>
          <w:rStyle w:val="Style13ptBold"/>
          <w:rFonts w:hint="eastAsia"/>
          <w:b w:val="0"/>
          <w:bCs w:val="0"/>
          <w:sz w:val="16"/>
          <w:szCs w:val="16"/>
        </w:rPr>
        <w:t>‐​</w:t>
      </w:r>
      <w:r w:rsidRPr="008D1AED">
        <w:rPr>
          <w:rStyle w:val="Style13ptBold"/>
          <w:b w:val="0"/>
          <w:bCs w:val="0"/>
          <w:sz w:val="16"/>
          <w:szCs w:val="16"/>
        </w:rPr>
        <w:t>existent, incompetent or too weak. Contracts have been badly designed and bidding processes sloppy. But these mistakes do not make strong arguments against privatizations as such, but against bad privatizations. Let us, therefore, have a discussion on how to make them work better, instead of rejecting the idea altogether. Greater scope for businesses and the market has already saved many lives in Chile and Argentina, in Cambodia and the Philippines, in Guinea and Gabon.</w:t>
      </w:r>
      <w:r w:rsidRPr="002148BC">
        <w:rPr>
          <w:rStyle w:val="Style13ptBold"/>
          <w:b w:val="0"/>
          <w:bCs w:val="0"/>
          <w:szCs w:val="21"/>
        </w:rPr>
        <w:t xml:space="preserve"> </w:t>
      </w:r>
      <w:r w:rsidRPr="00CA35FE">
        <w:rPr>
          <w:rStyle w:val="StyleUnderline"/>
        </w:rPr>
        <w:t>There are millions more to be saved.</w:t>
      </w:r>
    </w:p>
    <w:p w14:paraId="5881FFC9" w14:textId="77777777" w:rsidR="001B484C" w:rsidRDefault="001B484C" w:rsidP="001B484C">
      <w:pPr>
        <w:rPr>
          <w:rStyle w:val="Style13ptBold"/>
          <w:b w:val="0"/>
          <w:bCs w:val="0"/>
          <w:szCs w:val="21"/>
        </w:rPr>
      </w:pPr>
    </w:p>
    <w:p w14:paraId="0E3E9F03" w14:textId="77777777" w:rsidR="001B484C" w:rsidRPr="002148BC" w:rsidRDefault="001B484C" w:rsidP="001B484C">
      <w:pPr>
        <w:pStyle w:val="Heading4"/>
        <w:rPr>
          <w:rStyle w:val="Style13ptBold"/>
          <w:b/>
          <w:bCs w:val="0"/>
        </w:rPr>
      </w:pPr>
      <w:r w:rsidRPr="002148BC">
        <w:rPr>
          <w:rStyle w:val="Style13ptBold"/>
          <w:b/>
        </w:rPr>
        <w:t xml:space="preserve">Private water has to follow public mandates – and are more cost effective </w:t>
      </w:r>
    </w:p>
    <w:p w14:paraId="1366E18D" w14:textId="77777777" w:rsidR="001B484C" w:rsidRPr="002148BC" w:rsidRDefault="001B484C" w:rsidP="001B484C">
      <w:pPr>
        <w:rPr>
          <w:rStyle w:val="Style13ptBold"/>
          <w:b w:val="0"/>
          <w:bCs w:val="0"/>
          <w:szCs w:val="21"/>
        </w:rPr>
      </w:pPr>
      <w:r>
        <w:rPr>
          <w:rStyle w:val="Style13ptBold"/>
        </w:rPr>
        <w:t xml:space="preserve">Polycarpou, 10 </w:t>
      </w:r>
      <w:r>
        <w:rPr>
          <w:rStyle w:val="Style13ptBold"/>
          <w:b w:val="0"/>
          <w:bCs w:val="0"/>
          <w:szCs w:val="21"/>
        </w:rPr>
        <w:t xml:space="preserve">(Lakis - </w:t>
      </w:r>
      <w:r w:rsidRPr="002148BC">
        <w:rPr>
          <w:rStyle w:val="Style13ptBold"/>
          <w:b w:val="0"/>
          <w:bCs w:val="0"/>
          <w:szCs w:val="21"/>
        </w:rPr>
        <w:t>Lakis Polycarpou is a professional author and freelance writer. His articles for State of the Planet have covered water scarcity, climate change, drought, flood, food security, supply chains, geopolitics and other topics. Between 2010 and 2016, Lakis worked with the Columbia Water Center to articulate and communicate innovative solutions to global water and climate challenges.</w:t>
      </w:r>
      <w:r>
        <w:rPr>
          <w:rStyle w:val="Style13ptBold"/>
          <w:b w:val="0"/>
          <w:bCs w:val="0"/>
          <w:szCs w:val="21"/>
        </w:rPr>
        <w:t xml:space="preserve"> “What is the benefit of private water?” September 2010. </w:t>
      </w:r>
      <w:hyperlink r:id="rId36" w:history="1">
        <w:r w:rsidRPr="00593966">
          <w:rPr>
            <w:rStyle w:val="Hyperlink"/>
            <w:bCs/>
            <w:szCs w:val="21"/>
          </w:rPr>
          <w:t>https://news.climate.columbia.edu/2010/09/02/what-is-the-benefit-of-privatizing-water/</w:t>
        </w:r>
      </w:hyperlink>
      <w:r>
        <w:rPr>
          <w:rStyle w:val="Style13ptBold"/>
          <w:b w:val="0"/>
          <w:bCs w:val="0"/>
          <w:szCs w:val="21"/>
        </w:rPr>
        <w:t>.) NR</w:t>
      </w:r>
    </w:p>
    <w:p w14:paraId="6CE79F2F" w14:textId="64749645" w:rsidR="001B484C" w:rsidRDefault="001B484C" w:rsidP="001B484C">
      <w:pPr>
        <w:rPr>
          <w:rStyle w:val="Style13ptBold"/>
          <w:b w:val="0"/>
          <w:bCs w:val="0"/>
          <w:sz w:val="16"/>
          <w:szCs w:val="16"/>
        </w:rPr>
      </w:pPr>
      <w:r w:rsidRPr="002148BC">
        <w:rPr>
          <w:rStyle w:val="Style13ptBold"/>
          <w:b w:val="0"/>
          <w:bCs w:val="0"/>
          <w:sz w:val="16"/>
          <w:szCs w:val="16"/>
        </w:rPr>
        <w:t>The reason for the most recent uptick is trend financial: in the current economic climate,</w:t>
      </w:r>
      <w:r w:rsidRPr="002148BC">
        <w:rPr>
          <w:rStyle w:val="Style13ptBold"/>
          <w:b w:val="0"/>
          <w:bCs w:val="0"/>
          <w:szCs w:val="21"/>
        </w:rPr>
        <w:t xml:space="preserve"> </w:t>
      </w:r>
      <w:r w:rsidRPr="00CA35FE">
        <w:rPr>
          <w:rStyle w:val="StyleUnderline"/>
        </w:rPr>
        <w:t>municipalities across the country are strapped for cash and will</w:t>
      </w:r>
      <w:r w:rsidRPr="002148BC">
        <w:rPr>
          <w:rStyle w:val="Style13ptBold"/>
          <w:b w:val="0"/>
          <w:bCs w:val="0"/>
          <w:szCs w:val="21"/>
        </w:rPr>
        <w:t xml:space="preserve">, </w:t>
      </w:r>
      <w:r w:rsidRPr="002148BC">
        <w:rPr>
          <w:rStyle w:val="Style13ptBold"/>
          <w:b w:val="0"/>
          <w:bCs w:val="0"/>
          <w:sz w:val="16"/>
          <w:szCs w:val="16"/>
        </w:rPr>
        <w:t>it seems</w:t>
      </w:r>
      <w:r w:rsidRPr="002148BC">
        <w:rPr>
          <w:rStyle w:val="Style13ptBold"/>
          <w:b w:val="0"/>
          <w:bCs w:val="0"/>
          <w:szCs w:val="21"/>
        </w:rPr>
        <w:t xml:space="preserve">, </w:t>
      </w:r>
      <w:r w:rsidRPr="00CA35FE">
        <w:rPr>
          <w:rStyle w:val="StyleUnderline"/>
        </w:rPr>
        <w:t>take any measure to shore up finances</w:t>
      </w:r>
      <w:r w:rsidRPr="002148BC">
        <w:rPr>
          <w:rStyle w:val="Style13ptBold"/>
          <w:b w:val="0"/>
          <w:bCs w:val="0"/>
          <w:szCs w:val="21"/>
        </w:rPr>
        <w:t>.</w:t>
      </w:r>
      <w:r>
        <w:rPr>
          <w:rStyle w:val="Style13ptBold"/>
          <w:b w:val="0"/>
          <w:bCs w:val="0"/>
          <w:szCs w:val="21"/>
        </w:rPr>
        <w:t xml:space="preserve"> </w:t>
      </w:r>
      <w:r w:rsidRPr="002148BC">
        <w:rPr>
          <w:rStyle w:val="Style13ptBold"/>
          <w:b w:val="0"/>
          <w:bCs w:val="0"/>
          <w:sz w:val="16"/>
          <w:szCs w:val="16"/>
        </w:rPr>
        <w:t>But is privatizing water good for the public? Wolff takes a balanced view of what he calls the “Gordian Knot” of the public/private water debate, suggesting, “we do not need to decide if private or public ‘players’ are superior, in the abstract. We need to implement and enforce the ‘rules of the game’ under which private or public utilities or operators are efficient and responsive to social needs and desires.” Wolff further points out that worldwide,</w:t>
      </w:r>
      <w:r w:rsidRPr="002148BC">
        <w:rPr>
          <w:rStyle w:val="Style13ptBold"/>
          <w:b w:val="0"/>
          <w:bCs w:val="0"/>
          <w:szCs w:val="21"/>
        </w:rPr>
        <w:t xml:space="preserve"> </w:t>
      </w:r>
      <w:r w:rsidRPr="00CA35FE">
        <w:rPr>
          <w:rStyle w:val="StyleUnderline"/>
        </w:rPr>
        <w:t xml:space="preserve">the greatest water problems occur in places where the government is too weak to either provide adequate services </w:t>
      </w:r>
      <w:r w:rsidRPr="002148BC">
        <w:rPr>
          <w:rStyle w:val="Style13ptBold"/>
          <w:b w:val="0"/>
          <w:bCs w:val="0"/>
          <w:sz w:val="16"/>
          <w:szCs w:val="16"/>
        </w:rPr>
        <w:t>or to regulate private companies—no doubt true. But leaving aside the very real problems of water access, quality and accessibility that must be addressed in the developing world, what is the case for private water ownership in a place like the United States? Privatization advocates point out that</w:t>
      </w:r>
      <w:r w:rsidRPr="002148BC">
        <w:rPr>
          <w:rStyle w:val="Style13ptBold"/>
          <w:b w:val="0"/>
          <w:bCs w:val="0"/>
          <w:szCs w:val="21"/>
        </w:rPr>
        <w:t xml:space="preserve"> </w:t>
      </w:r>
      <w:r w:rsidRPr="00CA35FE">
        <w:rPr>
          <w:rStyle w:val="StyleUnderline"/>
        </w:rPr>
        <w:t>private water companies must still comply with local and federal regulations</w:t>
      </w:r>
      <w:r w:rsidRPr="002148BC">
        <w:rPr>
          <w:rStyle w:val="Style13ptBold"/>
          <w:b w:val="0"/>
          <w:bCs w:val="0"/>
          <w:szCs w:val="21"/>
        </w:rPr>
        <w:t xml:space="preserve"> </w:t>
      </w:r>
      <w:r w:rsidRPr="002148BC">
        <w:rPr>
          <w:rStyle w:val="Style13ptBold"/>
          <w:b w:val="0"/>
          <w:bCs w:val="0"/>
          <w:sz w:val="16"/>
          <w:szCs w:val="16"/>
        </w:rPr>
        <w:t>on water safety</w:t>
      </w:r>
      <w:r w:rsidRPr="002148BC">
        <w:rPr>
          <w:rStyle w:val="Style13ptBold"/>
          <w:b w:val="0"/>
          <w:bCs w:val="0"/>
          <w:szCs w:val="21"/>
        </w:rPr>
        <w:t xml:space="preserve">, </w:t>
      </w:r>
      <w:r w:rsidRPr="00CA35FE">
        <w:rPr>
          <w:rStyle w:val="StyleUnderline"/>
        </w:rPr>
        <w:t>and</w:t>
      </w:r>
      <w:r w:rsidRPr="002148BC">
        <w:rPr>
          <w:rStyle w:val="Style13ptBold"/>
          <w:b w:val="0"/>
          <w:bCs w:val="0"/>
          <w:szCs w:val="21"/>
        </w:rPr>
        <w:t xml:space="preserve"> </w:t>
      </w:r>
      <w:r w:rsidRPr="002148BC">
        <w:rPr>
          <w:rStyle w:val="Style13ptBold"/>
          <w:b w:val="0"/>
          <w:bCs w:val="0"/>
          <w:sz w:val="16"/>
          <w:szCs w:val="16"/>
        </w:rPr>
        <w:t xml:space="preserve">argue that </w:t>
      </w:r>
      <w:r w:rsidRPr="00CA35FE">
        <w:rPr>
          <w:rStyle w:val="StyleUnderline"/>
        </w:rPr>
        <w:t>privatizing water saves the consumer money</w:t>
      </w:r>
      <w:r w:rsidRPr="002148BC">
        <w:rPr>
          <w:rStyle w:val="Style13ptBold"/>
          <w:b w:val="0"/>
          <w:bCs w:val="0"/>
          <w:sz w:val="16"/>
          <w:szCs w:val="16"/>
        </w:rPr>
        <w:t xml:space="preserve">. However, when the non-profit water advocacy group Food and Water Watch looked at average water rates charged by utilities in California, Illinois, Wisconsin, and New York, it found that private utilities charged consumers “significantly higher water rates” than public ones did—as much as 50 percent more. The group listed several reasons that private companies charge more for water. First, corporate utilities are required to provide returns to shareholders, not the community. While regulations in theory limit profit margins to approximately 10 percent, companies can get around this requirement by leveraging their assets. “In other words, instead of using money they had borrowed for needed improvements to water operations and infrastructure, the companies invest in side businesses or other activities that diversify their operations to increase profits.” In addition, Food and Water Watch says, financing is also more expensive for private companies, which are not eligible for tax-free bonds, and private water companies are usually less efficient at water delivery. And because there is no effective competition to provide water in a given area (private water utilities are essentially local monopolies) there is no market incentive to cut costs. According to the Wall Street Journal article, Atlanta privatized its water service in the late 1990s, but had to retake control four years later because of poor water quality and cost overruns. And there was a public uproar in Illinois last year when the largest private water company, Illinois American Water Co., requested a 30 percent rate </w:t>
      </w:r>
      <w:r w:rsidRPr="002148BC">
        <w:rPr>
          <w:rStyle w:val="Style13ptBold"/>
          <w:b w:val="0"/>
          <w:bCs w:val="0"/>
          <w:sz w:val="16"/>
          <w:szCs w:val="16"/>
        </w:rPr>
        <w:lastRenderedPageBreak/>
        <w:t xml:space="preserve">increase, which it said was needed for infrastructure improvements. Given that access to clean water is among the most basic human needs, shouldn’t we think twice before selling it off for a short-term financial fix? </w:t>
      </w:r>
    </w:p>
    <w:p w14:paraId="4073E6E9" w14:textId="77777777" w:rsidR="00CF53E6" w:rsidRDefault="00CF53E6" w:rsidP="00CF53E6">
      <w:pPr>
        <w:pStyle w:val="Heading4"/>
        <w:rPr>
          <w:lang w:eastAsia="zh-CN"/>
        </w:rPr>
      </w:pPr>
      <w:bookmarkStart w:id="0" w:name="bbib0025"/>
      <w:bookmarkStart w:id="1" w:name="bbib0125"/>
      <w:bookmarkStart w:id="2" w:name="bbib0265"/>
      <w:r>
        <w:rPr>
          <w:lang w:eastAsia="zh-CN"/>
        </w:rPr>
        <w:t xml:space="preserve">Privatization creates higher productivity and better regulations for water. Empirics prove. </w:t>
      </w:r>
    </w:p>
    <w:p w14:paraId="396E4AC4" w14:textId="77777777" w:rsidR="00CF53E6" w:rsidRPr="00D22ECD" w:rsidRDefault="00CF53E6" w:rsidP="00CF53E6">
      <w:pPr>
        <w:rPr>
          <w:rFonts w:asciiTheme="minorHAnsi" w:eastAsia="Times New Roman" w:hAnsiTheme="minorHAnsi" w:cstheme="minorHAnsi"/>
          <w:color w:val="202124"/>
          <w:lang w:eastAsia="zh-CN"/>
        </w:rPr>
      </w:pPr>
      <w:r>
        <w:rPr>
          <w:lang w:eastAsia="zh-CN"/>
        </w:rPr>
        <w:t xml:space="preserve">María </w:t>
      </w:r>
      <w:r w:rsidRPr="00644D79">
        <w:rPr>
          <w:rFonts w:eastAsiaTheme="majorEastAsia" w:cstheme="majorBidi"/>
          <w:b/>
          <w:sz w:val="26"/>
        </w:rPr>
        <w:t>Molinos-Senante</w:t>
      </w:r>
      <w:r>
        <w:rPr>
          <w:lang w:eastAsia="zh-CN"/>
        </w:rPr>
        <w:t xml:space="preserve">, Ramón </w:t>
      </w:r>
      <w:r w:rsidRPr="00644D79">
        <w:rPr>
          <w:rFonts w:eastAsiaTheme="majorEastAsia" w:cstheme="majorBidi"/>
          <w:b/>
          <w:sz w:val="26"/>
        </w:rPr>
        <w:t>Sala-Garrido,</w:t>
      </w:r>
      <w:r>
        <w:rPr>
          <w:rFonts w:eastAsiaTheme="majorEastAsia" w:cstheme="majorBidi"/>
          <w:b/>
          <w:sz w:val="26"/>
        </w:rPr>
        <w:t xml:space="preserve"> 15 </w:t>
      </w:r>
      <w:r w:rsidRPr="00D22ECD">
        <w:rPr>
          <w:rFonts w:asciiTheme="minorHAnsi" w:eastAsiaTheme="majorEastAsia" w:hAnsiTheme="minorHAnsi" w:cstheme="minorHAnsi"/>
          <w:b/>
        </w:rPr>
        <w:t>(</w:t>
      </w:r>
      <w:r w:rsidRPr="00D22ECD">
        <w:rPr>
          <w:rFonts w:asciiTheme="minorHAnsi" w:eastAsiaTheme="majorEastAsia" w:hAnsiTheme="minorHAnsi" w:cstheme="minorHAnsi"/>
          <w:bCs/>
        </w:rPr>
        <w:t xml:space="preserve">Maria Molinos-Senante from the Department of Hydraulic and Environmental Engineering at Pontifical Catholic University of Chile. Ramon Sala-Garrido </w:t>
      </w:r>
      <w:r w:rsidRPr="00D22ECD">
        <w:rPr>
          <w:rFonts w:asciiTheme="minorHAnsi" w:hAnsiTheme="minorHAnsi" w:cstheme="minorHAnsi"/>
          <w:color w:val="323232"/>
          <w:shd w:val="clear" w:color="auto" w:fill="F5F5F5"/>
        </w:rPr>
        <w:t>Department of Mathematics for Economics, University of Valencia, Avd. Tarongers S/N, Valencia, Spain)</w:t>
      </w:r>
      <w:r w:rsidRPr="00D22ECD">
        <w:rPr>
          <w:rFonts w:asciiTheme="minorHAnsi" w:hAnsiTheme="minorHAnsi" w:cstheme="minorHAnsi"/>
          <w:lang w:eastAsia="zh-CN"/>
        </w:rPr>
        <w:t xml:space="preserve"> “</w:t>
      </w:r>
      <w:r w:rsidRPr="00D22ECD">
        <w:rPr>
          <w:rFonts w:asciiTheme="minorHAnsi" w:hAnsiTheme="minorHAnsi" w:cstheme="minorHAnsi"/>
          <w:i/>
          <w:lang w:eastAsia="zh-CN"/>
        </w:rPr>
        <w:t xml:space="preserve">The impact of privatization approaches on the productivity growth of the water industry: A case study of Chile,” </w:t>
      </w:r>
      <w:r w:rsidRPr="00D22ECD">
        <w:rPr>
          <w:rFonts w:asciiTheme="minorHAnsi" w:hAnsiTheme="minorHAnsi" w:cstheme="minorHAnsi"/>
          <w:lang w:eastAsia="zh-CN"/>
        </w:rPr>
        <w:t>Environmental Science &amp; Policy,</w:t>
      </w:r>
      <w:r w:rsidRPr="00D22ECD">
        <w:rPr>
          <w:rFonts w:asciiTheme="minorHAnsi" w:hAnsiTheme="minorHAnsi" w:cstheme="minorHAnsi"/>
          <w:i/>
          <w:lang w:eastAsia="zh-CN"/>
        </w:rPr>
        <w:t xml:space="preserve"> </w:t>
      </w:r>
      <w:r w:rsidRPr="00D22ECD">
        <w:rPr>
          <w:rFonts w:asciiTheme="minorHAnsi" w:hAnsiTheme="minorHAnsi" w:cstheme="minorHAnsi"/>
          <w:lang w:eastAsia="zh-CN"/>
        </w:rPr>
        <w:t>Volume 50,</w:t>
      </w:r>
      <w:r w:rsidRPr="00D22ECD">
        <w:rPr>
          <w:rFonts w:asciiTheme="minorHAnsi" w:hAnsiTheme="minorHAnsi" w:cstheme="minorHAnsi"/>
          <w:i/>
          <w:lang w:eastAsia="zh-CN"/>
        </w:rPr>
        <w:t xml:space="preserve"> </w:t>
      </w:r>
      <w:r w:rsidRPr="00D22ECD">
        <w:rPr>
          <w:rFonts w:asciiTheme="minorHAnsi" w:hAnsiTheme="minorHAnsi" w:cstheme="minorHAnsi"/>
          <w:lang w:eastAsia="zh-CN"/>
        </w:rPr>
        <w:t>2015,</w:t>
      </w:r>
      <w:r w:rsidRPr="00D22ECD">
        <w:rPr>
          <w:rFonts w:asciiTheme="minorHAnsi" w:hAnsiTheme="minorHAnsi" w:cstheme="minorHAnsi"/>
          <w:i/>
          <w:lang w:eastAsia="zh-CN"/>
        </w:rPr>
        <w:t xml:space="preserve"> </w:t>
      </w:r>
      <w:r w:rsidRPr="00D22ECD">
        <w:rPr>
          <w:rFonts w:asciiTheme="minorHAnsi" w:hAnsiTheme="minorHAnsi" w:cstheme="minorHAnsi"/>
          <w:lang w:eastAsia="zh-CN"/>
        </w:rPr>
        <w:t>Pages 166-179,</w:t>
      </w:r>
      <w:r w:rsidRPr="00D22ECD">
        <w:rPr>
          <w:rFonts w:asciiTheme="minorHAnsi" w:hAnsiTheme="minorHAnsi" w:cstheme="minorHAnsi"/>
          <w:i/>
          <w:lang w:eastAsia="zh-CN"/>
        </w:rPr>
        <w:t xml:space="preserve"> </w:t>
      </w:r>
      <w:r w:rsidRPr="00D22ECD">
        <w:rPr>
          <w:rFonts w:asciiTheme="minorHAnsi" w:hAnsiTheme="minorHAnsi" w:cstheme="minorHAnsi"/>
          <w:lang w:eastAsia="zh-CN"/>
        </w:rPr>
        <w:t>ISSN 1462-9011,</w:t>
      </w:r>
      <w:r w:rsidRPr="00D22ECD">
        <w:rPr>
          <w:rFonts w:asciiTheme="minorHAnsi" w:hAnsiTheme="minorHAnsi" w:cstheme="minorHAnsi"/>
          <w:i/>
          <w:lang w:eastAsia="zh-CN"/>
        </w:rPr>
        <w:t xml:space="preserve"> </w:t>
      </w:r>
      <w:hyperlink r:id="rId37" w:history="1">
        <w:r w:rsidRPr="00D22ECD">
          <w:rPr>
            <w:rStyle w:val="Hyperlink"/>
            <w:rFonts w:asciiTheme="minorHAnsi" w:hAnsiTheme="minorHAnsi" w:cstheme="minorHAnsi"/>
            <w:lang w:eastAsia="zh-CN"/>
          </w:rPr>
          <w:t>https://doi.org/10.1016/j.envsci.2015.02.015</w:t>
        </w:r>
      </w:hyperlink>
      <w:r w:rsidRPr="00D22ECD">
        <w:rPr>
          <w:rFonts w:asciiTheme="minorHAnsi" w:hAnsiTheme="minorHAnsi" w:cstheme="minorHAnsi"/>
          <w:lang w:eastAsia="zh-CN"/>
        </w:rPr>
        <w:t>.</w:t>
      </w:r>
      <w:r w:rsidRPr="00D22ECD">
        <w:rPr>
          <w:rFonts w:asciiTheme="minorHAnsi" w:hAnsiTheme="minorHAnsi" w:cstheme="minorHAnsi"/>
          <w:i/>
          <w:lang w:eastAsia="zh-CN"/>
        </w:rPr>
        <w:t xml:space="preserve"> </w:t>
      </w:r>
      <w:r w:rsidRPr="00D22ECD">
        <w:rPr>
          <w:rFonts w:asciiTheme="minorHAnsi" w:hAnsiTheme="minorHAnsi" w:cstheme="minorHAnsi"/>
          <w:lang w:eastAsia="zh-CN"/>
        </w:rPr>
        <w:t>(https://www.sciencedirect.com/science/article/pii/S1462901115000465)</w:t>
      </w:r>
    </w:p>
    <w:p w14:paraId="57371E0A" w14:textId="77777777" w:rsidR="00CF53E6" w:rsidRDefault="00CF53E6" w:rsidP="00CF53E6">
      <w:pPr>
        <w:rPr>
          <w:lang w:eastAsia="zh-CN"/>
        </w:rPr>
      </w:pPr>
      <w:r>
        <w:rPr>
          <w:lang w:eastAsia="zh-CN"/>
        </w:rPr>
        <w:t>Abstract: The water industry faces the challenge of implementing privatization reforms. This process mainly adopts the following two approaches: the privatization of public water and sewerage services (WSS) and the privatization of water companies’ ownership. This paper investigates the impact of both privatization approaches on changes in productivity in the water industry. In doing so, the Luenberger productivity indicator (LPI) was computed for a sample of Chilean water and sewerage companies (WaSCs) for the period 1997–2013. Unlike the most commonly applied index (Malmquist productivity index), the LPI simultaneously takes into account output expansion and input contraction. The results evidenced that productivity in the Chilean water industry decreased after its privatization. However, in the sub-periods in which the ownership of WaSCs was privatized, the productivity of the water industry increased due to technical improvements. On the other hand, the concession of WWS to private WaSCs involved a regression in productivity. From a policy perspective, regulators and managers of WaSCs at the international level can learn important lessons from the Chilean case to improve the productivity of the water industries in their countries.</w:t>
      </w:r>
    </w:p>
    <w:p w14:paraId="7888417E" w14:textId="77777777" w:rsidR="00CF53E6" w:rsidRPr="0026169E" w:rsidRDefault="00CF53E6" w:rsidP="00CF53E6">
      <w:pPr>
        <w:rPr>
          <w:lang w:eastAsia="zh-CN"/>
        </w:rPr>
      </w:pPr>
      <w:r>
        <w:rPr>
          <w:lang w:eastAsia="zh-CN"/>
        </w:rPr>
        <w:t>Keywords: Benchmarking; Water companies; Environmental variables; Efficiency change; Data envelopment analysis; Latin America</w:t>
      </w:r>
    </w:p>
    <w:p w14:paraId="1E457324" w14:textId="77777777" w:rsidR="00CF53E6" w:rsidRPr="00BD34C4" w:rsidRDefault="00CF53E6" w:rsidP="00CF53E6">
      <w:pPr>
        <w:spacing w:after="0" w:line="240" w:lineRule="auto"/>
        <w:ind w:firstLine="720"/>
        <w:rPr>
          <w:rFonts w:asciiTheme="minorHAnsi" w:eastAsia="Times New Roman" w:hAnsiTheme="minorHAnsi" w:cstheme="minorHAnsi"/>
          <w:sz w:val="16"/>
          <w:szCs w:val="24"/>
          <w:lang w:eastAsia="zh-CN"/>
        </w:rPr>
      </w:pPr>
      <w:r w:rsidRPr="00C4492E">
        <w:rPr>
          <w:rFonts w:asciiTheme="minorHAnsi" w:eastAsia="Times New Roman" w:hAnsiTheme="minorHAnsi" w:cstheme="minorHAnsi"/>
          <w:sz w:val="16"/>
          <w:szCs w:val="24"/>
          <w:lang w:eastAsia="zh-CN"/>
        </w:rPr>
        <w:t>Water privatization describes a variety of models of private sector involvement in water services. Thus, water industry privatization mainly involves the following</w:t>
      </w:r>
      <w:r w:rsidRPr="00C4492E">
        <w:rPr>
          <w:rFonts w:asciiTheme="minorHAnsi" w:eastAsia="Times New Roman" w:hAnsiTheme="minorHAnsi" w:cstheme="minorHAnsi"/>
          <w:sz w:val="24"/>
          <w:szCs w:val="24"/>
          <w:u w:val="single"/>
          <w:lang w:eastAsia="zh-CN"/>
        </w:rPr>
        <w:t xml:space="preserve"> two approaches: (i) the privatization of public WSS, i.e., water authorities enter into long-term contracts with private entities to operate and maintain their water supplies and/or sewerage systems; and (ii) the privatization of the water companies’ ownership, which involves the privatization of public water and/or sewerage infrastructure.</w:t>
      </w:r>
      <w:r w:rsidRPr="00C4492E">
        <w:rPr>
          <w:rFonts w:asciiTheme="minorHAnsi" w:eastAsia="Times New Roman" w:hAnsiTheme="minorHAnsi" w:cstheme="minorHAnsi"/>
          <w:sz w:val="16"/>
          <w:szCs w:val="24"/>
          <w:lang w:eastAsia="zh-CN"/>
        </w:rPr>
        <w:t xml:space="preserve"> Both approaches have been implemented worldwide. Thus, in 2000 alone, ninety-three countries had municipalities that underwent some form of privatization (</w:t>
      </w:r>
      <w:bookmarkStart w:id="3" w:name="bbib0235"/>
      <w:r w:rsidRPr="00C4492E">
        <w:rPr>
          <w:rFonts w:asciiTheme="minorHAnsi" w:eastAsia="Times New Roman" w:hAnsiTheme="minorHAnsi" w:cstheme="minorHAnsi"/>
          <w:sz w:val="16"/>
          <w:szCs w:val="24"/>
          <w:lang w:eastAsia="zh-CN"/>
        </w:rPr>
        <w:fldChar w:fldCharType="begin"/>
      </w:r>
      <w:r w:rsidRPr="00C4492E">
        <w:rPr>
          <w:rFonts w:asciiTheme="minorHAnsi" w:eastAsia="Times New Roman" w:hAnsiTheme="minorHAnsi" w:cstheme="minorHAnsi"/>
          <w:sz w:val="16"/>
          <w:szCs w:val="24"/>
          <w:lang w:eastAsia="zh-CN"/>
        </w:rPr>
        <w:instrText xml:space="preserve"> HYPERLINK "https://www.sciencedirect.com/science/article/pii/S1462901115000465" \l "bib0235" </w:instrText>
      </w:r>
      <w:r w:rsidRPr="00C4492E">
        <w:rPr>
          <w:rFonts w:asciiTheme="minorHAnsi" w:eastAsia="Times New Roman" w:hAnsiTheme="minorHAnsi" w:cstheme="minorHAnsi"/>
          <w:sz w:val="16"/>
          <w:szCs w:val="24"/>
          <w:lang w:eastAsia="zh-CN"/>
        </w:rPr>
        <w:fldChar w:fldCharType="separate"/>
      </w:r>
      <w:r w:rsidRPr="00C4492E">
        <w:rPr>
          <w:rFonts w:asciiTheme="minorHAnsi" w:eastAsia="Times New Roman" w:hAnsiTheme="minorHAnsi" w:cstheme="minorHAnsi"/>
          <w:color w:val="0C7DBB"/>
          <w:sz w:val="16"/>
          <w:szCs w:val="24"/>
          <w:lang w:eastAsia="zh-CN"/>
        </w:rPr>
        <w:t>Petrova, 2006</w:t>
      </w:r>
      <w:r w:rsidRPr="00C4492E">
        <w:rPr>
          <w:rFonts w:asciiTheme="minorHAnsi" w:eastAsia="Times New Roman" w:hAnsiTheme="minorHAnsi" w:cstheme="minorHAnsi"/>
          <w:sz w:val="16"/>
          <w:szCs w:val="24"/>
          <w:lang w:eastAsia="zh-CN"/>
        </w:rPr>
        <w:fldChar w:fldCharType="end"/>
      </w:r>
      <w:bookmarkEnd w:id="3"/>
      <w:r w:rsidRPr="00C4492E">
        <w:rPr>
          <w:rFonts w:asciiTheme="minorHAnsi" w:eastAsia="Times New Roman" w:hAnsiTheme="minorHAnsi" w:cstheme="minorHAnsi"/>
          <w:sz w:val="16"/>
          <w:szCs w:val="24"/>
          <w:lang w:eastAsia="zh-CN"/>
        </w:rPr>
        <w:t>).</w:t>
      </w:r>
    </w:p>
    <w:p w14:paraId="695EE300" w14:textId="77777777" w:rsidR="00CF53E6" w:rsidRPr="00C4492E" w:rsidRDefault="00CF53E6" w:rsidP="00CF53E6">
      <w:pPr>
        <w:spacing w:after="0" w:line="240" w:lineRule="auto"/>
        <w:ind w:firstLine="720"/>
        <w:rPr>
          <w:rFonts w:asciiTheme="minorHAnsi" w:eastAsia="Times New Roman" w:hAnsiTheme="minorHAnsi" w:cstheme="minorHAnsi"/>
          <w:sz w:val="16"/>
          <w:szCs w:val="24"/>
          <w:lang w:eastAsia="zh-CN"/>
        </w:rPr>
      </w:pPr>
      <w:r w:rsidRPr="00C4492E">
        <w:rPr>
          <w:rFonts w:asciiTheme="minorHAnsi" w:eastAsia="Times New Roman" w:hAnsiTheme="minorHAnsi" w:cstheme="minorHAnsi"/>
          <w:b/>
          <w:bCs/>
          <w:sz w:val="24"/>
          <w:szCs w:val="24"/>
          <w:u w:val="single"/>
          <w:lang w:eastAsia="zh-CN"/>
        </w:rPr>
        <w:t>Privatization and regulatory reforms in the water industry have stimulated interest in benchmarking tools to assess the effectiveness of the reforms.</w:t>
      </w:r>
      <w:r w:rsidRPr="00C4492E">
        <w:rPr>
          <w:rFonts w:asciiTheme="minorHAnsi" w:eastAsia="Times New Roman" w:hAnsiTheme="minorHAnsi" w:cstheme="minorHAnsi"/>
          <w:sz w:val="24"/>
          <w:szCs w:val="24"/>
          <w:u w:val="single"/>
          <w:lang w:eastAsia="zh-CN"/>
        </w:rPr>
        <w:t xml:space="preserve"> Evaluating the performance of water utilities provides very valuable information for the development of policies</w:t>
      </w:r>
      <w:r w:rsidRPr="00C4492E">
        <w:rPr>
          <w:rFonts w:asciiTheme="minorHAnsi" w:eastAsia="Times New Roman" w:hAnsiTheme="minorHAnsi" w:cstheme="minorHAnsi"/>
          <w:sz w:val="16"/>
          <w:szCs w:val="24"/>
          <w:lang w:eastAsia="zh-CN"/>
        </w:rPr>
        <w:t xml:space="preserve"> (</w:t>
      </w:r>
      <w:bookmarkStart w:id="4" w:name="bbib0205"/>
      <w:r w:rsidRPr="00C4492E">
        <w:rPr>
          <w:rFonts w:asciiTheme="minorHAnsi" w:eastAsia="Times New Roman" w:hAnsiTheme="minorHAnsi" w:cstheme="minorHAnsi"/>
          <w:sz w:val="16"/>
          <w:szCs w:val="24"/>
          <w:lang w:eastAsia="zh-CN"/>
        </w:rPr>
        <w:fldChar w:fldCharType="begin"/>
      </w:r>
      <w:r w:rsidRPr="00C4492E">
        <w:rPr>
          <w:rFonts w:asciiTheme="minorHAnsi" w:eastAsia="Times New Roman" w:hAnsiTheme="minorHAnsi" w:cstheme="minorHAnsi"/>
          <w:sz w:val="16"/>
          <w:szCs w:val="24"/>
          <w:lang w:eastAsia="zh-CN"/>
        </w:rPr>
        <w:instrText xml:space="preserve"> HYPERLINK "https://www.sciencedirect.com/science/article/pii/S1462901115000465" \l "bib0205" </w:instrText>
      </w:r>
      <w:r w:rsidRPr="00C4492E">
        <w:rPr>
          <w:rFonts w:asciiTheme="minorHAnsi" w:eastAsia="Times New Roman" w:hAnsiTheme="minorHAnsi" w:cstheme="minorHAnsi"/>
          <w:sz w:val="16"/>
          <w:szCs w:val="24"/>
          <w:lang w:eastAsia="zh-CN"/>
        </w:rPr>
        <w:fldChar w:fldCharType="separate"/>
      </w:r>
      <w:r w:rsidRPr="00C4492E">
        <w:rPr>
          <w:rFonts w:asciiTheme="minorHAnsi" w:eastAsia="Times New Roman" w:hAnsiTheme="minorHAnsi" w:cstheme="minorHAnsi"/>
          <w:color w:val="0C7DBB"/>
          <w:sz w:val="16"/>
          <w:szCs w:val="24"/>
          <w:lang w:eastAsia="zh-CN"/>
        </w:rPr>
        <w:t>Mbuvi et al., 2012</w:t>
      </w:r>
      <w:r w:rsidRPr="00C4492E">
        <w:rPr>
          <w:rFonts w:asciiTheme="minorHAnsi" w:eastAsia="Times New Roman" w:hAnsiTheme="minorHAnsi" w:cstheme="minorHAnsi"/>
          <w:sz w:val="16"/>
          <w:szCs w:val="24"/>
          <w:lang w:eastAsia="zh-CN"/>
        </w:rPr>
        <w:fldChar w:fldCharType="end"/>
      </w:r>
      <w:bookmarkEnd w:id="4"/>
      <w:r w:rsidRPr="00C4492E">
        <w:rPr>
          <w:rFonts w:asciiTheme="minorHAnsi" w:eastAsia="Times New Roman" w:hAnsiTheme="minorHAnsi" w:cstheme="minorHAnsi"/>
          <w:sz w:val="16"/>
          <w:szCs w:val="24"/>
          <w:lang w:eastAsia="zh-CN"/>
        </w:rPr>
        <w:t>). Moreover, evaluations of changes in the productivity of water companies are essential to mitigate information asymmetries and for tariff revisions. The cases of England and Wales are paradigmatic, and several studies have assessed changes in the productivity of English and Welsh water companies (e.g. </w:t>
      </w:r>
      <w:bookmarkStart w:id="5" w:name="bbib0245"/>
      <w:r w:rsidRPr="00C4492E">
        <w:rPr>
          <w:rFonts w:asciiTheme="minorHAnsi" w:eastAsia="Times New Roman" w:hAnsiTheme="minorHAnsi" w:cstheme="minorHAnsi"/>
          <w:sz w:val="16"/>
          <w:szCs w:val="24"/>
          <w:lang w:eastAsia="zh-CN"/>
        </w:rPr>
        <w:fldChar w:fldCharType="begin"/>
      </w:r>
      <w:r w:rsidRPr="00C4492E">
        <w:rPr>
          <w:rFonts w:asciiTheme="minorHAnsi" w:eastAsia="Times New Roman" w:hAnsiTheme="minorHAnsi" w:cstheme="minorHAnsi"/>
          <w:sz w:val="16"/>
          <w:szCs w:val="24"/>
          <w:lang w:eastAsia="zh-CN"/>
        </w:rPr>
        <w:instrText xml:space="preserve"> HYPERLINK "https://www.sciencedirect.com/science/article/pii/S1462901115000465" \l "bib0245" </w:instrText>
      </w:r>
      <w:r w:rsidRPr="00C4492E">
        <w:rPr>
          <w:rFonts w:asciiTheme="minorHAnsi" w:eastAsia="Times New Roman" w:hAnsiTheme="minorHAnsi" w:cstheme="minorHAnsi"/>
          <w:sz w:val="16"/>
          <w:szCs w:val="24"/>
          <w:lang w:eastAsia="zh-CN"/>
        </w:rPr>
        <w:fldChar w:fldCharType="separate"/>
      </w:r>
      <w:r w:rsidRPr="00076C1A">
        <w:rPr>
          <w:rFonts w:asciiTheme="minorHAnsi" w:eastAsia="Times New Roman" w:hAnsiTheme="minorHAnsi" w:cstheme="minorHAnsi"/>
          <w:color w:val="0C7DBB"/>
          <w:sz w:val="16"/>
          <w:szCs w:val="24"/>
          <w:lang w:val="es-US" w:eastAsia="zh-CN"/>
        </w:rPr>
        <w:t>Saal et al., 2007</w:t>
      </w:r>
      <w:r w:rsidRPr="00C4492E">
        <w:rPr>
          <w:rFonts w:asciiTheme="minorHAnsi" w:eastAsia="Times New Roman" w:hAnsiTheme="minorHAnsi" w:cstheme="minorHAnsi"/>
          <w:sz w:val="16"/>
          <w:szCs w:val="24"/>
          <w:lang w:eastAsia="zh-CN"/>
        </w:rPr>
        <w:fldChar w:fldCharType="end"/>
      </w:r>
      <w:bookmarkEnd w:id="5"/>
      <w:r w:rsidRPr="00076C1A">
        <w:rPr>
          <w:rFonts w:asciiTheme="minorHAnsi" w:eastAsia="Times New Roman" w:hAnsiTheme="minorHAnsi" w:cstheme="minorHAnsi"/>
          <w:sz w:val="16"/>
          <w:szCs w:val="24"/>
          <w:lang w:val="es-US" w:eastAsia="zh-CN"/>
        </w:rPr>
        <w:t>, </w:t>
      </w:r>
      <w:bookmarkStart w:id="6" w:name="bbib0055"/>
      <w:r w:rsidRPr="00C4492E">
        <w:rPr>
          <w:rFonts w:asciiTheme="minorHAnsi" w:eastAsia="Times New Roman" w:hAnsiTheme="minorHAnsi" w:cstheme="minorHAnsi"/>
          <w:sz w:val="16"/>
          <w:szCs w:val="24"/>
          <w:lang w:eastAsia="zh-CN"/>
        </w:rPr>
        <w:fldChar w:fldCharType="begin"/>
      </w:r>
      <w:r w:rsidRPr="00076C1A">
        <w:rPr>
          <w:rFonts w:asciiTheme="minorHAnsi" w:eastAsia="Times New Roman" w:hAnsiTheme="minorHAnsi" w:cstheme="minorHAnsi"/>
          <w:sz w:val="16"/>
          <w:szCs w:val="24"/>
          <w:lang w:val="es-US" w:eastAsia="zh-CN"/>
        </w:rPr>
        <w:instrText xml:space="preserve"> HYPERLINK "https://www.sciencedirect.com/science/article/pii/S1462901115000465" \l "bib0055" </w:instrText>
      </w:r>
      <w:r w:rsidRPr="00C4492E">
        <w:rPr>
          <w:rFonts w:asciiTheme="minorHAnsi" w:eastAsia="Times New Roman" w:hAnsiTheme="minorHAnsi" w:cstheme="minorHAnsi"/>
          <w:sz w:val="16"/>
          <w:szCs w:val="24"/>
          <w:lang w:eastAsia="zh-CN"/>
        </w:rPr>
        <w:fldChar w:fldCharType="separate"/>
      </w:r>
      <w:r w:rsidRPr="00076C1A">
        <w:rPr>
          <w:rFonts w:asciiTheme="minorHAnsi" w:eastAsia="Times New Roman" w:hAnsiTheme="minorHAnsi" w:cstheme="minorHAnsi"/>
          <w:color w:val="0C7DBB"/>
          <w:sz w:val="16"/>
          <w:szCs w:val="24"/>
          <w:lang w:val="es-US" w:eastAsia="zh-CN"/>
        </w:rPr>
        <w:t>Bottaso and Conti, 2009</w:t>
      </w:r>
      <w:r w:rsidRPr="00C4492E">
        <w:rPr>
          <w:rFonts w:asciiTheme="minorHAnsi" w:eastAsia="Times New Roman" w:hAnsiTheme="minorHAnsi" w:cstheme="minorHAnsi"/>
          <w:sz w:val="16"/>
          <w:szCs w:val="24"/>
          <w:lang w:eastAsia="zh-CN"/>
        </w:rPr>
        <w:fldChar w:fldCharType="end"/>
      </w:r>
      <w:bookmarkEnd w:id="6"/>
      <w:r w:rsidRPr="00076C1A">
        <w:rPr>
          <w:rFonts w:asciiTheme="minorHAnsi" w:eastAsia="Times New Roman" w:hAnsiTheme="minorHAnsi" w:cstheme="minorHAnsi"/>
          <w:sz w:val="16"/>
          <w:szCs w:val="24"/>
          <w:lang w:val="es-US" w:eastAsia="zh-CN"/>
        </w:rPr>
        <w:t>, </w:t>
      </w:r>
      <w:bookmarkStart w:id="7" w:name="bbib0240"/>
      <w:r w:rsidRPr="00C4492E">
        <w:rPr>
          <w:rFonts w:asciiTheme="minorHAnsi" w:eastAsia="Times New Roman" w:hAnsiTheme="minorHAnsi" w:cstheme="minorHAnsi"/>
          <w:sz w:val="16"/>
          <w:szCs w:val="24"/>
          <w:lang w:eastAsia="zh-CN"/>
        </w:rPr>
        <w:fldChar w:fldCharType="begin"/>
      </w:r>
      <w:r w:rsidRPr="00076C1A">
        <w:rPr>
          <w:rFonts w:asciiTheme="minorHAnsi" w:eastAsia="Times New Roman" w:hAnsiTheme="minorHAnsi" w:cstheme="minorHAnsi"/>
          <w:sz w:val="16"/>
          <w:szCs w:val="24"/>
          <w:lang w:val="es-US" w:eastAsia="zh-CN"/>
        </w:rPr>
        <w:instrText xml:space="preserve"> HYPERLINK "https://www.sciencedirect.com/science/article/pii/S1462901115000465" \l "bib0240" </w:instrText>
      </w:r>
      <w:r w:rsidRPr="00C4492E">
        <w:rPr>
          <w:rFonts w:asciiTheme="minorHAnsi" w:eastAsia="Times New Roman" w:hAnsiTheme="minorHAnsi" w:cstheme="minorHAnsi"/>
          <w:sz w:val="16"/>
          <w:szCs w:val="24"/>
          <w:lang w:eastAsia="zh-CN"/>
        </w:rPr>
        <w:fldChar w:fldCharType="separate"/>
      </w:r>
      <w:r w:rsidRPr="00076C1A">
        <w:rPr>
          <w:rFonts w:asciiTheme="minorHAnsi" w:eastAsia="Times New Roman" w:hAnsiTheme="minorHAnsi" w:cstheme="minorHAnsi"/>
          <w:color w:val="0C7DBB"/>
          <w:sz w:val="16"/>
          <w:szCs w:val="24"/>
          <w:lang w:val="es-US" w:eastAsia="zh-CN"/>
        </w:rPr>
        <w:t>Portela et al., 2011</w:t>
      </w:r>
      <w:r w:rsidRPr="00C4492E">
        <w:rPr>
          <w:rFonts w:asciiTheme="minorHAnsi" w:eastAsia="Times New Roman" w:hAnsiTheme="minorHAnsi" w:cstheme="minorHAnsi"/>
          <w:sz w:val="16"/>
          <w:szCs w:val="24"/>
          <w:lang w:eastAsia="zh-CN"/>
        </w:rPr>
        <w:fldChar w:fldCharType="end"/>
      </w:r>
      <w:bookmarkEnd w:id="7"/>
      <w:r w:rsidRPr="00076C1A">
        <w:rPr>
          <w:rFonts w:asciiTheme="minorHAnsi" w:eastAsia="Times New Roman" w:hAnsiTheme="minorHAnsi" w:cstheme="minorHAnsi"/>
          <w:sz w:val="16"/>
          <w:szCs w:val="24"/>
          <w:lang w:val="es-US" w:eastAsia="zh-CN"/>
        </w:rPr>
        <w:t>, </w:t>
      </w:r>
      <w:bookmarkStart w:id="8" w:name="bbib0200"/>
      <w:r w:rsidRPr="00C4492E">
        <w:rPr>
          <w:rFonts w:asciiTheme="minorHAnsi" w:eastAsia="Times New Roman" w:hAnsiTheme="minorHAnsi" w:cstheme="minorHAnsi"/>
          <w:sz w:val="16"/>
          <w:szCs w:val="24"/>
          <w:lang w:eastAsia="zh-CN"/>
        </w:rPr>
        <w:fldChar w:fldCharType="begin"/>
      </w:r>
      <w:r w:rsidRPr="00076C1A">
        <w:rPr>
          <w:rFonts w:asciiTheme="minorHAnsi" w:eastAsia="Times New Roman" w:hAnsiTheme="minorHAnsi" w:cstheme="minorHAnsi"/>
          <w:sz w:val="16"/>
          <w:szCs w:val="24"/>
          <w:lang w:val="es-US" w:eastAsia="zh-CN"/>
        </w:rPr>
        <w:instrText xml:space="preserve"> HYPERLINK "https://www.sciencedirect.com/science/article/pii/S1462901115000465" \l "bib0200" </w:instrText>
      </w:r>
      <w:r w:rsidRPr="00C4492E">
        <w:rPr>
          <w:rFonts w:asciiTheme="minorHAnsi" w:eastAsia="Times New Roman" w:hAnsiTheme="minorHAnsi" w:cstheme="minorHAnsi"/>
          <w:sz w:val="16"/>
          <w:szCs w:val="24"/>
          <w:lang w:eastAsia="zh-CN"/>
        </w:rPr>
        <w:fldChar w:fldCharType="separate"/>
      </w:r>
      <w:r w:rsidRPr="00076C1A">
        <w:rPr>
          <w:rFonts w:asciiTheme="minorHAnsi" w:eastAsia="Times New Roman" w:hAnsiTheme="minorHAnsi" w:cstheme="minorHAnsi"/>
          <w:color w:val="0C7DBB"/>
          <w:sz w:val="16"/>
          <w:szCs w:val="24"/>
          <w:lang w:val="es-US" w:eastAsia="zh-CN"/>
        </w:rPr>
        <w:t>Maziotis et al., 2014</w:t>
      </w:r>
      <w:r w:rsidRPr="00C4492E">
        <w:rPr>
          <w:rFonts w:asciiTheme="minorHAnsi" w:eastAsia="Times New Roman" w:hAnsiTheme="minorHAnsi" w:cstheme="minorHAnsi"/>
          <w:sz w:val="16"/>
          <w:szCs w:val="24"/>
          <w:lang w:eastAsia="zh-CN"/>
        </w:rPr>
        <w:fldChar w:fldCharType="end"/>
      </w:r>
      <w:bookmarkEnd w:id="8"/>
      <w:r w:rsidRPr="00076C1A">
        <w:rPr>
          <w:rFonts w:asciiTheme="minorHAnsi" w:eastAsia="Times New Roman" w:hAnsiTheme="minorHAnsi" w:cstheme="minorHAnsi"/>
          <w:sz w:val="16"/>
          <w:szCs w:val="24"/>
          <w:lang w:val="es-US" w:eastAsia="zh-CN"/>
        </w:rPr>
        <w:t xml:space="preserve">). </w:t>
      </w:r>
      <w:r w:rsidRPr="00C4492E">
        <w:rPr>
          <w:rFonts w:asciiTheme="minorHAnsi" w:eastAsia="Times New Roman" w:hAnsiTheme="minorHAnsi" w:cstheme="minorHAnsi"/>
          <w:b/>
          <w:bCs/>
          <w:sz w:val="24"/>
          <w:szCs w:val="24"/>
          <w:u w:val="single"/>
          <w:lang w:eastAsia="zh-CN"/>
        </w:rPr>
        <w:t>Because of the advantages of benchmarking, studies on the efficiency and growth in the productivity of water utilities have also been carried out in other countries, such as Portugal (</w:t>
      </w:r>
      <w:bookmarkStart w:id="9" w:name="bbib0085"/>
      <w:r w:rsidRPr="00C4492E">
        <w:rPr>
          <w:rFonts w:asciiTheme="minorHAnsi" w:eastAsia="Times New Roman" w:hAnsiTheme="minorHAnsi" w:cstheme="minorHAnsi"/>
          <w:b/>
          <w:bCs/>
          <w:sz w:val="24"/>
          <w:szCs w:val="24"/>
          <w:u w:val="single"/>
          <w:lang w:eastAsia="zh-CN"/>
        </w:rPr>
        <w:fldChar w:fldCharType="begin"/>
      </w:r>
      <w:r w:rsidRPr="00C4492E">
        <w:rPr>
          <w:rFonts w:asciiTheme="minorHAnsi" w:eastAsia="Times New Roman" w:hAnsiTheme="minorHAnsi" w:cstheme="minorHAnsi"/>
          <w:b/>
          <w:bCs/>
          <w:sz w:val="24"/>
          <w:szCs w:val="24"/>
          <w:u w:val="single"/>
          <w:lang w:eastAsia="zh-CN"/>
        </w:rPr>
        <w:instrText xml:space="preserve"> HYPERLINK "https://www.sciencedirect.com/science/article/pii/S1462901115000465" \l "bib0085" </w:instrText>
      </w:r>
      <w:r w:rsidRPr="00C4492E">
        <w:rPr>
          <w:rFonts w:asciiTheme="minorHAnsi" w:eastAsia="Times New Roman" w:hAnsiTheme="minorHAnsi" w:cstheme="minorHAnsi"/>
          <w:b/>
          <w:bCs/>
          <w:sz w:val="24"/>
          <w:szCs w:val="24"/>
          <w:u w:val="single"/>
          <w:lang w:eastAsia="zh-CN"/>
        </w:rPr>
        <w:fldChar w:fldCharType="separate"/>
      </w:r>
      <w:r w:rsidRPr="00C4492E">
        <w:rPr>
          <w:rFonts w:asciiTheme="minorHAnsi" w:eastAsia="Times New Roman" w:hAnsiTheme="minorHAnsi" w:cstheme="minorHAnsi"/>
          <w:b/>
          <w:bCs/>
          <w:color w:val="0C7DBB"/>
          <w:sz w:val="24"/>
          <w:szCs w:val="24"/>
          <w:u w:val="single"/>
          <w:lang w:eastAsia="zh-CN"/>
        </w:rPr>
        <w:t>Carvalho et al., 2012</w:t>
      </w:r>
      <w:r w:rsidRPr="00C4492E">
        <w:rPr>
          <w:rFonts w:asciiTheme="minorHAnsi" w:eastAsia="Times New Roman" w:hAnsiTheme="minorHAnsi" w:cstheme="minorHAnsi"/>
          <w:b/>
          <w:bCs/>
          <w:sz w:val="24"/>
          <w:szCs w:val="24"/>
          <w:u w:val="single"/>
          <w:lang w:eastAsia="zh-CN"/>
        </w:rPr>
        <w:fldChar w:fldCharType="end"/>
      </w:r>
      <w:bookmarkEnd w:id="9"/>
      <w:r w:rsidRPr="00C4492E">
        <w:rPr>
          <w:rFonts w:asciiTheme="minorHAnsi" w:eastAsia="Times New Roman" w:hAnsiTheme="minorHAnsi" w:cstheme="minorHAnsi"/>
          <w:b/>
          <w:bCs/>
          <w:sz w:val="24"/>
          <w:szCs w:val="24"/>
          <w:u w:val="single"/>
          <w:lang w:eastAsia="zh-CN"/>
        </w:rPr>
        <w:t>), Australia (</w:t>
      </w:r>
      <w:bookmarkStart w:id="10" w:name="bbib0290"/>
      <w:r w:rsidRPr="00C4492E">
        <w:rPr>
          <w:rFonts w:asciiTheme="minorHAnsi" w:eastAsia="Times New Roman" w:hAnsiTheme="minorHAnsi" w:cstheme="minorHAnsi"/>
          <w:b/>
          <w:bCs/>
          <w:sz w:val="24"/>
          <w:szCs w:val="24"/>
          <w:u w:val="single"/>
          <w:lang w:eastAsia="zh-CN"/>
        </w:rPr>
        <w:fldChar w:fldCharType="begin"/>
      </w:r>
      <w:r w:rsidRPr="00C4492E">
        <w:rPr>
          <w:rFonts w:asciiTheme="minorHAnsi" w:eastAsia="Times New Roman" w:hAnsiTheme="minorHAnsi" w:cstheme="minorHAnsi"/>
          <w:b/>
          <w:bCs/>
          <w:sz w:val="24"/>
          <w:szCs w:val="24"/>
          <w:u w:val="single"/>
          <w:lang w:eastAsia="zh-CN"/>
        </w:rPr>
        <w:instrText xml:space="preserve"> HYPERLINK "https://www.sciencedirect.com/science/article/pii/S1462901115000465" \l "bib0290" </w:instrText>
      </w:r>
      <w:r w:rsidRPr="00C4492E">
        <w:rPr>
          <w:rFonts w:asciiTheme="minorHAnsi" w:eastAsia="Times New Roman" w:hAnsiTheme="minorHAnsi" w:cstheme="minorHAnsi"/>
          <w:b/>
          <w:bCs/>
          <w:sz w:val="24"/>
          <w:szCs w:val="24"/>
          <w:u w:val="single"/>
          <w:lang w:eastAsia="zh-CN"/>
        </w:rPr>
        <w:fldChar w:fldCharType="separate"/>
      </w:r>
      <w:r w:rsidRPr="00C4492E">
        <w:rPr>
          <w:rFonts w:asciiTheme="minorHAnsi" w:eastAsia="Times New Roman" w:hAnsiTheme="minorHAnsi" w:cstheme="minorHAnsi"/>
          <w:b/>
          <w:bCs/>
          <w:color w:val="0C7DBB"/>
          <w:sz w:val="24"/>
          <w:szCs w:val="24"/>
          <w:u w:val="single"/>
          <w:lang w:eastAsia="zh-CN"/>
        </w:rPr>
        <w:t>Worthington, 2014</w:t>
      </w:r>
      <w:r w:rsidRPr="00C4492E">
        <w:rPr>
          <w:rFonts w:asciiTheme="minorHAnsi" w:eastAsia="Times New Roman" w:hAnsiTheme="minorHAnsi" w:cstheme="minorHAnsi"/>
          <w:b/>
          <w:bCs/>
          <w:sz w:val="24"/>
          <w:szCs w:val="24"/>
          <w:u w:val="single"/>
          <w:lang w:eastAsia="zh-CN"/>
        </w:rPr>
        <w:fldChar w:fldCharType="end"/>
      </w:r>
      <w:bookmarkEnd w:id="10"/>
      <w:r w:rsidRPr="00C4492E">
        <w:rPr>
          <w:rFonts w:asciiTheme="minorHAnsi" w:eastAsia="Times New Roman" w:hAnsiTheme="minorHAnsi" w:cstheme="minorHAnsi"/>
          <w:b/>
          <w:bCs/>
          <w:sz w:val="24"/>
          <w:szCs w:val="24"/>
          <w:u w:val="single"/>
          <w:lang w:eastAsia="zh-CN"/>
        </w:rPr>
        <w:t>), Spain (</w:t>
      </w:r>
      <w:bookmarkStart w:id="11" w:name="bbib0250"/>
      <w:r w:rsidRPr="00C4492E">
        <w:rPr>
          <w:rFonts w:asciiTheme="minorHAnsi" w:eastAsia="Times New Roman" w:hAnsiTheme="minorHAnsi" w:cstheme="minorHAnsi"/>
          <w:b/>
          <w:bCs/>
          <w:sz w:val="24"/>
          <w:szCs w:val="24"/>
          <w:u w:val="single"/>
          <w:lang w:eastAsia="zh-CN"/>
        </w:rPr>
        <w:fldChar w:fldCharType="begin"/>
      </w:r>
      <w:r w:rsidRPr="00C4492E">
        <w:rPr>
          <w:rFonts w:asciiTheme="minorHAnsi" w:eastAsia="Times New Roman" w:hAnsiTheme="minorHAnsi" w:cstheme="minorHAnsi"/>
          <w:b/>
          <w:bCs/>
          <w:sz w:val="24"/>
          <w:szCs w:val="24"/>
          <w:u w:val="single"/>
          <w:lang w:eastAsia="zh-CN"/>
        </w:rPr>
        <w:instrText xml:space="preserve"> HYPERLINK "https://www.sciencedirect.com/science/article/pii/S1462901115000465" \l "bib0250" </w:instrText>
      </w:r>
      <w:r w:rsidRPr="00C4492E">
        <w:rPr>
          <w:rFonts w:asciiTheme="minorHAnsi" w:eastAsia="Times New Roman" w:hAnsiTheme="minorHAnsi" w:cstheme="minorHAnsi"/>
          <w:b/>
          <w:bCs/>
          <w:sz w:val="24"/>
          <w:szCs w:val="24"/>
          <w:u w:val="single"/>
          <w:lang w:eastAsia="zh-CN"/>
        </w:rPr>
        <w:fldChar w:fldCharType="separate"/>
      </w:r>
      <w:r w:rsidRPr="00C4492E">
        <w:rPr>
          <w:rFonts w:asciiTheme="minorHAnsi" w:eastAsia="Times New Roman" w:hAnsiTheme="minorHAnsi" w:cstheme="minorHAnsi"/>
          <w:b/>
          <w:bCs/>
          <w:color w:val="0C7DBB"/>
          <w:sz w:val="24"/>
          <w:szCs w:val="24"/>
          <w:u w:val="single"/>
          <w:lang w:eastAsia="zh-CN"/>
        </w:rPr>
        <w:t>Sala-Garrido et al., 2012</w:t>
      </w:r>
      <w:r w:rsidRPr="00C4492E">
        <w:rPr>
          <w:rFonts w:asciiTheme="minorHAnsi" w:eastAsia="Times New Roman" w:hAnsiTheme="minorHAnsi" w:cstheme="minorHAnsi"/>
          <w:b/>
          <w:bCs/>
          <w:sz w:val="24"/>
          <w:szCs w:val="24"/>
          <w:u w:val="single"/>
          <w:lang w:eastAsia="zh-CN"/>
        </w:rPr>
        <w:fldChar w:fldCharType="end"/>
      </w:r>
      <w:bookmarkEnd w:id="11"/>
      <w:r w:rsidRPr="00C4492E">
        <w:rPr>
          <w:rFonts w:asciiTheme="minorHAnsi" w:eastAsia="Times New Roman" w:hAnsiTheme="minorHAnsi" w:cstheme="minorHAnsi"/>
          <w:b/>
          <w:bCs/>
          <w:sz w:val="24"/>
          <w:szCs w:val="24"/>
          <w:u w:val="single"/>
          <w:lang w:eastAsia="zh-CN"/>
        </w:rPr>
        <w:t>), Italy (</w:t>
      </w:r>
      <w:bookmarkStart w:id="12" w:name="bbib0155"/>
      <w:r w:rsidRPr="00C4492E">
        <w:rPr>
          <w:rFonts w:asciiTheme="minorHAnsi" w:eastAsia="Times New Roman" w:hAnsiTheme="minorHAnsi" w:cstheme="minorHAnsi"/>
          <w:b/>
          <w:bCs/>
          <w:sz w:val="24"/>
          <w:szCs w:val="24"/>
          <w:u w:val="single"/>
          <w:lang w:eastAsia="zh-CN"/>
        </w:rPr>
        <w:fldChar w:fldCharType="begin"/>
      </w:r>
      <w:r w:rsidRPr="00C4492E">
        <w:rPr>
          <w:rFonts w:asciiTheme="minorHAnsi" w:eastAsia="Times New Roman" w:hAnsiTheme="minorHAnsi" w:cstheme="minorHAnsi"/>
          <w:b/>
          <w:bCs/>
          <w:sz w:val="24"/>
          <w:szCs w:val="24"/>
          <w:u w:val="single"/>
          <w:lang w:eastAsia="zh-CN"/>
        </w:rPr>
        <w:instrText xml:space="preserve"> HYPERLINK "https://www.sciencedirect.com/science/article/pii/S1462901115000465" \l "bib0155" </w:instrText>
      </w:r>
      <w:r w:rsidRPr="00C4492E">
        <w:rPr>
          <w:rFonts w:asciiTheme="minorHAnsi" w:eastAsia="Times New Roman" w:hAnsiTheme="minorHAnsi" w:cstheme="minorHAnsi"/>
          <w:b/>
          <w:bCs/>
          <w:sz w:val="24"/>
          <w:szCs w:val="24"/>
          <w:u w:val="single"/>
          <w:lang w:eastAsia="zh-CN"/>
        </w:rPr>
        <w:fldChar w:fldCharType="separate"/>
      </w:r>
      <w:r w:rsidRPr="00C4492E">
        <w:rPr>
          <w:rFonts w:asciiTheme="minorHAnsi" w:eastAsia="Times New Roman" w:hAnsiTheme="minorHAnsi" w:cstheme="minorHAnsi"/>
          <w:b/>
          <w:bCs/>
          <w:color w:val="0C7DBB"/>
          <w:sz w:val="24"/>
          <w:szCs w:val="24"/>
          <w:u w:val="single"/>
          <w:lang w:eastAsia="zh-CN"/>
        </w:rPr>
        <w:t>Guerrini et al., 2013</w:t>
      </w:r>
      <w:r w:rsidRPr="00C4492E">
        <w:rPr>
          <w:rFonts w:asciiTheme="minorHAnsi" w:eastAsia="Times New Roman" w:hAnsiTheme="minorHAnsi" w:cstheme="minorHAnsi"/>
          <w:b/>
          <w:bCs/>
          <w:sz w:val="24"/>
          <w:szCs w:val="24"/>
          <w:u w:val="single"/>
          <w:lang w:eastAsia="zh-CN"/>
        </w:rPr>
        <w:fldChar w:fldCharType="end"/>
      </w:r>
      <w:bookmarkEnd w:id="12"/>
      <w:r w:rsidRPr="00C4492E">
        <w:rPr>
          <w:rFonts w:asciiTheme="minorHAnsi" w:eastAsia="Times New Roman" w:hAnsiTheme="minorHAnsi" w:cstheme="minorHAnsi"/>
          <w:b/>
          <w:bCs/>
          <w:sz w:val="24"/>
          <w:szCs w:val="24"/>
          <w:u w:val="single"/>
          <w:lang w:eastAsia="zh-CN"/>
        </w:rPr>
        <w:t>), and France (</w:t>
      </w:r>
      <w:bookmarkStart w:id="13" w:name="bbib0175"/>
      <w:r w:rsidRPr="00C4492E">
        <w:rPr>
          <w:rFonts w:asciiTheme="minorHAnsi" w:eastAsia="Times New Roman" w:hAnsiTheme="minorHAnsi" w:cstheme="minorHAnsi"/>
          <w:b/>
          <w:bCs/>
          <w:sz w:val="24"/>
          <w:szCs w:val="24"/>
          <w:u w:val="single"/>
          <w:lang w:eastAsia="zh-CN"/>
        </w:rPr>
        <w:fldChar w:fldCharType="begin"/>
      </w:r>
      <w:r w:rsidRPr="00C4492E">
        <w:rPr>
          <w:rFonts w:asciiTheme="minorHAnsi" w:eastAsia="Times New Roman" w:hAnsiTheme="minorHAnsi" w:cstheme="minorHAnsi"/>
          <w:b/>
          <w:bCs/>
          <w:sz w:val="24"/>
          <w:szCs w:val="24"/>
          <w:u w:val="single"/>
          <w:lang w:eastAsia="zh-CN"/>
        </w:rPr>
        <w:instrText xml:space="preserve"> HYPERLINK "https://www.sciencedirect.com/science/article/pii/S1462901115000465" \l "bib0175" </w:instrText>
      </w:r>
      <w:r w:rsidRPr="00C4492E">
        <w:rPr>
          <w:rFonts w:asciiTheme="minorHAnsi" w:eastAsia="Times New Roman" w:hAnsiTheme="minorHAnsi" w:cstheme="minorHAnsi"/>
          <w:b/>
          <w:bCs/>
          <w:sz w:val="24"/>
          <w:szCs w:val="24"/>
          <w:u w:val="single"/>
          <w:lang w:eastAsia="zh-CN"/>
        </w:rPr>
        <w:fldChar w:fldCharType="separate"/>
      </w:r>
      <w:r w:rsidRPr="00C4492E">
        <w:rPr>
          <w:rFonts w:asciiTheme="minorHAnsi" w:eastAsia="Times New Roman" w:hAnsiTheme="minorHAnsi" w:cstheme="minorHAnsi"/>
          <w:b/>
          <w:bCs/>
          <w:color w:val="0C7DBB"/>
          <w:sz w:val="24"/>
          <w:szCs w:val="24"/>
          <w:u w:val="single"/>
          <w:lang w:eastAsia="zh-CN"/>
        </w:rPr>
        <w:t>Lannier and Porcher, 2014</w:t>
      </w:r>
      <w:r w:rsidRPr="00C4492E">
        <w:rPr>
          <w:rFonts w:asciiTheme="minorHAnsi" w:eastAsia="Times New Roman" w:hAnsiTheme="minorHAnsi" w:cstheme="minorHAnsi"/>
          <w:b/>
          <w:bCs/>
          <w:sz w:val="24"/>
          <w:szCs w:val="24"/>
          <w:u w:val="single"/>
          <w:lang w:eastAsia="zh-CN"/>
        </w:rPr>
        <w:fldChar w:fldCharType="end"/>
      </w:r>
      <w:bookmarkEnd w:id="13"/>
      <w:r w:rsidRPr="00C4492E">
        <w:rPr>
          <w:rFonts w:asciiTheme="minorHAnsi" w:eastAsia="Times New Roman" w:hAnsiTheme="minorHAnsi" w:cstheme="minorHAnsi"/>
          <w:b/>
          <w:bCs/>
          <w:sz w:val="24"/>
          <w:szCs w:val="24"/>
          <w:u w:val="single"/>
          <w:lang w:eastAsia="zh-CN"/>
        </w:rPr>
        <w:t>), among others.</w:t>
      </w:r>
    </w:p>
    <w:p w14:paraId="7837564E" w14:textId="77777777" w:rsidR="00CF53E6" w:rsidRPr="00C4492E" w:rsidRDefault="00CF53E6" w:rsidP="00CF53E6">
      <w:pPr>
        <w:spacing w:after="0" w:line="240" w:lineRule="auto"/>
        <w:ind w:firstLine="720"/>
        <w:rPr>
          <w:rFonts w:asciiTheme="minorHAnsi" w:eastAsia="Times New Roman" w:hAnsiTheme="minorHAnsi" w:cstheme="minorHAnsi"/>
          <w:sz w:val="16"/>
          <w:szCs w:val="24"/>
          <w:lang w:eastAsia="zh-CN"/>
        </w:rPr>
      </w:pPr>
      <w:r w:rsidRPr="00C4492E">
        <w:rPr>
          <w:rFonts w:asciiTheme="minorHAnsi" w:eastAsia="Times New Roman" w:hAnsiTheme="minorHAnsi" w:cstheme="minorHAnsi"/>
          <w:sz w:val="16"/>
          <w:szCs w:val="24"/>
          <w:lang w:eastAsia="zh-CN"/>
        </w:rPr>
        <w:lastRenderedPageBreak/>
        <w:t>To compute changes in the productivity of decision-making units (DMUs), several methods can be used, namely, parametric and non-parametric approaches. Non-parametric frontier methods have recently experienced an upsurge in popularity because they do not require the availability of prices, but rather, rely on physical inputs and outputs (</w:t>
      </w:r>
      <w:bookmarkStart w:id="14" w:name="bbib0115"/>
      <w:r w:rsidRPr="00C4492E">
        <w:rPr>
          <w:rFonts w:asciiTheme="minorHAnsi" w:eastAsia="Times New Roman" w:hAnsiTheme="minorHAnsi" w:cstheme="minorHAnsi"/>
          <w:sz w:val="16"/>
          <w:szCs w:val="24"/>
          <w:lang w:eastAsia="zh-CN"/>
        </w:rPr>
        <w:fldChar w:fldCharType="begin"/>
      </w:r>
      <w:r w:rsidRPr="00C4492E">
        <w:rPr>
          <w:rFonts w:asciiTheme="minorHAnsi" w:eastAsia="Times New Roman" w:hAnsiTheme="minorHAnsi" w:cstheme="minorHAnsi"/>
          <w:sz w:val="16"/>
          <w:szCs w:val="24"/>
          <w:lang w:eastAsia="zh-CN"/>
        </w:rPr>
        <w:instrText xml:space="preserve"> HYPERLINK "https://www.sciencedirect.com/science/article/pii/S1462901115000465" \l "bib0115" </w:instrText>
      </w:r>
      <w:r w:rsidRPr="00C4492E">
        <w:rPr>
          <w:rFonts w:asciiTheme="minorHAnsi" w:eastAsia="Times New Roman" w:hAnsiTheme="minorHAnsi" w:cstheme="minorHAnsi"/>
          <w:sz w:val="16"/>
          <w:szCs w:val="24"/>
          <w:lang w:eastAsia="zh-CN"/>
        </w:rPr>
        <w:fldChar w:fldCharType="separate"/>
      </w:r>
      <w:r w:rsidRPr="00C4492E">
        <w:rPr>
          <w:rFonts w:asciiTheme="minorHAnsi" w:eastAsia="Times New Roman" w:hAnsiTheme="minorHAnsi" w:cstheme="minorHAnsi"/>
          <w:color w:val="0C7DBB"/>
          <w:sz w:val="16"/>
          <w:szCs w:val="24"/>
          <w:lang w:eastAsia="zh-CN"/>
        </w:rPr>
        <w:t>Epure et al., 2011</w:t>
      </w:r>
      <w:r w:rsidRPr="00C4492E">
        <w:rPr>
          <w:rFonts w:asciiTheme="minorHAnsi" w:eastAsia="Times New Roman" w:hAnsiTheme="minorHAnsi" w:cstheme="minorHAnsi"/>
          <w:sz w:val="16"/>
          <w:szCs w:val="24"/>
          <w:lang w:eastAsia="zh-CN"/>
        </w:rPr>
        <w:fldChar w:fldCharType="end"/>
      </w:r>
      <w:bookmarkEnd w:id="14"/>
      <w:r w:rsidRPr="00C4492E">
        <w:rPr>
          <w:rFonts w:asciiTheme="minorHAnsi" w:eastAsia="Times New Roman" w:hAnsiTheme="minorHAnsi" w:cstheme="minorHAnsi"/>
          <w:sz w:val="16"/>
          <w:szCs w:val="24"/>
          <w:lang w:eastAsia="zh-CN"/>
        </w:rPr>
        <w:t xml:space="preserve">). </w:t>
      </w:r>
      <w:r w:rsidRPr="00C4492E">
        <w:rPr>
          <w:rFonts w:asciiTheme="minorHAnsi" w:eastAsia="Times New Roman" w:hAnsiTheme="minorHAnsi" w:cstheme="minorHAnsi"/>
          <w:sz w:val="24"/>
          <w:szCs w:val="24"/>
          <w:u w:val="single"/>
          <w:lang w:eastAsia="zh-CN"/>
        </w:rPr>
        <w:t>In this context, the most commonly applied index to compute changes in productivity is the Malmquist productivity index (MPI) (</w:t>
      </w:r>
      <w:bookmarkStart w:id="15" w:name="bbib0130"/>
      <w:r w:rsidRPr="00C4492E">
        <w:rPr>
          <w:rFonts w:asciiTheme="minorHAnsi" w:eastAsia="Times New Roman" w:hAnsiTheme="minorHAnsi" w:cstheme="minorHAnsi"/>
          <w:sz w:val="24"/>
          <w:szCs w:val="24"/>
          <w:u w:val="single"/>
          <w:lang w:eastAsia="zh-CN"/>
        </w:rPr>
        <w:fldChar w:fldCharType="begin"/>
      </w:r>
      <w:r w:rsidRPr="00C4492E">
        <w:rPr>
          <w:rFonts w:asciiTheme="minorHAnsi" w:eastAsia="Times New Roman" w:hAnsiTheme="minorHAnsi" w:cstheme="minorHAnsi"/>
          <w:sz w:val="24"/>
          <w:szCs w:val="24"/>
          <w:u w:val="single"/>
          <w:lang w:eastAsia="zh-CN"/>
        </w:rPr>
        <w:instrText xml:space="preserve"> HYPERLINK "https://www.sciencedirect.com/science/article/pii/S1462901115000465" \l "bib0130" </w:instrText>
      </w:r>
      <w:r w:rsidRPr="00C4492E">
        <w:rPr>
          <w:rFonts w:asciiTheme="minorHAnsi" w:eastAsia="Times New Roman" w:hAnsiTheme="minorHAnsi" w:cstheme="minorHAnsi"/>
          <w:sz w:val="24"/>
          <w:szCs w:val="24"/>
          <w:u w:val="single"/>
          <w:lang w:eastAsia="zh-CN"/>
        </w:rPr>
        <w:fldChar w:fldCharType="separate"/>
      </w:r>
      <w:r w:rsidRPr="00C4492E">
        <w:rPr>
          <w:rFonts w:asciiTheme="minorHAnsi" w:eastAsia="Times New Roman" w:hAnsiTheme="minorHAnsi" w:cstheme="minorHAnsi"/>
          <w:color w:val="0C7DBB"/>
          <w:sz w:val="24"/>
          <w:szCs w:val="24"/>
          <w:u w:val="single"/>
          <w:lang w:eastAsia="zh-CN"/>
        </w:rPr>
        <w:t>Fethi et al., 2011</w:t>
      </w:r>
      <w:r w:rsidRPr="00C4492E">
        <w:rPr>
          <w:rFonts w:asciiTheme="minorHAnsi" w:eastAsia="Times New Roman" w:hAnsiTheme="minorHAnsi" w:cstheme="minorHAnsi"/>
          <w:sz w:val="24"/>
          <w:szCs w:val="24"/>
          <w:u w:val="single"/>
          <w:lang w:eastAsia="zh-CN"/>
        </w:rPr>
        <w:fldChar w:fldCharType="end"/>
      </w:r>
      <w:bookmarkEnd w:id="15"/>
      <w:r w:rsidRPr="00C4492E">
        <w:rPr>
          <w:rFonts w:asciiTheme="minorHAnsi" w:eastAsia="Times New Roman" w:hAnsiTheme="minorHAnsi" w:cstheme="minorHAnsi"/>
          <w:sz w:val="24"/>
          <w:szCs w:val="24"/>
          <w:u w:val="single"/>
          <w:lang w:eastAsia="zh-CN"/>
        </w:rPr>
        <w:t>). An alternative measure is the Luenberger productivity indicator (LPI), which is a generalization of the MPI (</w:t>
      </w:r>
      <w:bookmarkStart w:id="16" w:name="bbib0090"/>
      <w:r w:rsidRPr="00C4492E">
        <w:rPr>
          <w:rFonts w:asciiTheme="minorHAnsi" w:eastAsia="Times New Roman" w:hAnsiTheme="minorHAnsi" w:cstheme="minorHAnsi"/>
          <w:sz w:val="24"/>
          <w:szCs w:val="24"/>
          <w:u w:val="single"/>
          <w:lang w:eastAsia="zh-CN"/>
        </w:rPr>
        <w:fldChar w:fldCharType="begin"/>
      </w:r>
      <w:r w:rsidRPr="00C4492E">
        <w:rPr>
          <w:rFonts w:asciiTheme="minorHAnsi" w:eastAsia="Times New Roman" w:hAnsiTheme="minorHAnsi" w:cstheme="minorHAnsi"/>
          <w:sz w:val="24"/>
          <w:szCs w:val="24"/>
          <w:u w:val="single"/>
          <w:lang w:eastAsia="zh-CN"/>
        </w:rPr>
        <w:instrText xml:space="preserve"> HYPERLINK "https://www.sciencedirect.com/science/article/pii/S1462901115000465" \l "bib0090" </w:instrText>
      </w:r>
      <w:r w:rsidRPr="00C4492E">
        <w:rPr>
          <w:rFonts w:asciiTheme="minorHAnsi" w:eastAsia="Times New Roman" w:hAnsiTheme="minorHAnsi" w:cstheme="minorHAnsi"/>
          <w:sz w:val="24"/>
          <w:szCs w:val="24"/>
          <w:u w:val="single"/>
          <w:lang w:eastAsia="zh-CN"/>
        </w:rPr>
        <w:fldChar w:fldCharType="separate"/>
      </w:r>
      <w:r w:rsidRPr="00C4492E">
        <w:rPr>
          <w:rFonts w:asciiTheme="minorHAnsi" w:eastAsia="Times New Roman" w:hAnsiTheme="minorHAnsi" w:cstheme="minorHAnsi"/>
          <w:color w:val="0C7DBB"/>
          <w:sz w:val="24"/>
          <w:szCs w:val="24"/>
          <w:u w:val="single"/>
          <w:lang w:eastAsia="zh-CN"/>
        </w:rPr>
        <w:t>Chambers et al., 1996</w:t>
      </w:r>
      <w:r w:rsidRPr="00C4492E">
        <w:rPr>
          <w:rFonts w:asciiTheme="minorHAnsi" w:eastAsia="Times New Roman" w:hAnsiTheme="minorHAnsi" w:cstheme="minorHAnsi"/>
          <w:sz w:val="24"/>
          <w:szCs w:val="24"/>
          <w:u w:val="single"/>
          <w:lang w:eastAsia="zh-CN"/>
        </w:rPr>
        <w:fldChar w:fldCharType="end"/>
      </w:r>
      <w:bookmarkEnd w:id="16"/>
      <w:r w:rsidRPr="00C4492E">
        <w:rPr>
          <w:rFonts w:asciiTheme="minorHAnsi" w:eastAsia="Times New Roman" w:hAnsiTheme="minorHAnsi" w:cstheme="minorHAnsi"/>
          <w:sz w:val="24"/>
          <w:szCs w:val="24"/>
          <w:u w:val="single"/>
          <w:lang w:eastAsia="zh-CN"/>
        </w:rPr>
        <w:t>). The alternative approaches to compute growth in productivity need to be robust to gain acceptance by policy makers and managers of WaSCs. Otherwise, estimations of changes in productivity would be biased, and therefore, policy and managerial conclusions would not contribute toward improvements in the performance of water companies.</w:t>
      </w:r>
    </w:p>
    <w:p w14:paraId="7DF6F055" w14:textId="77777777" w:rsidR="00CF53E6" w:rsidRPr="00C4492E" w:rsidRDefault="00CF53E6" w:rsidP="00CF53E6">
      <w:pPr>
        <w:spacing w:after="0" w:line="240" w:lineRule="auto"/>
        <w:ind w:firstLine="720"/>
        <w:rPr>
          <w:rFonts w:asciiTheme="minorHAnsi" w:eastAsia="Times New Roman" w:hAnsiTheme="minorHAnsi" w:cstheme="minorHAnsi"/>
          <w:sz w:val="16"/>
          <w:szCs w:val="24"/>
          <w:lang w:eastAsia="zh-CN"/>
        </w:rPr>
      </w:pPr>
      <w:r w:rsidRPr="00C4492E">
        <w:rPr>
          <w:rFonts w:asciiTheme="minorHAnsi" w:eastAsia="Times New Roman" w:hAnsiTheme="minorHAnsi" w:cstheme="minorHAnsi"/>
          <w:sz w:val="16"/>
          <w:szCs w:val="24"/>
          <w:lang w:eastAsia="zh-CN"/>
        </w:rPr>
        <w:t>Although the LPI encompasses the MPI (</w:t>
      </w:r>
      <w:bookmarkStart w:id="17" w:name="bbib0060"/>
      <w:r w:rsidRPr="00C4492E">
        <w:rPr>
          <w:rFonts w:asciiTheme="minorHAnsi" w:eastAsia="Times New Roman" w:hAnsiTheme="minorHAnsi" w:cstheme="minorHAnsi"/>
          <w:sz w:val="16"/>
          <w:szCs w:val="24"/>
          <w:lang w:eastAsia="zh-CN"/>
        </w:rPr>
        <w:fldChar w:fldCharType="begin"/>
      </w:r>
      <w:r w:rsidRPr="00C4492E">
        <w:rPr>
          <w:rFonts w:asciiTheme="minorHAnsi" w:eastAsia="Times New Roman" w:hAnsiTheme="minorHAnsi" w:cstheme="minorHAnsi"/>
          <w:sz w:val="16"/>
          <w:szCs w:val="24"/>
          <w:lang w:eastAsia="zh-CN"/>
        </w:rPr>
        <w:instrText xml:space="preserve"> HYPERLINK "https://www.sciencedirect.com/science/article/pii/S1462901115000465" \l "bib0060" </w:instrText>
      </w:r>
      <w:r w:rsidRPr="00C4492E">
        <w:rPr>
          <w:rFonts w:asciiTheme="minorHAnsi" w:eastAsia="Times New Roman" w:hAnsiTheme="minorHAnsi" w:cstheme="minorHAnsi"/>
          <w:sz w:val="16"/>
          <w:szCs w:val="24"/>
          <w:lang w:eastAsia="zh-CN"/>
        </w:rPr>
        <w:fldChar w:fldCharType="separate"/>
      </w:r>
      <w:r w:rsidRPr="00C4492E">
        <w:rPr>
          <w:rFonts w:asciiTheme="minorHAnsi" w:eastAsia="Times New Roman" w:hAnsiTheme="minorHAnsi" w:cstheme="minorHAnsi"/>
          <w:color w:val="0C7DBB"/>
          <w:sz w:val="16"/>
          <w:szCs w:val="24"/>
          <w:lang w:eastAsia="zh-CN"/>
        </w:rPr>
        <w:t>Boussemart et al., 2006</w:t>
      </w:r>
      <w:r w:rsidRPr="00C4492E">
        <w:rPr>
          <w:rFonts w:asciiTheme="minorHAnsi" w:eastAsia="Times New Roman" w:hAnsiTheme="minorHAnsi" w:cstheme="minorHAnsi"/>
          <w:sz w:val="16"/>
          <w:szCs w:val="24"/>
          <w:lang w:eastAsia="zh-CN"/>
        </w:rPr>
        <w:fldChar w:fldCharType="end"/>
      </w:r>
      <w:bookmarkEnd w:id="17"/>
      <w:r w:rsidRPr="00C4492E">
        <w:rPr>
          <w:rFonts w:asciiTheme="minorHAnsi" w:eastAsia="Times New Roman" w:hAnsiTheme="minorHAnsi" w:cstheme="minorHAnsi"/>
          <w:sz w:val="16"/>
          <w:szCs w:val="24"/>
          <w:lang w:eastAsia="zh-CN"/>
        </w:rPr>
        <w:t>), in the framework of water utilities, to the best of our knowledge, only </w:t>
      </w:r>
      <w:bookmarkStart w:id="18" w:name="bbib0215"/>
      <w:r w:rsidRPr="00C4492E">
        <w:rPr>
          <w:rFonts w:asciiTheme="minorHAnsi" w:eastAsia="Times New Roman" w:hAnsiTheme="minorHAnsi" w:cstheme="minorHAnsi"/>
          <w:sz w:val="16"/>
          <w:szCs w:val="24"/>
          <w:lang w:eastAsia="zh-CN"/>
        </w:rPr>
        <w:fldChar w:fldCharType="begin"/>
      </w:r>
      <w:r w:rsidRPr="00C4492E">
        <w:rPr>
          <w:rFonts w:asciiTheme="minorHAnsi" w:eastAsia="Times New Roman" w:hAnsiTheme="minorHAnsi" w:cstheme="minorHAnsi"/>
          <w:sz w:val="16"/>
          <w:szCs w:val="24"/>
          <w:lang w:eastAsia="zh-CN"/>
        </w:rPr>
        <w:instrText xml:space="preserve"> HYPERLINK "https://www.sciencedirect.com/science/article/pii/S1462901115000465" \l "bib0215" </w:instrText>
      </w:r>
      <w:r w:rsidRPr="00C4492E">
        <w:rPr>
          <w:rFonts w:asciiTheme="minorHAnsi" w:eastAsia="Times New Roman" w:hAnsiTheme="minorHAnsi" w:cstheme="minorHAnsi"/>
          <w:sz w:val="16"/>
          <w:szCs w:val="24"/>
          <w:lang w:eastAsia="zh-CN"/>
        </w:rPr>
        <w:fldChar w:fldCharType="separate"/>
      </w:r>
      <w:r w:rsidRPr="00C4492E">
        <w:rPr>
          <w:rFonts w:asciiTheme="minorHAnsi" w:eastAsia="Times New Roman" w:hAnsiTheme="minorHAnsi" w:cstheme="minorHAnsi"/>
          <w:color w:val="0C7DBB"/>
          <w:sz w:val="16"/>
          <w:szCs w:val="24"/>
          <w:lang w:eastAsia="zh-CN"/>
        </w:rPr>
        <w:t>Molinos-Senante et al. (2014a)</w:t>
      </w:r>
      <w:r w:rsidRPr="00C4492E">
        <w:rPr>
          <w:rFonts w:asciiTheme="minorHAnsi" w:eastAsia="Times New Roman" w:hAnsiTheme="minorHAnsi" w:cstheme="minorHAnsi"/>
          <w:sz w:val="16"/>
          <w:szCs w:val="24"/>
          <w:lang w:eastAsia="zh-CN"/>
        </w:rPr>
        <w:fldChar w:fldCharType="end"/>
      </w:r>
      <w:r w:rsidRPr="00C4492E">
        <w:rPr>
          <w:rFonts w:asciiTheme="minorHAnsi" w:eastAsia="Times New Roman" w:hAnsiTheme="minorHAnsi" w:cstheme="minorHAnsi"/>
          <w:sz w:val="16"/>
          <w:szCs w:val="24"/>
          <w:lang w:eastAsia="zh-CN"/>
        </w:rPr>
        <w:t> have evaluated growth in the productivity of water companies by computing the LPI. They assessed changes in the productivity of both English and Welsh water and sewerage companies (WaSCs) and water-only companies (WoCs), focusing on water services only. </w:t>
      </w:r>
      <w:hyperlink r:id="rId38" w:anchor="bib0215" w:history="1">
        <w:r w:rsidRPr="00C4492E">
          <w:rPr>
            <w:rFonts w:asciiTheme="minorHAnsi" w:eastAsia="Times New Roman" w:hAnsiTheme="minorHAnsi" w:cstheme="minorHAnsi"/>
            <w:color w:val="0C7DBB"/>
            <w:sz w:val="16"/>
            <w:szCs w:val="24"/>
            <w:lang w:eastAsia="zh-CN"/>
          </w:rPr>
          <w:t>Molinos-Senante et al. (2014a)</w:t>
        </w:r>
      </w:hyperlink>
      <w:r w:rsidRPr="00C4492E">
        <w:rPr>
          <w:rFonts w:asciiTheme="minorHAnsi" w:eastAsia="Times New Roman" w:hAnsiTheme="minorHAnsi" w:cstheme="minorHAnsi"/>
          <w:sz w:val="16"/>
          <w:szCs w:val="24"/>
          <w:lang w:eastAsia="zh-CN"/>
        </w:rPr>
        <w:t xml:space="preserve"> were pioneers in their application of LPI in the water industry; they focused mainly on comparing MPI and LPI scores, rather than on investigating the relation between changes in productivity and the </w:t>
      </w:r>
      <w:r w:rsidRPr="00C4492E">
        <w:rPr>
          <w:rStyle w:val="StyleUnderline"/>
          <w:lang w:eastAsia="zh-CN"/>
        </w:rPr>
        <w:t>regulatory cycle and privatization in England and Wales.</w:t>
      </w:r>
    </w:p>
    <w:p w14:paraId="056EF2C8" w14:textId="77777777" w:rsidR="00CF53E6" w:rsidRPr="00C4492E" w:rsidRDefault="00CF53E6" w:rsidP="00CF53E6">
      <w:pPr>
        <w:spacing w:after="0" w:line="240" w:lineRule="auto"/>
        <w:ind w:firstLine="720"/>
        <w:rPr>
          <w:rFonts w:asciiTheme="minorHAnsi" w:eastAsia="Times New Roman" w:hAnsiTheme="minorHAnsi" w:cstheme="minorHAnsi"/>
          <w:sz w:val="16"/>
          <w:szCs w:val="24"/>
          <w:lang w:eastAsia="zh-CN"/>
        </w:rPr>
      </w:pPr>
      <w:r w:rsidRPr="00C4492E">
        <w:rPr>
          <w:rFonts w:asciiTheme="minorHAnsi" w:eastAsia="Times New Roman" w:hAnsiTheme="minorHAnsi" w:cstheme="minorHAnsi"/>
          <w:sz w:val="16"/>
          <w:szCs w:val="24"/>
          <w:lang w:eastAsia="zh-CN"/>
        </w:rPr>
        <w:t xml:space="preserve">Against this background, the main objective of this paper is to investigate the impact of the two main privatization approaches – the privatization of public WSS and the privatization of the water companies’ ownership – on changes in productivity in the water industry. </w:t>
      </w:r>
      <w:r w:rsidRPr="00C4492E">
        <w:rPr>
          <w:rFonts w:asciiTheme="minorHAnsi" w:eastAsia="Times New Roman" w:hAnsiTheme="minorHAnsi" w:cstheme="minorHAnsi"/>
          <w:sz w:val="24"/>
          <w:szCs w:val="24"/>
          <w:u w:val="single"/>
          <w:lang w:eastAsia="zh-CN"/>
        </w:rPr>
        <w:t xml:space="preserve">To assess growth in the productivity of water companies, the LPI and its components, namely, efficiency changes and technical changes, are computed. Hence, the main factor that drives changes in productivity over time is identified. This information is essential for both policy makers (regulators) and managers of utilities to improve the productivity of WaSCs. </w:t>
      </w:r>
      <w:r w:rsidRPr="00C4492E">
        <w:rPr>
          <w:rFonts w:asciiTheme="minorHAnsi" w:eastAsia="Times New Roman" w:hAnsiTheme="minorHAnsi" w:cstheme="minorHAnsi"/>
          <w:sz w:val="16"/>
          <w:szCs w:val="24"/>
          <w:lang w:eastAsia="zh-CN"/>
        </w:rPr>
        <w:t>An empirical application was developed focusing on 18 WaSCs in Chile</w:t>
      </w:r>
      <w:bookmarkStart w:id="19" w:name="bfn0005"/>
      <w:r w:rsidRPr="00C4492E">
        <w:rPr>
          <w:rFonts w:asciiTheme="minorHAnsi" w:eastAsia="Times New Roman" w:hAnsiTheme="minorHAnsi" w:cstheme="minorHAnsi"/>
          <w:sz w:val="16"/>
          <w:szCs w:val="24"/>
          <w:lang w:eastAsia="zh-CN"/>
        </w:rPr>
        <w:fldChar w:fldCharType="begin"/>
      </w:r>
      <w:r w:rsidRPr="00C4492E">
        <w:rPr>
          <w:rFonts w:asciiTheme="minorHAnsi" w:eastAsia="Times New Roman" w:hAnsiTheme="minorHAnsi" w:cstheme="minorHAnsi"/>
          <w:sz w:val="16"/>
          <w:szCs w:val="24"/>
          <w:lang w:eastAsia="zh-CN"/>
        </w:rPr>
        <w:instrText xml:space="preserve"> HYPERLINK "https://www.sciencedirect.com/science/article/pii/S1462901115000465" \l "fn0005" </w:instrText>
      </w:r>
      <w:r w:rsidRPr="00C4492E">
        <w:rPr>
          <w:rFonts w:asciiTheme="minorHAnsi" w:eastAsia="Times New Roman" w:hAnsiTheme="minorHAnsi" w:cstheme="minorHAnsi"/>
          <w:sz w:val="16"/>
          <w:szCs w:val="24"/>
          <w:lang w:eastAsia="zh-CN"/>
        </w:rPr>
        <w:fldChar w:fldCharType="separate"/>
      </w:r>
      <w:r w:rsidRPr="00C4492E">
        <w:rPr>
          <w:rFonts w:asciiTheme="minorHAnsi" w:eastAsia="Times New Roman" w:hAnsiTheme="minorHAnsi" w:cstheme="minorHAnsi"/>
          <w:color w:val="0C7DBB"/>
          <w:sz w:val="16"/>
          <w:szCs w:val="20"/>
          <w:vertAlign w:val="superscript"/>
          <w:lang w:eastAsia="zh-CN"/>
        </w:rPr>
        <w:t>1</w:t>
      </w:r>
      <w:r w:rsidRPr="00C4492E">
        <w:rPr>
          <w:rFonts w:asciiTheme="minorHAnsi" w:eastAsia="Times New Roman" w:hAnsiTheme="minorHAnsi" w:cstheme="minorHAnsi"/>
          <w:sz w:val="16"/>
          <w:szCs w:val="24"/>
          <w:lang w:eastAsia="zh-CN"/>
        </w:rPr>
        <w:fldChar w:fldCharType="end"/>
      </w:r>
      <w:bookmarkEnd w:id="19"/>
      <w:r w:rsidRPr="00C4492E">
        <w:rPr>
          <w:rFonts w:asciiTheme="minorHAnsi" w:eastAsia="Times New Roman" w:hAnsiTheme="minorHAnsi" w:cstheme="minorHAnsi"/>
          <w:sz w:val="16"/>
          <w:szCs w:val="24"/>
          <w:lang w:eastAsia="zh-CN"/>
        </w:rPr>
        <w:t> over the period 1997–2013. The second objective of this paper is to explore some environmental and quality of service variables that might affect changes in the productivity of WaSCs. Unlike </w:t>
      </w:r>
      <w:hyperlink r:id="rId39" w:anchor="bib0215" w:history="1">
        <w:r w:rsidRPr="00C4492E">
          <w:rPr>
            <w:rFonts w:asciiTheme="minorHAnsi" w:eastAsia="Times New Roman" w:hAnsiTheme="minorHAnsi" w:cstheme="minorHAnsi"/>
            <w:color w:val="0C7DBB"/>
            <w:sz w:val="16"/>
            <w:szCs w:val="24"/>
            <w:lang w:eastAsia="zh-CN"/>
          </w:rPr>
          <w:t>Molinos-Senante et al., 2014a</w:t>
        </w:r>
      </w:hyperlink>
      <w:bookmarkEnd w:id="18"/>
      <w:r w:rsidRPr="00C4492E">
        <w:rPr>
          <w:rFonts w:asciiTheme="minorHAnsi" w:eastAsia="Times New Roman" w:hAnsiTheme="minorHAnsi" w:cstheme="minorHAnsi"/>
          <w:sz w:val="16"/>
          <w:szCs w:val="24"/>
          <w:lang w:eastAsia="zh-CN"/>
        </w:rPr>
        <w:t>, </w:t>
      </w:r>
      <w:bookmarkStart w:id="20" w:name="bbib0220"/>
      <w:r w:rsidRPr="00C4492E">
        <w:rPr>
          <w:rFonts w:asciiTheme="minorHAnsi" w:eastAsia="Times New Roman" w:hAnsiTheme="minorHAnsi" w:cstheme="minorHAnsi"/>
          <w:sz w:val="16"/>
          <w:szCs w:val="24"/>
          <w:lang w:eastAsia="zh-CN"/>
        </w:rPr>
        <w:fldChar w:fldCharType="begin"/>
      </w:r>
      <w:r w:rsidRPr="00C4492E">
        <w:rPr>
          <w:rFonts w:asciiTheme="minorHAnsi" w:eastAsia="Times New Roman" w:hAnsiTheme="minorHAnsi" w:cstheme="minorHAnsi"/>
          <w:sz w:val="16"/>
          <w:szCs w:val="24"/>
          <w:lang w:eastAsia="zh-CN"/>
        </w:rPr>
        <w:instrText xml:space="preserve"> HYPERLINK "https://www.sciencedirect.com/science/article/pii/S1462901115000465" \l "bib0220" </w:instrText>
      </w:r>
      <w:r w:rsidRPr="00C4492E">
        <w:rPr>
          <w:rFonts w:asciiTheme="minorHAnsi" w:eastAsia="Times New Roman" w:hAnsiTheme="minorHAnsi" w:cstheme="minorHAnsi"/>
          <w:sz w:val="16"/>
          <w:szCs w:val="24"/>
          <w:lang w:eastAsia="zh-CN"/>
        </w:rPr>
        <w:fldChar w:fldCharType="separate"/>
      </w:r>
      <w:r w:rsidRPr="00C4492E">
        <w:rPr>
          <w:rFonts w:asciiTheme="minorHAnsi" w:eastAsia="Times New Roman" w:hAnsiTheme="minorHAnsi" w:cstheme="minorHAnsi"/>
          <w:color w:val="0C7DBB"/>
          <w:sz w:val="16"/>
          <w:szCs w:val="24"/>
          <w:lang w:eastAsia="zh-CN"/>
        </w:rPr>
        <w:t>Molinos-Senante et al., 2014b</w:t>
      </w:r>
      <w:r w:rsidRPr="00C4492E">
        <w:rPr>
          <w:rFonts w:asciiTheme="minorHAnsi" w:eastAsia="Times New Roman" w:hAnsiTheme="minorHAnsi" w:cstheme="minorHAnsi"/>
          <w:sz w:val="16"/>
          <w:szCs w:val="24"/>
          <w:lang w:eastAsia="zh-CN"/>
        </w:rPr>
        <w:fldChar w:fldCharType="end"/>
      </w:r>
      <w:bookmarkEnd w:id="20"/>
      <w:r w:rsidRPr="00C4492E">
        <w:rPr>
          <w:rFonts w:asciiTheme="minorHAnsi" w:eastAsia="Times New Roman" w:hAnsiTheme="minorHAnsi" w:cstheme="minorHAnsi"/>
          <w:sz w:val="16"/>
          <w:szCs w:val="24"/>
          <w:lang w:eastAsia="zh-CN"/>
        </w:rPr>
        <w:t>, our study covers WSS, and not water services alone. Chile presents an interesting case within the context of this research</w:t>
      </w:r>
      <w:r w:rsidRPr="00C4492E">
        <w:rPr>
          <w:rFonts w:asciiTheme="minorHAnsi" w:eastAsia="Times New Roman" w:hAnsiTheme="minorHAnsi" w:cstheme="minorHAnsi"/>
          <w:sz w:val="24"/>
          <w:szCs w:val="24"/>
          <w:u w:val="single"/>
          <w:lang w:eastAsia="zh-CN"/>
        </w:rPr>
        <w:t>. The case of water industry privatization in Chile provides an example of full privatization in a monopoly sector that has achieved near universal access in urban areas (</w:t>
      </w:r>
      <w:hyperlink r:id="rId40" w:anchor="bib0025" w:history="1">
        <w:r w:rsidRPr="00C4492E">
          <w:rPr>
            <w:rFonts w:asciiTheme="minorHAnsi" w:eastAsia="Times New Roman" w:hAnsiTheme="minorHAnsi" w:cstheme="minorHAnsi"/>
            <w:color w:val="0C7DBB"/>
            <w:sz w:val="16"/>
            <w:szCs w:val="24"/>
            <w:lang w:eastAsia="zh-CN"/>
          </w:rPr>
          <w:t>Baer, 2014</w:t>
        </w:r>
      </w:hyperlink>
      <w:bookmarkEnd w:id="0"/>
      <w:r w:rsidRPr="00C4492E">
        <w:rPr>
          <w:rFonts w:asciiTheme="minorHAnsi" w:eastAsia="Times New Roman" w:hAnsiTheme="minorHAnsi" w:cstheme="minorHAnsi"/>
          <w:sz w:val="16"/>
          <w:szCs w:val="24"/>
          <w:lang w:eastAsia="zh-CN"/>
        </w:rPr>
        <w:t>). Moreover, because Latin America could be described as being situated at a medium level in terms of the coverage, quality and cost recovery of WSS (</w:t>
      </w:r>
      <w:hyperlink r:id="rId41" w:anchor="bib0125" w:history="1">
        <w:r w:rsidRPr="00C4492E">
          <w:rPr>
            <w:rFonts w:asciiTheme="minorHAnsi" w:eastAsia="Times New Roman" w:hAnsiTheme="minorHAnsi" w:cstheme="minorHAnsi"/>
            <w:color w:val="0C7DBB"/>
            <w:sz w:val="16"/>
            <w:szCs w:val="24"/>
            <w:lang w:eastAsia="zh-CN"/>
          </w:rPr>
          <w:t>Ferro et al., 2011</w:t>
        </w:r>
      </w:hyperlink>
      <w:bookmarkEnd w:id="1"/>
      <w:r w:rsidRPr="00C4492E">
        <w:rPr>
          <w:rFonts w:asciiTheme="minorHAnsi" w:eastAsia="Times New Roman" w:hAnsiTheme="minorHAnsi" w:cstheme="minorHAnsi"/>
          <w:sz w:val="16"/>
          <w:szCs w:val="24"/>
          <w:lang w:eastAsia="zh-CN"/>
        </w:rPr>
        <w:t>), water managers and authorities in other Latin American countries can learn some lessons from the Chilean case. In addition, to the best of our knowledge, there are no prior studies evaluating growth in the productivity of WaSCs in Chile.</w:t>
      </w:r>
    </w:p>
    <w:p w14:paraId="0C64868D" w14:textId="77777777" w:rsidR="00CF53E6" w:rsidRPr="00C4492E" w:rsidRDefault="00CF53E6" w:rsidP="00CF53E6">
      <w:pPr>
        <w:spacing w:after="240" w:line="240" w:lineRule="auto"/>
        <w:ind w:firstLine="720"/>
        <w:rPr>
          <w:rFonts w:asciiTheme="minorHAnsi" w:eastAsia="Times New Roman" w:hAnsiTheme="minorHAnsi" w:cstheme="minorHAnsi"/>
          <w:sz w:val="16"/>
          <w:szCs w:val="24"/>
          <w:lang w:eastAsia="zh-CN"/>
        </w:rPr>
      </w:pPr>
      <w:r w:rsidRPr="00C4492E">
        <w:rPr>
          <w:rFonts w:asciiTheme="minorHAnsi" w:eastAsia="Times New Roman" w:hAnsiTheme="minorHAnsi" w:cstheme="minorHAnsi"/>
          <w:sz w:val="16"/>
          <w:szCs w:val="24"/>
          <w:lang w:eastAsia="zh-CN"/>
        </w:rPr>
        <w:t xml:space="preserve">The results are discussed at the water industry and water company levels. Hence, from a policy perspective, the findings of this study are of great interest, both for water authorities and managers of WaSCs. </w:t>
      </w:r>
      <w:r w:rsidRPr="00C4492E">
        <w:rPr>
          <w:rFonts w:asciiTheme="minorHAnsi" w:eastAsia="Times New Roman" w:hAnsiTheme="minorHAnsi" w:cstheme="minorHAnsi"/>
          <w:sz w:val="24"/>
          <w:szCs w:val="24"/>
          <w:u w:val="single"/>
          <w:lang w:eastAsia="zh-CN"/>
        </w:rPr>
        <w:t>On the one hand, the identification of the privatization approach in which the productivity of water companies has improved the most is very valuable information for regulators across the world that are increasing the privatization of their national water industries. On the other hand, managers of WaSCs should implement different strategies to improve productivity depending on their efficiency change and technical change indicators</w:t>
      </w:r>
      <w:r w:rsidRPr="00C4492E">
        <w:rPr>
          <w:rFonts w:asciiTheme="minorHAnsi" w:eastAsia="Times New Roman" w:hAnsiTheme="minorHAnsi" w:cstheme="minorHAnsi"/>
          <w:sz w:val="16"/>
          <w:szCs w:val="24"/>
          <w:lang w:eastAsia="zh-CN"/>
        </w:rPr>
        <w:t>. This issue is vital to ensure the technical and financial sustainability of WaSCs over time.</w:t>
      </w:r>
    </w:p>
    <w:p w14:paraId="078A82ED" w14:textId="77777777" w:rsidR="00CF53E6" w:rsidRPr="00C4492E" w:rsidRDefault="00CF53E6" w:rsidP="00CF53E6">
      <w:pPr>
        <w:spacing w:after="0" w:line="240" w:lineRule="auto"/>
        <w:rPr>
          <w:rFonts w:asciiTheme="minorHAnsi" w:eastAsia="Times New Roman" w:hAnsiTheme="minorHAnsi" w:cstheme="minorHAnsi"/>
          <w:sz w:val="24"/>
          <w:szCs w:val="24"/>
          <w:lang w:eastAsia="zh-CN"/>
        </w:rPr>
      </w:pPr>
      <w:r w:rsidRPr="00C4492E">
        <w:rPr>
          <w:rFonts w:asciiTheme="minorHAnsi" w:eastAsia="Times New Roman" w:hAnsiTheme="minorHAnsi" w:cstheme="minorHAnsi"/>
          <w:sz w:val="24"/>
          <w:szCs w:val="24"/>
          <w:lang w:eastAsia="zh-CN"/>
        </w:rPr>
        <w:t>This paper unfolds as follows. Section </w:t>
      </w:r>
      <w:bookmarkStart w:id="21" w:name="bsec0010"/>
      <w:r w:rsidRPr="00C4492E">
        <w:rPr>
          <w:rFonts w:asciiTheme="minorHAnsi" w:eastAsia="Times New Roman" w:hAnsiTheme="minorHAnsi" w:cstheme="minorHAnsi"/>
          <w:sz w:val="24"/>
          <w:szCs w:val="24"/>
          <w:lang w:eastAsia="zh-CN"/>
        </w:rPr>
        <w:fldChar w:fldCharType="begin"/>
      </w:r>
      <w:r w:rsidRPr="00C4492E">
        <w:rPr>
          <w:rFonts w:asciiTheme="minorHAnsi" w:eastAsia="Times New Roman" w:hAnsiTheme="minorHAnsi" w:cstheme="minorHAnsi"/>
          <w:sz w:val="24"/>
          <w:szCs w:val="24"/>
          <w:lang w:eastAsia="zh-CN"/>
        </w:rPr>
        <w:instrText xml:space="preserve"> HYPERLINK "https://www.sciencedirect.com/science/article/pii/S1462901115000465" \l "sec0010" </w:instrText>
      </w:r>
      <w:r w:rsidRPr="00C4492E">
        <w:rPr>
          <w:rFonts w:asciiTheme="minorHAnsi" w:eastAsia="Times New Roman" w:hAnsiTheme="minorHAnsi" w:cstheme="minorHAnsi"/>
          <w:sz w:val="24"/>
          <w:szCs w:val="24"/>
          <w:lang w:eastAsia="zh-CN"/>
        </w:rPr>
        <w:fldChar w:fldCharType="separate"/>
      </w:r>
      <w:r w:rsidRPr="00C4492E">
        <w:rPr>
          <w:rFonts w:asciiTheme="minorHAnsi" w:eastAsia="Times New Roman" w:hAnsiTheme="minorHAnsi" w:cstheme="minorHAnsi"/>
          <w:color w:val="0C7DBB"/>
          <w:sz w:val="24"/>
          <w:szCs w:val="24"/>
          <w:lang w:eastAsia="zh-CN"/>
        </w:rPr>
        <w:t>2</w:t>
      </w:r>
      <w:r w:rsidRPr="00C4492E">
        <w:rPr>
          <w:rFonts w:asciiTheme="minorHAnsi" w:eastAsia="Times New Roman" w:hAnsiTheme="minorHAnsi" w:cstheme="minorHAnsi"/>
          <w:sz w:val="24"/>
          <w:szCs w:val="24"/>
          <w:lang w:eastAsia="zh-CN"/>
        </w:rPr>
        <w:fldChar w:fldCharType="end"/>
      </w:r>
      <w:bookmarkEnd w:id="21"/>
      <w:r w:rsidRPr="00C4492E">
        <w:rPr>
          <w:rFonts w:asciiTheme="minorHAnsi" w:eastAsia="Times New Roman" w:hAnsiTheme="minorHAnsi" w:cstheme="minorHAnsi"/>
          <w:sz w:val="24"/>
          <w:szCs w:val="24"/>
          <w:lang w:eastAsia="zh-CN"/>
        </w:rPr>
        <w:t> describes the privatization and regulation process in the Chilean water industry. The methodology is presented in Section </w:t>
      </w:r>
      <w:bookmarkStart w:id="22" w:name="bsec0015"/>
      <w:r w:rsidRPr="00C4492E">
        <w:rPr>
          <w:rFonts w:asciiTheme="minorHAnsi" w:eastAsia="Times New Roman" w:hAnsiTheme="minorHAnsi" w:cstheme="minorHAnsi"/>
          <w:sz w:val="24"/>
          <w:szCs w:val="24"/>
          <w:lang w:eastAsia="zh-CN"/>
        </w:rPr>
        <w:fldChar w:fldCharType="begin"/>
      </w:r>
      <w:r w:rsidRPr="00C4492E">
        <w:rPr>
          <w:rFonts w:asciiTheme="minorHAnsi" w:eastAsia="Times New Roman" w:hAnsiTheme="minorHAnsi" w:cstheme="minorHAnsi"/>
          <w:sz w:val="24"/>
          <w:szCs w:val="24"/>
          <w:lang w:eastAsia="zh-CN"/>
        </w:rPr>
        <w:instrText xml:space="preserve"> HYPERLINK "https://www.sciencedirect.com/science/article/pii/S1462901115000465" \l "sec0015" </w:instrText>
      </w:r>
      <w:r w:rsidRPr="00C4492E">
        <w:rPr>
          <w:rFonts w:asciiTheme="minorHAnsi" w:eastAsia="Times New Roman" w:hAnsiTheme="minorHAnsi" w:cstheme="minorHAnsi"/>
          <w:sz w:val="24"/>
          <w:szCs w:val="24"/>
          <w:lang w:eastAsia="zh-CN"/>
        </w:rPr>
        <w:fldChar w:fldCharType="separate"/>
      </w:r>
      <w:r w:rsidRPr="00C4492E">
        <w:rPr>
          <w:rFonts w:asciiTheme="minorHAnsi" w:eastAsia="Times New Roman" w:hAnsiTheme="minorHAnsi" w:cstheme="minorHAnsi"/>
          <w:color w:val="0C7DBB"/>
          <w:sz w:val="24"/>
          <w:szCs w:val="24"/>
          <w:lang w:eastAsia="zh-CN"/>
        </w:rPr>
        <w:t>3</w:t>
      </w:r>
      <w:r w:rsidRPr="00C4492E">
        <w:rPr>
          <w:rFonts w:asciiTheme="minorHAnsi" w:eastAsia="Times New Roman" w:hAnsiTheme="minorHAnsi" w:cstheme="minorHAnsi"/>
          <w:sz w:val="24"/>
          <w:szCs w:val="24"/>
          <w:lang w:eastAsia="zh-CN"/>
        </w:rPr>
        <w:fldChar w:fldCharType="end"/>
      </w:r>
      <w:bookmarkEnd w:id="22"/>
      <w:r w:rsidRPr="00C4492E">
        <w:rPr>
          <w:rFonts w:asciiTheme="minorHAnsi" w:eastAsia="Times New Roman" w:hAnsiTheme="minorHAnsi" w:cstheme="minorHAnsi"/>
          <w:sz w:val="24"/>
          <w:szCs w:val="24"/>
          <w:lang w:eastAsia="zh-CN"/>
        </w:rPr>
        <w:t>, followed by a description of the sample data. Section </w:t>
      </w:r>
      <w:bookmarkStart w:id="23" w:name="bsec0035"/>
      <w:r w:rsidRPr="00C4492E">
        <w:rPr>
          <w:rFonts w:asciiTheme="minorHAnsi" w:eastAsia="Times New Roman" w:hAnsiTheme="minorHAnsi" w:cstheme="minorHAnsi"/>
          <w:sz w:val="24"/>
          <w:szCs w:val="24"/>
          <w:lang w:eastAsia="zh-CN"/>
        </w:rPr>
        <w:fldChar w:fldCharType="begin"/>
      </w:r>
      <w:r w:rsidRPr="00C4492E">
        <w:rPr>
          <w:rFonts w:asciiTheme="minorHAnsi" w:eastAsia="Times New Roman" w:hAnsiTheme="minorHAnsi" w:cstheme="minorHAnsi"/>
          <w:sz w:val="24"/>
          <w:szCs w:val="24"/>
          <w:lang w:eastAsia="zh-CN"/>
        </w:rPr>
        <w:instrText xml:space="preserve"> HYPERLINK "https://www.sciencedirect.com/science/article/pii/S1462901115000465" \l "sec0035" </w:instrText>
      </w:r>
      <w:r w:rsidRPr="00C4492E">
        <w:rPr>
          <w:rFonts w:asciiTheme="minorHAnsi" w:eastAsia="Times New Roman" w:hAnsiTheme="minorHAnsi" w:cstheme="minorHAnsi"/>
          <w:sz w:val="24"/>
          <w:szCs w:val="24"/>
          <w:lang w:eastAsia="zh-CN"/>
        </w:rPr>
        <w:fldChar w:fldCharType="separate"/>
      </w:r>
      <w:r w:rsidRPr="00C4492E">
        <w:rPr>
          <w:rFonts w:asciiTheme="minorHAnsi" w:eastAsia="Times New Roman" w:hAnsiTheme="minorHAnsi" w:cstheme="minorHAnsi"/>
          <w:color w:val="0C7DBB"/>
          <w:sz w:val="24"/>
          <w:szCs w:val="24"/>
          <w:lang w:eastAsia="zh-CN"/>
        </w:rPr>
        <w:t>5</w:t>
      </w:r>
      <w:r w:rsidRPr="00C4492E">
        <w:rPr>
          <w:rFonts w:asciiTheme="minorHAnsi" w:eastAsia="Times New Roman" w:hAnsiTheme="minorHAnsi" w:cstheme="minorHAnsi"/>
          <w:sz w:val="24"/>
          <w:szCs w:val="24"/>
          <w:lang w:eastAsia="zh-CN"/>
        </w:rPr>
        <w:fldChar w:fldCharType="end"/>
      </w:r>
      <w:bookmarkEnd w:id="23"/>
      <w:r w:rsidRPr="00C4492E">
        <w:rPr>
          <w:rFonts w:asciiTheme="minorHAnsi" w:eastAsia="Times New Roman" w:hAnsiTheme="minorHAnsi" w:cstheme="minorHAnsi"/>
          <w:sz w:val="24"/>
          <w:szCs w:val="24"/>
          <w:lang w:eastAsia="zh-CN"/>
        </w:rPr>
        <w:t> discusses the main results, and the final section concludes.</w:t>
      </w:r>
    </w:p>
    <w:p w14:paraId="67CD7E4F" w14:textId="77777777" w:rsidR="00CF53E6" w:rsidRPr="00BD34C4" w:rsidRDefault="00CF53E6" w:rsidP="00CF53E6">
      <w:r w:rsidRPr="00BD34C4">
        <w:t>2. Privatization and regulation of water and sewerage services in Chile</w:t>
      </w:r>
    </w:p>
    <w:p w14:paraId="51739017" w14:textId="77777777" w:rsidR="00CF53E6" w:rsidRDefault="00CF53E6" w:rsidP="00CF53E6">
      <w:pPr>
        <w:spacing w:after="0" w:line="240" w:lineRule="auto"/>
        <w:rPr>
          <w:rFonts w:asciiTheme="minorHAnsi" w:eastAsia="Times New Roman" w:hAnsiTheme="minorHAnsi" w:cstheme="minorHAnsi"/>
          <w:sz w:val="16"/>
          <w:szCs w:val="24"/>
          <w:lang w:eastAsia="zh-CN"/>
        </w:rPr>
      </w:pPr>
      <w:r w:rsidRPr="00C4492E">
        <w:rPr>
          <w:rFonts w:asciiTheme="minorHAnsi" w:eastAsia="Times New Roman" w:hAnsiTheme="minorHAnsi" w:cstheme="minorHAnsi"/>
          <w:sz w:val="24"/>
          <w:szCs w:val="24"/>
          <w:u w:val="single"/>
          <w:lang w:eastAsia="zh-CN"/>
        </w:rPr>
        <w:t>Chile is a middle income country that has implemented significant reforms to improve WSS (</w:t>
      </w:r>
      <w:bookmarkStart w:id="24" w:name="bbib0160"/>
      <w:r w:rsidRPr="00C4492E">
        <w:rPr>
          <w:rFonts w:asciiTheme="minorHAnsi" w:eastAsia="Times New Roman" w:hAnsiTheme="minorHAnsi" w:cstheme="minorHAnsi"/>
          <w:sz w:val="24"/>
          <w:szCs w:val="24"/>
          <w:u w:val="single"/>
          <w:lang w:eastAsia="zh-CN"/>
        </w:rPr>
        <w:fldChar w:fldCharType="begin"/>
      </w:r>
      <w:r w:rsidRPr="00C4492E">
        <w:rPr>
          <w:rFonts w:asciiTheme="minorHAnsi" w:eastAsia="Times New Roman" w:hAnsiTheme="minorHAnsi" w:cstheme="minorHAnsi"/>
          <w:sz w:val="24"/>
          <w:szCs w:val="24"/>
          <w:u w:val="single"/>
          <w:lang w:eastAsia="zh-CN"/>
        </w:rPr>
        <w:instrText xml:space="preserve"> HYPERLINK "https://www.sciencedirect.com/science/article/pii/S1462901115000465" \l "bib0160" </w:instrText>
      </w:r>
      <w:r w:rsidRPr="00C4492E">
        <w:rPr>
          <w:rFonts w:asciiTheme="minorHAnsi" w:eastAsia="Times New Roman" w:hAnsiTheme="minorHAnsi" w:cstheme="minorHAnsi"/>
          <w:sz w:val="24"/>
          <w:szCs w:val="24"/>
          <w:u w:val="single"/>
          <w:lang w:eastAsia="zh-CN"/>
        </w:rPr>
        <w:fldChar w:fldCharType="separate"/>
      </w:r>
      <w:r w:rsidRPr="00C4492E">
        <w:rPr>
          <w:rFonts w:asciiTheme="minorHAnsi" w:eastAsia="Times New Roman" w:hAnsiTheme="minorHAnsi" w:cstheme="minorHAnsi"/>
          <w:color w:val="0C7DBB"/>
          <w:sz w:val="24"/>
          <w:szCs w:val="24"/>
          <w:u w:val="single"/>
          <w:lang w:eastAsia="zh-CN"/>
        </w:rPr>
        <w:t>Hearne and Donoso, 2005</w:t>
      </w:r>
      <w:r w:rsidRPr="00C4492E">
        <w:rPr>
          <w:rFonts w:asciiTheme="minorHAnsi" w:eastAsia="Times New Roman" w:hAnsiTheme="minorHAnsi" w:cstheme="minorHAnsi"/>
          <w:sz w:val="24"/>
          <w:szCs w:val="24"/>
          <w:u w:val="single"/>
          <w:lang w:eastAsia="zh-CN"/>
        </w:rPr>
        <w:fldChar w:fldCharType="end"/>
      </w:r>
      <w:bookmarkEnd w:id="24"/>
      <w:r w:rsidRPr="00C4492E">
        <w:rPr>
          <w:rFonts w:asciiTheme="minorHAnsi" w:eastAsia="Times New Roman" w:hAnsiTheme="minorHAnsi" w:cstheme="minorHAnsi"/>
          <w:sz w:val="24"/>
          <w:szCs w:val="24"/>
          <w:u w:val="single"/>
          <w:lang w:eastAsia="zh-CN"/>
        </w:rPr>
        <w:t>). In 1990, the Chilean Government created the water and sewerage industry regulator</w:t>
      </w:r>
      <w:r w:rsidRPr="00C4492E">
        <w:rPr>
          <w:rFonts w:asciiTheme="minorHAnsi" w:eastAsia="Times New Roman" w:hAnsiTheme="minorHAnsi" w:cstheme="minorHAnsi"/>
          <w:sz w:val="16"/>
          <w:szCs w:val="24"/>
          <w:lang w:eastAsia="zh-CN"/>
        </w:rPr>
        <w:t xml:space="preserve">, the “Superintendencia de Servicios Sanitarios” (SISS) (Chilean Law 18902). From 1990 to 1996, the main objectives of the SISS were: </w:t>
      </w:r>
      <w:r w:rsidRPr="00C4492E">
        <w:rPr>
          <w:rFonts w:asciiTheme="minorHAnsi" w:eastAsia="Times New Roman" w:hAnsiTheme="minorHAnsi" w:cstheme="minorHAnsi"/>
          <w:sz w:val="24"/>
          <w:szCs w:val="24"/>
          <w:u w:val="single"/>
          <w:lang w:eastAsia="zh-CN"/>
        </w:rPr>
        <w:t>(i) the fiscal control of Chilean WaSCs, which were public; and (ii) the dissemination and interpretation of the new regulation about WSS in Chile (Chilean Law DFL MOP 382/88).</w:t>
      </w:r>
      <w:r w:rsidRPr="00C4492E">
        <w:rPr>
          <w:rFonts w:asciiTheme="minorHAnsi" w:eastAsia="Times New Roman" w:hAnsiTheme="minorHAnsi" w:cstheme="minorHAnsi"/>
          <w:sz w:val="16"/>
          <w:szCs w:val="24"/>
          <w:lang w:eastAsia="zh-CN"/>
        </w:rPr>
        <w:t xml:space="preserve"> In this stage, the main challenge for the SISS was to develop and implement a new process to set water tariffs. The introduction of the full cost recovery principle involved a significant increase in water tariffs. In this context, the SISS played an essential role in making water users aware </w:t>
      </w:r>
      <w:r w:rsidRPr="00C4492E">
        <w:rPr>
          <w:rFonts w:asciiTheme="minorHAnsi" w:eastAsia="Times New Roman" w:hAnsiTheme="minorHAnsi" w:cstheme="minorHAnsi"/>
          <w:sz w:val="16"/>
          <w:szCs w:val="24"/>
          <w:lang w:eastAsia="zh-CN"/>
        </w:rPr>
        <w:lastRenderedPageBreak/>
        <w:t>of the complexity of WSS from a technical and economic point of view. A second challenge was the implementation of the Law of Subsidies (Chilean Law 18778) for the payment of WSS. Regarding water quality issues, the SISS undertook a remarkable effort to prevent cholera, mainly from 1991 to 1993, by intensifying the monitoring of the quality of drinking water, which contributed to controlling the outbreak that had affected Chile.</w:t>
      </w:r>
      <w:r>
        <w:rPr>
          <w:rFonts w:asciiTheme="minorHAnsi" w:eastAsia="Times New Roman" w:hAnsiTheme="minorHAnsi" w:cstheme="minorHAnsi"/>
          <w:sz w:val="16"/>
          <w:szCs w:val="24"/>
          <w:lang w:eastAsia="zh-CN"/>
        </w:rPr>
        <w:t xml:space="preserve"> </w:t>
      </w:r>
    </w:p>
    <w:p w14:paraId="596B91B4" w14:textId="77777777" w:rsidR="00CF53E6" w:rsidRPr="00C4492E" w:rsidRDefault="00CF53E6" w:rsidP="00CF53E6">
      <w:pPr>
        <w:spacing w:after="0" w:line="240" w:lineRule="auto"/>
        <w:ind w:firstLine="720"/>
        <w:rPr>
          <w:rFonts w:asciiTheme="minorHAnsi" w:eastAsia="Times New Roman" w:hAnsiTheme="minorHAnsi" w:cstheme="minorHAnsi"/>
          <w:sz w:val="16"/>
          <w:szCs w:val="24"/>
          <w:lang w:eastAsia="zh-CN"/>
        </w:rPr>
      </w:pPr>
      <w:r w:rsidRPr="00C4492E">
        <w:rPr>
          <w:rFonts w:asciiTheme="minorHAnsi" w:eastAsia="Times New Roman" w:hAnsiTheme="minorHAnsi" w:cstheme="minorHAnsi"/>
          <w:sz w:val="24"/>
          <w:szCs w:val="24"/>
          <w:u w:val="single"/>
          <w:lang w:eastAsia="zh-CN"/>
        </w:rPr>
        <w:t>In 1998, the Chilean Government adopted Law 19549, which significantly modified the Chilean legal framework for WWS. This legislation was the main driver to transfer the ownership of Chilean WaSCs from the public to the private sector</w:t>
      </w:r>
      <w:r w:rsidRPr="00C4492E">
        <w:rPr>
          <w:rFonts w:asciiTheme="minorHAnsi" w:eastAsia="Times New Roman" w:hAnsiTheme="minorHAnsi" w:cstheme="minorHAnsi"/>
          <w:sz w:val="16"/>
          <w:szCs w:val="24"/>
          <w:lang w:eastAsia="zh-CN"/>
        </w:rPr>
        <w:t xml:space="preserve">. Thus, until December 1998, most Chilean WaSCs were public, and they provided WSS to almost 90% of the population. Nevertheless, some small private WaSCs were created, most of them in urban developments. Based on the Strategic Plan developed by the SISS from 1998 to 2000 and Law 19549, the organization of the SISS was modified to its current state. </w:t>
      </w:r>
      <w:r w:rsidRPr="00C4492E">
        <w:rPr>
          <w:rFonts w:asciiTheme="minorHAnsi" w:eastAsia="Times New Roman" w:hAnsiTheme="minorHAnsi" w:cstheme="minorHAnsi"/>
          <w:sz w:val="24"/>
          <w:szCs w:val="24"/>
          <w:u w:val="single"/>
          <w:lang w:eastAsia="zh-CN"/>
        </w:rPr>
        <w:t>From 1998 to date, the processes and methodologies used to set water tariffs have been considerably improved. Moreover, several protocols have been developed and implemented to collect information regularly from the WaSCs.</w:t>
      </w:r>
    </w:p>
    <w:p w14:paraId="0EC18DF2" w14:textId="77777777" w:rsidR="00CF53E6" w:rsidRDefault="00CF53E6" w:rsidP="00CF53E6">
      <w:pPr>
        <w:spacing w:after="0" w:line="240" w:lineRule="auto"/>
        <w:rPr>
          <w:rFonts w:asciiTheme="minorHAnsi" w:eastAsia="Times New Roman" w:hAnsiTheme="minorHAnsi" w:cstheme="minorHAnsi"/>
          <w:color w:val="2E2E2E"/>
          <w:sz w:val="27"/>
          <w:szCs w:val="27"/>
          <w:u w:val="single"/>
          <w:lang w:eastAsia="zh-CN"/>
        </w:rPr>
      </w:pPr>
      <w:r w:rsidRPr="00C4492E">
        <w:rPr>
          <w:rFonts w:asciiTheme="minorHAnsi" w:eastAsia="Times New Roman" w:hAnsiTheme="minorHAnsi" w:cstheme="minorHAnsi"/>
          <w:color w:val="2E2E2E"/>
          <w:sz w:val="16"/>
          <w:szCs w:val="27"/>
          <w:lang w:eastAsia="zh-CN"/>
        </w:rPr>
        <w:t>The Chilean Government, though the SISS, implemented two main approaches for the privatization of the water industry in Chile (see </w:t>
      </w:r>
      <w:bookmarkStart w:id="25" w:name="btbl0005"/>
      <w:r w:rsidRPr="00C4492E">
        <w:rPr>
          <w:rFonts w:asciiTheme="minorHAnsi" w:eastAsia="Times New Roman" w:hAnsiTheme="minorHAnsi" w:cstheme="minorHAnsi"/>
          <w:color w:val="2E2E2E"/>
          <w:sz w:val="16"/>
          <w:szCs w:val="27"/>
          <w:lang w:eastAsia="zh-CN"/>
        </w:rPr>
        <w:fldChar w:fldCharType="begin"/>
      </w:r>
      <w:r w:rsidRPr="00C4492E">
        <w:rPr>
          <w:rFonts w:asciiTheme="minorHAnsi" w:eastAsia="Times New Roman" w:hAnsiTheme="minorHAnsi" w:cstheme="minorHAnsi"/>
          <w:color w:val="2E2E2E"/>
          <w:sz w:val="16"/>
          <w:szCs w:val="27"/>
          <w:lang w:eastAsia="zh-CN"/>
        </w:rPr>
        <w:instrText xml:space="preserve"> HYPERLINK "https://www.sciencedirect.com/science/article/pii/S1462901115000465" \l "tbl0005" </w:instrText>
      </w:r>
      <w:r w:rsidRPr="00C4492E">
        <w:rPr>
          <w:rFonts w:asciiTheme="minorHAnsi" w:eastAsia="Times New Roman" w:hAnsiTheme="minorHAnsi" w:cstheme="minorHAnsi"/>
          <w:color w:val="2E2E2E"/>
          <w:sz w:val="16"/>
          <w:szCs w:val="27"/>
          <w:lang w:eastAsia="zh-CN"/>
        </w:rPr>
        <w:fldChar w:fldCharType="separate"/>
      </w:r>
      <w:r w:rsidRPr="00C4492E">
        <w:rPr>
          <w:rFonts w:asciiTheme="minorHAnsi" w:eastAsia="Times New Roman" w:hAnsiTheme="minorHAnsi" w:cstheme="minorHAnsi"/>
          <w:color w:val="0C7DBB"/>
          <w:sz w:val="16"/>
          <w:szCs w:val="27"/>
          <w:lang w:eastAsia="zh-CN"/>
        </w:rPr>
        <w:t>Table 1</w:t>
      </w:r>
      <w:r w:rsidRPr="00C4492E">
        <w:rPr>
          <w:rFonts w:asciiTheme="minorHAnsi" w:eastAsia="Times New Roman" w:hAnsiTheme="minorHAnsi" w:cstheme="minorHAnsi"/>
          <w:color w:val="2E2E2E"/>
          <w:sz w:val="16"/>
          <w:szCs w:val="27"/>
          <w:lang w:eastAsia="zh-CN"/>
        </w:rPr>
        <w:fldChar w:fldCharType="end"/>
      </w:r>
      <w:bookmarkEnd w:id="25"/>
      <w:r w:rsidRPr="00C4492E">
        <w:rPr>
          <w:rFonts w:asciiTheme="minorHAnsi" w:eastAsia="Times New Roman" w:hAnsiTheme="minorHAnsi" w:cstheme="minorHAnsi"/>
          <w:color w:val="2E2E2E"/>
          <w:sz w:val="16"/>
          <w:szCs w:val="27"/>
          <w:lang w:eastAsia="zh-CN"/>
        </w:rPr>
        <w:t>). Initially, some public WaSCs sold strategic participations to private consortia with experience in the water industry. In addition, in order to diversify the ownership of the companies, stock exchanges were opened, and shares were offered to the employees of the WaSCs. Thus, from 1998 to 2000, a significant part of the capital of the main Chilean WaSCs was privatized (</w:t>
      </w:r>
      <w:hyperlink r:id="rId42" w:anchor="bib0265" w:history="1">
        <w:r w:rsidRPr="00C4492E">
          <w:rPr>
            <w:rFonts w:asciiTheme="minorHAnsi" w:eastAsia="Times New Roman" w:hAnsiTheme="minorHAnsi" w:cstheme="minorHAnsi"/>
            <w:color w:val="0C7DBB"/>
            <w:sz w:val="16"/>
            <w:szCs w:val="27"/>
            <w:lang w:eastAsia="zh-CN"/>
          </w:rPr>
          <w:t>SISS, 2013</w:t>
        </w:r>
      </w:hyperlink>
      <w:bookmarkEnd w:id="2"/>
      <w:r w:rsidRPr="00C4492E">
        <w:rPr>
          <w:rFonts w:asciiTheme="minorHAnsi" w:eastAsia="Times New Roman" w:hAnsiTheme="minorHAnsi" w:cstheme="minorHAnsi"/>
          <w:color w:val="2E2E2E"/>
          <w:sz w:val="16"/>
          <w:szCs w:val="27"/>
          <w:lang w:eastAsia="zh-CN"/>
        </w:rPr>
        <w:t xml:space="preserve">). </w:t>
      </w:r>
      <w:r w:rsidRPr="00C4492E">
        <w:rPr>
          <w:rFonts w:asciiTheme="minorHAnsi" w:eastAsia="Times New Roman" w:hAnsiTheme="minorHAnsi" w:cstheme="minorHAnsi"/>
          <w:color w:val="2E2E2E"/>
          <w:sz w:val="27"/>
          <w:szCs w:val="27"/>
          <w:u w:val="single"/>
          <w:lang w:eastAsia="zh-CN"/>
        </w:rPr>
        <w:t>The reasons for these privatizations were linked to the utilities’ inefficient allocation of resources and to the necessity of increasing the service quality of the WSS (</w:t>
      </w:r>
      <w:bookmarkStart w:id="26" w:name="bbib0135"/>
      <w:r w:rsidRPr="00C4492E">
        <w:rPr>
          <w:rFonts w:asciiTheme="minorHAnsi" w:eastAsia="Times New Roman" w:hAnsiTheme="minorHAnsi" w:cstheme="minorHAnsi"/>
          <w:color w:val="2E2E2E"/>
          <w:sz w:val="27"/>
          <w:szCs w:val="27"/>
          <w:u w:val="single"/>
          <w:lang w:eastAsia="zh-CN"/>
        </w:rPr>
        <w:fldChar w:fldCharType="begin"/>
      </w:r>
      <w:r w:rsidRPr="00C4492E">
        <w:rPr>
          <w:rFonts w:asciiTheme="minorHAnsi" w:eastAsia="Times New Roman" w:hAnsiTheme="minorHAnsi" w:cstheme="minorHAnsi"/>
          <w:color w:val="2E2E2E"/>
          <w:sz w:val="27"/>
          <w:szCs w:val="27"/>
          <w:u w:val="single"/>
          <w:lang w:eastAsia="zh-CN"/>
        </w:rPr>
        <w:instrText xml:space="preserve"> HYPERLINK "https://www.sciencedirect.com/science/article/pii/S1462901115000465" \l "bib0135" </w:instrText>
      </w:r>
      <w:r w:rsidRPr="00C4492E">
        <w:rPr>
          <w:rFonts w:asciiTheme="minorHAnsi" w:eastAsia="Times New Roman" w:hAnsiTheme="minorHAnsi" w:cstheme="minorHAnsi"/>
          <w:color w:val="2E2E2E"/>
          <w:sz w:val="27"/>
          <w:szCs w:val="27"/>
          <w:u w:val="single"/>
          <w:lang w:eastAsia="zh-CN"/>
        </w:rPr>
        <w:fldChar w:fldCharType="separate"/>
      </w:r>
      <w:r w:rsidRPr="00C4492E">
        <w:rPr>
          <w:rFonts w:asciiTheme="minorHAnsi" w:eastAsia="Times New Roman" w:hAnsiTheme="minorHAnsi" w:cstheme="minorHAnsi"/>
          <w:color w:val="0C7DBB"/>
          <w:sz w:val="27"/>
          <w:szCs w:val="27"/>
          <w:u w:val="single"/>
          <w:lang w:eastAsia="zh-CN"/>
        </w:rPr>
        <w:t>Frade and Sohail, 2003</w:t>
      </w:r>
      <w:r w:rsidRPr="00C4492E">
        <w:rPr>
          <w:rFonts w:asciiTheme="minorHAnsi" w:eastAsia="Times New Roman" w:hAnsiTheme="minorHAnsi" w:cstheme="minorHAnsi"/>
          <w:color w:val="2E2E2E"/>
          <w:sz w:val="27"/>
          <w:szCs w:val="27"/>
          <w:u w:val="single"/>
          <w:lang w:eastAsia="zh-CN"/>
        </w:rPr>
        <w:fldChar w:fldCharType="end"/>
      </w:r>
      <w:bookmarkEnd w:id="26"/>
      <w:r w:rsidRPr="00C4492E">
        <w:rPr>
          <w:rFonts w:asciiTheme="minorHAnsi" w:eastAsia="Times New Roman" w:hAnsiTheme="minorHAnsi" w:cstheme="minorHAnsi"/>
          <w:color w:val="2E2E2E"/>
          <w:sz w:val="27"/>
          <w:szCs w:val="27"/>
          <w:u w:val="single"/>
          <w:lang w:eastAsia="zh-CN"/>
        </w:rPr>
        <w:t>).</w:t>
      </w:r>
    </w:p>
    <w:p w14:paraId="326F3171" w14:textId="77777777" w:rsidR="00CF53E6" w:rsidRPr="00473780" w:rsidRDefault="00CF53E6" w:rsidP="00CF53E6">
      <w:pPr>
        <w:spacing w:after="0" w:line="240" w:lineRule="auto"/>
        <w:ind w:firstLine="720"/>
        <w:rPr>
          <w:rFonts w:asciiTheme="minorHAnsi" w:eastAsia="Times New Roman" w:hAnsiTheme="minorHAnsi" w:cstheme="minorHAnsi"/>
          <w:color w:val="2E2E2E"/>
          <w:sz w:val="16"/>
          <w:szCs w:val="27"/>
          <w:lang w:eastAsia="zh-CN"/>
        </w:rPr>
      </w:pPr>
      <w:r w:rsidRPr="00473780">
        <w:rPr>
          <w:rFonts w:asciiTheme="minorHAnsi" w:eastAsia="Times New Roman" w:hAnsiTheme="minorHAnsi" w:cstheme="minorHAnsi"/>
          <w:color w:val="2E2E2E"/>
          <w:sz w:val="16"/>
          <w:szCs w:val="27"/>
          <w:lang w:eastAsia="zh-CN"/>
        </w:rPr>
        <w:t>In 2001, the Chilean Government opted not to continue with the approach of selling shares, and it decided to transfer, for a fixed term, the rights for the exploitation of the WaSCs, which were still entirely publicly owned, to the private sector (see </w:t>
      </w:r>
      <w:hyperlink r:id="rId43" w:anchor="tbl0005" w:history="1">
        <w:r w:rsidRPr="00473780">
          <w:rPr>
            <w:rFonts w:asciiTheme="minorHAnsi" w:eastAsia="Times New Roman" w:hAnsiTheme="minorHAnsi" w:cstheme="minorHAnsi"/>
            <w:color w:val="0C7DBB"/>
            <w:sz w:val="27"/>
            <w:szCs w:val="27"/>
            <w:u w:val="single"/>
            <w:lang w:eastAsia="zh-CN"/>
          </w:rPr>
          <w:t>Table 1</w:t>
        </w:r>
      </w:hyperlink>
      <w:r w:rsidRPr="00473780">
        <w:rPr>
          <w:rFonts w:asciiTheme="minorHAnsi" w:eastAsia="Times New Roman" w:hAnsiTheme="minorHAnsi" w:cstheme="minorHAnsi"/>
          <w:color w:val="2E2E2E"/>
          <w:sz w:val="16"/>
          <w:szCs w:val="27"/>
          <w:lang w:eastAsia="zh-CN"/>
        </w:rPr>
        <w:t>). In particular, the exploitation rights were granted for a period of 30 years, with the commitment to make the necessary investments, mainly in the field of wastewater treatment. This process extended from 2001 to 2004. Finally, in 2011, the Chilean Government sold part of the shareholdings of the largest WaSCs, namely, Aguas Andinas, ESSBIO and ESVAL. As a result, the Chilean State earned over US$ 1500 million and retained a 5% stake. Nevertheless, such participation allows the Chilean Government to exercise a veto right over the transfer of water rights and the potential concessions that these WaSCs make.</w:t>
      </w:r>
    </w:p>
    <w:p w14:paraId="6EC87C30" w14:textId="77777777" w:rsidR="00CF53E6" w:rsidRPr="00473780" w:rsidRDefault="00CF53E6" w:rsidP="00CF53E6">
      <w:pPr>
        <w:spacing w:after="0" w:line="240" w:lineRule="auto"/>
        <w:rPr>
          <w:rFonts w:asciiTheme="minorHAnsi" w:eastAsia="Times New Roman" w:hAnsiTheme="minorHAnsi" w:cstheme="minorHAnsi"/>
          <w:color w:val="2E2E2E"/>
          <w:sz w:val="16"/>
          <w:szCs w:val="27"/>
          <w:lang w:eastAsia="zh-CN"/>
        </w:rPr>
      </w:pPr>
      <w:r w:rsidRPr="00473780">
        <w:rPr>
          <w:rFonts w:asciiTheme="minorHAnsi" w:eastAsia="Times New Roman" w:hAnsiTheme="minorHAnsi" w:cstheme="minorHAnsi"/>
          <w:color w:val="2E2E2E"/>
          <w:sz w:val="16"/>
          <w:szCs w:val="27"/>
          <w:lang w:eastAsia="zh-CN"/>
        </w:rPr>
        <w:t>As a result of the privatization of the Chilean water industry, currently, 95.7% of customers are supplied by private WaSCs and the remaining 4.3% by pubic concessionaires, municipalities and cooperatives. In particular, the evolution of the ownership distribution of the Chilean WaSCs is shown in </w:t>
      </w:r>
      <w:bookmarkStart w:id="27" w:name="bfig0005"/>
      <w:r w:rsidRPr="00473780">
        <w:rPr>
          <w:rFonts w:asciiTheme="minorHAnsi" w:eastAsia="Times New Roman" w:hAnsiTheme="minorHAnsi" w:cstheme="minorHAnsi"/>
          <w:color w:val="2E2E2E"/>
          <w:sz w:val="27"/>
          <w:szCs w:val="27"/>
          <w:lang w:eastAsia="zh-CN"/>
        </w:rPr>
        <w:fldChar w:fldCharType="begin"/>
      </w:r>
      <w:r w:rsidRPr="00473780">
        <w:rPr>
          <w:rFonts w:asciiTheme="minorHAnsi" w:eastAsia="Times New Roman" w:hAnsiTheme="minorHAnsi" w:cstheme="minorHAnsi"/>
          <w:color w:val="2E2E2E"/>
          <w:sz w:val="27"/>
          <w:szCs w:val="27"/>
          <w:lang w:eastAsia="zh-CN"/>
        </w:rPr>
        <w:instrText xml:space="preserve"> HYPERLINK "https://www.sciencedirect.com/science/article/pii/S1462901115000465" \l "fig0005" </w:instrText>
      </w:r>
      <w:r w:rsidRPr="00473780">
        <w:rPr>
          <w:rFonts w:asciiTheme="minorHAnsi" w:eastAsia="Times New Roman" w:hAnsiTheme="minorHAnsi" w:cstheme="minorHAnsi"/>
          <w:color w:val="2E2E2E"/>
          <w:sz w:val="27"/>
          <w:szCs w:val="27"/>
          <w:lang w:eastAsia="zh-CN"/>
        </w:rPr>
        <w:fldChar w:fldCharType="separate"/>
      </w:r>
      <w:r w:rsidRPr="00473780">
        <w:rPr>
          <w:rFonts w:asciiTheme="minorHAnsi" w:eastAsia="Times New Roman" w:hAnsiTheme="minorHAnsi" w:cstheme="minorHAnsi"/>
          <w:color w:val="0C7DBB"/>
          <w:sz w:val="27"/>
          <w:szCs w:val="27"/>
          <w:u w:val="single"/>
          <w:lang w:eastAsia="zh-CN"/>
        </w:rPr>
        <w:t>Fig. 1</w:t>
      </w:r>
      <w:r w:rsidRPr="00473780">
        <w:rPr>
          <w:rFonts w:asciiTheme="minorHAnsi" w:eastAsia="Times New Roman" w:hAnsiTheme="minorHAnsi" w:cstheme="minorHAnsi"/>
          <w:color w:val="2E2E2E"/>
          <w:sz w:val="27"/>
          <w:szCs w:val="27"/>
          <w:lang w:eastAsia="zh-CN"/>
        </w:rPr>
        <w:fldChar w:fldCharType="end"/>
      </w:r>
      <w:bookmarkEnd w:id="27"/>
      <w:r w:rsidRPr="00473780">
        <w:rPr>
          <w:rFonts w:asciiTheme="minorHAnsi" w:eastAsia="Times New Roman" w:hAnsiTheme="minorHAnsi" w:cstheme="minorHAnsi"/>
          <w:color w:val="2E2E2E"/>
          <w:sz w:val="16"/>
          <w:szCs w:val="27"/>
          <w:lang w:eastAsia="zh-CN"/>
        </w:rPr>
        <w:t>.</w:t>
      </w:r>
      <w:r w:rsidRPr="00BD34C4">
        <w:rPr>
          <w:rFonts w:asciiTheme="minorHAnsi" w:eastAsia="Times New Roman" w:hAnsiTheme="minorHAnsi" w:cstheme="minorHAnsi"/>
          <w:color w:val="2E2E2E"/>
          <w:sz w:val="16"/>
          <w:szCs w:val="27"/>
          <w:lang w:eastAsia="zh-CN"/>
        </w:rPr>
        <w:t xml:space="preserve"> </w:t>
      </w:r>
      <w:r w:rsidRPr="00926D3D">
        <w:rPr>
          <w:rFonts w:asciiTheme="minorHAnsi" w:hAnsiTheme="minorHAnsi" w:cstheme="minorHAnsi"/>
          <w:b/>
          <w:bCs/>
          <w:color w:val="2E2E2E"/>
          <w:sz w:val="27"/>
          <w:szCs w:val="27"/>
          <w:u w:val="single"/>
        </w:rPr>
        <w:t>As one main reason to privatize Chilean WaSCs was to increase the efficiency of water utilities, the SISS uses a particular benchmarking process to set water tariffs</w:t>
      </w:r>
      <w:r w:rsidRPr="00BD34C4">
        <w:rPr>
          <w:rFonts w:asciiTheme="minorHAnsi" w:hAnsiTheme="minorHAnsi" w:cstheme="minorHAnsi"/>
          <w:color w:val="2E2E2E"/>
          <w:sz w:val="16"/>
          <w:szCs w:val="27"/>
        </w:rPr>
        <w:t>. The regulator's review of water tariffs is set to take place every five years, or if and when any unexpected changes in the contract conditions occur. The process to set water tariffs is based on the definition of a hypothetical efficient firm, i.e., an “ideal firm” (</w:t>
      </w:r>
      <w:bookmarkStart w:id="28" w:name="bbib0195"/>
      <w:r w:rsidRPr="001C0A4D">
        <w:rPr>
          <w:rFonts w:asciiTheme="minorHAnsi" w:hAnsiTheme="minorHAnsi" w:cstheme="minorHAnsi"/>
        </w:rPr>
        <w:fldChar w:fldCharType="begin"/>
      </w:r>
      <w:r w:rsidRPr="001C0A4D">
        <w:rPr>
          <w:rFonts w:asciiTheme="minorHAnsi" w:hAnsiTheme="minorHAnsi" w:cstheme="minorHAnsi"/>
        </w:rPr>
        <w:instrText xml:space="preserve"> HYPERLINK "https://www.sciencedirect.com/science/article/pii/S1462901115000465" \l "bib0195" </w:instrText>
      </w:r>
      <w:r w:rsidRPr="001C0A4D">
        <w:rPr>
          <w:rFonts w:asciiTheme="minorHAnsi" w:hAnsiTheme="minorHAnsi" w:cstheme="minorHAnsi"/>
        </w:rPr>
        <w:fldChar w:fldCharType="separate"/>
      </w:r>
      <w:r w:rsidRPr="001C0A4D">
        <w:rPr>
          <w:rFonts w:asciiTheme="minorHAnsi" w:hAnsiTheme="minorHAnsi" w:cstheme="minorHAnsi"/>
          <w:color w:val="0C7DBB"/>
          <w:sz w:val="27"/>
          <w:szCs w:val="27"/>
          <w:u w:val="single"/>
        </w:rPr>
        <w:t>Marques et al., 2011</w:t>
      </w:r>
      <w:r w:rsidRPr="001C0A4D">
        <w:rPr>
          <w:rFonts w:asciiTheme="minorHAnsi" w:hAnsiTheme="minorHAnsi" w:cstheme="minorHAnsi"/>
        </w:rPr>
        <w:fldChar w:fldCharType="end"/>
      </w:r>
      <w:bookmarkEnd w:id="28"/>
      <w:r w:rsidRPr="00BD34C4">
        <w:rPr>
          <w:rFonts w:asciiTheme="minorHAnsi" w:hAnsiTheme="minorHAnsi" w:cstheme="minorHAnsi"/>
          <w:color w:val="2E2E2E"/>
          <w:sz w:val="16"/>
          <w:szCs w:val="27"/>
        </w:rPr>
        <w:t xml:space="preserve">). Fourteen to seventeen months before the end of the tariff cycle, the SISS and the WaSC meet to discuss the new water tariff. </w:t>
      </w:r>
      <w:r w:rsidRPr="00926D3D">
        <w:rPr>
          <w:rFonts w:asciiTheme="minorHAnsi" w:hAnsiTheme="minorHAnsi" w:cstheme="minorHAnsi"/>
          <w:color w:val="2E2E2E"/>
          <w:sz w:val="27"/>
          <w:szCs w:val="27"/>
          <w:u w:val="single"/>
        </w:rPr>
        <w:t xml:space="preserve">Based on the estimation of the long-term costs of this hypothetical efficient firm, both the SISS and the WaSC propose the water tariff to be charged by the regulated firm. </w:t>
      </w:r>
      <w:r w:rsidRPr="00BD34C4">
        <w:rPr>
          <w:rFonts w:asciiTheme="minorHAnsi" w:hAnsiTheme="minorHAnsi" w:cstheme="minorHAnsi"/>
          <w:color w:val="2E2E2E"/>
          <w:sz w:val="16"/>
          <w:szCs w:val="27"/>
        </w:rPr>
        <w:t>If the parties cannot agree on the price, the disagreement is settled through an arbitration process. The WaSCs and the SISS do not submit a single offer for the entire firm to the arbitrator, but rather, they submit an offer for each item cost, such as the cost of raw water, the cost of capital, etc. Thus, the arbitration mechanism looks more like a hybrid between final-offer arbitration and conventional arbitration (</w:t>
      </w:r>
      <w:bookmarkStart w:id="29" w:name="bbib0225"/>
      <w:r w:rsidRPr="001C0A4D">
        <w:rPr>
          <w:rFonts w:asciiTheme="minorHAnsi" w:hAnsiTheme="minorHAnsi" w:cstheme="minorHAnsi"/>
        </w:rPr>
        <w:fldChar w:fldCharType="begin"/>
      </w:r>
      <w:r w:rsidRPr="001C0A4D">
        <w:rPr>
          <w:rFonts w:asciiTheme="minorHAnsi" w:hAnsiTheme="minorHAnsi" w:cstheme="minorHAnsi"/>
        </w:rPr>
        <w:instrText xml:space="preserve"> HYPERLINK "https://www.sciencedirect.com/science/article/pii/S1462901115000465" \l "bib0225" </w:instrText>
      </w:r>
      <w:r w:rsidRPr="001C0A4D">
        <w:rPr>
          <w:rFonts w:asciiTheme="minorHAnsi" w:hAnsiTheme="minorHAnsi" w:cstheme="minorHAnsi"/>
        </w:rPr>
        <w:fldChar w:fldCharType="separate"/>
      </w:r>
      <w:r w:rsidRPr="001C0A4D">
        <w:rPr>
          <w:rFonts w:asciiTheme="minorHAnsi" w:hAnsiTheme="minorHAnsi" w:cstheme="minorHAnsi"/>
          <w:color w:val="0C7DBB"/>
          <w:sz w:val="27"/>
          <w:szCs w:val="27"/>
          <w:u w:val="single"/>
        </w:rPr>
        <w:t>Montero, 2005</w:t>
      </w:r>
      <w:r w:rsidRPr="001C0A4D">
        <w:rPr>
          <w:rFonts w:asciiTheme="minorHAnsi" w:hAnsiTheme="minorHAnsi" w:cstheme="minorHAnsi"/>
        </w:rPr>
        <w:fldChar w:fldCharType="end"/>
      </w:r>
      <w:bookmarkEnd w:id="29"/>
      <w:r w:rsidRPr="00BD34C4">
        <w:rPr>
          <w:rFonts w:asciiTheme="minorHAnsi" w:hAnsiTheme="minorHAnsi" w:cstheme="minorHAnsi"/>
          <w:color w:val="2E2E2E"/>
          <w:sz w:val="16"/>
          <w:szCs w:val="27"/>
        </w:rPr>
        <w:t>).</w:t>
      </w:r>
    </w:p>
    <w:p w14:paraId="1C5129DC" w14:textId="77777777" w:rsidR="00CF53E6" w:rsidRPr="00C4492E" w:rsidRDefault="00CF53E6" w:rsidP="00CF53E6">
      <w:pPr>
        <w:spacing w:after="0" w:line="240" w:lineRule="auto"/>
        <w:rPr>
          <w:rFonts w:asciiTheme="minorHAnsi" w:eastAsia="Times New Roman" w:hAnsiTheme="minorHAnsi" w:cstheme="minorHAnsi"/>
          <w:color w:val="2E2E2E"/>
          <w:sz w:val="27"/>
          <w:szCs w:val="27"/>
          <w:u w:val="single"/>
          <w:lang w:eastAsia="zh-CN"/>
        </w:rPr>
      </w:pPr>
    </w:p>
    <w:p w14:paraId="70BFB077" w14:textId="77777777" w:rsidR="00CF53E6" w:rsidRPr="00950C29" w:rsidRDefault="00CF53E6" w:rsidP="00CF53E6">
      <w:pPr>
        <w:rPr>
          <w:rFonts w:asciiTheme="minorHAnsi" w:hAnsiTheme="minorHAnsi" w:cstheme="minorHAnsi"/>
        </w:rPr>
      </w:pPr>
      <w:r w:rsidRPr="00950C29">
        <w:rPr>
          <w:rFonts w:asciiTheme="minorHAnsi" w:eastAsia="Times New Roman" w:hAnsiTheme="minorHAnsi" w:cstheme="minorHAnsi"/>
          <w:color w:val="323232"/>
          <w:sz w:val="24"/>
          <w:szCs w:val="24"/>
          <w:lang w:eastAsia="zh-CN"/>
        </w:rPr>
        <w:br/>
      </w:r>
    </w:p>
    <w:p w14:paraId="67B5B1D3" w14:textId="77777777" w:rsidR="00CF53E6" w:rsidRPr="002148BC" w:rsidRDefault="00CF53E6" w:rsidP="001B484C">
      <w:pPr>
        <w:rPr>
          <w:rStyle w:val="Style13ptBold"/>
          <w:b w:val="0"/>
          <w:bCs w:val="0"/>
          <w:sz w:val="16"/>
          <w:szCs w:val="16"/>
        </w:rPr>
      </w:pPr>
    </w:p>
    <w:p w14:paraId="0CD2BA6D" w14:textId="77777777" w:rsidR="001B484C" w:rsidRDefault="001B484C" w:rsidP="001B484C">
      <w:pPr>
        <w:pStyle w:val="Heading3"/>
      </w:pPr>
      <w:r>
        <w:lastRenderedPageBreak/>
        <w:t xml:space="preserve">Privatization Good – Resources </w:t>
      </w:r>
    </w:p>
    <w:p w14:paraId="0B468DE4" w14:textId="77777777" w:rsidR="001B484C" w:rsidRDefault="001B484C" w:rsidP="001B484C">
      <w:pPr>
        <w:pStyle w:val="Heading4"/>
        <w:rPr>
          <w:rFonts w:eastAsia="Calibri" w:cs="Calibri"/>
          <w:i/>
          <w:iCs w:val="0"/>
          <w:szCs w:val="26"/>
        </w:rPr>
      </w:pPr>
      <w:r w:rsidRPr="4D6E9401">
        <w:rPr>
          <w:rFonts w:eastAsia="Calibri" w:cs="Calibri"/>
          <w:bCs/>
          <w:iCs w:val="0"/>
          <w:szCs w:val="26"/>
        </w:rPr>
        <w:t xml:space="preserve">Privatization ensures protection of water as a resource </w:t>
      </w:r>
      <w:r w:rsidRPr="4D6E9401">
        <w:rPr>
          <w:rFonts w:eastAsia="Calibri" w:cs="Calibri"/>
          <w:b w:val="0"/>
          <w:iCs w:val="0"/>
          <w:szCs w:val="26"/>
        </w:rPr>
        <w:t>-- KS</w:t>
      </w:r>
    </w:p>
    <w:p w14:paraId="2CBE1056" w14:textId="77777777" w:rsidR="001B484C" w:rsidRDefault="001B484C" w:rsidP="001B484C">
      <w:pPr>
        <w:spacing w:after="0" w:line="257" w:lineRule="auto"/>
        <w:rPr>
          <w:rFonts w:ascii="Roboto" w:eastAsia="Roboto" w:hAnsi="Roboto" w:cs="Roboto"/>
          <w:color w:val="111111"/>
          <w:sz w:val="16"/>
          <w:szCs w:val="16"/>
        </w:rPr>
      </w:pPr>
      <w:r w:rsidRPr="4D6E9401">
        <w:rPr>
          <w:rFonts w:eastAsia="Calibri"/>
          <w:b/>
          <w:bCs/>
          <w:sz w:val="26"/>
          <w:szCs w:val="26"/>
        </w:rPr>
        <w:t xml:space="preserve">Chikozho and Kujinga, 19 </w:t>
      </w:r>
      <w:r w:rsidRPr="4D6E9401">
        <w:rPr>
          <w:rFonts w:eastAsia="Calibri"/>
          <w:sz w:val="16"/>
          <w:szCs w:val="16"/>
        </w:rPr>
        <w:t>[</w:t>
      </w:r>
      <w:r w:rsidRPr="4D6E9401">
        <w:rPr>
          <w:rFonts w:ascii="PT Sans" w:eastAsia="PT Sans" w:hAnsi="PT Sans" w:cs="PT Sans"/>
          <w:color w:val="000000" w:themeColor="text1"/>
          <w:sz w:val="16"/>
          <w:szCs w:val="16"/>
        </w:rPr>
        <w:t>Dr Claudious Chikozho is the Executive Director of the Africa Institute of South Africa, a Research Unit within the Human Sciences Research Council of South Africa. He has more than 20 years of experience in the applied social science research and development sector Dr Krasposy Kujinga is the Programmes Coordinator of WaterNet. He currently coordinates the four regional programmes of WaterNet, i.e. education, short professional courses, research and outreach.  Krasposy is both a Social Scientist (Sociologist) and a Natural Resources Management expert, who holds a  PhD in Natural Resources Management, with a particular focus on Household Water Security</w:t>
      </w:r>
      <w:r w:rsidRPr="4D6E9401">
        <w:rPr>
          <w:rFonts w:ascii="Roboto" w:eastAsia="Roboto" w:hAnsi="Roboto" w:cs="Roboto"/>
          <w:color w:val="111111"/>
          <w:sz w:val="16"/>
          <w:szCs w:val="16"/>
        </w:rPr>
        <w:t>.]</w:t>
      </w:r>
    </w:p>
    <w:p w14:paraId="1285890A" w14:textId="77777777" w:rsidR="001B484C" w:rsidRDefault="001B484C" w:rsidP="001B484C">
      <w:pPr>
        <w:spacing w:after="0" w:line="257" w:lineRule="auto"/>
        <w:rPr>
          <w:rFonts w:eastAsia="Calibri"/>
          <w:sz w:val="16"/>
          <w:szCs w:val="16"/>
        </w:rPr>
      </w:pPr>
      <w:r w:rsidRPr="4D6E9401">
        <w:rPr>
          <w:rFonts w:eastAsia="Calibri"/>
          <w:sz w:val="16"/>
          <w:szCs w:val="16"/>
        </w:rPr>
        <w:t>[</w:t>
      </w:r>
      <w:hyperlink r:id="rId44">
        <w:r w:rsidRPr="4D6E9401">
          <w:rPr>
            <w:rStyle w:val="Hyperlink"/>
            <w:rFonts w:eastAsia="Calibri"/>
            <w:sz w:val="16"/>
            <w:szCs w:val="16"/>
          </w:rPr>
          <w:t>https://www.researchgate.net/profile/Claudious-Chikozho-3/publication/335661737_Managing_water_supply_systems_using_free-market_economy_approaches_A_detailed_review_of_the_implications_for_developing_countries/links/5d7258cb299bf1cb808ae3ae/Managing-water-supply-systems-using-free-market-economy-approaches-A-detailed-review-of-the-implications-for-developing-countries.pdf</w:t>
        </w:r>
      </w:hyperlink>
      <w:r w:rsidRPr="4D6E9401">
        <w:rPr>
          <w:rFonts w:eastAsia="Calibri"/>
          <w:sz w:val="16"/>
          <w:szCs w:val="16"/>
        </w:rPr>
        <w:t>]</w:t>
      </w:r>
    </w:p>
    <w:p w14:paraId="27E6F749" w14:textId="77777777" w:rsidR="001B484C" w:rsidRDefault="001B484C" w:rsidP="001B484C">
      <w:pPr>
        <w:spacing w:after="0" w:line="257" w:lineRule="auto"/>
        <w:rPr>
          <w:rFonts w:eastAsia="Calibri"/>
          <w:sz w:val="16"/>
          <w:szCs w:val="16"/>
        </w:rPr>
      </w:pPr>
      <w:r w:rsidRPr="4D6E9401">
        <w:rPr>
          <w:rFonts w:eastAsia="Calibri"/>
          <w:sz w:val="16"/>
          <w:szCs w:val="16"/>
        </w:rPr>
        <w:t xml:space="preserve"> </w:t>
      </w:r>
    </w:p>
    <w:p w14:paraId="62A97D44" w14:textId="77777777" w:rsidR="001B484C" w:rsidRPr="00A36367" w:rsidRDefault="001B484C" w:rsidP="001B484C">
      <w:pPr>
        <w:rPr>
          <w:rFonts w:eastAsia="Calibri"/>
          <w:sz w:val="16"/>
          <w:szCs w:val="16"/>
        </w:rPr>
      </w:pPr>
      <w:r w:rsidRPr="4D6E9401">
        <w:rPr>
          <w:rFonts w:eastAsia="Calibri"/>
          <w:sz w:val="16"/>
          <w:szCs w:val="16"/>
        </w:rPr>
        <w:t>The vulnerability and finite nature of water in the face of a rapidly growing demand for the resource was first highlighted during the United Nations (UN) Conference on Water, 1977 at Mar del Plata. Since then, debates on water governance in developing countries have mainly revolved around the need to discard the long-held belief that water is a social good to be provided by the state either free of charge or at very low cost. To proponents of</w:t>
      </w:r>
      <w:r w:rsidRPr="4D6E9401">
        <w:rPr>
          <w:rFonts w:eastAsia="Calibri"/>
        </w:rPr>
        <w:t xml:space="preserve"> </w:t>
      </w:r>
      <w:r w:rsidRPr="4D6E9401">
        <w:rPr>
          <w:rFonts w:eastAsia="Calibri"/>
          <w:u w:val="single"/>
        </w:rPr>
        <w:t>this approach, developing and delivering new water supply systems and suppressing water prices appeared much more politically expedient than charging citizens higher water prices and efficiently managing existing supply systems. This approach was buttressed by the widely-held belief that water was always going to be in abundance</w:t>
      </w:r>
      <w:r w:rsidRPr="4D6E9401">
        <w:rPr>
          <w:rFonts w:eastAsia="Calibri"/>
          <w:sz w:val="16"/>
          <w:szCs w:val="16"/>
        </w:rPr>
        <w:t xml:space="preserve"> (Molle, 2009). Inefficiencies in water use were either not detected at all or simply ignored. Thus, </w:t>
      </w:r>
      <w:r w:rsidRPr="4D6E9401">
        <w:rPr>
          <w:rFonts w:eastAsia="Calibri"/>
          <w:u w:val="single"/>
        </w:rPr>
        <w:t>the failure to recognize the economic value of water led to wasteful and environmentally damaging uses of the resource</w:t>
      </w:r>
      <w:r w:rsidRPr="4D6E9401">
        <w:rPr>
          <w:rFonts w:eastAsia="Calibri"/>
          <w:sz w:val="16"/>
          <w:szCs w:val="16"/>
        </w:rPr>
        <w:t xml:space="preserve"> (Kevinsen et al., 2014). As Smith and Wang (2008) point out, </w:t>
      </w:r>
      <w:r w:rsidRPr="4D6E9401">
        <w:rPr>
          <w:rFonts w:eastAsia="Calibri"/>
          <w:u w:val="single"/>
        </w:rPr>
        <w:t>solely searching for water supply-side remedies may mask over-consumptive or unsustainable behaviours that are acknowledged during the critical self-examination that inevitably occurs when a water conservation approach is adopted</w:t>
      </w:r>
      <w:r w:rsidRPr="4D6E9401">
        <w:rPr>
          <w:rFonts w:eastAsia="Calibri"/>
          <w:sz w:val="16"/>
          <w:szCs w:val="16"/>
        </w:rPr>
        <w:t xml:space="preserve">.... In countries that have adopted the ‘water-as-an-economic-good’ principle, the reforms that ensue have tended to drastically alter the relationships. Managing water supply systems using free-market economy approaches: A detailed review of the implications for developing countries, Physics and Chemistry of the Earth (2016), between the state, civil society and other factors of production. </w:t>
      </w:r>
      <w:r w:rsidRPr="4D6E9401">
        <w:rPr>
          <w:rFonts w:eastAsia="Calibri"/>
          <w:u w:val="single"/>
        </w:rPr>
        <w:t>The ‘water-as-an-economic-good’ principle has come to be viewed as an important way of achieving efficient and equitable water-use as well as encouraging better protection of the resource</w:t>
      </w:r>
      <w:r w:rsidRPr="4D6E9401">
        <w:rPr>
          <w:rFonts w:eastAsia="Calibri"/>
        </w:rPr>
        <w:t xml:space="preserve"> </w:t>
      </w:r>
      <w:r w:rsidRPr="4D6E9401">
        <w:rPr>
          <w:rFonts w:eastAsia="Calibri"/>
          <w:sz w:val="16"/>
          <w:szCs w:val="16"/>
        </w:rPr>
        <w:t>(Chikozho, 2010). The World Bank in particular came to play a central role in developing and promoting water management policies and reforms consistent with its interpretation of water as an economic good (Budds, 2004). It embraced the principles of water privatization, in terms of both private-sector participation in urban water utilities and the definition of private property rights over water resources, as a means of addressing the dual concerns of increased water supply coverage and efficient water resources management.... Quintessentially, reforms in the water supply sector share characteristics such as increasing the level of autonomy of the utility; separating regulatory tasks from service provision; creating quasi-competition in the water sector in terms of service provision; increasing tariffs to cost recovering levels and increasing customer orientation; and increasing accountability for the results produced by the water Utility (Schwartz, 2008). To ensure that the utility is actually producing the services that it is supposed to be producing, an accompanying regulatory framework is often developed and implemented which provides incentives for the utility to improve service provision. Consumers are expected to get access to water by obtaining formal water rights or licenses. In the long-run, an expected offshoot of water privatization and commercialization is the emergence of water trading among users with formal rights to water. Briscoe (2011) points out that once users have clear, transferable property rights to water, they automatically consider whether they wish to forego a particular use of water in exchange for compensation from another user who may place a higher value on the water. Re-allocating water then becomes a matter of voluntary and mutually beneficial agreements between willing buyers and willing sellers, and not a matter of confiscation or an endless search for new sources of supply by state agencies. Throughout the arid western United States for example and in the Murray-Darling basin in Australia, water rights are considered as legal property and, under different rules in different states, allow for approved transfers between willing buyers and willing sellers (see Grafton et al., 2011; NWC, 2011).</w:t>
      </w:r>
    </w:p>
    <w:p w14:paraId="1B377A10" w14:textId="3FA4D52D" w:rsidR="001B484C" w:rsidRDefault="001B484C" w:rsidP="001B484C">
      <w:pPr>
        <w:pStyle w:val="Heading3"/>
      </w:pPr>
      <w:r>
        <w:lastRenderedPageBreak/>
        <w:t>Privatization Good – Hum</w:t>
      </w:r>
      <w:r w:rsidR="00646180">
        <w:t>x</w:t>
      </w:r>
      <w:r>
        <w:t xml:space="preserve">n Rights </w:t>
      </w:r>
    </w:p>
    <w:p w14:paraId="3A5281EB" w14:textId="77777777" w:rsidR="001B484C" w:rsidRDefault="001B484C" w:rsidP="001B484C">
      <w:pPr>
        <w:pStyle w:val="Heading4"/>
      </w:pPr>
      <w:r>
        <w:t xml:space="preserve">Privatization is key to technology innovation and fulfills human rights goal of water access </w:t>
      </w:r>
    </w:p>
    <w:p w14:paraId="0A4EE080" w14:textId="77777777" w:rsidR="001B484C" w:rsidRPr="00D65386" w:rsidRDefault="001B484C" w:rsidP="001B484C">
      <w:pPr>
        <w:rPr>
          <w:b/>
          <w:bCs/>
          <w:sz w:val="26"/>
        </w:rPr>
      </w:pPr>
      <w:r>
        <w:rPr>
          <w:rStyle w:val="Style13ptBold"/>
        </w:rPr>
        <w:t xml:space="preserve">Törnqvist 21 </w:t>
      </w:r>
      <w:r w:rsidRPr="00D65386">
        <w:t xml:space="preserve">(Elli Törnqvist B.A School of Business Bachelor’s Program in International Business Mikkeli Campus Aalto University Supervised by Pasi Rikkonen “Privatization of Water Supply in the Global Water Crisis: An Analysis of the Threats and Opportunities of Private Sector Involvement” </w:t>
      </w:r>
      <w:hyperlink r:id="rId45" w:history="1">
        <w:r w:rsidRPr="00D65386">
          <w:rPr>
            <w:rStyle w:val="Hyperlink"/>
          </w:rPr>
          <w:t>https://aaltodoc.aalto.fi/bitstream/handle/123456789/107317/bachelor_T%c3%b6rnqvist_Elli_2021.pdf?sequence=1&amp;isAllowed=y</w:t>
        </w:r>
      </w:hyperlink>
      <w:r w:rsidRPr="00D65386">
        <w:t xml:space="preserve">) DAH </w:t>
      </w:r>
    </w:p>
    <w:p w14:paraId="0F0756F5" w14:textId="77777777" w:rsidR="001B484C" w:rsidRPr="00A36367" w:rsidRDefault="001B484C" w:rsidP="001B484C">
      <w:pPr>
        <w:rPr>
          <w:b/>
          <w:iCs/>
          <w:u w:val="single"/>
        </w:rPr>
      </w:pPr>
      <w:r w:rsidRPr="00D65386">
        <w:rPr>
          <w:sz w:val="16"/>
        </w:rPr>
        <w:t xml:space="preserve">The technological abilities of the private sector were explored as the 3rd World Water Forum supported public-private cooperation in order to incorporate private sector knowledge and innovation (World Water Council, 2003). The topic was more thoroughly addressed in the interviews as all respondents described the main role of the private sector as an innovator and a developer of new technology and solutions. </w:t>
      </w:r>
      <w:r w:rsidRPr="00D65386">
        <w:rPr>
          <w:rStyle w:val="Emphasis"/>
        </w:rPr>
        <w:t>In order to have customers pay based on usage and utilize graduated pricing, the private sector is needed in creating technology for water meters and automation for reading them</w:t>
      </w:r>
      <w:r w:rsidRPr="00D65386">
        <w:rPr>
          <w:rStyle w:val="StyleUnderline"/>
        </w:rPr>
        <w:t>. Mobile technology was also introduced as a tool to ease paying and therefore create motivation and willingness to pay for the service</w:t>
      </w:r>
      <w:r w:rsidRPr="00D65386">
        <w:rPr>
          <w:sz w:val="16"/>
        </w:rPr>
        <w:t xml:space="preserve">. </w:t>
      </w:r>
      <w:r w:rsidRPr="00D65386">
        <w:rPr>
          <w:rStyle w:val="Emphasis"/>
        </w:rPr>
        <w:t>Another purpose named for innovation was the creation of alternative systems for piped water supply in remote rural areas</w:t>
      </w:r>
      <w:r w:rsidRPr="00D65386">
        <w:rPr>
          <w:rStyle w:val="StyleUnderline"/>
        </w:rPr>
        <w:t xml:space="preserve">. Therefore, </w:t>
      </w:r>
      <w:r w:rsidRPr="00D65386">
        <w:rPr>
          <w:rStyle w:val="Emphasis"/>
        </w:rPr>
        <w:t>the importance of</w:t>
      </w:r>
      <w:r w:rsidRPr="00D65386">
        <w:rPr>
          <w:rStyle w:val="StyleUnderline"/>
        </w:rPr>
        <w:t xml:space="preserve"> the private sector in product and </w:t>
      </w:r>
      <w:r w:rsidRPr="00D65386">
        <w:rPr>
          <w:rStyle w:val="Emphasis"/>
        </w:rPr>
        <w:t>technology development cannot be ignored</w:t>
      </w:r>
      <w:r w:rsidRPr="00D65386">
        <w:rPr>
          <w:sz w:val="16"/>
        </w:rPr>
        <w:t xml:space="preserve">. Different forms of subsidization have been explored in both, the literature review and the qualitative research. The literature review found that when subsidies are directed to the population instead of the system, the system can be either public or private as the money goes directly towards the customers instead of a corporation. Although such subsidization is important and enables the involvement of the private corporations, the interviews highlighted tools that the corporations have to advance a pro-poor agenda without the involvement of the public sector. Progressive pricing was discussed as an important tool for combatting the issue of higher prices. Since a sufficient payment level is required to achieve cost recovery and finance needed maintenance and extensions, graduated pricing would ease the burden of the underprivileged population. </w:t>
      </w:r>
      <w:r w:rsidRPr="00D65386">
        <w:rPr>
          <w:rStyle w:val="StyleUnderline"/>
        </w:rPr>
        <w:t xml:space="preserve">Respondents specified that in order to create a functioning system, </w:t>
      </w:r>
      <w:r w:rsidRPr="00D65386">
        <w:rPr>
          <w:rStyle w:val="Emphasis"/>
        </w:rPr>
        <w:t>the private sector is</w:t>
      </w:r>
      <w:r w:rsidRPr="00D65386">
        <w:rPr>
          <w:rStyle w:val="StyleUnderline"/>
        </w:rPr>
        <w:t xml:space="preserve"> also </w:t>
      </w:r>
      <w:r w:rsidRPr="00D65386">
        <w:rPr>
          <w:rStyle w:val="Emphasis"/>
        </w:rPr>
        <w:t xml:space="preserve">needed to develop </w:t>
      </w:r>
      <w:r w:rsidRPr="00D65386">
        <w:rPr>
          <w:rStyle w:val="StyleUnderline"/>
        </w:rPr>
        <w:t xml:space="preserve">the needed </w:t>
      </w:r>
      <w:r w:rsidRPr="00D65386">
        <w:rPr>
          <w:rStyle w:val="Emphasis"/>
        </w:rPr>
        <w:t>technology</w:t>
      </w:r>
      <w:r w:rsidRPr="00D65386">
        <w:rPr>
          <w:rStyle w:val="StyleUnderline"/>
        </w:rPr>
        <w:t xml:space="preserve">. Interviewees also highlighted the </w:t>
      </w:r>
      <w:r w:rsidRPr="00D65386">
        <w:rPr>
          <w:rStyle w:val="Emphasis"/>
        </w:rPr>
        <w:t>opportunities in cooperation between corporations and financial institutions in maintenance and material supply</w:t>
      </w:r>
      <w:r w:rsidRPr="00D65386">
        <w:rPr>
          <w:rStyle w:val="StyleUnderline"/>
        </w:rPr>
        <w:t xml:space="preserve"> as the private sector operates dynamically and </w:t>
      </w:r>
      <w:r w:rsidRPr="00D65386">
        <w:rPr>
          <w:rStyle w:val="Emphasis"/>
        </w:rPr>
        <w:t>the institutions have the ability to offer required funding</w:t>
      </w:r>
      <w:r w:rsidRPr="00D65386">
        <w:rPr>
          <w:sz w:val="16"/>
        </w:rPr>
        <w:t xml:space="preserve">. In both, the literature review and the interviews, private companies were found to be more likely to achieve cost recovery than the public sector. The qualitative research found it to contribute to the reliability of the service and increase willingness to pay. Increased 38 willingness to pay further improves cost recovery and ability to implement needed maintenance and improvements in the system. </w:t>
      </w:r>
      <w:r w:rsidRPr="00D65386">
        <w:rPr>
          <w:rStyle w:val="StyleUnderline"/>
        </w:rPr>
        <w:t xml:space="preserve">The human right to water both requires and motivates socially responsible activities. The literature review highlighted that </w:t>
      </w:r>
      <w:r w:rsidRPr="00D65386">
        <w:rPr>
          <w:rStyle w:val="Emphasis"/>
        </w:rPr>
        <w:t>when corporations help improve water supply, they are promoting the human right. Therefore, excluding corporations could be considered preventing the fulfillment of the right</w:t>
      </w:r>
      <w:r w:rsidRPr="00D65386">
        <w:rPr>
          <w:sz w:val="16"/>
        </w:rPr>
        <w:t xml:space="preserve">. In addition, since water affects everyone, everyone should be allowed to contribute to guaranteeing access to it (World Water Council, 2003). Legislation for CSR is being actively developed, as was found in the interviews, which will help hold corporations accountable. Additionally, the literature review acknowledged the already existing framework for connecting CSR and human rights. </w:t>
      </w:r>
      <w:r w:rsidRPr="00D65386">
        <w:rPr>
          <w:rStyle w:val="StyleUnderline"/>
        </w:rPr>
        <w:t xml:space="preserve">Findings from the primary data suggest that corporations can be better held responsible for negatively affecting the fulfillment of the human right. Furthermore, interviewees described </w:t>
      </w:r>
      <w:r w:rsidRPr="00D65386">
        <w:rPr>
          <w:rStyle w:val="Emphasis"/>
        </w:rPr>
        <w:t>corporations as easier to monitor than governments, which indicates corporations to be a considerable approach to ensuring water equality. Longstanding projects were found to create pro-poor motivation through economic profit in the long run.</w:t>
      </w:r>
    </w:p>
    <w:p w14:paraId="279FC148" w14:textId="77777777" w:rsidR="001B484C" w:rsidRDefault="001B484C" w:rsidP="001B484C">
      <w:pPr>
        <w:pStyle w:val="Heading3"/>
      </w:pPr>
      <w:r>
        <w:lastRenderedPageBreak/>
        <w:t xml:space="preserve">Privatization Good – Defense </w:t>
      </w:r>
    </w:p>
    <w:p w14:paraId="36C6BD8D" w14:textId="77777777" w:rsidR="001B484C" w:rsidRDefault="001B484C" w:rsidP="001B484C">
      <w:pPr>
        <w:pStyle w:val="Heading4"/>
      </w:pPr>
      <w:r>
        <w:t xml:space="preserve">Privatization is not zero-sum – can contribute to reducing water scarcity and inequities </w:t>
      </w:r>
    </w:p>
    <w:p w14:paraId="01628E43" w14:textId="77777777" w:rsidR="001B484C" w:rsidRPr="001D1D14" w:rsidRDefault="001B484C" w:rsidP="001B484C">
      <w:pPr>
        <w:rPr>
          <w:rStyle w:val="Style13ptBold"/>
        </w:rPr>
      </w:pPr>
      <w:r>
        <w:rPr>
          <w:rStyle w:val="Style13ptBold"/>
        </w:rPr>
        <w:t xml:space="preserve">Debaere &amp; Kapral 21 </w:t>
      </w:r>
      <w:r w:rsidRPr="001D1D14">
        <w:t xml:space="preserve">(Peter Debaere Darden business school @ the university of Virginia “The potential of the private sector in combating water scarcity: The economics” Water Security Volume 13, August 2021, 100090) DAH </w:t>
      </w:r>
    </w:p>
    <w:p w14:paraId="3CF8511E" w14:textId="77777777" w:rsidR="001B484C" w:rsidRPr="001D1D14" w:rsidRDefault="001B484C" w:rsidP="001B484C">
      <w:pPr>
        <w:rPr>
          <w:sz w:val="16"/>
        </w:rPr>
      </w:pPr>
      <w:r w:rsidRPr="001D1D14">
        <w:rPr>
          <w:sz w:val="16"/>
        </w:rPr>
        <w:t>In this article</w:t>
      </w:r>
      <w:r w:rsidRPr="001D1D14">
        <w:rPr>
          <w:rStyle w:val="StyleUnderline"/>
        </w:rPr>
        <w:t>, we have offered an economic perspective on many potential roles that the private sector can play in securing water</w:t>
      </w:r>
      <w:r w:rsidRPr="001D1D14">
        <w:rPr>
          <w:rStyle w:val="Emphasis"/>
        </w:rPr>
        <w:t>. There are many different ways in which the private and the public sector can work together. Too often the discussion</w:t>
      </w:r>
      <w:r w:rsidRPr="001D1D14">
        <w:rPr>
          <w:sz w:val="16"/>
        </w:rPr>
        <w:t xml:space="preserve"> about the provision of water </w:t>
      </w:r>
      <w:r w:rsidRPr="001D1D14">
        <w:rPr>
          <w:rStyle w:val="Emphasis"/>
        </w:rPr>
        <w:t>is phrased in terms of</w:t>
      </w:r>
      <w:r w:rsidRPr="001D1D14">
        <w:rPr>
          <w:sz w:val="16"/>
        </w:rPr>
        <w:t xml:space="preserve"> a </w:t>
      </w:r>
      <w:r w:rsidRPr="001D1D14">
        <w:rPr>
          <w:rStyle w:val="Emphasis"/>
        </w:rPr>
        <w:t>simple dichotomy between fully public and fully private initiatives</w:t>
      </w:r>
      <w:r w:rsidRPr="001D1D14">
        <w:rPr>
          <w:sz w:val="16"/>
        </w:rPr>
        <w:t xml:space="preserve">. Similarly, too often we assume that what is desirable is also feasible. </w:t>
      </w:r>
      <w:r w:rsidRPr="001D1D14">
        <w:rPr>
          <w:rStyle w:val="StyleUnderline"/>
        </w:rPr>
        <w:t xml:space="preserve">As water scarcity and water stress are increasing, and as the current water provision in some places is failing, </w:t>
      </w:r>
      <w:r w:rsidRPr="001D1D14">
        <w:rPr>
          <w:rStyle w:val="Emphasis"/>
        </w:rPr>
        <w:t>it may be worthwhile to</w:t>
      </w:r>
      <w:r w:rsidRPr="001D1D14">
        <w:rPr>
          <w:rStyle w:val="StyleUnderline"/>
        </w:rPr>
        <w:t xml:space="preserve"> reconsider or </w:t>
      </w:r>
      <w:r w:rsidRPr="001D1D14">
        <w:rPr>
          <w:rStyle w:val="Emphasis"/>
        </w:rPr>
        <w:t>enrich some of the existing institutional setups.</w:t>
      </w:r>
      <w:r>
        <w:rPr>
          <w:rStyle w:val="Emphasis"/>
        </w:rPr>
        <w:t xml:space="preserve"> </w:t>
      </w:r>
      <w:r w:rsidRPr="001D1D14">
        <w:rPr>
          <w:rStyle w:val="StyleUnderline"/>
        </w:rPr>
        <w:t>Even though the very nature of water and</w:t>
      </w:r>
      <w:r w:rsidRPr="001D1D14">
        <w:rPr>
          <w:sz w:val="16"/>
        </w:rPr>
        <w:t xml:space="preserve"> the particular </w:t>
      </w:r>
      <w:r w:rsidRPr="001D1D14">
        <w:rPr>
          <w:rStyle w:val="StyleUnderline"/>
        </w:rPr>
        <w:t>cost</w:t>
      </w:r>
      <w:r w:rsidRPr="001D1D14">
        <w:rPr>
          <w:sz w:val="16"/>
        </w:rPr>
        <w:t xml:space="preserve"> structure </w:t>
      </w:r>
      <w:r w:rsidRPr="001D1D14">
        <w:rPr>
          <w:rStyle w:val="StyleUnderline"/>
        </w:rPr>
        <w:t xml:space="preserve">of water infrastructure have traditionally accounted for the outsize role of public institutions in providing water security, </w:t>
      </w:r>
      <w:r w:rsidRPr="001D1D14">
        <w:rPr>
          <w:rStyle w:val="Emphasis"/>
        </w:rPr>
        <w:t>a fresh look reveals a much more complex and nuanced role for the private sector, in interaction with the public sector</w:t>
      </w:r>
      <w:r w:rsidRPr="001D1D14">
        <w:rPr>
          <w:rStyle w:val="StyleUnderline"/>
        </w:rPr>
        <w:t>.</w:t>
      </w:r>
      <w:r w:rsidRPr="001D1D14">
        <w:rPr>
          <w:sz w:val="16"/>
        </w:rPr>
        <w:t xml:space="preserve"> </w:t>
      </w:r>
      <w:r w:rsidRPr="001D1D14">
        <w:rPr>
          <w:rStyle w:val="StyleUnderline"/>
        </w:rPr>
        <w:t xml:space="preserve">Not all stages of the water supply network suggest increasing returns and natural monopolies. Hence, </w:t>
      </w:r>
      <w:r w:rsidRPr="001D1D14">
        <w:rPr>
          <w:rStyle w:val="Emphasis"/>
        </w:rPr>
        <w:t>some stages may benefit from more competition and</w:t>
      </w:r>
      <w:r w:rsidRPr="001D1D14">
        <w:rPr>
          <w:rStyle w:val="StyleUnderline"/>
        </w:rPr>
        <w:t xml:space="preserve"> increased </w:t>
      </w:r>
      <w:r w:rsidRPr="001D1D14">
        <w:rPr>
          <w:rStyle w:val="Emphasis"/>
        </w:rPr>
        <w:t>efficiency</w:t>
      </w:r>
      <w:r w:rsidRPr="001D1D14">
        <w:rPr>
          <w:rStyle w:val="StyleUnderline"/>
        </w:rPr>
        <w:t>, especially when they are not operating properly</w:t>
      </w:r>
      <w:r w:rsidRPr="001D1D14">
        <w:rPr>
          <w:sz w:val="16"/>
        </w:rPr>
        <w:t xml:space="preserve">. </w:t>
      </w:r>
      <w:r w:rsidRPr="001D1D14">
        <w:rPr>
          <w:rStyle w:val="StyleUnderline"/>
        </w:rPr>
        <w:t>Contract theory shows that social and environmental objectives do not necessarily require public ownership (operation) of the water infrastructures at all times, which opens the door for a whole range of partnerships between the public and private sectors</w:t>
      </w:r>
      <w:r w:rsidRPr="001D1D14">
        <w:rPr>
          <w:sz w:val="16"/>
        </w:rPr>
        <w:t xml:space="preserve">. Here again, especially when the current institutions are not functioning optimally, as evidenced by water scarcity or lacking water quality, it may be advisable to consider other institutional setups. It is increasingly clear that the interactions between the sectors are complex and unique. They depend on the specifics of the cooperation and the specifics of the existing institutional and societal context. </w:t>
      </w:r>
      <w:r w:rsidRPr="001D1D14">
        <w:rPr>
          <w:rStyle w:val="StyleUnderline"/>
        </w:rPr>
        <w:t>In the end, the incentives for both private companies and governments determine the success of their cooperation. One size does not fit all. Calling for private involvement purely to evade fiscal checks and balances is not advisable, nor is having private companies assume public roles in the absence of a regulatory framework</w:t>
      </w:r>
      <w:r w:rsidRPr="001D1D14">
        <w:rPr>
          <w:rStyle w:val="Emphasis"/>
        </w:rPr>
        <w:t>. At the same time, harnessing private-sector R&amp;D, technical knowledge, and innovation may require more than just arms-length transactions, and may motivate longer-term contracts with shared risk and (temporary) ownership</w:t>
      </w:r>
      <w:r w:rsidRPr="001D1D14">
        <w:rPr>
          <w:sz w:val="16"/>
        </w:rPr>
        <w:t>. Private-sector involvement is no deus ex machina, however. Its operation will hinge on an independent regulatory authority, and the particular ways in which competent bureaucracies engage the private sector remain critically important. For this reason alone, private-sector involvement should perhaps not be the go-to solution in less advanced countries.</w:t>
      </w:r>
    </w:p>
    <w:p w14:paraId="1D4CCF42" w14:textId="77777777" w:rsidR="001B484C" w:rsidRDefault="001B484C" w:rsidP="001B484C">
      <w:pPr>
        <w:pStyle w:val="Heading4"/>
      </w:pPr>
      <w:r>
        <w:t xml:space="preserve">Public water fails to resolve supply issues – only private involvement can muster the capital to resolve </w:t>
      </w:r>
    </w:p>
    <w:p w14:paraId="26B7D060" w14:textId="77777777" w:rsidR="001B484C" w:rsidRPr="00D65386" w:rsidRDefault="001B484C" w:rsidP="001B484C">
      <w:pPr>
        <w:rPr>
          <w:rStyle w:val="Style13ptBold"/>
        </w:rPr>
      </w:pPr>
      <w:r>
        <w:rPr>
          <w:rStyle w:val="Style13ptBold"/>
        </w:rPr>
        <w:t xml:space="preserve">Törnqvist 21 </w:t>
      </w:r>
      <w:r w:rsidRPr="00D65386">
        <w:t xml:space="preserve">(Elli Törnqvist B.A School of Business Bachelor’s Program in International Business Mikkeli Campus Aalto University Supervised by Pasi Rikkonen “Privatization of Water Supply in the Global Water Crisis: An Analysis of the Threats and Opportunities of Private Sector Involvement” </w:t>
      </w:r>
      <w:hyperlink r:id="rId46" w:history="1">
        <w:r w:rsidRPr="00D65386">
          <w:rPr>
            <w:rStyle w:val="Hyperlink"/>
          </w:rPr>
          <w:t>https://aaltodoc.aalto.fi/bitstream/handle/123456789/107317/bachelor_T%c3%b6rnqvist_Elli_2021.pdf?sequence=1&amp;isAllowed=y</w:t>
        </w:r>
      </w:hyperlink>
      <w:r w:rsidRPr="00D65386">
        <w:t xml:space="preserve">) DAH </w:t>
      </w:r>
    </w:p>
    <w:p w14:paraId="74C1AB98" w14:textId="77777777" w:rsidR="001B484C" w:rsidRPr="00D65386" w:rsidRDefault="001B484C" w:rsidP="001B484C">
      <w:pPr>
        <w:rPr>
          <w:rStyle w:val="StyleUnderline"/>
        </w:rPr>
      </w:pPr>
      <w:r w:rsidRPr="00D65386">
        <w:rPr>
          <w:sz w:val="16"/>
        </w:rPr>
        <w:t xml:space="preserve">The literature review established that </w:t>
      </w:r>
      <w:r w:rsidRPr="00D65386">
        <w:rPr>
          <w:rStyle w:val="Emphasis"/>
        </w:rPr>
        <w:t>the public water supply sector has insufficient funds to solve the water crisis</w:t>
      </w:r>
      <w:r w:rsidRPr="00D65386">
        <w:rPr>
          <w:sz w:val="16"/>
        </w:rPr>
        <w:t xml:space="preserve"> which was backed by the </w:t>
      </w:r>
      <w:r w:rsidRPr="00D65386">
        <w:rPr>
          <w:rStyle w:val="StyleUnderline"/>
        </w:rPr>
        <w:t>interviewees</w:t>
      </w:r>
      <w:r w:rsidRPr="00D65386">
        <w:rPr>
          <w:sz w:val="16"/>
        </w:rPr>
        <w:t xml:space="preserve"> who </w:t>
      </w:r>
      <w:r w:rsidRPr="00D65386">
        <w:rPr>
          <w:rStyle w:val="StyleUnderline"/>
        </w:rPr>
        <w:t xml:space="preserve">believe </w:t>
      </w:r>
      <w:r w:rsidRPr="00D65386">
        <w:rPr>
          <w:rStyle w:val="Emphasis"/>
        </w:rPr>
        <w:t>the public sector</w:t>
      </w:r>
      <w:r w:rsidRPr="00D65386">
        <w:rPr>
          <w:rStyle w:val="StyleUnderline"/>
        </w:rPr>
        <w:t xml:space="preserve"> currently </w:t>
      </w:r>
      <w:r w:rsidRPr="00D65386">
        <w:rPr>
          <w:rStyle w:val="Emphasis"/>
        </w:rPr>
        <w:t>lacks both the funds and</w:t>
      </w:r>
      <w:r w:rsidRPr="00D65386">
        <w:rPr>
          <w:rStyle w:val="StyleUnderline"/>
        </w:rPr>
        <w:t xml:space="preserve"> the </w:t>
      </w:r>
      <w:r w:rsidRPr="00D65386">
        <w:rPr>
          <w:rStyle w:val="Emphasis"/>
        </w:rPr>
        <w:t>abilities to fulfill international commitments to water</w:t>
      </w:r>
      <w:r w:rsidRPr="00D65386">
        <w:rPr>
          <w:sz w:val="16"/>
        </w:rPr>
        <w:t xml:space="preserve">. Therefore, private sector involvement in financing water supply development was explored. In the literature review, the water market was found to be a profitable investment, as the World Bank describes universal access to water to have good return on investment (2017). Not only is the funding an opportunity but also needed. According to the World Bank, an estimated $40 billion of annual investments are required to meet SDG 6 (2017). It was found in the interviews </w:t>
      </w:r>
      <w:r w:rsidRPr="00D65386">
        <w:rPr>
          <w:sz w:val="16"/>
        </w:rPr>
        <w:lastRenderedPageBreak/>
        <w:t xml:space="preserve">that the market forces private companies to be economically profitable which creates financial sustainability and a lower need for subsidies. </w:t>
      </w:r>
      <w:r w:rsidRPr="00D65386">
        <w:rPr>
          <w:rStyle w:val="StyleUnderline"/>
        </w:rPr>
        <w:t xml:space="preserve">A private company is more likely to achieve costrecovery than the public sector and therefore be a more profitable investment. </w:t>
      </w:r>
      <w:r w:rsidRPr="00D65386">
        <w:rPr>
          <w:sz w:val="16"/>
        </w:rPr>
        <w:t xml:space="preserve">36 Additionally, the interviews suggested that </w:t>
      </w:r>
      <w:r w:rsidRPr="00D65386">
        <w:rPr>
          <w:rStyle w:val="Emphasis"/>
        </w:rPr>
        <w:t>public-private partnership enables the use of bigger resources for complicated projects, for instance, in rural areas that are becoming urbanized</w:t>
      </w:r>
      <w:r w:rsidRPr="00D65386">
        <w:rPr>
          <w:sz w:val="16"/>
        </w:rPr>
        <w:t xml:space="preserve">. The BOT model was mentioned as a way to incorporate large multinational corporations that have more capital. Alternatively, </w:t>
      </w:r>
      <w:r w:rsidRPr="00D65386">
        <w:rPr>
          <w:rStyle w:val="StyleUnderline"/>
        </w:rPr>
        <w:t>commercial funding was found to be a tool for creating financial efficiency and capability</w:t>
      </w:r>
      <w:r w:rsidRPr="00D65386">
        <w:rPr>
          <w:sz w:val="16"/>
        </w:rPr>
        <w:t xml:space="preserve"> in the literature review, which was supported by the interviews. Furthermore, </w:t>
      </w:r>
      <w:r w:rsidRPr="00D65386">
        <w:rPr>
          <w:rStyle w:val="StyleUnderline"/>
        </w:rPr>
        <w:t>some interviewees suggested that cooperation between private corporations and financial institutions creates efficient and profitable expansion projects</w:t>
      </w:r>
      <w:r w:rsidRPr="00D65386">
        <w:rPr>
          <w:sz w:val="16"/>
        </w:rPr>
        <w:t xml:space="preserve">. The inclusion of foreign direct investment was explored in the literature review. According to Robbins, </w:t>
      </w:r>
      <w:r w:rsidRPr="00D65386">
        <w:rPr>
          <w:rStyle w:val="StyleUnderline"/>
        </w:rPr>
        <w:t>FDI tends to increase the host country’s income while generating funding for the water sector (</w:t>
      </w:r>
      <w:r w:rsidRPr="00D65386">
        <w:rPr>
          <w:sz w:val="16"/>
        </w:rPr>
        <w:t xml:space="preserve">2003). </w:t>
      </w:r>
      <w:r w:rsidRPr="00D65386">
        <w:rPr>
          <w:rStyle w:val="Emphasis"/>
        </w:rPr>
        <w:t>However, foreign direct investment requires a private market. Supporting the idea of investing in private operations</w:t>
      </w:r>
      <w:r w:rsidRPr="00D65386">
        <w:rPr>
          <w:sz w:val="16"/>
        </w:rPr>
        <w:t xml:space="preserve">, it was found in the interviews that corporations have a clearer and more realistic vision on financial conditions, which creates a more attractive investment opportunity. </w:t>
      </w:r>
      <w:r w:rsidRPr="00D65386">
        <w:rPr>
          <w:rStyle w:val="Emphasis"/>
        </w:rPr>
        <w:t>The private sector was also described to bring speed to investment and development</w:t>
      </w:r>
      <w:r w:rsidRPr="00D65386">
        <w:rPr>
          <w:sz w:val="16"/>
        </w:rPr>
        <w:t xml:space="preserve">. In fact, unlike the literature, </w:t>
      </w:r>
      <w:r w:rsidRPr="00D65386">
        <w:rPr>
          <w:rStyle w:val="StyleUnderline"/>
        </w:rPr>
        <w:t>the interviewees focused heavily on the importance of private innovation which was, for instance, said to bring versatility to water supply. The Kenyan market was described to have remained similar for decades under the public sector</w:t>
      </w:r>
      <w:r w:rsidRPr="00D65386">
        <w:rPr>
          <w:sz w:val="16"/>
        </w:rPr>
        <w:t xml:space="preserve">. </w:t>
      </w:r>
      <w:r w:rsidRPr="00D65386">
        <w:rPr>
          <w:rStyle w:val="Emphasis"/>
        </w:rPr>
        <w:t>The private sector’s fresh perspectives could be essential for improving the supply. Two successful private pro-poor expansion projects were discussed</w:t>
      </w:r>
      <w:r w:rsidRPr="00D65386">
        <w:rPr>
          <w:sz w:val="16"/>
        </w:rPr>
        <w:t xml:space="preserve"> in the literature review: SUEZ in Buenos Aires and Coca-Cola India in Kaladera. </w:t>
      </w:r>
      <w:r w:rsidRPr="00D65386">
        <w:rPr>
          <w:rStyle w:val="Emphasis"/>
        </w:rPr>
        <w:t>These projects demonstrate that expansion into economically unattractive areas and crosssubsidization can be profitable in the long run. CSR was successfully used to create trust and co-operation, which enabled network expansion</w:t>
      </w:r>
      <w:r w:rsidRPr="00D65386">
        <w:rPr>
          <w:sz w:val="16"/>
        </w:rPr>
        <w:t xml:space="preserve">. </w:t>
      </w:r>
      <w:r w:rsidRPr="00D65386">
        <w:rPr>
          <w:rStyle w:val="Emphasis"/>
        </w:rPr>
        <w:t>Private sector involvement often also creates jobs</w:t>
      </w:r>
      <w:r w:rsidRPr="00D65386">
        <w:rPr>
          <w:sz w:val="16"/>
        </w:rPr>
        <w:t xml:space="preserve"> as was found in the interviews. </w:t>
      </w:r>
      <w:r w:rsidRPr="00D65386">
        <w:rPr>
          <w:rStyle w:val="StyleUnderline"/>
        </w:rPr>
        <w:t>Improvement in employment naturally improves local economy. In addition to advanced living conditions due to water supply expansion, this can result in more paying customers and higher profit.</w:t>
      </w:r>
    </w:p>
    <w:p w14:paraId="44E0D350" w14:textId="77777777" w:rsidR="001B484C" w:rsidRDefault="001B484C" w:rsidP="001B484C">
      <w:pPr>
        <w:pStyle w:val="Heading4"/>
      </w:pPr>
      <w:r>
        <w:t xml:space="preserve">Reformist measures can resolve excesses of resource inequities </w:t>
      </w:r>
    </w:p>
    <w:p w14:paraId="00178FE3" w14:textId="77777777" w:rsidR="001B484C" w:rsidRPr="003E762E" w:rsidRDefault="001B484C" w:rsidP="001B484C">
      <w:pPr>
        <w:rPr>
          <w:rStyle w:val="Style13ptBold"/>
        </w:rPr>
      </w:pPr>
      <w:r>
        <w:rPr>
          <w:rStyle w:val="Style13ptBold"/>
        </w:rPr>
        <w:t>Wutich &amp; Beresford 2019</w:t>
      </w:r>
      <w:r w:rsidRPr="003E762E">
        <w:t xml:space="preserve"> ( Amber Wutich School of Human Evolution and Social Change, Arizona State University, Melissa Beresford Department of Anthropology  “The economic anthropology of water” Economic Anthropology Volume6, Issue2 Special Issue: Water and Economy June 2019 Pages 168-182) DAH </w:t>
      </w:r>
    </w:p>
    <w:p w14:paraId="22F7B98E" w14:textId="188E3FB1" w:rsidR="001B484C" w:rsidRDefault="001B484C" w:rsidP="001B484C">
      <w:pPr>
        <w:rPr>
          <w:rStyle w:val="Emphasis"/>
        </w:rPr>
      </w:pPr>
      <w:r w:rsidRPr="003E762E">
        <w:rPr>
          <w:sz w:val="16"/>
        </w:rPr>
        <w:t xml:space="preserve">Anthropologists have made nearly a century of important contributions in research on water and economy. </w:t>
      </w:r>
      <w:r w:rsidRPr="003E762E">
        <w:rPr>
          <w:rStyle w:val="StyleUnderline"/>
        </w:rPr>
        <w:t>Recently, there has been a resurgence of scholarship around five key areas: (1) commodification, exchange, and diverse economies; (2) political ecology of water; (3) resilience and sustainability; (4) water institutions; and (5) water and health</w:t>
      </w:r>
      <w:r w:rsidRPr="003E762E">
        <w:rPr>
          <w:sz w:val="16"/>
        </w:rPr>
        <w:t xml:space="preserve">. Across these areas of research are common threads of enduring concern: economic inequalities, structural injustices, sociopolitical marginality, and gender disparities. Given water's vital role to human life, scholarship on the economic anthropology of water makes important contributions that are both applied and theoretical (Johnston and Fiske 2014). For example, </w:t>
      </w:r>
      <w:r w:rsidRPr="003E762E">
        <w:rPr>
          <w:rStyle w:val="StyleUnderline"/>
        </w:rPr>
        <w:t xml:space="preserve">economic anthropological research in the fields of sustainability, resilience, and the hydrosocial cycle examines the outcomes of past approaches to water management. Such work suggests </w:t>
      </w:r>
      <w:r w:rsidRPr="003E762E">
        <w:rPr>
          <w:rStyle w:val="Emphasis"/>
        </w:rPr>
        <w:t>that exchange systems can play an important role in mediating and mitigating the human impacts of water scarcity.</w:t>
      </w:r>
      <w:r w:rsidRPr="003E762E">
        <w:rPr>
          <w:sz w:val="16"/>
        </w:rPr>
        <w:t xml:space="preserve"> </w:t>
      </w:r>
      <w:r w:rsidRPr="003E762E">
        <w:rPr>
          <w:rStyle w:val="StyleUnderline"/>
        </w:rPr>
        <w:t>Economic anthropologists are also exploring and imagining alternative economic approaches for managing water, including water reciprocity, moral economies of water, pro-poor water markets, and equitable and socially just infrastructural development.</w:t>
      </w:r>
      <w:r w:rsidRPr="003E762E">
        <w:rPr>
          <w:sz w:val="16"/>
        </w:rPr>
        <w:t xml:space="preserve"> Finally, </w:t>
      </w:r>
      <w:r w:rsidRPr="003E762E">
        <w:rPr>
          <w:rStyle w:val="Emphasis"/>
        </w:rPr>
        <w:t>economic anthropological approaches bring unique insights into our understanding of the ways that inequitable socioeconomic structures and dynamics (such as water privatization, racial capitalism, and globalization) produce disparities in health and well-being.</w:t>
      </w:r>
      <w:r>
        <w:rPr>
          <w:rStyle w:val="Emphasis"/>
        </w:rPr>
        <w:t xml:space="preserve"> </w:t>
      </w:r>
      <w:r w:rsidRPr="003E762E">
        <w:rPr>
          <w:sz w:val="16"/>
        </w:rPr>
        <w:t xml:space="preserve">While the “dark anthropology” of water (Ortner 2016)—focusing on dispossession and exploitation in water economies—is a </w:t>
      </w:r>
      <w:r w:rsidRPr="003E762E">
        <w:rPr>
          <w:sz w:val="16"/>
        </w:rPr>
        <w:lastRenderedPageBreak/>
        <w:t>large and important field, a number of water scholars examine new possibilities for building more just and equitable water economies</w:t>
      </w:r>
      <w:r w:rsidRPr="003E762E">
        <w:rPr>
          <w:rStyle w:val="Emphasis"/>
        </w:rPr>
        <w:t>. Both approaches are crucial to (1) mobilizing economic anthropology to inform applied work on water and (2) leveraging water—as a universal basic resource—to continue building the vital mid-range theories that are foundational to economic anthropology. By uncovering our water histories, demonstrating the human costs of present systems, and suggesting possible alternative water futures, the economic anthropology of water can contribute to efforts to improve global water security and sustainability.</w:t>
      </w:r>
    </w:p>
    <w:p w14:paraId="53C4EF36" w14:textId="3EB143DC" w:rsidR="002D11A0" w:rsidRPr="002D11A0" w:rsidRDefault="002D11A0" w:rsidP="002D11A0">
      <w:pPr>
        <w:pStyle w:val="Heading3"/>
      </w:pPr>
      <w:r>
        <w:lastRenderedPageBreak/>
        <w:t xml:space="preserve">Privatization Good – AT: Pollution </w:t>
      </w:r>
    </w:p>
    <w:p w14:paraId="63239E6A" w14:textId="77777777" w:rsidR="002D11A0" w:rsidRDefault="002D11A0" w:rsidP="002D11A0">
      <w:pPr>
        <w:pStyle w:val="Heading4"/>
      </w:pPr>
      <w:r w:rsidRPr="00987082">
        <w:t>Privatizing water helps water pollution – empirics prove</w:t>
      </w:r>
    </w:p>
    <w:p w14:paraId="688137ED" w14:textId="77777777" w:rsidR="002D11A0" w:rsidRPr="0042660A" w:rsidRDefault="002D11A0" w:rsidP="002D11A0">
      <w:pPr>
        <w:rPr>
          <w:rStyle w:val="Style13ptBold"/>
        </w:rPr>
      </w:pPr>
      <w:r w:rsidRPr="00987082">
        <w:t xml:space="preserve"> </w:t>
      </w:r>
      <w:r w:rsidRPr="0042660A">
        <w:rPr>
          <w:rStyle w:val="Style13ptBold"/>
        </w:rPr>
        <w:t>David 00</w:t>
      </w:r>
    </w:p>
    <w:p w14:paraId="1A046A7C" w14:textId="77777777" w:rsidR="00076C1A" w:rsidRPr="006535BF" w:rsidRDefault="00076C1A" w:rsidP="00076C1A">
      <w:r w:rsidRPr="00D36E80">
        <w:t xml:space="preserve">(Cristina C. David is a professor of the University of the Philippines Los Banos, in collaboration with the Philippine Institute for Development Studies, issued a report on the impacts of privatization of water in Manila, “MWSS Privatization: Implications on the Price of Water, the Poor and the Environment,” </w:t>
      </w:r>
      <w:hyperlink r:id="rId47" w:history="1">
        <w:r w:rsidRPr="00987082">
          <w:rPr>
            <w:rStyle w:val="Hyperlink"/>
          </w:rPr>
          <w:t>https://www.econstor.eu/bitstream/10419/127720/1/pids-dps2000-14.pdf</w:t>
        </w:r>
      </w:hyperlink>
      <w:r>
        <w:t>)</w:t>
      </w:r>
      <w:r w:rsidRPr="006535BF">
        <w:t xml:space="preserve"> //nren</w:t>
      </w:r>
    </w:p>
    <w:p w14:paraId="74BDA9BB" w14:textId="77777777" w:rsidR="002D11A0" w:rsidRPr="00987082" w:rsidRDefault="002D11A0" w:rsidP="00076C1A">
      <w:pPr>
        <w:spacing w:line="276" w:lineRule="auto"/>
        <w:ind w:firstLine="720"/>
        <w:rPr>
          <w:sz w:val="16"/>
        </w:rPr>
      </w:pPr>
      <w:r w:rsidRPr="00987082">
        <w:rPr>
          <w:sz w:val="16"/>
        </w:rPr>
        <w:t xml:space="preserve">The </w:t>
      </w:r>
      <w:r w:rsidRPr="002033F7">
        <w:rPr>
          <w:highlight w:val="cyan"/>
          <w:u w:val="single"/>
        </w:rPr>
        <w:t>privatization’s</w:t>
      </w:r>
      <w:r w:rsidRPr="00987082">
        <w:rPr>
          <w:sz w:val="16"/>
        </w:rPr>
        <w:t xml:space="preserve"> potential major contributions to health and reduction of water pollution relate to the following. It attempts to </w:t>
      </w:r>
      <w:r w:rsidRPr="002033F7">
        <w:rPr>
          <w:highlight w:val="cyan"/>
          <w:u w:val="single"/>
        </w:rPr>
        <w:t>internalize the externalities in water consumption through a more organized and expanded efforts</w:t>
      </w:r>
      <w:r w:rsidRPr="00987082">
        <w:rPr>
          <w:u w:val="single"/>
        </w:rPr>
        <w:t xml:space="preserve"> at dealing with sewerage and sanitation problems and full cost recovery pricing. </w:t>
      </w:r>
      <w:r w:rsidRPr="002033F7">
        <w:rPr>
          <w:highlight w:val="cyan"/>
          <w:u w:val="single"/>
        </w:rPr>
        <w:t>Stricter enforcement of drinking water and wastewater standards may be expected</w:t>
      </w:r>
      <w:r w:rsidRPr="00987082">
        <w:rPr>
          <w:sz w:val="16"/>
        </w:rPr>
        <w:t xml:space="preserve"> because the Regulatory Office is adequately funded and dedicated to monitor and enforce these standards. </w:t>
      </w:r>
      <w:r w:rsidRPr="00987082">
        <w:rPr>
          <w:u w:val="single"/>
        </w:rPr>
        <w:t xml:space="preserve">Moreover, </w:t>
      </w:r>
      <w:r w:rsidRPr="002033F7">
        <w:rPr>
          <w:highlight w:val="cyan"/>
          <w:u w:val="single"/>
        </w:rPr>
        <w:t>there is a greater incentive to comply as non-compliance means breaching one of the service obligations</w:t>
      </w:r>
      <w:r w:rsidRPr="00987082">
        <w:rPr>
          <w:u w:val="single"/>
        </w:rPr>
        <w:t>.</w:t>
      </w:r>
      <w:r w:rsidRPr="00987082">
        <w:rPr>
          <w:sz w:val="16"/>
        </w:rPr>
        <w:t xml:space="preserve"> As mentioned earlier, </w:t>
      </w:r>
      <w:r w:rsidRPr="00987082">
        <w:rPr>
          <w:u w:val="single"/>
        </w:rPr>
        <w:t>sewerage and sanitation services prior to privatization have been extremely limited.</w:t>
      </w:r>
      <w:r w:rsidRPr="00987082">
        <w:rPr>
          <w:sz w:val="16"/>
        </w:rPr>
        <w:t xml:space="preserve"> And though wastewater and industrial effluent regulations exist, enforcement has been very weak. Some progress has been made through the recent imposition of an effluent charge instituted by the Laguna Lake Development Authority (LLDA) which cover a large part of the MWSS service area</w:t>
      </w:r>
    </w:p>
    <w:p w14:paraId="61EF6769" w14:textId="203AEA71" w:rsidR="001B484C" w:rsidRDefault="00646180" w:rsidP="00646180">
      <w:pPr>
        <w:pStyle w:val="Heading3"/>
      </w:pPr>
      <w:r>
        <w:lastRenderedPageBreak/>
        <w:t xml:space="preserve">Privatization Good – AT: Partial Privatization </w:t>
      </w:r>
    </w:p>
    <w:p w14:paraId="3D7EC605" w14:textId="77777777" w:rsidR="00646180" w:rsidRDefault="00646180" w:rsidP="00646180">
      <w:pPr>
        <w:pStyle w:val="Heading4"/>
      </w:pPr>
      <w:r>
        <w:t>Partial privatization fails – full privatization is needed and reduces bureaucracy.</w:t>
      </w:r>
    </w:p>
    <w:p w14:paraId="437F705A" w14:textId="77777777" w:rsidR="00646180" w:rsidRPr="00726234" w:rsidRDefault="00646180" w:rsidP="00646180">
      <w:r w:rsidRPr="00726234">
        <w:rPr>
          <w:b/>
          <w:bCs/>
          <w:sz w:val="26"/>
          <w:szCs w:val="26"/>
        </w:rPr>
        <w:t>Roland and Stiglitz 08</w:t>
      </w:r>
      <w:r>
        <w:t xml:space="preserve"> </w:t>
      </w:r>
      <w:r w:rsidRPr="00FC6F4B">
        <w:rPr>
          <w:sz w:val="16"/>
          <w:szCs w:val="16"/>
        </w:rPr>
        <w:t>– (Gérard Roland and Joseph E. Stiglitz; Gérard Roland is professor of economics and political science at the University of California, Berkeley; Joseph E. Stiglitz is University Professor at Columbia University and former chief economist and senior vice president of the World Bank. Privatization: Successes and Failures, Colombia University Press, 2008, pp. 205-206)//ILake-VC</w:t>
      </w:r>
    </w:p>
    <w:p w14:paraId="0B0611ED" w14:textId="281B8C8F" w:rsidR="00646180" w:rsidRDefault="00646180" w:rsidP="00646180">
      <w:pPr>
        <w:rPr>
          <w:sz w:val="16"/>
        </w:rPr>
      </w:pPr>
      <w:r w:rsidRPr="00012DE9">
        <w:rPr>
          <w:sz w:val="16"/>
        </w:rPr>
        <w:t xml:space="preserve">It is often overlooked that likely </w:t>
      </w:r>
      <w:r w:rsidRPr="00BB2C3F">
        <w:rPr>
          <w:u w:val="single"/>
        </w:rPr>
        <w:t>gains actually achieved are generally due to improvements in incentives</w:t>
      </w:r>
      <w:r w:rsidRPr="00012DE9">
        <w:rPr>
          <w:sz w:val="16"/>
        </w:rPr>
        <w:t xml:space="preserve">—improvements that could mostly be made to publicly owned organizations through less obtrusive policies than a complete change of ownership. While the distribution of welfare consequences necessarily changes as a result of partial divestiture, firm behavior need not. Hence, </w:t>
      </w:r>
      <w:r w:rsidRPr="002033F7">
        <w:rPr>
          <w:highlight w:val="cyan"/>
          <w:u w:val="single"/>
        </w:rPr>
        <w:t>partial divestiture</w:t>
      </w:r>
      <w:r w:rsidRPr="00BB2C3F">
        <w:rPr>
          <w:u w:val="single"/>
        </w:rPr>
        <w:t xml:space="preserve"> </w:t>
      </w:r>
      <w:r w:rsidRPr="00012DE9">
        <w:rPr>
          <w:sz w:val="16"/>
        </w:rPr>
        <w:t>may be</w:t>
      </w:r>
      <w:r w:rsidRPr="00BB2C3F">
        <w:rPr>
          <w:u w:val="single"/>
        </w:rPr>
        <w:t xml:space="preserve"> </w:t>
      </w:r>
      <w:r w:rsidRPr="002033F7">
        <w:rPr>
          <w:b/>
          <w:bCs/>
          <w:highlight w:val="cyan"/>
          <w:u w:val="single"/>
        </w:rPr>
        <w:t>merely cosmetic</w:t>
      </w:r>
      <w:r w:rsidRPr="00012DE9">
        <w:rPr>
          <w:sz w:val="16"/>
        </w:rPr>
        <w:t xml:space="preserve">, e.g., </w:t>
      </w:r>
      <w:r w:rsidRPr="002033F7">
        <w:rPr>
          <w:highlight w:val="cyan"/>
          <w:u w:val="single"/>
        </w:rPr>
        <w:t>giving the appearance of privatization without changing</w:t>
      </w:r>
      <w:r w:rsidRPr="00BB2C3F">
        <w:rPr>
          <w:u w:val="single"/>
        </w:rPr>
        <w:t xml:space="preserve"> firm conduct</w:t>
      </w:r>
      <w:r w:rsidRPr="00012DE9">
        <w:rPr>
          <w:sz w:val="16"/>
        </w:rPr>
        <w:t xml:space="preserve">. Advocates of partial divestiture claim, however, that the resulting mixed (public-private) enterprises ensure the best of both worlds by introducing (private) pressures for greater efficiency while ensuring (public) accountability and interests. Critics emphasize that </w:t>
      </w:r>
      <w:r w:rsidRPr="00BB2C3F">
        <w:rPr>
          <w:u w:val="single"/>
        </w:rPr>
        <w:t>the result is the worst of both worlds, with the private pursuit of profits augmented by government privileges</w:t>
      </w:r>
      <w:r w:rsidRPr="00012DE9">
        <w:rPr>
          <w:sz w:val="16"/>
        </w:rPr>
        <w:t xml:space="preserve"> (regulation, licensing, credit, etc.). The key question is whether the ostensible efficiency and welfare gains from partial divestiture could have been achieved without such divestiture. For example, could such gains have been made through other means of ensuring greater autonomy, flexibility, or managerial reform, such as through competition, corporatization, and commercialization? After all, the presence of private shareholders may only give the government the excuse it needs to do what it wanted to do before. However, this does not negate the fact that the welfare gains claimed cannot be attributed to partial divestiture, or that there are viable policy alternatives to partial divestiture that should be seriously considered by the authorities concerned. The most compelling argument for partial divestiture is that the presence of private shareholders reduces the probability of reversal of efficiency-enhancing public enterprise reforms, e.g., with the change of government. In many cases</w:t>
      </w:r>
      <w:r w:rsidRPr="00F3274D">
        <w:rPr>
          <w:u w:val="single"/>
        </w:rPr>
        <w:t xml:space="preserve">, </w:t>
      </w:r>
      <w:r w:rsidRPr="002033F7">
        <w:rPr>
          <w:highlight w:val="cyan"/>
          <w:u w:val="single"/>
        </w:rPr>
        <w:t xml:space="preserve">supposed privatization has </w:t>
      </w:r>
      <w:r w:rsidRPr="00012DE9">
        <w:rPr>
          <w:u w:val="single"/>
        </w:rPr>
        <w:t xml:space="preserve">actually </w:t>
      </w:r>
      <w:r w:rsidRPr="002033F7">
        <w:rPr>
          <w:highlight w:val="cyan"/>
          <w:u w:val="single"/>
        </w:rPr>
        <w:t>involved only partial divestiture</w:t>
      </w:r>
      <w:r w:rsidRPr="00012DE9">
        <w:rPr>
          <w:sz w:val="16"/>
        </w:rPr>
        <w:t xml:space="preserve">, </w:t>
      </w:r>
      <w:r w:rsidRPr="00F3274D">
        <w:rPr>
          <w:u w:val="single"/>
        </w:rPr>
        <w:t>with majority ownership, and hence ultimate control, still in the hands of the government</w:t>
      </w:r>
      <w:r w:rsidRPr="00012DE9">
        <w:rPr>
          <w:sz w:val="16"/>
        </w:rPr>
        <w:t xml:space="preserve">, which usually remains the majority or largest shareholder. </w:t>
      </w:r>
      <w:r w:rsidRPr="002033F7">
        <w:rPr>
          <w:highlight w:val="cyan"/>
          <w:u w:val="single"/>
        </w:rPr>
        <w:t>Even when</w:t>
      </w:r>
      <w:r w:rsidRPr="00F3274D">
        <w:rPr>
          <w:u w:val="single"/>
        </w:rPr>
        <w:t xml:space="preserve"> the </w:t>
      </w:r>
      <w:r w:rsidRPr="002033F7">
        <w:rPr>
          <w:highlight w:val="cyan"/>
          <w:u w:val="single"/>
        </w:rPr>
        <w:t>government share</w:t>
      </w:r>
      <w:r w:rsidRPr="00012DE9">
        <w:rPr>
          <w:sz w:val="16"/>
        </w:rPr>
        <w:t xml:space="preserve"> should</w:t>
      </w:r>
      <w:r w:rsidRPr="00F3274D">
        <w:rPr>
          <w:u w:val="single"/>
        </w:rPr>
        <w:t xml:space="preserve"> decline to </w:t>
      </w:r>
      <w:r w:rsidRPr="002033F7">
        <w:rPr>
          <w:highlight w:val="cyan"/>
          <w:u w:val="single"/>
        </w:rPr>
        <w:t>less than half</w:t>
      </w:r>
      <w:r w:rsidRPr="002033F7">
        <w:rPr>
          <w:sz w:val="16"/>
          <w:highlight w:val="cyan"/>
        </w:rPr>
        <w:t>,</w:t>
      </w:r>
      <w:r w:rsidRPr="00012DE9">
        <w:rPr>
          <w:sz w:val="16"/>
        </w:rPr>
        <w:t xml:space="preserve"> in preparing some enterprises for privatization, </w:t>
      </w:r>
      <w:r w:rsidRPr="00F3274D">
        <w:rPr>
          <w:u w:val="single"/>
        </w:rPr>
        <w:t xml:space="preserve">governments create </w:t>
      </w:r>
      <w:r w:rsidRPr="002033F7">
        <w:rPr>
          <w:highlight w:val="cyan"/>
          <w:u w:val="single"/>
        </w:rPr>
        <w:t xml:space="preserve">preferential or </w:t>
      </w:r>
      <w:r w:rsidRPr="002033F7">
        <w:rPr>
          <w:b/>
          <w:bCs/>
          <w:highlight w:val="cyan"/>
          <w:u w:val="single"/>
        </w:rPr>
        <w:t>golden share arrangements</w:t>
      </w:r>
      <w:r w:rsidRPr="002033F7">
        <w:rPr>
          <w:highlight w:val="cyan"/>
          <w:u w:val="single"/>
        </w:rPr>
        <w:t xml:space="preserve">, allowing them to </w:t>
      </w:r>
      <w:r w:rsidRPr="002033F7">
        <w:rPr>
          <w:b/>
          <w:bCs/>
          <w:highlight w:val="cyan"/>
          <w:u w:val="single"/>
        </w:rPr>
        <w:t>retain contro</w:t>
      </w:r>
      <w:r w:rsidRPr="002033F7">
        <w:rPr>
          <w:highlight w:val="cyan"/>
          <w:u w:val="single"/>
        </w:rPr>
        <w:t>l</w:t>
      </w:r>
      <w:r w:rsidRPr="00012DE9">
        <w:rPr>
          <w:sz w:val="16"/>
        </w:rPr>
        <w:t xml:space="preserve"> even with considerably diminished minority ownership. </w:t>
      </w:r>
      <w:r w:rsidRPr="00F3274D">
        <w:rPr>
          <w:u w:val="single"/>
        </w:rPr>
        <w:t xml:space="preserve">Such partial divestiture </w:t>
      </w:r>
      <w:r w:rsidRPr="00F3274D">
        <w:rPr>
          <w:b/>
          <w:bCs/>
          <w:u w:val="single"/>
        </w:rPr>
        <w:t>cannot really be considered</w:t>
      </w:r>
      <w:r w:rsidRPr="00F3274D">
        <w:rPr>
          <w:u w:val="single"/>
        </w:rPr>
        <w:t xml:space="preserve"> privatization because the government’s power to determine firm behavior is virtually unchanged</w:t>
      </w:r>
      <w:r w:rsidRPr="00012DE9">
        <w:rPr>
          <w:sz w:val="16"/>
        </w:rPr>
        <w:t>, though, of course, firm behavior may change in response to the presence of the other minority owners</w:t>
      </w:r>
      <w:r w:rsidRPr="00F3274D">
        <w:rPr>
          <w:u w:val="single"/>
        </w:rPr>
        <w:t xml:space="preserve">. </w:t>
      </w:r>
      <w:r w:rsidRPr="002033F7">
        <w:rPr>
          <w:highlight w:val="cyan"/>
          <w:u w:val="single"/>
        </w:rPr>
        <w:t xml:space="preserve">Privatization has generally reduced the size of government </w:t>
      </w:r>
      <w:r w:rsidRPr="002033F7">
        <w:rPr>
          <w:b/>
          <w:bCs/>
          <w:highlight w:val="cyan"/>
          <w:u w:val="single"/>
        </w:rPr>
        <w:t>bureaucracy</w:t>
      </w:r>
      <w:r w:rsidRPr="00012DE9">
        <w:rPr>
          <w:sz w:val="16"/>
        </w:rPr>
        <w:t xml:space="preserve"> in personnel terms. While most affected</w:t>
      </w:r>
      <w:r w:rsidRPr="00F3274D">
        <w:rPr>
          <w:u w:val="single"/>
        </w:rPr>
        <w:t xml:space="preserve"> </w:t>
      </w:r>
      <w:r w:rsidRPr="002033F7">
        <w:rPr>
          <w:highlight w:val="cyan"/>
          <w:u w:val="single"/>
        </w:rPr>
        <w:t>public sector employees</w:t>
      </w:r>
      <w:r w:rsidRPr="00F3274D">
        <w:rPr>
          <w:u w:val="single"/>
        </w:rPr>
        <w:t xml:space="preserve"> </w:t>
      </w:r>
      <w:r w:rsidRPr="00012DE9">
        <w:rPr>
          <w:sz w:val="16"/>
        </w:rPr>
        <w:t>used to feel threatened by privatization, many others—</w:t>
      </w:r>
      <w:r w:rsidRPr="002033F7">
        <w:rPr>
          <w:highlight w:val="cyan"/>
          <w:u w:val="single"/>
        </w:rPr>
        <w:t>fed up with</w:t>
      </w:r>
      <w:r w:rsidRPr="00F3274D">
        <w:rPr>
          <w:u w:val="single"/>
        </w:rPr>
        <w:t xml:space="preserve"> the </w:t>
      </w:r>
      <w:r w:rsidRPr="002033F7">
        <w:rPr>
          <w:b/>
          <w:bCs/>
          <w:highlight w:val="cyan"/>
          <w:u w:val="single"/>
        </w:rPr>
        <w:t>waste, inefficiency, and corruption</w:t>
      </w:r>
      <w:r w:rsidRPr="00F3274D">
        <w:rPr>
          <w:u w:val="single"/>
        </w:rPr>
        <w:t xml:space="preserve"> usually associated </w:t>
      </w:r>
      <w:r w:rsidRPr="002033F7">
        <w:rPr>
          <w:highlight w:val="cyan"/>
          <w:u w:val="single"/>
        </w:rPr>
        <w:t>with</w:t>
      </w:r>
      <w:r w:rsidRPr="00F3274D">
        <w:rPr>
          <w:u w:val="single"/>
        </w:rPr>
        <w:t xml:space="preserve"> the </w:t>
      </w:r>
      <w:r w:rsidRPr="002033F7">
        <w:rPr>
          <w:highlight w:val="cyan"/>
          <w:u w:val="single"/>
        </w:rPr>
        <w:t>public sector</w:t>
      </w:r>
      <w:r w:rsidRPr="00F3274D">
        <w:rPr>
          <w:u w:val="single"/>
        </w:rPr>
        <w:t xml:space="preserve">—have been </w:t>
      </w:r>
      <w:r w:rsidRPr="00012DE9">
        <w:rPr>
          <w:sz w:val="16"/>
        </w:rPr>
        <w:t>indifferent to, if not</w:t>
      </w:r>
      <w:r w:rsidRPr="00F3274D">
        <w:rPr>
          <w:u w:val="single"/>
        </w:rPr>
        <w:t xml:space="preserve"> supportive of, the policy.</w:t>
      </w:r>
      <w:r w:rsidRPr="00012DE9">
        <w:rPr>
          <w:sz w:val="16"/>
        </w:rPr>
        <w:t xml:space="preserve"> Some other more ideological proponents identify state intervention with socialism and support privatization as a measure to restore capitalist hegemony. While statist capitalism is not socialism, undermining the public sector, especially public services, through privatization has important adverse welfare implications for the public, especially public sector employees, consumers, and the poor. </w:t>
      </w:r>
      <w:r>
        <w:rPr>
          <w:sz w:val="16"/>
        </w:rPr>
        <w:t>;-;</w:t>
      </w:r>
    </w:p>
    <w:p w14:paraId="43EC2177" w14:textId="7681D0DE" w:rsidR="00DD6A64" w:rsidRDefault="00DD6A64" w:rsidP="00DD6A64">
      <w:pPr>
        <w:pStyle w:val="Heading3"/>
      </w:pPr>
      <w:r>
        <w:lastRenderedPageBreak/>
        <w:t xml:space="preserve">Privatization Good – AT: </w:t>
      </w:r>
      <w:r w:rsidR="002D11A0">
        <w:t>Environment</w:t>
      </w:r>
      <w:r>
        <w:t xml:space="preserve"> </w:t>
      </w:r>
    </w:p>
    <w:p w14:paraId="0542AB61" w14:textId="77777777" w:rsidR="002D11A0" w:rsidRPr="00BD580A" w:rsidRDefault="002D11A0" w:rsidP="002D11A0">
      <w:pPr>
        <w:pStyle w:val="Heading4"/>
        <w:rPr>
          <w:rStyle w:val="Style13ptBold"/>
          <w:b/>
          <w:bCs w:val="0"/>
        </w:rPr>
      </w:pPr>
      <w:r w:rsidRPr="00BD580A">
        <w:rPr>
          <w:rStyle w:val="Style13ptBold"/>
          <w:b/>
          <w:bCs w:val="0"/>
        </w:rPr>
        <w:t xml:space="preserve">Private water markets benefit the environment by encouraging efficient solutions to harms  </w:t>
      </w:r>
    </w:p>
    <w:p w14:paraId="69B56334" w14:textId="77777777" w:rsidR="002D11A0" w:rsidRPr="00F5761E" w:rsidRDefault="002D11A0" w:rsidP="002D11A0">
      <w:r>
        <w:rPr>
          <w:rStyle w:val="Style13ptBold"/>
        </w:rPr>
        <w:t>Pines 89</w:t>
      </w:r>
      <w:r>
        <w:t>[</w:t>
      </w:r>
      <w:r w:rsidRPr="00F5761E">
        <w:t>Burton Pines</w:t>
      </w:r>
      <w:r>
        <w:t xml:space="preserve"> was a senior executive and policy analyst at the Heritage Foundation</w:t>
      </w:r>
      <w:r w:rsidRPr="00F5761E">
        <w:t>, 6-20-1989, "How Markets for Water Would Protect the Environment," Heritage Foundation, https://www.heritage.org/environment/report/how-markets-water-would-protect-the-environment</w:t>
      </w:r>
      <w:r>
        <w:t>]</w:t>
      </w:r>
    </w:p>
    <w:p w14:paraId="6EABC038" w14:textId="77777777" w:rsidR="002D11A0" w:rsidRPr="007812A5" w:rsidRDefault="002D11A0" w:rsidP="002D11A0">
      <w:pPr>
        <w:rPr>
          <w:sz w:val="14"/>
        </w:rPr>
      </w:pPr>
      <w:r w:rsidRPr="007812A5">
        <w:rPr>
          <w:sz w:val="14"/>
        </w:rPr>
        <w:t xml:space="preserve">Threats to smaller wetlands areas also have become the focus of national attention. The National Wildlife Federation, for instance, has opposed a federal plan to contribute $41 million to help fund a Canadia n dam project on the Souris River near the border with North Dakota. The U.S government claims that the project would aid flood control efforts downstream at Minot, North Dakota. But the National Wildlife Federation fears that two wildlife refuges on the A merican side of the border will suffer THE BENEFITS OF INTRODUCING MARKETS FOR WATER SUPPLY The battles between water users, environmentalists, and government officials in many cases arise because there is no economic mechanism to force costs and benefits to be judged. Neither side in each skirmish therefore, has the incentive to weigh the economic implications of its demands. In most instances, users of water are not charged the economic cost of water. Thus they have an incentive to demand more projects t o increase supplies, and little reason to explore more economic means of obtaining water. For their part, environmentalists either discount the economic aspects of their demands or ignore markets as a tool to balance demand for water with appropriate conce r ns about potential damage to the environment offer their water for sale and users offer to buy it, with the two parties negotiating an agreeable price. As this type of transaction is repeated by many other buyers and sellers, </w:t>
      </w:r>
      <w:r w:rsidRPr="00C75680">
        <w:rPr>
          <w:rStyle w:val="StyleUnderline"/>
        </w:rPr>
        <w:t xml:space="preserve">an efficient, competitive wat e r market develops which balances supply and demand without the need for government control over water distribution existing supply and demand, a market for water leads to other valuable benefits. Among them 1) By requiring users to pay the full market pri c e of supplies, prices rise when supplies are short. This automatically encourages conservation 2) When facing high market costs for limited supplies, potential users such as a developer considering a new housing project would be forced to consider whether the cost of water made the development worthwhile. In this way, overbuilding in areas where water is scarce would be discouraged 3) A market price would encourage users of artificially cheap water, such as farmers cultivating arid land, to consider sellin g water to those who value it highly but now cannot obtain supplies </w:t>
      </w:r>
      <w:r w:rsidRPr="007812A5">
        <w:rPr>
          <w:sz w:val="14"/>
        </w:rPr>
        <w:t xml:space="preserve">A market for water works like any other market. Owners of water supplies Encouraging Conservation. Besides achieving this equilibrium between </w:t>
      </w:r>
      <w:r w:rsidRPr="007812A5">
        <w:rPr>
          <w:rStyle w:val="StyleUnderline"/>
        </w:rPr>
        <w:t xml:space="preserve">6 Markets for water resources thus offer effic i ent means for allocating water supplies and a powerful mechanism for balancing demands for new water supplies with legitimate concerns about the environment. </w:t>
      </w:r>
      <w:r w:rsidRPr="007812A5">
        <w:rPr>
          <w:sz w:val="14"/>
        </w:rPr>
        <w:t>The pressure for many water projects, in fact, would disappear if proponents had to pay the full m arket cost. In many instances</w:t>
      </w:r>
      <w:r w:rsidRPr="007812A5">
        <w:rPr>
          <w:rStyle w:val="StyleUnderline"/>
        </w:rPr>
        <w:t>, the environment would be better protected from development pressures if environmental groups would recognize that markets offer a way to resolve competing interests</w:t>
      </w:r>
      <w:r w:rsidRPr="007812A5">
        <w:rPr>
          <w:sz w:val="14"/>
        </w:rPr>
        <w:t xml:space="preserve"> Objections to the Use of Markets for Water contend that mar k ets would prompt owners of water rights and supplies to hoard their supplies to drive up prices for water consumers. Yet this occurs more readily under todays water policies than it could under a market approach. Consider the actions of an irrigation dist r ict receiving its water at a below-market rate which also is a fraction of the price nearby municipalities are willing to pay. With a legal system that effectively prohibits water sales the irrigation districts managers have no incentive to economize on t h eir water usage and make supplies available to a municipality. </w:t>
      </w:r>
      <w:r w:rsidRPr="007812A5">
        <w:rPr>
          <w:rStyle w:val="StyleUnderline"/>
        </w:rPr>
        <w:t>Meanwhile, the municipality has the incentive to press for a new water project and for taxpayer subsidies If irrigation districts easily could sell any water in excess of their minimum require m ents they would have strong incentives not to hoard or waste water markets is the claim that it may not allocate water to important uses.</w:t>
      </w:r>
      <w:r w:rsidRPr="007812A5">
        <w:rPr>
          <w:sz w:val="14"/>
        </w:rPr>
        <w:t xml:space="preserve"> Visions abound of parched schoolchildren and hospitals in crisis under a market-oriented water allocation system. But under the current system supplies often go to powerful interests, such as farmers who use it to produce crops already in surplus, while water is scarce for less powerful industries and communities A market would allow the latter group to purchase water fr o m farmers, providing the farmers with an alternative source of revenue through water sales. This would encourage farmers to reduce their reliance on federal farm subsidy programs while simultaneously giving other users access to a secure supply of water c ourse, he must have a firmly established ownership right in the water. Private property rights are a prerequisite for a functioning market. It is difficult for markets to arise when ownership rights are unclear or when there is a constant threat of confisc ation by government. This is a major impediment to water markets today. State and federal governments thus do not provide the legal basis within which water markets can function. How Water Rights Law Complicates Water Markets One complication in developin g a legal framework for water markets is that each state has adopted its own treatment of water rights. Notes Dean Mann, professor of political science at the University of California, Santa Barbara, these differences are the result of the distinct histor i cal experiences, purposes, values, and clienteles found in each region of Critics of markets for water resources use two main arguments. First, they Serving Powerful Interests. The second common objection to water Before a farmer can sell or trade his wat er to a municipal water system, of 7 America.12 These rights establish the framework within which policies to create and improve water markets must exist. In the arid West, for example, the doctrine of prior appropriation was developed to address the relative shortage of water This approach to water allocation arose in the western territories even before the states were formed. Essentially this doctrine allows for a first come, first served basis for the right to divert a rivers flow. Under this system, a particular amount of water may be withdrawn from a river to the exclusion of later arrivals. A property right to the water was recognized and protected by the western states but only as long as the water actually was used by the original owner. Any unused portion of the original claim could be used by others. This property right was further limited as the young western states began to administer their water rules. The law directed that water could be appropriated, or claimed, only for a beneficial use. The states generally defined beneficial to </w:t>
      </w:r>
      <w:r w:rsidRPr="007812A5">
        <w:rPr>
          <w:sz w:val="14"/>
        </w:rPr>
        <w:lastRenderedPageBreak/>
        <w:t xml:space="preserve">include agricultural, mining, and municipal uses, all of which were represented by powerful political constituencies. But environmental uses such as leaving water in a stream to support the natural fish population o riginally were excluded from statutory protection. New Definition. In recent years some water supply experts have begun to argue that a legal definition of beneficial use is an inadequate substitute for an efficient market allocation of water resources. In response, California has adopted a new definition of beneficial use that includes conservation and environmental purposes. This is an important step toward creating a legal system that freely allows competition among the various uses for water establishi ng, in effect, a market. California, for example, only incorporated water districts serving municipalities or irrigated agricultural areas are entitled to receive water from state or federal water project supplies. Thus a farmer cannot sell his water right s directly, since the right to receive the water technically is held by the water district rather than the individual. Such restrictions make it extremely difficult for a water market to function. If states and the federal government were to cooperate to simplify the legal framework, markets could become a much more useful tool to achieve the efficient use of water resources Other legal barriers also hamper the creation of water markets. In CRAFIG A FEDERAL POLICY TO ENCOURAGE WATER </w:t>
      </w:r>
      <w:r w:rsidRPr="00672BDE">
        <w:rPr>
          <w:rStyle w:val="StyleUnderline"/>
        </w:rPr>
        <w:t>MARKETS Markets allow water resources to be distributed efficiently with a minimum of political or judicial intervention. Through such voluntary transfers, all 12 Gary D. Weatherford, ed Water and Agriculture in the Western US Conservation, Reallocation, and Markets Studies in Water Policy and Management, No. 2 (Boulder, Colorado: Westview Press, 1982 8 parties benefit. But if potential buyers and sellers are constrained by laws inhibiting the transfer, a market for water can be impossible to establish</w:t>
      </w:r>
      <w:r w:rsidRPr="007812A5">
        <w:rPr>
          <w:sz w:val="14"/>
        </w:rPr>
        <w:t xml:space="preserve"> An initiative from the Wh i te House would be well received. First, the federal government already has been working with some states, such as California, to remove legal and bureaucratic obstacles to market oriented water use. Such growing federal-state cooperation augurs well for t he Bush Administration to take the lead in encouraging water markets. Second, even strong advocates for increased environmental protection are willing to consider market-based approaches. Such </w:t>
      </w:r>
      <w:r w:rsidRPr="002F5273">
        <w:rPr>
          <w:rStyle w:val="StyleUnderline"/>
        </w:rPr>
        <w:t>major environmental groups as the National Wildlife Federation and the Environmental Defense fund, for example, recognize the value of water markets as a means of both conservation and environmental protection. The Environmental Defense Fund long has been a champion of market-oriented reform in California water laws.</w:t>
      </w:r>
      <w:r w:rsidRPr="007812A5">
        <w:rPr>
          <w:sz w:val="14"/>
        </w:rPr>
        <w:t xml:space="preserve"> The National Wildlife Federation also opposes those federal water projects that cannot be justified on an economic basis Removing Barriers to Markets. This attitude is reflected in a bipartisan acceptance of market mechanisms in Congress. For example, the December 1988 report of a public policy study cosponsored by Senators Timothy E. Wirth, the Colorado Democrat, and John Heinz, the Pennsylvania Republican, is entitled Project 88: Hamessing Markt Forces To Protect Our Environment. Although the document is tentative in places in its endorsement of market mechanisms, it consistently cal l s for the removal of barriers to water markets. For example, the report urges the Bureau of Reclamation to establish a consistent policy affirming the transferability of contractual rights to reclamation water ~upplies Currently, each proposed water trans fer is examined individually, leading to unpredictability that discourages potential sales agreements. Administration, working with states and those environmental organizations ready to accept market mechanisms as a tool to conserve water and protect the e nvironment, should launch an initiative to introduce water markets more widely. Such an initiative should include moratorium on plans for all new water projects until they can be justified fully on economic, as well as environmental, grounds. This should include all of the current federal programs for flood control energy production, water supply, and pollution control. Only by removing federal subsidies will interest groups be forced toevaluate the true costs and benefits of projects, rather than mountin g campaigns for the projects simply because subsidies are available With this broad acceptance of the role of markets, the Bush 1) A proposal to Congress that the federal government place a 13 Project 88: Hamessing Mahet Forces to Protect Our Environment. A Public Policy Study sponsored by Senator Timothy E. Wirth and Senator John Heinz, December, 1988, p. 49 9 2) A policy statement that water markets should be introduced as a key element of all existing and future federal water supply projects. As a condit ion for participation in federal water project supplies, states should be expected to remove legal barriers to the introduction of water markets, such as antiquated definitions of beneficial use. By introducing markets, Bush should point out, the growing urban areas of the West would be supplied with water at a reasonable cost, while agricultural subsidies could be greatly reduced 3) A decision to make greater use of markets to improve water quality. The Administration should send legislation to Congress t o introduce a system of tradeable pollution discharge permits, to be required for all public and private pollution discharges. This approach means the government would establish the maximum level of discharges for each water basin, or drainage area, and t hen allow the states to meet these goals through the most cost effective methods. </w:t>
      </w:r>
      <w:r w:rsidRPr="00284647">
        <w:rPr>
          <w:rStyle w:val="StyleUnderline"/>
        </w:rPr>
        <w:t>Such a system of markets would reduce water pollution at the lowest economic cost in terms of jobs lost or higher prices for consumer goods</w:t>
      </w:r>
      <w:r w:rsidRPr="007812A5">
        <w:rPr>
          <w:sz w:val="14"/>
        </w:rPr>
        <w:t xml:space="preserve">. The EPA already has experimented with tradeable air pollution permits in areas of the country that have failed to attain the air quality standards set by federal regulations. </w:t>
      </w:r>
      <w:r w:rsidRPr="00284647">
        <w:rPr>
          <w:rStyle w:val="StyleUnderline"/>
        </w:rPr>
        <w:t>The results of these experiments indicate that markets in pollution rights achieve the same or better pollution c o ntrol levels as regulations, at a greatly reduced economic cost. A</w:t>
      </w:r>
      <w:r w:rsidRPr="007812A5">
        <w:rPr>
          <w:sz w:val="14"/>
        </w:rPr>
        <w:t xml:space="preserve"> similar policy program needs to be adopted in federal water pollution control programs CONCLUSION The growing acceptance among environmentalists of markets for water allows George Bush to c apture the initiative on this aspect of environmental policy. He can, in short, propose a new federal approach to water policy that pursues environmental as well as economic goals by introducing markets as a major tool. Environmental economists recognize the value of markets in curbing the excessive demand for water that can result in ecological damage. Cities face rising demands for supplies, while federal support for major new projects has been cut back. Markets would offer a mechanism to distribute water economically while allaying the fears of reasonable environmentalists. Bush can accomplish his goal of becoming the environmental president by forging a new coalition between responsible environmental groups and fiscal conservatives</w:t>
      </w:r>
    </w:p>
    <w:p w14:paraId="650B8037" w14:textId="77777777" w:rsidR="002D11A0" w:rsidRPr="002D11A0" w:rsidRDefault="002D11A0" w:rsidP="002D11A0"/>
    <w:p w14:paraId="3724007F" w14:textId="77777777" w:rsidR="00DD6A64" w:rsidRDefault="00DD6A64" w:rsidP="00DD6A64">
      <w:pPr>
        <w:pStyle w:val="Heading4"/>
      </w:pPr>
      <w:r>
        <w:t xml:space="preserve">Privatization improves compliance with environmental regulations </w:t>
      </w:r>
    </w:p>
    <w:p w14:paraId="7B33E305" w14:textId="77777777" w:rsidR="00DD6A64" w:rsidRDefault="00DD6A64" w:rsidP="00DD6A64">
      <w:r w:rsidRPr="00F07B83">
        <w:rPr>
          <w:rStyle w:val="Style13ptBold"/>
        </w:rPr>
        <w:t>Segal &amp; Moore 03</w:t>
      </w:r>
      <w:r>
        <w:t xml:space="preserve"> [Geoffrey F. Segal</w:t>
      </w:r>
      <w:r w:rsidRPr="00A57367">
        <w:t xml:space="preserve"> is the director of government reform at Reason Foundation in Los Angeles.</w:t>
      </w:r>
      <w:r>
        <w:t xml:space="preserve"> and Adrian T. Moore is </w:t>
      </w:r>
      <w:r w:rsidRPr="00024B8E">
        <w:t>the vice president of research at Reason Foundation, a non-profit think tank. 2003, “FREQ</w:t>
      </w:r>
      <w:r>
        <w:t xml:space="preserve">UENTLY ASKED QUESTIONS ABOUT WATER / WASTEWATER PRIVATIZATION”, </w:t>
      </w:r>
      <w:r>
        <w:lastRenderedPageBreak/>
        <w:t xml:space="preserve">Reason Public Policy Institute, </w:t>
      </w:r>
      <w:r w:rsidRPr="00E31556">
        <w:t>https://www.calwaterassn.com/wp-content/uploads/2014/02/FAQ-about-Water-Privitization.pdf</w:t>
      </w:r>
      <w:r>
        <w:t>]//KW</w:t>
      </w:r>
    </w:p>
    <w:p w14:paraId="109943AF" w14:textId="49222D89" w:rsidR="00DD6A64" w:rsidRDefault="00DD6A64" w:rsidP="00DD6A64">
      <w:pPr>
        <w:rPr>
          <w:sz w:val="14"/>
        </w:rPr>
      </w:pPr>
      <w:r w:rsidRPr="002033F7">
        <w:rPr>
          <w:rStyle w:val="StyleUnderline"/>
          <w:highlight w:val="cyan"/>
        </w:rPr>
        <w:t>Privatization has bipartisan support as a means of improving the environment and the health of citizens</w:t>
      </w:r>
      <w:r w:rsidRPr="00A57367">
        <w:rPr>
          <w:rStyle w:val="StyleUnderline"/>
        </w:rPr>
        <w:t>.7</w:t>
      </w:r>
      <w:r w:rsidRPr="00A57367">
        <w:rPr>
          <w:sz w:val="14"/>
        </w:rPr>
        <w:t xml:space="preserve"> President Clinton’s EPA endorsed privatization as a means by which local governments could meet environmental standards. Indeed </w:t>
      </w:r>
      <w:r w:rsidRPr="00A57367">
        <w:rPr>
          <w:rStyle w:val="StyleUnderline"/>
        </w:rPr>
        <w:t>the EPA wrote, “[Privatization case studies] provide concrete examples to local officials of how successful partnerships and other models can be used by communities to provide needed environmental services more efficiently</w:t>
      </w:r>
      <w:r w:rsidRPr="00A57367">
        <w:rPr>
          <w:sz w:val="14"/>
        </w:rPr>
        <w:t xml:space="preserve">. They also show how public-private partnerships can be used as a way to provide substantial benefits to both the public and private sectors, creating the classic "win-win" situation.”8 At the same time, </w:t>
      </w:r>
      <w:r w:rsidRPr="002033F7">
        <w:rPr>
          <w:rStyle w:val="StyleUnderline"/>
          <w:highlight w:val="cyan"/>
        </w:rPr>
        <w:t>a 1999 survey found that privatizing water and wastewater services can improve compliance with environmental standards. Prior to privatization, 41 percent (12) of the facilities surveyed were not in full compliance with the federal Safe Drinking Water Act. One year after entering into a public-private partnership, all were in compliance with federal water standards</w:t>
      </w:r>
      <w:r w:rsidRPr="00A57367">
        <w:rPr>
          <w:sz w:val="14"/>
        </w:rPr>
        <w:t xml:space="preserve">.9 For example, after a 1993 outbreak of cryptosporidium parasites, Milwaukee had to spend over $90 million in a new water purification system. That forced the city to look for substantial savings in other parts of the budget while ensuring environmental protection. The result was in 1999 the city entered into a long-term contract with United Water to operate the city's wastewater system. The contract was stringently performance based, leading to effluent discharge that has each year exceeded state and federal standards and considerable cost savings to the city. </w:t>
      </w:r>
    </w:p>
    <w:p w14:paraId="3F39AC26" w14:textId="00E1B0AF" w:rsidR="00795B04" w:rsidRDefault="00795B04" w:rsidP="00795B04">
      <w:pPr>
        <w:pStyle w:val="Heading3"/>
      </w:pPr>
      <w:r>
        <w:lastRenderedPageBreak/>
        <w:t xml:space="preserve">Privatization Good – AT: Scarcity </w:t>
      </w:r>
    </w:p>
    <w:p w14:paraId="5CC6ACF3" w14:textId="77777777" w:rsidR="00795B04" w:rsidRPr="00BD580A" w:rsidRDefault="00795B04" w:rsidP="00795B04">
      <w:pPr>
        <w:pStyle w:val="Heading4"/>
        <w:rPr>
          <w:rStyle w:val="Style13ptBold"/>
          <w:b/>
          <w:bCs w:val="0"/>
        </w:rPr>
      </w:pPr>
      <w:r w:rsidRPr="00BD580A">
        <w:rPr>
          <w:rStyle w:val="Style13ptBold"/>
          <w:b/>
          <w:bCs w:val="0"/>
        </w:rPr>
        <w:t xml:space="preserve">Private water markets can alleviate water scarcity by pushing towards efficient allocation </w:t>
      </w:r>
    </w:p>
    <w:p w14:paraId="4CE5D34C" w14:textId="77777777" w:rsidR="00795B04" w:rsidRPr="008E7171" w:rsidRDefault="00795B04" w:rsidP="00795B04">
      <w:r w:rsidRPr="008E7171">
        <w:rPr>
          <w:rStyle w:val="Style13ptBold"/>
        </w:rPr>
        <w:t>Nature Conservancy 16</w:t>
      </w:r>
      <w:r>
        <w:t xml:space="preserve"> [</w:t>
      </w:r>
      <w:r w:rsidRPr="008E7171">
        <w:t xml:space="preserve">8-23-2016, "Investing Our Way Out of the Global Water Crisis," </w:t>
      </w:r>
      <w:r>
        <w:t xml:space="preserve">Nature Conservancy, </w:t>
      </w:r>
      <w:r w:rsidRPr="008E7171">
        <w:t>https://www.nature.org/en-us/what-we-do/our-insights/perspectives/investing-our-way-out-of-the-global-water-crisis/</w:t>
      </w:r>
      <w:r>
        <w:t>]//KW</w:t>
      </w:r>
    </w:p>
    <w:p w14:paraId="27E7EF77" w14:textId="77777777" w:rsidR="00795B04" w:rsidRPr="00D6309E" w:rsidRDefault="00795B04" w:rsidP="00795B04">
      <w:pPr>
        <w:rPr>
          <w:sz w:val="14"/>
        </w:rPr>
      </w:pPr>
      <w:r w:rsidRPr="00D6309E">
        <w:rPr>
          <w:sz w:val="14"/>
        </w:rPr>
        <w:t xml:space="preserve">This overexploitation of water sources forced the Australian government to take action in the 1990s, putting a cap on water diversions and regulating use through the issuance of water entitlements. </w:t>
      </w:r>
      <w:r w:rsidRPr="00193220">
        <w:rPr>
          <w:rStyle w:val="StyleUnderline"/>
        </w:rPr>
        <w:t>Entitlements give farmers and other users access to a specific annual water volume from the rivers and lakes, and can be bought, sold or leased through an open “water market,” not unlike stocks or commodities.</w:t>
      </w:r>
      <w:r w:rsidRPr="00D6309E">
        <w:rPr>
          <w:sz w:val="14"/>
        </w:rPr>
        <w:t xml:space="preserve"> For farmers, the water market offered a new way to obtain more water to sustain crops through dry seasons. But for freshwater ecosystems, unfortunately, water entitlements were still over-allocated in some regions, including the Murray-Darling Basin, which drains one-seventh of the continent. In order to protect the rapidly degrading ecosystems in the basin, the national government bought back nearly 20 percent of the entitlements there off the market and diverted that water back to the environment. The water buy-back was an extraordinary step, but it only came under enormous political pressure, and many of Australia’s wetlands are still badly depleted. And conservation groups and other water users have recognized that other countries are unlikely to take such a step at all. Now they’re asking, can markets be leveraged to return still more water back to ecosystems—not through government action, but through private investment? </w:t>
      </w:r>
      <w:r w:rsidRPr="00193220">
        <w:rPr>
          <w:rStyle w:val="StyleUnderline"/>
        </w:rPr>
        <w:t>Investment capital can be used to purchase water through markets—not just in Australia, but in many of the 37 water-scarce countries and multiple states in the western United States that show evidence of water trading.</w:t>
      </w:r>
      <w:r w:rsidRPr="00D6309E">
        <w:rPr>
          <w:sz w:val="14"/>
        </w:rPr>
        <w:t xml:space="preserve"> </w:t>
      </w:r>
      <w:r w:rsidRPr="00193220">
        <w:rPr>
          <w:rStyle w:val="StyleUnderline"/>
        </w:rPr>
        <w:t>This type of investor-funded solution could secure a regular flow of water back to depleted ecosystems and sell the rest back to irrigators or cities on the open market—generating a material return for investors in the process</w:t>
      </w:r>
      <w:r w:rsidRPr="00D6309E">
        <w:rPr>
          <w:sz w:val="14"/>
        </w:rPr>
        <w:t xml:space="preserve">. LEVERAGING WATER MARKETS </w:t>
      </w:r>
      <w:r w:rsidRPr="00D6309E">
        <w:rPr>
          <w:rStyle w:val="StyleUnderline"/>
        </w:rPr>
        <w:t>That’s the basic concept of a new conservation and impact investment model developed by The Nature Conservancy called Water Sharing Investment Partnerships (WSIP</w:t>
      </w:r>
      <w:r w:rsidRPr="00D6309E">
        <w:rPr>
          <w:sz w:val="14"/>
        </w:rPr>
        <w:t xml:space="preserve">). “This model takes advantage of the motivations and incentives for trading water,” says Brian Richter, the lead scientist for the water program at The Nature Conservancy. “As water assumes a value, it provides a huge incentive for water conservation and water savings.” While some aspects of the model will vary in each place it’s implemented, Richter says, the basic framework is this: WSIPs solicit investor capital, along with government grants and philanthropic donations, to acquire a portfolio of water rights. Most of those rights are then leased or sold back on the market, ensuring that farmers and cities have access to enough water and that investors see a financial return. But some portion of those rights are used to divert water back to natural ecosystems and to generate funding for ongoing ecological monitoring—something the Conservancy has never been able to do on a sustained scale. The model, and strategies for its application, as well as other investor-funded solutions, are described in detail in </w:t>
      </w:r>
      <w:hyperlink r:id="rId48" w:tgtFrame="_blank" w:history="1">
        <w:r w:rsidRPr="00D6309E">
          <w:rPr>
            <w:rStyle w:val="Hyperlink"/>
            <w:sz w:val="14"/>
          </w:rPr>
          <w:t>the organization's new report, "Water Share: Using water markets and impact investment to drive sustainability</w:t>
        </w:r>
      </w:hyperlink>
      <w:r w:rsidRPr="00D6309E">
        <w:rPr>
          <w:sz w:val="14"/>
        </w:rPr>
        <w:t xml:space="preserve">." (You can also read the </w:t>
      </w:r>
      <w:hyperlink r:id="rId49" w:tgtFrame="_blank" w:history="1">
        <w:r w:rsidRPr="00D6309E">
          <w:rPr>
            <w:rStyle w:val="Hyperlink"/>
            <w:sz w:val="14"/>
          </w:rPr>
          <w:t>Executive Summary here</w:t>
        </w:r>
      </w:hyperlink>
      <w:r w:rsidRPr="00D6309E">
        <w:rPr>
          <w:sz w:val="14"/>
        </w:rPr>
        <w:t xml:space="preserve">.) The conceptual groundwork for WSIPs emerged from a conversation between Richter and Deborah Nias during an eight-hour drive through the Murray-Darling River Basin, surveying the extent of the ecological damage caused by water depletion. Nias is the CEO of the Murray Darling Wetlands Working Group, an Australian NGO working to restore and promote ecologically sound management of wetlands in the Murray-Darling Basin. Richter was researching a </w:t>
      </w:r>
      <w:hyperlink r:id="rId50" w:history="1">
        <w:r w:rsidRPr="00D6309E">
          <w:rPr>
            <w:rStyle w:val="Hyperlink"/>
            <w:sz w:val="14"/>
          </w:rPr>
          <w:t>book</w:t>
        </w:r>
      </w:hyperlink>
      <w:r w:rsidRPr="00D6309E">
        <w:rPr>
          <w:sz w:val="14"/>
        </w:rPr>
        <w:t xml:space="preserve"> on water scarcity, and Nias had agreed to show Richter around the basin. “Our organization was then at a crossroads where we needed to find some new way to finance what we were doing to return environmental water to wetlands,” Nias says. She and her colleagues had discussed the idea of establishing their own water trust into which people could donate water for environmental purposes, she says, “but the ever increasing value and cost of water meant this would be unlikely—certainly not at the volumes which we intuitively understood would be needed for a sustainable model.” GLOBAL WATER CHALLENGE Brian Richter, lead scientist for the water program, speaks on global and local water scarcity. Richter suggested bringing in impact investors—those who want to see their money produce environmental and social benefits in addition to financial returns. Even conservative estimates suggest that potential funding might be several times greater than what conservation organizations could raise through philanthropy alone, thus allowing for a much greater environmental impact. Richter has been working on water issues at The Nature Conservancy for nearly 30 years. His eyes light up when he talks about water scarcity, but he speaks with the precise, measured delivery of the college professor that he is. And the message he is delivering is bleak: Freshwater ecosystems are the most imperiled on the planet, and their condition is only getting worse. More than 30 percent of the water sources on our planet are being over-exploited, in many cases to near exhaustion. For Richter, impact investment might represent the last hope for freshwater conservation. INVESTING IN CONSERVATION </w:t>
      </w:r>
      <w:r w:rsidRPr="00D6309E">
        <w:rPr>
          <w:rStyle w:val="StyleUnderline"/>
        </w:rPr>
        <w:t>While it’s difficult to estimate just how much investment the WSIP model will eventually attract, “we do know there’s a huge amount of interest, particularly from wealthy millennials, to have a more socially and environmentally conscious portfolio,”</w:t>
      </w:r>
      <w:r w:rsidRPr="00D6309E">
        <w:rPr>
          <w:sz w:val="14"/>
        </w:rPr>
        <w:t xml:space="preserve"> says Lauren Ferstandig, director of product development for NatureVest, The Nature Conservancy’s impact investment unit, which structured the deal. By having an impact investing unit dedicated to structuring conservation investments, the Conservancy has been able to build expertise across its investment work, tapping into a new source of capital and building the Conservancy's capacity to drive investment dollars to conservation. “Some of those investors are happy to approach the investment holistically, taking into account environmental and social returns, as well as financial returns when they define success,” Ferstandig says. “With the WSIP model, investors have the opportunity to get in at the ground floor and learn about water investments that promote a conscientious use of water.” But even purely profit-driven investors are seeing water as an appealing investment. </w:t>
      </w:r>
      <w:r w:rsidRPr="00D6309E">
        <w:rPr>
          <w:rStyle w:val="StyleUnderline"/>
        </w:rPr>
        <w:t>Water trading is already common in Australia, not just among farmers but also among investors, for whom the transparent market and the growing disparity between supply and demand ensure that water remains a valuable commodity</w:t>
      </w:r>
      <w:r w:rsidRPr="00D6309E">
        <w:rPr>
          <w:sz w:val="14"/>
        </w:rPr>
        <w:t xml:space="preserve">, says Cullen Gunn. Gunn is the director and CEO of Kilter Rural, a specialty fund that manages investments in farmland, water and ecosystem services in Australia, including the Murray-Darling Basin Balanced Water Fund—the Conservancy’s first WSIP. That fund, launched in late 2015, has now been capped at approximately US$20 million dollars, but it may </w:t>
      </w:r>
      <w:r w:rsidRPr="00D6309E">
        <w:rPr>
          <w:sz w:val="14"/>
        </w:rPr>
        <w:lastRenderedPageBreak/>
        <w:t xml:space="preserve">soon reopen with a target of approximately US$76 million in the next four years. The question, of course, is whether an investment-and-conservation strategy based on water markets can work in other parts of the world. </w:t>
      </w:r>
      <w:r w:rsidRPr="00D6309E">
        <w:rPr>
          <w:rStyle w:val="StyleUnderline"/>
        </w:rPr>
        <w:t>The water market in Australia is well-established and their national government has set a precedent for buying water and returning it to the environment. Chile has a similar market system, with water rights granted by the national government</w:t>
      </w:r>
      <w:r w:rsidRPr="00D6309E">
        <w:rPr>
          <w:sz w:val="14"/>
        </w:rPr>
        <w:t xml:space="preserve">, but few other markets are as transparent and flexible as Australia’s. Currently, 37 water-scarce countries around the world have some kind of system in which a central authority issues water rights—the most basic requirement for a water market—but many will require further regulation to make them run smoothly. Water Rights and Trading in Countries Experiencing Water Scarcity To that end, The Nature Conservancy has investigated several sites where the WSIP model could be adapted relatively easily. </w:t>
      </w:r>
      <w:r w:rsidRPr="00D6309E">
        <w:rPr>
          <w:rStyle w:val="StyleUnderline"/>
        </w:rPr>
        <w:t>Latin America holds promise, and the Conservancy is also investigating feasibility in the western United States and northern Mexico, as well as other regions. If the WSIP model could be implemented in all the regions with water trading, and if the water assets were valued and traded similarly to those in Australia, the total market could be worth over US$331 billion, of which $13.4 billion might be actively traded in a given year.</w:t>
      </w:r>
      <w:r>
        <w:rPr>
          <w:rStyle w:val="StyleUnderline"/>
        </w:rPr>
        <w:t xml:space="preserve"> </w:t>
      </w:r>
      <w:r w:rsidRPr="00D6309E">
        <w:rPr>
          <w:sz w:val="14"/>
        </w:rPr>
        <w:t xml:space="preserve">THE COST OF WATER SCARCITY </w:t>
      </w:r>
      <w:r w:rsidRPr="00D6309E">
        <w:rPr>
          <w:rStyle w:val="StyleUnderline"/>
        </w:rPr>
        <w:t>Those are big numbers—but the scale of the global water crisis is even bigger. Half of all cities and three-fourths of irrigated farming areas in the world have experienced water scarcity</w:t>
      </w:r>
      <w:r w:rsidRPr="00D6309E">
        <w:rPr>
          <w:sz w:val="14"/>
        </w:rPr>
        <w:t xml:space="preserve">, and as the Organisation for Economic Co-operation and Development has </w:t>
      </w:r>
      <w:hyperlink r:id="rId51" w:tgtFrame="_blank" w:history="1">
        <w:r w:rsidRPr="00D6309E">
          <w:rPr>
            <w:rStyle w:val="Hyperlink"/>
            <w:sz w:val="14"/>
          </w:rPr>
          <w:t>pointed out</w:t>
        </w:r>
      </w:hyperlink>
      <w:r w:rsidRPr="00D6309E">
        <w:rPr>
          <w:sz w:val="14"/>
        </w:rPr>
        <w:t xml:space="preserve">, water scarcity affects virtually every aspect of the world economy. Low water flows reduce the capacity of hydropower dams, resulting in price spikes or “brown outs.” Water-intense industries such as mining also suffer, as in Chile, where an ongoing drought has hampered production of copper. And low flows in rivers and reservoirs may also lead to declines in tourism activity, with ripple effects throughout local economies. And as Richter points out, </w:t>
      </w:r>
      <w:r w:rsidRPr="00D6309E">
        <w:rPr>
          <w:rStyle w:val="StyleUnderline"/>
        </w:rPr>
        <w:t>the ecological consequences are just as severe. One-third of all river and lake basins in the world are facing water scarcity.</w:t>
      </w:r>
      <w:r w:rsidRPr="00D6309E">
        <w:rPr>
          <w:sz w:val="14"/>
        </w:rPr>
        <w:t xml:space="preserve"> Major rivers like the Yellow River in China, the Indus River in Pakistan, and the Colorado and Rio Grande Rivers in the United States and Mexico are being completely depleted by human use at times—all their water has been diverted before the rivers reach the ocean. </w:t>
      </w:r>
      <w:r w:rsidRPr="00D6309E">
        <w:rPr>
          <w:rStyle w:val="StyleUnderline"/>
        </w:rPr>
        <w:t>For freshwater ecosystems, this is devastating. “As you start to deplete a river of its water, you don’t have to get far before you find detectable, measureable ecological consequences,” Richter says. The removal of water from ecosystems is a leading cause of imperilment for freshwater species</w:t>
      </w:r>
      <w:r w:rsidRPr="00D6309E">
        <w:rPr>
          <w:sz w:val="14"/>
        </w:rPr>
        <w:t xml:space="preserve">; in rivers that see heavy diversions, populations quickly decline or are extirpated entirely. A </w:t>
      </w:r>
      <w:hyperlink r:id="rId52" w:history="1">
        <w:r w:rsidRPr="00D6309E">
          <w:rPr>
            <w:rStyle w:val="Hyperlink"/>
            <w:sz w:val="14"/>
          </w:rPr>
          <w:t>recent report</w:t>
        </w:r>
      </w:hyperlink>
      <w:r w:rsidRPr="00D6309E">
        <w:rPr>
          <w:sz w:val="14"/>
        </w:rPr>
        <w:t xml:space="preserve"> from WWF International estimates that global freshwater species populations declined by 76 percent between 1970 and 2010. The Murray-Darling Basin offers a dramatic example of these consequences. Low water flows in some rivers have led to periodic blooms of toxic blue-green algae, which not only choke out fish and other aquatic life but also render the river unusable for human consumption or even irrigation in some cases. “The further you dip into that bucket, the greater and greater those impacts become, till you don’t even have a river ecosystem,” Richter says. MORE CROP PER DROP? In the past, most communities approached water scarcity from the supply side—drilling deeper in search of groundwater, or pumping water in from other basins. But in many regions there simply is no more water to be found, and new technologies like desalination aren’t cost-effective enough to reach the needed scale. The bottom line is that the </w:t>
      </w:r>
      <w:r w:rsidRPr="00D6309E">
        <w:rPr>
          <w:rStyle w:val="StyleUnderline"/>
        </w:rPr>
        <w:t>global water supply will never increase enough, Richter points out—the only way to meet our ever growing demand for water is to be more efficient with how we use it.</w:t>
      </w:r>
      <w:r>
        <w:rPr>
          <w:rStyle w:val="StyleUnderline"/>
        </w:rPr>
        <w:t xml:space="preserve"> </w:t>
      </w:r>
      <w:r w:rsidRPr="00D6309E">
        <w:rPr>
          <w:sz w:val="14"/>
        </w:rPr>
        <w:t xml:space="preserve">We’ve already made some progress on water conservation, especially with urban uses. “Many cities are doing a great job of stabilizing their water use,” Richter says, either through technological improvements like low-flow toilets, or through cultural changes, such reducing water use in gardening and landscaping. Some cities have managed to hold their water use steady for decades, despite fast-growing populations. But saving enough water to avert water scarcity on a global scale means looking to agriculture. In the water-scarce regions of the world, more than 90 percent of all water consumed goes to farms. “That means that in most parts of the world, we cannot alleviate our water shortages if we can’t find ways to use less water on farms,” Richter says. “But, on the flip side, if we can find ways to save just a small percentage of the water used on farms, it will free up a great volume of water that can be used for other purposes, including restoring depleted rivers and lakes.” </w:t>
      </w:r>
      <w:r w:rsidRPr="00D6309E">
        <w:rPr>
          <w:rStyle w:val="StyleUnderline"/>
        </w:rPr>
        <w:t>This is the fundamental appeal of water markets—when water is valued as an asset, there is an incentive to use it more efficiently. If a farmer can produce the same crop yield with less water, he can sell his unused water for a profit. Farmers can get extra cash, cities can access more water for domestic uses, and conservationists can buy water and return it to the environment</w:t>
      </w:r>
      <w:r w:rsidRPr="00D6309E">
        <w:rPr>
          <w:sz w:val="14"/>
        </w:rPr>
        <w:t xml:space="preserve">. </w:t>
      </w:r>
      <w:r w:rsidRPr="00D6309E">
        <w:rPr>
          <w:rStyle w:val="StyleUnderline"/>
        </w:rPr>
        <w:t>In the Australia water market, farmers are already buying and selling water regularly. In some cases, the market allowed farmers to maintain operations that might otherwise have been devastated by the Millennium Drought that gripped Australia from 1995 to 2010</w:t>
      </w:r>
      <w:r w:rsidRPr="00D6309E">
        <w:rPr>
          <w:sz w:val="14"/>
        </w:rPr>
        <w:t xml:space="preserve">, says John Pettigrew, a retired fruit farmer who has sat on the board of several water authorities in Australia’s Goulburn Valley. Fruit growers were able to purchase the water they needed from dairy farmers, who in turn were able to purchase fodder for their stock or make other arrangements for their business. Buying and selling water is fundamentally a business decision like any other, says Howard Jones, a grape farmer and chairman of the Murray Darling Wetlands Working Group. </w:t>
      </w:r>
      <w:r w:rsidRPr="00D6309E">
        <w:rPr>
          <w:rStyle w:val="StyleUnderline"/>
        </w:rPr>
        <w:t>Farmers buy water to maintain high-value crops; they sell when they need capital, or when they’re retiring from farming. While some farmers might be drawn to the idea of selling to an environmental actor, he says, “first</w:t>
      </w:r>
      <w:r w:rsidRPr="00D6309E">
        <w:rPr>
          <w:sz w:val="14"/>
        </w:rPr>
        <w:t xml:space="preserve"> and foremost it’s about the cost of the water—few would quibble about where it goes.” Still, transfer of water rights can be a politically fraught issue, and Richter is quick to stress that, in most cases, most of the water acquired in a WSIP model is returned back to the agricultural community. “It’s crucial to keep the farmers farming,” he says. “The primary purpose behind WSIPs is to move water back into the environment … But the secondary purpose is to help some of the water users who need more water for arguably good purposes, economically valuable purposes, gain access to some of that water they need.”</w:t>
      </w:r>
    </w:p>
    <w:p w14:paraId="6D43CAC4" w14:textId="71942D46" w:rsidR="00795B04" w:rsidRDefault="002033F7" w:rsidP="002033F7">
      <w:pPr>
        <w:pStyle w:val="Heading3"/>
      </w:pPr>
      <w:r>
        <w:lastRenderedPageBreak/>
        <w:t xml:space="preserve">Privatization Good – Anarchism </w:t>
      </w:r>
    </w:p>
    <w:p w14:paraId="1056AA05" w14:textId="77777777" w:rsidR="002033F7" w:rsidRDefault="002033F7" w:rsidP="002033F7">
      <w:pPr>
        <w:pStyle w:val="Heading4"/>
      </w:pPr>
      <w:r>
        <w:t>Anarchy is a better alternative to the current US democracy</w:t>
      </w:r>
    </w:p>
    <w:p w14:paraId="67C53537" w14:textId="77777777" w:rsidR="002033F7" w:rsidRDefault="002033F7" w:rsidP="002033F7">
      <w:r>
        <w:t xml:space="preserve">Dacoda </w:t>
      </w:r>
      <w:r w:rsidRPr="007B2B20">
        <w:rPr>
          <w:rStyle w:val="Style13ptBold"/>
        </w:rPr>
        <w:t>Nelson</w:t>
      </w:r>
      <w:r>
        <w:t xml:space="preserve"> Nov 9, 20</w:t>
      </w:r>
      <w:r w:rsidRPr="007B2B20">
        <w:rPr>
          <w:rStyle w:val="Style13ptBold"/>
        </w:rPr>
        <w:t>20</w:t>
      </w:r>
      <w:r w:rsidRPr="007B2B20">
        <w:t xml:space="preserve"> (</w:t>
      </w:r>
      <w:r>
        <w:rPr>
          <w:rFonts w:ascii="Helvetica" w:hAnsi="Helvetica" w:cs="Helvetica"/>
          <w:color w:val="292929"/>
          <w:sz w:val="20"/>
          <w:szCs w:val="20"/>
          <w:shd w:val="clear" w:color="auto" w:fill="FFFFFF"/>
        </w:rPr>
        <w:t>IT consultant, I studied physics, and I enjoy securities analysis in my free time, when I’m not writing)</w:t>
      </w:r>
      <w:r w:rsidRPr="004548F3">
        <w:t xml:space="preserve"> </w:t>
      </w:r>
      <w:r>
        <w:t xml:space="preserve">Anarchy Is Good, Actually </w:t>
      </w:r>
      <w:hyperlink r:id="rId53" w:history="1">
        <w:r w:rsidRPr="00000071">
          <w:rPr>
            <w:rStyle w:val="Hyperlink"/>
          </w:rPr>
          <w:t>https://dacodanelson.medium.com/anarchy-is-good-actually-ed0eb1da15db</w:t>
        </w:r>
      </w:hyperlink>
      <w:r>
        <w:t xml:space="preserve"> //VW</w:t>
      </w:r>
    </w:p>
    <w:p w14:paraId="1397700D" w14:textId="77777777" w:rsidR="002033F7" w:rsidRDefault="002033F7" w:rsidP="002033F7">
      <w:r>
        <w:t>As I will demonstrate, it’s no exaggeration to say that</w:t>
      </w:r>
      <w:r w:rsidRPr="00C076B4">
        <w:rPr>
          <w:rStyle w:val="Emphasis"/>
        </w:rPr>
        <w:t xml:space="preserve"> </w:t>
      </w:r>
      <w:r w:rsidRPr="00C076B4">
        <w:rPr>
          <w:rStyle w:val="Emphasis"/>
          <w:highlight w:val="yellow"/>
        </w:rPr>
        <w:t>without anarchy we would be living in the dark ages</w:t>
      </w:r>
      <w:r>
        <w:t>, which are a pretty good example because it turns out that during that period the Catholic Church was doing a stellar job of repressing the greatest example of anarchy known to humankind.</w:t>
      </w:r>
    </w:p>
    <w:p w14:paraId="33B259DF" w14:textId="77777777" w:rsidR="002033F7" w:rsidRDefault="002033F7" w:rsidP="002033F7">
      <w:r>
        <w:t xml:space="preserve">I’m talking, of course, about </w:t>
      </w:r>
      <w:r w:rsidRPr="00C076B4">
        <w:rPr>
          <w:rStyle w:val="Emphasis"/>
          <w:highlight w:val="yellow"/>
        </w:rPr>
        <w:t>science</w:t>
      </w:r>
      <w:r>
        <w:t xml:space="preserve"> — </w:t>
      </w:r>
      <w:r w:rsidRPr="0055002E">
        <w:t>that</w:t>
      </w:r>
      <w:r>
        <w:t xml:space="preserve"> glorious </w:t>
      </w:r>
      <w:r w:rsidRPr="0055002E">
        <w:t>exhibition of anarchic principles in operation</w:t>
      </w:r>
      <w:r>
        <w:t xml:space="preserve">, </w:t>
      </w:r>
      <w:r w:rsidRPr="00C076B4">
        <w:rPr>
          <w:rStyle w:val="Emphasis"/>
          <w:highlight w:val="yellow"/>
        </w:rPr>
        <w:t>continuously demonstrating that anarchy can work, and</w:t>
      </w:r>
      <w:r>
        <w:t xml:space="preserve"> that it works </w:t>
      </w:r>
      <w:r w:rsidRPr="00C076B4">
        <w:rPr>
          <w:rStyle w:val="Emphasis"/>
          <w:highlight w:val="yellow"/>
        </w:rPr>
        <w:t>remarkably well</w:t>
      </w:r>
      <w:r w:rsidRPr="00C076B4">
        <w:rPr>
          <w:rStyle w:val="Emphasis"/>
        </w:rPr>
        <w:t>.</w:t>
      </w:r>
    </w:p>
    <w:p w14:paraId="5C2E8DDC" w14:textId="77777777" w:rsidR="002033F7" w:rsidRDefault="002033F7" w:rsidP="002033F7">
      <w:r>
        <w:t>Consider this sobering thought</w:t>
      </w:r>
      <w:r w:rsidRPr="00C076B4">
        <w:rPr>
          <w:rStyle w:val="Emphasis"/>
        </w:rPr>
        <w:t xml:space="preserve">: the scientific community as an </w:t>
      </w:r>
      <w:r w:rsidRPr="00C076B4">
        <w:rPr>
          <w:rStyle w:val="Emphasis"/>
          <w:highlight w:val="yellow"/>
        </w:rPr>
        <w:t>anarchic structure spent the last</w:t>
      </w:r>
      <w:r w:rsidRPr="0055002E">
        <w:rPr>
          <w:highlight w:val="yellow"/>
        </w:rPr>
        <w:t xml:space="preserve"> </w:t>
      </w:r>
      <w:r w:rsidRPr="00C076B4">
        <w:rPr>
          <w:rStyle w:val="Emphasis"/>
          <w:highlight w:val="yellow"/>
        </w:rPr>
        <w:t>century</w:t>
      </w:r>
      <w:r>
        <w:t xml:space="preserve"> having </w:t>
      </w:r>
      <w:r w:rsidRPr="00C076B4">
        <w:rPr>
          <w:rStyle w:val="Emphasis"/>
          <w:highlight w:val="yellow"/>
        </w:rPr>
        <w:t>quickly</w:t>
      </w:r>
      <w:r>
        <w:t xml:space="preserve"> adopted the utterly insane (for the time) premise of quantum mechanics and has been </w:t>
      </w:r>
      <w:r w:rsidRPr="00C076B4">
        <w:rPr>
          <w:rStyle w:val="Emphasis"/>
          <w:highlight w:val="yellow"/>
        </w:rPr>
        <w:t>implementing and improving</w:t>
      </w:r>
      <w:r>
        <w:t xml:space="preserve"> on it ever since, to the benefit of </w:t>
      </w:r>
      <w:r w:rsidRPr="00C076B4">
        <w:rPr>
          <w:rStyle w:val="Emphasis"/>
          <w:highlight w:val="yellow"/>
        </w:rPr>
        <w:t>humanity as a whole. The</w:t>
      </w:r>
      <w:r w:rsidRPr="00C076B4">
        <w:rPr>
          <w:rStyle w:val="Emphasis"/>
        </w:rPr>
        <w:t xml:space="preserve"> </w:t>
      </w:r>
      <w:r w:rsidRPr="00C076B4">
        <w:rPr>
          <w:rStyle w:val="Emphasis"/>
          <w:highlight w:val="yellow"/>
        </w:rPr>
        <w:t>U</w:t>
      </w:r>
      <w:r>
        <w:t xml:space="preserve">nited </w:t>
      </w:r>
      <w:r w:rsidRPr="00C076B4">
        <w:rPr>
          <w:rStyle w:val="Emphasis"/>
          <w:highlight w:val="yellow"/>
        </w:rPr>
        <w:t>S</w:t>
      </w:r>
      <w:r>
        <w:t xml:space="preserve">tates of America, </w:t>
      </w:r>
      <w:r w:rsidRPr="00C076B4">
        <w:rPr>
          <w:rStyle w:val="Emphasis"/>
          <w:highlight w:val="yellow"/>
        </w:rPr>
        <w:t xml:space="preserve">on the other </w:t>
      </w:r>
      <w:r w:rsidRPr="00C63D74">
        <w:rPr>
          <w:rStyle w:val="Emphasis"/>
          <w:highlight w:val="yellow"/>
        </w:rPr>
        <w:t>hand, is a “representative democracy”</w:t>
      </w:r>
      <w:r>
        <w:t xml:space="preserve"> that’s like 300 years old or something, and it </w:t>
      </w:r>
      <w:r w:rsidRPr="00C076B4">
        <w:rPr>
          <w:rStyle w:val="Emphasis"/>
          <w:highlight w:val="yellow"/>
        </w:rPr>
        <w:t>still can’t quite agree</w:t>
      </w:r>
      <w:r>
        <w:t xml:space="preserve"> to the wacky notion </w:t>
      </w:r>
      <w:r w:rsidRPr="00C076B4">
        <w:rPr>
          <w:rStyle w:val="Emphasis"/>
          <w:highlight w:val="yellow"/>
        </w:rPr>
        <w:t xml:space="preserve">that all humans deserve equal rights and representation under the </w:t>
      </w:r>
      <w:r w:rsidRPr="00C076B4">
        <w:rPr>
          <w:rStyle w:val="StyleUnderline"/>
          <w:highlight w:val="yellow"/>
        </w:rPr>
        <w:t>law</w:t>
      </w:r>
      <w:r w:rsidRPr="00C076B4">
        <w:rPr>
          <w:rStyle w:val="StyleUnderline"/>
        </w:rPr>
        <w:t>, much less make good on that promise</w:t>
      </w:r>
      <w:r>
        <w:t>, which featured front-and-center in the Constitution which incorporated it.</w:t>
      </w:r>
    </w:p>
    <w:p w14:paraId="01052690" w14:textId="77777777" w:rsidR="002033F7" w:rsidRDefault="002033F7" w:rsidP="002033F7">
      <w:r>
        <w:t>I dunno, but it sure seems like lumbering de facto power structures aren’t really that great at changing for the better; though they’re certainly quite good at rapidly retaliating and suppressing any and all alternatives.</w:t>
      </w:r>
    </w:p>
    <w:p w14:paraId="5C99B8E2" w14:textId="77777777" w:rsidR="002033F7" w:rsidRPr="002033F7" w:rsidRDefault="002033F7" w:rsidP="002033F7"/>
    <w:p w14:paraId="33812982" w14:textId="77777777" w:rsidR="001B484C" w:rsidRDefault="001B484C" w:rsidP="001B484C">
      <w:pPr>
        <w:pStyle w:val="Heading2"/>
      </w:pPr>
      <w:r>
        <w:lastRenderedPageBreak/>
        <w:t xml:space="preserve">Privatization Bad </w:t>
      </w:r>
    </w:p>
    <w:p w14:paraId="7D222DC6" w14:textId="431BFE91" w:rsidR="001B484C" w:rsidRDefault="00646180" w:rsidP="001B484C">
      <w:pPr>
        <w:pStyle w:val="Heading3"/>
      </w:pPr>
      <w:r>
        <w:lastRenderedPageBreak/>
        <w:t xml:space="preserve">Privatization Bad – Fails </w:t>
      </w:r>
      <w:r w:rsidR="001B484C">
        <w:t>Frontline</w:t>
      </w:r>
      <w:r>
        <w:t xml:space="preserve"> </w:t>
      </w:r>
    </w:p>
    <w:p w14:paraId="2343050F" w14:textId="77777777" w:rsidR="001B484C" w:rsidRDefault="001B484C" w:rsidP="001B484C">
      <w:pPr>
        <w:pStyle w:val="Heading4"/>
      </w:pPr>
      <w:r>
        <w:t xml:space="preserve">Water privatization is a band-aid which can’t cover the wound – circumvention is inevitable and sustains violence </w:t>
      </w:r>
    </w:p>
    <w:p w14:paraId="5D25DB4D" w14:textId="77777777" w:rsidR="001B484C" w:rsidRDefault="001B484C" w:rsidP="001B484C">
      <w:r>
        <w:rPr>
          <w:rStyle w:val="Style13ptBold"/>
        </w:rPr>
        <w:t xml:space="preserve">Stephens 21 </w:t>
      </w:r>
      <w:r w:rsidRPr="00364F88">
        <w:t xml:space="preserve">(Thomas Stephens contributor to counterpunch.org, “Infrastructure Wars II: On the Human Right to Water and Sanitation” </w:t>
      </w:r>
      <w:hyperlink r:id="rId54" w:history="1">
        <w:r w:rsidRPr="00364F88">
          <w:rPr>
            <w:rStyle w:val="Hyperlink"/>
          </w:rPr>
          <w:t>https://www.counterpunch.org/2021/06/25/infrastructure-wars-ii-on-the-human-right-to-water-and-sanitation/</w:t>
        </w:r>
      </w:hyperlink>
      <w:r w:rsidRPr="00364F88">
        <w:t xml:space="preserve">) DAH </w:t>
      </w:r>
    </w:p>
    <w:p w14:paraId="105B046C" w14:textId="77777777" w:rsidR="001B484C" w:rsidRPr="009273F9" w:rsidRDefault="001B484C" w:rsidP="001B484C">
      <w:pPr>
        <w:rPr>
          <w:sz w:val="16"/>
        </w:rPr>
      </w:pPr>
      <w:r w:rsidRPr="009273F9">
        <w:rPr>
          <w:sz w:val="16"/>
        </w:rPr>
        <w:t xml:space="preserve">Like community land trusts, structurally affordable, income-indexed water and sewer rates for the poor, to maintain service and protect public health, social justice and the commons, is a transformational policy whose time has come. We need a new common sense that fits our time. Streeck argues persuasively (following Karl Polanyi) that further commodification of capital’s three “fictitious commodities”, labor, land and money (People, Water and Commons?) is unrealistic and counterproductive. </w:t>
      </w:r>
      <w:r w:rsidRPr="009C6208">
        <w:rPr>
          <w:rStyle w:val="StyleUnderline"/>
        </w:rPr>
        <w:t>The ability to leverage our essential assets for a better interest rate does not change the urgent human rights and structural survival challenges that are constitutive of our crisis.</w:t>
      </w:r>
      <w:r>
        <w:rPr>
          <w:rStyle w:val="StyleUnderline"/>
        </w:rPr>
        <w:t xml:space="preserve"> </w:t>
      </w:r>
      <w:r w:rsidRPr="009C6208">
        <w:rPr>
          <w:rStyle w:val="StyleUnderline"/>
        </w:rPr>
        <w:t>After the Hydra-headed abuses of poisoning Flint and the mass shut offs in Detroit, one simply wonders what is disputed or even controversial about the failure of current policy.</w:t>
      </w:r>
      <w:r>
        <w:rPr>
          <w:rStyle w:val="StyleUnderline"/>
        </w:rPr>
        <w:t xml:space="preserve"> </w:t>
      </w:r>
      <w:r w:rsidRPr="009C6208">
        <w:rPr>
          <w:rStyle w:val="StyleUnderline"/>
        </w:rPr>
        <w:t>The need for new policies is obvious and urgent.</w:t>
      </w:r>
      <w:r>
        <w:rPr>
          <w:rStyle w:val="StyleUnderline"/>
        </w:rPr>
        <w:t xml:space="preserve"> </w:t>
      </w:r>
      <w:r w:rsidRPr="009C6208">
        <w:rPr>
          <w:rStyle w:val="Emphasis"/>
        </w:rPr>
        <w:t>What does it mean to think differently about our water?</w:t>
      </w:r>
      <w:r>
        <w:rPr>
          <w:rStyle w:val="Emphasis"/>
        </w:rPr>
        <w:t xml:space="preserve"> </w:t>
      </w:r>
      <w:r w:rsidRPr="009273F9">
        <w:rPr>
          <w:sz w:val="16"/>
        </w:rPr>
        <w:t xml:space="preserve">Like New York struggling to redefine its legacy as an imperial financial center and immigrant-friendly community where anything is possible, it means </w:t>
      </w:r>
      <w:r w:rsidRPr="009C6208">
        <w:rPr>
          <w:rStyle w:val="StyleUnderline"/>
        </w:rPr>
        <w:t>Detroit reasserts our incredible legacy as a movement city that changes the world.</w:t>
      </w:r>
      <w:r w:rsidRPr="009273F9">
        <w:rPr>
          <w:sz w:val="16"/>
        </w:rPr>
        <w:t xml:space="preserve"> </w:t>
      </w:r>
      <w:r w:rsidRPr="009C6208">
        <w:rPr>
          <w:rStyle w:val="Emphasis"/>
        </w:rPr>
        <w:t>Our water justice movement’s decades-long policy demand to protect the human right to water and sanitation, via water rates limited by income for the poor, is being used today as a model in Philadelphia, Baltimore, Chicago and elsewhere.</w:t>
      </w:r>
      <w:r>
        <w:rPr>
          <w:rStyle w:val="Emphasis"/>
        </w:rPr>
        <w:t xml:space="preserve"> </w:t>
      </w:r>
      <w:r w:rsidRPr="009C6208">
        <w:rPr>
          <w:rStyle w:val="Emphasis"/>
        </w:rPr>
        <w:t>It has come of age.</w:t>
      </w:r>
      <w:r>
        <w:rPr>
          <w:rStyle w:val="Emphasis"/>
        </w:rPr>
        <w:t xml:space="preserve"> </w:t>
      </w:r>
      <w:r w:rsidRPr="009273F9">
        <w:rPr>
          <w:sz w:val="16"/>
        </w:rPr>
        <w:t xml:space="preserve">Our unique position in the very midst of the planet’s greatest resources of fresh water, in the context of our history of class struggle, racial justice and movement culture, in this moment of urgently necessary transformation of fundamental policy, demands new thinking and new laws. </w:t>
      </w:r>
      <w:r w:rsidRPr="009C6208">
        <w:rPr>
          <w:rStyle w:val="StyleUnderline"/>
        </w:rPr>
        <w:t>Authorities’ adoption of the income-based rates approach to the human right to water and sanitation for low income working People will further mass collective recognition that we’re talking about real survival here, not merely political economic theory</w:t>
      </w:r>
      <w:r w:rsidRPr="009C6208">
        <w:rPr>
          <w:rStyle w:val="Emphasis"/>
        </w:rPr>
        <w:t>.</w:t>
      </w:r>
      <w:r>
        <w:rPr>
          <w:rStyle w:val="Emphasis"/>
        </w:rPr>
        <w:t xml:space="preserve"> </w:t>
      </w:r>
      <w:r w:rsidRPr="009C6208">
        <w:rPr>
          <w:rStyle w:val="Emphasis"/>
        </w:rPr>
        <w:t>This time there really is ‘no alternative’ to Detroit’s movement for water justice, human liberation and transformation of everything, led by rising youth whose generational ship just came in.</w:t>
      </w:r>
      <w:r>
        <w:rPr>
          <w:rStyle w:val="Emphasis"/>
        </w:rPr>
        <w:t xml:space="preserve"> </w:t>
      </w:r>
      <w:r w:rsidRPr="009C6208">
        <w:rPr>
          <w:rStyle w:val="Emphasis"/>
        </w:rPr>
        <w:t>The mainstream is corrupt and bankrupt</w:t>
      </w:r>
      <w:r w:rsidRPr="009C6208">
        <w:rPr>
          <w:rStyle w:val="StyleUnderline"/>
        </w:rPr>
        <w:t>.</w:t>
      </w:r>
      <w:r>
        <w:rPr>
          <w:rStyle w:val="StyleUnderline"/>
        </w:rPr>
        <w:t xml:space="preserve"> </w:t>
      </w:r>
      <w:r w:rsidRPr="009C6208">
        <w:rPr>
          <w:rStyle w:val="StyleUnderline"/>
        </w:rPr>
        <w:t xml:space="preserve">In conformity with the Biden-identified approach of framing every issue as an opportunity for bankers, </w:t>
      </w:r>
      <w:r w:rsidRPr="009C6208">
        <w:rPr>
          <w:rStyle w:val="Emphasis"/>
        </w:rPr>
        <w:t>the federal government is now proposing a new Low Income Water Assistance Program (LIWAP)</w:t>
      </w:r>
      <w:r w:rsidRPr="009C6208">
        <w:rPr>
          <w:rStyle w:val="StyleUnderline"/>
        </w:rPr>
        <w:t xml:space="preserve"> that would use some of the covid relief money to assist low-income customers with water bills</w:t>
      </w:r>
      <w:r w:rsidRPr="009273F9">
        <w:rPr>
          <w:sz w:val="16"/>
        </w:rPr>
        <w:t xml:space="preserve">. </w:t>
      </w:r>
      <w:r w:rsidRPr="009C6208">
        <w:rPr>
          <w:rStyle w:val="Emphasis"/>
        </w:rPr>
        <w:t>That is, the familiar band-aid ‘assistance’ model, in lieu of affordable rates for the poor.</w:t>
      </w:r>
      <w:r>
        <w:rPr>
          <w:rStyle w:val="Emphasis"/>
        </w:rPr>
        <w:t xml:space="preserve"> </w:t>
      </w:r>
      <w:r w:rsidRPr="009C6208">
        <w:rPr>
          <w:rStyle w:val="Emphasis"/>
        </w:rPr>
        <w:t>Structurally unaffordable bills get paid by an elite-controlled fund one time, and the unsustainable debt cycle starts all over again.</w:t>
      </w:r>
      <w:r>
        <w:rPr>
          <w:rStyle w:val="Emphasis"/>
        </w:rPr>
        <w:t xml:space="preserve"> </w:t>
      </w:r>
      <w:r w:rsidRPr="009C6208">
        <w:rPr>
          <w:rStyle w:val="StyleUnderline"/>
        </w:rPr>
        <w:t>Here is the failure to think in new ways.</w:t>
      </w:r>
      <w:r>
        <w:rPr>
          <w:rStyle w:val="StyleUnderline"/>
        </w:rPr>
        <w:t xml:space="preserve"> </w:t>
      </w:r>
      <w:r w:rsidRPr="009C6208">
        <w:rPr>
          <w:rStyle w:val="StyleUnderline"/>
        </w:rPr>
        <w:t>The “</w:t>
      </w:r>
      <w:r w:rsidRPr="009C6208">
        <w:rPr>
          <w:rStyle w:val="Emphasis"/>
        </w:rPr>
        <w:t>short-term emergency relief program</w:t>
      </w:r>
      <w:r w:rsidRPr="009C6208">
        <w:rPr>
          <w:rStyle w:val="StyleUnderline"/>
        </w:rPr>
        <w:t xml:space="preserve"> designed to help eligible low-income households pay down arrearages and retain water service” they propose </w:t>
      </w:r>
      <w:r w:rsidRPr="009C6208">
        <w:rPr>
          <w:rStyle w:val="Emphasis"/>
        </w:rPr>
        <w:t>in the teeth of ongoing catastrophe</w:t>
      </w:r>
      <w:r w:rsidRPr="009C6208">
        <w:rPr>
          <w:rStyle w:val="StyleUnderline"/>
        </w:rPr>
        <w:t xml:space="preserve"> totally </w:t>
      </w:r>
      <w:r w:rsidRPr="009C6208">
        <w:rPr>
          <w:rStyle w:val="Emphasis"/>
        </w:rPr>
        <w:t>misconceives the issue.</w:t>
      </w:r>
      <w:r>
        <w:rPr>
          <w:rStyle w:val="Emphasis"/>
        </w:rPr>
        <w:t xml:space="preserve"> </w:t>
      </w:r>
      <w:r w:rsidRPr="009C6208">
        <w:rPr>
          <w:rStyle w:val="Emphasis"/>
        </w:rPr>
        <w:t>It proposes a transparently fake “solution”, just so the back water bill gets paid one time</w:t>
      </w:r>
      <w:r w:rsidRPr="009C6208">
        <w:rPr>
          <w:rStyle w:val="StyleUnderline"/>
        </w:rPr>
        <w:t>.</w:t>
      </w:r>
      <w:r>
        <w:rPr>
          <w:rStyle w:val="StyleUnderline"/>
        </w:rPr>
        <w:t xml:space="preserve"> </w:t>
      </w:r>
      <w:r w:rsidRPr="009C6208">
        <w:rPr>
          <w:rStyle w:val="StyleUnderline"/>
        </w:rPr>
        <w:t>It’s a sleight-of-hand way to reproduce the mass violation of the human right to water and sanitation that contributed significantly to Detroit’s excessive and adverse vulnerability to the covid pandemic, i.e., to reality</w:t>
      </w:r>
      <w:r w:rsidRPr="009273F9">
        <w:rPr>
          <w:sz w:val="16"/>
        </w:rPr>
        <w:t xml:space="preserve">. Anybody who doesn’t understand we need to change that has not been paying attention. Generally they’ve been paid pretty well for their attention to the debt relations controlling our water. </w:t>
      </w:r>
      <w:r w:rsidRPr="009C6208">
        <w:rPr>
          <w:rStyle w:val="StyleUnderline"/>
        </w:rPr>
        <w:t>Like the mass water shut offs for the benefit of bondholder ‘comfort’ that ushered in the</w:t>
      </w:r>
      <w:r>
        <w:rPr>
          <w:rStyle w:val="StyleUnderline"/>
        </w:rPr>
        <w:t xml:space="preserve"> </w:t>
      </w:r>
      <w:r w:rsidRPr="009C6208">
        <w:rPr>
          <w:rStyle w:val="StyleUnderline"/>
        </w:rPr>
        <w:t>GLWA via bankruptcy court in 2014</w:t>
      </w:r>
      <w:r w:rsidRPr="009C6208">
        <w:rPr>
          <w:rStyle w:val="Emphasis"/>
        </w:rPr>
        <w:t>, the latest LIWAP ‘solution’ of throwing money at water utilities, so they can continue to impose structurally unaffordable rates on poor People, is just another one of the “ways in which the tension in democratic capitalism between demands for social rights and the workings of free markets expresses itself today</w:t>
      </w:r>
      <w:r w:rsidRPr="009273F9">
        <w:rPr>
          <w:sz w:val="16"/>
        </w:rPr>
        <w:t xml:space="preserve">.” (Streeck, P. 88) “…[B]lind compliance with financial investors is propounded as the only rational and responsible behavior.” (P.93) The coming generations will not tolerate this. </w:t>
      </w:r>
      <w:r w:rsidRPr="009C6208">
        <w:rPr>
          <w:rStyle w:val="Emphasis"/>
        </w:rPr>
        <w:t>Policy responses must be grounded in reality</w:t>
      </w:r>
      <w:r w:rsidRPr="009C6208">
        <w:rPr>
          <w:rStyle w:val="StyleUnderline"/>
        </w:rPr>
        <w:t xml:space="preserve"> rather than </w:t>
      </w:r>
      <w:r w:rsidRPr="009C6208">
        <w:rPr>
          <w:rStyle w:val="StyleUnderline"/>
        </w:rPr>
        <w:lastRenderedPageBreak/>
        <w:t>outmoded dogma backed by raw class and racial power – or they lack legitimacy.</w:t>
      </w:r>
      <w:r>
        <w:rPr>
          <w:rStyle w:val="StyleUnderline"/>
        </w:rPr>
        <w:t xml:space="preserve"> </w:t>
      </w:r>
      <w:r w:rsidRPr="009273F9">
        <w:rPr>
          <w:rStyle w:val="StyleUnderline"/>
        </w:rPr>
        <w:t>The initial LIWAP proposal appears on its face to be grounded in exploitation of racial capitalism and a destructive neoliberal “normality” that is so abnormal as to be really perverse.</w:t>
      </w:r>
      <w:r>
        <w:rPr>
          <w:rStyle w:val="StyleUnderline"/>
        </w:rPr>
        <w:t xml:space="preserve"> </w:t>
      </w:r>
      <w:r w:rsidRPr="009273F9">
        <w:rPr>
          <w:rStyle w:val="StyleUnderline"/>
        </w:rPr>
        <w:t xml:space="preserve">Instead of flushing the emergency relief money down the big LIWAP toilet of “assistance” without adequate relief from structurally unaffordable water and sewer services for low-income People, </w:t>
      </w:r>
      <w:r w:rsidRPr="009273F9">
        <w:rPr>
          <w:rStyle w:val="Emphasis"/>
        </w:rPr>
        <w:t>these funds must be used as a down payment, to wipe out arrearages, and implement income-based water affordability rates for those who can demonstrate need going forward.</w:t>
      </w:r>
      <w:r>
        <w:rPr>
          <w:rStyle w:val="StyleUnderline"/>
        </w:rPr>
        <w:t xml:space="preserve"> </w:t>
      </w:r>
      <w:r w:rsidRPr="009273F9">
        <w:rPr>
          <w:rStyle w:val="StyleUnderline"/>
        </w:rPr>
        <w:t>Anything less is not only totally unacceptable; it will pave the way for even greater disasters.</w:t>
      </w:r>
      <w:r>
        <w:rPr>
          <w:rStyle w:val="StyleUnderline"/>
        </w:rPr>
        <w:t xml:space="preserve"> </w:t>
      </w:r>
      <w:r w:rsidRPr="009273F9">
        <w:rPr>
          <w:sz w:val="16"/>
        </w:rPr>
        <w:t xml:space="preserve">Streeck describes </w:t>
      </w:r>
      <w:r w:rsidRPr="009273F9">
        <w:rPr>
          <w:rStyle w:val="StyleUnderline"/>
        </w:rPr>
        <w:t>the way we misconceive standard, ‘normal’ mainstream capitalist economic thinking – such as GLWA’s adamant insistence on playing the bond</w:t>
      </w:r>
      <w:r>
        <w:rPr>
          <w:rStyle w:val="StyleUnderline"/>
        </w:rPr>
        <w:t xml:space="preserve"> </w:t>
      </w:r>
      <w:r w:rsidRPr="009273F9">
        <w:rPr>
          <w:rStyle w:val="StyleUnderline"/>
        </w:rPr>
        <w:t>markets to fund our water and sewer systems, essentially borrowing money for the purpose from the rich and paying them back with interest instead of charging them fairly the full rates – creates and reproduces injustices for our less well-off brethren and sistren:</w:t>
      </w:r>
      <w:r>
        <w:rPr>
          <w:rStyle w:val="StyleUnderline"/>
        </w:rPr>
        <w:t xml:space="preserve"> </w:t>
      </w:r>
      <w:r w:rsidRPr="009273F9">
        <w:rPr>
          <w:sz w:val="16"/>
        </w:rPr>
        <w:t xml:space="preserve">“…[S]tandard economics is basically the theoretical exaltation of a political economic social order serving those well-endowed with market power, in that it equates their interest with the general interest. It represents the distributional claims of the owners of productive capital as technical imperatives of good, in the sense of scientifically sound, economic management.” (P. 76) How convenient that this allegedly neutral, quantifiable and data-driven paradigm of Wall Street power jibes so comfortably with free-riding white privilege and middle-class illusions of suburban dominance over urban bankruptcy. Let the water shut offs commence – Not! Streeck summarizes the fundamental results of innovations like GLWA as a powerful form of privatization of democracy and public finance: “Privatization of investment in physical and social infrastructure gives rise to a growing private industry operating in what used to be the public sector. … [in] the shift from a redistributive towards a neoliberal state that abandons to civil society and the market its responsibility to provide for social equity and social cohesion.” (P. 138) </w:t>
      </w:r>
      <w:r w:rsidRPr="009273F9">
        <w:rPr>
          <w:rStyle w:val="StyleUnderline"/>
        </w:rPr>
        <w:t>The Trojan Horse LIWAP assistance funding is only an early cut in a major lobbying war – a corporate/state financial free for all – now underway over “pots of money” for pandemic relief funds and our subject of “infrastructure”, how to define, fund, and transform it</w:t>
      </w:r>
      <w:r w:rsidRPr="009273F9">
        <w:rPr>
          <w:sz w:val="16"/>
        </w:rPr>
        <w:t xml:space="preserve">. </w:t>
      </w:r>
      <w:r w:rsidRPr="009273F9">
        <w:rPr>
          <w:rStyle w:val="Emphasis"/>
        </w:rPr>
        <w:t>A trillion or more dollars will go to someone for something.</w:t>
      </w:r>
      <w:r>
        <w:rPr>
          <w:rStyle w:val="Emphasis"/>
        </w:rPr>
        <w:t xml:space="preserve"> </w:t>
      </w:r>
      <w:r w:rsidRPr="009273F9">
        <w:rPr>
          <w:rStyle w:val="Emphasis"/>
        </w:rPr>
        <w:t>Our margin of error is gone.</w:t>
      </w:r>
      <w:r>
        <w:rPr>
          <w:rStyle w:val="Emphasis"/>
        </w:rPr>
        <w:t xml:space="preserve"> </w:t>
      </w:r>
      <w:r w:rsidRPr="009273F9">
        <w:rPr>
          <w:rStyle w:val="Emphasis"/>
        </w:rPr>
        <w:t>The money must go to those who really need it to survive.</w:t>
      </w:r>
      <w:r>
        <w:rPr>
          <w:rStyle w:val="Emphasis"/>
        </w:rPr>
        <w:t xml:space="preserve"> </w:t>
      </w:r>
      <w:r w:rsidRPr="009273F9">
        <w:rPr>
          <w:rStyle w:val="Emphasis"/>
        </w:rPr>
        <w:t>It will come from the rich</w:t>
      </w:r>
      <w:r w:rsidRPr="009273F9">
        <w:rPr>
          <w:rStyle w:val="StyleUnderline"/>
        </w:rPr>
        <w:t>.</w:t>
      </w:r>
      <w:r>
        <w:rPr>
          <w:rStyle w:val="StyleUnderline"/>
        </w:rPr>
        <w:t xml:space="preserve"> </w:t>
      </w:r>
      <w:r w:rsidRPr="009273F9">
        <w:rPr>
          <w:rStyle w:val="StyleUnderline"/>
        </w:rPr>
        <w:t xml:space="preserve">In the process we’ll transform racial capitalism into a human rights-based society that protects and enriches our commons, </w:t>
      </w:r>
      <w:r w:rsidRPr="009273F9">
        <w:rPr>
          <w:rStyle w:val="Emphasis"/>
        </w:rPr>
        <w:t>or we’ll die trying.</w:t>
      </w:r>
      <w:r>
        <w:rPr>
          <w:rStyle w:val="Emphasis"/>
        </w:rPr>
        <w:t xml:space="preserve"> </w:t>
      </w:r>
      <w:r w:rsidRPr="009273F9">
        <w:rPr>
          <w:rStyle w:val="Emphasis"/>
        </w:rPr>
        <w:t>Water is a key example of</w:t>
      </w:r>
      <w:r w:rsidRPr="009273F9">
        <w:rPr>
          <w:sz w:val="16"/>
        </w:rPr>
        <w:t xml:space="preserve"> what Streeck describes as </w:t>
      </w:r>
      <w:r w:rsidRPr="009273F9">
        <w:rPr>
          <w:rStyle w:val="Emphasis"/>
        </w:rPr>
        <w:t>“political goods”,</w:t>
      </w:r>
      <w:r w:rsidRPr="009273F9">
        <w:rPr>
          <w:sz w:val="16"/>
        </w:rPr>
        <w:t xml:space="preserve"> </w:t>
      </w:r>
      <w:r w:rsidRPr="009273F9">
        <w:rPr>
          <w:rStyle w:val="StyleUnderline"/>
        </w:rPr>
        <w:t>those “collective goods which are indivisible and must be produced, or at least decided upon, by those who benefit from them, and indeed by their collectivity: social solidarity, distributive justice and the general rights and duties that constitute citizenship.</w:t>
      </w:r>
      <w:r w:rsidRPr="009273F9">
        <w:rPr>
          <w:sz w:val="16"/>
        </w:rPr>
        <w:t xml:space="preserve">” (P. 107) </w:t>
      </w:r>
      <w:r w:rsidRPr="009273F9">
        <w:rPr>
          <w:rStyle w:val="Emphasis"/>
        </w:rPr>
        <w:t>GLWA passed on their opportunity to do that in 2014, and now we have the urgent need to get it right.</w:t>
      </w:r>
      <w:r w:rsidRPr="009273F9">
        <w:rPr>
          <w:sz w:val="16"/>
        </w:rPr>
        <w:t xml:space="preserve"> Therefore, if we solve our water challenges it will teach us how to proceed. </w:t>
      </w:r>
      <w:r w:rsidRPr="009273F9">
        <w:rPr>
          <w:rStyle w:val="StyleUnderline"/>
        </w:rPr>
        <w:t xml:space="preserve">The alternative to our desperately needed transformations is ‘normality’ of our grotesquely unequal and unjust white racial plutocracy, </w:t>
      </w:r>
      <w:r w:rsidRPr="009273F9">
        <w:rPr>
          <w:rStyle w:val="Emphasis"/>
        </w:rPr>
        <w:t>reproduced by an ugly and corrupt lobbying battle for funds that will inevitably kill any decent new policies regarding our precious water</w:t>
      </w:r>
      <w:r w:rsidRPr="009273F9">
        <w:rPr>
          <w:rStyle w:val="StyleUnderline"/>
        </w:rPr>
        <w:t>.</w:t>
      </w:r>
      <w:r w:rsidRPr="009273F9">
        <w:rPr>
          <w:sz w:val="16"/>
        </w:rPr>
        <w:t xml:space="preserve"> No way! What’s at stake is the end of racial capitalism, and transformation of our social systems, for the project of pursuing and implementing revolutionary reforms that are needed for our very survival. </w:t>
      </w:r>
      <w:r w:rsidRPr="009273F9">
        <w:rPr>
          <w:rStyle w:val="StyleUnderline"/>
        </w:rPr>
        <w:t>All the things we must do to survive our intersectional crises, redefined as resistance and rebellion against this corrupt, evil, self-serving racist system, are our infrastructure for transforming it.</w:t>
      </w:r>
      <w:r>
        <w:rPr>
          <w:rStyle w:val="StyleUnderline"/>
        </w:rPr>
        <w:t xml:space="preserve"> </w:t>
      </w:r>
      <w:r w:rsidRPr="009273F9">
        <w:rPr>
          <w:rStyle w:val="StyleUnderline"/>
        </w:rPr>
        <w:t>The water will show us the way</w:t>
      </w:r>
      <w:r w:rsidRPr="009273F9">
        <w:rPr>
          <w:sz w:val="16"/>
        </w:rPr>
        <w:t>.</w:t>
      </w:r>
    </w:p>
    <w:p w14:paraId="0EC568D9" w14:textId="77777777" w:rsidR="001B484C" w:rsidRDefault="001B484C" w:rsidP="001B484C">
      <w:pPr>
        <w:pStyle w:val="Heading3"/>
      </w:pPr>
      <w:r>
        <w:lastRenderedPageBreak/>
        <w:t xml:space="preserve">Ext – Privatization Fails </w:t>
      </w:r>
    </w:p>
    <w:p w14:paraId="4653F67E" w14:textId="77777777" w:rsidR="001B484C" w:rsidRDefault="001B484C" w:rsidP="001B484C">
      <w:pPr>
        <w:pStyle w:val="Heading4"/>
      </w:pPr>
      <w:r>
        <w:t>Privatization of water resources fails and magnifies inequities which result in deaths on the margins of every crisis – try or die for communal and local solutions external to reform</w:t>
      </w:r>
    </w:p>
    <w:p w14:paraId="1E241951" w14:textId="77777777" w:rsidR="001B484C" w:rsidRPr="00364F88" w:rsidRDefault="001B484C" w:rsidP="001B484C">
      <w:r>
        <w:rPr>
          <w:rStyle w:val="Style13ptBold"/>
        </w:rPr>
        <w:t xml:space="preserve">Stephens 21 </w:t>
      </w:r>
      <w:r w:rsidRPr="00364F88">
        <w:t xml:space="preserve">(Thomas Stephens contributor to counterpunch.org, “Infrastructure Wars II: On the Human Right to Water and Sanitation” </w:t>
      </w:r>
      <w:hyperlink r:id="rId55" w:history="1">
        <w:r w:rsidRPr="00364F88">
          <w:rPr>
            <w:rStyle w:val="Hyperlink"/>
          </w:rPr>
          <w:t>https://www.counterpunch.org/2021/06/25/infrastructure-wars-ii-on-the-human-right-to-water-and-sanitation/</w:t>
        </w:r>
      </w:hyperlink>
      <w:r w:rsidRPr="00364F88">
        <w:t xml:space="preserve">) DAH </w:t>
      </w:r>
    </w:p>
    <w:p w14:paraId="69EBEE39" w14:textId="77777777" w:rsidR="001B484C" w:rsidRPr="00364F88" w:rsidRDefault="001B484C" w:rsidP="001B484C">
      <w:pPr>
        <w:rPr>
          <w:rStyle w:val="Emphasis"/>
        </w:rPr>
      </w:pPr>
      <w:r w:rsidRPr="00364F88">
        <w:rPr>
          <w:sz w:val="16"/>
        </w:rPr>
        <w:t xml:space="preserve">When she spoke in Detroit in spring of 2014 and advised us to file our formal UN human rights complaint against the city for their mass water shut offs, </w:t>
      </w:r>
      <w:r w:rsidRPr="00AD59E5">
        <w:rPr>
          <w:rStyle w:val="StyleUnderline"/>
        </w:rPr>
        <w:t>Maude Barlow expressed a basic truth underlying today’s infrastructure wars: “If we understand what’s really happening with our water and deal with it appropriately, it will help us solve all our other problems.”</w:t>
      </w:r>
      <w:r w:rsidRPr="00364F88">
        <w:rPr>
          <w:sz w:val="16"/>
        </w:rPr>
        <w:t xml:space="preserve"> That’s how our new, broad understandings of the real roles of infrastructure in our lives should proceed. </w:t>
      </w:r>
      <w:r w:rsidRPr="00AD59E5">
        <w:rPr>
          <w:rStyle w:val="Emphasis"/>
        </w:rPr>
        <w:t>Following the lead of the water protectors, we will move from the necessity to make changes for survival, to transformation of our local, regional and world systems.</w:t>
      </w:r>
      <w:r>
        <w:rPr>
          <w:rStyle w:val="Emphasis"/>
        </w:rPr>
        <w:t xml:space="preserve"> </w:t>
      </w:r>
      <w:r w:rsidRPr="00364F88">
        <w:rPr>
          <w:sz w:val="16"/>
        </w:rPr>
        <w:t xml:space="preserve">In Streeckian tension, between demands for social rights and the workings of the market, the governing authorities of southeastern Michigan faced and accomplished regional restructuring challenges around our water in 2013-14. </w:t>
      </w:r>
      <w:r w:rsidRPr="00AD59E5">
        <w:rPr>
          <w:rStyle w:val="StyleUnderline"/>
        </w:rPr>
        <w:t>The tensions between Wall Street’s financial oligarchy and oppressed Detroiters’ human right to water and sanitation were brutally resolved.</w:t>
      </w:r>
      <w:r>
        <w:rPr>
          <w:rStyle w:val="StyleUnderline"/>
        </w:rPr>
        <w:t xml:space="preserve"> </w:t>
      </w:r>
      <w:r w:rsidRPr="00AD59E5">
        <w:rPr>
          <w:rStyle w:val="StyleUnderline"/>
        </w:rPr>
        <w:t>500 shut off notices issued per week, attacking thousands of Detroiters to demonstrate the requisite austerity, dedication to bondholders over everyone else, and the other quasi-privatized elements of the Great Lakes Water Authority’s (GLWA) regional takeover of our water.</w:t>
      </w:r>
      <w:r w:rsidRPr="00364F88">
        <w:rPr>
          <w:sz w:val="16"/>
        </w:rPr>
        <w:t xml:space="preserve"> In essence, the duly constituted government authorities of </w:t>
      </w:r>
      <w:r w:rsidRPr="00AD59E5">
        <w:rPr>
          <w:rStyle w:val="StyleUnderline"/>
        </w:rPr>
        <w:t>the</w:t>
      </w:r>
      <w:r>
        <w:rPr>
          <w:rStyle w:val="StyleUnderline"/>
        </w:rPr>
        <w:t xml:space="preserve"> </w:t>
      </w:r>
      <w:r w:rsidRPr="00AD59E5">
        <w:rPr>
          <w:rStyle w:val="StyleUnderline"/>
        </w:rPr>
        <w:t>state of Michigan, the city’s leadership under emergency management, and the three suburban counties of Macomb, Oakland and Wayne facilitated long term 50-year-with-option-to-renew leases of the regional water infrastructure. Impressed by (among other opaque swaps and sweetheart financial deals) the mass water shut offs ordered in the spring of 2014, Wall Street bondholders financed this restructuring at relatively advantageous interest rates.</w:t>
      </w:r>
      <w:r>
        <w:rPr>
          <w:rStyle w:val="StyleUnderline"/>
        </w:rPr>
        <w:t xml:space="preserve"> </w:t>
      </w:r>
      <w:r w:rsidRPr="00AD59E5">
        <w:rPr>
          <w:rStyle w:val="Emphasis"/>
        </w:rPr>
        <w:t>This is hailed as a triumph of regional collaboration.</w:t>
      </w:r>
      <w:r w:rsidRPr="00364F88">
        <w:rPr>
          <w:sz w:val="16"/>
        </w:rPr>
        <w:t xml:space="preserve"> That’s where it flows today; </w:t>
      </w:r>
      <w:r w:rsidRPr="00AD59E5">
        <w:rPr>
          <w:rStyle w:val="Emphasis"/>
        </w:rPr>
        <w:t>the deadly consequences of the 2019-21 Covid pandemic proved the advocates like Maude Barlow of the human right to water and sanitation were right all along</w:t>
      </w:r>
      <w:r w:rsidRPr="00364F88">
        <w:rPr>
          <w:sz w:val="16"/>
        </w:rPr>
        <w:t xml:space="preserve">. As Jonathan Mahler observes in his timely and insightful June 2021 New York Times Sunday magazine feature, quoted at the beginning of this piece, access to life-sustaining infrastructure under deeply inequitable capitalist social relations is a matter of life or death. The human right to water and sanitation always was essential. We may know, in a whole new way, how much we need each other, but that didn’t just become important in the pandemic. It was always true. Crucially we must act on it going forward. Mahler’s perspective on reopening New York City in 2021 tells us a lot about our water challenges.[i] </w:t>
      </w:r>
      <w:r w:rsidRPr="00AD59E5">
        <w:rPr>
          <w:rStyle w:val="StyleUnderline"/>
        </w:rPr>
        <w:t>The Detroit water shut offs are on moratorium until 2022, while GLWA’s Hydra-headed regional Hydro-thority, serving a suburban consortium of member-partners</w:t>
      </w:r>
      <w:r w:rsidRPr="00364F88">
        <w:rPr>
          <w:sz w:val="16"/>
        </w:rPr>
        <w:t xml:space="preserve"> (formerly known as wholesale customer communities</w:t>
      </w:r>
      <w:r w:rsidRPr="00AD59E5">
        <w:rPr>
          <w:rStyle w:val="StyleUnderline"/>
        </w:rPr>
        <w:t>), decides how to move forward with their continuing campaign to restructure our water and sewer systems, using as much federal covid recovery money as they can get</w:t>
      </w:r>
      <w:r w:rsidRPr="00364F88">
        <w:rPr>
          <w:sz w:val="16"/>
        </w:rPr>
        <w:t xml:space="preserve">. What can we do about it? First </w:t>
      </w:r>
      <w:r w:rsidRPr="00AD59E5">
        <w:rPr>
          <w:rStyle w:val="Emphasis"/>
        </w:rPr>
        <w:t>we have to understand how Wall Street debt-financed water infrastructure affects our water commons</w:t>
      </w:r>
      <w:r w:rsidRPr="00364F88">
        <w:rPr>
          <w:sz w:val="16"/>
        </w:rPr>
        <w:t>: Wolfgang Streeck uses the ironically named supposed virtue of credit – ‘liquidity’ – to explain the basic power dynamic involved, which is both taboo in mainstream discussions and ultimately determinative: “</w:t>
      </w:r>
      <w:r w:rsidRPr="00AD59E5">
        <w:rPr>
          <w:rStyle w:val="StyleUnderline"/>
        </w:rPr>
        <w:t>By providing its customers with liquidity, the financial industry established control over them, as is the very nature of credit.</w:t>
      </w:r>
      <w:r w:rsidRPr="00364F88">
        <w:rPr>
          <w:sz w:val="16"/>
        </w:rPr>
        <w:t xml:space="preserve"> </w:t>
      </w:r>
      <w:r w:rsidRPr="00AD59E5">
        <w:rPr>
          <w:rStyle w:val="Emphasis"/>
        </w:rPr>
        <w:t>Financialization turns the private sector into an international private government disciplining national political communities</w:t>
      </w:r>
      <w:r w:rsidRPr="00364F88">
        <w:rPr>
          <w:sz w:val="16"/>
        </w:rPr>
        <w:t xml:space="preserve"> and their public governments, </w:t>
      </w:r>
      <w:r w:rsidRPr="00AD59E5">
        <w:rPr>
          <w:rStyle w:val="Emphasis"/>
        </w:rPr>
        <w:t>without being</w:t>
      </w:r>
      <w:r w:rsidRPr="00364F88">
        <w:rPr>
          <w:sz w:val="16"/>
        </w:rPr>
        <w:t xml:space="preserve"> in any way </w:t>
      </w:r>
      <w:r w:rsidRPr="00AD59E5">
        <w:rPr>
          <w:rStyle w:val="Emphasis"/>
        </w:rPr>
        <w:t>democratically accountable</w:t>
      </w:r>
      <w:r w:rsidRPr="00364F88">
        <w:rPr>
          <w:sz w:val="16"/>
        </w:rPr>
        <w:t xml:space="preserve">. The power of money … takes the place of the power of votes.” (How Will Capitalism End? P. 24) (emphasis in original) </w:t>
      </w:r>
      <w:r w:rsidRPr="00364F88">
        <w:rPr>
          <w:rStyle w:val="StyleUnderline"/>
        </w:rPr>
        <w:t xml:space="preserve">Mahler locates the proximate cause of </w:t>
      </w:r>
      <w:r w:rsidRPr="00364F88">
        <w:rPr>
          <w:sz w:val="16"/>
        </w:rPr>
        <w:t xml:space="preserve">giant, rich and sophisticated </w:t>
      </w:r>
      <w:r w:rsidRPr="00364F88">
        <w:rPr>
          <w:rStyle w:val="StyleUnderline"/>
        </w:rPr>
        <w:t>New York City’s excessive vulnerability to the covid pandemic</w:t>
      </w:r>
      <w:r w:rsidRPr="00364F88">
        <w:rPr>
          <w:sz w:val="16"/>
        </w:rPr>
        <w:t xml:space="preserve"> – the brutal siege of mass death, ambulance sirens and mobile morgues that brought the city to its knees </w:t>
      </w:r>
      <w:r w:rsidRPr="00364F88">
        <w:rPr>
          <w:rStyle w:val="StyleUnderline"/>
        </w:rPr>
        <w:t>in</w:t>
      </w:r>
      <w:r w:rsidRPr="00364F88">
        <w:rPr>
          <w:sz w:val="16"/>
        </w:rPr>
        <w:t xml:space="preserve"> the winter of 2020-21 – in the perfect place</w:t>
      </w:r>
      <w:r w:rsidRPr="00364F88">
        <w:rPr>
          <w:rStyle w:val="StyleUnderline"/>
        </w:rPr>
        <w:t>: the city’s restructuring in the face of near-bankruptcy in the mid-1970s</w:t>
      </w:r>
      <w:r w:rsidRPr="00364F88">
        <w:rPr>
          <w:sz w:val="16"/>
        </w:rPr>
        <w:t xml:space="preserve">. The quasi-privatized neoliberal-investment-program-cum-class-struggle-dynamic that created the infamous “tale of two cities”, one thriving, white and rich, one oppressed, of color and poor, characteristic of the </w:t>
      </w:r>
      <w:r w:rsidRPr="00364F88">
        <w:rPr>
          <w:sz w:val="16"/>
        </w:rPr>
        <w:lastRenderedPageBreak/>
        <w:t xml:space="preserve">neoliberal turn. After exposure of that model’s fatal contradictions by the nightmares of 2020-21 we know in a new way how much we need each other. Going forward we must start to act like we understand this essential aspect of our communities! </w:t>
      </w:r>
      <w:r w:rsidRPr="00364F88">
        <w:rPr>
          <w:rStyle w:val="Emphasis"/>
        </w:rPr>
        <w:t>The very same New York 1970s precedent – a reverse-Robin Hood looting operation, based on the same bogus ‘solutions’, was expressly sold to Detroit, Flint and the rest of urban Michigan</w:t>
      </w:r>
      <w:r w:rsidRPr="00364F88">
        <w:rPr>
          <w:sz w:val="16"/>
        </w:rPr>
        <w:t xml:space="preserve"> by Rick Snyder, Jones Day and all the horses they rode in on after the Great Recession crash of 2008. The cause of New York’s covid debacle was the same suite of policies they are using to regionalize and finance our water. </w:t>
      </w:r>
      <w:r w:rsidRPr="00364F88">
        <w:rPr>
          <w:rStyle w:val="StyleUnderline"/>
        </w:rPr>
        <w:t>Truth finally enters the blather of corporate conversation about development, re-newal, -structuring, -surrection, ‘vibrancy’, middle class aspirations and society-without-class-struggle that’s still being pursued by predatory nonprofits like “Detroit Future City”.</w:t>
      </w:r>
      <w:r w:rsidRPr="00364F88">
        <w:rPr>
          <w:sz w:val="16"/>
        </w:rPr>
        <w:t xml:space="preserve"> Our next step must be to initiate the necessary deep structural changes to address the inequitable ‘tale of two cities’ dynamic, and create “a more equitable city”. The way to get there flows thru the water. Mahler provides a perceptive and favorable view of the “neat accounting trick” involved in a Harlem community land trust public investment to preserve affordable housing. Ironically, the narrative has transformed here in 50 years, from the New York City restructuring-model bill of goods sold to Detroit, to cooperative land tenure innovation of the kind being pursued by visionary organizers like Cooperation Jackson in Mississippi, and the Peoples Platform in Detroit! </w:t>
      </w:r>
      <w:r w:rsidRPr="00364F88">
        <w:rPr>
          <w:rStyle w:val="StyleUnderline"/>
        </w:rPr>
        <w:t>Mahler’s key point is valid in Detroit as well as New York: “It feels possible to think very differently about how the city works and for whom; about how it approaches development, education, health care, criminal justice, transportation, even its cultural institutions</w:t>
      </w:r>
      <w:r w:rsidRPr="00364F88">
        <w:rPr>
          <w:rStyle w:val="Emphasis"/>
        </w:rPr>
        <w:t>.”</w:t>
      </w:r>
      <w:r>
        <w:rPr>
          <w:rStyle w:val="Emphasis"/>
        </w:rPr>
        <w:t xml:space="preserve"> </w:t>
      </w:r>
      <w:r w:rsidRPr="00364F88">
        <w:rPr>
          <w:rStyle w:val="Emphasis"/>
        </w:rPr>
        <w:t>After 600,000 covid deaths and counting, it’s about time!</w:t>
      </w:r>
    </w:p>
    <w:p w14:paraId="00601066" w14:textId="77777777" w:rsidR="00646180" w:rsidRPr="00EC50B3" w:rsidRDefault="00646180" w:rsidP="00646180">
      <w:pPr>
        <w:pStyle w:val="Heading4"/>
        <w:rPr>
          <w:rStyle w:val="Emphasis"/>
          <w:b/>
          <w:bCs/>
          <w:sz w:val="26"/>
          <w:szCs w:val="26"/>
          <w:u w:val="none"/>
        </w:rPr>
      </w:pPr>
      <w:r w:rsidRPr="00EC50B3">
        <w:rPr>
          <w:rStyle w:val="Emphasis"/>
          <w:b/>
          <w:bCs/>
          <w:sz w:val="26"/>
          <w:szCs w:val="26"/>
          <w:u w:val="none"/>
        </w:rPr>
        <w:t>Privatization of water disregards the fact that water is a human right and treats it as a commodity.</w:t>
      </w:r>
    </w:p>
    <w:p w14:paraId="0061BD53" w14:textId="77777777" w:rsidR="00646180" w:rsidRPr="00477E99" w:rsidRDefault="00646180" w:rsidP="00646180">
      <w:r>
        <w:t xml:space="preserve">Timothy </w:t>
      </w:r>
      <w:r w:rsidRPr="00477E99">
        <w:rPr>
          <w:b/>
          <w:bCs/>
          <w:u w:val="single"/>
        </w:rPr>
        <w:t>O'Neill</w:t>
      </w:r>
      <w:r>
        <w:t xml:space="preserve"> </w:t>
      </w:r>
      <w:r w:rsidRPr="00477E99">
        <w:rPr>
          <w:b/>
          <w:bCs/>
          <w:u w:val="single"/>
        </w:rPr>
        <w:t>2006</w:t>
      </w:r>
      <w:r>
        <w:t xml:space="preserve"> (J.D. candidate at the University of Colorado School of Law. He received his B.A. in English from the University of Wisconsin in 1997) Water and Freedom: The Privatization of Water and Its Implications for Democracy and Human Rights in the Developing World, 17 COLO. J. INT'l ENVTL. L. &amp; POL'y 357 (2006). </w:t>
      </w:r>
      <w:hyperlink r:id="rId56" w:history="1">
        <w:r w:rsidRPr="009828CF">
          <w:rPr>
            <w:rStyle w:val="Hyperlink"/>
          </w:rPr>
          <w:t>https://heinonline-org.proxy.lib.umich.edu/HOL/Page?handle=hein.journals/</w:t>
        </w:r>
      </w:hyperlink>
      <w:r>
        <w:t xml:space="preserve"> </w:t>
      </w:r>
      <w:r w:rsidRPr="00FC1859">
        <w:t>colenvlp17&amp;div=15&amp;g_sent=1&amp;casa_token=&amp;collection=journals</w:t>
      </w:r>
      <w:r>
        <w:t xml:space="preserve"> Accessed 7/12/21 RC</w:t>
      </w:r>
    </w:p>
    <w:p w14:paraId="40A8C955" w14:textId="77777777" w:rsidR="00646180" w:rsidRDefault="00646180" w:rsidP="00646180"/>
    <w:p w14:paraId="2640A23A" w14:textId="77777777" w:rsidR="00646180" w:rsidRPr="00CA35FE" w:rsidRDefault="00646180" w:rsidP="00646180">
      <w:pPr>
        <w:rPr>
          <w:sz w:val="16"/>
        </w:rPr>
      </w:pPr>
      <w:r w:rsidRPr="00CA35FE">
        <w:rPr>
          <w:sz w:val="16"/>
        </w:rPr>
        <w:t xml:space="preserve">In 1995, Ismail Serageldin, then Vice President of the World Bank, warned, "[i]f the wars of this century were fought over oil, the wars over the next century will be fought over water."' Evidence that Serageldin's prediction will come to fruition can be seen, early in this century, in countries all over the globe. While </w:t>
      </w:r>
      <w:r w:rsidRPr="00AE2721">
        <w:rPr>
          <w:u w:val="single"/>
        </w:rPr>
        <w:t>people continue to believe there is an infinite supply of fresh water on our planet, such an assumption is tragically mistaken. In truth, available fresh water makes up less than one-half of one percent of the water on Earth.2 The amount of water on the planet, fresh or otherwise, is finite,3 yet the demands made upon that supply are ever increasing. B</w:t>
      </w:r>
      <w:r w:rsidRPr="00CA35FE">
        <w:rPr>
          <w:sz w:val="16"/>
        </w:rPr>
        <w:t xml:space="preserve">y 2025, the world's population is expected to grow by 2.6 billion, an increase of fifty-seven percent over today's number.4 Couple this population increase with an increase in per capita water consumption rates,5 and the water wars that Serageldin foresaw seem a foregone conclusion. Although scientists and policymakers are increasingly focused on the problem, no definite plan for action has been developed. In the past, some communities relied on collective water rights systems and management as the best means to conserve and harvest this scarce resource. 6 In the age of globalization, however, such community control of water has come under attack. </w:t>
      </w:r>
      <w:r w:rsidRPr="00AE2721">
        <w:rPr>
          <w:u w:val="single"/>
        </w:rPr>
        <w:t>Proponents of market-based thinking have argued that privatization is the only way to utilize this precious resource and insure its future availability</w:t>
      </w:r>
      <w:r w:rsidRPr="00CA35FE">
        <w:rPr>
          <w:sz w:val="16"/>
        </w:rPr>
        <w:t xml:space="preserve">. 7 As the dialogue between these two competing paradigms continues, powerful interests have aligned themselves with the free marketeers and thus the market paradigm appears to have the upper hand. </w:t>
      </w:r>
      <w:r w:rsidRPr="00383416">
        <w:rPr>
          <w:u w:val="single"/>
        </w:rPr>
        <w:t>The current global economic order seeks to define water as a private good to be "extracted and traded freely" rather than as property held in common by all</w:t>
      </w:r>
      <w:r w:rsidRPr="00CA35FE">
        <w:rPr>
          <w:sz w:val="16"/>
        </w:rPr>
        <w:t xml:space="preserve">. 8 Institutions like the World Bank and the International Monetary Fund (IMF) have encouraged nations, particularly those in the developing world, to adopt the market paradigm and privatize their water. 9 But it remains unclear whether privatization can or will help these nations deal with the growing water crisis. </w:t>
      </w:r>
      <w:r w:rsidRPr="00383416">
        <w:rPr>
          <w:u w:val="single"/>
        </w:rPr>
        <w:t>In fact, in some areas of the globe where privatization has gone forward, the results have been less than promising, 10 and many of those directly affected have voiced strong opposition to privatization efforts."</w:t>
      </w:r>
      <w:r w:rsidRPr="00CA35FE">
        <w:rPr>
          <w:sz w:val="16"/>
        </w:rPr>
        <w:t xml:space="preserve"> The water wars presaged by Serageldin may not simply be interstate struggles over water sources, but intranational battles over the right to water involving the citizens, the state, and third-party privateers seeking to make a profit</w:t>
      </w:r>
      <w:r w:rsidRPr="00383416">
        <w:rPr>
          <w:u w:val="single"/>
        </w:rPr>
        <w:t>. There is no doubt that there is profit to be made.</w:t>
      </w:r>
      <w:r w:rsidRPr="00CA35FE">
        <w:rPr>
          <w:sz w:val="16"/>
        </w:rPr>
        <w:t xml:space="preserve"> The World Bank estimates the potential water market at US$1 trillion, and Fortune magazine has identified the private water industry as the most profitable investment opportunity after the technology bubble burst. 1 </w:t>
      </w:r>
      <w:r w:rsidRPr="00CA35FE">
        <w:rPr>
          <w:sz w:val="16"/>
        </w:rPr>
        <w:lastRenderedPageBreak/>
        <w:t xml:space="preserve">2 One potential player, the biotech giant Monsanto, estimates that the safe water market is worth billions of dollars.' 3 The pioneers of the water industry, French corporations Vivendi Universal and Suez, which together control over seventy percent of the world's water market,14 ranked 79th and 119th, respectively, in 2005 on Fortune's Global 500.15 Despite the apparent profitability, the debate as to whether privatization is the answer to the global water crisis is far from over. On the one hand, transnational corporations (TNCs) and the international financial institutions (IFIs) that often bankroll large water projects continue to push for increased privatization of water. These entities view privatization as the best way to protect water by (1) encouraging individual conservation and (2) incentivizing corporations to expand and improve water services in areas where capital is desperately needed. </w:t>
      </w:r>
      <w:r w:rsidRPr="00383416">
        <w:rPr>
          <w:b/>
          <w:bCs/>
          <w:u w:val="single"/>
        </w:rPr>
        <w:t xml:space="preserve">On the other hand, opponents of privatization view TNCs as predatory, arguing that the push for privatization is motivated primarily by greed and that the promised benefits of efficient water management, improved access, and conservation have not been delivered in areas where privatization has occurred. </w:t>
      </w:r>
      <w:r w:rsidRPr="00CA35FE">
        <w:rPr>
          <w:sz w:val="16"/>
        </w:rPr>
        <w:t xml:space="preserve">16 In late 1999, these two opposing viewpoints came to a head in Cochabamba, Bolivia, when the people of that city rose up to resist water privatization. The Cochabamba water war has since been a rallying cry for citizen groups and anti-privatization activists all over the world and has had a hardening effect on both sides of the water debate. Those opposed to privatization have increasingly viewed access to water as a right which cannot be bought or sold, while proponents have sought assistance from IFIs and international law to insure increased privatization and to protect their investments from similar uprisings. The water privatization argument, however, has lost sight of one important issue: the interconnectedness of democratic ideals and the privatization debate. While all privatization agreements between state governments and TNCs can have some negative implications for democracy, water privatization agreements focus the energy of the population more directly. Further, while privatization of industry, or even natural resources like oil and gas, can be seen as economic decisions, water is considered too fundamental, too primal a need, to be rationally auctioned off. For this reason, governments have been careful to proceed with privatization efforts quietly. The result has been that many agreements in this area are formed without any input from the citizenry. As seen in Bolivia, these undemocratic first steps down the road to water privatization may be more hazardous than many anticipated. This note seeks to examine the Cochabamba water war and discover what lessons it has for us with regard to water management, water rights, and democracy. Part II describes the Cochabamba water war and its immediate fallout. Part III examines how current international law and institutions tend to favor states and TNCs in disputes over the privatization of water. Part IV concludes by discussing how international human rights law may present the best route for the people to protect themselves from the harmful water privatization deals entered into by state governments. </w:t>
      </w:r>
    </w:p>
    <w:p w14:paraId="1B1EEA95" w14:textId="77777777" w:rsidR="001B484C" w:rsidRDefault="001B484C" w:rsidP="001B484C"/>
    <w:p w14:paraId="0C1A22DC" w14:textId="77777777" w:rsidR="001B484C" w:rsidRPr="000F0154" w:rsidRDefault="001B484C" w:rsidP="001B484C"/>
    <w:p w14:paraId="61B80565" w14:textId="77777777" w:rsidR="001B484C" w:rsidRPr="00024DB1" w:rsidRDefault="001B484C" w:rsidP="001B484C">
      <w:pPr>
        <w:pStyle w:val="Heading3"/>
      </w:pPr>
      <w:r>
        <w:lastRenderedPageBreak/>
        <w:t>Privatization Bad – Neoliberalism</w:t>
      </w:r>
    </w:p>
    <w:p w14:paraId="6BB3EBB9" w14:textId="77777777" w:rsidR="001B484C" w:rsidRPr="00594224" w:rsidRDefault="001B484C" w:rsidP="001B484C">
      <w:pPr>
        <w:pStyle w:val="Heading4"/>
      </w:pPr>
      <w:r>
        <w:t xml:space="preserve">Privatization is bad – it functions as a vehicle of </w:t>
      </w:r>
      <w:r w:rsidRPr="00594224">
        <w:rPr>
          <w:u w:val="single"/>
        </w:rPr>
        <w:t>neoliberalism</w:t>
      </w:r>
      <w:r>
        <w:t xml:space="preserve"> and </w:t>
      </w:r>
      <w:r w:rsidRPr="00594224">
        <w:rPr>
          <w:u w:val="single"/>
        </w:rPr>
        <w:t>expansion</w:t>
      </w:r>
      <w:r>
        <w:t xml:space="preserve"> </w:t>
      </w:r>
    </w:p>
    <w:p w14:paraId="706717F5" w14:textId="77777777" w:rsidR="001B484C" w:rsidRPr="00C13948" w:rsidRDefault="001B484C" w:rsidP="001B484C">
      <w:r>
        <w:rPr>
          <w:b/>
          <w:bCs/>
          <w:color w:val="000000"/>
          <w:sz w:val="26"/>
          <w:szCs w:val="26"/>
        </w:rPr>
        <w:t>Fletcher et al., 18</w:t>
      </w:r>
      <w:r>
        <w:rPr>
          <w:color w:val="000000"/>
        </w:rPr>
        <w:t> (Cory Fletcher, Anja van Heelsum, and Conny Roggeband, Professors of Political Science, University of Amsterdam, 8-9-2018, accessed on 7-12-2021, Taylor &amp; Francis, "Water privatization, hegemony and civil society: What Motivates Individuals to Protest About Water Privatization?", https://www.tandfonline.com/doi/full/10.1080/17448689.2018.1496308?scroll=top&amp;needAccess=true) //Owill</w:t>
      </w:r>
    </w:p>
    <w:p w14:paraId="3E0F06AB" w14:textId="77777777" w:rsidR="001B484C" w:rsidRDefault="001B484C" w:rsidP="001B484C">
      <w:pPr>
        <w:rPr>
          <w:sz w:val="14"/>
        </w:rPr>
      </w:pPr>
      <w:r w:rsidRPr="00594224">
        <w:rPr>
          <w:rStyle w:val="Emphasis"/>
        </w:rPr>
        <w:t>Conflicts over water privatization are conflicts over hegemony</w:t>
      </w:r>
      <w:r w:rsidRPr="00594224">
        <w:rPr>
          <w:sz w:val="14"/>
        </w:rPr>
        <w:t xml:space="preserve">; it </w:t>
      </w:r>
      <w:r w:rsidRPr="00594224">
        <w:rPr>
          <w:rStyle w:val="StyleUnderline"/>
        </w:rPr>
        <w:t>is a question of whether water is a private good, to be bought and sold as a commodity, or a public good, and thus to be considered as a human right</w:t>
      </w:r>
      <w:r w:rsidRPr="00594224">
        <w:rPr>
          <w:sz w:val="14"/>
        </w:rPr>
        <w:t xml:space="preserve"> (Davidson-Harden, Naidoo, &amp; Harden, </w:t>
      </w:r>
      <w:hyperlink r:id="rId57" w:history="1">
        <w:r w:rsidRPr="00594224">
          <w:rPr>
            <w:rStyle w:val="Hyperlink"/>
            <w:sz w:val="14"/>
          </w:rPr>
          <w:t>2007</w:t>
        </w:r>
      </w:hyperlink>
      <w:r w:rsidRPr="00594224">
        <w:rPr>
          <w:sz w:val="14"/>
        </w:rPr>
        <w:t xml:space="preserve">, p. 7). The dominant global neo-liberal hegemony of water marketization – as opposed to water as a human right – remains largely unchallenged and state-centric (Bakker, </w:t>
      </w:r>
      <w:hyperlink r:id="rId58" w:history="1">
        <w:r w:rsidRPr="00594224">
          <w:rPr>
            <w:rStyle w:val="Hyperlink"/>
            <w:sz w:val="14"/>
          </w:rPr>
          <w:t>2013</w:t>
        </w:r>
      </w:hyperlink>
      <w:r w:rsidRPr="00594224">
        <w:rPr>
          <w:sz w:val="14"/>
        </w:rPr>
        <w:t xml:space="preserve">). A </w:t>
      </w:r>
      <w:r w:rsidRPr="00594224">
        <w:rPr>
          <w:rStyle w:val="StyleUnderline"/>
        </w:rPr>
        <w:t xml:space="preserve">counter-hegemonic discourse is necessary to challenge the dominant hegemonic ideas and replace them ‘by undermining the political economic foundations of liberal democracies’ </w:t>
      </w:r>
      <w:r w:rsidRPr="00594224">
        <w:rPr>
          <w:sz w:val="14"/>
        </w:rPr>
        <w:t xml:space="preserve">(Baer &amp; Gerlak, </w:t>
      </w:r>
      <w:hyperlink r:id="rId59" w:history="1">
        <w:r w:rsidRPr="00594224">
          <w:rPr>
            <w:rStyle w:val="Hyperlink"/>
            <w:sz w:val="14"/>
          </w:rPr>
          <w:t>2015</w:t>
        </w:r>
      </w:hyperlink>
      <w:r w:rsidRPr="00594224">
        <w:rPr>
          <w:sz w:val="14"/>
        </w:rPr>
        <w:t xml:space="preserve">, p. 1529). Without a coherent counter-hegemonic agenda, which is ideologically supported by water activists both locally and globally, the dominant hegemony of water marketization will remain largely uncontested. This is troubling because </w:t>
      </w:r>
      <w:r w:rsidRPr="00594224">
        <w:rPr>
          <w:rStyle w:val="Emphasis"/>
        </w:rPr>
        <w:t>neo-liberalization of primary resources is sporadic and reliant upon profitability, and thus structural economic inequality becomes intertwined with the provision of water</w:t>
      </w:r>
      <w:r w:rsidRPr="00594224">
        <w:rPr>
          <w:sz w:val="14"/>
        </w:rPr>
        <w:t xml:space="preserve"> (Baer &amp; Gerlak, </w:t>
      </w:r>
      <w:hyperlink r:id="rId60" w:history="1">
        <w:r w:rsidRPr="00594224">
          <w:rPr>
            <w:rStyle w:val="Hyperlink"/>
            <w:sz w:val="14"/>
          </w:rPr>
          <w:t>2015</w:t>
        </w:r>
      </w:hyperlink>
      <w:r w:rsidRPr="00594224">
        <w:rPr>
          <w:sz w:val="14"/>
        </w:rPr>
        <w:t xml:space="preserve">, p. 1540). We consider the </w:t>
      </w:r>
      <w:r w:rsidRPr="00594224">
        <w:rPr>
          <w:rStyle w:val="StyleUnderline"/>
        </w:rPr>
        <w:t>issue of water privatization as a conflict of interest between the public</w:t>
      </w:r>
      <w:r w:rsidRPr="00594224">
        <w:rPr>
          <w:sz w:val="14"/>
        </w:rPr>
        <w:t xml:space="preserve"> provision of water </w:t>
      </w:r>
      <w:r w:rsidRPr="00594224">
        <w:rPr>
          <w:rStyle w:val="StyleUnderline"/>
        </w:rPr>
        <w:t>and the corporate interest</w:t>
      </w:r>
      <w:r w:rsidRPr="00594224">
        <w:rPr>
          <w:sz w:val="14"/>
        </w:rPr>
        <w:t xml:space="preserve"> of private management. This is a global conflict that emerged in the 1980s and increased significantly during the 1990s (Bakker, </w:t>
      </w:r>
      <w:hyperlink r:id="rId61" w:history="1">
        <w:r w:rsidRPr="00594224">
          <w:rPr>
            <w:rStyle w:val="Hyperlink"/>
            <w:sz w:val="14"/>
          </w:rPr>
          <w:t>2013</w:t>
        </w:r>
      </w:hyperlink>
      <w:r w:rsidRPr="00594224">
        <w:rPr>
          <w:sz w:val="14"/>
        </w:rPr>
        <w:t xml:space="preserve">, p. 253; Opel, </w:t>
      </w:r>
      <w:hyperlink r:id="rId62" w:history="1">
        <w:r w:rsidRPr="00594224">
          <w:rPr>
            <w:rStyle w:val="Hyperlink"/>
            <w:sz w:val="14"/>
          </w:rPr>
          <w:t>1999</w:t>
        </w:r>
      </w:hyperlink>
      <w:r w:rsidRPr="00594224">
        <w:rPr>
          <w:sz w:val="14"/>
        </w:rPr>
        <w:t xml:space="preserve">). The discussion about private management in the provision of water was, and still is, framed as a conflict between state failure with public utilities and water access for the poor (Bakker, </w:t>
      </w:r>
      <w:hyperlink r:id="rId63" w:history="1">
        <w:r w:rsidRPr="00594224">
          <w:rPr>
            <w:rStyle w:val="Hyperlink"/>
            <w:sz w:val="14"/>
          </w:rPr>
          <w:t>2013</w:t>
        </w:r>
      </w:hyperlink>
      <w:r w:rsidRPr="00594224">
        <w:rPr>
          <w:sz w:val="14"/>
        </w:rPr>
        <w:t xml:space="preserve">, p. 254; Dellas, </w:t>
      </w:r>
      <w:hyperlink r:id="rId64" w:history="1">
        <w:r w:rsidRPr="00594224">
          <w:rPr>
            <w:rStyle w:val="Hyperlink"/>
            <w:sz w:val="14"/>
          </w:rPr>
          <w:t>2011</w:t>
        </w:r>
      </w:hyperlink>
      <w:r w:rsidRPr="00594224">
        <w:rPr>
          <w:sz w:val="14"/>
        </w:rPr>
        <w:t xml:space="preserve">, p. 1917). During the early 1990s, this conflict was framed as a ‘simple rational-choice problem that can only be resolved by pricing water’ (Agnew, </w:t>
      </w:r>
      <w:hyperlink r:id="rId65" w:history="1">
        <w:r w:rsidRPr="00594224">
          <w:rPr>
            <w:rStyle w:val="Hyperlink"/>
            <w:sz w:val="14"/>
          </w:rPr>
          <w:t>2011</w:t>
        </w:r>
      </w:hyperlink>
      <w:r w:rsidRPr="00594224">
        <w:rPr>
          <w:sz w:val="14"/>
        </w:rPr>
        <w:t xml:space="preserve">, p. 472). This rationale was affirmed as the fourth principle in the Dublin Statement on Water and Sustainable Development in 1992, in which it was claimed that water ‘should be recognized as an economic good’ (World Meteorological Organization, </w:t>
      </w:r>
      <w:hyperlink r:id="rId66" w:history="1">
        <w:r w:rsidRPr="00594224">
          <w:rPr>
            <w:rStyle w:val="Hyperlink"/>
            <w:sz w:val="14"/>
          </w:rPr>
          <w:t>2016</w:t>
        </w:r>
      </w:hyperlink>
      <w:r w:rsidRPr="00594224">
        <w:rPr>
          <w:sz w:val="14"/>
        </w:rPr>
        <w:t xml:space="preserve">). </w:t>
      </w:r>
      <w:r w:rsidRPr="00594224">
        <w:rPr>
          <w:rStyle w:val="StyleUnderline"/>
        </w:rPr>
        <w:t xml:space="preserve">This led to water sector liberalization which, facilitated by privatization policies, </w:t>
      </w:r>
      <w:r w:rsidRPr="00594224">
        <w:rPr>
          <w:rStyle w:val="Emphasis"/>
        </w:rPr>
        <w:t>allowed private companies</w:t>
      </w:r>
      <w:r w:rsidRPr="00594224">
        <w:rPr>
          <w:rStyle w:val="StyleUnderline"/>
        </w:rPr>
        <w:t xml:space="preserve"> from France, Britain and Spain </w:t>
      </w:r>
      <w:r w:rsidRPr="00594224">
        <w:rPr>
          <w:rStyle w:val="Emphasis"/>
        </w:rPr>
        <w:t>to expand their activities internationally</w:t>
      </w:r>
      <w:r w:rsidRPr="00594224">
        <w:rPr>
          <w:sz w:val="14"/>
        </w:rPr>
        <w:t xml:space="preserve"> (Bakker, </w:t>
      </w:r>
      <w:hyperlink r:id="rId67" w:history="1">
        <w:r w:rsidRPr="00594224">
          <w:rPr>
            <w:rStyle w:val="Hyperlink"/>
            <w:sz w:val="14"/>
          </w:rPr>
          <w:t>2013</w:t>
        </w:r>
      </w:hyperlink>
      <w:r w:rsidRPr="00594224">
        <w:rPr>
          <w:sz w:val="14"/>
        </w:rPr>
        <w:t xml:space="preserve">, p. 254). Privatization programmes were encouraged by the World Bank, which required states to ‘open up public utilities for sale, lease or concession’ (Jaffee &amp; Newman, </w:t>
      </w:r>
      <w:hyperlink r:id="rId68" w:history="1">
        <w:r w:rsidRPr="00594224">
          <w:rPr>
            <w:rStyle w:val="Hyperlink"/>
            <w:sz w:val="14"/>
          </w:rPr>
          <w:t>2013</w:t>
        </w:r>
      </w:hyperlink>
      <w:r w:rsidRPr="00594224">
        <w:rPr>
          <w:sz w:val="14"/>
        </w:rPr>
        <w:t xml:space="preserve">, p. 321). However, the World Bank has been criticized for allowing its agenda of privatization to undermine the human right to water (Food and Water Watch, </w:t>
      </w:r>
      <w:hyperlink r:id="rId69" w:history="1">
        <w:r w:rsidRPr="00594224">
          <w:rPr>
            <w:rStyle w:val="Hyperlink"/>
            <w:sz w:val="14"/>
          </w:rPr>
          <w:t>2015</w:t>
        </w:r>
      </w:hyperlink>
      <w:r w:rsidRPr="00594224">
        <w:rPr>
          <w:sz w:val="14"/>
        </w:rPr>
        <w:t xml:space="preserve">). In Ireland, the struggle over water was reignited following the economic depression of 2008 when the Irish government imposed a series of austerity measures that were sewn up with an assisted financial bid from the EU and the IMF to stimulate Irish economic recovery. One of the clauses of this agreement was the transfer of water service provision from local authorities to a water utility, which would then impose charges (Department of Finance, </w:t>
      </w:r>
      <w:hyperlink r:id="rId70" w:history="1">
        <w:r w:rsidRPr="00594224">
          <w:rPr>
            <w:rStyle w:val="Hyperlink"/>
            <w:sz w:val="14"/>
          </w:rPr>
          <w:t>2010</w:t>
        </w:r>
      </w:hyperlink>
      <w:r w:rsidRPr="00594224">
        <w:rPr>
          <w:sz w:val="14"/>
        </w:rPr>
        <w:t xml:space="preserve">, pp. 9 &amp; 26). While Ireland had been in a longstanding debate since the 1970s over the management of its water utilities, a key moment in the policy conflict occurred when the country was criticized by the EU, which found in 2015 that 1.5% of groundwater bodies were of poor chemical status (Environmental Protection Agency, </w:t>
      </w:r>
      <w:hyperlink r:id="rId71" w:history="1">
        <w:r w:rsidRPr="00594224">
          <w:rPr>
            <w:rStyle w:val="Hyperlink"/>
            <w:sz w:val="14"/>
          </w:rPr>
          <w:t>2016</w:t>
        </w:r>
      </w:hyperlink>
      <w:r w:rsidRPr="00594224">
        <w:rPr>
          <w:sz w:val="14"/>
        </w:rPr>
        <w:t xml:space="preserve">). A privatization programme under the auspices of the Water Framework Directive was foreseen by the European Commission as the best way to ensure better water quality (Zurita et al., </w:t>
      </w:r>
      <w:hyperlink r:id="rId72" w:history="1">
        <w:r w:rsidRPr="00594224">
          <w:rPr>
            <w:rStyle w:val="Hyperlink"/>
            <w:sz w:val="14"/>
          </w:rPr>
          <w:t>2015</w:t>
        </w:r>
      </w:hyperlink>
      <w:r w:rsidRPr="00594224">
        <w:rPr>
          <w:sz w:val="14"/>
        </w:rPr>
        <w:t xml:space="preserve">, p. 172). These findings provided the Irish government with the justification it had been seeking to pursue its privatization measures by seeking a technical approach, in the form of a private company, to improve the quality of water in Ireland (Irish Times, </w:t>
      </w:r>
      <w:hyperlink r:id="rId73" w:history="1">
        <w:r w:rsidRPr="00594224">
          <w:rPr>
            <w:rStyle w:val="Hyperlink"/>
            <w:sz w:val="14"/>
          </w:rPr>
          <w:t>2016a</w:t>
        </w:r>
      </w:hyperlink>
      <w:r w:rsidRPr="00594224">
        <w:rPr>
          <w:sz w:val="14"/>
        </w:rPr>
        <w:t xml:space="preserve">). However, despite this, the success of the private sector's ability to achieve better water system remain ambiguous (Bakker, </w:t>
      </w:r>
      <w:hyperlink r:id="rId74" w:history="1">
        <w:r w:rsidRPr="00594224">
          <w:rPr>
            <w:rStyle w:val="Hyperlink"/>
            <w:sz w:val="14"/>
          </w:rPr>
          <w:t>2013</w:t>
        </w:r>
      </w:hyperlink>
      <w:r w:rsidRPr="00594224">
        <w:rPr>
          <w:sz w:val="14"/>
        </w:rPr>
        <w:t xml:space="preserve">, p. 256). </w:t>
      </w:r>
      <w:r w:rsidRPr="00594224">
        <w:rPr>
          <w:rStyle w:val="StyleUnderline"/>
        </w:rPr>
        <w:t>In response to the privatization</w:t>
      </w:r>
      <w:r w:rsidRPr="00594224">
        <w:rPr>
          <w:sz w:val="14"/>
        </w:rPr>
        <w:t xml:space="preserve"> plans of the government, a significant </w:t>
      </w:r>
      <w:r w:rsidRPr="00594224">
        <w:rPr>
          <w:rStyle w:val="StyleUnderline"/>
        </w:rPr>
        <w:t>protest movement has rallied together to raise concerns about economic injustices and to present a counter-hegemonic discourse about water as a human right</w:t>
      </w:r>
      <w:r w:rsidRPr="00594224">
        <w:rPr>
          <w:sz w:val="14"/>
        </w:rPr>
        <w:t xml:space="preserve"> in order to oppose Ireland’'s water privatization policy (Right2Water Ireland, </w:t>
      </w:r>
      <w:hyperlink r:id="rId75" w:history="1">
        <w:r w:rsidRPr="00594224">
          <w:rPr>
            <w:rStyle w:val="Hyperlink"/>
            <w:sz w:val="14"/>
          </w:rPr>
          <w:t>2015</w:t>
        </w:r>
      </w:hyperlink>
      <w:r w:rsidRPr="00594224">
        <w:rPr>
          <w:sz w:val="14"/>
        </w:rPr>
        <w:t xml:space="preserve">). Many other smaller, regional-based organizations have been active in organizing rallies and coordinating direct resistance such as the removal of water metres. This local activity was coordinated by larger organizations such as Right2Water and the resulting regional organizations have provided the secure foundations and essential networks for the reinforcement of a wider and therefore more significant campaign on the national level. Many national protests have taken place and a particularly well-attended march in Dublin in 2015 saw participation estimated at 80,000 (The Guardian, </w:t>
      </w:r>
      <w:hyperlink r:id="rId76" w:history="1">
        <w:r w:rsidRPr="00594224">
          <w:rPr>
            <w:rStyle w:val="Hyperlink"/>
            <w:sz w:val="14"/>
          </w:rPr>
          <w:t>2015</w:t>
        </w:r>
      </w:hyperlink>
      <w:r w:rsidRPr="00594224">
        <w:rPr>
          <w:sz w:val="14"/>
        </w:rPr>
        <w:t xml:space="preserve">) We investigate the motivations of protestors who participate in the water movement in Ireland and whose aim is to present a counter-hegemonic discourse in response to the water privatization policy. We are interested in seeing whether instrumental or ideological motivation is more influential in leading individuals in Ireland to engage in a hegemonic struggle over stakeholder status in water through civil society protest. The motivations of civil society can be used to study conflicts of interest and to better understand why privatization is still being pursued both in Ireland and globally even though in 2005 the World Bank acknowledged that as a direct result of water privatization, popular protests occur, and that provision for water should remain publicly managed (World Bank, </w:t>
      </w:r>
      <w:hyperlink r:id="rId77" w:history="1">
        <w:r w:rsidRPr="00594224">
          <w:rPr>
            <w:rStyle w:val="Hyperlink"/>
            <w:sz w:val="14"/>
          </w:rPr>
          <w:t>2005</w:t>
        </w:r>
      </w:hyperlink>
      <w:r w:rsidRPr="00594224">
        <w:rPr>
          <w:sz w:val="14"/>
        </w:rPr>
        <w:t xml:space="preserve">). The research is informed by a theoretical framework which operationalizes Gramsci's concepts of hegemony and civil society and links this to Klandermans’ social psychology of protest to study the effects of instrumental and ideological motivation on protest participation in Ireland. The design of the research applies a multidisciplinary approach in an effort ‘to bridge subjective (psychological) and social (structural) perspectives on when, why and how, people engage in social protest’ (Van Zomeren, Postmes, &amp; Spears, </w:t>
      </w:r>
      <w:hyperlink r:id="rId78" w:history="1">
        <w:r w:rsidRPr="00594224">
          <w:rPr>
            <w:rStyle w:val="Hyperlink"/>
            <w:sz w:val="14"/>
          </w:rPr>
          <w:t>2008</w:t>
        </w:r>
      </w:hyperlink>
      <w:r w:rsidRPr="00594224">
        <w:rPr>
          <w:sz w:val="14"/>
        </w:rPr>
        <w:t xml:space="preserve">, p. 504). First, we provide a working definition of civil society as an associational organization of citizens arising spontaneously as a product of the state and capitalism to mediate conflicts between social life and the market economy (Edwards, </w:t>
      </w:r>
      <w:hyperlink r:id="rId79" w:history="1">
        <w:r w:rsidRPr="00594224">
          <w:rPr>
            <w:rStyle w:val="Hyperlink"/>
            <w:sz w:val="14"/>
          </w:rPr>
          <w:t>2005</w:t>
        </w:r>
      </w:hyperlink>
      <w:r w:rsidRPr="00594224">
        <w:rPr>
          <w:sz w:val="14"/>
        </w:rPr>
        <w:t xml:space="preserve">, p. 3). We argue that this definition of civil society represents a theoretical understanding of the instrumental motivation, which is later operationalized together with the theory of social psychology of protest. Next, we discuss Gramsci's ideas about hegemony in relation to civil society. Gramsci's work shows why civil societies are created and are indeed considered a salient form of political life, not </w:t>
      </w:r>
      <w:r w:rsidRPr="00594224">
        <w:rPr>
          <w:sz w:val="14"/>
        </w:rPr>
        <w:lastRenderedPageBreak/>
        <w:t xml:space="preserve">as a sphere of freedom, but of hegemony (Buttigieg, </w:t>
      </w:r>
      <w:hyperlink r:id="rId80" w:history="1">
        <w:r w:rsidRPr="00594224">
          <w:rPr>
            <w:rStyle w:val="Hyperlink"/>
            <w:sz w:val="14"/>
          </w:rPr>
          <w:t>1995</w:t>
        </w:r>
      </w:hyperlink>
      <w:r w:rsidRPr="00594224">
        <w:rPr>
          <w:sz w:val="14"/>
        </w:rPr>
        <w:t xml:space="preserve">, pp. 6–7). He expanded on Marxist ideas of how the ruling capitalist class maintains control. Hegemony is explained as consent which is manufactured – as opposed to coerced – as a form of control. By questioning the role of hegemony within the relationship of the civil society to the state, Gramsci helps to advance the idea about how ideology develops and how it is maintained as the dominant position of the ruling classes and the expansion of capital (Morton, </w:t>
      </w:r>
      <w:hyperlink r:id="rId81" w:history="1">
        <w:r w:rsidRPr="00594224">
          <w:rPr>
            <w:rStyle w:val="Hyperlink"/>
            <w:sz w:val="14"/>
          </w:rPr>
          <w:t>2007</w:t>
        </w:r>
      </w:hyperlink>
      <w:r w:rsidRPr="00594224">
        <w:rPr>
          <w:sz w:val="14"/>
        </w:rPr>
        <w:t>, pp. 87–88). We use this point to argue that ideological motivation is as necessary as instrumental motivation in order to counter hegemonic ideas and affectuate political change. Indeed, it is also claimed by Van Stekelenburg and Klandermans (</w:t>
      </w:r>
      <w:hyperlink r:id="rId82" w:history="1">
        <w:r w:rsidRPr="00594224">
          <w:rPr>
            <w:rStyle w:val="Hyperlink"/>
            <w:sz w:val="14"/>
          </w:rPr>
          <w:t>2014</w:t>
        </w:r>
      </w:hyperlink>
      <w:r w:rsidRPr="00594224">
        <w:rPr>
          <w:sz w:val="14"/>
        </w:rPr>
        <w:t xml:space="preserve">, p. 184) that both instrumental and ideological motivation contribute to the determination to protest. The social psychology of protest shows us that the two different types of motivation resonate with different types of campaigns: ‘instrumental motives more likely resonate with campaigns that emphasize the violation of interests’, while ‘ideological motivation more likely resonates with campaigns that emphasize the violation of principles’ (Van Stekelenburg &amp; Klandermans, </w:t>
      </w:r>
      <w:hyperlink r:id="rId83" w:history="1">
        <w:r w:rsidRPr="00594224">
          <w:rPr>
            <w:rStyle w:val="Hyperlink"/>
            <w:sz w:val="14"/>
          </w:rPr>
          <w:t>2014</w:t>
        </w:r>
      </w:hyperlink>
      <w:r w:rsidRPr="00594224">
        <w:rPr>
          <w:sz w:val="14"/>
        </w:rPr>
        <w:t xml:space="preserve">, p. 185). However, the water movement simultaneously emphasizes a violation of interest (economic) and principles (human rights). We argue that the water movement must foster support for both instrumental motivation (through civil society) and ideological motivation (through counter-hegemony) to attract the greatest amount of support for protest participation and to reinforce the allocation of water as a social issue as opposed to a technical issue (Salleh, </w:t>
      </w:r>
      <w:hyperlink r:id="rId84" w:history="1">
        <w:r w:rsidRPr="00594224">
          <w:rPr>
            <w:rStyle w:val="Hyperlink"/>
            <w:sz w:val="14"/>
          </w:rPr>
          <w:t>2000</w:t>
        </w:r>
      </w:hyperlink>
      <w:r w:rsidRPr="00594224">
        <w:rPr>
          <w:sz w:val="14"/>
        </w:rPr>
        <w:t xml:space="preserve">; Susskind, </w:t>
      </w:r>
      <w:hyperlink r:id="rId85" w:history="1">
        <w:r w:rsidRPr="00594224">
          <w:rPr>
            <w:rStyle w:val="Hyperlink"/>
            <w:sz w:val="14"/>
          </w:rPr>
          <w:t>2013</w:t>
        </w:r>
      </w:hyperlink>
      <w:r w:rsidRPr="00594224">
        <w:rPr>
          <w:sz w:val="14"/>
        </w:rPr>
        <w:t>). We expect that individuals must experience simultaneously high indications of instrumental and ideological motivations to result in high protest participation.</w:t>
      </w:r>
    </w:p>
    <w:p w14:paraId="617FA0EA" w14:textId="77777777" w:rsidR="001B484C" w:rsidRPr="00024DB1" w:rsidRDefault="001B484C" w:rsidP="001B484C">
      <w:pPr>
        <w:pStyle w:val="Heading4"/>
        <w:rPr>
          <w:sz w:val="18"/>
          <w:szCs w:val="18"/>
        </w:rPr>
      </w:pPr>
      <w:r w:rsidRPr="00024DB1">
        <w:rPr>
          <w:rStyle w:val="normaltextrun"/>
          <w:rFonts w:asciiTheme="minorHAnsi" w:hAnsiTheme="minorHAnsi" w:cstheme="minorHAnsi"/>
          <w:szCs w:val="26"/>
        </w:rPr>
        <w:t>Water privatization only reinforces neoliberalism and exacerbates racial disparities.</w:t>
      </w:r>
      <w:r w:rsidRPr="00024DB1">
        <w:rPr>
          <w:rStyle w:val="eop"/>
          <w:rFonts w:asciiTheme="minorHAnsi" w:hAnsiTheme="minorHAnsi" w:cstheme="minorHAnsi"/>
          <w:szCs w:val="26"/>
        </w:rPr>
        <w:t> </w:t>
      </w:r>
    </w:p>
    <w:p w14:paraId="784D2631" w14:textId="77777777" w:rsidR="001B484C" w:rsidRPr="00024DB1" w:rsidRDefault="001B484C" w:rsidP="001B484C">
      <w:pPr>
        <w:pStyle w:val="paragraph"/>
        <w:spacing w:before="0" w:beforeAutospacing="0" w:after="0" w:afterAutospacing="0"/>
        <w:textAlignment w:val="baseline"/>
        <w:rPr>
          <w:rFonts w:asciiTheme="minorHAnsi" w:hAnsiTheme="minorHAnsi" w:cstheme="minorHAnsi"/>
          <w:sz w:val="18"/>
          <w:szCs w:val="18"/>
        </w:rPr>
      </w:pPr>
      <w:r w:rsidRPr="00024DB1">
        <w:rPr>
          <w:rStyle w:val="normaltextrun"/>
          <w:rFonts w:asciiTheme="minorHAnsi" w:eastAsiaTheme="majorEastAsia" w:hAnsiTheme="minorHAnsi" w:cstheme="minorHAnsi"/>
          <w:b/>
          <w:bCs/>
          <w:szCs w:val="26"/>
        </w:rPr>
        <w:t>Ramos 17</w:t>
      </w:r>
      <w:r w:rsidRPr="00024DB1">
        <w:rPr>
          <w:rStyle w:val="normaltextrun"/>
          <w:rFonts w:asciiTheme="minorHAnsi" w:eastAsiaTheme="majorEastAsia" w:hAnsiTheme="minorHAnsi" w:cstheme="minorHAnsi"/>
          <w:sz w:val="22"/>
          <w:szCs w:val="22"/>
        </w:rPr>
        <w:t> </w:t>
      </w:r>
      <w:r w:rsidRPr="00024DB1">
        <w:rPr>
          <w:rStyle w:val="normaltextrun"/>
          <w:rFonts w:asciiTheme="minorHAnsi" w:eastAsiaTheme="majorEastAsia" w:hAnsiTheme="minorHAnsi" w:cstheme="minorHAnsi"/>
          <w:sz w:val="16"/>
          <w:szCs w:val="16"/>
        </w:rPr>
        <w:t>[Elana Ramos, Barry University School of Law; “THE DANGERS OF WATER PRIVATIZATION: AN EXPLORATION OF THE DISCRIMINATORY PRACTICES OF PRIVATE WATER COMPANIES: Intro and Background.” Lawpublications.barry.edu, 2017, lawpublications.barry.edu/cgi/viewcontent.cgi?article=1064&amp;context=ejejj.]//Truman</w:t>
      </w:r>
      <w:r w:rsidRPr="00024DB1">
        <w:rPr>
          <w:rStyle w:val="eop"/>
          <w:rFonts w:asciiTheme="minorHAnsi" w:hAnsiTheme="minorHAnsi" w:cstheme="minorHAnsi"/>
          <w:sz w:val="16"/>
          <w:szCs w:val="16"/>
        </w:rPr>
        <w:t> </w:t>
      </w:r>
    </w:p>
    <w:p w14:paraId="42BF294D" w14:textId="77777777" w:rsidR="001B484C" w:rsidRPr="00024DB1" w:rsidRDefault="001B484C" w:rsidP="001B484C">
      <w:pPr>
        <w:pStyle w:val="paragraph"/>
        <w:spacing w:before="0" w:beforeAutospacing="0" w:after="0" w:afterAutospacing="0"/>
        <w:textAlignment w:val="baseline"/>
        <w:rPr>
          <w:rFonts w:asciiTheme="minorHAnsi" w:hAnsiTheme="minorHAnsi" w:cstheme="minorHAnsi"/>
          <w:sz w:val="18"/>
          <w:szCs w:val="18"/>
        </w:rPr>
      </w:pPr>
      <w:r w:rsidRPr="00024DB1">
        <w:rPr>
          <w:rStyle w:val="normaltextrun"/>
          <w:rFonts w:asciiTheme="minorHAnsi" w:eastAsiaTheme="majorEastAsia" w:hAnsiTheme="minorHAnsi" w:cstheme="minorHAnsi"/>
          <w:sz w:val="8"/>
          <w:szCs w:val="8"/>
        </w:rPr>
        <w:t>In a rural Midwestern hospital, a mother and father closely watch their three-month premature son; his parents watch in horror as the infant is resuscitated and kept alive by the help of a machine.1 The little boy makes it home, but not without a heart monitor and a lifetime of concerning health issues.2 Down the hall is a disabled mother who struggles to get by with onslaughts of blackouts, which have brought her to the hospital multiple times.3 Adding to her medical plate are her twelve-year-old daughter’s alarming symptoms: clumping hair loss and burning sensations in her eyes during showers.4 Across town, a threeyear-old child lays in a dentist office to have all of his teeth removed. During a five-hour procedure under anesthesia, each one of his rotten teeth are removed to prevent the spread of multiple infections throughout his mouth.5 These families all call Flint, Michigan home; a city that has been ravaged by the effects of lead poisoning.6 On January 29th, 2016 the city announced that recent testing found twenty-six locations in the city with at least ten times the federal limit of lead.7 These problems are only the tip of the iceberg; health problems from drinking the lead laced water range from miscarriages to flu-like symptoms, to an outbreak of Legionnaires disease8 that claimed twelve lives.9 The poisoning of the people of Flint occurred when the city changed the water supply from Detroit to Flint River.10 Two private water companies were brought in to test and treat the water, in order to bring it into compliance with federal standards.11 Somewhere along the line, things went horribly wrong, the people of Flint being left poisoned and alone. This is not the first time the change to private water has lead to the poisoning of the city, and unless the laws change, it will certainly not be the last. This note will examine the discriminatory practices and impacts that come along with water privatization. The note will begin by exploring the history of government privatization and the United States waterworks industry; then it will discuss the current trends in the waterworks industry. Following the background of the water industry, this note will discuss the Equal Protection Clause, the disparate impact analysis, and how they apply to environmental arguments. This note will then apply the disparate impact analysis to water privatization and discuss how the analysis can be used in discrimination claims against private water companies. BACKGROUND A. </w:t>
      </w:r>
      <w:r w:rsidRPr="00024DB1">
        <w:rPr>
          <w:rStyle w:val="normaltextrun"/>
          <w:rFonts w:asciiTheme="minorHAnsi" w:eastAsiaTheme="majorEastAsia" w:hAnsiTheme="minorHAnsi" w:cstheme="minorHAnsi"/>
          <w:sz w:val="22"/>
          <w:szCs w:val="22"/>
          <w:u w:val="single"/>
        </w:rPr>
        <w:t>Neoliberalism: The Move Away From Government Regulation </w:t>
      </w:r>
      <w:r w:rsidRPr="00024DB1">
        <w:rPr>
          <w:rStyle w:val="normaltextrun"/>
          <w:rFonts w:asciiTheme="minorHAnsi" w:eastAsiaTheme="majorEastAsia" w:hAnsiTheme="minorHAnsi" w:cstheme="minorHAnsi"/>
          <w:sz w:val="22"/>
          <w:szCs w:val="22"/>
          <w:u w:val="single"/>
          <w:shd w:val="clear" w:color="auto" w:fill="00FFFF"/>
        </w:rPr>
        <w:t>The trend towards water privatization began</w:t>
      </w:r>
      <w:r w:rsidRPr="00024DB1">
        <w:rPr>
          <w:rStyle w:val="normaltextrun"/>
          <w:rFonts w:asciiTheme="minorHAnsi" w:eastAsiaTheme="majorEastAsia" w:hAnsiTheme="minorHAnsi" w:cstheme="minorHAnsi"/>
          <w:sz w:val="22"/>
          <w:szCs w:val="22"/>
          <w:u w:val="single"/>
        </w:rPr>
        <w:t> as part of the broad concept of </w:t>
      </w:r>
      <w:r w:rsidRPr="00024DB1">
        <w:rPr>
          <w:rStyle w:val="normaltextrun"/>
          <w:rFonts w:asciiTheme="minorHAnsi" w:eastAsiaTheme="majorEastAsia" w:hAnsiTheme="minorHAnsi" w:cstheme="minorHAnsi"/>
          <w:sz w:val="22"/>
          <w:szCs w:val="22"/>
          <w:u w:val="single"/>
          <w:shd w:val="clear" w:color="auto" w:fill="00FFFF"/>
        </w:rPr>
        <w:t>neoliberalism</w:t>
      </w:r>
      <w:r w:rsidRPr="00024DB1">
        <w:rPr>
          <w:rStyle w:val="normaltextrun"/>
          <w:rFonts w:asciiTheme="minorHAnsi" w:eastAsiaTheme="majorEastAsia" w:hAnsiTheme="minorHAnsi" w:cstheme="minorHAnsi"/>
          <w:sz w:val="22"/>
          <w:szCs w:val="22"/>
          <w:u w:val="single"/>
        </w:rPr>
        <w:t>; a political and economic theory based on curbing the power of labor, deregulating industry, agriculture, and natural resources and liberating the power of finance on national and international levels.12 </w:t>
      </w:r>
      <w:r w:rsidRPr="00024DB1">
        <w:rPr>
          <w:rStyle w:val="normaltextrun"/>
          <w:rFonts w:asciiTheme="minorHAnsi" w:eastAsiaTheme="majorEastAsia" w:hAnsiTheme="minorHAnsi" w:cstheme="minorHAnsi"/>
          <w:sz w:val="22"/>
          <w:szCs w:val="22"/>
          <w:u w:val="single"/>
          <w:shd w:val="clear" w:color="auto" w:fill="00FFFF"/>
        </w:rPr>
        <w:t>In a neolib</w:t>
      </w:r>
      <w:r w:rsidRPr="00024DB1">
        <w:rPr>
          <w:rStyle w:val="normaltextrun"/>
          <w:rFonts w:asciiTheme="minorHAnsi" w:eastAsiaTheme="majorEastAsia" w:hAnsiTheme="minorHAnsi" w:cstheme="minorHAnsi"/>
          <w:sz w:val="22"/>
          <w:szCs w:val="22"/>
          <w:u w:val="single"/>
        </w:rPr>
        <w:t>eral </w:t>
      </w:r>
      <w:r w:rsidRPr="00024DB1">
        <w:rPr>
          <w:rStyle w:val="normaltextrun"/>
          <w:rFonts w:asciiTheme="minorHAnsi" w:eastAsiaTheme="majorEastAsia" w:hAnsiTheme="minorHAnsi" w:cstheme="minorHAnsi"/>
          <w:sz w:val="22"/>
          <w:szCs w:val="22"/>
          <w:u w:val="single"/>
          <w:shd w:val="clear" w:color="auto" w:fill="00FFFF"/>
        </w:rPr>
        <w:t>econ</w:t>
      </w:r>
      <w:r w:rsidRPr="00024DB1">
        <w:rPr>
          <w:rStyle w:val="normaltextrun"/>
          <w:rFonts w:asciiTheme="minorHAnsi" w:eastAsiaTheme="majorEastAsia" w:hAnsiTheme="minorHAnsi" w:cstheme="minorHAnsi"/>
          <w:sz w:val="22"/>
          <w:szCs w:val="22"/>
          <w:u w:val="single"/>
        </w:rPr>
        <w:t>omy, </w:t>
      </w:r>
      <w:r w:rsidRPr="00024DB1">
        <w:rPr>
          <w:rStyle w:val="normaltextrun"/>
          <w:rFonts w:asciiTheme="minorHAnsi" w:eastAsiaTheme="majorEastAsia" w:hAnsiTheme="minorHAnsi" w:cstheme="minorHAnsi"/>
          <w:sz w:val="22"/>
          <w:szCs w:val="22"/>
          <w:u w:val="single"/>
          <w:shd w:val="clear" w:color="auto" w:fill="00FFFF"/>
        </w:rPr>
        <w:t>the sole role of the State is to</w:t>
      </w:r>
      <w:r w:rsidRPr="00024DB1">
        <w:rPr>
          <w:rStyle w:val="normaltextrun"/>
          <w:rFonts w:asciiTheme="minorHAnsi" w:eastAsiaTheme="majorEastAsia" w:hAnsiTheme="minorHAnsi" w:cstheme="minorHAnsi"/>
          <w:sz w:val="22"/>
          <w:szCs w:val="22"/>
          <w:u w:val="single"/>
        </w:rPr>
        <w:t> create and preserve the proper foundation to </w:t>
      </w:r>
      <w:r w:rsidRPr="00024DB1">
        <w:rPr>
          <w:rStyle w:val="normaltextrun"/>
          <w:rFonts w:asciiTheme="minorHAnsi" w:eastAsiaTheme="majorEastAsia" w:hAnsiTheme="minorHAnsi" w:cstheme="minorHAnsi"/>
          <w:sz w:val="22"/>
          <w:szCs w:val="22"/>
          <w:u w:val="single"/>
          <w:shd w:val="clear" w:color="auto" w:fill="00FFFF"/>
        </w:rPr>
        <w:t>support a free market, such as</w:t>
      </w:r>
      <w:r w:rsidRPr="00024DB1">
        <w:rPr>
          <w:rStyle w:val="normaltextrun"/>
          <w:rFonts w:asciiTheme="minorHAnsi" w:eastAsiaTheme="majorEastAsia" w:hAnsiTheme="minorHAnsi" w:cstheme="minorHAnsi"/>
          <w:sz w:val="22"/>
          <w:szCs w:val="22"/>
          <w:u w:val="single"/>
        </w:rPr>
        <w:t> ensuring the integrity of money.13 The State must </w:t>
      </w:r>
      <w:r w:rsidRPr="00024DB1">
        <w:rPr>
          <w:rStyle w:val="normaltextrun"/>
          <w:rFonts w:asciiTheme="minorHAnsi" w:eastAsiaTheme="majorEastAsia" w:hAnsiTheme="minorHAnsi" w:cstheme="minorHAnsi"/>
          <w:sz w:val="22"/>
          <w:szCs w:val="22"/>
          <w:u w:val="single"/>
          <w:shd w:val="clear" w:color="auto" w:fill="00FFFF"/>
        </w:rPr>
        <w:t>not get involved in the regulation</w:t>
      </w:r>
      <w:r w:rsidRPr="00024DB1">
        <w:rPr>
          <w:rStyle w:val="normaltextrun"/>
          <w:rFonts w:asciiTheme="minorHAnsi" w:eastAsiaTheme="majorEastAsia" w:hAnsiTheme="minorHAnsi" w:cstheme="minorHAnsi"/>
          <w:sz w:val="22"/>
          <w:szCs w:val="22"/>
          <w:u w:val="single"/>
        </w:rPr>
        <w:t> and practices of industry because an underlying tenant of neoliberalism is that the State cannot know as much about the industry as the industry members themselves do.</w:t>
      </w:r>
      <w:r w:rsidRPr="00024DB1">
        <w:rPr>
          <w:rStyle w:val="normaltextrun"/>
          <w:rFonts w:asciiTheme="minorHAnsi" w:eastAsiaTheme="majorEastAsia" w:hAnsiTheme="minorHAnsi" w:cstheme="minorHAnsi"/>
          <w:sz w:val="8"/>
          <w:szCs w:val="8"/>
        </w:rPr>
        <w:t>14 In the Western World, the Great Depression of the 1930s laid the foundation for what would later become the Neoliberalism Movement.15Economists blamed overproduction and a surge in capitalism for the market crash and turned to government regulation to solve that problem.16 Increased regulation led to high employment and wage growth rates in the 1950s and 1960s, but a combination of high inflation rates and economic stagnation, known as stagflation, put an end to the brief period of economic prosperity.17 When President Reagan took office, policies were implemented that cured inflation but devastated the labor force; this, combined with Reagan’s trickle-down economic policies, were the start of neoliberalism in the United States. While the United States was starting down the path of neoliberalism, the United Kingdom was following suit under the lead of Margaret Thatcher, as was the rest of the Western World.18 What catches on in the Western World will inevitably make its way into the Third World, either by acceptance or force. International neoliberalism is seen to have started after the OPEC oil embargo in 1973, when the United States threatened military action against Arab states if they did not circulate their petroleum money through American investment banks.19 This started a trend of the International Monetary Fund and the World Bank pushing neoliberal principles on third world countries by attaching conditions to the loans given to those countries.20 B. From Neoliberalism to Privatization The privatization of government functions and resources is a main tenant of neoliberalism as private ownership is believed to be the best way to prevent a tragedy of the commons.21 If a private market does not exist for a certain function or resource, it is the State’s job to create one; and if a function is currently regulated by the State, it must be turned over to the private market.22 “Although there are various interpretations of the word ‘privatization’, it generally refers to the transfer of any government function or responsibility to the private section, whereas a transfer of ownership is more precisely called a ‘divestiture’ or ‘asset sale.’”23 The mass movement towards government privatization began in the 1970s, alongside the neoliberal movement.24 As urban cities entered into a fiscal crisis, the perfect opportunity for contracting out public services arose and by the end of the decade, the tide was turning towards privatization.25 Under President Reagan’s neoliberal polices, the President’s Commission on Privatization was created, which developed a comprehensive outline on how to privatize multiple government functions including housing, federal loans, the Postal Service, prisons, and education; many of those functions are known today as part of the private sector.26 At this point in history, privatization was becoming a political strategy, supported by the conservatives and consistently shot down by democrats, with corporate America taking a heavy stance in favor of privatization.27 Corporate America favored privatization because it was believed to lead to an increase in efficiency and productive, an improved quality of goods, and reduced costs at every stage from production to consumption.28 After Regan left office, privatization took a political backseat until President Bill Clinton revived the movement.29 During his time in office, President Clinton took time to identify which government programs could be “reinvented, terminated, privatized, or sold.”30 The identification process was aided by the passing of the Federal Activities Inventory Reform Act of 1998, which requires government agencies to identify and report on actives they partake in that are not inherently government functions.31 The North American Free Trade Agreement [hereafter NAFTA] was a major turning point in international privatization that came to fruition under the Clinton Administration.32 NAFTA served to deregulate international commerce and aid the private market in gaining a multinational presence; NAFTA achieved this goal by restricting the government’s ability to regulate the private sector.33 Under Clinton, the power to make decisions relating to public services were allocated to private management.34 The George W. Bush Administration stepped up the privatization efforts and found targets that did not need congressional approval, such as the post-Katrina cleanup and the Forest Services.35 During his time in office, President Bush cut nearly 21,000 forest services’ jobs by selling duties off to the private sector.36 While publicly taking a stance in favor of government run services, the Obama Administration passed legislation that unfairly favors the private sector, such as The Water Infrastructure Finance and Innovation Act [hereafter, WIFIA]37 The passing of WIFIA has only added fuel to the water privatization fire. C. Forms of Government Privatization Government privatization can take multiple forms, including: (1) complete privatization, (2) privatization of operations, (3) use of contracts, (4) franchising, and (5) open competition; with the privatization of the water industry falling into the first three categories.38 The complete privatization of a government function involves “the outright sale of government assets to the private sector.”39 In order to achieve complete privatization of a government run industry, the government can either sell all the shares of the government run company to be traded on the open market, sell the entire asset to an investor, or distributing shares to all citizens for a free or at a low price.40 Complete privatization became more common in the 1970s as neoliberalism took hold of the world; developing countries used complete privatization on industries that were running at a loss and being subsidized by tax payers.41 The first international effort to completely privatize a government function took place in Chile under the influence of the infamous Chicago Boys.42 Margret Thatcher is credited with bringing completing privatization to the United Kingdom when she sold off pinnacles of the British economy including; British Airways, British Airways Authority, British Petroleum, and British Telecom.43 The privatization of operations occurs when a private entity takes control of the managerial and operational responsibilities of a government owned industry.44 Operation privatization gained ground in the United States with the implementation of toll roads and the creation of the New York Subway system.45 The idea of operation privatization died out, except in the utilities industry, until the mid-1900s when France and Italy revived the concept for use in their tolled road systems.46 Within the water industry, this is often seen with the privatization of various services, such as meter reading, and various supplies, such as chemicals.47 The most common form of privatization in the water industry is the creation of privatization contracts.48 This occurs when contracts are created for the operation and maintenance of a plant or when a private firm is contracted to design, build, and operate a facility – known as a Design-Build-Operate or DBO contract.49 The underlying theory behind contract privatization is that the government lacks the required expertise to make day-to-day decisions that a private organization will have.50 Contract privatization also creates competition in the industry that is impossible when there is a government monopoly in the industry.51 In the water service industry, contract privatization is referred to as a public-private partnership, and rarely exceeds a twenty year time limit. II. PROTECTION FROM DISCRIMINATION A. The Equal Protection Clause The Equal Protection Clause of the United States Constitution demands that “No State shall […] deny to any person within its jurisdiction the equal protection of the laws,” and exists for the protection of minority groups who are in danger of being politically marginalized by the majority.53 According to Justice Miller, who delivered the majority opinion of the Supreme Court in the SlaughterHouse Cases, the Equal Protection Clause served as a way to remedy the discrimination and injustice committed against African Americans as class.54 Today the Equal Protection Clause stands as a way to prevent states from infringing on the privileges or immunities of any person within the United States.55 In order to bring an Equal Protection claim, there must be an allegation that an official act treats one class of people differently from another; unlike the Due Process Clauses of the 5th and 14th Amendments, the different treatment need not rise to the level of a deprivation of liberty or property.56 The person bringing the claim does not need to show that they are similarly situated, as that is a conclusion the court reaches upon applying the proper level of equal protection scrutiny, with racial groups being strongly assumed to be similarly situated.57 The Equal Protection Clause on its own does not state a rule of decision on what ‘equal’ means, leaving the text essentially meaningless without judicial interpretation.58 The anti-discrimination principle arises out of the need for this judicial interpretation.59 “The anti-discrimination principle relies on the ability to reduce the principle of equality to the simple statement that similar things should be treated similarly and that if they are not the government must provide a rationale as to why.”60 Therefore the Equal Protection Clause only prohibits arbitrary discrimination.61 At the time the Equal Protection Clause was incorporated into the Constitution, discrimination was habitual and apparent, and the Court could easily determine which laws violated the Fourteenth Amendment.62 In current times, it is not as easy to spot a discriminatory law as some are not discriminatory on their face, but only in application – that is where Title VII of the Civil Rights Act of 1964 comes into play. B. Types of Discrimination The disparate impact analysis was set in stone with the passing of the Civil Rights Acts in 1964.63 Under Title VII of the Civil Rights Act [hereafter Title VII], an unlawful […] practice based on disparate impact is established […] only if […] a complaining party demonstrates that a respondent uses a particular […] practice that causes a disparate impact on the basis of race, color, religion, sex, or national origin and the respondent fails to demonstrate that the challenged practice is […] is necessary. 64 Interpretation of Title VII clarified that two types of discrimination are prohibited: disparate-treatment discrimination, an intentional act of unfavorable treatment against a person based on a protected trait, and disparate-impact discrimination, an act that creates a disproportionate effect on the basis of a protected trait.65 Under disparate-impact discrimination, liability can attach without intentional discrimination.66 Under the Roberts Court, Justice Kennedy delivered a majority opinion that calls for the inclusion of disparate impact claims in antidiscrimination laws, when the text of the law refers to the consequences of the action and not just the mindset of the actors.67 While Justice Kennedy’s decision specifically referred to the allocation of fair housing credits in Texas among African Americans, the decision outlined the burden in a disparate impact case; the burden of proving the challenged practice caused or predictably will cause a discriminatory outcome.68 In order to allow for the free enterprise system, employers and other regulated entities must be able to make practical business decisions and therefore their actions are only deemed a violation of Title VII if the actor cannot prove there are no available alternatives and that there is no alternative practice that could be used which will have a less discriminatory outcome.69 With two classifications of discrimination under Title VII, the Court must first determine if and what kind of purpose the act has; if an act has multiple purposes, only one of them needs to be suspect or quasisuspect to invoke the use of equal-protection scrutiny.70 There are four classifications that an act can fall into that gives it a discriminatory purpose; it can have (1) an express discriminatory purpose, (2) a discriminatory impact, (3) a discriminatory motivating factor, or (4) a predominant motivating factor.71 An act will be found to have an express discriminatory purpose when a written policy or statute facially imposes different treatment among similarly situated people or when an unwritten but commonly understood policy imposes different treatment among similarity situated people.72 If an act or policy does not facially discriminate, it can still be found to be discriminatory if it has an uneven impact.73 Under Title VII, it is not the motivation, but the consequences of the actions that take precedent when analyzing a discriminatory impact.74 If an act or policy in question is not facially discriminatory nor does it have a discriminatory impact, it may still be found to be discriminatory based on underlying factors.75 If any single motivating factor behind an act or policy is discriminatory, it shows a discriminatory intent; or if the predominant factor behind the act of policy is discriminatory it shows a discriminatory intent.76 When the Court finds an act or policy to be either facially discriminatory or have a discriminatory motivating or predominant fact, the act or policy will fall into the category of disparate-treatment discrimination, while if the act or policy is found to have a discriminatory impact it will fall into the category of disparate-impact discrimination.77 C. Disparate-Impact Discrimination When the type of discrimination is established to be disparateimpact based, the Court must determine what level of equal protection is triggered; strict scrutiny, intermediate scrutiny, or rational basis.78 It is based on the level of scrutiny that the necessary test is determined.79 If the action in question treats people differently based on the grounds of race, national origin, or alienage, strict scrutiny will be applied and the action will only hold up if it is narrowly tailored to achieve a compelling state interest.80 Discrimination based on gender or illegitimacy invokes intermediate scrutiny and the action will only hold up if it is substantially related to achieving an important state interest.81 Discrimination based on any other grounds is analyzed under rational basis which requires that the action be rationally related to achieving a legitimate state interest.82 Rational basis is the level of scrutiny triggered for socio-economic policies unless the complaining party can show both a discriminatory impact and a discriminatory intent.83 The probe into the discriminatory intent is one based on circumstantial and direct evidence.84 One source of evidence to prove intent is the historical background of the decision, “particularly if it reveals a series of official actions taken for invidious purposes.”85 Another source of evidence comes from the specific series of events that led up to the challenged, such as a sudden change in policy immediately before the action occurred.86 Departures from the normal procedure can also be used to prove the intent behind the challenged action.87 Legislative or administrative history behind a government action is highly relevant evidence when aiming to prove intentional discrimination.88 Title VII provides a specific burden of proof that shifts between the plaintiff and defendant for disparate-impact discrimination claims.89 At the onset of the action, the burden rests on the plaintiff to prove the action has a disparate impact on a protected class of people; after the plaintiff makes a prima facie showing of disparate impact, the burden shirts to the defendant at which point the defendant must show the actions is one of necessity.90 If the defendant is able to overcome that burden, the burden then shifts back to the plaintiff to prove that the defendant refused to adopt an alternative action that would not have less of a discriminatory effect.91 The shifting of the burden aligns with the 3- pronged test used in disparate-impact cases: (1) is there a disparate impact on a protected class of people, (2) is the action causing the impact one of necessity, and (3) if it is one of necessity, is there a less discriminatory action that can be used instead.92 While the disparate impact analysis is traditionally a tool of the civil rights movement, the environmental justice movement has recently turned to it as a way to invigorate their cause.93 “In the face of strong political, theoretical, and legal opposition, the Clinton administration and the U.S. Environmental Protection Agency [hereafter, EPA] have endorsed and supported the use of the disparate impact analysis to evaluate the allegedly racially discriminatory effects of environmental permitting decisions.”94 Clinton’s executive order declared that Title VI of the Civil Rights Act of 196495 can be used as a means to ensure that federally assisted programs do not discriminate against minority communities by subjecting them to a disproportionately high rate of adverse environmental effects, thereby incorporating the disparateimpact analysis of Title VII into Title VI.96 Under this Executive Order, “each federal agency shall ensure that all programs or activities receiving Federal financial assistance that affect human health or the environment do not directly, or through contractual or other arrangements, use criteria, methods, or practices that discriminate on the basis of race, color, or national origin.”97 As prescribed by statute, any environmental program or activity which receives financial assistance must take affirmative action to provide remedy to those who have been injured by discrimination caused by the program or activity.98 The passing of these laws set the environmental civil rights movement into motion. The environmental civil rights movement is focused on bringing about environmental justice and ending the disparity between races in the field of environmental and health conditions.99 </w:t>
      </w:r>
      <w:r w:rsidRPr="00024DB1">
        <w:rPr>
          <w:rStyle w:val="normaltextrun"/>
          <w:rFonts w:asciiTheme="minorHAnsi" w:eastAsiaTheme="majorEastAsia" w:hAnsiTheme="minorHAnsi" w:cstheme="minorHAnsi"/>
          <w:sz w:val="22"/>
          <w:szCs w:val="22"/>
          <w:u w:val="single"/>
        </w:rPr>
        <w:t xml:space="preserve">The need for environmental justice arose out </w:t>
      </w:r>
      <w:r w:rsidRPr="00024DB1">
        <w:rPr>
          <w:rStyle w:val="normaltextrun"/>
          <w:rFonts w:asciiTheme="minorHAnsi" w:eastAsiaTheme="majorEastAsia" w:hAnsiTheme="minorHAnsi" w:cstheme="minorHAnsi"/>
          <w:sz w:val="22"/>
          <w:szCs w:val="22"/>
          <w:u w:val="single"/>
        </w:rPr>
        <w:lastRenderedPageBreak/>
        <w:t>of </w:t>
      </w:r>
      <w:r w:rsidRPr="00024DB1">
        <w:rPr>
          <w:rStyle w:val="normaltextrun"/>
          <w:rFonts w:asciiTheme="minorHAnsi" w:eastAsiaTheme="majorEastAsia" w:hAnsiTheme="minorHAnsi" w:cstheme="minorHAnsi"/>
          <w:sz w:val="22"/>
          <w:szCs w:val="22"/>
          <w:u w:val="single"/>
          <w:shd w:val="clear" w:color="auto" w:fill="00FFFF"/>
        </w:rPr>
        <w:t>the problem of environmental racism, </w:t>
      </w:r>
      <w:r w:rsidRPr="00024DB1">
        <w:rPr>
          <w:rStyle w:val="normaltextrun"/>
          <w:rFonts w:asciiTheme="minorHAnsi" w:eastAsiaTheme="majorEastAsia" w:hAnsiTheme="minorHAnsi" w:cstheme="minorHAnsi"/>
          <w:sz w:val="22"/>
          <w:szCs w:val="22"/>
          <w:u w:val="single"/>
        </w:rPr>
        <w:t>the idea that minority and low-income populations </w:t>
      </w:r>
      <w:r w:rsidRPr="00024DB1">
        <w:rPr>
          <w:rStyle w:val="normaltextrun"/>
          <w:rFonts w:asciiTheme="minorHAnsi" w:eastAsiaTheme="majorEastAsia" w:hAnsiTheme="minorHAnsi" w:cstheme="minorHAnsi"/>
          <w:sz w:val="22"/>
          <w:szCs w:val="22"/>
          <w:u w:val="single"/>
          <w:shd w:val="clear" w:color="auto" w:fill="00FFFF"/>
        </w:rPr>
        <w:t>are</w:t>
      </w:r>
      <w:r w:rsidRPr="00024DB1">
        <w:rPr>
          <w:rStyle w:val="normaltextrun"/>
          <w:rFonts w:asciiTheme="minorHAnsi" w:eastAsiaTheme="majorEastAsia" w:hAnsiTheme="minorHAnsi" w:cstheme="minorHAnsi"/>
          <w:sz w:val="22"/>
          <w:szCs w:val="22"/>
          <w:u w:val="single"/>
        </w:rPr>
        <w:t> disproportionately exposed to pollution and environmental risk </w:t>
      </w:r>
      <w:r w:rsidRPr="00024DB1">
        <w:rPr>
          <w:rStyle w:val="normaltextrun"/>
          <w:rFonts w:asciiTheme="minorHAnsi" w:eastAsiaTheme="majorEastAsia" w:hAnsiTheme="minorHAnsi" w:cstheme="minorHAnsi"/>
          <w:sz w:val="22"/>
          <w:szCs w:val="22"/>
          <w:u w:val="single"/>
          <w:shd w:val="clear" w:color="auto" w:fill="00FFFF"/>
        </w:rPr>
        <w:t>from</w:t>
      </w:r>
      <w:r w:rsidRPr="00024DB1">
        <w:rPr>
          <w:rStyle w:val="normaltextrun"/>
          <w:rFonts w:asciiTheme="minorHAnsi" w:eastAsiaTheme="majorEastAsia" w:hAnsiTheme="minorHAnsi" w:cstheme="minorHAnsi"/>
          <w:sz w:val="22"/>
          <w:szCs w:val="22"/>
          <w:u w:val="single"/>
        </w:rPr>
        <w:t> both governmental and </w:t>
      </w:r>
      <w:r w:rsidRPr="00024DB1">
        <w:rPr>
          <w:rStyle w:val="normaltextrun"/>
          <w:rFonts w:asciiTheme="minorHAnsi" w:eastAsiaTheme="majorEastAsia" w:hAnsiTheme="minorHAnsi" w:cstheme="minorHAnsi"/>
          <w:sz w:val="22"/>
          <w:szCs w:val="22"/>
          <w:u w:val="single"/>
          <w:shd w:val="clear" w:color="auto" w:fill="00FFFF"/>
        </w:rPr>
        <w:t>private actions</w:t>
      </w:r>
      <w:r w:rsidRPr="00024DB1">
        <w:rPr>
          <w:rStyle w:val="normaltextrun"/>
          <w:rFonts w:asciiTheme="minorHAnsi" w:eastAsiaTheme="majorEastAsia" w:hAnsiTheme="minorHAnsi" w:cstheme="minorHAnsi"/>
          <w:sz w:val="22"/>
          <w:szCs w:val="22"/>
          <w:u w:val="single"/>
        </w:rPr>
        <w:t>.100 III. </w:t>
      </w:r>
      <w:r w:rsidRPr="00024DB1">
        <w:rPr>
          <w:rStyle w:val="normaltextrun"/>
          <w:rFonts w:asciiTheme="minorHAnsi" w:eastAsiaTheme="majorEastAsia" w:hAnsiTheme="minorHAnsi" w:cstheme="minorHAnsi"/>
          <w:sz w:val="22"/>
          <w:szCs w:val="22"/>
          <w:u w:val="single"/>
          <w:shd w:val="clear" w:color="auto" w:fill="00FFFF"/>
        </w:rPr>
        <w:t>DISCRIMINATION IN WATER PRIVATIZATION </w:t>
      </w:r>
      <w:r w:rsidRPr="00024DB1">
        <w:rPr>
          <w:rStyle w:val="normaltextrun"/>
          <w:rFonts w:asciiTheme="minorHAnsi" w:eastAsiaTheme="majorEastAsia" w:hAnsiTheme="minorHAnsi" w:cstheme="minorHAnsi"/>
          <w:sz w:val="22"/>
          <w:szCs w:val="22"/>
          <w:u w:val="single"/>
        </w:rPr>
        <w:t>The discrimination in the water industry </w:t>
      </w:r>
      <w:r w:rsidRPr="00024DB1">
        <w:rPr>
          <w:rStyle w:val="normaltextrun"/>
          <w:rFonts w:asciiTheme="minorHAnsi" w:eastAsiaTheme="majorEastAsia" w:hAnsiTheme="minorHAnsi" w:cstheme="minorHAnsi"/>
          <w:sz w:val="22"/>
          <w:szCs w:val="22"/>
          <w:u w:val="single"/>
          <w:shd w:val="clear" w:color="auto" w:fill="00FFFF"/>
        </w:rPr>
        <w:t>provides the groundwork for </w:t>
      </w:r>
      <w:r w:rsidRPr="00024DB1">
        <w:rPr>
          <w:rStyle w:val="normaltextrun"/>
          <w:rFonts w:asciiTheme="minorHAnsi" w:eastAsiaTheme="majorEastAsia" w:hAnsiTheme="minorHAnsi" w:cstheme="minorHAnsi"/>
          <w:sz w:val="22"/>
          <w:szCs w:val="22"/>
          <w:u w:val="single"/>
        </w:rPr>
        <w:t>disparate impact claims to be made against private water companies. Because these companies are private entities, </w:t>
      </w:r>
      <w:r w:rsidRPr="00024DB1">
        <w:rPr>
          <w:rStyle w:val="normaltextrun"/>
          <w:rFonts w:asciiTheme="minorHAnsi" w:eastAsiaTheme="majorEastAsia" w:hAnsiTheme="minorHAnsi" w:cstheme="minorHAnsi"/>
          <w:sz w:val="22"/>
          <w:szCs w:val="22"/>
          <w:u w:val="single"/>
          <w:shd w:val="clear" w:color="auto" w:fill="00FFFF"/>
        </w:rPr>
        <w:t>the presence of</w:t>
      </w:r>
      <w:r w:rsidRPr="00024DB1">
        <w:rPr>
          <w:rStyle w:val="normaltextrun"/>
          <w:rFonts w:asciiTheme="minorHAnsi" w:eastAsiaTheme="majorEastAsia" w:hAnsiTheme="minorHAnsi" w:cstheme="minorHAnsi"/>
          <w:sz w:val="22"/>
          <w:szCs w:val="22"/>
          <w:u w:val="single"/>
        </w:rPr>
        <w:t> state action must be proven.101 Once </w:t>
      </w:r>
      <w:r w:rsidRPr="00024DB1">
        <w:rPr>
          <w:rStyle w:val="normaltextrun"/>
          <w:rFonts w:asciiTheme="minorHAnsi" w:eastAsiaTheme="majorEastAsia" w:hAnsiTheme="minorHAnsi" w:cstheme="minorHAnsi"/>
          <w:sz w:val="22"/>
          <w:szCs w:val="22"/>
          <w:u w:val="single"/>
          <w:shd w:val="clear" w:color="auto" w:fill="00FFFF"/>
        </w:rPr>
        <w:t>the</w:t>
      </w:r>
      <w:r w:rsidRPr="00024DB1">
        <w:rPr>
          <w:rStyle w:val="normaltextrun"/>
          <w:rFonts w:asciiTheme="minorHAnsi" w:eastAsiaTheme="majorEastAsia" w:hAnsiTheme="minorHAnsi" w:cstheme="minorHAnsi"/>
          <w:sz w:val="22"/>
          <w:szCs w:val="22"/>
          <w:u w:val="single"/>
        </w:rPr>
        <w:t> existence of state action is established, discriminatory intent and </w:t>
      </w:r>
      <w:r w:rsidRPr="00024DB1">
        <w:rPr>
          <w:rStyle w:val="normaltextrun"/>
          <w:rFonts w:asciiTheme="minorHAnsi" w:eastAsiaTheme="majorEastAsia" w:hAnsiTheme="minorHAnsi" w:cstheme="minorHAnsi"/>
          <w:sz w:val="22"/>
          <w:szCs w:val="22"/>
          <w:u w:val="single"/>
          <w:shd w:val="clear" w:color="auto" w:fill="00FFFF"/>
        </w:rPr>
        <w:t>discriminatory impact</w:t>
      </w:r>
      <w:r w:rsidRPr="00024DB1">
        <w:rPr>
          <w:rStyle w:val="normaltextrun"/>
          <w:rFonts w:asciiTheme="minorHAnsi" w:eastAsiaTheme="majorEastAsia" w:hAnsiTheme="minorHAnsi" w:cstheme="minorHAnsi"/>
          <w:sz w:val="22"/>
          <w:szCs w:val="22"/>
          <w:u w:val="single"/>
        </w:rPr>
        <w:t> must be shown.</w:t>
      </w:r>
      <w:r w:rsidRPr="00024DB1">
        <w:rPr>
          <w:rStyle w:val="normaltextrun"/>
          <w:rFonts w:asciiTheme="minorHAnsi" w:eastAsiaTheme="majorEastAsia" w:hAnsiTheme="minorHAnsi" w:cstheme="minorHAnsi"/>
          <w:sz w:val="8"/>
          <w:szCs w:val="8"/>
        </w:rPr>
        <w:t>102 If state action, discriminatory intent, and discriminatory impact can all be proven, an Equal Protection argument can be made to stop the private water companies’ unchecked discrimination. A. State Action For an action to be subject to judicial scrutiny under the 14th Amendment, it must constitute a state action.103 As clearly stated by the Supreme Court, private actions are immune from the restrictions of the 14th Amendment; the issue becomes determining when a private actor has the government connections to constitute a state actor.104 “The ultimate issue in determining whether a person is subject to suit under […]the 14th Amendment: is the alleged infringement of federal rights ‘fairly attributable to the State?’”105 Courts have applied many different tests when determining the presence of State Action, including; (1) the Public Function Test, (2) the State Compulsion Test, (3) the Nexus Test, (4) the State Agency Test, (5) the Entwinement Test, and (6) the Joint Participation Test.106 The Public Function Test and the State Agency Test will not be useful in supporting the argument for finding state action in the actions of private water companies. The Public Function Test “requires that the private entity exercise powers which are traditionally exclusively reserved to the state.”107 This is the most narrow category of state actors including only election administration, the operation of a company town, eminent domain, and preemptory challenges in jury selection.108 The Supreme Court has not previously deemed utilities a public function under this test, therefore it cannot be used to support the claims of a state action linked to water privatization. The State Agency Test is used in very limited instances when a state agency controls a private entity and the state agency acts in a discriminatory manner.109 While the Environmental Protection Agency does oversee the applications for the federal subsidies, the discriminatory practices are not committed by the state agency, so state action cannot be found on these grounds. The Joint Participation Test, also known as entanglement, applies in situations where the state so closely encourages a private parties activities that the actor is cloaked with the authority of the state.110 The Joint Participation Test contains two parts; first, the deprivation must be caused by the exercise of some right or privilege created by the state, or a rule of conduct imposed by the state, or by a person for whom the state is responsible; second, the discriminatory action must be committed by an actor deemed to be a state official or an actor who acts with significant assistance from a state official.111 In Lugar v. Edmondson Oil Co., 457 U.S. 922 (1982), the Supreme Court found entanglement existed because state officials participated in the seizure of private property alongside the private actor, and the property was seized under a state statute.112 It is possible for a court to find entanglement between the private water companies and the state depending on the specific instance that is being looked at. This test would be useful in certain cases, such as Flint, where specific jobs were contracted to private companies under the supervision of state agents, but not in cases like Atlanta, where the entire waterworks system was sold. A similar test to the entanglement, is the Entwinement Test. Entwinement examines the relationship between the state and the private entity by looking at factors such as; (1) how many of the private actors members are public officials, (2) whether private employees are treated like state employees, and (3) whether the duties performed by the public entity and private entity were interdependent on each other.113 In Brentwood Acad. v. Tenn. Secondary Sch. Ath. Ass’n, 531 U.S. 288, 290 (2001)., the Supreme Court found entwinement existed because the association in question included public schools located in the state, actions committed by public school representatives, is largely funded by the dues from the public schools, and has historically regulated the public schools in place of the State Board of Education.114 Like entanglement, entwinement must be evaluated on a case by case basis, as it will change depending on the type of privatization present (complete privatization, DBO’s, temporary contracts, etc.). The two strongest ways to show the state action behind water privatization are the State Compulsion Test and the Nexus Test. The State Compulsion Test “requires that a state exercise such coercive power or provide such significant encouragement, either overt or covert, that in law the choice of the private actors is deemed to be that of the state.”115 The approval of or acquiescence in the initiatives of a private it not enough to create a state action.116 In Brentwood Acad. v. Tenn. Secondary Sch. Ath. Ass’n, 531 U.S. 288 (2001), the Supreme Court determined that the State had not exercised enough of a coercive power or provided significant encouragement to the Tennessee Secondary School Authority Association [hereafter TSSAA] in order to a state action to be present.117 The State had not provided regulations relating the interscholastic sports, which was the main purpose of the TSSAA, nor had the State encouraged or coerced the TSSAA in enforcing the discriminatory recruiting rule.118 This is unlike the government interference with the inner workings of private water companies. In Flint, Michigan, Governor Snyder’s underhanded activities coerced the City of Flint to hire Veolia and LAN to test and filter the water from Flint River.119 Governor Snyder, along with multiple State Officials, are named in the law suit alongside Veolia and LAN for the negligent contamination of the drinking water.120 The suit claims that the Governor and state officials chose to appoint an emergency manager for Flint rather than declare bankruptcy in an attempt to save money while disregarding public health, safety, and welfare; the suit also alleges mail fraud committed by city officials who continued to mail water bills that they knew misrepresented the safety of the water.121 If these claims are found to be true, government compulsion will be found to exist in the privatization of Flints water supply. While government misconduct will not likely be available as a showing of state compulsion in many cases, there is current legislation in place that coercive municipalities to sell their waterworks to private companies by making it the only feasible option. WIFIA promotes water privatization under the guise of building infrastructure.122 According to the Environmental Protection Agency, WIFIA establishes a federal credit program, administered by the Environmental Protection Agency, for water and wastewater infrastructure projects and serves the purpose of funding repairs or rehabilitation to revive the nations aging water facilities and systems.123 The entities eligible for the federal credits are: corporations, partnerships, joint ventures, trusts, governmental entities, tribal governments, and state infrastructure financing authorities; but due to the provisions of the law, only private entities are likely to qualify.124 Under WIFIA, the EPA is authorized to provide secured loans to eligible entities once the entity has demonstrated their projects eligibility, financial creditworthiness, engineering feasibility, and alignment with the EPA’s policy priorities.125 Loans provided under WIFIA must be co-financed with another source of funding as WIFIA only covers up to 49% of the program costs.126 The WIFIA program contains a specific organizational structure that provides a multi-level review system for funding applicants.127 The top of the organizational structure is the program director who manages the WIFIA program and develops policies that incorporate the Credit Review Board, Credit Counsel, and EPA leadership.128 The WIFIA Program Management Team provides comprehensive support to the entire WIFIA Program.129 The Organization and Underwriting Team takes applicants through the application process and leads the negotiation stage of the application.130 The credit analysis of each applicant is reviewed by the Credit Policy and Risk Management Team, whose job it is to assess the risk associated with each WIFIA loan.131 The feasibility of each project is assessed by the Engineering Team and the Legal Team overseas all legal issues faced by WIFIA and its applicants.132 Finally, the Portfolio Management Team monitors the financial compliance of approved projects. The structure of the WIFIA Program shows the focus is on the allocation of federal funding for the commercial development and private corporations, without the prioritization of public health, water quality compliance, or affordability.133 Under WIFIA, funding can be allocated to both build new facilities and repair older ones.134 The main benefits of WIFIA are felt by large scale development projects, the private sector, and locations with oil and gas development.135 What Makes WIFIA an act of state compulsion is that in order to receive federal funding a project must be approved by a bond rating agency and must be deemed to be investment grade bond worthy.136 This makes cities like Flint, Michigan ineligible for loans because their bond ratings are too low; this is just one way the language of WIFIA prioritizes private waterworks companies.137 Not only does WIFIA require an investment grade bond, but it prohibits WIFIA funds from being combined with tax-exempt bonds, making it even more difficult for public waterworks to be eligible for the federal funding.138 Without the availability of tax-exempt bonds, project sponsors will be required to fund the remaining 51% of the project with cash, taxable municipal debt, or private sources; the use of these funding sources as opposed to tax-exempt bonds increases the overall project cost and effectively undoing any savings provided by WIFIA.139 WIFIA is a prime example of state compulsion that rises to the level of state action. Lastly, the Nexus Test, or the Symbiotic Relationship Test, also supports a showing of state action. Under the Nexus Test, the action of a private party will be considered to be a state action when there is a sufficiently close nexus between the state and the challenged action of the regulated entity.140 Factors that are not enough to meet this threshold by themselves are: (1) state regulation, (2) government subsidies, (3) the use of public property, (4) the presence of public officials on the board of the private entity, (5) state approval of private action, or (6) the use of public services by private actors.141 While waterworks and utilities are subject to heavy government oversight, the mere fact that a business is subject to extensive and detailed state regulation does not by itself bring a private action to the level of a state action.142 The determination of whether a utility company can be considered a state actor can consider facts relating to the governments oversight, such as if there is a government supported monopoly, but the inquiry must be whether there is a sufficiently close connection between the State and the challenged action.143 The use of public property is not sufficient to show state action, but can be used to show significant government involvement.144 In Burton v. Wilmington Parking Authority, 365 U.S. 715 (1961), the public ownership of the land the private restaurant was on was not the factor that created the state action, but it was at the core of the issue.145 The restaurant was located in a publicly funded car parking structure in Wilmington, Delaware; the building being owned and operated by the Wilmington Parking Authority making a state agency the lessor of the property.146 The cost of the land, construction, and maintenance of the property came from the city of Wilmington.147 Not only did physical structure create a financial interdependence between the state agency and the restaurant, it also conferred mutual benefits based on the patrons; guests of the restaurant were given a convenient place to park making them customers of the parking structure as well.148 It was the addition of these facts, on top of the physical structure being located in a public building, that lead to court to find a state action present in Burton. In the United States, public-private partnerships are more common than complete sales of waterworks systems, especially with the main provider of private water in the United States, Veolia Water.149 In public-private waterworks partnerships, the state contracts out either the entire operation or specific tasks to private companies.150 Public utilities often contract private firms to design, prepare bids, and manage construction of facilities; on the other side of operations public utilities often contract out billing and meter reading service, and maintenance and laboratory tasks.151 In these types of contracts, the costs of construction, operation, and maintenance is funded by the state, just as the parking from Burton., creating a interdependent financial relationship between the state and the private actor.152 In cases where the property is leased from the state to the private actor, the relationship will be even stronger. This differs from the facts of Moose Lodge No. 107 v. Irvis, 407 U.S. 163 (1972)., in that the land is publicly owned and dedicated to public use, while the private club in Moose Lodge was on private land unowned by a public authority.153 Based on Moose Lodge, if the proper type of contract is present, the court should find that a significant nexus exists. Between the State Compulsion Test and the Nexus Test, state action should be found in nearly every instance of water privatization. B. The Disparate Impact Analysis Once state action is established, the discriminatory impact can be analyzed; the first step in the analysis is to determine what type of discrimination is present. As discussed previously, an action will be found to have a discriminatory impact when there is an uneven impact among similarly situated people even when no discriminatory purpose or motivation is present.154 In order for the actions of a private water company to be found to have a discriminatory effect, an uneven impact must be shown. The three populations being used to determine the uneven impact are Atlanta, Georgia; Flint, Michigan, and Indianapolis, Indiana. The factor that sets Indianapolis apart from the other two cities, is the racial demographic of the populations. Indianapolis’ population of 853,173 people is 27.5% African American which differs drastically from Atlanta, with 54.0% of its 463,878 residents being African American, and Flint, with 56.6% of the 98,310 residents being African American.155 Because the difference between the populations is based on race, they are assumed to be similarly situated.156 Water privatization has had both major successes and major failures in the past. An example of a success of water privatization is Indianapolis, Indiana.157 Indianapolis has gone through many changes in their water system since it was originally incorporated in 1869.158 Just over a decade after the water systems initial incorporation, it was sold to the Indianapolis Water Company, making it the largest city served by an investor-owned water system.159 In 1997, the system was purchased by a local gas company, but it quickly sold it in 2000 back to the city. For the next two years, the city was involved in an eminent domain dispute over the water system, before selling it back to a private company in 2002.160 Sticking with the trend, Indianapolis sold the water system to Veolia Water North America, making it the largest public-private water partnership in the United States.161 The contract was the first to directly link performance with compensation, creating a new standard for the water industry; Veolia was given a twenty year contract valued at approximately one and half billion dollars.162 After only two years, Veolia was serving one-point-one million people in the greater Indianapolis area and complaints are poor taste and odor dropped by thirty-five-point-nine percent.163 The privatization of the water system had a positive economic impact as well, as the partnership met the city’s goal rate and a five year rate freeze was put in place.164 Under city management the billing system was full of problems, but under Veolia, this problem had been solved and customer satisfaction increased.165 In 2010, Indianapolis and Veolia severed their ties and the city sold the water system to Citizen’s Energy Group, a public charitable trust that provides natural gas, chilled water, and steam services in Indianapolis, and they continue to serve the city’s water needs today.166 On the other end of the spectrum lies cities like Atlanta, Georgia and Flint, Michigan. Atlanta, Georgia is a prime example of a failure in the water privatization movement.167 Atlanta relied on a municipal water system until 1998, when they granted a twenty-year contract to United Water who then gained control of the operations of the municipal water system.168 After the contract with United Water was put in place, residents began to notice their water running a rusty brown color and many customers were cut off from their water supply.169 Aside from a loss of quality in the water, the economic impact of the privatization contract was felt in Atlanta when the number of waterworks employees was cut from seven hundred to three hundred.170 The cut in employees was felt by customers and employees alike, with a backlog of work orders increasing in every area and the completion rate for maintenance projects dropping to fifty percent.171 On top of the mess United Water made of the waterworks system, the company was also found to be billing the city improperly and using Atlanta funds to work on projects outside of the city; a possible cause of the increase in cost to the Atlanta taxpayer from twenty one million to forty million a year.172 Flint, Michigan is a well-known example of a water privatization failure. Detroit began regulating water in 1824, when they built a pump on the Detroit River that was funded by tax money.173 Once the city outgrew this system, the water system was traded and sold among many different private companies.174 Dissatisfaction with the private systems led to a municipal takeover in 1836.175 In 1852, the city sold the system to a board of trustees consisting of five members, which later became the Board of Water Commissioners.176 Detroit’s water is currently run by the Detroit Water and Sewerage Department, a public entity.177 Detroit’s public waterworks had massive shortcomings, which led to the city of Flint separating from Detroit’s Water and Sewage Department and starting relationships with two private waterworks companies, Veolia and LAN.178 Veolia was contracted to prepare a report on the contaminant levels in the new water source, Flint River, and their final report stated the water was safe to drink.179 Veolia misrepresented the quality of the water and recommended that ferric chloride180 which increased the corrosion in the pipes, ultimately leading to lead in the water supply.181 LAN was hired to prepare a new water plant to treat the new source of water; in 2015 LAN issued a report stating that the water met federal safety requirements.182 LAN operated the water treatment facility without any corrosion control program, which sent the lead from the pipes directly into people’s homes.183 Once high levels of lead were discovered in the drinking water supply, the city cut ties with Veolia and LAN and went back to the Detroit Water and Sewage Department and the State of Michigan filed suit against both Veolia and LAN for negligence, fraud, and public nuisance.184 The outcomes in the three aforementioned cities show the uneven impact of water privatization among similarly situated groups of people. As the Supreme Court has previously ruled, disparate impact is not enough to trigger the strict scrutiny based on racial discrimination, a discriminatory intent must also be shown.185 While the statistical evidence supports a showing of discriminatory intent that is not enough to show intent for the purpose of an equal protection violation.186 In an equal protection case, the defendant must prove that the decision makers involved in the action acted with discriminatory purpose.187Discriminatory purpose requires more than the awareness of discriminatory consequences; it requires decision maker to have taken a course of action because of the discriminatory consequences, not in spite of them.188 Based on the test provided by the Supreme Court, the first place to look for evidence of intentional discrimination is the historical background of the action.189 The private waterworks company, Veolia, involved in all three cities previously discussed has a long history in the waterworks industry, standing today as the largest private waterworks company in the world.190 Veolia has been linked to multiple million dollar contamination events around the world after being found illegally dumping untreated sewage into waterways and the negligent upkeep of water treatment plants.191 Specific instances in the United States, other than those previously discussed, include; Richmond City, California, where Veolia settled with the city after dumping more than 17 million gallons of sewage into local waterways192; Wilmington, Delaware, where failures to upgrade and repair the waterworks treatment plant resulted in sewage spills which contaminated the area waterways193; and in New Orleans, Louisiana, Veolia’s negligence led to a backup of raw sewage into the Mississippi River costing the city $5 million194 . 195 In contrast to the minority cities, cities like Danbury, Connecticut196, had great success under Veolia’s management; in their first year with Veolia, Danbury’s wastewater treatment plant won multiple awards for the quality of their water and lowered the rates of nitrogen discharge which led to significant savings for the city.197 While historical background does provide some evidence, a showing of an invidious history of racism is needed to strengthen that evidence.198 Veolia has been accused of racist corporate policies in the past and it is not limited to just their waterworks subsidiaries.199 In 2014, Veolia was hired by the city of Boston to run the cities school buses, and immediately after Veolia’s takeover racist policies were implemented that locked out the predominately African American school bus driver’s union.200 Professional Transit Management, which is wholly owned by Veolia, has faced sanctions from the Equal Employment Opportunity Commission and has been ordered to correct its unlawful and racist behavior; including an incident in 2007 where Professional Transit Management was ordered to pay just under half a million dollars to six transit workers in Colorado Springs for racial discrimination.201 In a 2010 lawsuit, Veolia sued for the unlawful termination of an African American employee who was immediately replaced by a white employee – the suit is currently before the U.S. District Court of Appeals.202Veolia Water North America is also currently facing litigation stemming from racist employment practices.203 Six employees of Veolia have alleged a hostile and racist work environment stemming from Veolia’s common practice of higher white employee’s at hirer wagers and the passing over of African American employees for promotions.204 The incidents were not limited to racist policies, but also the tolerance of racist actions by higher level employees against lower level employees, including an incident where a supervisor compared African American employees to cotton-pickers.205 This history of invidious racial conduct provides a solid groundwork for showing a discriminatory intent. Next, the Court must look to the specific sequence of events that led up to the discriminatory impact.206 The City of Flint’s switch from Detroit Water to Flint River Water marked a departure from normal procedure, as Flint had been on Detroit Water for decades prior to the contracting of Veolia and LAN.207 Atlanta experienced the same sudden switch from municipal water to Veolia’s control shortly before the city’s water crisis began.208 Between the historical evidence and the sudden departure from ordinary procedure, a solid groundwork for proving intentional discrimination has been laid VI. SOLUTION The ravages of water privatization are being felt across the country, but the hardest hit are those who are already disadvantaged. Cities like Flint, Michigan and Atlanta, Georgia are targeted by water companies, sold like a commodity, and left poisoned. The trend towards less government regulation in the water industry is the cause of this problem, and only permanent solution is more government oversight. With the worldwide trend towards neoliberalism, expanding government oversight is unlikely and an unfortunately farfetched solution. The most practical way to fight the discrimination so deeply woven into water privatization, is through the courts. Just as the inclusion of the disparate impact analysis in Title VII led major civil rights decisions in the realm of employment and housing, its inclusion in Title VI allows for the fight for civil rights to spread into the realm of environmental law.209 As a whole, discrimination is prevalent in water privatization, but the use of the disparate impact analysis will force individual companies to be held responsible for their discriminatory practices. The state of Michigan is currently suing Veolia Water for negligence in relation to the poisoning of the people of Flint.210 While this suit is enough to hold Veolia accountable for their actions in Flint, adding a discrimination claim can create an important trend in the environmental civil rights movement. Flint is the perfect place to start the use of discrimination suits in the environmental realm because the city is a focus of the public eye. As discussed previously, state action can be found in Flint through the use of the State Compulsion Test and the Nexus Test. The actions of Governor Snyder were coercive to the point of creating a state action in private actions of Veolia. In cases other than Flint, compulsion can be found in laws like WIFIA that make it more affordable for cities to sell their waterworks to private companies. The Nexus Test will create the strongest showing of state action on Veolia’s part. As in Burton v. Wilmington Parking Authority, 365 U.S. 715 (1961), the waterworks facility and piping were owned by the state.211 Veolia was not sold the entire waterworks system, instead they were contracted to test the contaminant levels in the water, working under the authority of the government.212 When the entire state action analysis discussed previously is applied to the situation in Flint, the Court will likely find state action to be present. Discriminatory impact can be found by looking at the history of Veolia Water in the United States. As discussed previously, the situation in Indianapolis after the Veolia takeover looked much different than the situation in Flint.213 Discriminatory intent will be the most difficult to prove, but it can be done by looking at the history of Veolia’s discriminatory practices.214 A sudden change in procedure immediately preceding the events in Flint would be the strongest proof of discriminatory intent.215 The departure from Detroit water to Flint water can show a change in procedure, but more will likely be needed to prove discriminatory intent. If this information can be obtained from Veolia through legal process or during the court of a trial, it will be possible to prove discriminatory intent, which will trigger the Equal Protection Clause. The disparate impact analysis can be used to solve the problems of discrimination in the water industry. V. CONCLUSION </w:t>
      </w:r>
      <w:r w:rsidRPr="00024DB1">
        <w:rPr>
          <w:rStyle w:val="normaltextrun"/>
          <w:rFonts w:asciiTheme="minorHAnsi" w:eastAsiaTheme="majorEastAsia" w:hAnsiTheme="minorHAnsi" w:cstheme="minorHAnsi"/>
          <w:sz w:val="22"/>
          <w:szCs w:val="22"/>
          <w:u w:val="single"/>
          <w:shd w:val="clear" w:color="auto" w:fill="00FFFF"/>
        </w:rPr>
        <w:t>Neoliberalism has made its way</w:t>
      </w:r>
      <w:r w:rsidRPr="00024DB1">
        <w:rPr>
          <w:rStyle w:val="normaltextrun"/>
          <w:rFonts w:asciiTheme="minorHAnsi" w:eastAsiaTheme="majorEastAsia" w:hAnsiTheme="minorHAnsi" w:cstheme="minorHAnsi"/>
          <w:sz w:val="22"/>
          <w:szCs w:val="22"/>
          <w:u w:val="single"/>
        </w:rPr>
        <w:t> in</w:t>
      </w:r>
      <w:r w:rsidRPr="00024DB1">
        <w:rPr>
          <w:rStyle w:val="normaltextrun"/>
          <w:rFonts w:asciiTheme="minorHAnsi" w:eastAsiaTheme="majorEastAsia" w:hAnsiTheme="minorHAnsi" w:cstheme="minorHAnsi"/>
          <w:sz w:val="22"/>
          <w:szCs w:val="22"/>
          <w:u w:val="single"/>
          <w:shd w:val="clear" w:color="auto" w:fill="00FFFF"/>
        </w:rPr>
        <w:t>to</w:t>
      </w:r>
      <w:r w:rsidRPr="00024DB1">
        <w:rPr>
          <w:rStyle w:val="normaltextrun"/>
          <w:rFonts w:asciiTheme="minorHAnsi" w:eastAsiaTheme="majorEastAsia" w:hAnsiTheme="minorHAnsi" w:cstheme="minorHAnsi"/>
          <w:sz w:val="22"/>
          <w:szCs w:val="22"/>
          <w:u w:val="single"/>
        </w:rPr>
        <w:t> the realm of drinking and waste</w:t>
      </w:r>
      <w:r w:rsidRPr="00024DB1">
        <w:rPr>
          <w:rStyle w:val="normaltextrun"/>
          <w:rFonts w:asciiTheme="minorHAnsi" w:eastAsiaTheme="majorEastAsia" w:hAnsiTheme="minorHAnsi" w:cstheme="minorHAnsi"/>
          <w:sz w:val="22"/>
          <w:szCs w:val="22"/>
          <w:u w:val="single"/>
          <w:shd w:val="clear" w:color="auto" w:fill="00FFFF"/>
        </w:rPr>
        <w:t>water</w:t>
      </w:r>
      <w:r w:rsidRPr="00024DB1">
        <w:rPr>
          <w:rStyle w:val="normaltextrun"/>
          <w:rFonts w:asciiTheme="minorHAnsi" w:eastAsiaTheme="majorEastAsia" w:hAnsiTheme="minorHAnsi" w:cstheme="minorHAnsi"/>
          <w:sz w:val="22"/>
          <w:szCs w:val="22"/>
          <w:u w:val="single"/>
        </w:rPr>
        <w:t>, </w:t>
      </w:r>
      <w:r w:rsidRPr="00024DB1">
        <w:rPr>
          <w:rStyle w:val="normaltextrun"/>
          <w:rFonts w:asciiTheme="minorHAnsi" w:eastAsiaTheme="majorEastAsia" w:hAnsiTheme="minorHAnsi" w:cstheme="minorHAnsi"/>
          <w:sz w:val="22"/>
          <w:szCs w:val="22"/>
          <w:u w:val="single"/>
          <w:shd w:val="clear" w:color="auto" w:fill="00FFFF"/>
        </w:rPr>
        <w:t>leading to a surge in the privatization</w:t>
      </w:r>
      <w:r w:rsidRPr="00024DB1">
        <w:rPr>
          <w:rStyle w:val="normaltextrun"/>
          <w:rFonts w:asciiTheme="minorHAnsi" w:eastAsiaTheme="majorEastAsia" w:hAnsiTheme="minorHAnsi" w:cstheme="minorHAnsi"/>
          <w:sz w:val="22"/>
          <w:szCs w:val="22"/>
          <w:u w:val="single"/>
        </w:rPr>
        <w:t> of the water industry. </w:t>
      </w:r>
      <w:r w:rsidRPr="00024DB1">
        <w:rPr>
          <w:rStyle w:val="normaltextrun"/>
          <w:rFonts w:asciiTheme="minorHAnsi" w:eastAsiaTheme="majorEastAsia" w:hAnsiTheme="minorHAnsi" w:cstheme="minorHAnsi"/>
          <w:sz w:val="22"/>
          <w:szCs w:val="22"/>
          <w:u w:val="single"/>
          <w:shd w:val="clear" w:color="auto" w:fill="00FFFF"/>
        </w:rPr>
        <w:t>Companies</w:t>
      </w:r>
      <w:r w:rsidRPr="00024DB1">
        <w:rPr>
          <w:rStyle w:val="normaltextrun"/>
          <w:rFonts w:asciiTheme="minorHAnsi" w:eastAsiaTheme="majorEastAsia" w:hAnsiTheme="minorHAnsi" w:cstheme="minorHAnsi"/>
          <w:sz w:val="22"/>
          <w:szCs w:val="22"/>
          <w:u w:val="single"/>
        </w:rPr>
        <w:t> like Veolia Water are buy</w:t>
      </w:r>
      <w:r w:rsidRPr="00024DB1">
        <w:rPr>
          <w:rStyle w:val="normaltextrun"/>
          <w:rFonts w:asciiTheme="minorHAnsi" w:eastAsiaTheme="majorEastAsia" w:hAnsiTheme="minorHAnsi" w:cstheme="minorHAnsi"/>
          <w:sz w:val="22"/>
          <w:szCs w:val="22"/>
          <w:u w:val="single"/>
          <w:shd w:val="clear" w:color="auto" w:fill="00FFFF"/>
        </w:rPr>
        <w:t>ing out water systems around the United States,</w:t>
      </w:r>
      <w:r w:rsidRPr="00024DB1">
        <w:rPr>
          <w:rStyle w:val="normaltextrun"/>
          <w:rFonts w:asciiTheme="minorHAnsi" w:eastAsiaTheme="majorEastAsia" w:hAnsiTheme="minorHAnsi" w:cstheme="minorHAnsi"/>
          <w:sz w:val="22"/>
          <w:szCs w:val="22"/>
          <w:u w:val="single"/>
        </w:rPr>
        <w:t> and they are </w:t>
      </w:r>
      <w:r w:rsidRPr="00024DB1">
        <w:rPr>
          <w:rStyle w:val="normaltextrun"/>
          <w:rFonts w:asciiTheme="minorHAnsi" w:eastAsiaTheme="majorEastAsia" w:hAnsiTheme="minorHAnsi" w:cstheme="minorHAnsi"/>
          <w:sz w:val="22"/>
          <w:szCs w:val="22"/>
          <w:u w:val="single"/>
          <w:shd w:val="clear" w:color="auto" w:fill="00FFFF"/>
        </w:rPr>
        <w:t>leaving</w:t>
      </w:r>
      <w:r w:rsidRPr="00024DB1">
        <w:rPr>
          <w:rStyle w:val="normaltextrun"/>
          <w:rFonts w:asciiTheme="minorHAnsi" w:eastAsiaTheme="majorEastAsia" w:hAnsiTheme="minorHAnsi" w:cstheme="minorHAnsi"/>
          <w:sz w:val="22"/>
          <w:szCs w:val="22"/>
          <w:u w:val="single"/>
        </w:rPr>
        <w:t> a trail of </w:t>
      </w:r>
      <w:r w:rsidRPr="00024DB1">
        <w:rPr>
          <w:rStyle w:val="normaltextrun"/>
          <w:rFonts w:asciiTheme="minorHAnsi" w:eastAsiaTheme="majorEastAsia" w:hAnsiTheme="minorHAnsi" w:cstheme="minorHAnsi"/>
          <w:sz w:val="22"/>
          <w:szCs w:val="22"/>
          <w:u w:val="single"/>
          <w:shd w:val="clear" w:color="auto" w:fill="00FFFF"/>
        </w:rPr>
        <w:t>poison in their wake</w:t>
      </w:r>
      <w:r w:rsidRPr="00024DB1">
        <w:rPr>
          <w:rStyle w:val="normaltextrun"/>
          <w:rFonts w:asciiTheme="minorHAnsi" w:eastAsiaTheme="majorEastAsia" w:hAnsiTheme="minorHAnsi" w:cstheme="minorHAnsi"/>
          <w:sz w:val="22"/>
          <w:szCs w:val="22"/>
          <w:u w:val="single"/>
        </w:rPr>
        <w:t xml:space="preserve">. Neoliberalism’s grasp on the industry will make it nearly impossible for stronger regulation to solve this problem, and people must turn to the courts to ensure discrimination does not </w:t>
      </w:r>
      <w:r w:rsidRPr="00024DB1">
        <w:rPr>
          <w:rStyle w:val="normaltextrun"/>
          <w:rFonts w:asciiTheme="minorHAnsi" w:eastAsiaTheme="majorEastAsia" w:hAnsiTheme="minorHAnsi" w:cstheme="minorHAnsi"/>
          <w:sz w:val="22"/>
          <w:szCs w:val="22"/>
          <w:u w:val="single"/>
        </w:rPr>
        <w:lastRenderedPageBreak/>
        <w:t>cause them to lose their basic human right to clean water. Because </w:t>
      </w:r>
      <w:r w:rsidRPr="00024DB1">
        <w:rPr>
          <w:rStyle w:val="normaltextrun"/>
          <w:rFonts w:asciiTheme="minorHAnsi" w:eastAsiaTheme="majorEastAsia" w:hAnsiTheme="minorHAnsi" w:cstheme="minorHAnsi"/>
          <w:sz w:val="22"/>
          <w:szCs w:val="22"/>
          <w:u w:val="single"/>
          <w:shd w:val="clear" w:color="auto" w:fill="00FFFF"/>
        </w:rPr>
        <w:t>the Equal Protection Clause only protects people from government-based discrimination</w:t>
      </w:r>
      <w:r w:rsidRPr="00024DB1">
        <w:rPr>
          <w:rStyle w:val="normaltextrun"/>
          <w:rFonts w:asciiTheme="minorHAnsi" w:eastAsiaTheme="majorEastAsia" w:hAnsiTheme="minorHAnsi" w:cstheme="minorHAnsi"/>
          <w:sz w:val="22"/>
          <w:szCs w:val="22"/>
          <w:u w:val="single"/>
        </w:rPr>
        <w:t>, the actions of the </w:t>
      </w:r>
      <w:r w:rsidRPr="00024DB1">
        <w:rPr>
          <w:rStyle w:val="normaltextrun"/>
          <w:rFonts w:asciiTheme="minorHAnsi" w:eastAsiaTheme="majorEastAsia" w:hAnsiTheme="minorHAnsi" w:cstheme="minorHAnsi"/>
          <w:sz w:val="22"/>
          <w:szCs w:val="22"/>
          <w:u w:val="single"/>
          <w:shd w:val="clear" w:color="auto" w:fill="00FFFF"/>
        </w:rPr>
        <w:t>private companies</w:t>
      </w:r>
      <w:r w:rsidRPr="00024DB1">
        <w:rPr>
          <w:rStyle w:val="normaltextrun"/>
          <w:rFonts w:asciiTheme="minorHAnsi" w:eastAsiaTheme="majorEastAsia" w:hAnsiTheme="minorHAnsi" w:cstheme="minorHAnsi"/>
          <w:sz w:val="22"/>
          <w:szCs w:val="22"/>
          <w:u w:val="single"/>
        </w:rPr>
        <w:t> must be linked to the state, state action must be found. Laws like WIFIA, which use the </w:t>
      </w:r>
      <w:r w:rsidRPr="00024DB1">
        <w:rPr>
          <w:rStyle w:val="normaltextrun"/>
          <w:rFonts w:asciiTheme="minorHAnsi" w:eastAsiaTheme="majorEastAsia" w:hAnsiTheme="minorHAnsi" w:cstheme="minorHAnsi"/>
          <w:sz w:val="22"/>
          <w:szCs w:val="22"/>
          <w:u w:val="single"/>
          <w:shd w:val="clear" w:color="auto" w:fill="00FFFF"/>
        </w:rPr>
        <w:t>guise</w:t>
      </w:r>
      <w:r w:rsidRPr="00024DB1">
        <w:rPr>
          <w:rStyle w:val="normaltextrun"/>
          <w:rFonts w:asciiTheme="minorHAnsi" w:eastAsiaTheme="majorEastAsia" w:hAnsiTheme="minorHAnsi" w:cstheme="minorHAnsi"/>
          <w:sz w:val="22"/>
          <w:szCs w:val="22"/>
          <w:u w:val="single"/>
        </w:rPr>
        <w:t> of </w:t>
      </w:r>
      <w:r w:rsidRPr="00024DB1">
        <w:rPr>
          <w:rStyle w:val="normaltextrun"/>
          <w:rFonts w:asciiTheme="minorHAnsi" w:eastAsiaTheme="majorEastAsia" w:hAnsiTheme="minorHAnsi" w:cstheme="minorHAnsi"/>
          <w:sz w:val="22"/>
          <w:szCs w:val="22"/>
          <w:u w:val="single"/>
          <w:shd w:val="clear" w:color="auto" w:fill="00FFFF"/>
        </w:rPr>
        <w:t>infrastructure reform to promote privatization</w:t>
      </w:r>
      <w:r w:rsidRPr="00024DB1">
        <w:rPr>
          <w:rStyle w:val="normaltextrun"/>
          <w:rFonts w:asciiTheme="minorHAnsi" w:eastAsiaTheme="majorEastAsia" w:hAnsiTheme="minorHAnsi" w:cstheme="minorHAnsi"/>
          <w:sz w:val="22"/>
          <w:szCs w:val="22"/>
          <w:u w:val="single"/>
        </w:rPr>
        <w:t>, must be looked at as an integral part of the state action analysis. These coercive laws create such a connection to the government, that the private action and state actions are entwined. Once state action is shown, the disparate impact analysis must be used to show the discrimination involved in the decision making of the private water companies. The court system is the best chance this country has at stopping private companies like Veolia Water from poisoning those who are already disadvantaged.</w:t>
      </w:r>
      <w:r w:rsidRPr="00024DB1">
        <w:rPr>
          <w:rStyle w:val="eop"/>
          <w:rFonts w:asciiTheme="minorHAnsi" w:hAnsiTheme="minorHAnsi" w:cstheme="minorHAnsi"/>
          <w:szCs w:val="22"/>
        </w:rPr>
        <w:t> </w:t>
      </w:r>
    </w:p>
    <w:p w14:paraId="3AA0406C" w14:textId="77777777" w:rsidR="001B484C" w:rsidRDefault="001B484C" w:rsidP="001B484C">
      <w:pPr>
        <w:rPr>
          <w:sz w:val="14"/>
        </w:rPr>
      </w:pPr>
    </w:p>
    <w:p w14:paraId="11D71A2B" w14:textId="77777777" w:rsidR="00646180" w:rsidRDefault="00646180" w:rsidP="00646180">
      <w:pPr>
        <w:pStyle w:val="Heading3"/>
      </w:pPr>
      <w:r>
        <w:lastRenderedPageBreak/>
        <w:t>Privatization Bad – Corruption</w:t>
      </w:r>
    </w:p>
    <w:p w14:paraId="04138E09" w14:textId="77777777" w:rsidR="00646180" w:rsidRPr="00F408FE" w:rsidRDefault="00646180" w:rsidP="00646180">
      <w:pPr>
        <w:pStyle w:val="Heading4"/>
      </w:pPr>
      <w:r>
        <w:t xml:space="preserve">Corruption runs rampant in privatized systems, leading to environment harms  </w:t>
      </w:r>
    </w:p>
    <w:p w14:paraId="7D3C9B66" w14:textId="77777777" w:rsidR="00646180" w:rsidRPr="00F408FE" w:rsidRDefault="00646180" w:rsidP="00646180">
      <w:r w:rsidRPr="00F408FE">
        <w:rPr>
          <w:rStyle w:val="Style13ptBold"/>
        </w:rPr>
        <w:t>Johnson, South, Walters 15</w:t>
      </w:r>
      <w:r>
        <w:t>[Hope Johnson, Queensland University of Technology. Nigel South</w:t>
      </w:r>
      <w:r w:rsidRPr="009E71D4">
        <w:t>, researcher and professor with the  Department of Sociology, University of Essex</w:t>
      </w:r>
      <w:r>
        <w:rPr>
          <w:rFonts w:ascii="Roboto" w:hAnsi="Roboto"/>
          <w:color w:val="111111"/>
          <w:sz w:val="21"/>
          <w:szCs w:val="21"/>
          <w:shd w:val="clear" w:color="auto" w:fill="FFFFFF"/>
        </w:rPr>
        <w:t xml:space="preserve">. </w:t>
      </w:r>
      <w:r>
        <w:t>Reece Walters</w:t>
      </w:r>
      <w:r w:rsidRPr="00F408FE">
        <w:t xml:space="preserve">, </w:t>
      </w:r>
      <w:r>
        <w:t>Doctor of Philosophy at Deakin University School of Humanities and Social Sciences. 2015</w:t>
      </w:r>
      <w:r w:rsidRPr="00F408FE">
        <w:t xml:space="preserve">, "The commodification and exploitation of fresh water: Property, human rights and green criminology," </w:t>
      </w:r>
      <w:r>
        <w:t>International Journal of Law Crime and Justice</w:t>
      </w:r>
      <w:r w:rsidRPr="00F408FE">
        <w:t>, https://www.researchgate.net/publication/283906188_The_commodification_and_exploitation_of_fresh_water_Property_human_rights_and_green_criminology</w:t>
      </w:r>
      <w:r>
        <w:t>]//KW</w:t>
      </w:r>
    </w:p>
    <w:p w14:paraId="192297BC" w14:textId="77777777" w:rsidR="00646180" w:rsidRDefault="00646180" w:rsidP="00646180">
      <w:pPr>
        <w:rPr>
          <w:rStyle w:val="StyleUnderline"/>
        </w:rPr>
      </w:pPr>
      <w:r w:rsidRPr="00F408FE">
        <w:rPr>
          <w:sz w:val="14"/>
        </w:rPr>
        <w:t xml:space="preserve">Privatising water in a dysfunctional market: Thames Water company In the UK, examining the record of the privatized water companies, the investigative journalist Nick Cohen (2013) argues that successive governments have been negligent by allowing ‘dubious companies … to take over a vital national interest.’ In line with the conflict between fundamental human rights and capital accumulation, as well as the legally-attributed goal of profit-maximisation, </w:t>
      </w:r>
      <w:r w:rsidRPr="00192924">
        <w:rPr>
          <w:rStyle w:val="StyleUnderline"/>
        </w:rPr>
        <w:t xml:space="preserve">these companies have not behaved with probity or in the best interests of their customers. Cohen finds that these </w:t>
      </w:r>
      <w:r w:rsidRPr="002033F7">
        <w:rPr>
          <w:rStyle w:val="StyleUnderline"/>
          <w:highlight w:val="cyan"/>
        </w:rPr>
        <w:t>water corporations are involved in: … widespread tax avoidance … hidden … behind the high walls of commercial confidentiality</w:t>
      </w:r>
      <w:r w:rsidRPr="00192924">
        <w:rPr>
          <w:rStyle w:val="StyleUnderline"/>
        </w:rPr>
        <w:t xml:space="preserve"> [and] [m]ost egregiously, they have loaded their books with debt, not to improve Britain's decaying network of sewers and pipes, but to provide fantastic returns to investors from a captive market of consumers. </w:t>
      </w:r>
      <w:r w:rsidRPr="00F408FE">
        <w:rPr>
          <w:sz w:val="14"/>
        </w:rPr>
        <w:t xml:space="preserve">Although Cohen's criticisms extend to all the privatized water companies in the UK, he focuses on the example of Thames Water, which is the provider </w:t>
      </w:r>
      <w:r w:rsidRPr="002033F7">
        <w:rPr>
          <w:sz w:val="14"/>
          <w:highlight w:val="cyan"/>
        </w:rPr>
        <w:t>of water and wastewater services for most of Greater London and several counties of South-East England. Similar to the situation in developing countries</w:t>
      </w:r>
      <w:r w:rsidRPr="002033F7">
        <w:rPr>
          <w:rStyle w:val="StyleUnderline"/>
          <w:highlight w:val="cyan"/>
        </w:rPr>
        <w:t>, the privatization of Thames Water generated high profits and returns to shareholders but the logic of privatization as a way to draw in private investment thereby freeing public funds for other projects, was proven false</w:t>
      </w:r>
      <w:r w:rsidRPr="00F408FE">
        <w:rPr>
          <w:sz w:val="14"/>
        </w:rPr>
        <w:t xml:space="preserve">. Thames Water has required government funding to enable it to build a new and much needed super-sewer through London. </w:t>
      </w:r>
      <w:r w:rsidRPr="00192924">
        <w:rPr>
          <w:rStyle w:val="StyleUnderline"/>
        </w:rPr>
        <w:t>Nor was the average citizen a beneficiary of this privatization through dividends. This is because what followed was not a share-owning democracy, as promised by advertising campaigns and capitalist ideologies more generally but rather share-ownership concentration among investment institutions and consortia.</w:t>
      </w:r>
      <w:r w:rsidRPr="00F408FE">
        <w:rPr>
          <w:sz w:val="14"/>
        </w:rPr>
        <w:t xml:space="preserve"> In this particular case, Cohen observes that Thames is ‘controlled by a consortium led by Macquarie, an Australian bank’ yet</w:t>
      </w:r>
      <w:r w:rsidRPr="00192924">
        <w:rPr>
          <w:rStyle w:val="StyleUnderline"/>
        </w:rPr>
        <w:t xml:space="preserve">: </w:t>
      </w:r>
      <w:r w:rsidRPr="002033F7">
        <w:rPr>
          <w:rStyle w:val="StyleUnderline"/>
          <w:highlight w:val="cyan"/>
        </w:rPr>
        <w:t>Despite making healthy profits for years, the company is too enfeebled by debt to fund a major building project without taxpayer suppor</w:t>
      </w:r>
      <w:r w:rsidRPr="00192924">
        <w:rPr>
          <w:rStyle w:val="StyleUnderline"/>
        </w:rPr>
        <w:t>t</w:t>
      </w:r>
      <w:r w:rsidRPr="00F408FE">
        <w:rPr>
          <w:sz w:val="14"/>
        </w:rPr>
        <w:t xml:space="preserve"> …. If it were a respectable company operating in any kind of functioning marketplace, Thames Water would have had to have changed its ways years ago or go bust. </w:t>
      </w:r>
      <w:r w:rsidRPr="00192924">
        <w:rPr>
          <w:rStyle w:val="StyleUnderline"/>
        </w:rPr>
        <w:t xml:space="preserve">This example highlights the dysfunctional state of the water market as a result of corporate concentration. Furthermore, it indicates that the </w:t>
      </w:r>
      <w:r w:rsidRPr="002033F7">
        <w:rPr>
          <w:rStyle w:val="StyleUnderline"/>
          <w:highlight w:val="cyan"/>
        </w:rPr>
        <w:t>privatization of water is very functional for a few but much rests on financial behaviour that in other contexts and to other audiences might be construed as close to fraud and criminal tax avoidance</w:t>
      </w:r>
      <w:r w:rsidRPr="00F408FE">
        <w:rPr>
          <w:sz w:val="14"/>
        </w:rPr>
        <w:t xml:space="preserve">. In relation to Thames Water, Cohen found that: </w:t>
      </w:r>
      <w:r w:rsidRPr="00192924">
        <w:rPr>
          <w:rStyle w:val="StyleUnderline"/>
        </w:rPr>
        <w:t>The level of debt is the thread that ties incompetence, negligence, tax avoidance and over charging together. It allows private equity firms to leverage their original investment and increase their returns exponentially. It also allows them to escape tax. If they raise equity, they must pay tax on profits before they can give dividends to shareholders. If they raise loans, however, they can charge the interest payments against tax.</w:t>
      </w:r>
      <w:r w:rsidRPr="00F408FE">
        <w:rPr>
          <w:sz w:val="14"/>
        </w:rPr>
        <w:t xml:space="preserve"> Carrington and Barnes (2013) reported on an investigation by the Observer newspaper in November 2012. This investigation ‘revealed that three of Britain's biggest water companies 156 H. Johnson et al. / International Journal of Law, Crime and Justice 44 (2016) 146e162 paid little or no tax on their profits in 2012 while generously rewarding their executives and investors.’ Likewise, Boffey (2012: 6e7) draws on research commissioned by the M.P. Simon Hughes and carried out by Martin Blaiklock, a former director of utilities at the European Bank for Reconstruction and Development. This </w:t>
      </w:r>
      <w:r w:rsidRPr="00192924">
        <w:rPr>
          <w:rStyle w:val="StyleUnderline"/>
        </w:rPr>
        <w:t>research investigated the ‘workings of the maze that was Thames Water's company accounts and others' and the findings of this exercise are particularly stark. Blaiklock discovered: … a system that … is letting down the customers and the taxman and one that appears to be repeated across the UK, where 75% of water companies are owned by private equity firms. T</w:t>
      </w:r>
      <w:r w:rsidRPr="00F408FE">
        <w:rPr>
          <w:sz w:val="14"/>
        </w:rPr>
        <w:t xml:space="preserve">he first part of the jigsaw is an annual bumper dividend paid to investors or to companies which are often their own subsidiaries, sometimes offshore, and which rip out funds that publicly owned waterworks might once have kept aside for infrastructure investment. As well as setting up convoluted ownership structures, including subsidiary holdings based in tax havens such as the Cayman Islands, the </w:t>
      </w:r>
      <w:r w:rsidRPr="00F408FE">
        <w:rPr>
          <w:rStyle w:val="StyleUnderline"/>
        </w:rPr>
        <w:t xml:space="preserve">water </w:t>
      </w:r>
      <w:r w:rsidRPr="00F408FE">
        <w:rPr>
          <w:rStyle w:val="StyleUnderline"/>
        </w:rPr>
        <w:lastRenderedPageBreak/>
        <w:t>companies deliberately pursue a twin strategy of paying out large dividends (to external investors but also to their owners) and also paying off the large debts incurred by these same owners when they borrowed the money needed to buy the water companies.</w:t>
      </w:r>
      <w:r w:rsidRPr="00F408FE">
        <w:rPr>
          <w:sz w:val="14"/>
        </w:rPr>
        <w:t xml:space="preserve"> As Blaiklock concluded, the result ‘was undoubtedly a severely weakened balance sheet’ (Boffey, 2012: 6). This in turn means that the profits of the water companies have been diverted away from their liabilities and so they become ‘unable to invest in large-scale projects and … ever more reliant on rises in water bills to pay their way’, and on the support of government to subsidise major infrastructure projects (Boffey, 2012: 6</w:t>
      </w:r>
      <w:r w:rsidRPr="00F408FE">
        <w:rPr>
          <w:rStyle w:val="StyleUnderline"/>
        </w:rPr>
        <w:t xml:space="preserve">). In addition to all this, </w:t>
      </w:r>
      <w:r w:rsidRPr="002033F7">
        <w:rPr>
          <w:rStyle w:val="StyleUnderline"/>
          <w:highlight w:val="cyan"/>
        </w:rPr>
        <w:t>corporate tax arrangements building on these high levels of debt repayment and capital allowances allow companies to be exempt from, defer or offset various taxes</w:t>
      </w:r>
      <w:r w:rsidRPr="00F408FE">
        <w:rPr>
          <w:rStyle w:val="StyleUnderline"/>
        </w:rPr>
        <w:t xml:space="preserve">. As Boffey (2012: 6) reports, </w:t>
      </w:r>
      <w:r w:rsidRPr="002033F7">
        <w:rPr>
          <w:rStyle w:val="StyleUnderline"/>
          <w:highlight w:val="cyan"/>
        </w:rPr>
        <w:t>the examination of the UK water industry pursued by Blaiklock and Hughes ‘discovered that little corporation tax is being paid by major water companies e in some years none at all</w:t>
      </w:r>
      <w:r w:rsidRPr="00F408FE">
        <w:rPr>
          <w:sz w:val="14"/>
        </w:rPr>
        <w:t xml:space="preserve">.’ For example: Thames water enjoyed a tax rebate of £79.6m in 2011e12 and paid just £26m in tax the previous year, despite a net cash inflow for that year of £943.1m. Yorkshire paid just £2.9m [in 2011] and £11.1m in the year before, despite an operational profit of £303m. In 2012, for the regulated part of Anglian water's business, the company paid no corporation tax at all. In 2011 it paid £500,000 corporation tax on the profits and in 2010 it was £1.4m. For Hughes, the M.P. who raised this issue with the House of Commons Public Accounts Committee, the question was whether there is ‘a particular problem in the water industry, which is a regulated monopoly with high capital requirements and which allows companies to reduce the capital stock of the utility while lowering their tax liabilities … ?’ (quoted in Boffey, 2012: 6). This question aligns with the role e and weakness e of regulatory oversight or intervention. The Thames example clearly illustrates a lack of effective governance arrangements in line with ideals around transparency and equality before the law. </w:t>
      </w:r>
      <w:r w:rsidRPr="002033F7">
        <w:rPr>
          <w:rStyle w:val="StyleUnderline"/>
          <w:highlight w:val="cyan"/>
        </w:rPr>
        <w:t>The environmental record of the various privatized water companies emphasises the ineffectiveness of regulatory decisionmaking</w:t>
      </w:r>
      <w:r w:rsidRPr="00F408FE">
        <w:rPr>
          <w:rStyle w:val="StyleUnderline"/>
        </w:rPr>
        <w:t xml:space="preserve">. Cohen noted that </w:t>
      </w:r>
      <w:r w:rsidRPr="002033F7">
        <w:rPr>
          <w:rStyle w:val="StyleUnderline"/>
          <w:highlight w:val="cyan"/>
        </w:rPr>
        <w:t>in nine years up to 2013, these companies ‘polluted waterways and beaches about 1000 times’ but ‘two-thirds of the spillages resulted in a caution without further punishment</w:t>
      </w:r>
      <w:r w:rsidRPr="00F408FE">
        <w:rPr>
          <w:rStyle w:val="StyleUnderline"/>
        </w:rPr>
        <w:t>.</w:t>
      </w:r>
      <w:r w:rsidRPr="00F408FE">
        <w:rPr>
          <w:sz w:val="14"/>
        </w:rPr>
        <w:t xml:space="preserve"> The remaining third attracted fines of £10,800 on average.’ Cohen's acerbic judgement is that ‘No private equity manager will wake up screaming at such sanctions.’ H. Johnson et al. / International Journal of Law, Crime and Justice 44 (2016) 146e162 157 This record has drawn political attention from some but little or no action. </w:t>
      </w:r>
      <w:r w:rsidRPr="00F408FE">
        <w:rPr>
          <w:rStyle w:val="StyleUnderline"/>
        </w:rPr>
        <w:t>Carrington and Barnes (2013) have reported that cases of pollution caused by water companies ‘have included sewage illegally pouring into a harbour for more than a year’ and in other cases cover-ups occurring when managers destroyed data and ‘coerced colleagues to falsify records’.</w:t>
      </w:r>
      <w:r w:rsidRPr="00F408FE">
        <w:rPr>
          <w:sz w:val="14"/>
        </w:rPr>
        <w:t xml:space="preserve"> The authors argue that according to data gathered from the Environment Agency (EA) under freedom of information rules such offending shows no sign of being in decline. This shows not only poor decision-making by regulators when choosing which companies to lease public water systems to, but also a lack of effective law enforcement. Responding to this record, Joan Walley M.P., Chair of the Parliamentary Environmental Audit Committee has said </w:t>
      </w:r>
      <w:r w:rsidRPr="002033F7">
        <w:rPr>
          <w:sz w:val="14"/>
          <w:highlight w:val="cyan"/>
        </w:rPr>
        <w:t>‘</w:t>
      </w:r>
      <w:r w:rsidRPr="002033F7">
        <w:rPr>
          <w:rStyle w:val="StyleUnderline"/>
          <w:highlight w:val="cyan"/>
        </w:rPr>
        <w:t>In law, the ‘polluter pays’ principle is supposed to deter companies from damaging the environment, but in this case the penalties appear to be so pitiful that water companies seem to be accepting them as the price of doing business</w:t>
      </w:r>
      <w:r w:rsidRPr="00F408FE">
        <w:rPr>
          <w:rStyle w:val="StyleUnderline"/>
        </w:rPr>
        <w:t xml:space="preserve">. </w:t>
      </w:r>
      <w:r w:rsidRPr="00F408FE">
        <w:rPr>
          <w:sz w:val="14"/>
        </w:rPr>
        <w:t xml:space="preserve">The [UK] Sentencing Council must ensure that courts take into account the profits made from environmental crimes and that fines have a sufficient deterrent effect.’ Clearly, the state is facilitating ecological disorganization here through omission, which ensures that the ToP continues unaffected. These criticisms of privatization do not imply a naive belief that water can simply flow, from capturing falling rain to meeting domestic and industrial consumption demands, without cost. Younger (2012) addresses this matter while also pointing out that questions of supply and cost also raise the issue of equity, in relation to how much access and quantity different consumers can or should have available to them. As Younger (2012: 107) queries, ‘While few would argue with the principle of ensuring safe drinking water and basic sanitation for all, where do we draw the line?’ The response, that does not lead to byzantine and exploitative private arrangements, would be that publically owned water supply and sewage disposal services should be funded through an effective, progressive taxation system. In this way, the poor have equal access to water with fewer costs while the wealthier provide most of the funding through tax. </w:t>
      </w:r>
      <w:r w:rsidRPr="00F408FE">
        <w:rPr>
          <w:rStyle w:val="StyleUnderline"/>
        </w:rPr>
        <w:t>The privatization of the control of water supply, purification and delivery infrastructures provides one example of contemporary problems arising from turning a public good into a profit-yielding commodity. Another example, extraordinary when thought about seriously, is how filling plastic bottles with water and selling them at a very profitable margin has become an enormously successful global industry.</w:t>
      </w:r>
    </w:p>
    <w:p w14:paraId="4D442B00" w14:textId="77777777" w:rsidR="00646180" w:rsidRPr="00024DB1" w:rsidRDefault="00646180" w:rsidP="00646180">
      <w:pPr>
        <w:pStyle w:val="Heading3"/>
        <w:rPr>
          <w:sz w:val="18"/>
          <w:szCs w:val="18"/>
        </w:rPr>
      </w:pPr>
      <w:r w:rsidRPr="00024DB1">
        <w:rPr>
          <w:rStyle w:val="normaltextrun"/>
          <w:rFonts w:asciiTheme="minorHAnsi" w:hAnsiTheme="minorHAnsi" w:cstheme="minorHAnsi"/>
          <w:szCs w:val="32"/>
        </w:rPr>
        <w:lastRenderedPageBreak/>
        <w:t>Privatization Bad – Globalism</w:t>
      </w:r>
      <w:r w:rsidRPr="00024DB1">
        <w:rPr>
          <w:rStyle w:val="eop"/>
          <w:rFonts w:asciiTheme="minorHAnsi" w:hAnsiTheme="minorHAnsi" w:cstheme="minorHAnsi"/>
          <w:szCs w:val="32"/>
        </w:rPr>
        <w:t xml:space="preserve"> </w:t>
      </w:r>
    </w:p>
    <w:p w14:paraId="4B328AAC" w14:textId="77777777" w:rsidR="00646180" w:rsidRPr="00024DB1" w:rsidRDefault="00646180" w:rsidP="00646180">
      <w:pPr>
        <w:pStyle w:val="Heading4"/>
        <w:rPr>
          <w:sz w:val="18"/>
          <w:szCs w:val="18"/>
        </w:rPr>
      </w:pPr>
      <w:r w:rsidRPr="00024DB1">
        <w:rPr>
          <w:rStyle w:val="normaltextrun"/>
          <w:rFonts w:asciiTheme="minorHAnsi" w:hAnsiTheme="minorHAnsi" w:cstheme="minorHAnsi"/>
          <w:szCs w:val="26"/>
        </w:rPr>
        <w:t>Continued privatization of water causes extermination and globalism (6.5 billion deaths).</w:t>
      </w:r>
      <w:r w:rsidRPr="00024DB1">
        <w:rPr>
          <w:rStyle w:val="eop"/>
          <w:rFonts w:asciiTheme="minorHAnsi" w:hAnsiTheme="minorHAnsi" w:cstheme="minorHAnsi"/>
          <w:szCs w:val="26"/>
        </w:rPr>
        <w:t> </w:t>
      </w:r>
    </w:p>
    <w:p w14:paraId="6CFEC2FF" w14:textId="2776B715" w:rsidR="00646180" w:rsidRDefault="00646180" w:rsidP="00646180">
      <w:pPr>
        <w:pStyle w:val="paragraph"/>
        <w:spacing w:before="0" w:beforeAutospacing="0" w:after="0" w:afterAutospacing="0"/>
        <w:textAlignment w:val="baseline"/>
        <w:rPr>
          <w:rStyle w:val="eop"/>
          <w:rFonts w:asciiTheme="minorHAnsi" w:hAnsiTheme="minorHAnsi" w:cstheme="minorHAnsi"/>
          <w:sz w:val="16"/>
          <w:szCs w:val="16"/>
        </w:rPr>
      </w:pPr>
      <w:r w:rsidRPr="00024DB1">
        <w:rPr>
          <w:rStyle w:val="normaltextrun"/>
          <w:rFonts w:asciiTheme="minorHAnsi" w:eastAsiaTheme="majorEastAsia" w:hAnsiTheme="minorHAnsi" w:cstheme="minorHAnsi"/>
          <w:b/>
          <w:bCs/>
          <w:szCs w:val="26"/>
        </w:rPr>
        <w:t>Hagopian 17</w:t>
      </w:r>
      <w:r w:rsidRPr="00024DB1">
        <w:rPr>
          <w:rStyle w:val="normaltextrun"/>
          <w:rFonts w:asciiTheme="minorHAnsi" w:eastAsiaTheme="majorEastAsia" w:hAnsiTheme="minorHAnsi" w:cstheme="minorHAnsi"/>
          <w:sz w:val="16"/>
          <w:szCs w:val="16"/>
        </w:rPr>
        <w:t> [Joachim Hagopian is a West Point graduate and former Army officer. After the military, Joachim earned a master’s degree in psychology therapist working in the mental health field for more than a quarter century; “Privatization of Water as an Owned Commodity Rather Than a Universal Human Right.” Lah.elearningontario.ca, 2017, lah.elearningontario.ca/CMS/public/exported_courses/CIA4U/exported/CIA4UU02/CIA4UU02/CIA4UU02A02/_teacher/GlobalResearchWaterPrivatization_2.pdf]//Truman</w:t>
      </w:r>
      <w:r w:rsidRPr="00024DB1">
        <w:rPr>
          <w:rStyle w:val="eop"/>
          <w:rFonts w:asciiTheme="minorHAnsi" w:hAnsiTheme="minorHAnsi" w:cstheme="minorHAnsi"/>
          <w:sz w:val="16"/>
          <w:szCs w:val="16"/>
        </w:rPr>
        <w:t> </w:t>
      </w:r>
    </w:p>
    <w:p w14:paraId="105A5E86" w14:textId="77777777" w:rsidR="002033F7" w:rsidRPr="00024DB1" w:rsidRDefault="002033F7" w:rsidP="00646180">
      <w:pPr>
        <w:pStyle w:val="paragraph"/>
        <w:spacing w:before="0" w:beforeAutospacing="0" w:after="0" w:afterAutospacing="0"/>
        <w:textAlignment w:val="baseline"/>
        <w:rPr>
          <w:rFonts w:asciiTheme="minorHAnsi" w:hAnsiTheme="minorHAnsi" w:cstheme="minorHAnsi"/>
          <w:sz w:val="18"/>
          <w:szCs w:val="18"/>
        </w:rPr>
      </w:pPr>
    </w:p>
    <w:p w14:paraId="048B9AAA" w14:textId="77777777" w:rsidR="00646180" w:rsidRPr="00024DB1" w:rsidRDefault="00646180" w:rsidP="00646180">
      <w:pPr>
        <w:pStyle w:val="paragraph"/>
        <w:spacing w:before="0" w:beforeAutospacing="0" w:after="0" w:afterAutospacing="0"/>
        <w:textAlignment w:val="baseline"/>
        <w:rPr>
          <w:rFonts w:asciiTheme="minorHAnsi" w:hAnsiTheme="minorHAnsi" w:cstheme="minorHAnsi"/>
          <w:sz w:val="18"/>
          <w:szCs w:val="18"/>
        </w:rPr>
      </w:pPr>
      <w:r w:rsidRPr="00024DB1">
        <w:rPr>
          <w:rStyle w:val="normaltextrun"/>
          <w:rFonts w:asciiTheme="minorHAnsi" w:eastAsiaTheme="majorEastAsia" w:hAnsiTheme="minorHAnsi" w:cstheme="minorHAnsi"/>
          <w:sz w:val="14"/>
          <w:szCs w:val="14"/>
        </w:rPr>
        <w:t>Privatization of Water as an Owned Commodity Rather Than a Universal Human Right There is no greater natural resource on this earth than water. As the sustenance of all life, water keeps every living and breathing organism, every plant, every animal and every human being on this planet alive. In the same way that without air to breathe, without water we humans cannot sustain life for more than a few days. Due to global warming, widespread drought and increasingly polluted water systems, the projected availability of clean freshwater in years to come to meet the rising demands of a growing global population is among the most daunting human challenges of this century. By 2015 a 17% increase in global water demand is projected just for increasing agriculturally produced food. By the same year 2025, the growing global population will increase water consumption needs by a whopping 40%. While oil played the keenly critical role during the twentieth century, water is being deemed the most valued precious natural resource of the twenty-first century. </w:t>
      </w:r>
      <w:r w:rsidRPr="00024DB1">
        <w:rPr>
          <w:rStyle w:val="normaltextrun"/>
          <w:rFonts w:asciiTheme="minorHAnsi" w:eastAsiaTheme="majorEastAsia" w:hAnsiTheme="minorHAnsi" w:cstheme="minorHAnsi"/>
          <w:sz w:val="22"/>
          <w:szCs w:val="22"/>
          <w:u w:val="single"/>
        </w:rPr>
        <w:t>As such, several years ago the </w:t>
      </w:r>
      <w:r w:rsidRPr="00024DB1">
        <w:rPr>
          <w:rStyle w:val="normaltextrun"/>
          <w:rFonts w:asciiTheme="minorHAnsi" w:eastAsiaTheme="majorEastAsia" w:hAnsiTheme="minorHAnsi" w:cstheme="minorHAnsi"/>
          <w:sz w:val="22"/>
          <w:szCs w:val="22"/>
          <w:u w:val="single"/>
          <w:shd w:val="clear" w:color="auto" w:fill="00FFFF"/>
        </w:rPr>
        <w:t>U</w:t>
      </w:r>
      <w:r w:rsidRPr="00024DB1">
        <w:rPr>
          <w:rStyle w:val="normaltextrun"/>
          <w:rFonts w:asciiTheme="minorHAnsi" w:eastAsiaTheme="majorEastAsia" w:hAnsiTheme="minorHAnsi" w:cstheme="minorHAnsi"/>
          <w:sz w:val="22"/>
          <w:szCs w:val="22"/>
          <w:u w:val="single"/>
        </w:rPr>
        <w:t>nited </w:t>
      </w:r>
      <w:r w:rsidRPr="00024DB1">
        <w:rPr>
          <w:rStyle w:val="normaltextrun"/>
          <w:rFonts w:asciiTheme="minorHAnsi" w:eastAsiaTheme="majorEastAsia" w:hAnsiTheme="minorHAnsi" w:cstheme="minorHAnsi"/>
          <w:sz w:val="22"/>
          <w:szCs w:val="22"/>
          <w:u w:val="single"/>
          <w:shd w:val="clear" w:color="auto" w:fill="00FFFF"/>
        </w:rPr>
        <w:t>N</w:t>
      </w:r>
      <w:r w:rsidRPr="00024DB1">
        <w:rPr>
          <w:rStyle w:val="normaltextrun"/>
          <w:rFonts w:asciiTheme="minorHAnsi" w:eastAsiaTheme="majorEastAsia" w:hAnsiTheme="minorHAnsi" w:cstheme="minorHAnsi"/>
          <w:sz w:val="22"/>
          <w:szCs w:val="22"/>
          <w:u w:val="single"/>
        </w:rPr>
        <w:t>ations </w:t>
      </w:r>
      <w:r w:rsidRPr="00024DB1">
        <w:rPr>
          <w:rStyle w:val="normaltextrun"/>
          <w:rFonts w:asciiTheme="minorHAnsi" w:eastAsiaTheme="majorEastAsia" w:hAnsiTheme="minorHAnsi" w:cstheme="minorHAnsi"/>
          <w:sz w:val="22"/>
          <w:szCs w:val="22"/>
          <w:u w:val="single"/>
          <w:shd w:val="clear" w:color="auto" w:fill="00FFFF"/>
        </w:rPr>
        <w:t>declared</w:t>
      </w:r>
      <w:r w:rsidRPr="00024DB1">
        <w:rPr>
          <w:rStyle w:val="normaltextrun"/>
          <w:rFonts w:asciiTheme="minorHAnsi" w:eastAsiaTheme="majorEastAsia" w:hAnsiTheme="minorHAnsi" w:cstheme="minorHAnsi"/>
          <w:sz w:val="22"/>
          <w:szCs w:val="22"/>
          <w:u w:val="single"/>
        </w:rPr>
        <w:t> access to clean drinking </w:t>
      </w:r>
      <w:r w:rsidRPr="00024DB1">
        <w:rPr>
          <w:rStyle w:val="normaltextrun"/>
          <w:rFonts w:asciiTheme="minorHAnsi" w:eastAsiaTheme="majorEastAsia" w:hAnsiTheme="minorHAnsi" w:cstheme="minorHAnsi"/>
          <w:sz w:val="22"/>
          <w:szCs w:val="22"/>
          <w:u w:val="single"/>
          <w:shd w:val="clear" w:color="auto" w:fill="00FFFF"/>
        </w:rPr>
        <w:t>water a</w:t>
      </w:r>
      <w:r w:rsidRPr="00024DB1">
        <w:rPr>
          <w:rStyle w:val="normaltextrun"/>
          <w:rFonts w:asciiTheme="minorHAnsi" w:eastAsiaTheme="majorEastAsia" w:hAnsiTheme="minorHAnsi" w:cstheme="minorHAnsi"/>
          <w:sz w:val="22"/>
          <w:szCs w:val="22"/>
          <w:u w:val="single"/>
        </w:rPr>
        <w:t> universal </w:t>
      </w:r>
      <w:r w:rsidRPr="00024DB1">
        <w:rPr>
          <w:rStyle w:val="normaltextrun"/>
          <w:rFonts w:asciiTheme="minorHAnsi" w:eastAsiaTheme="majorEastAsia" w:hAnsiTheme="minorHAnsi" w:cstheme="minorHAnsi"/>
          <w:sz w:val="22"/>
          <w:szCs w:val="22"/>
          <w:u w:val="single"/>
          <w:shd w:val="clear" w:color="auto" w:fill="00FFFF"/>
        </w:rPr>
        <w:t>human right</w:t>
      </w:r>
      <w:r w:rsidRPr="00024DB1">
        <w:rPr>
          <w:rStyle w:val="normaltextrun"/>
          <w:rFonts w:asciiTheme="minorHAnsi" w:eastAsiaTheme="majorEastAsia" w:hAnsiTheme="minorHAnsi" w:cstheme="minorHAnsi"/>
          <w:sz w:val="22"/>
          <w:szCs w:val="22"/>
          <w:u w:val="single"/>
        </w:rPr>
        <w:t>. Conversely, willfully </w:t>
      </w:r>
      <w:r w:rsidRPr="00024DB1">
        <w:rPr>
          <w:rStyle w:val="normaltextrun"/>
          <w:rFonts w:asciiTheme="minorHAnsi" w:eastAsiaTheme="majorEastAsia" w:hAnsiTheme="minorHAnsi" w:cstheme="minorHAnsi"/>
          <w:sz w:val="22"/>
          <w:szCs w:val="22"/>
          <w:u w:val="single"/>
          <w:shd w:val="clear" w:color="auto" w:fill="00FFFF"/>
        </w:rPr>
        <w:t>denying it is</w:t>
      </w:r>
      <w:r w:rsidRPr="00024DB1">
        <w:rPr>
          <w:rStyle w:val="normaltextrun"/>
          <w:rFonts w:asciiTheme="minorHAnsi" w:eastAsiaTheme="majorEastAsia" w:hAnsiTheme="minorHAnsi" w:cstheme="minorHAnsi"/>
          <w:sz w:val="22"/>
          <w:szCs w:val="22"/>
          <w:u w:val="single"/>
        </w:rPr>
        <w:t> considered </w:t>
      </w:r>
      <w:r w:rsidRPr="00024DB1">
        <w:rPr>
          <w:rStyle w:val="normaltextrun"/>
          <w:rFonts w:asciiTheme="minorHAnsi" w:eastAsiaTheme="majorEastAsia" w:hAnsiTheme="minorHAnsi" w:cstheme="minorHAnsi"/>
          <w:sz w:val="22"/>
          <w:szCs w:val="22"/>
          <w:u w:val="single"/>
          <w:shd w:val="clear" w:color="auto" w:fill="00FFFF"/>
        </w:rPr>
        <w:t>a</w:t>
      </w:r>
      <w:r w:rsidRPr="00024DB1">
        <w:rPr>
          <w:rStyle w:val="normaltextrun"/>
          <w:rFonts w:asciiTheme="minorHAnsi" w:eastAsiaTheme="majorEastAsia" w:hAnsiTheme="minorHAnsi" w:cstheme="minorHAnsi"/>
          <w:sz w:val="22"/>
          <w:szCs w:val="22"/>
          <w:u w:val="single"/>
        </w:rPr>
        <w:t> serious human rights violation that denies life itself</w:t>
      </w:r>
      <w:r w:rsidRPr="00024DB1">
        <w:rPr>
          <w:rStyle w:val="normaltextrun"/>
          <w:rFonts w:asciiTheme="minorHAnsi" w:eastAsiaTheme="majorEastAsia" w:hAnsiTheme="minorHAnsi" w:cstheme="minorHAnsi"/>
          <w:sz w:val="14"/>
          <w:szCs w:val="14"/>
        </w:rPr>
        <w:t>. And any calculated decision denying people their universal right to life is nothing short of a murderous, </w:t>
      </w:r>
      <w:r w:rsidRPr="00024DB1">
        <w:rPr>
          <w:rStyle w:val="normaltextrun"/>
          <w:rFonts w:asciiTheme="minorHAnsi" w:eastAsiaTheme="majorEastAsia" w:hAnsiTheme="minorHAnsi" w:cstheme="minorHAnsi"/>
          <w:sz w:val="22"/>
          <w:szCs w:val="22"/>
          <w:u w:val="single"/>
        </w:rPr>
        <w:t>shameful </w:t>
      </w:r>
      <w:r w:rsidRPr="00024DB1">
        <w:rPr>
          <w:rStyle w:val="normaltextrun"/>
          <w:rFonts w:asciiTheme="minorHAnsi" w:eastAsiaTheme="majorEastAsia" w:hAnsiTheme="minorHAnsi" w:cstheme="minorHAnsi"/>
          <w:sz w:val="22"/>
          <w:szCs w:val="22"/>
          <w:u w:val="single"/>
          <w:shd w:val="clear" w:color="auto" w:fill="00FFFF"/>
        </w:rPr>
        <w:t>crime against humanity</w:t>
      </w:r>
      <w:r w:rsidRPr="00024DB1">
        <w:rPr>
          <w:rStyle w:val="normaltextrun"/>
          <w:rFonts w:asciiTheme="minorHAnsi" w:eastAsiaTheme="majorEastAsia" w:hAnsiTheme="minorHAnsi" w:cstheme="minorHAnsi"/>
          <w:sz w:val="14"/>
          <w:szCs w:val="14"/>
        </w:rPr>
        <w:t>. Despite the human air pollution that has long been dirtying our lungs, while also causing global warming, climate change and increasing catastrophic natural disasters, not to mention the growing global health hazard for us humans, the very thought of making clean air a precious commodity that can opportunistically be packaged and sold by the same corporations that have been ruining our air, that very notion would instantly be criticized, scorned and ridiculed. 1/6 Yet that is exactly what has been happening for the last thirty years now all over this planet with the earth’s preciously dwindling freshwater drinking supply. </w:t>
      </w:r>
      <w:r w:rsidRPr="00024DB1">
        <w:rPr>
          <w:rStyle w:val="normaltextrun"/>
          <w:rFonts w:asciiTheme="minorHAnsi" w:eastAsiaTheme="majorEastAsia" w:hAnsiTheme="minorHAnsi" w:cstheme="minorHAnsi"/>
          <w:sz w:val="22"/>
          <w:szCs w:val="22"/>
          <w:u w:val="single"/>
          <w:shd w:val="clear" w:color="auto" w:fill="00FFFF"/>
        </w:rPr>
        <w:t>The World Bank has been financing global privatization</w:t>
      </w:r>
      <w:r w:rsidRPr="00024DB1">
        <w:rPr>
          <w:rStyle w:val="normaltextrun"/>
          <w:rFonts w:asciiTheme="minorHAnsi" w:eastAsiaTheme="majorEastAsia" w:hAnsiTheme="minorHAnsi" w:cstheme="minorHAnsi"/>
          <w:sz w:val="22"/>
          <w:szCs w:val="22"/>
          <w:u w:val="single"/>
        </w:rPr>
        <w:t> of the earth’s water supply </w:t>
      </w:r>
      <w:r w:rsidRPr="00024DB1">
        <w:rPr>
          <w:rStyle w:val="normaltextrun"/>
          <w:rFonts w:asciiTheme="minorHAnsi" w:eastAsiaTheme="majorEastAsia" w:hAnsiTheme="minorHAnsi" w:cstheme="minorHAnsi"/>
          <w:sz w:val="22"/>
          <w:szCs w:val="22"/>
          <w:u w:val="single"/>
          <w:shd w:val="clear" w:color="auto" w:fill="00FFFF"/>
        </w:rPr>
        <w:t>making</w:t>
      </w:r>
      <w:r w:rsidRPr="00024DB1">
        <w:rPr>
          <w:rStyle w:val="normaltextrun"/>
          <w:rFonts w:asciiTheme="minorHAnsi" w:eastAsiaTheme="majorEastAsia" w:hAnsiTheme="minorHAnsi" w:cstheme="minorHAnsi"/>
          <w:sz w:val="22"/>
          <w:szCs w:val="22"/>
          <w:u w:val="single"/>
        </w:rPr>
        <w:t> clean </w:t>
      </w:r>
      <w:r w:rsidRPr="00024DB1">
        <w:rPr>
          <w:rStyle w:val="normaltextrun"/>
          <w:rFonts w:asciiTheme="minorHAnsi" w:eastAsiaTheme="majorEastAsia" w:hAnsiTheme="minorHAnsi" w:cstheme="minorHAnsi"/>
          <w:sz w:val="22"/>
          <w:szCs w:val="22"/>
          <w:u w:val="single"/>
          <w:shd w:val="clear" w:color="auto" w:fill="00FFFF"/>
        </w:rPr>
        <w:t>water</w:t>
      </w:r>
      <w:r w:rsidRPr="00024DB1">
        <w:rPr>
          <w:rStyle w:val="normaltextrun"/>
          <w:rFonts w:asciiTheme="minorHAnsi" w:eastAsiaTheme="majorEastAsia" w:hAnsiTheme="minorHAnsi" w:cstheme="minorHAnsi"/>
          <w:sz w:val="22"/>
          <w:szCs w:val="22"/>
          <w:u w:val="single"/>
        </w:rPr>
        <w:t> that is so necessary for survival an </w:t>
      </w:r>
      <w:r w:rsidRPr="00024DB1">
        <w:rPr>
          <w:rStyle w:val="normaltextrun"/>
          <w:rFonts w:asciiTheme="minorHAnsi" w:eastAsiaTheme="majorEastAsia" w:hAnsiTheme="minorHAnsi" w:cstheme="minorHAnsi"/>
          <w:sz w:val="22"/>
          <w:szCs w:val="22"/>
          <w:u w:val="single"/>
          <w:shd w:val="clear" w:color="auto" w:fill="00FFFF"/>
        </w:rPr>
        <w:t>unaffordable</w:t>
      </w:r>
      <w:r w:rsidRPr="00024DB1">
        <w:rPr>
          <w:rStyle w:val="normaltextrun"/>
          <w:rFonts w:asciiTheme="minorHAnsi" w:eastAsiaTheme="majorEastAsia" w:hAnsiTheme="minorHAnsi" w:cstheme="minorHAnsi"/>
          <w:sz w:val="22"/>
          <w:szCs w:val="22"/>
          <w:u w:val="single"/>
        </w:rPr>
        <w:t> private commodity for the poorest </w:t>
      </w:r>
      <w:r w:rsidRPr="00024DB1">
        <w:rPr>
          <w:rStyle w:val="normaltextrun"/>
          <w:rFonts w:asciiTheme="minorHAnsi" w:eastAsiaTheme="majorEastAsia" w:hAnsiTheme="minorHAnsi" w:cstheme="minorHAnsi"/>
          <w:sz w:val="22"/>
          <w:szCs w:val="22"/>
          <w:u w:val="single"/>
          <w:shd w:val="clear" w:color="auto" w:fill="00FFFF"/>
        </w:rPr>
        <w:t>people</w:t>
      </w:r>
      <w:r w:rsidRPr="00024DB1">
        <w:rPr>
          <w:rStyle w:val="normaltextrun"/>
          <w:rFonts w:asciiTheme="minorHAnsi" w:eastAsiaTheme="majorEastAsia" w:hAnsiTheme="minorHAnsi" w:cstheme="minorHAnsi"/>
          <w:sz w:val="22"/>
          <w:szCs w:val="22"/>
          <w:u w:val="single"/>
        </w:rPr>
        <w:t> on earth to even access. They are literally </w:t>
      </w:r>
      <w:r w:rsidRPr="00024DB1">
        <w:rPr>
          <w:rStyle w:val="normaltextrun"/>
          <w:rFonts w:asciiTheme="minorHAnsi" w:eastAsiaTheme="majorEastAsia" w:hAnsiTheme="minorHAnsi" w:cstheme="minorHAnsi"/>
          <w:sz w:val="22"/>
          <w:szCs w:val="22"/>
          <w:u w:val="single"/>
          <w:shd w:val="clear" w:color="auto" w:fill="00FFFF"/>
        </w:rPr>
        <w:t>dying of thirst</w:t>
      </w:r>
      <w:r w:rsidRPr="00024DB1">
        <w:rPr>
          <w:rStyle w:val="normaltextrun"/>
          <w:rFonts w:asciiTheme="minorHAnsi" w:eastAsiaTheme="majorEastAsia" w:hAnsiTheme="minorHAnsi" w:cstheme="minorHAnsi"/>
          <w:sz w:val="22"/>
          <w:szCs w:val="22"/>
          <w:u w:val="single"/>
        </w:rPr>
        <w:t> and disease </w:t>
      </w:r>
      <w:r w:rsidRPr="00024DB1">
        <w:rPr>
          <w:rStyle w:val="normaltextrun"/>
          <w:rFonts w:asciiTheme="minorHAnsi" w:eastAsiaTheme="majorEastAsia" w:hAnsiTheme="minorHAnsi" w:cstheme="minorHAnsi"/>
          <w:sz w:val="22"/>
          <w:szCs w:val="22"/>
          <w:u w:val="single"/>
          <w:shd w:val="clear" w:color="auto" w:fill="00FFFF"/>
        </w:rPr>
        <w:t>because of greedy</w:t>
      </w:r>
      <w:r w:rsidRPr="00024DB1">
        <w:rPr>
          <w:rStyle w:val="normaltextrun"/>
          <w:rFonts w:asciiTheme="minorHAnsi" w:eastAsiaTheme="majorEastAsia" w:hAnsiTheme="minorHAnsi" w:cstheme="minorHAnsi"/>
          <w:sz w:val="22"/>
          <w:szCs w:val="22"/>
          <w:u w:val="single"/>
        </w:rPr>
        <w:t> psychopathic </w:t>
      </w:r>
      <w:r w:rsidRPr="00024DB1">
        <w:rPr>
          <w:rStyle w:val="normaltextrun"/>
          <w:rFonts w:asciiTheme="minorHAnsi" w:eastAsiaTheme="majorEastAsia" w:hAnsiTheme="minorHAnsi" w:cstheme="minorHAnsi"/>
          <w:sz w:val="22"/>
          <w:szCs w:val="22"/>
          <w:u w:val="single"/>
          <w:shd w:val="clear" w:color="auto" w:fill="00FFFF"/>
        </w:rPr>
        <w:t>corporate profiteers</w:t>
      </w:r>
      <w:r w:rsidRPr="00024DB1">
        <w:rPr>
          <w:rStyle w:val="normaltextrun"/>
          <w:rFonts w:asciiTheme="minorHAnsi" w:eastAsiaTheme="majorEastAsia" w:hAnsiTheme="minorHAnsi" w:cstheme="minorHAnsi"/>
          <w:sz w:val="22"/>
          <w:szCs w:val="22"/>
          <w:u w:val="single"/>
        </w:rPr>
        <w:t> once again </w:t>
      </w:r>
      <w:r w:rsidRPr="00024DB1">
        <w:rPr>
          <w:rStyle w:val="normaltextrun"/>
          <w:rFonts w:asciiTheme="minorHAnsi" w:eastAsiaTheme="majorEastAsia" w:hAnsiTheme="minorHAnsi" w:cstheme="minorHAnsi"/>
          <w:sz w:val="22"/>
          <w:szCs w:val="22"/>
          <w:u w:val="single"/>
          <w:shd w:val="clear" w:color="auto" w:fill="00FFFF"/>
        </w:rPr>
        <w:t>placing theft</w:t>
      </w:r>
      <w:r w:rsidRPr="00024DB1">
        <w:rPr>
          <w:rStyle w:val="normaltextrun"/>
          <w:rFonts w:asciiTheme="minorHAnsi" w:eastAsiaTheme="majorEastAsia" w:hAnsiTheme="minorHAnsi" w:cstheme="minorHAnsi"/>
          <w:sz w:val="22"/>
          <w:szCs w:val="22"/>
          <w:u w:val="single"/>
        </w:rPr>
        <w:t> and greed </w:t>
      </w:r>
      <w:r w:rsidRPr="00024DB1">
        <w:rPr>
          <w:rStyle w:val="normaltextrun"/>
          <w:rFonts w:asciiTheme="minorHAnsi" w:eastAsiaTheme="majorEastAsia" w:hAnsiTheme="minorHAnsi" w:cstheme="minorHAnsi"/>
          <w:sz w:val="22"/>
          <w:szCs w:val="22"/>
          <w:u w:val="single"/>
          <w:shd w:val="clear" w:color="auto" w:fill="00FFFF"/>
        </w:rPr>
        <w:t>over</w:t>
      </w:r>
      <w:r w:rsidRPr="00024DB1">
        <w:rPr>
          <w:rStyle w:val="normaltextrun"/>
          <w:rFonts w:asciiTheme="minorHAnsi" w:eastAsiaTheme="majorEastAsia" w:hAnsiTheme="minorHAnsi" w:cstheme="minorHAnsi"/>
          <w:sz w:val="22"/>
          <w:szCs w:val="22"/>
          <w:u w:val="single"/>
        </w:rPr>
        <w:t> human welfare and </w:t>
      </w:r>
      <w:r w:rsidRPr="00024DB1">
        <w:rPr>
          <w:rStyle w:val="normaltextrun"/>
          <w:rFonts w:asciiTheme="minorHAnsi" w:eastAsiaTheme="majorEastAsia" w:hAnsiTheme="minorHAnsi" w:cstheme="minorHAnsi"/>
          <w:sz w:val="22"/>
          <w:szCs w:val="22"/>
          <w:u w:val="single"/>
          <w:shd w:val="clear" w:color="auto" w:fill="00FFFF"/>
        </w:rPr>
        <w:t>life itself</w:t>
      </w:r>
      <w:r w:rsidRPr="00024DB1">
        <w:rPr>
          <w:rStyle w:val="normaltextrun"/>
          <w:rFonts w:asciiTheme="minorHAnsi" w:eastAsiaTheme="majorEastAsia" w:hAnsiTheme="minorHAnsi" w:cstheme="minorHAnsi"/>
          <w:sz w:val="22"/>
          <w:szCs w:val="22"/>
          <w:u w:val="single"/>
        </w:rPr>
        <w:t>. But then </w:t>
      </w:r>
      <w:r w:rsidRPr="00024DB1">
        <w:rPr>
          <w:rStyle w:val="normaltextrun"/>
          <w:rFonts w:asciiTheme="minorHAnsi" w:eastAsiaTheme="majorEastAsia" w:hAnsiTheme="minorHAnsi" w:cstheme="minorHAnsi"/>
          <w:sz w:val="22"/>
          <w:szCs w:val="22"/>
          <w:u w:val="single"/>
          <w:shd w:val="clear" w:color="auto" w:fill="00FFFF"/>
        </w:rPr>
        <w:t>that is the globalist agenda</w:t>
      </w:r>
      <w:r w:rsidRPr="00024DB1">
        <w:rPr>
          <w:rStyle w:val="normaltextrun"/>
          <w:rFonts w:asciiTheme="minorHAnsi" w:eastAsiaTheme="majorEastAsia" w:hAnsiTheme="minorHAnsi" w:cstheme="minorHAnsi"/>
          <w:sz w:val="22"/>
          <w:szCs w:val="22"/>
          <w:u w:val="single"/>
        </w:rPr>
        <w:t> – </w:t>
      </w:r>
      <w:r w:rsidRPr="00024DB1">
        <w:rPr>
          <w:rStyle w:val="normaltextrun"/>
          <w:rFonts w:asciiTheme="minorHAnsi" w:eastAsiaTheme="majorEastAsia" w:hAnsiTheme="minorHAnsi" w:cstheme="minorHAnsi"/>
          <w:sz w:val="22"/>
          <w:szCs w:val="22"/>
          <w:u w:val="single"/>
          <w:shd w:val="clear" w:color="auto" w:fill="00FFFF"/>
        </w:rPr>
        <w:t>thinning the human herd down</w:t>
      </w:r>
      <w:r w:rsidRPr="00024DB1">
        <w:rPr>
          <w:rStyle w:val="normaltextrun"/>
          <w:rFonts w:asciiTheme="minorHAnsi" w:eastAsiaTheme="majorEastAsia" w:hAnsiTheme="minorHAnsi" w:cstheme="minorHAnsi"/>
          <w:sz w:val="22"/>
          <w:szCs w:val="22"/>
          <w:u w:val="single"/>
        </w:rPr>
        <w:t> from near seven billion currently </w:t>
      </w:r>
      <w:r w:rsidRPr="00024DB1">
        <w:rPr>
          <w:rStyle w:val="normaltextrun"/>
          <w:rFonts w:asciiTheme="minorHAnsi" w:eastAsiaTheme="majorEastAsia" w:hAnsiTheme="minorHAnsi" w:cstheme="minorHAnsi"/>
          <w:sz w:val="22"/>
          <w:szCs w:val="22"/>
          <w:u w:val="single"/>
          <w:shd w:val="clear" w:color="auto" w:fill="00FFFF"/>
        </w:rPr>
        <w:t>to as low as just half a billion</w:t>
      </w:r>
      <w:r w:rsidRPr="00024DB1">
        <w:rPr>
          <w:rStyle w:val="normaltextrun"/>
          <w:rFonts w:asciiTheme="minorHAnsi" w:eastAsiaTheme="majorEastAsia" w:hAnsiTheme="minorHAnsi" w:cstheme="minorHAnsi"/>
          <w:sz w:val="22"/>
          <w:szCs w:val="22"/>
          <w:u w:val="single"/>
        </w:rPr>
        <w:t>. That means 13 out of 14 of us alive today according to </w:t>
      </w:r>
      <w:r w:rsidRPr="00024DB1">
        <w:rPr>
          <w:rStyle w:val="normaltextrun"/>
          <w:rFonts w:asciiTheme="minorHAnsi" w:eastAsiaTheme="majorEastAsia" w:hAnsiTheme="minorHAnsi" w:cstheme="minorHAnsi"/>
          <w:sz w:val="22"/>
          <w:szCs w:val="22"/>
          <w:u w:val="single"/>
          <w:shd w:val="clear" w:color="auto" w:fill="00FFFF"/>
        </w:rPr>
        <w:t>their diabolical</w:t>
      </w:r>
      <w:r w:rsidRPr="00024DB1">
        <w:rPr>
          <w:rStyle w:val="normaltextrun"/>
          <w:rFonts w:asciiTheme="minorHAnsi" w:eastAsiaTheme="majorEastAsia" w:hAnsiTheme="minorHAnsi" w:cstheme="minorHAnsi"/>
          <w:sz w:val="22"/>
          <w:szCs w:val="22"/>
          <w:u w:val="single"/>
        </w:rPr>
        <w:t> </w:t>
      </w:r>
      <w:r w:rsidRPr="00024DB1">
        <w:rPr>
          <w:rStyle w:val="normaltextrun"/>
          <w:rFonts w:asciiTheme="minorHAnsi" w:eastAsiaTheme="majorEastAsia" w:hAnsiTheme="minorHAnsi" w:cstheme="minorHAnsi"/>
          <w:sz w:val="22"/>
          <w:szCs w:val="22"/>
          <w:u w:val="single"/>
          <w:shd w:val="clear" w:color="auto" w:fill="00FFFF"/>
        </w:rPr>
        <w:t>oligarch plan</w:t>
      </w:r>
      <w:r w:rsidRPr="00024DB1">
        <w:rPr>
          <w:rStyle w:val="normaltextrun"/>
          <w:rFonts w:asciiTheme="minorHAnsi" w:eastAsiaTheme="majorEastAsia" w:hAnsiTheme="minorHAnsi" w:cstheme="minorHAnsi"/>
          <w:sz w:val="22"/>
          <w:szCs w:val="22"/>
          <w:u w:val="single"/>
        </w:rPr>
        <w:t> simply must die </w:t>
      </w:r>
      <w:r w:rsidRPr="00024DB1">
        <w:rPr>
          <w:rStyle w:val="normaltextrun"/>
          <w:rFonts w:asciiTheme="minorHAnsi" w:eastAsiaTheme="majorEastAsia" w:hAnsiTheme="minorHAnsi" w:cstheme="minorHAnsi"/>
          <w:sz w:val="22"/>
          <w:szCs w:val="22"/>
          <w:u w:val="single"/>
          <w:shd w:val="clear" w:color="auto" w:fill="00FFFF"/>
        </w:rPr>
        <w:t>within the next few years</w:t>
      </w:r>
      <w:r w:rsidRPr="00024DB1">
        <w:rPr>
          <w:rStyle w:val="normaltextrun"/>
          <w:rFonts w:asciiTheme="minorHAnsi" w:eastAsiaTheme="majorEastAsia" w:hAnsiTheme="minorHAnsi" w:cstheme="minorHAnsi"/>
          <w:sz w:val="22"/>
          <w:szCs w:val="22"/>
          <w:u w:val="single"/>
        </w:rPr>
        <w:t>. And </w:t>
      </w:r>
      <w:r w:rsidRPr="00024DB1">
        <w:rPr>
          <w:rStyle w:val="normaltextrun"/>
          <w:rFonts w:asciiTheme="minorHAnsi" w:eastAsiaTheme="majorEastAsia" w:hAnsiTheme="minorHAnsi" w:cstheme="minorHAnsi"/>
          <w:sz w:val="22"/>
          <w:szCs w:val="22"/>
          <w:u w:val="single"/>
          <w:shd w:val="clear" w:color="auto" w:fill="00FFFF"/>
        </w:rPr>
        <w:t>what better way to rapidly kill off the</w:t>
      </w:r>
      <w:r w:rsidRPr="00024DB1">
        <w:rPr>
          <w:rStyle w:val="normaltextrun"/>
          <w:rFonts w:asciiTheme="minorHAnsi" w:eastAsiaTheme="majorEastAsia" w:hAnsiTheme="minorHAnsi" w:cstheme="minorHAnsi"/>
          <w:sz w:val="22"/>
          <w:szCs w:val="22"/>
          <w:u w:val="single"/>
        </w:rPr>
        <w:t> human </w:t>
      </w:r>
      <w:r w:rsidRPr="00024DB1">
        <w:rPr>
          <w:rStyle w:val="normaltextrun"/>
          <w:rFonts w:asciiTheme="minorHAnsi" w:eastAsiaTheme="majorEastAsia" w:hAnsiTheme="minorHAnsi" w:cstheme="minorHAnsi"/>
          <w:sz w:val="22"/>
          <w:szCs w:val="22"/>
          <w:u w:val="single"/>
          <w:shd w:val="clear" w:color="auto" w:fill="00FFFF"/>
        </w:rPr>
        <w:t>population than taking full ownership and control over</w:t>
      </w:r>
      <w:r w:rsidRPr="00024DB1">
        <w:rPr>
          <w:rStyle w:val="normaltextrun"/>
          <w:rFonts w:asciiTheme="minorHAnsi" w:eastAsiaTheme="majorEastAsia" w:hAnsiTheme="minorHAnsi" w:cstheme="minorHAnsi"/>
          <w:sz w:val="22"/>
          <w:szCs w:val="22"/>
          <w:u w:val="single"/>
        </w:rPr>
        <w:t> the earth’s </w:t>
      </w:r>
      <w:r w:rsidRPr="00024DB1">
        <w:rPr>
          <w:rStyle w:val="normaltextrun"/>
          <w:rFonts w:asciiTheme="minorHAnsi" w:eastAsiaTheme="majorEastAsia" w:hAnsiTheme="minorHAnsi" w:cstheme="minorHAnsi"/>
          <w:sz w:val="22"/>
          <w:szCs w:val="22"/>
          <w:u w:val="single"/>
          <w:shd w:val="clear" w:color="auto" w:fill="00FFFF"/>
        </w:rPr>
        <w:t>limited diminishing water supply.</w:t>
      </w:r>
      <w:r w:rsidRPr="00024DB1">
        <w:rPr>
          <w:rStyle w:val="normaltextrun"/>
          <w:rFonts w:asciiTheme="minorHAnsi" w:eastAsiaTheme="majorEastAsia" w:hAnsiTheme="minorHAnsi" w:cstheme="minorHAnsi"/>
          <w:sz w:val="14"/>
          <w:szCs w:val="14"/>
        </w:rPr>
        <w:t> More people on this planet are dying presently from waterborne disease from dirty water than are dying from all wars and violence worldwide combined. Every hour 240 babies die from unsafe water. 1.5 million children under five years of age die every year from cholera and typhoid fever due to unsanitary water conditions. These incredibly sad, alarming facts illustrate just how significant and critical a clean freshwater supply is to staying alive on this planet. Taking control over the earth’s clean water supply is achieved by turning water into a privately owned commodity that only the largest corporations and banks control. Simply making water unaffordable and thereby inaccessible to the poorest people on the planet is one extremely effective, albeit most sinister way to reduce the so called overpopulation problem. Three primary ways that the human population decreases significantly every year is death caused by starvation and malnutrition (including lack of drinkable water) at between seven to eight millionpeople, diseases that kill between two to three million (with mounting threats of infectious diseases becoming pandemics) and upwards of near a half million dying each year from war. </w:t>
      </w:r>
      <w:r w:rsidRPr="00024DB1">
        <w:rPr>
          <w:rStyle w:val="normaltextrun"/>
          <w:rFonts w:asciiTheme="minorHAnsi" w:eastAsiaTheme="majorEastAsia" w:hAnsiTheme="minorHAnsi" w:cstheme="minorHAnsi"/>
          <w:sz w:val="22"/>
          <w:szCs w:val="22"/>
          <w:u w:val="single"/>
          <w:shd w:val="clear" w:color="auto" w:fill="00FFFF"/>
        </w:rPr>
        <w:t>Behind closed doors oligarchic globalists</w:t>
      </w:r>
      <w:r w:rsidRPr="00024DB1">
        <w:rPr>
          <w:rStyle w:val="normaltextrun"/>
          <w:rFonts w:asciiTheme="minorHAnsi" w:eastAsiaTheme="majorEastAsia" w:hAnsiTheme="minorHAnsi" w:cstheme="minorHAnsi"/>
          <w:sz w:val="22"/>
          <w:szCs w:val="22"/>
          <w:u w:val="single"/>
        </w:rPr>
        <w:t> periodically meet and </w:t>
      </w:r>
      <w:r w:rsidRPr="00024DB1">
        <w:rPr>
          <w:rStyle w:val="normaltextrun"/>
          <w:rFonts w:asciiTheme="minorHAnsi" w:eastAsiaTheme="majorEastAsia" w:hAnsiTheme="minorHAnsi" w:cstheme="minorHAnsi"/>
          <w:sz w:val="22"/>
          <w:szCs w:val="22"/>
          <w:u w:val="single"/>
          <w:shd w:val="clear" w:color="auto" w:fill="00FFFF"/>
        </w:rPr>
        <w:t>discuss</w:t>
      </w:r>
      <w:r w:rsidRPr="00024DB1">
        <w:rPr>
          <w:rStyle w:val="normaltextrun"/>
          <w:rFonts w:asciiTheme="minorHAnsi" w:eastAsiaTheme="majorEastAsia" w:hAnsiTheme="minorHAnsi" w:cstheme="minorHAnsi"/>
          <w:sz w:val="22"/>
          <w:szCs w:val="22"/>
          <w:u w:val="single"/>
        </w:rPr>
        <w:t> what is best for humanity and the planet according to them and their megalomaniacal self-interests. For many years now this all important topic of </w:t>
      </w:r>
      <w:r w:rsidRPr="00024DB1">
        <w:rPr>
          <w:rStyle w:val="normaltextrun"/>
          <w:rFonts w:asciiTheme="minorHAnsi" w:eastAsiaTheme="majorEastAsia" w:hAnsiTheme="minorHAnsi" w:cstheme="minorHAnsi"/>
          <w:sz w:val="22"/>
          <w:szCs w:val="22"/>
          <w:u w:val="single"/>
          <w:shd w:val="clear" w:color="auto" w:fill="00FFFF"/>
        </w:rPr>
        <w:t>water privatization</w:t>
      </w:r>
      <w:r w:rsidRPr="00024DB1">
        <w:rPr>
          <w:rStyle w:val="normaltextrun"/>
          <w:rFonts w:asciiTheme="minorHAnsi" w:eastAsiaTheme="majorEastAsia" w:hAnsiTheme="minorHAnsi" w:cstheme="minorHAnsi"/>
          <w:sz w:val="22"/>
          <w:szCs w:val="22"/>
          <w:u w:val="single"/>
        </w:rPr>
        <w:t> and control </w:t>
      </w:r>
      <w:r w:rsidRPr="00024DB1">
        <w:rPr>
          <w:rStyle w:val="normaltextrun"/>
          <w:rFonts w:asciiTheme="minorHAnsi" w:eastAsiaTheme="majorEastAsia" w:hAnsiTheme="minorHAnsi" w:cstheme="minorHAnsi"/>
          <w:sz w:val="22"/>
          <w:szCs w:val="22"/>
          <w:u w:val="single"/>
          <w:shd w:val="clear" w:color="auto" w:fill="00FFFF"/>
        </w:rPr>
        <w:t>as a</w:t>
      </w:r>
      <w:r w:rsidRPr="00024DB1">
        <w:rPr>
          <w:rStyle w:val="normaltextrun"/>
          <w:rFonts w:asciiTheme="minorHAnsi" w:eastAsiaTheme="majorEastAsia" w:hAnsiTheme="minorHAnsi" w:cstheme="minorHAnsi"/>
          <w:sz w:val="22"/>
          <w:szCs w:val="22"/>
          <w:u w:val="single"/>
        </w:rPr>
        <w:t> convenient and most </w:t>
      </w:r>
      <w:r w:rsidRPr="00024DB1">
        <w:rPr>
          <w:rStyle w:val="normaltextrun"/>
          <w:rFonts w:asciiTheme="minorHAnsi" w:eastAsiaTheme="majorEastAsia" w:hAnsiTheme="minorHAnsi" w:cstheme="minorHAnsi"/>
          <w:sz w:val="22"/>
          <w:szCs w:val="22"/>
          <w:u w:val="single"/>
          <w:shd w:val="clear" w:color="auto" w:fill="00FFFF"/>
        </w:rPr>
        <w:t>effective means of addressing</w:t>
      </w:r>
      <w:r w:rsidRPr="00024DB1">
        <w:rPr>
          <w:rStyle w:val="normaltextrun"/>
          <w:rFonts w:asciiTheme="minorHAnsi" w:eastAsiaTheme="majorEastAsia" w:hAnsiTheme="minorHAnsi" w:cstheme="minorHAnsi"/>
          <w:sz w:val="22"/>
          <w:szCs w:val="22"/>
          <w:u w:val="single"/>
        </w:rPr>
        <w:t> the </w:t>
      </w:r>
      <w:r w:rsidRPr="00024DB1">
        <w:rPr>
          <w:rStyle w:val="normaltextrun"/>
          <w:rFonts w:asciiTheme="minorHAnsi" w:eastAsiaTheme="majorEastAsia" w:hAnsiTheme="minorHAnsi" w:cstheme="minorHAnsi"/>
          <w:sz w:val="22"/>
          <w:szCs w:val="22"/>
          <w:u w:val="single"/>
          <w:shd w:val="clear" w:color="auto" w:fill="00FFFF"/>
        </w:rPr>
        <w:t>overpopulation</w:t>
      </w:r>
      <w:r w:rsidRPr="00024DB1">
        <w:rPr>
          <w:rStyle w:val="normaltextrun"/>
          <w:rFonts w:asciiTheme="minorHAnsi" w:eastAsiaTheme="majorEastAsia" w:hAnsiTheme="minorHAnsi" w:cstheme="minorHAnsi"/>
          <w:sz w:val="22"/>
          <w:szCs w:val="22"/>
          <w:u w:val="single"/>
        </w:rPr>
        <w:t> problem has been regularly tabled for discussion… along with related topics like geo-engineering, GMO’s, vaccines, overuse of antibiotics, planned wars over oil and water, devising global policies designed to increase political destabilization, poverty and undermine economies, nuclear radiation and a host of other means for culling the human population. </w:t>
      </w:r>
      <w:r w:rsidRPr="00024DB1">
        <w:rPr>
          <w:rStyle w:val="normaltextrun"/>
          <w:rFonts w:asciiTheme="minorHAnsi" w:eastAsiaTheme="majorEastAsia" w:hAnsiTheme="minorHAnsi" w:cstheme="minorHAnsi"/>
          <w:sz w:val="14"/>
          <w:szCs w:val="14"/>
        </w:rPr>
        <w:t>Time Magazine reported how the Bill and Melinda Gates Foundation has been financing research at the University of North Carolina among 78 others to develop ultrasound infertility contraception techniques to sterilize male sperm. At a 2010 TED conference Bill Gates spoke openly of depopulating the total of 6.8 billion people living on earth by up to “10 to 15%” using both of his heavily funded vaccine and contraception programs that will render much of the global population infertile. Meanwhile, billionaire Ted Turner went even further, offering his public opinion to decrease the world population by 70% down to “two billion.” It too is on tape. 2/6 Calls to begin sterilizing the human population began surfacing back in the mid-1970’s with Henry Kissinger as former Secretary of State and high ranking Bilderberg member in his declassified National Security Council document (1974) entitled “The Implications of Worldwide PopulationGrowth on the Security and External Interests of the United States.” This document emphasized highest priority given to implementing birth control programs targeting thirteen Third World nations mostly in South America. Extraordinary resources were allocated through the U.S. Agency for International Development (USAID) pushing the carrot stick of additional financial aid to countries willing to enact sterilization and depopulation programs. The Groundwater Footprint: The Privatization of the World’s Water Resources is More overt evidence of the callous contempt that globalist oligarchs have toward us 99%-ers is captured in a statement written by Prince Phillip, Queen Elizabeth II’s husband in the forward of his book, “I must confess that I am tempted to ask for reincarnation as a particularly deadly virus” to reduce the human population. It seems readily discernable that an explicit globalist agenda for a New World Order openly propagated with repeated references by President Goerge Bush senior includes depopulation through various means, water control through privatization just one of many in the power elite’s arsenal. </w:t>
      </w:r>
      <w:r w:rsidRPr="00024DB1">
        <w:rPr>
          <w:rStyle w:val="normaltextrun"/>
          <w:rFonts w:asciiTheme="minorHAnsi" w:eastAsiaTheme="majorEastAsia" w:hAnsiTheme="minorHAnsi" w:cstheme="minorHAnsi"/>
          <w:sz w:val="22"/>
          <w:szCs w:val="22"/>
          <w:u w:val="single"/>
        </w:rPr>
        <w:t xml:space="preserve">Humans have been dying </w:t>
      </w:r>
      <w:r w:rsidRPr="00024DB1">
        <w:rPr>
          <w:rStyle w:val="normaltextrun"/>
          <w:rFonts w:asciiTheme="minorHAnsi" w:eastAsiaTheme="majorEastAsia" w:hAnsiTheme="minorHAnsi" w:cstheme="minorHAnsi"/>
          <w:sz w:val="22"/>
          <w:szCs w:val="22"/>
          <w:u w:val="single"/>
        </w:rPr>
        <w:lastRenderedPageBreak/>
        <w:t>from lack of clean water for a long time now and will only continue dying at an even greater frequency if the plan to </w:t>
      </w:r>
      <w:r w:rsidRPr="00024DB1">
        <w:rPr>
          <w:rStyle w:val="normaltextrun"/>
          <w:rFonts w:asciiTheme="minorHAnsi" w:eastAsiaTheme="majorEastAsia" w:hAnsiTheme="minorHAnsi" w:cstheme="minorHAnsi"/>
          <w:sz w:val="22"/>
          <w:szCs w:val="22"/>
          <w:u w:val="single"/>
          <w:shd w:val="clear" w:color="auto" w:fill="00FFFF"/>
        </w:rPr>
        <w:t>privatize water continues</w:t>
      </w:r>
      <w:r w:rsidRPr="00024DB1">
        <w:rPr>
          <w:rStyle w:val="normaltextrun"/>
          <w:rFonts w:asciiTheme="minorHAnsi" w:eastAsiaTheme="majorEastAsia" w:hAnsiTheme="minorHAnsi" w:cstheme="minorHAnsi"/>
          <w:sz w:val="22"/>
          <w:szCs w:val="22"/>
          <w:u w:val="single"/>
        </w:rPr>
        <w:t> to unfold unchecked and </w:t>
      </w:r>
      <w:r w:rsidRPr="00024DB1">
        <w:rPr>
          <w:rStyle w:val="normaltextrun"/>
          <w:rFonts w:asciiTheme="minorHAnsi" w:eastAsiaTheme="majorEastAsia" w:hAnsiTheme="minorHAnsi" w:cstheme="minorHAnsi"/>
          <w:sz w:val="22"/>
          <w:szCs w:val="22"/>
          <w:u w:val="single"/>
          <w:shd w:val="clear" w:color="auto" w:fill="00FFFF"/>
        </w:rPr>
        <w:t>without opposition.</w:t>
      </w:r>
      <w:r w:rsidRPr="00024DB1">
        <w:rPr>
          <w:rStyle w:val="normaltextrun"/>
          <w:rFonts w:asciiTheme="minorHAnsi" w:eastAsiaTheme="majorEastAsia" w:hAnsiTheme="minorHAnsi" w:cstheme="minorHAnsi"/>
          <w:sz w:val="14"/>
          <w:szCs w:val="14"/>
        </w:rPr>
        <w:t> Fortunately forces have been mobilizing to combat water privatization. Just last week on the heels of the World Bank annual convening in Washington DC for several days ofconferencing, an international coalition of anti-privatization water rights groups from India and America sent a formal message calling on the World Bank to end its destructive practice of privatizing water around the world under the guise of developmental progress. The Bank’s DC meetings had been touting lies and disinformation in an attempt to paint a glowing report showcasing the so called efficacy and successes that turning water rights over to the private sector have accomplished in recent years. The World Bank’s International Finance Corporation (IFC) as the planet’s largest funding source for water privatization provides loans and financing to Third World nations for private water management companies to take charge of municipal, regional and national water rights. The director of a global advocacy group calledCorporate Accountability International, Shayda Naficy, pointed out that 75% of expenses for running a water utility company should go to infrastructure. In nation after nation private companies have placed the priority of making a profit over the need to invest in necessary infrastructure to connect and adequately service water customers. In efforts to maximize cost efficiency as well as profits, water prices invariably go up and fast become out of reach for poorest customers. Cutting off the water supply to thousands of low income families unable to pay for their rising costs has become the all too frequent inevitable result. The World Bank’s 34 percent failure rate for all private water and sewerage contracts between 2000 and 2010 far surpasses its single digit failure rates in the telecommunications, energy and transportation industries. Critics maintain that the public sector is far more accountable to its public constituents than 3/6 private sector businesses that only answer to its board of directors to show sufficient profits. Corruption becomes commonplace. Additionally, a conflict of interest exists when the IFC acts as both a money lender and consultant to foreign municipalities in assigning no bid contracts to favored private water utility companies. To best illustrate typical scenarios where water privatization is either not working or already proved a failure deserve close examination. The good news is that in recent years people in various parts of the world have been mobilizing successful efforts and campaigns to stop water privatization in their own backyards. Presently in a number of regions in India, citizens are banding together to confront and fight the myriad of problems with water privatization in their country. Recently in Nagpur, central India’s largest city where the country’s first municipal partnership with a private utility company is being played out, major tensions have erupted. Three years ago the city signed a 25-year contract with Veolia Water to supply the city of 2.7 million residents with 24 hour-7-days a week water service. Instead unforeseen delays driving up prices manyfold along with unfair water distribution and frequent service breakdowns have led to widespread angry protests in the streets and charges of corruption. City officials point to a series of serious contract violations. Again cutting corners by refusing to invest in the needed infrastructure appears to be the primary cause for this failed project. The Corporate Accountability International’s 2012 report called “Shutting the Spigot on Private Water: The Case for the World Bank to Divest” cites a number of similar cases where privatization has proven ineffective. Bold and empowered citizens in Bolivia in the year 2000 made headlines around the globe when they were victorious in kicking out privatized water there in the form of the Bechtel, the fifth largest private corporation on the planet. Impassioned protestors in Bolivia’s thirdlargest city managed to oppose Bechtel’s increasing prices and demanded that the company abandon its hold on their city’s municipal water supply, eventually driving the powerful scandalous giant out of the country. Though big business efforts to buy and control water rights in many Latin American nations have each had their turn in nations like Equator and Brazil, only Chile water services are privatized. Ultimately local residents virtually everywhere privatization has attempted to take hold has been met with such strong resistance from consumers who realize their private utility company has failed miserably in delivering quality service at affordable prices. The story is always the same. That is why advocacy groups like Corporate Accountability International is proactively working toward educating governments and citizens worldwide to ensure water remains under the public domain. The exhaustive and expensive legal process of ending long term contracts and successfully removing privatized foreign corporations once established in a city, state or country is formidable. It is obviously in the best interests of people around the world to ensure privatization of their water supply never gets a local foothold in the first place. Nestlé corporation’s marketing campaign targeted wealthy Pakistanis in Lahore, and its brand 4/6 of bottled water ‘Pure Life’ became a status symbol for the rich. To bottle its product, Nestlé busily dried up local underground springs that subsequently caused the village poor unable to buy the bottled water stolen from their springs to end up consuming contaminated water. Nestlé went on to extracting water from two deep wells in Bhati Dilwan village, forcing them to turn to bottled water. A similar story emerged from Nigeria where a single bottled water exceeds the average daily income of a Nigerian citizen. Nestlé is notorious for draining local water supplies used to bottle its water brands, then charge unaffordable prices to the local population whose clean water supply was stolen from them. Corporate Watch released a report exposing some of the unethical and illegal practices that Nestlé has long been committing around the globe, completely disregarding public health concerns while destroying natural environments to ensure huge annual profits of $35 billion just from water bottle sales alone. In Brazil’s Serra da Mantiqueira region where the groundwater is rich in mineral content containing medicinal properties, over-pumping has depleted its valuable water resources and caused permanent damage to the natural environment. and long-term damage. Nestlé has also allegedly been involved in human trafficking of childslave labor. A BBC investigative report claimed that “hundreds of thousands of children in Mali, Burkina Faso and Togo were being purchased from their destitute parents and shipped to the Ivory Coast to be sold as slaves to cocoa farms.” Yet Nestlé likely bought the cocoa from the Ivory Coast and Ghana knowing it was produced using child slaves. Finally, Nestlé owns or leases fifty spring sites throughout America. Nestlé controls a third of the domestic market for bottled water in the US. The company is notorious for unlawful extraction of spring water while engaging in price-gouging and reeking havoc in numerous communities. An example of the trouble Nestlé typically causes is Colorado where 80% of the citizens of Aurora were opposed to Nestlé’s presence, fully aware of the company’s terrible reputation for damaging communities and natural environments. Yet the city council voted in favor 7 to 4 to let the devastation begin and over the next decade Nestlé extracted 650 million gallons of precious Arkansas River valley water that went into its Arrowhead Springs brand of bottled water. For years the embattled townspeople of Aurora fought to rid the company predator from destroying their precious aquifers. Additionally, the plastic non-biodegradable bottles are major pollutants that stay toxically intact for a full millennium. The cumulative grave effects of privatizing water as a global commodity are appalling. The underprivileged residents of Jakarta, Manila and Nairobi pay 5 to 10 times more for water than those living in high-income areas of those same cities. People living in the Third World slums even pay more for water than upscale New Yorkers and Londoners. This kind of unfairness and inequity is obscene. Women in places in Africa where privatized water is beyond their limit walk miles to obtain dirty water from rivers and then too often die along with their children from contamination and disease. Asian farmers are losing their livelihoods if they are unable to 5/6 receive state funded irrigation. </w:t>
      </w:r>
      <w:r w:rsidRPr="00024DB1">
        <w:rPr>
          <w:rStyle w:val="normaltextrun"/>
          <w:rFonts w:asciiTheme="minorHAnsi" w:eastAsiaTheme="majorEastAsia" w:hAnsiTheme="minorHAnsi" w:cstheme="minorHAnsi"/>
          <w:sz w:val="22"/>
          <w:szCs w:val="22"/>
          <w:u w:val="single"/>
        </w:rPr>
        <w:t>The </w:t>
      </w:r>
      <w:r w:rsidRPr="00024DB1">
        <w:rPr>
          <w:rStyle w:val="normaltextrun"/>
          <w:rFonts w:asciiTheme="minorHAnsi" w:eastAsiaTheme="majorEastAsia" w:hAnsiTheme="minorHAnsi" w:cstheme="minorHAnsi"/>
          <w:sz w:val="22"/>
          <w:szCs w:val="22"/>
          <w:u w:val="single"/>
          <w:shd w:val="clear" w:color="auto" w:fill="00FFFF"/>
        </w:rPr>
        <w:t>human suffering caused</w:t>
      </w:r>
      <w:r w:rsidRPr="00024DB1">
        <w:rPr>
          <w:rStyle w:val="normaltextrun"/>
          <w:rFonts w:asciiTheme="minorHAnsi" w:eastAsiaTheme="majorEastAsia" w:hAnsiTheme="minorHAnsi" w:cstheme="minorHAnsi"/>
          <w:sz w:val="22"/>
          <w:szCs w:val="22"/>
          <w:u w:val="single"/>
        </w:rPr>
        <w:t> globally </w:t>
      </w:r>
      <w:r w:rsidRPr="00024DB1">
        <w:rPr>
          <w:rStyle w:val="normaltextrun"/>
          <w:rFonts w:asciiTheme="minorHAnsi" w:eastAsiaTheme="majorEastAsia" w:hAnsiTheme="minorHAnsi" w:cstheme="minorHAnsi"/>
          <w:sz w:val="22"/>
          <w:szCs w:val="22"/>
          <w:u w:val="single"/>
          <w:shd w:val="clear" w:color="auto" w:fill="00FFFF"/>
        </w:rPr>
        <w:t>by wealthy private corporations from North America</w:t>
      </w:r>
      <w:r w:rsidRPr="00024DB1">
        <w:rPr>
          <w:rStyle w:val="normaltextrun"/>
          <w:rFonts w:asciiTheme="minorHAnsi" w:eastAsiaTheme="majorEastAsia" w:hAnsiTheme="minorHAnsi" w:cstheme="minorHAnsi"/>
          <w:sz w:val="22"/>
          <w:szCs w:val="22"/>
          <w:u w:val="single"/>
        </w:rPr>
        <w:t> and Europe </w:t>
      </w:r>
      <w:r w:rsidRPr="00024DB1">
        <w:rPr>
          <w:rStyle w:val="normaltextrun"/>
          <w:rFonts w:asciiTheme="minorHAnsi" w:eastAsiaTheme="majorEastAsia" w:hAnsiTheme="minorHAnsi" w:cstheme="minorHAnsi"/>
          <w:sz w:val="22"/>
          <w:szCs w:val="22"/>
          <w:u w:val="single"/>
          <w:shd w:val="clear" w:color="auto" w:fill="00FFFF"/>
        </w:rPr>
        <w:t>exploiting people</w:t>
      </w:r>
      <w:r w:rsidRPr="00024DB1">
        <w:rPr>
          <w:rStyle w:val="normaltextrun"/>
          <w:rFonts w:asciiTheme="minorHAnsi" w:eastAsiaTheme="majorEastAsia" w:hAnsiTheme="minorHAnsi" w:cstheme="minorHAnsi"/>
          <w:sz w:val="22"/>
          <w:szCs w:val="22"/>
          <w:u w:val="single"/>
        </w:rPr>
        <w:t> from Third World nations </w:t>
      </w:r>
      <w:r w:rsidRPr="00024DB1">
        <w:rPr>
          <w:rStyle w:val="normaltextrun"/>
          <w:rFonts w:asciiTheme="minorHAnsi" w:eastAsiaTheme="majorEastAsia" w:hAnsiTheme="minorHAnsi" w:cstheme="minorHAnsi"/>
          <w:sz w:val="22"/>
          <w:szCs w:val="22"/>
          <w:u w:val="single"/>
          <w:shd w:val="clear" w:color="auto" w:fill="00FFFF"/>
        </w:rPr>
        <w:t>for</w:t>
      </w:r>
      <w:r w:rsidRPr="00024DB1">
        <w:rPr>
          <w:rStyle w:val="normaltextrun"/>
          <w:rFonts w:asciiTheme="minorHAnsi" w:eastAsiaTheme="majorEastAsia" w:hAnsiTheme="minorHAnsi" w:cstheme="minorHAnsi"/>
          <w:sz w:val="22"/>
          <w:szCs w:val="22"/>
          <w:u w:val="single"/>
        </w:rPr>
        <w:t> pure </w:t>
      </w:r>
      <w:r w:rsidRPr="00024DB1">
        <w:rPr>
          <w:rStyle w:val="normaltextrun"/>
          <w:rFonts w:asciiTheme="minorHAnsi" w:eastAsiaTheme="majorEastAsia" w:hAnsiTheme="minorHAnsi" w:cstheme="minorHAnsi"/>
          <w:sz w:val="22"/>
          <w:szCs w:val="22"/>
          <w:u w:val="single"/>
          <w:shd w:val="clear" w:color="auto" w:fill="00FFFF"/>
        </w:rPr>
        <w:t>profit is nothing less than pure</w:t>
      </w:r>
      <w:r w:rsidRPr="00024DB1">
        <w:rPr>
          <w:rStyle w:val="normaltextrun"/>
          <w:rFonts w:asciiTheme="minorHAnsi" w:eastAsiaTheme="majorEastAsia" w:hAnsiTheme="minorHAnsi" w:cstheme="minorHAnsi"/>
          <w:sz w:val="22"/>
          <w:szCs w:val="22"/>
          <w:u w:val="single"/>
        </w:rPr>
        <w:t> psychopathic </w:t>
      </w:r>
      <w:r w:rsidRPr="00024DB1">
        <w:rPr>
          <w:rStyle w:val="normaltextrun"/>
          <w:rFonts w:asciiTheme="minorHAnsi" w:eastAsiaTheme="majorEastAsia" w:hAnsiTheme="minorHAnsi" w:cstheme="minorHAnsi"/>
          <w:sz w:val="22"/>
          <w:szCs w:val="22"/>
          <w:u w:val="single"/>
          <w:shd w:val="clear" w:color="auto" w:fill="00FFFF"/>
        </w:rPr>
        <w:t>evil</w:t>
      </w:r>
      <w:r w:rsidRPr="00024DB1">
        <w:rPr>
          <w:rStyle w:val="normaltextrun"/>
          <w:rFonts w:asciiTheme="minorHAnsi" w:eastAsiaTheme="majorEastAsia" w:hAnsiTheme="minorHAnsi" w:cstheme="minorHAnsi"/>
          <w:sz w:val="22"/>
          <w:szCs w:val="22"/>
          <w:u w:val="single"/>
        </w:rPr>
        <w:t>.</w:t>
      </w:r>
      <w:r w:rsidRPr="00024DB1">
        <w:rPr>
          <w:rStyle w:val="normaltextrun"/>
          <w:rFonts w:asciiTheme="minorHAnsi" w:eastAsiaTheme="majorEastAsia" w:hAnsiTheme="minorHAnsi" w:cstheme="minorHAnsi"/>
          <w:sz w:val="14"/>
          <w:szCs w:val="14"/>
        </w:rPr>
        <w:t xml:space="preserve"> Taking on global privatization of water for the well being and greater good of the people is but an example of the monumental work that needs to be done. Only if informed, caring and committed human beings collectively come together worldwide to take a global stand against this gravest of life and death issues facing humanity can this oligarch agenda be stopped dead in its tracks. As global human rights activists it is up to us to end the global corporate malevolence and malfeasance from further damaging and afflicting our planet like never before. With the recent formal finding that Americans no longer live in a democracy but an oligarchy, as if we did not already painfully know, it becomes even more “formally” imperative now that we as ordinary citizens of the world take the vested interest in preserving life on our only planet before it becomes too late. It is high time we take back our planet once and for all from the oligarchic corporatocracy bent on insidiously making our earthly home increasingly uninhabitable for all life forms. Mass extinction of plant and animal species that have thrived on this planet for millions of years is silently, invisibly taking place every single day right before our eyes. At ever-perilous stake now is our own human species as well as all living species inhabiting this earth, suffering at the hands of national governments that have corruptly co-opted with the banking cabalowned transnational corporations and for too many decades been systematically destroying the richly diverse natural ecosystems of all earthly life forms on an unprecedented scale. Since governmental co-opting with global fortune 500 corporations has been polluting and poisoning the earth’s skies, its waters, food sources and seeds for so long, global theft and destruction has us humans and all life forms teetering now on the brink of complete selfannihilation and extinction, human-induced for the first time on a massive never before seen scale. It is time to hold the oligarchy in the form of corporations responsible for all the damage they have reeked on this earth. No more grotesque “Abama-nations” of bank and Wall Street bailouts at taxpayer expense. Since the 99% in debt to the hilt have been squeezed dry, while the 1% have made this planet nearly unlivable as the </w:t>
      </w:r>
      <w:r w:rsidRPr="00024DB1">
        <w:rPr>
          <w:rStyle w:val="normaltextrun"/>
          <w:rFonts w:asciiTheme="minorHAnsi" w:eastAsiaTheme="majorEastAsia" w:hAnsiTheme="minorHAnsi" w:cstheme="minorHAnsi"/>
          <w:sz w:val="14"/>
          <w:szCs w:val="14"/>
        </w:rPr>
        <w:lastRenderedPageBreak/>
        <w:t>only ones filthily richly profiting from their plundering this earth, the transnationals are the sole entities with the financial capital and means to clean up the very mess they created. It is only fair then that after an entire century of mucking the planet up at our expense, that they now need to finally be held accountable for repairing the destruction they directly caused and obscenely profited from. </w:t>
      </w:r>
      <w:r w:rsidRPr="00024DB1">
        <w:rPr>
          <w:rStyle w:val="eop"/>
          <w:rFonts w:asciiTheme="minorHAnsi" w:hAnsiTheme="minorHAnsi" w:cstheme="minorHAnsi"/>
          <w:sz w:val="14"/>
          <w:szCs w:val="14"/>
        </w:rPr>
        <w:t> </w:t>
      </w:r>
    </w:p>
    <w:p w14:paraId="69D4A10B" w14:textId="77777777" w:rsidR="00646180" w:rsidRDefault="00646180" w:rsidP="00646180">
      <w:pPr>
        <w:pStyle w:val="Heading3"/>
      </w:pPr>
      <w:r>
        <w:lastRenderedPageBreak/>
        <w:t>Privatization Bad – Tax Evasion</w:t>
      </w:r>
    </w:p>
    <w:p w14:paraId="1D331544" w14:textId="77777777" w:rsidR="00646180" w:rsidRDefault="00646180" w:rsidP="00646180">
      <w:pPr>
        <w:rPr>
          <w:sz w:val="16"/>
        </w:rPr>
      </w:pPr>
    </w:p>
    <w:p w14:paraId="4BC38541" w14:textId="77777777" w:rsidR="00646180" w:rsidRDefault="00646180" w:rsidP="00646180">
      <w:pPr>
        <w:pStyle w:val="Heading4"/>
      </w:pPr>
      <w:r>
        <w:t>Privatization breeds tax evasion and environmental destruction – Thames River proves</w:t>
      </w:r>
    </w:p>
    <w:p w14:paraId="26DBE741" w14:textId="77777777" w:rsidR="00646180" w:rsidRPr="007402D0" w:rsidRDefault="00646180" w:rsidP="00646180">
      <w:r w:rsidRPr="00C25891">
        <w:rPr>
          <w:b/>
          <w:bCs/>
          <w:sz w:val="26"/>
          <w:szCs w:val="26"/>
        </w:rPr>
        <w:t>Johnson et al. 15</w:t>
      </w:r>
      <w:r>
        <w:t xml:space="preserve"> </w:t>
      </w:r>
      <w:r w:rsidRPr="00A54830">
        <w:rPr>
          <w:sz w:val="16"/>
          <w:szCs w:val="16"/>
        </w:rPr>
        <w:t xml:space="preserve">– (Hope Johnson, Nigel South, Reece Walters; Queensland University of Technology, Faculty of Law, School of Law, Institute for Future Environments, Australia; “The Commodification and Exploitation of Fresh Water: Property, Human Rights, and Green Criminology”; </w:t>
      </w:r>
      <w:r w:rsidRPr="00A54830">
        <w:rPr>
          <w:i/>
          <w:iCs/>
          <w:sz w:val="16"/>
          <w:szCs w:val="16"/>
        </w:rPr>
        <w:t xml:space="preserve">International Journal of Law, Crime, and Justice; </w:t>
      </w:r>
      <w:r w:rsidRPr="00A54830">
        <w:rPr>
          <w:sz w:val="16"/>
          <w:szCs w:val="16"/>
        </w:rPr>
        <w:t>9/9/15, Available Online at http://repository.essex.ac.uk/14882/1/Privatisation%20of%20Water%20%28290715%29%20Accepted%20version.pdf)//ILake-VC</w:t>
      </w:r>
    </w:p>
    <w:p w14:paraId="5D437DE1" w14:textId="77777777" w:rsidR="00646180" w:rsidRPr="001C53BB" w:rsidRDefault="00646180" w:rsidP="00646180">
      <w:pPr>
        <w:rPr>
          <w:sz w:val="16"/>
        </w:rPr>
      </w:pPr>
      <w:r w:rsidRPr="001C53BB">
        <w:rPr>
          <w:sz w:val="16"/>
        </w:rPr>
        <w:t xml:space="preserve">In the UK, examining the record of the privatized water companies, the investigative journalist Nick Cohen (2013) argues that </w:t>
      </w:r>
      <w:r w:rsidRPr="00A022F6">
        <w:rPr>
          <w:u w:val="single"/>
        </w:rPr>
        <w:t xml:space="preserve">successive governments have been </w:t>
      </w:r>
      <w:r w:rsidRPr="001C53BB">
        <w:rPr>
          <w:b/>
          <w:bCs/>
          <w:u w:val="single"/>
        </w:rPr>
        <w:t xml:space="preserve">negligent </w:t>
      </w:r>
      <w:r w:rsidRPr="00A022F6">
        <w:rPr>
          <w:u w:val="single"/>
        </w:rPr>
        <w:t xml:space="preserve">by allowing ‘dubious companies … to take over a </w:t>
      </w:r>
      <w:r w:rsidRPr="001C53BB">
        <w:rPr>
          <w:b/>
          <w:bCs/>
          <w:u w:val="single"/>
        </w:rPr>
        <w:t>vital national interest</w:t>
      </w:r>
      <w:r w:rsidRPr="00A022F6">
        <w:rPr>
          <w:u w:val="single"/>
        </w:rPr>
        <w:t>.</w:t>
      </w:r>
      <w:r w:rsidRPr="001C53BB">
        <w:rPr>
          <w:sz w:val="16"/>
        </w:rPr>
        <w:t xml:space="preserve">’ In line with the conflict between fundamental human rights and capital accumulation, as well as the legally-attributed goal of profit-maximisation, these </w:t>
      </w:r>
      <w:r w:rsidRPr="00A022F6">
        <w:rPr>
          <w:u w:val="single"/>
        </w:rPr>
        <w:t>companies have not behaved with probity or in the best interests of their customers.</w:t>
      </w:r>
      <w:r w:rsidRPr="001C53BB">
        <w:rPr>
          <w:sz w:val="16"/>
        </w:rPr>
        <w:t xml:space="preserve"> Cohen finds that these water corporations are involved in: … widespread tax avoidance … hidden … behind the high walls of commercial confidentiality [and] [m]ost egregiously, they have loaded their books with debt, not to improve Britain's decaying network of sewers and pipes, but to provide fantastic returns to investors from a captive market of consumers. Although Cohen's criticisms extend to all the privatized water companies in the UK, he focuses on the </w:t>
      </w:r>
      <w:r w:rsidRPr="00A022F6">
        <w:rPr>
          <w:u w:val="single"/>
        </w:rPr>
        <w:t>example of Thames Water, which is the provider of water and wastewater services for most of Greater London</w:t>
      </w:r>
      <w:r w:rsidRPr="001C53BB">
        <w:rPr>
          <w:sz w:val="16"/>
        </w:rPr>
        <w:t xml:space="preserve"> and several counties of South-East England. Similar to the situation in developing countries, the </w:t>
      </w:r>
      <w:r w:rsidRPr="00A022F6">
        <w:rPr>
          <w:u w:val="single"/>
        </w:rPr>
        <w:t xml:space="preserve">privatization of Thames Water generated high profits and returns to shareholders but the </w:t>
      </w:r>
      <w:r w:rsidRPr="001C53BB">
        <w:rPr>
          <w:b/>
          <w:bCs/>
          <w:u w:val="single"/>
        </w:rPr>
        <w:t>logic of privatization</w:t>
      </w:r>
      <w:r w:rsidRPr="00A022F6">
        <w:rPr>
          <w:u w:val="single"/>
        </w:rPr>
        <w:t xml:space="preserve"> as a way to draw in private investment thereby freeing public funds for other projects, was </w:t>
      </w:r>
      <w:r w:rsidRPr="001C53BB">
        <w:rPr>
          <w:b/>
          <w:bCs/>
          <w:u w:val="single"/>
        </w:rPr>
        <w:t>proven false</w:t>
      </w:r>
      <w:r w:rsidRPr="001C53BB">
        <w:rPr>
          <w:sz w:val="16"/>
        </w:rPr>
        <w:t xml:space="preserve">. Thames Water has required government funding to enable it to build a new and much needed super-sewer through London. Nor was the average citizen a beneficiary of this privatization through dividends. This is because </w:t>
      </w:r>
      <w:r w:rsidRPr="00A022F6">
        <w:rPr>
          <w:u w:val="single"/>
        </w:rPr>
        <w:t xml:space="preserve">what followed was </w:t>
      </w:r>
      <w:r w:rsidRPr="001C53BB">
        <w:rPr>
          <w:b/>
          <w:bCs/>
          <w:u w:val="single"/>
        </w:rPr>
        <w:t>not a share-owning democracy</w:t>
      </w:r>
      <w:r w:rsidRPr="001C53BB">
        <w:rPr>
          <w:sz w:val="16"/>
        </w:rPr>
        <w:t xml:space="preserve">, as promised by advertising campaigns and capitalist ideologies more generally </w:t>
      </w:r>
      <w:r w:rsidRPr="00A022F6">
        <w:rPr>
          <w:u w:val="single"/>
        </w:rPr>
        <w:t>but rather share-ownership concentration among investment institutions</w:t>
      </w:r>
      <w:r w:rsidRPr="001C53BB">
        <w:rPr>
          <w:sz w:val="16"/>
        </w:rPr>
        <w:t xml:space="preserve"> and consortia. In this particular case, Cohen observes that </w:t>
      </w:r>
      <w:r w:rsidRPr="00A022F6">
        <w:rPr>
          <w:u w:val="single"/>
        </w:rPr>
        <w:t>Thames is ‘</w:t>
      </w:r>
      <w:r w:rsidRPr="001C53BB">
        <w:rPr>
          <w:b/>
          <w:bCs/>
          <w:u w:val="single"/>
        </w:rPr>
        <w:t>controlled by a consortium</w:t>
      </w:r>
      <w:r w:rsidRPr="00A022F6">
        <w:rPr>
          <w:u w:val="single"/>
        </w:rPr>
        <w:t xml:space="preserve"> led by</w:t>
      </w:r>
      <w:r w:rsidRPr="001C53BB">
        <w:rPr>
          <w:sz w:val="16"/>
        </w:rPr>
        <w:t xml:space="preserve"> Macquarie, </w:t>
      </w:r>
      <w:r w:rsidRPr="00A022F6">
        <w:rPr>
          <w:u w:val="single"/>
        </w:rPr>
        <w:t>an Australian bank’</w:t>
      </w:r>
      <w:r w:rsidRPr="001C53BB">
        <w:rPr>
          <w:sz w:val="16"/>
        </w:rPr>
        <w:t xml:space="preserve"> yet: </w:t>
      </w:r>
      <w:r w:rsidRPr="00A022F6">
        <w:rPr>
          <w:u w:val="single"/>
        </w:rPr>
        <w:t xml:space="preserve">Despite making </w:t>
      </w:r>
      <w:r w:rsidRPr="006E7FD5">
        <w:rPr>
          <w:b/>
          <w:bCs/>
          <w:u w:val="single"/>
        </w:rPr>
        <w:t>healthy profits</w:t>
      </w:r>
      <w:r w:rsidRPr="00A022F6">
        <w:rPr>
          <w:u w:val="single"/>
        </w:rPr>
        <w:t xml:space="preserve"> for years, the company is too </w:t>
      </w:r>
      <w:r w:rsidRPr="001C53BB">
        <w:rPr>
          <w:b/>
          <w:bCs/>
          <w:u w:val="single"/>
        </w:rPr>
        <w:t>enfeebled by debt</w:t>
      </w:r>
      <w:r w:rsidRPr="00A022F6">
        <w:rPr>
          <w:u w:val="single"/>
        </w:rPr>
        <w:t xml:space="preserve"> to fund a major building project without taxpayer support</w:t>
      </w:r>
      <w:r w:rsidRPr="001C53BB">
        <w:rPr>
          <w:sz w:val="16"/>
        </w:rPr>
        <w:t xml:space="preserve"> …. If it were a respectable company operating in any kind of functioning marketplace, Thames Water would have had to have changed its ways years ago or go bust. This example </w:t>
      </w:r>
      <w:r w:rsidRPr="00A022F6">
        <w:rPr>
          <w:u w:val="single"/>
        </w:rPr>
        <w:t>highlights the dysfunctional state of the water market</w:t>
      </w:r>
      <w:r w:rsidRPr="001C53BB">
        <w:rPr>
          <w:sz w:val="16"/>
        </w:rPr>
        <w:t xml:space="preserve"> as a result of corporate concentration. Furthermore, it indicates that the privatization of water is very functional for a few but much rests on financial behaviour that in other contexts and to other audiences might be construed as </w:t>
      </w:r>
      <w:r w:rsidRPr="00A022F6">
        <w:rPr>
          <w:u w:val="single"/>
        </w:rPr>
        <w:t xml:space="preserve">close to </w:t>
      </w:r>
      <w:r w:rsidRPr="001C53BB">
        <w:rPr>
          <w:b/>
          <w:bCs/>
          <w:u w:val="single"/>
        </w:rPr>
        <w:t>fraud and criminal tax avoidance</w:t>
      </w:r>
      <w:r w:rsidRPr="001C53BB">
        <w:rPr>
          <w:sz w:val="16"/>
        </w:rPr>
        <w:t xml:space="preserve">. In relation to Thames Water, Cohen found that: The level </w:t>
      </w:r>
      <w:r w:rsidRPr="007402D0">
        <w:rPr>
          <w:u w:val="single"/>
        </w:rPr>
        <w:t>of debt is the thread that ties incompetence, negligence, tax avoidance and over charging together</w:t>
      </w:r>
      <w:r w:rsidRPr="001C53BB">
        <w:rPr>
          <w:sz w:val="16"/>
        </w:rPr>
        <w:t xml:space="preserve">. It allows private equity firms to leverage their original investment and increase their returns exponentially. It also </w:t>
      </w:r>
      <w:r w:rsidRPr="007402D0">
        <w:rPr>
          <w:u w:val="single"/>
        </w:rPr>
        <w:t>allows them to escape tax</w:t>
      </w:r>
      <w:r w:rsidRPr="001C53BB">
        <w:rPr>
          <w:sz w:val="16"/>
        </w:rPr>
        <w:t xml:space="preserve">. If they raise equity, they must pay tax on profits before they can give dividends to shareholders. If they raise loans, however, they can charge the interest payments against tax. Carrington and Barnes (2013) reported on an investigation by the Observer newspaper in November 2012. This investigation ‘revealed </w:t>
      </w:r>
      <w:r w:rsidRPr="007402D0">
        <w:rPr>
          <w:u w:val="single"/>
        </w:rPr>
        <w:t xml:space="preserve">that three of Britain's biggest water companies paid </w:t>
      </w:r>
      <w:r w:rsidRPr="001C53BB">
        <w:rPr>
          <w:b/>
          <w:bCs/>
          <w:u w:val="single"/>
        </w:rPr>
        <w:t>little or no tax</w:t>
      </w:r>
      <w:r w:rsidRPr="007402D0">
        <w:rPr>
          <w:u w:val="single"/>
        </w:rPr>
        <w:t xml:space="preserve"> on their profits</w:t>
      </w:r>
      <w:r w:rsidRPr="001C53BB">
        <w:rPr>
          <w:sz w:val="16"/>
        </w:rPr>
        <w:t xml:space="preserve"> in 2012 </w:t>
      </w:r>
      <w:r w:rsidRPr="007402D0">
        <w:rPr>
          <w:u w:val="single"/>
        </w:rPr>
        <w:t>while generously rewarding their exec</w:t>
      </w:r>
      <w:r w:rsidRPr="001C53BB">
        <w:rPr>
          <w:sz w:val="16"/>
        </w:rPr>
        <w:t xml:space="preserve">utives and investors.’ Likewise, Boffey (2012: 6e7) draws on research commissioned by the M.P. Simon Hughes and carried out by Martin Blaiklock, a former director of utilities at the European Bank for Reconstruction and Development. This research investigated the ‘workings of the maze that was Thames Water's company accounts and others' and the findings of this exercise are particularly stark. Blaiklock discovered: … a system that … is </w:t>
      </w:r>
      <w:r w:rsidRPr="00AC34E2">
        <w:rPr>
          <w:u w:val="single"/>
        </w:rPr>
        <w:t>letting down the customers and the taxman</w:t>
      </w:r>
      <w:r w:rsidRPr="001C53BB">
        <w:rPr>
          <w:sz w:val="16"/>
        </w:rPr>
        <w:t xml:space="preserve"> and one that appears to be repeated across the UK, where 75% of water companies are owned by private equity firms. The first part of the jigsaw is an annual bumper dividend paid to investors or to companies which are often their own subsidiaries, sometimes offshore, and which rip out funds that publicly owned waterworks might once have kept aside for infrastructure investment. As well as setting up </w:t>
      </w:r>
      <w:r w:rsidRPr="001C53BB">
        <w:rPr>
          <w:b/>
          <w:bCs/>
          <w:u w:val="single"/>
        </w:rPr>
        <w:t>convoluted ownership structures</w:t>
      </w:r>
      <w:r w:rsidRPr="001C53BB">
        <w:rPr>
          <w:sz w:val="16"/>
        </w:rPr>
        <w:t xml:space="preserve">, including subsidiary holdings based in tax havens such as the Cayman Islands, the water companies deliberately pursue a twin strategy of paying out large dividends (to external investors but also to their owners) and also paying off the large debts incurred by these same owners when they borrowed the money needed to buy the water companies. As Blaiklock concluded, the result ‘was undoubtedly a severely weakened balance sheet’ (Boffey, 2012: 6). This in turn means that the </w:t>
      </w:r>
      <w:r w:rsidRPr="00AC34E2">
        <w:rPr>
          <w:u w:val="single"/>
        </w:rPr>
        <w:t xml:space="preserve">profits of the water companies have been </w:t>
      </w:r>
      <w:r w:rsidRPr="001C53BB">
        <w:rPr>
          <w:b/>
          <w:bCs/>
          <w:u w:val="single"/>
        </w:rPr>
        <w:t>diverted away</w:t>
      </w:r>
      <w:r w:rsidRPr="00AC34E2">
        <w:rPr>
          <w:u w:val="single"/>
        </w:rPr>
        <w:t xml:space="preserve"> from their liabilities and so they become ‘unable to invest in large-scale projects and … ever more reliant on rises in water bills </w:t>
      </w:r>
      <w:r w:rsidRPr="001C53BB">
        <w:rPr>
          <w:sz w:val="16"/>
        </w:rPr>
        <w:t>to pay their way’</w:t>
      </w:r>
      <w:r w:rsidRPr="00AC34E2">
        <w:rPr>
          <w:u w:val="single"/>
        </w:rPr>
        <w:t xml:space="preserve">, and on the support of government to </w:t>
      </w:r>
      <w:r w:rsidRPr="001C53BB">
        <w:rPr>
          <w:b/>
          <w:bCs/>
          <w:u w:val="single"/>
        </w:rPr>
        <w:t>subsidise major infrastructure</w:t>
      </w:r>
      <w:r w:rsidRPr="00AC34E2">
        <w:rPr>
          <w:u w:val="single"/>
        </w:rPr>
        <w:t xml:space="preserve"> projects</w:t>
      </w:r>
      <w:r w:rsidRPr="001C53BB">
        <w:rPr>
          <w:sz w:val="16"/>
        </w:rPr>
        <w:t xml:space="preserve"> (Boffey, 2012: 6). In </w:t>
      </w:r>
      <w:r w:rsidRPr="001C53BB">
        <w:rPr>
          <w:sz w:val="16"/>
        </w:rPr>
        <w:lastRenderedPageBreak/>
        <w:t xml:space="preserve">addition to all this, corporate tax arrangements building on these high levels of debt repayment and capital allowances allow companies to be exempt from, defer or offset various taxes. As Boffey (2012: 6) reports, the examination of the UK water industry pursued by Blaiklock and Hughes ‘discovered that little corporation tax is being paid by major water companies e in some years none at all.’ For example: Thames water enjoyed a tax rebate of £79.6m in 2011e12 and paid just </w:t>
      </w:r>
      <w:r w:rsidRPr="00AC34E2">
        <w:rPr>
          <w:u w:val="single"/>
        </w:rPr>
        <w:t>£26m in tax</w:t>
      </w:r>
      <w:r w:rsidRPr="001C53BB">
        <w:rPr>
          <w:sz w:val="16"/>
        </w:rPr>
        <w:t xml:space="preserve"> the previous year, </w:t>
      </w:r>
      <w:r w:rsidRPr="00AC34E2">
        <w:rPr>
          <w:u w:val="single"/>
        </w:rPr>
        <w:t xml:space="preserve">despite </w:t>
      </w:r>
      <w:r w:rsidRPr="001C53BB">
        <w:rPr>
          <w:sz w:val="16"/>
        </w:rPr>
        <w:t xml:space="preserve">a </w:t>
      </w:r>
      <w:r w:rsidRPr="00AC34E2">
        <w:rPr>
          <w:u w:val="single"/>
        </w:rPr>
        <w:t>net cash inflow</w:t>
      </w:r>
      <w:r w:rsidRPr="001C53BB">
        <w:rPr>
          <w:sz w:val="16"/>
        </w:rPr>
        <w:t xml:space="preserve"> for that year of </w:t>
      </w:r>
      <w:r w:rsidRPr="00AC34E2">
        <w:rPr>
          <w:u w:val="single"/>
        </w:rPr>
        <w:t>£943.1m</w:t>
      </w:r>
      <w:r w:rsidRPr="001C53BB">
        <w:rPr>
          <w:sz w:val="16"/>
        </w:rPr>
        <w:t xml:space="preserve">. Yorkshire paid just £2.9m [in 2011] and £11.1m in the year before, despite an operational profit of £303m. In 2012, for the regulated part of Anglian water's business, the company paid no corporation tax at all. In 2011 it paid £500,000 corporation tax on the profits and in 2010 it was £1.4m. For Hughes, the M.P. who raised this issue with the House of Commons Public Accounts Committee, the question was whether there is ‘a particular problem in the water industry, which is a regulated monopoly with high capital requirements and which allows companies to reduce the capital stock of the utility while lowering their tax liabilities…?’ (quoted in Boffey, 2012: 6). This question aligns with the role e and weakness e of regulatory oversight or intervention. The Thames example clearly illustrates a lack of effective governance arrangements in line with ideals around transparency and equality before the law. The </w:t>
      </w:r>
      <w:r w:rsidRPr="00371F66">
        <w:rPr>
          <w:u w:val="single"/>
        </w:rPr>
        <w:t>environmental record of the various privatized water companies emphasises the ineffectiveness of regulatory decisionmaking</w:t>
      </w:r>
      <w:r w:rsidRPr="001C53BB">
        <w:rPr>
          <w:sz w:val="16"/>
        </w:rPr>
        <w:t>. Cohen noted that in nine years up to 2013, these companies ‘</w:t>
      </w:r>
      <w:r w:rsidRPr="00371F66">
        <w:rPr>
          <w:u w:val="single"/>
        </w:rPr>
        <w:t>polluted waterways and beaches</w:t>
      </w:r>
      <w:r w:rsidRPr="001C53BB">
        <w:rPr>
          <w:sz w:val="16"/>
        </w:rPr>
        <w:t xml:space="preserve"> about 1000 times’ but ‘</w:t>
      </w:r>
      <w:r w:rsidRPr="001C53BB">
        <w:rPr>
          <w:b/>
          <w:bCs/>
          <w:u w:val="single"/>
        </w:rPr>
        <w:t>two-thirds of the spillages</w:t>
      </w:r>
      <w:r w:rsidRPr="00371F66">
        <w:rPr>
          <w:u w:val="single"/>
        </w:rPr>
        <w:t xml:space="preserve"> resulted in a caution without further punishment</w:t>
      </w:r>
      <w:r w:rsidRPr="001C53BB">
        <w:rPr>
          <w:sz w:val="16"/>
        </w:rPr>
        <w:t xml:space="preserve">. </w:t>
      </w:r>
      <w:r w:rsidRPr="00371F66">
        <w:rPr>
          <w:u w:val="single"/>
        </w:rPr>
        <w:t xml:space="preserve">The remaining third attracted fines of </w:t>
      </w:r>
      <w:r w:rsidRPr="001C53BB">
        <w:rPr>
          <w:b/>
          <w:bCs/>
          <w:u w:val="single"/>
        </w:rPr>
        <w:t>£10,800 on average</w:t>
      </w:r>
      <w:r w:rsidRPr="001C53BB">
        <w:rPr>
          <w:sz w:val="16"/>
        </w:rPr>
        <w:t xml:space="preserve">.’ Cohen's acerbic judgement is that ‘No private equity manager will wake up screaming at such sanctions.’ This record has drawn political attention from some but little or no action. Carrington and Barnes (2013) have reported that cases of pollution caused by water companies ‘have included </w:t>
      </w:r>
      <w:r w:rsidRPr="001C53BB">
        <w:rPr>
          <w:b/>
          <w:bCs/>
          <w:u w:val="single"/>
        </w:rPr>
        <w:t>sewage illegally pouring</w:t>
      </w:r>
      <w:r w:rsidRPr="00371F66">
        <w:rPr>
          <w:u w:val="single"/>
        </w:rPr>
        <w:t xml:space="preserve"> into a harbour for more than a year’</w:t>
      </w:r>
      <w:r w:rsidRPr="001C53BB">
        <w:rPr>
          <w:sz w:val="16"/>
        </w:rPr>
        <w:t xml:space="preserve"> and in other cases </w:t>
      </w:r>
      <w:r w:rsidRPr="001C53BB">
        <w:rPr>
          <w:b/>
          <w:bCs/>
          <w:u w:val="single"/>
        </w:rPr>
        <w:t>cover-ups</w:t>
      </w:r>
      <w:r w:rsidRPr="001C53BB">
        <w:rPr>
          <w:sz w:val="16"/>
        </w:rPr>
        <w:t xml:space="preserve"> occurring when managers </w:t>
      </w:r>
      <w:r w:rsidRPr="001C53BB">
        <w:rPr>
          <w:b/>
          <w:bCs/>
          <w:u w:val="single"/>
        </w:rPr>
        <w:t>destroyed data</w:t>
      </w:r>
      <w:r w:rsidRPr="001C53BB">
        <w:rPr>
          <w:sz w:val="16"/>
        </w:rPr>
        <w:t xml:space="preserve"> and ‘coerced colleagues to </w:t>
      </w:r>
      <w:r w:rsidRPr="001C53BB">
        <w:rPr>
          <w:b/>
          <w:bCs/>
          <w:u w:val="single"/>
        </w:rPr>
        <w:t>falsify records’</w:t>
      </w:r>
      <w:r w:rsidRPr="001C53BB">
        <w:rPr>
          <w:sz w:val="16"/>
        </w:rPr>
        <w:t xml:space="preserve">. The authors argue that according to data gathered from the Environment Agency (EA) under freedom of information rules such offending shows no sign of being in decline. This shows not only poor decision-making by regulators when choosing which companies to lease public water systems to, but also a </w:t>
      </w:r>
      <w:r w:rsidRPr="00371F66">
        <w:rPr>
          <w:u w:val="single"/>
        </w:rPr>
        <w:t>lack of effective law enforcement</w:t>
      </w:r>
      <w:r w:rsidRPr="001C53BB">
        <w:rPr>
          <w:sz w:val="16"/>
        </w:rPr>
        <w:t xml:space="preserve">. Responding to this record, Joan Walley M.P., Chair of the Parliamentary Environmental Audit Committee has said ‘In law, the ‘polluter pays’ principle is supposed to deter companies from damaging the environment, but in this case the </w:t>
      </w:r>
      <w:r w:rsidRPr="00371F66">
        <w:rPr>
          <w:u w:val="single"/>
        </w:rPr>
        <w:t>penalties</w:t>
      </w:r>
      <w:r w:rsidRPr="001C53BB">
        <w:rPr>
          <w:sz w:val="16"/>
        </w:rPr>
        <w:t xml:space="preserve"> appear to be </w:t>
      </w:r>
      <w:r w:rsidRPr="00371F66">
        <w:rPr>
          <w:u w:val="single"/>
        </w:rPr>
        <w:t>so pitiful that water companies</w:t>
      </w:r>
      <w:r w:rsidRPr="001C53BB">
        <w:rPr>
          <w:sz w:val="16"/>
        </w:rPr>
        <w:t xml:space="preserve"> seem to be </w:t>
      </w:r>
      <w:r w:rsidRPr="00371F66">
        <w:rPr>
          <w:u w:val="single"/>
        </w:rPr>
        <w:t xml:space="preserve">accepting them as the </w:t>
      </w:r>
      <w:r w:rsidRPr="001C53BB">
        <w:rPr>
          <w:b/>
          <w:bCs/>
          <w:u w:val="single"/>
        </w:rPr>
        <w:t>price of doing business</w:t>
      </w:r>
      <w:r w:rsidRPr="001C53BB">
        <w:rPr>
          <w:sz w:val="16"/>
        </w:rPr>
        <w:t xml:space="preserve">. The [UK] Sentencing Council must ensure that courts take into account the profits made from environmental crimes and that fines have a sufficient deterrent effect.’ Clearly, the </w:t>
      </w:r>
      <w:r w:rsidRPr="00371F66">
        <w:rPr>
          <w:u w:val="single"/>
        </w:rPr>
        <w:t>state is facilitating ecological disorganization</w:t>
      </w:r>
      <w:r w:rsidRPr="001C53BB">
        <w:rPr>
          <w:sz w:val="16"/>
        </w:rPr>
        <w:t xml:space="preserve"> here through omission, which ensures that the ToP continues unaffected. These criticisms of privatization do not imply a naive belief that water can simply flow, from capturing falling rain to meeting domestic and industrial consumption demands, without cost. Younger (2012) addresses this matter while also pointing out that questions of supply and cost also raise the issue of equity, in relation to how much access and quantity different consumers can or should have available to them. As Younger (2012: 107) queries, ‘While few would argue with the principle of ensuring safe drinking water and basic sanitation for all, where do we draw the line?’ The response, that does not lead to byzantine and exploitative private arrangements, would be that </w:t>
      </w:r>
      <w:r w:rsidRPr="006E7FD5">
        <w:rPr>
          <w:b/>
          <w:bCs/>
          <w:u w:val="single"/>
        </w:rPr>
        <w:t>publically owned</w:t>
      </w:r>
      <w:r w:rsidRPr="00371F66">
        <w:rPr>
          <w:u w:val="single"/>
        </w:rPr>
        <w:t xml:space="preserve"> water supply and sewage disposal services should be funded through an effective, progressive taxation system</w:t>
      </w:r>
      <w:r w:rsidRPr="001C53BB">
        <w:rPr>
          <w:sz w:val="16"/>
        </w:rPr>
        <w:t>. In this way, the poor have equal access to water with fewer costs while the wealthier provide most of the funding through tax. The privatization of the control of water supply, purification and delivery infrastructures provides one example of contemporary problems arising from turning a public good into a profit-yielding commodity. Another example, extraordinary when thought about seriously, is how filling plastic bottles with water and selling them at a very profitable margin has become an enormously successful global industry.</w:t>
      </w:r>
    </w:p>
    <w:p w14:paraId="7AB3877A" w14:textId="3CA1F1D8" w:rsidR="00646180" w:rsidRPr="00A36367" w:rsidRDefault="00646180" w:rsidP="00646180">
      <w:pPr>
        <w:pStyle w:val="Heading3"/>
      </w:pPr>
      <w:r>
        <w:lastRenderedPageBreak/>
        <w:t xml:space="preserve">Privatization Bad – Techno-Managerialism </w:t>
      </w:r>
    </w:p>
    <w:p w14:paraId="54613AB8" w14:textId="77777777" w:rsidR="00646180" w:rsidRPr="00A36367" w:rsidRDefault="00646180" w:rsidP="00646180">
      <w:pPr>
        <w:pStyle w:val="Heading4"/>
        <w:rPr>
          <w:color w:val="222222"/>
        </w:rPr>
      </w:pPr>
      <w:r w:rsidRPr="00A36367">
        <w:t>Any attempt to privatize water resources results in uncontrollable techno-managerialism  </w:t>
      </w:r>
    </w:p>
    <w:p w14:paraId="31169829" w14:textId="77777777" w:rsidR="00646180" w:rsidRPr="00E41F55" w:rsidRDefault="00646180" w:rsidP="00646180">
      <w:pPr>
        <w:pStyle w:val="Heading4"/>
        <w:rPr>
          <w:b w:val="0"/>
          <w:bCs/>
          <w:sz w:val="22"/>
        </w:rPr>
      </w:pPr>
      <w:r w:rsidRPr="001C47B2">
        <w:t>Williams 18 </w:t>
      </w:r>
      <w:r w:rsidRPr="00E41F55">
        <w:rPr>
          <w:b w:val="0"/>
          <w:bCs/>
          <w:sz w:val="22"/>
        </w:rPr>
        <w:t>(Joe Williams; Professor of geographical sciences and social sciences at the University of Bristol. He has written  multiple books on desalination and water based modes of relationality-M Weblogin ". </w:t>
      </w:r>
      <w:hyperlink r:id="rId86" w:tgtFrame="_blank" w:history="1">
        <w:r w:rsidRPr="00E41F55">
          <w:rPr>
            <w:rStyle w:val="Hyperlink"/>
            <w:b w:val="0"/>
            <w:bCs/>
            <w:sz w:val="22"/>
          </w:rPr>
          <w:t>Www-Sciencedirect-Com.Proxy.Lib.Umich.Edu</w:t>
        </w:r>
      </w:hyperlink>
      <w:r w:rsidRPr="00E41F55">
        <w:rPr>
          <w:b w:val="0"/>
          <w:bCs/>
          <w:sz w:val="22"/>
        </w:rPr>
        <w:t>, 2021, </w:t>
      </w:r>
      <w:hyperlink r:id="rId87" w:tgtFrame="_blank" w:history="1">
        <w:r w:rsidRPr="00E41F55">
          <w:rPr>
            <w:rStyle w:val="Hyperlink"/>
            <w:b w:val="0"/>
            <w:bCs/>
            <w:sz w:val="22"/>
          </w:rPr>
          <w:t>https://www-sciencedirect-com.proxy.lib.umich.edu/science/article/pii/S0016718518301313?via%3Dihub</w:t>
        </w:r>
      </w:hyperlink>
      <w:r w:rsidRPr="00E41F55">
        <w:rPr>
          <w:b w:val="0"/>
          <w:bCs/>
          <w:sz w:val="22"/>
        </w:rPr>
        <w:t>. Accessed 12 July 2021 :Assembling the water factory: Seawater desalination and the techno-politics of water privatization in the San Diego–Tijuana metropolitan region ; Sameer V )</w:t>
      </w:r>
    </w:p>
    <w:p w14:paraId="4AD82546" w14:textId="77777777" w:rsidR="00646180" w:rsidRPr="00A36367" w:rsidRDefault="00646180" w:rsidP="00646180">
      <w:pPr>
        <w:shd w:val="clear" w:color="auto" w:fill="FFFFFF"/>
        <w:rPr>
          <w:rFonts w:asciiTheme="minorHAnsi" w:hAnsiTheme="minorHAnsi" w:cstheme="minorHAnsi"/>
          <w:color w:val="222222"/>
        </w:rPr>
      </w:pPr>
      <w:r w:rsidRPr="00A36367">
        <w:rPr>
          <w:rFonts w:asciiTheme="minorHAnsi" w:hAnsiTheme="minorHAnsi" w:cstheme="minorHAnsi"/>
          <w:color w:val="222222"/>
        </w:rPr>
        <w:t> </w:t>
      </w:r>
    </w:p>
    <w:p w14:paraId="611ADA1A" w14:textId="77777777" w:rsidR="00646180" w:rsidRPr="00A36367" w:rsidRDefault="00646180" w:rsidP="00646180">
      <w:pPr>
        <w:pStyle w:val="NormalWeb"/>
        <w:shd w:val="clear" w:color="auto" w:fill="FFFFFF"/>
        <w:spacing w:after="360" w:afterAutospacing="0"/>
        <w:rPr>
          <w:rFonts w:asciiTheme="minorHAnsi" w:hAnsiTheme="minorHAnsi" w:cstheme="minorHAnsi"/>
          <w:color w:val="222222"/>
        </w:rPr>
      </w:pPr>
      <w:r w:rsidRPr="00A36367">
        <w:rPr>
          <w:rFonts w:asciiTheme="minorHAnsi" w:hAnsiTheme="minorHAnsi" w:cstheme="minorHAnsi"/>
          <w:color w:val="000000"/>
          <w:sz w:val="27"/>
          <w:szCs w:val="27"/>
        </w:rPr>
        <w:t>In December 2015, </w:t>
      </w:r>
      <w:r w:rsidRPr="00A36367">
        <w:rPr>
          <w:rFonts w:asciiTheme="minorHAnsi" w:hAnsiTheme="minorHAnsi" w:cstheme="minorHAnsi"/>
          <w:color w:val="000000"/>
          <w:sz w:val="27"/>
          <w:szCs w:val="27"/>
          <w:u w:val="single"/>
        </w:rPr>
        <w:t>San Diego County, California, underwent a dramatic metabolic transition in its hydro-social cycle. After nearly two decades of planning and development</w:t>
      </w:r>
      <w:r w:rsidRPr="00A36367">
        <w:rPr>
          <w:rFonts w:asciiTheme="minorHAnsi" w:hAnsiTheme="minorHAnsi" w:cstheme="minorHAnsi"/>
          <w:color w:val="000000"/>
          <w:sz w:val="27"/>
          <w:szCs w:val="27"/>
        </w:rPr>
        <w:t>, </w:t>
      </w:r>
      <w:r w:rsidRPr="00A36367">
        <w:rPr>
          <w:rFonts w:asciiTheme="minorHAnsi" w:hAnsiTheme="minorHAnsi" w:cstheme="minorHAnsi"/>
          <w:color w:val="000000"/>
          <w:sz w:val="27"/>
          <w:szCs w:val="27"/>
          <w:u w:val="single"/>
        </w:rPr>
        <w:t>the </w:t>
      </w:r>
      <w:r w:rsidRPr="00A36367">
        <w:rPr>
          <w:rFonts w:asciiTheme="minorHAnsi" w:hAnsiTheme="minorHAnsi" w:cstheme="minorHAnsi"/>
          <w:color w:val="000000"/>
          <w:sz w:val="27"/>
          <w:szCs w:val="27"/>
        </w:rPr>
        <w:t>rather arduously named </w:t>
      </w:r>
      <w:r w:rsidRPr="00A36367">
        <w:rPr>
          <w:rFonts w:asciiTheme="minorHAnsi" w:hAnsiTheme="minorHAnsi" w:cstheme="minorHAnsi"/>
          <w:i/>
          <w:iCs/>
          <w:color w:val="000000"/>
          <w:sz w:val="27"/>
          <w:szCs w:val="27"/>
        </w:rPr>
        <w:t>Claude ‘Bud’ Lewis </w:t>
      </w:r>
      <w:r w:rsidRPr="00A36367">
        <w:rPr>
          <w:rFonts w:asciiTheme="minorHAnsi" w:hAnsiTheme="minorHAnsi" w:cstheme="minorHAnsi"/>
          <w:i/>
          <w:iCs/>
          <w:color w:val="000000"/>
          <w:sz w:val="27"/>
          <w:szCs w:val="27"/>
          <w:u w:val="single"/>
        </w:rPr>
        <w:t>Carlsbad Desalination Plant</w:t>
      </w:r>
      <w:r w:rsidRPr="00A36367">
        <w:rPr>
          <w:rFonts w:asciiTheme="minorHAnsi" w:hAnsiTheme="minorHAnsi" w:cstheme="minorHAnsi"/>
          <w:color w:val="000000"/>
          <w:sz w:val="27"/>
          <w:szCs w:val="27"/>
          <w:u w:val="single"/>
        </w:rPr>
        <w:t> began producing purified seawater for the county’s growing urban economy and its 3.3 million residents</w:t>
      </w:r>
      <w:r w:rsidRPr="00A36367">
        <w:rPr>
          <w:rFonts w:asciiTheme="minorHAnsi" w:hAnsiTheme="minorHAnsi" w:cstheme="minorHAnsi"/>
          <w:color w:val="000000"/>
          <w:sz w:val="27"/>
          <w:szCs w:val="27"/>
        </w:rPr>
        <w:t>. Currently the largest desalting facility in the Western Hemisphere, the Carlsbad plant has the capacity to meet 10% of San Diego’s potable water demand. In a region that has historically maintained public control of water services, </w:t>
      </w:r>
      <w:r w:rsidRPr="00A36367">
        <w:rPr>
          <w:rFonts w:asciiTheme="minorHAnsi" w:hAnsiTheme="minorHAnsi" w:cstheme="minorHAnsi"/>
          <w:color w:val="000000"/>
          <w:sz w:val="27"/>
          <w:szCs w:val="27"/>
          <w:u w:val="single"/>
        </w:rPr>
        <w:t>this billion-dollar project, as well as being an important element of San Diego’s strategy to localise and diversify its water supply portfolio </w:t>
      </w:r>
      <w:r w:rsidRPr="00A36367">
        <w:rPr>
          <w:rFonts w:asciiTheme="minorHAnsi" w:hAnsiTheme="minorHAnsi" w:cstheme="minorHAnsi"/>
          <w:color w:val="000000"/>
          <w:sz w:val="27"/>
          <w:szCs w:val="27"/>
        </w:rPr>
        <w:t>(</w:t>
      </w:r>
      <w:hyperlink r:id="rId88" w:anchor="b0350" w:tgtFrame="_blank" w:history="1">
        <w:r w:rsidRPr="00A36367">
          <w:rPr>
            <w:rStyle w:val="Hyperlink"/>
            <w:rFonts w:asciiTheme="minorHAnsi" w:eastAsiaTheme="majorEastAsia" w:hAnsiTheme="minorHAnsi" w:cstheme="minorHAnsi"/>
            <w:color w:val="000000"/>
            <w:sz w:val="27"/>
            <w:szCs w:val="27"/>
          </w:rPr>
          <w:t>SDCWA, 2016</w:t>
        </w:r>
      </w:hyperlink>
      <w:r w:rsidRPr="00A36367">
        <w:rPr>
          <w:rFonts w:asciiTheme="minorHAnsi" w:hAnsiTheme="minorHAnsi" w:cstheme="minorHAnsi"/>
          <w:color w:val="000000"/>
          <w:sz w:val="27"/>
          <w:szCs w:val="27"/>
        </w:rPr>
        <w:t>), </w:t>
      </w:r>
      <w:r w:rsidRPr="00A36367">
        <w:rPr>
          <w:rFonts w:asciiTheme="minorHAnsi" w:hAnsiTheme="minorHAnsi" w:cstheme="minorHAnsi"/>
          <w:b/>
          <w:bCs/>
          <w:color w:val="000000"/>
          <w:sz w:val="27"/>
          <w:szCs w:val="27"/>
          <w:u w:val="single"/>
        </w:rPr>
        <w:t>also represents a significant re-configuration of the social and political relations of water</w:t>
      </w:r>
      <w:r w:rsidRPr="00A36367">
        <w:rPr>
          <w:rFonts w:asciiTheme="minorHAnsi" w:hAnsiTheme="minorHAnsi" w:cstheme="minorHAnsi"/>
          <w:color w:val="000000"/>
          <w:sz w:val="27"/>
          <w:szCs w:val="27"/>
        </w:rPr>
        <w:t>. </w:t>
      </w:r>
      <w:r w:rsidRPr="00A36367">
        <w:rPr>
          <w:rFonts w:asciiTheme="minorHAnsi" w:hAnsiTheme="minorHAnsi" w:cstheme="minorHAnsi"/>
          <w:color w:val="000000"/>
          <w:sz w:val="27"/>
          <w:szCs w:val="27"/>
          <w:u w:val="single"/>
        </w:rPr>
        <w:t>The result of a public-private partnership between a Connecticut-based venture capitalist firm, Poseidon Resources</w:t>
      </w:r>
      <w:r w:rsidRPr="00A36367">
        <w:rPr>
          <w:rFonts w:asciiTheme="minorHAnsi" w:hAnsiTheme="minorHAnsi" w:cstheme="minorHAnsi"/>
          <w:color w:val="000000"/>
          <w:sz w:val="27"/>
          <w:szCs w:val="27"/>
        </w:rPr>
        <w:t> (the project developer) </w:t>
      </w:r>
      <w:r w:rsidRPr="00A36367">
        <w:rPr>
          <w:rFonts w:asciiTheme="minorHAnsi" w:hAnsiTheme="minorHAnsi" w:cstheme="minorHAnsi"/>
          <w:color w:val="000000"/>
          <w:sz w:val="27"/>
          <w:szCs w:val="27"/>
          <w:u w:val="single"/>
        </w:rPr>
        <w:t>and the San Diego County Water Authority </w:t>
      </w:r>
      <w:r w:rsidRPr="00A36367">
        <w:rPr>
          <w:rFonts w:asciiTheme="minorHAnsi" w:hAnsiTheme="minorHAnsi" w:cstheme="minorHAnsi"/>
          <w:color w:val="000000"/>
          <w:sz w:val="27"/>
          <w:szCs w:val="27"/>
        </w:rPr>
        <w:t>(hereafter, SDCWA), the county’s water wholesaler, </w:t>
      </w:r>
      <w:r w:rsidRPr="00A36367">
        <w:rPr>
          <w:rFonts w:asciiTheme="minorHAnsi" w:hAnsiTheme="minorHAnsi" w:cstheme="minorHAnsi"/>
          <w:b/>
          <w:bCs/>
          <w:color w:val="000000"/>
          <w:sz w:val="27"/>
          <w:szCs w:val="27"/>
          <w:u w:val="single"/>
        </w:rPr>
        <w:t>the Carlsbad water factory produces a commodity</w:t>
      </w:r>
      <w:r w:rsidRPr="00A36367">
        <w:rPr>
          <w:rFonts w:asciiTheme="minorHAnsi" w:hAnsiTheme="minorHAnsi" w:cstheme="minorHAnsi"/>
          <w:color w:val="000000"/>
          <w:sz w:val="27"/>
          <w:szCs w:val="27"/>
          <w:u w:val="single"/>
        </w:rPr>
        <w:t>, H</w:t>
      </w:r>
      <w:r w:rsidRPr="00A36367">
        <w:rPr>
          <w:rFonts w:asciiTheme="minorHAnsi" w:hAnsiTheme="minorHAnsi" w:cstheme="minorHAnsi"/>
          <w:color w:val="000000"/>
          <w:sz w:val="20"/>
          <w:szCs w:val="20"/>
          <w:u w:val="single"/>
        </w:rPr>
        <w:t>2</w:t>
      </w:r>
      <w:r w:rsidRPr="00A36367">
        <w:rPr>
          <w:rFonts w:asciiTheme="minorHAnsi" w:hAnsiTheme="minorHAnsi" w:cstheme="minorHAnsi"/>
          <w:color w:val="000000"/>
          <w:sz w:val="27"/>
          <w:szCs w:val="27"/>
          <w:u w:val="single"/>
        </w:rPr>
        <w:t>O, from seawater, </w:t>
      </w:r>
      <w:r w:rsidRPr="00A36367">
        <w:rPr>
          <w:rFonts w:asciiTheme="minorHAnsi" w:hAnsiTheme="minorHAnsi" w:cstheme="minorHAnsi"/>
          <w:b/>
          <w:bCs/>
          <w:color w:val="000000"/>
          <w:sz w:val="27"/>
          <w:szCs w:val="27"/>
          <w:u w:val="single"/>
        </w:rPr>
        <w:t>which is sold to San Diego’s water users at more than double the price of established water supplies</w:t>
      </w:r>
      <w:r w:rsidRPr="00A36367">
        <w:rPr>
          <w:rFonts w:asciiTheme="minorHAnsi" w:hAnsiTheme="minorHAnsi" w:cstheme="minorHAnsi"/>
          <w:color w:val="000000"/>
          <w:sz w:val="27"/>
          <w:szCs w:val="27"/>
        </w:rPr>
        <w:t>. </w:t>
      </w:r>
      <w:r w:rsidRPr="00A36367">
        <w:rPr>
          <w:rFonts w:asciiTheme="minorHAnsi" w:hAnsiTheme="minorHAnsi" w:cstheme="minorHAnsi"/>
          <w:color w:val="000000"/>
          <w:sz w:val="15"/>
          <w:szCs w:val="15"/>
        </w:rPr>
        <w:t>Just along the coast, about 30 km south of the U.S.–Mexico border at Rosarito Beach, the world’s first ‘binational’ seawater desalination project –which will be double the size of Carlsbad– is currently under development. When complete, it will supply purified seawater to Mexican </w:t>
      </w:r>
      <w:r w:rsidRPr="00A36367">
        <w:rPr>
          <w:rFonts w:asciiTheme="minorHAnsi" w:hAnsiTheme="minorHAnsi" w:cstheme="minorHAnsi"/>
          <w:i/>
          <w:iCs/>
          <w:color w:val="000000"/>
          <w:sz w:val="15"/>
          <w:szCs w:val="15"/>
        </w:rPr>
        <w:t>and</w:t>
      </w:r>
      <w:r w:rsidRPr="00A36367">
        <w:rPr>
          <w:rFonts w:asciiTheme="minorHAnsi" w:hAnsiTheme="minorHAnsi" w:cstheme="minorHAnsi"/>
          <w:color w:val="000000"/>
          <w:sz w:val="15"/>
          <w:szCs w:val="15"/>
        </w:rPr>
        <w:t> U.S. water districts in the Colorado River basin. Again, this project will be delivered through an unprecedented partnership between the State of Baja and a company called NSC Agua (the project developer). The commodity produced at the Rosarito water factory will be sold, firstly, to Tijuana’s public service department (Comisión Estatal de Servicios Públicos de Tijuana), and secondly, to U.S. off-takers by an intermediary water trading company, either by pipeline transfer (as ‘wet water’) or through the transfer of water entitlements on the Colorado River (‘dry water’).  This paper considers the peculiar particularities of the dual trends towards water commodification and privatisation (</w:t>
      </w:r>
      <w:hyperlink r:id="rId89" w:anchor="b0025" w:tgtFrame="_blank" w:history="1">
        <w:r w:rsidRPr="00A36367">
          <w:rPr>
            <w:rStyle w:val="Hyperlink"/>
            <w:rFonts w:asciiTheme="minorHAnsi" w:eastAsiaTheme="majorEastAsia" w:hAnsiTheme="minorHAnsi" w:cstheme="minorHAnsi"/>
            <w:color w:val="000000"/>
            <w:sz w:val="15"/>
            <w:szCs w:val="15"/>
          </w:rPr>
          <w:t>Bakker, 2005</w:t>
        </w:r>
      </w:hyperlink>
      <w:r w:rsidRPr="00A36367">
        <w:rPr>
          <w:rFonts w:asciiTheme="minorHAnsi" w:hAnsiTheme="minorHAnsi" w:cstheme="minorHAnsi"/>
          <w:color w:val="000000"/>
          <w:sz w:val="15"/>
          <w:szCs w:val="15"/>
        </w:rPr>
        <w:t>, </w:t>
      </w:r>
      <w:hyperlink r:id="rId90" w:anchor="b0090" w:tgtFrame="_blank" w:history="1">
        <w:r w:rsidRPr="00A36367">
          <w:rPr>
            <w:rStyle w:val="Hyperlink"/>
            <w:rFonts w:asciiTheme="minorHAnsi" w:eastAsiaTheme="majorEastAsia" w:hAnsiTheme="minorHAnsi" w:cstheme="minorHAnsi"/>
            <w:color w:val="000000"/>
            <w:sz w:val="15"/>
            <w:szCs w:val="15"/>
          </w:rPr>
          <w:t>Castro, 2013</w:t>
        </w:r>
      </w:hyperlink>
      <w:r w:rsidRPr="00A36367">
        <w:rPr>
          <w:rFonts w:asciiTheme="minorHAnsi" w:hAnsiTheme="minorHAnsi" w:cstheme="minorHAnsi"/>
          <w:color w:val="000000"/>
          <w:sz w:val="15"/>
          <w:szCs w:val="15"/>
        </w:rPr>
        <w:t>, </w:t>
      </w:r>
      <w:hyperlink r:id="rId91" w:anchor="b0315" w:tgtFrame="_blank" w:history="1">
        <w:r w:rsidRPr="00A36367">
          <w:rPr>
            <w:rStyle w:val="Hyperlink"/>
            <w:rFonts w:asciiTheme="minorHAnsi" w:eastAsiaTheme="majorEastAsia" w:hAnsiTheme="minorHAnsi" w:cstheme="minorHAnsi"/>
            <w:color w:val="000000"/>
            <w:sz w:val="15"/>
            <w:szCs w:val="15"/>
          </w:rPr>
          <w:t>Page, 2005</w:t>
        </w:r>
      </w:hyperlink>
      <w:r w:rsidRPr="00A36367">
        <w:rPr>
          <w:rFonts w:asciiTheme="minorHAnsi" w:hAnsiTheme="minorHAnsi" w:cstheme="minorHAnsi"/>
          <w:color w:val="000000"/>
          <w:sz w:val="15"/>
          <w:szCs w:val="15"/>
        </w:rPr>
        <w:t>, </w:t>
      </w:r>
      <w:hyperlink r:id="rId92" w:anchor="b0380" w:tgtFrame="_blank" w:history="1">
        <w:r w:rsidRPr="00A36367">
          <w:rPr>
            <w:rStyle w:val="Hyperlink"/>
            <w:rFonts w:asciiTheme="minorHAnsi" w:eastAsiaTheme="majorEastAsia" w:hAnsiTheme="minorHAnsi" w:cstheme="minorHAnsi"/>
            <w:color w:val="000000"/>
            <w:sz w:val="15"/>
            <w:szCs w:val="15"/>
          </w:rPr>
          <w:t>Swyngedouw, 2005</w:t>
        </w:r>
      </w:hyperlink>
      <w:r w:rsidRPr="00A36367">
        <w:rPr>
          <w:rFonts w:asciiTheme="minorHAnsi" w:hAnsiTheme="minorHAnsi" w:cstheme="minorHAnsi"/>
          <w:color w:val="000000"/>
          <w:sz w:val="15"/>
          <w:szCs w:val="15"/>
        </w:rPr>
        <w:t>). Through an analysis of the extraordinary technical, discursive and political work of assembling desalination plants as viable decentralised water sources, I argue for an understanding of these meta-political and economic trajectories as complex, diffuse, contingent, and as socially and materially heterogeneous. The principle empirical aim of this paper is to demonstrate how</w:t>
      </w:r>
      <w:r w:rsidRPr="00A36367">
        <w:rPr>
          <w:rFonts w:asciiTheme="minorHAnsi" w:hAnsiTheme="minorHAnsi" w:cstheme="minorHAnsi"/>
          <w:color w:val="000000"/>
          <w:sz w:val="27"/>
          <w:szCs w:val="27"/>
        </w:rPr>
        <w:t> </w:t>
      </w:r>
      <w:r w:rsidRPr="00A36367">
        <w:rPr>
          <w:rFonts w:asciiTheme="minorHAnsi" w:hAnsiTheme="minorHAnsi" w:cstheme="minorHAnsi"/>
          <w:b/>
          <w:bCs/>
          <w:color w:val="000000"/>
          <w:sz w:val="27"/>
          <w:szCs w:val="27"/>
          <w:u w:val="single"/>
        </w:rPr>
        <w:t>processes like privatisation,</w:t>
      </w:r>
      <w:r w:rsidRPr="00A36367">
        <w:rPr>
          <w:rFonts w:asciiTheme="minorHAnsi" w:hAnsiTheme="minorHAnsi" w:cstheme="minorHAnsi"/>
          <w:color w:val="000000"/>
          <w:sz w:val="27"/>
          <w:szCs w:val="27"/>
          <w:u w:val="single"/>
        </w:rPr>
        <w:t> which are often considered to be directed, logical and coherent, </w:t>
      </w:r>
      <w:r w:rsidRPr="00A36367">
        <w:rPr>
          <w:rFonts w:asciiTheme="minorHAnsi" w:hAnsiTheme="minorHAnsi" w:cstheme="minorHAnsi"/>
          <w:b/>
          <w:bCs/>
          <w:color w:val="000000"/>
          <w:sz w:val="27"/>
          <w:szCs w:val="27"/>
          <w:u w:val="single"/>
        </w:rPr>
        <w:t>always unfold through the re-forging of</w:t>
      </w:r>
      <w:r w:rsidRPr="00A36367">
        <w:rPr>
          <w:rFonts w:asciiTheme="minorHAnsi" w:hAnsiTheme="minorHAnsi" w:cstheme="minorHAnsi"/>
          <w:color w:val="000000"/>
          <w:sz w:val="27"/>
          <w:szCs w:val="27"/>
          <w:u w:val="single"/>
        </w:rPr>
        <w:t> highly complex and contradictory, </w:t>
      </w:r>
      <w:r w:rsidRPr="00A36367">
        <w:rPr>
          <w:rFonts w:asciiTheme="minorHAnsi" w:hAnsiTheme="minorHAnsi" w:cstheme="minorHAnsi"/>
          <w:b/>
          <w:bCs/>
          <w:color w:val="000000"/>
          <w:sz w:val="27"/>
          <w:szCs w:val="27"/>
          <w:u w:val="single"/>
        </w:rPr>
        <w:t>socio-material relationships.</w:t>
      </w:r>
      <w:r w:rsidRPr="00A36367">
        <w:rPr>
          <w:rFonts w:asciiTheme="minorHAnsi" w:hAnsiTheme="minorHAnsi" w:cstheme="minorHAnsi"/>
          <w:color w:val="000000"/>
          <w:sz w:val="27"/>
          <w:szCs w:val="27"/>
          <w:u w:val="single"/>
        </w:rPr>
        <w:t> </w:t>
      </w:r>
      <w:r w:rsidRPr="00A36367">
        <w:rPr>
          <w:rFonts w:asciiTheme="minorHAnsi" w:hAnsiTheme="minorHAnsi" w:cstheme="minorHAnsi"/>
          <w:color w:val="000000"/>
          <w:sz w:val="15"/>
          <w:szCs w:val="15"/>
        </w:rPr>
        <w:t>Furthermore, I attempt to uncover how the ‘generative principles’ of the real subsumption of nature by capital (</w:t>
      </w:r>
      <w:hyperlink r:id="rId93" w:anchor="b0360" w:tgtFrame="_blank" w:history="1">
        <w:r w:rsidRPr="00A36367">
          <w:rPr>
            <w:rStyle w:val="Hyperlink"/>
            <w:rFonts w:asciiTheme="minorHAnsi" w:eastAsiaTheme="majorEastAsia" w:hAnsiTheme="minorHAnsi" w:cstheme="minorHAnsi"/>
            <w:color w:val="000000"/>
            <w:sz w:val="15"/>
            <w:szCs w:val="15"/>
          </w:rPr>
          <w:t>Smith, 1984</w:t>
        </w:r>
      </w:hyperlink>
      <w:r w:rsidRPr="00A36367">
        <w:rPr>
          <w:rFonts w:asciiTheme="minorHAnsi" w:hAnsiTheme="minorHAnsi" w:cstheme="minorHAnsi"/>
          <w:color w:val="000000"/>
          <w:sz w:val="15"/>
          <w:szCs w:val="15"/>
        </w:rPr>
        <w:t>), intersect with existing assembled actors and factors, including geophysical processes, alternative forms of accumulation, techno-legal configurations and governing institutions. This explicit engagement with heterogeneity –or the unpacking of the material embeddedness of political economy– is intended to build on and extend Karen Bakker’s seminal work on water as an ‘uncooperative’ commodity (</w:t>
      </w:r>
      <w:hyperlink r:id="rId94" w:anchor="b0020" w:tgtFrame="_blank" w:history="1">
        <w:r w:rsidRPr="00A36367">
          <w:rPr>
            <w:rStyle w:val="Hyperlink"/>
            <w:rFonts w:asciiTheme="minorHAnsi" w:eastAsiaTheme="majorEastAsia" w:hAnsiTheme="minorHAnsi" w:cstheme="minorHAnsi"/>
            <w:color w:val="000000"/>
            <w:sz w:val="15"/>
            <w:szCs w:val="15"/>
          </w:rPr>
          <w:t>Bakker, 2003</w:t>
        </w:r>
      </w:hyperlink>
      <w:r w:rsidRPr="00A36367">
        <w:rPr>
          <w:rFonts w:asciiTheme="minorHAnsi" w:hAnsiTheme="minorHAnsi" w:cstheme="minorHAnsi"/>
          <w:color w:val="000000"/>
          <w:sz w:val="15"/>
          <w:szCs w:val="15"/>
        </w:rPr>
        <w:t xml:space="preserve">). In particular, the key purpose here is to demonstrate how the enrolment of particular technologies and materialities by various interests, and the resultant techno-political configurations drawn together in the desalination assemblage, are efficacious in the market-disciplining of water.In mobilising the case of privatisation by desalination in Southern California and Baja California, this paper places two literatures, which so often lie as incongruous bedfellows, into dialogue. The first –the political ecology approach– understands the privatisation and neoliberalisation </w:t>
      </w:r>
      <w:r w:rsidRPr="00A36367">
        <w:rPr>
          <w:rFonts w:asciiTheme="minorHAnsi" w:hAnsiTheme="minorHAnsi" w:cstheme="minorHAnsi"/>
          <w:color w:val="000000"/>
          <w:sz w:val="15"/>
          <w:szCs w:val="15"/>
        </w:rPr>
        <w:lastRenderedPageBreak/>
        <w:t>of nature as part of broad political economic movements emerging from the dialectical contradictions of capital. The second –the assemblage approach– elucidates contradiction and contestation by extrapolating focused analysis of particular socio-materialities –say, of a specific technology. The central divergence between these two approaches, I argue, is their handling of the politics of relationality. Where the former begins with a whole (capitalism) and teases apart the relationships through which the whole is constituted, the latter attempts to assume no whole, but builds up a picture of heterogeneous relations from principal materialities, be they people, animals or things. With some exceptions, attempts to integrate these two approaches in geographical research, particularly through empirical analysis, have often struggled theoretically. Yet, as </w:t>
      </w:r>
      <w:hyperlink r:id="rId95" w:anchor="b0330" w:tgtFrame="_blank" w:history="1">
        <w:r w:rsidRPr="00A36367">
          <w:rPr>
            <w:rStyle w:val="Hyperlink"/>
            <w:rFonts w:asciiTheme="minorHAnsi" w:eastAsiaTheme="majorEastAsia" w:hAnsiTheme="minorHAnsi" w:cstheme="minorHAnsi"/>
            <w:color w:val="000000"/>
            <w:sz w:val="15"/>
            <w:szCs w:val="15"/>
          </w:rPr>
          <w:t>Ranganathan (2015)</w:t>
        </w:r>
      </w:hyperlink>
      <w:r w:rsidRPr="00A36367">
        <w:rPr>
          <w:rFonts w:asciiTheme="minorHAnsi" w:hAnsiTheme="minorHAnsi" w:cstheme="minorHAnsi"/>
          <w:color w:val="000000"/>
          <w:sz w:val="15"/>
          <w:szCs w:val="15"/>
        </w:rPr>
        <w:t> has argued, there is great conceptual and political potential in greater cross-fertilisation between political ecology and assemblage thinking. Through an analysis of the technological and material configurations of desalination, and their efficacy in reconfiguring the social relationships of water, this paper represents an attempt to bridge this gap. In a word, I aim to demonstrate how mundane materialities really matter in political economy and political ecology research.</w:t>
      </w:r>
      <w:r w:rsidRPr="00A36367">
        <w:rPr>
          <w:rFonts w:asciiTheme="minorHAnsi" w:hAnsiTheme="minorHAnsi" w:cstheme="minorHAnsi"/>
          <w:color w:val="000000"/>
          <w:sz w:val="27"/>
          <w:szCs w:val="27"/>
          <w:u w:val="single"/>
        </w:rPr>
        <w:t>Both infrastructure projects analysed in the paper, although differing in many ways, </w:t>
      </w:r>
      <w:r w:rsidRPr="00A36367">
        <w:rPr>
          <w:rFonts w:asciiTheme="minorHAnsi" w:hAnsiTheme="minorHAnsi" w:cstheme="minorHAnsi"/>
          <w:b/>
          <w:bCs/>
          <w:color w:val="000000"/>
          <w:sz w:val="27"/>
          <w:szCs w:val="27"/>
          <w:u w:val="single"/>
        </w:rPr>
        <w:t>have entailed significant reconfigurations between public and private governance of water</w:t>
      </w:r>
      <w:r w:rsidRPr="00A36367">
        <w:rPr>
          <w:rFonts w:asciiTheme="minorHAnsi" w:hAnsiTheme="minorHAnsi" w:cstheme="minorHAnsi"/>
          <w:color w:val="000000"/>
          <w:sz w:val="27"/>
          <w:szCs w:val="27"/>
        </w:rPr>
        <w:t>. </w:t>
      </w:r>
      <w:r w:rsidRPr="00A36367">
        <w:rPr>
          <w:rFonts w:asciiTheme="minorHAnsi" w:hAnsiTheme="minorHAnsi" w:cstheme="minorHAnsi"/>
          <w:color w:val="000000"/>
          <w:sz w:val="27"/>
          <w:szCs w:val="27"/>
          <w:u w:val="single"/>
        </w:rPr>
        <w:t>The particular materialities of the desalination assemblage are paramount in these changing configurations.</w:t>
      </w:r>
      <w:r w:rsidRPr="00A36367">
        <w:rPr>
          <w:rFonts w:asciiTheme="minorHAnsi" w:hAnsiTheme="minorHAnsi" w:cstheme="minorHAnsi"/>
          <w:color w:val="000000"/>
          <w:sz w:val="15"/>
          <w:szCs w:val="15"/>
        </w:rPr>
        <w:t> For instance, both projects were conceived as public ventures. In both cases, however, the projects were appropriated by private companies that were able to insert themselves as developers by purchasing or leasing the prime land adjacent to coastal thermoelectric power stations, which guaranteed the economic and permitting benefits of co-location. In this sense, the formulation of neoliberalisation as a conjunct, albeit piecemeal, process between the state and private capital towards market governance (</w:t>
      </w:r>
      <w:hyperlink r:id="rId96" w:anchor="b0185" w:tgtFrame="_blank" w:history="1">
        <w:r w:rsidRPr="00A36367">
          <w:rPr>
            <w:rStyle w:val="Hyperlink"/>
            <w:rFonts w:asciiTheme="minorHAnsi" w:eastAsiaTheme="majorEastAsia" w:hAnsiTheme="minorHAnsi" w:cstheme="minorHAnsi"/>
            <w:color w:val="000000"/>
            <w:sz w:val="15"/>
            <w:szCs w:val="15"/>
          </w:rPr>
          <w:t>Heynen and Robbins, 2005</w:t>
        </w:r>
      </w:hyperlink>
      <w:r w:rsidRPr="00A36367">
        <w:rPr>
          <w:rFonts w:asciiTheme="minorHAnsi" w:hAnsiTheme="minorHAnsi" w:cstheme="minorHAnsi"/>
          <w:color w:val="000000"/>
          <w:sz w:val="15"/>
          <w:szCs w:val="15"/>
        </w:rPr>
        <w:t>, </w:t>
      </w:r>
      <w:hyperlink r:id="rId97" w:anchor="b0275" w:tgtFrame="_blank" w:history="1">
        <w:r w:rsidRPr="00A36367">
          <w:rPr>
            <w:rStyle w:val="Hyperlink"/>
            <w:rFonts w:asciiTheme="minorHAnsi" w:eastAsiaTheme="majorEastAsia" w:hAnsiTheme="minorHAnsi" w:cstheme="minorHAnsi"/>
            <w:color w:val="000000"/>
            <w:sz w:val="15"/>
            <w:szCs w:val="15"/>
          </w:rPr>
          <w:t>McCarthy and Prudham, 2004</w:t>
        </w:r>
      </w:hyperlink>
      <w:r w:rsidRPr="00A36367">
        <w:rPr>
          <w:rFonts w:asciiTheme="minorHAnsi" w:hAnsiTheme="minorHAnsi" w:cstheme="minorHAnsi"/>
          <w:color w:val="000000"/>
          <w:sz w:val="15"/>
          <w:szCs w:val="15"/>
        </w:rPr>
        <w:t>) is challenged, and instead presented as more diffuse and contested. The manner in which desalination has been assembled in these two cases, it is argued, has been efficacious in the privatisation and commodification of water, both by opening up new opportunities for the insertion of private capital, and, because of the high price of desalted water, contributing towards pricing conditions necessary for the development of market institutions.The data presented in this paper was collected during the course of field research in 2014 and 2015, involving 36 expert interviews, extensive documentary analysis, and archival research, conducted at San Diego State University, the San Diego History Centre, the San Diego Public Library and the National Archives in Washington DC. The paper proceeds in four parts. I begin by outlining the theoretical rationale in more detail, before considering the materialities of water as forming barriers to accumulation and outlining the particularities of desalting technologies as ‘market disciplining’ this uncooperative commodity. The empirical sections of the paper then interrogate the ways in which desalination infrastructures are re-configuring the social relations of water in Southern California and Baja California. The analysis of the two desalting plants is not presented as a comparative study, but is intended rather to mobilise the explanatory potential of distinct –yet overlapping– governance contexts.</w:t>
      </w:r>
    </w:p>
    <w:p w14:paraId="5E2DF1F5" w14:textId="77777777" w:rsidR="00646180" w:rsidRPr="00A36367" w:rsidRDefault="00646180" w:rsidP="00646180">
      <w:pPr>
        <w:pStyle w:val="NormalWeb"/>
        <w:shd w:val="clear" w:color="auto" w:fill="FFFFFF"/>
        <w:spacing w:after="360" w:afterAutospacing="0"/>
        <w:rPr>
          <w:rFonts w:asciiTheme="minorHAnsi" w:hAnsiTheme="minorHAnsi" w:cstheme="minorHAnsi"/>
          <w:color w:val="222222"/>
        </w:rPr>
      </w:pPr>
      <w:r w:rsidRPr="00A36367">
        <w:rPr>
          <w:rFonts w:asciiTheme="minorHAnsi" w:hAnsiTheme="minorHAnsi" w:cstheme="minorHAnsi"/>
          <w:color w:val="000000"/>
          <w:sz w:val="27"/>
          <w:szCs w:val="27"/>
          <w:u w:val="single"/>
        </w:rPr>
        <w:t>The extraordinary emergence of water desalination in just a few short decades from fringe water source to a global industry, increasingly the focus of techno-managerial solutions to urban water stress, has lately attracted critical attention in urban studies.</w:t>
      </w:r>
      <w:r w:rsidRPr="00A36367">
        <w:rPr>
          <w:rFonts w:asciiTheme="minorHAnsi" w:hAnsiTheme="minorHAnsi" w:cstheme="minorHAnsi"/>
          <w:color w:val="000000"/>
          <w:sz w:val="27"/>
          <w:szCs w:val="27"/>
        </w:rPr>
        <w:t> </w:t>
      </w:r>
      <w:r w:rsidRPr="00A36367">
        <w:rPr>
          <w:rFonts w:asciiTheme="minorHAnsi" w:hAnsiTheme="minorHAnsi" w:cstheme="minorHAnsi"/>
          <w:b/>
          <w:bCs/>
          <w:color w:val="000000"/>
          <w:sz w:val="27"/>
          <w:szCs w:val="27"/>
          <w:u w:val="single"/>
        </w:rPr>
        <w:t>By essentially reversing the hydrological cycle, causing water to flow from the sea to the land, the inclusion of desalted seawater in the supply of a neighbourhood, city, region or country reconfigures the social, political and economic relations of water</w:t>
      </w:r>
      <w:r w:rsidRPr="00A36367">
        <w:rPr>
          <w:rFonts w:asciiTheme="minorHAnsi" w:hAnsiTheme="minorHAnsi" w:cstheme="minorHAnsi"/>
          <w:color w:val="000000"/>
          <w:sz w:val="27"/>
          <w:szCs w:val="27"/>
          <w:u w:val="single"/>
        </w:rPr>
        <w:t> </w:t>
      </w:r>
      <w:r w:rsidRPr="00A36367">
        <w:rPr>
          <w:rFonts w:asciiTheme="minorHAnsi" w:hAnsiTheme="minorHAnsi" w:cstheme="minorHAnsi"/>
          <w:color w:val="000000"/>
          <w:sz w:val="15"/>
          <w:szCs w:val="15"/>
        </w:rPr>
        <w:t>(Feitelson and Rosenthal 2012). Critical perspectives on these large emerging infrastructures have conceptualised desalination as: (1) a technological fix to water scarcity (</w:t>
      </w:r>
      <w:hyperlink r:id="rId98" w:anchor="b0140" w:tgtFrame="_blank" w:history="1">
        <w:r w:rsidRPr="00A36367">
          <w:rPr>
            <w:rStyle w:val="Hyperlink"/>
            <w:rFonts w:asciiTheme="minorHAnsi" w:eastAsiaTheme="majorEastAsia" w:hAnsiTheme="minorHAnsi" w:cstheme="minorHAnsi"/>
            <w:color w:val="000000"/>
            <w:sz w:val="15"/>
            <w:szCs w:val="15"/>
          </w:rPr>
          <w:t>Fragkou and McEvoy, 2016</w:t>
        </w:r>
      </w:hyperlink>
      <w:r w:rsidRPr="00A36367">
        <w:rPr>
          <w:rFonts w:asciiTheme="minorHAnsi" w:hAnsiTheme="minorHAnsi" w:cstheme="minorHAnsi"/>
          <w:color w:val="000000"/>
          <w:sz w:val="15"/>
          <w:szCs w:val="15"/>
        </w:rPr>
        <w:t>, </w:t>
      </w:r>
      <w:hyperlink r:id="rId99" w:anchor="b0270" w:tgtFrame="_blank" w:history="1">
        <w:r w:rsidRPr="00A36367">
          <w:rPr>
            <w:rStyle w:val="Hyperlink"/>
            <w:rFonts w:asciiTheme="minorHAnsi" w:eastAsiaTheme="majorEastAsia" w:hAnsiTheme="minorHAnsi" w:cstheme="minorHAnsi"/>
            <w:color w:val="000000"/>
            <w:sz w:val="15"/>
            <w:szCs w:val="15"/>
          </w:rPr>
          <w:t>March et al., 2014</w:t>
        </w:r>
      </w:hyperlink>
      <w:r w:rsidRPr="00A36367">
        <w:rPr>
          <w:rFonts w:asciiTheme="minorHAnsi" w:hAnsiTheme="minorHAnsi" w:cstheme="minorHAnsi"/>
          <w:color w:val="000000"/>
          <w:sz w:val="15"/>
          <w:szCs w:val="15"/>
        </w:rPr>
        <w:t>, </w:t>
      </w:r>
      <w:hyperlink r:id="rId100" w:anchor="b0280" w:tgtFrame="_blank" w:history="1">
        <w:r w:rsidRPr="00A36367">
          <w:rPr>
            <w:rStyle w:val="Hyperlink"/>
            <w:rFonts w:asciiTheme="minorHAnsi" w:eastAsiaTheme="majorEastAsia" w:hAnsiTheme="minorHAnsi" w:cstheme="minorHAnsi"/>
            <w:color w:val="000000"/>
            <w:sz w:val="15"/>
            <w:szCs w:val="15"/>
          </w:rPr>
          <w:t>McEvoy, 2014</w:t>
        </w:r>
      </w:hyperlink>
      <w:r w:rsidRPr="00A36367">
        <w:rPr>
          <w:rFonts w:asciiTheme="minorHAnsi" w:hAnsiTheme="minorHAnsi" w:cstheme="minorHAnsi"/>
          <w:color w:val="000000"/>
          <w:sz w:val="15"/>
          <w:szCs w:val="15"/>
        </w:rPr>
        <w:t>); (2) a spatial-political fix for increasingly contested terrestrial water supplies (</w:t>
      </w:r>
      <w:hyperlink r:id="rId101" w:anchor="b0385" w:tgtFrame="_blank" w:history="1">
        <w:r w:rsidRPr="00A36367">
          <w:rPr>
            <w:rStyle w:val="Hyperlink"/>
            <w:rFonts w:asciiTheme="minorHAnsi" w:eastAsiaTheme="majorEastAsia" w:hAnsiTheme="minorHAnsi" w:cstheme="minorHAnsi"/>
            <w:color w:val="000000"/>
            <w:sz w:val="15"/>
            <w:szCs w:val="15"/>
          </w:rPr>
          <w:t>Swyngedouw, 2013</w:t>
        </w:r>
      </w:hyperlink>
      <w:r w:rsidRPr="00A36367">
        <w:rPr>
          <w:rFonts w:asciiTheme="minorHAnsi" w:hAnsiTheme="minorHAnsi" w:cstheme="minorHAnsi"/>
          <w:color w:val="000000"/>
          <w:sz w:val="15"/>
          <w:szCs w:val="15"/>
        </w:rPr>
        <w:t>, </w:t>
      </w:r>
      <w:hyperlink r:id="rId102" w:anchor="b0390" w:tgtFrame="_blank" w:history="1">
        <w:r w:rsidRPr="00A36367">
          <w:rPr>
            <w:rStyle w:val="Hyperlink"/>
            <w:rFonts w:asciiTheme="minorHAnsi" w:eastAsiaTheme="majorEastAsia" w:hAnsiTheme="minorHAnsi" w:cstheme="minorHAnsi"/>
            <w:color w:val="000000"/>
            <w:sz w:val="15"/>
            <w:szCs w:val="15"/>
          </w:rPr>
          <w:t>Swyngedouw and Williams, 2016</w:t>
        </w:r>
      </w:hyperlink>
      <w:r w:rsidRPr="00A36367">
        <w:rPr>
          <w:rFonts w:asciiTheme="minorHAnsi" w:hAnsiTheme="minorHAnsi" w:cstheme="minorHAnsi"/>
          <w:color w:val="000000"/>
          <w:sz w:val="15"/>
          <w:szCs w:val="15"/>
        </w:rPr>
        <w:t>, </w:t>
      </w:r>
      <w:hyperlink r:id="rId103" w:anchor="b0415" w:tgtFrame="_blank" w:history="1">
        <w:r w:rsidRPr="00A36367">
          <w:rPr>
            <w:rStyle w:val="Hyperlink"/>
            <w:rFonts w:asciiTheme="minorHAnsi" w:eastAsiaTheme="majorEastAsia" w:hAnsiTheme="minorHAnsi" w:cstheme="minorHAnsi"/>
            <w:color w:val="000000"/>
            <w:sz w:val="15"/>
            <w:szCs w:val="15"/>
          </w:rPr>
          <w:t>Wilder et al., 2016</w:t>
        </w:r>
      </w:hyperlink>
      <w:r w:rsidRPr="00A36367">
        <w:rPr>
          <w:rFonts w:asciiTheme="minorHAnsi" w:hAnsiTheme="minorHAnsi" w:cstheme="minorHAnsi"/>
          <w:color w:val="000000"/>
          <w:sz w:val="15"/>
          <w:szCs w:val="15"/>
        </w:rPr>
        <w:t>); and (3) as an accumulation strategy for the global water industry (</w:t>
      </w:r>
      <w:hyperlink r:id="rId104" w:anchor="b0260" w:tgtFrame="_blank" w:history="1">
        <w:r w:rsidRPr="00A36367">
          <w:rPr>
            <w:rStyle w:val="Hyperlink"/>
            <w:rFonts w:asciiTheme="minorHAnsi" w:eastAsiaTheme="majorEastAsia" w:hAnsiTheme="minorHAnsi" w:cstheme="minorHAnsi"/>
            <w:color w:val="000000"/>
            <w:sz w:val="15"/>
            <w:szCs w:val="15"/>
          </w:rPr>
          <w:t>Loftus and March, 2016</w:t>
        </w:r>
      </w:hyperlink>
      <w:r w:rsidRPr="00A36367">
        <w:rPr>
          <w:rFonts w:asciiTheme="minorHAnsi" w:hAnsiTheme="minorHAnsi" w:cstheme="minorHAnsi"/>
          <w:color w:val="000000"/>
          <w:sz w:val="15"/>
          <w:szCs w:val="15"/>
        </w:rPr>
        <w:t>). This paper, while broadly part of this literature on the transformation of the hydrosocial cycle through desalination, is distinct in that it attempts to bridge the conceptual gap between detailed analysis of materiality and general trends in water governance.</w:t>
      </w:r>
    </w:p>
    <w:p w14:paraId="23A82E08" w14:textId="77777777" w:rsidR="00646180" w:rsidRPr="00A36367" w:rsidRDefault="00646180" w:rsidP="00646180">
      <w:pPr>
        <w:pStyle w:val="NormalWeb"/>
        <w:shd w:val="clear" w:color="auto" w:fill="FFFFFF"/>
        <w:spacing w:after="360" w:afterAutospacing="0"/>
        <w:rPr>
          <w:rFonts w:asciiTheme="minorHAnsi" w:hAnsiTheme="minorHAnsi" w:cstheme="minorHAnsi"/>
          <w:color w:val="222222"/>
        </w:rPr>
      </w:pPr>
      <w:r w:rsidRPr="00A36367">
        <w:rPr>
          <w:rFonts w:asciiTheme="minorHAnsi" w:hAnsiTheme="minorHAnsi" w:cstheme="minorHAnsi"/>
          <w:color w:val="000000"/>
          <w:sz w:val="27"/>
          <w:szCs w:val="27"/>
          <w:u w:val="single"/>
        </w:rPr>
        <w:t>The increasing involvement of private capital in governing water, and urban water in particular, should first and foremost be understood in relation to broader processes of the internalisation of nature by capital. “Capitalism,”</w:t>
      </w:r>
      <w:r w:rsidRPr="00A36367">
        <w:rPr>
          <w:rFonts w:asciiTheme="minorHAnsi" w:hAnsiTheme="minorHAnsi" w:cstheme="minorHAnsi"/>
          <w:color w:val="000000"/>
          <w:sz w:val="27"/>
          <w:szCs w:val="27"/>
          <w:shd w:val="clear" w:color="auto" w:fill="00FFFF"/>
        </w:rPr>
        <w:t> </w:t>
      </w:r>
      <w:r w:rsidRPr="00A36367">
        <w:rPr>
          <w:rFonts w:asciiTheme="minorHAnsi" w:hAnsiTheme="minorHAnsi" w:cstheme="minorHAnsi"/>
          <w:color w:val="000000"/>
          <w:sz w:val="27"/>
          <w:szCs w:val="27"/>
        </w:rPr>
        <w:t>as </w:t>
      </w:r>
      <w:hyperlink r:id="rId105" w:anchor="b0305" w:tgtFrame="_blank" w:history="1">
        <w:r w:rsidRPr="00A36367">
          <w:rPr>
            <w:rStyle w:val="Hyperlink"/>
            <w:rFonts w:asciiTheme="minorHAnsi" w:eastAsiaTheme="majorEastAsia" w:hAnsiTheme="minorHAnsi" w:cstheme="minorHAnsi"/>
            <w:color w:val="000000"/>
            <w:sz w:val="27"/>
            <w:szCs w:val="27"/>
          </w:rPr>
          <w:t>Moore (2015, 2)</w:t>
        </w:r>
      </w:hyperlink>
      <w:r w:rsidRPr="00A36367">
        <w:rPr>
          <w:rFonts w:asciiTheme="minorHAnsi" w:hAnsiTheme="minorHAnsi" w:cstheme="minorHAnsi"/>
          <w:color w:val="000000"/>
          <w:sz w:val="27"/>
          <w:szCs w:val="27"/>
        </w:rPr>
        <w:t> argues, </w:t>
      </w:r>
      <w:r w:rsidRPr="00A36367">
        <w:rPr>
          <w:rFonts w:asciiTheme="minorHAnsi" w:hAnsiTheme="minorHAnsi" w:cstheme="minorHAnsi"/>
          <w:color w:val="000000"/>
          <w:sz w:val="27"/>
          <w:szCs w:val="27"/>
          <w:u w:val="single"/>
        </w:rPr>
        <w:t>“is not an economic system; it is not a social system; it is </w:t>
      </w:r>
      <w:r w:rsidRPr="00A36367">
        <w:rPr>
          <w:rFonts w:asciiTheme="minorHAnsi" w:hAnsiTheme="minorHAnsi" w:cstheme="minorHAnsi"/>
          <w:i/>
          <w:iCs/>
          <w:color w:val="000000"/>
          <w:sz w:val="27"/>
          <w:szCs w:val="27"/>
          <w:u w:val="single"/>
        </w:rPr>
        <w:t>a way of organizing nature</w:t>
      </w:r>
      <w:r w:rsidRPr="00A36367">
        <w:rPr>
          <w:rFonts w:asciiTheme="minorHAnsi" w:hAnsiTheme="minorHAnsi" w:cstheme="minorHAnsi"/>
          <w:color w:val="000000"/>
          <w:sz w:val="27"/>
          <w:szCs w:val="27"/>
          <w:u w:val="single"/>
        </w:rPr>
        <w:t>.” Moreover, commodification of water and the privatisation of water bodies and water services over the last 30–40 years is intimately connected to the neoliberalisation of nature –or the nature of neoliberalism</w:t>
      </w:r>
      <w:r w:rsidRPr="00A36367">
        <w:rPr>
          <w:rFonts w:asciiTheme="minorHAnsi" w:hAnsiTheme="minorHAnsi" w:cstheme="minorHAnsi"/>
          <w:color w:val="000000"/>
          <w:sz w:val="27"/>
          <w:szCs w:val="27"/>
        </w:rPr>
        <w:t> </w:t>
      </w:r>
      <w:r w:rsidRPr="00A36367">
        <w:rPr>
          <w:rFonts w:asciiTheme="minorHAnsi" w:hAnsiTheme="minorHAnsi" w:cstheme="minorHAnsi"/>
          <w:color w:val="000000"/>
          <w:sz w:val="15"/>
          <w:szCs w:val="15"/>
        </w:rPr>
        <w:t>(</w:t>
      </w:r>
      <w:hyperlink r:id="rId106" w:anchor="b0275" w:tgtFrame="_blank" w:history="1">
        <w:r w:rsidRPr="00A36367">
          <w:rPr>
            <w:rStyle w:val="Hyperlink"/>
            <w:rFonts w:asciiTheme="minorHAnsi" w:eastAsiaTheme="majorEastAsia" w:hAnsiTheme="minorHAnsi" w:cstheme="minorHAnsi"/>
            <w:color w:val="000000"/>
            <w:sz w:val="15"/>
            <w:szCs w:val="15"/>
          </w:rPr>
          <w:t>McCarthy and Prudham, 2004</w:t>
        </w:r>
      </w:hyperlink>
      <w:r w:rsidRPr="00A36367">
        <w:rPr>
          <w:rFonts w:asciiTheme="minorHAnsi" w:hAnsiTheme="minorHAnsi" w:cstheme="minorHAnsi"/>
          <w:color w:val="000000"/>
          <w:sz w:val="15"/>
          <w:szCs w:val="15"/>
        </w:rPr>
        <w:t>), as what </w:t>
      </w:r>
      <w:hyperlink r:id="rId107" w:anchor="b0085" w:tgtFrame="_blank" w:history="1">
        <w:r w:rsidRPr="00A36367">
          <w:rPr>
            <w:rStyle w:val="Hyperlink"/>
            <w:rFonts w:asciiTheme="minorHAnsi" w:eastAsiaTheme="majorEastAsia" w:hAnsiTheme="minorHAnsi" w:cstheme="minorHAnsi"/>
            <w:color w:val="000000"/>
            <w:sz w:val="15"/>
            <w:szCs w:val="15"/>
          </w:rPr>
          <w:t>Castree (2008)</w:t>
        </w:r>
      </w:hyperlink>
      <w:r w:rsidRPr="00A36367">
        <w:rPr>
          <w:rFonts w:asciiTheme="minorHAnsi" w:hAnsiTheme="minorHAnsi" w:cstheme="minorHAnsi"/>
          <w:color w:val="000000"/>
          <w:sz w:val="15"/>
          <w:szCs w:val="15"/>
        </w:rPr>
        <w:t> calls the current ‘shell’ of the capitalist mode of production. Indeed, the transformation of the social relations of water consistent with the market logics of privatisation, (de/re)regulation, commercialisation and corporatisation are key hallmarks of the neoliberal era. Neoliberalism is then, at its heart, an environmental project, and one in which the objectives of economic liberalisation are advanced through the reshaping of socio-ecological relationality (</w:t>
      </w:r>
      <w:hyperlink r:id="rId108" w:anchor="b0180" w:tgtFrame="_blank" w:history="1">
        <w:r w:rsidRPr="00A36367">
          <w:rPr>
            <w:rStyle w:val="Hyperlink"/>
            <w:rFonts w:asciiTheme="minorHAnsi" w:eastAsiaTheme="majorEastAsia" w:hAnsiTheme="minorHAnsi" w:cstheme="minorHAnsi"/>
            <w:color w:val="000000"/>
            <w:sz w:val="15"/>
            <w:szCs w:val="15"/>
          </w:rPr>
          <w:t>Heynen et al., 2007</w:t>
        </w:r>
      </w:hyperlink>
      <w:r w:rsidRPr="00A36367">
        <w:rPr>
          <w:rFonts w:asciiTheme="minorHAnsi" w:hAnsiTheme="minorHAnsi" w:cstheme="minorHAnsi"/>
          <w:color w:val="000000"/>
          <w:sz w:val="15"/>
          <w:szCs w:val="15"/>
        </w:rPr>
        <w:t>, </w:t>
      </w:r>
      <w:hyperlink r:id="rId109" w:anchor="b0185" w:tgtFrame="_blank" w:history="1">
        <w:r w:rsidRPr="00A36367">
          <w:rPr>
            <w:rStyle w:val="Hyperlink"/>
            <w:rFonts w:asciiTheme="minorHAnsi" w:eastAsiaTheme="majorEastAsia" w:hAnsiTheme="minorHAnsi" w:cstheme="minorHAnsi"/>
            <w:color w:val="000000"/>
            <w:sz w:val="15"/>
            <w:szCs w:val="15"/>
          </w:rPr>
          <w:t>Heynen and Robbins, 2005</w:t>
        </w:r>
      </w:hyperlink>
      <w:r w:rsidRPr="00A36367">
        <w:rPr>
          <w:rFonts w:asciiTheme="minorHAnsi" w:hAnsiTheme="minorHAnsi" w:cstheme="minorHAnsi"/>
          <w:color w:val="000000"/>
          <w:sz w:val="15"/>
          <w:szCs w:val="15"/>
        </w:rPr>
        <w:t>, </w:t>
      </w:r>
      <w:hyperlink r:id="rId110" w:anchor="b0190" w:tgtFrame="_blank" w:history="1">
        <w:r w:rsidRPr="00A36367">
          <w:rPr>
            <w:rStyle w:val="Hyperlink"/>
            <w:rFonts w:asciiTheme="minorHAnsi" w:eastAsiaTheme="majorEastAsia" w:hAnsiTheme="minorHAnsi" w:cstheme="minorHAnsi"/>
            <w:color w:val="000000"/>
            <w:sz w:val="15"/>
            <w:szCs w:val="15"/>
          </w:rPr>
          <w:t>Himley, 2008</w:t>
        </w:r>
      </w:hyperlink>
      <w:r w:rsidRPr="00A36367">
        <w:rPr>
          <w:rFonts w:asciiTheme="minorHAnsi" w:hAnsiTheme="minorHAnsi" w:cstheme="minorHAnsi"/>
          <w:color w:val="000000"/>
          <w:sz w:val="15"/>
          <w:szCs w:val="15"/>
        </w:rPr>
        <w:t>, </w:t>
      </w:r>
      <w:hyperlink r:id="rId111" w:anchor="b0265" w:tgtFrame="_blank" w:history="1">
        <w:r w:rsidRPr="00A36367">
          <w:rPr>
            <w:rStyle w:val="Hyperlink"/>
            <w:rFonts w:asciiTheme="minorHAnsi" w:eastAsiaTheme="majorEastAsia" w:hAnsiTheme="minorHAnsi" w:cstheme="minorHAnsi"/>
            <w:color w:val="000000"/>
            <w:sz w:val="15"/>
            <w:szCs w:val="15"/>
          </w:rPr>
          <w:t>Mansfield, 2007</w:t>
        </w:r>
      </w:hyperlink>
      <w:r w:rsidRPr="00A36367">
        <w:rPr>
          <w:rFonts w:asciiTheme="minorHAnsi" w:hAnsiTheme="minorHAnsi" w:cstheme="minorHAnsi"/>
          <w:color w:val="000000"/>
          <w:sz w:val="15"/>
          <w:szCs w:val="15"/>
        </w:rPr>
        <w:t>). As </w:t>
      </w:r>
      <w:hyperlink r:id="rId112" w:anchor="b0030" w:tgtFrame="_blank" w:history="1">
        <w:r w:rsidRPr="00A36367">
          <w:rPr>
            <w:rStyle w:val="Hyperlink"/>
            <w:rFonts w:asciiTheme="minorHAnsi" w:eastAsiaTheme="majorEastAsia" w:hAnsiTheme="minorHAnsi" w:cstheme="minorHAnsi"/>
            <w:color w:val="000000"/>
            <w:sz w:val="15"/>
            <w:szCs w:val="15"/>
          </w:rPr>
          <w:t>Bakker (2013)</w:t>
        </w:r>
      </w:hyperlink>
      <w:r w:rsidRPr="00A36367">
        <w:rPr>
          <w:rFonts w:asciiTheme="minorHAnsi" w:hAnsiTheme="minorHAnsi" w:cstheme="minorHAnsi"/>
          <w:color w:val="000000"/>
          <w:sz w:val="15"/>
          <w:szCs w:val="15"/>
        </w:rPr>
        <w:t xml:space="preserve"> notes, the broad processes that we understand as the neoliberalisation of nature have involved a double movement of, firstly, the increasing private ownership and management of nature and resources, and secondly, the use of market logics and market proxies in the governance of nature. Attention has been drawn to the extension </w:t>
      </w:r>
      <w:r w:rsidRPr="00A36367">
        <w:rPr>
          <w:rFonts w:asciiTheme="minorHAnsi" w:hAnsiTheme="minorHAnsi" w:cstheme="minorHAnsi"/>
          <w:color w:val="000000"/>
          <w:sz w:val="15"/>
          <w:szCs w:val="15"/>
        </w:rPr>
        <w:lastRenderedPageBreak/>
        <w:t>of capitalist relations into nature via, for example, payment for ecosystem services, carbon trading, mineral extraction in indigenous lands, land grabbing, and the privatisation of urban infrastructural services.</w:t>
      </w:r>
    </w:p>
    <w:p w14:paraId="05FA9D36" w14:textId="77777777" w:rsidR="00646180" w:rsidRPr="00A36367" w:rsidRDefault="00646180" w:rsidP="00646180">
      <w:pPr>
        <w:shd w:val="clear" w:color="auto" w:fill="FFFFFF"/>
        <w:spacing w:after="240"/>
        <w:rPr>
          <w:rFonts w:asciiTheme="minorHAnsi" w:hAnsiTheme="minorHAnsi" w:cstheme="minorHAnsi"/>
          <w:color w:val="222222"/>
        </w:rPr>
      </w:pPr>
    </w:p>
    <w:p w14:paraId="7A6DCBD9" w14:textId="77777777" w:rsidR="00646180" w:rsidRPr="00A36367" w:rsidRDefault="00646180" w:rsidP="00646180">
      <w:pPr>
        <w:pStyle w:val="Heading4"/>
        <w:rPr>
          <w:color w:val="222222"/>
        </w:rPr>
      </w:pPr>
      <w:r w:rsidRPr="00A36367">
        <w:t>Techno Managerialism only increases socio-environmental inequality</w:t>
      </w:r>
    </w:p>
    <w:p w14:paraId="61323C9D" w14:textId="77777777" w:rsidR="00646180" w:rsidRPr="00A36367" w:rsidRDefault="00646180" w:rsidP="00646180">
      <w:pPr>
        <w:pStyle w:val="NormalWeb"/>
        <w:shd w:val="clear" w:color="auto" w:fill="FFFFFF"/>
        <w:spacing w:before="0" w:beforeAutospacing="0" w:after="0" w:afterAutospacing="0"/>
        <w:rPr>
          <w:rFonts w:asciiTheme="minorHAnsi" w:hAnsiTheme="minorHAnsi" w:cstheme="minorHAnsi"/>
          <w:color w:val="222222"/>
        </w:rPr>
      </w:pPr>
      <w:r w:rsidRPr="00A36367">
        <w:rPr>
          <w:rFonts w:asciiTheme="minorHAnsi" w:hAnsiTheme="minorHAnsi" w:cstheme="minorHAnsi"/>
          <w:b/>
          <w:bCs/>
          <w:color w:val="000000"/>
          <w:sz w:val="32"/>
          <w:szCs w:val="32"/>
        </w:rPr>
        <w:t>Barak 18 ( </w:t>
      </w:r>
      <w:hyperlink r:id="rId113" w:tgtFrame="_blank" w:history="1">
        <w:r w:rsidRPr="00A36367">
          <w:rPr>
            <w:rStyle w:val="Hyperlink"/>
            <w:rFonts w:asciiTheme="minorHAnsi" w:eastAsiaTheme="majorEastAsia" w:hAnsiTheme="minorHAnsi" w:cstheme="minorHAnsi"/>
            <w:b/>
            <w:bCs/>
            <w:color w:val="000000"/>
            <w:sz w:val="18"/>
            <w:szCs w:val="18"/>
            <w:shd w:val="clear" w:color="auto" w:fill="FFFFFF"/>
          </w:rPr>
          <w:t>Nir Barak; Lecturer  of politics and government at Ben Gurion University; fields of research include : urban politics, environmental politics, and political theory. Barak, Nir. "The Limits Of Techno-Management In Transitioning To Green Cities". </w:t>
        </w:r>
        <w:r w:rsidRPr="00A36367">
          <w:rPr>
            <w:rStyle w:val="Hyperlink"/>
            <w:rFonts w:asciiTheme="minorHAnsi" w:eastAsiaTheme="majorEastAsia" w:hAnsiTheme="minorHAnsi" w:cstheme="minorHAnsi"/>
            <w:b/>
            <w:bCs/>
            <w:i/>
            <w:iCs/>
            <w:color w:val="000000"/>
            <w:sz w:val="18"/>
            <w:szCs w:val="18"/>
            <w:shd w:val="clear" w:color="auto" w:fill="FFFFFF"/>
          </w:rPr>
          <w:t>In: “Green City: Explorations And Visions Of Urban Sustainability,” Edited By Simone M. Müller And Annika Mattissek, RCC Perspectives: Transformations In Environment And Society 2018, No. 1, 47–52.</w:t>
        </w:r>
        <w:r w:rsidRPr="00A36367">
          <w:rPr>
            <w:rStyle w:val="Hyperlink"/>
            <w:rFonts w:asciiTheme="minorHAnsi" w:eastAsiaTheme="majorEastAsia" w:hAnsiTheme="minorHAnsi" w:cstheme="minorHAnsi"/>
            <w:b/>
            <w:bCs/>
            <w:color w:val="000000"/>
            <w:sz w:val="18"/>
            <w:szCs w:val="18"/>
            <w:shd w:val="clear" w:color="auto" w:fill="FFFFFF"/>
          </w:rPr>
          <w:t>, 2021, p. ., https://www.academia.edu/37568139/The_Limits_of_Techno-management_in_Transitioning_to_Green_Cities. Accessed 12 July 2021. Sameer V)</w:t>
        </w:r>
      </w:hyperlink>
    </w:p>
    <w:p w14:paraId="5F4C4BBE" w14:textId="77777777" w:rsidR="00646180" w:rsidRPr="00A36367" w:rsidRDefault="00646180" w:rsidP="00646180">
      <w:pPr>
        <w:shd w:val="clear" w:color="auto" w:fill="FFFFFF"/>
        <w:spacing w:after="240"/>
        <w:rPr>
          <w:rFonts w:asciiTheme="minorHAnsi" w:hAnsiTheme="minorHAnsi" w:cstheme="minorHAnsi"/>
          <w:color w:val="222222"/>
        </w:rPr>
      </w:pPr>
    </w:p>
    <w:p w14:paraId="0D02A9C5" w14:textId="77777777" w:rsidR="00646180" w:rsidRPr="00A36367" w:rsidRDefault="00646180" w:rsidP="00646180">
      <w:pPr>
        <w:pStyle w:val="NormalWeb"/>
        <w:shd w:val="clear" w:color="auto" w:fill="FFFFFF"/>
        <w:spacing w:before="0" w:beforeAutospacing="0" w:after="0" w:afterAutospacing="0"/>
        <w:rPr>
          <w:rFonts w:asciiTheme="minorHAnsi" w:hAnsiTheme="minorHAnsi" w:cstheme="minorHAnsi"/>
          <w:color w:val="222222"/>
        </w:rPr>
      </w:pPr>
      <w:r w:rsidRPr="00A36367">
        <w:rPr>
          <w:rFonts w:asciiTheme="minorHAnsi" w:hAnsiTheme="minorHAnsi" w:cstheme="minorHAnsi"/>
          <w:color w:val="000000"/>
          <w:sz w:val="15"/>
          <w:szCs w:val="15"/>
        </w:rPr>
        <w:t>However, we should be wary of any simplistic notion of “problem solving” since it frames the complex process of transitioning to a “green” city as one comprising mere technical and managerial efforts. While</w:t>
      </w:r>
      <w:r w:rsidRPr="00A36367">
        <w:rPr>
          <w:rFonts w:asciiTheme="minorHAnsi" w:hAnsiTheme="minorHAnsi" w:cstheme="minorHAnsi"/>
          <w:color w:val="000000"/>
          <w:sz w:val="26"/>
          <w:szCs w:val="26"/>
        </w:rPr>
        <w:t> t</w:t>
      </w:r>
      <w:r w:rsidRPr="00A36367">
        <w:rPr>
          <w:rFonts w:asciiTheme="minorHAnsi" w:hAnsiTheme="minorHAnsi" w:cstheme="minorHAnsi"/>
          <w:b/>
          <w:bCs/>
          <w:color w:val="000000"/>
          <w:sz w:val="26"/>
          <w:szCs w:val="26"/>
          <w:u w:val="single"/>
        </w:rPr>
        <w:t>echno-managerial strategies</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15"/>
          <w:szCs w:val="15"/>
        </w:rPr>
        <w:t>are important,they</w:t>
      </w:r>
      <w:r w:rsidRPr="00A36367">
        <w:rPr>
          <w:rFonts w:asciiTheme="minorHAnsi" w:hAnsiTheme="minorHAnsi" w:cstheme="minorHAnsi"/>
          <w:color w:val="000000"/>
          <w:sz w:val="26"/>
          <w:szCs w:val="26"/>
        </w:rPr>
        <w:t> </w:t>
      </w:r>
      <w:r w:rsidRPr="00A36367">
        <w:rPr>
          <w:rFonts w:asciiTheme="minorHAnsi" w:hAnsiTheme="minorHAnsi" w:cstheme="minorHAnsi"/>
          <w:b/>
          <w:bCs/>
          <w:color w:val="000000"/>
          <w:sz w:val="26"/>
          <w:szCs w:val="26"/>
          <w:u w:val="single"/>
        </w:rPr>
        <w:t>often rely on the assumption that environmental considerations</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15"/>
          <w:szCs w:val="15"/>
        </w:rPr>
        <w:t>such as those mentioned above</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26"/>
          <w:szCs w:val="26"/>
          <w:u w:val="single"/>
        </w:rPr>
        <w:t>a</w:t>
      </w:r>
      <w:r w:rsidRPr="00A36367">
        <w:rPr>
          <w:rFonts w:asciiTheme="minorHAnsi" w:hAnsiTheme="minorHAnsi" w:cstheme="minorHAnsi"/>
          <w:b/>
          <w:bCs/>
          <w:color w:val="000000"/>
          <w:sz w:val="26"/>
          <w:szCs w:val="26"/>
          <w:u w:val="single"/>
        </w:rPr>
        <w:t>re independent of social and political relations</w:t>
      </w:r>
      <w:r w:rsidRPr="00A36367">
        <w:rPr>
          <w:rFonts w:asciiTheme="minorHAnsi" w:hAnsiTheme="minorHAnsi" w:cstheme="minorHAnsi"/>
          <w:color w:val="000000"/>
          <w:sz w:val="26"/>
          <w:szCs w:val="26"/>
          <w:u w:val="single"/>
        </w:rPr>
        <w:t>. This is highly prob-lematic, given that such a perception may </w:t>
      </w:r>
      <w:r w:rsidRPr="00A36367">
        <w:rPr>
          <w:rFonts w:asciiTheme="minorHAnsi" w:hAnsiTheme="minorHAnsi" w:cstheme="minorHAnsi"/>
          <w:b/>
          <w:bCs/>
          <w:color w:val="000000"/>
          <w:sz w:val="26"/>
          <w:szCs w:val="26"/>
          <w:u w:val="single"/>
        </w:rPr>
        <w:t>uphold and perpetuate socioenvironmental inequalities and further limit considerations of urban environmental ethics</w:t>
      </w:r>
      <w:r w:rsidRPr="00A36367">
        <w:rPr>
          <w:rFonts w:asciiTheme="minorHAnsi" w:hAnsiTheme="minorHAnsi" w:cstheme="minorHAnsi"/>
          <w:color w:val="000000"/>
          <w:sz w:val="26"/>
          <w:szCs w:val="26"/>
          <w:u w:val="single"/>
        </w:rPr>
        <w:t>,</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15"/>
          <w:szCs w:val="15"/>
        </w:rPr>
        <w:t>as I show in my analysis below. In addition, a </w:t>
      </w:r>
      <w:r w:rsidRPr="00A36367">
        <w:rPr>
          <w:rFonts w:asciiTheme="minorHAnsi" w:hAnsiTheme="minorHAnsi" w:cstheme="minorHAnsi"/>
          <w:color w:val="000000"/>
          <w:sz w:val="26"/>
          <w:szCs w:val="26"/>
          <w:u w:val="single"/>
        </w:rPr>
        <w:t>techno-managerial approach often rests on the mis-leading assumption that we all understand environmental problems (and their causes)in the same manner, and that we all agree on how to solve them.</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15"/>
          <w:szCs w:val="15"/>
        </w:rPr>
        <w:t>As this edited volume indicates, however, the range of views, interests, and visions for the sustainable city is multifaceted, varied, and highly contested.</w:t>
      </w:r>
    </w:p>
    <w:p w14:paraId="3A3793B4" w14:textId="77777777" w:rsidR="00646180" w:rsidRPr="00A36367" w:rsidRDefault="00646180" w:rsidP="00646180">
      <w:pPr>
        <w:pStyle w:val="NormalWeb"/>
        <w:shd w:val="clear" w:color="auto" w:fill="FFFFFF"/>
        <w:spacing w:before="0" w:beforeAutospacing="0" w:after="0" w:afterAutospacing="0"/>
        <w:rPr>
          <w:rFonts w:asciiTheme="minorHAnsi" w:hAnsiTheme="minorHAnsi" w:cstheme="minorHAnsi"/>
          <w:color w:val="222222"/>
        </w:rPr>
      </w:pPr>
      <w:r w:rsidRPr="00A36367">
        <w:rPr>
          <w:rFonts w:asciiTheme="minorHAnsi" w:hAnsiTheme="minorHAnsi" w:cstheme="minorHAnsi"/>
          <w:color w:val="000000"/>
          <w:sz w:val="15"/>
          <w:szCs w:val="15"/>
        </w:rPr>
        <w:t>Lastly</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26"/>
          <w:szCs w:val="26"/>
          <w:u w:val="single"/>
        </w:rPr>
        <w:t>a techno-managerial approach reduces cities to “physical containers” or “built en-vironments” that require improved management.</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26"/>
          <w:szCs w:val="26"/>
          <w:u w:val="single"/>
        </w:rPr>
        <w:t>Rather, the city is a complex economic,social, cultural, and political system; as such, its most important characteristic is that it embodies a political community. Despite its social diversity, a city is not an aggregation of individuals, but rather a “demos” that shares a particular form of urban pride, identity, and ethos, which differs from place to place </w:t>
      </w:r>
      <w:r w:rsidRPr="00A36367">
        <w:rPr>
          <w:rFonts w:asciiTheme="minorHAnsi" w:hAnsiTheme="minorHAnsi" w:cstheme="minorHAnsi"/>
          <w:color w:val="000000"/>
          <w:sz w:val="15"/>
          <w:szCs w:val="15"/>
        </w:rPr>
        <w:t>(Bell and de Shalit 2011). Cities “behave” differ-ently in the way they interpret social and political matters, and in the policy measures they take to address these issues (Löw 2012). In this way, the city—with its place-based attach-ments, public spaces, and civic memory—is not simply an administrative sub-unit of the state, or just a “built environment.” Rather, it constitutes a thick political community with certain shared values, norms, and forms of conduct, of which sustainable/unsustainable urban patterns are an integral part. In short, there’s something about being a Münchner,</w:t>
      </w:r>
    </w:p>
    <w:p w14:paraId="012A2F85" w14:textId="77777777" w:rsidR="00646180" w:rsidRPr="00A36367" w:rsidRDefault="00646180" w:rsidP="00646180">
      <w:pPr>
        <w:pStyle w:val="NormalWeb"/>
        <w:shd w:val="clear" w:color="auto" w:fill="FFFFFF"/>
        <w:spacing w:before="0" w:beforeAutospacing="0" w:after="0" w:afterAutospacing="0"/>
        <w:rPr>
          <w:rFonts w:asciiTheme="minorHAnsi" w:hAnsiTheme="minorHAnsi" w:cstheme="minorHAnsi"/>
          <w:color w:val="222222"/>
        </w:rPr>
      </w:pPr>
      <w:r w:rsidRPr="00A36367">
        <w:rPr>
          <w:rFonts w:asciiTheme="minorHAnsi" w:hAnsiTheme="minorHAnsi" w:cstheme="minorHAnsi"/>
          <w:color w:val="000000"/>
          <w:sz w:val="15"/>
          <w:szCs w:val="15"/>
        </w:rPr>
        <w:t>a Londoner, or a New Yorker that is more than a symbolic identity. Context influences</w:t>
      </w:r>
    </w:p>
    <w:p w14:paraId="4A6DAD99" w14:textId="77777777" w:rsidR="00646180" w:rsidRPr="00A36367" w:rsidRDefault="00646180" w:rsidP="00646180">
      <w:pPr>
        <w:pStyle w:val="NormalWeb"/>
        <w:shd w:val="clear" w:color="auto" w:fill="FFFFFF"/>
        <w:spacing w:before="0" w:beforeAutospacing="0" w:after="0" w:afterAutospacing="0"/>
        <w:rPr>
          <w:rFonts w:asciiTheme="minorHAnsi" w:hAnsiTheme="minorHAnsi" w:cstheme="minorHAnsi"/>
          <w:color w:val="222222"/>
        </w:rPr>
      </w:pPr>
      <w:r w:rsidRPr="00A36367">
        <w:rPr>
          <w:rFonts w:asciiTheme="minorHAnsi" w:hAnsiTheme="minorHAnsi" w:cstheme="minorHAnsi"/>
          <w:color w:val="000000"/>
          <w:sz w:val="15"/>
          <w:szCs w:val="15"/>
        </w:rPr>
        <w:t>the way in which individuals understand themselves and the way they approach public-political matters including matters of urban sustainability.</w:t>
      </w:r>
    </w:p>
    <w:p w14:paraId="6CA9ADD5" w14:textId="77777777" w:rsidR="00646180" w:rsidRPr="00A36367" w:rsidRDefault="00646180" w:rsidP="00646180">
      <w:pPr>
        <w:pStyle w:val="NormalWeb"/>
        <w:shd w:val="clear" w:color="auto" w:fill="FFFFFF"/>
        <w:spacing w:before="0" w:beforeAutospacing="0" w:after="0" w:afterAutospacing="0"/>
        <w:rPr>
          <w:rFonts w:asciiTheme="minorHAnsi" w:hAnsiTheme="minorHAnsi" w:cstheme="minorHAnsi"/>
          <w:color w:val="222222"/>
        </w:rPr>
      </w:pPr>
      <w:r w:rsidRPr="00A36367">
        <w:rPr>
          <w:rFonts w:asciiTheme="minorHAnsi" w:hAnsiTheme="minorHAnsi" w:cstheme="minorHAnsi"/>
          <w:color w:val="000000"/>
          <w:sz w:val="15"/>
          <w:szCs w:val="15"/>
        </w:rPr>
        <w:t>Beyond Techno-management: Social and Political Considerations of Urban Sus-tainability</w:t>
      </w:r>
    </w:p>
    <w:p w14:paraId="447EB539" w14:textId="77777777" w:rsidR="00646180" w:rsidRPr="00A36367" w:rsidRDefault="00646180" w:rsidP="00646180">
      <w:pPr>
        <w:pStyle w:val="NormalWeb"/>
        <w:shd w:val="clear" w:color="auto" w:fill="FFFFFF"/>
        <w:spacing w:before="0" w:beforeAutospacing="0" w:after="0" w:afterAutospacing="0"/>
        <w:rPr>
          <w:rFonts w:asciiTheme="minorHAnsi" w:hAnsiTheme="minorHAnsi" w:cstheme="minorHAnsi"/>
          <w:color w:val="222222"/>
        </w:rPr>
      </w:pPr>
      <w:r w:rsidRPr="00A36367">
        <w:rPr>
          <w:rFonts w:asciiTheme="minorHAnsi" w:hAnsiTheme="minorHAnsi" w:cstheme="minorHAnsi"/>
          <w:color w:val="000000"/>
          <w:sz w:val="26"/>
          <w:szCs w:val="26"/>
        </w:rPr>
        <w:t>Though t</w:t>
      </w:r>
      <w:r w:rsidRPr="00A36367">
        <w:rPr>
          <w:rFonts w:asciiTheme="minorHAnsi" w:hAnsiTheme="minorHAnsi" w:cstheme="minorHAnsi"/>
          <w:color w:val="000000"/>
          <w:sz w:val="26"/>
          <w:szCs w:val="26"/>
          <w:u w:val="single"/>
        </w:rPr>
        <w:t>echno-managerial approaches and strategies</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15"/>
          <w:szCs w:val="15"/>
        </w:rPr>
        <w:t>are valuable in the transition to green cities, they</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26"/>
          <w:szCs w:val="26"/>
          <w:u w:val="single"/>
        </w:rPr>
        <w:t>lack the scope and ability to address two vital issues: socioenviron-mental considerations and environmental ethics, and socioeconomic injustices.</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15"/>
          <w:szCs w:val="15"/>
        </w:rPr>
        <w:t>While in previous years creating green cities (or, “green urbanism”)</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26"/>
          <w:szCs w:val="26"/>
          <w:u w:val="single"/>
        </w:rPr>
        <w:t>was somewhat limited to designated places of “urban nature” </w:t>
      </w:r>
      <w:r w:rsidRPr="00A36367">
        <w:rPr>
          <w:rFonts w:asciiTheme="minorHAnsi" w:hAnsiTheme="minorHAnsi" w:cstheme="minorHAnsi"/>
          <w:color w:val="000000"/>
          <w:sz w:val="15"/>
          <w:szCs w:val="15"/>
        </w:rPr>
        <w:t>(e.g., parks, restoration projects)</w:t>
      </w:r>
      <w:r w:rsidRPr="00A36367">
        <w:rPr>
          <w:rFonts w:asciiTheme="minorHAnsi" w:hAnsiTheme="minorHAnsi" w:cstheme="minorHAnsi"/>
          <w:color w:val="000000"/>
          <w:sz w:val="26"/>
          <w:szCs w:val="26"/>
        </w:rPr>
        <w:t>,</w:t>
      </w:r>
      <w:r w:rsidRPr="00A36367">
        <w:rPr>
          <w:rFonts w:asciiTheme="minorHAnsi" w:hAnsiTheme="minorHAnsi" w:cstheme="minorHAnsi"/>
          <w:color w:val="000000"/>
          <w:sz w:val="26"/>
          <w:szCs w:val="26"/>
          <w:u w:val="single"/>
        </w:rPr>
        <w:t> contemporary technologies</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15"/>
          <w:szCs w:val="15"/>
        </w:rPr>
        <w:t>today have allowed us to move beyond such connes:</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26"/>
          <w:szCs w:val="26"/>
          <w:u w:val="single"/>
        </w:rPr>
        <w:t>for instance,</w:t>
      </w:r>
    </w:p>
    <w:p w14:paraId="4BFB1476" w14:textId="77777777" w:rsidR="00646180" w:rsidRPr="00A36367" w:rsidRDefault="00646180" w:rsidP="00646180">
      <w:pPr>
        <w:pStyle w:val="NormalWeb"/>
        <w:shd w:val="clear" w:color="auto" w:fill="FFFFFF"/>
        <w:spacing w:before="0" w:beforeAutospacing="0" w:after="0" w:afterAutospacing="0"/>
        <w:rPr>
          <w:rFonts w:asciiTheme="minorHAnsi" w:hAnsiTheme="minorHAnsi" w:cstheme="minorHAnsi"/>
          <w:color w:val="222222"/>
        </w:rPr>
      </w:pPr>
      <w:r w:rsidRPr="00A36367">
        <w:rPr>
          <w:rFonts w:asciiTheme="minorHAnsi" w:hAnsiTheme="minorHAnsi" w:cstheme="minorHAnsi"/>
          <w:color w:val="000000"/>
          <w:sz w:val="26"/>
          <w:szCs w:val="26"/>
          <w:u w:val="single"/>
        </w:rPr>
        <w:t>with green roofs and living walls. This gives rise to planning approaches that include ecological restoration, and the replenishment and nurturing of natural processes that are inherent in cities—or rather, processes that have been interrupted by the production</w:t>
      </w:r>
    </w:p>
    <w:p w14:paraId="7A4CDB04" w14:textId="77777777" w:rsidR="00646180" w:rsidRPr="00A36367" w:rsidRDefault="00646180" w:rsidP="00646180">
      <w:pPr>
        <w:pStyle w:val="NormalWeb"/>
        <w:shd w:val="clear" w:color="auto" w:fill="FFFFFF"/>
        <w:spacing w:before="0" w:beforeAutospacing="0" w:after="0" w:afterAutospacing="0"/>
        <w:rPr>
          <w:rFonts w:asciiTheme="minorHAnsi" w:hAnsiTheme="minorHAnsi" w:cstheme="minorHAnsi"/>
          <w:color w:val="222222"/>
        </w:rPr>
      </w:pPr>
      <w:r w:rsidRPr="00A36367">
        <w:rPr>
          <w:rFonts w:asciiTheme="minorHAnsi" w:hAnsiTheme="minorHAnsi" w:cstheme="minorHAnsi"/>
          <w:color w:val="000000"/>
          <w:sz w:val="26"/>
          <w:szCs w:val="26"/>
          <w:u w:val="single"/>
        </w:rPr>
        <w:t>of cities, such as ows of rivers, or natural purification of air and waste.</w:t>
      </w:r>
    </w:p>
    <w:p w14:paraId="717B14B9" w14:textId="77777777" w:rsidR="00646180" w:rsidRPr="00A36367" w:rsidRDefault="00646180" w:rsidP="00646180">
      <w:pPr>
        <w:pStyle w:val="NormalWeb"/>
        <w:shd w:val="clear" w:color="auto" w:fill="FFFFFF"/>
        <w:spacing w:before="0" w:beforeAutospacing="0" w:after="0" w:afterAutospacing="0"/>
        <w:rPr>
          <w:rFonts w:asciiTheme="minorHAnsi" w:hAnsiTheme="minorHAnsi" w:cstheme="minorHAnsi"/>
          <w:color w:val="222222"/>
        </w:rPr>
      </w:pPr>
      <w:r w:rsidRPr="00A36367">
        <w:rPr>
          <w:rFonts w:asciiTheme="minorHAnsi" w:hAnsiTheme="minorHAnsi" w:cstheme="minorHAnsi"/>
          <w:color w:val="000000"/>
          <w:sz w:val="26"/>
          <w:szCs w:val="26"/>
          <w:u w:val="single"/>
        </w:rPr>
        <w:lastRenderedPageBreak/>
        <w:t> These environmental policies are valuable because they not only instrumentally benet</w:t>
      </w:r>
    </w:p>
    <w:p w14:paraId="19D6E92E" w14:textId="77777777" w:rsidR="00646180" w:rsidRPr="00A36367" w:rsidRDefault="00646180" w:rsidP="00646180">
      <w:pPr>
        <w:pStyle w:val="NormalWeb"/>
        <w:shd w:val="clear" w:color="auto" w:fill="FFFFFF"/>
        <w:spacing w:before="0" w:beforeAutospacing="0" w:after="0" w:afterAutospacing="0"/>
        <w:rPr>
          <w:rFonts w:asciiTheme="minorHAnsi" w:hAnsiTheme="minorHAnsi" w:cstheme="minorHAnsi"/>
          <w:color w:val="222222"/>
        </w:rPr>
      </w:pPr>
      <w:r w:rsidRPr="00A36367">
        <w:rPr>
          <w:rFonts w:asciiTheme="minorHAnsi" w:hAnsiTheme="minorHAnsi" w:cstheme="minorHAnsi"/>
          <w:color w:val="000000"/>
          <w:sz w:val="26"/>
          <w:szCs w:val="26"/>
          <w:u w:val="single"/>
        </w:rPr>
        <w:t>ecosystem services, but also call into question the city’s socioenvironmental norms and values</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15"/>
          <w:szCs w:val="15"/>
        </w:rPr>
        <w:t>This form of green urbanism challenges our erroneous intuition that when we are in the city, we are no longer in nature, heightening our awareness that the built environment is embedded in a natural environment and nature permeates the city. This implies that “respect for nature” and environmental values in general are integral to a city’s urban culture and are not just limited to landscapes beyond the city’s boundaries.Recognition of these values also places emphasis on and repositions the issue of envi-ronmental ethics—championed primarily by Aldo Leopold and Rachel Carson—as an emerging urban concern.Fostering environmental awareness and literacy is often considered a nonurban prac-tice and when conducted in the city, it often relates to “patches of nature.” But such practices should be extended to the “damaged and blemished” urban areas, which are just as much a part of a city’s “nature” as parks or gardens are. If, as Leopold (1986,292) argues, “the weed in a city lot conveys the same lesson as the redwoods,” then enhancing city-nature interrelatedness requires learning that “same lesson” as a civic community, and applying this knowledge in our interactions with the city. This type of collective introspection is not limited to greenways, parks, sidewalks, and central pla-zas, but embraces the city’s civic culture and socioenvironmental norms (Barak 2017</w:t>
      </w:r>
      <w:r w:rsidRPr="00A36367">
        <w:rPr>
          <w:rFonts w:asciiTheme="minorHAnsi" w:hAnsiTheme="minorHAnsi" w:cstheme="minorHAnsi"/>
          <w:color w:val="000000"/>
          <w:sz w:val="15"/>
          <w:szCs w:val="15"/>
          <w:u w:val="single"/>
        </w:rPr>
        <w:t>)</w:t>
      </w:r>
      <w:r w:rsidRPr="00A36367">
        <w:rPr>
          <w:rFonts w:asciiTheme="minorHAnsi" w:hAnsiTheme="minorHAnsi" w:cstheme="minorHAnsi"/>
          <w:color w:val="000000"/>
          <w:sz w:val="26"/>
          <w:szCs w:val="26"/>
          <w:u w:val="single"/>
        </w:rPr>
        <w:t>.Green urbanization</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15"/>
          <w:szCs w:val="15"/>
        </w:rPr>
        <w:t>however, is frequently narrowed either to the aesthetic dimension of desirability of an urban greenery or simply short-circuited by applying cost-benet</w:t>
      </w:r>
    </w:p>
    <w:p w14:paraId="64BC59CF" w14:textId="77777777" w:rsidR="00646180" w:rsidRPr="00A36367" w:rsidRDefault="00646180" w:rsidP="00646180">
      <w:pPr>
        <w:pStyle w:val="NormalWeb"/>
        <w:shd w:val="clear" w:color="auto" w:fill="FFFFFF"/>
        <w:spacing w:before="0" w:beforeAutospacing="0" w:after="0" w:afterAutospacing="0"/>
        <w:rPr>
          <w:rFonts w:asciiTheme="minorHAnsi" w:hAnsiTheme="minorHAnsi" w:cstheme="minorHAnsi"/>
          <w:color w:val="222222"/>
        </w:rPr>
      </w:pPr>
      <w:r w:rsidRPr="00A36367">
        <w:rPr>
          <w:rFonts w:asciiTheme="minorHAnsi" w:hAnsiTheme="minorHAnsi" w:cstheme="minorHAnsi"/>
          <w:color w:val="000000"/>
          <w:sz w:val="15"/>
          <w:szCs w:val="15"/>
        </w:rPr>
        <w:t>analyses and by appealing to “best practice” policies learned from other cities. This is at the expense of engaging in a critical public discussion regarding the desired socioenvironmental values and practices within a city’s community.This urban environmental ethics agenda, however</w:t>
      </w:r>
      <w:r w:rsidRPr="00A36367">
        <w:rPr>
          <w:rFonts w:asciiTheme="minorHAnsi" w:hAnsiTheme="minorHAnsi" w:cstheme="minorHAnsi"/>
          <w:color w:val="000000"/>
          <w:sz w:val="26"/>
          <w:szCs w:val="26"/>
        </w:rPr>
        <w:t>, </w:t>
      </w:r>
      <w:r w:rsidRPr="00A36367">
        <w:rPr>
          <w:rFonts w:asciiTheme="minorHAnsi" w:hAnsiTheme="minorHAnsi" w:cstheme="minorHAnsi"/>
          <w:color w:val="000000"/>
          <w:sz w:val="26"/>
          <w:szCs w:val="26"/>
          <w:u w:val="single"/>
        </w:rPr>
        <w:t>cannot be held independently of the city’s socioeconomic and political realities. Impoverished and disadvantaged areas of cities are frequently more susceptible to environmental harms, such as exposure to toxic waste, degraded environmental conditions, and a lack of environmental ameni-ties. In such areas, urban development and greening policies that are implemented can have a twofold consequence: though the environmental harms are alleviated, they are frequently followed by social consequences that may be summarized as a pattern</w:t>
      </w:r>
    </w:p>
    <w:p w14:paraId="28CE3AB5" w14:textId="77777777" w:rsidR="00646180" w:rsidRPr="00A36367" w:rsidRDefault="00646180" w:rsidP="00646180">
      <w:pPr>
        <w:pStyle w:val="NormalWeb"/>
        <w:shd w:val="clear" w:color="auto" w:fill="FFFFFF"/>
        <w:spacing w:before="0" w:beforeAutospacing="0" w:after="0" w:afterAutospacing="0"/>
        <w:rPr>
          <w:rFonts w:asciiTheme="minorHAnsi" w:hAnsiTheme="minorHAnsi" w:cstheme="minorHAnsi"/>
          <w:color w:val="222222"/>
        </w:rPr>
      </w:pPr>
      <w:r w:rsidRPr="00A36367">
        <w:rPr>
          <w:rFonts w:asciiTheme="minorHAnsi" w:hAnsiTheme="minorHAnsi" w:cstheme="minorHAnsi"/>
          <w:color w:val="000000"/>
          <w:sz w:val="26"/>
          <w:szCs w:val="26"/>
          <w:u w:val="single"/>
        </w:rPr>
        <w:t>of “green gentrification.” For instance, a neighborhood or district that has undergone green retrots, such as urban parks, bike lanes, and access to public transport—or a</w:t>
      </w:r>
    </w:p>
    <w:p w14:paraId="0AAF09CC" w14:textId="77777777" w:rsidR="00646180" w:rsidRPr="00A36367" w:rsidRDefault="00646180" w:rsidP="00646180">
      <w:pPr>
        <w:pStyle w:val="NormalWeb"/>
        <w:shd w:val="clear" w:color="auto" w:fill="FFFFFF"/>
        <w:spacing w:before="0" w:beforeAutospacing="0" w:after="0" w:afterAutospacing="0"/>
        <w:rPr>
          <w:rFonts w:asciiTheme="minorHAnsi" w:hAnsiTheme="minorHAnsi" w:cstheme="minorHAnsi"/>
          <w:color w:val="222222"/>
        </w:rPr>
      </w:pPr>
      <w:r w:rsidRPr="00A36367">
        <w:rPr>
          <w:rFonts w:asciiTheme="minorHAnsi" w:hAnsiTheme="minorHAnsi" w:cstheme="minorHAnsi"/>
          <w:color w:val="000000"/>
          <w:sz w:val="26"/>
          <w:szCs w:val="26"/>
          <w:u w:val="single"/>
        </w:rPr>
        <w:t>city that subscribes to environmental sustainability—may lead to increased demand for property, higher housing and living costs, and eventually to the </w:t>
      </w:r>
      <w:r w:rsidRPr="00A36367">
        <w:rPr>
          <w:rFonts w:asciiTheme="minorHAnsi" w:hAnsiTheme="minorHAnsi" w:cstheme="minorHAnsi"/>
          <w:b/>
          <w:bCs/>
          <w:color w:val="000000"/>
          <w:sz w:val="26"/>
          <w:szCs w:val="26"/>
          <w:u w:val="single"/>
        </w:rPr>
        <w:t>displacement of disempowered and disadvantaged populations.</w:t>
      </w:r>
      <w:r w:rsidRPr="00A36367">
        <w:rPr>
          <w:rFonts w:asciiTheme="minorHAnsi" w:hAnsiTheme="minorHAnsi" w:cstheme="minorHAnsi"/>
          <w:b/>
          <w:bCs/>
          <w:color w:val="000000"/>
          <w:sz w:val="26"/>
          <w:szCs w:val="26"/>
        </w:rPr>
        <w:t> </w:t>
      </w:r>
    </w:p>
    <w:p w14:paraId="78179AFE" w14:textId="77777777" w:rsidR="00646180" w:rsidRDefault="00646180" w:rsidP="00646180"/>
    <w:p w14:paraId="68013FCC" w14:textId="77777777" w:rsidR="00646180" w:rsidRPr="00DE4584" w:rsidRDefault="00646180" w:rsidP="00646180">
      <w:pPr>
        <w:pStyle w:val="Heading3"/>
      </w:pPr>
      <w:r>
        <w:lastRenderedPageBreak/>
        <w:t>Privatization Bad – Water Quality</w:t>
      </w:r>
    </w:p>
    <w:p w14:paraId="12F971DE" w14:textId="77777777" w:rsidR="00646180" w:rsidRDefault="00646180" w:rsidP="00646180">
      <w:pPr>
        <w:pStyle w:val="Heading4"/>
      </w:pPr>
      <w:r>
        <w:t>Water privatization harms water quality in ways that uniquely impact women</w:t>
      </w:r>
    </w:p>
    <w:p w14:paraId="069215B0" w14:textId="77777777" w:rsidR="00646180" w:rsidRPr="002D2581" w:rsidRDefault="00646180" w:rsidP="00646180">
      <w:r w:rsidRPr="001F25FB">
        <w:rPr>
          <w:rStyle w:val="Style13ptBold"/>
        </w:rPr>
        <w:t>NNWEWH 09</w:t>
      </w:r>
      <w:r>
        <w:t xml:space="preserve">[“The Significance of Privatization and Commercialization Trends for Women’s Health”, National Network on Environments and Women’s Health, </w:t>
      </w:r>
      <w:r w:rsidRPr="001F25FB">
        <w:t>https://www.ohchr.org/Documents/Issues/Water/ContributionsPSP/Council_of_Canadians.pdf</w:t>
      </w:r>
      <w:r>
        <w:t>]</w:t>
      </w:r>
    </w:p>
    <w:p w14:paraId="2D56B1B8" w14:textId="77777777" w:rsidR="00646180" w:rsidRDefault="00646180" w:rsidP="00646180">
      <w:pPr>
        <w:rPr>
          <w:rStyle w:val="StyleUnderline"/>
        </w:rPr>
      </w:pPr>
      <w:r w:rsidRPr="00A174DD">
        <w:rPr>
          <w:sz w:val="14"/>
        </w:rPr>
        <w:t xml:space="preserve">Declining Water Quality and Loss of </w:t>
      </w:r>
      <w:r w:rsidRPr="001F25FB">
        <w:rPr>
          <w:rStyle w:val="StyleUnderline"/>
        </w:rPr>
        <w:t xml:space="preserve">Oversight </w:t>
      </w:r>
      <w:r w:rsidRPr="002033F7">
        <w:rPr>
          <w:rStyle w:val="StyleUnderline"/>
          <w:highlight w:val="cyan"/>
        </w:rPr>
        <w:t>Transferring water management to the private sector is</w:t>
      </w:r>
      <w:r w:rsidRPr="001F25FB">
        <w:rPr>
          <w:rStyle w:val="StyleUnderline"/>
        </w:rPr>
        <w:t xml:space="preserve"> often </w:t>
      </w:r>
      <w:r w:rsidRPr="002033F7">
        <w:rPr>
          <w:rStyle w:val="StyleUnderline"/>
          <w:highlight w:val="cyan"/>
        </w:rPr>
        <w:t>accompanied by cost-cutting measures in areas such as labour and maintenance</w:t>
      </w:r>
      <w:r w:rsidRPr="00A174DD">
        <w:rPr>
          <w:rStyle w:val="StyleUnderline"/>
        </w:rPr>
        <w:t xml:space="preserve">. </w:t>
      </w:r>
      <w:r w:rsidRPr="002033F7">
        <w:rPr>
          <w:rStyle w:val="StyleUnderline"/>
          <w:highlight w:val="cyan"/>
        </w:rPr>
        <w:t>In 1999, the city of Atlanta entered into a water privatization contract with</w:t>
      </w:r>
      <w:r w:rsidRPr="00A174DD">
        <w:rPr>
          <w:rStyle w:val="StyleUnderline"/>
        </w:rPr>
        <w:t xml:space="preserve"> United Water Services Atlanta (</w:t>
      </w:r>
      <w:r w:rsidRPr="002033F7">
        <w:rPr>
          <w:rStyle w:val="StyleUnderline"/>
          <w:highlight w:val="cyan"/>
        </w:rPr>
        <w:t>UWSA),</w:t>
      </w:r>
      <w:r w:rsidRPr="00A174DD">
        <w:rPr>
          <w:rStyle w:val="StyleUnderline"/>
        </w:rPr>
        <w:t xml:space="preserve"> another subsidiary of the Suez Corporation</w:t>
      </w:r>
      <w:r w:rsidRPr="00A174DD">
        <w:rPr>
          <w:sz w:val="14"/>
        </w:rPr>
        <w:t xml:space="preserve">. The impetus to privatize came from the city’s financial inability to fix the existing water system including maintenance upkeep and replacing old infrastructure. The contract gave UWSA responsibility in areas such as treatment plant operations, delivering water to wastewater facilities, monitoring, setting rates, billing and customer service, and infrastructure improvements (Reeves, 2006). </w:t>
      </w:r>
      <w:r w:rsidRPr="00A174DD">
        <w:rPr>
          <w:rStyle w:val="StyleUnderline"/>
        </w:rPr>
        <w:t xml:space="preserve">Although the original contract was to last 20 years, the city terminated its relationship with UWSA after only four years in 2003. From the beginning, </w:t>
      </w:r>
      <w:r w:rsidRPr="002033F7">
        <w:rPr>
          <w:rStyle w:val="StyleUnderline"/>
          <w:highlight w:val="cyan"/>
        </w:rPr>
        <w:t>UWSA was criticized for failing to put money back into water infrastructure</w:t>
      </w:r>
      <w:r w:rsidRPr="00A174DD">
        <w:rPr>
          <w:rStyle w:val="StyleUnderline"/>
        </w:rPr>
        <w:t>.</w:t>
      </w:r>
      <w:r w:rsidRPr="00A174DD">
        <w:rPr>
          <w:sz w:val="14"/>
        </w:rPr>
        <w:t xml:space="preserve"> The company in turn claimed that they had been unaware of just how much it would cost to repair the city’s water meters and hydrants and as a result asked the city for over 80 million dollars above the original contract, which resulted in a government scandal involving the mayor (Public Citizen, 2005). UWSA also cut the number of employees from 700 to 300, reduced training time to levels below contract requirements, and improperly billed the city by citing routine maintenance costs as capital costs and by having UW employees work on projects outside the Atlanta area (Public Citizen, 2005). </w:t>
      </w:r>
      <w:r w:rsidRPr="00A174DD">
        <w:rPr>
          <w:rStyle w:val="StyleUnderline"/>
        </w:rPr>
        <w:t xml:space="preserve">Not only did </w:t>
      </w:r>
      <w:r w:rsidRPr="002033F7">
        <w:rPr>
          <w:rStyle w:val="StyleUnderline"/>
          <w:highlight w:val="cyan"/>
        </w:rPr>
        <w:t>this myriad of problems lead to</w:t>
      </w:r>
      <w:r w:rsidRPr="00A174DD">
        <w:rPr>
          <w:rStyle w:val="StyleUnderline"/>
        </w:rPr>
        <w:t xml:space="preserve"> a million dollar task force study that highlighted irregularities with bill collection, meter installations, and poor maintenance, Atlanta citizens also suffered </w:t>
      </w:r>
      <w:r w:rsidRPr="002033F7">
        <w:rPr>
          <w:rStyle w:val="StyleUnderline"/>
          <w:highlight w:val="cyan"/>
        </w:rPr>
        <w:t>health effects from deteriorating water quality and increased fears over water safety while seeing their rates go up every year</w:t>
      </w:r>
      <w:r w:rsidRPr="00A174DD">
        <w:rPr>
          <w:rStyle w:val="StyleUnderline"/>
        </w:rPr>
        <w:t xml:space="preserve"> (Jehl, 2003).</w:t>
      </w:r>
      <w:r w:rsidRPr="00A174DD">
        <w:rPr>
          <w:sz w:val="14"/>
        </w:rPr>
        <w:t xml:space="preserve"> According to Lee Morris, a former member of Atlanta’s city council, “in my old councilor district particularly there have been a dozen or more instances where people had brown water running through their faucets and advisories to boil it before you drink it. In a large world-class city like Atlanta, that just should not happen” (Foller, 2003: para. 10). Equally disconcerting is the fact that such advisories often took a day or two to reach citizens who were then told the water was unsafe for use in baby formulas, for the elderly, and for the sick (Foller, 2003). As women are overwhelmingly the caregivers for infants and for the sick and frail, these developments would affect them doubly and trebly, as they would be caring for the health of others as well as for themselves. </w:t>
      </w:r>
      <w:r w:rsidRPr="002033F7">
        <w:rPr>
          <w:rStyle w:val="StyleUnderline"/>
          <w:highlight w:val="cyan"/>
        </w:rPr>
        <w:t>Moreover, pregnant women may be particularly vulnerable, especially in ways that have implications for the fetus they carry</w:t>
      </w:r>
      <w:r w:rsidRPr="001F25FB">
        <w:rPr>
          <w:rStyle w:val="StyleUnderline"/>
        </w:rPr>
        <w:t xml:space="preserve">. The case of Walkerton, Ontario also shows what can happen when aspects of water management are privatized without effective monitoring regulations. </w:t>
      </w:r>
      <w:r w:rsidRPr="002033F7">
        <w:rPr>
          <w:rStyle w:val="StyleUnderline"/>
          <w:highlight w:val="cyan"/>
        </w:rPr>
        <w:t>In 2000, an E. coli and Campylobacter jejuni infestation in Walkerton’s water supply resulted in seven deaths and 2,700 poisonings</w:t>
      </w:r>
      <w:r w:rsidRPr="001F25FB">
        <w:rPr>
          <w:rStyle w:val="StyleUnderline"/>
        </w:rPr>
        <w:t xml:space="preserve">. </w:t>
      </w:r>
      <w:r w:rsidRPr="00A174DD">
        <w:rPr>
          <w:sz w:val="14"/>
        </w:rPr>
        <w:t xml:space="preserve">According to Justice Dennis O’Connor, the Walkerton tragedy was attributed in part to the fact that Walkerton had begun privatizing water testing. In 1996, Ontario’s provincial government introduced budgetary cutbacks that led to a decline in government laboratory testing services for municipalities and opened the door to private contracts for water testing (O’Connor, 2002). </w:t>
      </w:r>
      <w:r w:rsidRPr="001F25FB">
        <w:rPr>
          <w:rStyle w:val="StyleUnderline"/>
        </w:rPr>
        <w:t xml:space="preserve">Instead of Walkerton using water specialists to collect and test water supplies in government operated laboratories, these tests were done by the privately run </w:t>
      </w:r>
      <w:r w:rsidRPr="002E0B3C">
        <w:rPr>
          <w:rStyle w:val="StyleUnderline"/>
        </w:rPr>
        <w:t>enterprise A&amp;L Laboratories</w:t>
      </w:r>
      <w:r w:rsidRPr="00A174DD">
        <w:rPr>
          <w:sz w:val="14"/>
        </w:rPr>
        <w:t xml:space="preserve"> Canada East, a firm that, through an Ontario regulatory loophole, was allowed to conduct bacteria tests in Ontario although it was not accredited to do so inCanada (Prudham, 2004). </w:t>
      </w:r>
      <w:r w:rsidRPr="002E0B3C">
        <w:rPr>
          <w:rStyle w:val="StyleUnderline"/>
        </w:rPr>
        <w:t>Although A&amp;L Labs had found traces of E. coli contamination in Walkerton’s water supply and did report it to the town’s public utilities commission, they were not required, and therefore did not, provide this information to either the Ministry of Environment or regional medical health officer</w:t>
      </w:r>
      <w:r w:rsidRPr="00A174DD">
        <w:rPr>
          <w:sz w:val="14"/>
        </w:rPr>
        <w:t xml:space="preserve">. According to O’Connor, When government laboratories conducted all of the routine drinking water tests for municipal water systems throughout the province, it was acceptable to keep the notification protocol in the form of a guideline…rather than in a legally enforceable form…However, the entry of private laboratories into this sensitive public health area…1996, made it unacceptable to let the notification protocol remain in the form of a legally unenforceable guideline. This was particularly so since at the time, private environmental labs were not regulated by the government. </w:t>
      </w:r>
      <w:r w:rsidRPr="002E0B3C">
        <w:rPr>
          <w:rStyle w:val="StyleUnderline"/>
        </w:rPr>
        <w:t>No criteria had been established to govern the quality of testing, no requirements existed regarding the qualifications or experience of laboratory personnel, and no provisions were made for licensing, inspection, or auditing by the government.</w:t>
      </w:r>
      <w:r w:rsidRPr="00A174DD">
        <w:rPr>
          <w:sz w:val="14"/>
        </w:rPr>
        <w:t xml:space="preserve"> (2002: 31</w:t>
      </w:r>
      <w:r w:rsidRPr="002E0B3C">
        <w:rPr>
          <w:rStyle w:val="StyleUnderline"/>
        </w:rPr>
        <w:t xml:space="preserve">). It is widely acknowledged that the </w:t>
      </w:r>
      <w:r w:rsidRPr="002033F7">
        <w:rPr>
          <w:rStyle w:val="StyleUnderline"/>
          <w:highlight w:val="cyan"/>
        </w:rPr>
        <w:t>Walkerton tragedy was caused by a confluence of factors, a crucial one of which was privatization and the attendant lack of regulatory oversight</w:t>
      </w:r>
      <w:r w:rsidRPr="002E0B3C">
        <w:rPr>
          <w:rStyle w:val="StyleUnderline"/>
        </w:rPr>
        <w:t xml:space="preserve">. We know as well that </w:t>
      </w:r>
      <w:r w:rsidRPr="002033F7">
        <w:rPr>
          <w:rStyle w:val="StyleUnderline"/>
          <w:highlight w:val="cyan"/>
        </w:rPr>
        <w:t xml:space="preserve">it is women who end up taking the main responsibility for </w:t>
      </w:r>
      <w:r w:rsidRPr="002033F7">
        <w:rPr>
          <w:rStyle w:val="StyleUnderline"/>
          <w:highlight w:val="cyan"/>
        </w:rPr>
        <w:lastRenderedPageBreak/>
        <w:t>those made ill by the water, even if more of the victims are men</w:t>
      </w:r>
      <w:r w:rsidRPr="00A174DD">
        <w:rPr>
          <w:sz w:val="14"/>
        </w:rPr>
        <w:t xml:space="preserve">. These examples illustrate the health and economic risks that occur with failure to invest in and maintain a good water supply infrastructure. What does this mean for many Aboriginal communities in Canada that currently lack the proper waste and wastewater infrastructure and that appear to be adversely impacted by a governance gap in water management? </w:t>
      </w:r>
      <w:r w:rsidRPr="002E0B3C">
        <w:rPr>
          <w:rStyle w:val="StyleUnderline"/>
        </w:rPr>
        <w:t>Many “boil water advisories” and “do not consume” orders in First Nation communities have been a direct result of crumbling infrastructure, equipment malfunctions, and a lack of adequately trained and certified water system operators – all of which result in inadequate water quality. The examples illustrated above show it is more likely than not that privatization will only exacerbate this situation. In addition, even when new facilities are constructed, a lack of proper consultation with Aboriginal authorities can result in problems</w:t>
      </w:r>
      <w:r w:rsidRPr="00A174DD">
        <w:rPr>
          <w:sz w:val="14"/>
        </w:rPr>
        <w:t>. For example, in 2003, one First Nation community rejected and did not use a newly built, four million dollar facility because of concerns about the water source and the design of the treatment plant (Office of the Auditor General of Canada, 2005). Also, studies that have examined drinking water in First Nation communities highlight the lack of accountability for maintaining water infrastructure as it is “not clear who is ultimately responsible for the safety of drinking water” (Office of the Auditor General of Canada, 2005: 5). The ambiguity surrounding jurisdictional authority over First Nation water supplies clearly makes it an arena that can only increase the problems that come with water privatization</w:t>
      </w:r>
      <w:r w:rsidRPr="002E0B3C">
        <w:rPr>
          <w:rStyle w:val="StyleUnderline"/>
        </w:rPr>
        <w:t xml:space="preserve">. On top of insecure water quality, </w:t>
      </w:r>
      <w:r w:rsidRPr="002033F7">
        <w:rPr>
          <w:rStyle w:val="StyleUnderline"/>
          <w:highlight w:val="cyan"/>
        </w:rPr>
        <w:t>privatization may bring deterioration in future water supplies because of a failure by the private sector to invest in source water protectio</w:t>
      </w:r>
      <w:r w:rsidRPr="002E0B3C">
        <w:rPr>
          <w:rStyle w:val="StyleUnderline"/>
        </w:rPr>
        <w:t xml:space="preserve">n. For example, a study done by Fehr et al. (2003) concluded that while many drinking water supplies in industrialized countries currently achieve standards that meet or exceed legal requirements for chemical parameters, </w:t>
      </w:r>
      <w:r w:rsidRPr="002033F7">
        <w:rPr>
          <w:rStyle w:val="StyleUnderline"/>
          <w:highlight w:val="cyan"/>
        </w:rPr>
        <w:t>increased privatization in the water sector may result in higher contaminant levels in drinking water, as companies may find it unnecessary and have no incentive to “over-fulfill” the legal requirements</w:t>
      </w:r>
      <w:r w:rsidRPr="002E0B3C">
        <w:rPr>
          <w:rStyle w:val="StyleUnderline"/>
        </w:rPr>
        <w:t xml:space="preserve">. Thus, while private companies might meet government standards, the study states that privatization poses a health risk as even the slightest increase in exposure to chemical parameters such as arsenic or lead may result in increased cancer rates – even where these levels of exposure are within legal boundaries </w:t>
      </w:r>
      <w:r w:rsidRPr="00A174DD">
        <w:rPr>
          <w:sz w:val="14"/>
        </w:rPr>
        <w:t xml:space="preserve">(Fehr et al., 2003). What the consequences are in relation to gender still remains an important question. For example, do breast cancer rates increase? What is the impact on a fetus? Are children home from school more? There are many questions here with critical consequences for social and economic policy. In fact, a recent study conducted by the National Network on Environments and Women’s Health3 has demonstrated that Canadians are receiving chronic low-dose exposures to multiple chemicals through their drinking water and that these exposures may cause subtle but important health effects, especially for women. </w:t>
      </w:r>
      <w:r w:rsidRPr="002E0B3C">
        <w:rPr>
          <w:rStyle w:val="StyleUnderline"/>
        </w:rPr>
        <w:t>Epidemiological studies of low-dose exposures to chemical contaminants increasingly point to critical windows of vulnerability, based on developmental and reproductive phases, which are distinctly gendered in nature.</w:t>
      </w:r>
      <w:r w:rsidRPr="00A174DD">
        <w:rPr>
          <w:sz w:val="14"/>
        </w:rPr>
        <w:t xml:space="preserve"> </w:t>
      </w:r>
      <w:r w:rsidRPr="00F41399">
        <w:rPr>
          <w:rStyle w:val="StyleUnderline"/>
        </w:rPr>
        <w:t xml:space="preserve">Research also suggests that </w:t>
      </w:r>
      <w:r w:rsidRPr="002033F7">
        <w:rPr>
          <w:rStyle w:val="StyleUnderline"/>
          <w:highlight w:val="cyan"/>
        </w:rPr>
        <w:t>exposure to, susceptibility to, and absorption of certain contaminants may be influenced by sex and gender in a number of important ways</w:t>
      </w:r>
      <w:r w:rsidRPr="00F41399">
        <w:rPr>
          <w:rStyle w:val="StyleUnderline"/>
        </w:rPr>
        <w:t xml:space="preserve">. </w:t>
      </w:r>
      <w:r w:rsidRPr="00A174DD">
        <w:rPr>
          <w:sz w:val="14"/>
        </w:rPr>
        <w:t>The study further notes a worrisome trend: in several remote and northern communities in Canada, concentrations of contaminants like heavy metals are increasing in surface waters, even while they remain below the “maximum allowable concentrations” according to federal drinking water guidelines in the treated drinking water supplies. If private operators were to take control of these services, in the context of non-binding federal “guidelines” for the chemical contaminants, there would be no incentive for those operators to continue to maintain low levels of the contaminants in the treated water, nor would there be any incentive for them (nor the jurisdictional mandate) to take proactive measures that would preserve the source waters for generations to come</w:t>
      </w:r>
      <w:r w:rsidRPr="006771AD">
        <w:rPr>
          <w:rStyle w:val="StyleUnderline"/>
        </w:rPr>
        <w:t>. The disproportionate burden experienced by First Nation reserves in terms of boil water advisories for drinking water has already been discussed. But many reserves will also face disproportionate pollution burdens with respect to surface water contamination by heavy industry. Akii Kwe, an Aboriginal women’s group on Walpole Island First Nation, are one of several similar groups that have actively protested the proposed actions by industry (in their case, by Imperial Chemical Industries) in the further contamination of their waters</w:t>
      </w:r>
      <w:r w:rsidRPr="00A174DD">
        <w:rPr>
          <w:sz w:val="14"/>
        </w:rPr>
        <w:t xml:space="preserve">. Similarly, Anishnaabe women intent on protecting the pristine waters of the Alliston Aquifer (Site 41) have led and maintained a steady vigil at personal risk to their own safety. </w:t>
      </w:r>
      <w:r w:rsidRPr="006771AD">
        <w:rPr>
          <w:rStyle w:val="StyleUnderline"/>
        </w:rPr>
        <w:t>4 Thus, while all Canadian women are susceptible to long-term health harms from low-dose exposures to contaminants in their drinking water, it is clear that some women, in some communities, are more directly threatened.</w:t>
      </w:r>
      <w:r w:rsidRPr="00A174DD">
        <w:rPr>
          <w:sz w:val="14"/>
        </w:rPr>
        <w:t xml:space="preserve"> The Turn to Bottled Water In April 2008, the Canadian Medical Association Journal reported that there were 1,766 boil water advisories in place across the country, not including First Nation communities. </w:t>
      </w:r>
      <w:r w:rsidRPr="002033F7">
        <w:rPr>
          <w:rStyle w:val="StyleUnderline"/>
          <w:highlight w:val="cyan"/>
        </w:rPr>
        <w:t>Where public water is not accessible, communities often turn to bottled water. Yet bottled water is often far more expensive than regular tap water and is often not tested as rigorously as tap wate</w:t>
      </w:r>
      <w:r w:rsidRPr="00A174DD">
        <w:rPr>
          <w:rStyle w:val="StyleUnderline"/>
        </w:rPr>
        <w:t xml:space="preserve">r. For instance, the price mark-up on bottled water can range from 240 to 10,000 times the original price of production (Clarke, 2005). In addition, 25 percent of bottled water consumed in Canada is in fact filtered tap water that is often directly taken from municipal systems or obtained from groundwater supplies that are not as well regulated as surface </w:t>
      </w:r>
      <w:r w:rsidRPr="00A174DD">
        <w:rPr>
          <w:rStyle w:val="StyleUnderline"/>
        </w:rPr>
        <w:lastRenderedPageBreak/>
        <w:t>waters (Clarke, 2005). It is also important to note that in Canada bottled water is not as well-regulated or as well-tested as tap water</w:t>
      </w:r>
      <w:r w:rsidRPr="00A174DD">
        <w:rPr>
          <w:sz w:val="14"/>
        </w:rPr>
        <w:t xml:space="preserve">. For example, in Toronto, Ontario, municipal water is tested for 160 contaminants; the standards for bottled water call for the testing of less than a half dozen (Kingston, 2007). Toronto also performs over 650 bacterial tests on city water; it is unclear how many bacterial tests are done for bottled water. Recent studies by the National Resources Defense Council (1999) and the Environmental Working Group (2008) have highlighted many inadequacies associated with bottle water testing. </w:t>
      </w:r>
      <w:r w:rsidRPr="002033F7">
        <w:rPr>
          <w:rStyle w:val="StyleUnderline"/>
          <w:highlight w:val="cyan"/>
        </w:rPr>
        <w:t>In March 2004, over 50,000 bottles of Dasani water were taken off the shelves in the UK after testing positive for high bromate levels</w:t>
      </w:r>
      <w:r w:rsidRPr="00A174DD">
        <w:rPr>
          <w:rStyle w:val="StyleUnderline"/>
        </w:rPr>
        <w:t xml:space="preserve"> and in March 2007, the Canadian Food Inspection Agency (CFIA) warned consumers not to purchase Jermuk Classic Brand Natural Sparkling Mineral Water because of excessive levels of arsenic (Ki</w:t>
      </w:r>
      <w:r w:rsidRPr="00A174DD">
        <w:rPr>
          <w:sz w:val="14"/>
        </w:rPr>
        <w:t xml:space="preserve">ngston, 2007). Not only is water quality an issue, but the safety of the actual bottles themselves has also been questioned. In particular, polyethylene terephthalate (PET) is a chemical often found in water bottles; a recent study showed that after six months in storage, large levels of the toxic chemical antimony had leached into the water itself (Kingston, 2007). The environmental consequences of this cannot be underestimated. </w:t>
      </w:r>
      <w:r w:rsidRPr="002033F7">
        <w:rPr>
          <w:rStyle w:val="StyleUnderline"/>
          <w:highlight w:val="cyan"/>
        </w:rPr>
        <w:t>Not only does the bottled water industry consume massive amounts of fossil fuels in the transport of water to the consumer</w:t>
      </w:r>
      <w:r w:rsidRPr="00A174DD">
        <w:rPr>
          <w:rStyle w:val="StyleUnderline"/>
        </w:rPr>
        <w:t xml:space="preserve">, there is also the question of disposal of the plastic bottles. Globally, </w:t>
      </w:r>
      <w:r w:rsidRPr="002033F7">
        <w:rPr>
          <w:rStyle w:val="StyleUnderline"/>
          <w:highlight w:val="cyan"/>
        </w:rPr>
        <w:t>fewer than 5 percent of water bottles are recycled (Barlow, 2008), which means that they eventually end up in landfills where they very slowly breakdown and eventually contaminate groundwater, presenting further threats to drinking water</w:t>
      </w:r>
      <w:r w:rsidRPr="00A174DD">
        <w:rPr>
          <w:rStyle w:val="StyleUnderline"/>
        </w:rPr>
        <w:t>.</w:t>
      </w:r>
    </w:p>
    <w:p w14:paraId="71EC9CD5" w14:textId="77777777" w:rsidR="00646180" w:rsidRDefault="00646180" w:rsidP="00646180">
      <w:pPr>
        <w:rPr>
          <w:rStyle w:val="StyleUnderline"/>
        </w:rPr>
      </w:pPr>
    </w:p>
    <w:p w14:paraId="29087024" w14:textId="77777777" w:rsidR="002D11A0" w:rsidRDefault="002D11A0" w:rsidP="002D11A0">
      <w:pPr>
        <w:pStyle w:val="Heading4"/>
        <w:spacing w:line="240" w:lineRule="auto"/>
      </w:pPr>
      <w:r w:rsidRPr="00987082">
        <w:t>Privatization of water leads to lower quality of water</w:t>
      </w:r>
    </w:p>
    <w:p w14:paraId="43C2D9A3" w14:textId="77777777" w:rsidR="002D11A0" w:rsidRPr="0042660A" w:rsidRDefault="002D11A0" w:rsidP="002D11A0">
      <w:pPr>
        <w:rPr>
          <w:rStyle w:val="Style13ptBold"/>
        </w:rPr>
      </w:pPr>
      <w:r w:rsidRPr="0042660A">
        <w:rPr>
          <w:rStyle w:val="Style13ptBold"/>
        </w:rPr>
        <w:t>CELDF ND</w:t>
      </w:r>
    </w:p>
    <w:p w14:paraId="42E8F54B" w14:textId="77777777" w:rsidR="00076C1A" w:rsidRPr="00B80993" w:rsidRDefault="00076C1A" w:rsidP="00076C1A">
      <w:r w:rsidRPr="00B80993">
        <w:t xml:space="preserve">(CELDF -- Community Environmental Legal Defense Fund -- is a nonprofit, building sustainable communities by assisting people to assert their rights, </w:t>
      </w:r>
      <w:r w:rsidRPr="00D36E80">
        <w:t>“Water Privatization,”</w:t>
      </w:r>
      <w:r>
        <w:t xml:space="preserve"> </w:t>
      </w:r>
      <w:r w:rsidRPr="00B80993">
        <w:t>https://celdf.org/water-privatization/#:~:text=Water%20is%20life.,cases%2C%20contaminate%20aquifers%20and%20wells.</w:t>
      </w:r>
      <w:r>
        <w:t xml:space="preserve">) </w:t>
      </w:r>
      <w:r w:rsidRPr="00B80993">
        <w:t>//nren</w:t>
      </w:r>
    </w:p>
    <w:p w14:paraId="767D296F" w14:textId="77777777" w:rsidR="002D11A0" w:rsidRPr="00076C1A" w:rsidRDefault="002D11A0" w:rsidP="002D11A0">
      <w:pPr>
        <w:rPr>
          <w:rFonts w:asciiTheme="minorHAnsi" w:hAnsiTheme="minorHAnsi" w:cstheme="minorHAnsi"/>
          <w:u w:val="single"/>
        </w:rPr>
      </w:pPr>
      <w:r w:rsidRPr="00076C1A">
        <w:rPr>
          <w:rFonts w:asciiTheme="minorHAnsi" w:hAnsiTheme="minorHAnsi" w:cstheme="minorHAnsi"/>
          <w:color w:val="1A1818"/>
          <w:highlight w:val="cyan"/>
          <w:u w:val="single"/>
          <w:shd w:val="clear" w:color="auto" w:fill="FFFFFF"/>
        </w:rPr>
        <w:t>Public health is routinely compromised for higher profits.</w:t>
      </w:r>
      <w:r w:rsidRPr="00076C1A">
        <w:rPr>
          <w:rFonts w:asciiTheme="minorHAnsi" w:hAnsiTheme="minorHAnsi" w:cstheme="minorHAnsi"/>
          <w:color w:val="1A1818"/>
          <w:sz w:val="16"/>
          <w:shd w:val="clear" w:color="auto" w:fill="FFFFFF"/>
        </w:rPr>
        <w:t xml:space="preserve"> The National Association of Water Companies lobbies Congress and the EPA to prevent the adoption of higher water quality standards.</w:t>
      </w:r>
      <w:r w:rsidRPr="00076C1A">
        <w:rPr>
          <w:rFonts w:asciiTheme="minorHAnsi" w:hAnsiTheme="minorHAnsi" w:cstheme="minorHAnsi"/>
          <w:color w:val="1A1818"/>
          <w:sz w:val="16"/>
          <w:shd w:val="clear" w:color="auto" w:fill="FFFFFF"/>
          <w:vertAlign w:val="superscript"/>
        </w:rPr>
        <w:t>[12]</w:t>
      </w:r>
      <w:r w:rsidRPr="00076C1A">
        <w:rPr>
          <w:rFonts w:asciiTheme="minorHAnsi" w:hAnsiTheme="minorHAnsi" w:cstheme="minorHAnsi"/>
          <w:color w:val="1A1818"/>
          <w:sz w:val="16"/>
          <w:shd w:val="clear" w:color="auto" w:fill="FFFFFF"/>
        </w:rPr>
        <w:t> </w:t>
      </w:r>
      <w:r w:rsidRPr="00076C1A">
        <w:rPr>
          <w:rFonts w:asciiTheme="minorHAnsi" w:hAnsiTheme="minorHAnsi" w:cstheme="minorHAnsi"/>
          <w:color w:val="1A1818"/>
          <w:u w:val="single"/>
          <w:shd w:val="clear" w:color="auto" w:fill="FFFFFF"/>
        </w:rPr>
        <w:t xml:space="preserve">In Walkerton, Ontario, </w:t>
      </w:r>
      <w:r w:rsidRPr="00076C1A">
        <w:rPr>
          <w:rFonts w:asciiTheme="minorHAnsi" w:hAnsiTheme="minorHAnsi" w:cstheme="minorHAnsi"/>
          <w:color w:val="1A1818"/>
          <w:highlight w:val="cyan"/>
          <w:u w:val="single"/>
          <w:shd w:val="clear" w:color="auto" w:fill="FFFFFF"/>
        </w:rPr>
        <w:t>seven people died and 2,300 others became ill due to an E. coli contamination in the drinking water</w:t>
      </w:r>
      <w:r w:rsidRPr="00076C1A">
        <w:rPr>
          <w:rFonts w:asciiTheme="minorHAnsi" w:hAnsiTheme="minorHAnsi" w:cstheme="minorHAnsi"/>
          <w:color w:val="1A1818"/>
          <w:highlight w:val="cyan"/>
          <w:u w:val="single"/>
          <w:shd w:val="clear" w:color="auto" w:fill="FFFFFF"/>
          <w:vertAlign w:val="superscript"/>
        </w:rPr>
        <w:t>[24]</w:t>
      </w:r>
      <w:r w:rsidRPr="00076C1A">
        <w:rPr>
          <w:rFonts w:asciiTheme="minorHAnsi" w:hAnsiTheme="minorHAnsi" w:cstheme="minorHAnsi"/>
          <w:color w:val="1A1818"/>
          <w:highlight w:val="cyan"/>
          <w:u w:val="single"/>
          <w:shd w:val="clear" w:color="auto" w:fill="FFFFFF"/>
        </w:rPr>
        <w:t> – even though the private company contracted to test the water knew about the contamination beforehand.</w:t>
      </w:r>
      <w:r w:rsidRPr="00076C1A">
        <w:rPr>
          <w:rFonts w:asciiTheme="minorHAnsi" w:hAnsiTheme="minorHAnsi" w:cstheme="minorHAnsi"/>
          <w:color w:val="1A1818"/>
          <w:highlight w:val="cyan"/>
          <w:u w:val="single"/>
          <w:shd w:val="clear" w:color="auto" w:fill="FFFFFF"/>
          <w:vertAlign w:val="superscript"/>
        </w:rPr>
        <w:t>[12]</w:t>
      </w:r>
    </w:p>
    <w:p w14:paraId="2562A61E" w14:textId="77777777" w:rsidR="002D11A0" w:rsidRDefault="002D11A0" w:rsidP="002D11A0">
      <w:pPr>
        <w:pStyle w:val="Heading4"/>
      </w:pPr>
      <w:r w:rsidRPr="00987082">
        <w:t>Privatization degrades water quality and quantity</w:t>
      </w:r>
    </w:p>
    <w:p w14:paraId="548B8C5D" w14:textId="77777777" w:rsidR="002D11A0" w:rsidRPr="0042660A" w:rsidRDefault="002D11A0" w:rsidP="002D11A0">
      <w:pPr>
        <w:rPr>
          <w:rStyle w:val="Style13ptBold"/>
        </w:rPr>
      </w:pPr>
      <w:r w:rsidRPr="0042660A">
        <w:rPr>
          <w:rStyle w:val="Style13ptBold"/>
        </w:rPr>
        <w:t>NRC 02</w:t>
      </w:r>
    </w:p>
    <w:p w14:paraId="37548DFC" w14:textId="77777777" w:rsidR="00076C1A" w:rsidRDefault="008C1CC0" w:rsidP="00076C1A">
      <w:hyperlink r:id="rId114" w:history="1">
        <w:r w:rsidR="00076C1A" w:rsidRPr="00454377">
          <w:rPr>
            <w:rStyle w:val="Hyperlink"/>
          </w:rPr>
          <w:t>https://www.nap.edu/read/10135/chapter/8</w:t>
        </w:r>
      </w:hyperlink>
    </w:p>
    <w:p w14:paraId="41D7C9CC" w14:textId="77777777" w:rsidR="00076C1A" w:rsidRPr="00987082" w:rsidRDefault="00076C1A" w:rsidP="00076C1A">
      <w:r>
        <w:t xml:space="preserve">The National Research Council is the operating arm of the US National Academy of Sciences, Engineering, and Medicines, and is overseen by a governing board that consists of councilors from each of the three Academies. (NRC, </w:t>
      </w:r>
      <w:r w:rsidRPr="00987082">
        <w:t>Privatization of Water Services in the United States</w:t>
      </w:r>
      <w:r>
        <w:t xml:space="preserve">, p.104) </w:t>
      </w:r>
      <w:r w:rsidRPr="00987082">
        <w:t>//nren</w:t>
      </w:r>
    </w:p>
    <w:p w14:paraId="5803DDEB" w14:textId="77777777" w:rsidR="002D11A0" w:rsidRPr="00987082" w:rsidRDefault="002D11A0" w:rsidP="002D11A0">
      <w:pPr>
        <w:rPr>
          <w:rFonts w:asciiTheme="minorHAnsi" w:hAnsiTheme="minorHAnsi" w:cstheme="minorHAnsi"/>
          <w:color w:val="222222"/>
          <w:sz w:val="16"/>
          <w:szCs w:val="24"/>
          <w:shd w:val="clear" w:color="auto" w:fill="FFFFFF"/>
        </w:rPr>
      </w:pPr>
      <w:r w:rsidRPr="00987082">
        <w:rPr>
          <w:rFonts w:asciiTheme="minorHAnsi" w:hAnsiTheme="minorHAnsi" w:cstheme="minorHAnsi"/>
          <w:color w:val="222222"/>
          <w:sz w:val="24"/>
          <w:szCs w:val="24"/>
          <w:u w:val="single"/>
          <w:shd w:val="clear" w:color="auto" w:fill="FFFFFF"/>
        </w:rPr>
        <w:t>Concerns about control over public land and watershed issues are frequently debated</w:t>
      </w:r>
      <w:r w:rsidRPr="00987082">
        <w:rPr>
          <w:rFonts w:asciiTheme="minorHAnsi" w:hAnsiTheme="minorHAnsi" w:cstheme="minorHAnsi"/>
          <w:color w:val="222222"/>
          <w:sz w:val="16"/>
          <w:szCs w:val="24"/>
          <w:shd w:val="clear" w:color="auto" w:fill="FFFFFF"/>
        </w:rPr>
        <w:t xml:space="preserve"> in discussions regarding water services privatization. Opponents of privatization believe </w:t>
      </w:r>
      <w:r w:rsidRPr="002033F7">
        <w:rPr>
          <w:rFonts w:asciiTheme="minorHAnsi" w:hAnsiTheme="minorHAnsi" w:cstheme="minorHAnsi"/>
          <w:color w:val="222222"/>
          <w:sz w:val="16"/>
          <w:szCs w:val="24"/>
          <w:highlight w:val="cyan"/>
          <w:shd w:val="clear" w:color="auto" w:fill="FFFFFF"/>
        </w:rPr>
        <w:t xml:space="preserve">that </w:t>
      </w:r>
      <w:r w:rsidRPr="002033F7">
        <w:rPr>
          <w:rFonts w:asciiTheme="minorHAnsi" w:hAnsiTheme="minorHAnsi" w:cstheme="minorHAnsi"/>
          <w:color w:val="222222"/>
          <w:sz w:val="24"/>
          <w:szCs w:val="24"/>
          <w:highlight w:val="cyan"/>
          <w:u w:val="single"/>
          <w:shd w:val="clear" w:color="auto" w:fill="FFFFFF"/>
        </w:rPr>
        <w:t>basic water supplies and related land resources are most properly owned and managed by the public sector</w:t>
      </w:r>
      <w:r w:rsidRPr="00987082">
        <w:rPr>
          <w:rFonts w:asciiTheme="minorHAnsi" w:hAnsiTheme="minorHAnsi" w:cstheme="minorHAnsi"/>
          <w:color w:val="222222"/>
          <w:sz w:val="24"/>
          <w:szCs w:val="24"/>
          <w:u w:val="single"/>
          <w:shd w:val="clear" w:color="auto" w:fill="FFFFFF"/>
        </w:rPr>
        <w:t xml:space="preserve"> and</w:t>
      </w:r>
      <w:r w:rsidRPr="00987082">
        <w:rPr>
          <w:rFonts w:asciiTheme="minorHAnsi" w:hAnsiTheme="minorHAnsi" w:cstheme="minorHAnsi"/>
          <w:color w:val="222222"/>
          <w:sz w:val="16"/>
          <w:szCs w:val="24"/>
          <w:shd w:val="clear" w:color="auto" w:fill="FFFFFF"/>
        </w:rPr>
        <w:t xml:space="preserve"> usually fear that </w:t>
      </w:r>
      <w:r w:rsidRPr="002033F7">
        <w:rPr>
          <w:rFonts w:asciiTheme="minorHAnsi" w:hAnsiTheme="minorHAnsi" w:cstheme="minorHAnsi"/>
          <w:color w:val="222222"/>
          <w:sz w:val="24"/>
          <w:szCs w:val="24"/>
          <w:highlight w:val="cyan"/>
          <w:u w:val="single"/>
          <w:shd w:val="clear" w:color="auto" w:fill="FFFFFF"/>
        </w:rPr>
        <w:t>resources will be improperly managed or squandered under private ownership</w:t>
      </w:r>
      <w:r w:rsidRPr="00987082">
        <w:rPr>
          <w:rFonts w:asciiTheme="minorHAnsi" w:hAnsiTheme="minorHAnsi" w:cstheme="minorHAnsi"/>
          <w:color w:val="222222"/>
          <w:sz w:val="16"/>
          <w:szCs w:val="24"/>
          <w:shd w:val="clear" w:color="auto" w:fill="FFFFFF"/>
        </w:rPr>
        <w:t>. Others contend that responsible resource management is irreconcilable with profit seeking. It should be noted that the privatization of water services is not necessarily linked with ownership of watershed areas and raw water resources. That is, water services may be privatized in a watershed in which lands and raw water supplies are still publicly owned.</w:t>
      </w:r>
    </w:p>
    <w:p w14:paraId="2765581D" w14:textId="77777777" w:rsidR="002D11A0" w:rsidRPr="00987082" w:rsidRDefault="002D11A0" w:rsidP="002D11A0">
      <w:pPr>
        <w:rPr>
          <w:rFonts w:asciiTheme="minorHAnsi" w:hAnsiTheme="minorHAnsi" w:cstheme="minorHAnsi"/>
          <w:color w:val="222222"/>
          <w:sz w:val="16"/>
          <w:szCs w:val="24"/>
          <w:shd w:val="clear" w:color="auto" w:fill="FFFFFF"/>
        </w:rPr>
      </w:pPr>
      <w:r w:rsidRPr="00987082">
        <w:rPr>
          <w:rFonts w:asciiTheme="minorHAnsi" w:hAnsiTheme="minorHAnsi" w:cstheme="minorHAnsi"/>
          <w:color w:val="222222"/>
          <w:sz w:val="24"/>
          <w:szCs w:val="24"/>
          <w:u w:val="single"/>
          <w:shd w:val="clear" w:color="auto" w:fill="FFFFFF"/>
        </w:rPr>
        <w:lastRenderedPageBreak/>
        <w:t>Watershed management typically provides public benefits such as recreational access,</w:t>
      </w:r>
      <w:r w:rsidRPr="00987082">
        <w:rPr>
          <w:rFonts w:asciiTheme="minorHAnsi" w:hAnsiTheme="minorHAnsi" w:cstheme="minorHAnsi"/>
          <w:color w:val="222222"/>
          <w:sz w:val="16"/>
          <w:szCs w:val="24"/>
          <w:shd w:val="clear" w:color="auto" w:fill="FFFFFF"/>
        </w:rPr>
        <w:t xml:space="preserve"> aesthetic aspects, ecosystem preservation, and downstream water quality. </w:t>
      </w:r>
      <w:r w:rsidRPr="002033F7">
        <w:rPr>
          <w:rFonts w:asciiTheme="minorHAnsi" w:hAnsiTheme="minorHAnsi" w:cstheme="minorHAnsi"/>
          <w:color w:val="222222"/>
          <w:sz w:val="24"/>
          <w:szCs w:val="24"/>
          <w:highlight w:val="cyan"/>
          <w:u w:val="single"/>
          <w:shd w:val="clear" w:color="auto" w:fill="FFFFFF"/>
        </w:rPr>
        <w:t>Water quality and quantity can be degraded if watershed managers</w:t>
      </w:r>
      <w:r w:rsidRPr="00987082">
        <w:rPr>
          <w:rFonts w:asciiTheme="minorHAnsi" w:hAnsiTheme="minorHAnsi" w:cstheme="minorHAnsi"/>
          <w:color w:val="222222"/>
          <w:sz w:val="16"/>
          <w:szCs w:val="24"/>
          <w:shd w:val="clear" w:color="auto" w:fill="FFFFFF"/>
        </w:rPr>
        <w:t xml:space="preserve">, public or </w:t>
      </w:r>
      <w:r w:rsidRPr="002033F7">
        <w:rPr>
          <w:rFonts w:asciiTheme="minorHAnsi" w:hAnsiTheme="minorHAnsi" w:cstheme="minorHAnsi"/>
          <w:color w:val="222222"/>
          <w:sz w:val="24"/>
          <w:szCs w:val="24"/>
          <w:highlight w:val="cyan"/>
          <w:u w:val="single"/>
          <w:shd w:val="clear" w:color="auto" w:fill="FFFFFF"/>
        </w:rPr>
        <w:t>private, are provided with improper incentives</w:t>
      </w:r>
      <w:r w:rsidRPr="00987082">
        <w:rPr>
          <w:rFonts w:asciiTheme="minorHAnsi" w:hAnsiTheme="minorHAnsi" w:cstheme="minorHAnsi"/>
          <w:color w:val="222222"/>
          <w:sz w:val="24"/>
          <w:szCs w:val="24"/>
          <w:u w:val="single"/>
          <w:shd w:val="clear" w:color="auto" w:fill="FFFFFF"/>
        </w:rPr>
        <w:t xml:space="preserve">. Because providing these watershed-related benefits does not add to a water utility’s profits, </w:t>
      </w:r>
      <w:r w:rsidRPr="002033F7">
        <w:rPr>
          <w:rFonts w:asciiTheme="minorHAnsi" w:hAnsiTheme="minorHAnsi" w:cstheme="minorHAnsi"/>
          <w:color w:val="222222"/>
          <w:sz w:val="24"/>
          <w:szCs w:val="24"/>
          <w:highlight w:val="cyan"/>
          <w:u w:val="single"/>
          <w:shd w:val="clear" w:color="auto" w:fill="FFFFFF"/>
        </w:rPr>
        <w:t>long-term watershed conservation may be deemphasized or neglected</w:t>
      </w:r>
      <w:r w:rsidRPr="00987082">
        <w:rPr>
          <w:rFonts w:asciiTheme="minorHAnsi" w:hAnsiTheme="minorHAnsi" w:cstheme="minorHAnsi"/>
          <w:color w:val="222222"/>
          <w:sz w:val="24"/>
          <w:szCs w:val="24"/>
          <w:u w:val="single"/>
          <w:shd w:val="clear" w:color="auto" w:fill="FFFFFF"/>
        </w:rPr>
        <w:t>.</w:t>
      </w:r>
      <w:r w:rsidRPr="00987082">
        <w:rPr>
          <w:rFonts w:asciiTheme="minorHAnsi" w:hAnsiTheme="minorHAnsi" w:cstheme="minorHAnsi"/>
          <w:color w:val="222222"/>
          <w:sz w:val="16"/>
          <w:szCs w:val="24"/>
          <w:shd w:val="clear" w:color="auto" w:fill="FFFFFF"/>
        </w:rPr>
        <w:t xml:space="preserve"> In addition, the length of most management contracts is generally less than the time in which ecosystem impacts can be distinguished from natural fluctuations of the system.</w:t>
      </w:r>
    </w:p>
    <w:p w14:paraId="75F21EE8" w14:textId="77777777" w:rsidR="002D11A0" w:rsidRPr="00987082" w:rsidRDefault="002D11A0" w:rsidP="002D11A0">
      <w:pPr>
        <w:rPr>
          <w:rFonts w:asciiTheme="minorHAnsi" w:hAnsiTheme="minorHAnsi" w:cstheme="minorHAnsi"/>
          <w:color w:val="222222"/>
          <w:sz w:val="16"/>
          <w:szCs w:val="24"/>
          <w:shd w:val="clear" w:color="auto" w:fill="FFFFFF"/>
        </w:rPr>
      </w:pPr>
      <w:r w:rsidRPr="00987082">
        <w:rPr>
          <w:rFonts w:asciiTheme="minorHAnsi" w:hAnsiTheme="minorHAnsi" w:cstheme="minorHAnsi"/>
          <w:color w:val="222222"/>
          <w:sz w:val="24"/>
          <w:szCs w:val="24"/>
          <w:u w:val="single"/>
          <w:shd w:val="clear" w:color="auto" w:fill="FFFFFF"/>
        </w:rPr>
        <w:t>Private acquisition of watersheds is sometimes motivated by the development potential</w:t>
      </w:r>
      <w:r w:rsidRPr="00987082">
        <w:rPr>
          <w:rFonts w:asciiTheme="minorHAnsi" w:hAnsiTheme="minorHAnsi" w:cstheme="minorHAnsi"/>
          <w:color w:val="222222"/>
          <w:sz w:val="16"/>
          <w:szCs w:val="24"/>
          <w:shd w:val="clear" w:color="auto" w:fill="FFFFFF"/>
        </w:rPr>
        <w:t xml:space="preserve"> of those lands, which often have become desirable for residential use. A prominent example of land-use conflicts between private water companies and local residents was in Old Tappan, New Jersey (Hanley, 1999). The dispute, which came to a head in 1999, centered on wooded land adjoining the Lake Tappan reservoir that the private owner, United Water, wanted to sell for high-value residential use. Local townspeople wanted the wooded area preserved and used as a regional park. The case is complex, but it illustrates the potential conflicts facing private resource ownership in situations where the value of the resource is changing (see Box 6-1).</w:t>
      </w:r>
    </w:p>
    <w:p w14:paraId="07AA93B0" w14:textId="77777777" w:rsidR="00646180" w:rsidRPr="00136634" w:rsidRDefault="00646180" w:rsidP="00646180">
      <w:pPr>
        <w:pStyle w:val="Heading3"/>
      </w:pPr>
      <w:r>
        <w:lastRenderedPageBreak/>
        <w:t xml:space="preserve">Privatization Bad – Indigenous Communities </w:t>
      </w:r>
    </w:p>
    <w:p w14:paraId="35F08A26" w14:textId="77777777" w:rsidR="00646180" w:rsidRPr="00E50C2F" w:rsidRDefault="00646180" w:rsidP="00646180">
      <w:pPr>
        <w:pStyle w:val="Heading4"/>
      </w:pPr>
      <w:r w:rsidRPr="00E50C2F">
        <w:t xml:space="preserve">The privatization </w:t>
      </w:r>
      <w:r>
        <w:t xml:space="preserve">harms indigenous populations and decks traditional sustainability </w:t>
      </w:r>
    </w:p>
    <w:p w14:paraId="67F0AB05" w14:textId="77777777" w:rsidR="00646180" w:rsidRPr="00440EF5" w:rsidRDefault="00646180" w:rsidP="00646180">
      <w:r w:rsidRPr="00E50C2F">
        <w:rPr>
          <w:rStyle w:val="Style13ptBold"/>
        </w:rPr>
        <w:t>Maria 07</w:t>
      </w:r>
      <w:r>
        <w:t xml:space="preserve"> [</w:t>
      </w:r>
      <w:r w:rsidRPr="00AD5408">
        <w:t>Isabel Maria, currently works at the Geography and Urban Planning Institue (IGOT), University of Lisbon. I.M does research in Qualitative Social Research. 2007, "The privatisation of water and its impacts on settlement and traditional cultural practices in Northern Chile," Scottish Geographical Journal</w:t>
      </w:r>
      <w:r>
        <w:t xml:space="preserve"> </w:t>
      </w:r>
      <w:r w:rsidRPr="00440EF5">
        <w:t>, https://www.tandfonline.com/doi/full/10.1080/14702540701855394?needAccess=true</w:t>
      </w:r>
      <w:r>
        <w:t>]//KW</w:t>
      </w:r>
    </w:p>
    <w:p w14:paraId="16DDC924" w14:textId="77777777" w:rsidR="00646180" w:rsidRPr="00E50C2F" w:rsidRDefault="00646180" w:rsidP="00646180">
      <w:pPr>
        <w:rPr>
          <w:rStyle w:val="StyleUnderline"/>
        </w:rPr>
      </w:pPr>
      <w:r w:rsidRPr="00E50C2F">
        <w:rPr>
          <w:sz w:val="14"/>
        </w:rPr>
        <w:t xml:space="preserve">In the nineteenth century all the American Spanish colonies fought for independence. Tarapaca´ first became Peruvian territory, following Uti Possidetis international rule that considered new states to have the same boundaries and similar territory to historical colonial limits (Sanchez, 2004). It accounted for approximately 6000 people (Sanchez &amp; Morales, 2004). However, the new Republic of Chile was unhappy with the respective geopolitical limits and proceeded to expand the Arica and upland Putre urban centres as their own. Chilean expansionism was due to the enormous potential of mineral deposits in the Tarapaca´ and Atacamen˜o territory, nowadays the Antofagasta region. At the time the Republic of Chile had no technological means to exploit nitrates and to export the mineral and so the sites were given as extractive industry concessions to foreign companies, mostly owned by British citizens (1891 to 1907). </w:t>
      </w:r>
      <w:r w:rsidRPr="00E50C2F">
        <w:rPr>
          <w:rStyle w:val="StyleUnderline"/>
        </w:rPr>
        <w:t>Chilean repression of ethnic and cultural differences was the policy adopted for the northern territories, a guiding principle known as Chilenisation</w:t>
      </w:r>
      <w:r w:rsidRPr="00E50C2F">
        <w:rPr>
          <w:sz w:val="14"/>
        </w:rPr>
        <w:t>, intended to preserve national cohesion and pacify long lasting border disputes with Peru and Bolivia. Chilenisation procedures were hard and severely applied to the Aymara in the 1930s and they were prohibited to speak their own language and compelled to register land ownership (Gonza´lez, 2002; Bengoa, 2004). As ancestral land was communal and farmed collectively, the Indians were frequently unable to meet deadlines and agree on terms as to whom or which family should bear the ownership. Disputes led to informal land tenure that ultimately benefited the state, via broad ‘Fiscal Property’ registration, as compensation to the Republic of Chile under the argument that the Indians paid no taxes (Cortez, 1993). Tarapaca´’s urbanisation and cultural modernisation continued after the Second World War, with increasing rural-urban migration as a consequence. The Aymara descended to the coast on a permanent basis, because housing subsidies favoured urban living and colonisation efforts favoured the periurban Azapa and Lluta valleys. This was very different from the ancestral seasonal mobility of the Aymara that was related both to climate considerations and trading necessities. Reciprocity relations established between ecological niches were always widespread, indeed they are common to similar Indigenous cultures in vulnerable habitats. As reported in Mexico, Indian folkways include reciprocal exchange of privileges and labour, a system that has definite advantages in times of hardship in semi-arid environments (Druijven &amp; Kruithof, 1992). Of course, such practices interfere seriously with individual freedom and those who migrate avoid any duty toward the local community. Out-migration provokes the collapse of ancestral culture more efficiently than any possible repression as shown by the periurban development of Arica and the abandonment of the higher altitudinal steps (Hidalgo, 1985; Madaleno, 2006). Change toward neo-liberal Western models (Barnett, 2005) gained throughout General Pinochet’s military regime (1973 – 90</w:t>
      </w:r>
      <w:r w:rsidRPr="00E50C2F">
        <w:rPr>
          <w:rStyle w:val="StyleUnderline"/>
        </w:rPr>
        <w:t>). Agriculture sector modernisation became a priority policy, much more effective than previous agrarian reform, initiated during Frei presidency (1964 – 70) and continued during the Allende years (1970 – 73). Private land ownership was imposed throughout Chile in 1979, with disregard for traditional communal practices.</w:t>
      </w:r>
      <w:r w:rsidRPr="00E50C2F">
        <w:rPr>
          <w:sz w:val="14"/>
        </w:rPr>
        <w:t xml:space="preserve"> As a consequence, in the 1997 census to agriculture, 93.1% of the indigenous Aymara farmers had individual land ownership status (INE, 1997). </w:t>
      </w:r>
      <w:r w:rsidRPr="00E50C2F">
        <w:rPr>
          <w:rStyle w:val="StyleUnderline"/>
        </w:rPr>
        <w:t>Yet the most detrimental act for dry ecosystems was the 1981 Water Code, which separated water from land ownership, ascribed separately superficial and groundwater resources, and permitted faster return activities, such as mining, to appropriate all available water rights (Diario Oficial, 1981). Ancestral group loyalties were broken and the water cycle and the ecosystem approach, for so long respected, abandoned by the new water management models</w:t>
      </w:r>
      <w:r w:rsidRPr="00E50C2F">
        <w:rPr>
          <w:sz w:val="14"/>
        </w:rPr>
        <w:t xml:space="preserve"> (Bauer, 2004; Madaleno, 2007a). </w:t>
      </w:r>
      <w:r w:rsidRPr="00E50C2F">
        <w:rPr>
          <w:rStyle w:val="StyleUnderline"/>
        </w:rPr>
        <w:t>Water privatisation in northern Chile was a poor solution both for Indian communities and the remaining population because it permitted an undemocratic use of water</w:t>
      </w:r>
      <w:r w:rsidRPr="00E50C2F">
        <w:rPr>
          <w:sz w:val="14"/>
        </w:rPr>
        <w:t xml:space="preserve">. According to Karen Bakker: ‘‘there are three idealised models resource management: the planning model, the market model and the community model . . . In all cases, the interests of the public sector, the private sector, and consumers will need to be balanced’’ (Bakker, 2004, p. 18), as problems might arise if there are not regulatory frameworks and coherence in water policies. However, the Democratic regime reinstated in the 1990s continued to ignore the subsistence economies in the region. National programmes directed at Indigenous pre-Hispanic Amerindians and regional identities accredited via CONADI (Commission for Indian affairs) have been established in the provincial capitals. According to interviews for this paper, </w:t>
      </w:r>
      <w:r w:rsidRPr="00E50C2F">
        <w:rPr>
          <w:rStyle w:val="StyleUnderline"/>
        </w:rPr>
        <w:t>traditional Aymara families accepted that the shift to the towns was a good opportunity to provide educated young Indians with job opportunities in the cities. Indeed, most of young Aymara urban residents hardly recognise themselves as having Indian descent and they also reject pursuing the ancestral practices and farming. Rural population has shrunk to 6% in 2002</w:t>
      </w:r>
      <w:r w:rsidRPr="00E50C2F">
        <w:rPr>
          <w:sz w:val="14"/>
        </w:rPr>
        <w:t xml:space="preserve"> (INE, 2002). In economic terms, at present copper extraction is the dominant activity in Northern Chile, providing about 50% of the national mineral exports (Melcher, 2004). Chuquicamata’s gigantic oval mine hole (900 m deep) is the result of 600 000 tons of mineral material removal daily, and consumes about eight times the water that the capital, Santiago, uses per year (McBride, 2005). The economic importance of mining is such that in spite of a socialist government being in power since the early 2000s, they have not changed Pinochet’s water privatisation provisions, nor have they committed to complying with Indian demands. </w:t>
      </w:r>
      <w:r w:rsidRPr="00E50C2F">
        <w:rPr>
          <w:rStyle w:val="StyleUnderline"/>
        </w:rPr>
        <w:t>The traditional Indian communities are now confined to few depopulated high plateau and Andean villages where serious issues such as water continue to be discussed by their representatives,</w:t>
      </w:r>
      <w:r w:rsidRPr="00E50C2F">
        <w:rPr>
          <w:sz w:val="14"/>
        </w:rPr>
        <w:t xml:space="preserve"> mostly elderly males, a long tradition in Andean cultures (Bengoa, 2004; Vega, 2002</w:t>
      </w:r>
      <w:r w:rsidRPr="00E50C2F">
        <w:rPr>
          <w:rStyle w:val="StyleUnderline"/>
        </w:rPr>
        <w:t xml:space="preserve">). In spite of the Republic of Chile recognising ethnicity, the remaining </w:t>
      </w:r>
      <w:r w:rsidRPr="00E50C2F">
        <w:rPr>
          <w:rStyle w:val="StyleUnderline"/>
        </w:rPr>
        <w:lastRenderedPageBreak/>
        <w:t>traditional farmers have few chances to utilise and develop ancestral ecological systems designed to deal with drought (ODEPA, 2002)</w:t>
      </w:r>
      <w:r w:rsidRPr="00E50C2F">
        <w:rPr>
          <w:sz w:val="14"/>
        </w:rPr>
        <w:t xml:space="preserve">. Conclusions and Implications A mere 0.5% of the surfaces of the Tarapaca´ Region are currently classified as farmed soils; barely 0.8% are wet pastures used as fodder; approximately 31.5% are steppes and bushes; 1% is urbanised; 66.2% of the region is now desert, either natural or induced (INE, 2000). Linkage to water code contents, land tenure regulations and documentation of Supreme Court jurisprudence over specific Indian communities’ demands have given cause for concern. The paper draws on alternate perspectives to reassess one of the central hypotheses of water literature—that privatisation generates a more efficient and even distribution of freshwater resources. Two specific manifestations of inequality have been a focus of attention: (1) The first is political inequality, which refers to the process by which national and regional politics come to be dominated by interest groups who favour fastreturn development options over the interests of thinly populated indigenous rural settlements. (2) The second is uneven development, which occurs as social polarisation becomes concentrated in the cities to the detriment of rural settlements and particularly dispersed community haciendas located in mineral-rich sites. </w:t>
      </w:r>
      <w:r w:rsidRPr="00E50C2F">
        <w:rPr>
          <w:rStyle w:val="StyleUnderline"/>
        </w:rPr>
        <w:t>Global development options adopted in Chile are tinged with ethnocentrism and reject ancestral natural resource formulas of water and land management</w:t>
      </w:r>
      <w:r w:rsidRPr="00E50C2F">
        <w:rPr>
          <w:sz w:val="14"/>
        </w:rPr>
        <w:t xml:space="preserve">. This is manifest in the River Loa Basin context, where about half copper mineral wealth lies. The conclusion is that </w:t>
      </w:r>
      <w:r w:rsidRPr="00E50C2F">
        <w:rPr>
          <w:rStyle w:val="StyleUnderline"/>
        </w:rPr>
        <w:t>water privatisation in Chile had a damaging effect on equity. The issue here is water concessions to favoured economic groups in Chile sits uneasily with deficient supply and shortages that affect both minority indigenous populations and fragile local ecosystems. This was a politically driven choice and has been part of a cultural disintegration process aimed at abandonment of rich mineral deposit sites.</w:t>
      </w:r>
      <w:r w:rsidRPr="00E50C2F">
        <w:rPr>
          <w:sz w:val="14"/>
        </w:rPr>
        <w:t xml:space="preserve"> Eviction of Indians in northern Chile is not new. Most historical and political periods show a measure of conflict over land ownership and water availability, yet there water shortages and ecological deterioration have never been so severe as that following from the 1981 Code. The Chilean government argues that management in waterless areas is obviously difficult and gold and copper mines are more viable than subsistence farming. However, the bofedales are drying above the Andes, sloped terraces are being abandoned and rural exodus is widespread. Indigenous populations and their livestock are being evicted from the Andean pueblos for water scarcity reasons. Extractive industries, bottled water enterprises and medium-sized cities such as Arica, Iquique and Calama need considerable amounts of water and energy to survive and so water is no longer a common asset</w:t>
      </w:r>
      <w:r w:rsidRPr="00E50C2F">
        <w:rPr>
          <w:rStyle w:val="StyleUnderline"/>
        </w:rPr>
        <w:t>. The 1981 Water Code privatisation prioritised fast return business and favoured the urban realm to the disadvantage of the rural realm, of isolated and scattered populations and also of the ecosystems that depend on water</w:t>
      </w:r>
    </w:p>
    <w:p w14:paraId="557A3A40" w14:textId="77777777" w:rsidR="00646180" w:rsidRDefault="00646180" w:rsidP="00646180">
      <w:pPr>
        <w:rPr>
          <w:rFonts w:asciiTheme="minorHAnsi" w:hAnsiTheme="minorHAnsi" w:cstheme="minorHAnsi"/>
          <w:sz w:val="16"/>
        </w:rPr>
      </w:pPr>
    </w:p>
    <w:p w14:paraId="4D1990BA" w14:textId="77777777" w:rsidR="00646180" w:rsidRDefault="00646180" w:rsidP="00646180">
      <w:pPr>
        <w:pStyle w:val="Heading4"/>
      </w:pPr>
      <w:r>
        <w:t>Privatization either does nothing or it makes water scarcity and human rights worse.</w:t>
      </w:r>
    </w:p>
    <w:p w14:paraId="68D2037D" w14:textId="77777777" w:rsidR="00646180" w:rsidRPr="00907658" w:rsidRDefault="00646180" w:rsidP="00646180">
      <w:r w:rsidRPr="00031BB4">
        <w:rPr>
          <w:b/>
          <w:bCs/>
        </w:rPr>
        <w:t>Budds</w:t>
      </w:r>
      <w:r>
        <w:t xml:space="preserve"> j. and </w:t>
      </w:r>
      <w:r w:rsidRPr="00031BB4">
        <w:rPr>
          <w:b/>
          <w:bCs/>
        </w:rPr>
        <w:t xml:space="preserve">Macgranahan </w:t>
      </w:r>
      <w:r>
        <w:t>G., 20</w:t>
      </w:r>
      <w:r w:rsidRPr="00031BB4">
        <w:rPr>
          <w:b/>
          <w:bCs/>
        </w:rPr>
        <w:t>03</w:t>
      </w:r>
      <w:r>
        <w:t xml:space="preserve">, ‘Are the debates on water privatization missing the point? Experiences from Africa, Asia and Latin America’, </w:t>
      </w:r>
      <w:r>
        <w:rPr>
          <w:i/>
          <w:iCs/>
        </w:rPr>
        <w:t xml:space="preserve">Environment and Urbanization, </w:t>
      </w:r>
      <w:r>
        <w:t xml:space="preserve">15, 87-114. </w:t>
      </w:r>
      <w:hyperlink r:id="rId115" w:history="1">
        <w:r w:rsidRPr="009828CF">
          <w:rPr>
            <w:rStyle w:val="Hyperlink"/>
          </w:rPr>
          <w:t>https://journals-sagepub-com.proxy.lib.umich.edu/doi/pdf/10.1177/095624780301500222 Accessed 7/9/21</w:t>
        </w:r>
      </w:hyperlink>
      <w:r>
        <w:t xml:space="preserve"> RC</w:t>
      </w:r>
    </w:p>
    <w:p w14:paraId="5BDCBD08" w14:textId="77777777" w:rsidR="00646180" w:rsidRDefault="00646180" w:rsidP="00646180">
      <w:pPr>
        <w:rPr>
          <w:rStyle w:val="Emphasis"/>
        </w:rPr>
      </w:pPr>
      <w:r w:rsidRPr="00CA35FE">
        <w:rPr>
          <w:sz w:val="16"/>
        </w:rPr>
        <w:t xml:space="preserve">There is general agreement that public utilities have been too slow in extending access to services and that they can be inefficient and corrupt. </w:t>
      </w:r>
      <w:r w:rsidRPr="000B68D7">
        <w:rPr>
          <w:rStyle w:val="StyleUnderline"/>
        </w:rPr>
        <w:t>Increasing private sector involvement to address these problems remains very controversial, however</w:t>
      </w:r>
      <w:r w:rsidRPr="00CA35FE">
        <w:rPr>
          <w:sz w:val="16"/>
        </w:rPr>
        <w:t xml:space="preserve">. For many, the question of how water and sanitation should be provided goes to the heart of the appropriate role of government. Moreover, while the debate is ostensibly about matters of high public interest, </w:t>
      </w:r>
      <w:r w:rsidRPr="001547BC">
        <w:rPr>
          <w:rStyle w:val="StyleUnderline"/>
        </w:rPr>
        <w:t>what makes the conflict between privatization and its alternatives so contentious are the conflicting vested interests of the key actors within the water sector, such as between private companies pursuing profits and public sector employees protecting their jobs.</w:t>
      </w:r>
      <w:r w:rsidRPr="00CA35FE">
        <w:rPr>
          <w:sz w:val="16"/>
        </w:rPr>
        <w:t xml:space="preserve"> Unfortunately, the private versus public debate obscures the variety of roles private enterprises can play in water and sanitation utilities, detracts attention from problems that have nothing to do with privatization and, moreover, makes it easy to lose sight of how the process of privatization is actually unfolding. </w:t>
      </w:r>
      <w:r w:rsidRPr="00EE2EAC">
        <w:rPr>
          <w:rStyle w:val="StyleUnderline"/>
        </w:rPr>
        <w:t xml:space="preserve">Under the right circumstances, </w:t>
      </w:r>
      <w:r w:rsidRPr="002033F7">
        <w:rPr>
          <w:rStyle w:val="StyleUnderline"/>
          <w:highlight w:val="cyan"/>
        </w:rPr>
        <w:t xml:space="preserve">it </w:t>
      </w:r>
      <w:r w:rsidRPr="002033F7">
        <w:rPr>
          <w:rStyle w:val="Emphasis"/>
          <w:highlight w:val="cyan"/>
        </w:rPr>
        <w:t>may well be possible for private sector participation to improve</w:t>
      </w:r>
      <w:r w:rsidRPr="00B44A02">
        <w:rPr>
          <w:rStyle w:val="Emphasis"/>
        </w:rPr>
        <w:t xml:space="preserve"> efficiency and increase the financial </w:t>
      </w:r>
      <w:r w:rsidRPr="00AD21B4">
        <w:rPr>
          <w:rStyle w:val="Emphasis"/>
        </w:rPr>
        <w:t xml:space="preserve">resources available for improving </w:t>
      </w:r>
      <w:r w:rsidRPr="002033F7">
        <w:rPr>
          <w:rStyle w:val="Emphasis"/>
          <w:highlight w:val="cyan"/>
        </w:rPr>
        <w:t>water and sanitation services. However, it</w:t>
      </w:r>
      <w:r w:rsidRPr="00AD21B4">
        <w:rPr>
          <w:rStyle w:val="Emphasis"/>
        </w:rPr>
        <w:t xml:space="preserve"> can also direct finance to urban centres and neighbourhoods that are already comparatively well served</w:t>
      </w:r>
      <w:r w:rsidRPr="002033F7">
        <w:rPr>
          <w:rStyle w:val="Emphasis"/>
          <w:highlight w:val="cyan"/>
        </w:rPr>
        <w:t>, further polarize the politics of water and sanitation (especially when prices increase) and create new regulatory problems</w:t>
      </w:r>
      <w:r w:rsidRPr="00CA35FE">
        <w:rPr>
          <w:sz w:val="16"/>
        </w:rPr>
        <w:t xml:space="preserve">. Much depends on the way privatization is developed and the local context. Despite its prominence in the water sector, the scale and </w:t>
      </w:r>
      <w:r w:rsidRPr="002033F7">
        <w:rPr>
          <w:rStyle w:val="StyleUnderline"/>
          <w:highlight w:val="cyan"/>
        </w:rPr>
        <w:t>benefits of private sector participation remain limited</w:t>
      </w:r>
      <w:r w:rsidRPr="00CA35FE">
        <w:rPr>
          <w:sz w:val="16"/>
        </w:rPr>
        <w:t xml:space="preserve">. Only around 5 per cent of the world’s population is currently served by the formal private sector. During the 1990s, the level of private sector participation increased significantly in Africa, Asia and Latin America, but was concentrated in countries with larger economies and populations and higher levels of urbanization. </w:t>
      </w:r>
      <w:r w:rsidRPr="006A4304">
        <w:rPr>
          <w:rStyle w:val="StyleUnderline"/>
        </w:rPr>
        <w:t>The level of foreign private finance and investment has also been disappointing. Furthermore, problems and conflicts have arisen in a number of cases</w:t>
      </w:r>
      <w:r w:rsidRPr="00CA35FE">
        <w:rPr>
          <w:sz w:val="16"/>
        </w:rPr>
        <w:t xml:space="preserve">. It should be noted at the outset that few of the people identified through the water and sanitation targets are likely to be served in the foreseeable future by the </w:t>
      </w:r>
      <w:r w:rsidRPr="00CA35FE">
        <w:rPr>
          <w:sz w:val="16"/>
        </w:rPr>
        <w:lastRenderedPageBreak/>
        <w:t xml:space="preserve">conventional water and sewerage networks operated by either private water companies or most public utilities. </w:t>
      </w:r>
      <w:r w:rsidRPr="006A4304">
        <w:rPr>
          <w:rStyle w:val="StyleUnderline"/>
        </w:rPr>
        <w:t>The recent Global Water Supply and Sanitation Assessment estimated that 1.1 billion poor people still lack reasonable access to improved drinking water supplies and 2.4 billion lack reasonable access to improved sanitation.</w:t>
      </w:r>
      <w:r w:rsidRPr="00CA35FE">
        <w:rPr>
          <w:sz w:val="16"/>
        </w:rPr>
        <w:t xml:space="preserve">(1) More than 80 per cent of these “unserved” live in rural areas. As indicated in a recent UN–Habitat book (for which an earlier version of this paper was submitted as a background paper), the number of urban dwellers without adequate water and sanitation services is probably far higher than these figures imply.(2) But even the </w:t>
      </w:r>
      <w:r w:rsidRPr="002033F7">
        <w:rPr>
          <w:rStyle w:val="Emphasis"/>
          <w:highlight w:val="cyan"/>
        </w:rPr>
        <w:t>unserved urban dwellers tend to live in the smaller, low-income towns and cities, or low-income neighbourhoods within large cities, which the large water companies have shown little interest in serving.</w:t>
      </w:r>
    </w:p>
    <w:p w14:paraId="3E4CC7F4" w14:textId="77777777" w:rsidR="00646180" w:rsidRPr="006A0C3B" w:rsidRDefault="00646180" w:rsidP="00646180">
      <w:pPr>
        <w:pStyle w:val="Heading4"/>
        <w:rPr>
          <w:rFonts w:asciiTheme="minorHAnsi" w:hAnsiTheme="minorHAnsi" w:cstheme="minorHAnsi"/>
        </w:rPr>
      </w:pPr>
      <w:r w:rsidRPr="006A0C3B">
        <w:rPr>
          <w:rFonts w:asciiTheme="minorHAnsi" w:hAnsiTheme="minorHAnsi" w:cstheme="minorHAnsi"/>
        </w:rPr>
        <w:t>Private water resources used by most natives, HRW 16</w:t>
      </w:r>
    </w:p>
    <w:p w14:paraId="229FB2A2" w14:textId="1D5AB3E1" w:rsidR="00646180" w:rsidRPr="006A0C3B" w:rsidRDefault="004A7F6B" w:rsidP="00646180">
      <w:pPr>
        <w:rPr>
          <w:rFonts w:asciiTheme="minorHAnsi" w:hAnsiTheme="minorHAnsi" w:cstheme="minorHAnsi"/>
        </w:rPr>
      </w:pPr>
      <w:r>
        <w:t xml:space="preserve">(Human Rights Watch is a nonprofit organization conducting research and advocacy on human rights. “Make it Safe: Canada’s Obligation to End the First Nations Water Crisis,” Human Rights Watch, June 7 2016, </w:t>
      </w:r>
      <w:r w:rsidRPr="004A7F6B">
        <w:t>https://www.hrw.org/report/2016/06/07/make-it-safe/canadas-obligation-end-first-nations-water-crisis</w:t>
      </w:r>
      <w:r>
        <w:t xml:space="preserve">) </w:t>
      </w:r>
      <w:r w:rsidR="00646180" w:rsidRPr="006A0C3B">
        <w:rPr>
          <w:rStyle w:val="Hyperlink"/>
          <w:rFonts w:asciiTheme="minorHAnsi" w:hAnsiTheme="minorHAnsi" w:cstheme="minorHAnsi"/>
        </w:rPr>
        <w:t>//nren</w:t>
      </w:r>
    </w:p>
    <w:p w14:paraId="6394C645" w14:textId="77777777" w:rsidR="00646180" w:rsidRPr="004A7F6B" w:rsidRDefault="00646180" w:rsidP="00646180">
      <w:pPr>
        <w:pStyle w:val="NormalWeb"/>
        <w:shd w:val="clear" w:color="auto" w:fill="FFFFFF"/>
        <w:spacing w:before="0" w:beforeAutospacing="0" w:after="298" w:afterAutospacing="0"/>
        <w:rPr>
          <w:rStyle w:val="Style13ptBold"/>
          <w:rFonts w:asciiTheme="minorHAnsi" w:hAnsiTheme="minorHAnsi" w:cstheme="minorHAnsi"/>
          <w:sz w:val="16"/>
          <w:szCs w:val="22"/>
        </w:rPr>
      </w:pPr>
      <w:r w:rsidRPr="004A7F6B">
        <w:rPr>
          <w:rStyle w:val="Style13ptBold"/>
          <w:rFonts w:asciiTheme="minorHAnsi" w:hAnsiTheme="minorHAnsi" w:cstheme="minorHAnsi"/>
          <w:b w:val="0"/>
          <w:bCs w:val="0"/>
          <w:sz w:val="16"/>
          <w:szCs w:val="22"/>
        </w:rPr>
        <w:t xml:space="preserve">INAC funds community water and wastewater systems on reserves that serve five or more households. Smaller systems, often only servicing one household, fall outside of the operation and maintenance funding provided by INAC. Yet </w:t>
      </w:r>
      <w:r w:rsidRPr="004A7F6B">
        <w:rPr>
          <w:rStyle w:val="Style13ptBold"/>
          <w:rFonts w:asciiTheme="minorHAnsi" w:hAnsiTheme="minorHAnsi" w:cstheme="minorHAnsi"/>
          <w:sz w:val="22"/>
          <w:szCs w:val="22"/>
          <w:u w:val="single"/>
        </w:rPr>
        <w:t>public water and wastewater systems</w:t>
      </w:r>
      <w:r w:rsidRPr="004A7F6B">
        <w:rPr>
          <w:rStyle w:val="Style13ptBold"/>
          <w:rFonts w:asciiTheme="minorHAnsi" w:hAnsiTheme="minorHAnsi" w:cstheme="minorHAnsi"/>
          <w:b w:val="0"/>
          <w:bCs w:val="0"/>
          <w:sz w:val="22"/>
          <w:szCs w:val="22"/>
          <w:u w:val="single"/>
        </w:rPr>
        <w:t>—which pipe water to homes or make it available at collection points, and enable removal of wastewater—</w:t>
      </w:r>
      <w:r w:rsidRPr="004A7F6B">
        <w:rPr>
          <w:rStyle w:val="Style13ptBold"/>
          <w:rFonts w:asciiTheme="minorHAnsi" w:hAnsiTheme="minorHAnsi" w:cstheme="minorHAnsi"/>
          <w:sz w:val="22"/>
          <w:szCs w:val="22"/>
          <w:u w:val="single"/>
        </w:rPr>
        <w:t xml:space="preserve">do not reach many households on </w:t>
      </w:r>
      <w:r w:rsidRPr="004A7F6B">
        <w:rPr>
          <w:rStyle w:val="Style13ptBold"/>
          <w:rFonts w:asciiTheme="minorHAnsi" w:hAnsiTheme="minorHAnsi" w:cstheme="minorHAnsi"/>
          <w:sz w:val="22"/>
          <w:szCs w:val="22"/>
          <w:highlight w:val="cyan"/>
          <w:u w:val="single"/>
        </w:rPr>
        <w:t>First Nations reserves</w:t>
      </w:r>
      <w:r w:rsidRPr="004A7F6B">
        <w:rPr>
          <w:rStyle w:val="Style13ptBold"/>
          <w:rFonts w:asciiTheme="minorHAnsi" w:hAnsiTheme="minorHAnsi" w:cstheme="minorHAnsi"/>
          <w:b w:val="0"/>
          <w:bCs w:val="0"/>
          <w:sz w:val="16"/>
          <w:szCs w:val="22"/>
        </w:rPr>
        <w:t xml:space="preserve"> in Ontario. </w:t>
      </w:r>
      <w:r w:rsidRPr="004A7F6B">
        <w:rPr>
          <w:rStyle w:val="Style13ptBold"/>
          <w:rFonts w:asciiTheme="minorHAnsi" w:hAnsiTheme="minorHAnsi" w:cstheme="minorHAnsi"/>
          <w:sz w:val="22"/>
          <w:szCs w:val="22"/>
          <w:u w:val="single"/>
        </w:rPr>
        <w:t>A large proportion of households have private</w:t>
      </w:r>
      <w:r w:rsidRPr="004A7F6B">
        <w:rPr>
          <w:rStyle w:val="Style13ptBold"/>
          <w:rFonts w:asciiTheme="minorHAnsi" w:hAnsiTheme="minorHAnsi" w:cstheme="minorHAnsi"/>
          <w:b w:val="0"/>
          <w:bCs w:val="0"/>
          <w:sz w:val="22"/>
          <w:szCs w:val="22"/>
          <w:u w:val="single"/>
        </w:rPr>
        <w:t xml:space="preserve">, individual </w:t>
      </w:r>
      <w:r w:rsidRPr="004A7F6B">
        <w:rPr>
          <w:rStyle w:val="Style13ptBold"/>
          <w:rFonts w:asciiTheme="minorHAnsi" w:hAnsiTheme="minorHAnsi" w:cstheme="minorHAnsi"/>
          <w:sz w:val="22"/>
          <w:szCs w:val="22"/>
          <w:u w:val="single"/>
        </w:rPr>
        <w:t>wells or cisterns</w:t>
      </w:r>
      <w:r w:rsidRPr="004A7F6B">
        <w:rPr>
          <w:rStyle w:val="Style13ptBold"/>
          <w:rFonts w:asciiTheme="minorHAnsi" w:hAnsiTheme="minorHAnsi" w:cstheme="minorHAnsi"/>
          <w:b w:val="0"/>
          <w:bCs w:val="0"/>
          <w:sz w:val="22"/>
          <w:szCs w:val="22"/>
          <w:u w:val="single"/>
        </w:rPr>
        <w:t xml:space="preserve"> </w:t>
      </w:r>
      <w:r w:rsidRPr="004A7F6B">
        <w:rPr>
          <w:rStyle w:val="Style13ptBold"/>
          <w:rFonts w:asciiTheme="minorHAnsi" w:hAnsiTheme="minorHAnsi" w:cstheme="minorHAnsi"/>
          <w:sz w:val="22"/>
          <w:szCs w:val="22"/>
          <w:u w:val="single"/>
        </w:rPr>
        <w:t>for their drinking or household water</w:t>
      </w:r>
      <w:r w:rsidRPr="004A7F6B">
        <w:rPr>
          <w:rStyle w:val="Style13ptBold"/>
          <w:rFonts w:asciiTheme="minorHAnsi" w:hAnsiTheme="minorHAnsi" w:cstheme="minorHAnsi"/>
          <w:b w:val="0"/>
          <w:bCs w:val="0"/>
          <w:sz w:val="22"/>
          <w:szCs w:val="22"/>
          <w:u w:val="single"/>
        </w:rPr>
        <w:t xml:space="preserve">, and septic tanks for wastewater. These private systems have their own risks, and </w:t>
      </w:r>
      <w:r w:rsidRPr="004A7F6B">
        <w:rPr>
          <w:rStyle w:val="Style13ptBold"/>
          <w:rFonts w:asciiTheme="minorHAnsi" w:hAnsiTheme="minorHAnsi" w:cstheme="minorHAnsi"/>
          <w:sz w:val="22"/>
          <w:szCs w:val="22"/>
          <w:u w:val="single"/>
        </w:rPr>
        <w:t xml:space="preserve">these households may </w:t>
      </w:r>
      <w:r w:rsidRPr="004A7F6B">
        <w:rPr>
          <w:rStyle w:val="Style13ptBold"/>
          <w:rFonts w:asciiTheme="minorHAnsi" w:hAnsiTheme="minorHAnsi" w:cstheme="minorHAnsi"/>
          <w:sz w:val="22"/>
          <w:szCs w:val="22"/>
          <w:highlight w:val="cyan"/>
          <w:u w:val="single"/>
        </w:rPr>
        <w:t>have less information on quality and fewer alternatives than those on public, community systems.</w:t>
      </w:r>
      <w:r w:rsidRPr="004A7F6B">
        <w:rPr>
          <w:rStyle w:val="Style13ptBold"/>
          <w:rFonts w:asciiTheme="minorHAnsi" w:hAnsiTheme="minorHAnsi" w:cstheme="minorHAnsi"/>
          <w:sz w:val="16"/>
          <w:szCs w:val="22"/>
        </w:rPr>
        <w:t xml:space="preserve"> </w:t>
      </w:r>
      <w:r w:rsidRPr="004A7F6B">
        <w:rPr>
          <w:rStyle w:val="Style13ptBold"/>
          <w:rFonts w:asciiTheme="minorHAnsi" w:hAnsiTheme="minorHAnsi" w:cstheme="minorHAnsi"/>
          <w:b w:val="0"/>
          <w:bCs w:val="0"/>
          <w:sz w:val="16"/>
          <w:szCs w:val="22"/>
        </w:rPr>
        <w:t>According to INAC, as of 2011, 69 percent of households on reserves in Ontario received piped water services. Of the rest, 19 percent of homes were serviced by individual wells, while the remaining 12 percent were supplied by truck delivery or reported no water service.</w:t>
      </w:r>
      <w:hyperlink r:id="rId116" w:history="1">
        <w:r w:rsidRPr="004A7F6B">
          <w:rPr>
            <w:rStyle w:val="Style13ptBold"/>
            <w:rFonts w:asciiTheme="minorHAnsi" w:eastAsiaTheme="majorEastAsia" w:hAnsiTheme="minorHAnsi" w:cstheme="minorHAnsi"/>
            <w:b w:val="0"/>
            <w:bCs w:val="0"/>
            <w:sz w:val="16"/>
            <w:szCs w:val="22"/>
          </w:rPr>
          <w:t>[208]</w:t>
        </w:r>
      </w:hyperlink>
      <w:r w:rsidRPr="004A7F6B">
        <w:rPr>
          <w:rStyle w:val="Style13ptBold"/>
          <w:rFonts w:asciiTheme="minorHAnsi" w:hAnsiTheme="minorHAnsi" w:cstheme="minorHAnsi"/>
          <w:b w:val="0"/>
          <w:bCs w:val="0"/>
          <w:sz w:val="16"/>
          <w:szCs w:val="22"/>
        </w:rPr>
        <w:t xml:space="preserve"> As for wastewater, </w:t>
      </w:r>
      <w:r w:rsidRPr="004A7F6B">
        <w:rPr>
          <w:rStyle w:val="Style13ptBold"/>
          <w:rFonts w:asciiTheme="minorHAnsi" w:hAnsiTheme="minorHAnsi" w:cstheme="minorHAnsi"/>
          <w:b w:val="0"/>
          <w:bCs w:val="0"/>
          <w:sz w:val="22"/>
          <w:szCs w:val="22"/>
          <w:u w:val="single"/>
        </w:rPr>
        <w:t xml:space="preserve">the 2011 INAC assessment found </w:t>
      </w:r>
      <w:r w:rsidRPr="004A7F6B">
        <w:rPr>
          <w:rStyle w:val="Style13ptBold"/>
          <w:rFonts w:asciiTheme="minorHAnsi" w:hAnsiTheme="minorHAnsi" w:cstheme="minorHAnsi"/>
          <w:sz w:val="22"/>
          <w:szCs w:val="22"/>
          <w:highlight w:val="cyan"/>
          <w:u w:val="single"/>
        </w:rPr>
        <w:t>that 53 out of the 120 communities assessed relied solely on private wastewater systems</w:t>
      </w:r>
      <w:r w:rsidRPr="004A7F6B">
        <w:rPr>
          <w:rStyle w:val="Style13ptBold"/>
          <w:rFonts w:asciiTheme="minorHAnsi" w:hAnsiTheme="minorHAnsi" w:cstheme="minorHAnsi"/>
          <w:b w:val="0"/>
          <w:bCs w:val="0"/>
          <w:sz w:val="22"/>
          <w:szCs w:val="22"/>
          <w:highlight w:val="cyan"/>
          <w:u w:val="single"/>
        </w:rPr>
        <w:t>,</w:t>
      </w:r>
      <w:r w:rsidRPr="004A7F6B">
        <w:rPr>
          <w:rStyle w:val="Style13ptBold"/>
          <w:rFonts w:asciiTheme="minorHAnsi" w:hAnsiTheme="minorHAnsi" w:cstheme="minorHAnsi"/>
          <w:b w:val="0"/>
          <w:bCs w:val="0"/>
          <w:sz w:val="22"/>
          <w:szCs w:val="22"/>
          <w:u w:val="single"/>
        </w:rPr>
        <w:t xml:space="preserve"> i.e., septic systems or outhouses.</w:t>
      </w:r>
      <w:hyperlink r:id="rId117" w:history="1">
        <w:r w:rsidRPr="004A7F6B">
          <w:rPr>
            <w:rStyle w:val="Style13ptBold"/>
            <w:rFonts w:asciiTheme="minorHAnsi" w:eastAsiaTheme="majorEastAsia" w:hAnsiTheme="minorHAnsi" w:cstheme="minorHAnsi"/>
            <w:b w:val="0"/>
            <w:bCs w:val="0"/>
            <w:sz w:val="16"/>
            <w:szCs w:val="22"/>
          </w:rPr>
          <w:t>[209]</w:t>
        </w:r>
      </w:hyperlink>
      <w:r w:rsidRPr="004A7F6B">
        <w:rPr>
          <w:rStyle w:val="Style13ptBold"/>
          <w:rFonts w:asciiTheme="minorHAnsi" w:hAnsiTheme="minorHAnsi" w:cstheme="minorHAnsi"/>
          <w:b w:val="0"/>
          <w:bCs w:val="0"/>
          <w:sz w:val="16"/>
          <w:szCs w:val="22"/>
        </w:rPr>
        <w:t> </w:t>
      </w:r>
      <w:r w:rsidRPr="004A7F6B">
        <w:rPr>
          <w:rStyle w:val="Style13ptBold"/>
          <w:rFonts w:asciiTheme="minorHAnsi" w:hAnsiTheme="minorHAnsi" w:cstheme="minorHAnsi"/>
          <w:b w:val="0"/>
          <w:bCs w:val="0"/>
          <w:sz w:val="22"/>
          <w:szCs w:val="22"/>
          <w:highlight w:val="cyan"/>
          <w:u w:val="single"/>
        </w:rPr>
        <w:t xml:space="preserve">Even </w:t>
      </w:r>
      <w:r w:rsidRPr="004A7F6B">
        <w:rPr>
          <w:rStyle w:val="Style13ptBold"/>
          <w:rFonts w:asciiTheme="minorHAnsi" w:hAnsiTheme="minorHAnsi" w:cstheme="minorHAnsi"/>
          <w:sz w:val="22"/>
          <w:szCs w:val="22"/>
          <w:highlight w:val="cyan"/>
          <w:u w:val="single"/>
        </w:rPr>
        <w:t>in the communities with public wastewater systems, 57 percent of the homes were nevertheless serviced by private systems</w:t>
      </w:r>
      <w:r w:rsidRPr="004A7F6B">
        <w:rPr>
          <w:rStyle w:val="Style13ptBold"/>
          <w:rFonts w:asciiTheme="minorHAnsi" w:hAnsiTheme="minorHAnsi" w:cstheme="minorHAnsi"/>
          <w:b w:val="0"/>
          <w:bCs w:val="0"/>
          <w:sz w:val="16"/>
          <w:szCs w:val="22"/>
        </w:rPr>
        <w:t>; 5 percent relied on truck hauling for wastewater management; and 3 percent had ano reported sanitation service at all.</w:t>
      </w:r>
      <w:hyperlink r:id="rId118" w:history="1">
        <w:r w:rsidRPr="004A7F6B">
          <w:rPr>
            <w:rStyle w:val="Style13ptBold"/>
            <w:rFonts w:asciiTheme="minorHAnsi" w:eastAsiaTheme="majorEastAsia" w:hAnsiTheme="minorHAnsi" w:cstheme="minorHAnsi"/>
            <w:b w:val="0"/>
            <w:bCs w:val="0"/>
            <w:sz w:val="16"/>
            <w:szCs w:val="22"/>
          </w:rPr>
          <w:t>[210]</w:t>
        </w:r>
      </w:hyperlink>
    </w:p>
    <w:p w14:paraId="6819A9A9" w14:textId="77777777" w:rsidR="002033F7" w:rsidRDefault="00646180" w:rsidP="00646180">
      <w:pPr>
        <w:pStyle w:val="Heading4"/>
        <w:rPr>
          <w:rStyle w:val="Style13ptBold"/>
          <w:rFonts w:asciiTheme="minorHAnsi" w:hAnsiTheme="minorHAnsi" w:cstheme="minorHAnsi"/>
          <w:b/>
          <w:bCs w:val="0"/>
        </w:rPr>
      </w:pPr>
      <w:r w:rsidRPr="006A0C3B">
        <w:rPr>
          <w:rStyle w:val="Style13ptBold"/>
          <w:rFonts w:asciiTheme="minorHAnsi" w:hAnsiTheme="minorHAnsi" w:cstheme="minorHAnsi"/>
          <w:b/>
          <w:bCs w:val="0"/>
        </w:rPr>
        <w:t xml:space="preserve"> Privatization disproportionately negatively affect natives’ health</w:t>
      </w:r>
    </w:p>
    <w:p w14:paraId="5D87219A" w14:textId="761393CA" w:rsidR="00646180" w:rsidRPr="002033F7" w:rsidRDefault="00646180" w:rsidP="002033F7">
      <w:pPr>
        <w:rPr>
          <w:rStyle w:val="Style13ptBold"/>
        </w:rPr>
      </w:pPr>
      <w:r w:rsidRPr="002033F7">
        <w:rPr>
          <w:rStyle w:val="Style13ptBold"/>
        </w:rPr>
        <w:t xml:space="preserve"> HRW 16</w:t>
      </w:r>
    </w:p>
    <w:p w14:paraId="0F3BC349" w14:textId="77777777" w:rsidR="00BC08CD" w:rsidRPr="006A0C3B" w:rsidRDefault="00BC08CD" w:rsidP="00BC08CD">
      <w:pPr>
        <w:rPr>
          <w:rFonts w:asciiTheme="minorHAnsi" w:hAnsiTheme="minorHAnsi" w:cstheme="minorHAnsi"/>
        </w:rPr>
      </w:pPr>
      <w:r>
        <w:t xml:space="preserve">(Human Rights Watch is a nonprofit organization conducting research and advocacy on human rights. “Make it Safe: Canada’s Obligation to End the First Nations Water Crisis,” Human Rights Watch, June 7 2016, </w:t>
      </w:r>
      <w:r w:rsidRPr="004A7F6B">
        <w:t>https://www.hrw.org/report/2016/06/07/make-it-safe/canadas-obligation-end-first-nations-water-crisis</w:t>
      </w:r>
      <w:r>
        <w:t xml:space="preserve">) </w:t>
      </w:r>
      <w:r w:rsidRPr="006A0C3B">
        <w:rPr>
          <w:rStyle w:val="Hyperlink"/>
          <w:rFonts w:asciiTheme="minorHAnsi" w:hAnsiTheme="minorHAnsi" w:cstheme="minorHAnsi"/>
        </w:rPr>
        <w:t>//nren</w:t>
      </w:r>
    </w:p>
    <w:p w14:paraId="1FBBFD19" w14:textId="77777777" w:rsidR="00646180" w:rsidRPr="006A0C3B" w:rsidRDefault="00646180" w:rsidP="00646180">
      <w:pPr>
        <w:pStyle w:val="NormalWeb"/>
        <w:shd w:val="clear" w:color="auto" w:fill="FFFFFF"/>
        <w:spacing w:before="0" w:beforeAutospacing="0" w:after="298" w:afterAutospacing="0"/>
        <w:rPr>
          <w:rStyle w:val="Style13ptBold"/>
          <w:rFonts w:asciiTheme="minorHAnsi" w:hAnsiTheme="minorHAnsi" w:cstheme="minorHAnsi"/>
          <w:b w:val="0"/>
          <w:bCs w:val="0"/>
          <w:sz w:val="10"/>
        </w:rPr>
      </w:pPr>
      <w:r w:rsidRPr="006A0C3B">
        <w:rPr>
          <w:rStyle w:val="StyleUnderline"/>
          <w:rFonts w:asciiTheme="minorHAnsi" w:hAnsiTheme="minorHAnsi" w:cstheme="minorHAnsi"/>
          <w:b/>
          <w:bCs/>
        </w:rPr>
        <w:t>Private wells and any water system</w:t>
      </w:r>
      <w:r w:rsidRPr="006A0C3B">
        <w:rPr>
          <w:rStyle w:val="Style13ptBold"/>
          <w:rFonts w:asciiTheme="minorHAnsi" w:hAnsiTheme="minorHAnsi" w:cstheme="minorHAnsi"/>
          <w:b w:val="0"/>
          <w:bCs w:val="0"/>
          <w:sz w:val="10"/>
        </w:rPr>
        <w:t xml:space="preserve"> that services less than five households </w:t>
      </w:r>
      <w:r w:rsidRPr="006A0C3B">
        <w:rPr>
          <w:rStyle w:val="StyleUnderline"/>
          <w:rFonts w:asciiTheme="minorHAnsi" w:hAnsiTheme="minorHAnsi" w:cstheme="minorHAnsi"/>
          <w:b/>
          <w:bCs/>
        </w:rPr>
        <w:t>fall outside the scope of</w:t>
      </w:r>
      <w:r w:rsidRPr="006A0C3B">
        <w:rPr>
          <w:rStyle w:val="Style13ptBold"/>
          <w:rFonts w:asciiTheme="minorHAnsi" w:hAnsiTheme="minorHAnsi" w:cstheme="minorHAnsi"/>
          <w:b w:val="0"/>
          <w:bCs w:val="0"/>
          <w:sz w:val="10"/>
        </w:rPr>
        <w:t xml:space="preserve"> INAC’s </w:t>
      </w:r>
      <w:r w:rsidRPr="006A0C3B">
        <w:rPr>
          <w:rStyle w:val="StyleUnderline"/>
          <w:rFonts w:asciiTheme="minorHAnsi" w:hAnsiTheme="minorHAnsi" w:cstheme="minorHAnsi"/>
        </w:rPr>
        <w:t>financial support</w:t>
      </w:r>
      <w:r w:rsidRPr="006A0C3B">
        <w:rPr>
          <w:rStyle w:val="Style13ptBold"/>
          <w:rFonts w:asciiTheme="minorHAnsi" w:hAnsiTheme="minorHAnsi" w:cstheme="minorHAnsi"/>
          <w:b w:val="0"/>
          <w:bCs w:val="0"/>
          <w:sz w:val="10"/>
        </w:rPr>
        <w:t xml:space="preserve"> and other departments’ </w:t>
      </w:r>
      <w:r w:rsidRPr="006A0C3B">
        <w:rPr>
          <w:rStyle w:val="StyleUnderline"/>
          <w:rFonts w:asciiTheme="minorHAnsi" w:hAnsiTheme="minorHAnsi" w:cstheme="minorHAnsi"/>
          <w:b/>
          <w:bCs/>
        </w:rPr>
        <w:t>water quality monitoring</w:t>
      </w:r>
      <w:r w:rsidRPr="006A0C3B">
        <w:rPr>
          <w:rStyle w:val="StyleUnderline"/>
          <w:rFonts w:asciiTheme="minorHAnsi" w:hAnsiTheme="minorHAnsi" w:cstheme="minorHAnsi"/>
        </w:rPr>
        <w:t xml:space="preserve">. </w:t>
      </w:r>
      <w:r w:rsidRPr="002033F7">
        <w:rPr>
          <w:rStyle w:val="StyleUnderline"/>
          <w:rFonts w:asciiTheme="minorHAnsi" w:hAnsiTheme="minorHAnsi" w:cstheme="minorHAnsi"/>
          <w:b/>
          <w:bCs/>
          <w:highlight w:val="cyan"/>
        </w:rPr>
        <w:t>First Nations or individual households must cover the cost of private systems</w:t>
      </w:r>
      <w:r w:rsidRPr="006A0C3B">
        <w:rPr>
          <w:rStyle w:val="StyleUnderline"/>
          <w:rFonts w:asciiTheme="minorHAnsi" w:hAnsiTheme="minorHAnsi" w:cstheme="minorHAnsi"/>
        </w:rPr>
        <w:t>.</w:t>
      </w:r>
      <w:r w:rsidRPr="006A0C3B">
        <w:rPr>
          <w:rStyle w:val="Style13ptBold"/>
          <w:rFonts w:asciiTheme="minorHAnsi" w:hAnsiTheme="minorHAnsi" w:cstheme="minorHAnsi"/>
          <w:b w:val="0"/>
          <w:bCs w:val="0"/>
          <w:sz w:val="10"/>
        </w:rPr>
        <w:t xml:space="preserve"> Households with private systems also have to figure out their own water quality monitoring, as their systems are not regularly tested by Health Canada nor by the Ontario Ministry of the Environment and Climate Change, unless requested. Heavy metal testing, such as for uranium, is often the responsibility of the homeowner. Human Rights Watch spoke with individuals </w:t>
      </w:r>
      <w:r w:rsidRPr="002033F7">
        <w:rPr>
          <w:rStyle w:val="Style13ptBold"/>
          <w:rFonts w:asciiTheme="minorHAnsi" w:hAnsiTheme="minorHAnsi" w:cstheme="minorHAnsi"/>
          <w:sz w:val="22"/>
          <w:szCs w:val="22"/>
          <w:highlight w:val="cyan"/>
          <w:u w:val="single"/>
        </w:rPr>
        <w:t>in</w:t>
      </w:r>
      <w:r w:rsidRPr="002033F7">
        <w:rPr>
          <w:rStyle w:val="Style13ptBold"/>
          <w:rFonts w:asciiTheme="minorHAnsi" w:hAnsiTheme="minorHAnsi" w:cstheme="minorHAnsi"/>
          <w:b w:val="0"/>
          <w:bCs w:val="0"/>
          <w:sz w:val="16"/>
          <w:highlight w:val="cyan"/>
          <w:u w:val="single"/>
        </w:rPr>
        <w:t xml:space="preserve"> </w:t>
      </w:r>
      <w:r w:rsidRPr="002033F7">
        <w:rPr>
          <w:rStyle w:val="StyleUnderline"/>
          <w:rFonts w:asciiTheme="minorHAnsi" w:hAnsiTheme="minorHAnsi" w:cstheme="minorHAnsi"/>
          <w:b/>
          <w:bCs/>
          <w:highlight w:val="cyan"/>
        </w:rPr>
        <w:t>21 households</w:t>
      </w:r>
      <w:r w:rsidRPr="006A0C3B">
        <w:rPr>
          <w:rStyle w:val="Style13ptBold"/>
          <w:rFonts w:asciiTheme="minorHAnsi" w:hAnsiTheme="minorHAnsi" w:cstheme="minorHAnsi"/>
          <w:b w:val="0"/>
          <w:bCs w:val="0"/>
          <w:sz w:val="10"/>
        </w:rPr>
        <w:t xml:space="preserve"> in Batchewana First Nation and Six Nations of the Grand River serviced by private household wells, and </w:t>
      </w:r>
      <w:r w:rsidRPr="006A0C3B">
        <w:rPr>
          <w:rStyle w:val="StyleUnderline"/>
          <w:rFonts w:asciiTheme="minorHAnsi" w:hAnsiTheme="minorHAnsi" w:cstheme="minorHAnsi"/>
        </w:rPr>
        <w:t xml:space="preserve">5 households that relied on trucked or rainwater to fill cisterns. At least </w:t>
      </w:r>
      <w:r w:rsidRPr="002033F7">
        <w:rPr>
          <w:rStyle w:val="StyleUnderline"/>
          <w:rFonts w:asciiTheme="minorHAnsi" w:hAnsiTheme="minorHAnsi" w:cstheme="minorHAnsi"/>
          <w:b/>
          <w:bCs/>
          <w:highlight w:val="cyan"/>
        </w:rPr>
        <w:t>17 of those households had contamination or other problems in their private system</w:t>
      </w:r>
      <w:r w:rsidRPr="006A0C3B">
        <w:rPr>
          <w:rStyle w:val="StyleUnderline"/>
          <w:rFonts w:asciiTheme="minorHAnsi" w:hAnsiTheme="minorHAnsi" w:cstheme="minorHAnsi"/>
        </w:rPr>
        <w:t xml:space="preserve">, such as </w:t>
      </w:r>
      <w:r w:rsidRPr="006A0C3B">
        <w:rPr>
          <w:rStyle w:val="StyleUnderline"/>
          <w:rFonts w:asciiTheme="minorHAnsi" w:hAnsiTheme="minorHAnsi" w:cstheme="minorHAnsi"/>
          <w:b/>
          <w:bCs/>
        </w:rPr>
        <w:t>uranium, coliform, and E. coli contamination</w:t>
      </w:r>
      <w:r w:rsidRPr="006A0C3B">
        <w:rPr>
          <w:rStyle w:val="StyleUnderline"/>
          <w:rFonts w:asciiTheme="minorHAnsi" w:hAnsiTheme="minorHAnsi" w:cstheme="minorHAnsi"/>
        </w:rPr>
        <w:t>, high sulfur content, and high turbidity of the water.</w:t>
      </w:r>
    </w:p>
    <w:p w14:paraId="09E95D6F" w14:textId="77777777" w:rsidR="00646180" w:rsidRPr="006A0C3B" w:rsidRDefault="00646180" w:rsidP="00646180">
      <w:pPr>
        <w:pStyle w:val="NormalWeb"/>
        <w:shd w:val="clear" w:color="auto" w:fill="FFFFFF"/>
        <w:spacing w:before="0" w:beforeAutospacing="0" w:after="298" w:afterAutospacing="0"/>
        <w:rPr>
          <w:rStyle w:val="Style13ptBold"/>
          <w:rFonts w:asciiTheme="minorHAnsi" w:hAnsiTheme="minorHAnsi" w:cstheme="minorHAnsi"/>
          <w:b w:val="0"/>
          <w:bCs w:val="0"/>
          <w:sz w:val="12"/>
        </w:rPr>
      </w:pPr>
      <w:r w:rsidRPr="006A0C3B">
        <w:rPr>
          <w:rStyle w:val="Style13ptBold"/>
          <w:rFonts w:asciiTheme="minorHAnsi" w:hAnsiTheme="minorHAnsi" w:cstheme="minorHAnsi"/>
          <w:b w:val="0"/>
          <w:bCs w:val="0"/>
          <w:sz w:val="12"/>
        </w:rPr>
        <w:t xml:space="preserve">A capital projects manager in one community told Human Rights Watch about </w:t>
      </w:r>
      <w:r w:rsidRPr="006A0C3B">
        <w:rPr>
          <w:rStyle w:val="StyleUnderline"/>
          <w:rFonts w:asciiTheme="minorHAnsi" w:hAnsiTheme="minorHAnsi" w:cstheme="minorHAnsi"/>
        </w:rPr>
        <w:t xml:space="preserve">challenges with </w:t>
      </w:r>
      <w:r w:rsidRPr="002033F7">
        <w:rPr>
          <w:rStyle w:val="StyleUnderline"/>
          <w:rFonts w:asciiTheme="minorHAnsi" w:hAnsiTheme="minorHAnsi" w:cstheme="minorHAnsi"/>
          <w:b/>
          <w:bCs/>
          <w:highlight w:val="cyan"/>
        </w:rPr>
        <w:t>private wells</w:t>
      </w:r>
      <w:r w:rsidRPr="006A0C3B">
        <w:rPr>
          <w:rStyle w:val="Style13ptBold"/>
          <w:rFonts w:asciiTheme="minorHAnsi" w:hAnsiTheme="minorHAnsi" w:cstheme="minorHAnsi"/>
          <w:b w:val="0"/>
          <w:bCs w:val="0"/>
          <w:sz w:val="12"/>
        </w:rPr>
        <w:t>. “</w:t>
      </w:r>
      <w:r w:rsidRPr="006A0C3B">
        <w:rPr>
          <w:rStyle w:val="StyleUnderline"/>
          <w:rFonts w:asciiTheme="minorHAnsi" w:hAnsiTheme="minorHAnsi" w:cstheme="minorHAnsi"/>
        </w:rPr>
        <w:t xml:space="preserve">If there is an </w:t>
      </w:r>
      <w:r w:rsidRPr="006A0C3B">
        <w:rPr>
          <w:rStyle w:val="StyleUnderline"/>
          <w:rFonts w:asciiTheme="minorHAnsi" w:hAnsiTheme="minorHAnsi" w:cstheme="minorHAnsi"/>
          <w:b/>
          <w:bCs/>
        </w:rPr>
        <w:t>outbreak of E. coli or coliform</w:t>
      </w:r>
      <w:r w:rsidRPr="006A0C3B">
        <w:rPr>
          <w:rStyle w:val="StyleUnderline"/>
          <w:rFonts w:asciiTheme="minorHAnsi" w:hAnsiTheme="minorHAnsi" w:cstheme="minorHAnsi"/>
        </w:rPr>
        <w:t>, there are situations [wells</w:t>
      </w:r>
      <w:r w:rsidRPr="002033F7">
        <w:rPr>
          <w:rStyle w:val="StyleUnderline"/>
          <w:rFonts w:asciiTheme="minorHAnsi" w:hAnsiTheme="minorHAnsi" w:cstheme="minorHAnsi"/>
          <w:highlight w:val="cyan"/>
        </w:rPr>
        <w:t xml:space="preserve">] </w:t>
      </w:r>
      <w:r w:rsidRPr="002033F7">
        <w:rPr>
          <w:rStyle w:val="StyleUnderline"/>
          <w:rFonts w:asciiTheme="minorHAnsi" w:hAnsiTheme="minorHAnsi" w:cstheme="minorHAnsi"/>
          <w:b/>
          <w:bCs/>
          <w:highlight w:val="cyan"/>
        </w:rPr>
        <w:t>not monitored on a regular basis</w:t>
      </w:r>
      <w:r w:rsidRPr="006A0C3B">
        <w:rPr>
          <w:rStyle w:val="StyleUnderline"/>
          <w:rFonts w:asciiTheme="minorHAnsi" w:hAnsiTheme="minorHAnsi" w:cstheme="minorHAnsi"/>
        </w:rPr>
        <w:t xml:space="preserve">, and </w:t>
      </w:r>
      <w:r w:rsidRPr="002033F7">
        <w:rPr>
          <w:rStyle w:val="StyleUnderline"/>
          <w:rFonts w:asciiTheme="minorHAnsi" w:hAnsiTheme="minorHAnsi" w:cstheme="minorHAnsi"/>
          <w:b/>
          <w:bCs/>
          <w:highlight w:val="cyan"/>
        </w:rPr>
        <w:t>when it happens</w:t>
      </w:r>
      <w:r w:rsidRPr="006A0C3B">
        <w:rPr>
          <w:rStyle w:val="StyleUnderline"/>
          <w:rFonts w:asciiTheme="minorHAnsi" w:hAnsiTheme="minorHAnsi" w:cstheme="minorHAnsi"/>
        </w:rPr>
        <w:t xml:space="preserve"> [</w:t>
      </w:r>
      <w:r w:rsidRPr="006A0C3B">
        <w:rPr>
          <w:rStyle w:val="StyleUnderline"/>
          <w:rFonts w:asciiTheme="minorHAnsi" w:hAnsiTheme="minorHAnsi" w:cstheme="minorHAnsi"/>
          <w:b/>
          <w:bCs/>
        </w:rPr>
        <w:t>we don’t</w:t>
      </w:r>
      <w:r w:rsidRPr="006A0C3B">
        <w:rPr>
          <w:rStyle w:val="StyleUnderline"/>
          <w:rFonts w:asciiTheme="minorHAnsi" w:hAnsiTheme="minorHAnsi" w:cstheme="minorHAnsi"/>
        </w:rPr>
        <w:t xml:space="preserve"> have regulations on] </w:t>
      </w:r>
      <w:r w:rsidRPr="002033F7">
        <w:rPr>
          <w:rStyle w:val="StyleUnderline"/>
          <w:rFonts w:asciiTheme="minorHAnsi" w:hAnsiTheme="minorHAnsi" w:cstheme="minorHAnsi"/>
          <w:b/>
          <w:bCs/>
          <w:highlight w:val="cyan"/>
        </w:rPr>
        <w:t>what should we do or how to manage</w:t>
      </w:r>
      <w:r w:rsidRPr="006A0C3B">
        <w:rPr>
          <w:rStyle w:val="Style13ptBold"/>
          <w:rFonts w:asciiTheme="minorHAnsi" w:hAnsiTheme="minorHAnsi" w:cstheme="minorHAnsi"/>
          <w:b w:val="0"/>
          <w:bCs w:val="0"/>
          <w:sz w:val="12"/>
        </w:rPr>
        <w:t>,” he said.</w:t>
      </w:r>
      <w:hyperlink r:id="rId119" w:history="1">
        <w:r w:rsidRPr="006A0C3B">
          <w:rPr>
            <w:rStyle w:val="Style13ptBold"/>
            <w:rFonts w:asciiTheme="minorHAnsi" w:eastAsiaTheme="majorEastAsia" w:hAnsiTheme="minorHAnsi" w:cstheme="minorHAnsi"/>
            <w:b w:val="0"/>
            <w:bCs w:val="0"/>
            <w:sz w:val="12"/>
          </w:rPr>
          <w:t>[211]</w:t>
        </w:r>
      </w:hyperlink>
      <w:r w:rsidRPr="006A0C3B">
        <w:rPr>
          <w:rStyle w:val="Style13ptBold"/>
          <w:rFonts w:asciiTheme="minorHAnsi" w:hAnsiTheme="minorHAnsi" w:cstheme="minorHAnsi"/>
          <w:b w:val="0"/>
          <w:bCs w:val="0"/>
          <w:sz w:val="12"/>
        </w:rPr>
        <w:t> </w:t>
      </w:r>
      <w:r w:rsidRPr="006A0C3B">
        <w:rPr>
          <w:rStyle w:val="StyleUnderline"/>
          <w:rFonts w:asciiTheme="minorHAnsi" w:hAnsiTheme="minorHAnsi" w:cstheme="minorHAnsi"/>
        </w:rPr>
        <w:t xml:space="preserve">Worse still, communities </w:t>
      </w:r>
      <w:r w:rsidRPr="006A0C3B">
        <w:rPr>
          <w:rStyle w:val="StyleUnderline"/>
          <w:rFonts w:asciiTheme="minorHAnsi" w:hAnsiTheme="minorHAnsi" w:cstheme="minorHAnsi"/>
        </w:rPr>
        <w:lastRenderedPageBreak/>
        <w:t>cannot get technical support or funding to address the challenges related to household systems</w:t>
      </w:r>
      <w:r w:rsidRPr="006A0C3B">
        <w:rPr>
          <w:rStyle w:val="Style13ptBold"/>
          <w:rFonts w:asciiTheme="minorHAnsi" w:hAnsiTheme="minorHAnsi" w:cstheme="minorHAnsi"/>
          <w:b w:val="0"/>
          <w:bCs w:val="0"/>
          <w:sz w:val="12"/>
        </w:rPr>
        <w:t xml:space="preserve">. The same manager described the </w:t>
      </w:r>
      <w:r w:rsidRPr="006A0C3B">
        <w:rPr>
          <w:rStyle w:val="StyleUnderline"/>
          <w:rFonts w:asciiTheme="minorHAnsi" w:hAnsiTheme="minorHAnsi" w:cstheme="minorHAnsi"/>
        </w:rPr>
        <w:t>difficulties</w:t>
      </w:r>
      <w:r w:rsidRPr="006A0C3B">
        <w:rPr>
          <w:rStyle w:val="Style13ptBold"/>
          <w:rFonts w:asciiTheme="minorHAnsi" w:hAnsiTheme="minorHAnsi" w:cstheme="minorHAnsi"/>
          <w:b w:val="0"/>
          <w:bCs w:val="0"/>
          <w:sz w:val="12"/>
        </w:rPr>
        <w:t xml:space="preserve"> he </w:t>
      </w:r>
      <w:r w:rsidRPr="006A0C3B">
        <w:rPr>
          <w:rStyle w:val="StyleUnderline"/>
          <w:rFonts w:asciiTheme="minorHAnsi" w:hAnsiTheme="minorHAnsi" w:cstheme="minorHAnsi"/>
        </w:rPr>
        <w:t>faced in addressing the problem of uranium contamination of wells in his community, a known problem since at least 1999.</w:t>
      </w:r>
    </w:p>
    <w:p w14:paraId="58B22B63" w14:textId="77777777" w:rsidR="00646180" w:rsidRPr="006A0C3B" w:rsidRDefault="00646180" w:rsidP="00646180">
      <w:pPr>
        <w:pStyle w:val="NormalWeb"/>
        <w:shd w:val="clear" w:color="auto" w:fill="FFFFFF"/>
        <w:spacing w:before="0" w:beforeAutospacing="0" w:after="298" w:afterAutospacing="0"/>
        <w:rPr>
          <w:rStyle w:val="Style13ptBold"/>
          <w:rFonts w:asciiTheme="minorHAnsi" w:hAnsiTheme="minorHAnsi" w:cstheme="minorHAnsi"/>
          <w:b w:val="0"/>
          <w:bCs w:val="0"/>
          <w:sz w:val="12"/>
        </w:rPr>
      </w:pPr>
      <w:r w:rsidRPr="006A0C3B">
        <w:rPr>
          <w:rStyle w:val="Style13ptBold"/>
          <w:rFonts w:asciiTheme="minorHAnsi" w:hAnsiTheme="minorHAnsi" w:cstheme="minorHAnsi"/>
          <w:b w:val="0"/>
          <w:bCs w:val="0"/>
          <w:sz w:val="12"/>
        </w:rPr>
        <w:t>Since receiving the</w:t>
      </w:r>
      <w:r w:rsidRPr="006A0C3B">
        <w:rPr>
          <w:rStyle w:val="Style13ptBold"/>
          <w:rFonts w:asciiTheme="minorHAnsi" w:hAnsiTheme="minorHAnsi" w:cstheme="minorHAnsi"/>
          <w:sz w:val="12"/>
        </w:rPr>
        <w:t xml:space="preserve"> </w:t>
      </w:r>
      <w:r w:rsidRPr="006A0C3B">
        <w:rPr>
          <w:rStyle w:val="StyleUnderline"/>
          <w:rFonts w:asciiTheme="minorHAnsi" w:hAnsiTheme="minorHAnsi" w:cstheme="minorHAnsi"/>
          <w:b/>
          <w:bCs/>
        </w:rPr>
        <w:t>positive tests for high levels of uranium in several households, the Batchewana First Nation</w:t>
      </w:r>
      <w:r w:rsidRPr="006A0C3B">
        <w:rPr>
          <w:rStyle w:val="Style13ptBold"/>
          <w:rFonts w:asciiTheme="minorHAnsi" w:hAnsiTheme="minorHAnsi" w:cstheme="minorHAnsi"/>
          <w:b w:val="0"/>
          <w:bCs w:val="0"/>
          <w:sz w:val="12"/>
        </w:rPr>
        <w:t xml:space="preserve"> has taken steps to address exposure in the short term by delivering bottled water to affected households. </w:t>
      </w:r>
      <w:r w:rsidRPr="006A0C3B">
        <w:rPr>
          <w:rStyle w:val="StyleUnderline"/>
          <w:rFonts w:asciiTheme="minorHAnsi" w:hAnsiTheme="minorHAnsi" w:cstheme="minorHAnsi"/>
          <w:b/>
          <w:bCs/>
        </w:rPr>
        <w:t>Not having specific training in this particular aspect of water treatment,</w:t>
      </w:r>
      <w:r w:rsidRPr="006A0C3B">
        <w:rPr>
          <w:rStyle w:val="Style13ptBold"/>
          <w:rFonts w:asciiTheme="minorHAnsi" w:hAnsiTheme="minorHAnsi" w:cstheme="minorHAnsi"/>
          <w:b w:val="0"/>
          <w:bCs w:val="0"/>
          <w:sz w:val="12"/>
        </w:rPr>
        <w:t xml:space="preserve"> the capital projects manager has reached out repeatedly for assistance from the federal government. In response, a Health Canada official suggested that a test well program be implemented, requiring at least three test wells be dug.</w:t>
      </w:r>
      <w:hyperlink r:id="rId120" w:history="1">
        <w:r w:rsidRPr="006A0C3B">
          <w:rPr>
            <w:rStyle w:val="Style13ptBold"/>
            <w:rFonts w:asciiTheme="minorHAnsi" w:eastAsiaTheme="majorEastAsia" w:hAnsiTheme="minorHAnsi" w:cstheme="minorHAnsi"/>
            <w:b w:val="0"/>
            <w:bCs w:val="0"/>
            <w:sz w:val="12"/>
          </w:rPr>
          <w:t>[212]</w:t>
        </w:r>
      </w:hyperlink>
      <w:r w:rsidRPr="006A0C3B">
        <w:rPr>
          <w:rStyle w:val="Style13ptBold"/>
          <w:rFonts w:asciiTheme="minorHAnsi" w:hAnsiTheme="minorHAnsi" w:cstheme="minorHAnsi"/>
          <w:b w:val="0"/>
          <w:bCs w:val="0"/>
          <w:sz w:val="12"/>
        </w:rPr>
        <w:t> The official then reminded the manager that INAC protocols specifically highlight that First Nations water projects apply only to five or more connections—so the test well program could not be funded.</w:t>
      </w:r>
      <w:hyperlink r:id="rId121" w:history="1">
        <w:r w:rsidRPr="006A0C3B">
          <w:rPr>
            <w:rStyle w:val="Style13ptBold"/>
            <w:rFonts w:asciiTheme="minorHAnsi" w:eastAsiaTheme="majorEastAsia" w:hAnsiTheme="minorHAnsi" w:cstheme="minorHAnsi"/>
            <w:b w:val="0"/>
            <w:bCs w:val="0"/>
            <w:sz w:val="12"/>
          </w:rPr>
          <w:t>[213]</w:t>
        </w:r>
      </w:hyperlink>
      <w:r w:rsidRPr="006A0C3B">
        <w:rPr>
          <w:rStyle w:val="Style13ptBold"/>
          <w:rFonts w:asciiTheme="minorHAnsi" w:hAnsiTheme="minorHAnsi" w:cstheme="minorHAnsi"/>
          <w:b w:val="0"/>
          <w:bCs w:val="0"/>
          <w:sz w:val="12"/>
        </w:rPr>
        <w:t xml:space="preserve"> Ultimately, </w:t>
      </w:r>
      <w:r w:rsidRPr="006A0C3B">
        <w:rPr>
          <w:rStyle w:val="Style13ptBold"/>
          <w:rFonts w:asciiTheme="minorHAnsi" w:hAnsiTheme="minorHAnsi" w:cstheme="minorHAnsi"/>
          <w:sz w:val="22"/>
          <w:szCs w:val="22"/>
          <w:u w:val="single"/>
        </w:rPr>
        <w:t>the government recommendation was to stop further housing development</w:t>
      </w:r>
      <w:r w:rsidRPr="006A0C3B">
        <w:rPr>
          <w:rStyle w:val="Style13ptBold"/>
          <w:rFonts w:asciiTheme="minorHAnsi" w:hAnsiTheme="minorHAnsi" w:cstheme="minorHAnsi"/>
          <w:b w:val="0"/>
          <w:bCs w:val="0"/>
          <w:sz w:val="12"/>
        </w:rPr>
        <w:t xml:space="preserve"> in two of the First Nation’s three habitable reserves “until there is a cost effective means identified for safe drinking water.”</w:t>
      </w:r>
      <w:hyperlink r:id="rId122" w:history="1">
        <w:r w:rsidRPr="006A0C3B">
          <w:rPr>
            <w:rStyle w:val="Style13ptBold"/>
            <w:rFonts w:asciiTheme="minorHAnsi" w:eastAsiaTheme="majorEastAsia" w:hAnsiTheme="minorHAnsi" w:cstheme="minorHAnsi"/>
            <w:b w:val="0"/>
            <w:bCs w:val="0"/>
            <w:sz w:val="12"/>
          </w:rPr>
          <w:t>[214]</w:t>
        </w:r>
      </w:hyperlink>
      <w:r w:rsidRPr="006A0C3B">
        <w:rPr>
          <w:rStyle w:val="Style13ptBold"/>
          <w:rFonts w:asciiTheme="minorHAnsi" w:hAnsiTheme="minorHAnsi" w:cstheme="minorHAnsi"/>
          <w:b w:val="0"/>
          <w:bCs w:val="0"/>
          <w:sz w:val="12"/>
        </w:rPr>
        <w:t xml:space="preserve"> With all serviceable lots already full in its primary reserve, this recommendation would be </w:t>
      </w:r>
      <w:r w:rsidRPr="002033F7">
        <w:rPr>
          <w:rStyle w:val="StyleUnderline"/>
          <w:rFonts w:asciiTheme="minorHAnsi" w:hAnsiTheme="minorHAnsi" w:cstheme="minorHAnsi"/>
          <w:b/>
          <w:bCs/>
          <w:highlight w:val="cyan"/>
        </w:rPr>
        <w:t>an effective moratorium on new housing in the community, which has at least an 80-person waitlist for new housing.</w:t>
      </w:r>
    </w:p>
    <w:p w14:paraId="46375A6B" w14:textId="77777777" w:rsidR="00646180" w:rsidRPr="006A0C3B" w:rsidRDefault="00646180" w:rsidP="00646180">
      <w:pPr>
        <w:pStyle w:val="NormalWeb"/>
        <w:shd w:val="clear" w:color="auto" w:fill="FFFFFF"/>
        <w:spacing w:before="0" w:beforeAutospacing="0" w:after="298" w:afterAutospacing="0"/>
        <w:rPr>
          <w:rStyle w:val="Style13ptBold"/>
          <w:rFonts w:asciiTheme="minorHAnsi" w:hAnsiTheme="minorHAnsi" w:cstheme="minorHAnsi"/>
          <w:b w:val="0"/>
          <w:bCs w:val="0"/>
          <w:sz w:val="14"/>
        </w:rPr>
      </w:pPr>
      <w:r w:rsidRPr="006A0C3B">
        <w:rPr>
          <w:rStyle w:val="Style13ptBold"/>
          <w:rFonts w:asciiTheme="minorHAnsi" w:hAnsiTheme="minorHAnsi" w:cstheme="minorHAnsi"/>
          <w:b w:val="0"/>
          <w:bCs w:val="0"/>
          <w:sz w:val="14"/>
        </w:rPr>
        <w:t>In one meeting with INAC staff, the capital projects manager said he was asked, “Why are you building here?” He told Human Rights Watch, shrugging, “If you put us in a certain position and place, and we have to fend for ourselves we will do the best we can… to tell us ‘why are you building here,’ I don’t have an answer …We are building because we have to survive one way or another.”</w:t>
      </w:r>
      <w:hyperlink r:id="rId123" w:history="1">
        <w:r w:rsidRPr="006A0C3B">
          <w:rPr>
            <w:rStyle w:val="Style13ptBold"/>
            <w:rFonts w:asciiTheme="minorHAnsi" w:eastAsiaTheme="majorEastAsia" w:hAnsiTheme="minorHAnsi" w:cstheme="minorHAnsi"/>
            <w:b w:val="0"/>
            <w:bCs w:val="0"/>
            <w:sz w:val="14"/>
          </w:rPr>
          <w:t>[215</w:t>
        </w:r>
        <w:r w:rsidRPr="006A0C3B">
          <w:rPr>
            <w:rStyle w:val="Style13ptBold"/>
            <w:rFonts w:asciiTheme="minorHAnsi" w:eastAsiaTheme="majorEastAsia" w:hAnsiTheme="minorHAnsi" w:cstheme="minorHAnsi"/>
            <w:b w:val="0"/>
            <w:bCs w:val="0"/>
            <w:sz w:val="14"/>
            <w:u w:val="single"/>
          </w:rPr>
          <w:t>]</w:t>
        </w:r>
      </w:hyperlink>
    </w:p>
    <w:p w14:paraId="54949276" w14:textId="77777777" w:rsidR="00646180" w:rsidRPr="006A0C3B" w:rsidRDefault="00646180" w:rsidP="00646180">
      <w:pPr>
        <w:pStyle w:val="NormalWeb"/>
        <w:shd w:val="clear" w:color="auto" w:fill="FFFFFF"/>
        <w:spacing w:before="0" w:beforeAutospacing="0" w:after="298" w:afterAutospacing="0"/>
        <w:rPr>
          <w:rStyle w:val="Style13ptBold"/>
          <w:rFonts w:asciiTheme="minorHAnsi" w:hAnsiTheme="minorHAnsi" w:cstheme="minorHAnsi"/>
          <w:b w:val="0"/>
          <w:bCs w:val="0"/>
          <w:sz w:val="14"/>
        </w:rPr>
      </w:pPr>
      <w:r w:rsidRPr="006A0C3B">
        <w:rPr>
          <w:rStyle w:val="StyleUnderline"/>
          <w:rFonts w:asciiTheme="minorHAnsi" w:hAnsiTheme="minorHAnsi" w:cstheme="minorHAnsi"/>
          <w:b/>
          <w:bCs/>
        </w:rPr>
        <w:t>The Chief of Batchewana First Nation raised concerns about accountability</w:t>
      </w:r>
      <w:r w:rsidRPr="006A0C3B">
        <w:rPr>
          <w:rStyle w:val="StyleUnderline"/>
          <w:rFonts w:asciiTheme="minorHAnsi" w:hAnsiTheme="minorHAnsi" w:cstheme="minorHAnsi"/>
        </w:rPr>
        <w:t xml:space="preserve"> when it comes to the construction of private wells, cisterns, or septic systems. “What happens if there is negligence on the part of the contractor? Who has the authority? Who signs off on inspections?</w:t>
      </w:r>
      <w:r w:rsidRPr="006A0C3B">
        <w:rPr>
          <w:rStyle w:val="Style13ptBold"/>
          <w:rFonts w:asciiTheme="minorHAnsi" w:hAnsiTheme="minorHAnsi" w:cstheme="minorHAnsi"/>
          <w:b w:val="0"/>
          <w:bCs w:val="0"/>
          <w:sz w:val="14"/>
        </w:rPr>
        <w:t xml:space="preserve"> Health Canada makes recommendations, but [these] only are recommendations, not mandates.” </w:t>
      </w:r>
      <w:hyperlink r:id="rId124" w:history="1">
        <w:r w:rsidRPr="006A0C3B">
          <w:rPr>
            <w:rStyle w:val="Style13ptBold"/>
            <w:rFonts w:asciiTheme="minorHAnsi" w:eastAsiaTheme="majorEastAsia" w:hAnsiTheme="minorHAnsi" w:cstheme="minorHAnsi"/>
            <w:b w:val="0"/>
            <w:bCs w:val="0"/>
            <w:sz w:val="14"/>
          </w:rPr>
          <w:t>[216]</w:t>
        </w:r>
      </w:hyperlink>
      <w:r w:rsidRPr="006A0C3B">
        <w:rPr>
          <w:rStyle w:val="Style13ptBold"/>
          <w:rFonts w:asciiTheme="minorHAnsi" w:hAnsiTheme="minorHAnsi" w:cstheme="minorHAnsi"/>
          <w:b w:val="0"/>
          <w:bCs w:val="0"/>
          <w:sz w:val="14"/>
        </w:rPr>
        <w:t xml:space="preserve"> He is concerned that </w:t>
      </w:r>
      <w:r w:rsidRPr="006A0C3B">
        <w:rPr>
          <w:rStyle w:val="StyleUnderline"/>
          <w:rFonts w:asciiTheme="minorHAnsi" w:hAnsiTheme="minorHAnsi" w:cstheme="minorHAnsi"/>
        </w:rPr>
        <w:t>without enforceable regulations, it is difficult to hold contractors to any specific standard</w:t>
      </w:r>
      <w:r w:rsidRPr="006A0C3B">
        <w:rPr>
          <w:rStyle w:val="Style13ptBold"/>
          <w:rFonts w:asciiTheme="minorHAnsi" w:hAnsiTheme="minorHAnsi" w:cstheme="minorHAnsi"/>
          <w:b w:val="0"/>
          <w:bCs w:val="0"/>
          <w:sz w:val="14"/>
        </w:rPr>
        <w:t xml:space="preserve">. “[There is provincial law] all of them are supposed to follow, but </w:t>
      </w:r>
      <w:r w:rsidRPr="002033F7">
        <w:rPr>
          <w:rStyle w:val="StyleUnderline"/>
          <w:rFonts w:asciiTheme="minorHAnsi" w:hAnsiTheme="minorHAnsi" w:cstheme="minorHAnsi"/>
          <w:b/>
          <w:bCs/>
          <w:highlight w:val="cyan"/>
        </w:rPr>
        <w:t>there is no enforcement</w:t>
      </w:r>
      <w:r w:rsidRPr="006A0C3B">
        <w:rPr>
          <w:rStyle w:val="Style13ptBold"/>
          <w:rFonts w:asciiTheme="minorHAnsi" w:hAnsiTheme="minorHAnsi" w:cstheme="minorHAnsi"/>
          <w:b w:val="0"/>
          <w:bCs w:val="0"/>
          <w:sz w:val="14"/>
        </w:rPr>
        <w:t xml:space="preserve"> on federal lands,” he said. </w:t>
      </w:r>
      <w:hyperlink r:id="rId125" w:history="1">
        <w:r w:rsidRPr="006A0C3B">
          <w:rPr>
            <w:rStyle w:val="Style13ptBold"/>
            <w:rFonts w:asciiTheme="minorHAnsi" w:eastAsiaTheme="majorEastAsia" w:hAnsiTheme="minorHAnsi" w:cstheme="minorHAnsi"/>
            <w:b w:val="0"/>
            <w:bCs w:val="0"/>
            <w:sz w:val="14"/>
          </w:rPr>
          <w:t>[217]</w:t>
        </w:r>
      </w:hyperlink>
    </w:p>
    <w:p w14:paraId="269BF77B" w14:textId="16090803" w:rsidR="002033F7" w:rsidRDefault="00646180" w:rsidP="00646180">
      <w:pPr>
        <w:pStyle w:val="Heading4"/>
        <w:rPr>
          <w:rFonts w:asciiTheme="minorHAnsi" w:hAnsiTheme="minorHAnsi" w:cstheme="minorHAnsi"/>
        </w:rPr>
      </w:pPr>
      <w:r w:rsidRPr="006A0C3B">
        <w:rPr>
          <w:rFonts w:asciiTheme="minorHAnsi" w:hAnsiTheme="minorHAnsi" w:cstheme="minorHAnsi"/>
        </w:rPr>
        <w:t>Native Americans are disproportionately affected</w:t>
      </w:r>
    </w:p>
    <w:p w14:paraId="62C39FAB" w14:textId="3FF5E512" w:rsidR="00646180" w:rsidRPr="002033F7" w:rsidRDefault="00BC08CD" w:rsidP="002033F7">
      <w:pPr>
        <w:rPr>
          <w:rStyle w:val="Style13ptBold"/>
        </w:rPr>
      </w:pPr>
      <w:r>
        <w:rPr>
          <w:rStyle w:val="Style13ptBold"/>
        </w:rPr>
        <w:t>Morales</w:t>
      </w:r>
      <w:r w:rsidR="00646180" w:rsidRPr="002033F7">
        <w:rPr>
          <w:rStyle w:val="Style13ptBold"/>
        </w:rPr>
        <w:t xml:space="preserve"> 19</w:t>
      </w:r>
    </w:p>
    <w:p w14:paraId="05D1450E" w14:textId="6B313C1D" w:rsidR="00646180" w:rsidRPr="006A0C3B" w:rsidRDefault="00BC08CD" w:rsidP="00646180">
      <w:pPr>
        <w:rPr>
          <w:rFonts w:asciiTheme="minorHAnsi" w:hAnsiTheme="minorHAnsi" w:cstheme="minorHAnsi"/>
        </w:rPr>
      </w:pPr>
      <w:r>
        <w:t xml:space="preserve">(Laurel Morales is the 2LivesPodcast1 creator. She is also heard on NPR, Fronteras Desk, Code Switch, Marketplace, National Native News, and Science Friday. This article comes from </w:t>
      </w:r>
      <w:r w:rsidR="00646180" w:rsidRPr="006A0C3B">
        <w:rPr>
          <w:rFonts w:asciiTheme="minorHAnsi" w:hAnsiTheme="minorHAnsi" w:cstheme="minorHAnsi"/>
        </w:rPr>
        <w:t>NPR</w:t>
      </w:r>
      <w:r>
        <w:rPr>
          <w:rFonts w:asciiTheme="minorHAnsi" w:hAnsiTheme="minorHAnsi" w:cstheme="minorHAnsi"/>
        </w:rPr>
        <w:t xml:space="preserve">, </w:t>
      </w:r>
      <w:r w:rsidR="00646180" w:rsidRPr="006A0C3B">
        <w:rPr>
          <w:rFonts w:asciiTheme="minorHAnsi" w:hAnsiTheme="minorHAnsi" w:cstheme="minorHAnsi"/>
        </w:rPr>
        <w:t>a public- and privately- funded radio based in Washington, D.C.</w:t>
      </w:r>
      <w:r w:rsidR="00792301">
        <w:rPr>
          <w:rFonts w:asciiTheme="minorHAnsi" w:hAnsiTheme="minorHAnsi" w:cstheme="minorHAnsi"/>
        </w:rPr>
        <w:t>,</w:t>
      </w:r>
      <w:r>
        <w:rPr>
          <w:rFonts w:asciiTheme="minorHAnsi" w:hAnsiTheme="minorHAnsi" w:cstheme="minorHAnsi"/>
        </w:rPr>
        <w:t xml:space="preserve"> “Many Native Americans Can’t Get Clean Water, Reports Finds,” </w:t>
      </w:r>
      <w:r w:rsidR="00792301">
        <w:rPr>
          <w:rFonts w:asciiTheme="minorHAnsi" w:hAnsiTheme="minorHAnsi" w:cstheme="minorHAnsi"/>
        </w:rPr>
        <w:t xml:space="preserve">NPR, </w:t>
      </w:r>
      <w:r>
        <w:rPr>
          <w:rFonts w:asciiTheme="minorHAnsi" w:hAnsiTheme="minorHAnsi" w:cstheme="minorHAnsi"/>
        </w:rPr>
        <w:t xml:space="preserve">November 18 2019, </w:t>
      </w:r>
      <w:r w:rsidRPr="00BC08CD">
        <w:rPr>
          <w:rFonts w:asciiTheme="minorHAnsi" w:hAnsiTheme="minorHAnsi" w:cstheme="minorHAnsi"/>
        </w:rPr>
        <w:t>https://www.npr.org/2019/11/18/779821510/many-native-americans-cant-get-clean-water-report-finds</w:t>
      </w:r>
      <w:r>
        <w:rPr>
          <w:rFonts w:asciiTheme="minorHAnsi" w:hAnsiTheme="minorHAnsi" w:cstheme="minorHAnsi"/>
        </w:rPr>
        <w:t>)</w:t>
      </w:r>
      <w:r w:rsidR="00646180" w:rsidRPr="006A0C3B">
        <w:rPr>
          <w:rFonts w:asciiTheme="minorHAnsi" w:hAnsiTheme="minorHAnsi" w:cstheme="minorHAnsi"/>
        </w:rPr>
        <w:t xml:space="preserve"> //nren</w:t>
      </w:r>
    </w:p>
    <w:p w14:paraId="4852ED12" w14:textId="77777777" w:rsidR="00646180" w:rsidRPr="00BC08CD"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22"/>
        </w:rPr>
      </w:pPr>
      <w:r w:rsidRPr="00BC08CD">
        <w:rPr>
          <w:rFonts w:asciiTheme="minorHAnsi" w:hAnsiTheme="minorHAnsi" w:cstheme="minorHAnsi"/>
          <w:sz w:val="16"/>
          <w:szCs w:val="22"/>
        </w:rPr>
        <w:t xml:space="preserve">For many people, </w:t>
      </w:r>
      <w:r w:rsidRPr="00BC08CD">
        <w:rPr>
          <w:rFonts w:asciiTheme="minorHAnsi" w:hAnsiTheme="minorHAnsi" w:cstheme="minorHAnsi"/>
          <w:sz w:val="22"/>
          <w:szCs w:val="22"/>
          <w:u w:val="single"/>
        </w:rPr>
        <w:t>turning on the tap or flushing the toilet is something</w:t>
      </w:r>
      <w:r w:rsidRPr="00BC08CD">
        <w:rPr>
          <w:rFonts w:asciiTheme="minorHAnsi" w:hAnsiTheme="minorHAnsi" w:cstheme="minorHAnsi"/>
          <w:sz w:val="16"/>
          <w:szCs w:val="22"/>
        </w:rPr>
        <w:t xml:space="preserve"> we take for granted. But a </w:t>
      </w:r>
      <w:hyperlink r:id="rId126" w:history="1">
        <w:r w:rsidRPr="00BC08CD">
          <w:rPr>
            <w:rStyle w:val="Hyperlink"/>
            <w:rFonts w:asciiTheme="minorHAnsi" w:eastAsiaTheme="majorEastAsia" w:hAnsiTheme="minorHAnsi" w:cstheme="minorHAnsi"/>
            <w:sz w:val="16"/>
            <w:szCs w:val="22"/>
          </w:rPr>
          <w:t>report released Monday</w:t>
        </w:r>
      </w:hyperlink>
      <w:r w:rsidRPr="00BC08CD">
        <w:rPr>
          <w:rFonts w:asciiTheme="minorHAnsi" w:hAnsiTheme="minorHAnsi" w:cstheme="minorHAnsi"/>
          <w:sz w:val="16"/>
          <w:szCs w:val="22"/>
        </w:rPr>
        <w:t xml:space="preserve">, called "Closing the Water Access Gap in the United States," shows that more than </w:t>
      </w:r>
      <w:r w:rsidRPr="00BC08CD">
        <w:rPr>
          <w:rFonts w:asciiTheme="minorHAnsi" w:hAnsiTheme="minorHAnsi" w:cstheme="minorHAnsi"/>
          <w:sz w:val="22"/>
          <w:szCs w:val="22"/>
          <w:u w:val="single"/>
        </w:rPr>
        <w:t>2 million Americans live without these conveniences and that Native Americans are more likely to have trouble accessing water than any other group.</w:t>
      </w:r>
    </w:p>
    <w:p w14:paraId="305DB437" w14:textId="77777777" w:rsidR="00646180" w:rsidRPr="00BC08CD"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22"/>
        </w:rPr>
      </w:pPr>
      <w:r w:rsidRPr="00BC08CD">
        <w:rPr>
          <w:rFonts w:asciiTheme="minorHAnsi" w:hAnsiTheme="minorHAnsi" w:cstheme="minorHAnsi"/>
          <w:sz w:val="22"/>
          <w:szCs w:val="22"/>
          <w:u w:val="single"/>
        </w:rPr>
        <w:t>The nearest water station for Darlene Yazzie is 9 miles away</w:t>
      </w:r>
      <w:r w:rsidRPr="00BC08CD">
        <w:rPr>
          <w:rFonts w:asciiTheme="minorHAnsi" w:hAnsiTheme="minorHAnsi" w:cstheme="minorHAnsi"/>
          <w:sz w:val="16"/>
          <w:szCs w:val="22"/>
        </w:rPr>
        <w:t xml:space="preserve"> at the Dennehotso Chapter House — a community center — in the Four Corners region of the Navajo Nation. On Tuesday, she counted her dimes and nickels to pay for water. </w:t>
      </w:r>
      <w:r w:rsidRPr="00BC08CD">
        <w:rPr>
          <w:rFonts w:asciiTheme="minorHAnsi" w:hAnsiTheme="minorHAnsi" w:cstheme="minorHAnsi"/>
          <w:sz w:val="22"/>
          <w:szCs w:val="22"/>
          <w:u w:val="single"/>
        </w:rPr>
        <w:t>It costs $1.10 plus gas money to fill up two 50-gallon barrels, and she has just been told the price is going up next month.</w:t>
      </w:r>
      <w:hyperlink r:id="rId127" w:history="1">
        <w:r w:rsidRPr="00BC08CD">
          <w:rPr>
            <w:rFonts w:asciiTheme="minorHAnsi" w:hAnsiTheme="minorHAnsi" w:cstheme="minorHAnsi"/>
            <w:color w:val="0000FF"/>
            <w:sz w:val="22"/>
            <w:szCs w:val="22"/>
          </w:rPr>
          <w:fldChar w:fldCharType="begin"/>
        </w:r>
        <w:r w:rsidRPr="00BC08CD">
          <w:rPr>
            <w:rFonts w:asciiTheme="minorHAnsi" w:hAnsiTheme="minorHAnsi" w:cstheme="minorHAnsi"/>
            <w:color w:val="0000FF"/>
            <w:sz w:val="22"/>
            <w:szCs w:val="22"/>
          </w:rPr>
          <w:instrText xml:space="preserve"> INCLUDEPICTURE "https://media.npr.org/assets/img/2018/12/04/gettyimages-1680752_sq-4b3bb1abf9419ef2ffd3ef18c288d9aaa7387b4c-s100-c15.jpg" \* MERGEFORMATINET </w:instrText>
        </w:r>
        <w:r w:rsidR="008C1CC0">
          <w:rPr>
            <w:rFonts w:asciiTheme="minorHAnsi" w:hAnsiTheme="minorHAnsi" w:cstheme="minorHAnsi"/>
            <w:color w:val="0000FF"/>
            <w:sz w:val="22"/>
            <w:szCs w:val="22"/>
          </w:rPr>
          <w:fldChar w:fldCharType="separate"/>
        </w:r>
        <w:r w:rsidRPr="00BC08CD">
          <w:rPr>
            <w:rFonts w:asciiTheme="minorHAnsi" w:hAnsiTheme="minorHAnsi" w:cstheme="minorHAnsi"/>
            <w:color w:val="0000FF"/>
            <w:sz w:val="22"/>
            <w:szCs w:val="22"/>
          </w:rPr>
          <w:fldChar w:fldCharType="end"/>
        </w:r>
      </w:hyperlink>
    </w:p>
    <w:p w14:paraId="15D7724E" w14:textId="77777777" w:rsidR="00646180" w:rsidRPr="00792301"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16"/>
        </w:rPr>
      </w:pPr>
      <w:r w:rsidRPr="00792301">
        <w:rPr>
          <w:rFonts w:asciiTheme="minorHAnsi" w:hAnsiTheme="minorHAnsi" w:cstheme="minorHAnsi"/>
          <w:sz w:val="16"/>
          <w:szCs w:val="16"/>
        </w:rPr>
        <w:t>Yazzie lugged a T-shaped key as tall as her out to the well, where she dropped it down into the hole and turned the crank to open the valve.</w:t>
      </w:r>
    </w:p>
    <w:p w14:paraId="0548E964" w14:textId="77777777" w:rsidR="00646180" w:rsidRPr="00BC08CD"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22"/>
        </w:rPr>
      </w:pPr>
      <w:r w:rsidRPr="00BC08CD">
        <w:rPr>
          <w:rFonts w:asciiTheme="minorHAnsi" w:hAnsiTheme="minorHAnsi" w:cstheme="minorHAnsi"/>
          <w:sz w:val="16"/>
          <w:szCs w:val="22"/>
        </w:rPr>
        <w:t xml:space="preserve">Water gushed into the plastic barrel. A cool mist from a leak in the hose rained over her. This is Yazzie's drinking water. For her animals, </w:t>
      </w:r>
      <w:r w:rsidRPr="00BC08CD">
        <w:rPr>
          <w:rFonts w:asciiTheme="minorHAnsi" w:hAnsiTheme="minorHAnsi" w:cstheme="minorHAnsi"/>
          <w:sz w:val="22"/>
          <w:szCs w:val="22"/>
          <w:u w:val="single"/>
        </w:rPr>
        <w:t>she</w:t>
      </w:r>
      <w:r w:rsidRPr="00BC08CD">
        <w:rPr>
          <w:rFonts w:asciiTheme="minorHAnsi" w:hAnsiTheme="minorHAnsi" w:cstheme="minorHAnsi"/>
          <w:sz w:val="16"/>
          <w:szCs w:val="22"/>
        </w:rPr>
        <w:t xml:space="preserve"> usually </w:t>
      </w:r>
      <w:r w:rsidRPr="00BC08CD">
        <w:rPr>
          <w:rFonts w:asciiTheme="minorHAnsi" w:hAnsiTheme="minorHAnsi" w:cstheme="minorHAnsi"/>
          <w:sz w:val="22"/>
          <w:szCs w:val="22"/>
          <w:u w:val="single"/>
        </w:rPr>
        <w:t>drives to a windmill, but on this day it was empty and the sheep were thirsty</w:t>
      </w:r>
      <w:r w:rsidRPr="00BC08CD">
        <w:rPr>
          <w:rFonts w:asciiTheme="minorHAnsi" w:hAnsiTheme="minorHAnsi" w:cstheme="minorHAnsi"/>
          <w:sz w:val="16"/>
          <w:szCs w:val="22"/>
        </w:rPr>
        <w:t>.</w:t>
      </w:r>
    </w:p>
    <w:p w14:paraId="592E46A4" w14:textId="77777777" w:rsidR="00646180" w:rsidRPr="00BC08CD"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22"/>
        </w:rPr>
      </w:pPr>
      <w:r w:rsidRPr="00BC08CD">
        <w:rPr>
          <w:rFonts w:asciiTheme="minorHAnsi" w:hAnsiTheme="minorHAnsi" w:cstheme="minorHAnsi"/>
          <w:sz w:val="16"/>
          <w:szCs w:val="22"/>
        </w:rPr>
        <w:lastRenderedPageBreak/>
        <w:t>"</w:t>
      </w:r>
      <w:r w:rsidRPr="00BC08CD">
        <w:rPr>
          <w:rFonts w:asciiTheme="minorHAnsi" w:hAnsiTheme="minorHAnsi" w:cstheme="minorHAnsi"/>
          <w:sz w:val="22"/>
          <w:szCs w:val="22"/>
          <w:u w:val="single"/>
        </w:rPr>
        <w:t>There's no water in the windmill</w:t>
      </w:r>
      <w:r w:rsidRPr="00BC08CD">
        <w:rPr>
          <w:rFonts w:asciiTheme="minorHAnsi" w:hAnsiTheme="minorHAnsi" w:cstheme="minorHAnsi"/>
          <w:sz w:val="16"/>
          <w:szCs w:val="22"/>
        </w:rPr>
        <w:t xml:space="preserve">," Yazzie said. "It's dry because it's not blowing. </w:t>
      </w:r>
      <w:r w:rsidRPr="00BC08CD">
        <w:rPr>
          <w:rFonts w:asciiTheme="minorHAnsi" w:hAnsiTheme="minorHAnsi" w:cstheme="minorHAnsi"/>
          <w:sz w:val="22"/>
          <w:szCs w:val="22"/>
          <w:u w:val="single"/>
        </w:rPr>
        <w:t>The only way they have water is if it's blowing</w:t>
      </w:r>
      <w:r w:rsidRPr="00BC08CD">
        <w:rPr>
          <w:rFonts w:asciiTheme="minorHAnsi" w:hAnsiTheme="minorHAnsi" w:cstheme="minorHAnsi"/>
          <w:sz w:val="16"/>
          <w:szCs w:val="22"/>
        </w:rPr>
        <w:t>."</w:t>
      </w:r>
    </w:p>
    <w:p w14:paraId="5F58ECF3" w14:textId="77777777" w:rsidR="00646180" w:rsidRPr="00BC08CD"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22"/>
        </w:rPr>
      </w:pPr>
      <w:r w:rsidRPr="00BC08CD">
        <w:rPr>
          <w:rFonts w:asciiTheme="minorHAnsi" w:hAnsiTheme="minorHAnsi" w:cstheme="minorHAnsi"/>
          <w:sz w:val="16"/>
          <w:szCs w:val="22"/>
        </w:rPr>
        <w:t xml:space="preserve">Yazzie said the </w:t>
      </w:r>
      <w:r w:rsidRPr="00BC08CD">
        <w:rPr>
          <w:rFonts w:asciiTheme="minorHAnsi" w:hAnsiTheme="minorHAnsi" w:cstheme="minorHAnsi"/>
          <w:sz w:val="22"/>
          <w:szCs w:val="22"/>
          <w:u w:val="single"/>
        </w:rPr>
        <w:t>windmill water isn't safe for humans anyway. Officials told her arsenic and uranium levels are too high.</w:t>
      </w:r>
      <w:r w:rsidRPr="00BC08CD">
        <w:rPr>
          <w:rFonts w:asciiTheme="minorHAnsi" w:hAnsiTheme="minorHAnsi" w:cstheme="minorHAnsi"/>
          <w:sz w:val="16"/>
          <w:szCs w:val="22"/>
        </w:rPr>
        <w:t xml:space="preserve"> Yazzie and many others give the water to their animals, even though they plan to eat them.</w:t>
      </w:r>
    </w:p>
    <w:p w14:paraId="71870B47" w14:textId="77777777" w:rsidR="00646180" w:rsidRPr="00BC08CD"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22"/>
        </w:rPr>
      </w:pPr>
      <w:r w:rsidRPr="00BC08CD">
        <w:rPr>
          <w:rFonts w:asciiTheme="minorHAnsi" w:hAnsiTheme="minorHAnsi" w:cstheme="minorHAnsi"/>
          <w:sz w:val="16"/>
          <w:szCs w:val="22"/>
        </w:rPr>
        <w:t>"</w:t>
      </w:r>
      <w:r w:rsidRPr="00BC08CD">
        <w:rPr>
          <w:rFonts w:asciiTheme="minorHAnsi" w:hAnsiTheme="minorHAnsi" w:cstheme="minorHAnsi"/>
          <w:sz w:val="22"/>
          <w:szCs w:val="22"/>
          <w:u w:val="single"/>
        </w:rPr>
        <w:t>A lot of people died of cancer around here</w:t>
      </w:r>
      <w:r w:rsidRPr="00BC08CD">
        <w:rPr>
          <w:rFonts w:asciiTheme="minorHAnsi" w:hAnsiTheme="minorHAnsi" w:cstheme="minorHAnsi"/>
          <w:sz w:val="16"/>
          <w:szCs w:val="22"/>
        </w:rPr>
        <w:t xml:space="preserve">," Yazzie said. "I noticed that </w:t>
      </w:r>
      <w:r w:rsidRPr="00BC08CD">
        <w:rPr>
          <w:rFonts w:asciiTheme="minorHAnsi" w:hAnsiTheme="minorHAnsi" w:cstheme="minorHAnsi"/>
          <w:sz w:val="22"/>
          <w:szCs w:val="22"/>
          <w:u w:val="single"/>
        </w:rPr>
        <w:t>more are being diagnosed</w:t>
      </w:r>
      <w:r w:rsidRPr="00BC08CD">
        <w:rPr>
          <w:rFonts w:asciiTheme="minorHAnsi" w:hAnsiTheme="minorHAnsi" w:cstheme="minorHAnsi"/>
          <w:sz w:val="16"/>
          <w:szCs w:val="22"/>
        </w:rPr>
        <w:t xml:space="preserve">. I'm pretty sure </w:t>
      </w:r>
      <w:r w:rsidRPr="00BC08CD">
        <w:rPr>
          <w:rFonts w:asciiTheme="minorHAnsi" w:hAnsiTheme="minorHAnsi" w:cstheme="minorHAnsi"/>
          <w:sz w:val="22"/>
          <w:szCs w:val="22"/>
          <w:u w:val="single"/>
        </w:rPr>
        <w:t>it's because of the</w:t>
      </w:r>
      <w:r w:rsidRPr="00BC08CD">
        <w:rPr>
          <w:rFonts w:asciiTheme="minorHAnsi" w:hAnsiTheme="minorHAnsi" w:cstheme="minorHAnsi"/>
          <w:sz w:val="16"/>
          <w:szCs w:val="22"/>
        </w:rPr>
        <w:t xml:space="preserve"> environment and the </w:t>
      </w:r>
      <w:r w:rsidRPr="00BC08CD">
        <w:rPr>
          <w:rFonts w:asciiTheme="minorHAnsi" w:hAnsiTheme="minorHAnsi" w:cstheme="minorHAnsi"/>
          <w:sz w:val="22"/>
          <w:szCs w:val="22"/>
          <w:u w:val="single"/>
        </w:rPr>
        <w:t>water</w:t>
      </w:r>
      <w:r w:rsidRPr="00BC08CD">
        <w:rPr>
          <w:rFonts w:asciiTheme="minorHAnsi" w:hAnsiTheme="minorHAnsi" w:cstheme="minorHAnsi"/>
          <w:sz w:val="16"/>
          <w:szCs w:val="22"/>
        </w:rPr>
        <w:t>."</w:t>
      </w:r>
    </w:p>
    <w:p w14:paraId="64C89D4C" w14:textId="77777777" w:rsidR="00646180" w:rsidRPr="00BC08CD"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22"/>
        </w:rPr>
      </w:pPr>
      <w:r w:rsidRPr="00BC08CD">
        <w:rPr>
          <w:rFonts w:asciiTheme="minorHAnsi" w:hAnsiTheme="minorHAnsi" w:cstheme="minorHAnsi"/>
          <w:sz w:val="22"/>
          <w:szCs w:val="22"/>
          <w:u w:val="single"/>
        </w:rPr>
        <w:t>The groundwater</w:t>
      </w:r>
      <w:r w:rsidRPr="00BC08CD">
        <w:rPr>
          <w:rFonts w:asciiTheme="minorHAnsi" w:hAnsiTheme="minorHAnsi" w:cstheme="minorHAnsi"/>
          <w:sz w:val="16"/>
          <w:szCs w:val="22"/>
        </w:rPr>
        <w:t xml:space="preserve"> in some areas </w:t>
      </w:r>
      <w:r w:rsidRPr="00BC08CD">
        <w:rPr>
          <w:rFonts w:asciiTheme="minorHAnsi" w:hAnsiTheme="minorHAnsi" w:cstheme="minorHAnsi"/>
          <w:sz w:val="22"/>
          <w:szCs w:val="22"/>
          <w:u w:val="single"/>
        </w:rPr>
        <w:t>has been contaminated by</w:t>
      </w:r>
      <w:r w:rsidRPr="00BC08CD">
        <w:rPr>
          <w:rFonts w:asciiTheme="minorHAnsi" w:hAnsiTheme="minorHAnsi" w:cstheme="minorHAnsi"/>
          <w:sz w:val="16"/>
          <w:szCs w:val="22"/>
        </w:rPr>
        <w:t xml:space="preserve"> the </w:t>
      </w:r>
      <w:r w:rsidRPr="00BC08CD">
        <w:rPr>
          <w:rFonts w:asciiTheme="minorHAnsi" w:hAnsiTheme="minorHAnsi" w:cstheme="minorHAnsi"/>
          <w:sz w:val="22"/>
          <w:szCs w:val="22"/>
          <w:u w:val="single"/>
        </w:rPr>
        <w:t>521</w:t>
      </w:r>
      <w:r w:rsidRPr="00BC08CD">
        <w:rPr>
          <w:rFonts w:asciiTheme="minorHAnsi" w:hAnsiTheme="minorHAnsi" w:cstheme="minorHAnsi"/>
          <w:sz w:val="16"/>
          <w:szCs w:val="22"/>
        </w:rPr>
        <w:t xml:space="preserve"> abandoned </w:t>
      </w:r>
      <w:r w:rsidRPr="00BC08CD">
        <w:rPr>
          <w:rFonts w:asciiTheme="minorHAnsi" w:hAnsiTheme="minorHAnsi" w:cstheme="minorHAnsi"/>
          <w:sz w:val="22"/>
          <w:szCs w:val="22"/>
          <w:u w:val="single"/>
        </w:rPr>
        <w:t>uranium mines</w:t>
      </w:r>
      <w:r w:rsidRPr="00BC08CD">
        <w:rPr>
          <w:rFonts w:asciiTheme="minorHAnsi" w:hAnsiTheme="minorHAnsi" w:cstheme="minorHAnsi"/>
          <w:sz w:val="16"/>
          <w:szCs w:val="22"/>
        </w:rPr>
        <w:t xml:space="preserve">. The new report, by DigDeep and the U.S. Water Alliance, says </w:t>
      </w:r>
      <w:r w:rsidRPr="00BC08CD">
        <w:rPr>
          <w:rFonts w:asciiTheme="minorHAnsi" w:hAnsiTheme="minorHAnsi" w:cstheme="minorHAnsi"/>
          <w:sz w:val="22"/>
          <w:szCs w:val="22"/>
          <w:u w:val="single"/>
        </w:rPr>
        <w:t>gastric cancer rates doubled</w:t>
      </w:r>
      <w:r w:rsidRPr="00BC08CD">
        <w:rPr>
          <w:rFonts w:asciiTheme="minorHAnsi" w:hAnsiTheme="minorHAnsi" w:cstheme="minorHAnsi"/>
          <w:sz w:val="16"/>
          <w:szCs w:val="22"/>
        </w:rPr>
        <w:t xml:space="preserve"> in the 1990s </w:t>
      </w:r>
      <w:r w:rsidRPr="00BC08CD">
        <w:rPr>
          <w:rFonts w:asciiTheme="minorHAnsi" w:hAnsiTheme="minorHAnsi" w:cstheme="minorHAnsi"/>
          <w:sz w:val="22"/>
          <w:szCs w:val="22"/>
          <w:u w:val="single"/>
        </w:rPr>
        <w:t>where uranium mining occurred</w:t>
      </w:r>
      <w:r w:rsidRPr="00BC08CD">
        <w:rPr>
          <w:rFonts w:asciiTheme="minorHAnsi" w:hAnsiTheme="minorHAnsi" w:cstheme="minorHAnsi"/>
          <w:sz w:val="16"/>
          <w:szCs w:val="22"/>
        </w:rPr>
        <w:t xml:space="preserve">. </w:t>
      </w:r>
      <w:r w:rsidRPr="00BC08CD">
        <w:rPr>
          <w:rFonts w:asciiTheme="minorHAnsi" w:hAnsiTheme="minorHAnsi" w:cstheme="minorHAnsi"/>
          <w:sz w:val="22"/>
          <w:szCs w:val="22"/>
          <w:u w:val="single"/>
        </w:rPr>
        <w:t>Unregulated drinking water sources are the greatest public health risk on the Navajo Nation</w:t>
      </w:r>
      <w:r w:rsidRPr="00BC08CD">
        <w:rPr>
          <w:rFonts w:asciiTheme="minorHAnsi" w:hAnsiTheme="minorHAnsi" w:cstheme="minorHAnsi"/>
          <w:sz w:val="16"/>
          <w:szCs w:val="22"/>
        </w:rPr>
        <w:t>, according to the Environmental Protection Agency.</w:t>
      </w:r>
      <w:r w:rsidRPr="00BC08CD">
        <w:rPr>
          <w:rFonts w:asciiTheme="minorHAnsi" w:hAnsiTheme="minorHAnsi" w:cstheme="minorHAnsi"/>
          <w:sz w:val="16"/>
          <w:szCs w:val="22"/>
        </w:rPr>
        <w:fldChar w:fldCharType="begin"/>
      </w:r>
      <w:r w:rsidRPr="00BC08CD">
        <w:rPr>
          <w:rFonts w:asciiTheme="minorHAnsi" w:hAnsiTheme="minorHAnsi" w:cstheme="minorHAnsi"/>
          <w:sz w:val="16"/>
          <w:szCs w:val="22"/>
        </w:rPr>
        <w:instrText xml:space="preserve"> INCLUDEPICTURE "https://media.npr.org/assets/img/2019/11/15/image_2_custom-1225d5260d567d3f0ee97d13657af871f834453d-s800-c15.jpg" \* MERGEFORMATINET </w:instrText>
      </w:r>
      <w:r w:rsidR="008C1CC0">
        <w:rPr>
          <w:rFonts w:asciiTheme="minorHAnsi" w:hAnsiTheme="minorHAnsi" w:cstheme="minorHAnsi"/>
          <w:sz w:val="16"/>
          <w:szCs w:val="22"/>
        </w:rPr>
        <w:fldChar w:fldCharType="separate"/>
      </w:r>
      <w:r w:rsidRPr="00BC08CD">
        <w:rPr>
          <w:rFonts w:asciiTheme="minorHAnsi" w:hAnsiTheme="minorHAnsi" w:cstheme="minorHAnsi"/>
          <w:sz w:val="16"/>
          <w:szCs w:val="22"/>
        </w:rPr>
        <w:fldChar w:fldCharType="end"/>
      </w:r>
    </w:p>
    <w:p w14:paraId="7F476C35" w14:textId="77777777" w:rsidR="00646180" w:rsidRPr="00BC08CD" w:rsidRDefault="00646180" w:rsidP="00BC08CD">
      <w:pPr>
        <w:pStyle w:val="NormalWeb"/>
        <w:shd w:val="clear" w:color="auto" w:fill="FFFFFF"/>
        <w:spacing w:before="0" w:beforeAutospacing="0" w:after="298" w:afterAutospacing="0" w:line="276" w:lineRule="auto"/>
        <w:rPr>
          <w:rFonts w:asciiTheme="minorHAnsi" w:hAnsiTheme="minorHAnsi" w:cstheme="minorHAnsi"/>
          <w:sz w:val="22"/>
          <w:szCs w:val="22"/>
          <w:u w:val="single"/>
        </w:rPr>
      </w:pPr>
      <w:r w:rsidRPr="00BC08CD">
        <w:rPr>
          <w:rFonts w:asciiTheme="minorHAnsi" w:hAnsiTheme="minorHAnsi" w:cstheme="minorHAnsi"/>
          <w:sz w:val="22"/>
          <w:szCs w:val="22"/>
          <w:u w:val="single"/>
        </w:rPr>
        <w:t>Fifty-eight out of every 1,000 Native American households lack plumbing, compared with 3 out of every 1,000 white households</w:t>
      </w:r>
      <w:r w:rsidRPr="00BC08CD">
        <w:rPr>
          <w:rFonts w:asciiTheme="minorHAnsi" w:hAnsiTheme="minorHAnsi" w:cstheme="minorHAnsi"/>
          <w:sz w:val="16"/>
          <w:szCs w:val="22"/>
        </w:rPr>
        <w:t xml:space="preserve">, according to the report. This disparity has implications for public health. </w:t>
      </w:r>
      <w:r w:rsidRPr="00BC08CD">
        <w:rPr>
          <w:rFonts w:asciiTheme="minorHAnsi" w:hAnsiTheme="minorHAnsi" w:cstheme="minorHAnsi"/>
          <w:sz w:val="22"/>
          <w:szCs w:val="22"/>
          <w:u w:val="single"/>
        </w:rPr>
        <w:t>Native Americans experience more deaths, poverty and higher unemployment rates.</w:t>
      </w:r>
    </w:p>
    <w:p w14:paraId="720F3A44" w14:textId="77777777" w:rsidR="00646180" w:rsidRPr="00BC08CD"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22"/>
        </w:rPr>
      </w:pPr>
      <w:r w:rsidRPr="00BC08CD">
        <w:rPr>
          <w:rFonts w:asciiTheme="minorHAnsi" w:hAnsiTheme="minorHAnsi" w:cstheme="minorHAnsi"/>
          <w:sz w:val="16"/>
          <w:szCs w:val="22"/>
        </w:rPr>
        <w:t>"</w:t>
      </w:r>
      <w:r w:rsidRPr="00BC08CD">
        <w:rPr>
          <w:rFonts w:asciiTheme="minorHAnsi" w:hAnsiTheme="minorHAnsi" w:cstheme="minorHAnsi"/>
          <w:sz w:val="22"/>
          <w:szCs w:val="22"/>
          <w:u w:val="single"/>
        </w:rPr>
        <w:t>We knew the problem was much bigger, but when we went out to look at the data, it didn't exist</w:t>
      </w:r>
      <w:r w:rsidRPr="00BC08CD">
        <w:rPr>
          <w:rFonts w:asciiTheme="minorHAnsi" w:hAnsiTheme="minorHAnsi" w:cstheme="minorHAnsi"/>
          <w:sz w:val="16"/>
          <w:szCs w:val="22"/>
        </w:rPr>
        <w:t>," said George McGraw, the founder of DigDeep, a nonprofit that has helped build water systems on the Navajo Nation. "No one could tell us, from federal to state agencies to other nonprofits, just how many Americans still don't have running water or a working toilet where they live."</w:t>
      </w:r>
    </w:p>
    <w:p w14:paraId="4D3B3D36" w14:textId="77777777" w:rsidR="00646180" w:rsidRPr="00792301"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16"/>
        </w:rPr>
      </w:pPr>
      <w:r w:rsidRPr="00792301">
        <w:rPr>
          <w:rFonts w:asciiTheme="minorHAnsi" w:hAnsiTheme="minorHAnsi" w:cstheme="minorHAnsi"/>
          <w:sz w:val="16"/>
          <w:szCs w:val="16"/>
        </w:rPr>
        <w:t>So McGraw commissioned experts from around the U.S. to piece together the data they did have and come up with the water gap report. What he found was that race is the strongest predictor of water and sanitation access.</w:t>
      </w:r>
    </w:p>
    <w:p w14:paraId="74A819DB" w14:textId="77777777" w:rsidR="00646180" w:rsidRPr="00BC08CD" w:rsidRDefault="00646180" w:rsidP="00BC08CD">
      <w:pPr>
        <w:pStyle w:val="NormalWeb"/>
        <w:shd w:val="clear" w:color="auto" w:fill="FFFFFF"/>
        <w:spacing w:before="0" w:beforeAutospacing="0" w:after="298" w:afterAutospacing="0" w:line="276" w:lineRule="auto"/>
        <w:rPr>
          <w:rFonts w:asciiTheme="minorHAnsi" w:hAnsiTheme="minorHAnsi" w:cstheme="minorHAnsi"/>
          <w:sz w:val="22"/>
          <w:szCs w:val="22"/>
          <w:u w:val="single"/>
        </w:rPr>
      </w:pPr>
      <w:r w:rsidRPr="00BC08CD">
        <w:rPr>
          <w:rFonts w:asciiTheme="minorHAnsi" w:hAnsiTheme="minorHAnsi" w:cstheme="minorHAnsi"/>
          <w:sz w:val="16"/>
          <w:szCs w:val="22"/>
        </w:rPr>
        <w:t xml:space="preserve">A century ago, water-borne illnesses were a leading cause of death. </w:t>
      </w:r>
      <w:r w:rsidRPr="00BC08CD">
        <w:rPr>
          <w:rFonts w:asciiTheme="minorHAnsi" w:hAnsiTheme="minorHAnsi" w:cstheme="minorHAnsi"/>
          <w:sz w:val="22"/>
          <w:szCs w:val="22"/>
          <w:u w:val="single"/>
        </w:rPr>
        <w:t>The U.S. government invested in modern water</w:t>
      </w:r>
      <w:r w:rsidRPr="00BC08CD">
        <w:rPr>
          <w:rFonts w:asciiTheme="minorHAnsi" w:hAnsiTheme="minorHAnsi" w:cstheme="minorHAnsi"/>
          <w:sz w:val="16"/>
          <w:szCs w:val="22"/>
        </w:rPr>
        <w:t xml:space="preserve"> and sanitation </w:t>
      </w:r>
      <w:r w:rsidRPr="00BC08CD">
        <w:rPr>
          <w:rFonts w:asciiTheme="minorHAnsi" w:hAnsiTheme="minorHAnsi" w:cstheme="minorHAnsi"/>
          <w:sz w:val="22"/>
          <w:szCs w:val="22"/>
          <w:u w:val="single"/>
        </w:rPr>
        <w:t>systems</w:t>
      </w:r>
      <w:r w:rsidRPr="00BC08CD">
        <w:rPr>
          <w:rFonts w:asciiTheme="minorHAnsi" w:hAnsiTheme="minorHAnsi" w:cstheme="minorHAnsi"/>
          <w:sz w:val="16"/>
          <w:szCs w:val="22"/>
        </w:rPr>
        <w:t xml:space="preserve"> and nearly eradicated those diseases. </w:t>
      </w:r>
      <w:r w:rsidRPr="00BC08CD">
        <w:rPr>
          <w:rFonts w:asciiTheme="minorHAnsi" w:hAnsiTheme="minorHAnsi" w:cstheme="minorHAnsi"/>
          <w:sz w:val="22"/>
          <w:szCs w:val="22"/>
          <w:u w:val="single"/>
        </w:rPr>
        <w:t>But some communities were passed over.</w:t>
      </w:r>
    </w:p>
    <w:p w14:paraId="6FF4CD35" w14:textId="77777777" w:rsidR="00646180" w:rsidRPr="00BC08CD"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22"/>
        </w:rPr>
      </w:pPr>
      <w:r w:rsidRPr="00BC08CD">
        <w:rPr>
          <w:rFonts w:asciiTheme="minorHAnsi" w:hAnsiTheme="minorHAnsi" w:cstheme="minorHAnsi"/>
          <w:sz w:val="16"/>
          <w:szCs w:val="22"/>
        </w:rPr>
        <w:t>"</w:t>
      </w:r>
      <w:r w:rsidRPr="00BC08CD">
        <w:rPr>
          <w:rFonts w:asciiTheme="minorHAnsi" w:hAnsiTheme="minorHAnsi" w:cstheme="minorHAnsi"/>
          <w:sz w:val="22"/>
          <w:szCs w:val="22"/>
          <w:u w:val="single"/>
        </w:rPr>
        <w:t>Our nations didn't have access to funding for infrastructure</w:t>
      </w:r>
      <w:r w:rsidRPr="00BC08CD">
        <w:rPr>
          <w:rFonts w:asciiTheme="minorHAnsi" w:hAnsiTheme="minorHAnsi" w:cstheme="minorHAnsi"/>
          <w:sz w:val="16"/>
          <w:szCs w:val="22"/>
        </w:rPr>
        <w:t xml:space="preserve"> in the same way that it's federally allocated for cities and states overall," said Mahrinah von Schlegel, an anthropologist from San Ildefonso Pueblo in New Mexico.</w:t>
      </w:r>
    </w:p>
    <w:p w14:paraId="1D7164C4" w14:textId="77777777" w:rsidR="00646180" w:rsidRPr="00792301"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16"/>
        </w:rPr>
      </w:pPr>
      <w:r w:rsidRPr="00792301">
        <w:rPr>
          <w:rFonts w:asciiTheme="minorHAnsi" w:hAnsiTheme="minorHAnsi" w:cstheme="minorHAnsi"/>
          <w:sz w:val="16"/>
          <w:szCs w:val="16"/>
        </w:rPr>
        <w:t>She said that in the Southwest, it's expensive to build pipelines across such remote sparsely populated tribal nations.</w:t>
      </w:r>
    </w:p>
    <w:p w14:paraId="22336615" w14:textId="77777777" w:rsidR="00646180" w:rsidRPr="00792301"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16"/>
        </w:rPr>
      </w:pPr>
      <w:r w:rsidRPr="00792301">
        <w:rPr>
          <w:rFonts w:asciiTheme="minorHAnsi" w:hAnsiTheme="minorHAnsi" w:cstheme="minorHAnsi"/>
          <w:sz w:val="16"/>
          <w:szCs w:val="16"/>
        </w:rPr>
        <w:t>"It's been a struggle, one, to get the access to that infrastructure capital, and then, two, it's really expensive to develop some of these remote areas," von Schlegel said.</w:t>
      </w:r>
    </w:p>
    <w:p w14:paraId="28DFF3EB" w14:textId="77777777" w:rsidR="00646180" w:rsidRPr="00BC08CD"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22"/>
        </w:rPr>
      </w:pPr>
      <w:r w:rsidRPr="00BC08CD">
        <w:rPr>
          <w:rFonts w:asciiTheme="minorHAnsi" w:hAnsiTheme="minorHAnsi" w:cstheme="minorHAnsi"/>
          <w:sz w:val="16"/>
          <w:szCs w:val="22"/>
        </w:rPr>
        <w:t xml:space="preserve">In Mexican Water, the next town over from Dennehotso, </w:t>
      </w:r>
      <w:r w:rsidRPr="00BC08CD">
        <w:rPr>
          <w:rFonts w:asciiTheme="minorHAnsi" w:hAnsiTheme="minorHAnsi" w:cstheme="minorHAnsi"/>
          <w:sz w:val="22"/>
          <w:szCs w:val="22"/>
          <w:u w:val="single"/>
        </w:rPr>
        <w:t>Richard Nelson helped his elderly mother haul water</w:t>
      </w:r>
      <w:r w:rsidRPr="00BC08CD">
        <w:rPr>
          <w:rFonts w:asciiTheme="minorHAnsi" w:hAnsiTheme="minorHAnsi" w:cstheme="minorHAnsi"/>
          <w:sz w:val="16"/>
          <w:szCs w:val="22"/>
        </w:rPr>
        <w:t>.</w:t>
      </w:r>
    </w:p>
    <w:p w14:paraId="329D525E" w14:textId="77777777" w:rsidR="00646180" w:rsidRPr="00BC08CD" w:rsidRDefault="00646180" w:rsidP="00BC08CD">
      <w:pPr>
        <w:pStyle w:val="NormalWeb"/>
        <w:shd w:val="clear" w:color="auto" w:fill="FFFFFF"/>
        <w:spacing w:before="0" w:beforeAutospacing="0" w:after="298" w:afterAutospacing="0" w:line="276" w:lineRule="auto"/>
        <w:rPr>
          <w:rFonts w:asciiTheme="minorHAnsi" w:hAnsiTheme="minorHAnsi" w:cstheme="minorHAnsi"/>
          <w:sz w:val="22"/>
          <w:szCs w:val="22"/>
        </w:rPr>
      </w:pPr>
      <w:r w:rsidRPr="00BC08CD">
        <w:rPr>
          <w:rFonts w:asciiTheme="minorHAnsi" w:hAnsiTheme="minorHAnsi" w:cstheme="minorHAnsi"/>
          <w:sz w:val="22"/>
          <w:szCs w:val="22"/>
        </w:rPr>
        <w:t>Nelson has been asking community leaders when his mom is going to get clean running water.</w:t>
      </w:r>
    </w:p>
    <w:p w14:paraId="586DAB60" w14:textId="77777777" w:rsidR="00646180" w:rsidRPr="00BC08CD"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22"/>
        </w:rPr>
      </w:pPr>
      <w:r w:rsidRPr="00BC08CD">
        <w:rPr>
          <w:rFonts w:asciiTheme="minorHAnsi" w:hAnsiTheme="minorHAnsi" w:cstheme="minorHAnsi"/>
          <w:sz w:val="16"/>
          <w:szCs w:val="22"/>
        </w:rPr>
        <w:t>"</w:t>
      </w:r>
      <w:r w:rsidRPr="00BC08CD">
        <w:rPr>
          <w:rFonts w:asciiTheme="minorHAnsi" w:hAnsiTheme="minorHAnsi" w:cstheme="minorHAnsi"/>
          <w:sz w:val="22"/>
          <w:szCs w:val="22"/>
          <w:u w:val="single"/>
        </w:rPr>
        <w:t>A chapter official told me, 'Yeah, we're going to have running water</w:t>
      </w:r>
      <w:r w:rsidRPr="00BC08CD">
        <w:rPr>
          <w:rFonts w:asciiTheme="minorHAnsi" w:hAnsiTheme="minorHAnsi" w:cstheme="minorHAnsi"/>
          <w:sz w:val="16"/>
          <w:szCs w:val="22"/>
        </w:rPr>
        <w:t xml:space="preserve">,' " Nelson said. " 'We're going to start laying the pipe.' It took another two whole years to do the piping system. Then </w:t>
      </w:r>
      <w:r w:rsidRPr="00BC08CD">
        <w:rPr>
          <w:rFonts w:asciiTheme="minorHAnsi" w:hAnsiTheme="minorHAnsi" w:cstheme="minorHAnsi"/>
          <w:sz w:val="22"/>
          <w:szCs w:val="22"/>
          <w:u w:val="single"/>
        </w:rPr>
        <w:t>they said we're going to have water in a year. And that was two years ago</w:t>
      </w:r>
      <w:r w:rsidRPr="00BC08CD">
        <w:rPr>
          <w:rFonts w:asciiTheme="minorHAnsi" w:hAnsiTheme="minorHAnsi" w:cstheme="minorHAnsi"/>
          <w:sz w:val="16"/>
          <w:szCs w:val="22"/>
        </w:rPr>
        <w:t>."</w:t>
      </w:r>
    </w:p>
    <w:p w14:paraId="025469CE" w14:textId="77777777" w:rsidR="00646180" w:rsidRPr="00792301" w:rsidRDefault="00646180" w:rsidP="00BC08CD">
      <w:pPr>
        <w:pStyle w:val="NormalWeb"/>
        <w:shd w:val="clear" w:color="auto" w:fill="FFFFFF"/>
        <w:spacing w:before="0" w:beforeAutospacing="0" w:after="298" w:afterAutospacing="0" w:line="276" w:lineRule="auto"/>
        <w:rPr>
          <w:rFonts w:asciiTheme="minorHAnsi" w:hAnsiTheme="minorHAnsi" w:cstheme="minorHAnsi"/>
          <w:sz w:val="16"/>
          <w:szCs w:val="16"/>
        </w:rPr>
      </w:pPr>
      <w:r w:rsidRPr="00792301">
        <w:rPr>
          <w:rFonts w:asciiTheme="minorHAnsi" w:hAnsiTheme="minorHAnsi" w:cstheme="minorHAnsi"/>
          <w:sz w:val="16"/>
          <w:szCs w:val="16"/>
        </w:rPr>
        <w:lastRenderedPageBreak/>
        <w:t>Today federal funding for water infrastructure is a small percentage of what it once was. Across the country, 44 million people are served by water systems that recently had Safe Drinking Water Act violations. The Indian Health Service estimated that it would cost $200 million to provide basic water and sanitation access on the Navajo Nation.</w:t>
      </w:r>
    </w:p>
    <w:p w14:paraId="4A4B434D" w14:textId="44F72B88" w:rsidR="002033F7" w:rsidRDefault="00646180" w:rsidP="00646180">
      <w:pPr>
        <w:pStyle w:val="Heading4"/>
        <w:rPr>
          <w:rFonts w:asciiTheme="minorHAnsi" w:hAnsiTheme="minorHAnsi" w:cstheme="minorHAnsi"/>
        </w:rPr>
      </w:pPr>
      <w:r w:rsidRPr="006A0C3B">
        <w:rPr>
          <w:rFonts w:asciiTheme="minorHAnsi" w:hAnsiTheme="minorHAnsi" w:cstheme="minorHAnsi"/>
        </w:rPr>
        <w:t>Uranium contamination in water is discrimination</w:t>
      </w:r>
    </w:p>
    <w:p w14:paraId="7B6BB4D6" w14:textId="07686083" w:rsidR="00646180" w:rsidRPr="002033F7" w:rsidRDefault="00646180" w:rsidP="002033F7">
      <w:pPr>
        <w:rPr>
          <w:rStyle w:val="Style13ptBold"/>
        </w:rPr>
      </w:pPr>
      <w:r w:rsidRPr="002033F7">
        <w:rPr>
          <w:rStyle w:val="Style13ptBold"/>
        </w:rPr>
        <w:t xml:space="preserve"> NPR 17</w:t>
      </w:r>
    </w:p>
    <w:p w14:paraId="74098A0A" w14:textId="3ABC38B8" w:rsidR="00792301" w:rsidRPr="006A0C3B" w:rsidRDefault="00792301" w:rsidP="00792301">
      <w:pPr>
        <w:rPr>
          <w:rFonts w:asciiTheme="minorHAnsi" w:hAnsiTheme="minorHAnsi" w:cstheme="minorHAnsi"/>
        </w:rPr>
      </w:pPr>
      <w:r>
        <w:t xml:space="preserve">(Laurel Morales is the 2LivesPodcast1 creator. She is also heard on NPR, Fronteras Desk, Code Switch, Marketplace, National Native News, and Science Friday. This article comes from </w:t>
      </w:r>
      <w:r w:rsidRPr="006A0C3B">
        <w:rPr>
          <w:rFonts w:asciiTheme="minorHAnsi" w:hAnsiTheme="minorHAnsi" w:cstheme="minorHAnsi"/>
        </w:rPr>
        <w:t>NPR</w:t>
      </w:r>
      <w:r>
        <w:rPr>
          <w:rFonts w:asciiTheme="minorHAnsi" w:hAnsiTheme="minorHAnsi" w:cstheme="minorHAnsi"/>
        </w:rPr>
        <w:t xml:space="preserve">, </w:t>
      </w:r>
      <w:r w:rsidRPr="006A0C3B">
        <w:rPr>
          <w:rFonts w:asciiTheme="minorHAnsi" w:hAnsiTheme="minorHAnsi" w:cstheme="minorHAnsi"/>
        </w:rPr>
        <w:t>a public- and privately- funded radio based in Washington, D.C.</w:t>
      </w:r>
      <w:r>
        <w:rPr>
          <w:rFonts w:asciiTheme="minorHAnsi" w:hAnsiTheme="minorHAnsi" w:cstheme="minorHAnsi"/>
        </w:rPr>
        <w:t xml:space="preserve">, “For Some Native Americans, Uranium Contamination Feels Like Discrimination,” NPR, November 14 2017, </w:t>
      </w:r>
      <w:r w:rsidR="00903A1E" w:rsidRPr="00903A1E">
        <w:rPr>
          <w:rFonts w:asciiTheme="minorHAnsi" w:hAnsiTheme="minorHAnsi" w:cstheme="minorHAnsi"/>
        </w:rPr>
        <w:t>https://www.npr.org/sections/health-shots/2017/11/14/562856213/for-some-native-americans-uranium-contamination-feels-like-discrimination</w:t>
      </w:r>
      <w:r>
        <w:rPr>
          <w:rFonts w:asciiTheme="minorHAnsi" w:hAnsiTheme="minorHAnsi" w:cstheme="minorHAnsi"/>
        </w:rPr>
        <w:t>)</w:t>
      </w:r>
      <w:r w:rsidRPr="006A0C3B">
        <w:rPr>
          <w:rFonts w:asciiTheme="minorHAnsi" w:hAnsiTheme="minorHAnsi" w:cstheme="minorHAnsi"/>
        </w:rPr>
        <w:t xml:space="preserve"> //nren</w:t>
      </w:r>
    </w:p>
    <w:p w14:paraId="6159FB4C"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22"/>
          <w:szCs w:val="22"/>
          <w:u w:val="single"/>
        </w:rPr>
      </w:pPr>
      <w:r w:rsidRPr="006A0C3B">
        <w:rPr>
          <w:rFonts w:asciiTheme="minorHAnsi" w:hAnsiTheme="minorHAnsi" w:cstheme="minorHAnsi"/>
          <w:color w:val="444443"/>
          <w:sz w:val="22"/>
          <w:szCs w:val="22"/>
          <w:u w:val="single"/>
        </w:rPr>
        <w:t>Helen Nez had 10 children. Now she only has three.</w:t>
      </w:r>
    </w:p>
    <w:p w14:paraId="540A71D8"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22"/>
          <w:szCs w:val="22"/>
          <w:u w:val="single"/>
        </w:rPr>
      </w:pPr>
      <w:r w:rsidRPr="006A0C3B">
        <w:rPr>
          <w:rFonts w:asciiTheme="minorHAnsi" w:hAnsiTheme="minorHAnsi" w:cstheme="minorHAnsi"/>
          <w:color w:val="444443"/>
          <w:sz w:val="22"/>
          <w:szCs w:val="22"/>
          <w:u w:val="single"/>
        </w:rPr>
        <w:t>Seven of her children died of a disorder called </w:t>
      </w:r>
      <w:hyperlink r:id="rId128" w:history="1">
        <w:r w:rsidRPr="006A0C3B">
          <w:rPr>
            <w:rStyle w:val="Hyperlink"/>
            <w:rFonts w:asciiTheme="minorHAnsi" w:eastAsiaTheme="majorEastAsia" w:hAnsiTheme="minorHAnsi" w:cstheme="minorHAnsi"/>
            <w:sz w:val="22"/>
            <w:szCs w:val="22"/>
            <w:u w:val="single"/>
          </w:rPr>
          <w:t>Navajo neuropathy</w:t>
        </w:r>
      </w:hyperlink>
      <w:r w:rsidRPr="006A0C3B">
        <w:rPr>
          <w:rFonts w:asciiTheme="minorHAnsi" w:hAnsiTheme="minorHAnsi" w:cstheme="minorHAnsi"/>
          <w:color w:val="444443"/>
          <w:sz w:val="22"/>
          <w:szCs w:val="22"/>
          <w:u w:val="single"/>
        </w:rPr>
        <w:t>, which is linked to uranium contamination.</w:t>
      </w:r>
    </w:p>
    <w:p w14:paraId="2FBE4024"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22"/>
        </w:rPr>
      </w:pPr>
      <w:r w:rsidRPr="006A0C3B">
        <w:rPr>
          <w:rFonts w:asciiTheme="minorHAnsi" w:hAnsiTheme="minorHAnsi" w:cstheme="minorHAnsi"/>
          <w:color w:val="444443"/>
          <w:sz w:val="22"/>
          <w:szCs w:val="22"/>
          <w:u w:val="single"/>
        </w:rPr>
        <w:t>"Many people died and some have liver disease, kidney disease and some suffer from cancer as a result,"</w:t>
      </w:r>
      <w:r w:rsidRPr="006A0C3B">
        <w:rPr>
          <w:rFonts w:asciiTheme="minorHAnsi" w:hAnsiTheme="minorHAnsi" w:cstheme="minorHAnsi"/>
          <w:color w:val="444443"/>
          <w:sz w:val="16"/>
          <w:szCs w:val="22"/>
        </w:rPr>
        <w:t xml:space="preserve"> Nez said through a translator.</w:t>
      </w:r>
    </w:p>
    <w:p w14:paraId="30AF624C"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4"/>
          <w:szCs w:val="22"/>
        </w:rPr>
      </w:pPr>
      <w:r w:rsidRPr="006A0C3B">
        <w:rPr>
          <w:rFonts w:asciiTheme="minorHAnsi" w:hAnsiTheme="minorHAnsi" w:cstheme="minorHAnsi"/>
          <w:color w:val="444443"/>
          <w:sz w:val="14"/>
          <w:szCs w:val="22"/>
        </w:rPr>
        <w:t xml:space="preserve">When she was pregnant, Nez and her children drank from </w:t>
      </w:r>
      <w:r w:rsidRPr="006A0C3B">
        <w:rPr>
          <w:rFonts w:asciiTheme="minorHAnsi" w:hAnsiTheme="minorHAnsi" w:cstheme="minorHAnsi"/>
          <w:color w:val="444443"/>
          <w:sz w:val="22"/>
          <w:szCs w:val="22"/>
          <w:u w:val="single"/>
        </w:rPr>
        <w:t>a spring, located on Navajo Nation</w:t>
      </w:r>
      <w:r w:rsidRPr="006A0C3B">
        <w:rPr>
          <w:rFonts w:asciiTheme="minorHAnsi" w:hAnsiTheme="minorHAnsi" w:cstheme="minorHAnsi"/>
          <w:color w:val="444443"/>
          <w:sz w:val="14"/>
          <w:szCs w:val="22"/>
        </w:rPr>
        <w:t xml:space="preserve"> in northeastern Arizona, </w:t>
      </w:r>
      <w:r w:rsidRPr="006A0C3B">
        <w:rPr>
          <w:rFonts w:asciiTheme="minorHAnsi" w:hAnsiTheme="minorHAnsi" w:cstheme="minorHAnsi"/>
          <w:color w:val="444443"/>
          <w:sz w:val="22"/>
          <w:szCs w:val="22"/>
          <w:u w:val="single"/>
        </w:rPr>
        <w:t>with uranium levels at least five times greater than safe drinking water standards</w:t>
      </w:r>
      <w:r w:rsidRPr="006A0C3B">
        <w:rPr>
          <w:rFonts w:asciiTheme="minorHAnsi" w:hAnsiTheme="minorHAnsi" w:cstheme="minorHAnsi"/>
          <w:color w:val="444443"/>
          <w:sz w:val="14"/>
          <w:szCs w:val="22"/>
        </w:rPr>
        <w:t>, according to a </w:t>
      </w:r>
      <w:hyperlink r:id="rId129" w:history="1">
        <w:r w:rsidRPr="006A0C3B">
          <w:rPr>
            <w:rStyle w:val="Hyperlink"/>
            <w:rFonts w:asciiTheme="minorHAnsi" w:eastAsiaTheme="majorEastAsia" w:hAnsiTheme="minorHAnsi" w:cstheme="minorHAnsi"/>
            <w:sz w:val="14"/>
            <w:szCs w:val="22"/>
          </w:rPr>
          <w:t>study</w:t>
        </w:r>
      </w:hyperlink>
      <w:r w:rsidRPr="006A0C3B">
        <w:rPr>
          <w:rFonts w:asciiTheme="minorHAnsi" w:hAnsiTheme="minorHAnsi" w:cstheme="minorHAnsi"/>
          <w:color w:val="444443"/>
          <w:sz w:val="14"/>
          <w:szCs w:val="22"/>
        </w:rPr>
        <w:t> published in the journal </w:t>
      </w:r>
      <w:r w:rsidRPr="006A0C3B">
        <w:rPr>
          <w:rStyle w:val="Emphasis"/>
          <w:rFonts w:asciiTheme="minorHAnsi" w:hAnsiTheme="minorHAnsi" w:cstheme="minorHAnsi"/>
          <w:b w:val="0"/>
          <w:bCs/>
          <w:color w:val="444443"/>
          <w:sz w:val="14"/>
          <w:szCs w:val="22"/>
          <w:u w:val="none"/>
        </w:rPr>
        <w:t>Environmental Science &amp; Technology</w:t>
      </w:r>
      <w:r w:rsidRPr="006A0C3B">
        <w:rPr>
          <w:rFonts w:asciiTheme="minorHAnsi" w:hAnsiTheme="minorHAnsi" w:cstheme="minorHAnsi"/>
          <w:color w:val="444443"/>
          <w:sz w:val="14"/>
          <w:szCs w:val="22"/>
        </w:rPr>
        <w:t> in 2015.</w:t>
      </w:r>
    </w:p>
    <w:p w14:paraId="535AC072"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22"/>
          <w:szCs w:val="22"/>
          <w:u w:val="single"/>
        </w:rPr>
      </w:pPr>
      <w:r w:rsidRPr="006A0C3B">
        <w:rPr>
          <w:rFonts w:asciiTheme="minorHAnsi" w:hAnsiTheme="minorHAnsi" w:cstheme="minorHAnsi"/>
          <w:color w:val="444443"/>
          <w:sz w:val="22"/>
          <w:szCs w:val="22"/>
          <w:u w:val="single"/>
        </w:rPr>
        <w:t>Four of her children died as toddlers. Three died in early adulthood. Their stomachs became bloated, and their eyes turned a cloudy gray. The three remaining children, now adults, have health problems.</w:t>
      </w:r>
    </w:p>
    <w:p w14:paraId="5B95B027"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22"/>
        </w:rPr>
      </w:pPr>
      <w:r w:rsidRPr="006A0C3B">
        <w:rPr>
          <w:rFonts w:asciiTheme="minorHAnsi" w:hAnsiTheme="minorHAnsi" w:cstheme="minorHAnsi"/>
          <w:color w:val="444443"/>
          <w:sz w:val="16"/>
          <w:szCs w:val="22"/>
        </w:rPr>
        <w:t>"</w:t>
      </w:r>
      <w:r w:rsidRPr="006A0C3B">
        <w:rPr>
          <w:rFonts w:asciiTheme="minorHAnsi" w:hAnsiTheme="minorHAnsi" w:cstheme="minorHAnsi"/>
          <w:color w:val="444443"/>
          <w:sz w:val="22"/>
          <w:szCs w:val="22"/>
          <w:u w:val="single"/>
        </w:rPr>
        <w:t>It is worrisome and troublesome</w:t>
      </w:r>
      <w:r w:rsidRPr="006A0C3B">
        <w:rPr>
          <w:rFonts w:asciiTheme="minorHAnsi" w:hAnsiTheme="minorHAnsi" w:cstheme="minorHAnsi"/>
          <w:color w:val="444443"/>
          <w:sz w:val="16"/>
          <w:szCs w:val="22"/>
        </w:rPr>
        <w:t>, and you hope that something will be done," Nez said.</w:t>
      </w:r>
      <w:r w:rsidRPr="006A0C3B">
        <w:rPr>
          <w:rFonts w:asciiTheme="minorHAnsi" w:hAnsiTheme="minorHAnsi" w:cstheme="minorHAnsi"/>
          <w:sz w:val="16"/>
          <w:szCs w:val="22"/>
        </w:rPr>
        <w:fldChar w:fldCharType="begin"/>
      </w:r>
      <w:r w:rsidRPr="006A0C3B">
        <w:rPr>
          <w:rFonts w:asciiTheme="minorHAnsi" w:hAnsiTheme="minorHAnsi" w:cstheme="minorHAnsi"/>
          <w:sz w:val="16"/>
          <w:szCs w:val="22"/>
        </w:rPr>
        <w:instrText xml:space="preserve"> INCLUDEPICTURE "https://media.npr.org/assets/img/2017/11/08/chapter-president-fddbc01f455c94bbddab27c1ded827c9ab36957c-s800-c15.jpg" \* MERGEFORMATINET </w:instrText>
      </w:r>
      <w:r w:rsidR="008C1CC0">
        <w:rPr>
          <w:rFonts w:asciiTheme="minorHAnsi" w:hAnsiTheme="minorHAnsi" w:cstheme="minorHAnsi"/>
          <w:sz w:val="16"/>
          <w:szCs w:val="22"/>
        </w:rPr>
        <w:fldChar w:fldCharType="separate"/>
      </w:r>
      <w:r w:rsidRPr="006A0C3B">
        <w:rPr>
          <w:rFonts w:asciiTheme="minorHAnsi" w:hAnsiTheme="minorHAnsi" w:cstheme="minorHAnsi"/>
          <w:sz w:val="16"/>
          <w:szCs w:val="22"/>
        </w:rPr>
        <w:fldChar w:fldCharType="end"/>
      </w:r>
    </w:p>
    <w:p w14:paraId="1893A0BC"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22"/>
        </w:rPr>
      </w:pPr>
      <w:r w:rsidRPr="006A0C3B">
        <w:rPr>
          <w:rFonts w:asciiTheme="minorHAnsi" w:hAnsiTheme="minorHAnsi" w:cstheme="minorHAnsi"/>
          <w:color w:val="444443"/>
          <w:sz w:val="16"/>
          <w:szCs w:val="22"/>
        </w:rPr>
        <w:t xml:space="preserve">In a new poll by NPR, the Robert Wood Johnson Foundation and the Harvard T.H. Chan School of Public Health, </w:t>
      </w:r>
      <w:r w:rsidRPr="006A0C3B">
        <w:rPr>
          <w:rFonts w:asciiTheme="minorHAnsi" w:hAnsiTheme="minorHAnsi" w:cstheme="minorHAnsi"/>
          <w:color w:val="444443"/>
          <w:sz w:val="22"/>
          <w:szCs w:val="22"/>
          <w:u w:val="single"/>
        </w:rPr>
        <w:t>more than 1 in 4 Native Americans say the quality of their drinking water is worse than in other places.</w:t>
      </w:r>
    </w:p>
    <w:p w14:paraId="728A1A98"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16"/>
        </w:rPr>
      </w:pPr>
      <w:r w:rsidRPr="006A0C3B">
        <w:rPr>
          <w:rFonts w:asciiTheme="minorHAnsi" w:hAnsiTheme="minorHAnsi" w:cstheme="minorHAnsi"/>
          <w:color w:val="444443"/>
          <w:sz w:val="16"/>
          <w:szCs w:val="16"/>
        </w:rPr>
        <w:t>From 1944 to 1986, mining companies blasted 30 million tons of uranium out of Navajo land. When the U.S. Energy Department had stockpiled enough for the Cold War, the companies left, abandoning 521 mines. Since then, many Navajo have died of </w:t>
      </w:r>
      <w:hyperlink r:id="rId130" w:history="1">
        <w:r w:rsidRPr="006A0C3B">
          <w:rPr>
            <w:rStyle w:val="Hyperlink"/>
            <w:rFonts w:asciiTheme="minorHAnsi" w:eastAsiaTheme="majorEastAsia" w:hAnsiTheme="minorHAnsi" w:cstheme="minorHAnsi"/>
            <w:sz w:val="16"/>
            <w:szCs w:val="16"/>
          </w:rPr>
          <w:t>conditions linked to contamination</w:t>
        </w:r>
      </w:hyperlink>
      <w:r w:rsidRPr="006A0C3B">
        <w:rPr>
          <w:rFonts w:asciiTheme="minorHAnsi" w:hAnsiTheme="minorHAnsi" w:cstheme="minorHAnsi"/>
          <w:color w:val="444443"/>
          <w:sz w:val="16"/>
          <w:szCs w:val="16"/>
        </w:rPr>
        <w:t>.</w:t>
      </w:r>
    </w:p>
    <w:p w14:paraId="372B324E"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16"/>
        </w:rPr>
      </w:pPr>
      <w:r w:rsidRPr="006A0C3B">
        <w:rPr>
          <w:rFonts w:asciiTheme="minorHAnsi" w:hAnsiTheme="minorHAnsi" w:cstheme="minorHAnsi"/>
          <w:color w:val="444443"/>
          <w:sz w:val="16"/>
          <w:szCs w:val="16"/>
        </w:rPr>
        <w:t>Nez's sister Sadie Bill drives out to an abandoned uranium mine called Claim 28. Along the way, she points to the site of her neighbor's home that was </w:t>
      </w:r>
      <w:hyperlink r:id="rId131" w:history="1">
        <w:r w:rsidRPr="006A0C3B">
          <w:rPr>
            <w:rStyle w:val="Hyperlink"/>
            <w:rFonts w:asciiTheme="minorHAnsi" w:eastAsiaTheme="majorEastAsia" w:hAnsiTheme="minorHAnsi" w:cstheme="minorHAnsi"/>
            <w:sz w:val="16"/>
            <w:szCs w:val="16"/>
          </w:rPr>
          <w:t>so contaminated it had to be hauled away</w:t>
        </w:r>
      </w:hyperlink>
      <w:r w:rsidRPr="006A0C3B">
        <w:rPr>
          <w:rFonts w:asciiTheme="minorHAnsi" w:hAnsiTheme="minorHAnsi" w:cstheme="minorHAnsi"/>
          <w:color w:val="444443"/>
          <w:sz w:val="16"/>
          <w:szCs w:val="16"/>
        </w:rPr>
        <w:t>.</w:t>
      </w:r>
    </w:p>
    <w:p w14:paraId="0F35A232"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16"/>
        </w:rPr>
      </w:pPr>
      <w:r w:rsidRPr="006A0C3B">
        <w:rPr>
          <w:rFonts w:asciiTheme="minorHAnsi" w:hAnsiTheme="minorHAnsi" w:cstheme="minorHAnsi"/>
          <w:color w:val="444443"/>
          <w:sz w:val="16"/>
          <w:szCs w:val="16"/>
        </w:rPr>
        <w:t>"She passed on about 2 1/2 years ago," Bill said. "And this one over here, she was on dialysis. And she passed on, oh, eight, nine months ago."</w:t>
      </w:r>
    </w:p>
    <w:p w14:paraId="179C130F"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16"/>
        </w:rPr>
      </w:pPr>
      <w:r w:rsidRPr="006A0C3B">
        <w:rPr>
          <w:rFonts w:asciiTheme="minorHAnsi" w:hAnsiTheme="minorHAnsi" w:cstheme="minorHAnsi"/>
          <w:color w:val="444443"/>
          <w:sz w:val="16"/>
          <w:szCs w:val="16"/>
        </w:rPr>
        <w:t>We drive by four more homes where people have died.</w:t>
      </w:r>
      <w:r w:rsidRPr="006A0C3B">
        <w:rPr>
          <w:rFonts w:asciiTheme="minorHAnsi" w:hAnsiTheme="minorHAnsi" w:cstheme="minorHAnsi"/>
          <w:sz w:val="16"/>
          <w:szCs w:val="16"/>
        </w:rPr>
        <w:fldChar w:fldCharType="begin"/>
      </w:r>
      <w:r w:rsidRPr="006A0C3B">
        <w:rPr>
          <w:rFonts w:asciiTheme="minorHAnsi" w:hAnsiTheme="minorHAnsi" w:cstheme="minorHAnsi"/>
          <w:sz w:val="16"/>
          <w:szCs w:val="16"/>
        </w:rPr>
        <w:instrText xml:space="preserve"> INCLUDEPICTURE "https://media.npr.org/assets/img/2017/11/08/claim-28_wide-40e1b95a2f7a7e5370c8ac5871703d671790a757-s1100-c15.jpg" \* MERGEFORMATINET </w:instrText>
      </w:r>
      <w:r w:rsidR="008C1CC0">
        <w:rPr>
          <w:rFonts w:asciiTheme="minorHAnsi" w:hAnsiTheme="minorHAnsi" w:cstheme="minorHAnsi"/>
          <w:sz w:val="16"/>
          <w:szCs w:val="16"/>
        </w:rPr>
        <w:fldChar w:fldCharType="separate"/>
      </w:r>
      <w:r w:rsidRPr="006A0C3B">
        <w:rPr>
          <w:rFonts w:asciiTheme="minorHAnsi" w:hAnsiTheme="minorHAnsi" w:cstheme="minorHAnsi"/>
          <w:sz w:val="16"/>
          <w:szCs w:val="16"/>
        </w:rPr>
        <w:fldChar w:fldCharType="end"/>
      </w:r>
      <w:r w:rsidRPr="006A0C3B">
        <w:rPr>
          <w:rFonts w:asciiTheme="minorHAnsi" w:hAnsiTheme="minorHAnsi" w:cstheme="minorHAnsi"/>
          <w:sz w:val="16"/>
          <w:szCs w:val="16"/>
        </w:rPr>
        <w:fldChar w:fldCharType="begin"/>
      </w:r>
      <w:r w:rsidRPr="006A0C3B">
        <w:rPr>
          <w:rFonts w:asciiTheme="minorHAnsi" w:hAnsiTheme="minorHAnsi" w:cstheme="minorHAnsi"/>
          <w:sz w:val="16"/>
          <w:szCs w:val="16"/>
        </w:rPr>
        <w:instrText xml:space="preserve"> INCLUDEPICTURE "https://media.npr.org/assets/img/2017/11/08/claim-28_wide-40e1b95a2f7a7e5370c8ac5871703d671790a757-s1200.jpg" \* MERGEFORMATINET </w:instrText>
      </w:r>
      <w:r w:rsidR="008C1CC0">
        <w:rPr>
          <w:rFonts w:asciiTheme="minorHAnsi" w:hAnsiTheme="minorHAnsi" w:cstheme="minorHAnsi"/>
          <w:sz w:val="16"/>
          <w:szCs w:val="16"/>
        </w:rPr>
        <w:fldChar w:fldCharType="separate"/>
      </w:r>
      <w:r w:rsidRPr="006A0C3B">
        <w:rPr>
          <w:rFonts w:asciiTheme="minorHAnsi" w:hAnsiTheme="minorHAnsi" w:cstheme="minorHAnsi"/>
          <w:sz w:val="16"/>
          <w:szCs w:val="16"/>
        </w:rPr>
        <w:fldChar w:fldCharType="end"/>
      </w:r>
    </w:p>
    <w:p w14:paraId="5993F772"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16"/>
        </w:rPr>
      </w:pPr>
      <w:r w:rsidRPr="006A0C3B">
        <w:rPr>
          <w:rFonts w:asciiTheme="minorHAnsi" w:hAnsiTheme="minorHAnsi" w:cstheme="minorHAnsi"/>
          <w:color w:val="444443"/>
          <w:sz w:val="16"/>
          <w:szCs w:val="16"/>
        </w:rPr>
        <w:t>"People on the outside world say, 'What's wrong with you? Get out of there. Move!' " said Chris Shuey, the director of uranium impact assessment at Southwest Research and Information Center. "That's not economically or culturally feasible. People have been captive to these exposures now for three generations."</w:t>
      </w:r>
    </w:p>
    <w:p w14:paraId="1C88B7D1"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16"/>
        </w:rPr>
      </w:pPr>
      <w:r w:rsidRPr="006A0C3B">
        <w:rPr>
          <w:rFonts w:asciiTheme="minorHAnsi" w:hAnsiTheme="minorHAnsi" w:cstheme="minorHAnsi"/>
          <w:color w:val="444443"/>
          <w:sz w:val="16"/>
          <w:szCs w:val="16"/>
        </w:rPr>
        <w:lastRenderedPageBreak/>
        <w:t>Shuey, an environmental health scientist, has been studying the impacts of uranium mining on the Navajo people for almost four decades. He points out that Navajos are connected by tradition to the land. When a Navajo baby is born, the umbilical cord is buried in the ground, tying them to that place forever.</w:t>
      </w:r>
    </w:p>
    <w:p w14:paraId="440099E1"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16"/>
        </w:rPr>
      </w:pPr>
      <w:r w:rsidRPr="006A0C3B">
        <w:rPr>
          <w:rFonts w:asciiTheme="minorHAnsi" w:hAnsiTheme="minorHAnsi" w:cstheme="minorHAnsi"/>
          <w:color w:val="444443"/>
          <w:sz w:val="16"/>
          <w:szCs w:val="16"/>
        </w:rPr>
        <w:t>The community and many others like it want to know why it's </w:t>
      </w:r>
      <w:hyperlink r:id="rId132" w:history="1">
        <w:r w:rsidRPr="006A0C3B">
          <w:rPr>
            <w:rStyle w:val="Hyperlink"/>
            <w:rFonts w:asciiTheme="minorHAnsi" w:eastAsiaTheme="majorEastAsia" w:hAnsiTheme="minorHAnsi" w:cstheme="minorHAnsi"/>
            <w:sz w:val="16"/>
            <w:szCs w:val="16"/>
          </w:rPr>
          <w:t>taking the federal government so long</w:t>
        </w:r>
      </w:hyperlink>
      <w:r w:rsidRPr="006A0C3B">
        <w:rPr>
          <w:rFonts w:asciiTheme="minorHAnsi" w:hAnsiTheme="minorHAnsi" w:cstheme="minorHAnsi"/>
          <w:color w:val="444443"/>
          <w:sz w:val="16"/>
          <w:szCs w:val="16"/>
        </w:rPr>
        <w:t> to clean up the abandoned mines.</w:t>
      </w:r>
    </w:p>
    <w:p w14:paraId="661C151E"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22"/>
          <w:szCs w:val="22"/>
          <w:u w:val="single"/>
        </w:rPr>
      </w:pPr>
      <w:r w:rsidRPr="006A0C3B">
        <w:rPr>
          <w:rFonts w:asciiTheme="minorHAnsi" w:hAnsiTheme="minorHAnsi" w:cstheme="minorHAnsi"/>
          <w:color w:val="444443"/>
          <w:sz w:val="16"/>
          <w:szCs w:val="22"/>
        </w:rPr>
        <w:t xml:space="preserve">In the NPR poll, </w:t>
      </w:r>
      <w:r w:rsidRPr="006A0C3B">
        <w:rPr>
          <w:rFonts w:asciiTheme="minorHAnsi" w:hAnsiTheme="minorHAnsi" w:cstheme="minorHAnsi"/>
          <w:color w:val="444443"/>
          <w:sz w:val="22"/>
          <w:szCs w:val="22"/>
          <w:u w:val="single"/>
        </w:rPr>
        <w:t>39 percent of Native Americans say discrimination based in laws and government policies is a bigger problem than discrimination based on individuals' prejudice.</w:t>
      </w:r>
    </w:p>
    <w:p w14:paraId="5E630B92"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16"/>
        </w:rPr>
      </w:pPr>
      <w:r w:rsidRPr="006A0C3B">
        <w:rPr>
          <w:rFonts w:asciiTheme="minorHAnsi" w:hAnsiTheme="minorHAnsi" w:cstheme="minorHAnsi"/>
          <w:color w:val="444443"/>
          <w:sz w:val="16"/>
          <w:szCs w:val="16"/>
        </w:rPr>
        <w:t>"The slow pace of cleanup is directly related to the law, itself," Shuey said. "The law places more importance on the relationship between EPA and the companies that caused the problem than it creates a right of sitting at the table of the local affected community. And so on Navajo, that is institutional racism."</w:t>
      </w:r>
    </w:p>
    <w:p w14:paraId="18BFBA8E"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16"/>
        </w:rPr>
      </w:pPr>
      <w:r w:rsidRPr="006A0C3B">
        <w:rPr>
          <w:rFonts w:asciiTheme="minorHAnsi" w:hAnsiTheme="minorHAnsi" w:cstheme="minorHAnsi"/>
          <w:color w:val="444443"/>
          <w:sz w:val="16"/>
          <w:szCs w:val="16"/>
        </w:rPr>
        <w:t>In this case, Shuey said the policies of the Energy Department, the Environmental Protection Agency and the tribe have hurt the Navajo people.</w:t>
      </w:r>
    </w:p>
    <w:p w14:paraId="0E649D40"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22"/>
        </w:rPr>
      </w:pPr>
      <w:r w:rsidRPr="006A0C3B">
        <w:rPr>
          <w:rFonts w:asciiTheme="minorHAnsi" w:hAnsiTheme="minorHAnsi" w:cstheme="minorHAnsi"/>
          <w:color w:val="444443"/>
          <w:sz w:val="22"/>
          <w:szCs w:val="22"/>
          <w:u w:val="single"/>
        </w:rPr>
        <w:t>Of the 521 abandoned mines, the EPA has only cleaned up nine so far</w:t>
      </w:r>
      <w:r w:rsidRPr="006A0C3B">
        <w:rPr>
          <w:rFonts w:asciiTheme="minorHAnsi" w:hAnsiTheme="minorHAnsi" w:cstheme="minorHAnsi"/>
          <w:color w:val="444443"/>
          <w:sz w:val="16"/>
          <w:szCs w:val="22"/>
        </w:rPr>
        <w:t>. And Shuey says cleanup presents a lot of challenges.</w:t>
      </w:r>
    </w:p>
    <w:p w14:paraId="44F1548D"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16"/>
        </w:rPr>
      </w:pPr>
      <w:r w:rsidRPr="006A0C3B">
        <w:rPr>
          <w:rFonts w:asciiTheme="minorHAnsi" w:hAnsiTheme="minorHAnsi" w:cstheme="minorHAnsi"/>
          <w:color w:val="444443"/>
          <w:sz w:val="16"/>
          <w:szCs w:val="16"/>
        </w:rPr>
        <w:t>"There's not a lot of places to take this stuff to," Shuey said. "You invariably put it in somebody else's backyard."</w:t>
      </w:r>
    </w:p>
    <w:p w14:paraId="794576D1"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16"/>
        </w:rPr>
      </w:pPr>
      <w:r w:rsidRPr="006A0C3B">
        <w:rPr>
          <w:rFonts w:asciiTheme="minorHAnsi" w:hAnsiTheme="minorHAnsi" w:cstheme="minorHAnsi"/>
          <w:color w:val="444443"/>
          <w:sz w:val="16"/>
          <w:szCs w:val="16"/>
        </w:rPr>
        <w:t>The EPA said in a statement that the federal government has reached settlements valued at $1.7 billion with mining companies — enough to clean up about 40 percent of the abandoned mines.</w:t>
      </w:r>
    </w:p>
    <w:p w14:paraId="78EC28B5"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16"/>
        </w:rPr>
      </w:pPr>
      <w:r w:rsidRPr="006A0C3B">
        <w:rPr>
          <w:rFonts w:asciiTheme="minorHAnsi" w:hAnsiTheme="minorHAnsi" w:cstheme="minorHAnsi"/>
          <w:color w:val="444443"/>
          <w:sz w:val="16"/>
          <w:szCs w:val="16"/>
        </w:rPr>
        <w:t>"The EPA is really caught between a rock and a hard place," said University of New Mexico toxicologist Matt Campen, who is studying the air quality surrounding abandoned mines. "They get attacked by both advocacy groups for not doing enough and by industry for doing too much."</w:t>
      </w:r>
      <w:r w:rsidRPr="006A0C3B">
        <w:rPr>
          <w:rFonts w:asciiTheme="minorHAnsi" w:hAnsiTheme="minorHAnsi" w:cstheme="minorHAnsi"/>
          <w:sz w:val="16"/>
          <w:szCs w:val="16"/>
        </w:rPr>
        <w:fldChar w:fldCharType="begin"/>
      </w:r>
      <w:r w:rsidRPr="006A0C3B">
        <w:rPr>
          <w:rFonts w:asciiTheme="minorHAnsi" w:hAnsiTheme="minorHAnsi" w:cstheme="minorHAnsi"/>
          <w:sz w:val="16"/>
          <w:szCs w:val="16"/>
        </w:rPr>
        <w:instrText xml:space="preserve"> INCLUDEPICTURE "https://media.npr.org/assets/img/2017/11/08/cabin-d076620e7121b7d036036dc9b7670c1f6c1ed825-s1100-c15.jpg" \* MERGEFORMATINET </w:instrText>
      </w:r>
      <w:r w:rsidR="008C1CC0">
        <w:rPr>
          <w:rFonts w:asciiTheme="minorHAnsi" w:hAnsiTheme="minorHAnsi" w:cstheme="minorHAnsi"/>
          <w:sz w:val="16"/>
          <w:szCs w:val="16"/>
        </w:rPr>
        <w:fldChar w:fldCharType="separate"/>
      </w:r>
      <w:r w:rsidRPr="006A0C3B">
        <w:rPr>
          <w:rFonts w:asciiTheme="minorHAnsi" w:hAnsiTheme="minorHAnsi" w:cstheme="minorHAnsi"/>
          <w:sz w:val="16"/>
          <w:szCs w:val="16"/>
        </w:rPr>
        <w:fldChar w:fldCharType="end"/>
      </w:r>
    </w:p>
    <w:p w14:paraId="16E2A077"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16"/>
        </w:rPr>
      </w:pPr>
      <w:r w:rsidRPr="006A0C3B">
        <w:rPr>
          <w:rFonts w:asciiTheme="minorHAnsi" w:hAnsiTheme="minorHAnsi" w:cstheme="minorHAnsi"/>
          <w:color w:val="444443"/>
          <w:sz w:val="16"/>
          <w:szCs w:val="16"/>
        </w:rPr>
        <w:t>Campen said it comes down to allocation of resources and authority to get things done. A Navajo group is currently evaluating the cost to remediate the mine near Helen Nez and her sister Sadie Bill's home.</w:t>
      </w:r>
    </w:p>
    <w:p w14:paraId="0F32C0B0"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22"/>
        </w:rPr>
      </w:pPr>
      <w:r w:rsidRPr="006A0C3B">
        <w:rPr>
          <w:rFonts w:asciiTheme="minorHAnsi" w:hAnsiTheme="minorHAnsi" w:cstheme="minorHAnsi"/>
          <w:color w:val="444443"/>
          <w:sz w:val="16"/>
          <w:szCs w:val="22"/>
        </w:rPr>
        <w:t>"</w:t>
      </w:r>
      <w:r w:rsidRPr="006A0C3B">
        <w:rPr>
          <w:rFonts w:asciiTheme="minorHAnsi" w:hAnsiTheme="minorHAnsi" w:cstheme="minorHAnsi"/>
          <w:color w:val="444443"/>
          <w:sz w:val="22"/>
          <w:szCs w:val="22"/>
          <w:u w:val="single"/>
        </w:rPr>
        <w:t>We lost too many people</w:t>
      </w:r>
      <w:r w:rsidRPr="006A0C3B">
        <w:rPr>
          <w:rFonts w:asciiTheme="minorHAnsi" w:hAnsiTheme="minorHAnsi" w:cstheme="minorHAnsi"/>
          <w:color w:val="444443"/>
          <w:sz w:val="16"/>
          <w:szCs w:val="22"/>
        </w:rPr>
        <w:t>," Bill said. "We don't want our future young people to have to go through this again."</w:t>
      </w:r>
    </w:p>
    <w:p w14:paraId="2916D00B" w14:textId="77777777" w:rsidR="00646180" w:rsidRPr="006A0C3B" w:rsidRDefault="00646180" w:rsidP="00646180">
      <w:pPr>
        <w:pStyle w:val="NormalWeb"/>
        <w:shd w:val="clear" w:color="auto" w:fill="FFFFFF"/>
        <w:spacing w:before="0" w:beforeAutospacing="0" w:after="298" w:afterAutospacing="0"/>
        <w:rPr>
          <w:rFonts w:asciiTheme="minorHAnsi" w:hAnsiTheme="minorHAnsi" w:cstheme="minorHAnsi"/>
          <w:color w:val="444443"/>
          <w:sz w:val="16"/>
          <w:szCs w:val="16"/>
        </w:rPr>
      </w:pPr>
      <w:r w:rsidRPr="006A0C3B">
        <w:rPr>
          <w:rFonts w:asciiTheme="minorHAnsi" w:hAnsiTheme="minorHAnsi" w:cstheme="minorHAnsi"/>
          <w:color w:val="444443"/>
          <w:sz w:val="16"/>
          <w:szCs w:val="16"/>
        </w:rPr>
        <w:t>At the current rate, it would take multiple generations for the Navajo to be free of uranium contamination. For this family and for many others though, it's already too late.</w:t>
      </w:r>
    </w:p>
    <w:p w14:paraId="6B3800FF" w14:textId="77777777" w:rsidR="00646180" w:rsidRDefault="00646180" w:rsidP="00646180">
      <w:pPr>
        <w:rPr>
          <w:rStyle w:val="Emphasis"/>
        </w:rPr>
      </w:pPr>
    </w:p>
    <w:p w14:paraId="6A1E1E82" w14:textId="77777777" w:rsidR="00646180" w:rsidRDefault="00646180" w:rsidP="00646180">
      <w:pPr>
        <w:pStyle w:val="Heading3"/>
      </w:pPr>
      <w:r>
        <w:lastRenderedPageBreak/>
        <w:t xml:space="preserve">Privatization Bad – Climate Change </w:t>
      </w:r>
    </w:p>
    <w:p w14:paraId="20855DD6" w14:textId="77777777" w:rsidR="00646180" w:rsidRDefault="00646180" w:rsidP="00646180">
      <w:pPr>
        <w:pStyle w:val="Heading4"/>
      </w:pPr>
      <w:r>
        <w:t xml:space="preserve">Water privatization allows those responsible for climate change to profit from the consequences – this short circuits environmental benefits and should elevate your skepticism of property rights solve claims </w:t>
      </w:r>
    </w:p>
    <w:p w14:paraId="376D90D7" w14:textId="77777777" w:rsidR="00646180" w:rsidRPr="006426F8" w:rsidRDefault="00646180" w:rsidP="00646180">
      <w:pPr>
        <w:rPr>
          <w:b/>
          <w:bCs/>
          <w:sz w:val="26"/>
        </w:rPr>
      </w:pPr>
      <w:r>
        <w:rPr>
          <w:rStyle w:val="Style13ptBold"/>
        </w:rPr>
        <w:t xml:space="preserve">Perez 19 </w:t>
      </w:r>
      <w:r w:rsidRPr="006426F8">
        <w:t xml:space="preserve">(VANESSA CASADO PEREZ Associate Professor, Texas A&amp;M School of Law. Research Associate Professor, Texas A&amp;M Department of Agricultural Economics. Affiliate researcher at the Bill Lane Center for the American West at Stanford University. “LIQUID BUSINESS” 47 FLA. St. U. L. REV. 201 2019) DAH </w:t>
      </w:r>
    </w:p>
    <w:p w14:paraId="015A677E" w14:textId="77777777" w:rsidR="00646180" w:rsidRPr="00C114A6" w:rsidRDefault="00646180" w:rsidP="00646180">
      <w:pPr>
        <w:rPr>
          <w:sz w:val="16"/>
        </w:rPr>
      </w:pPr>
      <w:r w:rsidRPr="00C114A6">
        <w:rPr>
          <w:rStyle w:val="Emphasis"/>
        </w:rPr>
        <w:t>The investment of energy companies</w:t>
      </w:r>
      <w:r w:rsidRPr="00C114A6">
        <w:rPr>
          <w:sz w:val="16"/>
        </w:rPr>
        <w:t xml:space="preserve">, such as the defunct Enron through its subsidiary Azurix22 2 </w:t>
      </w:r>
      <w:r w:rsidRPr="00C114A6">
        <w:rPr>
          <w:rStyle w:val="StyleUnderline"/>
        </w:rPr>
        <w:t>or oil tycoons, in water as an asset in itself reminds us</w:t>
      </w:r>
      <w:r w:rsidRPr="00C114A6">
        <w:rPr>
          <w:sz w:val="16"/>
        </w:rPr>
        <w:t xml:space="preserve"> of Riggs v. Palmer, </w:t>
      </w:r>
      <w:r w:rsidRPr="00C114A6">
        <w:rPr>
          <w:rStyle w:val="StyleUnderline"/>
        </w:rPr>
        <w:t>the New York case where a grandson was not allowed to inherit from his grandfather because he had murdered him</w:t>
      </w:r>
      <w:r w:rsidRPr="00C114A6">
        <w:rPr>
          <w:sz w:val="16"/>
        </w:rPr>
        <w:t xml:space="preserve">. 221 </w:t>
      </w:r>
      <w:r w:rsidRPr="00C114A6">
        <w:rPr>
          <w:rStyle w:val="Emphasis"/>
        </w:rPr>
        <w:t>Those who have profited from creating climate change should not be allowed to profit from the business opportunities that its negative consequences create</w:t>
      </w:r>
      <w:r w:rsidRPr="00C114A6">
        <w:rPr>
          <w:sz w:val="16"/>
        </w:rPr>
        <w:t xml:space="preserve">."1 4 </w:t>
      </w:r>
      <w:r w:rsidRPr="00C114A6">
        <w:rPr>
          <w:rStyle w:val="StyleUnderline"/>
        </w:rPr>
        <w:t xml:space="preserve">A similar statement could bemade about those selling water to fracking companies at a high price. </w:t>
      </w:r>
      <w:r w:rsidRPr="00C114A6">
        <w:rPr>
          <w:rStyle w:val="Emphasis"/>
        </w:rPr>
        <w:t>While the sellers themselves may not be engaging in major C02 producing activities, they are benefiting from the climate change induced high water price when selling to the oil and gas industry</w:t>
      </w:r>
      <w:r w:rsidRPr="00C114A6">
        <w:rPr>
          <w:sz w:val="16"/>
        </w:rPr>
        <w:t xml:space="preserve">, 2 5 </w:t>
      </w:r>
      <w:r w:rsidRPr="00C114A6">
        <w:rPr>
          <w:rStyle w:val="Emphasis"/>
        </w:rPr>
        <w:t>which has contributed to greenhouse gases emissions and which outbids traditional water users</w:t>
      </w:r>
      <w:r w:rsidRPr="00C114A6">
        <w:rPr>
          <w:sz w:val="16"/>
        </w:rPr>
        <w:t xml:space="preserve">. 2 2 6 While selling these companies water effluent 22" seems better, treated effluent is still the source of water of many users downstream of those cities, and, thus, it creates externalities. The sale or lease of water rights by farmers has been frowned upon too. For years, they have received subsidized water that makes the desert bloom, and they have not been using that water efficiently.2 2 8 </w:t>
      </w:r>
      <w:r w:rsidRPr="00C114A6">
        <w:rPr>
          <w:rStyle w:val="StyleUnderline"/>
        </w:rPr>
        <w:t>While there have been advances in building some push toward efficiency in prior appropriation doctrines, such as the use of water duties, 2 29 there is still room for improvement. Markets allow them to profit from this past inefficient behavior funded by the taxpayers by selling water to urbanites</w:t>
      </w:r>
      <w:r w:rsidRPr="00C114A6">
        <w:rPr>
          <w:sz w:val="16"/>
        </w:rPr>
        <w:t>.23</w:t>
      </w:r>
    </w:p>
    <w:p w14:paraId="04410905" w14:textId="77777777" w:rsidR="00646180" w:rsidRDefault="00646180" w:rsidP="00646180"/>
    <w:p w14:paraId="4E03B9CB" w14:textId="77777777" w:rsidR="00646180" w:rsidRDefault="00646180" w:rsidP="00646180">
      <w:pPr>
        <w:pStyle w:val="Heading4"/>
      </w:pPr>
      <w:r>
        <w:t xml:space="preserve">The end result is violent petrofarming – whereby water is privatized and toxified for capitalist extraction – this co-signs the life away to be devoured and destroyed </w:t>
      </w:r>
    </w:p>
    <w:p w14:paraId="7FFB6FD3" w14:textId="77777777" w:rsidR="00646180" w:rsidRPr="00934D61" w:rsidRDefault="00646180" w:rsidP="00646180">
      <w:pPr>
        <w:rPr>
          <w:b/>
          <w:bCs/>
          <w:sz w:val="26"/>
        </w:rPr>
      </w:pPr>
      <w:r>
        <w:rPr>
          <w:rStyle w:val="Style13ptBold"/>
        </w:rPr>
        <w:t xml:space="preserve">Dunlap &amp; Jakobsen 20 </w:t>
      </w:r>
      <w:r w:rsidRPr="00663754">
        <w:t xml:space="preserve">(Alexander Dunlap is a postdoctoral research fellow at the Centre for Development and the Environment, University of Oslo, Norway. His work has critically examined police-military transformations, market-based conservation, wind energy development and extractive projects more generally in both Latin America and Europe. Jostein Jakobsen is a doctoral research fellow at the Centre for Development and the Environment, University of Oslo, Norway. His research focuses on agrarian change in India, food regime analysis, meatification, and the Naxalite movement in India, set within broad interests in political ecology and critical agrarian studies. “The Violent Technologies of Extraction Political ecology, critical agrarian studies and the capitalist worldeater”) DAH </w:t>
      </w:r>
    </w:p>
    <w:p w14:paraId="6BFDF2C0" w14:textId="77777777" w:rsidR="00646180" w:rsidRPr="00934D61" w:rsidRDefault="00646180" w:rsidP="00646180">
      <w:pPr>
        <w:rPr>
          <w:rStyle w:val="Emphasis"/>
        </w:rPr>
      </w:pPr>
      <w:r w:rsidRPr="00934D61">
        <w:rPr>
          <w:sz w:val="16"/>
        </w:rPr>
        <w:t>While it is safe to say that ‘</w:t>
      </w:r>
      <w:r w:rsidRPr="006426F8">
        <w:rPr>
          <w:rStyle w:val="Emphasis"/>
        </w:rPr>
        <w:t>green’ extractivism</w:t>
      </w:r>
      <w:r w:rsidRPr="00934D61">
        <w:rPr>
          <w:sz w:val="16"/>
        </w:rPr>
        <w:t>—the extraction of renewable resources (in the broadest sense) from the earth—</w:t>
      </w:r>
      <w:r w:rsidRPr="006426F8">
        <w:rPr>
          <w:rStyle w:val="Emphasis"/>
        </w:rPr>
        <w:t>is nothing new</w:t>
      </w:r>
      <w:r w:rsidRPr="00934D61">
        <w:rPr>
          <w:sz w:val="16"/>
        </w:rPr>
        <w:t xml:space="preserve">, it has gained center stage in the era of the greening Capitalocene (see Bonneuil and Fressoz 2016; Moore 2015). </w:t>
      </w:r>
      <w:r w:rsidRPr="006426F8">
        <w:rPr>
          <w:rStyle w:val="StyleUnderline"/>
        </w:rPr>
        <w:t xml:space="preserve">Not the least, the industrialization of agriculture in general turns it into what Richard Walker (2004: 191) </w:t>
      </w:r>
      <w:r w:rsidRPr="006426F8">
        <w:rPr>
          <w:rStyle w:val="Emphasis"/>
        </w:rPr>
        <w:t>calls ‘petrofarming’ whose ‘(il)logical end’ is ‘to eliminate the land as the basis of production’</w:t>
      </w:r>
      <w:r w:rsidRPr="006426F8">
        <w:rPr>
          <w:rStyle w:val="StyleUnderline"/>
        </w:rPr>
        <w:t xml:space="preserve"> as it exhausts the earth, exchanging nutrients with chemicals, exchanging natural circuits with ‘offsets’ and externalities</w:t>
      </w:r>
      <w:r w:rsidRPr="00934D61">
        <w:rPr>
          <w:sz w:val="16"/>
        </w:rPr>
        <w:t xml:space="preserve"> (see also Jakobsen 2018). </w:t>
      </w:r>
      <w:r w:rsidRPr="006426F8">
        <w:rPr>
          <w:rStyle w:val="StyleUnderline"/>
        </w:rPr>
        <w:t xml:space="preserve">Already conventional and green extractivism begin to merge into the same process of exhaustion, where </w:t>
      </w:r>
      <w:r w:rsidRPr="006426F8">
        <w:rPr>
          <w:rStyle w:val="Emphasis"/>
        </w:rPr>
        <w:t>petrofarming</w:t>
      </w:r>
      <w:r w:rsidRPr="00934D61">
        <w:rPr>
          <w:sz w:val="16"/>
        </w:rPr>
        <w:t>—and other forms of extraction—</w:t>
      </w:r>
      <w:r w:rsidRPr="006426F8">
        <w:rPr>
          <w:rStyle w:val="Emphasis"/>
        </w:rPr>
        <w:t>causes cascading socio-ecological damage</w:t>
      </w:r>
      <w:r w:rsidRPr="00934D61">
        <w:rPr>
          <w:sz w:val="16"/>
        </w:rPr>
        <w:t xml:space="preserve">— </w:t>
      </w:r>
      <w:r w:rsidRPr="006426F8">
        <w:rPr>
          <w:rStyle w:val="Emphasis"/>
        </w:rPr>
        <w:t>toxification, water contamination, greenhouse gas emission, to name a few</w:t>
      </w:r>
      <w:r w:rsidRPr="00934D61">
        <w:rPr>
          <w:sz w:val="16"/>
        </w:rPr>
        <w:t xml:space="preserve">. </w:t>
      </w:r>
      <w:r w:rsidRPr="00934D61">
        <w:rPr>
          <w:sz w:val="16"/>
        </w:rPr>
        <w:lastRenderedPageBreak/>
        <w:t xml:space="preserve">Meanwhile, </w:t>
      </w:r>
      <w:r w:rsidRPr="006426F8">
        <w:rPr>
          <w:rStyle w:val="StyleUnderline"/>
        </w:rPr>
        <w:t>un- or under-accounting for the damage done is standard protocol</w:t>
      </w:r>
      <w:r w:rsidRPr="00934D61">
        <w:rPr>
          <w:sz w:val="16"/>
        </w:rPr>
        <w:t xml:space="preserve"> (Weis 2010). Calling these processes ‘extraction’ does not require any great stretch of the imagination, although we may add further ingredients in order to justifiably term modalities of industrialized agriculture as a form of extractivism. ‘Agricultural extractivism’, popularly described by Gudynas (2010: 2), refers to the intensification of monocrops for the exportation of an agricultural commodity, employing transgenic crops, mechanization and chemical inputs. Agricultural extractivism is employed by various authors (Svampa 2013; Giarracca and Teubal 2014; Petras and Veltmeyer 2014). Referring generally to ‘large-scale, intensive monocrop production for export’, Mckay (2017: 202) asks: what is the extractive character of agrarian extractivism (as opposed to industrial agriculture)? </w:t>
      </w:r>
      <w:r w:rsidRPr="006426F8">
        <w:rPr>
          <w:rStyle w:val="StyleUnderline"/>
        </w:rPr>
        <w:t>The variables to qualify extraction are many; following Bernstein (2010), we find that specific articulations of ‘land control and use, labor relations, surplus distribution, and the social relations of consumption, reproduction and accumulation’ are central to extraction</w:t>
      </w:r>
      <w:r w:rsidRPr="00934D61">
        <w:rPr>
          <w:sz w:val="16"/>
        </w:rPr>
        <w:t xml:space="preserve">. Accounting for these variables, based on variegated scales of horizontal and vertical distribution, Mckay (2017: 202) claims not all agribusiness ‘is inherently extractive as such’, leading him to offer four inter-linked features of agrarian </w:t>
      </w:r>
      <w:r w:rsidRPr="006426F8">
        <w:rPr>
          <w:rStyle w:val="StyleUnderline"/>
        </w:rPr>
        <w:t>extractivism: 1. Large volumes of materials extracted destined for export with little or no processing; 2. Value-chain concentration and sectoral disarticulation; 3. High intensity of environmental degradation; 4. Deterioration of labor opportunities and labor conditions in the areas/sector</w:t>
      </w:r>
      <w:r w:rsidRPr="00934D61">
        <w:rPr>
          <w:sz w:val="16"/>
        </w:rPr>
        <w:t xml:space="preserve">. These criteria can act as a guide in measuring the actions of agribusiness engaging in novel forms of contracting, distribution and export, often subcontracting smallholders into corporate supply chains (see Fairbairn et al. 2014). The green or renewable nature of agrarian extractivism, however, is (again, expectedly) tenuous. </w:t>
      </w:r>
      <w:r w:rsidRPr="00934D61">
        <w:rPr>
          <w:rStyle w:val="StyleUnderline"/>
        </w:rPr>
        <w:t>Acosta (2013: 63) reminds us that as forest and soil fertility decline, the land risks becoming non-renewable, thereby blurring conventional and green extractivism into one</w:t>
      </w:r>
      <w:r w:rsidRPr="00934D61">
        <w:rPr>
          <w:sz w:val="16"/>
        </w:rPr>
        <w:t xml:space="preserve">. Indeed, </w:t>
      </w:r>
      <w:r w:rsidRPr="00934D61">
        <w:rPr>
          <w:rStyle w:val="Emphasis"/>
        </w:rPr>
        <w:t>the essence of extraction is the consumption, digestion and excretion of the earth’s vitality</w:t>
      </w:r>
      <w:r w:rsidRPr="00934D61">
        <w:rPr>
          <w:sz w:val="16"/>
        </w:rPr>
        <w:t>—</w:t>
      </w:r>
      <w:r w:rsidRPr="00934D61">
        <w:rPr>
          <w:rStyle w:val="StyleUnderline"/>
        </w:rPr>
        <w:t xml:space="preserve">wind, </w:t>
      </w:r>
      <w:r w:rsidRPr="00934D61">
        <w:rPr>
          <w:rStyle w:val="Emphasis"/>
        </w:rPr>
        <w:t>water</w:t>
      </w:r>
      <w:r w:rsidRPr="00934D61">
        <w:rPr>
          <w:rStyle w:val="StyleUnderline"/>
        </w:rPr>
        <w:t xml:space="preserve">, sun, soil </w:t>
      </w:r>
      <w:r w:rsidRPr="00934D61">
        <w:rPr>
          <w:rStyle w:val="Emphasis"/>
        </w:rPr>
        <w:t>and all of its living inhabitants— into the body of the Worldeater.</w:t>
      </w:r>
    </w:p>
    <w:p w14:paraId="63E92E11" w14:textId="77777777" w:rsidR="002D11A0" w:rsidRDefault="002D11A0" w:rsidP="002D11A0">
      <w:pPr>
        <w:pStyle w:val="Heading4"/>
        <w:spacing w:line="240" w:lineRule="auto"/>
      </w:pPr>
      <w:r w:rsidRPr="00987082">
        <w:t>Water drawn by private companies mostly from drought zones</w:t>
      </w:r>
    </w:p>
    <w:p w14:paraId="03991D98" w14:textId="77777777" w:rsidR="002D11A0" w:rsidRPr="0042660A" w:rsidRDefault="002D11A0" w:rsidP="002D11A0">
      <w:pPr>
        <w:rPr>
          <w:rStyle w:val="Style13ptBold"/>
        </w:rPr>
      </w:pPr>
      <w:r w:rsidRPr="0042660A">
        <w:rPr>
          <w:rStyle w:val="Style13ptBold"/>
        </w:rPr>
        <w:t>CELDF ND</w:t>
      </w:r>
    </w:p>
    <w:p w14:paraId="5599A5F5" w14:textId="77777777" w:rsidR="00076C1A" w:rsidRPr="00B80993" w:rsidRDefault="00076C1A" w:rsidP="00076C1A">
      <w:r w:rsidRPr="00B80993">
        <w:t xml:space="preserve">(CELDF -- Community Environmental Legal Defense Fund -- is a nonprofit, building sustainable communities by assisting people to assert their rights, </w:t>
      </w:r>
      <w:r w:rsidRPr="00D36E80">
        <w:t>“Water Privatization</w:t>
      </w:r>
      <w:r>
        <w:t>,</w:t>
      </w:r>
      <w:r w:rsidRPr="00D36E80">
        <w:t>”</w:t>
      </w:r>
      <w:r>
        <w:t xml:space="preserve"> </w:t>
      </w:r>
      <w:r w:rsidRPr="00B80993">
        <w:t>https://celdf.org/water-privatization/#:~:text=Water%20is%20life.,cases%2C%20contaminate%20aquifers%20and%20wells.</w:t>
      </w:r>
      <w:r>
        <w:t xml:space="preserve">) </w:t>
      </w:r>
      <w:r w:rsidRPr="00B80993">
        <w:t>//nren</w:t>
      </w:r>
    </w:p>
    <w:p w14:paraId="397D2FB8" w14:textId="77777777" w:rsidR="002D11A0" w:rsidRPr="002033F7" w:rsidRDefault="002D11A0" w:rsidP="002033F7">
      <w:pPr>
        <w:rPr>
          <w:u w:val="single"/>
        </w:rPr>
      </w:pPr>
      <w:r w:rsidRPr="00076C1A">
        <w:rPr>
          <w:sz w:val="16"/>
        </w:rPr>
        <w:t>People, communities, and Nature have a right to water. While there is plenty of water, only 2.5% of that is freshwater, and only about one-third of that is available to humans and ecosystems. </w:t>
      </w:r>
      <w:hyperlink r:id="rId133" w:tgtFrame="_blank" w:history="1">
        <w:r w:rsidRPr="00076C1A">
          <w:rPr>
            <w:rStyle w:val="Hyperlink"/>
            <w:sz w:val="16"/>
          </w:rPr>
          <w:t>The rest is locked in ice.</w:t>
        </w:r>
      </w:hyperlink>
      <w:r w:rsidRPr="00076C1A">
        <w:rPr>
          <w:sz w:val="16"/>
        </w:rPr>
        <w:t xml:space="preserve">[3] Further, the World Bank has predicted that </w:t>
      </w:r>
      <w:r w:rsidRPr="002033F7">
        <w:rPr>
          <w:highlight w:val="cyan"/>
          <w:u w:val="single"/>
        </w:rPr>
        <w:t>by 2025, two-thirds of the world’s population will struggle for access to water</w:t>
      </w:r>
      <w:r w:rsidRPr="002033F7">
        <w:rPr>
          <w:u w:val="single"/>
        </w:rPr>
        <w:t xml:space="preserve">.[4] Regardless, </w:t>
      </w:r>
      <w:r w:rsidRPr="002033F7">
        <w:rPr>
          <w:highlight w:val="cyan"/>
          <w:u w:val="single"/>
        </w:rPr>
        <w:t>water sources are being purchased by corporations for their own profit, without regard to local or global ramifications.</w:t>
      </w:r>
    </w:p>
    <w:p w14:paraId="129C7BF1" w14:textId="77777777" w:rsidR="002D11A0" w:rsidRPr="002033F7" w:rsidRDefault="002D11A0" w:rsidP="002033F7">
      <w:pPr>
        <w:rPr>
          <w:u w:val="single"/>
        </w:rPr>
      </w:pPr>
      <w:r w:rsidRPr="00076C1A">
        <w:rPr>
          <w:sz w:val="16"/>
        </w:rPr>
        <w:t xml:space="preserve">But corporations aren’t the only actors in this water privatization scheme. </w:t>
      </w:r>
      <w:r w:rsidRPr="002033F7">
        <w:rPr>
          <w:highlight w:val="cyan"/>
          <w:u w:val="single"/>
        </w:rPr>
        <w:t>State environmental agencies are issuing permits to corporations to extract millions of gallons of water a day</w:t>
      </w:r>
      <w:r w:rsidRPr="00076C1A">
        <w:rPr>
          <w:sz w:val="16"/>
        </w:rPr>
        <w:t xml:space="preserve"> from local aquifers to bottle and sell. This is literally drying up our communities, as </w:t>
      </w:r>
      <w:r w:rsidRPr="002033F7">
        <w:rPr>
          <w:highlight w:val="cyan"/>
          <w:u w:val="single"/>
        </w:rPr>
        <w:t>the majority of bottled water in the U.S. is drawn from drought zones.</w:t>
      </w:r>
    </w:p>
    <w:p w14:paraId="184B74B7" w14:textId="77777777" w:rsidR="002D11A0" w:rsidRPr="00076C1A" w:rsidRDefault="002D11A0" w:rsidP="002D11A0">
      <w:pPr>
        <w:pStyle w:val="NormalWeb"/>
        <w:shd w:val="clear" w:color="auto" w:fill="FFFFFF"/>
        <w:rPr>
          <w:rFonts w:asciiTheme="minorHAnsi" w:hAnsiTheme="minorHAnsi" w:cstheme="minorHAnsi"/>
          <w:color w:val="0D0D0D" w:themeColor="text1" w:themeTint="F2"/>
          <w:sz w:val="16"/>
          <w:szCs w:val="22"/>
        </w:rPr>
      </w:pPr>
      <w:r w:rsidRPr="00076C1A">
        <w:rPr>
          <w:rFonts w:asciiTheme="minorHAnsi" w:hAnsiTheme="minorHAnsi" w:cstheme="minorHAnsi"/>
          <w:color w:val="1A1818"/>
          <w:sz w:val="22"/>
          <w:szCs w:val="22"/>
          <w:u w:val="single"/>
        </w:rPr>
        <w:t xml:space="preserve">The CEO of </w:t>
      </w:r>
      <w:r w:rsidRPr="00076C1A">
        <w:rPr>
          <w:rFonts w:asciiTheme="minorHAnsi" w:hAnsiTheme="minorHAnsi" w:cstheme="minorHAnsi"/>
          <w:color w:val="1A1818"/>
          <w:sz w:val="22"/>
          <w:szCs w:val="22"/>
          <w:highlight w:val="cyan"/>
          <w:u w:val="single"/>
        </w:rPr>
        <w:t>Nestlé</w:t>
      </w:r>
      <w:r w:rsidRPr="00076C1A">
        <w:rPr>
          <w:rFonts w:asciiTheme="minorHAnsi" w:hAnsiTheme="minorHAnsi" w:cstheme="minorHAnsi"/>
          <w:color w:val="1A1818"/>
          <w:sz w:val="22"/>
          <w:szCs w:val="22"/>
          <w:u w:val="single"/>
        </w:rPr>
        <w:t>, Paul Brabeck, ha</w:t>
      </w:r>
      <w:r w:rsidRPr="00076C1A">
        <w:rPr>
          <w:rFonts w:asciiTheme="minorHAnsi" w:hAnsiTheme="minorHAnsi" w:cstheme="minorHAnsi"/>
          <w:color w:val="0D0D0D" w:themeColor="text1" w:themeTint="F2"/>
          <w:sz w:val="22"/>
          <w:szCs w:val="22"/>
          <w:u w:val="single"/>
        </w:rPr>
        <w:t>s </w:t>
      </w:r>
      <w:hyperlink r:id="rId134" w:history="1">
        <w:r w:rsidRPr="00076C1A">
          <w:rPr>
            <w:rStyle w:val="Hyperlink"/>
            <w:rFonts w:asciiTheme="minorHAnsi" w:eastAsiaTheme="majorEastAsia" w:hAnsiTheme="minorHAnsi" w:cstheme="minorHAnsi"/>
            <w:color w:val="0D0D0D" w:themeColor="text1" w:themeTint="F2"/>
            <w:sz w:val="22"/>
            <w:szCs w:val="22"/>
            <w:u w:val="single"/>
          </w:rPr>
          <w:t>said</w:t>
        </w:r>
      </w:hyperlink>
      <w:r w:rsidRPr="00076C1A">
        <w:rPr>
          <w:rFonts w:asciiTheme="minorHAnsi" w:hAnsiTheme="minorHAnsi" w:cstheme="minorHAnsi"/>
          <w:color w:val="0D0D0D" w:themeColor="text1" w:themeTint="F2"/>
          <w:sz w:val="22"/>
          <w:szCs w:val="22"/>
          <w:u w:val="single"/>
        </w:rPr>
        <w:t>, “Access to water should not be a public right</w:t>
      </w:r>
      <w:r w:rsidRPr="00076C1A">
        <w:rPr>
          <w:rFonts w:asciiTheme="minorHAnsi" w:hAnsiTheme="minorHAnsi" w:cstheme="minorHAnsi"/>
          <w:color w:val="0D0D0D" w:themeColor="text1" w:themeTint="F2"/>
          <w:sz w:val="16"/>
          <w:szCs w:val="22"/>
        </w:rPr>
        <w:t>,” and that governments should privatize all water supplies. As Nestlé itself owns more than </w:t>
      </w:r>
      <w:hyperlink r:id="rId135" w:history="1">
        <w:r w:rsidRPr="00076C1A">
          <w:rPr>
            <w:rStyle w:val="Hyperlink"/>
            <w:rFonts w:asciiTheme="minorHAnsi" w:eastAsiaTheme="majorEastAsia" w:hAnsiTheme="minorHAnsi" w:cstheme="minorHAnsi"/>
            <w:color w:val="0D0D0D" w:themeColor="text1" w:themeTint="F2"/>
            <w:sz w:val="16"/>
            <w:szCs w:val="22"/>
          </w:rPr>
          <w:t>70 percent</w:t>
        </w:r>
      </w:hyperlink>
      <w:r w:rsidRPr="00076C1A">
        <w:rPr>
          <w:rFonts w:asciiTheme="minorHAnsi" w:hAnsiTheme="minorHAnsi" w:cstheme="minorHAnsi"/>
          <w:color w:val="0D0D0D" w:themeColor="text1" w:themeTint="F2"/>
          <w:sz w:val="16"/>
          <w:szCs w:val="22"/>
        </w:rPr>
        <w:t> of the world’s bottled water brands and leases or owns </w:t>
      </w:r>
      <w:hyperlink r:id="rId136" w:history="1">
        <w:r w:rsidRPr="00076C1A">
          <w:rPr>
            <w:rStyle w:val="Hyperlink"/>
            <w:rFonts w:asciiTheme="minorHAnsi" w:eastAsiaTheme="majorEastAsia" w:hAnsiTheme="minorHAnsi" w:cstheme="minorHAnsi"/>
            <w:color w:val="0D0D0D" w:themeColor="text1" w:themeTint="F2"/>
            <w:sz w:val="16"/>
            <w:szCs w:val="22"/>
          </w:rPr>
          <w:t>spring sites across the U.S.</w:t>
        </w:r>
      </w:hyperlink>
      <w:r w:rsidRPr="00076C1A">
        <w:rPr>
          <w:rFonts w:asciiTheme="minorHAnsi" w:hAnsiTheme="minorHAnsi" w:cstheme="minorHAnsi"/>
          <w:color w:val="0D0D0D" w:themeColor="text1" w:themeTint="F2"/>
          <w:sz w:val="16"/>
          <w:szCs w:val="22"/>
        </w:rPr>
        <w:t xml:space="preserve">, </w:t>
      </w:r>
      <w:r w:rsidRPr="00076C1A">
        <w:rPr>
          <w:rFonts w:asciiTheme="minorHAnsi" w:hAnsiTheme="minorHAnsi" w:cstheme="minorHAnsi"/>
          <w:color w:val="0D0D0D" w:themeColor="text1" w:themeTint="F2"/>
          <w:sz w:val="22"/>
          <w:szCs w:val="22"/>
          <w:u w:val="single"/>
        </w:rPr>
        <w:t>this and other companies continue to push for more corporate control over water – a liquid that has already sparked </w:t>
      </w:r>
      <w:hyperlink r:id="rId137" w:history="1">
        <w:r w:rsidRPr="00076C1A">
          <w:rPr>
            <w:rStyle w:val="Hyperlink"/>
            <w:rFonts w:asciiTheme="minorHAnsi" w:eastAsiaTheme="majorEastAsia" w:hAnsiTheme="minorHAnsi" w:cstheme="minorHAnsi"/>
            <w:color w:val="0D0D0D" w:themeColor="text1" w:themeTint="F2"/>
            <w:sz w:val="22"/>
            <w:szCs w:val="22"/>
            <w:u w:val="single"/>
          </w:rPr>
          <w:t>people-powered uprisings</w:t>
        </w:r>
      </w:hyperlink>
      <w:r w:rsidRPr="00076C1A">
        <w:rPr>
          <w:rFonts w:asciiTheme="minorHAnsi" w:hAnsiTheme="minorHAnsi" w:cstheme="minorHAnsi"/>
          <w:color w:val="0D0D0D" w:themeColor="text1" w:themeTint="F2"/>
          <w:sz w:val="22"/>
          <w:szCs w:val="22"/>
          <w:u w:val="single"/>
        </w:rPr>
        <w:t> and </w:t>
      </w:r>
      <w:hyperlink r:id="rId138" w:history="1">
        <w:r w:rsidRPr="00076C1A">
          <w:rPr>
            <w:rStyle w:val="Hyperlink"/>
            <w:rFonts w:asciiTheme="minorHAnsi" w:eastAsiaTheme="majorEastAsia" w:hAnsiTheme="minorHAnsi" w:cstheme="minorHAnsi"/>
            <w:color w:val="0D0D0D" w:themeColor="text1" w:themeTint="F2"/>
            <w:sz w:val="22"/>
            <w:szCs w:val="22"/>
            <w:u w:val="single"/>
          </w:rPr>
          <w:t>conflict</w:t>
        </w:r>
      </w:hyperlink>
      <w:r w:rsidRPr="00076C1A">
        <w:rPr>
          <w:rFonts w:asciiTheme="minorHAnsi" w:hAnsiTheme="minorHAnsi" w:cstheme="minorHAnsi"/>
          <w:color w:val="0D0D0D" w:themeColor="text1" w:themeTint="F2"/>
          <w:sz w:val="22"/>
          <w:szCs w:val="22"/>
          <w:u w:val="single"/>
        </w:rPr>
        <w:t>.</w:t>
      </w:r>
    </w:p>
    <w:p w14:paraId="21C951BF" w14:textId="77777777" w:rsidR="002D11A0" w:rsidRPr="00076C1A" w:rsidRDefault="002D11A0" w:rsidP="002D11A0">
      <w:pPr>
        <w:pStyle w:val="NormalWeb"/>
        <w:shd w:val="clear" w:color="auto" w:fill="FFFFFF"/>
        <w:rPr>
          <w:rFonts w:asciiTheme="minorHAnsi" w:hAnsiTheme="minorHAnsi" w:cstheme="minorHAnsi"/>
          <w:color w:val="0D0D0D" w:themeColor="text1" w:themeTint="F2"/>
          <w:sz w:val="16"/>
          <w:szCs w:val="22"/>
        </w:rPr>
      </w:pPr>
      <w:r w:rsidRPr="00076C1A">
        <w:rPr>
          <w:rFonts w:asciiTheme="minorHAnsi" w:hAnsiTheme="minorHAnsi" w:cstheme="minorHAnsi"/>
          <w:color w:val="0D0D0D" w:themeColor="text1" w:themeTint="F2"/>
          <w:sz w:val="22"/>
          <w:szCs w:val="22"/>
          <w:u w:val="single"/>
        </w:rPr>
        <w:t xml:space="preserve">Brabeck </w:t>
      </w:r>
      <w:r w:rsidRPr="00076C1A">
        <w:rPr>
          <w:rFonts w:asciiTheme="minorHAnsi" w:hAnsiTheme="minorHAnsi" w:cstheme="minorHAnsi"/>
          <w:color w:val="0D0D0D" w:themeColor="text1" w:themeTint="F2"/>
          <w:sz w:val="22"/>
          <w:szCs w:val="22"/>
          <w:highlight w:val="cyan"/>
          <w:u w:val="single"/>
        </w:rPr>
        <w:t>doesn’t seem concerned about</w:t>
      </w:r>
      <w:r w:rsidRPr="00076C1A">
        <w:rPr>
          <w:rFonts w:asciiTheme="minorHAnsi" w:hAnsiTheme="minorHAnsi" w:cstheme="minorHAnsi"/>
          <w:color w:val="0D0D0D" w:themeColor="text1" w:themeTint="F2"/>
          <w:sz w:val="22"/>
          <w:szCs w:val="22"/>
          <w:u w:val="single"/>
        </w:rPr>
        <w:t xml:space="preserve"> this. Nestlé Waters has been </w:t>
      </w:r>
      <w:hyperlink r:id="rId139" w:history="1">
        <w:r w:rsidRPr="00076C1A">
          <w:rPr>
            <w:rStyle w:val="Hyperlink"/>
            <w:rFonts w:asciiTheme="minorHAnsi" w:eastAsiaTheme="majorEastAsia" w:hAnsiTheme="minorHAnsi" w:cstheme="minorHAnsi"/>
            <w:color w:val="0D0D0D" w:themeColor="text1" w:themeTint="F2"/>
            <w:sz w:val="22"/>
            <w:szCs w:val="22"/>
            <w:u w:val="single"/>
          </w:rPr>
          <w:t>transporting</w:t>
        </w:r>
      </w:hyperlink>
      <w:r w:rsidRPr="00076C1A">
        <w:rPr>
          <w:rFonts w:asciiTheme="minorHAnsi" w:hAnsiTheme="minorHAnsi" w:cstheme="minorHAnsi"/>
          <w:color w:val="0D0D0D" w:themeColor="text1" w:themeTint="F2"/>
          <w:sz w:val="22"/>
          <w:szCs w:val="22"/>
          <w:u w:val="single"/>
        </w:rPr>
        <w:t> water from the San Bernadino National Forest using a permit that expired in 1988. In 2013, the company extracted </w:t>
      </w:r>
      <w:hyperlink r:id="rId140" w:history="1">
        <w:r w:rsidRPr="00076C1A">
          <w:rPr>
            <w:rStyle w:val="Hyperlink"/>
            <w:rFonts w:asciiTheme="minorHAnsi" w:eastAsiaTheme="majorEastAsia" w:hAnsiTheme="minorHAnsi" w:cstheme="minorHAnsi"/>
            <w:color w:val="0D0D0D" w:themeColor="text1" w:themeTint="F2"/>
            <w:sz w:val="22"/>
            <w:szCs w:val="22"/>
            <w:u w:val="single"/>
          </w:rPr>
          <w:t>27 million gallons</w:t>
        </w:r>
      </w:hyperlink>
      <w:r w:rsidRPr="00076C1A">
        <w:rPr>
          <w:rFonts w:asciiTheme="minorHAnsi" w:hAnsiTheme="minorHAnsi" w:cstheme="minorHAnsi"/>
          <w:color w:val="0D0D0D" w:themeColor="text1" w:themeTint="F2"/>
          <w:sz w:val="22"/>
          <w:szCs w:val="22"/>
          <w:u w:val="single"/>
        </w:rPr>
        <w:t> of water from springs in the area – at the low cost of one expired permit: $524.</w:t>
      </w:r>
      <w:r w:rsidRPr="00076C1A">
        <w:rPr>
          <w:rFonts w:asciiTheme="minorHAnsi" w:hAnsiTheme="minorHAnsi" w:cstheme="minorHAnsi"/>
          <w:color w:val="0D0D0D" w:themeColor="text1" w:themeTint="F2"/>
          <w:sz w:val="16"/>
          <w:szCs w:val="22"/>
        </w:rPr>
        <w:t xml:space="preserve"> That same year, </w:t>
      </w:r>
      <w:r w:rsidRPr="00076C1A">
        <w:rPr>
          <w:rFonts w:asciiTheme="minorHAnsi" w:hAnsiTheme="minorHAnsi" w:cstheme="minorHAnsi"/>
          <w:color w:val="0D0D0D" w:themeColor="text1" w:themeTint="F2"/>
          <w:sz w:val="22"/>
          <w:szCs w:val="22"/>
          <w:u w:val="single"/>
        </w:rPr>
        <w:t>it extracted another 51 million gallons from groundwater in the area.</w:t>
      </w:r>
      <w:r w:rsidRPr="00076C1A">
        <w:rPr>
          <w:rFonts w:asciiTheme="minorHAnsi" w:hAnsiTheme="minorHAnsi" w:cstheme="minorHAnsi"/>
          <w:color w:val="0D0D0D" w:themeColor="text1" w:themeTint="F2"/>
          <w:sz w:val="16"/>
          <w:szCs w:val="22"/>
        </w:rPr>
        <w:t xml:space="preserve"> In Colorado, </w:t>
      </w:r>
      <w:r w:rsidRPr="00076C1A">
        <w:rPr>
          <w:rFonts w:asciiTheme="minorHAnsi" w:hAnsiTheme="minorHAnsi" w:cstheme="minorHAnsi"/>
          <w:color w:val="0D0D0D" w:themeColor="text1" w:themeTint="F2"/>
          <w:sz w:val="22"/>
          <w:szCs w:val="22"/>
          <w:u w:val="single"/>
        </w:rPr>
        <w:t>despite opposition from nearly 80 percent of Chaffee County’s residents, Nestlé will </w:t>
      </w:r>
      <w:hyperlink r:id="rId141" w:history="1">
        <w:r w:rsidRPr="00076C1A">
          <w:rPr>
            <w:rStyle w:val="Hyperlink"/>
            <w:rFonts w:asciiTheme="minorHAnsi" w:eastAsiaTheme="majorEastAsia" w:hAnsiTheme="minorHAnsi" w:cstheme="minorHAnsi"/>
            <w:color w:val="0D0D0D" w:themeColor="text1" w:themeTint="F2"/>
            <w:sz w:val="22"/>
            <w:szCs w:val="22"/>
            <w:u w:val="single"/>
          </w:rPr>
          <w:t>extract</w:t>
        </w:r>
      </w:hyperlink>
      <w:r w:rsidRPr="00076C1A">
        <w:rPr>
          <w:rFonts w:asciiTheme="minorHAnsi" w:hAnsiTheme="minorHAnsi" w:cstheme="minorHAnsi"/>
          <w:color w:val="0D0D0D" w:themeColor="text1" w:themeTint="F2"/>
          <w:sz w:val="22"/>
          <w:szCs w:val="22"/>
          <w:u w:val="single"/>
        </w:rPr>
        <w:t> 650 million gallons of Arkansas Valley water by 2020.</w:t>
      </w:r>
    </w:p>
    <w:p w14:paraId="4351C7E1" w14:textId="77777777" w:rsidR="002D11A0" w:rsidRPr="00076C1A" w:rsidRDefault="002D11A0" w:rsidP="002D11A0">
      <w:pPr>
        <w:pStyle w:val="NormalWeb"/>
        <w:shd w:val="clear" w:color="auto" w:fill="FFFFFF"/>
        <w:rPr>
          <w:rFonts w:asciiTheme="minorHAnsi" w:hAnsiTheme="minorHAnsi" w:cstheme="minorHAnsi"/>
          <w:color w:val="1A1818"/>
          <w:sz w:val="22"/>
          <w:szCs w:val="22"/>
          <w:u w:val="single"/>
        </w:rPr>
      </w:pPr>
      <w:r w:rsidRPr="00076C1A">
        <w:rPr>
          <w:rFonts w:asciiTheme="minorHAnsi" w:hAnsiTheme="minorHAnsi" w:cstheme="minorHAnsi"/>
          <w:color w:val="1A1818"/>
          <w:sz w:val="16"/>
          <w:szCs w:val="22"/>
        </w:rPr>
        <w:lastRenderedPageBreak/>
        <w:t>A deal struck between Cadiz Inc. and the Metropolitan Water District of California will allow the corporation to sell up to 30,000 acre-feet of water a year to any potential buyer, through </w:t>
      </w:r>
      <w:hyperlink r:id="rId142" w:history="1">
        <w:r w:rsidRPr="00076C1A">
          <w:rPr>
            <w:rStyle w:val="Hyperlink"/>
            <w:rFonts w:asciiTheme="minorHAnsi" w:eastAsiaTheme="majorEastAsia" w:hAnsiTheme="minorHAnsi" w:cstheme="minorHAnsi"/>
            <w:color w:val="431769"/>
            <w:sz w:val="16"/>
            <w:szCs w:val="22"/>
          </w:rPr>
          <w:t>publicly owned pipes</w:t>
        </w:r>
      </w:hyperlink>
      <w:r w:rsidRPr="00076C1A">
        <w:rPr>
          <w:rFonts w:asciiTheme="minorHAnsi" w:hAnsiTheme="minorHAnsi" w:cstheme="minorHAnsi"/>
          <w:color w:val="1A1818"/>
          <w:sz w:val="16"/>
          <w:szCs w:val="22"/>
        </w:rPr>
        <w:t xml:space="preserve">. </w:t>
      </w:r>
      <w:r w:rsidRPr="00076C1A">
        <w:rPr>
          <w:rFonts w:asciiTheme="minorHAnsi" w:hAnsiTheme="minorHAnsi" w:cstheme="minorHAnsi"/>
          <w:color w:val="1A1818"/>
          <w:sz w:val="22"/>
          <w:szCs w:val="22"/>
          <w:highlight w:val="cyan"/>
          <w:u w:val="single"/>
        </w:rPr>
        <w:t>So much water has been sucked out of the Colorado River and the Rio Grande, that neither river </w:t>
      </w:r>
      <w:hyperlink r:id="rId143" w:history="1">
        <w:r w:rsidRPr="00076C1A">
          <w:rPr>
            <w:rStyle w:val="Hyperlink"/>
            <w:rFonts w:asciiTheme="minorHAnsi" w:eastAsiaTheme="majorEastAsia" w:hAnsiTheme="minorHAnsi" w:cstheme="minorHAnsi"/>
            <w:color w:val="431769"/>
            <w:sz w:val="22"/>
            <w:szCs w:val="22"/>
            <w:highlight w:val="cyan"/>
            <w:u w:val="single"/>
          </w:rPr>
          <w:t>reaches</w:t>
        </w:r>
      </w:hyperlink>
      <w:r w:rsidRPr="00076C1A">
        <w:rPr>
          <w:rFonts w:asciiTheme="minorHAnsi" w:hAnsiTheme="minorHAnsi" w:cstheme="minorHAnsi"/>
          <w:color w:val="1A1818"/>
          <w:sz w:val="22"/>
          <w:szCs w:val="22"/>
          <w:highlight w:val="cyan"/>
          <w:u w:val="single"/>
        </w:rPr>
        <w:t> the sea anymore.</w:t>
      </w:r>
      <w:r w:rsidRPr="00076C1A">
        <w:rPr>
          <w:rFonts w:asciiTheme="minorHAnsi" w:hAnsiTheme="minorHAnsi" w:cstheme="minorHAnsi"/>
          <w:color w:val="1A1818"/>
          <w:sz w:val="22"/>
          <w:szCs w:val="22"/>
          <w:u w:val="single"/>
        </w:rPr>
        <w:t> </w:t>
      </w:r>
    </w:p>
    <w:p w14:paraId="430D4069" w14:textId="77777777" w:rsidR="002D11A0" w:rsidRDefault="002D11A0" w:rsidP="002D11A0">
      <w:pPr>
        <w:pStyle w:val="Heading4"/>
      </w:pPr>
      <w:r w:rsidRPr="00987082">
        <w:t>Privatization of water harms the environment</w:t>
      </w:r>
    </w:p>
    <w:p w14:paraId="6E6CD156" w14:textId="77777777" w:rsidR="002D11A0" w:rsidRPr="00076C1A" w:rsidRDefault="002D11A0" w:rsidP="002D11A0">
      <w:pPr>
        <w:rPr>
          <w:rStyle w:val="Style13ptBold"/>
          <w:lang w:val="es-US"/>
        </w:rPr>
      </w:pPr>
      <w:r w:rsidRPr="00076C1A">
        <w:rPr>
          <w:rStyle w:val="Style13ptBold"/>
          <w:lang w:val="es-US"/>
        </w:rPr>
        <w:t>Baldi et. al 06</w:t>
      </w:r>
    </w:p>
    <w:p w14:paraId="610C9229" w14:textId="77777777" w:rsidR="00076C1A" w:rsidRPr="006535BF" w:rsidRDefault="00076C1A" w:rsidP="00076C1A">
      <w:r>
        <w:t>(</w:t>
      </w:r>
      <w:r w:rsidRPr="006535BF">
        <w:t>Hamid Baldi, a professor at the Department of Economics, at the University of Texas at San Antonio. Chi-Chur Chao also contributed, who is a professor at the Department of Economics at the Chinese University of Hong Kong and Oregon State University</w:t>
      </w:r>
      <w:r w:rsidRPr="00D36E80">
        <w:t>, “Does Privatization Improve the Environment?</w:t>
      </w:r>
      <w:r>
        <w:t>,</w:t>
      </w:r>
      <w:r w:rsidRPr="00D36E80">
        <w:t>”</w:t>
      </w:r>
      <w:r>
        <w:t xml:space="preserve"> </w:t>
      </w:r>
      <w:r w:rsidRPr="00987082">
        <w:t>https://www.sciencedirect.com/science/article/abs/pii/S016517650600200X</w:t>
      </w:r>
      <w:r>
        <w:t>)</w:t>
      </w:r>
      <w:r w:rsidRPr="006535BF">
        <w:t xml:space="preserve"> //nren</w:t>
      </w:r>
    </w:p>
    <w:p w14:paraId="67B2DCF3" w14:textId="77777777" w:rsidR="002D11A0" w:rsidRPr="00076C1A" w:rsidRDefault="002D11A0" w:rsidP="002D11A0">
      <w:pPr>
        <w:rPr>
          <w:rFonts w:asciiTheme="minorHAnsi" w:hAnsiTheme="minorHAnsi" w:cstheme="minorHAnsi"/>
          <w:color w:val="2E2E2E"/>
          <w:u w:val="single"/>
        </w:rPr>
      </w:pPr>
      <w:r w:rsidRPr="00076C1A">
        <w:rPr>
          <w:rFonts w:asciiTheme="minorHAnsi" w:hAnsiTheme="minorHAnsi" w:cstheme="minorHAnsi"/>
          <w:color w:val="2E2E2E"/>
          <w:highlight w:val="cyan"/>
          <w:u w:val="single"/>
        </w:rPr>
        <w:t>Privatization towards profit maximization lowers output and hence encourages a lower tax rate. Because of the reduced tax effect, output is increased when the demand function is highly convex. This gives a paradoxical result that privatization harms the environment.</w:t>
      </w:r>
    </w:p>
    <w:p w14:paraId="333B21A5" w14:textId="77777777" w:rsidR="002D11A0" w:rsidRDefault="002D11A0" w:rsidP="002D11A0">
      <w:pPr>
        <w:pStyle w:val="Heading4"/>
      </w:pPr>
      <w:r w:rsidRPr="00987082">
        <w:t xml:space="preserve">Privatization bad for environment, three examples </w:t>
      </w:r>
    </w:p>
    <w:p w14:paraId="7E868D1B" w14:textId="77777777" w:rsidR="002D11A0" w:rsidRPr="0042660A" w:rsidRDefault="002D11A0" w:rsidP="002D11A0">
      <w:pPr>
        <w:rPr>
          <w:rStyle w:val="Style13ptBold"/>
        </w:rPr>
      </w:pPr>
      <w:r w:rsidRPr="0042660A">
        <w:rPr>
          <w:rStyle w:val="Style13ptBold"/>
        </w:rPr>
        <w:t>FEP ND</w:t>
      </w:r>
    </w:p>
    <w:p w14:paraId="663A79F9" w14:textId="77777777" w:rsidR="00076C1A" w:rsidRPr="00F01B83" w:rsidRDefault="00076C1A" w:rsidP="00076C1A">
      <w:r>
        <w:t>(</w:t>
      </w:r>
      <w:r w:rsidRPr="00F01B83">
        <w:t>The Food Empowerment Project seeks to create a more just and sustainable world</w:t>
      </w:r>
      <w:r w:rsidRPr="00D36E80">
        <w:t>. “Water Usage and Privatization,”</w:t>
      </w:r>
      <w:r>
        <w:t xml:space="preserve"> </w:t>
      </w:r>
      <w:r w:rsidRPr="00D36E80">
        <w:t>https://foodispower.org/environmental-and-global/water-usage-privatization/</w:t>
      </w:r>
      <w:r>
        <w:t xml:space="preserve">) </w:t>
      </w:r>
      <w:r w:rsidRPr="00F01B83">
        <w:t>//nren</w:t>
      </w:r>
    </w:p>
    <w:p w14:paraId="581D9D56" w14:textId="77777777" w:rsidR="002D11A0" w:rsidRPr="00076C1A" w:rsidRDefault="002D11A0" w:rsidP="002D11A0">
      <w:pPr>
        <w:pStyle w:val="NormalWeb"/>
        <w:shd w:val="clear" w:color="auto" w:fill="FFFFFF"/>
        <w:spacing w:before="0" w:beforeAutospacing="0" w:after="298" w:afterAutospacing="0"/>
        <w:rPr>
          <w:rFonts w:asciiTheme="minorHAnsi" w:hAnsiTheme="minorHAnsi" w:cstheme="minorHAnsi"/>
          <w:color w:val="444443"/>
          <w:sz w:val="16"/>
          <w:szCs w:val="22"/>
        </w:rPr>
      </w:pPr>
      <w:r w:rsidRPr="00076C1A">
        <w:rPr>
          <w:rFonts w:asciiTheme="minorHAnsi" w:hAnsiTheme="minorHAnsi" w:cstheme="minorHAnsi"/>
          <w:color w:val="444443"/>
          <w:sz w:val="22"/>
          <w:szCs w:val="22"/>
          <w:u w:val="single"/>
        </w:rPr>
        <w:t xml:space="preserve">Example </w:t>
      </w:r>
      <w:r w:rsidRPr="00076C1A">
        <w:rPr>
          <w:rFonts w:asciiTheme="minorHAnsi" w:hAnsiTheme="minorHAnsi" w:cstheme="minorHAnsi"/>
          <w:color w:val="444443"/>
          <w:sz w:val="22"/>
          <w:szCs w:val="22"/>
          <w:highlight w:val="cyan"/>
          <w:u w:val="single"/>
        </w:rPr>
        <w:t>1</w:t>
      </w:r>
      <w:r w:rsidRPr="00076C1A">
        <w:rPr>
          <w:rFonts w:asciiTheme="minorHAnsi" w:hAnsiTheme="minorHAnsi" w:cstheme="minorHAnsi"/>
          <w:color w:val="444443"/>
          <w:sz w:val="16"/>
          <w:szCs w:val="22"/>
        </w:rPr>
        <w:t>: Nestlé in the US</w:t>
      </w:r>
    </w:p>
    <w:p w14:paraId="0329D572" w14:textId="77777777" w:rsidR="002D11A0" w:rsidRPr="00076C1A" w:rsidRDefault="002D11A0" w:rsidP="002D11A0">
      <w:pPr>
        <w:pStyle w:val="NormalWeb"/>
        <w:shd w:val="clear" w:color="auto" w:fill="FFFFFF"/>
        <w:spacing w:before="0" w:beforeAutospacing="0" w:after="298" w:afterAutospacing="0"/>
        <w:rPr>
          <w:rFonts w:asciiTheme="minorHAnsi" w:hAnsiTheme="minorHAnsi" w:cstheme="minorHAnsi"/>
          <w:color w:val="444443"/>
          <w:sz w:val="22"/>
          <w:szCs w:val="22"/>
          <w:u w:val="single"/>
        </w:rPr>
      </w:pPr>
      <w:r w:rsidRPr="00076C1A">
        <w:rPr>
          <w:rFonts w:asciiTheme="minorHAnsi" w:hAnsiTheme="minorHAnsi" w:cstheme="minorHAnsi"/>
          <w:color w:val="444443"/>
          <w:sz w:val="22"/>
          <w:szCs w:val="22"/>
          <w:highlight w:val="cyan"/>
          <w:u w:val="single"/>
        </w:rPr>
        <w:t>Nestlé</w:t>
      </w:r>
      <w:r w:rsidRPr="00076C1A">
        <w:rPr>
          <w:rFonts w:asciiTheme="minorHAnsi" w:hAnsiTheme="minorHAnsi" w:cstheme="minorHAnsi"/>
          <w:color w:val="444443"/>
          <w:sz w:val="16"/>
          <w:szCs w:val="22"/>
        </w:rPr>
        <w:t xml:space="preserve">, one of the largest food corporations in the world, is also in the water business, leasing or </w:t>
      </w:r>
      <w:r w:rsidRPr="00076C1A">
        <w:rPr>
          <w:rFonts w:asciiTheme="minorHAnsi" w:hAnsiTheme="minorHAnsi" w:cstheme="minorHAnsi"/>
          <w:color w:val="444443"/>
          <w:sz w:val="22"/>
          <w:szCs w:val="22"/>
          <w:u w:val="single"/>
        </w:rPr>
        <w:t>owning 50 spring sites throughout the US</w:t>
      </w:r>
      <w:r w:rsidRPr="00076C1A">
        <w:rPr>
          <w:rFonts w:asciiTheme="minorHAnsi" w:hAnsiTheme="minorHAnsi" w:cstheme="minorHAnsi"/>
          <w:color w:val="444443"/>
          <w:sz w:val="16"/>
          <w:szCs w:val="22"/>
        </w:rPr>
        <w:t>.</w:t>
      </w:r>
      <w:r w:rsidRPr="00076C1A">
        <w:rPr>
          <w:rFonts w:asciiTheme="minorHAnsi" w:hAnsiTheme="minorHAnsi" w:cstheme="minorHAnsi"/>
          <w:color w:val="444443"/>
          <w:sz w:val="16"/>
          <w:szCs w:val="22"/>
          <w:vertAlign w:val="superscript"/>
        </w:rPr>
        <w:t>[16]</w:t>
      </w:r>
      <w:r w:rsidRPr="00076C1A">
        <w:rPr>
          <w:rFonts w:asciiTheme="minorHAnsi" w:hAnsiTheme="minorHAnsi" w:cstheme="minorHAnsi"/>
          <w:color w:val="444443"/>
          <w:sz w:val="16"/>
          <w:szCs w:val="22"/>
        </w:rPr>
        <w:t xml:space="preserve"> However, in many places where Nestlé operates, they </w:t>
      </w:r>
      <w:r w:rsidRPr="00076C1A">
        <w:rPr>
          <w:rFonts w:asciiTheme="minorHAnsi" w:hAnsiTheme="minorHAnsi" w:cstheme="minorHAnsi"/>
          <w:color w:val="444443"/>
          <w:sz w:val="22"/>
          <w:szCs w:val="22"/>
          <w:highlight w:val="cyan"/>
          <w:u w:val="single"/>
        </w:rPr>
        <w:t>have unlawfully extracted water from aquifers,</w:t>
      </w:r>
      <w:r w:rsidRPr="00076C1A">
        <w:rPr>
          <w:rFonts w:asciiTheme="minorHAnsi" w:hAnsiTheme="minorHAnsi" w:cstheme="minorHAnsi"/>
          <w:color w:val="444443"/>
          <w:sz w:val="22"/>
          <w:szCs w:val="22"/>
          <w:highlight w:val="cyan"/>
          <w:u w:val="single"/>
          <w:vertAlign w:val="superscript"/>
        </w:rPr>
        <w:t>[17]</w:t>
      </w:r>
      <w:r w:rsidRPr="00076C1A">
        <w:rPr>
          <w:rFonts w:asciiTheme="minorHAnsi" w:hAnsiTheme="minorHAnsi" w:cstheme="minorHAnsi"/>
          <w:color w:val="444443"/>
          <w:sz w:val="22"/>
          <w:szCs w:val="22"/>
          <w:highlight w:val="cyan"/>
          <w:u w:val="single"/>
        </w:rPr>
        <w:t> engaged in price-gouging tactics,</w:t>
      </w:r>
      <w:r w:rsidRPr="00076C1A">
        <w:rPr>
          <w:rFonts w:asciiTheme="minorHAnsi" w:hAnsiTheme="minorHAnsi" w:cstheme="minorHAnsi"/>
          <w:color w:val="444443"/>
          <w:sz w:val="22"/>
          <w:szCs w:val="22"/>
          <w:highlight w:val="cyan"/>
          <w:u w:val="single"/>
          <w:vertAlign w:val="superscript"/>
        </w:rPr>
        <w:t>[18]</w:t>
      </w:r>
      <w:r w:rsidRPr="00076C1A">
        <w:rPr>
          <w:rFonts w:asciiTheme="minorHAnsi" w:hAnsiTheme="minorHAnsi" w:cstheme="minorHAnsi"/>
          <w:color w:val="444443"/>
          <w:sz w:val="22"/>
          <w:szCs w:val="22"/>
          <w:highlight w:val="cyan"/>
          <w:u w:val="single"/>
        </w:rPr>
        <w:t> and polarized communities</w:t>
      </w:r>
      <w:r w:rsidRPr="00076C1A">
        <w:rPr>
          <w:rFonts w:asciiTheme="minorHAnsi" w:hAnsiTheme="minorHAnsi" w:cstheme="minorHAnsi"/>
          <w:color w:val="444443"/>
          <w:sz w:val="22"/>
          <w:szCs w:val="22"/>
          <w:u w:val="single"/>
        </w:rPr>
        <w:t>.</w:t>
      </w:r>
      <w:r w:rsidRPr="00076C1A">
        <w:rPr>
          <w:rFonts w:asciiTheme="minorHAnsi" w:hAnsiTheme="minorHAnsi" w:cstheme="minorHAnsi"/>
          <w:color w:val="444443"/>
          <w:sz w:val="22"/>
          <w:szCs w:val="22"/>
          <w:u w:val="single"/>
          <w:vertAlign w:val="superscript"/>
        </w:rPr>
        <w:t>[</w:t>
      </w:r>
      <w:r w:rsidRPr="00076C1A">
        <w:rPr>
          <w:rFonts w:asciiTheme="minorHAnsi" w:hAnsiTheme="minorHAnsi" w:cstheme="minorHAnsi"/>
          <w:color w:val="444443"/>
          <w:sz w:val="16"/>
          <w:szCs w:val="22"/>
          <w:vertAlign w:val="superscript"/>
        </w:rPr>
        <w:t>19]</w:t>
      </w:r>
      <w:r w:rsidRPr="00076C1A">
        <w:rPr>
          <w:rFonts w:asciiTheme="minorHAnsi" w:hAnsiTheme="minorHAnsi" w:cstheme="minorHAnsi"/>
          <w:color w:val="444443"/>
          <w:sz w:val="16"/>
          <w:szCs w:val="22"/>
        </w:rPr>
        <w:t xml:space="preserve"> For example, in Colorado, over a period of a few years, Nestlé spent a large amount of money negotiating a water deal with the three-member Board of Chaffee County Commissioners and with the Aurora City Council, while buying land in the areas near where the Arkansas River runs. </w:t>
      </w:r>
      <w:r w:rsidRPr="00076C1A">
        <w:rPr>
          <w:rFonts w:asciiTheme="minorHAnsi" w:hAnsiTheme="minorHAnsi" w:cstheme="minorHAnsi"/>
          <w:color w:val="444443"/>
          <w:sz w:val="22"/>
          <w:szCs w:val="22"/>
          <w:highlight w:val="cyan"/>
          <w:u w:val="single"/>
        </w:rPr>
        <w:t>Close to 80 percent of the county’s 17,000 residents opposed the deal</w:t>
      </w:r>
      <w:r w:rsidRPr="00076C1A">
        <w:rPr>
          <w:rFonts w:asciiTheme="minorHAnsi" w:hAnsiTheme="minorHAnsi" w:cstheme="minorHAnsi"/>
          <w:color w:val="444443"/>
          <w:sz w:val="22"/>
          <w:szCs w:val="22"/>
          <w:u w:val="single"/>
        </w:rPr>
        <w:t>,</w:t>
      </w:r>
      <w:r w:rsidRPr="00076C1A">
        <w:rPr>
          <w:rFonts w:asciiTheme="minorHAnsi" w:hAnsiTheme="minorHAnsi" w:cstheme="minorHAnsi"/>
          <w:color w:val="444443"/>
          <w:sz w:val="22"/>
          <w:szCs w:val="22"/>
          <w:u w:val="single"/>
          <w:vertAlign w:val="superscript"/>
        </w:rPr>
        <w:t>[20]</w:t>
      </w:r>
      <w:r w:rsidRPr="00076C1A">
        <w:rPr>
          <w:rFonts w:asciiTheme="minorHAnsi" w:hAnsiTheme="minorHAnsi" w:cstheme="minorHAnsi"/>
          <w:color w:val="444443"/>
          <w:sz w:val="22"/>
          <w:szCs w:val="22"/>
          <w:u w:val="single"/>
        </w:rPr>
        <w:t xml:space="preserve"> mainly because </w:t>
      </w:r>
      <w:r w:rsidRPr="00076C1A">
        <w:rPr>
          <w:rFonts w:asciiTheme="minorHAnsi" w:hAnsiTheme="minorHAnsi" w:cstheme="minorHAnsi"/>
          <w:color w:val="444443"/>
          <w:sz w:val="22"/>
          <w:szCs w:val="22"/>
          <w:highlight w:val="cyan"/>
          <w:u w:val="single"/>
        </w:rPr>
        <w:t>environmentalists (citing Nestlé’s detrimental impact in communities where they already operate) raised alarms about the potentially devastating consequences for Aurora City’s watershed and nearby wetlands</w:t>
      </w:r>
      <w:r w:rsidRPr="00076C1A">
        <w:rPr>
          <w:rFonts w:asciiTheme="minorHAnsi" w:hAnsiTheme="minorHAnsi" w:cstheme="minorHAnsi"/>
          <w:color w:val="444443"/>
          <w:sz w:val="22"/>
          <w:szCs w:val="22"/>
          <w:u w:val="single"/>
        </w:rPr>
        <w:t>.</w:t>
      </w:r>
      <w:r w:rsidRPr="00076C1A">
        <w:rPr>
          <w:rFonts w:asciiTheme="minorHAnsi" w:hAnsiTheme="minorHAnsi" w:cstheme="minorHAnsi"/>
          <w:color w:val="444443"/>
          <w:sz w:val="22"/>
          <w:szCs w:val="22"/>
          <w:u w:val="single"/>
          <w:vertAlign w:val="superscript"/>
        </w:rPr>
        <w:t>[21]</w:t>
      </w:r>
      <w:r w:rsidRPr="00076C1A">
        <w:rPr>
          <w:rFonts w:asciiTheme="minorHAnsi" w:hAnsiTheme="minorHAnsi" w:cstheme="minorHAnsi"/>
          <w:color w:val="444443"/>
          <w:sz w:val="22"/>
          <w:szCs w:val="22"/>
          <w:u w:val="single"/>
        </w:rPr>
        <w:t> </w:t>
      </w:r>
      <w:r w:rsidRPr="00076C1A">
        <w:rPr>
          <w:rFonts w:asciiTheme="minorHAnsi" w:hAnsiTheme="minorHAnsi" w:cstheme="minorHAnsi"/>
          <w:color w:val="444443"/>
          <w:sz w:val="22"/>
          <w:szCs w:val="22"/>
          <w:highlight w:val="cyan"/>
          <w:u w:val="single"/>
        </w:rPr>
        <w:t>After a</w:t>
      </w:r>
      <w:r w:rsidRPr="00076C1A">
        <w:rPr>
          <w:rFonts w:asciiTheme="minorHAnsi" w:hAnsiTheme="minorHAnsi" w:cstheme="minorHAnsi"/>
          <w:color w:val="444443"/>
          <w:sz w:val="22"/>
          <w:szCs w:val="22"/>
          <w:u w:val="single"/>
        </w:rPr>
        <w:t xml:space="preserve"> 7 to 4 vote of approval by the Aurora City Council and a </w:t>
      </w:r>
      <w:r w:rsidRPr="00076C1A">
        <w:rPr>
          <w:rFonts w:asciiTheme="minorHAnsi" w:hAnsiTheme="minorHAnsi" w:cstheme="minorHAnsi"/>
          <w:color w:val="444443"/>
          <w:sz w:val="22"/>
          <w:szCs w:val="22"/>
          <w:highlight w:val="cyan"/>
          <w:u w:val="single"/>
        </w:rPr>
        <w:t>unanimous agreement by the</w:t>
      </w:r>
      <w:r w:rsidRPr="00076C1A">
        <w:rPr>
          <w:rFonts w:asciiTheme="minorHAnsi" w:hAnsiTheme="minorHAnsi" w:cstheme="minorHAnsi"/>
          <w:color w:val="444443"/>
          <w:sz w:val="22"/>
          <w:szCs w:val="22"/>
          <w:u w:val="single"/>
        </w:rPr>
        <w:t xml:space="preserve"> Chaffee </w:t>
      </w:r>
      <w:r w:rsidRPr="00076C1A">
        <w:rPr>
          <w:rFonts w:asciiTheme="minorHAnsi" w:hAnsiTheme="minorHAnsi" w:cstheme="minorHAnsi"/>
          <w:color w:val="444443"/>
          <w:sz w:val="22"/>
          <w:szCs w:val="22"/>
          <w:highlight w:val="cyan"/>
          <w:u w:val="single"/>
        </w:rPr>
        <w:t>County</w:t>
      </w:r>
      <w:r w:rsidRPr="00076C1A">
        <w:rPr>
          <w:rFonts w:asciiTheme="minorHAnsi" w:hAnsiTheme="minorHAnsi" w:cstheme="minorHAnsi"/>
          <w:color w:val="444443"/>
          <w:sz w:val="22"/>
          <w:szCs w:val="22"/>
          <w:u w:val="single"/>
        </w:rPr>
        <w:t xml:space="preserve"> Commissioners</w:t>
      </w:r>
      <w:r w:rsidRPr="00076C1A">
        <w:rPr>
          <w:rFonts w:asciiTheme="minorHAnsi" w:hAnsiTheme="minorHAnsi" w:cstheme="minorHAnsi"/>
          <w:color w:val="444443"/>
          <w:sz w:val="22"/>
          <w:szCs w:val="22"/>
          <w:highlight w:val="cyan"/>
          <w:u w:val="single"/>
        </w:rPr>
        <w:t>,</w:t>
      </w:r>
      <w:r w:rsidRPr="00076C1A">
        <w:rPr>
          <w:rFonts w:asciiTheme="minorHAnsi" w:hAnsiTheme="minorHAnsi" w:cstheme="minorHAnsi"/>
          <w:color w:val="444443"/>
          <w:sz w:val="16"/>
          <w:szCs w:val="22"/>
          <w:highlight w:val="cyan"/>
        </w:rPr>
        <w:t xml:space="preserve"> </w:t>
      </w:r>
      <w:r w:rsidRPr="00076C1A">
        <w:rPr>
          <w:rFonts w:asciiTheme="minorHAnsi" w:hAnsiTheme="minorHAnsi" w:cstheme="minorHAnsi"/>
          <w:color w:val="444443"/>
          <w:sz w:val="22"/>
          <w:szCs w:val="22"/>
          <w:highlight w:val="cyan"/>
          <w:u w:val="single"/>
        </w:rPr>
        <w:t>over the next decade Nestlé will extract 650 million gallons of Arkansas Valley water</w:t>
      </w:r>
      <w:r w:rsidRPr="00076C1A">
        <w:rPr>
          <w:rFonts w:asciiTheme="minorHAnsi" w:hAnsiTheme="minorHAnsi" w:cstheme="minorHAnsi"/>
          <w:color w:val="444443"/>
          <w:sz w:val="22"/>
          <w:szCs w:val="22"/>
          <w:u w:val="single"/>
        </w:rPr>
        <w:t xml:space="preserve"> so that every day they can load 25 trucks with 8,000 gallons of water, drive 120 miles to a bottling plant in Denver, and fill millions of plastic Arrowhead Springs water bottles to be sold in the western US.</w:t>
      </w:r>
      <w:r w:rsidRPr="00076C1A">
        <w:rPr>
          <w:rFonts w:asciiTheme="minorHAnsi" w:hAnsiTheme="minorHAnsi" w:cstheme="minorHAnsi"/>
          <w:color w:val="444443"/>
          <w:sz w:val="22"/>
          <w:szCs w:val="22"/>
          <w:u w:val="single"/>
          <w:vertAlign w:val="superscript"/>
        </w:rPr>
        <w:t>[22]</w:t>
      </w:r>
      <w:r w:rsidRPr="00076C1A">
        <w:rPr>
          <w:rFonts w:asciiTheme="minorHAnsi" w:hAnsiTheme="minorHAnsi" w:cstheme="minorHAnsi"/>
          <w:color w:val="444443"/>
          <w:sz w:val="22"/>
          <w:szCs w:val="22"/>
          <w:u w:val="single"/>
        </w:rPr>
        <w:t xml:space="preserve">In addition to being targeted by locals who want control of their water sources back, Nestlé is also at the epicenter of the growing bottled water controversy. </w:t>
      </w:r>
      <w:r w:rsidRPr="00076C1A">
        <w:rPr>
          <w:rFonts w:asciiTheme="minorHAnsi" w:hAnsiTheme="minorHAnsi" w:cstheme="minorHAnsi"/>
          <w:color w:val="444443"/>
          <w:sz w:val="16"/>
          <w:szCs w:val="22"/>
        </w:rPr>
        <w:t>The company dominates nearly a third of the lucrative US bottled water market</w:t>
      </w:r>
      <w:r w:rsidRPr="00076C1A">
        <w:rPr>
          <w:rFonts w:asciiTheme="minorHAnsi" w:hAnsiTheme="minorHAnsi" w:cstheme="minorHAnsi"/>
          <w:color w:val="444443"/>
          <w:sz w:val="16"/>
          <w:szCs w:val="22"/>
          <w:vertAlign w:val="superscript"/>
        </w:rPr>
        <w:t>[23]</w:t>
      </w:r>
      <w:r w:rsidRPr="00076C1A">
        <w:rPr>
          <w:rFonts w:asciiTheme="minorHAnsi" w:hAnsiTheme="minorHAnsi" w:cstheme="minorHAnsi"/>
          <w:color w:val="444443"/>
          <w:sz w:val="16"/>
          <w:szCs w:val="22"/>
        </w:rPr>
        <w:t xml:space="preserve"> with seven domestically-produced subsidiary brands (including Arrowhead Springs, Calistoga and Poland Spring)—making </w:t>
      </w:r>
      <w:r w:rsidRPr="00076C1A">
        <w:rPr>
          <w:rFonts w:asciiTheme="minorHAnsi" w:hAnsiTheme="minorHAnsi" w:cstheme="minorHAnsi"/>
          <w:color w:val="444443"/>
          <w:sz w:val="22"/>
          <w:szCs w:val="22"/>
          <w:highlight w:val="cyan"/>
          <w:u w:val="single"/>
        </w:rPr>
        <w:t>Nestlé a key contributor to one of today’s most significant environmental threats. That is, US consumers purchase about 28 billion bottles of water every year, but recycle only about 23 percent</w:t>
      </w:r>
      <w:r w:rsidRPr="00076C1A">
        <w:rPr>
          <w:rFonts w:asciiTheme="minorHAnsi" w:hAnsiTheme="minorHAnsi" w:cstheme="minorHAnsi"/>
          <w:color w:val="444443"/>
          <w:sz w:val="22"/>
          <w:szCs w:val="22"/>
          <w:u w:val="single"/>
        </w:rPr>
        <w:t xml:space="preserve"> of the plastic petroleum-based containers used for water or soda. </w:t>
      </w:r>
      <w:r w:rsidRPr="00076C1A">
        <w:rPr>
          <w:rFonts w:asciiTheme="minorHAnsi" w:hAnsiTheme="minorHAnsi" w:cstheme="minorHAnsi"/>
          <w:color w:val="444443"/>
          <w:sz w:val="22"/>
          <w:szCs w:val="22"/>
          <w:highlight w:val="cyan"/>
          <w:u w:val="single"/>
        </w:rPr>
        <w:t>The rest end up polluting roadsides, landfills and oceans, and leach toxins into ecosystems while taking about a millennium to degrade.</w:t>
      </w:r>
      <w:r w:rsidRPr="00076C1A">
        <w:rPr>
          <w:rFonts w:asciiTheme="minorHAnsi" w:hAnsiTheme="minorHAnsi" w:cstheme="minorHAnsi"/>
          <w:color w:val="444443"/>
          <w:sz w:val="22"/>
          <w:szCs w:val="22"/>
          <w:highlight w:val="cyan"/>
          <w:u w:val="single"/>
          <w:vertAlign w:val="superscript"/>
        </w:rPr>
        <w:t>[24]</w:t>
      </w:r>
    </w:p>
    <w:p w14:paraId="76EE2AC9" w14:textId="77777777" w:rsidR="002D11A0" w:rsidRPr="00076C1A" w:rsidRDefault="002D11A0" w:rsidP="002D11A0">
      <w:pPr>
        <w:pStyle w:val="NormalWeb"/>
        <w:shd w:val="clear" w:color="auto" w:fill="FFFFFF"/>
        <w:spacing w:before="0" w:beforeAutospacing="0" w:after="298" w:afterAutospacing="0"/>
        <w:rPr>
          <w:rFonts w:asciiTheme="minorHAnsi" w:hAnsiTheme="minorHAnsi" w:cstheme="minorHAnsi"/>
          <w:color w:val="444443"/>
          <w:sz w:val="16"/>
          <w:szCs w:val="22"/>
        </w:rPr>
      </w:pPr>
      <w:r w:rsidRPr="00076C1A">
        <w:rPr>
          <w:rFonts w:asciiTheme="minorHAnsi" w:hAnsiTheme="minorHAnsi" w:cstheme="minorHAnsi"/>
          <w:color w:val="444443"/>
          <w:sz w:val="22"/>
          <w:szCs w:val="22"/>
          <w:u w:val="single"/>
        </w:rPr>
        <w:t xml:space="preserve">Example </w:t>
      </w:r>
      <w:r w:rsidRPr="00076C1A">
        <w:rPr>
          <w:rFonts w:asciiTheme="minorHAnsi" w:hAnsiTheme="minorHAnsi" w:cstheme="minorHAnsi"/>
          <w:color w:val="444443"/>
          <w:sz w:val="22"/>
          <w:szCs w:val="22"/>
          <w:highlight w:val="cyan"/>
          <w:u w:val="single"/>
        </w:rPr>
        <w:t>2:</w:t>
      </w:r>
      <w:r w:rsidRPr="00076C1A">
        <w:rPr>
          <w:rFonts w:asciiTheme="minorHAnsi" w:hAnsiTheme="minorHAnsi" w:cstheme="minorHAnsi"/>
          <w:color w:val="444443"/>
          <w:sz w:val="16"/>
          <w:szCs w:val="22"/>
        </w:rPr>
        <w:t xml:space="preserve"> </w:t>
      </w:r>
      <w:r w:rsidRPr="00076C1A">
        <w:rPr>
          <w:rFonts w:asciiTheme="minorHAnsi" w:hAnsiTheme="minorHAnsi" w:cstheme="minorHAnsi"/>
          <w:color w:val="444443"/>
          <w:sz w:val="22"/>
          <w:szCs w:val="22"/>
          <w:highlight w:val="cyan"/>
          <w:u w:val="single"/>
        </w:rPr>
        <w:t>Water privatization now has a firm foothold</w:t>
      </w:r>
      <w:r w:rsidRPr="00076C1A">
        <w:rPr>
          <w:rFonts w:asciiTheme="minorHAnsi" w:hAnsiTheme="minorHAnsi" w:cstheme="minorHAnsi"/>
          <w:color w:val="444443"/>
          <w:sz w:val="16"/>
          <w:szCs w:val="22"/>
        </w:rPr>
        <w:t xml:space="preserve"> in Mexico, thanks to </w:t>
      </w:r>
      <w:r w:rsidRPr="00076C1A">
        <w:rPr>
          <w:rFonts w:asciiTheme="minorHAnsi" w:hAnsiTheme="minorHAnsi" w:cstheme="minorHAnsi"/>
          <w:color w:val="444443"/>
          <w:sz w:val="22"/>
          <w:szCs w:val="22"/>
          <w:highlight w:val="cyan"/>
          <w:u w:val="single"/>
        </w:rPr>
        <w:t>President</w:t>
      </w:r>
      <w:r w:rsidRPr="00076C1A">
        <w:rPr>
          <w:rFonts w:asciiTheme="minorHAnsi" w:hAnsiTheme="minorHAnsi" w:cstheme="minorHAnsi"/>
          <w:color w:val="444443"/>
          <w:sz w:val="16"/>
          <w:szCs w:val="22"/>
        </w:rPr>
        <w:t xml:space="preserve"> Vincente Fox’s PROMAGUA initiative, which </w:t>
      </w:r>
      <w:r w:rsidRPr="00076C1A">
        <w:rPr>
          <w:rFonts w:asciiTheme="minorHAnsi" w:hAnsiTheme="minorHAnsi" w:cstheme="minorHAnsi"/>
          <w:color w:val="444443"/>
          <w:sz w:val="22"/>
          <w:szCs w:val="22"/>
          <w:highlight w:val="cyan"/>
          <w:u w:val="single"/>
        </w:rPr>
        <w:t>uses a $250 million World Bank grant to promote privatization of the country’s water resources</w:t>
      </w:r>
      <w:r w:rsidRPr="00076C1A">
        <w:rPr>
          <w:rFonts w:asciiTheme="minorHAnsi" w:hAnsiTheme="minorHAnsi" w:cstheme="minorHAnsi"/>
          <w:color w:val="444443"/>
          <w:sz w:val="22"/>
          <w:szCs w:val="22"/>
          <w:u w:val="single"/>
        </w:rPr>
        <w:t xml:space="preserve">. This program, </w:t>
      </w:r>
      <w:r w:rsidRPr="00076C1A">
        <w:rPr>
          <w:rFonts w:asciiTheme="minorHAnsi" w:hAnsiTheme="minorHAnsi" w:cstheme="minorHAnsi"/>
          <w:color w:val="444443"/>
          <w:sz w:val="22"/>
          <w:szCs w:val="22"/>
          <w:highlight w:val="cyan"/>
          <w:u w:val="single"/>
        </w:rPr>
        <w:t>now operational in 27 of Mexico’s 30 states</w:t>
      </w:r>
      <w:r w:rsidRPr="00076C1A">
        <w:rPr>
          <w:rFonts w:asciiTheme="minorHAnsi" w:hAnsiTheme="minorHAnsi" w:cstheme="minorHAnsi"/>
          <w:color w:val="444443"/>
          <w:sz w:val="22"/>
          <w:szCs w:val="22"/>
          <w:u w:val="single"/>
        </w:rPr>
        <w:t xml:space="preserve">, encourages cities with populations of 100,000 or more to sign their water concessions over to corporations for contracts lasting between </w:t>
      </w:r>
      <w:r w:rsidRPr="00076C1A">
        <w:rPr>
          <w:rFonts w:asciiTheme="minorHAnsi" w:hAnsiTheme="minorHAnsi" w:cstheme="minorHAnsi"/>
          <w:color w:val="444443"/>
          <w:sz w:val="22"/>
          <w:szCs w:val="22"/>
          <w:u w:val="single"/>
        </w:rPr>
        <w:lastRenderedPageBreak/>
        <w:t xml:space="preserve">five and fifty years. </w:t>
      </w:r>
      <w:r w:rsidRPr="00076C1A">
        <w:rPr>
          <w:rFonts w:asciiTheme="minorHAnsi" w:hAnsiTheme="minorHAnsi" w:cstheme="minorHAnsi"/>
          <w:color w:val="444443"/>
          <w:sz w:val="22"/>
          <w:szCs w:val="22"/>
          <w:highlight w:val="cyan"/>
          <w:u w:val="single"/>
        </w:rPr>
        <w:t>This has allowed Vivendi and Suez</w:t>
      </w:r>
      <w:r w:rsidRPr="00076C1A">
        <w:rPr>
          <w:rFonts w:asciiTheme="minorHAnsi" w:hAnsiTheme="minorHAnsi" w:cstheme="minorHAnsi"/>
          <w:color w:val="444443"/>
          <w:sz w:val="22"/>
          <w:szCs w:val="22"/>
          <w:u w:val="single"/>
        </w:rPr>
        <w:t xml:space="preserve">, two major players in the water game, to partner with smaller companies </w:t>
      </w:r>
      <w:r w:rsidRPr="00076C1A">
        <w:rPr>
          <w:rFonts w:asciiTheme="minorHAnsi" w:hAnsiTheme="minorHAnsi" w:cstheme="minorHAnsi"/>
          <w:color w:val="444443"/>
          <w:sz w:val="22"/>
          <w:szCs w:val="22"/>
          <w:highlight w:val="cyan"/>
          <w:u w:val="single"/>
        </w:rPr>
        <w:t>to turn one-fifth of</w:t>
      </w:r>
      <w:r w:rsidRPr="00076C1A">
        <w:rPr>
          <w:rFonts w:asciiTheme="minorHAnsi" w:hAnsiTheme="minorHAnsi" w:cstheme="minorHAnsi"/>
          <w:color w:val="444443"/>
          <w:sz w:val="22"/>
          <w:szCs w:val="22"/>
          <w:u w:val="single"/>
        </w:rPr>
        <w:t xml:space="preserve"> Mexico’s </w:t>
      </w:r>
      <w:r w:rsidRPr="00076C1A">
        <w:rPr>
          <w:rFonts w:asciiTheme="minorHAnsi" w:hAnsiTheme="minorHAnsi" w:cstheme="minorHAnsi"/>
          <w:color w:val="444443"/>
          <w:sz w:val="22"/>
          <w:szCs w:val="22"/>
          <w:highlight w:val="cyan"/>
          <w:u w:val="single"/>
        </w:rPr>
        <w:t>municipal water systems into profit-making businesses</w:t>
      </w:r>
      <w:r w:rsidRPr="00076C1A">
        <w:rPr>
          <w:rFonts w:asciiTheme="minorHAnsi" w:hAnsiTheme="minorHAnsi" w:cstheme="minorHAnsi"/>
          <w:color w:val="444443"/>
          <w:sz w:val="22"/>
          <w:szCs w:val="22"/>
          <w:u w:val="single"/>
        </w:rPr>
        <w:t>.</w:t>
      </w:r>
      <w:r w:rsidRPr="00076C1A">
        <w:rPr>
          <w:rFonts w:asciiTheme="minorHAnsi" w:hAnsiTheme="minorHAnsi" w:cstheme="minorHAnsi"/>
          <w:color w:val="444443"/>
          <w:sz w:val="16"/>
          <w:szCs w:val="22"/>
        </w:rPr>
        <w:t xml:space="preserve"> However, in the process of making massive amounts of money from Mexico’s formerly public utilities, </w:t>
      </w:r>
      <w:r w:rsidRPr="00076C1A">
        <w:rPr>
          <w:rFonts w:asciiTheme="minorHAnsi" w:hAnsiTheme="minorHAnsi" w:cstheme="minorHAnsi"/>
          <w:color w:val="444443"/>
          <w:sz w:val="22"/>
          <w:szCs w:val="22"/>
          <w:highlight w:val="cyan"/>
          <w:u w:val="single"/>
        </w:rPr>
        <w:t>these multinational corporations</w:t>
      </w:r>
      <w:r w:rsidRPr="00076C1A">
        <w:rPr>
          <w:rFonts w:asciiTheme="minorHAnsi" w:hAnsiTheme="minorHAnsi" w:cstheme="minorHAnsi"/>
          <w:color w:val="444443"/>
          <w:sz w:val="22"/>
          <w:szCs w:val="22"/>
          <w:u w:val="single"/>
        </w:rPr>
        <w:t xml:space="preserve"> have drastically raised rates, cut service to customers who can’t pay their bills, weakened water quality, and skimped on making essential infrastructure improvements.</w:t>
      </w:r>
      <w:r w:rsidRPr="00076C1A">
        <w:rPr>
          <w:rFonts w:asciiTheme="minorHAnsi" w:hAnsiTheme="minorHAnsi" w:cstheme="minorHAnsi"/>
          <w:color w:val="444443"/>
          <w:sz w:val="22"/>
          <w:szCs w:val="22"/>
          <w:u w:val="single"/>
          <w:vertAlign w:val="superscript"/>
        </w:rPr>
        <w:t>[</w:t>
      </w:r>
      <w:r w:rsidRPr="00076C1A">
        <w:rPr>
          <w:rFonts w:asciiTheme="minorHAnsi" w:hAnsiTheme="minorHAnsi" w:cstheme="minorHAnsi"/>
          <w:color w:val="444443"/>
          <w:sz w:val="16"/>
          <w:szCs w:val="22"/>
          <w:vertAlign w:val="superscript"/>
        </w:rPr>
        <w:t>25]</w:t>
      </w:r>
      <w:r w:rsidRPr="00076C1A">
        <w:rPr>
          <w:rFonts w:asciiTheme="minorHAnsi" w:hAnsiTheme="minorHAnsi" w:cstheme="minorHAnsi"/>
          <w:color w:val="444443"/>
          <w:sz w:val="16"/>
          <w:szCs w:val="22"/>
        </w:rPr>
        <w:t xml:space="preserve"> While these two companies are foreign-owned, </w:t>
      </w:r>
      <w:r w:rsidRPr="00076C1A">
        <w:rPr>
          <w:rFonts w:asciiTheme="minorHAnsi" w:hAnsiTheme="minorHAnsi" w:cstheme="minorHAnsi"/>
          <w:color w:val="444443"/>
          <w:sz w:val="22"/>
          <w:szCs w:val="22"/>
          <w:u w:val="single"/>
        </w:rPr>
        <w:t xml:space="preserve">they </w:t>
      </w:r>
      <w:r w:rsidRPr="00076C1A">
        <w:rPr>
          <w:rFonts w:asciiTheme="minorHAnsi" w:hAnsiTheme="minorHAnsi" w:cstheme="minorHAnsi"/>
          <w:color w:val="444443"/>
          <w:sz w:val="22"/>
          <w:szCs w:val="22"/>
          <w:highlight w:val="cyan"/>
          <w:u w:val="single"/>
        </w:rPr>
        <w:t>also have large operations in the US</w:t>
      </w:r>
      <w:r w:rsidRPr="00076C1A">
        <w:rPr>
          <w:rFonts w:asciiTheme="minorHAnsi" w:hAnsiTheme="minorHAnsi" w:cstheme="minorHAnsi"/>
          <w:color w:val="444443"/>
          <w:sz w:val="22"/>
          <w:szCs w:val="22"/>
          <w:u w:val="single"/>
        </w:rPr>
        <w:t>. Vivendi became North America’s largest water company in 1999</w:t>
      </w:r>
      <w:r w:rsidRPr="00076C1A">
        <w:rPr>
          <w:rFonts w:asciiTheme="minorHAnsi" w:hAnsiTheme="minorHAnsi" w:cstheme="minorHAnsi"/>
          <w:color w:val="444443"/>
          <w:sz w:val="16"/>
          <w:szCs w:val="22"/>
        </w:rPr>
        <w:t xml:space="preserve"> after purchasing US Filter (a leading manufacturer of commercial and residential water purification systems).</w:t>
      </w:r>
      <w:r w:rsidRPr="00076C1A">
        <w:rPr>
          <w:rFonts w:asciiTheme="minorHAnsi" w:hAnsiTheme="minorHAnsi" w:cstheme="minorHAnsi"/>
          <w:color w:val="444443"/>
          <w:sz w:val="16"/>
          <w:szCs w:val="22"/>
          <w:vertAlign w:val="superscript"/>
        </w:rPr>
        <w:t>[26]</w:t>
      </w:r>
      <w:r w:rsidRPr="00076C1A">
        <w:rPr>
          <w:rFonts w:asciiTheme="minorHAnsi" w:hAnsiTheme="minorHAnsi" w:cstheme="minorHAnsi"/>
          <w:color w:val="444443"/>
          <w:sz w:val="16"/>
          <w:szCs w:val="22"/>
        </w:rPr>
        <w:t> </w:t>
      </w:r>
      <w:r w:rsidRPr="00076C1A">
        <w:rPr>
          <w:rFonts w:asciiTheme="minorHAnsi" w:hAnsiTheme="minorHAnsi" w:cstheme="minorHAnsi"/>
          <w:color w:val="444443"/>
          <w:sz w:val="22"/>
          <w:szCs w:val="22"/>
          <w:highlight w:val="cyan"/>
          <w:u w:val="single"/>
        </w:rPr>
        <w:t>Suez, meanwhile, is the parent company of United Water, the second-largest private operator of municipal water systems in the US—where it has established a reputation for environmental destructiveness. For example, Suez has been responsible for sewage overflows in Milwaukee, Wisc.; contaminating drinking water in Gloucester, Mass.; and dozens of discharge limit violations in Gary, Ind.</w:t>
      </w:r>
      <w:r w:rsidRPr="00076C1A">
        <w:rPr>
          <w:rFonts w:asciiTheme="minorHAnsi" w:hAnsiTheme="minorHAnsi" w:cstheme="minorHAnsi"/>
          <w:color w:val="444443"/>
          <w:sz w:val="22"/>
          <w:szCs w:val="22"/>
          <w:highlight w:val="cyan"/>
          <w:u w:val="single"/>
          <w:vertAlign w:val="superscript"/>
        </w:rPr>
        <w:t>[</w:t>
      </w:r>
      <w:r w:rsidRPr="00076C1A">
        <w:rPr>
          <w:rFonts w:asciiTheme="minorHAnsi" w:hAnsiTheme="minorHAnsi" w:cstheme="minorHAnsi"/>
          <w:color w:val="444443"/>
          <w:sz w:val="16"/>
          <w:szCs w:val="22"/>
          <w:vertAlign w:val="superscript"/>
        </w:rPr>
        <w:t>27]</w:t>
      </w:r>
      <w:r w:rsidRPr="00076C1A">
        <w:rPr>
          <w:rFonts w:asciiTheme="minorHAnsi" w:hAnsiTheme="minorHAnsi" w:cstheme="minorHAnsi"/>
          <w:color w:val="444443"/>
          <w:sz w:val="16"/>
          <w:szCs w:val="22"/>
        </w:rPr>
        <w:t> So if Suez, Vivendi or another private corporation tries to take control of your community’s municipal water system, be sure to join or organize an effort to keep this resource in public hands.</w:t>
      </w:r>
    </w:p>
    <w:p w14:paraId="29EC5FF4" w14:textId="77777777" w:rsidR="002D11A0" w:rsidRPr="00076C1A" w:rsidRDefault="002D11A0" w:rsidP="002D11A0">
      <w:pPr>
        <w:pStyle w:val="NormalWeb"/>
        <w:shd w:val="clear" w:color="auto" w:fill="FFFFFF"/>
        <w:spacing w:before="0" w:beforeAutospacing="0" w:after="298" w:afterAutospacing="0"/>
        <w:rPr>
          <w:rFonts w:asciiTheme="minorHAnsi" w:hAnsiTheme="minorHAnsi" w:cstheme="minorHAnsi"/>
          <w:color w:val="444443"/>
          <w:sz w:val="16"/>
          <w:szCs w:val="22"/>
          <w:vertAlign w:val="superscript"/>
        </w:rPr>
      </w:pPr>
      <w:r w:rsidRPr="00076C1A">
        <w:rPr>
          <w:rFonts w:asciiTheme="minorHAnsi" w:hAnsiTheme="minorHAnsi" w:cstheme="minorHAnsi"/>
          <w:color w:val="444443"/>
          <w:sz w:val="22"/>
          <w:szCs w:val="22"/>
          <w:u w:val="single"/>
        </w:rPr>
        <w:t xml:space="preserve">Example </w:t>
      </w:r>
      <w:r w:rsidRPr="00076C1A">
        <w:rPr>
          <w:rFonts w:asciiTheme="minorHAnsi" w:hAnsiTheme="minorHAnsi" w:cstheme="minorHAnsi"/>
          <w:color w:val="444443"/>
          <w:sz w:val="22"/>
          <w:szCs w:val="22"/>
          <w:highlight w:val="cyan"/>
          <w:u w:val="single"/>
        </w:rPr>
        <w:t>3:</w:t>
      </w:r>
      <w:r w:rsidRPr="00076C1A">
        <w:rPr>
          <w:rFonts w:asciiTheme="minorHAnsi" w:hAnsiTheme="minorHAnsi" w:cstheme="minorHAnsi"/>
          <w:color w:val="444443"/>
          <w:sz w:val="16"/>
          <w:szCs w:val="22"/>
          <w:highlight w:val="cyan"/>
        </w:rPr>
        <w:t xml:space="preserve"> </w:t>
      </w:r>
      <w:r w:rsidRPr="00076C1A">
        <w:rPr>
          <w:rFonts w:asciiTheme="minorHAnsi" w:hAnsiTheme="minorHAnsi" w:cstheme="minorHAnsi"/>
          <w:color w:val="444443"/>
          <w:sz w:val="22"/>
          <w:szCs w:val="22"/>
          <w:highlight w:val="cyan"/>
          <w:u w:val="single"/>
        </w:rPr>
        <w:t>The persistent pattern of social, environmental and economic abuse committed by water privateers has sparked a global movement</w:t>
      </w:r>
      <w:r w:rsidRPr="00076C1A">
        <w:rPr>
          <w:rFonts w:asciiTheme="minorHAnsi" w:hAnsiTheme="minorHAnsi" w:cstheme="minorHAnsi"/>
          <w:color w:val="444443"/>
          <w:sz w:val="22"/>
          <w:szCs w:val="22"/>
          <w:u w:val="single"/>
        </w:rPr>
        <w:t xml:space="preserve"> opposing corporate control</w:t>
      </w:r>
      <w:r w:rsidRPr="00076C1A">
        <w:rPr>
          <w:rFonts w:asciiTheme="minorHAnsi" w:hAnsiTheme="minorHAnsi" w:cstheme="minorHAnsi"/>
          <w:color w:val="444443"/>
          <w:sz w:val="16"/>
          <w:szCs w:val="22"/>
        </w:rPr>
        <w:t xml:space="preserve"> of community resources that has won some decisive battles. Among the most famous of these victories was the Bolivian uprising against </w:t>
      </w:r>
      <w:r w:rsidRPr="00076C1A">
        <w:rPr>
          <w:rFonts w:asciiTheme="minorHAnsi" w:hAnsiTheme="minorHAnsi" w:cstheme="minorHAnsi"/>
          <w:color w:val="444443"/>
          <w:sz w:val="22"/>
          <w:szCs w:val="22"/>
          <w:highlight w:val="cyan"/>
          <w:u w:val="single"/>
        </w:rPr>
        <w:t>the Bechtel Corporation</w:t>
      </w:r>
      <w:r w:rsidRPr="00076C1A">
        <w:rPr>
          <w:rFonts w:asciiTheme="minorHAnsi" w:hAnsiTheme="minorHAnsi" w:cstheme="minorHAnsi"/>
          <w:color w:val="444443"/>
          <w:sz w:val="16"/>
          <w:szCs w:val="22"/>
          <w:highlight w:val="cyan"/>
        </w:rPr>
        <w:t>,</w:t>
      </w:r>
      <w:r w:rsidRPr="00076C1A">
        <w:rPr>
          <w:rFonts w:asciiTheme="minorHAnsi" w:hAnsiTheme="minorHAnsi" w:cstheme="minorHAnsi"/>
          <w:color w:val="444443"/>
          <w:sz w:val="16"/>
          <w:szCs w:val="22"/>
        </w:rPr>
        <w:t xml:space="preserve"> the fifth largest privately-owned company in the US,</w:t>
      </w:r>
      <w:r w:rsidRPr="00076C1A">
        <w:rPr>
          <w:rFonts w:asciiTheme="minorHAnsi" w:hAnsiTheme="minorHAnsi" w:cstheme="minorHAnsi"/>
          <w:color w:val="444443"/>
          <w:sz w:val="16"/>
          <w:szCs w:val="22"/>
          <w:vertAlign w:val="superscript"/>
        </w:rPr>
        <w:t>[28]</w:t>
      </w:r>
      <w:r w:rsidRPr="00076C1A">
        <w:rPr>
          <w:rFonts w:asciiTheme="minorHAnsi" w:hAnsiTheme="minorHAnsi" w:cstheme="minorHAnsi"/>
          <w:color w:val="444443"/>
          <w:sz w:val="16"/>
          <w:szCs w:val="22"/>
        </w:rPr>
        <w:t xml:space="preserve"> which </w:t>
      </w:r>
      <w:r w:rsidRPr="00076C1A">
        <w:rPr>
          <w:rFonts w:asciiTheme="minorHAnsi" w:hAnsiTheme="minorHAnsi" w:cstheme="minorHAnsi"/>
          <w:color w:val="444443"/>
          <w:sz w:val="22"/>
          <w:szCs w:val="22"/>
          <w:u w:val="single"/>
        </w:rPr>
        <w:t xml:space="preserve">had taken over the Cochabamba region’s water supply in 1999. The company </w:t>
      </w:r>
      <w:r w:rsidRPr="00076C1A">
        <w:rPr>
          <w:rFonts w:asciiTheme="minorHAnsi" w:hAnsiTheme="minorHAnsi" w:cstheme="minorHAnsi"/>
          <w:color w:val="444443"/>
          <w:sz w:val="22"/>
          <w:szCs w:val="22"/>
          <w:highlight w:val="cyan"/>
          <w:u w:val="single"/>
        </w:rPr>
        <w:t>raised rates by 300 percent</w:t>
      </w:r>
      <w:r w:rsidRPr="00076C1A">
        <w:rPr>
          <w:rFonts w:asciiTheme="minorHAnsi" w:hAnsiTheme="minorHAnsi" w:cstheme="minorHAnsi"/>
          <w:color w:val="444443"/>
          <w:sz w:val="16"/>
          <w:szCs w:val="22"/>
        </w:rPr>
        <w:t>,</w:t>
      </w:r>
      <w:r w:rsidRPr="00076C1A">
        <w:rPr>
          <w:rFonts w:asciiTheme="minorHAnsi" w:hAnsiTheme="minorHAnsi" w:cstheme="minorHAnsi"/>
          <w:color w:val="444443"/>
          <w:sz w:val="16"/>
          <w:szCs w:val="22"/>
          <w:vertAlign w:val="superscript"/>
        </w:rPr>
        <w:t>[29]</w:t>
      </w:r>
      <w:r w:rsidRPr="00076C1A">
        <w:rPr>
          <w:rFonts w:asciiTheme="minorHAnsi" w:hAnsiTheme="minorHAnsi" w:cstheme="minorHAnsi"/>
          <w:color w:val="444443"/>
          <w:sz w:val="16"/>
          <w:szCs w:val="22"/>
        </w:rPr>
        <w:t>cutting off service to people who could no longer afford water—</w:t>
      </w:r>
      <w:r w:rsidRPr="00076C1A">
        <w:rPr>
          <w:rFonts w:asciiTheme="minorHAnsi" w:hAnsiTheme="minorHAnsi" w:cstheme="minorHAnsi"/>
          <w:color w:val="444443"/>
          <w:sz w:val="22"/>
          <w:szCs w:val="22"/>
          <w:highlight w:val="cyan"/>
          <w:u w:val="single"/>
        </w:rPr>
        <w:t>and even prevented residents from collecting rainwater unless they obtained a legal permit</w:t>
      </w:r>
      <w:r w:rsidRPr="00076C1A">
        <w:rPr>
          <w:rFonts w:asciiTheme="minorHAnsi" w:hAnsiTheme="minorHAnsi" w:cstheme="minorHAnsi"/>
          <w:color w:val="444443"/>
          <w:sz w:val="16"/>
          <w:szCs w:val="22"/>
        </w:rPr>
        <w:t>. Bechtel’s oppressive policies prompted several months of massive riots, which dissuaded foreign investors from doing business in the country. Bechtel subsequently abandoned their Cochabamban operation in 2000, surrendering control of the water supply back to the people,</w:t>
      </w:r>
      <w:r w:rsidRPr="00076C1A">
        <w:rPr>
          <w:rFonts w:asciiTheme="minorHAnsi" w:hAnsiTheme="minorHAnsi" w:cstheme="minorHAnsi"/>
          <w:color w:val="444443"/>
          <w:sz w:val="16"/>
          <w:szCs w:val="22"/>
          <w:vertAlign w:val="superscript"/>
        </w:rPr>
        <w:t>[30]</w:t>
      </w:r>
      <w:r w:rsidRPr="00076C1A">
        <w:rPr>
          <w:rFonts w:asciiTheme="minorHAnsi" w:hAnsiTheme="minorHAnsi" w:cstheme="minorHAnsi"/>
          <w:color w:val="444443"/>
          <w:sz w:val="16"/>
          <w:szCs w:val="22"/>
        </w:rPr>
        <w:t> but the struggle against water privatization continues in Bolivia</w:t>
      </w:r>
      <w:r w:rsidRPr="00076C1A">
        <w:rPr>
          <w:rFonts w:asciiTheme="minorHAnsi" w:hAnsiTheme="minorHAnsi" w:cstheme="minorHAnsi"/>
          <w:color w:val="444443"/>
          <w:sz w:val="16"/>
          <w:szCs w:val="22"/>
          <w:vertAlign w:val="superscript"/>
        </w:rPr>
        <w:t>[31]</w:t>
      </w:r>
      <w:r w:rsidRPr="00076C1A">
        <w:rPr>
          <w:rFonts w:asciiTheme="minorHAnsi" w:hAnsiTheme="minorHAnsi" w:cstheme="minorHAnsi"/>
          <w:color w:val="444443"/>
          <w:sz w:val="16"/>
          <w:szCs w:val="22"/>
        </w:rPr>
        <w:t> and other South American nations.</w:t>
      </w:r>
      <w:r w:rsidRPr="00076C1A">
        <w:rPr>
          <w:rFonts w:asciiTheme="minorHAnsi" w:hAnsiTheme="minorHAnsi" w:cstheme="minorHAnsi"/>
          <w:color w:val="444443"/>
          <w:sz w:val="16"/>
          <w:szCs w:val="22"/>
          <w:vertAlign w:val="superscript"/>
        </w:rPr>
        <w:t>[32]</w:t>
      </w:r>
    </w:p>
    <w:p w14:paraId="6B9BF69D" w14:textId="77777777" w:rsidR="002D11A0" w:rsidRDefault="002D11A0" w:rsidP="002D11A0">
      <w:pPr>
        <w:pStyle w:val="Heading4"/>
      </w:pPr>
      <w:r>
        <w:t xml:space="preserve">Water privatization hurts environment, especially those near poor and Black / Latino cities, </w:t>
      </w:r>
    </w:p>
    <w:p w14:paraId="5950DE7E" w14:textId="77777777" w:rsidR="002D11A0" w:rsidRPr="0042660A" w:rsidRDefault="002D11A0" w:rsidP="002D11A0">
      <w:pPr>
        <w:rPr>
          <w:rStyle w:val="Style13ptBold"/>
        </w:rPr>
      </w:pPr>
      <w:r w:rsidRPr="0042660A">
        <w:rPr>
          <w:rStyle w:val="Style13ptBold"/>
        </w:rPr>
        <w:t>Prospect 20</w:t>
      </w:r>
    </w:p>
    <w:p w14:paraId="251ED488" w14:textId="77777777" w:rsidR="00076C1A" w:rsidRPr="00D36E80" w:rsidRDefault="00076C1A" w:rsidP="00076C1A">
      <w:r>
        <w:t xml:space="preserve">(Robert Kuttner is the co-founder of </w:t>
      </w:r>
      <w:r>
        <w:rPr>
          <w:i/>
          <w:iCs/>
        </w:rPr>
        <w:t xml:space="preserve">The American Prospect. </w:t>
      </w:r>
      <w:r w:rsidRPr="00D36E80">
        <w:rPr>
          <w:i/>
          <w:iCs/>
        </w:rPr>
        <w:t>The American Prospect</w:t>
      </w:r>
      <w:r w:rsidRPr="00D36E80">
        <w:t xml:space="preserve">, a 501(c)(3) nonprofit founded in 1989 in Washington, D.C., is devoted to promoting informed discussion on public policy. It brings a narrative, journalistic approach to complex issues, addressing the policy alternatives and the politics necessary to create good legislation. They help to dispel myths, challenge conventional wisdom, and expand the dialogue. </w:t>
      </w:r>
      <w:r>
        <w:t xml:space="preserve">He also writes books, and for the </w:t>
      </w:r>
      <w:r>
        <w:rPr>
          <w:i/>
          <w:iCs/>
        </w:rPr>
        <w:t>HuffPost</w:t>
      </w:r>
      <w:r>
        <w:t xml:space="preserve">, </w:t>
      </w:r>
      <w:r>
        <w:rPr>
          <w:i/>
          <w:iCs/>
        </w:rPr>
        <w:t>The Boston Globe</w:t>
      </w:r>
      <w:r>
        <w:t xml:space="preserve">, and </w:t>
      </w:r>
      <w:r>
        <w:rPr>
          <w:i/>
          <w:iCs/>
        </w:rPr>
        <w:t>The New York Review of Books</w:t>
      </w:r>
      <w:r>
        <w:t xml:space="preserve">. “Privatizing Our Public Water Supply,” July 7 2020, </w:t>
      </w:r>
      <w:hyperlink r:id="rId144" w:history="1">
        <w:r w:rsidRPr="00454377">
          <w:rPr>
            <w:rStyle w:val="Hyperlink"/>
          </w:rPr>
          <w:t>https://prospect.org/environment/privatizing-our-public-water-supply/</w:t>
        </w:r>
      </w:hyperlink>
      <w:r>
        <w:t xml:space="preserve">) </w:t>
      </w:r>
      <w:r w:rsidRPr="00D36E80">
        <w:t>//nren</w:t>
      </w:r>
    </w:p>
    <w:p w14:paraId="245B387B" w14:textId="77777777" w:rsidR="002D11A0" w:rsidRPr="00076C1A" w:rsidRDefault="002D11A0" w:rsidP="00076C1A">
      <w:pPr>
        <w:pStyle w:val="NormalWeb"/>
        <w:shd w:val="clear" w:color="auto" w:fill="FFFFFF"/>
        <w:spacing w:line="276" w:lineRule="auto"/>
        <w:rPr>
          <w:rFonts w:asciiTheme="minorHAnsi" w:hAnsiTheme="minorHAnsi" w:cstheme="minorHAnsi"/>
          <w:color w:val="454545"/>
          <w:sz w:val="22"/>
          <w:szCs w:val="22"/>
          <w:u w:val="single"/>
        </w:rPr>
      </w:pPr>
      <w:r w:rsidRPr="00076C1A">
        <w:rPr>
          <w:rFonts w:asciiTheme="minorHAnsi" w:hAnsiTheme="minorHAnsi" w:cstheme="minorHAnsi"/>
          <w:color w:val="454545"/>
          <w:sz w:val="22"/>
          <w:szCs w:val="22"/>
          <w:u w:val="single"/>
        </w:rPr>
        <w:t>Privatized systems are typically less reliable, far more expensive, and prone to corrupt deal-making. The average community with privatized water paid 59 percent more than those with government supplied water. In New Jersey, which has more private water than most, private systems charged 79 percent more. In Illinois, they charged 95 percent more.</w:t>
      </w:r>
      <w:r w:rsidRPr="00076C1A">
        <w:rPr>
          <w:rFonts w:asciiTheme="minorHAnsi" w:hAnsiTheme="minorHAnsi" w:cstheme="minorHAnsi"/>
          <w:color w:val="454545"/>
          <w:sz w:val="16"/>
          <w:szCs w:val="22"/>
        </w:rPr>
        <w:t xml:space="preserve"> </w:t>
      </w:r>
      <w:r w:rsidRPr="00076C1A">
        <w:rPr>
          <w:rFonts w:asciiTheme="minorHAnsi" w:hAnsiTheme="minorHAnsi" w:cstheme="minorHAnsi"/>
          <w:color w:val="454545"/>
          <w:sz w:val="22"/>
          <w:szCs w:val="22"/>
          <w:highlight w:val="cyan"/>
          <w:u w:val="single"/>
        </w:rPr>
        <w:t>Private water corporations have also been implicated in environmental disasters. The French multinational, Veolia, issued a report in 2015 certifying that Flint, Michigan’s water system met EPA standards, but neglected to mention high lead concentrations.</w:t>
      </w:r>
    </w:p>
    <w:p w14:paraId="5A92956F" w14:textId="77777777" w:rsidR="002D11A0" w:rsidRPr="00076C1A" w:rsidRDefault="002D11A0" w:rsidP="00076C1A">
      <w:pPr>
        <w:pStyle w:val="NormalWeb"/>
        <w:shd w:val="clear" w:color="auto" w:fill="FFFFFF"/>
        <w:spacing w:line="276" w:lineRule="auto"/>
        <w:rPr>
          <w:rFonts w:asciiTheme="minorHAnsi" w:hAnsiTheme="minorHAnsi" w:cstheme="minorHAnsi"/>
          <w:color w:val="454545"/>
          <w:sz w:val="16"/>
          <w:szCs w:val="22"/>
        </w:rPr>
      </w:pPr>
      <w:r w:rsidRPr="00076C1A">
        <w:rPr>
          <w:rFonts w:asciiTheme="minorHAnsi" w:hAnsiTheme="minorHAnsi" w:cstheme="minorHAnsi"/>
          <w:color w:val="454545"/>
          <w:sz w:val="16"/>
          <w:szCs w:val="22"/>
        </w:rPr>
        <w:t>Conversions </w:t>
      </w:r>
      <w:hyperlink r:id="rId145" w:tgtFrame="_blank" w:history="1">
        <w:r w:rsidRPr="00076C1A">
          <w:rPr>
            <w:rStyle w:val="Hyperlink"/>
            <w:rFonts w:asciiTheme="minorHAnsi" w:eastAsiaTheme="majorEastAsia" w:hAnsiTheme="minorHAnsi" w:cstheme="minorHAnsi"/>
            <w:color w:val="0E0C0C"/>
            <w:sz w:val="16"/>
            <w:szCs w:val="22"/>
          </w:rPr>
          <w:t>from public water to private water</w:t>
        </w:r>
      </w:hyperlink>
      <w:r w:rsidRPr="00076C1A">
        <w:rPr>
          <w:rFonts w:asciiTheme="minorHAnsi" w:hAnsiTheme="minorHAnsi" w:cstheme="minorHAnsi"/>
          <w:color w:val="454545"/>
          <w:sz w:val="16"/>
          <w:szCs w:val="22"/>
        </w:rPr>
        <w:t xml:space="preserve"> have been costly fiascos. </w:t>
      </w:r>
      <w:r w:rsidRPr="00076C1A">
        <w:rPr>
          <w:rFonts w:asciiTheme="minorHAnsi" w:hAnsiTheme="minorHAnsi" w:cstheme="minorHAnsi"/>
          <w:color w:val="454545"/>
          <w:sz w:val="22"/>
          <w:szCs w:val="22"/>
          <w:u w:val="single"/>
        </w:rPr>
        <w:t>One gambit by</w:t>
      </w:r>
      <w:r w:rsidRPr="00076C1A">
        <w:rPr>
          <w:rFonts w:asciiTheme="minorHAnsi" w:hAnsiTheme="minorHAnsi" w:cstheme="minorHAnsi"/>
          <w:color w:val="454545"/>
          <w:sz w:val="16"/>
          <w:szCs w:val="22"/>
        </w:rPr>
        <w:t xml:space="preserve"> </w:t>
      </w:r>
      <w:r w:rsidRPr="00076C1A">
        <w:rPr>
          <w:rFonts w:asciiTheme="minorHAnsi" w:hAnsiTheme="minorHAnsi" w:cstheme="minorHAnsi"/>
          <w:color w:val="454545"/>
          <w:sz w:val="22"/>
          <w:szCs w:val="22"/>
          <w:highlight w:val="cyan"/>
          <w:u w:val="single"/>
        </w:rPr>
        <w:t>private water companies</w:t>
      </w:r>
      <w:r w:rsidRPr="00076C1A">
        <w:rPr>
          <w:rFonts w:asciiTheme="minorHAnsi" w:hAnsiTheme="minorHAnsi" w:cstheme="minorHAnsi"/>
          <w:color w:val="454545"/>
          <w:sz w:val="22"/>
          <w:szCs w:val="22"/>
          <w:u w:val="single"/>
        </w:rPr>
        <w:t xml:space="preserve"> following a privatization is to</w:t>
      </w:r>
      <w:r w:rsidRPr="00076C1A">
        <w:rPr>
          <w:rFonts w:asciiTheme="minorHAnsi" w:hAnsiTheme="minorHAnsi" w:cstheme="minorHAnsi"/>
          <w:color w:val="454545"/>
          <w:sz w:val="16"/>
          <w:szCs w:val="22"/>
        </w:rPr>
        <w:t xml:space="preserve"> </w:t>
      </w:r>
      <w:r w:rsidRPr="00076C1A">
        <w:rPr>
          <w:rFonts w:asciiTheme="minorHAnsi" w:hAnsiTheme="minorHAnsi" w:cstheme="minorHAnsi"/>
          <w:color w:val="454545"/>
          <w:sz w:val="22"/>
          <w:szCs w:val="22"/>
          <w:highlight w:val="cyan"/>
          <w:u w:val="single"/>
        </w:rPr>
        <w:t>grab land needed for watersheds, and sell it</w:t>
      </w:r>
      <w:r w:rsidRPr="00076C1A">
        <w:rPr>
          <w:rFonts w:asciiTheme="minorHAnsi" w:hAnsiTheme="minorHAnsi" w:cstheme="minorHAnsi"/>
          <w:color w:val="454545"/>
          <w:sz w:val="16"/>
          <w:szCs w:val="22"/>
        </w:rPr>
        <w:t xml:space="preserve"> </w:t>
      </w:r>
      <w:r w:rsidRPr="00076C1A">
        <w:rPr>
          <w:rFonts w:asciiTheme="minorHAnsi" w:hAnsiTheme="minorHAnsi" w:cstheme="minorHAnsi"/>
          <w:color w:val="454545"/>
          <w:sz w:val="22"/>
          <w:szCs w:val="22"/>
          <w:u w:val="single"/>
        </w:rPr>
        <w:t>to developers.</w:t>
      </w:r>
    </w:p>
    <w:p w14:paraId="447B997E" w14:textId="77777777" w:rsidR="002D11A0" w:rsidRPr="00076C1A" w:rsidRDefault="002D11A0" w:rsidP="00076C1A">
      <w:pPr>
        <w:pStyle w:val="NormalWeb"/>
        <w:shd w:val="clear" w:color="auto" w:fill="FFFFFF"/>
        <w:spacing w:line="276" w:lineRule="auto"/>
        <w:rPr>
          <w:rFonts w:asciiTheme="minorHAnsi" w:hAnsiTheme="minorHAnsi" w:cstheme="minorHAnsi"/>
          <w:color w:val="454545"/>
          <w:sz w:val="16"/>
          <w:szCs w:val="22"/>
        </w:rPr>
      </w:pPr>
      <w:r w:rsidRPr="00076C1A">
        <w:rPr>
          <w:rFonts w:asciiTheme="minorHAnsi" w:hAnsiTheme="minorHAnsi" w:cstheme="minorHAnsi"/>
          <w:color w:val="454545"/>
          <w:sz w:val="22"/>
          <w:szCs w:val="22"/>
          <w:highlight w:val="cyan"/>
          <w:u w:val="single"/>
        </w:rPr>
        <w:lastRenderedPageBreak/>
        <w:t>Poor cities and Black and Latino communities are more at risk</w:t>
      </w:r>
      <w:r w:rsidRPr="00076C1A">
        <w:rPr>
          <w:rFonts w:asciiTheme="minorHAnsi" w:hAnsiTheme="minorHAnsi" w:cstheme="minorHAnsi"/>
          <w:color w:val="454545"/>
          <w:sz w:val="22"/>
          <w:szCs w:val="22"/>
          <w:u w:val="single"/>
        </w:rPr>
        <w:t>, according to a report by the </w:t>
      </w:r>
      <w:hyperlink r:id="rId146" w:tgtFrame="_blank" w:history="1">
        <w:r w:rsidRPr="00076C1A">
          <w:rPr>
            <w:rStyle w:val="Hyperlink"/>
            <w:rFonts w:asciiTheme="minorHAnsi" w:eastAsiaTheme="majorEastAsia" w:hAnsiTheme="minorHAnsi" w:cstheme="minorHAnsi"/>
            <w:color w:val="0E0C0C"/>
            <w:sz w:val="22"/>
            <w:szCs w:val="22"/>
            <w:u w:val="single"/>
          </w:rPr>
          <w:t>NAACP Legal Defense Fund</w:t>
        </w:r>
      </w:hyperlink>
      <w:r w:rsidRPr="00076C1A">
        <w:rPr>
          <w:rFonts w:asciiTheme="minorHAnsi" w:hAnsiTheme="minorHAnsi" w:cstheme="minorHAnsi"/>
          <w:color w:val="454545"/>
          <w:sz w:val="16"/>
          <w:szCs w:val="22"/>
        </w:rPr>
        <w:t>. In the heavily Black Philadelphia suburb of Chester, the mayor of the financially stressed town, Thaddeus Kirkland, is proposing to sell its reservoir and municipal water system to a private company for </w:t>
      </w:r>
      <w:hyperlink r:id="rId147" w:tgtFrame="_blank" w:history="1">
        <w:r w:rsidRPr="00076C1A">
          <w:rPr>
            <w:rStyle w:val="Hyperlink"/>
            <w:rFonts w:asciiTheme="minorHAnsi" w:eastAsiaTheme="majorEastAsia" w:hAnsiTheme="minorHAnsi" w:cstheme="minorHAnsi"/>
            <w:color w:val="0E0C0C"/>
            <w:sz w:val="16"/>
            <w:szCs w:val="22"/>
          </w:rPr>
          <w:t>$200 million</w:t>
        </w:r>
      </w:hyperlink>
      <w:r w:rsidRPr="00076C1A">
        <w:rPr>
          <w:rFonts w:asciiTheme="minorHAnsi" w:hAnsiTheme="minorHAnsi" w:cstheme="minorHAnsi"/>
          <w:color w:val="454545"/>
          <w:sz w:val="16"/>
          <w:szCs w:val="22"/>
        </w:rPr>
        <w:t>.</w:t>
      </w:r>
    </w:p>
    <w:p w14:paraId="54BC4C44" w14:textId="77777777" w:rsidR="002D11A0" w:rsidRPr="00076C1A" w:rsidRDefault="002D11A0" w:rsidP="00076C1A">
      <w:pPr>
        <w:pStyle w:val="NormalWeb"/>
        <w:shd w:val="clear" w:color="auto" w:fill="FFFFFF"/>
        <w:spacing w:line="276" w:lineRule="auto"/>
        <w:rPr>
          <w:rFonts w:asciiTheme="minorHAnsi" w:hAnsiTheme="minorHAnsi" w:cstheme="minorHAnsi"/>
          <w:color w:val="454545"/>
          <w:sz w:val="14"/>
          <w:szCs w:val="22"/>
        </w:rPr>
      </w:pPr>
      <w:r w:rsidRPr="00076C1A">
        <w:rPr>
          <w:rFonts w:asciiTheme="minorHAnsi" w:hAnsiTheme="minorHAnsi" w:cstheme="minorHAnsi"/>
          <w:color w:val="454545"/>
          <w:sz w:val="22"/>
          <w:szCs w:val="22"/>
          <w:highlight w:val="cyan"/>
          <w:u w:val="single"/>
        </w:rPr>
        <w:t>This is a classic pattern in the privatization game. The city gets a one time infusion of cash</w:t>
      </w:r>
      <w:r w:rsidRPr="00076C1A">
        <w:rPr>
          <w:rFonts w:asciiTheme="minorHAnsi" w:hAnsiTheme="minorHAnsi" w:cstheme="minorHAnsi"/>
          <w:color w:val="454545"/>
          <w:sz w:val="22"/>
          <w:szCs w:val="22"/>
          <w:u w:val="single"/>
        </w:rPr>
        <w:t xml:space="preserve"> which temporarily gets the current mayor out of a jam</w:t>
      </w:r>
      <w:r w:rsidRPr="00076C1A">
        <w:rPr>
          <w:rFonts w:asciiTheme="minorHAnsi" w:hAnsiTheme="minorHAnsi" w:cstheme="minorHAnsi"/>
          <w:color w:val="454545"/>
          <w:sz w:val="14"/>
          <w:szCs w:val="22"/>
        </w:rPr>
        <w:t>—and the </w:t>
      </w:r>
      <w:hyperlink r:id="rId148" w:tgtFrame="_blank" w:history="1">
        <w:r w:rsidRPr="00076C1A">
          <w:rPr>
            <w:rStyle w:val="Hyperlink"/>
            <w:rFonts w:asciiTheme="minorHAnsi" w:eastAsiaTheme="majorEastAsia" w:hAnsiTheme="minorHAnsi" w:cstheme="minorHAnsi"/>
            <w:color w:val="0E0C0C"/>
            <w:sz w:val="14"/>
            <w:szCs w:val="22"/>
          </w:rPr>
          <w:t>residents pay more</w:t>
        </w:r>
      </w:hyperlink>
      <w:r w:rsidRPr="00076C1A">
        <w:rPr>
          <w:rFonts w:asciiTheme="minorHAnsi" w:hAnsiTheme="minorHAnsi" w:cstheme="minorHAnsi"/>
          <w:color w:val="454545"/>
          <w:sz w:val="14"/>
          <w:szCs w:val="22"/>
        </w:rPr>
        <w:t>.</w:t>
      </w:r>
    </w:p>
    <w:p w14:paraId="56C6B035" w14:textId="77777777" w:rsidR="002D11A0" w:rsidRPr="00B15753" w:rsidRDefault="002D11A0" w:rsidP="002D11A0"/>
    <w:p w14:paraId="1F62C37D" w14:textId="77777777" w:rsidR="002D11A0" w:rsidRPr="002D11A0" w:rsidRDefault="002D11A0" w:rsidP="002D11A0"/>
    <w:p w14:paraId="2AF24AE8" w14:textId="77777777" w:rsidR="002D11A0" w:rsidRPr="00646180" w:rsidRDefault="002D11A0" w:rsidP="002D11A0"/>
    <w:p w14:paraId="2C307E79" w14:textId="77777777" w:rsidR="002D11A0" w:rsidRPr="00A36367" w:rsidRDefault="002D11A0" w:rsidP="002D11A0"/>
    <w:p w14:paraId="5B70B9C7" w14:textId="77777777" w:rsidR="002D11A0" w:rsidRDefault="002D11A0" w:rsidP="002D11A0">
      <w:pPr>
        <w:rPr>
          <w:rFonts w:asciiTheme="minorHAnsi" w:hAnsiTheme="minorHAnsi"/>
        </w:rPr>
      </w:pPr>
    </w:p>
    <w:p w14:paraId="05E59814" w14:textId="77777777" w:rsidR="00646180" w:rsidRDefault="00646180" w:rsidP="00646180">
      <w:pPr>
        <w:pStyle w:val="Heading3"/>
      </w:pPr>
      <w:r>
        <w:lastRenderedPageBreak/>
        <w:t xml:space="preserve">Privatization Bad – Local Autonomy </w:t>
      </w:r>
    </w:p>
    <w:p w14:paraId="5407EF76" w14:textId="77777777" w:rsidR="00646180" w:rsidRDefault="00646180" w:rsidP="00646180">
      <w:pPr>
        <w:pStyle w:val="Heading4"/>
      </w:pPr>
      <w:r>
        <w:t xml:space="preserve">Privatization short circuits local communities access and agency over water supplies </w:t>
      </w:r>
    </w:p>
    <w:p w14:paraId="4F7A648C" w14:textId="77777777" w:rsidR="00646180" w:rsidRPr="006426F8" w:rsidRDefault="00646180" w:rsidP="00646180">
      <w:pPr>
        <w:rPr>
          <w:b/>
          <w:bCs/>
          <w:sz w:val="26"/>
        </w:rPr>
      </w:pPr>
      <w:r>
        <w:rPr>
          <w:rStyle w:val="Style13ptBold"/>
        </w:rPr>
        <w:t xml:space="preserve">Perez 19 </w:t>
      </w:r>
      <w:r w:rsidRPr="006426F8">
        <w:t xml:space="preserve">(VANESSA CASADO PEREZ Associate Professor, Texas A&amp;M School of Law. Research Associate Professor, Texas A&amp;M Department of Agricultural Economics. Affiliate researcher at the Bill Lane Center for the American West at Stanford University. “LIQUID BUSINESS” 47 FLA. St. U. L. REV. 201 2019) DAH </w:t>
      </w:r>
    </w:p>
    <w:p w14:paraId="2570312B" w14:textId="164F2467" w:rsidR="00646180" w:rsidRDefault="00646180" w:rsidP="00646180">
      <w:pPr>
        <w:rPr>
          <w:rStyle w:val="StyleUnderline"/>
        </w:rPr>
      </w:pPr>
      <w:r w:rsidRPr="002A20CB">
        <w:rPr>
          <w:sz w:val="16"/>
        </w:rPr>
        <w:t xml:space="preserve">Water markets may be expected to ensure that water ends up in the hands of those who value it more. </w:t>
      </w:r>
      <w:r w:rsidRPr="002A20CB">
        <w:rPr>
          <w:rStyle w:val="StyleUnderline"/>
        </w:rPr>
        <w:t xml:space="preserve">This means, though, that the </w:t>
      </w:r>
      <w:r w:rsidRPr="002A20CB">
        <w:rPr>
          <w:rStyle w:val="Emphasis"/>
        </w:rPr>
        <w:t>communities where that water comes from no longer have access to it</w:t>
      </w:r>
      <w:r w:rsidRPr="002A20CB">
        <w:rPr>
          <w:rStyle w:val="StyleUnderline"/>
        </w:rPr>
        <w:t xml:space="preserve"> and </w:t>
      </w:r>
      <w:r w:rsidRPr="002A20CB">
        <w:rPr>
          <w:rStyle w:val="Emphasis"/>
        </w:rPr>
        <w:t>may not have access to the jobs that were making use of that water</w:t>
      </w:r>
      <w:r w:rsidRPr="002A20CB">
        <w:rPr>
          <w:rStyle w:val="StyleUnderline"/>
        </w:rPr>
        <w:t xml:space="preserve"> or to the economic activity depending on farming orders</w:t>
      </w:r>
      <w:r w:rsidRPr="002A20CB">
        <w:rPr>
          <w:sz w:val="16"/>
        </w:rPr>
        <w:t xml:space="preserve">." </w:t>
      </w:r>
      <w:r w:rsidRPr="002A20CB">
        <w:rPr>
          <w:rStyle w:val="Emphasis"/>
        </w:rPr>
        <w:t>1 These communities lose out on all of this without any decision-making power on their part</w:t>
      </w:r>
      <w:r w:rsidRPr="002A20CB">
        <w:rPr>
          <w:sz w:val="16"/>
        </w:rPr>
        <w:t xml:space="preserve">.232 An individual farmer or farm company selling water might not have communitarian preferences 233 and may only consider her own gain. This type of externality to the community is not exclusive to the transfer of water rights. </w:t>
      </w:r>
      <w:r w:rsidRPr="002A20CB">
        <w:rPr>
          <w:rStyle w:val="StyleUnderline"/>
        </w:rPr>
        <w:t xml:space="preserve">Individual transfer quotas in fisheries also raised similar problems in ports where the economy is not diversified, and the </w:t>
      </w:r>
      <w:r w:rsidRPr="002A20CB">
        <w:rPr>
          <w:rStyle w:val="Emphasis"/>
        </w:rPr>
        <w:t>quotas may translate into unemployment for the crews.</w:t>
      </w:r>
      <w:r w:rsidRPr="002A20CB">
        <w:rPr>
          <w:sz w:val="16"/>
        </w:rPr>
        <w:t xml:space="preserve">134 A part of the scholarship rejects these community externalitiesalso labeled pecuniary externalities-because they believe that the effects on the economy and life of a region beyond the parties to a water transfer are no different from any other economic transaction with winners and losers. 2 35 In other words, for them, </w:t>
      </w:r>
      <w:r w:rsidRPr="002A20CB">
        <w:rPr>
          <w:rStyle w:val="StyleUnderline"/>
        </w:rPr>
        <w:t>water being relocated is no different than a manufacturing plant relocating from the Rustbelt to China</w:t>
      </w:r>
      <w:r w:rsidRPr="002A20CB">
        <w:rPr>
          <w:rStyle w:val="Emphasis"/>
        </w:rPr>
        <w:t>. In practice, though, compensation for these community externalities has occurred in water transactions</w:t>
      </w:r>
      <w:r w:rsidRPr="002A20CB">
        <w:rPr>
          <w:sz w:val="16"/>
        </w:rPr>
        <w:t xml:space="preserve">. Some scholars acknowledge the controversies regarding the definition of pecuniary externalities and accept that it is politically necessary to take them into account, but conceive of compensation in such cases as transitional, that is, funds allocated to mitigate these issues should be temporary in order to encourage efficient behavior.2 3 6 </w:t>
      </w:r>
      <w:r w:rsidRPr="002A20CB">
        <w:rPr>
          <w:rStyle w:val="StyleUnderline"/>
        </w:rPr>
        <w:t>A transitional remedy might train workers to shift to other business sectors in the area or take the form of general assistance measures directed to improving the economic tissue of the region</w:t>
      </w:r>
      <w:r w:rsidRPr="002A20CB">
        <w:rPr>
          <w:sz w:val="16"/>
        </w:rPr>
        <w:t xml:space="preserve">.2 7 </w:t>
      </w:r>
      <w:r w:rsidRPr="002A20CB">
        <w:rPr>
          <w:rStyle w:val="Emphasis"/>
        </w:rPr>
        <w:t>The harder effects on communities occur where sold water comes not from a more efficient use of the resource but from the idling of fields</w:t>
      </w:r>
      <w:r w:rsidRPr="002A20CB">
        <w:rPr>
          <w:sz w:val="16"/>
        </w:rPr>
        <w:t xml:space="preserve">. </w:t>
      </w:r>
      <w:r w:rsidRPr="002A20CB">
        <w:rPr>
          <w:rStyle w:val="StyleUnderline"/>
        </w:rPr>
        <w:t>Behind this difference is the idea that if transferred water comes from a more efficient use, it involves fewer consequences for other factors employed since production is not curtailed</w:t>
      </w:r>
      <w:r w:rsidRPr="002A20CB">
        <w:rPr>
          <w:sz w:val="16"/>
        </w:rPr>
        <w:t>.2 38 In contrast, f</w:t>
      </w:r>
      <w:r w:rsidRPr="002A20CB">
        <w:rPr>
          <w:rStyle w:val="Emphasis"/>
        </w:rPr>
        <w:t>allowing may entail unemployment for farm workers (direct effects), fewer business transactions for farm suppliers (indirect effects), and broader effects on the rural communities in general</w:t>
      </w:r>
      <w:r w:rsidRPr="002A20CB">
        <w:rPr>
          <w:sz w:val="16"/>
        </w:rPr>
        <w:t xml:space="preserve"> (spillover effects).239 </w:t>
      </w:r>
      <w:r w:rsidRPr="002A20CB">
        <w:rPr>
          <w:rStyle w:val="Emphasis"/>
        </w:rPr>
        <w:t>All of these combined may produce a "multiplier effect</w:t>
      </w:r>
      <w:r w:rsidRPr="002A20CB">
        <w:rPr>
          <w:sz w:val="16"/>
        </w:rPr>
        <w:t xml:space="preserve">."2 4 0 Nonetheless, the first lands put to fallow can be expected to be the ones producing low-value added crops and, thus, these tend not to employ many other inputs.2 4' A review of studies regarding the effects of fallowing between 6% and 25% of farmland in an area shows that such actions usually affect less than 1% of the economic activity of a region.14 2 Despite this evidence, the Model Water Transfer Act for California suggested taking these costs into consideration when approving the transaction in the review 4 3 if the water sold comes from land fallowing. </w:t>
      </w:r>
      <w:r w:rsidRPr="002A20CB">
        <w:rPr>
          <w:rStyle w:val="StyleUnderline"/>
        </w:rPr>
        <w:t>Given the harsher effects of fallowing and the heated response we may expect from communities, it should be considered whether public agencies should take this into account either in the review procedure or by establishing some ex-post mechanism.</w:t>
      </w:r>
    </w:p>
    <w:p w14:paraId="75343F5C" w14:textId="3A55A66E" w:rsidR="00DD6A64" w:rsidRPr="00DD6A64" w:rsidRDefault="00DD6A64" w:rsidP="00DD6A64">
      <w:pPr>
        <w:pStyle w:val="Heading3"/>
        <w:rPr>
          <w:rStyle w:val="StyleUnderline"/>
          <w:sz w:val="32"/>
          <w:szCs w:val="32"/>
        </w:rPr>
      </w:pPr>
      <w:r w:rsidRPr="00DD6A64">
        <w:rPr>
          <w:rStyle w:val="StyleUnderline"/>
          <w:sz w:val="32"/>
          <w:szCs w:val="32"/>
        </w:rPr>
        <w:lastRenderedPageBreak/>
        <w:t xml:space="preserve">Privatization Bad – Water Scarcity </w:t>
      </w:r>
    </w:p>
    <w:p w14:paraId="49C9F89D" w14:textId="77777777" w:rsidR="00DD6A64" w:rsidRDefault="00DD6A64" w:rsidP="00DD6A64">
      <w:pPr>
        <w:pStyle w:val="Heading4"/>
      </w:pPr>
      <w:r>
        <w:t xml:space="preserve">Treating scarcity with privatization crowds out small consumers and harm food security </w:t>
      </w:r>
    </w:p>
    <w:p w14:paraId="64538CE1" w14:textId="77777777" w:rsidR="00DD6A64" w:rsidRPr="00274776" w:rsidRDefault="00DD6A64" w:rsidP="00DD6A64">
      <w:r>
        <w:rPr>
          <w:rStyle w:val="Style13ptBold"/>
        </w:rPr>
        <w:t xml:space="preserve">Karunananthan </w:t>
      </w:r>
      <w:r w:rsidRPr="00986558">
        <w:rPr>
          <w:rStyle w:val="Style13ptBold"/>
        </w:rPr>
        <w:t>'</w:t>
      </w:r>
      <w:r>
        <w:rPr>
          <w:rStyle w:val="Style13ptBold"/>
        </w:rPr>
        <w:t>19</w:t>
      </w:r>
      <w:r w:rsidRPr="00986558">
        <w:rPr>
          <w:rStyle w:val="Style13ptBold"/>
        </w:rPr>
        <w:t xml:space="preserve"> </w:t>
      </w:r>
      <w:r>
        <w:t>[Meera; January 2019; PhD Candidate in Geography at the University of Ottawa, Water Campaigner for the Council of Canadians, Director at the Blue Planet Project which is part of a global movement to protect water as a resource; "Can the human right to water disrupt neoliberal water policies in the era of corporate policy-making?" Geoforum, Vol. 98, p. 244-253]</w:t>
      </w:r>
    </w:p>
    <w:p w14:paraId="74507884" w14:textId="77777777" w:rsidR="00DD6A64" w:rsidRPr="00080059" w:rsidRDefault="00DD6A64" w:rsidP="00DD6A64">
      <w:pPr>
        <w:rPr>
          <w:sz w:val="16"/>
        </w:rPr>
      </w:pPr>
      <w:r w:rsidRPr="00080059">
        <w:rPr>
          <w:sz w:val="16"/>
        </w:rPr>
        <w:t xml:space="preserve">The </w:t>
      </w:r>
      <w:r w:rsidRPr="00740AC3">
        <w:rPr>
          <w:rStyle w:val="StyleUnderline"/>
        </w:rPr>
        <w:t xml:space="preserve">themes of </w:t>
      </w:r>
      <w:r w:rsidRPr="00740AC3">
        <w:rPr>
          <w:rStyle w:val="Emphasis"/>
        </w:rPr>
        <w:t>environmental sustainability</w:t>
      </w:r>
      <w:r w:rsidRPr="00740AC3">
        <w:rPr>
          <w:rStyle w:val="StyleUnderline"/>
        </w:rPr>
        <w:t xml:space="preserve"> and </w:t>
      </w:r>
      <w:r w:rsidRPr="00740AC3">
        <w:rPr>
          <w:rStyle w:val="Emphasis"/>
        </w:rPr>
        <w:t>water scarcity</w:t>
      </w:r>
      <w:r w:rsidRPr="00080059">
        <w:rPr>
          <w:sz w:val="16"/>
        </w:rPr>
        <w:t xml:space="preserve"> also </w:t>
      </w:r>
      <w:r w:rsidRPr="00740AC3">
        <w:rPr>
          <w:rStyle w:val="StyleUnderline"/>
        </w:rPr>
        <w:t>feature prominently</w:t>
      </w:r>
      <w:r w:rsidRPr="00080059">
        <w:rPr>
          <w:sz w:val="16"/>
        </w:rPr>
        <w:t xml:space="preserve"> within the documents. </w:t>
      </w:r>
    </w:p>
    <w:p w14:paraId="4E2C458E" w14:textId="77777777" w:rsidR="00DD6A64" w:rsidRPr="00080059" w:rsidRDefault="00DD6A64" w:rsidP="00DD6A64">
      <w:pPr>
        <w:rPr>
          <w:sz w:val="16"/>
        </w:rPr>
      </w:pPr>
      <w:r w:rsidRPr="00080059">
        <w:rPr>
          <w:sz w:val="16"/>
        </w:rPr>
        <w:t xml:space="preserve">In its 2012 Annual Report, </w:t>
      </w:r>
      <w:r w:rsidRPr="00740AC3">
        <w:rPr>
          <w:rStyle w:val="StyleUnderline"/>
        </w:rPr>
        <w:t xml:space="preserve">the 2030 WRG asks “Where can nations </w:t>
      </w:r>
      <w:r w:rsidRPr="00740AC3">
        <w:rPr>
          <w:rStyle w:val="Emphasis"/>
        </w:rPr>
        <w:t>reduce demand</w:t>
      </w:r>
      <w:r w:rsidRPr="00740AC3">
        <w:rPr>
          <w:rStyle w:val="StyleUnderline"/>
        </w:rPr>
        <w:t xml:space="preserve"> for water </w:t>
      </w:r>
      <w:r w:rsidRPr="00740AC3">
        <w:rPr>
          <w:rStyle w:val="Emphasis"/>
        </w:rPr>
        <w:t>without</w:t>
      </w:r>
      <w:r w:rsidRPr="00740AC3">
        <w:rPr>
          <w:rStyle w:val="StyleUnderline"/>
        </w:rPr>
        <w:t xml:space="preserve"> affecting </w:t>
      </w:r>
      <w:r w:rsidRPr="00740AC3">
        <w:rPr>
          <w:rStyle w:val="Emphasis"/>
        </w:rPr>
        <w:t>economic growth</w:t>
      </w:r>
      <w:r w:rsidRPr="00080059">
        <w:rPr>
          <w:sz w:val="16"/>
        </w:rPr>
        <w:t xml:space="preserve">?” (2013a p.9). </w:t>
      </w:r>
      <w:r w:rsidRPr="00740AC3">
        <w:rPr>
          <w:rStyle w:val="StyleUnderline"/>
        </w:rPr>
        <w:t>The consortium demands</w:t>
      </w:r>
      <w:r w:rsidRPr="00080059">
        <w:rPr>
          <w:sz w:val="16"/>
        </w:rPr>
        <w:t xml:space="preserve"> that </w:t>
      </w:r>
      <w:r w:rsidRPr="00740AC3">
        <w:rPr>
          <w:rStyle w:val="StyleUnderline"/>
        </w:rPr>
        <w:t xml:space="preserve">water be allocated to “high-value use,” or use that generates </w:t>
      </w:r>
      <w:r w:rsidRPr="00740AC3">
        <w:rPr>
          <w:rStyle w:val="Emphasis"/>
        </w:rPr>
        <w:t>greater financial return</w:t>
      </w:r>
      <w:r w:rsidRPr="00080059">
        <w:rPr>
          <w:sz w:val="16"/>
        </w:rPr>
        <w:t>.</w:t>
      </w:r>
    </w:p>
    <w:p w14:paraId="13753E1E" w14:textId="77777777" w:rsidR="00DD6A64" w:rsidRPr="00080059" w:rsidRDefault="00DD6A64" w:rsidP="00DD6A64">
      <w:pPr>
        <w:rPr>
          <w:sz w:val="16"/>
        </w:rPr>
      </w:pPr>
      <w:r w:rsidRPr="002033F7">
        <w:rPr>
          <w:rStyle w:val="StyleUnderline"/>
          <w:highlight w:val="cyan"/>
        </w:rPr>
        <w:t xml:space="preserve">In many sectors, </w:t>
      </w:r>
      <w:r w:rsidRPr="002033F7">
        <w:rPr>
          <w:rStyle w:val="Emphasis"/>
          <w:highlight w:val="cyan"/>
        </w:rPr>
        <w:t>pricing</w:t>
      </w:r>
      <w:r w:rsidRPr="002033F7">
        <w:rPr>
          <w:rStyle w:val="StyleUnderline"/>
          <w:highlight w:val="cyan"/>
        </w:rPr>
        <w:t xml:space="preserve"> plays a </w:t>
      </w:r>
      <w:r w:rsidRPr="002033F7">
        <w:rPr>
          <w:rStyle w:val="Emphasis"/>
          <w:highlight w:val="cyan"/>
        </w:rPr>
        <w:t>crucial role</w:t>
      </w:r>
      <w:r w:rsidRPr="002033F7">
        <w:rPr>
          <w:rStyle w:val="StyleUnderline"/>
          <w:highlight w:val="cyan"/>
        </w:rPr>
        <w:t xml:space="preserve"> in allocating </w:t>
      </w:r>
      <w:r w:rsidRPr="002033F7">
        <w:rPr>
          <w:rStyle w:val="Emphasis"/>
          <w:highlight w:val="cyan"/>
        </w:rPr>
        <w:t>scarce resources</w:t>
      </w:r>
      <w:r w:rsidRPr="002033F7">
        <w:rPr>
          <w:rStyle w:val="StyleUnderline"/>
          <w:highlight w:val="cyan"/>
        </w:rPr>
        <w:t xml:space="preserve"> to their </w:t>
      </w:r>
      <w:r w:rsidRPr="002033F7">
        <w:rPr>
          <w:rStyle w:val="Emphasis"/>
          <w:highlight w:val="cyan"/>
        </w:rPr>
        <w:t>highest-value</w:t>
      </w:r>
      <w:r w:rsidRPr="002033F7">
        <w:rPr>
          <w:rStyle w:val="StyleUnderline"/>
          <w:highlight w:val="cyan"/>
        </w:rPr>
        <w:t xml:space="preserve"> use and in mobilizing </w:t>
      </w:r>
      <w:r w:rsidRPr="002033F7">
        <w:rPr>
          <w:rStyle w:val="Emphasis"/>
          <w:highlight w:val="cyan"/>
        </w:rPr>
        <w:t>private sector</w:t>
      </w:r>
      <w:r w:rsidRPr="002033F7">
        <w:rPr>
          <w:rStyle w:val="StyleUnderline"/>
          <w:highlight w:val="cyan"/>
        </w:rPr>
        <w:t xml:space="preserve"> involvement</w:t>
      </w:r>
      <w:r w:rsidRPr="008D2BF7">
        <w:rPr>
          <w:rStyle w:val="StyleUnderline"/>
        </w:rPr>
        <w:t xml:space="preserve">. There is </w:t>
      </w:r>
      <w:r w:rsidRPr="008D2BF7">
        <w:rPr>
          <w:rStyle w:val="Emphasis"/>
        </w:rPr>
        <w:t>ample evidence</w:t>
      </w:r>
      <w:r w:rsidRPr="00080059">
        <w:rPr>
          <w:sz w:val="16"/>
        </w:rPr>
        <w:t xml:space="preserve"> from across the world—from Mexico and Chile to Australia and Spain—</w:t>
      </w:r>
      <w:r w:rsidRPr="008D2BF7">
        <w:rPr>
          <w:rStyle w:val="StyleUnderline"/>
        </w:rPr>
        <w:t xml:space="preserve">that countries with different levels of development and institutional capacity can, when </w:t>
      </w:r>
      <w:r w:rsidRPr="008D2BF7">
        <w:rPr>
          <w:rStyle w:val="Emphasis"/>
        </w:rPr>
        <w:t>pressed</w:t>
      </w:r>
      <w:r w:rsidRPr="008D2BF7">
        <w:rPr>
          <w:rStyle w:val="StyleUnderline"/>
        </w:rPr>
        <w:t xml:space="preserve"> by </w:t>
      </w:r>
      <w:r w:rsidRPr="008D2BF7">
        <w:rPr>
          <w:rStyle w:val="Emphasis"/>
        </w:rPr>
        <w:t>fiscal</w:t>
      </w:r>
      <w:r w:rsidRPr="008D2BF7">
        <w:rPr>
          <w:rStyle w:val="StyleUnderline"/>
        </w:rPr>
        <w:t xml:space="preserve"> or </w:t>
      </w:r>
      <w:r w:rsidRPr="008D2BF7">
        <w:rPr>
          <w:rStyle w:val="Emphasis"/>
        </w:rPr>
        <w:t>resource constraints</w:t>
      </w:r>
      <w:r w:rsidRPr="008D2BF7">
        <w:rPr>
          <w:rStyle w:val="StyleUnderline"/>
        </w:rPr>
        <w:t xml:space="preserve">, design </w:t>
      </w:r>
      <w:r w:rsidRPr="008D2BF7">
        <w:rPr>
          <w:rStyle w:val="Emphasis"/>
        </w:rPr>
        <w:t>market mechanisms</w:t>
      </w:r>
      <w:r w:rsidRPr="00080059">
        <w:rPr>
          <w:sz w:val="16"/>
        </w:rPr>
        <w:t xml:space="preserve"> that achieve a more effective management of water resources. (2030 Water Resources Group, 2009 p.120)</w:t>
      </w:r>
    </w:p>
    <w:p w14:paraId="13DCBD19" w14:textId="77777777" w:rsidR="00DD6A64" w:rsidRPr="00E57366" w:rsidRDefault="00DD6A64" w:rsidP="00DD6A64">
      <w:pPr>
        <w:rPr>
          <w:sz w:val="16"/>
        </w:rPr>
      </w:pPr>
      <w:r w:rsidRPr="002033F7">
        <w:rPr>
          <w:rStyle w:val="StyleUnderline"/>
          <w:highlight w:val="cyan"/>
        </w:rPr>
        <w:t xml:space="preserve">This strategy of </w:t>
      </w:r>
      <w:r w:rsidRPr="002033F7">
        <w:rPr>
          <w:rStyle w:val="Emphasis"/>
          <w:highlight w:val="cyan"/>
        </w:rPr>
        <w:t>redistribution</w:t>
      </w:r>
      <w:r w:rsidRPr="002033F7">
        <w:rPr>
          <w:rStyle w:val="StyleUnderline"/>
          <w:highlight w:val="cyan"/>
        </w:rPr>
        <w:t xml:space="preserve"> connected to processes of </w:t>
      </w:r>
      <w:r w:rsidRPr="002033F7">
        <w:rPr>
          <w:rStyle w:val="Emphasis"/>
          <w:highlight w:val="cyan"/>
        </w:rPr>
        <w:t>financialization</w:t>
      </w:r>
      <w:r w:rsidRPr="002033F7">
        <w:rPr>
          <w:rStyle w:val="StyleUnderline"/>
          <w:highlight w:val="cyan"/>
        </w:rPr>
        <w:t xml:space="preserve"> and </w:t>
      </w:r>
      <w:r w:rsidRPr="002033F7">
        <w:rPr>
          <w:rStyle w:val="Emphasis"/>
          <w:highlight w:val="cyan"/>
        </w:rPr>
        <w:t>privatization</w:t>
      </w:r>
      <w:r w:rsidRPr="002033F7">
        <w:rPr>
          <w:rStyle w:val="StyleUnderline"/>
          <w:highlight w:val="cyan"/>
        </w:rPr>
        <w:t xml:space="preserve"> marginalizes local small producers and noncommercial water users</w:t>
      </w:r>
      <w:r w:rsidRPr="00080059">
        <w:rPr>
          <w:sz w:val="16"/>
        </w:rPr>
        <w:t xml:space="preserve">. In the agricultural sector, it is not hard to see how </w:t>
      </w:r>
      <w:r w:rsidRPr="002033F7">
        <w:rPr>
          <w:rStyle w:val="StyleUnderline"/>
          <w:highlight w:val="cyan"/>
        </w:rPr>
        <w:t>such policies</w:t>
      </w:r>
      <w:r w:rsidRPr="00080059">
        <w:rPr>
          <w:sz w:val="16"/>
        </w:rPr>
        <w:t xml:space="preserve"> would </w:t>
      </w:r>
      <w:r w:rsidRPr="008D2BF7">
        <w:rPr>
          <w:rStyle w:val="StyleUnderline"/>
        </w:rPr>
        <w:t xml:space="preserve">also </w:t>
      </w:r>
      <w:r w:rsidRPr="002033F7">
        <w:rPr>
          <w:rStyle w:val="Emphasis"/>
          <w:highlight w:val="cyan"/>
        </w:rPr>
        <w:t>undermine local biodiversity</w:t>
      </w:r>
      <w:r w:rsidRPr="002033F7">
        <w:rPr>
          <w:rStyle w:val="StyleUnderline"/>
          <w:highlight w:val="cyan"/>
        </w:rPr>
        <w:t xml:space="preserve"> and </w:t>
      </w:r>
      <w:r w:rsidRPr="002033F7">
        <w:rPr>
          <w:rStyle w:val="Emphasis"/>
          <w:highlight w:val="cyan"/>
        </w:rPr>
        <w:t>food sovereignty</w:t>
      </w:r>
      <w:r w:rsidRPr="002033F7">
        <w:rPr>
          <w:rStyle w:val="StyleUnderline"/>
          <w:highlight w:val="cyan"/>
        </w:rPr>
        <w:t xml:space="preserve"> while favouring large-scale profitable monoculture operations</w:t>
      </w:r>
      <w:r w:rsidRPr="00A10CF3">
        <w:rPr>
          <w:rStyle w:val="StyleUnderline"/>
        </w:rPr>
        <w:t xml:space="preserve">. In this case the “unworthy rights-holder” or local user is not necessarily irresponsible, but their </w:t>
      </w:r>
      <w:r w:rsidRPr="00A10CF3">
        <w:rPr>
          <w:rStyle w:val="Emphasis"/>
        </w:rPr>
        <w:t>water consumption</w:t>
      </w:r>
      <w:r w:rsidRPr="00A10CF3">
        <w:rPr>
          <w:rStyle w:val="StyleUnderline"/>
        </w:rPr>
        <w:t xml:space="preserve"> is deemed to be </w:t>
      </w:r>
      <w:r w:rsidRPr="00A10CF3">
        <w:rPr>
          <w:rStyle w:val="Emphasis"/>
        </w:rPr>
        <w:t>of less value</w:t>
      </w:r>
      <w:r w:rsidRPr="00A10CF3">
        <w:rPr>
          <w:rStyle w:val="StyleUnderline"/>
        </w:rPr>
        <w:t xml:space="preserve"> to the economy than</w:t>
      </w:r>
      <w:r w:rsidRPr="00080059">
        <w:rPr>
          <w:sz w:val="16"/>
        </w:rPr>
        <w:t xml:space="preserve"> that of </w:t>
      </w:r>
      <w:r w:rsidRPr="00A10CF3">
        <w:rPr>
          <w:rStyle w:val="StyleUnderline"/>
        </w:rPr>
        <w:t>the big commercial user</w:t>
      </w:r>
      <w:r w:rsidRPr="00080059">
        <w:rPr>
          <w:sz w:val="16"/>
        </w:rPr>
        <w:t>.</w:t>
      </w:r>
    </w:p>
    <w:p w14:paraId="622F407D" w14:textId="77777777" w:rsidR="00DD6A64" w:rsidRPr="002A20CB" w:rsidRDefault="00DD6A64" w:rsidP="00646180">
      <w:pPr>
        <w:rPr>
          <w:rStyle w:val="StyleUnderline"/>
        </w:rPr>
      </w:pPr>
    </w:p>
    <w:p w14:paraId="25255686" w14:textId="77777777" w:rsidR="00646180" w:rsidRDefault="00646180" w:rsidP="00646180">
      <w:pPr>
        <w:pStyle w:val="Heading3"/>
      </w:pPr>
      <w:r>
        <w:lastRenderedPageBreak/>
        <w:t xml:space="preserve">Privatization Bad – Water Grab DA </w:t>
      </w:r>
    </w:p>
    <w:p w14:paraId="24750D5A" w14:textId="77777777" w:rsidR="00646180" w:rsidRDefault="00646180" w:rsidP="00646180"/>
    <w:p w14:paraId="398DF1CA" w14:textId="77777777" w:rsidR="00646180" w:rsidRDefault="00646180" w:rsidP="00646180">
      <w:pPr>
        <w:pStyle w:val="Heading4"/>
      </w:pPr>
      <w:r>
        <w:t xml:space="preserve">Water privatization leads to water grabbing exacerbating insecurity which drives conflict – outweighs supply concerns </w:t>
      </w:r>
    </w:p>
    <w:p w14:paraId="15819FC9" w14:textId="77777777" w:rsidR="00646180" w:rsidRPr="00A1262A" w:rsidRDefault="00646180" w:rsidP="00646180">
      <w:pPr>
        <w:rPr>
          <w:rStyle w:val="Style13ptBold"/>
        </w:rPr>
      </w:pPr>
      <w:r>
        <w:rPr>
          <w:rStyle w:val="Style13ptBold"/>
        </w:rPr>
        <w:t xml:space="preserve">Kay &amp; Franco 2019 </w:t>
      </w:r>
      <w:r w:rsidRPr="00A1262A">
        <w:t xml:space="preserve">(Sylvia Kay &amp; Jenny Franco The global water grab: a primer in “GREEN PLANET BLUES CRITICAL PERSPECTIVES ON GLOBAL ENVIRONMENTAL POLITICS” sixth edition pg 344) DAH </w:t>
      </w:r>
    </w:p>
    <w:p w14:paraId="28DBADD9" w14:textId="77777777" w:rsidR="00646180" w:rsidRPr="00A1262A" w:rsidRDefault="00646180" w:rsidP="00646180">
      <w:pPr>
        <w:rPr>
          <w:rStyle w:val="Emphasis"/>
        </w:rPr>
      </w:pPr>
      <w:r w:rsidRPr="00A1262A">
        <w:rPr>
          <w:rStyle w:val="Emphasis"/>
        </w:rPr>
        <w:t>The drivers of water grabbing show how capital accumulation by corporations is intimately connected to the control of natural resources such as water</w:t>
      </w:r>
      <w:r w:rsidRPr="00A1262A">
        <w:rPr>
          <w:sz w:val="16"/>
        </w:rPr>
        <w:t xml:space="preserve">. It is in this sense that </w:t>
      </w:r>
      <w:r w:rsidRPr="00A1262A">
        <w:rPr>
          <w:rStyle w:val="StyleUnderline"/>
        </w:rPr>
        <w:t>one must question the tendency to turn all discussion around water, food and energy into security issues: water security, food security etc</w:t>
      </w:r>
      <w:r w:rsidRPr="00A1262A">
        <w:rPr>
          <w:rStyle w:val="Emphasis"/>
        </w:rPr>
        <w:t>. This has the danger of bestowing a degree of legitimacy upon the private appropriation of water resources</w:t>
      </w:r>
      <w:r w:rsidRPr="00A1262A">
        <w:rPr>
          <w:sz w:val="16"/>
        </w:rPr>
        <w:t xml:space="preserve">. Understanding that </w:t>
      </w:r>
      <w:r w:rsidRPr="00A1262A">
        <w:rPr>
          <w:rStyle w:val="StyleUnderline"/>
        </w:rPr>
        <w:t>water grabbing has</w:t>
      </w:r>
      <w:r w:rsidRPr="00A1262A">
        <w:rPr>
          <w:sz w:val="16"/>
        </w:rPr>
        <w:t xml:space="preserve"> less to do with real concerns related to the availability of water, food and energy supplies (which would entail a regard for their conservation and sustainable use) and </w:t>
      </w:r>
      <w:r w:rsidRPr="00A1262A">
        <w:rPr>
          <w:rStyle w:val="StyleUnderline"/>
        </w:rPr>
        <w:t>more to do with ensuring the profitability of economies and companies selling to and sourcing from global markets is the first step towards rejecting this rationale</w:t>
      </w:r>
      <w:r w:rsidRPr="00A1262A">
        <w:rPr>
          <w:sz w:val="16"/>
        </w:rPr>
        <w:t xml:space="preserve">. </w:t>
      </w:r>
      <w:r w:rsidRPr="00A1262A">
        <w:rPr>
          <w:rStyle w:val="Emphasis"/>
        </w:rPr>
        <w:t>It is in the ability of certain actors to use their power to exploit both real and perceived water scarcity concerns that the danger of water grabbing exists.</w:t>
      </w:r>
    </w:p>
    <w:p w14:paraId="7F03EEBC" w14:textId="77777777" w:rsidR="00646180" w:rsidRDefault="00646180" w:rsidP="00646180">
      <w:pPr>
        <w:pStyle w:val="Heading3"/>
      </w:pPr>
      <w:r>
        <w:lastRenderedPageBreak/>
        <w:t xml:space="preserve">Privatization Bad – Water Prices DA </w:t>
      </w:r>
    </w:p>
    <w:p w14:paraId="54EAB169" w14:textId="77777777" w:rsidR="00646180" w:rsidRDefault="00646180" w:rsidP="00646180">
      <w:pPr>
        <w:pStyle w:val="Heading4"/>
      </w:pPr>
      <w:r>
        <w:t xml:space="preserve">Water markets price out low-income communities and exacerbate environmental injustices </w:t>
      </w:r>
    </w:p>
    <w:p w14:paraId="4AA4E096" w14:textId="77777777" w:rsidR="00646180" w:rsidRPr="006426F8" w:rsidRDefault="00646180" w:rsidP="00646180">
      <w:pPr>
        <w:rPr>
          <w:rStyle w:val="Style13ptBold"/>
        </w:rPr>
      </w:pPr>
      <w:r>
        <w:rPr>
          <w:rStyle w:val="Style13ptBold"/>
        </w:rPr>
        <w:t xml:space="preserve">Perez 19 </w:t>
      </w:r>
      <w:r w:rsidRPr="006426F8">
        <w:t xml:space="preserve">(VANESSA CASADO PEREZ Associate Professor, Texas A&amp;M School of Law. Research Associate Professor, Texas A&amp;M Department of Agricultural Economics. Affiliate researcher at the Bill Lane Center for the American West at Stanford University. “LIQUID BUSINESS” 47 FLA. St. U. L. REV. 201 2019) DAH </w:t>
      </w:r>
    </w:p>
    <w:p w14:paraId="3248B35C" w14:textId="77777777" w:rsidR="00646180" w:rsidRPr="002A20CB" w:rsidRDefault="00646180" w:rsidP="00646180">
      <w:pPr>
        <w:rPr>
          <w:rStyle w:val="Emphasis"/>
        </w:rPr>
      </w:pPr>
      <w:r w:rsidRPr="002A20CB">
        <w:rPr>
          <w:rStyle w:val="Emphasis"/>
        </w:rPr>
        <w:t>The negative effect of the market on water allocation for low-income populations is the strongest argument against water markets</w:t>
      </w:r>
      <w:r w:rsidRPr="002A20CB">
        <w:rPr>
          <w:sz w:val="16"/>
        </w:rPr>
        <w:t xml:space="preserve">. Water is a human right, and, in economics parlance, it can be understood to be a merit good. 244 In legal parlance, many have categorized it as a human right.24 </w:t>
      </w:r>
      <w:r w:rsidRPr="002A20CB">
        <w:rPr>
          <w:rStyle w:val="Emphasis"/>
        </w:rPr>
        <w:t>5 A price increase affects those whose disposable income is lower. 2 46 Privatization, in many instances, has meant higher rates</w:t>
      </w:r>
      <w:r w:rsidRPr="002A20CB">
        <w:rPr>
          <w:sz w:val="16"/>
        </w:rPr>
        <w:t xml:space="preserve">.247 </w:t>
      </w:r>
      <w:r w:rsidRPr="002A20CB">
        <w:rPr>
          <w:rStyle w:val="Emphasis"/>
        </w:rPr>
        <w:t>Higher water prices exacerbate other environmental injustices</w:t>
      </w:r>
      <w:r w:rsidRPr="002A20CB">
        <w:rPr>
          <w:sz w:val="16"/>
        </w:rPr>
        <w:t xml:space="preserve">.2 4 </w:t>
      </w:r>
      <w:r w:rsidRPr="002A20CB">
        <w:rPr>
          <w:rStyle w:val="StyleUnderline"/>
        </w:rPr>
        <w:t>8 For example, in a market dominated by private actors, poor communities may not receive reliable water delivery, if water gets delivered at all.</w:t>
      </w:r>
      <w:r w:rsidRPr="002A20CB">
        <w:rPr>
          <w:sz w:val="16"/>
        </w:rPr>
        <w:t xml:space="preserve"> 24 9 Privatization is not the only cause of increased prices; w</w:t>
      </w:r>
      <w:r w:rsidRPr="002A20CB">
        <w:rPr>
          <w:rStyle w:val="Emphasis"/>
        </w:rPr>
        <w:t xml:space="preserve">ater rights markets have the same effect. </w:t>
      </w:r>
      <w:r w:rsidRPr="002A20CB">
        <w:rPr>
          <w:sz w:val="16"/>
        </w:rPr>
        <w:t xml:space="preserve">These water rights markets are based on the worthy goal of prices reflecting the true value of water.250 </w:t>
      </w:r>
      <w:r w:rsidRPr="002A20CB">
        <w:rPr>
          <w:rStyle w:val="Emphasis"/>
        </w:rPr>
        <w:t>However, there is a new costly institutional framework composed of brokers and middlemen.25 ' What is more, profits also end in the hands of water rights-holders who did not pay for their rights in the first place.</w:t>
      </w:r>
    </w:p>
    <w:p w14:paraId="2A15943C" w14:textId="77777777" w:rsidR="00646180" w:rsidRDefault="00646180" w:rsidP="00646180">
      <w:pPr>
        <w:pStyle w:val="Heading4"/>
      </w:pPr>
      <w:r>
        <w:t xml:space="preserve">Empirics prove privatization increases water bills and is not more preferable then public utilities </w:t>
      </w:r>
    </w:p>
    <w:p w14:paraId="18E48409" w14:textId="77777777" w:rsidR="00646180" w:rsidRPr="002F360C" w:rsidRDefault="00646180" w:rsidP="00646180">
      <w:r>
        <w:rPr>
          <w:rStyle w:val="Style13ptBold"/>
        </w:rPr>
        <w:t xml:space="preserve">O’Brien 18 </w:t>
      </w:r>
      <w:r w:rsidRPr="002F360C">
        <w:t xml:space="preserve">(Hettie O’Brien writes about political economies and cities for Jacobin, CityLab, the London Review of Books and New Socialist “Is privatising water supply really the best solution?” </w:t>
      </w:r>
      <w:hyperlink r:id="rId149" w:history="1">
        <w:r w:rsidRPr="002F360C">
          <w:rPr>
            <w:rStyle w:val="Hyperlink"/>
          </w:rPr>
          <w:t>https://chinadialogue.net/en/business/10797-is-privatising-water-supply-really-the-best-solution/</w:t>
        </w:r>
      </w:hyperlink>
      <w:r w:rsidRPr="002F360C">
        <w:t xml:space="preserve">) DAH </w:t>
      </w:r>
    </w:p>
    <w:p w14:paraId="11AA16A1" w14:textId="77777777" w:rsidR="00646180" w:rsidRPr="002F360C" w:rsidRDefault="00646180" w:rsidP="00646180">
      <w:pPr>
        <w:rPr>
          <w:sz w:val="16"/>
        </w:rPr>
      </w:pPr>
      <w:r w:rsidRPr="002F360C">
        <w:rPr>
          <w:sz w:val="16"/>
        </w:rPr>
        <w:t xml:space="preserve">Clear costs, few benefits But </w:t>
      </w:r>
      <w:r w:rsidRPr="00F8343B">
        <w:rPr>
          <w:rStyle w:val="StyleUnderline"/>
        </w:rPr>
        <w:t>evidence shows governments have been overly optimistic about the benefits of selling up.</w:t>
      </w:r>
      <w:r w:rsidRPr="002F360C">
        <w:rPr>
          <w:sz w:val="16"/>
        </w:rPr>
        <w:t xml:space="preserve"> </w:t>
      </w:r>
      <w:r w:rsidRPr="00F8343B">
        <w:rPr>
          <w:rStyle w:val="Emphasis"/>
        </w:rPr>
        <w:t>In England, the average household water bill has risen by 40% above inflation since privatisation in 1989</w:t>
      </w:r>
      <w:r w:rsidRPr="002F360C">
        <w:rPr>
          <w:sz w:val="16"/>
        </w:rPr>
        <w:t xml:space="preserve">. And </w:t>
      </w:r>
      <w:r w:rsidRPr="00F8343B">
        <w:rPr>
          <w:rStyle w:val="Emphasis"/>
        </w:rPr>
        <w:t>in the majority of privatisation cases, companies still rely on public funds.</w:t>
      </w:r>
      <w:r w:rsidRPr="002F360C">
        <w:rPr>
          <w:sz w:val="16"/>
        </w:rPr>
        <w:t xml:space="preserve"> A study by the Public Services International Research Unit found companies received nearly 500 million euros from the European Bank for Reconstruction and Development from 1991-2012. Thames Water, the company responsible for London’s water supply, embodies this reliance on public money. </w:t>
      </w:r>
      <w:r w:rsidRPr="00F8343B">
        <w:rPr>
          <w:rStyle w:val="StyleUnderline"/>
        </w:rPr>
        <w:t>When asked to finance a new mega sewer in 2012, the company claimed it was too burdened by debt to afford it, despite paying millions of pounds in dividends to shareholders and executives</w:t>
      </w:r>
      <w:r w:rsidRPr="002F360C">
        <w:rPr>
          <w:sz w:val="16"/>
        </w:rPr>
        <w:t xml:space="preserve">. </w:t>
      </w:r>
      <w:r w:rsidRPr="00F8343B">
        <w:rPr>
          <w:rStyle w:val="Emphasis"/>
        </w:rPr>
        <w:t>Instead, consumers will pay for the new sewer through higher water bills, with the state acting as guarantor in case the project has financial difficulties</w:t>
      </w:r>
      <w:r w:rsidRPr="002F360C">
        <w:rPr>
          <w:sz w:val="16"/>
        </w:rPr>
        <w:t xml:space="preserve">. Meera </w:t>
      </w:r>
      <w:r w:rsidRPr="00F8343B">
        <w:rPr>
          <w:rStyle w:val="StyleUnderline"/>
        </w:rPr>
        <w:t>Karunananthan</w:t>
      </w:r>
      <w:r w:rsidRPr="002F360C">
        <w:rPr>
          <w:sz w:val="16"/>
        </w:rPr>
        <w:t xml:space="preserve">, director of Canadian pressure group the Blue Planet Project, </w:t>
      </w:r>
      <w:r w:rsidRPr="00F8343B">
        <w:rPr>
          <w:rStyle w:val="Emphasis"/>
        </w:rPr>
        <w:t>calls this the “socialisation of risk and privatisation of profits</w:t>
      </w:r>
      <w:r w:rsidRPr="00F8343B">
        <w:rPr>
          <w:rStyle w:val="StyleUnderline"/>
        </w:rPr>
        <w:t>”, where companies extract profits while relying on the state to shoulder financial risk</w:t>
      </w:r>
      <w:r w:rsidRPr="00F8343B">
        <w:rPr>
          <w:rStyle w:val="Emphasis"/>
        </w:rPr>
        <w:t>. Infrastructure investment has a murkier record in the developing world</w:t>
      </w:r>
      <w:r w:rsidRPr="00F8343B">
        <w:rPr>
          <w:rStyle w:val="StyleUnderline"/>
        </w:rPr>
        <w:t>. Despite assurances that companies would bring much-needed investment, most have only been willing to invest in middle income countries where risks are lower</w:t>
      </w:r>
      <w:r w:rsidRPr="002F360C">
        <w:rPr>
          <w:sz w:val="16"/>
        </w:rPr>
        <w:t xml:space="preserve">. A study by researchers Antonio Estache and Martin Rossi in 2002 </w:t>
      </w:r>
      <w:r w:rsidRPr="002F360C">
        <w:rPr>
          <w:rStyle w:val="StyleUnderline"/>
        </w:rPr>
        <w:t>found the majority of investment in private water provision occurred in middle-income countries like China (50%), rather than low income countries (18%) where needs are greatest</w:t>
      </w:r>
      <w:r w:rsidRPr="002F360C">
        <w:rPr>
          <w:sz w:val="16"/>
        </w:rPr>
        <w:t xml:space="preserve">. </w:t>
      </w:r>
      <w:r w:rsidRPr="002F360C">
        <w:rPr>
          <w:rStyle w:val="Emphasis"/>
        </w:rPr>
        <w:t>There is a pereceived wisdom that developing countries can’t finance projects without private sector involvement</w:t>
      </w:r>
      <w:r w:rsidRPr="002F360C">
        <w:rPr>
          <w:sz w:val="16"/>
        </w:rPr>
        <w:t xml:space="preserve">. However, </w:t>
      </w:r>
      <w:r w:rsidRPr="002F360C">
        <w:rPr>
          <w:rStyle w:val="StyleUnderline"/>
        </w:rPr>
        <w:t xml:space="preserve">private companies rely on the same sources of investment that are available to governments </w:t>
      </w:r>
      <w:r w:rsidRPr="002F360C">
        <w:rPr>
          <w:sz w:val="16"/>
        </w:rPr>
        <w:t xml:space="preserve">— including donors, commercial and development banks — </w:t>
      </w:r>
      <w:r w:rsidRPr="002F360C">
        <w:rPr>
          <w:rStyle w:val="Emphasis"/>
        </w:rPr>
        <w:t>suggesting that privatisation is as much about political desire as economic necessity</w:t>
      </w:r>
      <w:r w:rsidRPr="002F360C">
        <w:rPr>
          <w:sz w:val="16"/>
        </w:rPr>
        <w:t>. As David Hall, a researcher at the Public Services International Research Unit puts it, “</w:t>
      </w:r>
      <w:r w:rsidRPr="002F360C">
        <w:rPr>
          <w:rStyle w:val="StyleUnderline"/>
        </w:rPr>
        <w:t xml:space="preserve">when the private sector moves into water systems any loans they take </w:t>
      </w:r>
      <w:r w:rsidRPr="002F360C">
        <w:rPr>
          <w:rStyle w:val="StyleUnderline"/>
        </w:rPr>
        <w:lastRenderedPageBreak/>
        <w:t>out have to be guaranteed by governments – so the credit rating and viability is the same as the credit rating of the country”.</w:t>
      </w:r>
    </w:p>
    <w:p w14:paraId="4532CB4C" w14:textId="77777777" w:rsidR="00646180" w:rsidRDefault="00646180" w:rsidP="00646180"/>
    <w:p w14:paraId="48ADEDE9" w14:textId="77777777" w:rsidR="00646180" w:rsidRDefault="00646180" w:rsidP="00646180"/>
    <w:p w14:paraId="7EAC35DE" w14:textId="77777777" w:rsidR="00646180" w:rsidRDefault="00646180" w:rsidP="00646180">
      <w:pPr>
        <w:pStyle w:val="Heading3"/>
      </w:pPr>
      <w:r>
        <w:lastRenderedPageBreak/>
        <w:t xml:space="preserve">Privatization Bad - Racial Microbiopolitics DA – Long </w:t>
      </w:r>
    </w:p>
    <w:p w14:paraId="2F9B7AD6" w14:textId="77777777" w:rsidR="00646180" w:rsidRDefault="00646180" w:rsidP="00646180">
      <w:pPr>
        <w:pStyle w:val="Heading4"/>
      </w:pPr>
      <w:r>
        <w:t>Water privatization results in mass racialized violence – reformist gestures which save a space for corporate interests results in mass neoliberal violence.</w:t>
      </w:r>
    </w:p>
    <w:p w14:paraId="7AC440E0" w14:textId="77777777" w:rsidR="00646180" w:rsidRPr="00C53E90" w:rsidRDefault="00646180" w:rsidP="00646180">
      <w:pPr>
        <w:rPr>
          <w:b/>
          <w:bCs/>
          <w:sz w:val="26"/>
        </w:rPr>
      </w:pPr>
      <w:r>
        <w:rPr>
          <w:rStyle w:val="Style13ptBold"/>
        </w:rPr>
        <w:t xml:space="preserve">Grimmer 2017 </w:t>
      </w:r>
      <w:r w:rsidRPr="00121C87">
        <w:t xml:space="preserve">(C. R. Grimmer, who also goes by Chelsea Grimmer and uses she/her and they/them pronouns interchangeably, is currently the Public Scholarship Project Director. They created and run the "Language, Literature, Culture" Dialogue Series as Series Editor with support from Project Manager and lead Video Editor Jacob Huebsch and Social Media Intern Reagan Welsh. C. R. is also at The Simpson Center for the Humanities as the Communications Manager. “Racial Microbiopolitics: Flint Lead Poisoning, Detroit Water Shut Offs, and The “Matter” of Enfleshment” The Comparatist , Vol. 41 (OCTOBER 2017), pp. 19-40) DAH </w:t>
      </w:r>
    </w:p>
    <w:p w14:paraId="55F9C91C" w14:textId="77777777" w:rsidR="00646180" w:rsidRPr="000147BC" w:rsidRDefault="00646180" w:rsidP="00646180">
      <w:pPr>
        <w:rPr>
          <w:rStyle w:val="StyleUnderline"/>
        </w:rPr>
      </w:pPr>
      <w:r w:rsidRPr="000147BC">
        <w:rPr>
          <w:sz w:val="16"/>
        </w:rPr>
        <w:t xml:space="preserve">Both </w:t>
      </w:r>
      <w:r w:rsidRPr="00C53E90">
        <w:rPr>
          <w:rStyle w:val="StyleUnderline"/>
        </w:rPr>
        <w:t>Detroit and Flint’s accounts of water exhibit a clear connection to one another through an all too historically material and concretely matter-forming violence against racialized bodies</w:t>
      </w:r>
      <w:r w:rsidRPr="000147BC">
        <w:rPr>
          <w:sz w:val="16"/>
        </w:rPr>
        <w:t xml:space="preserve">; however, more than this, </w:t>
      </w:r>
      <w:r w:rsidRPr="00C53E90">
        <w:rPr>
          <w:rStyle w:val="StyleUnderline"/>
        </w:rPr>
        <w:t>molecular discourses of water and contamination interact with, or even co-constitute, the discourses of cultural resistance.</w:t>
      </w:r>
      <w:r w:rsidRPr="000147BC">
        <w:rPr>
          <w:sz w:val="16"/>
        </w:rPr>
        <w:t xml:space="preserve"> This resistance puts pressure on media coverage of events as punctuated crises divorced from a history of racial violence. </w:t>
      </w:r>
      <w:r w:rsidRPr="00C53E90">
        <w:rPr>
          <w:rStyle w:val="Emphasis"/>
        </w:rPr>
        <w:t>Cities’ and business’ justification of shut offs or lack of clean water through a rhetoric of uncontainable contagion and/or unworthy debtors makes some lives culturally “matter” more than others by cutting off or making poisonous the literal matter necessary for those lives to continu</w:t>
      </w:r>
      <w:r w:rsidRPr="000147BC">
        <w:rPr>
          <w:sz w:val="16"/>
        </w:rPr>
        <w:t>e</w:t>
      </w:r>
      <w:r w:rsidRPr="00C53E90">
        <w:rPr>
          <w:rStyle w:val="StyleUnderline"/>
        </w:rPr>
        <w:t xml:space="preserve">. Such a denial regulates literal matter (shut offs) or codes it as unpredictable (lead poisoning), </w:t>
      </w:r>
      <w:r w:rsidRPr="00C53E90">
        <w:rPr>
          <w:rStyle w:val="Emphasis"/>
        </w:rPr>
        <w:t>which merges violence</w:t>
      </w:r>
      <w:r w:rsidRPr="00C53E90">
        <w:rPr>
          <w:rStyle w:val="StyleUnderline"/>
        </w:rPr>
        <w:t xml:space="preserve"> at the </w:t>
      </w:r>
      <w:r w:rsidRPr="00C53E90">
        <w:rPr>
          <w:rStyle w:val="Emphasis"/>
        </w:rPr>
        <w:t>biological</w:t>
      </w:r>
      <w:r w:rsidRPr="00C53E90">
        <w:rPr>
          <w:rStyle w:val="StyleUnderline"/>
        </w:rPr>
        <w:t xml:space="preserve"> level </w:t>
      </w:r>
      <w:r w:rsidRPr="00C53E90">
        <w:rPr>
          <w:rStyle w:val="Emphasis"/>
        </w:rPr>
        <w:t>with a historically material process</w:t>
      </w:r>
      <w:r w:rsidRPr="00C53E90">
        <w:rPr>
          <w:rStyle w:val="StyleUnderline"/>
        </w:rPr>
        <w:t xml:space="preserve"> of producing and expanding capital </w:t>
      </w:r>
      <w:r w:rsidRPr="00C53E90">
        <w:rPr>
          <w:rStyle w:val="Emphasis"/>
        </w:rPr>
        <w:t>in postindustrial, neoliberal landscapes. This process happens through policies that allow corporate businesses to remain in that landscape</w:t>
      </w:r>
      <w:r w:rsidRPr="000147BC">
        <w:rPr>
          <w:sz w:val="16"/>
        </w:rPr>
        <w:t xml:space="preserve"> by </w:t>
      </w:r>
      <w:r w:rsidRPr="00C53E90">
        <w:rPr>
          <w:rStyle w:val="StyleUnderline"/>
        </w:rPr>
        <w:t>eliding their own water debt while making it impossible for residents themselves to access life-sustaining water if they stay</w:t>
      </w:r>
      <w:r w:rsidRPr="000147BC">
        <w:rPr>
          <w:sz w:val="16"/>
        </w:rPr>
        <w:t xml:space="preserve">. </w:t>
      </w:r>
      <w:r w:rsidRPr="00C53E90">
        <w:rPr>
          <w:rStyle w:val="Emphasis"/>
        </w:rPr>
        <w:t>Using water regulation to remove</w:t>
      </w:r>
      <w:r w:rsidRPr="000147BC">
        <w:rPr>
          <w:sz w:val="16"/>
        </w:rPr>
        <w:t xml:space="preserve"> Detroit or Flint </w:t>
      </w:r>
      <w:r w:rsidRPr="00C53E90">
        <w:rPr>
          <w:rStyle w:val="Emphasis"/>
        </w:rPr>
        <w:t>residents while providing water to businesses so that they stay and grow requires that residential populations become</w:t>
      </w:r>
      <w:r w:rsidRPr="000147BC">
        <w:rPr>
          <w:sz w:val="16"/>
        </w:rPr>
        <w:t xml:space="preserve"> culturally signified as what Christina Hong terms </w:t>
      </w:r>
      <w:r w:rsidRPr="00C53E90">
        <w:rPr>
          <w:rStyle w:val="Emphasis"/>
        </w:rPr>
        <w:t>“existential surplus.”</w:t>
      </w:r>
      <w:r w:rsidRPr="000147BC">
        <w:rPr>
          <w:sz w:val="16"/>
        </w:rPr>
        <w:t xml:space="preserve"> More colloquially, </w:t>
      </w:r>
      <w:r w:rsidRPr="00C53E90">
        <w:rPr>
          <w:rStyle w:val="StyleUnderline"/>
        </w:rPr>
        <w:t>it makes some residents not “matter” enough to be granted the literal “matter” of water, making them valuable to capital precisely because they cannot pay the water bill, and in having their water shut off, will be forced to move or have their health imperiled.</w:t>
      </w:r>
      <w:r w:rsidRPr="000147BC">
        <w:rPr>
          <w:sz w:val="16"/>
        </w:rPr>
        <w:t xml:space="preserve"> </w:t>
      </w:r>
      <w:r w:rsidRPr="00C53E90">
        <w:rPr>
          <w:rStyle w:val="Emphasis"/>
        </w:rPr>
        <w:t>Residents</w:t>
      </w:r>
      <w:r w:rsidRPr="000147BC">
        <w:rPr>
          <w:sz w:val="16"/>
        </w:rPr>
        <w:t xml:space="preserve"> thus </w:t>
      </w:r>
      <w:r w:rsidRPr="00C53E90">
        <w:rPr>
          <w:rStyle w:val="Emphasis"/>
        </w:rPr>
        <w:t>become</w:t>
      </w:r>
      <w:r w:rsidRPr="000147BC">
        <w:rPr>
          <w:sz w:val="16"/>
        </w:rPr>
        <w:t xml:space="preserve"> signified as the </w:t>
      </w:r>
      <w:r w:rsidRPr="00C53E90">
        <w:rPr>
          <w:rStyle w:val="Emphasis"/>
        </w:rPr>
        <w:t>collateral of postindustrial waste to make room for gentrification and business expansion</w:t>
      </w:r>
      <w:r w:rsidRPr="000147BC">
        <w:rPr>
          <w:sz w:val="16"/>
        </w:rPr>
        <w:t xml:space="preserve">. In this circumstance, </w:t>
      </w:r>
      <w:r w:rsidRPr="00C53E90">
        <w:rPr>
          <w:rStyle w:val="Emphasis"/>
        </w:rPr>
        <w:t>racialization</w:t>
      </w:r>
      <w:r w:rsidRPr="000147BC">
        <w:rPr>
          <w:sz w:val="16"/>
        </w:rPr>
        <w:t xml:space="preserve"> in the era of finance capital </w:t>
      </w:r>
      <w:r w:rsidRPr="00C53E90">
        <w:rPr>
          <w:rStyle w:val="Emphasis"/>
        </w:rPr>
        <w:t>happens</w:t>
      </w:r>
      <w:r w:rsidRPr="000147BC">
        <w:rPr>
          <w:sz w:val="16"/>
        </w:rPr>
        <w:t xml:space="preserve"> in part </w:t>
      </w:r>
      <w:r w:rsidRPr="00C53E90">
        <w:rPr>
          <w:rStyle w:val="Emphasis"/>
        </w:rPr>
        <w:t>through the privatization of water and its ability to value different populations in capital precisely because they can be made valueless</w:t>
      </w:r>
      <w:r w:rsidRPr="000147BC">
        <w:rPr>
          <w:sz w:val="16"/>
        </w:rPr>
        <w:t xml:space="preserve">. </w:t>
      </w:r>
      <w:r w:rsidRPr="00C53E90">
        <w:rPr>
          <w:rStyle w:val="StyleUnderline"/>
        </w:rPr>
        <w:t>Water becomes a crucial nexus for thinking about how matter forms and informs accounts of agency and violence in this process of emptying a city for corporate and gentrification interests.</w:t>
      </w:r>
      <w:r w:rsidRPr="000147BC">
        <w:rPr>
          <w:sz w:val="16"/>
        </w:rPr>
        <w:t xml:space="preserve"> </w:t>
      </w:r>
      <w:r w:rsidRPr="00C53E90">
        <w:rPr>
          <w:rStyle w:val="Emphasis"/>
        </w:rPr>
        <w:t>Those who wield control over water</w:t>
      </w:r>
      <w:r w:rsidRPr="000147BC">
        <w:rPr>
          <w:sz w:val="16"/>
        </w:rPr>
        <w:t xml:space="preserve">, including corporations such as GM, are given the status of transparent, white, patriarchal subjecthood as a cultural </w:t>
      </w:r>
      <w:r w:rsidRPr="00C53E90">
        <w:rPr>
          <w:rStyle w:val="Emphasis"/>
        </w:rPr>
        <w:t xml:space="preserve">construct of the ideal “Human.” </w:t>
      </w:r>
      <w:r w:rsidRPr="00C53E90">
        <w:rPr>
          <w:rStyle w:val="StyleUnderline"/>
        </w:rPr>
        <w:t>This status presumes access to clean water, whereas those who are subject to poisoning or not in a place to control water are articulated as less than this ideal of self-possessed, propertyowning, and financially (re)productive “Human</w:t>
      </w:r>
      <w:r w:rsidRPr="000147BC">
        <w:rPr>
          <w:sz w:val="16"/>
        </w:rPr>
        <w:t xml:space="preserve">.” This article argues that </w:t>
      </w:r>
      <w:r w:rsidRPr="00C53E90">
        <w:rPr>
          <w:rStyle w:val="Emphasis"/>
        </w:rPr>
        <w:t>such use of water to humanize or dehumanize through a specific, capitalist lens of what counts as “Human” is a biopolitical process at the molecular level</w:t>
      </w:r>
      <w:r w:rsidRPr="000147BC">
        <w:rPr>
          <w:sz w:val="16"/>
        </w:rPr>
        <w:t xml:space="preserve">. </w:t>
      </w:r>
      <w:r w:rsidRPr="00C53E90">
        <w:rPr>
          <w:rStyle w:val="StyleUnderline"/>
        </w:rPr>
        <w:t>The process makes some appear unworthy of access to clean water through a lack of neoliberal subjectivity. Paradoxically, that right to clean, affordable water is contingent on having inalienable access to it in the first place.</w:t>
      </w:r>
      <w:r w:rsidRPr="000147BC">
        <w:rPr>
          <w:sz w:val="16"/>
        </w:rPr>
        <w:t xml:space="preserve"> </w:t>
      </w:r>
      <w:r w:rsidRPr="00C53E90">
        <w:rPr>
          <w:rStyle w:val="StyleUnderline"/>
        </w:rPr>
        <w:t>That worthiness, or “mattering,” is tied to how the residents are historically portrayed as lacking self-ownership and regulation</w:t>
      </w:r>
      <w:r w:rsidRPr="000147BC">
        <w:rPr>
          <w:sz w:val="16"/>
        </w:rPr>
        <w:t xml:space="preserve"> (cannot work enough independently to afford water bills and/or are subject to local factory outsourcing). In a similar logic of self and property, </w:t>
      </w:r>
      <w:r w:rsidRPr="00C53E90">
        <w:rPr>
          <w:rStyle w:val="StyleUnderline"/>
        </w:rPr>
        <w:t>they are blamed for outdated property ownership</w:t>
      </w:r>
      <w:r w:rsidRPr="000147BC">
        <w:rPr>
          <w:sz w:val="16"/>
        </w:rPr>
        <w:t xml:space="preserve"> (corroded residential pipes or foreclosures). As a result, </w:t>
      </w:r>
      <w:r w:rsidRPr="00C53E90">
        <w:rPr>
          <w:rStyle w:val="StyleUnderline"/>
        </w:rPr>
        <w:t xml:space="preserve">the already racialized residents </w:t>
      </w:r>
      <w:r w:rsidRPr="00C53E90">
        <w:rPr>
          <w:rStyle w:val="StyleUnderline"/>
        </w:rPr>
        <w:lastRenderedPageBreak/>
        <w:t>are made to bear the risk even as they become the representations of it.</w:t>
      </w:r>
      <w:r w:rsidRPr="000147BC">
        <w:rPr>
          <w:sz w:val="16"/>
        </w:rPr>
        <w:t xml:space="preserve"> This paradox happens in part because of the cultural significations of water that forget its fundamental function at the molecular level for making and sustaining life. Such a shift in attention is the micro component of an otherwise straightforward, biopolitical violence</w:t>
      </w:r>
      <w:r w:rsidRPr="00C53E90">
        <w:rPr>
          <w:rStyle w:val="Emphasis"/>
        </w:rPr>
        <w:t xml:space="preserve">. An analysis of </w:t>
      </w:r>
      <w:r w:rsidRPr="00C53E90">
        <w:rPr>
          <w:rStyle w:val="StyleUnderline"/>
        </w:rPr>
        <w:t xml:space="preserve">both the contrasting access to </w:t>
      </w:r>
      <w:r w:rsidRPr="00C53E90">
        <w:rPr>
          <w:rStyle w:val="Emphasis"/>
        </w:rPr>
        <w:t>water</w:t>
      </w:r>
      <w:r w:rsidRPr="00C53E90">
        <w:rPr>
          <w:rStyle w:val="StyleUnderline"/>
        </w:rPr>
        <w:t xml:space="preserve"> between companies and residents, as well as that of photographic protests, </w:t>
      </w:r>
      <w:r w:rsidRPr="00C53E90">
        <w:rPr>
          <w:rStyle w:val="Emphasis"/>
        </w:rPr>
        <w:t>needs to account for the “microbiopolitical” articulation of social death and racial capital.</w:t>
      </w:r>
      <w:r w:rsidRPr="000147BC">
        <w:rPr>
          <w:sz w:val="16"/>
        </w:rPr>
        <w:t xml:space="preserve"> It is </w:t>
      </w:r>
      <w:r w:rsidRPr="00C53E90">
        <w:rPr>
          <w:rStyle w:val="Emphasis"/>
        </w:rPr>
        <w:t>this articulation that produces restrictive, violent conditions for making certain lives culturally and materially seem to matter or not</w:t>
      </w:r>
      <w:r w:rsidRPr="000147BC">
        <w:rPr>
          <w:sz w:val="16"/>
        </w:rPr>
        <w:t xml:space="preserve">. A particular aspect of microbiopolitical theory crucial to this mattering is the history of the sciences and their turn toward the “molecularization of life.” Bruce Braun explains this as also a cultural and political turn to how, in the 1930’s, “biology came to visualize life phenomena at the submicroscopic region” (13–14). This molecularization of life frames living matter as inherently unpredictable and visible only through mechanical assistance.4 According to Braun, with this shift in the life sciences, ideas of the human as a species that depend on “[understanding] the body in terms of genetic inheritance” (6) and its external visual appearance were thrown into crisis. The life sciences made a new question its focal point, which can be articulated with the social and political turn to finance capital and risk management: when “risk becomes individualized . . . and ethical practices ‘increasingly take the body as a key site for work on the self ’” (11), who is read as “[possessing] a body” that they can narrate as discrete and self-regulating? This question opens to how realizations and subsequent surveillance of the molecular life of bodily and geographic boundaries can challenge ideas of discretely boundaried bodies and nation states that undergird heteropatriarchal property transfer. It is here that Hortense Spillers’ critiques of the ontologically “whole” and “possessed” body bring forward the problems of racial capital, and articulating Braun and Spillers together opens more directly onto the sites of racialized violence in Detroit and Flint’s water crises. </w:t>
      </w:r>
      <w:r w:rsidRPr="000147BC">
        <w:rPr>
          <w:rStyle w:val="StyleUnderline"/>
        </w:rPr>
        <w:t>According to Spillers, the violated flesh of the captive, Black female slave body becomes the site foundational to the property relations built into possessing a legible, discrete body of patrilineal kinship. Spillers marks in this site a hieroglyphics of the flesh, which bears the narrative and grammar of the otherwise disavowed violence and suffering integral to the makeup of a present tense’s narrative and grammar for White, heteropatriarchal history</w:t>
      </w:r>
      <w:r w:rsidRPr="000147BC">
        <w:rPr>
          <w:sz w:val="16"/>
        </w:rPr>
        <w:t xml:space="preserve"> (75–76). </w:t>
      </w:r>
      <w:r w:rsidRPr="000147BC">
        <w:rPr>
          <w:rStyle w:val="Emphasis"/>
        </w:rPr>
        <w:t>It is thus the grammar of the hieroglyphics that also promises deviations from the grammar of the norms committing their racializing violences against the flesh</w:t>
      </w:r>
      <w:r w:rsidRPr="000147BC">
        <w:rPr>
          <w:sz w:val="16"/>
        </w:rPr>
        <w:t xml:space="preserve">. </w:t>
      </w:r>
      <w:r w:rsidRPr="000147BC">
        <w:rPr>
          <w:rStyle w:val="StyleUnderline"/>
        </w:rPr>
        <w:t>When a hieroglyphics of the flesh is put within the context of the life sciences’ post-racial slavery rhetoric of capitalist and biological risk management at the molecular unit of life, deviations proliferate in this space to resist that violence</w:t>
      </w:r>
      <w:r w:rsidRPr="000147BC">
        <w:rPr>
          <w:sz w:val="16"/>
        </w:rPr>
        <w:t xml:space="preserve">. The use of “deviant,” here, builds on Spillers’ promise of what alternative grammar might be found in the hieroglyphics, and it refers to Lisa Cacho’s take on the promising “politics of deviance”: A politics of deviance makes sense of deviations from the norm differently rather than defensively. Such a politics would neither pathologize deviance nor focus most of its energies on trying to rationalize why people choose deviant practice over proper behavior. Rather than repudiating nonnormative behavior and ways of being, we would read nonnormative activities and attitudes as forms of “definitional power” that have the potential to help us rethink how value is defined, parceled out, and withheld. (Cacho 167, emphasis added) </w:t>
      </w:r>
      <w:r w:rsidRPr="000147BC">
        <w:rPr>
          <w:rStyle w:val="StyleUnderline"/>
        </w:rPr>
        <w:t>By adding in the term “deviant life” to both the molecularization of life and a hieroglyphics of the flesh, methods for protesting the violences of racial microbiopolitics arise that insist on the mattering of lives at the level of the flesh’s relationship to life and its molecular registers.</w:t>
      </w:r>
      <w:r w:rsidRPr="000147BC">
        <w:rPr>
          <w:sz w:val="16"/>
        </w:rPr>
        <w:t xml:space="preserve"> Such protests can use Lowe’s </w:t>
      </w:r>
      <w:r w:rsidRPr="000147BC">
        <w:rPr>
          <w:rStyle w:val="Emphasis"/>
        </w:rPr>
        <w:t>concept of “deviant life” to refuse to recuperate normative values of the discretely boundaried, propertied, White, heteropatriarchal body</w:t>
      </w:r>
      <w:r w:rsidRPr="000147BC">
        <w:rPr>
          <w:sz w:val="16"/>
        </w:rPr>
        <w:t xml:space="preserve">. As a result, they provide deviations that also reveal the otherwise disavowed intimacies between finance capital’s logic of risk management and life sciences’ attention to the molecular level of life mattering. The water crises in Flint and Detroit are sites where protests attest to such a deviant mattering in part by making the molecular level undeniably visible through photography. Both sites also mark a discourse of bodies understood less “in terms of their intrinsic genetic essence . . . and more in terms of a global economy of exchange and circulation, where the body is thrown into a chaotic and unpredictable molecular world filled with emergent yet unspecified risks” (Braun 7). In other words, they mark sites of resistance to understanding the body through a cultural lens for race that disavows how molecular levels of life are wielded against those bodies in rhetorics of risk management and contagion. From this co-articulation of the molecular with neoliberalism (self-contained individuals who can own clean water through their labor value) and postindustrialism (that labor becoming unavailable through factory outsourcing while companies purchase their own water reserves), self-possessive individualism coincides with surveillance and security in the name of free trade for economic growth (GM’s water purchase). </w:t>
      </w:r>
      <w:r w:rsidRPr="000147BC">
        <w:rPr>
          <w:rStyle w:val="StyleUnderline"/>
        </w:rPr>
        <w:t>The postindustrial, capitalistic, neoliberal framework marks the residents as undeserving of clean water, merging cultural and literal meanings of “matter” through a disavowal of governance’s molecular levels. In accounts such as Flint and Detroit, the merging implicates the violent justifications used for who gets to have management over water or be exposed to ecological “slow violence” (Nixon 2–3) from post-industrialization</w:t>
      </w:r>
      <w:r w:rsidRPr="000147BC">
        <w:rPr>
          <w:sz w:val="16"/>
        </w:rPr>
        <w:t xml:space="preserve">. In the literal sense, </w:t>
      </w:r>
      <w:r w:rsidRPr="000147BC">
        <w:rPr>
          <w:rStyle w:val="Emphasis"/>
        </w:rPr>
        <w:t xml:space="preserve">the companies exposed to lead or behind on water bills were able to obtain clean water for themselves by making residents bear the violence of corroded pipes or the </w:t>
      </w:r>
      <w:r w:rsidRPr="000147BC">
        <w:rPr>
          <w:rStyle w:val="Emphasis"/>
        </w:rPr>
        <w:lastRenderedPageBreak/>
        <w:t>shut-offs from delinquent bills</w:t>
      </w:r>
      <w:r w:rsidRPr="000147BC">
        <w:rPr>
          <w:sz w:val="16"/>
        </w:rPr>
        <w:t xml:space="preserve">. </w:t>
      </w:r>
      <w:r w:rsidRPr="000147BC">
        <w:rPr>
          <w:rStyle w:val="StyleUnderline"/>
        </w:rPr>
        <w:t>They justified this shift of responsibility from themselves to residents through the financial ability to pay for the element of life itself</w:t>
      </w:r>
      <w:r w:rsidRPr="000147BC">
        <w:rPr>
          <w:sz w:val="16"/>
        </w:rPr>
        <w:t xml:space="preserve">. </w:t>
      </w:r>
      <w:r w:rsidRPr="000147BC">
        <w:rPr>
          <w:rStyle w:val="Emphasis"/>
        </w:rPr>
        <w:t>Such a rhetorical move relegates the bearers of shut off or toxic water to a proscribed role of simultaneously not mattering and not being able to petition to matter</w:t>
      </w:r>
      <w:r w:rsidRPr="000147BC">
        <w:rPr>
          <w:sz w:val="16"/>
        </w:rPr>
        <w:t xml:space="preserve">. </w:t>
      </w:r>
      <w:r w:rsidRPr="000147BC">
        <w:rPr>
          <w:rStyle w:val="StyleUnderline"/>
        </w:rPr>
        <w:t>Those without clean, affordable water are paradoxically made to first obtain the very condition itself for staking a claim to the right to water: cultural legibility as self-possessed individuals from the molecular level of water to that of financial resources</w:t>
      </w:r>
      <w:r w:rsidRPr="000147BC">
        <w:rPr>
          <w:sz w:val="16"/>
        </w:rPr>
        <w:t xml:space="preserve">. </w:t>
      </w:r>
      <w:r w:rsidRPr="000147BC">
        <w:rPr>
          <w:rStyle w:val="Emphasis"/>
        </w:rPr>
        <w:t>Erasing the paradoxical conditions for obtaining water disavows the historical criminalization of communities of color in both Flint and Detroit</w:t>
      </w:r>
      <w:r w:rsidRPr="000147BC">
        <w:rPr>
          <w:sz w:val="16"/>
        </w:rPr>
        <w:t xml:space="preserve">, urban areas where communities of color are “believed to be subjected to their natural and man-made environments.” The erasure also disavows how “people of color are represented as products of environments that are identified as the cause, rationale, and evidence not only for a population’s inability to access political and economic equality but also for its vulnerability to state-sanctioned violence” (Cacho 73). In </w:t>
      </w:r>
      <w:r w:rsidRPr="000147BC">
        <w:rPr>
          <w:rStyle w:val="StyleUnderline"/>
        </w:rPr>
        <w:t>the case of water, the process of criminalization and its after effects is reduced to the necessary biological substance of life itself. Turning to the unit of life itself creates the ruse of separating the violence against communities of color from its historical moorings.</w:t>
      </w:r>
      <w:r w:rsidRPr="000147BC">
        <w:rPr>
          <w:sz w:val="16"/>
        </w:rPr>
        <w:t xml:space="preserve"> </w:t>
      </w:r>
      <w:r w:rsidRPr="000147BC">
        <w:rPr>
          <w:rStyle w:val="StyleUnderline"/>
        </w:rPr>
        <w:t>This ruse is predicated on merging a scientific understanding of molecular life management with a cultural material practice of racialized life management.</w:t>
      </w:r>
    </w:p>
    <w:p w14:paraId="5B8C670D" w14:textId="77777777" w:rsidR="00646180" w:rsidRDefault="00646180" w:rsidP="00646180">
      <w:pPr>
        <w:pStyle w:val="Heading3"/>
      </w:pPr>
      <w:r>
        <w:lastRenderedPageBreak/>
        <w:t>Privatization Bad - Racial microbiopolitics DA - Short</w:t>
      </w:r>
    </w:p>
    <w:p w14:paraId="345A44C0" w14:textId="77777777" w:rsidR="00646180" w:rsidRDefault="00646180" w:rsidP="00646180"/>
    <w:p w14:paraId="060C4A3A" w14:textId="77777777" w:rsidR="00646180" w:rsidRDefault="00646180" w:rsidP="00646180">
      <w:pPr>
        <w:pStyle w:val="Heading4"/>
      </w:pPr>
      <w:r>
        <w:t xml:space="preserve">Water privatization results in shutoffs, poisoning, evictions – regulations can’t take into account a history of racial capital </w:t>
      </w:r>
    </w:p>
    <w:p w14:paraId="208849B2" w14:textId="77777777" w:rsidR="00646180" w:rsidRPr="00121C87" w:rsidRDefault="00646180" w:rsidP="00646180">
      <w:pPr>
        <w:rPr>
          <w:rStyle w:val="Style13ptBold"/>
        </w:rPr>
      </w:pPr>
      <w:r>
        <w:rPr>
          <w:rStyle w:val="Style13ptBold"/>
        </w:rPr>
        <w:t xml:space="preserve">Grimmer 2017 </w:t>
      </w:r>
      <w:r w:rsidRPr="00121C87">
        <w:t xml:space="preserve">(C. R. Grimmer, who also goes by Chelsea Grimmer and uses she/her and they/them pronouns interchangeably, is currently the Public Scholarship Project Director. They created and run the "Language, Literature, Culture" Dialogue Series as Series Editor with support from Project Manager and lead Video Editor Jacob Huebsch and Social Media Intern Reagan Welsh. C. R. is also at The Simpson Center for the Humanities as the Communications Manager. “Racial Microbiopolitics: Flint Lead Poisoning, Detroit Water Shut Offs, and The “Matter” of Enfleshment” The Comparatist , Vol. 41 (OCTOBER 2017), pp. 19-40) DAH </w:t>
      </w:r>
    </w:p>
    <w:p w14:paraId="277FF51A" w14:textId="77777777" w:rsidR="00646180" w:rsidRPr="00121C87" w:rsidRDefault="00646180" w:rsidP="00646180">
      <w:pPr>
        <w:rPr>
          <w:rStyle w:val="Emphasis"/>
        </w:rPr>
      </w:pPr>
      <w:r w:rsidRPr="00121C87">
        <w:rPr>
          <w:rStyle w:val="StyleUnderline"/>
        </w:rPr>
        <w:t>In June 2013, the Detroit Water and Sewage Department (DWSD) cut off Flint’s water supply</w:t>
      </w:r>
      <w:r w:rsidRPr="00121C87">
        <w:rPr>
          <w:sz w:val="16"/>
        </w:rPr>
        <w:t xml:space="preserve"> in response to the city’s proposal </w:t>
      </w:r>
      <w:r w:rsidRPr="00121C87">
        <w:rPr>
          <w:rStyle w:val="Emphasis"/>
        </w:rPr>
        <w:t>to reportedly save money by switching to</w:t>
      </w:r>
      <w:r w:rsidRPr="00121C87">
        <w:rPr>
          <w:sz w:val="16"/>
        </w:rPr>
        <w:t xml:space="preserve"> The Karegnondi Water Authority (KWA). In the interim, the city </w:t>
      </w:r>
      <w:r w:rsidRPr="00121C87">
        <w:rPr>
          <w:rStyle w:val="Emphasis"/>
        </w:rPr>
        <w:t>made a contract for water with a private engineering firm.</w:t>
      </w:r>
      <w:r w:rsidRPr="00121C87">
        <w:rPr>
          <w:sz w:val="16"/>
        </w:rPr>
        <w:t xml:space="preserve"> The Houston-based firm, Lockwood, Andrews &amp; Newman, also had offices in Flint and began using the Flint River water instead of Lake Huron and Detroit River water. Meanwhile, in nearby Detroit and in April 2013, </w:t>
      </w:r>
      <w:r w:rsidRPr="00121C87">
        <w:rPr>
          <w:rStyle w:val="StyleUnderline"/>
        </w:rPr>
        <w:t xml:space="preserve">the DWSD entered a “contract with Homrich, a demolition company, to carry out </w:t>
      </w:r>
      <w:r w:rsidRPr="00121C87">
        <w:rPr>
          <w:rStyle w:val="Emphasis"/>
        </w:rPr>
        <w:t>70,000 shutoffs</w:t>
      </w:r>
      <w:r w:rsidRPr="00121C87">
        <w:rPr>
          <w:rStyle w:val="StyleUnderline"/>
        </w:rPr>
        <w:t xml:space="preserve"> in 730 days</w:t>
      </w:r>
      <w:r w:rsidRPr="00121C87">
        <w:rPr>
          <w:sz w:val="16"/>
        </w:rPr>
        <w:t xml:space="preserve"> . . . sponsored by Rodney Johnson of Grosse Pointe” (Bellant et al.). The DWSD reportedly initiated this to do damage control over the debt incurred from delinquent water bills. A year later, both Flint and Detroit began experiencing residential push back on the privatized water regulation and shut off processes: in April 2014, </w:t>
      </w:r>
      <w:r w:rsidRPr="00121C87">
        <w:rPr>
          <w:rStyle w:val="StyleUnderline"/>
        </w:rPr>
        <w:t>residents in Flint began complaining about the water, reporting rashes, and bacteria concerns, while nearby residents in Detroit began a protracted battle over 17,000 residents having their water shut off.</w:t>
      </w:r>
      <w:r w:rsidRPr="00121C87">
        <w:rPr>
          <w:sz w:val="16"/>
        </w:rPr>
        <w:t xml:space="preserve"> Flint issued a boil water advisory to kill e coli and boost chlorine flushing, but did not formally acknowledge the toxicity levels as a danger to residents. By August 2014, both cities’ residents had begun protesting the inability to access clean and affordable water at home. </w:t>
      </w:r>
      <w:r w:rsidRPr="00121C87">
        <w:rPr>
          <w:rStyle w:val="Emphasis"/>
        </w:rPr>
        <w:t>Both</w:t>
      </w:r>
      <w:r w:rsidRPr="00121C87">
        <w:rPr>
          <w:sz w:val="16"/>
        </w:rPr>
        <w:t xml:space="preserve"> the </w:t>
      </w:r>
      <w:r w:rsidRPr="00121C87">
        <w:rPr>
          <w:rStyle w:val="Emphasis"/>
        </w:rPr>
        <w:t>Detroit and Flint</w:t>
      </w:r>
      <w:r w:rsidRPr="00121C87">
        <w:rPr>
          <w:sz w:val="16"/>
        </w:rPr>
        <w:t xml:space="preserve"> events </w:t>
      </w:r>
      <w:r w:rsidRPr="00121C87">
        <w:rPr>
          <w:rStyle w:val="Emphasis"/>
        </w:rPr>
        <w:t>are useful for analyzing of how racialization happens through regulation of and access to water,</w:t>
      </w:r>
      <w:r w:rsidRPr="00121C87">
        <w:rPr>
          <w:sz w:val="16"/>
        </w:rPr>
        <w:t xml:space="preserve"> especially since the large majority of the population in each city self-identifies as Black or African American.1 </w:t>
      </w:r>
      <w:r w:rsidRPr="00121C87">
        <w:rPr>
          <w:rStyle w:val="StyleUnderline"/>
        </w:rPr>
        <w:t>The political battle also put race in the forefront of its protests over clean, affordable water in postindustrial urban spaces</w:t>
      </w:r>
      <w:r w:rsidRPr="00121C87">
        <w:rPr>
          <w:sz w:val="16"/>
        </w:rPr>
        <w:t xml:space="preserve">. This was heightened by the “Black Lives Matter” (BLM) movement simultaneously receiving increased publicity. </w:t>
      </w:r>
      <w:r w:rsidRPr="00121C87">
        <w:rPr>
          <w:rStyle w:val="StyleUnderline"/>
        </w:rPr>
        <w:t>Both Flint and Detroit’s “water crises” and subsequent protests demand an examination of how the privatization and regulation of water participates in making the all-too “material” component of protests that align with “Black Lives Matter” increasingly evident.</w:t>
      </w:r>
      <w:r w:rsidRPr="00121C87">
        <w:rPr>
          <w:sz w:val="16"/>
        </w:rPr>
        <w:t xml:space="preserve"> This materiality in both the cultural (race) and literal (water) sense is especially notable since both cities are also part of a larger narrative of globalization and the privatization of water within the U.S. Citizens went up against corporate and State interests over water politics to stake a claim in the right to life itself, a right only possible with access to clean water.2 </w:t>
      </w:r>
      <w:r w:rsidRPr="00121C87">
        <w:rPr>
          <w:rStyle w:val="Emphasis"/>
        </w:rPr>
        <w:t>By articulating together the violence of poisoning or withholding water within two cities near the Great Lakes, a specific history of racialized violence and protest to that violence surfaces</w:t>
      </w:r>
      <w:r w:rsidRPr="00121C87">
        <w:rPr>
          <w:rStyle w:val="StyleUnderline"/>
        </w:rPr>
        <w:t xml:space="preserve">. This article explores this history to ask how water is wielded as both “matter” and “metaphor” </w:t>
      </w:r>
      <w:r w:rsidRPr="00121C87">
        <w:rPr>
          <w:rStyle w:val="Emphasis"/>
        </w:rPr>
        <w:t>to implicitly say that some protected lives “matter” more than those exposed to precarity by privatizing and regulating “matter</w:t>
      </w:r>
      <w:r w:rsidRPr="00121C87">
        <w:rPr>
          <w:sz w:val="16"/>
        </w:rPr>
        <w:t xml:space="preserve">” </w:t>
      </w:r>
      <w:r w:rsidRPr="00121C87">
        <w:rPr>
          <w:rStyle w:val="Emphasis"/>
        </w:rPr>
        <w:t>itself</w:t>
      </w:r>
      <w:r w:rsidRPr="00121C87">
        <w:rPr>
          <w:sz w:val="16"/>
        </w:rPr>
        <w:t xml:space="preserve">. Turning to the language of literal and cultural meanings for matter creates a historical, material analysis of how water regulation violently racializes. Analyzing coverage of water shut offs and poisoning in Flint and Detroit means turning to the language of cultural representation and risk management (unsafe water or debt over water). Such </w:t>
      </w:r>
      <w:r w:rsidRPr="00121C87">
        <w:rPr>
          <w:rStyle w:val="StyleUnderline"/>
        </w:rPr>
        <w:t>a turn to the representative implications of</w:t>
      </w:r>
      <w:r w:rsidRPr="00121C87">
        <w:rPr>
          <w:sz w:val="16"/>
        </w:rPr>
        <w:t xml:space="preserve"> phrases such as BLM and photographic coverage, as well as </w:t>
      </w:r>
      <w:r w:rsidRPr="00121C87">
        <w:rPr>
          <w:rStyle w:val="StyleUnderline"/>
        </w:rPr>
        <w:t>finance capital’s language of risk management, is not a question of essential identities, populations made into surplus labor, nor representation divorced from historical, material formations.</w:t>
      </w:r>
      <w:r w:rsidRPr="00121C87">
        <w:rPr>
          <w:sz w:val="16"/>
        </w:rPr>
        <w:t xml:space="preserve"> Instead, </w:t>
      </w:r>
      <w:r w:rsidRPr="00121C87">
        <w:rPr>
          <w:rStyle w:val="Emphasis"/>
        </w:rPr>
        <w:t>examining the representative mediums of language and imagery</w:t>
      </w:r>
      <w:r w:rsidRPr="00121C87">
        <w:rPr>
          <w:sz w:val="16"/>
        </w:rPr>
        <w:t xml:space="preserve"> in both Flint and Detroit </w:t>
      </w:r>
      <w:r w:rsidRPr="00121C87">
        <w:rPr>
          <w:rStyle w:val="Emphasis"/>
        </w:rPr>
        <w:t>as they intersect with the logics of finance capital accounts for how populations are made to seem surplus as post-industrial de-labored forces.</w:t>
      </w:r>
      <w:r w:rsidRPr="00121C87">
        <w:rPr>
          <w:sz w:val="16"/>
        </w:rPr>
        <w:t xml:space="preserve"> This article will argue that </w:t>
      </w:r>
      <w:r w:rsidRPr="00121C87">
        <w:rPr>
          <w:rStyle w:val="Emphasis"/>
        </w:rPr>
        <w:t xml:space="preserve">in both Detroit and Flint, water is wielded to </w:t>
      </w:r>
      <w:r w:rsidRPr="00121C87">
        <w:rPr>
          <w:rStyle w:val="Emphasis"/>
        </w:rPr>
        <w:lastRenderedPageBreak/>
        <w:t>make some residents seem to bear the significations of social death, risk itself, and contamination</w:t>
      </w:r>
      <w:r w:rsidRPr="00121C87">
        <w:rPr>
          <w:sz w:val="16"/>
        </w:rPr>
        <w:t xml:space="preserve">. At the same time, this racialization forces the residents to experience the potential violence already inherent to all bodies’ trans-corporeal relationship with the “matter” of life that can be contaminated: water. </w:t>
      </w:r>
      <w:r w:rsidRPr="00121C87">
        <w:rPr>
          <w:rStyle w:val="StyleUnderline"/>
        </w:rPr>
        <w:t>In other words, life-forming matter in the literal sense is the hyper-surveyed (debt collection and scientific evidence of pipe erosion) or intentionally unsurveyed vector of potential risk (denial of inadequate billing practices and ignoring residential complaints of toxic water).</w:t>
      </w:r>
      <w:r w:rsidRPr="00121C87">
        <w:rPr>
          <w:sz w:val="16"/>
        </w:rPr>
        <w:t xml:space="preserve"> The selective surveillance of literal matter coincides with the late capitalist imperatives of the city and water department. </w:t>
      </w:r>
      <w:r w:rsidRPr="00121C87">
        <w:rPr>
          <w:rStyle w:val="Emphasis"/>
        </w:rPr>
        <w:t>Such a co-articulation of scientific matter, financial speculation, and risk management demonstrates how a rhetoric of risk and contamination also transforms “infected” bodies into the perceived, virtual manifestations of the future threat of contamination itself</w:t>
      </w:r>
      <w:r w:rsidRPr="00121C87">
        <w:rPr>
          <w:sz w:val="16"/>
        </w:rPr>
        <w:t xml:space="preserve">. In short, this article will argue </w:t>
      </w:r>
      <w:r w:rsidRPr="00121C87">
        <w:rPr>
          <w:rStyle w:val="Emphasis"/>
        </w:rPr>
        <w:t>that speculated risk becomes justified as biological while denying the historical particularity of how that risk is culturally constructed, much less at whose expense.</w:t>
      </w:r>
    </w:p>
    <w:p w14:paraId="72EAAC33" w14:textId="2F6F735E" w:rsidR="00646180" w:rsidRDefault="00DD6A64" w:rsidP="00DD6A64">
      <w:pPr>
        <w:pStyle w:val="Heading3"/>
      </w:pPr>
      <w:r>
        <w:lastRenderedPageBreak/>
        <w:t>Privatization bad – Terror DA</w:t>
      </w:r>
    </w:p>
    <w:p w14:paraId="435FE1CD" w14:textId="77777777" w:rsidR="00DD6A64" w:rsidRPr="00DD6A64" w:rsidRDefault="00DD6A64" w:rsidP="00DD6A64">
      <w:pPr>
        <w:pStyle w:val="Heading4"/>
      </w:pPr>
      <w:r w:rsidRPr="00DD6A64">
        <w:t>Water Privatization leads to international conflict, domestic conflict, and terrorism.</w:t>
      </w:r>
    </w:p>
    <w:p w14:paraId="50665E85" w14:textId="77777777" w:rsidR="00DD6A64" w:rsidRPr="00935C8C" w:rsidRDefault="00DD6A64" w:rsidP="00DD6A64">
      <w:pPr>
        <w:rPr>
          <w:rFonts w:asciiTheme="minorHAnsi" w:hAnsiTheme="minorHAnsi" w:cstheme="minorHAnsi"/>
        </w:rPr>
      </w:pPr>
      <w:r w:rsidRPr="00935C8C">
        <w:rPr>
          <w:rFonts w:asciiTheme="minorHAnsi" w:eastAsia="Georgia" w:hAnsiTheme="minorHAnsi" w:cstheme="minorHAnsi"/>
          <w:b/>
          <w:bCs/>
          <w:color w:val="000000" w:themeColor="text1"/>
          <w:sz w:val="26"/>
          <w:szCs w:val="26"/>
        </w:rPr>
        <w:t>Arnold ‘09 (</w:t>
      </w:r>
      <w:r w:rsidRPr="00935C8C">
        <w:rPr>
          <w:rFonts w:asciiTheme="minorHAnsi" w:eastAsia="Georgia" w:hAnsiTheme="minorHAnsi" w:cstheme="minorHAnsi"/>
          <w:color w:val="000000" w:themeColor="text1"/>
          <w:sz w:val="15"/>
          <w:szCs w:val="15"/>
        </w:rPr>
        <w:t xml:space="preserve"> Craig Anthony Arnold is a professor of law, Boehl Chair in Property &amp; Land Use, and teaches courses about water resources law and policy at the University of Louisville. He also served on the board of The Nature Conservancy. </w:t>
      </w:r>
    </w:p>
    <w:p w14:paraId="0245077C" w14:textId="77777777" w:rsidR="00DD6A64" w:rsidRPr="00935C8C" w:rsidRDefault="00DD6A64" w:rsidP="00DD6A64">
      <w:pPr>
        <w:rPr>
          <w:rFonts w:asciiTheme="minorHAnsi" w:hAnsiTheme="minorHAnsi" w:cstheme="minorHAnsi"/>
        </w:rPr>
      </w:pPr>
      <w:r w:rsidRPr="00935C8C">
        <w:rPr>
          <w:rFonts w:asciiTheme="minorHAnsi" w:eastAsia="Georgia" w:hAnsiTheme="minorHAnsi" w:cstheme="minorHAnsi"/>
          <w:color w:val="000000" w:themeColor="text1"/>
          <w:sz w:val="15"/>
          <w:szCs w:val="15"/>
        </w:rPr>
        <w:t xml:space="preserve">Scholarship.Law.Wm.Edu, 2021, </w:t>
      </w:r>
      <w:hyperlink r:id="rId150">
        <w:r w:rsidRPr="00935C8C">
          <w:rPr>
            <w:rStyle w:val="Hyperlink"/>
            <w:rFonts w:asciiTheme="minorHAnsi" w:eastAsia="Georgia" w:hAnsiTheme="minorHAnsi" w:cstheme="minorHAnsi"/>
            <w:b/>
            <w:sz w:val="15"/>
            <w:szCs w:val="15"/>
          </w:rPr>
          <w:t>https://scholarship.law.wm.edu/cgi/viewcontent.cgi?article=1027&amp;context=wmelpr</w:t>
        </w:r>
      </w:hyperlink>
      <w:r w:rsidRPr="00935C8C">
        <w:rPr>
          <w:rFonts w:asciiTheme="minorHAnsi" w:eastAsia="Georgia" w:hAnsiTheme="minorHAnsi" w:cstheme="minorHAnsi"/>
          <w:color w:val="000000" w:themeColor="text1"/>
          <w:sz w:val="15"/>
          <w:szCs w:val="15"/>
        </w:rPr>
        <w:t xml:space="preserve">. Accessed 14 July 2021. </w:t>
      </w:r>
      <w:r w:rsidRPr="00935C8C">
        <w:rPr>
          <w:rFonts w:asciiTheme="minorHAnsi" w:eastAsia="Georgia" w:hAnsiTheme="minorHAnsi" w:cstheme="minorHAnsi"/>
          <w:b/>
          <w:bCs/>
          <w:color w:val="000000" w:themeColor="text1"/>
          <w:sz w:val="15"/>
          <w:szCs w:val="15"/>
        </w:rPr>
        <w:t xml:space="preserve">SV </w:t>
      </w:r>
      <w:r w:rsidRPr="00935C8C">
        <w:rPr>
          <w:rFonts w:asciiTheme="minorHAnsi" w:eastAsia="Georgia" w:hAnsiTheme="minorHAnsi" w:cstheme="minorHAnsi"/>
          <w:b/>
          <w:bCs/>
          <w:color w:val="000000" w:themeColor="text1"/>
          <w:sz w:val="26"/>
          <w:szCs w:val="26"/>
        </w:rPr>
        <w:t>)</w:t>
      </w:r>
    </w:p>
    <w:p w14:paraId="2D3CDA7E" w14:textId="77777777" w:rsidR="00DD6A64" w:rsidRPr="00935C8C" w:rsidRDefault="00DD6A64" w:rsidP="00DD6A64">
      <w:pPr>
        <w:rPr>
          <w:rFonts w:asciiTheme="minorHAnsi" w:hAnsiTheme="minorHAnsi" w:cstheme="minorHAnsi"/>
        </w:rPr>
      </w:pPr>
      <w:r w:rsidRPr="00935C8C">
        <w:rPr>
          <w:rFonts w:asciiTheme="minorHAnsi" w:eastAsia="Georgia" w:hAnsiTheme="minorHAnsi" w:cstheme="minorHAnsi"/>
          <w:color w:val="000000" w:themeColor="text1"/>
          <w:sz w:val="26"/>
          <w:szCs w:val="26"/>
          <w:u w:val="single"/>
        </w:rPr>
        <w:t>Conflict and competition over water is one of the major sources of armed conflicts between nations and groups throughout world history</w:t>
      </w:r>
      <w:r w:rsidRPr="00935C8C">
        <w:rPr>
          <w:rFonts w:asciiTheme="minorHAnsi" w:eastAsia="Georgia" w:hAnsiTheme="minorHAnsi" w:cstheme="minorHAnsi"/>
          <w:color w:val="000000" w:themeColor="text1"/>
          <w:sz w:val="26"/>
          <w:szCs w:val="26"/>
        </w:rPr>
        <w:t xml:space="preserve">.196 </w:t>
      </w:r>
      <w:r w:rsidRPr="00935C8C">
        <w:rPr>
          <w:rFonts w:asciiTheme="minorHAnsi" w:eastAsia="Georgia" w:hAnsiTheme="minorHAnsi" w:cstheme="minorHAnsi"/>
          <w:color w:val="000000" w:themeColor="text1"/>
          <w:sz w:val="26"/>
          <w:szCs w:val="26"/>
          <w:u w:val="single"/>
        </w:rPr>
        <w:t>Scarcity and competing</w:t>
      </w:r>
      <w:r w:rsidRPr="00935C8C">
        <w:rPr>
          <w:rFonts w:asciiTheme="minorHAnsi" w:eastAsia="Georgia" w:hAnsiTheme="minorHAnsi" w:cstheme="minorHAnsi"/>
          <w:color w:val="000000" w:themeColor="text1"/>
          <w:sz w:val="26"/>
          <w:szCs w:val="26"/>
        </w:rPr>
        <w:t xml:space="preserve"> </w:t>
      </w:r>
      <w:r w:rsidRPr="00935C8C">
        <w:rPr>
          <w:rFonts w:asciiTheme="minorHAnsi" w:eastAsia="Georgia" w:hAnsiTheme="minorHAnsi" w:cstheme="minorHAnsi"/>
          <w:color w:val="000000" w:themeColor="text1"/>
          <w:sz w:val="15"/>
          <w:szCs w:val="15"/>
        </w:rPr>
        <w:t>diversions</w:t>
      </w:r>
      <w:r w:rsidRPr="00935C8C">
        <w:rPr>
          <w:rFonts w:asciiTheme="minorHAnsi" w:eastAsia="Georgia" w:hAnsiTheme="minorHAnsi" w:cstheme="minorHAnsi"/>
          <w:color w:val="000000" w:themeColor="text1"/>
          <w:sz w:val="26"/>
          <w:szCs w:val="26"/>
        </w:rPr>
        <w:t xml:space="preserve"> </w:t>
      </w:r>
      <w:r w:rsidRPr="00935C8C">
        <w:rPr>
          <w:rFonts w:asciiTheme="minorHAnsi" w:eastAsia="Georgia" w:hAnsiTheme="minorHAnsi" w:cstheme="minorHAnsi"/>
          <w:color w:val="000000" w:themeColor="text1"/>
          <w:sz w:val="26"/>
          <w:szCs w:val="26"/>
          <w:u w:val="single"/>
        </w:rPr>
        <w:t>for water among nations has led to armed conflict or other national security problems</w:t>
      </w:r>
      <w:r w:rsidRPr="00935C8C">
        <w:rPr>
          <w:rFonts w:asciiTheme="minorHAnsi" w:eastAsia="Georgia" w:hAnsiTheme="minorHAnsi" w:cstheme="minorHAnsi"/>
          <w:color w:val="000000" w:themeColor="text1"/>
          <w:sz w:val="26"/>
          <w:szCs w:val="26"/>
        </w:rPr>
        <w:t xml:space="preserve"> </w:t>
      </w:r>
      <w:r w:rsidRPr="00935C8C">
        <w:rPr>
          <w:rFonts w:asciiTheme="minorHAnsi" w:eastAsia="Georgia" w:hAnsiTheme="minorHAnsi" w:cstheme="minorHAnsi"/>
          <w:color w:val="000000" w:themeColor="text1"/>
          <w:sz w:val="15"/>
          <w:szCs w:val="15"/>
        </w:rPr>
        <w:t>along the Jordan River Basin</w:t>
      </w:r>
      <w:r w:rsidRPr="00935C8C">
        <w:rPr>
          <w:rFonts w:asciiTheme="minorHAnsi" w:eastAsia="Georgia" w:hAnsiTheme="minorHAnsi" w:cstheme="minorHAnsi"/>
          <w:color w:val="000000" w:themeColor="text1"/>
          <w:sz w:val="26"/>
          <w:szCs w:val="26"/>
        </w:rPr>
        <w:t xml:space="preserve"> (</w:t>
      </w:r>
      <w:r w:rsidRPr="00935C8C">
        <w:rPr>
          <w:rFonts w:asciiTheme="minorHAnsi" w:eastAsia="Georgia" w:hAnsiTheme="minorHAnsi" w:cstheme="minorHAnsi"/>
          <w:color w:val="000000" w:themeColor="text1"/>
          <w:sz w:val="26"/>
          <w:szCs w:val="26"/>
          <w:u w:val="single"/>
        </w:rPr>
        <w:t>among Israel, Jordan, Syria</w:t>
      </w:r>
      <w:r w:rsidRPr="00935C8C">
        <w:rPr>
          <w:rFonts w:asciiTheme="minorHAnsi" w:eastAsia="Georgia" w:hAnsiTheme="minorHAnsi" w:cstheme="minorHAnsi"/>
          <w:color w:val="000000" w:themeColor="text1"/>
          <w:sz w:val="26"/>
          <w:szCs w:val="26"/>
        </w:rPr>
        <w:t xml:space="preserve">), </w:t>
      </w:r>
      <w:r w:rsidRPr="00935C8C">
        <w:rPr>
          <w:rFonts w:asciiTheme="minorHAnsi" w:eastAsia="Georgia" w:hAnsiTheme="minorHAnsi" w:cstheme="minorHAnsi"/>
          <w:color w:val="000000" w:themeColor="text1"/>
          <w:sz w:val="15"/>
          <w:szCs w:val="15"/>
        </w:rPr>
        <w:t>the Nile River Basin</w:t>
      </w:r>
      <w:r w:rsidRPr="00935C8C">
        <w:rPr>
          <w:rFonts w:asciiTheme="minorHAnsi" w:eastAsia="Georgia" w:hAnsiTheme="minorHAnsi" w:cstheme="minorHAnsi"/>
          <w:color w:val="000000" w:themeColor="text1"/>
          <w:sz w:val="26"/>
          <w:szCs w:val="26"/>
        </w:rPr>
        <w:t xml:space="preserve"> (</w:t>
      </w:r>
      <w:r w:rsidRPr="00935C8C">
        <w:rPr>
          <w:rFonts w:asciiTheme="minorHAnsi" w:eastAsia="Georgia" w:hAnsiTheme="minorHAnsi" w:cstheme="minorHAnsi"/>
          <w:color w:val="000000" w:themeColor="text1"/>
          <w:sz w:val="26"/>
          <w:szCs w:val="26"/>
          <w:u w:val="single"/>
        </w:rPr>
        <w:t>among Egypt, Ethiopia, and the Sudan</w:t>
      </w:r>
      <w:r w:rsidRPr="00935C8C">
        <w:rPr>
          <w:rFonts w:asciiTheme="minorHAnsi" w:eastAsia="Georgia" w:hAnsiTheme="minorHAnsi" w:cstheme="minorHAnsi"/>
          <w:color w:val="000000" w:themeColor="text1"/>
          <w:sz w:val="26"/>
          <w:szCs w:val="26"/>
        </w:rPr>
        <w:t xml:space="preserve">), </w:t>
      </w:r>
      <w:r w:rsidRPr="00935C8C">
        <w:rPr>
          <w:rFonts w:asciiTheme="minorHAnsi" w:eastAsia="Georgia" w:hAnsiTheme="minorHAnsi" w:cstheme="minorHAnsi"/>
          <w:color w:val="000000" w:themeColor="text1"/>
          <w:sz w:val="15"/>
          <w:szCs w:val="15"/>
        </w:rPr>
        <w:t xml:space="preserve">and the Euphrates River Basin </w:t>
      </w:r>
      <w:r w:rsidRPr="00935C8C">
        <w:rPr>
          <w:rFonts w:asciiTheme="minorHAnsi" w:eastAsia="Georgia" w:hAnsiTheme="minorHAnsi" w:cstheme="minorHAnsi"/>
          <w:color w:val="000000" w:themeColor="text1"/>
          <w:sz w:val="26"/>
          <w:szCs w:val="26"/>
        </w:rPr>
        <w:t>(</w:t>
      </w:r>
      <w:r w:rsidRPr="00935C8C">
        <w:rPr>
          <w:rFonts w:asciiTheme="minorHAnsi" w:eastAsia="Georgia" w:hAnsiTheme="minorHAnsi" w:cstheme="minorHAnsi"/>
          <w:color w:val="000000" w:themeColor="text1"/>
          <w:sz w:val="26"/>
          <w:szCs w:val="26"/>
          <w:u w:val="single"/>
        </w:rPr>
        <w:t>among Turkey, Syria, and Iraq</w:t>
      </w:r>
      <w:r w:rsidRPr="00935C8C">
        <w:rPr>
          <w:rFonts w:asciiTheme="minorHAnsi" w:eastAsia="Georgia" w:hAnsiTheme="minorHAnsi" w:cstheme="minorHAnsi"/>
          <w:color w:val="000000" w:themeColor="text1"/>
          <w:sz w:val="26"/>
          <w:szCs w:val="26"/>
        </w:rPr>
        <w:t>).</w:t>
      </w:r>
      <w:r w:rsidRPr="00935C8C">
        <w:rPr>
          <w:rFonts w:asciiTheme="minorHAnsi" w:eastAsia="Georgia" w:hAnsiTheme="minorHAnsi" w:cstheme="minorHAnsi"/>
          <w:color w:val="000000" w:themeColor="text1"/>
          <w:sz w:val="15"/>
          <w:szCs w:val="15"/>
        </w:rPr>
        <w:t xml:space="preserve">'97 In fact, in 1995, the then Vice-President of the World Bank predicted that water would replace oil as the resource over which wars would be fought in the twenty-first century.9 </w:t>
      </w:r>
      <w:r w:rsidRPr="00935C8C">
        <w:rPr>
          <w:rFonts w:asciiTheme="minorHAnsi" w:eastAsia="Georgia" w:hAnsiTheme="minorHAnsi" w:cstheme="minorHAnsi"/>
          <w:color w:val="000000" w:themeColor="text1"/>
          <w:sz w:val="26"/>
          <w:szCs w:val="26"/>
        </w:rPr>
        <w:t xml:space="preserve">' </w:t>
      </w:r>
      <w:r w:rsidRPr="00935C8C">
        <w:rPr>
          <w:rFonts w:asciiTheme="minorHAnsi" w:eastAsia="Georgia" w:hAnsiTheme="minorHAnsi" w:cstheme="minorHAnsi"/>
          <w:b/>
          <w:bCs/>
          <w:color w:val="000000" w:themeColor="text1"/>
          <w:sz w:val="26"/>
          <w:szCs w:val="26"/>
          <w:u w:val="single"/>
        </w:rPr>
        <w:t>Global conflict over water will affect U.S. foreign policy and securit</w:t>
      </w:r>
      <w:r w:rsidRPr="00935C8C">
        <w:rPr>
          <w:rFonts w:asciiTheme="minorHAnsi" w:eastAsia="Georgia" w:hAnsiTheme="minorHAnsi" w:cstheme="minorHAnsi"/>
          <w:color w:val="000000" w:themeColor="text1"/>
          <w:sz w:val="26"/>
          <w:szCs w:val="26"/>
          <w:u w:val="single"/>
        </w:rPr>
        <w:t xml:space="preserve">y </w:t>
      </w:r>
      <w:r w:rsidRPr="00935C8C">
        <w:rPr>
          <w:rFonts w:asciiTheme="minorHAnsi" w:eastAsia="Georgia" w:hAnsiTheme="minorHAnsi" w:cstheme="minorHAnsi"/>
          <w:b/>
          <w:bCs/>
          <w:color w:val="000000" w:themeColor="text1"/>
          <w:sz w:val="26"/>
          <w:szCs w:val="26"/>
          <w:u w:val="single"/>
        </w:rPr>
        <w:t>worldwide</w:t>
      </w:r>
      <w:r w:rsidRPr="00935C8C">
        <w:rPr>
          <w:rFonts w:asciiTheme="minorHAnsi" w:eastAsia="Georgia" w:hAnsiTheme="minorHAnsi" w:cstheme="minorHAnsi"/>
          <w:color w:val="000000" w:themeColor="text1"/>
          <w:sz w:val="26"/>
          <w:szCs w:val="26"/>
        </w:rPr>
        <w:t>.</w:t>
      </w:r>
      <w:r w:rsidRPr="00935C8C">
        <w:rPr>
          <w:rFonts w:asciiTheme="minorHAnsi" w:eastAsia="Georgia" w:hAnsiTheme="minorHAnsi" w:cstheme="minorHAnsi"/>
          <w:color w:val="000000" w:themeColor="text1"/>
          <w:sz w:val="15"/>
          <w:szCs w:val="15"/>
        </w:rPr>
        <w:t>199</w:t>
      </w:r>
      <w:r w:rsidRPr="00935C8C">
        <w:rPr>
          <w:rFonts w:asciiTheme="minorHAnsi" w:eastAsia="Georgia" w:hAnsiTheme="minorHAnsi" w:cstheme="minorHAnsi"/>
          <w:color w:val="000000" w:themeColor="text1"/>
          <w:sz w:val="26"/>
          <w:szCs w:val="26"/>
        </w:rPr>
        <w:t xml:space="preserve"> </w:t>
      </w:r>
      <w:r w:rsidRPr="00935C8C">
        <w:rPr>
          <w:rFonts w:asciiTheme="minorHAnsi" w:eastAsia="Georgia" w:hAnsiTheme="minorHAnsi" w:cstheme="minorHAnsi"/>
          <w:b/>
          <w:bCs/>
          <w:color w:val="000000" w:themeColor="text1"/>
          <w:sz w:val="26"/>
          <w:szCs w:val="26"/>
          <w:u w:val="single"/>
        </w:rPr>
        <w:t>Privatization is likely to contribute to global conflict over water</w:t>
      </w:r>
      <w:r w:rsidRPr="00935C8C">
        <w:rPr>
          <w:rFonts w:asciiTheme="minorHAnsi" w:eastAsia="Georgia" w:hAnsiTheme="minorHAnsi" w:cstheme="minorHAnsi"/>
          <w:b/>
          <w:bCs/>
          <w:color w:val="000000" w:themeColor="text1"/>
          <w:sz w:val="26"/>
          <w:szCs w:val="26"/>
        </w:rPr>
        <w:t xml:space="preserve">, </w:t>
      </w:r>
      <w:r w:rsidRPr="00935C8C">
        <w:rPr>
          <w:rFonts w:asciiTheme="minorHAnsi" w:eastAsia="Georgia" w:hAnsiTheme="minorHAnsi" w:cstheme="minorHAnsi"/>
          <w:color w:val="000000" w:themeColor="text1"/>
          <w:sz w:val="26"/>
          <w:szCs w:val="26"/>
          <w:u w:val="single"/>
        </w:rPr>
        <w:t>because: 1) civil unrest over private control over water and the typical substantial rate increases that accompanying privatization may spark inter-group conflict across borders or put political pressure on national governments to seek new supplies of water from transnational sources;</w:t>
      </w:r>
      <w:r w:rsidRPr="00935C8C">
        <w:rPr>
          <w:rFonts w:asciiTheme="minorHAnsi" w:eastAsia="Georgia" w:hAnsiTheme="minorHAnsi" w:cstheme="minorHAnsi"/>
          <w:color w:val="000000" w:themeColor="text1"/>
          <w:sz w:val="15"/>
          <w:szCs w:val="15"/>
          <w:u w:val="single"/>
        </w:rPr>
        <w:t xml:space="preserve"> </w:t>
      </w:r>
      <w:r w:rsidRPr="00935C8C">
        <w:rPr>
          <w:rFonts w:asciiTheme="minorHAnsi" w:eastAsia="Georgia" w:hAnsiTheme="minorHAnsi" w:cstheme="minorHAnsi"/>
          <w:color w:val="000000" w:themeColor="text1"/>
          <w:sz w:val="15"/>
          <w:szCs w:val="15"/>
        </w:rPr>
        <w:t>°0 and</w:t>
      </w:r>
      <w:r w:rsidRPr="00935C8C">
        <w:rPr>
          <w:rFonts w:asciiTheme="minorHAnsi" w:eastAsia="Georgia" w:hAnsiTheme="minorHAnsi" w:cstheme="minorHAnsi"/>
          <w:color w:val="000000" w:themeColor="text1"/>
          <w:sz w:val="26"/>
          <w:szCs w:val="26"/>
        </w:rPr>
        <w:t xml:space="preserve"> </w:t>
      </w:r>
      <w:r w:rsidRPr="00935C8C">
        <w:rPr>
          <w:rFonts w:asciiTheme="minorHAnsi" w:eastAsia="Georgia" w:hAnsiTheme="minorHAnsi" w:cstheme="minorHAnsi"/>
          <w:color w:val="000000" w:themeColor="text1"/>
          <w:sz w:val="26"/>
          <w:szCs w:val="26"/>
          <w:u w:val="single"/>
        </w:rPr>
        <w:t>2) private water corporations may transfer water supplies in some countries to users in other countries who are willing to pay more for the water</w:t>
      </w:r>
      <w:r w:rsidRPr="00935C8C">
        <w:rPr>
          <w:rFonts w:asciiTheme="minorHAnsi" w:eastAsia="Georgia" w:hAnsiTheme="minorHAnsi" w:cstheme="minorHAnsi"/>
          <w:color w:val="000000" w:themeColor="text1"/>
          <w:sz w:val="26"/>
          <w:szCs w:val="26"/>
        </w:rPr>
        <w:t>.</w:t>
      </w:r>
      <w:r w:rsidRPr="00935C8C">
        <w:rPr>
          <w:rFonts w:asciiTheme="minorHAnsi" w:eastAsia="Georgia" w:hAnsiTheme="minorHAnsi" w:cstheme="minorHAnsi"/>
          <w:color w:val="000000" w:themeColor="text1"/>
          <w:sz w:val="15"/>
          <w:szCs w:val="15"/>
        </w:rPr>
        <w:t>201</w:t>
      </w:r>
      <w:r w:rsidRPr="00935C8C">
        <w:rPr>
          <w:rFonts w:asciiTheme="minorHAnsi" w:eastAsia="Georgia" w:hAnsiTheme="minorHAnsi" w:cstheme="minorHAnsi"/>
          <w:color w:val="000000" w:themeColor="text1"/>
          <w:sz w:val="26"/>
          <w:szCs w:val="26"/>
        </w:rPr>
        <w:t xml:space="preserve"> </w:t>
      </w:r>
      <w:r w:rsidRPr="00935C8C">
        <w:rPr>
          <w:rFonts w:asciiTheme="minorHAnsi" w:eastAsia="Georgia" w:hAnsiTheme="minorHAnsi" w:cstheme="minorHAnsi"/>
          <w:color w:val="000000" w:themeColor="text1"/>
          <w:sz w:val="26"/>
          <w:szCs w:val="26"/>
          <w:u w:val="single"/>
        </w:rPr>
        <w:t>Moreover, conflict over water will affect U.S. domestic security. Three scenarios are possible in the U.S. in an environment of increasing privatization. First, tensions and conflicts between the U.S. and other nations could develop as private water exporters tap U.S. waters to meet needs elsewhere in the world, or as U.S. water consumers seek new sources from shared waters, oceans, or other parts of the world to meet relentless consumer demand. Second, civil unrest and protests over privatization of public water services in the U.S. could weaken internal security. These domestic conflicts over privatization could also develop into conflicts and tensions with nations that are home to multinational water companies, such as France and Germany. Third, the combination of increased consumption patterns, norms, and the failure of existing water governance institutions to adapt to regional or temporal scarcity are resulting in regional and interstate water conflicts in many areas of the U.S.</w:t>
      </w:r>
      <w:r w:rsidRPr="00935C8C">
        <w:rPr>
          <w:rFonts w:asciiTheme="minorHAnsi" w:eastAsia="Georgia" w:hAnsiTheme="minorHAnsi" w:cstheme="minorHAnsi"/>
          <w:color w:val="000000" w:themeColor="text1"/>
          <w:sz w:val="26"/>
          <w:szCs w:val="26"/>
        </w:rPr>
        <w:t xml:space="preserve">20 2 </w:t>
      </w:r>
      <w:r w:rsidRPr="00935C8C">
        <w:rPr>
          <w:rFonts w:asciiTheme="minorHAnsi" w:eastAsia="Georgia" w:hAnsiTheme="minorHAnsi" w:cstheme="minorHAnsi"/>
          <w:color w:val="000000" w:themeColor="text1"/>
          <w:sz w:val="26"/>
          <w:szCs w:val="26"/>
          <w:u w:val="single"/>
        </w:rPr>
        <w:t>T</w:t>
      </w:r>
      <w:r w:rsidRPr="00935C8C">
        <w:rPr>
          <w:rFonts w:asciiTheme="minorHAnsi" w:eastAsia="Georgia" w:hAnsiTheme="minorHAnsi" w:cstheme="minorHAnsi"/>
          <w:b/>
          <w:bCs/>
          <w:color w:val="000000" w:themeColor="text1"/>
          <w:sz w:val="26"/>
          <w:szCs w:val="26"/>
          <w:u w:val="single"/>
        </w:rPr>
        <w:t>hese conflicts may undermine internal security and distract government leaders from</w:t>
      </w:r>
      <w:r w:rsidRPr="00935C8C">
        <w:rPr>
          <w:rFonts w:asciiTheme="minorHAnsi" w:eastAsia="Georgia" w:hAnsiTheme="minorHAnsi" w:cstheme="minorHAnsi"/>
          <w:color w:val="000000" w:themeColor="text1"/>
          <w:sz w:val="26"/>
          <w:szCs w:val="26"/>
          <w:u w:val="single"/>
        </w:rPr>
        <w:t xml:space="preserve"> </w:t>
      </w:r>
      <w:r w:rsidRPr="00935C8C">
        <w:rPr>
          <w:rFonts w:asciiTheme="minorHAnsi" w:eastAsia="Georgia" w:hAnsiTheme="minorHAnsi" w:cstheme="minorHAnsi"/>
          <w:b/>
          <w:bCs/>
          <w:color w:val="000000" w:themeColor="text1"/>
          <w:sz w:val="26"/>
          <w:szCs w:val="26"/>
          <w:u w:val="single"/>
        </w:rPr>
        <w:t>addressing global threats to domestic security, such as terrorism</w:t>
      </w:r>
      <w:r w:rsidRPr="00935C8C">
        <w:rPr>
          <w:rFonts w:asciiTheme="minorHAnsi" w:eastAsia="Georgia" w:hAnsiTheme="minorHAnsi" w:cstheme="minorHAnsi"/>
          <w:color w:val="000000" w:themeColor="text1"/>
          <w:sz w:val="26"/>
          <w:szCs w:val="26"/>
        </w:rPr>
        <w:t xml:space="preserve">. </w:t>
      </w:r>
      <w:r w:rsidRPr="00935C8C">
        <w:rPr>
          <w:rFonts w:asciiTheme="minorHAnsi" w:eastAsia="Georgia" w:hAnsiTheme="minorHAnsi" w:cstheme="minorHAnsi"/>
          <w:color w:val="000000" w:themeColor="text1"/>
          <w:sz w:val="26"/>
          <w:szCs w:val="26"/>
          <w:u w:val="single"/>
        </w:rPr>
        <w:t>Some</w:t>
      </w:r>
      <w:r w:rsidRPr="00935C8C">
        <w:rPr>
          <w:rFonts w:asciiTheme="minorHAnsi" w:eastAsia="Georgia" w:hAnsiTheme="minorHAnsi" w:cstheme="minorHAnsi"/>
          <w:color w:val="000000" w:themeColor="text1"/>
          <w:sz w:val="26"/>
          <w:szCs w:val="26"/>
        </w:rPr>
        <w:t xml:space="preserve"> </w:t>
      </w:r>
      <w:r w:rsidRPr="00935C8C">
        <w:rPr>
          <w:rFonts w:asciiTheme="minorHAnsi" w:eastAsia="Georgia" w:hAnsiTheme="minorHAnsi" w:cstheme="minorHAnsi"/>
          <w:color w:val="000000" w:themeColor="text1"/>
          <w:sz w:val="15"/>
          <w:szCs w:val="15"/>
        </w:rPr>
        <w:t>of the many</w:t>
      </w:r>
      <w:r w:rsidRPr="00935C8C">
        <w:rPr>
          <w:rFonts w:asciiTheme="minorHAnsi" w:eastAsia="Georgia" w:hAnsiTheme="minorHAnsi" w:cstheme="minorHAnsi"/>
          <w:color w:val="000000" w:themeColor="text1"/>
          <w:sz w:val="26"/>
          <w:szCs w:val="26"/>
        </w:rPr>
        <w:t xml:space="preserve"> </w:t>
      </w:r>
      <w:r w:rsidRPr="00935C8C">
        <w:rPr>
          <w:rFonts w:asciiTheme="minorHAnsi" w:eastAsia="Georgia" w:hAnsiTheme="minorHAnsi" w:cstheme="minorHAnsi"/>
          <w:color w:val="000000" w:themeColor="text1"/>
          <w:sz w:val="26"/>
          <w:szCs w:val="26"/>
          <w:u w:val="single"/>
        </w:rPr>
        <w:t xml:space="preserve">contributing factors to these regional water conflicts involve privatization trends. </w:t>
      </w:r>
      <w:r w:rsidRPr="00935C8C">
        <w:rPr>
          <w:rFonts w:asciiTheme="minorHAnsi" w:eastAsia="Georgia" w:hAnsiTheme="minorHAnsi" w:cstheme="minorHAnsi"/>
          <w:color w:val="000000" w:themeColor="text1"/>
          <w:sz w:val="15"/>
          <w:szCs w:val="15"/>
        </w:rPr>
        <w:t>One is the influence of private interests in advancing their selfinterested water use goals and, in the process, undermining conservation goals, cooperative or collaborative solutions, and adaptation of water institutions to changing conditions and societal needs. Another trend contributing to regional water conflict is the framing of water as a consumer commodity that should be plentiful and cheap to meet human wants, regardless of the environment-sustaining, community-defining, or powerdistributing functions of water.</w:t>
      </w:r>
    </w:p>
    <w:p w14:paraId="1296E154" w14:textId="77777777" w:rsidR="00DD6A64" w:rsidRDefault="00DD6A64" w:rsidP="00DD6A64">
      <w:r>
        <w:lastRenderedPageBreak/>
        <w:br/>
      </w:r>
      <w:r>
        <w:br/>
      </w:r>
      <w:r>
        <w:br/>
      </w:r>
    </w:p>
    <w:p w14:paraId="414F1DEB" w14:textId="77777777" w:rsidR="00DD6A64" w:rsidRDefault="00DD6A64" w:rsidP="00DD6A64">
      <w:pPr>
        <w:pStyle w:val="Heading4"/>
      </w:pPr>
      <w:r w:rsidRPr="59AAF6BA">
        <w:rPr>
          <w:rFonts w:eastAsia="Calibri" w:cs="Calibri"/>
          <w:bCs/>
          <w:iCs w:val="0"/>
          <w:color w:val="000000" w:themeColor="text1"/>
          <w:szCs w:val="26"/>
        </w:rPr>
        <w:t>Empirical data proves nuclear terrorist attacks have occurred and will increase.</w:t>
      </w:r>
    </w:p>
    <w:p w14:paraId="133BA860" w14:textId="77777777" w:rsidR="00DD6A64" w:rsidRDefault="00DD6A64" w:rsidP="00DD6A64">
      <w:r w:rsidRPr="59AAF6BA">
        <w:rPr>
          <w:rFonts w:eastAsia="Calibri"/>
          <w:b/>
          <w:bCs/>
          <w:color w:val="000000" w:themeColor="text1"/>
          <w:sz w:val="26"/>
          <w:szCs w:val="26"/>
        </w:rPr>
        <w:t>Hayes, ’18</w:t>
      </w:r>
      <w:r w:rsidRPr="59AAF6BA">
        <w:rPr>
          <w:rFonts w:eastAsia="Calibri"/>
          <w:color w:val="000000" w:themeColor="text1"/>
          <w:sz w:val="24"/>
          <w:szCs w:val="24"/>
        </w:rPr>
        <w:t xml:space="preserve"> [Peter, Executive Director of the Nautilus Institute for Security and Sustainability, a non-governmental policy-oriented research and advocacy group. He graduated from the University of Melbourne with a degree in History, and from University of California, Berkeley with a Ph.D. in energy and resources. He was Professor of International Relations, RMIT University; “NON-STATE TERRORISM AND INADVERTENT NUCLEAR WAR;” Nautilus Institute for Security and Sustainability, January 18, 2018; </w:t>
      </w:r>
      <w:hyperlink r:id="rId151">
        <w:r w:rsidRPr="59AAF6BA">
          <w:rPr>
            <w:rStyle w:val="Hyperlink"/>
            <w:rFonts w:eastAsia="Calibri"/>
            <w:b/>
            <w:sz w:val="24"/>
            <w:szCs w:val="24"/>
          </w:rPr>
          <w:t>https://nautilus.org/napsnet/napsnet-special-reports/non-state-terrorism-and-inadvertent-nuclear-war/</w:t>
        </w:r>
      </w:hyperlink>
      <w:r w:rsidRPr="59AAF6BA">
        <w:rPr>
          <w:rFonts w:eastAsia="Calibri"/>
          <w:color w:val="000000" w:themeColor="text1"/>
          <w:sz w:val="24"/>
          <w:szCs w:val="24"/>
        </w:rPr>
        <w:t>]</w:t>
      </w:r>
    </w:p>
    <w:p w14:paraId="72B722D8" w14:textId="77777777" w:rsidR="00DD6A64" w:rsidRDefault="00DD6A64" w:rsidP="00DD6A64">
      <w:r w:rsidRPr="59AAF6BA">
        <w:rPr>
          <w:rFonts w:eastAsia="Calibri"/>
          <w:color w:val="000000" w:themeColor="text1"/>
          <w:sz w:val="16"/>
          <w:szCs w:val="16"/>
        </w:rPr>
        <w:t xml:space="preserve">Nonetheless, </w:t>
      </w:r>
      <w:r w:rsidRPr="002033F7">
        <w:rPr>
          <w:rFonts w:eastAsia="Calibri"/>
          <w:color w:val="000000" w:themeColor="text1"/>
          <w:sz w:val="26"/>
          <w:szCs w:val="26"/>
          <w:highlight w:val="cyan"/>
          <w:u w:val="single"/>
        </w:rPr>
        <w:t xml:space="preserve">those that have occurred </w:t>
      </w:r>
      <w:r w:rsidRPr="002033F7">
        <w:rPr>
          <w:rFonts w:eastAsia="Calibri"/>
          <w:b/>
          <w:bCs/>
          <w:color w:val="000000" w:themeColor="text1"/>
          <w:sz w:val="28"/>
          <w:szCs w:val="28"/>
          <w:highlight w:val="cyan"/>
          <w:u w:val="single"/>
        </w:rPr>
        <w:t>demonstrate unambiguously</w:t>
      </w:r>
      <w:r w:rsidRPr="59AAF6BA">
        <w:rPr>
          <w:rFonts w:eastAsia="Calibri"/>
          <w:color w:val="000000" w:themeColor="text1"/>
          <w:sz w:val="16"/>
          <w:szCs w:val="16"/>
        </w:rPr>
        <w:t xml:space="preserve"> that such </w:t>
      </w:r>
      <w:r w:rsidRPr="002033F7">
        <w:rPr>
          <w:rFonts w:eastAsia="Calibri"/>
          <w:color w:val="000000" w:themeColor="text1"/>
          <w:sz w:val="26"/>
          <w:szCs w:val="26"/>
          <w:highlight w:val="cyan"/>
          <w:u w:val="single"/>
        </w:rPr>
        <w:t xml:space="preserve">threats and attacks are </w:t>
      </w:r>
      <w:r w:rsidRPr="002033F7">
        <w:rPr>
          <w:rFonts w:eastAsia="Calibri"/>
          <w:b/>
          <w:bCs/>
          <w:color w:val="000000" w:themeColor="text1"/>
          <w:sz w:val="28"/>
          <w:szCs w:val="28"/>
          <w:highlight w:val="cyan"/>
          <w:u w:val="single"/>
        </w:rPr>
        <w:t xml:space="preserve">not merely hypothetical, </w:t>
      </w:r>
      <w:r w:rsidRPr="002033F7">
        <w:rPr>
          <w:rFonts w:eastAsia="Calibri"/>
          <w:color w:val="000000" w:themeColor="text1"/>
          <w:sz w:val="26"/>
          <w:szCs w:val="26"/>
          <w:highlight w:val="cyan"/>
          <w:u w:val="single"/>
        </w:rPr>
        <w:t>in spite of</w:t>
      </w:r>
      <w:r w:rsidRPr="59AAF6BA">
        <w:rPr>
          <w:rFonts w:eastAsia="Calibri"/>
          <w:color w:val="000000" w:themeColor="text1"/>
          <w:sz w:val="16"/>
          <w:szCs w:val="16"/>
        </w:rPr>
        <w:t xml:space="preserve"> the </w:t>
      </w:r>
      <w:r w:rsidRPr="002033F7">
        <w:rPr>
          <w:rFonts w:eastAsia="Calibri"/>
          <w:color w:val="000000" w:themeColor="text1"/>
          <w:sz w:val="26"/>
          <w:szCs w:val="26"/>
          <w:highlight w:val="cyan"/>
          <w:u w:val="single"/>
        </w:rPr>
        <w:t>limiting conditions</w:t>
      </w:r>
      <w:r w:rsidRPr="59AAF6BA">
        <w:rPr>
          <w:rFonts w:eastAsia="Calibri"/>
          <w:color w:val="000000" w:themeColor="text1"/>
          <w:sz w:val="16"/>
          <w:szCs w:val="16"/>
        </w:rPr>
        <w:t xml:space="preserve"> outlined above. </w:t>
      </w:r>
      <w:r w:rsidRPr="002033F7">
        <w:rPr>
          <w:rFonts w:eastAsia="Calibri"/>
          <w:color w:val="000000" w:themeColor="text1"/>
          <w:sz w:val="26"/>
          <w:szCs w:val="26"/>
          <w:highlight w:val="cyan"/>
          <w:u w:val="single"/>
        </w:rPr>
        <w:t xml:space="preserve">One survey documented </w:t>
      </w:r>
      <w:r w:rsidRPr="002033F7">
        <w:rPr>
          <w:rFonts w:eastAsia="Calibri"/>
          <w:b/>
          <w:bCs/>
          <w:color w:val="000000" w:themeColor="text1"/>
          <w:sz w:val="28"/>
          <w:szCs w:val="28"/>
          <w:highlight w:val="cyan"/>
          <w:u w:val="single"/>
        </w:rPr>
        <w:t>eighty actual, planned attacks</w:t>
      </w:r>
      <w:r w:rsidRPr="002033F7">
        <w:rPr>
          <w:rFonts w:eastAsia="Calibri"/>
          <w:color w:val="000000" w:themeColor="text1"/>
          <w:sz w:val="26"/>
          <w:szCs w:val="26"/>
          <w:highlight w:val="cyan"/>
          <w:u w:val="single"/>
        </w:rPr>
        <w:t xml:space="preserve"> on nuclear facilities containing nuclear materials between 1961-2016</w:t>
      </w:r>
      <w:r w:rsidRPr="59AAF6BA">
        <w:rPr>
          <w:rFonts w:eastAsia="Calibri"/>
          <w:color w:val="000000" w:themeColor="text1"/>
          <w:sz w:val="16"/>
          <w:szCs w:val="16"/>
        </w:rPr>
        <w:t>[13] as follows: 80 attacks in 3 waves (1970s armed assaults, 1990s thefts, post-2010, breaches) High threat attacks: 32/80 attacks posed substantial, verified threat of which 44 percent involved insiders. All types of targets were found in the data set—</w:t>
      </w:r>
      <w:r w:rsidRPr="002033F7">
        <w:rPr>
          <w:rFonts w:eastAsia="Calibri"/>
          <w:color w:val="000000" w:themeColor="text1"/>
          <w:sz w:val="26"/>
          <w:szCs w:val="26"/>
          <w:highlight w:val="cyan"/>
          <w:u w:val="single"/>
        </w:rPr>
        <w:t>on reactors, other nuclear facilities, military bases</w:t>
      </w:r>
      <w:r w:rsidRPr="59AAF6BA">
        <w:rPr>
          <w:rFonts w:eastAsia="Calibri"/>
          <w:color w:val="000000" w:themeColor="text1"/>
          <w:sz w:val="16"/>
          <w:szCs w:val="16"/>
        </w:rPr>
        <w:t xml:space="preserve"> leading Gary Ackerman and to conclude: “Overall</w:t>
      </w:r>
      <w:r w:rsidRPr="002033F7">
        <w:rPr>
          <w:rFonts w:eastAsia="Calibri"/>
          <w:color w:val="000000" w:themeColor="text1"/>
          <w:sz w:val="16"/>
          <w:szCs w:val="16"/>
          <w:highlight w:val="cyan"/>
        </w:rPr>
        <w:t xml:space="preserve">, </w:t>
      </w:r>
      <w:r w:rsidRPr="002033F7">
        <w:rPr>
          <w:rFonts w:eastAsia="Calibri"/>
          <w:b/>
          <w:bCs/>
          <w:color w:val="000000" w:themeColor="text1"/>
          <w:sz w:val="28"/>
          <w:szCs w:val="28"/>
          <w:highlight w:val="cyan"/>
          <w:u w:val="single"/>
        </w:rPr>
        <w:t>empirical evidence</w:t>
      </w:r>
      <w:r w:rsidRPr="002033F7">
        <w:rPr>
          <w:rFonts w:eastAsia="Calibri"/>
          <w:color w:val="000000" w:themeColor="text1"/>
          <w:sz w:val="26"/>
          <w:szCs w:val="26"/>
          <w:highlight w:val="cyan"/>
          <w:u w:val="single"/>
        </w:rPr>
        <w:t xml:space="preserve"> suggests that there are </w:t>
      </w:r>
      <w:r w:rsidRPr="002033F7">
        <w:rPr>
          <w:rFonts w:eastAsia="Calibri"/>
          <w:b/>
          <w:bCs/>
          <w:color w:val="000000" w:themeColor="text1"/>
          <w:sz w:val="28"/>
          <w:szCs w:val="28"/>
          <w:highlight w:val="cyan"/>
          <w:u w:val="single"/>
        </w:rPr>
        <w:t>sufficient cases</w:t>
      </w:r>
      <w:r w:rsidRPr="59AAF6BA">
        <w:rPr>
          <w:rFonts w:eastAsia="Calibri"/>
          <w:color w:val="000000" w:themeColor="text1"/>
          <w:sz w:val="26"/>
          <w:szCs w:val="26"/>
          <w:u w:val="single"/>
        </w:rPr>
        <w:t xml:space="preserve"> in each of the</w:t>
      </w:r>
      <w:r w:rsidRPr="59AAF6BA">
        <w:rPr>
          <w:rFonts w:eastAsia="Calibri"/>
          <w:color w:val="000000" w:themeColor="text1"/>
          <w:sz w:val="16"/>
          <w:szCs w:val="16"/>
        </w:rPr>
        <w:t xml:space="preserve"> listed</w:t>
      </w:r>
      <w:r w:rsidRPr="59AAF6BA">
        <w:rPr>
          <w:rFonts w:eastAsia="Calibri"/>
          <w:color w:val="000000" w:themeColor="text1"/>
          <w:sz w:val="26"/>
          <w:szCs w:val="26"/>
          <w:u w:val="single"/>
        </w:rPr>
        <w:t xml:space="preserve"> categories </w:t>
      </w:r>
      <w:r w:rsidRPr="002033F7">
        <w:rPr>
          <w:rFonts w:eastAsia="Calibri"/>
          <w:color w:val="000000" w:themeColor="text1"/>
          <w:sz w:val="26"/>
          <w:szCs w:val="26"/>
          <w:highlight w:val="cyan"/>
          <w:u w:val="single"/>
        </w:rPr>
        <w:t xml:space="preserve">that </w:t>
      </w:r>
      <w:r w:rsidRPr="002033F7">
        <w:rPr>
          <w:rFonts w:eastAsia="Calibri"/>
          <w:b/>
          <w:bCs/>
          <w:color w:val="000000" w:themeColor="text1"/>
          <w:sz w:val="28"/>
          <w:szCs w:val="28"/>
          <w:highlight w:val="cyan"/>
          <w:u w:val="single"/>
        </w:rPr>
        <w:t>no type of threat can be ignored</w:t>
      </w:r>
      <w:r w:rsidRPr="59AAF6BA">
        <w:rPr>
          <w:rFonts w:eastAsia="Calibri"/>
          <w:color w:val="000000" w:themeColor="text1"/>
          <w:sz w:val="16"/>
          <w:szCs w:val="16"/>
        </w:rPr>
        <w:t xml:space="preserve">.”[14] </w:t>
      </w:r>
      <w:r w:rsidRPr="002033F7">
        <w:rPr>
          <w:rFonts w:eastAsia="Calibri"/>
          <w:color w:val="000000" w:themeColor="text1"/>
          <w:sz w:val="26"/>
          <w:szCs w:val="26"/>
          <w:highlight w:val="cyan"/>
          <w:u w:val="single"/>
        </w:rPr>
        <w:t>No region was immune; no year was without such a threat or attack.</w:t>
      </w:r>
      <w:r w:rsidRPr="59AAF6BA">
        <w:rPr>
          <w:rFonts w:eastAsia="Calibri"/>
          <w:color w:val="000000" w:themeColor="text1"/>
          <w:sz w:val="16"/>
          <w:szCs w:val="16"/>
        </w:rPr>
        <w:t xml:space="preserve"> Thus, </w:t>
      </w:r>
      <w:r w:rsidRPr="002033F7">
        <w:rPr>
          <w:rFonts w:eastAsia="Calibri"/>
          <w:color w:val="000000" w:themeColor="text1"/>
          <w:sz w:val="26"/>
          <w:szCs w:val="26"/>
          <w:highlight w:val="cyan"/>
          <w:u w:val="single"/>
        </w:rPr>
        <w:t xml:space="preserve">there is a likely to be a </w:t>
      </w:r>
      <w:r w:rsidRPr="002033F7">
        <w:rPr>
          <w:rFonts w:eastAsia="Calibri"/>
          <w:b/>
          <w:bCs/>
          <w:color w:val="000000" w:themeColor="text1"/>
          <w:sz w:val="28"/>
          <w:szCs w:val="28"/>
          <w:highlight w:val="cyan"/>
          <w:u w:val="single"/>
        </w:rPr>
        <w:t>coincidence of future non-state threats and attacks with inter-state nuclear-prone conflicts</w:t>
      </w:r>
      <w:r w:rsidRPr="59AAF6BA">
        <w:rPr>
          <w:rFonts w:eastAsia="Calibri"/>
          <w:b/>
          <w:bCs/>
          <w:color w:val="000000" w:themeColor="text1"/>
          <w:sz w:val="28"/>
          <w:szCs w:val="28"/>
          <w:u w:val="single"/>
        </w:rPr>
        <w:t>,</w:t>
      </w:r>
      <w:r w:rsidRPr="59AAF6BA">
        <w:rPr>
          <w:rFonts w:eastAsia="Calibri"/>
          <w:color w:val="000000" w:themeColor="text1"/>
          <w:sz w:val="16"/>
          <w:szCs w:val="16"/>
        </w:rPr>
        <w:t xml:space="preserve"> as in the past, and </w:t>
      </w:r>
      <w:r w:rsidRPr="002033F7">
        <w:rPr>
          <w:rFonts w:eastAsia="Calibri"/>
          <w:color w:val="000000" w:themeColor="text1"/>
          <w:sz w:val="26"/>
          <w:szCs w:val="26"/>
          <w:highlight w:val="cyan"/>
          <w:u w:val="single"/>
        </w:rPr>
        <w:t xml:space="preserve">possibly </w:t>
      </w:r>
      <w:r w:rsidRPr="002033F7">
        <w:rPr>
          <w:rFonts w:eastAsia="Calibri"/>
          <w:b/>
          <w:bCs/>
          <w:color w:val="000000" w:themeColor="text1"/>
          <w:sz w:val="28"/>
          <w:szCs w:val="28"/>
          <w:highlight w:val="cyan"/>
          <w:u w:val="single"/>
        </w:rPr>
        <w:t>more</w:t>
      </w:r>
      <w:r w:rsidRPr="59AAF6BA">
        <w:rPr>
          <w:rFonts w:eastAsia="Calibri"/>
          <w:b/>
          <w:bCs/>
          <w:color w:val="000000" w:themeColor="text1"/>
          <w:sz w:val="28"/>
          <w:szCs w:val="28"/>
          <w:u w:val="single"/>
        </w:rPr>
        <w:t xml:space="preserve"> </w:t>
      </w:r>
      <w:r w:rsidRPr="59AAF6BA">
        <w:rPr>
          <w:rFonts w:eastAsia="Calibri"/>
          <w:color w:val="000000" w:themeColor="text1"/>
          <w:sz w:val="26"/>
          <w:szCs w:val="26"/>
          <w:u w:val="single"/>
        </w:rPr>
        <w:t xml:space="preserve">so </w:t>
      </w:r>
      <w:r w:rsidRPr="002033F7">
        <w:rPr>
          <w:rFonts w:eastAsia="Calibri"/>
          <w:color w:val="000000" w:themeColor="text1"/>
          <w:sz w:val="26"/>
          <w:szCs w:val="26"/>
          <w:highlight w:val="cyan"/>
          <w:u w:val="single"/>
        </w:rPr>
        <w:t>given the current trend</w:t>
      </w:r>
      <w:r w:rsidRPr="59AAF6BA">
        <w:rPr>
          <w:rFonts w:eastAsia="Calibri"/>
          <w:color w:val="000000" w:themeColor="text1"/>
          <w:sz w:val="26"/>
          <w:szCs w:val="26"/>
          <w:u w:val="single"/>
        </w:rPr>
        <w:t xml:space="preserve"> in </w:t>
      </w:r>
      <w:r w:rsidRPr="002033F7">
        <w:rPr>
          <w:rFonts w:eastAsia="Calibri"/>
          <w:color w:val="000000" w:themeColor="text1"/>
          <w:sz w:val="26"/>
          <w:szCs w:val="26"/>
          <w:highlight w:val="cyan"/>
          <w:u w:val="single"/>
        </w:rPr>
        <w:t>and</w:t>
      </w:r>
      <w:r w:rsidRPr="59AAF6BA">
        <w:rPr>
          <w:rFonts w:eastAsia="Calibri"/>
          <w:color w:val="000000" w:themeColor="text1"/>
          <w:sz w:val="26"/>
          <w:szCs w:val="26"/>
          <w:u w:val="single"/>
        </w:rPr>
        <w:t xml:space="preserve"> the </w:t>
      </w:r>
      <w:r w:rsidRPr="002033F7">
        <w:rPr>
          <w:rFonts w:eastAsia="Calibri"/>
          <w:color w:val="000000" w:themeColor="text1"/>
          <w:sz w:val="26"/>
          <w:szCs w:val="26"/>
          <w:highlight w:val="cyan"/>
          <w:u w:val="single"/>
        </w:rPr>
        <w:t xml:space="preserve">generative conditions for global terrorist activity that will </w:t>
      </w:r>
      <w:r w:rsidRPr="002033F7">
        <w:rPr>
          <w:rFonts w:eastAsia="Calibri"/>
          <w:b/>
          <w:bCs/>
          <w:color w:val="000000" w:themeColor="text1"/>
          <w:sz w:val="28"/>
          <w:szCs w:val="28"/>
          <w:highlight w:val="cyan"/>
          <w:u w:val="single"/>
        </w:rPr>
        <w:t>likely pertain</w:t>
      </w:r>
      <w:r w:rsidRPr="002033F7">
        <w:rPr>
          <w:rFonts w:eastAsia="Calibri"/>
          <w:color w:val="000000" w:themeColor="text1"/>
          <w:sz w:val="26"/>
          <w:szCs w:val="26"/>
          <w:highlight w:val="cyan"/>
          <w:u w:val="single"/>
        </w:rPr>
        <w:t xml:space="preserve"> in</w:t>
      </w:r>
      <w:r w:rsidRPr="59AAF6BA">
        <w:rPr>
          <w:rFonts w:eastAsia="Calibri"/>
          <w:color w:val="000000" w:themeColor="text1"/>
          <w:sz w:val="26"/>
          <w:szCs w:val="26"/>
          <w:u w:val="single"/>
        </w:rPr>
        <w:t xml:space="preserve"> the </w:t>
      </w:r>
      <w:r w:rsidRPr="002033F7">
        <w:rPr>
          <w:rFonts w:eastAsia="Calibri"/>
          <w:b/>
          <w:bCs/>
          <w:color w:val="000000" w:themeColor="text1"/>
          <w:sz w:val="28"/>
          <w:szCs w:val="28"/>
          <w:highlight w:val="cyan"/>
          <w:u w:val="single"/>
        </w:rPr>
        <w:t>coming decades</w:t>
      </w:r>
      <w:r w:rsidRPr="59AAF6BA">
        <w:rPr>
          <w:rFonts w:eastAsia="Calibri"/>
          <w:color w:val="000000" w:themeColor="text1"/>
          <w:sz w:val="26"/>
          <w:szCs w:val="26"/>
          <w:u w:val="single"/>
        </w:rPr>
        <w:t>.</w:t>
      </w:r>
    </w:p>
    <w:p w14:paraId="76C0AC9B" w14:textId="77777777" w:rsidR="00DD6A64" w:rsidRDefault="00DD6A64" w:rsidP="00DD6A64">
      <w:pPr>
        <w:pStyle w:val="Heading4"/>
      </w:pPr>
      <w:r w:rsidRPr="59AAF6BA">
        <w:rPr>
          <w:rFonts w:eastAsia="Calibri" w:cs="Calibri"/>
          <w:bCs/>
          <w:iCs w:val="0"/>
          <w:color w:val="000000" w:themeColor="text1"/>
          <w:szCs w:val="26"/>
        </w:rPr>
        <w:t>A single nuclear terrorist attack would have massive, deadly and worldwide consequences.</w:t>
      </w:r>
    </w:p>
    <w:p w14:paraId="58AAA520" w14:textId="77777777" w:rsidR="00DD6A64" w:rsidRDefault="00DD6A64" w:rsidP="00DD6A64">
      <w:r w:rsidRPr="59AAF6BA">
        <w:rPr>
          <w:rFonts w:eastAsia="Calibri"/>
          <w:b/>
          <w:bCs/>
          <w:color w:val="000000" w:themeColor="text1"/>
          <w:sz w:val="26"/>
          <w:szCs w:val="26"/>
        </w:rPr>
        <w:t>Bunn &amp; Roth, ’17</w:t>
      </w:r>
      <w:r w:rsidRPr="59AAF6BA">
        <w:rPr>
          <w:rFonts w:eastAsia="Calibri"/>
          <w:color w:val="000000" w:themeColor="text1"/>
          <w:sz w:val="24"/>
          <w:szCs w:val="24"/>
        </w:rPr>
        <w:t xml:space="preserve"> [Matthew, professor of practice at the Harvard Kennedy School. A former advisor in the White House Office of Science and Technology Policy, he is the author or co-author of over 20 books or major technical reports, and over 100 articles in publications ranging from Science to The Washington Post; Nickolas, research associate at the Belfer Center’s Project on Managing the Atom at Harvard University. The author or co-author of dozens of articles and reports on nuclear security, nonproliferation, and arms control, Roth is also a research fellow at the Center for International and Security Studies at the University of Maryland; “The effects of a single terrorist nuclear bomb;” Bulletin of the Atomic Scientists, September 28, 2017; </w:t>
      </w:r>
      <w:hyperlink r:id="rId152">
        <w:r w:rsidRPr="59AAF6BA">
          <w:rPr>
            <w:rStyle w:val="Hyperlink"/>
            <w:rFonts w:eastAsia="Calibri"/>
            <w:b/>
            <w:sz w:val="24"/>
            <w:szCs w:val="24"/>
          </w:rPr>
          <w:t>https://thebulletin.org/2017/09/the-effects-of-a-single-terrorist-nuclear-bomb/</w:t>
        </w:r>
      </w:hyperlink>
      <w:r w:rsidRPr="59AAF6BA">
        <w:rPr>
          <w:rFonts w:eastAsia="Calibri"/>
          <w:color w:val="000000" w:themeColor="text1"/>
          <w:sz w:val="24"/>
          <w:szCs w:val="24"/>
        </w:rPr>
        <w:t>]</w:t>
      </w:r>
    </w:p>
    <w:p w14:paraId="258DAF58" w14:textId="77777777" w:rsidR="00DD6A64" w:rsidRPr="002033F7" w:rsidRDefault="00DD6A64" w:rsidP="00DD6A64">
      <w:pPr>
        <w:rPr>
          <w:rFonts w:eastAsia="Calibri"/>
          <w:color w:val="000000" w:themeColor="text1"/>
          <w:sz w:val="26"/>
          <w:szCs w:val="26"/>
          <w:highlight w:val="cyan"/>
          <w:u w:val="single"/>
        </w:rPr>
      </w:pPr>
      <w:r w:rsidRPr="002033F7">
        <w:rPr>
          <w:rFonts w:eastAsia="Calibri"/>
          <w:color w:val="000000" w:themeColor="text1"/>
          <w:sz w:val="26"/>
          <w:szCs w:val="26"/>
          <w:highlight w:val="cyan"/>
          <w:u w:val="single"/>
        </w:rPr>
        <w:lastRenderedPageBreak/>
        <w:t>At the risk of repeating</w:t>
      </w:r>
      <w:r w:rsidRPr="59AAF6BA">
        <w:rPr>
          <w:rFonts w:eastAsia="Calibri"/>
          <w:color w:val="000000" w:themeColor="text1"/>
          <w:sz w:val="16"/>
          <w:szCs w:val="16"/>
        </w:rPr>
        <w:t xml:space="preserve"> the </w:t>
      </w:r>
      <w:r w:rsidRPr="002033F7">
        <w:rPr>
          <w:rFonts w:eastAsia="Calibri"/>
          <w:color w:val="000000" w:themeColor="text1"/>
          <w:sz w:val="26"/>
          <w:szCs w:val="26"/>
          <w:highlight w:val="cyan"/>
          <w:u w:val="single"/>
        </w:rPr>
        <w:t>vast literature on</w:t>
      </w:r>
      <w:r w:rsidRPr="59AAF6BA">
        <w:rPr>
          <w:rFonts w:eastAsia="Calibri"/>
          <w:color w:val="000000" w:themeColor="text1"/>
          <w:sz w:val="26"/>
          <w:szCs w:val="26"/>
          <w:u w:val="single"/>
        </w:rPr>
        <w:t xml:space="preserve"> the tragedies of </w:t>
      </w:r>
      <w:r w:rsidRPr="002033F7">
        <w:rPr>
          <w:rFonts w:eastAsia="Calibri"/>
          <w:color w:val="000000" w:themeColor="text1"/>
          <w:sz w:val="26"/>
          <w:szCs w:val="26"/>
          <w:highlight w:val="cyan"/>
          <w:u w:val="single"/>
        </w:rPr>
        <w:t>Hiroshima and Nagasaki</w:t>
      </w:r>
      <w:r w:rsidRPr="59AAF6BA">
        <w:rPr>
          <w:rFonts w:eastAsia="Calibri"/>
          <w:color w:val="000000" w:themeColor="text1"/>
          <w:sz w:val="16"/>
          <w:szCs w:val="16"/>
        </w:rPr>
        <w:t>—and the substantial literature surrounding nuclear tests and simulations since then—</w:t>
      </w:r>
      <w:r w:rsidRPr="002033F7">
        <w:rPr>
          <w:rFonts w:eastAsia="Calibri"/>
          <w:color w:val="000000" w:themeColor="text1"/>
          <w:sz w:val="26"/>
          <w:szCs w:val="26"/>
          <w:highlight w:val="cyan"/>
          <w:u w:val="single"/>
        </w:rPr>
        <w:t>we attempt to spell out</w:t>
      </w:r>
      <w:r w:rsidRPr="59AAF6BA">
        <w:rPr>
          <w:rFonts w:eastAsia="Calibri"/>
          <w:color w:val="000000" w:themeColor="text1"/>
          <w:sz w:val="16"/>
          <w:szCs w:val="16"/>
        </w:rPr>
        <w:t xml:space="preserve"> here the </w:t>
      </w:r>
      <w:r w:rsidRPr="002033F7">
        <w:rPr>
          <w:rFonts w:eastAsia="Calibri"/>
          <w:color w:val="000000" w:themeColor="text1"/>
          <w:sz w:val="26"/>
          <w:szCs w:val="26"/>
          <w:highlight w:val="cyan"/>
          <w:u w:val="single"/>
        </w:rPr>
        <w:t xml:space="preserve">likely consequences of the explosion of a </w:t>
      </w:r>
      <w:r w:rsidRPr="002033F7">
        <w:rPr>
          <w:rFonts w:eastAsia="Calibri"/>
          <w:b/>
          <w:bCs/>
          <w:color w:val="000000" w:themeColor="text1"/>
          <w:sz w:val="28"/>
          <w:szCs w:val="28"/>
          <w:highlight w:val="cyan"/>
          <w:u w:val="single"/>
        </w:rPr>
        <w:t>single terrorist nuclear bomb</w:t>
      </w:r>
      <w:r w:rsidRPr="002033F7">
        <w:rPr>
          <w:rFonts w:eastAsia="Calibri"/>
          <w:color w:val="000000" w:themeColor="text1"/>
          <w:sz w:val="26"/>
          <w:szCs w:val="26"/>
          <w:highlight w:val="cyan"/>
          <w:u w:val="single"/>
        </w:rPr>
        <w:t xml:space="preserve"> on a major city, and its subsequent </w:t>
      </w:r>
      <w:r w:rsidRPr="002033F7">
        <w:rPr>
          <w:rFonts w:eastAsia="Calibri"/>
          <w:b/>
          <w:bCs/>
          <w:color w:val="000000" w:themeColor="text1"/>
          <w:sz w:val="28"/>
          <w:szCs w:val="28"/>
          <w:highlight w:val="cyan"/>
          <w:u w:val="single"/>
        </w:rPr>
        <w:t>ripple effects</w:t>
      </w:r>
      <w:r w:rsidRPr="002033F7">
        <w:rPr>
          <w:rFonts w:eastAsia="Calibri"/>
          <w:color w:val="000000" w:themeColor="text1"/>
          <w:sz w:val="26"/>
          <w:szCs w:val="26"/>
          <w:highlight w:val="cyan"/>
          <w:u w:val="single"/>
        </w:rPr>
        <w:t xml:space="preserve"> on the</w:t>
      </w:r>
      <w:r w:rsidRPr="59AAF6BA">
        <w:rPr>
          <w:rFonts w:eastAsia="Calibri"/>
          <w:color w:val="000000" w:themeColor="text1"/>
          <w:sz w:val="26"/>
          <w:szCs w:val="26"/>
          <w:u w:val="single"/>
        </w:rPr>
        <w:t xml:space="preserve"> </w:t>
      </w:r>
      <w:r w:rsidRPr="59AAF6BA">
        <w:rPr>
          <w:rFonts w:eastAsia="Calibri"/>
          <w:color w:val="000000" w:themeColor="text1"/>
          <w:sz w:val="16"/>
          <w:szCs w:val="16"/>
        </w:rPr>
        <w:t xml:space="preserve">rest of the </w:t>
      </w:r>
      <w:r w:rsidRPr="002033F7">
        <w:rPr>
          <w:rFonts w:eastAsia="Calibri"/>
          <w:color w:val="000000" w:themeColor="text1"/>
          <w:sz w:val="26"/>
          <w:szCs w:val="26"/>
          <w:highlight w:val="cyan"/>
          <w:u w:val="single"/>
        </w:rPr>
        <w:t>planet.</w:t>
      </w:r>
      <w:r w:rsidRPr="59AAF6BA">
        <w:rPr>
          <w:rFonts w:eastAsia="Calibri"/>
          <w:color w:val="000000" w:themeColor="text1"/>
          <w:sz w:val="16"/>
          <w:szCs w:val="16"/>
        </w:rPr>
        <w:t xml:space="preserve"> Depending on where and when it was detonated, </w:t>
      </w:r>
      <w:r w:rsidRPr="59AAF6BA">
        <w:rPr>
          <w:rFonts w:eastAsia="Calibri"/>
          <w:color w:val="000000" w:themeColor="text1"/>
          <w:sz w:val="26"/>
          <w:szCs w:val="26"/>
          <w:u w:val="single"/>
        </w:rPr>
        <w:t xml:space="preserve">the </w:t>
      </w:r>
      <w:r w:rsidRPr="002033F7">
        <w:rPr>
          <w:rFonts w:eastAsia="Calibri"/>
          <w:color w:val="000000" w:themeColor="text1"/>
          <w:sz w:val="26"/>
          <w:szCs w:val="26"/>
          <w:highlight w:val="cyan"/>
          <w:u w:val="single"/>
        </w:rPr>
        <w:t>blast, fire, initial radiation, and long-term radioactive fallout from</w:t>
      </w:r>
      <w:r w:rsidRPr="59AAF6BA">
        <w:rPr>
          <w:rFonts w:eastAsia="Calibri"/>
          <w:color w:val="000000" w:themeColor="text1"/>
          <w:sz w:val="16"/>
          <w:szCs w:val="16"/>
        </w:rPr>
        <w:t xml:space="preserve"> such </w:t>
      </w:r>
      <w:r w:rsidRPr="002033F7">
        <w:rPr>
          <w:rFonts w:eastAsia="Calibri"/>
          <w:color w:val="000000" w:themeColor="text1"/>
          <w:sz w:val="26"/>
          <w:szCs w:val="26"/>
          <w:highlight w:val="cyan"/>
          <w:u w:val="single"/>
        </w:rPr>
        <w:t xml:space="preserve">a bomb could leave the </w:t>
      </w:r>
      <w:r w:rsidRPr="002033F7">
        <w:rPr>
          <w:rFonts w:eastAsia="Calibri"/>
          <w:b/>
          <w:bCs/>
          <w:color w:val="000000" w:themeColor="text1"/>
          <w:sz w:val="28"/>
          <w:szCs w:val="28"/>
          <w:highlight w:val="cyan"/>
          <w:u w:val="single"/>
        </w:rPr>
        <w:t>heart of a major city a smoldering radioactive ruin</w:t>
      </w:r>
      <w:r w:rsidRPr="002033F7">
        <w:rPr>
          <w:rFonts w:eastAsia="Calibri"/>
          <w:color w:val="000000" w:themeColor="text1"/>
          <w:sz w:val="26"/>
          <w:szCs w:val="26"/>
          <w:highlight w:val="cyan"/>
          <w:u w:val="single"/>
        </w:rPr>
        <w:t xml:space="preserve">, </w:t>
      </w:r>
      <w:r w:rsidRPr="002033F7">
        <w:rPr>
          <w:rFonts w:eastAsia="Calibri"/>
          <w:b/>
          <w:bCs/>
          <w:color w:val="000000" w:themeColor="text1"/>
          <w:sz w:val="28"/>
          <w:szCs w:val="28"/>
          <w:highlight w:val="cyan"/>
          <w:u w:val="single"/>
        </w:rPr>
        <w:t xml:space="preserve">killing tens or hundreds of thousands </w:t>
      </w:r>
      <w:r w:rsidRPr="59AAF6BA">
        <w:rPr>
          <w:rFonts w:eastAsia="Calibri"/>
          <w:color w:val="000000" w:themeColor="text1"/>
          <w:sz w:val="24"/>
          <w:szCs w:val="24"/>
        </w:rPr>
        <w:t>of people</w:t>
      </w:r>
      <w:r w:rsidRPr="002033F7">
        <w:rPr>
          <w:rFonts w:eastAsia="Calibri"/>
          <w:color w:val="000000" w:themeColor="text1"/>
          <w:sz w:val="26"/>
          <w:szCs w:val="26"/>
          <w:highlight w:val="cyan"/>
          <w:u w:val="single"/>
        </w:rPr>
        <w:t xml:space="preserve"> and </w:t>
      </w:r>
      <w:r w:rsidRPr="002033F7">
        <w:rPr>
          <w:rFonts w:eastAsia="Calibri"/>
          <w:b/>
          <w:bCs/>
          <w:color w:val="000000" w:themeColor="text1"/>
          <w:sz w:val="28"/>
          <w:szCs w:val="28"/>
          <w:highlight w:val="cyan"/>
          <w:u w:val="single"/>
        </w:rPr>
        <w:t>wounding hundreds of thousands more</w:t>
      </w:r>
      <w:r w:rsidRPr="002033F7">
        <w:rPr>
          <w:rFonts w:eastAsia="Calibri"/>
          <w:color w:val="000000" w:themeColor="text1"/>
          <w:sz w:val="26"/>
          <w:szCs w:val="26"/>
          <w:highlight w:val="cyan"/>
          <w:u w:val="single"/>
        </w:rPr>
        <w:t xml:space="preserve">. Vast areas would have to be evacuated and might be </w:t>
      </w:r>
      <w:r w:rsidRPr="002033F7">
        <w:rPr>
          <w:rFonts w:eastAsia="Calibri"/>
          <w:b/>
          <w:bCs/>
          <w:color w:val="000000" w:themeColor="text1"/>
          <w:sz w:val="28"/>
          <w:szCs w:val="28"/>
          <w:highlight w:val="cyan"/>
          <w:u w:val="single"/>
        </w:rPr>
        <w:t xml:space="preserve">uninhabitable for years. Economic, political, and social aftershocks would ripple throughout the world. </w:t>
      </w:r>
      <w:r w:rsidRPr="002033F7">
        <w:rPr>
          <w:rFonts w:eastAsia="Calibri"/>
          <w:color w:val="000000" w:themeColor="text1"/>
          <w:sz w:val="26"/>
          <w:szCs w:val="26"/>
          <w:highlight w:val="cyan"/>
          <w:u w:val="single"/>
        </w:rPr>
        <w:t xml:space="preserve">A single terrorist nuclear bomb would </w:t>
      </w:r>
      <w:r w:rsidRPr="002033F7">
        <w:rPr>
          <w:rFonts w:eastAsia="Calibri"/>
          <w:b/>
          <w:bCs/>
          <w:color w:val="000000" w:themeColor="text1"/>
          <w:sz w:val="28"/>
          <w:szCs w:val="28"/>
          <w:highlight w:val="cyan"/>
          <w:u w:val="single"/>
        </w:rPr>
        <w:t>change history</w:t>
      </w:r>
      <w:r w:rsidRPr="002033F7">
        <w:rPr>
          <w:rFonts w:eastAsia="Calibri"/>
          <w:color w:val="000000" w:themeColor="text1"/>
          <w:sz w:val="26"/>
          <w:szCs w:val="26"/>
          <w:highlight w:val="cyan"/>
          <w:u w:val="single"/>
        </w:rPr>
        <w:t xml:space="preserve">. The country attacked—and the world—would </w:t>
      </w:r>
      <w:r w:rsidRPr="002033F7">
        <w:rPr>
          <w:rFonts w:eastAsia="Calibri"/>
          <w:b/>
          <w:bCs/>
          <w:color w:val="000000" w:themeColor="text1"/>
          <w:sz w:val="28"/>
          <w:szCs w:val="28"/>
          <w:highlight w:val="cyan"/>
          <w:u w:val="single"/>
        </w:rPr>
        <w:t>never be the same</w:t>
      </w:r>
      <w:r w:rsidRPr="002033F7">
        <w:rPr>
          <w:rFonts w:eastAsia="Calibri"/>
          <w:color w:val="000000" w:themeColor="text1"/>
          <w:sz w:val="26"/>
          <w:szCs w:val="26"/>
          <w:highlight w:val="cyan"/>
          <w:u w:val="single"/>
        </w:rPr>
        <w:t>.</w:t>
      </w:r>
    </w:p>
    <w:p w14:paraId="61A99FAF" w14:textId="77777777" w:rsidR="00DD6A64" w:rsidRPr="00DD6A64" w:rsidRDefault="00DD6A64" w:rsidP="00DD6A64"/>
    <w:p w14:paraId="30D433B8" w14:textId="2871E42C" w:rsidR="001B484C" w:rsidRDefault="001B484C" w:rsidP="001B484C">
      <w:pPr>
        <w:pStyle w:val="Heading3"/>
      </w:pPr>
      <w:r>
        <w:lastRenderedPageBreak/>
        <w:t>Privatization Bad –</w:t>
      </w:r>
      <w:r w:rsidR="00646180">
        <w:t xml:space="preserve"> AT:</w:t>
      </w:r>
      <w:r>
        <w:t xml:space="preserve"> Econ </w:t>
      </w:r>
    </w:p>
    <w:p w14:paraId="57D0F46E" w14:textId="77777777" w:rsidR="001B484C" w:rsidRDefault="001B484C" w:rsidP="001B484C">
      <w:pPr>
        <w:pStyle w:val="Heading4"/>
      </w:pPr>
      <w:r>
        <w:t>Instead of improving access privatization preys on the poor by making water too expensive.</w:t>
      </w:r>
    </w:p>
    <w:p w14:paraId="063E10F5" w14:textId="77777777" w:rsidR="001B484C" w:rsidRPr="009D77B2" w:rsidRDefault="001B484C" w:rsidP="001B484C">
      <w:r>
        <w:t xml:space="preserve">Khulekani </w:t>
      </w:r>
      <w:r w:rsidRPr="006D5622">
        <w:rPr>
          <w:b/>
          <w:bCs/>
        </w:rPr>
        <w:t>Moyo</w:t>
      </w:r>
      <w:r>
        <w:t xml:space="preserve"> &amp; Sandra </w:t>
      </w:r>
      <w:r w:rsidRPr="006D5622">
        <w:rPr>
          <w:b/>
          <w:bCs/>
        </w:rPr>
        <w:t>Liebenberg</w:t>
      </w:r>
      <w:r>
        <w:t>, 20</w:t>
      </w:r>
      <w:r w:rsidRPr="006D5622">
        <w:rPr>
          <w:b/>
          <w:bCs/>
        </w:rPr>
        <w:t>15</w:t>
      </w:r>
      <w:r>
        <w:rPr>
          <w:b/>
          <w:bCs/>
        </w:rPr>
        <w:t xml:space="preserve"> (</w:t>
      </w:r>
      <w:r>
        <w:t xml:space="preserve">Khulekani Moyo is a Senior Lecturer in Human Rights at the UNESCO OR Tambo Centre for Human Rights, Nelson R. Mandela School of Law, University of Fort Hare, South Africa. ** Sandra Liebenberg is a Professor of Law and HF Oppenheimer Chair in Human Rights Law, and Co-Director of the Socio-Economic Rights and Administrative Justice Research Project, Stellenbosch University Faculty of Law, South Africa.)  The Privatization of Water Services: The Quest for Enhanced Human Rights Accountability, 37 HUM. Rts. Q. 691 (2015). </w:t>
      </w:r>
      <w:hyperlink r:id="rId153" w:history="1">
        <w:r w:rsidRPr="00E55F35">
          <w:rPr>
            <w:rStyle w:val="Hyperlink"/>
          </w:rPr>
          <w:t>https://heinonline-org.proxy.lib.umich.edu/HOL/Page?handle=hein.journals/hurq37&amp;div=48&amp;g_sent=1&amp;casa_token=&amp;collection=journals</w:t>
        </w:r>
      </w:hyperlink>
      <w:r>
        <w:t xml:space="preserve">  Accessed 7/12/21 RC</w:t>
      </w:r>
    </w:p>
    <w:p w14:paraId="161D3730" w14:textId="77777777" w:rsidR="001B484C" w:rsidRDefault="001B484C" w:rsidP="001B484C"/>
    <w:p w14:paraId="79DAD80B" w14:textId="77777777" w:rsidR="001B484C" w:rsidRPr="00CA35FE" w:rsidRDefault="001B484C" w:rsidP="001B484C">
      <w:pPr>
        <w:rPr>
          <w:sz w:val="14"/>
        </w:rPr>
      </w:pPr>
      <w:r w:rsidRPr="00C43C28">
        <w:rPr>
          <w:u w:val="single"/>
        </w:rPr>
        <w:t>In the context of economic, social, and cultural rights, international human rights law imposes obligations on states to respect, to protect, to promote, and to fulfill the human rights of those within their jurisdiction.</w:t>
      </w:r>
      <w:r w:rsidRPr="00CA35FE">
        <w:rPr>
          <w:sz w:val="14"/>
        </w:rPr>
        <w:t xml:space="preserve">' </w:t>
      </w:r>
      <w:r w:rsidRPr="00C43C28">
        <w:rPr>
          <w:b/>
          <w:bCs/>
          <w:u w:val="single"/>
        </w:rPr>
        <w:t>At the very least, states are obligated to adopt policies and measures for the progressive realization of social rights such as the right to water</w:t>
      </w:r>
      <w:r w:rsidRPr="00CA35FE">
        <w:rPr>
          <w:sz w:val="14"/>
        </w:rPr>
        <w:t xml:space="preserve">.2 By their nature, human rights treaties are state-focused because only states are intended to ratify them. This is not surprising, given that human rights treaties were adopted at a time when the state had an unrivalled role in providing goods and services, such as access to water, education, and health services.' </w:t>
      </w:r>
      <w:r w:rsidRPr="00C43C28">
        <w:rPr>
          <w:u w:val="single"/>
        </w:rPr>
        <w:t>Globalization, 4 liberalization, and privatization5 have resulted in the erosion of the state's primary role in the provision and the management of goods and services such as water, health, and education</w:t>
      </w:r>
      <w:r w:rsidRPr="00CA35FE">
        <w:rPr>
          <w:sz w:val="14"/>
        </w:rPr>
        <w:t xml:space="preserve">. This reduction in state power has resulted in nonstate actors' increased involvement in the provision of a number of goods and services that are central to many social rights.6 As Petrova has noted, "Water has been called the last frontier of privatization across the world."' The water sector, especially in the early 1 990s to early 2000s saw International Financial Institutions (IFIs), in collaboration with donor agencies and regional development banks, vigorously pushing for privatization of water supply services." IFls promoted the involvement of multinational water corporations in particular as the panacea to the global water crisis.9 </w:t>
      </w:r>
      <w:r w:rsidRPr="00C43C28">
        <w:rPr>
          <w:u w:val="single"/>
        </w:rPr>
        <w:t>The private sector, it was thought, would bring increased financing, efficiency, management skills, and technology to the water services sector.10 Water privatization, therefore, became the centerpiece of IFIs, water think tanks, and donor agencies' policies in the water sector</w:t>
      </w:r>
      <w:r w:rsidRPr="00CA35FE">
        <w:rPr>
          <w:sz w:val="14"/>
        </w:rPr>
        <w:t xml:space="preserve">." Purely private program initiatives in the water sector are, however, rare. Rather, privatization agreements in the water sector currently tend to involve different mixes of Public-Private Partnerships (PPPs), and are heavily influenced by market imperatives such as full cost-recovery. These PPPs are seen as a way of forestalling opposition and controversies associated with outright divestiture of the delivery of water services by the government.12 PPPs are an ostensibly improved model of private participation in the water sector-where granting increased responsibilities and decision-making authority to a public partner mitigates the limitations of the private sector. </w:t>
      </w:r>
      <w:r w:rsidRPr="00C43C28">
        <w:rPr>
          <w:u w:val="single"/>
        </w:rPr>
        <w:t>Contemporary models of water privatization should, therefore, be understood as a continuum with a varying mix of public and private institutional involvement. Nevertheless, most human rights concerns that arise within the context of full divestiture also arise within the context of PPPs.</w:t>
      </w:r>
      <w:r w:rsidRPr="00CA35FE">
        <w:rPr>
          <w:sz w:val="14"/>
        </w:rPr>
        <w:t xml:space="preserve"> These are discussed in section II below. The relationship between human rights and nonstate actors has become a highly topical area in current international and comparative law. As the Special Representative of the Secretary-General on Human Rights and Transnational Corporations (SRSG) has noted, "liln recent decades, especially the 1990s, global markets have expanded significantly."'3 This can be attributed to free "trade agreements, bilateral investment treaties, and domestic liberalization and privatization." 14 Transnational corporations have acquired increased rights in national laws as part of market liberalization." Such rights are "increasingly defended through compulsory arbitration before international [arbitrall tribunals" and free trade and bilateral investment agreements.16 </w:t>
      </w:r>
      <w:r w:rsidRPr="00C43C28">
        <w:rPr>
          <w:u w:val="single"/>
        </w:rPr>
        <w:t>The central focus of this article is that access to water services is increasingly dependent on the actions and policies of private service providers because of the increase in privatization.17 The fundamental issue is: whether this transfer of functional responsibility gives rise to corresponding human rights duties on nonstate actors and, if so, what are the precise natures of these duties. This article is divided into four sections.</w:t>
      </w:r>
      <w:r w:rsidRPr="00CA35FE">
        <w:rPr>
          <w:sz w:val="14"/>
        </w:rPr>
        <w:t xml:space="preserve"> The first section presents various water privatization models and the human rights concerns that are likely to arise in such contexts. The second section questions the efficacy and validity of the state centric focus of human rights treaties and the obstacles to accountability this causes in the context of water privatization. The third section traces the emergence of voluntary soft law initiatives to impose human rights responsibilities on nonstate actors. It discusses the potential for these initiatives to hold corporations responsible for the right to water in privatized contexts. The final section concludes by evaluating these nascent initiatives in the sphere of nonstate actor accountability for social rights such as water, and suggests that the best practices, principles, and accountability mechanisms derived from such mechanisms can be useful tools for holding corporations involved in </w:t>
      </w:r>
      <w:r w:rsidRPr="00CA35FE">
        <w:rPr>
          <w:sz w:val="14"/>
        </w:rPr>
        <w:lastRenderedPageBreak/>
        <w:t xml:space="preserve">the provision of water services accountable in the absence of binding norms. Although voluntary initiatives contain flexible norms and procedures, from a legal pluralist perspective, these norms may be seen as law for participating firms. The argument is developed that such voluntary norms constitute an important development in order to hold corporations accountable for the right to water in the absence of binding international laws on corporations. II. CONTEMPORARY MODELS OF WATER PRIVATIZATION AND HUMAN RIGHTS CONCERNS Currently, most privatization arrangements do not involve any transfer of state assets to the private sector.' The arrangements focus instead on the transfer of operational and managerial functions to the private sector." The water infrastructure and equipment typically remain in public hands, or transfer back to public ownership after a contractually agreed period.2 0 Alternatively, there may be joint responsibilities between the state and the private entity in managing operations and functions, in the form of a joint venture. Most water privatization agreements involve different mixes of PPPs, often tailored to suit the specific needs of the state and the private operators.2 1 These PPPs include management contracts, leases, and subcontracting specific activities to private actors. The degree of private sector participation varies from one form of privatization to the other.2 2 These privatization agreements involve different mixes of PPPs, often tailored to suit the specific needs of the state and the private operators.23 In South Africa, water privatization is mainly operationalized through PPPs where the state retains some degree of control over the service.2 4 Local authorities often lease out certain activities to private enterprises. This involves outsourcing or contracting out specific activities to private actors such as water system management and supply, meter reading, pipe laying, water testing and water cut-offs.25 The legal basis, nature, and scope of the right to water is widely addressed throughout the literature. </w:t>
      </w:r>
      <w:r w:rsidRPr="00C43C28">
        <w:rPr>
          <w:u w:val="single"/>
        </w:rPr>
        <w:t>26 The normative content of the right to water as set out in the Committee on Economic, Social and Cultural Rights (CESCR)'s General Comment 15 encompasses both substantive and procedural components.</w:t>
      </w:r>
      <w:r w:rsidRPr="00CA35FE">
        <w:rPr>
          <w:sz w:val="14"/>
        </w:rPr>
        <w:t xml:space="preserve">27 </w:t>
      </w:r>
      <w:r w:rsidRPr="00C43C28">
        <w:rPr>
          <w:b/>
          <w:bCs/>
          <w:u w:val="single"/>
        </w:rPr>
        <w:t>The substantive components of the right to water that apply in all circumstances comprise availability, accessibility, and the quality of water services</w:t>
      </w:r>
      <w:r w:rsidRPr="00CA35FE">
        <w:rPr>
          <w:sz w:val="14"/>
        </w:rPr>
        <w:t>.</w:t>
      </w:r>
      <w:r w:rsidRPr="00C43C28">
        <w:rPr>
          <w:b/>
          <w:bCs/>
          <w:u w:val="single"/>
        </w:rPr>
        <w:t>28 The state has an obligation to prevent third parties, including private water providers from "compromising equal, affordable, and physical access to sufficient, safe and acceptable water."</w:t>
      </w:r>
      <w:r w:rsidRPr="00CA35FE">
        <w:rPr>
          <w:sz w:val="14"/>
        </w:rPr>
        <w:t xml:space="preserve">29 The CESCR further elucidates the procedural requirements of the right to water as entailing the right to information concerning water issues, the right to participation, and the right to effective remedies.3 0 The following section discusses some of the </w:t>
      </w:r>
      <w:r w:rsidRPr="00C43C28">
        <w:rPr>
          <w:u w:val="single"/>
        </w:rPr>
        <w:t>human rights concerns that are likely to arise in any water privatization scenario. A. Availability and Accessibility of Water Services A number of human rights concerns arise in any water privatization initiative, including the availability of water.</w:t>
      </w:r>
      <w:r w:rsidRPr="00CA35FE">
        <w:rPr>
          <w:sz w:val="14"/>
        </w:rPr>
        <w:t xml:space="preserve"> The CESCR explains the availability component of the right to water to mean that "water supply for each person should be sufficient and continuous for personal and domestic uses."" The human right to water also addresses water quality issues. Despite the involvement of the private water provider, water services must be free from "micro-organisms, chemical substances and radiological hazards."32 </w:t>
      </w:r>
      <w:r w:rsidRPr="00CD01D8">
        <w:rPr>
          <w:u w:val="single"/>
        </w:rPr>
        <w:t>Physical and economic accessibility of water services are a constituent element of the normative content of the right to water even when privatization occurs.</w:t>
      </w:r>
      <w:r w:rsidRPr="00CA35FE">
        <w:rPr>
          <w:sz w:val="14"/>
        </w:rPr>
        <w:t xml:space="preserve"> </w:t>
      </w:r>
      <w:r w:rsidRPr="00CD01D8">
        <w:rPr>
          <w:b/>
          <w:bCs/>
          <w:u w:val="single"/>
        </w:rPr>
        <w:t xml:space="preserve">The CESCR explains in General Comment 15 that water, water facilities, and water services must be affordable for all. </w:t>
      </w:r>
      <w:r w:rsidRPr="00CA35FE">
        <w:rPr>
          <w:sz w:val="14"/>
        </w:rPr>
        <w:t xml:space="preserve">Furthermore, </w:t>
      </w:r>
      <w:r w:rsidRPr="00CD01D8">
        <w:rPr>
          <w:b/>
          <w:bCs/>
          <w:u w:val="single"/>
        </w:rPr>
        <w:t>the costs associated with securing water must be affordable and must not threaten the realization of other rights</w:t>
      </w:r>
      <w:r w:rsidRPr="00CA35FE">
        <w:rPr>
          <w:sz w:val="14"/>
        </w:rPr>
        <w:t xml:space="preserve">.34 The above prescription by the CESCR highlights the principle of equity: vulnerable and poor members of society should not be subjected to a disproportionate burden of paying for water. </w:t>
      </w:r>
      <w:r w:rsidRPr="008A7B00">
        <w:rPr>
          <w:b/>
          <w:bCs/>
          <w:u w:val="single"/>
        </w:rPr>
        <w:t>Exorbitant tariffs leading to a lack of affordability of water services would breach the principle of affordability. Any exorbitant tariff increases will put a tremendous strain on the poor and vulnerable, who find themselves threatened with the satisfaction of a basic need such as water, a precondition for the fulfillment of other human righ</w:t>
      </w:r>
      <w:r w:rsidRPr="00CA35FE">
        <w:rPr>
          <w:b/>
          <w:bCs/>
          <w:sz w:val="14"/>
        </w:rPr>
        <w:t>t</w:t>
      </w:r>
      <w:r w:rsidRPr="00CA35FE">
        <w:rPr>
          <w:sz w:val="14"/>
        </w:rPr>
        <w:t xml:space="preserve">. </w:t>
      </w:r>
    </w:p>
    <w:p w14:paraId="5B9F1342" w14:textId="77777777" w:rsidR="001B484C" w:rsidRDefault="001B484C" w:rsidP="001B484C"/>
    <w:p w14:paraId="58109FD8" w14:textId="77777777" w:rsidR="002D11A0" w:rsidRPr="00435368" w:rsidRDefault="002D11A0" w:rsidP="002D11A0">
      <w:pPr>
        <w:pStyle w:val="Heading4"/>
      </w:pPr>
      <w:r>
        <w:t xml:space="preserve">Privatization harms the economy by crowding out workers and threatening unionization </w:t>
      </w:r>
    </w:p>
    <w:p w14:paraId="10D0FC36" w14:textId="77777777" w:rsidR="002D11A0" w:rsidRPr="0091771C" w:rsidRDefault="002D11A0" w:rsidP="002D11A0">
      <w:r w:rsidRPr="00435368">
        <w:rPr>
          <w:rStyle w:val="Style13ptBold"/>
        </w:rPr>
        <w:t>Food and Water Watch</w:t>
      </w:r>
      <w:r w:rsidRPr="00D52C33">
        <w:rPr>
          <w:rStyle w:val="Style13ptBold"/>
        </w:rPr>
        <w:t xml:space="preserve"> 09</w:t>
      </w:r>
      <w:r>
        <w:t xml:space="preserve"> [2009, “Water Privatization Threatens Workers, Consumers and Local Economies</w:t>
      </w:r>
      <w:r w:rsidRPr="0091771C">
        <w:t xml:space="preserve">" </w:t>
      </w:r>
      <w:r>
        <w:t>Food and Water Watch</w:t>
      </w:r>
      <w:r w:rsidRPr="0091771C">
        <w:t>, https://www.inthepublicinterest.org/wp-content/uploads/unionJobsFinal-web.pdf</w:t>
      </w:r>
      <w:r>
        <w:t>]//KW</w:t>
      </w:r>
    </w:p>
    <w:p w14:paraId="3C6855D2" w14:textId="77777777" w:rsidR="002D11A0" w:rsidRPr="00D52C33" w:rsidRDefault="002D11A0" w:rsidP="002D11A0">
      <w:pPr>
        <w:rPr>
          <w:rStyle w:val="StyleUnderline"/>
        </w:rPr>
      </w:pPr>
      <w:r w:rsidRPr="00D52C33">
        <w:rPr>
          <w:sz w:val="14"/>
        </w:rPr>
        <w:t>1. One in three workers could lose their jobs. From Atlanta to Indianapolis, dramatic staff cuts have followed private takeovers of public water and sewer systems</w:t>
      </w:r>
      <w:r w:rsidRPr="000F1680">
        <w:rPr>
          <w:rStyle w:val="StyleUnderline"/>
        </w:rPr>
        <w:t>. In a survey of 10 drinking water and wastewater privatizations, corporate takeover led to an average job loss of 34 percent</w:t>
      </w:r>
      <w:r w:rsidRPr="00D52C33">
        <w:rPr>
          <w:sz w:val="14"/>
        </w:rPr>
        <w:t xml:space="preserve"> (see table 1 and figure 1). Poor work environments – For corporations, downsizing the workforce can cut costs and boost profits, but for employees, it means either losing their jobs or seeing their workload mushroom to potentially unmanageable levels. With the same amount of work but fewer hands available to help, </w:t>
      </w:r>
      <w:r w:rsidRPr="00F53A78">
        <w:rPr>
          <w:rStyle w:val="StyleUnderline"/>
        </w:rPr>
        <w:t>downsizing frequently leads to service problems and low employee morale</w:t>
      </w:r>
      <w:r w:rsidRPr="00D52C33">
        <w:rPr>
          <w:sz w:val="14"/>
        </w:rPr>
        <w:t xml:space="preserve">. Loss of expertise and experience – </w:t>
      </w:r>
      <w:r w:rsidRPr="00F53A78">
        <w:rPr>
          <w:rStyle w:val="StyleUnderline"/>
        </w:rPr>
        <w:t>Even when the number of jobs does not decrease considerably, turnover in the workforce can lead to loss of key technical skill and expertise</w:t>
      </w:r>
      <w:r w:rsidRPr="00D52C33">
        <w:rPr>
          <w:sz w:val="14"/>
        </w:rPr>
        <w:t xml:space="preserve">. Corporations often lay off or force into retirement veteran employees with valuable experience because they earn higher pay. In their stead, they bring in lower-paid, less qualified personnel. This change, too, can have damaging effects on service quality and work environments. The Center for American Progress Action Fund, a progressive thinktank, found similar trends prevalent in federal government </w:t>
      </w:r>
      <w:r w:rsidRPr="00D52C33">
        <w:rPr>
          <w:sz w:val="14"/>
        </w:rPr>
        <w:lastRenderedPageBreak/>
        <w:t xml:space="preserve">contracting: “Without decent wages, benefits, and working conditions, work quality can sometimes suffer due to high turnover, inadequate training and experience, and low morale.”2 “That’s how they made their money. We started with 49 employees and today we have 34. The labor portion of the contract was $2.2 million a year. They’re saving 30 percent, nearly $700,000, and we don’t see a nickel from those labor savings.” – Daniel F. O’Neill, executive director of Lynn Water and Sewer Commission, told The Republican. Service problems </w:t>
      </w:r>
      <w:r w:rsidRPr="00B36A6A">
        <w:rPr>
          <w:rStyle w:val="StyleUnderline"/>
        </w:rPr>
        <w:t xml:space="preserve">– After job cuts, service problems frequently plague cities. Fewer employees are available to make repairs and respond to customer concerns. Backlogs of work orders can accrue. </w:t>
      </w:r>
      <w:r w:rsidRPr="00D52C33">
        <w:rPr>
          <w:sz w:val="14"/>
        </w:rPr>
        <w:t xml:space="preserve">When maintenance falls by the wayside, equipment wears out faster and the public must pay higher replacement costs. Meanwhile, poor upkeep can lead to sewage spills, wasted water and putrid odors. Private operators could violate state and federal environmental standards and force cities and towns to pay penalties and fines (see table 1). 2. </w:t>
      </w:r>
      <w:r w:rsidRPr="00B36A6A">
        <w:rPr>
          <w:rStyle w:val="StyleUnderline"/>
        </w:rPr>
        <w:t>Workers could see cuts in their pay and benefits. For the workers who are not fired, transferred or forced into early retirement, compensation packages usually worsen after privatization</w:t>
      </w:r>
      <w:r w:rsidRPr="00D52C33">
        <w:rPr>
          <w:sz w:val="14"/>
        </w:rPr>
        <w:t xml:space="preserve">. Lower wages and salaries – </w:t>
      </w:r>
      <w:r w:rsidRPr="00B36A6A">
        <w:rPr>
          <w:rStyle w:val="StyleUnderline"/>
        </w:rPr>
        <w:t>People earn less money working for water and sewage corporations than for local governments, according to data from the U.S. Bureau of Labor Statistics (see table 2): •</w:t>
      </w:r>
      <w:r w:rsidRPr="00D52C33">
        <w:rPr>
          <w:sz w:val="14"/>
        </w:rPr>
        <w:t xml:space="preserve"> </w:t>
      </w:r>
      <w:r w:rsidRPr="00B36A6A">
        <w:rPr>
          <w:rStyle w:val="StyleUnderline"/>
        </w:rPr>
        <w:t>Workers earn 7.4 percent less at private utilities</w:t>
      </w:r>
      <w:r w:rsidRPr="00D52C33">
        <w:rPr>
          <w:sz w:val="14"/>
        </w:rPr>
        <w:t xml:space="preserve">. • Water and sewer treatment plant and system operators earn 5.9 percent less at private utilities. • Meter readers earn 5.8 percent less at private utilities.31Fewer benefits – Compared to local governments, the private sector offers far fewer benefits: • An additional one in three workers lacks access to retirement benefits. • </w:t>
      </w:r>
      <w:r w:rsidRPr="00B36A6A">
        <w:rPr>
          <w:rStyle w:val="StyleUnderline"/>
        </w:rPr>
        <w:t>An additional one in five workers lacks access to life insurance. • An additional one in seven workers lacks access to medical insurance</w:t>
      </w:r>
      <w:r w:rsidRPr="00D52C33">
        <w:rPr>
          <w:sz w:val="14"/>
        </w:rPr>
        <w:t xml:space="preserve"> (see table 3). • Workers have to pay more than twice as much of their monthly health insurance bills</w:t>
      </w:r>
      <w:r w:rsidRPr="002E1D4D">
        <w:rPr>
          <w:rStyle w:val="StyleUnderline"/>
        </w:rPr>
        <w:t>. Private sector employees are paying an extra $350 every year just for their health insurance</w:t>
      </w:r>
      <w:r w:rsidRPr="00D52C33">
        <w:rPr>
          <w:sz w:val="14"/>
        </w:rPr>
        <w:t xml:space="preserve"> (see figure 2).32 Community costs </w:t>
      </w:r>
      <w:r w:rsidRPr="002E1D4D">
        <w:rPr>
          <w:rStyle w:val="StyleUnderline"/>
        </w:rPr>
        <w:t xml:space="preserve">– The growing number of people without insurance or with inadequate coverage is increasing the price of healthcare for the entire nation. When people cannot pay their medical bills, everyone else must pick up the tab. </w:t>
      </w:r>
      <w:r w:rsidRPr="00D52C33">
        <w:rPr>
          <w:sz w:val="14"/>
        </w:rPr>
        <w:t xml:space="preserve">Indeed, benefits are an important part of an employee’s compensation package. </w:t>
      </w:r>
      <w:r w:rsidRPr="002E1D4D">
        <w:rPr>
          <w:rStyle w:val="StyleUnderline"/>
        </w:rPr>
        <w:t>Without employer provided health insurance, many households could not afford medical care and may forgo treatment until it becomes an emergency. The delay is not only dangerous but also expensive.</w:t>
      </w:r>
      <w:r w:rsidRPr="00D52C33">
        <w:rPr>
          <w:sz w:val="14"/>
        </w:rPr>
        <w:t xml:space="preserve"> Fortunately, the law requires hospitals to provide care to emergency admission patients regardless of their ability to pay. Afterwards, hospitals recover those costs by negotiating higher treatment rates with insurance companies, which raise premiums on individuals and businesses. Businesses then make their employees pay a higher portion of their overall premiums. As a result, everyone ends up paying more.</w:t>
      </w:r>
      <w:r w:rsidRPr="002E1D4D">
        <w:rPr>
          <w:rStyle w:val="StyleUnderline"/>
        </w:rPr>
        <w:t>33 By failing to provide health insurance to their workers, businesses are privatizing profits, socializing medical costs and contributing to the growing price of everyone’s healthcare.</w:t>
      </w:r>
      <w:r>
        <w:rPr>
          <w:rStyle w:val="StyleUnderline"/>
        </w:rPr>
        <w:t xml:space="preserve"> </w:t>
      </w:r>
      <w:r w:rsidRPr="00D52C33">
        <w:rPr>
          <w:sz w:val="14"/>
        </w:rPr>
        <w:t xml:space="preserve">One in three union members could lose their union. </w:t>
      </w:r>
      <w:r w:rsidRPr="007E41EC">
        <w:rPr>
          <w:rStyle w:val="StyleUnderline"/>
        </w:rPr>
        <w:t xml:space="preserve">With less job security and reduced compensation packages, it is not surprising to learn that labor unions represent a smaller portion of workers in private utilities than in local governments, according to data from the U.S. Bureau of Labor Statistics </w:t>
      </w:r>
      <w:r w:rsidRPr="00D52C33">
        <w:rPr>
          <w:sz w:val="14"/>
        </w:rPr>
        <w:t xml:space="preserve">(see figure 3). Union density, or the portion of workers who are members of a trade union, is 15 percent lower in private utilities than in local governments. That means if local governments had the same union density as private utilities, one in three union workers would lose their union (see figure 4).35 Union busting – While the union membership rate in local governments has remained fairly constant since 1983, it has fallen by more than 10 percentage points in private utilities.36 </w:t>
      </w:r>
      <w:r w:rsidRPr="007E41EC">
        <w:rPr>
          <w:rStyle w:val="StyleUnderline"/>
        </w:rPr>
        <w:t>A report by the Center for Economic and Policy Research, an economic policy think tank, attributes the decline in private sector unionization to “aggressive — even illegal — employer behavior [that] has undermined the ability of workers to create unions at their workplaces.</w:t>
      </w:r>
      <w:r w:rsidRPr="00D52C33">
        <w:rPr>
          <w:sz w:val="14"/>
        </w:rPr>
        <w:t xml:space="preserve">” </w:t>
      </w:r>
      <w:r w:rsidRPr="007E41EC">
        <w:rPr>
          <w:rStyle w:val="StyleUnderline"/>
        </w:rPr>
        <w:t>The researchers estimated that employers illegally fire one in seven union activists who try to organize their workplaces through election campaigns</w:t>
      </w:r>
      <w:r w:rsidRPr="00D52C33">
        <w:rPr>
          <w:sz w:val="14"/>
        </w:rPr>
        <w:t xml:space="preserve">.37 Many multinational water corporations have actively sought to bust unions. That’s because organized workforces fight layoffs, reductions in compensation and other undesirable labor policies. </w:t>
      </w:r>
      <w:r w:rsidRPr="007E41EC">
        <w:rPr>
          <w:rStyle w:val="StyleUnderline"/>
        </w:rPr>
        <w:t>Without unions, employees are at-will, so a company can fire them for no reason, and employees have far less input on their salaries and wages and benefit packages. A study published in Public Administration Review found that privatization of sanitation services leads to less unionization</w:t>
      </w:r>
      <w:r w:rsidRPr="00D52C33">
        <w:rPr>
          <w:sz w:val="14"/>
        </w:rPr>
        <w:t xml:space="preserve">, concluding, “In other words, union opposition to contracting is quite rational, for contracting often spells the elimination of the union in the contracted workplace.”38 For example, water workers in Wilkes-Barre, Pa., lost their union when American Water took over the water system in 1996. Five years later, they held a drive to re-unionize but lost the election,39 after the company distributed what union officials told The Times Leader were “threats, half-truths and lies.”40 In Lynn, Mass., sewage plant workers with IUECWA Local 201 threatened to go on strike in 2007 when Veolia wanted to cut back benefits. Ric Casilli of Local 201 told The Daily Item, “Veolia wants to take members out of the union — that’s not going to happen.”41 Economic damage – </w:t>
      </w:r>
      <w:r w:rsidRPr="007E41EC">
        <w:rPr>
          <w:rStyle w:val="StyleUnderline"/>
        </w:rPr>
        <w:t>Unions benefit workers and the economy: • With all else equal, the typical worker will earn 11 percent more by joining a union. That’s an extra $90 a week for a fulltime employee. • Union workers are 28 percent more likely to receive employer-provided health insurance. Better compensation allows union members to purchase more goods and support our consumer-driven economy.42 So, by obstructing unionization, water privatization hurts the economy</w:t>
      </w:r>
      <w:r w:rsidRPr="00D52C33">
        <w:rPr>
          <w:sz w:val="14"/>
        </w:rPr>
        <w:t xml:space="preserve">. The Bottom Line Water privatization is bad for workers, bad </w:t>
      </w:r>
      <w:r w:rsidRPr="00D52C33">
        <w:rPr>
          <w:sz w:val="14"/>
        </w:rPr>
        <w:lastRenderedPageBreak/>
        <w:t>for consumers and bad for local economies. Multinational water corporations cut jobs, decrease wages and benefits and fight unions. They take their profit off the backs of their employees and out of the quality of their service. Water and sewer systems must remain in public hands. Instead of irresponsible private control of water, communities need sound public management that respects workers’ rights, maintains a qualified workforce, encourages good service and helps keep money local</w:t>
      </w:r>
      <w:r w:rsidRPr="00D52C33">
        <w:rPr>
          <w:rStyle w:val="StyleUnderline"/>
        </w:rPr>
        <w:t>. Public utilities provide the good union jobs that can help boost a weak economy and protect our valuable water resources for generations to come.</w:t>
      </w:r>
    </w:p>
    <w:p w14:paraId="00B2AF29" w14:textId="77777777" w:rsidR="001B484C" w:rsidRPr="005D64E4" w:rsidRDefault="001B484C" w:rsidP="001B484C"/>
    <w:p w14:paraId="46DC1719" w14:textId="77777777" w:rsidR="001B484C" w:rsidRPr="00024DB1" w:rsidRDefault="001B484C" w:rsidP="001B484C">
      <w:pPr>
        <w:rPr>
          <w:rFonts w:asciiTheme="minorHAnsi" w:hAnsiTheme="minorHAnsi" w:cstheme="minorHAnsi"/>
          <w:sz w:val="16"/>
        </w:rPr>
      </w:pPr>
    </w:p>
    <w:p w14:paraId="046EFEA4" w14:textId="77777777" w:rsidR="001B484C" w:rsidRPr="00024DB1" w:rsidRDefault="001B484C" w:rsidP="001B484C">
      <w:pPr>
        <w:rPr>
          <w:rFonts w:asciiTheme="minorHAnsi" w:hAnsiTheme="minorHAnsi" w:cstheme="minorHAnsi"/>
        </w:rPr>
      </w:pPr>
    </w:p>
    <w:p w14:paraId="312B83EA" w14:textId="77777777" w:rsidR="001B484C" w:rsidRPr="00024DB1" w:rsidRDefault="001B484C" w:rsidP="001B484C">
      <w:pPr>
        <w:rPr>
          <w:rFonts w:asciiTheme="minorHAnsi" w:hAnsiTheme="minorHAnsi" w:cstheme="minorHAnsi"/>
        </w:rPr>
      </w:pPr>
    </w:p>
    <w:p w14:paraId="6D707388" w14:textId="77777777" w:rsidR="001B484C" w:rsidRDefault="001B484C" w:rsidP="001B484C">
      <w:pPr>
        <w:rPr>
          <w:rFonts w:asciiTheme="minorHAnsi" w:hAnsiTheme="minorHAnsi"/>
        </w:rPr>
      </w:pPr>
    </w:p>
    <w:p w14:paraId="0E0D2C35" w14:textId="25C60087" w:rsidR="001B484C" w:rsidRPr="00024DB1" w:rsidRDefault="001B484C" w:rsidP="001B484C">
      <w:pPr>
        <w:pStyle w:val="Heading3"/>
      </w:pPr>
      <w:r>
        <w:lastRenderedPageBreak/>
        <w:t xml:space="preserve">Privatization Bad – </w:t>
      </w:r>
      <w:r w:rsidR="00646180">
        <w:t xml:space="preserve">AT: </w:t>
      </w:r>
      <w:r>
        <w:t xml:space="preserve">Humxn Rights </w:t>
      </w:r>
    </w:p>
    <w:p w14:paraId="2A65B436" w14:textId="77777777" w:rsidR="001B484C" w:rsidRDefault="001B484C" w:rsidP="001B484C">
      <w:pPr>
        <w:pStyle w:val="Heading4"/>
      </w:pPr>
      <w:r>
        <w:t>Privatization of water and human rights are incompatible</w:t>
      </w:r>
    </w:p>
    <w:p w14:paraId="1ABF55FC" w14:textId="77777777" w:rsidR="001B484C" w:rsidRPr="00C25891" w:rsidRDefault="001B484C" w:rsidP="001B484C">
      <w:r w:rsidRPr="00C25891">
        <w:rPr>
          <w:b/>
          <w:bCs/>
          <w:sz w:val="26"/>
          <w:szCs w:val="26"/>
        </w:rPr>
        <w:t>Johnson et al. 15</w:t>
      </w:r>
      <w:r>
        <w:t xml:space="preserve"> </w:t>
      </w:r>
      <w:r w:rsidRPr="00A54830">
        <w:rPr>
          <w:sz w:val="16"/>
          <w:szCs w:val="16"/>
        </w:rPr>
        <w:t xml:space="preserve">– (Hope Johnson, Nigel South, Reece Walters; Queensland University of Technology, Faculty of Law, School of Law, Institute for Future Environments, Australia; “The Commodification and Exploitation of Fresh Water: Property, Human Rights, and Green Criminology”; </w:t>
      </w:r>
      <w:r w:rsidRPr="00A54830">
        <w:rPr>
          <w:i/>
          <w:iCs/>
          <w:sz w:val="16"/>
          <w:szCs w:val="16"/>
        </w:rPr>
        <w:t xml:space="preserve">International Journal of Law, Crime, and Justice; </w:t>
      </w:r>
      <w:r w:rsidRPr="00A54830">
        <w:rPr>
          <w:sz w:val="16"/>
          <w:szCs w:val="16"/>
        </w:rPr>
        <w:t>9/9/15, Available Online at http://repository.essex.ac.uk/14882/1/Privatisation%20of%20Water%20%28290715%29%20Accepted%20version.pdf)//ILake-VC</w:t>
      </w:r>
    </w:p>
    <w:p w14:paraId="39525A45" w14:textId="77777777" w:rsidR="001B484C" w:rsidRDefault="001B484C" w:rsidP="001B484C">
      <w:pPr>
        <w:rPr>
          <w:sz w:val="16"/>
        </w:rPr>
      </w:pPr>
      <w:r w:rsidRPr="00ED1365">
        <w:rPr>
          <w:u w:val="single"/>
        </w:rPr>
        <w:t xml:space="preserve">The </w:t>
      </w:r>
      <w:r w:rsidRPr="002033F7">
        <w:rPr>
          <w:b/>
          <w:bCs/>
          <w:highlight w:val="cyan"/>
          <w:u w:val="single"/>
        </w:rPr>
        <w:t>appropriation</w:t>
      </w:r>
      <w:r w:rsidRPr="002033F7">
        <w:rPr>
          <w:highlight w:val="cyan"/>
          <w:u w:val="single"/>
        </w:rPr>
        <w:t xml:space="preserve"> of fresh water</w:t>
      </w:r>
      <w:r w:rsidRPr="00ED1365">
        <w:rPr>
          <w:u w:val="single"/>
        </w:rPr>
        <w:t xml:space="preserve"> under property rights regimes</w:t>
      </w:r>
      <w:r w:rsidRPr="00C25891">
        <w:rPr>
          <w:sz w:val="16"/>
        </w:rPr>
        <w:t xml:space="preserve"> can be </w:t>
      </w:r>
      <w:r w:rsidRPr="002033F7">
        <w:rPr>
          <w:b/>
          <w:bCs/>
          <w:highlight w:val="cyan"/>
          <w:u w:val="single"/>
        </w:rPr>
        <w:t>incompatible</w:t>
      </w:r>
      <w:r w:rsidRPr="002033F7">
        <w:rPr>
          <w:highlight w:val="cyan"/>
          <w:u w:val="single"/>
        </w:rPr>
        <w:t xml:space="preserve"> with guaranteeing human rights</w:t>
      </w:r>
      <w:r w:rsidRPr="00C25891">
        <w:rPr>
          <w:sz w:val="16"/>
        </w:rPr>
        <w:t xml:space="preserve">, and </w:t>
      </w:r>
      <w:r w:rsidRPr="00ED1365">
        <w:rPr>
          <w:u w:val="single"/>
        </w:rPr>
        <w:t>particularly the right to water and food</w:t>
      </w:r>
      <w:r w:rsidRPr="00C25891">
        <w:rPr>
          <w:sz w:val="16"/>
        </w:rPr>
        <w:t xml:space="preserve"> (Bakker, 2007). McClanahan (2014: 408) argues that the </w:t>
      </w:r>
      <w:r w:rsidRPr="002033F7">
        <w:rPr>
          <w:highlight w:val="cyan"/>
          <w:u w:val="single"/>
        </w:rPr>
        <w:t>privatization</w:t>
      </w:r>
      <w:r w:rsidRPr="00ED1365">
        <w:rPr>
          <w:u w:val="single"/>
        </w:rPr>
        <w:t xml:space="preserve"> of water </w:t>
      </w:r>
      <w:r w:rsidRPr="002033F7">
        <w:rPr>
          <w:highlight w:val="cyan"/>
          <w:u w:val="single"/>
        </w:rPr>
        <w:t xml:space="preserve">raises </w:t>
      </w:r>
      <w:r w:rsidRPr="002033F7">
        <w:rPr>
          <w:b/>
          <w:bCs/>
          <w:highlight w:val="cyan"/>
          <w:u w:val="single"/>
        </w:rPr>
        <w:t>‘issues of equitable access’</w:t>
      </w:r>
      <w:r w:rsidRPr="00ED1365">
        <w:rPr>
          <w:u w:val="single"/>
        </w:rPr>
        <w:t xml:space="preserve"> and</w:t>
      </w:r>
      <w:r w:rsidRPr="00C25891">
        <w:rPr>
          <w:sz w:val="16"/>
        </w:rPr>
        <w:t xml:space="preserve"> also </w:t>
      </w:r>
      <w:r w:rsidRPr="00ED1365">
        <w:rPr>
          <w:u w:val="single"/>
        </w:rPr>
        <w:t>fails to deliver</w:t>
      </w:r>
      <w:r w:rsidRPr="00C25891">
        <w:rPr>
          <w:sz w:val="16"/>
        </w:rPr>
        <w:t xml:space="preserve"> the kind of </w:t>
      </w:r>
      <w:r w:rsidRPr="00ED1365">
        <w:rPr>
          <w:u w:val="single"/>
        </w:rPr>
        <w:t>effective service</w:t>
      </w:r>
      <w:r w:rsidRPr="00C25891">
        <w:rPr>
          <w:sz w:val="16"/>
        </w:rPr>
        <w:t xml:space="preserve"> that private sector investment and control is supposed to deliver. I</w:t>
      </w:r>
      <w:r>
        <w:rPr>
          <w:sz w:val="16"/>
        </w:rPr>
        <w:t>Privi</w:t>
      </w:r>
      <w:r w:rsidRPr="00ED1365">
        <w:rPr>
          <w:u w:val="single"/>
        </w:rPr>
        <w:t xml:space="preserve"> agencies</w:t>
      </w:r>
      <w:r w:rsidRPr="00C25891">
        <w:rPr>
          <w:sz w:val="16"/>
        </w:rPr>
        <w:t xml:space="preserve"> – the processes by which </w:t>
      </w:r>
      <w:r w:rsidRPr="00ED1365">
        <w:rPr>
          <w:u w:val="single"/>
        </w:rPr>
        <w:t>agencies are managed as corporate, profit-seeking entities</w:t>
      </w:r>
      <w:r w:rsidRPr="00C25891">
        <w:rPr>
          <w:sz w:val="16"/>
        </w:rPr>
        <w:t xml:space="preserve"> </w:t>
      </w:r>
      <w:r w:rsidRPr="00ED1365">
        <w:rPr>
          <w:u w:val="single"/>
        </w:rPr>
        <w:t>– has led to serious issues of water quality in the developing world</w:t>
      </w:r>
      <w:r w:rsidRPr="00C25891">
        <w:rPr>
          <w:sz w:val="16"/>
        </w:rPr>
        <w:t xml:space="preserve">. Either by </w:t>
      </w:r>
      <w:r w:rsidRPr="002033F7">
        <w:rPr>
          <w:b/>
          <w:bCs/>
          <w:highlight w:val="cyan"/>
          <w:u w:val="single"/>
        </w:rPr>
        <w:t>mismanagement of treatment</w:t>
      </w:r>
      <w:r w:rsidRPr="002033F7">
        <w:rPr>
          <w:highlight w:val="cyan"/>
          <w:u w:val="single"/>
        </w:rPr>
        <w:t xml:space="preserve"> operations in the pursuit of profits</w:t>
      </w:r>
      <w:r w:rsidRPr="00C25891">
        <w:rPr>
          <w:sz w:val="16"/>
        </w:rPr>
        <w:t xml:space="preserve">, or in the </w:t>
      </w:r>
      <w:r w:rsidRPr="002033F7">
        <w:rPr>
          <w:highlight w:val="cyan"/>
          <w:u w:val="single"/>
        </w:rPr>
        <w:t>denial of safe water to impoverished</w:t>
      </w:r>
      <w:r w:rsidRPr="00ED1365">
        <w:rPr>
          <w:u w:val="single"/>
        </w:rPr>
        <w:t xml:space="preserve"> populations </w:t>
      </w:r>
      <w:r w:rsidRPr="002033F7">
        <w:rPr>
          <w:highlight w:val="cyan"/>
          <w:u w:val="single"/>
        </w:rPr>
        <w:t xml:space="preserve">unable to afford the </w:t>
      </w:r>
      <w:r w:rsidRPr="002033F7">
        <w:rPr>
          <w:b/>
          <w:bCs/>
          <w:highlight w:val="cyan"/>
          <w:u w:val="single"/>
        </w:rPr>
        <w:t>high costs</w:t>
      </w:r>
      <w:r w:rsidRPr="00ED1365">
        <w:rPr>
          <w:u w:val="single"/>
        </w:rPr>
        <w:t xml:space="preserve"> of privatized water</w:t>
      </w:r>
      <w:r w:rsidRPr="00C25891">
        <w:rPr>
          <w:sz w:val="16"/>
        </w:rPr>
        <w:t xml:space="preserve">, as many </w:t>
      </w:r>
      <w:r w:rsidRPr="00FB6D36">
        <w:rPr>
          <w:b/>
          <w:bCs/>
          <w:sz w:val="16"/>
        </w:rPr>
        <w:t xml:space="preserve">as </w:t>
      </w:r>
      <w:r w:rsidRPr="002033F7">
        <w:rPr>
          <w:b/>
          <w:bCs/>
          <w:highlight w:val="cyan"/>
          <w:u w:val="single"/>
        </w:rPr>
        <w:t>5 million</w:t>
      </w:r>
      <w:r w:rsidRPr="00C25891">
        <w:rPr>
          <w:sz w:val="16"/>
        </w:rPr>
        <w:t xml:space="preserve"> people – primarily </w:t>
      </w:r>
      <w:r w:rsidRPr="002033F7">
        <w:rPr>
          <w:b/>
          <w:bCs/>
          <w:highlight w:val="cyan"/>
          <w:u w:val="single"/>
        </w:rPr>
        <w:t>children</w:t>
      </w:r>
      <w:r w:rsidRPr="002033F7">
        <w:rPr>
          <w:highlight w:val="cyan"/>
          <w:u w:val="single"/>
        </w:rPr>
        <w:t xml:space="preserve"> </w:t>
      </w:r>
      <w:r w:rsidRPr="002033F7">
        <w:rPr>
          <w:sz w:val="16"/>
          <w:highlight w:val="cyan"/>
        </w:rPr>
        <w:t xml:space="preserve">– </w:t>
      </w:r>
      <w:r w:rsidRPr="002033F7">
        <w:rPr>
          <w:b/>
          <w:bCs/>
          <w:highlight w:val="cyan"/>
          <w:u w:val="single"/>
        </w:rPr>
        <w:t>die</w:t>
      </w:r>
      <w:r w:rsidRPr="002033F7">
        <w:rPr>
          <w:highlight w:val="cyan"/>
          <w:u w:val="single"/>
        </w:rPr>
        <w:t xml:space="preserve"> each year</w:t>
      </w:r>
      <w:r w:rsidRPr="00C25891">
        <w:rPr>
          <w:sz w:val="16"/>
        </w:rPr>
        <w:t xml:space="preserve"> from illnesses caused by poor-quality drinking water or reduced access to affordable clean water. The issue of private control and human rights breaches illustrates a conflict between private property rights and human rights, and suggests that a rights-based, comprehensive criminological inquiry is needed into the impacts of water privatization. Significantly, the </w:t>
      </w:r>
      <w:r w:rsidRPr="00ED1365">
        <w:rPr>
          <w:u w:val="single"/>
        </w:rPr>
        <w:t>privatization of water</w:t>
      </w:r>
      <w:r w:rsidRPr="00C25891">
        <w:rPr>
          <w:sz w:val="16"/>
        </w:rPr>
        <w:t xml:space="preserve"> under property regimes </w:t>
      </w:r>
      <w:r w:rsidRPr="00ED1365">
        <w:rPr>
          <w:u w:val="single"/>
        </w:rPr>
        <w:t xml:space="preserve">has </w:t>
      </w:r>
      <w:r w:rsidRPr="002033F7">
        <w:rPr>
          <w:highlight w:val="cyan"/>
          <w:u w:val="single"/>
        </w:rPr>
        <w:t>fuelled resistance to</w:t>
      </w:r>
      <w:r w:rsidRPr="00ED1365">
        <w:rPr>
          <w:u w:val="single"/>
        </w:rPr>
        <w:t xml:space="preserve"> the </w:t>
      </w:r>
      <w:r w:rsidRPr="002033F7">
        <w:rPr>
          <w:highlight w:val="cyan"/>
          <w:u w:val="single"/>
        </w:rPr>
        <w:t>recognition of a human right to water</w:t>
      </w:r>
      <w:r w:rsidRPr="00C25891">
        <w:rPr>
          <w:sz w:val="16"/>
        </w:rPr>
        <w:t xml:space="preserve">. For example, countries such as </w:t>
      </w:r>
      <w:r w:rsidRPr="002033F7">
        <w:rPr>
          <w:b/>
          <w:bCs/>
          <w:highlight w:val="cyan"/>
          <w:u w:val="single"/>
        </w:rPr>
        <w:t>Canada</w:t>
      </w:r>
      <w:r w:rsidRPr="002033F7">
        <w:rPr>
          <w:highlight w:val="cyan"/>
          <w:u w:val="single"/>
        </w:rPr>
        <w:t xml:space="preserve"> and</w:t>
      </w:r>
      <w:r w:rsidRPr="00ED1365">
        <w:rPr>
          <w:u w:val="single"/>
        </w:rPr>
        <w:t xml:space="preserve"> </w:t>
      </w:r>
      <w:r w:rsidRPr="00C25891">
        <w:rPr>
          <w:sz w:val="16"/>
        </w:rPr>
        <w:t xml:space="preserve">companies such as </w:t>
      </w:r>
      <w:r w:rsidRPr="002033F7">
        <w:rPr>
          <w:b/>
          <w:bCs/>
          <w:highlight w:val="cyan"/>
          <w:u w:val="single"/>
        </w:rPr>
        <w:t>Nestle</w:t>
      </w:r>
      <w:r w:rsidRPr="00ED1365">
        <w:rPr>
          <w:u w:val="single"/>
        </w:rPr>
        <w:t xml:space="preserve">, were opposed to such a human right, allegedly because of </w:t>
      </w:r>
      <w:r w:rsidRPr="002033F7">
        <w:rPr>
          <w:highlight w:val="cyan"/>
          <w:u w:val="single"/>
        </w:rPr>
        <w:t>concerns that it may create a legal barrier to privatising water</w:t>
      </w:r>
      <w:r w:rsidRPr="00ED1365">
        <w:rPr>
          <w:u w:val="single"/>
        </w:rPr>
        <w:t xml:space="preserve"> sources</w:t>
      </w:r>
      <w:r w:rsidRPr="00C25891">
        <w:rPr>
          <w:sz w:val="16"/>
        </w:rPr>
        <w:t xml:space="preserve"> (Clark, 2010). Despite progress, the human right to water is only recognised in non-binding legal instruments, and so whether or not the right is enforceable is still debatable. While the construction of water as a commodity has flourished due to the privatization of water, the acceptance of a human right to water has struggled for acceptance. If a human right to water continues to be recognised and strengthened at the international level, then states will be under more pressure to fulfil this right (Shue, 1998: 62). Such an obligation will include taking actions to ensure corporate entities do not interfere with the right, whether the entities are involved in water pollution or providing access to water. Yet, this presupposes that the state will try to meet its human rights obligations as a response to international pressure. Meanwhile, </w:t>
      </w:r>
      <w:r w:rsidRPr="002033F7">
        <w:rPr>
          <w:highlight w:val="cyan"/>
          <w:u w:val="single"/>
        </w:rPr>
        <w:t>corporate</w:t>
      </w:r>
      <w:r w:rsidRPr="00C25891">
        <w:rPr>
          <w:u w:val="single"/>
        </w:rPr>
        <w:t xml:space="preserve"> entities are still able to </w:t>
      </w:r>
      <w:r w:rsidRPr="002033F7">
        <w:rPr>
          <w:highlight w:val="cyan"/>
          <w:u w:val="single"/>
        </w:rPr>
        <w:t xml:space="preserve">operate in a </w:t>
      </w:r>
      <w:r w:rsidRPr="002033F7">
        <w:rPr>
          <w:b/>
          <w:bCs/>
          <w:highlight w:val="cyan"/>
          <w:u w:val="single"/>
        </w:rPr>
        <w:t>regulatory void</w:t>
      </w:r>
      <w:r w:rsidRPr="00C25891">
        <w:rPr>
          <w:u w:val="single"/>
        </w:rPr>
        <w:t xml:space="preserve"> where they are generally </w:t>
      </w:r>
      <w:r w:rsidRPr="002033F7">
        <w:rPr>
          <w:highlight w:val="cyan"/>
          <w:u w:val="single"/>
        </w:rPr>
        <w:t>not held liable for</w:t>
      </w:r>
      <w:r w:rsidRPr="00C25891">
        <w:rPr>
          <w:u w:val="single"/>
        </w:rPr>
        <w:t xml:space="preserve"> human or environmental </w:t>
      </w:r>
      <w:r w:rsidRPr="002033F7">
        <w:rPr>
          <w:highlight w:val="cyan"/>
          <w:u w:val="single"/>
        </w:rPr>
        <w:t>harms</w:t>
      </w:r>
      <w:r w:rsidRPr="00C25891">
        <w:rPr>
          <w:sz w:val="16"/>
        </w:rPr>
        <w:t xml:space="preserve">.12 While international actors have been somewhat successful in creating a human right to water in recent times, implementing such a right in the context of the globalised, capital accumulation model is incredibly problematic. The trend towards </w:t>
      </w:r>
      <w:r w:rsidRPr="00C25891">
        <w:rPr>
          <w:u w:val="single"/>
        </w:rPr>
        <w:t>states creating private property rights over water, and</w:t>
      </w:r>
      <w:r w:rsidRPr="00C25891">
        <w:rPr>
          <w:sz w:val="16"/>
        </w:rPr>
        <w:t xml:space="preserve"> the ensuing </w:t>
      </w:r>
      <w:r w:rsidRPr="00C25891">
        <w:rPr>
          <w:u w:val="single"/>
        </w:rPr>
        <w:t>corporate control over water</w:t>
      </w:r>
      <w:r w:rsidRPr="00C25891">
        <w:rPr>
          <w:sz w:val="16"/>
        </w:rPr>
        <w:t xml:space="preserve"> in order </w:t>
      </w:r>
      <w:r w:rsidRPr="00C25891">
        <w:rPr>
          <w:u w:val="single"/>
        </w:rPr>
        <w:t>to accumulate capital and wealth,</w:t>
      </w:r>
      <w:r w:rsidRPr="00C25891">
        <w:rPr>
          <w:sz w:val="16"/>
        </w:rPr>
        <w:t xml:space="preserve"> </w:t>
      </w:r>
      <w:r w:rsidRPr="00C25891">
        <w:rPr>
          <w:u w:val="single"/>
        </w:rPr>
        <w:t>is at odds with redistributing and sustainably using fresh water sources</w:t>
      </w:r>
      <w:r w:rsidRPr="00C25891">
        <w:rPr>
          <w:sz w:val="16"/>
        </w:rPr>
        <w:t>. More broadly, the inability of human rights to protect fresh water users, again illustrates an underlying conflict between capital accumulation and environmental and human health. In this way, green criminologists, the authors included, need to heed the argument of Lynch et al. (2013: 1009) and not ‘shy away from connecting capitalism to ecological crime’.</w:t>
      </w:r>
    </w:p>
    <w:p w14:paraId="275DEBF9" w14:textId="77777777" w:rsidR="001B484C" w:rsidRDefault="001B484C" w:rsidP="001B484C">
      <w:pPr>
        <w:pStyle w:val="Heading4"/>
      </w:pPr>
      <w:r>
        <w:t>Privatization either does nothing or it makes water scarcity and human rights worse.</w:t>
      </w:r>
    </w:p>
    <w:p w14:paraId="5932804E" w14:textId="77777777" w:rsidR="001B484C" w:rsidRPr="00907658" w:rsidRDefault="001B484C" w:rsidP="001B484C">
      <w:r w:rsidRPr="00031BB4">
        <w:rPr>
          <w:b/>
          <w:bCs/>
        </w:rPr>
        <w:t>Budds</w:t>
      </w:r>
      <w:r>
        <w:t xml:space="preserve"> j. and </w:t>
      </w:r>
      <w:r w:rsidRPr="00031BB4">
        <w:rPr>
          <w:b/>
          <w:bCs/>
        </w:rPr>
        <w:t xml:space="preserve">Macgranahan </w:t>
      </w:r>
      <w:r>
        <w:t>G., 20</w:t>
      </w:r>
      <w:r w:rsidRPr="00031BB4">
        <w:rPr>
          <w:b/>
          <w:bCs/>
        </w:rPr>
        <w:t>03</w:t>
      </w:r>
      <w:r>
        <w:t xml:space="preserve">, ‘Are the debates on water privatization missing the point? Experiences from Africa, Asia and Latin America’, </w:t>
      </w:r>
      <w:r>
        <w:rPr>
          <w:i/>
          <w:iCs/>
        </w:rPr>
        <w:t xml:space="preserve">Environment and Urbanization, </w:t>
      </w:r>
      <w:r>
        <w:t xml:space="preserve">15, 87-114. </w:t>
      </w:r>
      <w:hyperlink r:id="rId154" w:history="1">
        <w:r w:rsidRPr="009828CF">
          <w:rPr>
            <w:rStyle w:val="Hyperlink"/>
          </w:rPr>
          <w:t>https://journals-sagepub-com.proxy.lib.umich.edu/doi/pdf/10.1177/095624780301500222 Accessed 7/9/21</w:t>
        </w:r>
      </w:hyperlink>
      <w:r>
        <w:t xml:space="preserve"> RC</w:t>
      </w:r>
    </w:p>
    <w:p w14:paraId="017109CE" w14:textId="77777777" w:rsidR="001B484C" w:rsidRDefault="001B484C" w:rsidP="001B484C">
      <w:pPr>
        <w:rPr>
          <w:rStyle w:val="Emphasis"/>
        </w:rPr>
      </w:pPr>
      <w:r w:rsidRPr="00CA35FE">
        <w:rPr>
          <w:sz w:val="16"/>
        </w:rPr>
        <w:t xml:space="preserve">There is general agreement that public utilities have been too slow in extending access to services and that they can be inefficient and corrupt. </w:t>
      </w:r>
      <w:r w:rsidRPr="000B68D7">
        <w:rPr>
          <w:rStyle w:val="StyleUnderline"/>
        </w:rPr>
        <w:t>Increasing private sector involvement to address these problems remains very controversial, however</w:t>
      </w:r>
      <w:r w:rsidRPr="00CA35FE">
        <w:rPr>
          <w:sz w:val="16"/>
        </w:rPr>
        <w:t xml:space="preserve">. For many, the question of how water and sanitation should be provided goes to the heart of the appropriate role of government. Moreover, while the debate is ostensibly about matters of high public interest, </w:t>
      </w:r>
      <w:r w:rsidRPr="001547BC">
        <w:rPr>
          <w:rStyle w:val="StyleUnderline"/>
        </w:rPr>
        <w:t>what makes the conflict between privatization and its alternatives so contentious are the conflicting vested interests of the key actors within the water sector, such as between private companies pursuing profits and public sector employees protecting their jobs.</w:t>
      </w:r>
      <w:r w:rsidRPr="00CA35FE">
        <w:rPr>
          <w:sz w:val="16"/>
        </w:rPr>
        <w:t xml:space="preserve"> Unfortunately, the private versus public debate obscures the variety of roles private enterprises can play in water and sanitation utilities, detracts attention from problems that have nothing to do with privatization and, moreover, makes it easy to lose sight of how the process of </w:t>
      </w:r>
      <w:r w:rsidRPr="00CA35FE">
        <w:rPr>
          <w:sz w:val="16"/>
        </w:rPr>
        <w:lastRenderedPageBreak/>
        <w:t xml:space="preserve">privatization is actually unfolding. </w:t>
      </w:r>
      <w:r w:rsidRPr="00EE2EAC">
        <w:rPr>
          <w:rStyle w:val="StyleUnderline"/>
        </w:rPr>
        <w:t xml:space="preserve">Under the right circumstances, </w:t>
      </w:r>
      <w:r w:rsidRPr="002033F7">
        <w:rPr>
          <w:rStyle w:val="StyleUnderline"/>
          <w:highlight w:val="cyan"/>
        </w:rPr>
        <w:t xml:space="preserve">it </w:t>
      </w:r>
      <w:r w:rsidRPr="002033F7">
        <w:rPr>
          <w:rStyle w:val="Emphasis"/>
          <w:highlight w:val="cyan"/>
        </w:rPr>
        <w:t>may well be possible for private sector participation to improve</w:t>
      </w:r>
      <w:r w:rsidRPr="00B44A02">
        <w:rPr>
          <w:rStyle w:val="Emphasis"/>
        </w:rPr>
        <w:t xml:space="preserve"> efficiency and increase the financial </w:t>
      </w:r>
      <w:r w:rsidRPr="00AD21B4">
        <w:rPr>
          <w:rStyle w:val="Emphasis"/>
        </w:rPr>
        <w:t xml:space="preserve">resources available for improving </w:t>
      </w:r>
      <w:r w:rsidRPr="002033F7">
        <w:rPr>
          <w:rStyle w:val="Emphasis"/>
          <w:highlight w:val="cyan"/>
        </w:rPr>
        <w:t>water and sanitation services. However, it</w:t>
      </w:r>
      <w:r w:rsidRPr="00AD21B4">
        <w:rPr>
          <w:rStyle w:val="Emphasis"/>
        </w:rPr>
        <w:t xml:space="preserve"> can also direct finance to urban centres and neighbourhoods that are already comparatively well served</w:t>
      </w:r>
      <w:r w:rsidRPr="002033F7">
        <w:rPr>
          <w:rStyle w:val="Emphasis"/>
          <w:highlight w:val="cyan"/>
        </w:rPr>
        <w:t>, further polarize the politics of water and sanitation (especially when prices increase) and create new regulatory problems</w:t>
      </w:r>
      <w:r w:rsidRPr="00CA35FE">
        <w:rPr>
          <w:sz w:val="16"/>
        </w:rPr>
        <w:t xml:space="preserve">. Much depends on the way privatization is developed and the local context. Despite its prominence in the water sector, the scale and </w:t>
      </w:r>
      <w:r w:rsidRPr="002033F7">
        <w:rPr>
          <w:rStyle w:val="StyleUnderline"/>
          <w:highlight w:val="cyan"/>
        </w:rPr>
        <w:t>benefits of private sector participation remain limited</w:t>
      </w:r>
      <w:r w:rsidRPr="00CA35FE">
        <w:rPr>
          <w:sz w:val="16"/>
        </w:rPr>
        <w:t xml:space="preserve">. Only around 5 per cent of the world’s population is currently served by the formal private sector. During the 1990s, the level of private sector participation increased significantly in Africa, Asia and Latin America, but was concentrated in countries with larger economies and populations and higher levels of urbanization. </w:t>
      </w:r>
      <w:r w:rsidRPr="006A4304">
        <w:rPr>
          <w:rStyle w:val="StyleUnderline"/>
        </w:rPr>
        <w:t>The level of foreign private finance and investment has also been disappointing. Furthermore, problems and conflicts have arisen in a number of cases</w:t>
      </w:r>
      <w:r w:rsidRPr="00CA35FE">
        <w:rPr>
          <w:sz w:val="16"/>
        </w:rPr>
        <w:t xml:space="preserve">. It should be noted at the outset that few of the people identified through the water and sanitation targets are likely to be served in the foreseeable future by the conventional water and sewerage networks operated by either private water companies or most public utilities. </w:t>
      </w:r>
      <w:r w:rsidRPr="006A4304">
        <w:rPr>
          <w:rStyle w:val="StyleUnderline"/>
        </w:rPr>
        <w:t>The recent Global Water Supply and Sanitation Assessment estimated that 1.1 billion poor people still lack reasonable access to improved drinking water supplies and 2.4 billion lack reasonable access to improved sanitation.</w:t>
      </w:r>
      <w:r w:rsidRPr="00CA35FE">
        <w:rPr>
          <w:sz w:val="16"/>
        </w:rPr>
        <w:t xml:space="preserve">(1) More than 80 per cent of these “unserved” live in rural areas. As indicated in a recent UN–Habitat book (for which an earlier version of this paper was submitted as a background paper), the number of urban dwellers without adequate water and sanitation services is probably far higher than these figures imply.(2) But even the </w:t>
      </w:r>
      <w:r w:rsidRPr="002033F7">
        <w:rPr>
          <w:rStyle w:val="Emphasis"/>
          <w:highlight w:val="cyan"/>
        </w:rPr>
        <w:t>unserved urban dwellers tend to live in the smaller, low-income towns and cities, or low-income neighbourhoods within large cities, which the large water companies have shown little interest in serving.</w:t>
      </w:r>
    </w:p>
    <w:p w14:paraId="6891D2AA" w14:textId="77777777" w:rsidR="001B484C" w:rsidRDefault="001B484C" w:rsidP="001B484C">
      <w:pPr>
        <w:rPr>
          <w:sz w:val="16"/>
        </w:rPr>
      </w:pPr>
    </w:p>
    <w:p w14:paraId="48711327" w14:textId="57E2605D" w:rsidR="001B484C" w:rsidRPr="00024DB1" w:rsidRDefault="001B484C" w:rsidP="001B484C">
      <w:pPr>
        <w:pStyle w:val="Heading3"/>
        <w:rPr>
          <w:sz w:val="18"/>
          <w:szCs w:val="18"/>
        </w:rPr>
      </w:pPr>
      <w:r w:rsidRPr="00024DB1">
        <w:rPr>
          <w:rStyle w:val="normaltextrun"/>
          <w:rFonts w:asciiTheme="minorHAnsi" w:hAnsiTheme="minorHAnsi" w:cstheme="minorHAnsi"/>
          <w:szCs w:val="32"/>
        </w:rPr>
        <w:lastRenderedPageBreak/>
        <w:t xml:space="preserve">Privatization Bad – </w:t>
      </w:r>
      <w:r w:rsidR="00646180">
        <w:rPr>
          <w:rStyle w:val="normaltextrun"/>
          <w:rFonts w:asciiTheme="minorHAnsi" w:hAnsiTheme="minorHAnsi" w:cstheme="minorHAnsi"/>
          <w:szCs w:val="32"/>
        </w:rPr>
        <w:t xml:space="preserve">AT: Resources </w:t>
      </w:r>
    </w:p>
    <w:p w14:paraId="34F898A2" w14:textId="77777777" w:rsidR="001B484C" w:rsidRPr="00646180" w:rsidRDefault="001B484C" w:rsidP="001B484C">
      <w:pPr>
        <w:pStyle w:val="Heading4"/>
        <w:rPr>
          <w:sz w:val="18"/>
          <w:szCs w:val="18"/>
        </w:rPr>
      </w:pPr>
      <w:r w:rsidRPr="00646180">
        <w:rPr>
          <w:rStyle w:val="normaltextrun"/>
          <w:rFonts w:asciiTheme="minorHAnsi" w:hAnsiTheme="minorHAnsi" w:cstheme="minorHAnsi"/>
          <w:szCs w:val="26"/>
        </w:rPr>
        <w:t>Water privatization empirically increases water scarcity, contributes to climate change, and is the root cause of human induced water related issues.</w:t>
      </w:r>
      <w:r w:rsidRPr="00646180">
        <w:rPr>
          <w:rStyle w:val="eop"/>
          <w:rFonts w:asciiTheme="minorHAnsi" w:hAnsiTheme="minorHAnsi" w:cstheme="minorHAnsi"/>
          <w:szCs w:val="26"/>
        </w:rPr>
        <w:t> </w:t>
      </w:r>
    </w:p>
    <w:p w14:paraId="4004540C" w14:textId="77777777" w:rsidR="001B484C" w:rsidRPr="00024DB1" w:rsidRDefault="001B484C" w:rsidP="001B484C">
      <w:pPr>
        <w:pStyle w:val="paragraph"/>
        <w:spacing w:before="0" w:beforeAutospacing="0" w:after="0" w:afterAutospacing="0"/>
        <w:textAlignment w:val="baseline"/>
        <w:rPr>
          <w:rFonts w:asciiTheme="minorHAnsi" w:hAnsiTheme="minorHAnsi" w:cstheme="minorHAnsi"/>
          <w:sz w:val="18"/>
          <w:szCs w:val="18"/>
        </w:rPr>
      </w:pPr>
      <w:r w:rsidRPr="00024DB1">
        <w:rPr>
          <w:rStyle w:val="normaltextrun"/>
          <w:rFonts w:asciiTheme="minorHAnsi" w:eastAsiaTheme="majorEastAsia" w:hAnsiTheme="minorHAnsi" w:cstheme="minorHAnsi"/>
          <w:b/>
          <w:bCs/>
          <w:szCs w:val="26"/>
        </w:rPr>
        <w:t>Gallagher 16</w:t>
      </w:r>
      <w:r w:rsidRPr="00024DB1">
        <w:rPr>
          <w:rStyle w:val="normaltextrun"/>
          <w:rFonts w:asciiTheme="minorHAnsi" w:eastAsiaTheme="majorEastAsia" w:hAnsiTheme="minorHAnsi" w:cstheme="minorHAnsi"/>
          <w:sz w:val="22"/>
          <w:szCs w:val="22"/>
        </w:rPr>
        <w:t> </w:t>
      </w:r>
      <w:r w:rsidRPr="00024DB1">
        <w:rPr>
          <w:rStyle w:val="normaltextrun"/>
          <w:rFonts w:asciiTheme="minorHAnsi" w:eastAsiaTheme="majorEastAsia" w:hAnsiTheme="minorHAnsi" w:cstheme="minorHAnsi"/>
          <w:sz w:val="16"/>
          <w:szCs w:val="16"/>
        </w:rPr>
        <w:t>[Daneil Gallagher is an award-winning product leader SAFe methodology which works with the government to make ecologically sustainable technology; “The Heavy Price of Santiago's Privatized Water.” The Guardian, Guardian News and Media, 15 Sept. 2016, www.theguardian.com/sustainable-business/2016/sep/15/chile-santiago-water-supply-drought-climate-change-privatisation-neoliberalism-human-right.] ///Truman</w:t>
      </w:r>
      <w:r w:rsidRPr="00024DB1">
        <w:rPr>
          <w:rStyle w:val="eop"/>
          <w:rFonts w:asciiTheme="minorHAnsi" w:hAnsiTheme="minorHAnsi" w:cstheme="minorHAnsi"/>
          <w:sz w:val="16"/>
          <w:szCs w:val="16"/>
        </w:rPr>
        <w:t> </w:t>
      </w:r>
    </w:p>
    <w:p w14:paraId="011917FF" w14:textId="77777777" w:rsidR="001B484C" w:rsidRPr="00024DB1" w:rsidRDefault="001B484C" w:rsidP="001B484C">
      <w:pPr>
        <w:pStyle w:val="paragraph"/>
        <w:spacing w:before="0" w:beforeAutospacing="0" w:after="0" w:afterAutospacing="0"/>
        <w:textAlignment w:val="baseline"/>
        <w:rPr>
          <w:rFonts w:asciiTheme="minorHAnsi" w:hAnsiTheme="minorHAnsi" w:cstheme="minorHAnsi"/>
          <w:sz w:val="18"/>
          <w:szCs w:val="18"/>
        </w:rPr>
      </w:pPr>
      <w:r w:rsidRPr="00024DB1">
        <w:rPr>
          <w:rStyle w:val="normaltextrun"/>
          <w:rFonts w:asciiTheme="minorHAnsi" w:eastAsiaTheme="majorEastAsia" w:hAnsiTheme="minorHAnsi" w:cstheme="minorHAnsi"/>
          <w:sz w:val="22"/>
          <w:szCs w:val="22"/>
          <w:u w:val="single"/>
          <w:shd w:val="clear" w:color="auto" w:fill="00FFFF"/>
        </w:rPr>
        <w:t>The</w:t>
      </w:r>
      <w:r w:rsidRPr="00024DB1">
        <w:rPr>
          <w:rStyle w:val="normaltextrun"/>
          <w:rFonts w:asciiTheme="minorHAnsi" w:eastAsiaTheme="majorEastAsia" w:hAnsiTheme="minorHAnsi" w:cstheme="minorHAnsi"/>
          <w:sz w:val="22"/>
          <w:szCs w:val="22"/>
          <w:u w:val="single"/>
        </w:rPr>
        <w:t> heavy </w:t>
      </w:r>
      <w:r w:rsidRPr="00024DB1">
        <w:rPr>
          <w:rStyle w:val="normaltextrun"/>
          <w:rFonts w:asciiTheme="minorHAnsi" w:eastAsiaTheme="majorEastAsia" w:hAnsiTheme="minorHAnsi" w:cstheme="minorHAnsi"/>
          <w:sz w:val="22"/>
          <w:szCs w:val="22"/>
          <w:u w:val="single"/>
          <w:shd w:val="clear" w:color="auto" w:fill="00FFFF"/>
        </w:rPr>
        <w:t>price of</w:t>
      </w:r>
      <w:r w:rsidRPr="00024DB1">
        <w:rPr>
          <w:rStyle w:val="normaltextrun"/>
          <w:rFonts w:asciiTheme="minorHAnsi" w:eastAsiaTheme="majorEastAsia" w:hAnsiTheme="minorHAnsi" w:cstheme="minorHAnsi"/>
          <w:sz w:val="22"/>
          <w:szCs w:val="22"/>
          <w:u w:val="single"/>
        </w:rPr>
        <w:t> Santiago's </w:t>
      </w:r>
      <w:r w:rsidRPr="00024DB1">
        <w:rPr>
          <w:rStyle w:val="normaltextrun"/>
          <w:rFonts w:asciiTheme="minorHAnsi" w:eastAsiaTheme="majorEastAsia" w:hAnsiTheme="minorHAnsi" w:cstheme="minorHAnsi"/>
          <w:sz w:val="22"/>
          <w:szCs w:val="22"/>
          <w:u w:val="single"/>
          <w:shd w:val="clear" w:color="auto" w:fill="00FFFF"/>
        </w:rPr>
        <w:t>privatized water</w:t>
      </w:r>
      <w:r w:rsidRPr="00024DB1">
        <w:rPr>
          <w:rStyle w:val="normaltextrun"/>
          <w:rFonts w:asciiTheme="minorHAnsi" w:eastAsiaTheme="majorEastAsia" w:hAnsiTheme="minorHAnsi" w:cstheme="minorHAnsi"/>
          <w:b/>
          <w:bCs/>
          <w:sz w:val="22"/>
          <w:szCs w:val="22"/>
          <w:u w:val="single"/>
        </w:rPr>
        <w:t> </w:t>
      </w:r>
      <w:r w:rsidRPr="00024DB1">
        <w:rPr>
          <w:rStyle w:val="normaltextrun"/>
          <w:rFonts w:asciiTheme="minorHAnsi" w:eastAsiaTheme="majorEastAsia" w:hAnsiTheme="minorHAnsi" w:cstheme="minorHAnsi"/>
          <w:sz w:val="8"/>
          <w:szCs w:val="8"/>
        </w:rPr>
        <w:t>Protesters in Santiago last month, who called for an end to privatised water in Chile. Photograph: Miguel Hechenleitner/Movimiento por la Recuperación del Agua y la Vida With water availability to Chile’s capital predicted to fall 40% by 2070, </w:t>
      </w:r>
      <w:r w:rsidRPr="00024DB1">
        <w:rPr>
          <w:rStyle w:val="normaltextrun"/>
          <w:rFonts w:asciiTheme="minorHAnsi" w:eastAsiaTheme="majorEastAsia" w:hAnsiTheme="minorHAnsi" w:cstheme="minorHAnsi"/>
          <w:sz w:val="22"/>
          <w:szCs w:val="22"/>
          <w:u w:val="single"/>
        </w:rPr>
        <w:t>legislators </w:t>
      </w:r>
      <w:r w:rsidRPr="00024DB1">
        <w:rPr>
          <w:rStyle w:val="normaltextrun"/>
          <w:rFonts w:asciiTheme="minorHAnsi" w:eastAsiaTheme="majorEastAsia" w:hAnsiTheme="minorHAnsi" w:cstheme="minorHAnsi"/>
          <w:sz w:val="22"/>
          <w:szCs w:val="22"/>
          <w:u w:val="single"/>
          <w:shd w:val="clear" w:color="auto" w:fill="00FFFF"/>
        </w:rPr>
        <w:t>are</w:t>
      </w:r>
      <w:r w:rsidRPr="00024DB1">
        <w:rPr>
          <w:rStyle w:val="normaltextrun"/>
          <w:rFonts w:asciiTheme="minorHAnsi" w:eastAsiaTheme="majorEastAsia" w:hAnsiTheme="minorHAnsi" w:cstheme="minorHAnsi"/>
          <w:sz w:val="22"/>
          <w:szCs w:val="22"/>
          <w:u w:val="single"/>
        </w:rPr>
        <w:t> being called on to prioritise human and </w:t>
      </w:r>
      <w:r w:rsidRPr="00024DB1">
        <w:rPr>
          <w:rStyle w:val="normaltextrun"/>
          <w:rFonts w:asciiTheme="minorHAnsi" w:eastAsiaTheme="majorEastAsia" w:hAnsiTheme="minorHAnsi" w:cstheme="minorHAnsi"/>
          <w:sz w:val="22"/>
          <w:szCs w:val="22"/>
          <w:u w:val="single"/>
          <w:shd w:val="clear" w:color="auto" w:fill="00FFFF"/>
        </w:rPr>
        <w:t>ecological</w:t>
      </w:r>
      <w:r w:rsidRPr="00024DB1">
        <w:rPr>
          <w:rStyle w:val="normaltextrun"/>
          <w:rFonts w:asciiTheme="minorHAnsi" w:eastAsiaTheme="majorEastAsia" w:hAnsiTheme="minorHAnsi" w:cstheme="minorHAnsi"/>
          <w:sz w:val="22"/>
          <w:szCs w:val="22"/>
          <w:u w:val="single"/>
        </w:rPr>
        <w:t> needs over profit When it comes to water, Chile is failing its citizens. In Santiago, the nation’s capital, millions of people are regularly left </w:t>
      </w:r>
      <w:r w:rsidRPr="00024DB1">
        <w:rPr>
          <w:rStyle w:val="normaltextrun"/>
          <w:rFonts w:asciiTheme="minorHAnsi" w:eastAsiaTheme="majorEastAsia" w:hAnsiTheme="minorHAnsi" w:cstheme="minorHAnsi"/>
          <w:sz w:val="22"/>
          <w:szCs w:val="22"/>
          <w:u w:val="single"/>
          <w:shd w:val="clear" w:color="auto" w:fill="00FFFF"/>
        </w:rPr>
        <w:t>without</w:t>
      </w:r>
      <w:r w:rsidRPr="00024DB1">
        <w:rPr>
          <w:rStyle w:val="normaltextrun"/>
          <w:rFonts w:asciiTheme="minorHAnsi" w:eastAsiaTheme="majorEastAsia" w:hAnsiTheme="minorHAnsi" w:cstheme="minorHAnsi"/>
          <w:sz w:val="22"/>
          <w:szCs w:val="22"/>
          <w:u w:val="single"/>
        </w:rPr>
        <w:t> running </w:t>
      </w:r>
      <w:r w:rsidRPr="00024DB1">
        <w:rPr>
          <w:rStyle w:val="normaltextrun"/>
          <w:rFonts w:asciiTheme="minorHAnsi" w:eastAsiaTheme="majorEastAsia" w:hAnsiTheme="minorHAnsi" w:cstheme="minorHAnsi"/>
          <w:sz w:val="22"/>
          <w:szCs w:val="22"/>
          <w:u w:val="single"/>
          <w:shd w:val="clear" w:color="auto" w:fill="00FFFF"/>
        </w:rPr>
        <w:t>water</w:t>
      </w:r>
      <w:r w:rsidRPr="00024DB1">
        <w:rPr>
          <w:rStyle w:val="normaltextrun"/>
          <w:rFonts w:asciiTheme="minorHAnsi" w:eastAsiaTheme="majorEastAsia" w:hAnsiTheme="minorHAnsi" w:cstheme="minorHAnsi"/>
          <w:sz w:val="22"/>
          <w:szCs w:val="22"/>
          <w:u w:val="single"/>
        </w:rPr>
        <w:t> for days at a time and </w:t>
      </w:r>
      <w:r w:rsidRPr="00024DB1">
        <w:rPr>
          <w:rStyle w:val="normaltextrun"/>
          <w:rFonts w:asciiTheme="minorHAnsi" w:eastAsiaTheme="majorEastAsia" w:hAnsiTheme="minorHAnsi" w:cstheme="minorHAnsi"/>
          <w:sz w:val="22"/>
          <w:szCs w:val="22"/>
          <w:u w:val="single"/>
          <w:shd w:val="clear" w:color="auto" w:fill="00FFFF"/>
        </w:rPr>
        <w:t>experts are </w:t>
      </w:r>
      <w:hyperlink r:id="rId155" w:tgtFrame="_blank" w:history="1">
        <w:r w:rsidRPr="00024DB1">
          <w:rPr>
            <w:rStyle w:val="normaltextrun"/>
            <w:rFonts w:asciiTheme="minorHAnsi" w:eastAsiaTheme="majorEastAsia" w:hAnsiTheme="minorHAnsi" w:cstheme="minorHAnsi"/>
            <w:color w:val="0000FF"/>
            <w:sz w:val="22"/>
            <w:szCs w:val="22"/>
            <w:u w:val="single"/>
            <w:shd w:val="clear" w:color="auto" w:fill="00FFFF"/>
          </w:rPr>
          <w:t>warning</w:t>
        </w:r>
      </w:hyperlink>
      <w:r w:rsidRPr="00024DB1">
        <w:rPr>
          <w:rStyle w:val="normaltextrun"/>
          <w:rFonts w:asciiTheme="minorHAnsi" w:eastAsiaTheme="majorEastAsia" w:hAnsiTheme="minorHAnsi" w:cstheme="minorHAnsi"/>
          <w:sz w:val="22"/>
          <w:szCs w:val="22"/>
          <w:u w:val="single"/>
          <w:shd w:val="clear" w:color="auto" w:fill="00FFFF"/>
        </w:rPr>
        <w:t> of</w:t>
      </w:r>
      <w:r w:rsidRPr="00024DB1">
        <w:rPr>
          <w:rStyle w:val="normaltextrun"/>
          <w:rFonts w:asciiTheme="minorHAnsi" w:eastAsiaTheme="majorEastAsia" w:hAnsiTheme="minorHAnsi" w:cstheme="minorHAnsi"/>
          <w:sz w:val="22"/>
          <w:szCs w:val="22"/>
          <w:u w:val="single"/>
        </w:rPr>
        <w:t> water scarcity to come across the country as </w:t>
      </w:r>
      <w:r w:rsidRPr="00024DB1">
        <w:rPr>
          <w:rStyle w:val="normaltextrun"/>
          <w:rFonts w:asciiTheme="minorHAnsi" w:eastAsiaTheme="majorEastAsia" w:hAnsiTheme="minorHAnsi" w:cstheme="minorHAnsi"/>
          <w:sz w:val="22"/>
          <w:szCs w:val="22"/>
          <w:u w:val="single"/>
          <w:shd w:val="clear" w:color="auto" w:fill="00FFFF"/>
        </w:rPr>
        <w:t>temperature</w:t>
      </w:r>
      <w:r w:rsidRPr="00024DB1">
        <w:rPr>
          <w:rStyle w:val="normaltextrun"/>
          <w:rFonts w:asciiTheme="minorHAnsi" w:eastAsiaTheme="majorEastAsia" w:hAnsiTheme="minorHAnsi" w:cstheme="minorHAnsi"/>
          <w:sz w:val="22"/>
          <w:szCs w:val="22"/>
          <w:u w:val="single"/>
        </w:rPr>
        <w:t>s </w:t>
      </w:r>
      <w:r w:rsidRPr="00024DB1">
        <w:rPr>
          <w:rStyle w:val="normaltextrun"/>
          <w:rFonts w:asciiTheme="minorHAnsi" w:eastAsiaTheme="majorEastAsia" w:hAnsiTheme="minorHAnsi" w:cstheme="minorHAnsi"/>
          <w:sz w:val="22"/>
          <w:szCs w:val="22"/>
          <w:u w:val="single"/>
          <w:shd w:val="clear" w:color="auto" w:fill="00FFFF"/>
        </w:rPr>
        <w:t>rise and </w:t>
      </w:r>
      <w:hyperlink r:id="rId156" w:tgtFrame="_blank" w:history="1">
        <w:r w:rsidRPr="00024DB1">
          <w:rPr>
            <w:rStyle w:val="normaltextrun"/>
            <w:rFonts w:asciiTheme="minorHAnsi" w:eastAsiaTheme="majorEastAsia" w:hAnsiTheme="minorHAnsi" w:cstheme="minorHAnsi"/>
            <w:color w:val="0000FF"/>
            <w:sz w:val="22"/>
            <w:szCs w:val="22"/>
            <w:u w:val="single"/>
            <w:shd w:val="clear" w:color="auto" w:fill="00FFFF"/>
          </w:rPr>
          <w:t>glaciers retreat</w:t>
        </w:r>
      </w:hyperlink>
      <w:r w:rsidRPr="00024DB1">
        <w:rPr>
          <w:rStyle w:val="normaltextrun"/>
          <w:rFonts w:asciiTheme="minorHAnsi" w:eastAsiaTheme="majorEastAsia" w:hAnsiTheme="minorHAnsi" w:cstheme="minorHAnsi"/>
          <w:sz w:val="22"/>
          <w:szCs w:val="22"/>
          <w:u w:val="single"/>
        </w:rPr>
        <w:t>. “What </w:t>
      </w:r>
      <w:r w:rsidRPr="00024DB1">
        <w:rPr>
          <w:rStyle w:val="normaltextrun"/>
          <w:rFonts w:asciiTheme="minorHAnsi" w:eastAsiaTheme="majorEastAsia" w:hAnsiTheme="minorHAnsi" w:cstheme="minorHAnsi"/>
          <w:sz w:val="22"/>
          <w:szCs w:val="22"/>
          <w:u w:val="single"/>
          <w:shd w:val="clear" w:color="auto" w:fill="00FFFF"/>
        </w:rPr>
        <w:t>we need</w:t>
      </w:r>
      <w:r w:rsidRPr="00024DB1">
        <w:rPr>
          <w:rStyle w:val="normaltextrun"/>
          <w:rFonts w:asciiTheme="minorHAnsi" w:eastAsiaTheme="majorEastAsia" w:hAnsiTheme="minorHAnsi" w:cstheme="minorHAnsi"/>
          <w:sz w:val="22"/>
          <w:szCs w:val="22"/>
          <w:u w:val="single"/>
        </w:rPr>
        <w:t> is </w:t>
      </w:r>
      <w:r w:rsidRPr="00024DB1">
        <w:rPr>
          <w:rStyle w:val="normaltextrun"/>
          <w:rFonts w:asciiTheme="minorHAnsi" w:eastAsiaTheme="majorEastAsia" w:hAnsiTheme="minorHAnsi" w:cstheme="minorHAnsi"/>
          <w:sz w:val="22"/>
          <w:szCs w:val="22"/>
          <w:u w:val="single"/>
          <w:shd w:val="clear" w:color="auto" w:fill="00FFFF"/>
        </w:rPr>
        <w:t>a transformation away from the private model</w:t>
      </w:r>
      <w:r w:rsidRPr="00024DB1">
        <w:rPr>
          <w:rStyle w:val="normaltextrun"/>
          <w:rFonts w:asciiTheme="minorHAnsi" w:eastAsiaTheme="majorEastAsia" w:hAnsiTheme="minorHAnsi" w:cstheme="minorHAnsi"/>
          <w:sz w:val="22"/>
          <w:szCs w:val="22"/>
          <w:u w:val="single"/>
        </w:rPr>
        <w:t> of water ownership and to recognise water as a human right,” </w:t>
      </w:r>
      <w:r w:rsidRPr="00024DB1">
        <w:rPr>
          <w:rStyle w:val="normaltextrun"/>
          <w:rFonts w:asciiTheme="minorHAnsi" w:eastAsiaTheme="majorEastAsia" w:hAnsiTheme="minorHAnsi" w:cstheme="minorHAnsi"/>
          <w:sz w:val="8"/>
          <w:szCs w:val="8"/>
        </w:rPr>
        <w:t>says Francisca Fernández, spokeswoman for the </w:t>
      </w:r>
      <w:hyperlink r:id="rId157" w:tgtFrame="_blank" w:history="1">
        <w:r w:rsidRPr="00024DB1">
          <w:rPr>
            <w:rStyle w:val="normaltextrun"/>
            <w:rFonts w:asciiTheme="minorHAnsi" w:eastAsiaTheme="majorEastAsia" w:hAnsiTheme="minorHAnsi" w:cstheme="minorHAnsi"/>
            <w:sz w:val="8"/>
            <w:szCs w:val="8"/>
          </w:rPr>
          <w:t>Movimiento por la Recuperación del Agua y la Vida</w:t>
        </w:r>
      </w:hyperlink>
      <w:r w:rsidRPr="00024DB1">
        <w:rPr>
          <w:rStyle w:val="normaltextrun"/>
          <w:rFonts w:asciiTheme="minorHAnsi" w:eastAsiaTheme="majorEastAsia" w:hAnsiTheme="minorHAnsi" w:cstheme="minorHAnsi"/>
          <w:sz w:val="8"/>
          <w:szCs w:val="8"/>
        </w:rPr>
        <w:t> which campaigns for public ownership of water. The organisation emerged four years ago at a time of mounting climatic stress in Santiago</w:t>
      </w:r>
      <w:r w:rsidRPr="00024DB1">
        <w:rPr>
          <w:rStyle w:val="normaltextrun"/>
          <w:rFonts w:asciiTheme="minorHAnsi" w:eastAsiaTheme="majorEastAsia" w:hAnsiTheme="minorHAnsi" w:cstheme="minorHAnsi"/>
          <w:sz w:val="22"/>
          <w:szCs w:val="22"/>
          <w:u w:val="single"/>
        </w:rPr>
        <w:t>. A recent protest saw at least 2,000 people take to the capital’s streets to demand the repeal of laws that </w:t>
      </w:r>
      <w:r w:rsidRPr="00024DB1">
        <w:rPr>
          <w:rStyle w:val="normaltextrun"/>
          <w:rFonts w:asciiTheme="minorHAnsi" w:eastAsiaTheme="majorEastAsia" w:hAnsiTheme="minorHAnsi" w:cstheme="minorHAnsi"/>
          <w:sz w:val="22"/>
          <w:szCs w:val="22"/>
          <w:u w:val="single"/>
          <w:shd w:val="clear" w:color="auto" w:fill="00FFFF"/>
        </w:rPr>
        <w:t>privatized</w:t>
      </w:r>
      <w:r w:rsidRPr="00024DB1">
        <w:rPr>
          <w:rStyle w:val="normaltextrun"/>
          <w:rFonts w:asciiTheme="minorHAnsi" w:eastAsiaTheme="majorEastAsia" w:hAnsiTheme="minorHAnsi" w:cstheme="minorHAnsi"/>
          <w:sz w:val="22"/>
          <w:szCs w:val="22"/>
          <w:u w:val="single"/>
        </w:rPr>
        <w:t> Chile’s </w:t>
      </w:r>
      <w:r w:rsidRPr="00024DB1">
        <w:rPr>
          <w:rStyle w:val="normaltextrun"/>
          <w:rFonts w:asciiTheme="minorHAnsi" w:eastAsiaTheme="majorEastAsia" w:hAnsiTheme="minorHAnsi" w:cstheme="minorHAnsi"/>
          <w:sz w:val="22"/>
          <w:szCs w:val="22"/>
          <w:u w:val="single"/>
          <w:shd w:val="clear" w:color="auto" w:fill="00FFFF"/>
        </w:rPr>
        <w:t>water</w:t>
      </w:r>
      <w:r w:rsidRPr="00024DB1">
        <w:rPr>
          <w:rStyle w:val="normaltextrun"/>
          <w:rFonts w:asciiTheme="minorHAnsi" w:eastAsiaTheme="majorEastAsia" w:hAnsiTheme="minorHAnsi" w:cstheme="minorHAnsi"/>
          <w:sz w:val="22"/>
          <w:szCs w:val="22"/>
          <w:u w:val="single"/>
        </w:rPr>
        <w:t> supply. At the heart of the protest and others like it in recent years lies frustration that the privatisation of water has </w:t>
      </w:r>
      <w:r w:rsidRPr="00024DB1">
        <w:rPr>
          <w:rStyle w:val="normaltextrun"/>
          <w:rFonts w:asciiTheme="minorHAnsi" w:eastAsiaTheme="majorEastAsia" w:hAnsiTheme="minorHAnsi" w:cstheme="minorHAnsi"/>
          <w:sz w:val="22"/>
          <w:szCs w:val="22"/>
          <w:u w:val="single"/>
          <w:shd w:val="clear" w:color="auto" w:fill="00FFFF"/>
        </w:rPr>
        <w:t>kept prices</w:t>
      </w:r>
      <w:r w:rsidRPr="00024DB1">
        <w:rPr>
          <w:rStyle w:val="normaltextrun"/>
          <w:rFonts w:asciiTheme="minorHAnsi" w:eastAsiaTheme="majorEastAsia" w:hAnsiTheme="minorHAnsi" w:cstheme="minorHAnsi"/>
          <w:sz w:val="22"/>
          <w:szCs w:val="22"/>
          <w:u w:val="single"/>
        </w:rPr>
        <w:t> unnecessarily </w:t>
      </w:r>
      <w:r w:rsidRPr="00024DB1">
        <w:rPr>
          <w:rStyle w:val="normaltextrun"/>
          <w:rFonts w:asciiTheme="minorHAnsi" w:eastAsiaTheme="majorEastAsia" w:hAnsiTheme="minorHAnsi" w:cstheme="minorHAnsi"/>
          <w:sz w:val="22"/>
          <w:szCs w:val="22"/>
          <w:u w:val="single"/>
          <w:shd w:val="clear" w:color="auto" w:fill="00FFFF"/>
        </w:rPr>
        <w:t>high</w:t>
      </w:r>
      <w:r w:rsidRPr="00024DB1">
        <w:rPr>
          <w:rStyle w:val="normaltextrun"/>
          <w:rFonts w:asciiTheme="minorHAnsi" w:eastAsiaTheme="majorEastAsia" w:hAnsiTheme="minorHAnsi" w:cstheme="minorHAnsi"/>
          <w:sz w:val="22"/>
          <w:szCs w:val="22"/>
          <w:u w:val="single"/>
        </w:rPr>
        <w:t>, </w:t>
      </w:r>
      <w:r w:rsidRPr="00024DB1">
        <w:rPr>
          <w:rStyle w:val="normaltextrun"/>
          <w:rFonts w:asciiTheme="minorHAnsi" w:eastAsiaTheme="majorEastAsia" w:hAnsiTheme="minorHAnsi" w:cstheme="minorHAnsi"/>
          <w:sz w:val="22"/>
          <w:szCs w:val="22"/>
          <w:u w:val="single"/>
          <w:shd w:val="clear" w:color="auto" w:fill="00FFFF"/>
        </w:rPr>
        <w:t>deliver</w:t>
      </w:r>
      <w:r w:rsidRPr="00024DB1">
        <w:rPr>
          <w:rStyle w:val="normaltextrun"/>
          <w:rFonts w:asciiTheme="minorHAnsi" w:eastAsiaTheme="majorEastAsia" w:hAnsiTheme="minorHAnsi" w:cstheme="minorHAnsi"/>
          <w:sz w:val="22"/>
          <w:szCs w:val="22"/>
          <w:u w:val="single"/>
        </w:rPr>
        <w:t>ed </w:t>
      </w:r>
      <w:r w:rsidRPr="00024DB1">
        <w:rPr>
          <w:rStyle w:val="normaltextrun"/>
          <w:rFonts w:asciiTheme="minorHAnsi" w:eastAsiaTheme="majorEastAsia" w:hAnsiTheme="minorHAnsi" w:cstheme="minorHAnsi"/>
          <w:sz w:val="22"/>
          <w:szCs w:val="22"/>
          <w:u w:val="single"/>
          <w:shd w:val="clear" w:color="auto" w:fill="00FFFF"/>
        </w:rPr>
        <w:t>poor service</w:t>
      </w:r>
      <w:r w:rsidRPr="00024DB1">
        <w:rPr>
          <w:rStyle w:val="normaltextrun"/>
          <w:rFonts w:asciiTheme="minorHAnsi" w:eastAsiaTheme="majorEastAsia" w:hAnsiTheme="minorHAnsi" w:cstheme="minorHAnsi"/>
          <w:sz w:val="22"/>
          <w:szCs w:val="22"/>
          <w:u w:val="single"/>
        </w:rPr>
        <w:t> </w:t>
      </w:r>
      <w:r w:rsidRPr="00024DB1">
        <w:rPr>
          <w:rStyle w:val="normaltextrun"/>
          <w:rFonts w:asciiTheme="minorHAnsi" w:eastAsiaTheme="majorEastAsia" w:hAnsiTheme="minorHAnsi" w:cstheme="minorHAnsi"/>
          <w:sz w:val="22"/>
          <w:szCs w:val="22"/>
          <w:u w:val="single"/>
          <w:shd w:val="clear" w:color="auto" w:fill="00FFFF"/>
        </w:rPr>
        <w:t>and</w:t>
      </w:r>
      <w:r w:rsidRPr="00024DB1">
        <w:rPr>
          <w:rStyle w:val="normaltextrun"/>
          <w:rFonts w:asciiTheme="minorHAnsi" w:eastAsiaTheme="majorEastAsia" w:hAnsiTheme="minorHAnsi" w:cstheme="minorHAnsi"/>
          <w:sz w:val="22"/>
          <w:szCs w:val="22"/>
          <w:u w:val="single"/>
        </w:rPr>
        <w:t> </w:t>
      </w:r>
      <w:r w:rsidRPr="00024DB1">
        <w:rPr>
          <w:rStyle w:val="normaltextrun"/>
          <w:rFonts w:asciiTheme="minorHAnsi" w:eastAsiaTheme="majorEastAsia" w:hAnsiTheme="minorHAnsi" w:cstheme="minorHAnsi"/>
          <w:sz w:val="22"/>
          <w:szCs w:val="22"/>
          <w:u w:val="single"/>
          <w:shd w:val="clear" w:color="auto" w:fill="00FFFF"/>
        </w:rPr>
        <w:t>do</w:t>
      </w:r>
      <w:r w:rsidRPr="00024DB1">
        <w:rPr>
          <w:rStyle w:val="normaltextrun"/>
          <w:rFonts w:asciiTheme="minorHAnsi" w:eastAsiaTheme="majorEastAsia" w:hAnsiTheme="minorHAnsi" w:cstheme="minorHAnsi"/>
          <w:sz w:val="22"/>
          <w:szCs w:val="22"/>
          <w:u w:val="single"/>
        </w:rPr>
        <w:t>ne </w:t>
      </w:r>
      <w:r w:rsidRPr="00024DB1">
        <w:rPr>
          <w:rStyle w:val="normaltextrun"/>
          <w:rFonts w:asciiTheme="minorHAnsi" w:eastAsiaTheme="majorEastAsia" w:hAnsiTheme="minorHAnsi" w:cstheme="minorHAnsi"/>
          <w:sz w:val="22"/>
          <w:szCs w:val="22"/>
          <w:u w:val="single"/>
          <w:shd w:val="clear" w:color="auto" w:fill="00FFFF"/>
        </w:rPr>
        <w:t>little</w:t>
      </w:r>
      <w:r w:rsidRPr="00024DB1">
        <w:rPr>
          <w:rStyle w:val="normaltextrun"/>
          <w:rFonts w:asciiTheme="minorHAnsi" w:eastAsiaTheme="majorEastAsia" w:hAnsiTheme="minorHAnsi" w:cstheme="minorHAnsi"/>
          <w:sz w:val="22"/>
          <w:szCs w:val="22"/>
          <w:u w:val="single"/>
        </w:rPr>
        <w:t> to address concerns </w:t>
      </w:r>
      <w:r w:rsidRPr="00024DB1">
        <w:rPr>
          <w:rStyle w:val="normaltextrun"/>
          <w:rFonts w:asciiTheme="minorHAnsi" w:eastAsiaTheme="majorEastAsia" w:hAnsiTheme="minorHAnsi" w:cstheme="minorHAnsi"/>
          <w:sz w:val="22"/>
          <w:szCs w:val="22"/>
          <w:u w:val="single"/>
          <w:shd w:val="clear" w:color="auto" w:fill="00FFFF"/>
        </w:rPr>
        <w:t>over insufficient supply in the future</w:t>
      </w:r>
      <w:r w:rsidRPr="00024DB1">
        <w:rPr>
          <w:rStyle w:val="normaltextrun"/>
          <w:rFonts w:asciiTheme="minorHAnsi" w:eastAsiaTheme="majorEastAsia" w:hAnsiTheme="minorHAnsi" w:cstheme="minorHAnsi"/>
          <w:sz w:val="8"/>
          <w:szCs w:val="8"/>
        </w:rPr>
        <w:t>. A flooded Santiago street during April’s heavy rains, when 4 million people were left without tap water. Photograph: Pascal Diaz/AFP/Getty Images </w:t>
      </w:r>
      <w:r w:rsidRPr="00024DB1">
        <w:rPr>
          <w:rStyle w:val="normaltextrun"/>
          <w:rFonts w:asciiTheme="minorHAnsi" w:eastAsiaTheme="majorEastAsia" w:hAnsiTheme="minorHAnsi" w:cstheme="minorHAnsi"/>
          <w:sz w:val="22"/>
          <w:szCs w:val="22"/>
          <w:u w:val="single"/>
        </w:rPr>
        <w:t>With </w:t>
      </w:r>
      <w:r w:rsidRPr="00024DB1">
        <w:rPr>
          <w:rStyle w:val="normaltextrun"/>
          <w:rFonts w:asciiTheme="minorHAnsi" w:eastAsiaTheme="majorEastAsia" w:hAnsiTheme="minorHAnsi" w:cstheme="minorHAnsi"/>
          <w:sz w:val="22"/>
          <w:szCs w:val="22"/>
          <w:u w:val="single"/>
          <w:shd w:val="clear" w:color="auto" w:fill="00FFFF"/>
        </w:rPr>
        <w:t>water availability</w:t>
      </w:r>
      <w:r w:rsidRPr="00024DB1">
        <w:rPr>
          <w:rStyle w:val="normaltextrun"/>
          <w:rFonts w:asciiTheme="minorHAnsi" w:eastAsiaTheme="majorEastAsia" w:hAnsiTheme="minorHAnsi" w:cstheme="minorHAnsi"/>
          <w:sz w:val="22"/>
          <w:szCs w:val="22"/>
          <w:u w:val="single"/>
        </w:rPr>
        <w:t> to Santiago </w:t>
      </w:r>
      <w:hyperlink r:id="rId158" w:tgtFrame="_blank" w:history="1">
        <w:r w:rsidRPr="00024DB1">
          <w:rPr>
            <w:rStyle w:val="normaltextrun"/>
            <w:rFonts w:asciiTheme="minorHAnsi" w:eastAsiaTheme="majorEastAsia" w:hAnsiTheme="minorHAnsi" w:cstheme="minorHAnsi"/>
            <w:color w:val="0000FF"/>
            <w:sz w:val="22"/>
            <w:szCs w:val="22"/>
            <w:u w:val="single"/>
            <w:shd w:val="clear" w:color="auto" w:fill="00FFFF"/>
          </w:rPr>
          <w:t>predicted</w:t>
        </w:r>
      </w:hyperlink>
      <w:r w:rsidRPr="00024DB1">
        <w:rPr>
          <w:rStyle w:val="normaltextrun"/>
          <w:rFonts w:asciiTheme="minorHAnsi" w:eastAsiaTheme="majorEastAsia" w:hAnsiTheme="minorHAnsi" w:cstheme="minorHAnsi"/>
          <w:sz w:val="22"/>
          <w:szCs w:val="22"/>
          <w:u w:val="single"/>
          <w:shd w:val="clear" w:color="auto" w:fill="00FFFF"/>
        </w:rPr>
        <w:t> to fall 40%</w:t>
      </w:r>
      <w:r w:rsidRPr="00024DB1">
        <w:rPr>
          <w:rStyle w:val="normaltextrun"/>
          <w:rFonts w:asciiTheme="minorHAnsi" w:eastAsiaTheme="majorEastAsia" w:hAnsiTheme="minorHAnsi" w:cstheme="minorHAnsi"/>
          <w:sz w:val="22"/>
          <w:szCs w:val="22"/>
          <w:u w:val="single"/>
        </w:rPr>
        <w:t> by </w:t>
      </w:r>
      <w:r w:rsidRPr="00024DB1">
        <w:rPr>
          <w:rStyle w:val="normaltextrun"/>
          <w:rFonts w:asciiTheme="minorHAnsi" w:eastAsiaTheme="majorEastAsia" w:hAnsiTheme="minorHAnsi" w:cstheme="minorHAnsi"/>
          <w:sz w:val="22"/>
          <w:szCs w:val="22"/>
          <w:u w:val="single"/>
          <w:shd w:val="clear" w:color="auto" w:fill="00FFFF"/>
        </w:rPr>
        <w:t>2070</w:t>
      </w:r>
      <w:r w:rsidRPr="00024DB1">
        <w:rPr>
          <w:rStyle w:val="normaltextrun"/>
          <w:rFonts w:asciiTheme="minorHAnsi" w:eastAsiaTheme="majorEastAsia" w:hAnsiTheme="minorHAnsi" w:cstheme="minorHAnsi"/>
          <w:sz w:val="22"/>
          <w:szCs w:val="22"/>
          <w:u w:val="single"/>
        </w:rPr>
        <w:t>, residents are right to be concerned about the future of their water. For Fernández, </w:t>
      </w:r>
      <w:r w:rsidRPr="00024DB1">
        <w:rPr>
          <w:rStyle w:val="normaltextrun"/>
          <w:rFonts w:asciiTheme="minorHAnsi" w:eastAsiaTheme="majorEastAsia" w:hAnsiTheme="minorHAnsi" w:cstheme="minorHAnsi"/>
          <w:sz w:val="22"/>
          <w:szCs w:val="22"/>
          <w:u w:val="single"/>
          <w:shd w:val="clear" w:color="auto" w:fill="00FFFF"/>
        </w:rPr>
        <w:t>while climate change poses a</w:t>
      </w:r>
      <w:r w:rsidRPr="00024DB1">
        <w:rPr>
          <w:rStyle w:val="normaltextrun"/>
          <w:rFonts w:asciiTheme="minorHAnsi" w:eastAsiaTheme="majorEastAsia" w:hAnsiTheme="minorHAnsi" w:cstheme="minorHAnsi"/>
          <w:sz w:val="22"/>
          <w:szCs w:val="22"/>
          <w:u w:val="single"/>
        </w:rPr>
        <w:t> serious </w:t>
      </w:r>
      <w:r w:rsidRPr="00024DB1">
        <w:rPr>
          <w:rStyle w:val="normaltextrun"/>
          <w:rFonts w:asciiTheme="minorHAnsi" w:eastAsiaTheme="majorEastAsia" w:hAnsiTheme="minorHAnsi" w:cstheme="minorHAnsi"/>
          <w:sz w:val="22"/>
          <w:szCs w:val="22"/>
          <w:u w:val="single"/>
          <w:shd w:val="clear" w:color="auto" w:fill="00FFFF"/>
        </w:rPr>
        <w:t>threat</w:t>
      </w:r>
      <w:r w:rsidRPr="00024DB1">
        <w:rPr>
          <w:rStyle w:val="normaltextrun"/>
          <w:rFonts w:asciiTheme="minorHAnsi" w:eastAsiaTheme="majorEastAsia" w:hAnsiTheme="minorHAnsi" w:cstheme="minorHAnsi"/>
          <w:sz w:val="22"/>
          <w:szCs w:val="22"/>
          <w:u w:val="single"/>
        </w:rPr>
        <w:t> to the city’s water supplies, she believes the issue is principally political: “</w:t>
      </w:r>
      <w:r w:rsidRPr="00024DB1">
        <w:rPr>
          <w:rStyle w:val="normaltextrun"/>
          <w:rFonts w:asciiTheme="minorHAnsi" w:eastAsiaTheme="majorEastAsia" w:hAnsiTheme="minorHAnsi" w:cstheme="minorHAnsi"/>
          <w:sz w:val="22"/>
          <w:szCs w:val="22"/>
          <w:u w:val="single"/>
          <w:shd w:val="clear" w:color="auto" w:fill="00FFFF"/>
        </w:rPr>
        <w:t>The root of the problem lies in the commodification of</w:t>
      </w:r>
      <w:r w:rsidRPr="00024DB1">
        <w:rPr>
          <w:rStyle w:val="normaltextrun"/>
          <w:rFonts w:asciiTheme="minorHAnsi" w:eastAsiaTheme="majorEastAsia" w:hAnsiTheme="minorHAnsi" w:cstheme="minorHAnsi"/>
          <w:sz w:val="22"/>
          <w:szCs w:val="22"/>
          <w:u w:val="single"/>
        </w:rPr>
        <w:t> the nation’s </w:t>
      </w:r>
      <w:r w:rsidRPr="00024DB1">
        <w:rPr>
          <w:rStyle w:val="normaltextrun"/>
          <w:rFonts w:asciiTheme="minorHAnsi" w:eastAsiaTheme="majorEastAsia" w:hAnsiTheme="minorHAnsi" w:cstheme="minorHAnsi"/>
          <w:sz w:val="22"/>
          <w:szCs w:val="22"/>
          <w:u w:val="single"/>
          <w:shd w:val="clear" w:color="auto" w:fill="00FFFF"/>
        </w:rPr>
        <w:t>water</w:t>
      </w:r>
      <w:r w:rsidRPr="00024DB1">
        <w:rPr>
          <w:rStyle w:val="normaltextrun"/>
          <w:rFonts w:asciiTheme="minorHAnsi" w:eastAsiaTheme="majorEastAsia" w:hAnsiTheme="minorHAnsi" w:cstheme="minorHAnsi"/>
          <w:sz w:val="22"/>
          <w:szCs w:val="22"/>
          <w:u w:val="single"/>
        </w:rPr>
        <w:t> under [Pinochet’s] dictatorship,” she said. </w:t>
      </w:r>
      <w:r w:rsidRPr="00024DB1">
        <w:rPr>
          <w:rStyle w:val="normaltextrun"/>
          <w:rFonts w:asciiTheme="minorHAnsi" w:eastAsiaTheme="majorEastAsia" w:hAnsiTheme="minorHAnsi" w:cstheme="minorHAnsi"/>
          <w:sz w:val="22"/>
          <w:szCs w:val="22"/>
          <w:u w:val="single"/>
          <w:shd w:val="clear" w:color="auto" w:fill="00FFFF"/>
        </w:rPr>
        <w:t>The</w:t>
      </w:r>
      <w:r w:rsidRPr="00024DB1">
        <w:rPr>
          <w:rStyle w:val="normaltextrun"/>
          <w:rFonts w:asciiTheme="minorHAnsi" w:eastAsiaTheme="majorEastAsia" w:hAnsiTheme="minorHAnsi" w:cstheme="minorHAnsi"/>
          <w:sz w:val="22"/>
          <w:szCs w:val="22"/>
          <w:u w:val="single"/>
        </w:rPr>
        <w:t> process of </w:t>
      </w:r>
      <w:r w:rsidRPr="00024DB1">
        <w:rPr>
          <w:rStyle w:val="normaltextrun"/>
          <w:rFonts w:asciiTheme="minorHAnsi" w:eastAsiaTheme="majorEastAsia" w:hAnsiTheme="minorHAnsi" w:cstheme="minorHAnsi"/>
          <w:sz w:val="22"/>
          <w:szCs w:val="22"/>
          <w:u w:val="single"/>
          <w:shd w:val="clear" w:color="auto" w:fill="00FFFF"/>
        </w:rPr>
        <w:t>water privatization</w:t>
      </w:r>
      <w:r w:rsidRPr="00024DB1">
        <w:rPr>
          <w:rStyle w:val="normaltextrun"/>
          <w:rFonts w:asciiTheme="minorHAnsi" w:eastAsiaTheme="majorEastAsia" w:hAnsiTheme="minorHAnsi" w:cstheme="minorHAnsi"/>
          <w:sz w:val="22"/>
          <w:szCs w:val="22"/>
          <w:u w:val="single"/>
        </w:rPr>
        <w:t> in Chile which began in 1981 under General Pinochet established a model for water management that strengthened private water rights, adopted a market-based allocation system and reduced state oversight. That </w:t>
      </w:r>
      <w:r w:rsidRPr="00024DB1">
        <w:rPr>
          <w:rStyle w:val="normaltextrun"/>
          <w:rFonts w:asciiTheme="minorHAnsi" w:eastAsiaTheme="majorEastAsia" w:hAnsiTheme="minorHAnsi" w:cstheme="minorHAnsi"/>
          <w:sz w:val="22"/>
          <w:szCs w:val="22"/>
          <w:u w:val="single"/>
          <w:shd w:val="clear" w:color="auto" w:fill="00FFFF"/>
        </w:rPr>
        <w:t>model became</w:t>
      </w:r>
      <w:r w:rsidRPr="00024DB1">
        <w:rPr>
          <w:rStyle w:val="normaltextrun"/>
          <w:rFonts w:asciiTheme="minorHAnsi" w:eastAsiaTheme="majorEastAsia" w:hAnsiTheme="minorHAnsi" w:cstheme="minorHAnsi"/>
          <w:sz w:val="22"/>
          <w:szCs w:val="22"/>
          <w:u w:val="single"/>
        </w:rPr>
        <w:t> emblematic of </w:t>
      </w:r>
      <w:r w:rsidRPr="00024DB1">
        <w:rPr>
          <w:rStyle w:val="normaltextrun"/>
          <w:rFonts w:asciiTheme="minorHAnsi" w:eastAsiaTheme="majorEastAsia" w:hAnsiTheme="minorHAnsi" w:cstheme="minorHAnsi"/>
          <w:sz w:val="22"/>
          <w:szCs w:val="22"/>
          <w:u w:val="single"/>
          <w:shd w:val="clear" w:color="auto" w:fill="00FFFF"/>
        </w:rPr>
        <w:t>neoliberal</w:t>
      </w:r>
      <w:r w:rsidRPr="00024DB1">
        <w:rPr>
          <w:rStyle w:val="normaltextrun"/>
          <w:rFonts w:asciiTheme="minorHAnsi" w:eastAsiaTheme="majorEastAsia" w:hAnsiTheme="minorHAnsi" w:cstheme="minorHAnsi"/>
          <w:sz w:val="22"/>
          <w:szCs w:val="22"/>
          <w:u w:val="single"/>
        </w:rPr>
        <w:t> reforms heavily promoted by the World Bank and International Monetary Fund. These reforms fundamentally changed the way water is valued and managed globally. No longer a mere necessity for human survival, </w:t>
      </w:r>
      <w:r w:rsidRPr="00024DB1">
        <w:rPr>
          <w:rStyle w:val="normaltextrun"/>
          <w:rFonts w:asciiTheme="minorHAnsi" w:eastAsiaTheme="majorEastAsia" w:hAnsiTheme="minorHAnsi" w:cstheme="minorHAnsi"/>
          <w:sz w:val="22"/>
          <w:szCs w:val="22"/>
          <w:u w:val="single"/>
          <w:shd w:val="clear" w:color="auto" w:fill="00FFFF"/>
        </w:rPr>
        <w:t>water has become an object</w:t>
      </w:r>
      <w:r w:rsidRPr="00024DB1">
        <w:rPr>
          <w:rStyle w:val="normaltextrun"/>
          <w:rFonts w:asciiTheme="minorHAnsi" w:eastAsiaTheme="majorEastAsia" w:hAnsiTheme="minorHAnsi" w:cstheme="minorHAnsi"/>
          <w:sz w:val="22"/>
          <w:szCs w:val="22"/>
          <w:u w:val="single"/>
        </w:rPr>
        <w:t> of international financial speculation and experts </w:t>
      </w:r>
      <w:hyperlink r:id="rId159" w:tgtFrame="_blank" w:history="1">
        <w:r w:rsidRPr="00024DB1">
          <w:rPr>
            <w:rStyle w:val="normaltextrun"/>
            <w:rFonts w:asciiTheme="minorHAnsi" w:eastAsiaTheme="majorEastAsia" w:hAnsiTheme="minorHAnsi" w:cstheme="minorHAnsi"/>
            <w:color w:val="0000FF"/>
            <w:sz w:val="22"/>
            <w:szCs w:val="22"/>
            <w:u w:val="single"/>
          </w:rPr>
          <w:t>predict</w:t>
        </w:r>
      </w:hyperlink>
      <w:r w:rsidRPr="00024DB1">
        <w:rPr>
          <w:rStyle w:val="normaltextrun"/>
          <w:rFonts w:asciiTheme="minorHAnsi" w:eastAsiaTheme="majorEastAsia" w:hAnsiTheme="minorHAnsi" w:cstheme="minorHAnsi"/>
          <w:sz w:val="22"/>
          <w:szCs w:val="22"/>
          <w:u w:val="single"/>
        </w:rPr>
        <w:t> that “blue gold” will soon become the most important physical commodity worldwide, dwarfing oil and precious metals</w:t>
      </w:r>
      <w:r w:rsidRPr="00024DB1">
        <w:rPr>
          <w:rStyle w:val="normaltextrun"/>
          <w:rFonts w:asciiTheme="minorHAnsi" w:eastAsiaTheme="majorEastAsia" w:hAnsiTheme="minorHAnsi" w:cstheme="minorHAnsi"/>
          <w:sz w:val="8"/>
          <w:szCs w:val="8"/>
        </w:rPr>
        <w:t>. Pinochet’s political demise in 1990 was not the end of Chile’s faith in a privatised water supply. If anything, that faith deepened following the return to democracy, with legislation in 1998 clearing the way for international firms to buy up the nation’s water utilities. Aguas Andinas, for example, a subsidiary of transnationals </w:t>
      </w:r>
      <w:hyperlink r:id="rId160" w:tgtFrame="_blank" w:history="1">
        <w:r w:rsidRPr="00024DB1">
          <w:rPr>
            <w:rStyle w:val="normaltextrun"/>
            <w:rFonts w:asciiTheme="minorHAnsi" w:eastAsiaTheme="majorEastAsia" w:hAnsiTheme="minorHAnsi" w:cstheme="minorHAnsi"/>
            <w:sz w:val="8"/>
            <w:szCs w:val="8"/>
          </w:rPr>
          <w:t>Agbar and Suez</w:t>
        </w:r>
      </w:hyperlink>
      <w:r w:rsidRPr="00024DB1">
        <w:rPr>
          <w:rStyle w:val="normaltextrun"/>
          <w:rFonts w:asciiTheme="minorHAnsi" w:eastAsiaTheme="majorEastAsia" w:hAnsiTheme="minorHAnsi" w:cstheme="minorHAnsi"/>
          <w:sz w:val="8"/>
          <w:szCs w:val="8"/>
        </w:rPr>
        <w:t>, monopolises Santiago’s market today, selling water to 6 million of the city’s 7.2 million residents at </w:t>
      </w:r>
      <w:hyperlink r:id="rId161" w:tgtFrame="_blank" w:history="1">
        <w:r w:rsidRPr="00024DB1">
          <w:rPr>
            <w:rStyle w:val="normaltextrun"/>
            <w:rFonts w:asciiTheme="minorHAnsi" w:eastAsiaTheme="majorEastAsia" w:hAnsiTheme="minorHAnsi" w:cstheme="minorHAnsi"/>
            <w:sz w:val="8"/>
            <w:szCs w:val="8"/>
          </w:rPr>
          <w:t>one of the highest tariffs</w:t>
        </w:r>
      </w:hyperlink>
      <w:r w:rsidRPr="00024DB1">
        <w:rPr>
          <w:rStyle w:val="normaltextrun"/>
          <w:rFonts w:asciiTheme="minorHAnsi" w:eastAsiaTheme="majorEastAsia" w:hAnsiTheme="minorHAnsi" w:cstheme="minorHAnsi"/>
          <w:sz w:val="8"/>
          <w:szCs w:val="8"/>
        </w:rPr>
        <w:t> in Latin America. Water protests are not unique to Santiago. Last April, more than 100 civil society organisations joined forces in Valparaiso at the third annual March for the Recovery of Water and Life. Photograph: Movimiento por la Recuperación del Agua y la Vida Jonathan Barton, principal researcher at the Center for Sustainable Urban Development at the Pontifical Catholic University in </w:t>
      </w:r>
      <w:hyperlink r:id="rId162" w:tgtFrame="_blank" w:history="1">
        <w:r w:rsidRPr="00024DB1">
          <w:rPr>
            <w:rStyle w:val="normaltextrun"/>
            <w:rFonts w:asciiTheme="minorHAnsi" w:eastAsiaTheme="majorEastAsia" w:hAnsiTheme="minorHAnsi" w:cstheme="minorHAnsi"/>
            <w:sz w:val="8"/>
            <w:szCs w:val="8"/>
          </w:rPr>
          <w:t>Santiago</w:t>
        </w:r>
      </w:hyperlink>
      <w:r w:rsidRPr="00024DB1">
        <w:rPr>
          <w:rStyle w:val="normaltextrun"/>
          <w:rFonts w:asciiTheme="minorHAnsi" w:eastAsiaTheme="majorEastAsia" w:hAnsiTheme="minorHAnsi" w:cstheme="minorHAnsi"/>
          <w:sz w:val="8"/>
          <w:szCs w:val="8"/>
        </w:rPr>
        <w:t>, says there have been various attempts to deal with Chile’s water issues over the past 15 years, but he doesn’t believe they have had any influence. A government body – the Water Directorate – is meant to be in charge of water planning, but Barton says it has no control over water, “beyond basically giving it away to private owners”. But there are signs of a government change of heart, perhaps spurred by public sentiment: a new </w:t>
      </w:r>
      <w:hyperlink r:id="rId163" w:tgtFrame="_blank" w:history="1">
        <w:r w:rsidRPr="00024DB1">
          <w:rPr>
            <w:rStyle w:val="normaltextrun"/>
            <w:rFonts w:asciiTheme="minorHAnsi" w:eastAsiaTheme="majorEastAsia" w:hAnsiTheme="minorHAnsi" w:cstheme="minorHAnsi"/>
            <w:sz w:val="8"/>
            <w:szCs w:val="8"/>
          </w:rPr>
          <w:t>poll</w:t>
        </w:r>
      </w:hyperlink>
      <w:r w:rsidRPr="00024DB1">
        <w:rPr>
          <w:rStyle w:val="normaltextrun"/>
          <w:rFonts w:asciiTheme="minorHAnsi" w:eastAsiaTheme="majorEastAsia" w:hAnsiTheme="minorHAnsi" w:cstheme="minorHAnsi"/>
          <w:sz w:val="8"/>
          <w:szCs w:val="8"/>
        </w:rPr>
        <w:t> suggests that 74% of Chileans support a return to the public ownership of water. The Chilean government’s special </w:t>
      </w:r>
      <w:hyperlink r:id="rId164" w:tgtFrame="_blank" w:history="1">
        <w:r w:rsidRPr="00024DB1">
          <w:rPr>
            <w:rStyle w:val="normaltextrun"/>
            <w:rFonts w:asciiTheme="minorHAnsi" w:eastAsiaTheme="majorEastAsia" w:hAnsiTheme="minorHAnsi" w:cstheme="minorHAnsi"/>
            <w:sz w:val="8"/>
            <w:szCs w:val="8"/>
          </w:rPr>
          <w:t>committee on water resources</w:t>
        </w:r>
      </w:hyperlink>
      <w:r w:rsidRPr="00024DB1">
        <w:rPr>
          <w:rStyle w:val="normaltextrun"/>
          <w:rFonts w:asciiTheme="minorHAnsi" w:eastAsiaTheme="majorEastAsia" w:hAnsiTheme="minorHAnsi" w:cstheme="minorHAnsi"/>
          <w:sz w:val="8"/>
          <w:szCs w:val="8"/>
        </w:rPr>
        <w:t> recently proposed reforms to national water laws. Those proposals, now under discussion in congress, would prioritise human consumption over commercial use and grant the Water Directorate new oversight powers. The private sector is resisting reform, however. The Confederation of Production and Commerce, representing the Chilean private sector, made its opposition clear in a </w:t>
      </w:r>
      <w:hyperlink r:id="rId165" w:tgtFrame="_blank" w:history="1">
        <w:r w:rsidRPr="00024DB1">
          <w:rPr>
            <w:rStyle w:val="normaltextrun"/>
            <w:rFonts w:asciiTheme="minorHAnsi" w:eastAsiaTheme="majorEastAsia" w:hAnsiTheme="minorHAnsi" w:cstheme="minorHAnsi"/>
            <w:sz w:val="8"/>
            <w:szCs w:val="8"/>
          </w:rPr>
          <w:t>statement</w:t>
        </w:r>
      </w:hyperlink>
      <w:r w:rsidRPr="00024DB1">
        <w:rPr>
          <w:rStyle w:val="normaltextrun"/>
          <w:rFonts w:asciiTheme="minorHAnsi" w:eastAsiaTheme="majorEastAsia" w:hAnsiTheme="minorHAnsi" w:cstheme="minorHAnsi"/>
          <w:sz w:val="8"/>
          <w:szCs w:val="8"/>
        </w:rPr>
        <w:t> (pdf) last month. By declaring water a “public good”, it said, the proposed reforms had “a clear intent on expropriating private water rights”. If private interests are frustrating solutions to Santiago’s water crisis, the city is far from alone. In a </w:t>
      </w:r>
      <w:hyperlink r:id="rId166" w:tgtFrame="_blank" w:history="1">
        <w:r w:rsidRPr="00024DB1">
          <w:rPr>
            <w:rStyle w:val="normaltextrun"/>
            <w:rFonts w:asciiTheme="minorHAnsi" w:eastAsiaTheme="majorEastAsia" w:hAnsiTheme="minorHAnsi" w:cstheme="minorHAnsi"/>
            <w:sz w:val="8"/>
            <w:szCs w:val="8"/>
          </w:rPr>
          <w:t>study</w:t>
        </w:r>
      </w:hyperlink>
      <w:r w:rsidRPr="00024DB1">
        <w:rPr>
          <w:rStyle w:val="normaltextrun"/>
          <w:rFonts w:asciiTheme="minorHAnsi" w:eastAsiaTheme="majorEastAsia" w:hAnsiTheme="minorHAnsi" w:cstheme="minorHAnsi"/>
          <w:sz w:val="8"/>
          <w:szCs w:val="8"/>
        </w:rPr>
        <w:t> that began at MIT and looked at cities across the world, we found growing signs that private influence over services such as water is leaving poor communities more vulnerable to climate change. Despite resistance from the business community, experts warn that Chile’s neoliberal water model cannot be sustained. Barton says climate change requires “radical change” if future water crises are to be avoided and he doesn’t believe that change will happen within the current privatised water system. Chile’s legislators should begin by listening to the demands from the streets. It makes sense to prioritise human and ecological needs over profits. It also makes sense to have a serious conversation about reforms to water ownership and oversight in the search for a durable solution to the country’s water troubles. </w:t>
      </w:r>
      <w:r w:rsidRPr="00024DB1">
        <w:rPr>
          <w:rStyle w:val="eop"/>
          <w:rFonts w:asciiTheme="minorHAnsi" w:hAnsiTheme="minorHAnsi" w:cstheme="minorHAnsi"/>
          <w:sz w:val="8"/>
          <w:szCs w:val="8"/>
        </w:rPr>
        <w:t> </w:t>
      </w:r>
    </w:p>
    <w:p w14:paraId="3ABA37A0" w14:textId="77777777" w:rsidR="001B484C" w:rsidRDefault="001B484C" w:rsidP="001B484C">
      <w:pPr>
        <w:rPr>
          <w:rFonts w:asciiTheme="minorHAnsi" w:hAnsiTheme="minorHAnsi" w:cstheme="minorHAnsi"/>
          <w:sz w:val="16"/>
        </w:rPr>
      </w:pPr>
    </w:p>
    <w:p w14:paraId="3A294839" w14:textId="77777777" w:rsidR="00646180" w:rsidRPr="00167D5C" w:rsidRDefault="00646180" w:rsidP="00646180">
      <w:pPr>
        <w:pStyle w:val="Heading3"/>
      </w:pPr>
      <w:r>
        <w:lastRenderedPageBreak/>
        <w:t xml:space="preserve">Privatization Bad – AT: </w:t>
      </w:r>
      <w:r w:rsidRPr="00167D5C">
        <w:t>Efficiency</w:t>
      </w:r>
    </w:p>
    <w:p w14:paraId="5CC488CC" w14:textId="77777777" w:rsidR="00646180" w:rsidRDefault="00646180" w:rsidP="00646180">
      <w:pPr>
        <w:pStyle w:val="Heading4"/>
      </w:pPr>
      <w:r w:rsidRPr="00031514">
        <w:t>Their evidence is wrong, comprehensive analysis shows no fiscal or efficiency benefits</w:t>
      </w:r>
    </w:p>
    <w:p w14:paraId="7AC0EEFF" w14:textId="77777777" w:rsidR="00646180" w:rsidRDefault="00646180" w:rsidP="00646180">
      <w:r w:rsidRPr="00BC4A1F">
        <w:rPr>
          <w:rStyle w:val="Style13ptBold"/>
        </w:rPr>
        <w:t>Araral 09</w:t>
      </w:r>
      <w:r>
        <w:t xml:space="preserve"> </w:t>
      </w:r>
      <w:r w:rsidRPr="00DB7590">
        <w:t>[Eduardo Araral, Associate Professor and Co-Director, Institute of Water Policy</w:t>
      </w:r>
      <w:r>
        <w:t xml:space="preserve">, </w:t>
      </w:r>
      <w:r w:rsidRPr="00DB7590">
        <w:t>PhD (Public Policy) Indiana University-Bloomington</w:t>
      </w:r>
      <w:r>
        <w:t>. 2009,</w:t>
      </w:r>
      <w:r w:rsidRPr="00031514">
        <w:t> </w:t>
      </w:r>
      <w:r>
        <w:t>“</w:t>
      </w:r>
      <w:r w:rsidRPr="00031514">
        <w:t>The failure of water utilities privatization: Synthesis of evidence, analysis and implications</w:t>
      </w:r>
      <w:r>
        <w:t>”</w:t>
      </w:r>
      <w:r w:rsidRPr="00031514">
        <w:t>, Policy and Society, 27:3, 221-228, DOI: </w:t>
      </w:r>
      <w:hyperlink r:id="rId167" w:history="1">
        <w:r w:rsidRPr="00031514">
          <w:rPr>
            <w:rStyle w:val="Hyperlink"/>
          </w:rPr>
          <w:t>10.1016/j.polsoc.2008.10.006</w:t>
        </w:r>
      </w:hyperlink>
      <w:r>
        <w:t>]//KW</w:t>
      </w:r>
    </w:p>
    <w:p w14:paraId="569D9443" w14:textId="77777777" w:rsidR="00646180" w:rsidRPr="00031514" w:rsidRDefault="00646180" w:rsidP="00646180">
      <w:pPr>
        <w:rPr>
          <w:sz w:val="14"/>
        </w:rPr>
      </w:pPr>
      <w:r w:rsidRPr="00031514">
        <w:rPr>
          <w:sz w:val="14"/>
        </w:rPr>
        <w:t>1 Introduction</w:t>
      </w:r>
      <w:r>
        <w:rPr>
          <w:rStyle w:val="StyleUnderline"/>
        </w:rPr>
        <w:t xml:space="preserve"> </w:t>
      </w:r>
      <w:r w:rsidRPr="00C84E69">
        <w:rPr>
          <w:rStyle w:val="StyleUnderline"/>
        </w:rPr>
        <w:t>During much of the 1990s, water utilities worldwide experienced a wave of privatization. The rationale for this</w:t>
      </w:r>
      <w:r w:rsidRPr="00031514">
        <w:rPr>
          <w:sz w:val="14"/>
        </w:rPr>
        <w:t>, much like the rationale for the wave of privatization of state owned enterprises and other government services</w:t>
      </w:r>
      <w:r w:rsidRPr="00C84E69">
        <w:rPr>
          <w:rStyle w:val="StyleUnderline"/>
        </w:rPr>
        <w:t>, is largely based on two hypotheses: the fiscal hypothesis and the efficiency hypothesis</w:t>
      </w:r>
      <w:r w:rsidRPr="00031514">
        <w:rPr>
          <w:sz w:val="14"/>
        </w:rPr>
        <w:t xml:space="preserve"> (</w:t>
      </w:r>
      <w:hyperlink r:id="rId168" w:history="1">
        <w:r w:rsidRPr="00031514">
          <w:rPr>
            <w:rStyle w:val="Hyperlink"/>
            <w:sz w:val="14"/>
          </w:rPr>
          <w:t>Braadbart, 2001</w:t>
        </w:r>
      </w:hyperlink>
      <w:r w:rsidRPr="00031514">
        <w:rPr>
          <w:sz w:val="14"/>
        </w:rPr>
        <w:t xml:space="preserve">). The fiscal hypotheses suggests that privatization will relieve governments of the burden of investment financing particularly in the context of fiscal pressures faced by many developing countries in the 1980s. The efficiency hypothesis on the other hand suggests that water utilities performance will improve under private ownership because it is ‘obviously’ more efficient than the public sector. These two hypotheses – widely supported by donors, think tanks and economists – is summarized by </w:t>
      </w:r>
      <w:hyperlink r:id="rId169" w:history="1">
        <w:r w:rsidRPr="00031514">
          <w:rPr>
            <w:rStyle w:val="Hyperlink"/>
            <w:sz w:val="14"/>
          </w:rPr>
          <w:t>Franceys (1997)</w:t>
        </w:r>
      </w:hyperlink>
      <w:r w:rsidRPr="00031514">
        <w:rPr>
          <w:sz w:val="14"/>
        </w:rPr>
        <w:t xml:space="preserve"> as follows: “private sector participation is seen to increase efficiency and introduce new ideas of finance but above all to require a new emphasis on proactive, performance oriented commercial management that aims to match the demand of its customers with their willingness to pay realistic charges and tariff.” The purpose of this paper is to examine the validity of these hypotheses based on a meta-analysis of the international experience on water utilities privatization. The extant literature on this subject remains fragmented as most studies either examine the efficiency argument in its various dimensions or some aspects of the fiscal argument. This paper attempts to provide a broad synthesis of these two strands in the literature, explain the outcomes and draw out the key conclusions and policy implications. 2 The fiscal hypothesis </w:t>
      </w:r>
      <w:r w:rsidRPr="00C84E69">
        <w:rPr>
          <w:rStyle w:val="StyleUnderline"/>
        </w:rPr>
        <w:t>The essence of the fiscal argument, summarized by</w:t>
      </w:r>
      <w:r>
        <w:rPr>
          <w:rStyle w:val="StyleUnderline"/>
        </w:rPr>
        <w:t xml:space="preserve"> </w:t>
      </w:r>
      <w:hyperlink r:id="rId170" w:history="1">
        <w:r w:rsidRPr="00C84E69">
          <w:rPr>
            <w:rStyle w:val="StyleUnderline"/>
          </w:rPr>
          <w:t>Palmer, Cockburn, and Hulls (2003)</w:t>
        </w:r>
      </w:hyperlink>
      <w:r>
        <w:rPr>
          <w:rStyle w:val="StyleUnderline"/>
        </w:rPr>
        <w:t xml:space="preserve"> </w:t>
      </w:r>
      <w:r w:rsidRPr="00C84E69">
        <w:rPr>
          <w:rStyle w:val="StyleUnderline"/>
        </w:rPr>
        <w:t>is that “governments and government controlled parastatals rarely deliver services costs effectively nor can they usually raise the finance needed to expand service provision</w:t>
      </w:r>
      <w:r w:rsidRPr="00031514">
        <w:rPr>
          <w:sz w:val="14"/>
        </w:rPr>
        <w:t>.” In this view, the involvement of international water companies can facilitate cost effective delivery of services and can also facilitate mobilizing long term finance since participation on a risk sharing basis of international water companies enhances confidence of creditors that investment programs will be implemented efficiently. The implication of this argument, therefore, is that aid should be used to leverage private sector investments in water (</w:t>
      </w:r>
      <w:hyperlink r:id="rId171" w:history="1">
        <w:r w:rsidRPr="00031514">
          <w:rPr>
            <w:rStyle w:val="Hyperlink"/>
            <w:sz w:val="14"/>
          </w:rPr>
          <w:t>Franceys, 1997</w:t>
        </w:r>
      </w:hyperlink>
      <w:r w:rsidRPr="00031514">
        <w:rPr>
          <w:sz w:val="14"/>
        </w:rPr>
        <w:t xml:space="preserve">). 3 The evidence </w:t>
      </w:r>
      <w:r w:rsidRPr="00C84E69">
        <w:rPr>
          <w:rStyle w:val="StyleUnderline"/>
        </w:rPr>
        <w:t>One of the most comprehensive and in depth empirical review of the evidence on the fiscal hypothesis</w:t>
      </w:r>
      <w:r w:rsidRPr="00031514">
        <w:rPr>
          <w:sz w:val="14"/>
        </w:rPr>
        <w:t xml:space="preserve"> is provided by </w:t>
      </w:r>
      <w:hyperlink r:id="rId172" w:history="1">
        <w:r w:rsidRPr="00031514">
          <w:rPr>
            <w:rStyle w:val="Hyperlink"/>
            <w:sz w:val="14"/>
          </w:rPr>
          <w:t>Hall and Lobina (2006)</w:t>
        </w:r>
      </w:hyperlink>
      <w:r w:rsidRPr="00031514">
        <w:rPr>
          <w:sz w:val="14"/>
        </w:rPr>
        <w:t xml:space="preserve">. In their study, they have systematically </w:t>
      </w:r>
      <w:r w:rsidRPr="00C84E69">
        <w:rPr>
          <w:rStyle w:val="StyleUnderline"/>
        </w:rPr>
        <w:t>debunked the myth that privatization will relieve governments of the burden of investment financing.</w:t>
      </w:r>
      <w:r>
        <w:rPr>
          <w:rStyle w:val="StyleUnderline"/>
        </w:rPr>
        <w:t xml:space="preserve"> </w:t>
      </w:r>
      <w:r w:rsidRPr="00031514">
        <w:rPr>
          <w:sz w:val="14"/>
        </w:rPr>
        <w:t>First</w:t>
      </w:r>
      <w:r w:rsidRPr="00C84E69">
        <w:rPr>
          <w:rStyle w:val="StyleUnderline"/>
        </w:rPr>
        <w:t>, they find that most private contracts, notably lease and management contracts, involve no investment by the private company in extensions to unconnected households. In Sub-Saharan Africa, for example, 17 lease and management contracts did not result in any investment by the private company to poor unconnected household.</w:t>
      </w:r>
      <w:r w:rsidRPr="00031514">
        <w:rPr>
          <w:sz w:val="14"/>
        </w:rPr>
        <w:t xml:space="preserve"> Concession contracts do involve investment by private companies to extend the network; however, the commitments agreed when these contracts where made are invariably revised, abandoned or missed. For instance, </w:t>
      </w:r>
      <w:r w:rsidRPr="00C84E69">
        <w:rPr>
          <w:rStyle w:val="StyleUnderline"/>
        </w:rPr>
        <w:t>about 37% of all private investments in the water and sanitation sector worldwide became distressed (or were cancelled or renegotiated), including those of the largest concessions which accounted for 80% of these commitments (</w:t>
      </w:r>
      <w:hyperlink r:id="rId173" w:history="1">
        <w:r w:rsidRPr="00C84E69">
          <w:rPr>
            <w:rStyle w:val="StyleUnderline"/>
          </w:rPr>
          <w:t>World Bank, 2006</w:t>
        </w:r>
      </w:hyperlink>
      <w:r w:rsidRPr="00C84E69">
        <w:rPr>
          <w:rStyle w:val="StyleUnderline"/>
        </w:rPr>
        <w:t>).</w:t>
      </w:r>
      <w:r>
        <w:rPr>
          <w:rStyle w:val="StyleUnderline"/>
        </w:rPr>
        <w:t xml:space="preserve"> </w:t>
      </w:r>
      <w:r w:rsidRPr="00031514">
        <w:rPr>
          <w:sz w:val="14"/>
        </w:rPr>
        <w:t xml:space="preserve">The problem is more severe in Latin America and the Caribbean. </w:t>
      </w:r>
      <w:hyperlink r:id="rId174" w:history="1">
        <w:r w:rsidRPr="00031514">
          <w:rPr>
            <w:rStyle w:val="Hyperlink"/>
            <w:sz w:val="14"/>
          </w:rPr>
          <w:t>Guasch, Jean-Jacques, and Stephane (2003)</w:t>
        </w:r>
      </w:hyperlink>
      <w:r w:rsidRPr="00031514">
        <w:rPr>
          <w:sz w:val="14"/>
        </w:rPr>
        <w:t xml:space="preserve">, for example, in a study of more than 1000 concessions in infrastructure granted during 1985–2000 in that region, found that 74.4% of water and sanitation concession contracts were renegotiated very soon after their award, occurring on average 1.6 years thereafter. In Cape Verde, Gabon, Mali and South Africa, the story is pretty much the same. </w:t>
      </w:r>
      <w:r w:rsidRPr="00C84E69">
        <w:rPr>
          <w:rStyle w:val="StyleUnderline"/>
        </w:rPr>
        <w:t>Second, in most privatization contracts, actual investment on the ground particularly in connecting poor households often required public finance and/or guarantees from government or governments owned development banks.</w:t>
      </w:r>
      <w:r>
        <w:rPr>
          <w:rStyle w:val="StyleUnderline"/>
        </w:rPr>
        <w:t xml:space="preserve"> </w:t>
      </w:r>
      <w:r w:rsidRPr="00031514">
        <w:rPr>
          <w:sz w:val="14"/>
        </w:rPr>
        <w:t xml:space="preserve">Table 1 provides an example of major build operate and transfer water projects which required public finance and/or government guarantees to deliver actual investments. </w:t>
      </w:r>
      <w:r w:rsidRPr="00C84E69">
        <w:rPr>
          <w:rStyle w:val="StyleUnderline"/>
        </w:rPr>
        <w:t>In half of these projects the concessions were eventually terminated while a third were distressed and disputed.</w:t>
      </w:r>
      <w:r>
        <w:rPr>
          <w:rStyle w:val="StyleUnderline"/>
        </w:rPr>
        <w:t xml:space="preserve"> </w:t>
      </w:r>
      <w:r w:rsidRPr="00031514">
        <w:rPr>
          <w:sz w:val="14"/>
        </w:rPr>
        <w:t xml:space="preserve">Table 1 Major build operate transfer water projects with government guarantees. </w:t>
      </w:r>
      <w:hyperlink r:id="rId175" w:history="1">
        <w:r w:rsidRPr="00031514">
          <w:rPr>
            <w:rStyle w:val="Hyperlink"/>
            <w:sz w:val="14"/>
          </w:rPr>
          <w:t>CSV</w:t>
        </w:r>
      </w:hyperlink>
      <w:hyperlink r:id="rId176" w:history="1">
        <w:r w:rsidRPr="00031514">
          <w:rPr>
            <w:rStyle w:val="Hyperlink"/>
            <w:sz w:val="14"/>
          </w:rPr>
          <w:t>Display Table</w:t>
        </w:r>
      </w:hyperlink>
      <w:r w:rsidRPr="00031514">
        <w:rPr>
          <w:sz w:val="14"/>
        </w:rPr>
        <w:t xml:space="preserve"> </w:t>
      </w:r>
      <w:r w:rsidRPr="00C84E69">
        <w:rPr>
          <w:rStyle w:val="StyleUnderline"/>
        </w:rPr>
        <w:t xml:space="preserve">Third, private water companies do not necessarily bring in new sources and volumes of investment finance. </w:t>
      </w:r>
      <w:r w:rsidRPr="00031514">
        <w:rPr>
          <w:sz w:val="14"/>
        </w:rPr>
        <w:t xml:space="preserve">Hall and Lobina find that they rely heavily on the same sources that are available to the public sector. For instance, </w:t>
      </w:r>
      <w:r w:rsidRPr="00C84E69">
        <w:rPr>
          <w:rStyle w:val="StyleUnderline"/>
        </w:rPr>
        <w:t>most private companies relied on sources that are also available to governments—donors, commercial and development banks, bonds and operating surplus. Private equity was rarely used by private investors</w:t>
      </w:r>
      <w:r w:rsidRPr="00031514">
        <w:rPr>
          <w:sz w:val="14"/>
        </w:rPr>
        <w:t>. Fourth, the contribution of multinational companies in water investments in poor countries is negligible and unlikely to increase. Most investors prefer to invest in middle income countries (50%) compared to low income countries (18%) where the need for water investment is greatest (</w:t>
      </w:r>
      <w:hyperlink r:id="rId177" w:history="1">
        <w:r w:rsidRPr="00031514">
          <w:rPr>
            <w:rStyle w:val="Hyperlink"/>
            <w:sz w:val="14"/>
          </w:rPr>
          <w:t>Estache &amp; Rossi, 2002</w:t>
        </w:r>
      </w:hyperlink>
      <w:r w:rsidRPr="00031514">
        <w:rPr>
          <w:sz w:val="14"/>
        </w:rPr>
        <w:t xml:space="preserve">). </w:t>
      </w:r>
      <w:hyperlink r:id="rId178" w:anchor="F0001%20F0001" w:history="1">
        <w:r w:rsidRPr="00031514">
          <w:rPr>
            <w:rStyle w:val="Hyperlink"/>
            <w:sz w:val="14"/>
          </w:rPr>
          <w:t>Figs. 1 and 2</w:t>
        </w:r>
      </w:hyperlink>
      <w:r w:rsidRPr="00031514">
        <w:rPr>
          <w:sz w:val="14"/>
        </w:rPr>
        <w:t xml:space="preserve"> illustrate this geographical disparity. Overall, as a proportion of investments in infrastructure worldwide, the share of private investment in water utilities is not significant. For instance, from 1990 to 2001, only 5% of the total private investment in all infrastructure projects in developing countries went to water investments. Fig. 1 Percentage of cities with a population of over one million with water services. Operated by private </w:t>
      </w:r>
      <w:r w:rsidRPr="00031514">
        <w:rPr>
          <w:sz w:val="14"/>
        </w:rPr>
        <w:lastRenderedPageBreak/>
        <w:t xml:space="preserve">companies by region. Source: </w:t>
      </w:r>
      <w:hyperlink r:id="rId179" w:history="1">
        <w:r w:rsidRPr="00031514">
          <w:rPr>
            <w:rStyle w:val="Hyperlink"/>
            <w:sz w:val="14"/>
          </w:rPr>
          <w:t>Hall and Lobina (2006)</w:t>
        </w:r>
      </w:hyperlink>
      <w:r w:rsidRPr="00031514">
        <w:rPr>
          <w:sz w:val="14"/>
        </w:rPr>
        <w:t xml:space="preserve">.  </w:t>
      </w:r>
      <w:hyperlink r:id="rId180" w:history="1">
        <w:r w:rsidRPr="00031514">
          <w:rPr>
            <w:rStyle w:val="Hyperlink"/>
            <w:sz w:val="14"/>
          </w:rPr>
          <w:t>Display full size</w:t>
        </w:r>
      </w:hyperlink>
      <w:r w:rsidRPr="00031514">
        <w:rPr>
          <w:sz w:val="14"/>
        </w:rPr>
        <w:t xml:space="preserve"> Fig. 2 Geographic distributions of investments in water and sanitation infrastructure. Source: </w:t>
      </w:r>
      <w:hyperlink r:id="rId181" w:history="1">
        <w:r w:rsidRPr="00031514">
          <w:rPr>
            <w:rStyle w:val="Hyperlink"/>
            <w:sz w:val="14"/>
          </w:rPr>
          <w:t>World Bank (2004)</w:t>
        </w:r>
      </w:hyperlink>
      <w:r w:rsidRPr="00031514">
        <w:rPr>
          <w:sz w:val="14"/>
        </w:rPr>
        <w:t xml:space="preserve">.  </w:t>
      </w:r>
      <w:hyperlink r:id="rId182" w:history="1">
        <w:r w:rsidRPr="00031514">
          <w:rPr>
            <w:rStyle w:val="Hyperlink"/>
            <w:sz w:val="14"/>
          </w:rPr>
          <w:t>Display full size</w:t>
        </w:r>
      </w:hyperlink>
      <w:r w:rsidRPr="00031514">
        <w:rPr>
          <w:sz w:val="14"/>
        </w:rPr>
        <w:t xml:space="preserve"> As a result, since 1997, only roughly about 600,000 households (or 3 million people) in Sub-Saharan Africa, South Asia and East Asia (excluding China) have been provided with sustainable water supply arising from investments by private operators. This translates to roughly 900 people a day since 1997 which is way below the ideal of 270,000 people a day, the rate needed in order to meet the MDG target of reducing by half the proportion of people without sustainable access to drinking water and sanitation (Table 2). Table 2 Estimated total new water connections financed by private operators in Sub-Saharan Africa and Asia (Ex-China). </w:t>
      </w:r>
      <w:hyperlink r:id="rId183" w:history="1">
        <w:r w:rsidRPr="00031514">
          <w:rPr>
            <w:rStyle w:val="Hyperlink"/>
            <w:sz w:val="14"/>
          </w:rPr>
          <w:t>CSV</w:t>
        </w:r>
      </w:hyperlink>
      <w:hyperlink r:id="rId184" w:history="1">
        <w:r w:rsidRPr="00031514">
          <w:rPr>
            <w:rStyle w:val="Hyperlink"/>
            <w:sz w:val="14"/>
          </w:rPr>
          <w:t>Display Table</w:t>
        </w:r>
      </w:hyperlink>
      <w:r w:rsidRPr="00031514">
        <w:rPr>
          <w:sz w:val="14"/>
        </w:rPr>
        <w:t xml:space="preserve"> In addition to the underinvestment by the private sector in water infrastructure, donors also held back their financing. For instance, from 1997 to 2002, donor financing declined by 47% to $7 billion. </w:t>
      </w:r>
      <w:hyperlink r:id="rId185" w:history="1">
        <w:r w:rsidRPr="00031514">
          <w:rPr>
            <w:rStyle w:val="Hyperlink"/>
            <w:sz w:val="14"/>
          </w:rPr>
          <w:t>Briceno-Garmendia, Estache, and Shafik (2004)</w:t>
        </w:r>
      </w:hyperlink>
      <w:r w:rsidRPr="00031514">
        <w:rPr>
          <w:sz w:val="14"/>
        </w:rPr>
        <w:t xml:space="preserve"> attributes this to the over optimistic expectations on private sector participation in the financing of infrastructure needs. 4 The efficiency hypothesis </w:t>
      </w:r>
      <w:r w:rsidRPr="00C84E69">
        <w:rPr>
          <w:rStyle w:val="StyleUnderline"/>
        </w:rPr>
        <w:t>Another argument widely used in support of water utilities privatization is the efficiency hypothesis which suggests that performance will improve under private ownership because it is ‘obviously’ more efficient than the public sector.</w:t>
      </w:r>
      <w:r w:rsidRPr="00031514">
        <w:rPr>
          <w:sz w:val="14"/>
        </w:rPr>
        <w:t xml:space="preserve"> The intellectual roots of the efficiency argument against public provision are drawn largely from public choice theories of government behavior. In this view, the poor performance of public water utilities in developing countries can be attributed to four fundamental incentive problems associated with public provision. First, governments in developing countries often succumb to populist pressures to keep prices below cost even though these subsidies do not benefit the poor. Second, public enterprises are faced with conflicts of interest because the owner is also the same as the regulator and as a result, performance contracts cannot be credibly enforced (</w:t>
      </w:r>
      <w:hyperlink r:id="rId186" w:history="1">
        <w:r w:rsidRPr="00031514">
          <w:rPr>
            <w:rStyle w:val="Hyperlink"/>
            <w:sz w:val="14"/>
          </w:rPr>
          <w:t>Shirley &amp; Nellis, 1991</w:t>
        </w:r>
      </w:hyperlink>
      <w:r w:rsidRPr="00031514">
        <w:rPr>
          <w:sz w:val="14"/>
        </w:rPr>
        <w:t>). Third, public enterprises are faced with perverse organizational incentives arising from non-credible threat of bankruptcy, weak competition, agency problems, rigidities and performance measurement problems (</w:t>
      </w:r>
      <w:hyperlink r:id="rId187" w:history="1">
        <w:r w:rsidRPr="00031514">
          <w:rPr>
            <w:rStyle w:val="Hyperlink"/>
            <w:sz w:val="14"/>
          </w:rPr>
          <w:t>Weimer &amp; Vining, 1998</w:t>
        </w:r>
      </w:hyperlink>
      <w:r w:rsidRPr="00031514">
        <w:rPr>
          <w:sz w:val="14"/>
        </w:rPr>
        <w:t xml:space="preserve">). Fourth, State owned enterprises are insulated from capital markets as they face soft budget constraints and therefore are not subject to market discipline. Indeed, there is widespread evidence of efficiency problems plaguing public water utilities. A survey by the </w:t>
      </w:r>
      <w:hyperlink r:id="rId188" w:history="1">
        <w:r w:rsidRPr="00031514">
          <w:rPr>
            <w:rStyle w:val="Hyperlink"/>
            <w:sz w:val="14"/>
          </w:rPr>
          <w:t>Asian Development Bank (2007)</w:t>
        </w:r>
      </w:hyperlink>
      <w:r w:rsidRPr="00031514">
        <w:rPr>
          <w:sz w:val="14"/>
        </w:rPr>
        <w:t xml:space="preserve"> of 20 urban public water utilities throughout India provides an illustrative example of the problems faced by public water utilities: water is only available 4.3h a day on average; unaccounted for water (UFW)—water that has been produced but is eventually lost before it reaches the customers due to leaks, theft, unbilled consumption and inaccurate metering – a widely used measure of efficiency – is 32% on average which also could be understated because metering covers only about 25% of households on average. The story is the same for other urban public water utilities in other parts of Asia. For example, </w:t>
      </w:r>
      <w:hyperlink r:id="rId189" w:history="1">
        <w:r w:rsidRPr="00031514">
          <w:rPr>
            <w:rStyle w:val="Hyperlink"/>
            <w:sz w:val="14"/>
          </w:rPr>
          <w:t>McIntosh and Yniguez (1997)</w:t>
        </w:r>
      </w:hyperlink>
      <w:r w:rsidRPr="00031514">
        <w:rPr>
          <w:sz w:val="14"/>
        </w:rPr>
        <w:t>, in a study of 50 water utilities in 19 countries in Asia found that UFW stood at 60%. In Latin America, a survey of six publicly owned and operated water utilities in major cities showed that UFW goes up to as much as 51% (</w:t>
      </w:r>
      <w:hyperlink r:id="rId190" w:history="1">
        <w:r w:rsidRPr="00031514">
          <w:rPr>
            <w:rStyle w:val="Hyperlink"/>
            <w:sz w:val="14"/>
          </w:rPr>
          <w:t>Shirley &amp; Menard, 2002</w:t>
        </w:r>
      </w:hyperlink>
      <w:r w:rsidRPr="00031514">
        <w:rPr>
          <w:sz w:val="14"/>
        </w:rPr>
        <w:t>) while in Lagos, Nigeria, it runs up to as high as 90%. Thus, the confluence of poor performance of public utilities, fiscal pressures faced by developing countries, pressure from donors, arguments about the superior efficiency of privatized water supply and the public choice arguments of perverse incentives in the public sector have prompted many developing countries to involve the private sector in the provision and financing of goods previously provided by the public sector. On the basis of these assumptions, much of the previous debates about policy in infrastructure and services assume that achieving private sector operation is an objective in itself, and is always a desirable result (</w:t>
      </w:r>
      <w:hyperlink r:id="rId191" w:history="1">
        <w:r w:rsidRPr="00031514">
          <w:rPr>
            <w:rStyle w:val="Hyperlink"/>
            <w:sz w:val="14"/>
          </w:rPr>
          <w:t>Hall &amp; Lobina, 2006</w:t>
        </w:r>
      </w:hyperlink>
      <w:r w:rsidRPr="00031514">
        <w:rPr>
          <w:sz w:val="14"/>
        </w:rPr>
        <w:t>). In fact, from 1990 to 2001, developing countries had seen over $755 billion of investment inflows in 2500 infrastructure projects (Harris, 2003). 5 The evidence What has been the evidence on the efficiency hypothesis</w:t>
      </w:r>
      <w:r w:rsidRPr="00C84E69">
        <w:rPr>
          <w:rStyle w:val="StyleUnderline"/>
        </w:rPr>
        <w:t>? Recently, there has been a stream of empirical evidence consistently and repeatedly showing that there is no systematic significant difference between public and private operators in terms of efficiency or other performance measures (</w:t>
      </w:r>
      <w:hyperlink r:id="rId192" w:history="1">
        <w:r w:rsidRPr="00031514">
          <w:rPr>
            <w:rStyle w:val="Hyperlink"/>
            <w:sz w:val="14"/>
          </w:rPr>
          <w:t>Estache, Perelman, &amp; Trujillo, 2005</w:t>
        </w:r>
      </w:hyperlink>
      <w:r w:rsidRPr="00031514">
        <w:rPr>
          <w:sz w:val="14"/>
        </w:rPr>
        <w:t xml:space="preserve">; </w:t>
      </w:r>
      <w:hyperlink r:id="rId193" w:history="1">
        <w:r w:rsidRPr="00031514">
          <w:rPr>
            <w:rStyle w:val="Hyperlink"/>
            <w:sz w:val="14"/>
          </w:rPr>
          <w:t>Estache &amp; Rossi, 2002</w:t>
        </w:r>
      </w:hyperlink>
      <w:r w:rsidRPr="00031514">
        <w:rPr>
          <w:sz w:val="14"/>
        </w:rPr>
        <w:t xml:space="preserve">; </w:t>
      </w:r>
      <w:hyperlink r:id="rId194" w:history="1">
        <w:r w:rsidRPr="00031514">
          <w:rPr>
            <w:rStyle w:val="Hyperlink"/>
            <w:sz w:val="14"/>
          </w:rPr>
          <w:t>Hall &amp; Lobina, 2006</w:t>
        </w:r>
      </w:hyperlink>
      <w:r w:rsidRPr="00031514">
        <w:rPr>
          <w:sz w:val="14"/>
        </w:rPr>
        <w:t xml:space="preserve">; </w:t>
      </w:r>
      <w:hyperlink r:id="rId195" w:history="1">
        <w:r w:rsidRPr="00031514">
          <w:rPr>
            <w:rStyle w:val="Hyperlink"/>
            <w:sz w:val="14"/>
          </w:rPr>
          <w:t>Kirpatrick, Parker &amp; Zhang, 2004</w:t>
        </w:r>
      </w:hyperlink>
      <w:r w:rsidRPr="00031514">
        <w:rPr>
          <w:sz w:val="14"/>
        </w:rPr>
        <w:t xml:space="preserve">; </w:t>
      </w:r>
      <w:hyperlink r:id="rId196" w:history="1">
        <w:r w:rsidRPr="00031514">
          <w:rPr>
            <w:rStyle w:val="Hyperlink"/>
            <w:sz w:val="14"/>
          </w:rPr>
          <w:t>Motta &amp; Moreira, 2004</w:t>
        </w:r>
      </w:hyperlink>
      <w:r w:rsidRPr="00031514">
        <w:rPr>
          <w:sz w:val="14"/>
        </w:rPr>
        <w:t xml:space="preserve">; </w:t>
      </w:r>
      <w:hyperlink r:id="rId197" w:history="1">
        <w:r w:rsidRPr="00031514">
          <w:rPr>
            <w:rStyle w:val="Hyperlink"/>
            <w:sz w:val="14"/>
          </w:rPr>
          <w:t>Perard, 2007</w:t>
        </w:r>
      </w:hyperlink>
      <w:r w:rsidRPr="00031514">
        <w:rPr>
          <w:sz w:val="14"/>
        </w:rPr>
        <w:t xml:space="preserve">). For instance, </w:t>
      </w:r>
      <w:hyperlink r:id="rId198" w:history="1">
        <w:r w:rsidRPr="00031514">
          <w:rPr>
            <w:rStyle w:val="Hyperlink"/>
            <w:sz w:val="14"/>
          </w:rPr>
          <w:t>Willner and Parker (2002)</w:t>
        </w:r>
      </w:hyperlink>
      <w:r w:rsidRPr="00031514">
        <w:rPr>
          <w:sz w:val="14"/>
        </w:rPr>
        <w:t xml:space="preserve"> observed that </w:t>
      </w:r>
      <w:r w:rsidRPr="00C84E69">
        <w:rPr>
          <w:rStyle w:val="StyleUnderline"/>
        </w:rPr>
        <w:t>there is no consistent conclusion to be drawn in a survey of a large number of studies on the question of private versus public efficiency in both developed, developing and transition countries.</w:t>
      </w:r>
      <w:r w:rsidRPr="00031514">
        <w:rPr>
          <w:sz w:val="14"/>
        </w:rPr>
        <w:t xml:space="preserve"> They find that in some cases, there is evidence of greater private sector efficiency, some showing greater public sector efficiency or no difference. </w:t>
      </w:r>
      <w:r w:rsidRPr="00C84E69">
        <w:rPr>
          <w:rStyle w:val="StyleUnderline"/>
        </w:rPr>
        <w:t>They conclude that based on the empirical evidence, a change of ownership from public to private is not necessarily a cure for an under-performing organization.</w:t>
      </w:r>
      <w:r>
        <w:rPr>
          <w:rStyle w:val="StyleUnderline"/>
        </w:rPr>
        <w:t xml:space="preserve"> </w:t>
      </w:r>
      <w:hyperlink r:id="rId199" w:history="1">
        <w:r w:rsidRPr="00031514">
          <w:rPr>
            <w:rStyle w:val="Hyperlink"/>
            <w:sz w:val="14"/>
          </w:rPr>
          <w:t>Perard (2007)</w:t>
        </w:r>
      </w:hyperlink>
      <w:r w:rsidRPr="00031514">
        <w:rPr>
          <w:sz w:val="14"/>
        </w:rPr>
        <w:t xml:space="preserve">, in a comprehensive review of 48 case studies and 22 econometric tests on the subject comparing the efficiency of public and private water utilities, also finds mixed results. For instance, 58% of the case studies indicate a positive influence of private sector participation while 27% indicates no difference. Of the 22 econometric tests reviewed, Perard finds that 68% of these studies indicate no difference between public and private provision. </w:t>
      </w:r>
      <w:r w:rsidRPr="00031514">
        <w:rPr>
          <w:rStyle w:val="StyleUnderline"/>
        </w:rPr>
        <w:t>Likewise,</w:t>
      </w:r>
      <w:r>
        <w:rPr>
          <w:rStyle w:val="StyleUnderline"/>
        </w:rPr>
        <w:t xml:space="preserve"> </w:t>
      </w:r>
      <w:hyperlink r:id="rId200" w:history="1">
        <w:r w:rsidRPr="00031514">
          <w:rPr>
            <w:rStyle w:val="StyleUnderline"/>
          </w:rPr>
          <w:t>Estache et al. in 2005</w:t>
        </w:r>
      </w:hyperlink>
      <w:r w:rsidRPr="00031514">
        <w:rPr>
          <w:rStyle w:val="StyleUnderline"/>
        </w:rPr>
        <w:t>, summarizing the econometric evidence on water efficiency also concludes that there is no statistically significant difference between the efficiency performance of public and private operators in the water sector.</w:t>
      </w:r>
      <w:r w:rsidRPr="00031514">
        <w:rPr>
          <w:sz w:val="14"/>
        </w:rPr>
        <w:t xml:space="preserve"> They find that for utilities, it seems that, in general, ownership often does not matter as much as sometimes argued. They conclude that most cross-country papers on utilities find no statistically significant difference in efficiency scores between public and private providers. This finding is particularly significant since Estache has co-authored a number of earlier studies which have been used by the World Bank to argue for the superior efficiency of the private sector (</w:t>
      </w:r>
      <w:hyperlink r:id="rId201" w:history="1">
        <w:r w:rsidRPr="00031514">
          <w:rPr>
            <w:rStyle w:val="Hyperlink"/>
            <w:sz w:val="14"/>
          </w:rPr>
          <w:t>Hall &amp; Lobina, 2006</w:t>
        </w:r>
      </w:hyperlink>
      <w:r w:rsidRPr="00031514">
        <w:rPr>
          <w:sz w:val="14"/>
        </w:rPr>
        <w:t xml:space="preserve">). Experience from other parts of the world pretty much tells the same story. A study by the Clarke et al. (2004) in Latin America (Argentina, Bolivia and Brazil) compared cities which had private sector participation, and in cities which had no private sector involvement using household level data. They concluded that “while connections appear to have generally increased following privatization, the increases appear to be about the same as in cities that retained public ownership of their water systems”. Similarly, in Brazil, a study by </w:t>
      </w:r>
      <w:hyperlink r:id="rId202" w:history="1">
        <w:r w:rsidRPr="00031514">
          <w:rPr>
            <w:rStyle w:val="Hyperlink"/>
            <w:sz w:val="14"/>
          </w:rPr>
          <w:t>Motta and Moreira (2004)</w:t>
        </w:r>
      </w:hyperlink>
      <w:r w:rsidRPr="00031514">
        <w:rPr>
          <w:sz w:val="14"/>
        </w:rPr>
        <w:t xml:space="preserve"> involving 4000 sanitation operations shows that there is no significant difference between public and private operators in terms of the total variation in productivity. They note that regional operators have lower productivity levels than municipalities. In Chile, </w:t>
      </w:r>
      <w:hyperlink r:id="rId203" w:history="1">
        <w:r w:rsidRPr="00031514">
          <w:rPr>
            <w:rStyle w:val="Hyperlink"/>
            <w:sz w:val="14"/>
          </w:rPr>
          <w:t>Bitrán and Valenzuela (2003)</w:t>
        </w:r>
      </w:hyperlink>
      <w:r w:rsidRPr="00031514">
        <w:rPr>
          <w:sz w:val="14"/>
        </w:rPr>
        <w:t xml:space="preserve"> find that private sector operators had increased investment and labor productivity compared with public companies. However, they had also increased their rates by more, and had performed worse in dealing with unaccounted for water. </w:t>
      </w:r>
      <w:r w:rsidRPr="00031514">
        <w:rPr>
          <w:rStyle w:val="StyleUnderline"/>
        </w:rPr>
        <w:t>In Africa,</w:t>
      </w:r>
      <w:r>
        <w:rPr>
          <w:rStyle w:val="StyleUnderline"/>
        </w:rPr>
        <w:t xml:space="preserve"> </w:t>
      </w:r>
      <w:hyperlink r:id="rId204" w:history="1">
        <w:r w:rsidRPr="00031514">
          <w:rPr>
            <w:rStyle w:val="StyleUnderline"/>
          </w:rPr>
          <w:t>Kirpatrick et al. (2004)</w:t>
        </w:r>
      </w:hyperlink>
      <w:r>
        <w:rPr>
          <w:rStyle w:val="StyleUnderline"/>
        </w:rPr>
        <w:t xml:space="preserve"> </w:t>
      </w:r>
      <w:r w:rsidRPr="00031514">
        <w:rPr>
          <w:rStyle w:val="StyleUnderline"/>
        </w:rPr>
        <w:t>examined 110 African water utilities, including 14 private and found no significant difference between public and private operators in terms of cost</w:t>
      </w:r>
      <w:r w:rsidRPr="00031514">
        <w:rPr>
          <w:sz w:val="14"/>
        </w:rPr>
        <w:t xml:space="preserve">. In contrast, </w:t>
      </w:r>
      <w:hyperlink r:id="rId205" w:history="1">
        <w:r w:rsidRPr="00031514">
          <w:rPr>
            <w:rStyle w:val="Hyperlink"/>
            <w:sz w:val="14"/>
          </w:rPr>
          <w:t>Estache and Rossi (2002)</w:t>
        </w:r>
      </w:hyperlink>
      <w:r w:rsidRPr="00031514">
        <w:rPr>
          <w:sz w:val="14"/>
        </w:rPr>
        <w:t xml:space="preserve"> in a smaller study of two private waters in Africa, did find that private operators were more efficient. However, they also found that institutional quality was a more important factor than private ownership in explaining differences in efficiency. Likewise, the performance of privatized utilizes in Asia is also mixed. For instance, the </w:t>
      </w:r>
      <w:hyperlink r:id="rId206" w:history="1">
        <w:r w:rsidRPr="00031514">
          <w:rPr>
            <w:rStyle w:val="StyleUnderline"/>
          </w:rPr>
          <w:t>Asian Development Bank (2004)</w:t>
        </w:r>
      </w:hyperlink>
      <w:r w:rsidRPr="00031514">
        <w:rPr>
          <w:rStyle w:val="StyleUnderline"/>
        </w:rPr>
        <w:t xml:space="preserve">, in a survey of 18 cities in Asia, including Jakarta and Manila—the worlds largest privatization exercise, finds that they were performing significantly worse than most </w:t>
      </w:r>
      <w:r w:rsidRPr="00031514">
        <w:rPr>
          <w:rStyle w:val="StyleUnderline"/>
        </w:rPr>
        <w:lastRenderedPageBreak/>
        <w:t>public sector operators on four indicators of coverage, investment, and leakage.</w:t>
      </w:r>
      <w:r w:rsidRPr="00031514">
        <w:rPr>
          <w:sz w:val="14"/>
        </w:rPr>
        <w:t xml:space="preserve"> In addition, </w:t>
      </w:r>
      <w:hyperlink r:id="rId207" w:history="1">
        <w:r w:rsidRPr="00031514">
          <w:rPr>
            <w:rStyle w:val="Hyperlink"/>
            <w:sz w:val="14"/>
          </w:rPr>
          <w:t>Hall and Lobina (2006)</w:t>
        </w:r>
      </w:hyperlink>
      <w:r w:rsidRPr="00031514">
        <w:rPr>
          <w:sz w:val="14"/>
        </w:rPr>
        <w:t xml:space="preserve"> find that the percentage of households connected to water supply in Manila and Jakarta is lower than all other cities except one; the percentage with access to sewerage in Manila and Jakarta is lower than in any of the other cities except in Vientiane, Laos; capital expenditure (US dollars per connection) in Manila and Jakarta is much lower than in cities such as Delhi and Dhaka, even though these latter are in countries with lower per capita income; in terms of the levels of non-revenue water (leakage and unpaid consumption) Manila is worst, and Jakarta fourth worst. On six indicators (unit production costs, percentage of expenses covered by revenue, cost to consumers of constant level of usage per month, 24h supply, tariff level, connection fee) their performance is middling, not outstanding. However, Hall and Lobina find that the private cities perform relatively well on two indicators: revenue collection efficiency, and minimizing the number of staff per 1000 connections. Donors have taken cognizance of the steady stream of empirical evidence which has consistently and repeatedly shown the absence of systematic and significant difference between public and private operators in terms of efficiency or other performance measures. For instance, the IMF, in a policy paper on public–private partnership (PPP) admits that “much of the case for public–private partnerships rests on the relative efficiency of the private sector. While there is an extensive literature on this subject, the theory is ambiguous and the empirical evidence is mixed” (</w:t>
      </w:r>
      <w:hyperlink r:id="rId208" w:history="1">
        <w:r w:rsidRPr="00031514">
          <w:rPr>
            <w:rStyle w:val="Hyperlink"/>
            <w:sz w:val="14"/>
          </w:rPr>
          <w:t>IMF, 2004</w:t>
        </w:r>
      </w:hyperlink>
      <w:r w:rsidRPr="00031514">
        <w:rPr>
          <w:sz w:val="14"/>
        </w:rPr>
        <w:t xml:space="preserve">). This conclusion is crucial since the question of private sector efficiency is central for justifying any form of PPP. The reason for this is that public sector borrowing is invariably cheaper than private sector borrowing, and therefore the key issue is whether PPPs result in efficiency gains that more than offset the higher borrowing costs. As the preceding review of the literature has shown, the assumption regarding the efficiency of privatized water supply is not supported by empirical evidence. 6 Explaining the failure of privatization What could explain the apparent failure of water utilities privatization? While much is known about the outcomes of water utilities privatization, little is known about why this is the case. One explanation is provided by </w:t>
      </w:r>
      <w:hyperlink r:id="rId209" w:history="1">
        <w:r w:rsidRPr="00031514">
          <w:rPr>
            <w:rStyle w:val="Hyperlink"/>
            <w:sz w:val="14"/>
          </w:rPr>
          <w:t>Shirley (2006)</w:t>
        </w:r>
      </w:hyperlink>
      <w:r w:rsidRPr="00031514">
        <w:rPr>
          <w:sz w:val="14"/>
        </w:rPr>
        <w:t xml:space="preserve"> who attributes the failure of water utilities privatization to the disregard by conventional economist of the local political and institutional realities surrounding urban water supply. In the conventional view, urban water supply is treated as a private good and priced to cover costs, including investments and externalities. In this view, water utilities should be operated as an enterprise operating under state regulation to assure access and quality and poor consumers should be subsidized through means tested subsidies. Using the case of the Buenos Aires water concession, Shirley suggests that the reason why few countries with weak institutions have followed the conventional advice has to do with four characteristics of urban water that is poorly understood by policy reform advocates: water is essential to life, local in supply, mysterious in information and dull in innovation. These characteristics, in turn, have important implications for urban sector water reform, which Shirley summarizes as follows: </w:t>
      </w:r>
      <w:r w:rsidRPr="00031514">
        <w:rPr>
          <w:rStyle w:val="StyleUnderline"/>
        </w:rPr>
        <w:t xml:space="preserve">First, water being essential to life is subject to strong beliefs. For instance, water being essential to life leads to strong beliefs that water should not be treated as a private good; it should be provided at very low cost or free and should be subject to government controls. </w:t>
      </w:r>
      <w:r w:rsidRPr="00031514">
        <w:rPr>
          <w:sz w:val="14"/>
        </w:rPr>
        <w:t xml:space="preserve">Water being essential to life also implies that water politics is more intense and different from the politics of other utilities reform such as power and telecommunication. </w:t>
      </w:r>
      <w:r w:rsidRPr="00031514">
        <w:rPr>
          <w:rStyle w:val="StyleUnderline"/>
        </w:rPr>
        <w:t>Water reform – particularly the inevitable tariff reform that accompanies privatization – often succumbs to populist politics precisely because water is essential to life</w:t>
      </w:r>
      <w:r w:rsidRPr="00031514">
        <w:rPr>
          <w:sz w:val="14"/>
        </w:rPr>
        <w:t xml:space="preserve">. The stickiness and intense controversy arising from water tariff reform could perhaps partly explain the difficulty of governments to credibly honor their commitments to private concessionaires to undertake water tariff reforms. Second, water being dull implies low dynamic gains. However, as Shirley suggests, investors could still be motivated to sink capital in water and sanitation if states can credibly commit to assure a low but reasonable return over a long period. However the intense politics of water tariff reform raises issues of credible commitment problems on the part governments. Third, water being mysterious implies that the investor's information problems will be reflected in the design of the contract, and its vulnerability to renegotiation. For instance, the quality of water infrastructure – which are buried underground – is often difficult to ascertain ex-ante during contract negotiation. This information only becomes revealed during physical rehabilitation and concessionaires realize that they have under estimated the magnitude of costs involved. These pervasive information asymmetry problems could perhaps partly explain the fact that most water concessions were typically renegotiated shortly after contract agreement. 7 Conclusion and implications The purpose of the paper is to examine the validity of the fiscal and efficiency hypothesis that have been used to justify the wave of privatization of water utilities in the 1990s. Two major conclusions can be drawn from the preceding review of the literature. </w:t>
      </w:r>
      <w:r w:rsidRPr="00031514">
        <w:rPr>
          <w:rStyle w:val="StyleUnderline"/>
        </w:rPr>
        <w:t>First, contrary to expectations, privatization has not relieved governments of the burden of investment financing and that private finance is unlikely to play an important role in achieving water and sanitation targets of the Millenium Development Goals</w:t>
      </w:r>
      <w:r w:rsidRPr="00031514">
        <w:rPr>
          <w:sz w:val="14"/>
        </w:rPr>
        <w:t xml:space="preserve"> (</w:t>
      </w:r>
      <w:hyperlink r:id="rId210" w:history="1">
        <w:r w:rsidRPr="00031514">
          <w:rPr>
            <w:rStyle w:val="Hyperlink"/>
            <w:sz w:val="14"/>
          </w:rPr>
          <w:t>Hall &amp; Lobina, 2006</w:t>
        </w:r>
      </w:hyperlink>
      <w:r w:rsidRPr="00031514">
        <w:rPr>
          <w:sz w:val="14"/>
        </w:rPr>
        <w:t xml:space="preserve">). The fact is that only 5% of the total private investment in all infrastructure projects in developing countries went to water investments. Most investors prefer to invest in middle income countries compared to low income countries where the need for water investment is greater (Estache and Goicoehea, 2005). In addition, in most privatization contracts, public finance and/or guarantees from government governments or development banks are of central importance in delivering actual investment on the ground, particularly in connecting poor households. Furthermore, private water companies do not bring in new sources and volumes of investment finance—they rely heavily on the same sources that are available to the public sector. </w:t>
      </w:r>
      <w:r w:rsidRPr="00031514">
        <w:rPr>
          <w:rStyle w:val="StyleUnderline"/>
        </w:rPr>
        <w:t>Second, the efficiency claims of privatization are ambiguous as indicated by numerous case studies and econometric tests</w:t>
      </w:r>
      <w:r w:rsidRPr="00031514">
        <w:rPr>
          <w:sz w:val="14"/>
        </w:rPr>
        <w:t xml:space="preserve"> (Clarke et al., 2004; </w:t>
      </w:r>
      <w:hyperlink r:id="rId211" w:history="1">
        <w:r w:rsidRPr="00031514">
          <w:rPr>
            <w:rStyle w:val="Hyperlink"/>
            <w:sz w:val="14"/>
          </w:rPr>
          <w:t>Estache et al., 2005</w:t>
        </w:r>
      </w:hyperlink>
      <w:r w:rsidRPr="00031514">
        <w:rPr>
          <w:sz w:val="14"/>
        </w:rPr>
        <w:t xml:space="preserve">; </w:t>
      </w:r>
      <w:hyperlink r:id="rId212" w:history="1">
        <w:r w:rsidRPr="00031514">
          <w:rPr>
            <w:rStyle w:val="Hyperlink"/>
            <w:sz w:val="14"/>
          </w:rPr>
          <w:t>Hall &amp; Lobina, 2006</w:t>
        </w:r>
      </w:hyperlink>
      <w:r w:rsidRPr="00031514">
        <w:rPr>
          <w:sz w:val="14"/>
        </w:rPr>
        <w:t xml:space="preserve">; </w:t>
      </w:r>
      <w:hyperlink r:id="rId213" w:history="1">
        <w:r w:rsidRPr="00031514">
          <w:rPr>
            <w:rStyle w:val="Hyperlink"/>
            <w:sz w:val="14"/>
          </w:rPr>
          <w:t>Kirpatrick et al., 2004</w:t>
        </w:r>
      </w:hyperlink>
      <w:r w:rsidRPr="00031514">
        <w:rPr>
          <w:sz w:val="14"/>
        </w:rPr>
        <w:t xml:space="preserve">; </w:t>
      </w:r>
      <w:hyperlink r:id="rId214" w:history="1">
        <w:r w:rsidRPr="00031514">
          <w:rPr>
            <w:rStyle w:val="Hyperlink"/>
            <w:sz w:val="14"/>
          </w:rPr>
          <w:t>Motta &amp; Moreira, 2004</w:t>
        </w:r>
      </w:hyperlink>
      <w:r w:rsidRPr="00031514">
        <w:rPr>
          <w:sz w:val="14"/>
        </w:rPr>
        <w:t xml:space="preserve">; </w:t>
      </w:r>
      <w:hyperlink r:id="rId215" w:history="1">
        <w:r w:rsidRPr="00031514">
          <w:rPr>
            <w:rStyle w:val="Hyperlink"/>
            <w:sz w:val="14"/>
          </w:rPr>
          <w:t>Perard, 2007</w:t>
        </w:r>
      </w:hyperlink>
      <w:r w:rsidRPr="00031514">
        <w:rPr>
          <w:sz w:val="14"/>
        </w:rPr>
        <w:t>; Willmer and Parker, 2002). These findings now appear to be the consensus view as even the main proponents of privatization such as the IMF and the WB have also admitted as much (</w:t>
      </w:r>
      <w:hyperlink r:id="rId216" w:history="1">
        <w:r w:rsidRPr="00031514">
          <w:rPr>
            <w:rStyle w:val="Hyperlink"/>
            <w:sz w:val="14"/>
          </w:rPr>
          <w:t>Wall Street Journal, 2003</w:t>
        </w:r>
      </w:hyperlink>
      <w:r w:rsidRPr="00031514">
        <w:rPr>
          <w:sz w:val="14"/>
        </w:rPr>
        <w:t>).</w:t>
      </w:r>
    </w:p>
    <w:sectPr w:rsidR="00646180" w:rsidRPr="000315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2000000000000000000"/>
    <w:charset w:val="00"/>
    <w:family w:val="auto"/>
    <w:pitch w:val="variable"/>
    <w:sig w:usb0="E00002FF" w:usb1="5000205B" w:usb2="00000020" w:usb3="00000000" w:csb0="0000019F" w:csb1="00000000"/>
  </w:font>
  <w:font w:name="PT Sans">
    <w:altName w:val="﷽﷽﷽﷽﷽﷽"/>
    <w:panose1 w:val="020B0503020203020204"/>
    <w:charset w:val="4D"/>
    <w:family w:val="swiss"/>
    <w:pitch w:val="variable"/>
    <w:sig w:usb0="A00002EF" w:usb1="5000204B" w:usb2="00000000" w:usb3="00000000" w:csb0="00000097" w:csb1="00000000"/>
  </w:font>
  <w:font w:name="Helvetica">
    <w:panose1 w:val="00000000000000000000"/>
    <w:charset w:val="00"/>
    <w:family w:val="auto"/>
    <w:pitch w:val="variable"/>
    <w:sig w:usb0="E00002FF" w:usb1="5000785B"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77780B"/>
    <w:multiLevelType w:val="hybridMultilevel"/>
    <w:tmpl w:val="071E57B4"/>
    <w:lvl w:ilvl="0" w:tplc="78F60862">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C66945"/>
    <w:multiLevelType w:val="hybridMultilevel"/>
    <w:tmpl w:val="3984E2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2B6439"/>
    <w:multiLevelType w:val="hybridMultilevel"/>
    <w:tmpl w:val="071E57B4"/>
    <w:lvl w:ilvl="0" w:tplc="78F60862">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RibbonPointer" w:val="150407768"/>
    <w:docVar w:name="VerbatimVersion" w:val="5.1"/>
  </w:docVars>
  <w:rsids>
    <w:rsidRoot w:val="001B484C"/>
    <w:rsid w:val="000139A3"/>
    <w:rsid w:val="000749B0"/>
    <w:rsid w:val="00076C1A"/>
    <w:rsid w:val="00100833"/>
    <w:rsid w:val="00104529"/>
    <w:rsid w:val="00105942"/>
    <w:rsid w:val="00107396"/>
    <w:rsid w:val="00144A4C"/>
    <w:rsid w:val="00176AB0"/>
    <w:rsid w:val="00177B7D"/>
    <w:rsid w:val="0018322D"/>
    <w:rsid w:val="001B484C"/>
    <w:rsid w:val="001B5776"/>
    <w:rsid w:val="001E527A"/>
    <w:rsid w:val="001F78CE"/>
    <w:rsid w:val="002033F7"/>
    <w:rsid w:val="00251FC7"/>
    <w:rsid w:val="002855A7"/>
    <w:rsid w:val="002B146A"/>
    <w:rsid w:val="002B5E17"/>
    <w:rsid w:val="002D11A0"/>
    <w:rsid w:val="00315690"/>
    <w:rsid w:val="00316B75"/>
    <w:rsid w:val="00325646"/>
    <w:rsid w:val="003460F2"/>
    <w:rsid w:val="0038158C"/>
    <w:rsid w:val="003902BA"/>
    <w:rsid w:val="003A09E2"/>
    <w:rsid w:val="003F253C"/>
    <w:rsid w:val="00407037"/>
    <w:rsid w:val="004605D6"/>
    <w:rsid w:val="004A7F6B"/>
    <w:rsid w:val="004C60E8"/>
    <w:rsid w:val="004E3579"/>
    <w:rsid w:val="004E728B"/>
    <w:rsid w:val="004F39E0"/>
    <w:rsid w:val="00537BD5"/>
    <w:rsid w:val="0057268A"/>
    <w:rsid w:val="005D2912"/>
    <w:rsid w:val="006065BD"/>
    <w:rsid w:val="00645FA9"/>
    <w:rsid w:val="00646180"/>
    <w:rsid w:val="00647866"/>
    <w:rsid w:val="00665003"/>
    <w:rsid w:val="006722A6"/>
    <w:rsid w:val="006A2AD0"/>
    <w:rsid w:val="006C2375"/>
    <w:rsid w:val="006D4ECC"/>
    <w:rsid w:val="00722258"/>
    <w:rsid w:val="007243E5"/>
    <w:rsid w:val="00766EA0"/>
    <w:rsid w:val="00792301"/>
    <w:rsid w:val="00795B04"/>
    <w:rsid w:val="007A2226"/>
    <w:rsid w:val="007B5DA7"/>
    <w:rsid w:val="007F5B66"/>
    <w:rsid w:val="00823A1C"/>
    <w:rsid w:val="00845B9D"/>
    <w:rsid w:val="00860984"/>
    <w:rsid w:val="008B3ECB"/>
    <w:rsid w:val="008B4E85"/>
    <w:rsid w:val="008C1B2E"/>
    <w:rsid w:val="008C1CC0"/>
    <w:rsid w:val="00903A1E"/>
    <w:rsid w:val="0091627E"/>
    <w:rsid w:val="0097032B"/>
    <w:rsid w:val="00994486"/>
    <w:rsid w:val="009D2EAD"/>
    <w:rsid w:val="009D54B2"/>
    <w:rsid w:val="009E1922"/>
    <w:rsid w:val="009F7ED2"/>
    <w:rsid w:val="00A93661"/>
    <w:rsid w:val="00A95652"/>
    <w:rsid w:val="00AC0AB8"/>
    <w:rsid w:val="00B33C6D"/>
    <w:rsid w:val="00B4508F"/>
    <w:rsid w:val="00B55AD5"/>
    <w:rsid w:val="00B8057C"/>
    <w:rsid w:val="00BC08CD"/>
    <w:rsid w:val="00BD6238"/>
    <w:rsid w:val="00BF593B"/>
    <w:rsid w:val="00BF773A"/>
    <w:rsid w:val="00BF7E81"/>
    <w:rsid w:val="00C0347E"/>
    <w:rsid w:val="00C13773"/>
    <w:rsid w:val="00C17CC8"/>
    <w:rsid w:val="00C83417"/>
    <w:rsid w:val="00C9604F"/>
    <w:rsid w:val="00CA19AA"/>
    <w:rsid w:val="00CA35FE"/>
    <w:rsid w:val="00CC5298"/>
    <w:rsid w:val="00CD736E"/>
    <w:rsid w:val="00CD798D"/>
    <w:rsid w:val="00CE161E"/>
    <w:rsid w:val="00CF53E6"/>
    <w:rsid w:val="00CF59A8"/>
    <w:rsid w:val="00D325A9"/>
    <w:rsid w:val="00D36A8A"/>
    <w:rsid w:val="00D61409"/>
    <w:rsid w:val="00D6691E"/>
    <w:rsid w:val="00D71170"/>
    <w:rsid w:val="00D969F2"/>
    <w:rsid w:val="00DA1C92"/>
    <w:rsid w:val="00DA25D4"/>
    <w:rsid w:val="00DA6538"/>
    <w:rsid w:val="00DD6A64"/>
    <w:rsid w:val="00E15E75"/>
    <w:rsid w:val="00E5262C"/>
    <w:rsid w:val="00E6732B"/>
    <w:rsid w:val="00EC77DD"/>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4B421"/>
  <w15:chartTrackingRefBased/>
  <w15:docId w15:val="{E3EAD77A-C750-4168-A53F-29AAFFC02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76C1A"/>
    <w:rPr>
      <w:rFonts w:ascii="Calibri" w:hAnsi="Calibri"/>
    </w:rPr>
  </w:style>
  <w:style w:type="paragraph" w:styleId="Heading1">
    <w:name w:val="heading 1"/>
    <w:aliases w:val="Pocket"/>
    <w:basedOn w:val="Normal"/>
    <w:next w:val="Normal"/>
    <w:link w:val="Heading1Char"/>
    <w:qFormat/>
    <w:rsid w:val="00076C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76C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76C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076C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76C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6C1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76C1A"/>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076C1A"/>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7"/>
    <w:qFormat/>
    <w:rsid w:val="00076C1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76C1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6"/>
    <w:qFormat/>
    <w:rsid w:val="00076C1A"/>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TAG ,C"/>
    <w:basedOn w:val="DefaultParagraphFont"/>
    <w:uiPriority w:val="99"/>
    <w:unhideWhenUsed/>
    <w:rsid w:val="00076C1A"/>
    <w:rPr>
      <w:color w:val="auto"/>
      <w:u w:val="none"/>
    </w:rPr>
  </w:style>
  <w:style w:type="character" w:styleId="FollowedHyperlink">
    <w:name w:val="FollowedHyperlink"/>
    <w:basedOn w:val="DefaultParagraphFont"/>
    <w:uiPriority w:val="99"/>
    <w:semiHidden/>
    <w:unhideWhenUsed/>
    <w:rsid w:val="00076C1A"/>
    <w:rPr>
      <w:color w:val="auto"/>
      <w:u w:val="none"/>
    </w:rPr>
  </w:style>
  <w:style w:type="paragraph" w:customStyle="1" w:styleId="paragraph">
    <w:name w:val="paragraph"/>
    <w:basedOn w:val="Normal"/>
    <w:rsid w:val="001B48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B484C"/>
  </w:style>
  <w:style w:type="character" w:customStyle="1" w:styleId="eop">
    <w:name w:val="eop"/>
    <w:basedOn w:val="DefaultParagraphFont"/>
    <w:rsid w:val="001B484C"/>
  </w:style>
  <w:style w:type="paragraph" w:styleId="NormalWeb">
    <w:name w:val="Normal (Web)"/>
    <w:basedOn w:val="Normal"/>
    <w:uiPriority w:val="99"/>
    <w:unhideWhenUsed/>
    <w:rsid w:val="001B484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Emphasis1">
    <w:name w:val="Emphasis1"/>
    <w:basedOn w:val="Normal"/>
    <w:link w:val="Emphasis"/>
    <w:autoRedefine/>
    <w:uiPriority w:val="7"/>
    <w:qFormat/>
    <w:rsid w:val="00DD6A64"/>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hrw.org/report/2016/06/07/make-it-safe/canadas-obligation-end-first-nations-water-crisis" TargetMode="External"/><Relationship Id="rId21" Type="http://schemas.openxmlformats.org/officeDocument/2006/relationships/hyperlink" Target="https://www-tandfonline-com.proxy.lib.umich.edu/doi/full/10.1080/17487870802134884" TargetMode="External"/><Relationship Id="rId42" Type="http://schemas.openxmlformats.org/officeDocument/2006/relationships/hyperlink" Target="https://www.sciencedirect.com/science/article/pii/S1462901115000465" TargetMode="External"/><Relationship Id="rId63" Type="http://schemas.openxmlformats.org/officeDocument/2006/relationships/hyperlink" Target="https://www.tandfonline.com/doi/full/10.1080/17448689.2018.1496308?scroll=top&amp;needAccess=true" TargetMode="External"/><Relationship Id="rId84" Type="http://schemas.openxmlformats.org/officeDocument/2006/relationships/hyperlink" Target="https://www.tandfonline.com/doi/full/10.1080/17448689.2018.1496308?scroll=top&amp;needAccess=true" TargetMode="External"/><Relationship Id="rId138" Type="http://schemas.openxmlformats.org/officeDocument/2006/relationships/hyperlink" Target="https://www.pbs.org/newshour/economy/a-major-contributor-to-the-syrian-conflict-climate-change" TargetMode="External"/><Relationship Id="rId159" Type="http://schemas.openxmlformats.org/officeDocument/2006/relationships/hyperlink" Target="http://www.businessinsider.com/willem-buiter-water-2011-7" TargetMode="External"/><Relationship Id="rId170" Type="http://schemas.openxmlformats.org/officeDocument/2006/relationships/hyperlink" Target="https://www.tandfonline.com/doi/full/10.1016/j.polsoc.2008.10.006" TargetMode="External"/><Relationship Id="rId191" Type="http://schemas.openxmlformats.org/officeDocument/2006/relationships/hyperlink" Target="https://www.tandfonline.com/doi/full/10.1016/j.polsoc.2008.10.006" TargetMode="External"/><Relationship Id="rId205" Type="http://schemas.openxmlformats.org/officeDocument/2006/relationships/hyperlink" Target="https://www.tandfonline.com/doi/full/10.1016/j.polsoc.2008.10.006" TargetMode="External"/><Relationship Id="rId107" Type="http://schemas.openxmlformats.org/officeDocument/2006/relationships/hyperlink" Target="https://www-sciencedirect-com.proxy.lib.umich.edu/science/article/pii/S0016718518301313?via%3Dihub" TargetMode="External"/><Relationship Id="rId11" Type="http://schemas.openxmlformats.org/officeDocument/2006/relationships/hyperlink" Target="https://www-tandfonline-com.proxy.lib.umich.edu/doi/full/10.1080/17487870802134884" TargetMode="External"/><Relationship Id="rId32" Type="http://schemas.openxmlformats.org/officeDocument/2006/relationships/hyperlink" Target="https://www.ciwem.org/the-environment/how-should-water-and-environmental-management-firms-tap,-retain-and-promote-female-talent/" TargetMode="External"/><Relationship Id="rId53" Type="http://schemas.openxmlformats.org/officeDocument/2006/relationships/hyperlink" Target="https://dacodanelson.medium.com/anarchy-is-good-actually-ed0eb1da15db" TargetMode="External"/><Relationship Id="rId74" Type="http://schemas.openxmlformats.org/officeDocument/2006/relationships/hyperlink" Target="https://www.tandfonline.com/doi/full/10.1080/17448689.2018.1496308?scroll=top&amp;needAccess=true" TargetMode="External"/><Relationship Id="rId128" Type="http://schemas.openxmlformats.org/officeDocument/2006/relationships/hyperlink" Target="http://www.neurology.org/content/40/2/363.short" TargetMode="External"/><Relationship Id="rId149" Type="http://schemas.openxmlformats.org/officeDocument/2006/relationships/hyperlink" Target="https://chinadialogue.net/en/business/10797-is-privatising-water-supply-really-the-best-solution/" TargetMode="External"/><Relationship Id="rId5" Type="http://schemas.openxmlformats.org/officeDocument/2006/relationships/webSettings" Target="webSettings.xml"/><Relationship Id="rId95" Type="http://schemas.openxmlformats.org/officeDocument/2006/relationships/hyperlink" Target="https://www-sciencedirect-com.proxy.lib.umich.edu/science/article/pii/S0016718518301313?via%3Dihub" TargetMode="External"/><Relationship Id="rId160" Type="http://schemas.openxmlformats.org/officeDocument/2006/relationships/hyperlink" Target="http://www.bloomberg.com/news/articles/2014-07-18/suez-environnement-to-buy-rest-of-spanish-water-utility-agbar" TargetMode="External"/><Relationship Id="rId181" Type="http://schemas.openxmlformats.org/officeDocument/2006/relationships/hyperlink" Target="https://www.tandfonline.com/doi/full/10.1016/j.polsoc.2008.10.006" TargetMode="External"/><Relationship Id="rId216" Type="http://schemas.openxmlformats.org/officeDocument/2006/relationships/hyperlink" Target="https://www.tandfonline.com/doi/full/10.1016/j.polsoc.2008.10.006" TargetMode="External"/><Relationship Id="rId22" Type="http://schemas.openxmlformats.org/officeDocument/2006/relationships/hyperlink" Target="https://www-tandfonline-com.proxy.lib.umich.edu/doi/full/10.1080/17487870802134884" TargetMode="External"/><Relationship Id="rId43" Type="http://schemas.openxmlformats.org/officeDocument/2006/relationships/hyperlink" Target="https://www.sciencedirect.com/science/article/pii/S1462901115000465" TargetMode="External"/><Relationship Id="rId64" Type="http://schemas.openxmlformats.org/officeDocument/2006/relationships/hyperlink" Target="https://www.tandfonline.com/doi/full/10.1080/17448689.2018.1496308?scroll=top&amp;needAccess=true" TargetMode="External"/><Relationship Id="rId118" Type="http://schemas.openxmlformats.org/officeDocument/2006/relationships/hyperlink" Target="https://www.hrw.org/report/2016/06/07/make-it-safe/canadas-obligation-end-first-nations-water-crisis" TargetMode="External"/><Relationship Id="rId139" Type="http://schemas.openxmlformats.org/officeDocument/2006/relationships/hyperlink" Target="https://www.desertsun.com/story/news/environment/2021/04/23/california-officials-tell-nestle-halt-authorized-water-diversions/7353217002/" TargetMode="External"/><Relationship Id="rId85" Type="http://schemas.openxmlformats.org/officeDocument/2006/relationships/hyperlink" Target="https://www.tandfonline.com/doi/full/10.1080/17448689.2018.1496308?scroll=top&amp;needAccess=true" TargetMode="External"/><Relationship Id="rId150" Type="http://schemas.openxmlformats.org/officeDocument/2006/relationships/hyperlink" Target="https://scholarship.law.wm.edu/cgi/viewcontent.cgi?article=1027&amp;context=wmelpr" TargetMode="External"/><Relationship Id="rId171" Type="http://schemas.openxmlformats.org/officeDocument/2006/relationships/hyperlink" Target="https://www.tandfonline.com/doi/full/10.1016/j.polsoc.2008.10.006" TargetMode="External"/><Relationship Id="rId192" Type="http://schemas.openxmlformats.org/officeDocument/2006/relationships/hyperlink" Target="https://www.tandfonline.com/doi/full/10.1016/j.polsoc.2008.10.006" TargetMode="External"/><Relationship Id="rId206" Type="http://schemas.openxmlformats.org/officeDocument/2006/relationships/hyperlink" Target="https://www.tandfonline.com/doi/full/10.1016/j.polsoc.2008.10.006" TargetMode="External"/><Relationship Id="rId12" Type="http://schemas.openxmlformats.org/officeDocument/2006/relationships/hyperlink" Target="https://www-tandfonline-com.proxy.lib.umich.edu/doi/full/10.1080/17487870802134884" TargetMode="External"/><Relationship Id="rId33" Type="http://schemas.openxmlformats.org/officeDocument/2006/relationships/hyperlink" Target="https://www.forbes.com/sites/adammillsap/2016/10/05/privatizing-water-facilities-can-help-cash-strapped-municipalities/?sh=65f6ab394b5c" TargetMode="External"/><Relationship Id="rId108" Type="http://schemas.openxmlformats.org/officeDocument/2006/relationships/hyperlink" Target="https://www-sciencedirect-com.proxy.lib.umich.edu/science/article/pii/S0016718518301313?via%3Dihub" TargetMode="External"/><Relationship Id="rId129" Type="http://schemas.openxmlformats.org/officeDocument/2006/relationships/hyperlink" Target="http://pubs.acs.org/doi/pdf/10.1021/acs.est.5b01408" TargetMode="External"/><Relationship Id="rId54" Type="http://schemas.openxmlformats.org/officeDocument/2006/relationships/hyperlink" Target="https://www.counterpunch.org/2021/06/25/infrastructure-wars-ii-on-the-human-right-to-water-and-sanitation/" TargetMode="External"/><Relationship Id="rId75" Type="http://schemas.openxmlformats.org/officeDocument/2006/relationships/hyperlink" Target="https://www.tandfonline.com/doi/full/10.1080/17448689.2018.1496308?scroll=top&amp;needAccess=true" TargetMode="External"/><Relationship Id="rId96" Type="http://schemas.openxmlformats.org/officeDocument/2006/relationships/hyperlink" Target="https://www-sciencedirect-com.proxy.lib.umich.edu/science/article/pii/S0016718518301313?via%3Dihub" TargetMode="External"/><Relationship Id="rId140" Type="http://schemas.openxmlformats.org/officeDocument/2006/relationships/hyperlink" Target="http://theantimedia.org/nestle-pays-only-524-to-exract-27000000-gallons-of-california-drinking-water/" TargetMode="External"/><Relationship Id="rId161" Type="http://schemas.openxmlformats.org/officeDocument/2006/relationships/hyperlink" Target="http://www.bnamericas.com/es/features/aguasyresiduos/las-tarifas-mas-y-menos-costosas-de-las-empresas-de-aguas-de-latinoamerica" TargetMode="External"/><Relationship Id="rId182" Type="http://schemas.openxmlformats.org/officeDocument/2006/relationships/hyperlink" Target="https://www.tandfonline.com/doi/full/10.1016/j.polsoc.2008.10.006" TargetMode="External"/><Relationship Id="rId217" Type="http://schemas.openxmlformats.org/officeDocument/2006/relationships/fontTable" Target="fontTable.xml"/><Relationship Id="rId6" Type="http://schemas.openxmlformats.org/officeDocument/2006/relationships/hyperlink" Target="https://www-tandfonline-com.proxy.lib.umich.edu/doi/full/10.1080/17487870802134884" TargetMode="External"/><Relationship Id="rId23" Type="http://schemas.openxmlformats.org/officeDocument/2006/relationships/hyperlink" Target="https://www-tandfonline-com.proxy.lib.umich.edu/doi/full/10.1080/17487870802134884" TargetMode="External"/><Relationship Id="rId119" Type="http://schemas.openxmlformats.org/officeDocument/2006/relationships/hyperlink" Target="https://www.hrw.org/report/2016/06/07/make-it-safe/canadas-obligation-end-first-nations-water-crisis" TargetMode="External"/><Relationship Id="rId44" Type="http://schemas.openxmlformats.org/officeDocument/2006/relationships/hyperlink" Target="https://www.researchgate.net/profile/Claudious-Chikozho-3/publication/335661737_Managing_water_supply_systems_using_free-market_economy_approaches_A_detailed_review_of_the_implications_for_developing_countries/links/5d7258cb299bf1cb808ae3ae/Managing-water-supply-systems-using-free-market-economy-approaches-A-detailed-review-of-the-implications-for-developing-countries.pdf" TargetMode="External"/><Relationship Id="rId65" Type="http://schemas.openxmlformats.org/officeDocument/2006/relationships/hyperlink" Target="https://www.tandfonline.com/doi/full/10.1080/17448689.2018.1496308?scroll=top&amp;needAccess=true" TargetMode="External"/><Relationship Id="rId86" Type="http://schemas.openxmlformats.org/officeDocument/2006/relationships/hyperlink" Target="http://www-sciencedirect-com.proxy.lib.umich.edu/" TargetMode="External"/><Relationship Id="rId130" Type="http://schemas.openxmlformats.org/officeDocument/2006/relationships/hyperlink" Target="https://www.epa.gov/navajo-nation-uranium-cleanup" TargetMode="External"/><Relationship Id="rId151" Type="http://schemas.openxmlformats.org/officeDocument/2006/relationships/hyperlink" Target="https://nautilus.org/napsnet/napsnet-special-reports/non-state-terrorism-and-inadvertent-nuclear-war/" TargetMode="External"/><Relationship Id="rId172" Type="http://schemas.openxmlformats.org/officeDocument/2006/relationships/hyperlink" Target="https://www.tandfonline.com/doi/full/10.1016/j.polsoc.2008.10.006" TargetMode="External"/><Relationship Id="rId193" Type="http://schemas.openxmlformats.org/officeDocument/2006/relationships/hyperlink" Target="https://www.tandfonline.com/doi/full/10.1016/j.polsoc.2008.10.006" TargetMode="External"/><Relationship Id="rId207" Type="http://schemas.openxmlformats.org/officeDocument/2006/relationships/hyperlink" Target="https://www.tandfonline.com/doi/full/10.1016/j.polsoc.2008.10.006" TargetMode="External"/><Relationship Id="rId13" Type="http://schemas.openxmlformats.org/officeDocument/2006/relationships/hyperlink" Target="https://www-tandfonline-com.proxy.lib.umich.edu/doi/full/10.1080/17487870802134884" TargetMode="External"/><Relationship Id="rId109" Type="http://schemas.openxmlformats.org/officeDocument/2006/relationships/hyperlink" Target="https://www-sciencedirect-com.proxy.lib.umich.edu/science/article/pii/S0016718518301313?via%3Dihub" TargetMode="External"/><Relationship Id="rId34" Type="http://schemas.openxmlformats.org/officeDocument/2006/relationships/hyperlink" Target="https://reason.org/wp-content/uploads/files/federal_barriers_to_private_capital_investment.pdf" TargetMode="External"/><Relationship Id="rId55" Type="http://schemas.openxmlformats.org/officeDocument/2006/relationships/hyperlink" Target="https://www.counterpunch.org/2021/06/25/infrastructure-wars-ii-on-the-human-right-to-water-and-sanitation/" TargetMode="External"/><Relationship Id="rId76" Type="http://schemas.openxmlformats.org/officeDocument/2006/relationships/hyperlink" Target="https://www.tandfonline.com/doi/full/10.1080/17448689.2018.1496308?scroll=top&amp;needAccess=true" TargetMode="External"/><Relationship Id="rId97" Type="http://schemas.openxmlformats.org/officeDocument/2006/relationships/hyperlink" Target="https://www-sciencedirect-com.proxy.lib.umich.edu/science/article/pii/S0016718518301313?via%3Dihub" TargetMode="External"/><Relationship Id="rId120" Type="http://schemas.openxmlformats.org/officeDocument/2006/relationships/hyperlink" Target="https://www.hrw.org/report/2016/06/07/make-it-safe/canadas-obligation-end-first-nations-water-crisis" TargetMode="External"/><Relationship Id="rId141" Type="http://schemas.openxmlformats.org/officeDocument/2006/relationships/hyperlink" Target="http://coloradoindependent.com/56249/aurora-may-not-have-the-right-to-sell-water-to-nestle" TargetMode="External"/><Relationship Id="rId7" Type="http://schemas.openxmlformats.org/officeDocument/2006/relationships/hyperlink" Target="https://www-tandfonline-com.proxy.lib.umich.edu/doi/full/10.1080/17487870802134884" TargetMode="External"/><Relationship Id="rId162" Type="http://schemas.openxmlformats.org/officeDocument/2006/relationships/hyperlink" Target="https://www.theguardian.com/weather/santiago" TargetMode="External"/><Relationship Id="rId183" Type="http://schemas.openxmlformats.org/officeDocument/2006/relationships/hyperlink" Target="https://www.tandfonline.com/action/downloadTable?id=tbl2&amp;doi=10.1016%2Fj.polsoc.2008.10.006&amp;downloadType=CSV" TargetMode="External"/><Relationship Id="rId218" Type="http://schemas.openxmlformats.org/officeDocument/2006/relationships/theme" Target="theme/theme1.xml"/><Relationship Id="rId24" Type="http://schemas.openxmlformats.org/officeDocument/2006/relationships/hyperlink" Target="https://www.forbes.com/sites/adammillsap/" TargetMode="External"/><Relationship Id="rId45" Type="http://schemas.openxmlformats.org/officeDocument/2006/relationships/hyperlink" Target="https://aaltodoc.aalto.fi/bitstream/handle/123456789/107317/bachelor_T%c3%b6rnqvist_Elli_2021.pdf?sequence=1&amp;isAllowed=y" TargetMode="External"/><Relationship Id="rId66" Type="http://schemas.openxmlformats.org/officeDocument/2006/relationships/hyperlink" Target="https://www.tandfonline.com/doi/full/10.1080/17448689.2018.1496308?scroll=top&amp;needAccess=true" TargetMode="External"/><Relationship Id="rId87" Type="http://schemas.openxmlformats.org/officeDocument/2006/relationships/hyperlink" Target="https://www-sciencedirect-com.proxy.lib.umich.edu/science/article/pii/S0016718518301313?via%3Dihub" TargetMode="External"/><Relationship Id="rId110" Type="http://schemas.openxmlformats.org/officeDocument/2006/relationships/hyperlink" Target="https://www-sciencedirect-com.proxy.lib.umich.edu/science/article/pii/S0016718518301313?via%3Dihub" TargetMode="External"/><Relationship Id="rId131" Type="http://schemas.openxmlformats.org/officeDocument/2006/relationships/hyperlink" Target="https://www.npr.org/sections/health-shots/2016/04/10/473547227/for-the-navajo-nation-uranium-minings-deadly-legacy-lingers" TargetMode="External"/><Relationship Id="rId152" Type="http://schemas.openxmlformats.org/officeDocument/2006/relationships/hyperlink" Target="https://thebulletin.org/2017/09/the-effects-of-a-single-terrorist-nuclear-bomb/" TargetMode="External"/><Relationship Id="rId173" Type="http://schemas.openxmlformats.org/officeDocument/2006/relationships/hyperlink" Target="https://www.tandfonline.com/doi/full/10.1016/j.polsoc.2008.10.006" TargetMode="External"/><Relationship Id="rId194" Type="http://schemas.openxmlformats.org/officeDocument/2006/relationships/hyperlink" Target="https://www.tandfonline.com/doi/full/10.1016/j.polsoc.2008.10.006" TargetMode="External"/><Relationship Id="rId208" Type="http://schemas.openxmlformats.org/officeDocument/2006/relationships/hyperlink" Target="https://www.tandfonline.com/doi/full/10.1016/j.polsoc.2008.10.006" TargetMode="External"/><Relationship Id="rId14" Type="http://schemas.openxmlformats.org/officeDocument/2006/relationships/hyperlink" Target="https://www-tandfonline-com.proxy.lib.umich.edu/doi/full/10.1080/17487870802134884" TargetMode="External"/><Relationship Id="rId30" Type="http://schemas.openxmlformats.org/officeDocument/2006/relationships/hyperlink" Target="https://www.nap.edu/catalog/10135/privatization-of-water-services-in-the-united-states-an-assessment" TargetMode="External"/><Relationship Id="rId35" Type="http://schemas.openxmlformats.org/officeDocument/2006/relationships/hyperlink" Target="https://www.cato.org/commentary/private-water-saves-lives" TargetMode="External"/><Relationship Id="rId56" Type="http://schemas.openxmlformats.org/officeDocument/2006/relationships/hyperlink" Target="https://heinonline-org.proxy.lib.umich.edu/HOL/Page?handle=hein.journals/" TargetMode="External"/><Relationship Id="rId77" Type="http://schemas.openxmlformats.org/officeDocument/2006/relationships/hyperlink" Target="https://www.tandfonline.com/doi/full/10.1080/17448689.2018.1496308?scroll=top&amp;needAccess=true" TargetMode="External"/><Relationship Id="rId100" Type="http://schemas.openxmlformats.org/officeDocument/2006/relationships/hyperlink" Target="https://www-sciencedirect-com.proxy.lib.umich.edu/science/article/pii/S0016718518301313?via%3Dihub" TargetMode="External"/><Relationship Id="rId105" Type="http://schemas.openxmlformats.org/officeDocument/2006/relationships/hyperlink" Target="https://www-sciencedirect-com.proxy.lib.umich.edu/science/article/pii/S0016718518301313?via%3Dihub" TargetMode="External"/><Relationship Id="rId126" Type="http://schemas.openxmlformats.org/officeDocument/2006/relationships/hyperlink" Target="https://closethewatergap.org/" TargetMode="External"/><Relationship Id="rId147" Type="http://schemas.openxmlformats.org/officeDocument/2006/relationships/hyperlink" Target="http://chesterwaterproposal.com/about-us/" TargetMode="External"/><Relationship Id="rId168" Type="http://schemas.openxmlformats.org/officeDocument/2006/relationships/hyperlink" Target="https://www.tandfonline.com/doi/full/10.1016/j.polsoc.2008.10.006" TargetMode="External"/><Relationship Id="rId8" Type="http://schemas.openxmlformats.org/officeDocument/2006/relationships/hyperlink" Target="https://www-tandfonline-com.proxy.lib.umich.edu/doi/full/10.1080/17487870802134884" TargetMode="External"/><Relationship Id="rId51" Type="http://schemas.openxmlformats.org/officeDocument/2006/relationships/hyperlink" Target="http://www.oecdobserver.org/news/fullstory.php/aid/2845/Water_and_the_economic_crisis.html" TargetMode="External"/><Relationship Id="rId72" Type="http://schemas.openxmlformats.org/officeDocument/2006/relationships/hyperlink" Target="https://www.tandfonline.com/doi/full/10.1080/17448689.2018.1496308?scroll=top&amp;needAccess=true" TargetMode="External"/><Relationship Id="rId93" Type="http://schemas.openxmlformats.org/officeDocument/2006/relationships/hyperlink" Target="https://www-sciencedirect-com.proxy.lib.umich.edu/science/article/pii/S0016718518301313?via%3Dihub" TargetMode="External"/><Relationship Id="rId98" Type="http://schemas.openxmlformats.org/officeDocument/2006/relationships/hyperlink" Target="https://www-sciencedirect-com.proxy.lib.umich.edu/science/article/pii/S0016718518301313?via%3Dihub" TargetMode="External"/><Relationship Id="rId121" Type="http://schemas.openxmlformats.org/officeDocument/2006/relationships/hyperlink" Target="https://www.hrw.org/report/2016/06/07/make-it-safe/canadas-obligation-end-first-nations-water-crisis" TargetMode="External"/><Relationship Id="rId142" Type="http://schemas.openxmlformats.org/officeDocument/2006/relationships/hyperlink" Target="http://www.citizen.org/documents/Top_10_(PDF).pdf" TargetMode="External"/><Relationship Id="rId163" Type="http://schemas.openxmlformats.org/officeDocument/2006/relationships/hyperlink" Target="http://www.mediabanco.com/2016/08/16/61-los-chilenos-considera-urge-reemplazar-las-afp-sistema-publico-solidario/" TargetMode="External"/><Relationship Id="rId184" Type="http://schemas.openxmlformats.org/officeDocument/2006/relationships/hyperlink" Target="https://www.tandfonline.com/doi/full/10.1016/j.polsoc.2008.10.006" TargetMode="External"/><Relationship Id="rId189" Type="http://schemas.openxmlformats.org/officeDocument/2006/relationships/hyperlink" Target="https://www.tandfonline.com/doi/full/10.1016/j.polsoc.2008.10.006" TargetMode="External"/><Relationship Id="rId3" Type="http://schemas.openxmlformats.org/officeDocument/2006/relationships/styles" Target="styles.xml"/><Relationship Id="rId214" Type="http://schemas.openxmlformats.org/officeDocument/2006/relationships/hyperlink" Target="https://www.tandfonline.com/doi/full/10.1016/j.polsoc.2008.10.006" TargetMode="External"/><Relationship Id="rId25" Type="http://schemas.openxmlformats.org/officeDocument/2006/relationships/hyperlink" Target="https://www.researchgate.net/profile/Claudious-Chikozho-3/publication/335661737_Managing_water_supply_systems_using_free-market_economy_approaches_A_detailed_review_of_the_implications_for_developing_countries/links/5d7258cb299bf1cb808ae3ae/Managing-water-supply-systems-using-free-market-economy-approaches-A-detailed-review-of-the-implications-for-developing-countries.pdf" TargetMode="External"/><Relationship Id="rId46" Type="http://schemas.openxmlformats.org/officeDocument/2006/relationships/hyperlink" Target="https://aaltodoc.aalto.fi/bitstream/handle/123456789/107317/bachelor_T%c3%b6rnqvist_Elli_2021.pdf?sequence=1&amp;isAllowed=y" TargetMode="External"/><Relationship Id="rId67" Type="http://schemas.openxmlformats.org/officeDocument/2006/relationships/hyperlink" Target="https://www.tandfonline.com/doi/full/10.1080/17448689.2018.1496308?scroll=top&amp;needAccess=true" TargetMode="External"/><Relationship Id="rId116" Type="http://schemas.openxmlformats.org/officeDocument/2006/relationships/hyperlink" Target="https://www.hrw.org/report/2016/06/07/make-it-safe/canadas-obligation-end-first-nations-water-crisis" TargetMode="External"/><Relationship Id="rId137" Type="http://schemas.openxmlformats.org/officeDocument/2006/relationships/hyperlink" Target="https://www.irishtimes.com/news/world/water-war-in-bolivia-led-eventually-to-overthrow-of-entire-political-order-1.2004444" TargetMode="External"/><Relationship Id="rId158" Type="http://schemas.openxmlformats.org/officeDocument/2006/relationships/hyperlink" Target="http://sdcenter.org/santiago-climate-risk-and-response/" TargetMode="External"/><Relationship Id="rId20" Type="http://schemas.openxmlformats.org/officeDocument/2006/relationships/hyperlink" Target="https://www-tandfonline-com.proxy.lib.umich.edu/doi/full/10.1080/17487870802134884" TargetMode="External"/><Relationship Id="rId41" Type="http://schemas.openxmlformats.org/officeDocument/2006/relationships/hyperlink" Target="https://www.sciencedirect.com/science/article/pii/S1462901115000465" TargetMode="External"/><Relationship Id="rId62" Type="http://schemas.openxmlformats.org/officeDocument/2006/relationships/hyperlink" Target="https://www.tandfonline.com/doi/full/10.1080/17448689.2018.1496308?scroll=top&amp;needAccess=true" TargetMode="External"/><Relationship Id="rId83" Type="http://schemas.openxmlformats.org/officeDocument/2006/relationships/hyperlink" Target="https://www.tandfonline.com/doi/full/10.1080/17448689.2018.1496308?scroll=top&amp;needAccess=true" TargetMode="External"/><Relationship Id="rId88" Type="http://schemas.openxmlformats.org/officeDocument/2006/relationships/hyperlink" Target="https://www-sciencedirect-com.proxy.lib.umich.edu/science/article/pii/S0016718518301313?via%3Dihub" TargetMode="External"/><Relationship Id="rId111" Type="http://schemas.openxmlformats.org/officeDocument/2006/relationships/hyperlink" Target="https://www-sciencedirect-com.proxy.lib.umich.edu/science/article/pii/S0016718518301313?via%3Dihub" TargetMode="External"/><Relationship Id="rId132" Type="http://schemas.openxmlformats.org/officeDocument/2006/relationships/hyperlink" Target="https://www.epa.gov/navajo-nation-uranium-cleanup" TargetMode="External"/><Relationship Id="rId153" Type="http://schemas.openxmlformats.org/officeDocument/2006/relationships/hyperlink" Target="https://heinonline-org.proxy.lib.umich.edu/HOL/Page?handle=hein.journals/hurq37&amp;div=48&amp;g_sent=1&amp;casa_token=&amp;collection=journals" TargetMode="External"/><Relationship Id="rId174" Type="http://schemas.openxmlformats.org/officeDocument/2006/relationships/hyperlink" Target="https://www.tandfonline.com/doi/full/10.1016/j.polsoc.2008.10.006" TargetMode="External"/><Relationship Id="rId179" Type="http://schemas.openxmlformats.org/officeDocument/2006/relationships/hyperlink" Target="https://www.tandfonline.com/doi/full/10.1016/j.polsoc.2008.10.006" TargetMode="External"/><Relationship Id="rId195" Type="http://schemas.openxmlformats.org/officeDocument/2006/relationships/hyperlink" Target="https://www.tandfonline.com/doi/full/10.1016/j.polsoc.2008.10.006" TargetMode="External"/><Relationship Id="rId209" Type="http://schemas.openxmlformats.org/officeDocument/2006/relationships/hyperlink" Target="https://www.tandfonline.com/doi/full/10.1016/j.polsoc.2008.10.006" TargetMode="External"/><Relationship Id="rId190" Type="http://schemas.openxmlformats.org/officeDocument/2006/relationships/hyperlink" Target="https://www.tandfonline.com/doi/full/10.1016/j.polsoc.2008.10.006" TargetMode="External"/><Relationship Id="rId204" Type="http://schemas.openxmlformats.org/officeDocument/2006/relationships/hyperlink" Target="https://www.tandfonline.com/doi/full/10.1016/j.polsoc.2008.10.006" TargetMode="External"/><Relationship Id="rId15" Type="http://schemas.openxmlformats.org/officeDocument/2006/relationships/hyperlink" Target="https://www-tandfonline-com.proxy.lib.umich.edu/doi/full/10.1080/17487870802134884" TargetMode="External"/><Relationship Id="rId36" Type="http://schemas.openxmlformats.org/officeDocument/2006/relationships/hyperlink" Target="https://news.climate.columbia.edu/2010/09/02/what-is-the-benefit-of-privatizing-water/" TargetMode="External"/><Relationship Id="rId57" Type="http://schemas.openxmlformats.org/officeDocument/2006/relationships/hyperlink" Target="https://www.tandfonline.com/doi/full/10.1080/17448689.2018.1496308?scroll=top&amp;needAccess=true" TargetMode="External"/><Relationship Id="rId106" Type="http://schemas.openxmlformats.org/officeDocument/2006/relationships/hyperlink" Target="https://www-sciencedirect-com.proxy.lib.umich.edu/science/article/pii/S0016718518301313?via%3Dihub" TargetMode="External"/><Relationship Id="rId127" Type="http://schemas.openxmlformats.org/officeDocument/2006/relationships/hyperlink" Target="https://www.npr.org/2018/12/06/673364305/native-americans-on-tribal-land-are-the-least-connected-to-high-speed-internet" TargetMode="External"/><Relationship Id="rId10" Type="http://schemas.openxmlformats.org/officeDocument/2006/relationships/hyperlink" Target="https://www-tandfonline-com.proxy.lib.umich.edu/doi/full/10.1080/17487870802134884" TargetMode="External"/><Relationship Id="rId31" Type="http://schemas.openxmlformats.org/officeDocument/2006/relationships/hyperlink" Target="https://www.researchgate.net/publication/303548227_New_Designs_for_Water_and_Sanitation_Transactions_Making_Private_Sector_Participation_Work_for_the_Poor" TargetMode="External"/><Relationship Id="rId52" Type="http://schemas.openxmlformats.org/officeDocument/2006/relationships/hyperlink" Target="https://freshwaterblog.net/2014/09/30/wwf-living-planet-report-suggests-76-decline-in-freshwater-species-globally-since-1970s/" TargetMode="External"/><Relationship Id="rId73" Type="http://schemas.openxmlformats.org/officeDocument/2006/relationships/hyperlink" Target="https://www.tandfonline.com/doi/full/10.1080/17448689.2018.1496308?scroll=top&amp;needAccess=true" TargetMode="External"/><Relationship Id="rId78" Type="http://schemas.openxmlformats.org/officeDocument/2006/relationships/hyperlink" Target="https://www.tandfonline.com/doi/full/10.1080/17448689.2018.1496308?scroll=top&amp;needAccess=true" TargetMode="External"/><Relationship Id="rId94" Type="http://schemas.openxmlformats.org/officeDocument/2006/relationships/hyperlink" Target="https://www-sciencedirect-com.proxy.lib.umich.edu/science/article/pii/S0016718518301313?via%3Dihub" TargetMode="External"/><Relationship Id="rId99" Type="http://schemas.openxmlformats.org/officeDocument/2006/relationships/hyperlink" Target="https://www-sciencedirect-com.proxy.lib.umich.edu/science/article/pii/S0016718518301313?via%3Dihub" TargetMode="External"/><Relationship Id="rId101" Type="http://schemas.openxmlformats.org/officeDocument/2006/relationships/hyperlink" Target="https://www-sciencedirect-com.proxy.lib.umich.edu/science/article/pii/S0016718518301313?via%3Dihub" TargetMode="External"/><Relationship Id="rId122" Type="http://schemas.openxmlformats.org/officeDocument/2006/relationships/hyperlink" Target="https://www.hrw.org/report/2016/06/07/make-it-safe/canadas-obligation-end-first-nations-water-crisis" TargetMode="External"/><Relationship Id="rId143" Type="http://schemas.openxmlformats.org/officeDocument/2006/relationships/hyperlink" Target="http://www.citizen.org/documents/Top_10_(PDF).pdf" TargetMode="External"/><Relationship Id="rId148" Type="http://schemas.openxmlformats.org/officeDocument/2006/relationships/hyperlink" Target="https://www.inthepublicinterest.org/a-philly-suburb-wants-to-sell-its-water-offering-a-glimpse-of-post-covid-america/" TargetMode="External"/><Relationship Id="rId164" Type="http://schemas.openxmlformats.org/officeDocument/2006/relationships/hyperlink" Target="https://www.camara.cl/trabajamos/comision_portada.aspx?prmID=720" TargetMode="External"/><Relationship Id="rId169" Type="http://schemas.openxmlformats.org/officeDocument/2006/relationships/hyperlink" Target="https://www.tandfonline.com/doi/full/10.1016/j.polsoc.2008.10.006" TargetMode="External"/><Relationship Id="rId185" Type="http://schemas.openxmlformats.org/officeDocument/2006/relationships/hyperlink" Target="https://www.tandfonline.com/doi/full/10.1016/j.polsoc.2008.10.006" TargetMode="External"/><Relationship Id="rId4" Type="http://schemas.openxmlformats.org/officeDocument/2006/relationships/settings" Target="settings.xml"/><Relationship Id="rId9" Type="http://schemas.openxmlformats.org/officeDocument/2006/relationships/hyperlink" Target="https://www-tandfonline-com.proxy.lib.umich.edu/doi/full/10.1080/17487870802134884" TargetMode="External"/><Relationship Id="rId180" Type="http://schemas.openxmlformats.org/officeDocument/2006/relationships/hyperlink" Target="https://www.tandfonline.com/doi/full/10.1016/j.polsoc.2008.10.006" TargetMode="External"/><Relationship Id="rId210" Type="http://schemas.openxmlformats.org/officeDocument/2006/relationships/hyperlink" Target="https://www.tandfonline.com/doi/full/10.1016/j.polsoc.2008.10.006" TargetMode="External"/><Relationship Id="rId215" Type="http://schemas.openxmlformats.org/officeDocument/2006/relationships/hyperlink" Target="https://www.tandfonline.com/doi/full/10.1016/j.polsoc.2008.10.006" TargetMode="External"/><Relationship Id="rId26" Type="http://schemas.openxmlformats.org/officeDocument/2006/relationships/hyperlink" Target="https://www.forbes.com/sites/adammillsap/2016/10/05/privatizing-water-facilities-can-help-cash-strapped-municipalities/?sh=35edb8d4b5cc" TargetMode="External"/><Relationship Id="rId47" Type="http://schemas.openxmlformats.org/officeDocument/2006/relationships/hyperlink" Target="https://www.econstor.eu/bitstream/10419/127720/1/pids-dps2000-14.pdf" TargetMode="External"/><Relationship Id="rId68" Type="http://schemas.openxmlformats.org/officeDocument/2006/relationships/hyperlink" Target="https://www.tandfonline.com/doi/full/10.1080/17448689.2018.1496308?scroll=top&amp;needAccess=true" TargetMode="External"/><Relationship Id="rId89" Type="http://schemas.openxmlformats.org/officeDocument/2006/relationships/hyperlink" Target="https://www-sciencedirect-com.proxy.lib.umich.edu/science/article/pii/S0016718518301313?via%3Dihub" TargetMode="External"/><Relationship Id="rId112" Type="http://schemas.openxmlformats.org/officeDocument/2006/relationships/hyperlink" Target="https://www-sciencedirect-com.proxy.lib.umich.edu/science/article/pii/S0016718518301313?via%3Dihub" TargetMode="External"/><Relationship Id="rId133" Type="http://schemas.openxmlformats.org/officeDocument/2006/relationships/hyperlink" Target="http://water.usgs.gov/edu/earthwherewater.html" TargetMode="External"/><Relationship Id="rId154" Type="http://schemas.openxmlformats.org/officeDocument/2006/relationships/hyperlink" Target="https://journals-sagepub-com.proxy.lib.umich.edu/doi/pdf/10.1177/095624780301500222%20Accessed%207/9/21" TargetMode="External"/><Relationship Id="rId175" Type="http://schemas.openxmlformats.org/officeDocument/2006/relationships/hyperlink" Target="https://www.tandfonline.com/action/downloadTable?id=tbl1&amp;doi=10.1016%2Fj.polsoc.2008.10.006&amp;downloadType=CSV" TargetMode="External"/><Relationship Id="rId196" Type="http://schemas.openxmlformats.org/officeDocument/2006/relationships/hyperlink" Target="https://www.tandfonline.com/doi/full/10.1016/j.polsoc.2008.10.006" TargetMode="External"/><Relationship Id="rId200" Type="http://schemas.openxmlformats.org/officeDocument/2006/relationships/hyperlink" Target="https://www.tandfonline.com/doi/full/10.1016/j.polsoc.2008.10.006" TargetMode="External"/><Relationship Id="rId16" Type="http://schemas.openxmlformats.org/officeDocument/2006/relationships/hyperlink" Target="https://www-tandfonline-com.proxy.lib.umich.edu/doi/full/10.1080/17487870802134884" TargetMode="External"/><Relationship Id="rId37" Type="http://schemas.openxmlformats.org/officeDocument/2006/relationships/hyperlink" Target="https://doi.org/10.1016/j.envsci.2015.02.015" TargetMode="External"/><Relationship Id="rId58" Type="http://schemas.openxmlformats.org/officeDocument/2006/relationships/hyperlink" Target="https://www.tandfonline.com/doi/full/10.1080/17448689.2018.1496308?scroll=top&amp;needAccess=true" TargetMode="External"/><Relationship Id="rId79" Type="http://schemas.openxmlformats.org/officeDocument/2006/relationships/hyperlink" Target="https://www.tandfonline.com/doi/full/10.1080/17448689.2018.1496308?scroll=top&amp;needAccess=true" TargetMode="External"/><Relationship Id="rId102" Type="http://schemas.openxmlformats.org/officeDocument/2006/relationships/hyperlink" Target="https://www-sciencedirect-com.proxy.lib.umich.edu/science/article/pii/S0016718518301313?via%3Dihub" TargetMode="External"/><Relationship Id="rId123" Type="http://schemas.openxmlformats.org/officeDocument/2006/relationships/hyperlink" Target="https://www.hrw.org/report/2016/06/07/make-it-safe/canadas-obligation-end-first-nations-water-crisis" TargetMode="External"/><Relationship Id="rId144" Type="http://schemas.openxmlformats.org/officeDocument/2006/relationships/hyperlink" Target="https://prospect.org/environment/privatizing-our-public-water-supply/" TargetMode="External"/><Relationship Id="rId90" Type="http://schemas.openxmlformats.org/officeDocument/2006/relationships/hyperlink" Target="https://www-sciencedirect-com.proxy.lib.umich.edu/science/article/pii/S0016718518301313?via%3Dihub" TargetMode="External"/><Relationship Id="rId165" Type="http://schemas.openxmlformats.org/officeDocument/2006/relationships/hyperlink" Target="http://www.cpc.cl/wp-content/uploads/2016/08/Declaracion-publica-CPC-sobre-regimen-juridico-de-propiedad-de-derechos-de-aguas.pdf" TargetMode="External"/><Relationship Id="rId186" Type="http://schemas.openxmlformats.org/officeDocument/2006/relationships/hyperlink" Target="https://www.tandfonline.com/doi/full/10.1016/j.polsoc.2008.10.006" TargetMode="External"/><Relationship Id="rId211" Type="http://schemas.openxmlformats.org/officeDocument/2006/relationships/hyperlink" Target="https://www.tandfonline.com/doi/full/10.1016/j.polsoc.2008.10.006" TargetMode="External"/><Relationship Id="rId27" Type="http://schemas.openxmlformats.org/officeDocument/2006/relationships/hyperlink" Target="https://www.eenews.net/stories/1060119613" TargetMode="External"/><Relationship Id="rId48" Type="http://schemas.openxmlformats.org/officeDocument/2006/relationships/hyperlink" Target="https://nature.org/content/dam/tnc/nature/en/documents/WaterShareReport.pdf" TargetMode="External"/><Relationship Id="rId69" Type="http://schemas.openxmlformats.org/officeDocument/2006/relationships/hyperlink" Target="https://www.tandfonline.com/doi/full/10.1080/17448689.2018.1496308?scroll=top&amp;needAccess=true" TargetMode="External"/><Relationship Id="rId113" Type="http://schemas.openxmlformats.org/officeDocument/2006/relationships/hyperlink" Target="https://bgu.academia.edu/NirBarak?swp=tc-au-37568139" TargetMode="External"/><Relationship Id="rId134" Type="http://schemas.openxmlformats.org/officeDocument/2006/relationships/hyperlink" Target="http://mic.com/articles/93592/one-company-is-exporting-water-straight-out-of-drought-stricken-california" TargetMode="External"/><Relationship Id="rId80" Type="http://schemas.openxmlformats.org/officeDocument/2006/relationships/hyperlink" Target="https://www.tandfonline.com/doi/full/10.1080/17448689.2018.1496308?scroll=top&amp;needAccess=true" TargetMode="External"/><Relationship Id="rId155" Type="http://schemas.openxmlformats.org/officeDocument/2006/relationships/hyperlink" Target="http://www.wri.org/blog/2015/08/ranking-world%E2%80%99s-most-water-stressed-countries-2040" TargetMode="External"/><Relationship Id="rId176" Type="http://schemas.openxmlformats.org/officeDocument/2006/relationships/hyperlink" Target="https://www.tandfonline.com/doi/full/10.1016/j.polsoc.2008.10.006" TargetMode="External"/><Relationship Id="rId197" Type="http://schemas.openxmlformats.org/officeDocument/2006/relationships/hyperlink" Target="https://www.tandfonline.com/doi/full/10.1016/j.polsoc.2008.10.006" TargetMode="External"/><Relationship Id="rId201" Type="http://schemas.openxmlformats.org/officeDocument/2006/relationships/hyperlink" Target="https://www.tandfonline.com/doi/full/10.1016/j.polsoc.2008.10.006" TargetMode="External"/><Relationship Id="rId17" Type="http://schemas.openxmlformats.org/officeDocument/2006/relationships/hyperlink" Target="https://www-tandfonline-com.proxy.lib.umich.edu/doi/full/10.1080/17487870802134884" TargetMode="External"/><Relationship Id="rId38" Type="http://schemas.openxmlformats.org/officeDocument/2006/relationships/hyperlink" Target="https://www.sciencedirect.com/science/article/pii/S1462901115000465" TargetMode="External"/><Relationship Id="rId59" Type="http://schemas.openxmlformats.org/officeDocument/2006/relationships/hyperlink" Target="https://www.tandfonline.com/doi/full/10.1080/17448689.2018.1496308?scroll=top&amp;needAccess=true" TargetMode="External"/><Relationship Id="rId103" Type="http://schemas.openxmlformats.org/officeDocument/2006/relationships/hyperlink" Target="https://www-sciencedirect-com.proxy.lib.umich.edu/science/article/pii/S0016718518301313?via%3Dihub" TargetMode="External"/><Relationship Id="rId124" Type="http://schemas.openxmlformats.org/officeDocument/2006/relationships/hyperlink" Target="https://www.hrw.org/report/2016/06/07/make-it-safe/canadas-obligation-end-first-nations-water-crisis" TargetMode="External"/><Relationship Id="rId70" Type="http://schemas.openxmlformats.org/officeDocument/2006/relationships/hyperlink" Target="https://www.tandfonline.com/doi/full/10.1080/17448689.2018.1496308?scroll=top&amp;needAccess=true" TargetMode="External"/><Relationship Id="rId91" Type="http://schemas.openxmlformats.org/officeDocument/2006/relationships/hyperlink" Target="https://www-sciencedirect-com.proxy.lib.umich.edu/science/article/pii/S0016718518301313?via%3Dihub" TargetMode="External"/><Relationship Id="rId145" Type="http://schemas.openxmlformats.org/officeDocument/2006/relationships/hyperlink" Target="https://www.inthepublicinterest.org/wp-content/uploads/FWW_PrivatizationInNewJersey.pdf" TargetMode="External"/><Relationship Id="rId166" Type="http://schemas.openxmlformats.org/officeDocument/2006/relationships/hyperlink" Target="http://jpe.sagepub.com/content/early/2016/05/10/0739456X16645166.abstract" TargetMode="External"/><Relationship Id="rId187" Type="http://schemas.openxmlformats.org/officeDocument/2006/relationships/hyperlink" Target="https://www.tandfonline.com/doi/full/10.1016/j.polsoc.2008.10.006" TargetMode="External"/><Relationship Id="rId1" Type="http://schemas.openxmlformats.org/officeDocument/2006/relationships/customXml" Target="../customXml/item1.xml"/><Relationship Id="rId212" Type="http://schemas.openxmlformats.org/officeDocument/2006/relationships/hyperlink" Target="https://www.tandfonline.com/doi/full/10.1016/j.polsoc.2008.10.006" TargetMode="External"/><Relationship Id="rId28" Type="http://schemas.openxmlformats.org/officeDocument/2006/relationships/hyperlink" Target="https://www.eenews.net/stories/1060082209/" TargetMode="External"/><Relationship Id="rId49" Type="http://schemas.openxmlformats.org/officeDocument/2006/relationships/hyperlink" Target="https://nature.org/content/dam/tnc/nature/en/documents/WaterShare_ExecSummary_Web.pdf" TargetMode="External"/><Relationship Id="rId114" Type="http://schemas.openxmlformats.org/officeDocument/2006/relationships/hyperlink" Target="https://www.nap.edu/read/10135/chapter/8" TargetMode="External"/><Relationship Id="rId60" Type="http://schemas.openxmlformats.org/officeDocument/2006/relationships/hyperlink" Target="https://www.tandfonline.com/doi/full/10.1080/17448689.2018.1496308?scroll=top&amp;needAccess=true" TargetMode="External"/><Relationship Id="rId81" Type="http://schemas.openxmlformats.org/officeDocument/2006/relationships/hyperlink" Target="https://www.tandfonline.com/doi/full/10.1080/17448689.2018.1496308?scroll=top&amp;needAccess=true" TargetMode="External"/><Relationship Id="rId135" Type="http://schemas.openxmlformats.org/officeDocument/2006/relationships/hyperlink" Target="http://www.bottledlifefilm.com/index.php/the-story.html" TargetMode="External"/><Relationship Id="rId156" Type="http://schemas.openxmlformats.org/officeDocument/2006/relationships/hyperlink" Target="https://www.oecd.org/env/resources/Chile.pdf" TargetMode="External"/><Relationship Id="rId177" Type="http://schemas.openxmlformats.org/officeDocument/2006/relationships/hyperlink" Target="https://www.tandfonline.com/doi/full/10.1016/j.polsoc.2008.10.006" TargetMode="External"/><Relationship Id="rId198" Type="http://schemas.openxmlformats.org/officeDocument/2006/relationships/hyperlink" Target="https://www.tandfonline.com/doi/full/10.1016/j.polsoc.2008.10.006" TargetMode="External"/><Relationship Id="rId202" Type="http://schemas.openxmlformats.org/officeDocument/2006/relationships/hyperlink" Target="https://www.tandfonline.com/doi/full/10.1016/j.polsoc.2008.10.006" TargetMode="External"/><Relationship Id="rId18" Type="http://schemas.openxmlformats.org/officeDocument/2006/relationships/hyperlink" Target="https://www-tandfonline-com.proxy.lib.umich.edu/doi/full/10.1080/17487870802134884" TargetMode="External"/><Relationship Id="rId39" Type="http://schemas.openxmlformats.org/officeDocument/2006/relationships/hyperlink" Target="https://www.sciencedirect.com/science/article/pii/S1462901115000465" TargetMode="External"/><Relationship Id="rId50" Type="http://schemas.openxmlformats.org/officeDocument/2006/relationships/hyperlink" Target="http://islandpress.org/book/chasing-water" TargetMode="External"/><Relationship Id="rId104" Type="http://schemas.openxmlformats.org/officeDocument/2006/relationships/hyperlink" Target="https://www-sciencedirect-com.proxy.lib.umich.edu/science/article/pii/S0016718518301313?via%3Dihub" TargetMode="External"/><Relationship Id="rId125" Type="http://schemas.openxmlformats.org/officeDocument/2006/relationships/hyperlink" Target="https://www.hrw.org/report/2016/06/07/make-it-safe/canadas-obligation-end-first-nations-water-crisis" TargetMode="External"/><Relationship Id="rId146" Type="http://schemas.openxmlformats.org/officeDocument/2006/relationships/hyperlink" Target="https://www.naacpldf.org/our-thinking/issue-report/economic-justice/water-color-a-study-of-race-and-the-water-affordability-crisis-in-americas-cities/" TargetMode="External"/><Relationship Id="rId167" Type="http://schemas.openxmlformats.org/officeDocument/2006/relationships/hyperlink" Target="https://doi.org/10.1016/j.polsoc.2008.10.006" TargetMode="External"/><Relationship Id="rId188" Type="http://schemas.openxmlformats.org/officeDocument/2006/relationships/hyperlink" Target="https://www.tandfonline.com/doi/full/10.1016/j.polsoc.2008.10.006" TargetMode="External"/><Relationship Id="rId71" Type="http://schemas.openxmlformats.org/officeDocument/2006/relationships/hyperlink" Target="https://www.tandfonline.com/doi/full/10.1080/17448689.2018.1496308?scroll=top&amp;needAccess=true" TargetMode="External"/><Relationship Id="rId92" Type="http://schemas.openxmlformats.org/officeDocument/2006/relationships/hyperlink" Target="https://www-sciencedirect-com.proxy.lib.umich.edu/science/article/pii/S0016718518301313?via%3Dihub" TargetMode="External"/><Relationship Id="rId213" Type="http://schemas.openxmlformats.org/officeDocument/2006/relationships/hyperlink" Target="https://www.tandfonline.com/doi/full/10.1016/j.polsoc.2008.10.006" TargetMode="External"/><Relationship Id="rId2" Type="http://schemas.openxmlformats.org/officeDocument/2006/relationships/numbering" Target="numbering.xml"/><Relationship Id="rId29" Type="http://schemas.openxmlformats.org/officeDocument/2006/relationships/hyperlink" Target="https://www.eenews.net/stories/1060119005" TargetMode="External"/><Relationship Id="rId40" Type="http://schemas.openxmlformats.org/officeDocument/2006/relationships/hyperlink" Target="https://www.sciencedirect.com/science/article/pii/S1462901115000465" TargetMode="External"/><Relationship Id="rId115" Type="http://schemas.openxmlformats.org/officeDocument/2006/relationships/hyperlink" Target="https://journals-sagepub-com.proxy.lib.umich.edu/doi/pdf/10.1177/095624780301500222%20Accessed%207/9/21" TargetMode="External"/><Relationship Id="rId136" Type="http://schemas.openxmlformats.org/officeDocument/2006/relationships/hyperlink" Target="https://www.latimes.com/archives/la-xpm-2009-apr-02-na-bottled-water2-story.html" TargetMode="External"/><Relationship Id="rId157" Type="http://schemas.openxmlformats.org/officeDocument/2006/relationships/hyperlink" Target="http://aguaenmarcha.cl/wp/" TargetMode="External"/><Relationship Id="rId178" Type="http://schemas.openxmlformats.org/officeDocument/2006/relationships/hyperlink" Target="https://www.tandfonline.com/doi/full/10.1016/j.polsoc.2008.10.006" TargetMode="External"/><Relationship Id="rId61" Type="http://schemas.openxmlformats.org/officeDocument/2006/relationships/hyperlink" Target="https://www.tandfonline.com/doi/full/10.1080/17448689.2018.1496308?scroll=top&amp;needAccess=true" TargetMode="External"/><Relationship Id="rId82" Type="http://schemas.openxmlformats.org/officeDocument/2006/relationships/hyperlink" Target="https://www.tandfonline.com/doi/full/10.1080/17448689.2018.1496308?scroll=top&amp;needAccess=true" TargetMode="External"/><Relationship Id="rId199" Type="http://schemas.openxmlformats.org/officeDocument/2006/relationships/hyperlink" Target="https://www.tandfonline.com/doi/full/10.1016/j.polsoc.2008.10.006" TargetMode="External"/><Relationship Id="rId203" Type="http://schemas.openxmlformats.org/officeDocument/2006/relationships/hyperlink" Target="https://www.tandfonline.com/doi/full/10.1016/j.polsoc.2008.10.006" TargetMode="External"/><Relationship Id="rId19" Type="http://schemas.openxmlformats.org/officeDocument/2006/relationships/hyperlink" Target="https://www-tandfonline-com.proxy.lib.umich.edu/doi/full/10.1080/174878708021348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ren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FE322-81BD-496D-9E9F-ED50AD5FA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C:\Users\nren2\AppData\Roaming\Microsoft\Templates\Debate.dotm</Template>
  <TotalTime>0</TotalTime>
  <Pages>93</Pages>
  <Words>67737</Words>
  <Characters>386101</Characters>
  <Application>Microsoft Office Word</Application>
  <DocSecurity>0</DocSecurity>
  <Lines>3217</Lines>
  <Paragraphs>905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Williams</dc:creator>
  <cp:keywords>5.1.1</cp:keywords>
  <dc:description/>
  <cp:lastModifiedBy/>
  <cp:revision>2</cp:revision>
  <dcterms:created xsi:type="dcterms:W3CDTF">2021-07-23T21:57:00Z</dcterms:created>
  <dcterms:modified xsi:type="dcterms:W3CDTF">2021-07-23T21:57:00Z</dcterms:modified>
</cp:coreProperties>
</file>