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B72" w:rsidRDefault="00B51B72" w:rsidP="00B51B72">
      <w:pPr>
        <w:pStyle w:val="Heading1"/>
      </w:pPr>
      <w:r>
        <w:t>Psychoanalysis K—HKMLR</w:t>
      </w:r>
    </w:p>
    <w:p w:rsidR="00B51B72" w:rsidRDefault="00B51B72" w:rsidP="00B51B72"/>
    <w:p w:rsidR="00B51B72" w:rsidRDefault="00B51B72" w:rsidP="00B51B72">
      <w:r>
        <w:t>Shout out to the following students for some awesome work:</w:t>
      </w:r>
    </w:p>
    <w:p w:rsidR="00B51B72" w:rsidRDefault="00B51B72" w:rsidP="00B51B72">
      <w:r>
        <w:t>Adela Bautista</w:t>
      </w:r>
    </w:p>
    <w:p w:rsidR="00B51B72" w:rsidRDefault="00B51B72" w:rsidP="00B51B72">
      <w:r>
        <w:t>Ahsan Tahirkheli</w:t>
      </w:r>
    </w:p>
    <w:p w:rsidR="00B51B72" w:rsidRDefault="00B51B72" w:rsidP="00B51B72">
      <w:r>
        <w:t>Andrea Yiu</w:t>
      </w:r>
    </w:p>
    <w:p w:rsidR="00B51B72" w:rsidRDefault="00B51B72" w:rsidP="00B51B72">
      <w:r>
        <w:t>Anish Guddati</w:t>
      </w:r>
    </w:p>
    <w:p w:rsidR="00B51B72" w:rsidRDefault="00B51B72" w:rsidP="00B51B72">
      <w:r>
        <w:t>David Sanico</w:t>
      </w:r>
    </w:p>
    <w:p w:rsidR="00B51B72" w:rsidRDefault="00B51B72" w:rsidP="00B51B72">
      <w:r>
        <w:t>Nicole Mui</w:t>
      </w:r>
    </w:p>
    <w:p w:rsidR="00B51B72" w:rsidRDefault="00B51B72" w:rsidP="00B51B72">
      <w:r>
        <w:t>Sara Khan</w:t>
      </w:r>
    </w:p>
    <w:p w:rsidR="00B51B72" w:rsidRDefault="00B51B72" w:rsidP="00B51B72">
      <w:r>
        <w:t>Trendan Lin</w:t>
      </w:r>
    </w:p>
    <w:p w:rsidR="00B51B72" w:rsidRDefault="00B51B72" w:rsidP="00B51B72">
      <w:r>
        <w:t>Vikram Valame</w:t>
      </w:r>
    </w:p>
    <w:p w:rsidR="000D1AA3" w:rsidRDefault="000D1AA3" w:rsidP="00B51B72"/>
    <w:p w:rsidR="000D1AA3" w:rsidRPr="00B51B72" w:rsidRDefault="000D1AA3" w:rsidP="00B51B72">
      <w:r>
        <w:t>More to come in our supplement file!</w:t>
      </w:r>
    </w:p>
    <w:p w:rsidR="00F74195" w:rsidRDefault="00F74195" w:rsidP="00556239">
      <w:pPr>
        <w:pStyle w:val="Heading2"/>
      </w:pPr>
      <w:r>
        <w:t>Topshelf</w:t>
      </w:r>
    </w:p>
    <w:p w:rsidR="00F74195" w:rsidRDefault="00F74195" w:rsidP="00F74195">
      <w:pPr>
        <w:pStyle w:val="Heading3"/>
      </w:pPr>
      <w:r>
        <w:t>1NC</w:t>
      </w:r>
      <w:r w:rsidR="00B51B72">
        <w:t>—V1</w:t>
      </w:r>
    </w:p>
    <w:p w:rsidR="00F74195" w:rsidRPr="00176292" w:rsidRDefault="00F74195" w:rsidP="00F74195">
      <w:pPr>
        <w:pStyle w:val="Heading4"/>
        <w:rPr>
          <w:u w:val="single"/>
        </w:rPr>
      </w:pPr>
      <w:r>
        <w:t xml:space="preserve">The aff’s imaginary of water-as-resource is a </w:t>
      </w:r>
      <w:r w:rsidR="00176292">
        <w:rPr>
          <w:u w:val="single"/>
        </w:rPr>
        <w:t>depoliticizing f</w:t>
      </w:r>
      <w:r>
        <w:rPr>
          <w:u w:val="single"/>
        </w:rPr>
        <w:t>antasy</w:t>
      </w:r>
      <w:r>
        <w:t xml:space="preserve"> of hydrosocial control</w:t>
      </w:r>
      <w:r w:rsidR="00176292">
        <w:t xml:space="preserve">. </w:t>
      </w:r>
    </w:p>
    <w:p w:rsidR="00F74195" w:rsidRPr="0035173D" w:rsidRDefault="00F74195" w:rsidP="00F74195">
      <w:r w:rsidRPr="00271195">
        <w:rPr>
          <w:rStyle w:val="Style13ptBold"/>
        </w:rPr>
        <w:t>Menga and Swyngedouw 18</w:t>
      </w:r>
      <w:r>
        <w:t>, *</w:t>
      </w:r>
      <w:r w:rsidRPr="00271195">
        <w:t>Lecturer in Human Geography in the Department of Geography and Environmental Science at the University of Reading, UK</w:t>
      </w:r>
      <w:r>
        <w:t xml:space="preserve"> **</w:t>
      </w:r>
      <w:r w:rsidRPr="00271195">
        <w:t>Professor of Geography in the Department of Geography, School of Education, Environment and Development at the University of Manchester, UK.</w:t>
      </w:r>
      <w:r>
        <w:t xml:space="preserve">, (Filippo and Erik, “States of Water” in </w:t>
      </w:r>
      <w:r w:rsidRPr="00271195">
        <w:rPr>
          <w:i/>
          <w:iCs/>
        </w:rPr>
        <w:t>Water, Technology and the Nation-State</w:t>
      </w:r>
      <w:r>
        <w:t xml:space="preserve"> 1</w:t>
      </w:r>
      <w:r w:rsidRPr="00271195">
        <w:rPr>
          <w:vertAlign w:val="superscript"/>
        </w:rPr>
        <w:t>st</w:t>
      </w:r>
      <w:r>
        <w:t xml:space="preserve"> Edition ISBN 9780367506117 Published March 4, 2020 by Routledge 242 Pages 11 B/W Illustrations) //CHC-DS </w:t>
      </w:r>
      <w:r>
        <w:rPr>
          <w:rFonts w:ascii="Gadugi" w:hAnsi="Gadugi" w:cs="Gadugi"/>
        </w:rPr>
        <w:t>ᓚᘏᗢ</w:t>
      </w:r>
    </w:p>
    <w:p w:rsidR="00F74195" w:rsidRPr="00F74195" w:rsidRDefault="00F74195" w:rsidP="00F74195">
      <w:pPr>
        <w:rPr>
          <w:sz w:val="12"/>
          <w:szCs w:val="12"/>
        </w:rPr>
      </w:pPr>
      <w:r w:rsidRPr="003661AB">
        <w:rPr>
          <w:sz w:val="12"/>
          <w:szCs w:val="12"/>
        </w:rPr>
        <w:t xml:space="preserve">Indeed, </w:t>
      </w:r>
      <w:r w:rsidRPr="003661AB">
        <w:rPr>
          <w:rStyle w:val="StyleUnderline"/>
        </w:rPr>
        <w:t>water is not just a</w:t>
      </w:r>
      <w:r w:rsidRPr="003661AB">
        <w:rPr>
          <w:sz w:val="12"/>
          <w:szCs w:val="12"/>
        </w:rPr>
        <w:t xml:space="preserve"> natural </w:t>
      </w:r>
      <w:r w:rsidRPr="003661AB">
        <w:rPr>
          <w:rStyle w:val="StyleUnderline"/>
        </w:rPr>
        <w:t>resource</w:t>
      </w:r>
      <w:r w:rsidRPr="003661AB">
        <w:rPr>
          <w:sz w:val="12"/>
          <w:szCs w:val="12"/>
        </w:rPr>
        <w:t xml:space="preserve"> and a physical agent, but </w:t>
      </w:r>
      <w:r w:rsidRPr="003661AB">
        <w:rPr>
          <w:rStyle w:val="StyleUnderline"/>
        </w:rPr>
        <w:t>it is also deeply embedded in social, political, and economic processes</w:t>
      </w:r>
      <w:r w:rsidRPr="003661AB">
        <w:rPr>
          <w:sz w:val="12"/>
          <w:szCs w:val="12"/>
        </w:rPr>
        <w:t xml:space="preserve"> ( Mollinga, 2008 ; Swyngedouw, 2006 ). While </w:t>
      </w:r>
      <w:r w:rsidRPr="003661AB">
        <w:rPr>
          <w:rStyle w:val="StyleUnderline"/>
        </w:rPr>
        <w:t>the former view has championed technocratic approaches to water management based on narratives</w:t>
      </w:r>
      <w:r w:rsidRPr="003661AB">
        <w:rPr>
          <w:sz w:val="12"/>
          <w:szCs w:val="12"/>
        </w:rPr>
        <w:t xml:space="preserve"> that are primarily </w:t>
      </w:r>
      <w:r w:rsidRPr="003661AB">
        <w:rPr>
          <w:rStyle w:val="StyleUnderline"/>
        </w:rPr>
        <w:t>informed by</w:t>
      </w:r>
      <w:r w:rsidRPr="003661AB">
        <w:rPr>
          <w:sz w:val="12"/>
          <w:szCs w:val="12"/>
        </w:rPr>
        <w:t xml:space="preserve"> the </w:t>
      </w:r>
      <w:r w:rsidRPr="003661AB">
        <w:rPr>
          <w:rStyle w:val="StyleUnderline"/>
        </w:rPr>
        <w:t>natural sciences</w:t>
      </w:r>
      <w:r w:rsidRPr="003661AB">
        <w:rPr>
          <w:sz w:val="12"/>
          <w:szCs w:val="12"/>
        </w:rPr>
        <w:t xml:space="preserve"> ( Sharp, 2017 ), </w:t>
      </w:r>
      <w:r w:rsidRPr="003661AB">
        <w:rPr>
          <w:rStyle w:val="StyleUnderline"/>
        </w:rPr>
        <w:t xml:space="preserve">the latter are illustrated by </w:t>
      </w:r>
      <w:r w:rsidRPr="003661AB">
        <w:rPr>
          <w:rStyle w:val="Emphasis"/>
        </w:rPr>
        <w:t>deepening processes of appropriation of water</w:t>
      </w:r>
      <w:r w:rsidRPr="003661AB">
        <w:rPr>
          <w:rStyle w:val="StyleUnderline"/>
        </w:rPr>
        <w:t xml:space="preserve"> resources </w:t>
      </w:r>
      <w:r w:rsidRPr="003661AB">
        <w:rPr>
          <w:rStyle w:val="Emphasis"/>
        </w:rPr>
        <w:t>by powerful actors</w:t>
      </w:r>
      <w:r w:rsidRPr="003661AB">
        <w:rPr>
          <w:rStyle w:val="StyleUnderline"/>
        </w:rPr>
        <w:t xml:space="preserve"> and the parallel dispossession of weaker or marginalized social groups</w:t>
      </w:r>
      <w:r w:rsidRPr="003661AB">
        <w:rPr>
          <w:sz w:val="12"/>
          <w:szCs w:val="12"/>
        </w:rPr>
        <w:t xml:space="preserve"> ( Mehta et al., 2012 ). </w:t>
      </w:r>
      <w:r w:rsidRPr="003661AB">
        <w:rPr>
          <w:rStyle w:val="Emphasis"/>
        </w:rPr>
        <w:t>Appropriating water assigns power to those who control it</w:t>
      </w:r>
      <w:r w:rsidRPr="003661AB">
        <w:rPr>
          <w:sz w:val="12"/>
          <w:szCs w:val="12"/>
        </w:rPr>
        <w:t xml:space="preserve"> ( Norman et al., 2015 ), </w:t>
      </w:r>
      <w:r w:rsidRPr="003661AB">
        <w:rPr>
          <w:rStyle w:val="StyleUnderline"/>
        </w:rPr>
        <w:t xml:space="preserve">and hydraulic infrastructures can consequently be </w:t>
      </w:r>
      <w:r w:rsidRPr="003661AB">
        <w:rPr>
          <w:rStyle w:val="Emphasis"/>
        </w:rPr>
        <w:t>used to wield power</w:t>
      </w:r>
      <w:r w:rsidRPr="003661AB">
        <w:rPr>
          <w:rStyle w:val="StyleUnderline"/>
        </w:rPr>
        <w:t xml:space="preserve"> and to </w:t>
      </w:r>
      <w:r w:rsidRPr="003661AB">
        <w:rPr>
          <w:rStyle w:val="Emphasis"/>
        </w:rPr>
        <w:t>enact hegemonic</w:t>
      </w:r>
      <w:r w:rsidRPr="003661AB">
        <w:rPr>
          <w:rStyle w:val="StyleUnderline"/>
        </w:rPr>
        <w:t xml:space="preserve"> and counter-hegemonic </w:t>
      </w:r>
      <w:r w:rsidRPr="003661AB">
        <w:rPr>
          <w:rStyle w:val="Emphasis"/>
        </w:rPr>
        <w:t>strategies</w:t>
      </w:r>
      <w:r w:rsidRPr="003661AB">
        <w:rPr>
          <w:sz w:val="12"/>
          <w:szCs w:val="12"/>
        </w:rPr>
        <w:t xml:space="preserve">. Due to its unique nature, high-level bureaucrats and </w:t>
      </w:r>
      <w:r w:rsidRPr="003661AB">
        <w:rPr>
          <w:rStyle w:val="StyleUnderline"/>
        </w:rPr>
        <w:t>technocrats</w:t>
      </w:r>
      <w:r w:rsidRPr="003661AB">
        <w:rPr>
          <w:sz w:val="12"/>
          <w:szCs w:val="12"/>
        </w:rPr>
        <w:t xml:space="preserve"> tend to </w:t>
      </w:r>
      <w:r w:rsidRPr="003661AB">
        <w:rPr>
          <w:rStyle w:val="StyleUnderline"/>
        </w:rPr>
        <w:t>perceive and portray water as a national asset</w:t>
      </w:r>
      <w:r w:rsidRPr="003661AB">
        <w:rPr>
          <w:sz w:val="12"/>
          <w:szCs w:val="12"/>
        </w:rPr>
        <w:t xml:space="preserve"> constituting an integral part of ‘the homeland’. </w:t>
      </w:r>
      <w:r w:rsidRPr="003661AB">
        <w:rPr>
          <w:rStyle w:val="StyleUnderline"/>
        </w:rPr>
        <w:t>Just like space, territory, and society can be socially and politically co-constructed, so is water,</w:t>
      </w:r>
      <w:r w:rsidRPr="003661AB">
        <w:rPr>
          <w:sz w:val="12"/>
          <w:szCs w:val="12"/>
        </w:rPr>
        <w:t xml:space="preserve"> and </w:t>
      </w:r>
      <w:r w:rsidRPr="003661AB">
        <w:rPr>
          <w:rStyle w:val="StyleUnderline"/>
        </w:rPr>
        <w:t xml:space="preserve">as a result the construction of large </w:t>
      </w:r>
      <w:r w:rsidRPr="003661AB">
        <w:rPr>
          <w:rStyle w:val="Emphasis"/>
        </w:rPr>
        <w:t>hydraulic infrastructures can be mobilised by politicians</w:t>
      </w:r>
      <w:r w:rsidRPr="003661AB">
        <w:rPr>
          <w:rStyle w:val="StyleUnderline"/>
        </w:rPr>
        <w:t xml:space="preserve"> to consolidate their </w:t>
      </w:r>
      <w:r w:rsidRPr="003661AB">
        <w:rPr>
          <w:rStyle w:val="Emphasis"/>
        </w:rPr>
        <w:t>grip on power</w:t>
      </w:r>
      <w:r w:rsidRPr="003661AB">
        <w:rPr>
          <w:rStyle w:val="StyleUnderline"/>
        </w:rPr>
        <w:t xml:space="preserve"> while nurturing their own vision of what the nation</w:t>
      </w:r>
      <w:r w:rsidRPr="003661AB">
        <w:rPr>
          <w:sz w:val="12"/>
          <w:szCs w:val="12"/>
        </w:rPr>
        <w:t xml:space="preserve"> is or </w:t>
      </w:r>
      <w:r w:rsidRPr="003661AB">
        <w:rPr>
          <w:rStyle w:val="StyleUnderline"/>
        </w:rPr>
        <w:t>should become</w:t>
      </w:r>
      <w:r w:rsidRPr="003661AB">
        <w:rPr>
          <w:sz w:val="12"/>
          <w:szCs w:val="12"/>
        </w:rPr>
        <w:t xml:space="preserve">. This book will delve into the complex and often hidden connection between water, technological advancement, and the nation-state, addressing two major questions. First, the arguments deployed in this collection consider how </w:t>
      </w:r>
      <w:r w:rsidRPr="003661AB">
        <w:rPr>
          <w:rStyle w:val="StyleUnderline"/>
        </w:rPr>
        <w:t>water as a resource can be ideologically</w:t>
      </w:r>
      <w:r w:rsidRPr="003661AB">
        <w:rPr>
          <w:sz w:val="12"/>
          <w:szCs w:val="12"/>
        </w:rPr>
        <w:t xml:space="preserve"> </w:t>
      </w:r>
      <w:r w:rsidRPr="003661AB">
        <w:rPr>
          <w:rStyle w:val="StyleUnderline"/>
        </w:rPr>
        <w:t>constructed</w:t>
      </w:r>
      <w:r w:rsidRPr="003661AB">
        <w:rPr>
          <w:sz w:val="12"/>
          <w:szCs w:val="12"/>
        </w:rPr>
        <w:t xml:space="preserve">, </w:t>
      </w:r>
      <w:r w:rsidRPr="003661AB">
        <w:rPr>
          <w:rStyle w:val="Emphasis"/>
        </w:rPr>
        <w:t>imagined</w:t>
      </w:r>
      <w:r w:rsidRPr="003661AB">
        <w:rPr>
          <w:sz w:val="12"/>
          <w:szCs w:val="12"/>
        </w:rPr>
        <w:t xml:space="preserve"> </w:t>
      </w:r>
      <w:r w:rsidRPr="003661AB">
        <w:rPr>
          <w:rStyle w:val="StyleUnderline"/>
        </w:rPr>
        <w:t xml:space="preserve">and framed </w:t>
      </w:r>
      <w:r w:rsidRPr="003661AB">
        <w:rPr>
          <w:rStyle w:val="Emphasis"/>
        </w:rPr>
        <w:t>to</w:t>
      </w:r>
      <w:r w:rsidRPr="003661AB">
        <w:rPr>
          <w:rStyle w:val="StyleUnderline"/>
        </w:rPr>
        <w:t xml:space="preserve"> create and </w:t>
      </w:r>
      <w:r w:rsidRPr="003661AB">
        <w:rPr>
          <w:rStyle w:val="Emphasis"/>
        </w:rPr>
        <w:t>reinforce a national identity</w:t>
      </w:r>
      <w:r w:rsidRPr="003661AB">
        <w:rPr>
          <w:sz w:val="12"/>
          <w:szCs w:val="12"/>
        </w:rPr>
        <w:t xml:space="preserve">, and second, how </w:t>
      </w:r>
      <w:r w:rsidRPr="003661AB">
        <w:rPr>
          <w:rStyle w:val="StyleUnderline"/>
        </w:rPr>
        <w:t>the idea of a nation-state</w:t>
      </w:r>
      <w:r w:rsidRPr="003661AB">
        <w:rPr>
          <w:sz w:val="12"/>
          <w:szCs w:val="12"/>
        </w:rPr>
        <w:t xml:space="preserve"> can and </w:t>
      </w:r>
      <w:r w:rsidRPr="003661AB">
        <w:rPr>
          <w:rStyle w:val="StyleUnderline"/>
        </w:rPr>
        <w:t>is materially co-constituted out of the material infrastructure through which water is harnessed</w:t>
      </w:r>
      <w:r w:rsidRPr="003661AB">
        <w:rPr>
          <w:sz w:val="12"/>
          <w:szCs w:val="12"/>
        </w:rPr>
        <w:t xml:space="preserve"> and channelled. These questions will be addressed though a range of theoretical and empirical interdisciplinary contributions covering four continents. As the case studies will illustrate, </w:t>
      </w:r>
      <w:r w:rsidRPr="003661AB">
        <w:rPr>
          <w:rStyle w:val="StyleUnderline"/>
        </w:rPr>
        <w:t>the meaning and rationale behind water infrastructures goes well beyond the control and regulation of water resources</w:t>
      </w:r>
      <w:r w:rsidRPr="003661AB">
        <w:rPr>
          <w:sz w:val="12"/>
          <w:szCs w:val="12"/>
        </w:rPr>
        <w:t xml:space="preserve">, as </w:t>
      </w:r>
      <w:r w:rsidRPr="003661AB">
        <w:rPr>
          <w:rStyle w:val="StyleUnderline"/>
        </w:rPr>
        <w:t xml:space="preserve">it becomes central in the </w:t>
      </w:r>
      <w:r w:rsidRPr="003661AB">
        <w:rPr>
          <w:rStyle w:val="Emphasis"/>
        </w:rPr>
        <w:t>unfolding of power dynamics</w:t>
      </w:r>
      <w:r w:rsidRPr="003661AB">
        <w:rPr>
          <w:rStyle w:val="StyleUnderline"/>
        </w:rPr>
        <w:t xml:space="preserve"> across time and space</w:t>
      </w:r>
      <w:r w:rsidRPr="003661AB">
        <w:rPr>
          <w:sz w:val="12"/>
          <w:szCs w:val="12"/>
        </w:rPr>
        <w:t xml:space="preserve">. Before providing an overview of the content of each of the chapters, this introduction delineates the main theoretical and conceptual approaches underpinning our understanding of how water resources are enmeshed with multiscalar processes related to technology and the nation-state. Water beyond H 2 O Water is a chemical substance whose molecule is formed by two hydrogen and one oxygen atoms (H 2O). Water tends to be liquid, but can also be found in solid (ice) and gaseous (vapour) forms nearly everywhere in and on our planet. </w:t>
      </w:r>
      <w:r w:rsidRPr="003661AB">
        <w:rPr>
          <w:rStyle w:val="StyleUnderline"/>
        </w:rPr>
        <w:t>Water is</w:t>
      </w:r>
      <w:r w:rsidRPr="003661AB">
        <w:rPr>
          <w:sz w:val="12"/>
          <w:szCs w:val="12"/>
        </w:rPr>
        <w:t xml:space="preserve"> thus </w:t>
      </w:r>
      <w:r w:rsidRPr="003661AB">
        <w:rPr>
          <w:rStyle w:val="StyleUnderline"/>
        </w:rPr>
        <w:t>fluid, transient, at times intangible and a ubiquitous prerequisite for life for which there is no substitute</w:t>
      </w:r>
      <w:r w:rsidRPr="003661AB">
        <w:rPr>
          <w:sz w:val="12"/>
          <w:szCs w:val="12"/>
        </w:rPr>
        <w:t xml:space="preserve">. It is perhaps for these attributes that water is arguably </w:t>
      </w:r>
      <w:r w:rsidRPr="003661AB">
        <w:rPr>
          <w:rStyle w:val="StyleUnderline"/>
        </w:rPr>
        <w:t>the most intersectional and interdisciplinary among all natural resources</w:t>
      </w:r>
      <w:r w:rsidRPr="003661AB">
        <w:rPr>
          <w:sz w:val="12"/>
          <w:szCs w:val="12"/>
        </w:rPr>
        <w:t xml:space="preserve">. </w:t>
      </w:r>
      <w:r w:rsidRPr="003661AB">
        <w:rPr>
          <w:rStyle w:val="StyleUnderline"/>
        </w:rPr>
        <w:t>Bridges are built to go over it, but water</w:t>
      </w:r>
      <w:r w:rsidRPr="003661AB">
        <w:rPr>
          <w:sz w:val="12"/>
          <w:szCs w:val="12"/>
        </w:rPr>
        <w:t xml:space="preserve"> also </w:t>
      </w:r>
      <w:r w:rsidRPr="003661AB">
        <w:rPr>
          <w:rStyle w:val="StyleUnderline"/>
        </w:rPr>
        <w:t>bridges the gap between</w:t>
      </w:r>
      <w:r w:rsidRPr="003661AB">
        <w:rPr>
          <w:sz w:val="12"/>
          <w:szCs w:val="12"/>
        </w:rPr>
        <w:t xml:space="preserve"> the </w:t>
      </w:r>
      <w:r w:rsidRPr="003661AB">
        <w:rPr>
          <w:rStyle w:val="StyleUnderline"/>
        </w:rPr>
        <w:t>natural and social sciences</w:t>
      </w:r>
      <w:r w:rsidRPr="003661AB">
        <w:rPr>
          <w:sz w:val="12"/>
          <w:szCs w:val="12"/>
        </w:rPr>
        <w:t xml:space="preserve">. In addition to specifi c water-related disciplines such as hydrology and hydraulic engineering, many other (and in certain cases less obvious) disciplines have taken an interest in water, including anthropology, science and technology studies, economics, theology, political science, international relations, law, archaeology, and geography. All of these have advanced our understanding of how the meaning and impact of water stretches well beyond its biophysical materiality. And geography, above all, has teased out </w:t>
      </w:r>
      <w:r w:rsidRPr="003661AB">
        <w:rPr>
          <w:rStyle w:val="StyleUnderline"/>
        </w:rPr>
        <w:t>the intangible and intricate web of relationships among people, places, and ideas</w:t>
      </w:r>
      <w:r w:rsidRPr="003661AB">
        <w:rPr>
          <w:sz w:val="12"/>
          <w:szCs w:val="12"/>
        </w:rPr>
        <w:t xml:space="preserve"> that turns out to be </w:t>
      </w:r>
      <w:r w:rsidRPr="003661AB">
        <w:rPr>
          <w:rStyle w:val="StyleUnderline"/>
        </w:rPr>
        <w:t>central in the appropriation, dispossession, and distribution of water resources</w:t>
      </w:r>
      <w:r w:rsidRPr="003661AB">
        <w:rPr>
          <w:sz w:val="12"/>
          <w:szCs w:val="12"/>
        </w:rPr>
        <w:t xml:space="preserve">. Karl August Wittfogel’s book </w:t>
      </w:r>
      <w:r w:rsidRPr="003661AB">
        <w:rPr>
          <w:rStyle w:val="StyleUnderline"/>
        </w:rPr>
        <w:t xml:space="preserve">Oriental despotism: A comparative study of total power </w:t>
      </w:r>
      <w:r w:rsidRPr="003661AB">
        <w:rPr>
          <w:sz w:val="12"/>
          <w:szCs w:val="12"/>
        </w:rPr>
        <w:t xml:space="preserve">( 1957 ) has been </w:t>
      </w:r>
      <w:r w:rsidRPr="003661AB">
        <w:rPr>
          <w:rStyle w:val="StyleUnderline"/>
        </w:rPr>
        <w:t>seminal in informing debates on the relationship between large-scale irrigation systems</w:t>
      </w:r>
      <w:r w:rsidRPr="003661AB">
        <w:rPr>
          <w:sz w:val="12"/>
          <w:szCs w:val="12"/>
        </w:rPr>
        <w:t xml:space="preserve"> in arid and semi-arid regions </w:t>
      </w:r>
      <w:r w:rsidRPr="003661AB">
        <w:rPr>
          <w:rStyle w:val="StyleUnderline"/>
        </w:rPr>
        <w:t>and the consolidation of a centralised despotic political authority</w:t>
      </w:r>
      <w:r w:rsidRPr="003661AB">
        <w:rPr>
          <w:sz w:val="12"/>
          <w:szCs w:val="12"/>
        </w:rPr>
        <w:t xml:space="preserve">. While Wittfogel’s environmental determinism garnered considerable criticism ( Obertreis et al., 2016 ), the book can be praised for being theoretically insightful and for serving as a foundation that scholars have been working with and transforming his ideas during the last six decades. This has helped </w:t>
      </w:r>
      <w:r w:rsidRPr="003661AB">
        <w:rPr>
          <w:rStyle w:val="StyleUnderline"/>
        </w:rPr>
        <w:t>to disentangle the link between state formation and ‘hydrosocial territories’</w:t>
      </w:r>
      <w:r w:rsidRPr="003661AB">
        <w:rPr>
          <w:sz w:val="12"/>
          <w:szCs w:val="12"/>
        </w:rPr>
        <w:t>, a notion that Boelens et al. (2016 : 1) deploy to defi ne “</w:t>
      </w:r>
      <w:r w:rsidRPr="003661AB">
        <w:rPr>
          <w:rStyle w:val="StyleUnderline"/>
        </w:rPr>
        <w:t>spaces</w:t>
      </w:r>
      <w:r w:rsidRPr="003661AB">
        <w:rPr>
          <w:sz w:val="12"/>
          <w:szCs w:val="12"/>
        </w:rPr>
        <w:t xml:space="preserve"> that </w:t>
      </w:r>
      <w:r w:rsidRPr="003661AB">
        <w:rPr>
          <w:rStyle w:val="StyleUnderline"/>
        </w:rPr>
        <w:t>are (re-)created through the interactions amongst human practices, water fl ows, hydraulic technologies, biophysical elements, socio-economic structures and cultural-political institutions</w:t>
      </w:r>
      <w:r w:rsidRPr="003661AB">
        <w:rPr>
          <w:sz w:val="12"/>
          <w:szCs w:val="12"/>
        </w:rPr>
        <w:t xml:space="preserve">”. Such approach resonates with the view </w:t>
      </w:r>
      <w:r w:rsidRPr="003661AB">
        <w:rPr>
          <w:rStyle w:val="StyleUnderline"/>
        </w:rPr>
        <w:t>that nature and society are intimately interdependent and cannot be separated from one another</w:t>
      </w:r>
      <w:r w:rsidRPr="003661AB">
        <w:rPr>
          <w:sz w:val="12"/>
          <w:szCs w:val="12"/>
        </w:rPr>
        <w:t xml:space="preserve"> (see Castree, 2008 ; and Perreault, 2014for a critical review of the existing literature). This solidifi es the view that </w:t>
      </w:r>
      <w:r w:rsidRPr="003661AB">
        <w:rPr>
          <w:rStyle w:val="Emphasis"/>
        </w:rPr>
        <w:t>socio-natural configurations</w:t>
      </w:r>
      <w:r w:rsidRPr="003661AB">
        <w:rPr>
          <w:sz w:val="12"/>
          <w:szCs w:val="12"/>
        </w:rPr>
        <w:t xml:space="preserve"> </w:t>
      </w:r>
      <w:r w:rsidRPr="003661AB">
        <w:rPr>
          <w:rStyle w:val="StyleUnderline"/>
        </w:rPr>
        <w:t>and socio-spatial scales can be</w:t>
      </w:r>
      <w:r w:rsidRPr="003661AB">
        <w:rPr>
          <w:sz w:val="12"/>
          <w:szCs w:val="12"/>
        </w:rPr>
        <w:t xml:space="preserve"> </w:t>
      </w:r>
      <w:r w:rsidRPr="003661AB">
        <w:rPr>
          <w:rStyle w:val="Emphasis"/>
        </w:rPr>
        <w:t>constructed and reconstructed through ideas, beliefs, and assumptions</w:t>
      </w:r>
      <w:r w:rsidRPr="003661AB">
        <w:rPr>
          <w:sz w:val="12"/>
          <w:szCs w:val="12"/>
        </w:rPr>
        <w:t xml:space="preserve"> </w:t>
      </w:r>
      <w:r w:rsidRPr="003661AB">
        <w:rPr>
          <w:rStyle w:val="StyleUnderline"/>
        </w:rPr>
        <w:t>that are based on discursive, ideological, cultural, scientifi c, and material practices</w:t>
      </w:r>
      <w:r w:rsidRPr="003661AB">
        <w:rPr>
          <w:sz w:val="12"/>
          <w:szCs w:val="12"/>
        </w:rPr>
        <w:t xml:space="preserve"> ( Menga, 2017 ; Swyngedouw, 2010 b). In relation to this, scholars have been increasingly using the concept of </w:t>
      </w:r>
      <w:r w:rsidRPr="003661AB">
        <w:rPr>
          <w:rStyle w:val="StyleUnderline"/>
        </w:rPr>
        <w:t>‘waterscape’</w:t>
      </w:r>
      <w:r w:rsidRPr="003661AB">
        <w:rPr>
          <w:sz w:val="12"/>
          <w:szCs w:val="12"/>
        </w:rPr>
        <w:t xml:space="preserve"> </w:t>
      </w:r>
      <w:r w:rsidRPr="003661AB">
        <w:rPr>
          <w:rStyle w:val="StyleUnderline"/>
        </w:rPr>
        <w:t>to discuss</w:t>
      </w:r>
      <w:r w:rsidRPr="003661AB">
        <w:rPr>
          <w:sz w:val="12"/>
          <w:szCs w:val="12"/>
        </w:rPr>
        <w:t xml:space="preserve"> the </w:t>
      </w:r>
      <w:r w:rsidRPr="003661AB">
        <w:rPr>
          <w:rStyle w:val="StyleUnderline"/>
        </w:rPr>
        <w:t>interactions between water, power, and socio-political dynamics</w:t>
      </w:r>
      <w:r w:rsidRPr="003661AB">
        <w:rPr>
          <w:sz w:val="12"/>
          <w:szCs w:val="12"/>
        </w:rPr>
        <w:t xml:space="preserve"> at different geographical scales ( Zinzani and Menga, 2017 ; Budds and Hinojosa, 2012 ; Loftus, 2009 ; Swyngedouw, 1997 ). From the above viewpoint, a signifi cant scalar tension comes to the fore when we analyse the state. On the one hand, </w:t>
      </w:r>
      <w:r w:rsidRPr="003661AB">
        <w:rPr>
          <w:rStyle w:val="StyleUnderline"/>
        </w:rPr>
        <w:t>the state as a political creation</w:t>
      </w:r>
      <w:r w:rsidRPr="003661AB">
        <w:rPr>
          <w:sz w:val="12"/>
          <w:szCs w:val="12"/>
        </w:rPr>
        <w:t xml:space="preserve"> and an administrative body </w:t>
      </w:r>
      <w:r w:rsidRPr="003661AB">
        <w:rPr>
          <w:rStyle w:val="StyleUnderline"/>
        </w:rPr>
        <w:t>is inscribed in a relatively fixed territory whose</w:t>
      </w:r>
      <w:r w:rsidRPr="003661AB">
        <w:rPr>
          <w:sz w:val="12"/>
          <w:szCs w:val="12"/>
        </w:rPr>
        <w:t xml:space="preserve"> external and internal </w:t>
      </w:r>
      <w:r w:rsidRPr="003661AB">
        <w:rPr>
          <w:rStyle w:val="StyleUnderline"/>
        </w:rPr>
        <w:t>boundaries are</w:t>
      </w:r>
      <w:r w:rsidRPr="003661AB">
        <w:rPr>
          <w:sz w:val="12"/>
          <w:szCs w:val="12"/>
        </w:rPr>
        <w:t xml:space="preserve"> (in most cases) well </w:t>
      </w:r>
      <w:r w:rsidRPr="003661AB">
        <w:rPr>
          <w:rStyle w:val="StyleUnderline"/>
        </w:rPr>
        <w:t>defined</w:t>
      </w:r>
      <w:r w:rsidRPr="003661AB">
        <w:rPr>
          <w:sz w:val="12"/>
          <w:szCs w:val="12"/>
        </w:rPr>
        <w:t xml:space="preserve">, and so is its institutional and managerial confi guration, or at least this tends to be the belief held by those who govern. </w:t>
      </w:r>
      <w:r w:rsidRPr="003661AB">
        <w:rPr>
          <w:rStyle w:val="StyleUnderline"/>
        </w:rPr>
        <w:t>The state is thus responsible for</w:t>
      </w:r>
      <w:r w:rsidRPr="003661AB">
        <w:rPr>
          <w:sz w:val="12"/>
          <w:szCs w:val="12"/>
        </w:rPr>
        <w:t xml:space="preserve"> the </w:t>
      </w:r>
      <w:r w:rsidRPr="003661AB">
        <w:rPr>
          <w:rStyle w:val="StyleUnderline"/>
        </w:rPr>
        <w:t>control</w:t>
      </w:r>
      <w:r w:rsidRPr="003661AB">
        <w:rPr>
          <w:sz w:val="12"/>
          <w:szCs w:val="12"/>
        </w:rPr>
        <w:t xml:space="preserve"> and use </w:t>
      </w:r>
      <w:r w:rsidRPr="003661AB">
        <w:rPr>
          <w:rStyle w:val="StyleUnderline"/>
        </w:rPr>
        <w:t>of its resources</w:t>
      </w:r>
      <w:r w:rsidRPr="003661AB">
        <w:rPr>
          <w:sz w:val="12"/>
          <w:szCs w:val="12"/>
        </w:rPr>
        <w:t xml:space="preserve">, including its freshwater. On the other hand, </w:t>
      </w:r>
      <w:r w:rsidRPr="003661AB">
        <w:rPr>
          <w:rStyle w:val="StyleUnderline"/>
        </w:rPr>
        <w:t>this</w:t>
      </w:r>
      <w:r w:rsidRPr="003661AB">
        <w:rPr>
          <w:sz w:val="12"/>
          <w:szCs w:val="12"/>
        </w:rPr>
        <w:t xml:space="preserve"> rather </w:t>
      </w:r>
      <w:r w:rsidRPr="003661AB">
        <w:rPr>
          <w:rStyle w:val="StyleUnderline"/>
        </w:rPr>
        <w:t>traditional idea is being continuously challenged by alternative visions of the state, which emerges as</w:t>
      </w:r>
      <w:r w:rsidRPr="003661AB">
        <w:rPr>
          <w:sz w:val="12"/>
          <w:szCs w:val="12"/>
        </w:rPr>
        <w:t xml:space="preserve"> one of the many </w:t>
      </w:r>
      <w:r w:rsidRPr="003661AB">
        <w:rPr>
          <w:rStyle w:val="StyleUnderline"/>
        </w:rPr>
        <w:t>highly fluid spatial scales around which intricate social interactions unfold</w:t>
      </w:r>
      <w:r w:rsidRPr="003661AB">
        <w:rPr>
          <w:sz w:val="12"/>
          <w:szCs w:val="12"/>
        </w:rPr>
        <w:t xml:space="preserve">. The nominal </w:t>
      </w:r>
      <w:r w:rsidRPr="003661AB">
        <w:rPr>
          <w:rStyle w:val="Emphasis"/>
        </w:rPr>
        <w:t>representation</w:t>
      </w:r>
      <w:r w:rsidRPr="003661AB">
        <w:rPr>
          <w:rStyle w:val="StyleUnderline"/>
        </w:rPr>
        <w:t xml:space="preserve"> of the state as a single, </w:t>
      </w:r>
      <w:r w:rsidRPr="003661AB">
        <w:rPr>
          <w:rStyle w:val="Emphasis"/>
        </w:rPr>
        <w:t>monolithic object superficially conceals</w:t>
      </w:r>
      <w:r w:rsidRPr="003661AB">
        <w:rPr>
          <w:rStyle w:val="StyleUnderline"/>
        </w:rPr>
        <w:t xml:space="preserve"> the </w:t>
      </w:r>
      <w:r w:rsidRPr="003661AB">
        <w:rPr>
          <w:rStyle w:val="Emphasis"/>
        </w:rPr>
        <w:t>intricate network of power relations</w:t>
      </w:r>
      <w:r w:rsidRPr="003661AB">
        <w:rPr>
          <w:rStyle w:val="StyleUnderline"/>
        </w:rPr>
        <w:t xml:space="preserve"> and informal arrangements that underpin its functioning and everyday operation</w:t>
      </w:r>
      <w:r w:rsidRPr="003661AB">
        <w:rPr>
          <w:sz w:val="12"/>
          <w:szCs w:val="12"/>
        </w:rPr>
        <w:t xml:space="preserve">. </w:t>
      </w:r>
      <w:r w:rsidRPr="0028716B">
        <w:rPr>
          <w:rStyle w:val="StyleUnderline"/>
        </w:rPr>
        <w:t>Research</w:t>
      </w:r>
      <w:r w:rsidRPr="003661AB">
        <w:rPr>
          <w:sz w:val="12"/>
          <w:szCs w:val="12"/>
        </w:rPr>
        <w:t xml:space="preserve"> has indeed </w:t>
      </w:r>
      <w:r w:rsidRPr="0028716B">
        <w:rPr>
          <w:rStyle w:val="StyleUnderline"/>
        </w:rPr>
        <w:t>shown that informal arrangements</w:t>
      </w:r>
      <w:r w:rsidRPr="003661AB">
        <w:rPr>
          <w:sz w:val="12"/>
          <w:szCs w:val="12"/>
        </w:rPr>
        <w:t xml:space="preserve"> often </w:t>
      </w:r>
      <w:r w:rsidRPr="0028716B">
        <w:rPr>
          <w:rStyle w:val="StyleUnderline"/>
        </w:rPr>
        <w:t>coexist with the formal norms and rules set by the state</w:t>
      </w:r>
      <w:r w:rsidRPr="003661AB">
        <w:rPr>
          <w:sz w:val="12"/>
          <w:szCs w:val="12"/>
        </w:rPr>
        <w:t xml:space="preserve">, </w:t>
      </w:r>
      <w:r w:rsidRPr="0028716B">
        <w:rPr>
          <w:rStyle w:val="StyleUnderline"/>
        </w:rPr>
        <w:t>and water planners</w:t>
      </w:r>
      <w:r w:rsidRPr="003661AB">
        <w:rPr>
          <w:sz w:val="12"/>
          <w:szCs w:val="12"/>
        </w:rPr>
        <w:t xml:space="preserve"> operate at the intersection of the two ( Innes et al., 2007 ). As Ahlers et al. (2014 ) discussed in their introduction of a special issue of the journal Water Alternatives on informality in the urban waterscape, </w:t>
      </w:r>
      <w:r w:rsidRPr="0028716B">
        <w:rPr>
          <w:rStyle w:val="StyleUnderline"/>
        </w:rPr>
        <w:t xml:space="preserve">both formality and informality are fluid concepts, and the distribution and control of water resources depend on a dynamic set of social and material interactions </w:t>
      </w:r>
      <w:r w:rsidRPr="003661AB">
        <w:rPr>
          <w:sz w:val="12"/>
          <w:szCs w:val="12"/>
        </w:rPr>
        <w:t xml:space="preserve">which are mediated by technological development and take place at multiple scales. Formal </w:t>
      </w:r>
      <w:r w:rsidRPr="0028716B">
        <w:rPr>
          <w:rStyle w:val="StyleUnderline"/>
        </w:rPr>
        <w:t>governments</w:t>
      </w:r>
      <w:r w:rsidRPr="003661AB">
        <w:rPr>
          <w:sz w:val="12"/>
          <w:szCs w:val="12"/>
        </w:rPr>
        <w:t xml:space="preserve"> can </w:t>
      </w:r>
      <w:r w:rsidRPr="0028716B">
        <w:rPr>
          <w:rStyle w:val="StyleUnderline"/>
        </w:rPr>
        <w:t>rely on informal arrangements</w:t>
      </w:r>
      <w:r w:rsidRPr="003661AB">
        <w:rPr>
          <w:sz w:val="12"/>
          <w:szCs w:val="12"/>
        </w:rPr>
        <w:t xml:space="preserve"> whereby the use of land and its resources is allocated to new users and owners, </w:t>
      </w:r>
      <w:r w:rsidRPr="0028716B">
        <w:rPr>
          <w:rStyle w:val="Emphasis"/>
        </w:rPr>
        <w:t>based on</w:t>
      </w:r>
      <w:r w:rsidRPr="0028716B">
        <w:rPr>
          <w:rStyle w:val="StyleUnderline"/>
        </w:rPr>
        <w:t xml:space="preserve"> an </w:t>
      </w:r>
      <w:r w:rsidRPr="0028716B">
        <w:rPr>
          <w:rStyle w:val="Emphasis"/>
        </w:rPr>
        <w:t>arbitrary unmapping of territory</w:t>
      </w:r>
      <w:r w:rsidRPr="0028716B">
        <w:rPr>
          <w:rStyle w:val="StyleUnderline"/>
        </w:rPr>
        <w:t>, thus denoting the “</w:t>
      </w:r>
      <w:r w:rsidRPr="0028716B">
        <w:rPr>
          <w:rStyle w:val="Emphasis"/>
        </w:rPr>
        <w:t>territorial impossibility of governance</w:t>
      </w:r>
      <w:r w:rsidRPr="0028716B">
        <w:rPr>
          <w:rStyle w:val="StyleUnderline"/>
        </w:rPr>
        <w:t>”</w:t>
      </w:r>
      <w:r w:rsidRPr="003661AB">
        <w:rPr>
          <w:sz w:val="12"/>
          <w:szCs w:val="12"/>
        </w:rPr>
        <w:t xml:space="preserve"> ( Roy, 2009 : 81). </w:t>
      </w:r>
      <w:r w:rsidRPr="0028716B">
        <w:rPr>
          <w:rStyle w:val="Emphasis"/>
        </w:rPr>
        <w:t xml:space="preserve">Highly emotionally charged and symbolically powerful hydraulic infrastructures </w:t>
      </w:r>
      <w:r w:rsidRPr="003661AB">
        <w:rPr>
          <w:sz w:val="12"/>
          <w:szCs w:val="12"/>
        </w:rPr>
        <w:t xml:space="preserve">arguably </w:t>
      </w:r>
      <w:r w:rsidRPr="0028716B">
        <w:rPr>
          <w:rStyle w:val="StyleUnderline"/>
        </w:rPr>
        <w:t>occupy a topological space of exception in which the state is seen to operate as a unified and coherent constellation and through which it both demonstrates, performs, and consolidates its power</w:t>
      </w:r>
      <w:r w:rsidRPr="003661AB">
        <w:rPr>
          <w:sz w:val="12"/>
          <w:szCs w:val="12"/>
        </w:rPr>
        <w:t xml:space="preserve"> ( Agamben, 2005 ). If we accept that the state is a dynamic geographical construction revolving around choreographies of power that need to be constantly actualised to nurture and sustain its existence, we can also appreciate how ruling </w:t>
      </w:r>
      <w:r w:rsidRPr="0028716B">
        <w:rPr>
          <w:rStyle w:val="StyleUnderline"/>
        </w:rPr>
        <w:t>politicians</w:t>
      </w:r>
      <w:r w:rsidRPr="003661AB">
        <w:rPr>
          <w:sz w:val="12"/>
          <w:szCs w:val="12"/>
        </w:rPr>
        <w:t xml:space="preserve"> can and do </w:t>
      </w:r>
      <w:r w:rsidRPr="0028716B">
        <w:rPr>
          <w:rStyle w:val="StyleUnderline"/>
        </w:rPr>
        <w:t>transform the physical space occupied by a hydraulic infrastructure into a political one “whose spatial extent cannot be demarcated in any way other than by that defined by their space of appearance”</w:t>
      </w:r>
      <w:r w:rsidRPr="003661AB">
        <w:rPr>
          <w:sz w:val="12"/>
          <w:szCs w:val="12"/>
        </w:rPr>
        <w:t xml:space="preserve"> ( Menga, 2017 : 102). </w:t>
      </w:r>
      <w:r w:rsidRPr="0028716B">
        <w:rPr>
          <w:rStyle w:val="StyleUnderline"/>
        </w:rPr>
        <w:t>Hydraulic infrastructures thus emerge as one of the ways in which the state actualises power over its territory</w:t>
      </w:r>
      <w:r w:rsidRPr="003661AB">
        <w:rPr>
          <w:sz w:val="12"/>
          <w:szCs w:val="12"/>
        </w:rPr>
        <w:t xml:space="preserve">, and therefore, also as one of the ways in which this power can be contested. Conceptual diffi culties in defi ning the state can be addressed by emphasising how life is permeated by social relations of stateness in ordinary, if not prosaic, ways ( Painter, 2006 ). It seems analytically relevant to consider the state as an assemblage ( Dittmer, 2014 ), rather than a thing in itself; as an heterogeneous grouping of actors and forces operating at the social, political, and economic levels, eventually leading to the construction of a national network of interests within specifi c historical contexts ( Swyngedouw, 2015 ). We shall develop this view through the ways in which this is refl ected in the transformation and manipulation of the waterscape. Waterscapes (and territories) not only coexist with the state at several scales, but the two are interdependent, and produce and reproduce each another in a mutually constitutive manner. </w:t>
      </w:r>
      <w:r w:rsidRPr="0028716B">
        <w:rPr>
          <w:rStyle w:val="StyleUnderline"/>
        </w:rPr>
        <w:t>The state is</w:t>
      </w:r>
      <w:r w:rsidRPr="003661AB">
        <w:rPr>
          <w:sz w:val="12"/>
          <w:szCs w:val="12"/>
        </w:rPr>
        <w:t xml:space="preserve"> not </w:t>
      </w:r>
      <w:r w:rsidRPr="0028716B">
        <w:rPr>
          <w:rStyle w:val="StyleUnderline"/>
        </w:rPr>
        <w:t>the</w:t>
      </w:r>
      <w:r w:rsidRPr="003661AB">
        <w:rPr>
          <w:sz w:val="12"/>
          <w:szCs w:val="12"/>
        </w:rPr>
        <w:t xml:space="preserve"> only </w:t>
      </w:r>
      <w:r w:rsidRPr="0028716B">
        <w:rPr>
          <w:rStyle w:val="StyleUnderline"/>
        </w:rPr>
        <w:t>conceptually fuzzy term</w:t>
      </w:r>
      <w:r w:rsidRPr="003661AB">
        <w:rPr>
          <w:sz w:val="12"/>
          <w:szCs w:val="12"/>
        </w:rPr>
        <w:t xml:space="preserve"> that we shall encounter in this volume. We are also concerned with the nation. Both often fuse together and are occasionally used interchangeably to defi ne countries as political and administrative entities. While it is not our intention to engage in an extensive review of the literature on state- and nation-building, and the nation-state, a few crucial observations need to be made explicit. On the one hand, statebuilding refers to the processes through which the state, as a clearly defi ned administrative entity, establishes the range of social institutions necessary for its functioning, including a constitution (with a few exceptions such as the U.K.) and legal framework, a government, and other state institutions such as the army and the judiciary system, which are ultimately essential in asserting its monopoly over violence and maintaining territorial sovereignty ( Weber, 1978 ). Lately, the term state-building has been increasingly used to refer to the efforts made by the United Nations (UN) and other international organisations to rebuild the abovementioned institutions in post-confl ict and transitional countries ( Chesterman, 2004 ). On the other hand, nation-building is a widely debated notion that, in general terms, refers to the set of both top-down and bottom-up initiatives, policies, ideas, and imaginaries aimed at creating a common national identity and a sense of patriotism and loyalty toward the state ( Menga, 2015 ). The implication with this term is that even if the nation is an immaterial entity, a social or cultural construct, which can be interpreted as an imagined political community ( Anderson, 2006 ), this does not mean that a nation cannot be constructed or built. Furthermore, this also implies that both states and nations have to be understood as processes that can be fi xed in particular moments in time, rather than as pre-existing entities ( Kuus and Agnew, 2008 ). If we are to link the two, and they are indeed inextricably mutually constituted, it seems appropriate to follow Giddens’s (1981 : 182) terminology and use </w:t>
      </w:r>
      <w:r w:rsidRPr="0028716B">
        <w:rPr>
          <w:rStyle w:val="StyleUnderline"/>
        </w:rPr>
        <w:t>the term nation-state</w:t>
      </w:r>
      <w:r w:rsidRPr="003661AB">
        <w:rPr>
          <w:sz w:val="12"/>
          <w:szCs w:val="12"/>
        </w:rPr>
        <w:t xml:space="preserve"> to </w:t>
      </w:r>
      <w:r w:rsidRPr="0028716B">
        <w:rPr>
          <w:rStyle w:val="StyleUnderline"/>
        </w:rPr>
        <w:t>emphasise their enmeshment and</w:t>
      </w:r>
      <w:r w:rsidRPr="003661AB">
        <w:rPr>
          <w:sz w:val="12"/>
          <w:szCs w:val="12"/>
        </w:rPr>
        <w:t xml:space="preserve"> to </w:t>
      </w:r>
      <w:r w:rsidRPr="0028716B">
        <w:rPr>
          <w:rStyle w:val="StyleUnderline"/>
        </w:rPr>
        <w:t>delineate the post-war period marked by the successes of capitalism and its “eventuating in the worldwide triumph of the nation-state as a focus of political and military organisation”</w:t>
      </w:r>
      <w:r w:rsidRPr="003661AB">
        <w:rPr>
          <w:sz w:val="12"/>
          <w:szCs w:val="12"/>
        </w:rPr>
        <w:t xml:space="preserve"> </w:t>
      </w:r>
      <w:r w:rsidRPr="0028716B">
        <w:rPr>
          <w:rStyle w:val="StyleUnderline"/>
        </w:rPr>
        <w:t>with its</w:t>
      </w:r>
      <w:r w:rsidRPr="003661AB">
        <w:rPr>
          <w:sz w:val="12"/>
          <w:szCs w:val="12"/>
        </w:rPr>
        <w:t xml:space="preserve"> associated </w:t>
      </w:r>
      <w:r w:rsidRPr="0028716B">
        <w:rPr>
          <w:rStyle w:val="StyleUnderline"/>
        </w:rPr>
        <w:t>monopoly on violence</w:t>
      </w:r>
      <w:r w:rsidRPr="003661AB">
        <w:rPr>
          <w:sz w:val="12"/>
          <w:szCs w:val="12"/>
        </w:rPr>
        <w:t xml:space="preserve">. In this evolutionary-transformative process, Giddens (1994 ) also suggested that </w:t>
      </w:r>
      <w:r w:rsidRPr="0028716B">
        <w:rPr>
          <w:rStyle w:val="StyleUnderline"/>
        </w:rPr>
        <w:t>globalisation, modernity, and the ecological crisis brought with them a new scenario marked by the waning of traditional political ideologies</w:t>
      </w:r>
      <w:r w:rsidRPr="003661AB">
        <w:rPr>
          <w:sz w:val="12"/>
          <w:szCs w:val="12"/>
        </w:rPr>
        <w:t xml:space="preserve">, whereby the infl uence of the nation-state is being eroded by the new global agenda and the emergence of transnational actors. 1 This resonates with studies illustrating the consolidation of a </w:t>
      </w:r>
      <w:r w:rsidRPr="0028716B">
        <w:rPr>
          <w:rStyle w:val="StyleUnderline"/>
        </w:rPr>
        <w:t>‘post-political condition’</w:t>
      </w:r>
      <w:r w:rsidRPr="003661AB">
        <w:rPr>
          <w:sz w:val="12"/>
          <w:szCs w:val="12"/>
        </w:rPr>
        <w:t xml:space="preserve">, one </w:t>
      </w:r>
      <w:r w:rsidRPr="0028716B">
        <w:rPr>
          <w:rStyle w:val="StyleUnderline"/>
        </w:rPr>
        <w:t>in which</w:t>
      </w:r>
      <w:r w:rsidRPr="003661AB">
        <w:rPr>
          <w:sz w:val="12"/>
          <w:szCs w:val="12"/>
        </w:rPr>
        <w:t xml:space="preserve"> the </w:t>
      </w:r>
      <w:r w:rsidRPr="0028716B">
        <w:rPr>
          <w:rStyle w:val="StyleUnderline"/>
        </w:rPr>
        <w:t>people’s capacity to deliberate and act ‘politically’ is</w:t>
      </w:r>
      <w:r w:rsidRPr="003661AB">
        <w:rPr>
          <w:sz w:val="12"/>
          <w:szCs w:val="12"/>
        </w:rPr>
        <w:t xml:space="preserve"> being </w:t>
      </w:r>
      <w:r w:rsidRPr="0028716B">
        <w:rPr>
          <w:rStyle w:val="StyleUnderline"/>
        </w:rPr>
        <w:t>foreclosed by assumptions about</w:t>
      </w:r>
      <w:r w:rsidRPr="003661AB">
        <w:rPr>
          <w:sz w:val="12"/>
          <w:szCs w:val="12"/>
        </w:rPr>
        <w:t xml:space="preserve"> the </w:t>
      </w:r>
      <w:r w:rsidRPr="0028716B">
        <w:rPr>
          <w:rStyle w:val="StyleUnderline"/>
        </w:rPr>
        <w:t>inevitability of liberal democracy, rule by expert knowledge, and imposed and unequally constituted cosmopolitanism</w:t>
      </w:r>
      <w:r w:rsidRPr="003661AB">
        <w:rPr>
          <w:sz w:val="12"/>
          <w:szCs w:val="12"/>
        </w:rPr>
        <w:t xml:space="preserve"> ( Swyngedouw, 2010a ; Mouffe, 2005 ; Ž ižek, 2000). And yet, this same arrangement is paradoxically being challenged, in the name of democracy, by the Occupy movement and other popular protests ( Wilson and Swyngedouw, 2014 ), while also being increasingly questioned by a new rise of nationalist and populist movements, both in the Global North and in the Global South. As this volume will illustrate, </w:t>
      </w:r>
      <w:r w:rsidRPr="0028716B">
        <w:rPr>
          <w:rStyle w:val="StyleUnderline"/>
        </w:rPr>
        <w:t>nationalism can</w:t>
      </w:r>
      <w:r w:rsidRPr="003661AB">
        <w:rPr>
          <w:sz w:val="12"/>
          <w:szCs w:val="12"/>
        </w:rPr>
        <w:t xml:space="preserve"> also </w:t>
      </w:r>
      <w:r w:rsidRPr="0028716B">
        <w:rPr>
          <w:rStyle w:val="StyleUnderline"/>
        </w:rPr>
        <w:t>be channelled into hydraulic infrastructures, reconfiguring the hydrosocial cycle and power dynamics in society</w:t>
      </w:r>
      <w:r w:rsidRPr="003661AB">
        <w:rPr>
          <w:sz w:val="12"/>
          <w:szCs w:val="12"/>
        </w:rPr>
        <w:t>. In their contribution to this volume, Linton and Delay (2018) argue that “</w:t>
      </w:r>
      <w:r w:rsidRPr="0028716B">
        <w:rPr>
          <w:rStyle w:val="StyleUnderline"/>
        </w:rPr>
        <w:t xml:space="preserve">the nation-state is less a thing in itself than a network of heterogeneous actors </w:t>
      </w:r>
      <w:r w:rsidRPr="003661AB">
        <w:rPr>
          <w:sz w:val="12"/>
          <w:szCs w:val="12"/>
        </w:rPr>
        <w:t xml:space="preserve">that might be considered a relational accomplishment, something that is </w:t>
      </w:r>
      <w:r w:rsidRPr="0028716B">
        <w:rPr>
          <w:rStyle w:val="StyleUnderline"/>
        </w:rPr>
        <w:t>continually affecting socionature and changing in relation to changes in socionature</w:t>
      </w:r>
      <w:r w:rsidRPr="003661AB">
        <w:rPr>
          <w:sz w:val="12"/>
          <w:szCs w:val="12"/>
        </w:rPr>
        <w:t xml:space="preserve">”. There is indeed a myriad relations connecting technology with nature and society ( Obertreis et al., 2016 ), and technological innovation has been studied as the benchmark by which nation-states enact claims of modernisation and progress. The </w:t>
      </w:r>
      <w:r w:rsidRPr="0028716B">
        <w:rPr>
          <w:rStyle w:val="Emphasis"/>
        </w:rPr>
        <w:t>ideologisation of technology</w:t>
      </w:r>
      <w:r w:rsidRPr="003661AB">
        <w:rPr>
          <w:sz w:val="12"/>
          <w:szCs w:val="12"/>
        </w:rPr>
        <w:t xml:space="preserve"> can also be perceived </w:t>
      </w:r>
      <w:r w:rsidRPr="0028716B">
        <w:rPr>
          <w:rStyle w:val="StyleUnderline"/>
        </w:rPr>
        <w:t xml:space="preserve">as a means </w:t>
      </w:r>
      <w:r w:rsidRPr="0028716B">
        <w:rPr>
          <w:rStyle w:val="Emphasis"/>
        </w:rPr>
        <w:t>through which ruling elites overcomplicate technology</w:t>
      </w:r>
      <w:r w:rsidRPr="0028716B">
        <w:rPr>
          <w:rStyle w:val="StyleUnderline"/>
        </w:rPr>
        <w:t xml:space="preserve"> and practical questions </w:t>
      </w:r>
      <w:r w:rsidRPr="0028716B">
        <w:rPr>
          <w:rStyle w:val="Emphasis"/>
        </w:rPr>
        <w:t>in</w:t>
      </w:r>
      <w:r w:rsidRPr="0028716B">
        <w:rPr>
          <w:rStyle w:val="StyleUnderline"/>
        </w:rPr>
        <w:t xml:space="preserve"> such </w:t>
      </w:r>
      <w:r w:rsidRPr="0028716B">
        <w:rPr>
          <w:rStyle w:val="Emphasis"/>
        </w:rPr>
        <w:t>a way that the population is depoliticised</w:t>
      </w:r>
      <w:r w:rsidRPr="0028716B">
        <w:rPr>
          <w:rStyle w:val="StyleUnderline"/>
        </w:rPr>
        <w:t xml:space="preserve"> and stripped of its participatory democratic rights</w:t>
      </w:r>
      <w:r w:rsidRPr="003661AB">
        <w:rPr>
          <w:sz w:val="12"/>
          <w:szCs w:val="12"/>
        </w:rPr>
        <w:t xml:space="preserve"> ( Habermas, 1970 ). As this book shall demonstrate, such a relational accomplishment is often closely </w:t>
      </w:r>
      <w:r w:rsidRPr="0028716B">
        <w:rPr>
          <w:rStyle w:val="StyleUnderline"/>
        </w:rPr>
        <w:t>interrelated with an idea of technology and progress falling under</w:t>
      </w:r>
      <w:r w:rsidRPr="003661AB">
        <w:rPr>
          <w:sz w:val="12"/>
          <w:szCs w:val="12"/>
        </w:rPr>
        <w:t xml:space="preserve"> the premises of a </w:t>
      </w:r>
      <w:r w:rsidRPr="0028716B">
        <w:rPr>
          <w:rStyle w:val="StyleUnderline"/>
        </w:rPr>
        <w:t xml:space="preserve">coveted hydrological modernisation </w:t>
      </w:r>
      <w:r w:rsidRPr="003661AB">
        <w:rPr>
          <w:sz w:val="12"/>
          <w:szCs w:val="12"/>
        </w:rPr>
        <w:t>( Kaika, 2005 ).</w:t>
      </w:r>
    </w:p>
    <w:p w:rsidR="00F74195" w:rsidRDefault="00824AE2" w:rsidP="00F74195">
      <w:pPr>
        <w:pStyle w:val="Heading4"/>
      </w:pPr>
      <w:r>
        <w:t>The impact is extinction.</w:t>
      </w:r>
    </w:p>
    <w:p w:rsidR="00F74195" w:rsidRPr="00A4518D" w:rsidRDefault="00F74195" w:rsidP="00F74195">
      <w:r w:rsidRPr="001D72AF">
        <w:rPr>
          <w:rStyle w:val="Style13ptBold"/>
        </w:rPr>
        <w:t>Dodds 11</w:t>
      </w:r>
      <w:r>
        <w:t xml:space="preserve"> (Joseph, lectures in various courses in psychology and psychoanalysis at the University of New York in Prague and at Charles University's CIEE Study Center. He is a candidate member of the Czech Psychoanalytical Society (IPA) and works as a psychotherapist, Psychoanalysis and Ecology at the Edge of Chaos, published 2011, by Routledge//Smarx AST)</w:t>
      </w:r>
      <w:r w:rsidR="00740C5F">
        <w:t xml:space="preserve"> [TW: suicide]</w:t>
      </w:r>
      <w:bookmarkStart w:id="0" w:name="_GoBack"/>
      <w:bookmarkEnd w:id="0"/>
    </w:p>
    <w:p w:rsidR="00F74195" w:rsidRDefault="00F74195" w:rsidP="00F74195">
      <w:pPr>
        <w:rPr>
          <w:rStyle w:val="Emphasis"/>
        </w:rPr>
      </w:pPr>
      <w:r w:rsidRPr="00F735EC">
        <w:rPr>
          <w:rStyle w:val="StyleUnderline"/>
        </w:rPr>
        <w:t>Pollution</w:t>
      </w:r>
      <w:r w:rsidRPr="00A4518D">
        <w:rPr>
          <w:sz w:val="14"/>
        </w:rPr>
        <w:t xml:space="preserve"> thus </w:t>
      </w:r>
      <w:r w:rsidRPr="00F735EC">
        <w:rPr>
          <w:rStyle w:val="StyleUnderline"/>
        </w:rPr>
        <w:t>serves multiple psychological functions connected with</w:t>
      </w:r>
      <w:r w:rsidRPr="00A4518D">
        <w:rPr>
          <w:sz w:val="14"/>
        </w:rPr>
        <w:t xml:space="preserve"> hatred and envy of </w:t>
      </w:r>
      <w:r w:rsidRPr="00F735EC">
        <w:rPr>
          <w:rStyle w:val="StyleUnderline"/>
        </w:rPr>
        <w:t xml:space="preserve">our Oedipal rivals </w:t>
      </w:r>
      <w:r w:rsidRPr="00A4518D">
        <w:rPr>
          <w:sz w:val="14"/>
        </w:rPr>
        <w:t>(</w:t>
      </w:r>
      <w:r w:rsidRPr="00F735EC">
        <w:rPr>
          <w:rStyle w:val="StyleUnderline"/>
        </w:rPr>
        <w:t>including our children and future generations</w:t>
      </w:r>
      <w:r w:rsidRPr="00A4518D">
        <w:rPr>
          <w:sz w:val="14"/>
        </w:rPr>
        <w:t xml:space="preserve">), our mourning for our idealized lost world, and omnipotent attacks and spoiling of the earth-breast. The latter might also be effectively conceptualized using Donald Meltzer's (1967) concept of the `toilet-breast', emphasizing that psychologically the breast is not only a provider of nutrition, but a place into which we expel unbearable states of mind. Searles (1972: 365±366) connects the power of this reaction with the deteriorating social conditions of modern society which `has brought with it so reduced a capacity in us to cope with the losses a life must bring with it to be a truly human life that we become increasingly drawn into polluting our planet sufficiently to ensure that we shall have essentially nothing to lose in our eventual dying.' Here there are echoes of Freud's (1916) idea of `anticipatory mourning' and the associated attacks and spoiling that we will study below (see p. 72). However, for Searles </w:t>
      </w:r>
      <w:r w:rsidRPr="00F735EC">
        <w:rPr>
          <w:rStyle w:val="StyleUnderline"/>
        </w:rPr>
        <w:t>the natural world is not just a space for externalizing our conflicts</w:t>
      </w:r>
      <w:r w:rsidRPr="00A4518D">
        <w:rPr>
          <w:sz w:val="14"/>
        </w:rPr>
        <w:t xml:space="preserve">. Rather, </w:t>
      </w:r>
      <w:r w:rsidRPr="00F735EC">
        <w:rPr>
          <w:rStyle w:val="StyleUnderline"/>
        </w:rPr>
        <w:t>a healthy relationship to the non-human environment is essential for human psychological well-being</w:t>
      </w:r>
      <w:r w:rsidRPr="00A4518D">
        <w:rPr>
          <w:sz w:val="14"/>
        </w:rPr>
        <w:t xml:space="preserve">. Furthermore, </w:t>
      </w:r>
      <w:r w:rsidRPr="00F735EC">
        <w:rPr>
          <w:rStyle w:val="StyleUnderline"/>
        </w:rPr>
        <w:t>one consequence of our alienation from nature is an omnipotent longing for fusion with our technology, and a powerful anxiety should this fully occur</w:t>
      </w:r>
      <w:r w:rsidRPr="00A4518D">
        <w:rPr>
          <w:sz w:val="14"/>
        </w:rPr>
        <w:t xml:space="preserve">. Over recent decades </w:t>
      </w:r>
      <w:r w:rsidRPr="00F735EC">
        <w:rPr>
          <w:rStyle w:val="StyleUnderline"/>
        </w:rPr>
        <w:t>we have come from dwelling in an outer world in which the living works of nature either predominated or were near at hand, to dwelling in an environment dominated by a technology which is wondrously powerful and yet nonetheless dead</w:t>
      </w:r>
      <w:r w:rsidRPr="00A4518D">
        <w:rPr>
          <w:sz w:val="14"/>
        </w:rPr>
        <w:t xml:space="preserve"> . . . </w:t>
      </w:r>
      <w:r w:rsidRPr="00F735EC">
        <w:rPr>
          <w:rStyle w:val="StyleUnderline"/>
        </w:rPr>
        <w:t>[T]his technology dominated world [is] so alien</w:t>
      </w:r>
      <w:r w:rsidRPr="00A4518D">
        <w:rPr>
          <w:sz w:val="14"/>
        </w:rPr>
        <w:t xml:space="preserve">, so complex, so awesome, and </w:t>
      </w:r>
      <w:r w:rsidRPr="00F735EC">
        <w:rPr>
          <w:rStyle w:val="StyleUnderline"/>
        </w:rPr>
        <w:t>so overwhelming that we have been able to cope with it only by regressing, in our unconscious experience</w:t>
      </w:r>
      <w:r w:rsidRPr="00A4518D">
        <w:rPr>
          <w:sz w:val="14"/>
        </w:rPr>
        <w:t xml:space="preserve"> . . . </w:t>
      </w:r>
      <w:r w:rsidRPr="00D22CA6">
        <w:rPr>
          <w:rStyle w:val="StyleUnderline"/>
        </w:rPr>
        <w:t>to a degraded state of nondifferentiation from it</w:t>
      </w:r>
      <w:r w:rsidRPr="00A4518D">
        <w:rPr>
          <w:sz w:val="14"/>
        </w:rPr>
        <w:t xml:space="preserve"> . . . </w:t>
      </w:r>
      <w:r w:rsidRPr="00D22CA6">
        <w:rPr>
          <w:rStyle w:val="StyleUnderline"/>
        </w:rPr>
        <w:t xml:space="preserve">[T]his `outer' reality is psychologically as much a part of us as its poisonous waste products are part of our physical selves. </w:t>
      </w:r>
      <w:r w:rsidRPr="00A4518D">
        <w:rPr>
          <w:sz w:val="14"/>
        </w:rPr>
        <w:t xml:space="preserve">(Searles 1972: 368) </w:t>
      </w:r>
      <w:r w:rsidRPr="00D22CA6">
        <w:rPr>
          <w:rStyle w:val="StyleUnderline"/>
        </w:rPr>
        <w:t>The further we are alienated from nature, the more we are driven into primitive regressive identification and omnipotent fascination with our technology</w:t>
      </w:r>
      <w:r w:rsidRPr="00D22CA6">
        <w:rPr>
          <w:rStyle w:val="Emphasis"/>
        </w:rPr>
        <w:t>, a powerful positive feedback loop</w:t>
      </w:r>
      <w:r w:rsidRPr="00A4518D">
        <w:rPr>
          <w:sz w:val="14"/>
        </w:rPr>
        <w:t xml:space="preserve">. </w:t>
      </w:r>
      <w:r w:rsidRPr="00D22CA6">
        <w:rPr>
          <w:rStyle w:val="StyleUnderline"/>
        </w:rPr>
        <w:t>The inner conflict between our human and non-human selves, and our</w:t>
      </w:r>
      <w:r w:rsidRPr="00A4518D">
        <w:rPr>
          <w:sz w:val="14"/>
        </w:rPr>
        <w:t xml:space="preserve"> animal and technological</w:t>
      </w:r>
      <w:r w:rsidRPr="00D22CA6">
        <w:rPr>
          <w:rStyle w:val="StyleUnderline"/>
        </w:rPr>
        <w:t xml:space="preserve"> natures, is projected onto the environment, further rupturing the relationship and leading to </w:t>
      </w:r>
      <w:r w:rsidRPr="00A4518D">
        <w:rPr>
          <w:sz w:val="14"/>
        </w:rPr>
        <w:t>a spiral of</w:t>
      </w:r>
      <w:r w:rsidRPr="00D22CA6">
        <w:rPr>
          <w:rStyle w:val="StyleUnderline"/>
        </w:rPr>
        <w:t xml:space="preserve"> destructiveness as we </w:t>
      </w:r>
      <w:r w:rsidRPr="00A4518D">
        <w:rPr>
          <w:sz w:val="14"/>
        </w:rPr>
        <w:t>`project this conflict upon, and thus</w:t>
      </w:r>
      <w:r w:rsidRPr="00D22CA6">
        <w:rPr>
          <w:rStyle w:val="StyleUnderline"/>
        </w:rPr>
        <w:t xml:space="preserve"> unconsciously foster, the war in external reality between the beleaguered remnants of ecologically balanced nature and man's technology which is ravaging them</w:t>
      </w:r>
      <w:r w:rsidRPr="00A4518D">
        <w:rPr>
          <w:sz w:val="14"/>
        </w:rPr>
        <w:t>' (ibid.). Here we are in Klein's paranoid-schizoid world, with a primitive ego unable to differentiate between good and bad mother. While ecologists portray a good eco-mummy doing battle with bad techno-mummy, things are not so simple. As we have seen, civilization (and its technology) is a defence, a `good mother' to protect us from capricious and uncaring mother nature (Freud 1930), but, as Searles suggests, we are supposed to accept that `our good mother is poisoning us' (Searles 1972: 369). For Searles (1972</w:t>
      </w:r>
      <w:r w:rsidRPr="00D22CA6">
        <w:rPr>
          <w:rStyle w:val="StyleUnderline"/>
        </w:rPr>
        <w:t>), behind both nuclear danger and ecological catastrophe lies the raw destructiveness</w:t>
      </w:r>
      <w:r w:rsidRPr="00A4518D">
        <w:rPr>
          <w:sz w:val="14"/>
        </w:rPr>
        <w:t xml:space="preserve"> Kleinians link to Thanatos, or what Erich Fromm (1992) understands</w:t>
      </w:r>
      <w:r w:rsidRPr="00D22CA6">
        <w:rPr>
          <w:rStyle w:val="StyleUnderline"/>
        </w:rPr>
        <w:t xml:space="preserve"> in</w:t>
      </w:r>
      <w:r w:rsidRPr="00A4518D">
        <w:rPr>
          <w:sz w:val="14"/>
        </w:rPr>
        <w:t xml:space="preserve"> terms of </w:t>
      </w:r>
      <w:r w:rsidRPr="00D22CA6">
        <w:rPr>
          <w:rStyle w:val="Emphasis"/>
        </w:rPr>
        <w:t>necrophilia</w:t>
      </w:r>
      <w:r w:rsidRPr="00A4518D">
        <w:rPr>
          <w:sz w:val="14"/>
        </w:rPr>
        <w:t xml:space="preserve">. Searles (1972: 370) argues that at </w:t>
      </w:r>
      <w:r w:rsidRPr="00D22CA6">
        <w:rPr>
          <w:rStyle w:val="StyleUnderline"/>
        </w:rPr>
        <w:t>this level of functioning we project `our own pervasive, poorly differentiated and poorly integrated murderousness</w:t>
      </w:r>
      <w:r w:rsidRPr="00A4518D">
        <w:rPr>
          <w:sz w:val="14"/>
        </w:rPr>
        <w:t xml:space="preserve">, </w:t>
      </w:r>
      <w:r w:rsidRPr="00D22CA6">
        <w:rPr>
          <w:rStyle w:val="Emphasis"/>
        </w:rPr>
        <w:t>born of our terror and deprivation and frustration</w:t>
      </w:r>
      <w:r w:rsidRPr="00D22CA6">
        <w:rPr>
          <w:rStyle w:val="StyleUnderline"/>
        </w:rPr>
        <w:t>, upon the hydrogen bomb, the military-industrial complex, technology</w:t>
      </w:r>
      <w:r w:rsidRPr="00A4518D">
        <w:rPr>
          <w:sz w:val="14"/>
        </w:rPr>
        <w:t xml:space="preserve">.' </w:t>
      </w:r>
      <w:r w:rsidRPr="00D22CA6">
        <w:rPr>
          <w:rStyle w:val="StyleUnderline"/>
        </w:rPr>
        <w:t>We</w:t>
      </w:r>
      <w:r w:rsidRPr="00A4518D">
        <w:rPr>
          <w:sz w:val="14"/>
        </w:rPr>
        <w:t xml:space="preserve"> may </w:t>
      </w:r>
      <w:r w:rsidRPr="00D22CA6">
        <w:rPr>
          <w:rStyle w:val="StyleUnderline"/>
        </w:rPr>
        <w:t>find the slow, more controllable death from pollution preferable to</w:t>
      </w:r>
      <w:r w:rsidRPr="00A4518D">
        <w:rPr>
          <w:sz w:val="14"/>
        </w:rPr>
        <w:t xml:space="preserve"> `</w:t>
      </w:r>
      <w:r w:rsidRPr="00D22CA6">
        <w:rPr>
          <w:rStyle w:val="StyleUnderline"/>
        </w:rPr>
        <w:t>sudden death from nuclear warfare' or we might yearn for the quick relief of a nuclear blast to the `slow strangulation' of environmental devastation</w:t>
      </w:r>
      <w:r w:rsidRPr="00A4518D">
        <w:rPr>
          <w:sz w:val="14"/>
        </w:rPr>
        <w:t xml:space="preserve"> (Searles 1972: 370). </w:t>
      </w:r>
      <w:r w:rsidRPr="00D22CA6">
        <w:rPr>
          <w:rStyle w:val="StyleUnderline"/>
        </w:rPr>
        <w:t>Living with</w:t>
      </w:r>
      <w:r w:rsidRPr="00A4518D">
        <w:rPr>
          <w:sz w:val="14"/>
        </w:rPr>
        <w:t xml:space="preserve"> such </w:t>
      </w:r>
      <w:r w:rsidRPr="00A4518D">
        <w:rPr>
          <w:rStyle w:val="StyleUnderline"/>
        </w:rPr>
        <w:t>apoc</w:t>
      </w:r>
      <w:r w:rsidRPr="00D22CA6">
        <w:rPr>
          <w:rStyle w:val="StyleUnderline"/>
        </w:rPr>
        <w:t xml:space="preserve">alyptic threats leads to a kind of ultimate version of the defence </w:t>
      </w:r>
      <w:r w:rsidRPr="00A4518D">
        <w:rPr>
          <w:sz w:val="14"/>
        </w:rPr>
        <w:t xml:space="preserve">Anna Freud (1936) described </w:t>
      </w:r>
      <w:r w:rsidRPr="00D22CA6">
        <w:rPr>
          <w:rStyle w:val="StyleUnderline"/>
        </w:rPr>
        <w:t>as identification with the aggressor</w:t>
      </w:r>
      <w:r w:rsidRPr="00A4518D">
        <w:rPr>
          <w:sz w:val="14"/>
        </w:rPr>
        <w:t xml:space="preserve">. </w:t>
      </w:r>
      <w:r w:rsidRPr="00D22CA6">
        <w:rPr>
          <w:rStyle w:val="StyleUnderline"/>
        </w:rPr>
        <w:t>At an unconscious level we</w:t>
      </w:r>
      <w:r w:rsidRPr="00A4518D">
        <w:rPr>
          <w:sz w:val="14"/>
        </w:rPr>
        <w:t xml:space="preserve"> powerfully </w:t>
      </w:r>
      <w:r w:rsidRPr="00D22CA6">
        <w:rPr>
          <w:rStyle w:val="StyleUnderline"/>
        </w:rPr>
        <w:t>identify with what we perceive as omnipotent</w:t>
      </w:r>
      <w:r w:rsidRPr="00A4518D">
        <w:rPr>
          <w:sz w:val="14"/>
        </w:rPr>
        <w:t xml:space="preserve"> and immortal </w:t>
      </w:r>
      <w:r w:rsidRPr="00D22CA6">
        <w:rPr>
          <w:rStyle w:val="StyleUnderline"/>
        </w:rPr>
        <w:t xml:space="preserve">technology, as a defense against intolerable feelings of insignificance, of deprivation, of guilt, of </w:t>
      </w:r>
      <w:r w:rsidRPr="00D22CA6">
        <w:rPr>
          <w:rStyle w:val="Emphasis"/>
        </w:rPr>
        <w:t>fear of death</w:t>
      </w:r>
      <w:r w:rsidRPr="00A4518D">
        <w:rPr>
          <w:sz w:val="14"/>
        </w:rPr>
        <w:t xml:space="preserve"> . . </w:t>
      </w:r>
      <w:r w:rsidRPr="00A4518D">
        <w:rPr>
          <w:rStyle w:val="StyleUnderline"/>
        </w:rPr>
        <w:t>. Since</w:t>
      </w:r>
      <w:r w:rsidRPr="00A4518D">
        <w:rPr>
          <w:sz w:val="14"/>
        </w:rPr>
        <w:t xml:space="preserve"> the constructive goal of </w:t>
      </w:r>
      <w:r w:rsidRPr="00A4518D">
        <w:rPr>
          <w:rStyle w:val="StyleUnderline"/>
        </w:rPr>
        <w:t>saving the world</w:t>
      </w:r>
      <w:r w:rsidRPr="00A4518D">
        <w:rPr>
          <w:sz w:val="14"/>
        </w:rPr>
        <w:t xml:space="preserve"> </w:t>
      </w:r>
      <w:r w:rsidRPr="00A4518D">
        <w:rPr>
          <w:rStyle w:val="StyleUnderline"/>
        </w:rPr>
        <w:t>can be achieved only by one's working, as but one largely anonymous individual among uncounted millions</w:t>
      </w:r>
      <w:r w:rsidRPr="00A4518D">
        <w:rPr>
          <w:sz w:val="14"/>
        </w:rPr>
        <w:t xml:space="preserve"> . . . </w:t>
      </w:r>
      <w:r w:rsidRPr="00A4518D">
        <w:rPr>
          <w:rStyle w:val="StyleUnderline"/>
        </w:rPr>
        <w:t>it is</w:t>
      </w:r>
      <w:r w:rsidRPr="00A4518D">
        <w:rPr>
          <w:sz w:val="14"/>
        </w:rPr>
        <w:t xml:space="preserve"> more </w:t>
      </w:r>
      <w:r w:rsidRPr="00A4518D">
        <w:rPr>
          <w:rStyle w:val="StyleUnderline"/>
        </w:rPr>
        <w:t>alluring to give oneself over to secret fantasies of omnipotent destructiveness, in identification with the forces that threaten to destroy the world. This serves to shield one from the Object relations and ecological relations</w:t>
      </w:r>
      <w:r w:rsidRPr="00A4518D">
        <w:rPr>
          <w:sz w:val="14"/>
        </w:rPr>
        <w:t xml:space="preserve">  </w:t>
      </w:r>
      <w:r w:rsidRPr="00A4518D">
        <w:rPr>
          <w:rStyle w:val="StyleUnderline"/>
        </w:rPr>
        <w:t>recognition of one's own guilt-laden murderous urges</w:t>
      </w:r>
      <w:r w:rsidRPr="00A4518D">
        <w:rPr>
          <w:sz w:val="14"/>
        </w:rPr>
        <w:t xml:space="preserve">, </w:t>
      </w:r>
      <w:r w:rsidRPr="00A4518D">
        <w:rPr>
          <w:rStyle w:val="StyleUnderline"/>
        </w:rPr>
        <w:t>experienced as being within oneself</w:t>
      </w:r>
      <w:r w:rsidRPr="00A4518D">
        <w:rPr>
          <w:rStyle w:val="Emphasis"/>
        </w:rPr>
        <w:t>, to destroy one's own intrapersonal and interpersonal world</w:t>
      </w:r>
      <w:r w:rsidRPr="00A4518D">
        <w:rPr>
          <w:sz w:val="14"/>
        </w:rPr>
        <w:t xml:space="preserve">. (Searles 1972: 370) In this view, </w:t>
      </w:r>
      <w:r w:rsidRPr="00A4518D">
        <w:rPr>
          <w:rStyle w:val="StyleUnderline"/>
        </w:rPr>
        <w:t>we are seeing a kind of repetition on a planetary level of an early intrapsychic anxiety situation</w:t>
      </w:r>
      <w:r w:rsidRPr="00A4518D">
        <w:rPr>
          <w:sz w:val="14"/>
        </w:rPr>
        <w:t xml:space="preserve">. In childhood `a fantasied omnipotence protected us against the full intensity of our feelings of deprivation, and </w:t>
      </w:r>
      <w:r w:rsidRPr="00A4518D">
        <w:rPr>
          <w:rStyle w:val="StyleUnderline"/>
        </w:rPr>
        <w:t>now it is dangerously easy to identify with seemingly limitless technology and to fail to cope with the life-threatening scarcity of usable air, food, and water on our planet'</w:t>
      </w:r>
      <w:r w:rsidRPr="00A4518D">
        <w:rPr>
          <w:sz w:val="14"/>
        </w:rPr>
        <w:t xml:space="preserve"> (ibid.). Unfortunately</w:t>
      </w:r>
      <w:r w:rsidRPr="00A4518D">
        <w:rPr>
          <w:rStyle w:val="StyleUnderline"/>
        </w:rPr>
        <w:t xml:space="preserve"> our technological powers have outstripped our emotional maturity</w:t>
      </w:r>
      <w:r w:rsidRPr="00A4518D">
        <w:rPr>
          <w:sz w:val="14"/>
        </w:rPr>
        <w:t xml:space="preserve">, and the omnipotent phantasies of infancy now have a frightening objectivity. In place of a religion we no longer believe in, or hopes for future generations we no longer have meaningful contact with, we identify with our immortal, inanimate technology. In this realm of omnipotent fantasy . . . mother earth is equivalent to all of reality . . . a drag . . . to our yearnings for unfettered omnipotence . . . It may be not at all coincidental that our world today is threatened with extinction through environmental pollution, to which we are so strikingly apathetic, just when we seem on the threshold of technologically breaking the chains that have always bound our race to this planet of our origin. I suspect that we collectively quake lest our infantile omnipotent fantasies become fully actualized through man's becoming interplanetary and ceasing thereby to be man . . . </w:t>
      </w:r>
      <w:r w:rsidRPr="00D22CA6">
        <w:rPr>
          <w:rStyle w:val="StyleUnderline"/>
        </w:rPr>
        <w:t>[W]e are powerfully drawn to</w:t>
      </w:r>
      <w:r w:rsidRPr="00740C5F">
        <w:t xml:space="preserve"> </w:t>
      </w:r>
      <w:r w:rsidRPr="00740C5F">
        <w:rPr>
          <w:strike/>
          <w:sz w:val="14"/>
          <w:szCs w:val="14"/>
        </w:rPr>
        <w:t>suicidally</w:t>
      </w:r>
      <w:r w:rsidRPr="00740C5F">
        <w:t xml:space="preserve"> </w:t>
      </w:r>
      <w:r w:rsidRPr="00D22CA6">
        <w:rPr>
          <w:rStyle w:val="Emphasis"/>
        </w:rPr>
        <w:t>polluting our planet</w:t>
      </w:r>
      <w:r w:rsidRPr="00A4518D">
        <w:rPr>
          <w:sz w:val="14"/>
        </w:rPr>
        <w:t xml:space="preserve"> so as </w:t>
      </w:r>
      <w:r w:rsidRPr="00D22CA6">
        <w:rPr>
          <w:rStyle w:val="StyleUnderline"/>
        </w:rPr>
        <w:t>to ensure our dying upon it as men, rather than existing elsewhere as</w:t>
      </w:r>
      <w:r w:rsidRPr="00A4518D">
        <w:rPr>
          <w:sz w:val="14"/>
        </w:rPr>
        <w:t xml:space="preserve"> . . . </w:t>
      </w:r>
      <w:r w:rsidRPr="00D22CA6">
        <w:rPr>
          <w:rStyle w:val="StyleUnderline"/>
        </w:rPr>
        <w:t>gods or robots</w:t>
      </w:r>
      <w:r w:rsidRPr="00A4518D">
        <w:rPr>
          <w:sz w:val="14"/>
        </w:rPr>
        <w:t xml:space="preserve"> . . . [</w:t>
      </w:r>
      <w:r w:rsidRPr="00D22CA6">
        <w:rPr>
          <w:rStyle w:val="StyleUnderline"/>
        </w:rPr>
        <w:t>T]he greatest danger lies neither in the hydrogen bomb</w:t>
      </w:r>
      <w:r w:rsidRPr="00A4518D">
        <w:rPr>
          <w:sz w:val="14"/>
        </w:rPr>
        <w:t xml:space="preserve"> . . . </w:t>
      </w:r>
      <w:r w:rsidRPr="00D22CA6">
        <w:rPr>
          <w:rStyle w:val="StyleUnderline"/>
        </w:rPr>
        <w:t>nor in</w:t>
      </w:r>
      <w:r w:rsidRPr="00A4518D">
        <w:rPr>
          <w:sz w:val="14"/>
        </w:rPr>
        <w:t xml:space="preserve"> the more slowly lethal effect of</w:t>
      </w:r>
      <w:r w:rsidRPr="00D22CA6">
        <w:rPr>
          <w:rStyle w:val="StyleUnderline"/>
        </w:rPr>
        <w:t xml:space="preserve"> pollution</w:t>
      </w:r>
      <w:r w:rsidRPr="00A4518D">
        <w:rPr>
          <w:sz w:val="14"/>
        </w:rPr>
        <w:t xml:space="preserve"> . . . </w:t>
      </w:r>
      <w:r w:rsidRPr="00D22CA6">
        <w:rPr>
          <w:rStyle w:val="StyleUnderline"/>
        </w:rPr>
        <w:t>[but] in the fact that the world is in such a state as to evoke our</w:t>
      </w:r>
      <w:r w:rsidRPr="00A4518D">
        <w:rPr>
          <w:sz w:val="14"/>
        </w:rPr>
        <w:t xml:space="preserve"> very earliest </w:t>
      </w:r>
      <w:r w:rsidRPr="00D22CA6">
        <w:rPr>
          <w:rStyle w:val="StyleUnderline"/>
        </w:rPr>
        <w:t>anxieties and at the same time to offer the</w:t>
      </w:r>
      <w:r w:rsidRPr="00D22CA6">
        <w:rPr>
          <w:rStyle w:val="Emphasis"/>
        </w:rPr>
        <w:t xml:space="preserve"> delusional `promise'</w:t>
      </w:r>
      <w:r w:rsidRPr="00A4518D">
        <w:rPr>
          <w:sz w:val="14"/>
        </w:rPr>
        <w:t xml:space="preserve"> . . . </w:t>
      </w:r>
      <w:r w:rsidRPr="00D22CA6">
        <w:rPr>
          <w:rStyle w:val="StyleUnderline"/>
        </w:rPr>
        <w:t>of assuaging these anxieties</w:t>
      </w:r>
      <w:r w:rsidRPr="00A4518D">
        <w:rPr>
          <w:sz w:val="14"/>
        </w:rPr>
        <w:t xml:space="preserve">, effacing them, </w:t>
      </w:r>
      <w:r w:rsidRPr="00D22CA6">
        <w:rPr>
          <w:rStyle w:val="StyleUnderline"/>
        </w:rPr>
        <w:t xml:space="preserve">by </w:t>
      </w:r>
      <w:r w:rsidRPr="00A4518D">
        <w:rPr>
          <w:sz w:val="14"/>
        </w:rPr>
        <w:t xml:space="preserve">fully </w:t>
      </w:r>
      <w:r w:rsidRPr="00D22CA6">
        <w:rPr>
          <w:rStyle w:val="StyleUnderline"/>
        </w:rPr>
        <w:t>externalizing and reifying our most</w:t>
      </w:r>
      <w:r w:rsidRPr="00A4518D">
        <w:rPr>
          <w:sz w:val="14"/>
        </w:rPr>
        <w:t xml:space="preserve"> </w:t>
      </w:r>
      <w:r w:rsidRPr="00D22CA6">
        <w:rPr>
          <w:rStyle w:val="Emphasis"/>
        </w:rPr>
        <w:t>primitive</w:t>
      </w:r>
      <w:r w:rsidRPr="00D22CA6">
        <w:rPr>
          <w:rStyle w:val="StyleUnderline"/>
        </w:rPr>
        <w:t xml:space="preserve"> conflicts</w:t>
      </w:r>
      <w:r w:rsidRPr="00A4518D">
        <w:rPr>
          <w:sz w:val="14"/>
        </w:rPr>
        <w:t xml:space="preserve"> . . . In the pull upon us to become omnipotently free of human conflict,</w:t>
      </w:r>
      <w:r w:rsidRPr="00D22CA6">
        <w:rPr>
          <w:rStyle w:val="Emphasis"/>
        </w:rPr>
        <w:t xml:space="preserve"> we are in danger of bringing about our extinction.</w:t>
      </w:r>
    </w:p>
    <w:p w:rsidR="00824AE2" w:rsidRDefault="00824AE2" w:rsidP="00824AE2">
      <w:pPr>
        <w:pStyle w:val="Heading4"/>
      </w:pPr>
      <w:r>
        <w:t>The role of the judge is to be an analyst—vote neg to prefer not to adjudicate the aff. Silence is the only political act.</w:t>
      </w:r>
    </w:p>
    <w:p w:rsidR="00824AE2" w:rsidRDefault="00824AE2" w:rsidP="00824AE2">
      <w:pPr>
        <w:tabs>
          <w:tab w:val="left" w:pos="12960"/>
        </w:tabs>
      </w:pPr>
      <w:r w:rsidRPr="00695EE0">
        <w:rPr>
          <w:rStyle w:val="Style13ptBold"/>
        </w:rPr>
        <w:t>Bryar, 1</w:t>
      </w:r>
      <w:r>
        <w:rPr>
          <w:rStyle w:val="Style13ptBold"/>
        </w:rPr>
        <w:t>8</w:t>
      </w:r>
      <w:r w:rsidRPr="00433D1B">
        <w:t>—Centre for Peace and Conflict Studies, University of Sydney (Timothy, “</w:t>
      </w:r>
      <w:r>
        <w:t xml:space="preserve">Preferring Žižek’s Bartleby Politics,” </w:t>
      </w:r>
      <w:r w:rsidRPr="00433D1B">
        <w:t>International Journal of Žižek Studies,</w:t>
      </w:r>
      <w:r>
        <w:t xml:space="preserve"> Vol. 12, No. 1, 2018, dml) [TW: suicide]</w:t>
      </w:r>
    </w:p>
    <w:p w:rsidR="00824AE2" w:rsidRDefault="00824AE2" w:rsidP="00824AE2">
      <w:pPr>
        <w:tabs>
          <w:tab w:val="left" w:pos="12960"/>
        </w:tabs>
      </w:pPr>
    </w:p>
    <w:p w:rsidR="00824AE2" w:rsidRPr="00632610" w:rsidRDefault="00824AE2" w:rsidP="00824AE2">
      <w:pPr>
        <w:rPr>
          <w:sz w:val="16"/>
        </w:rPr>
      </w:pPr>
      <w:r w:rsidRPr="00632610">
        <w:rPr>
          <w:sz w:val="16"/>
        </w:rPr>
        <w:t xml:space="preserve">Therefore, if we accept that it is the analysand who must perform the vanishing act, then </w:t>
      </w:r>
      <w:r w:rsidRPr="00632610">
        <w:rPr>
          <w:rStyle w:val="StyleUnderline"/>
        </w:rPr>
        <w:t>what becomes</w:t>
      </w:r>
      <w:r w:rsidRPr="00632610">
        <w:rPr>
          <w:sz w:val="16"/>
        </w:rPr>
        <w:t xml:space="preserve"> of </w:t>
      </w:r>
      <w:r w:rsidRPr="00632610">
        <w:rPr>
          <w:rStyle w:val="StyleUnderline"/>
        </w:rPr>
        <w:t xml:space="preserve">the </w:t>
      </w:r>
      <w:r w:rsidRPr="00824AE2">
        <w:rPr>
          <w:rStyle w:val="Emphasis"/>
        </w:rPr>
        <w:t>role of the analyst</w:t>
      </w:r>
      <w:r w:rsidRPr="00632610">
        <w:rPr>
          <w:sz w:val="16"/>
        </w:rPr>
        <w:t xml:space="preserve"> in the discourse of the Analyst? </w:t>
      </w:r>
      <w:r w:rsidRPr="00632610">
        <w:rPr>
          <w:rStyle w:val="StyleUnderline"/>
        </w:rPr>
        <w:t xml:space="preserve">Rather than being </w:t>
      </w:r>
      <w:r w:rsidRPr="00824AE2">
        <w:rPr>
          <w:rStyle w:val="Emphasis"/>
        </w:rPr>
        <w:t>active</w:t>
      </w:r>
      <w:r w:rsidRPr="00632610">
        <w:rPr>
          <w:sz w:val="16"/>
        </w:rPr>
        <w:t xml:space="preserve"> to the point of </w:t>
      </w:r>
      <w:r w:rsidRPr="00824AE2">
        <w:rPr>
          <w:strike/>
          <w:sz w:val="16"/>
        </w:rPr>
        <w:t>suicide</w:t>
      </w:r>
      <w:r w:rsidRPr="00632610">
        <w:rPr>
          <w:sz w:val="16"/>
        </w:rPr>
        <w:t xml:space="preserve">, it is </w:t>
      </w:r>
      <w:r w:rsidRPr="00632610">
        <w:rPr>
          <w:rStyle w:val="StyleUnderline"/>
        </w:rPr>
        <w:t xml:space="preserve">the </w:t>
      </w:r>
      <w:r w:rsidRPr="00824AE2">
        <w:rPr>
          <w:rStyle w:val="Emphasis"/>
        </w:rPr>
        <w:t>silent</w:t>
      </w:r>
      <w:r w:rsidRPr="00632610">
        <w:rPr>
          <w:rStyle w:val="StyleUnderline"/>
        </w:rPr>
        <w:t xml:space="preserve"> and </w:t>
      </w:r>
      <w:r w:rsidRPr="00824AE2">
        <w:rPr>
          <w:rStyle w:val="Emphasis"/>
        </w:rPr>
        <w:t>inactive</w:t>
      </w:r>
      <w:r w:rsidRPr="00632610">
        <w:rPr>
          <w:rStyle w:val="StyleUnderline"/>
        </w:rPr>
        <w:t xml:space="preserve"> posture of the analyst</w:t>
      </w:r>
      <w:r w:rsidRPr="00632610">
        <w:rPr>
          <w:sz w:val="16"/>
        </w:rPr>
        <w:t xml:space="preserve"> that </w:t>
      </w:r>
      <w:r w:rsidRPr="00632610">
        <w:rPr>
          <w:rStyle w:val="StyleUnderline"/>
        </w:rPr>
        <w:t xml:space="preserve">is the </w:t>
      </w:r>
      <w:r w:rsidRPr="00824AE2">
        <w:rPr>
          <w:rStyle w:val="Emphasis"/>
        </w:rPr>
        <w:t>key</w:t>
      </w:r>
      <w:r w:rsidRPr="00632610">
        <w:rPr>
          <w:rStyle w:val="StyleUnderline"/>
        </w:rPr>
        <w:t xml:space="preserve"> to the therapeutic process</w:t>
      </w:r>
      <w:r w:rsidRPr="00632610">
        <w:rPr>
          <w:sz w:val="16"/>
        </w:rPr>
        <w:t xml:space="preserve">. For example, Dolar (2006: 124, italics added) writes, </w:t>
      </w:r>
    </w:p>
    <w:p w:rsidR="00824AE2" w:rsidRPr="00632610" w:rsidRDefault="00824AE2" w:rsidP="00824AE2">
      <w:pPr>
        <w:rPr>
          <w:sz w:val="16"/>
        </w:rPr>
      </w:pPr>
      <w:r w:rsidRPr="00632610">
        <w:rPr>
          <w:rStyle w:val="StyleUnderline"/>
        </w:rPr>
        <w:t xml:space="preserve">The analyst had to </w:t>
      </w:r>
      <w:r w:rsidRPr="00824AE2">
        <w:rPr>
          <w:rStyle w:val="Emphasis"/>
        </w:rPr>
        <w:t>keep silent</w:t>
      </w:r>
      <w:r w:rsidRPr="00632610">
        <w:rPr>
          <w:sz w:val="16"/>
        </w:rPr>
        <w:t xml:space="preserve">, at least in principle and the great majority of the time. But here </w:t>
      </w:r>
      <w:r w:rsidRPr="00632610">
        <w:rPr>
          <w:rStyle w:val="StyleUnderline"/>
        </w:rPr>
        <w:t xml:space="preserve">a </w:t>
      </w:r>
      <w:r w:rsidRPr="00824AE2">
        <w:rPr>
          <w:rStyle w:val="Emphasis"/>
        </w:rPr>
        <w:t>curious reversal</w:t>
      </w:r>
      <w:r w:rsidRPr="00632610">
        <w:rPr>
          <w:rStyle w:val="StyleUnderline"/>
        </w:rPr>
        <w:t xml:space="preserve"> takes place</w:t>
      </w:r>
      <w:r w:rsidRPr="00632610">
        <w:rPr>
          <w:sz w:val="16"/>
        </w:rPr>
        <w:t xml:space="preserve">: it is </w:t>
      </w:r>
      <w:r w:rsidRPr="00632610">
        <w:rPr>
          <w:rStyle w:val="StyleUnderline"/>
        </w:rPr>
        <w:t>the analyst</w:t>
      </w:r>
      <w:r w:rsidRPr="00632610">
        <w:rPr>
          <w:sz w:val="16"/>
        </w:rPr>
        <w:t xml:space="preserve">, </w:t>
      </w:r>
      <w:r w:rsidRPr="00632610">
        <w:rPr>
          <w:rStyle w:val="StyleUnderline"/>
        </w:rPr>
        <w:t>with</w:t>
      </w:r>
      <w:r w:rsidRPr="00632610">
        <w:rPr>
          <w:sz w:val="16"/>
        </w:rPr>
        <w:t xml:space="preserve"> his or her </w:t>
      </w:r>
      <w:r w:rsidRPr="00632610">
        <w:rPr>
          <w:rStyle w:val="StyleUnderline"/>
        </w:rPr>
        <w:t>silence</w:t>
      </w:r>
      <w:r w:rsidRPr="00632610">
        <w:rPr>
          <w:sz w:val="16"/>
        </w:rPr>
        <w:t xml:space="preserve">, who </w:t>
      </w:r>
      <w:r w:rsidRPr="00632610">
        <w:rPr>
          <w:rStyle w:val="StyleUnderline"/>
        </w:rPr>
        <w:t xml:space="preserve">becomes the </w:t>
      </w:r>
      <w:r w:rsidRPr="00824AE2">
        <w:rPr>
          <w:rStyle w:val="Emphasis"/>
        </w:rPr>
        <w:t>embodiment</w:t>
      </w:r>
      <w:r w:rsidRPr="00632610">
        <w:rPr>
          <w:rStyle w:val="StyleUnderline"/>
        </w:rPr>
        <w:t xml:space="preserve"> of the voice as the object</w:t>
      </w:r>
      <w:r w:rsidRPr="00632610">
        <w:rPr>
          <w:sz w:val="16"/>
        </w:rPr>
        <w:t xml:space="preserve">. She or he is the personification, the embodiment, of the voice, the voice incarnate, the aphonic silent voice. </w:t>
      </w:r>
      <w:r w:rsidRPr="00632610">
        <w:rPr>
          <w:rStyle w:val="StyleUnderline"/>
        </w:rPr>
        <w:t>This is</w:t>
      </w:r>
      <w:r w:rsidRPr="00632610">
        <w:rPr>
          <w:sz w:val="16"/>
        </w:rPr>
        <w:t xml:space="preserve"> not His Master’s Voice, not the voice of command or of the superego, but rather </w:t>
      </w:r>
      <w:r w:rsidRPr="00632610">
        <w:rPr>
          <w:rStyle w:val="StyleUnderline"/>
        </w:rPr>
        <w:t xml:space="preserve">the </w:t>
      </w:r>
      <w:r w:rsidRPr="00824AE2">
        <w:rPr>
          <w:rStyle w:val="Emphasis"/>
        </w:rPr>
        <w:t>impossible voice</w:t>
      </w:r>
      <w:r w:rsidRPr="00632610">
        <w:rPr>
          <w:rStyle w:val="StyleUnderline"/>
        </w:rPr>
        <w:t xml:space="preserve"> to which one </w:t>
      </w:r>
      <w:r w:rsidRPr="00824AE2">
        <w:rPr>
          <w:rStyle w:val="Emphasis"/>
        </w:rPr>
        <w:t>has to respond</w:t>
      </w:r>
      <w:r w:rsidRPr="00632610">
        <w:rPr>
          <w:sz w:val="16"/>
        </w:rPr>
        <w:t xml:space="preserve">. It is the voice which does not say anything, and the voice which cannot be said. It is the silent voice of an appeal, a call, an appeal to respond, to assume one’s stance as the subject. </w:t>
      </w:r>
      <w:r w:rsidRPr="00632610">
        <w:rPr>
          <w:rStyle w:val="StyleUnderline"/>
        </w:rPr>
        <w:t xml:space="preserve">One is called upon to speak, and one would say </w:t>
      </w:r>
      <w:r w:rsidRPr="00824AE2">
        <w:rPr>
          <w:rStyle w:val="Emphasis"/>
        </w:rPr>
        <w:t>anything</w:t>
      </w:r>
      <w:r w:rsidRPr="00632610">
        <w:rPr>
          <w:rStyle w:val="StyleUnderline"/>
        </w:rPr>
        <w:t xml:space="preserve"> that happens to come into one’s mind to </w:t>
      </w:r>
      <w:r w:rsidRPr="00824AE2">
        <w:rPr>
          <w:rStyle w:val="Emphasis"/>
        </w:rPr>
        <w:t>interrupt</w:t>
      </w:r>
      <w:r w:rsidRPr="00632610">
        <w:rPr>
          <w:rStyle w:val="StyleUnderline"/>
        </w:rPr>
        <w:t xml:space="preserve"> the silence</w:t>
      </w:r>
      <w:r w:rsidRPr="00632610">
        <w:rPr>
          <w:sz w:val="16"/>
        </w:rPr>
        <w:t xml:space="preserve">, to silence this voice, to silence the silence; </w:t>
      </w:r>
      <w:r w:rsidRPr="00632610">
        <w:rPr>
          <w:rStyle w:val="StyleUnderline"/>
        </w:rPr>
        <w:t>but</w:t>
      </w:r>
      <w:r w:rsidRPr="00632610">
        <w:rPr>
          <w:sz w:val="16"/>
        </w:rPr>
        <w:t xml:space="preserve"> perhaps </w:t>
      </w:r>
      <w:r w:rsidRPr="00632610">
        <w:rPr>
          <w:rStyle w:val="StyleUnderline"/>
        </w:rPr>
        <w:t xml:space="preserve">the </w:t>
      </w:r>
      <w:r w:rsidRPr="00824AE2">
        <w:rPr>
          <w:rStyle w:val="Emphasis"/>
        </w:rPr>
        <w:t>whole process</w:t>
      </w:r>
      <w:r w:rsidRPr="00632610">
        <w:rPr>
          <w:rStyle w:val="StyleUnderline"/>
        </w:rPr>
        <w:t xml:space="preserve"> of analysis is a way to</w:t>
      </w:r>
      <w:r w:rsidRPr="00824AE2">
        <w:rPr>
          <w:sz w:val="16"/>
        </w:rPr>
        <w:t xml:space="preserve"> learn how </w:t>
      </w:r>
      <w:r w:rsidRPr="00632610">
        <w:rPr>
          <w:rStyle w:val="StyleUnderline"/>
        </w:rPr>
        <w:t>assume this voice</w:t>
      </w:r>
      <w:r w:rsidRPr="00632610">
        <w:rPr>
          <w:sz w:val="16"/>
        </w:rPr>
        <w:t xml:space="preserve">. </w:t>
      </w:r>
    </w:p>
    <w:p w:rsidR="00824AE2" w:rsidRPr="00632610" w:rsidRDefault="00824AE2" w:rsidP="00824AE2">
      <w:pPr>
        <w:rPr>
          <w:sz w:val="16"/>
        </w:rPr>
      </w:pPr>
      <w:r w:rsidRPr="00632610">
        <w:rPr>
          <w:sz w:val="16"/>
        </w:rPr>
        <w:t>Similarly, Dean (2006: xviii) highlights how “</w:t>
      </w:r>
      <w:r w:rsidRPr="00632610">
        <w:rPr>
          <w:rStyle w:val="StyleUnderline"/>
        </w:rPr>
        <w:t xml:space="preserve">In psychoanalysis, the analyst </w:t>
      </w:r>
      <w:r w:rsidRPr="00824AE2">
        <w:rPr>
          <w:rStyle w:val="Emphasis"/>
        </w:rPr>
        <w:t>just sits there</w:t>
      </w:r>
      <w:r w:rsidRPr="00632610">
        <w:rPr>
          <w:sz w:val="16"/>
        </w:rPr>
        <w:t>…</w:t>
      </w:r>
      <w:r w:rsidRPr="00632610">
        <w:rPr>
          <w:rStyle w:val="StyleUnderline"/>
        </w:rPr>
        <w:t xml:space="preserve">the analyst </w:t>
      </w:r>
      <w:r w:rsidRPr="00824AE2">
        <w:rPr>
          <w:rStyle w:val="Emphasis"/>
        </w:rPr>
        <w:t>steadfastly refuses</w:t>
      </w:r>
      <w:r w:rsidRPr="00632610">
        <w:rPr>
          <w:rStyle w:val="StyleUnderline"/>
        </w:rPr>
        <w:t xml:space="preserve"> to provide the analysand with </w:t>
      </w:r>
      <w:r w:rsidRPr="00824AE2">
        <w:rPr>
          <w:rStyle w:val="Emphasis"/>
        </w:rPr>
        <w:t>any answers whatsoever</w:t>
      </w:r>
      <w:r w:rsidRPr="00632610">
        <w:rPr>
          <w:rStyle w:val="StyleUnderline"/>
        </w:rPr>
        <w:t xml:space="preserve">. No </w:t>
      </w:r>
      <w:r w:rsidRPr="00824AE2">
        <w:rPr>
          <w:rStyle w:val="Emphasis"/>
        </w:rPr>
        <w:t>ideals</w:t>
      </w:r>
      <w:r w:rsidRPr="00632610">
        <w:rPr>
          <w:rStyle w:val="StyleUnderline"/>
        </w:rPr>
        <w:t xml:space="preserve">, no </w:t>
      </w:r>
      <w:r w:rsidRPr="00824AE2">
        <w:rPr>
          <w:rStyle w:val="Emphasis"/>
        </w:rPr>
        <w:t>moral certainty</w:t>
      </w:r>
      <w:r w:rsidRPr="00632610">
        <w:rPr>
          <w:rStyle w:val="StyleUnderline"/>
        </w:rPr>
        <w:t xml:space="preserve">, no </w:t>
      </w:r>
      <w:r w:rsidRPr="00824AE2">
        <w:rPr>
          <w:rStyle w:val="Emphasis"/>
        </w:rPr>
        <w:t>goals</w:t>
      </w:r>
      <w:r w:rsidRPr="00632610">
        <w:rPr>
          <w:rStyle w:val="StyleUnderline"/>
        </w:rPr>
        <w:t xml:space="preserve">, no </w:t>
      </w:r>
      <w:r w:rsidRPr="00824AE2">
        <w:rPr>
          <w:rStyle w:val="Emphasis"/>
        </w:rPr>
        <w:t>choices</w:t>
      </w:r>
      <w:r w:rsidRPr="00632610">
        <w:rPr>
          <w:rStyle w:val="StyleUnderline"/>
        </w:rPr>
        <w:t xml:space="preserve">. </w:t>
      </w:r>
      <w:r w:rsidRPr="00824AE2">
        <w:rPr>
          <w:rStyle w:val="Emphasis"/>
        </w:rPr>
        <w:t>Nothing</w:t>
      </w:r>
      <w:r w:rsidRPr="00632610">
        <w:rPr>
          <w:sz w:val="16"/>
        </w:rPr>
        <w:t xml:space="preserve">”. Therefore </w:t>
      </w:r>
      <w:r w:rsidRPr="00632610">
        <w:rPr>
          <w:rStyle w:val="StyleUnderline"/>
        </w:rPr>
        <w:t xml:space="preserve">we can understand the position of the analyst as that of </w:t>
      </w:r>
      <w:r w:rsidRPr="00824AE2">
        <w:rPr>
          <w:rStyle w:val="Emphasis"/>
        </w:rPr>
        <w:t>Bartleby politics</w:t>
      </w:r>
      <w:r w:rsidRPr="00632610">
        <w:rPr>
          <w:rStyle w:val="StyleUnderline"/>
        </w:rPr>
        <w:t xml:space="preserve">, of a </w:t>
      </w:r>
      <w:r w:rsidRPr="00824AE2">
        <w:rPr>
          <w:rStyle w:val="Emphasis"/>
        </w:rPr>
        <w:t>persistent occupation</w:t>
      </w:r>
      <w:r w:rsidRPr="00632610">
        <w:rPr>
          <w:rStyle w:val="StyleUnderline"/>
        </w:rPr>
        <w:t xml:space="preserve"> of the gap in the Other and as a </w:t>
      </w:r>
      <w:r w:rsidRPr="00824AE2">
        <w:rPr>
          <w:rStyle w:val="Emphasis"/>
        </w:rPr>
        <w:t>refusal to act</w:t>
      </w:r>
      <w:r w:rsidRPr="00632610">
        <w:rPr>
          <w:rStyle w:val="StyleUnderline"/>
        </w:rPr>
        <w:t xml:space="preserve"> as the voice of the Law or of the command of the superego</w:t>
      </w:r>
      <w:r w:rsidRPr="00632610">
        <w:rPr>
          <w:sz w:val="16"/>
        </w:rPr>
        <w:t xml:space="preserve">. </w:t>
      </w:r>
    </w:p>
    <w:p w:rsidR="00824AE2" w:rsidRPr="00632610" w:rsidRDefault="00824AE2" w:rsidP="00824AE2">
      <w:pPr>
        <w:rPr>
          <w:sz w:val="16"/>
        </w:rPr>
      </w:pPr>
      <w:r w:rsidRPr="00632610">
        <w:rPr>
          <w:sz w:val="16"/>
        </w:rPr>
        <w:t xml:space="preserve">Extending Žižek’s Bartleby Politics </w:t>
      </w:r>
    </w:p>
    <w:p w:rsidR="00824AE2" w:rsidRPr="00632610" w:rsidRDefault="00824AE2" w:rsidP="00824AE2">
      <w:pPr>
        <w:rPr>
          <w:sz w:val="16"/>
        </w:rPr>
      </w:pPr>
      <w:r w:rsidRPr="00632610">
        <w:rPr>
          <w:sz w:val="16"/>
        </w:rPr>
        <w:t xml:space="preserve">Žižek’s work is often criticised on the basis of its applicability to real life social and political action. </w:t>
      </w:r>
      <w:r w:rsidRPr="00632610">
        <w:rPr>
          <w:rStyle w:val="StyleUnderline"/>
        </w:rPr>
        <w:t xml:space="preserve">How does one </w:t>
      </w:r>
      <w:r w:rsidRPr="00824AE2">
        <w:rPr>
          <w:rStyle w:val="Emphasis"/>
        </w:rPr>
        <w:t>enact</w:t>
      </w:r>
      <w:r w:rsidRPr="00632610">
        <w:rPr>
          <w:rStyle w:val="StyleUnderline"/>
        </w:rPr>
        <w:t xml:space="preserve"> Bartleby politics? Where does one </w:t>
      </w:r>
      <w:r w:rsidRPr="00824AE2">
        <w:rPr>
          <w:rStyle w:val="Emphasis"/>
        </w:rPr>
        <w:t>begin</w:t>
      </w:r>
      <w:r w:rsidRPr="00632610">
        <w:rPr>
          <w:rStyle w:val="StyleUnderline"/>
        </w:rPr>
        <w:t>?</w:t>
      </w:r>
      <w:r w:rsidRPr="00632610">
        <w:rPr>
          <w:sz w:val="16"/>
        </w:rPr>
        <w:t xml:space="preserve"> Vighi (2010) suggests an answer when he argues that </w:t>
      </w:r>
      <w:r w:rsidRPr="00632610">
        <w:rPr>
          <w:rStyle w:val="StyleUnderline"/>
        </w:rPr>
        <w:t xml:space="preserve">whilst Bartleby politics should be </w:t>
      </w:r>
      <w:r w:rsidRPr="00824AE2">
        <w:rPr>
          <w:rStyle w:val="Emphasis"/>
        </w:rPr>
        <w:t>fully endorsed</w:t>
      </w:r>
      <w:r w:rsidRPr="00632610">
        <w:rPr>
          <w:rStyle w:val="StyleUnderline"/>
        </w:rPr>
        <w:t xml:space="preserve"> as a means of </w:t>
      </w:r>
      <w:r w:rsidRPr="00824AE2">
        <w:rPr>
          <w:rStyle w:val="Emphasis"/>
        </w:rPr>
        <w:t>unveiling the instability</w:t>
      </w:r>
      <w:r w:rsidRPr="00632610">
        <w:rPr>
          <w:rStyle w:val="StyleUnderline"/>
        </w:rPr>
        <w:t xml:space="preserve"> of the social order, any social order is constituted by a </w:t>
      </w:r>
      <w:r w:rsidRPr="00824AE2">
        <w:rPr>
          <w:rStyle w:val="Emphasis"/>
        </w:rPr>
        <w:t>human excess</w:t>
      </w:r>
      <w:r w:rsidRPr="00632610">
        <w:rPr>
          <w:sz w:val="16"/>
        </w:rPr>
        <w:t xml:space="preserve"> (what one might be tempted to call </w:t>
      </w:r>
      <w:r w:rsidRPr="00632610">
        <w:rPr>
          <w:rStyle w:val="StyleUnderline"/>
        </w:rPr>
        <w:t>the ‘</w:t>
      </w:r>
      <w:r w:rsidRPr="00824AE2">
        <w:rPr>
          <w:rStyle w:val="Emphasis"/>
        </w:rPr>
        <w:t>already inactive</w:t>
      </w:r>
      <w:r w:rsidRPr="00632610">
        <w:rPr>
          <w:rStyle w:val="StyleUnderline"/>
        </w:rPr>
        <w:t>’</w:t>
      </w:r>
      <w:r w:rsidRPr="00632610">
        <w:rPr>
          <w:sz w:val="16"/>
        </w:rPr>
        <w:t xml:space="preserve">) </w:t>
      </w:r>
      <w:r w:rsidRPr="00632610">
        <w:rPr>
          <w:rStyle w:val="StyleUnderline"/>
        </w:rPr>
        <w:t xml:space="preserve">who are simultaneously </w:t>
      </w:r>
      <w:r w:rsidRPr="00824AE2">
        <w:rPr>
          <w:rStyle w:val="Emphasis"/>
        </w:rPr>
        <w:t>produced</w:t>
      </w:r>
      <w:r w:rsidRPr="00632610">
        <w:rPr>
          <w:rStyle w:val="StyleUnderline"/>
        </w:rPr>
        <w:t xml:space="preserve"> by and </w:t>
      </w:r>
      <w:r w:rsidRPr="00824AE2">
        <w:rPr>
          <w:rStyle w:val="Emphasis"/>
        </w:rPr>
        <w:t>excluded</w:t>
      </w:r>
      <w:r w:rsidRPr="00632610">
        <w:rPr>
          <w:rStyle w:val="StyleUnderline"/>
        </w:rPr>
        <w:t xml:space="preserve"> from the social order</w:t>
      </w:r>
      <w:r w:rsidRPr="00632610">
        <w:rPr>
          <w:sz w:val="16"/>
        </w:rPr>
        <w:t xml:space="preserve">. In Vighi’s (2010: 137) words, </w:t>
      </w:r>
    </w:p>
    <w:p w:rsidR="00824AE2" w:rsidRPr="00632610" w:rsidRDefault="00824AE2" w:rsidP="00824AE2">
      <w:pPr>
        <w:rPr>
          <w:sz w:val="16"/>
        </w:rPr>
      </w:pPr>
      <w:r w:rsidRPr="00632610">
        <w:rPr>
          <w:sz w:val="16"/>
        </w:rPr>
        <w:t xml:space="preserve">What are the actual potentialities of politicizing this drive towards non-participation in our current constellation? More to the point: </w:t>
      </w:r>
      <w:r w:rsidRPr="00632610">
        <w:rPr>
          <w:rStyle w:val="StyleUnderline"/>
        </w:rPr>
        <w:t xml:space="preserve">do we not </w:t>
      </w:r>
      <w:r w:rsidRPr="00824AE2">
        <w:rPr>
          <w:rStyle w:val="Emphasis"/>
        </w:rPr>
        <w:t>already have</w:t>
      </w:r>
      <w:r w:rsidRPr="00632610">
        <w:rPr>
          <w:rStyle w:val="StyleUnderline"/>
        </w:rPr>
        <w:t xml:space="preserve"> this Bartleby of non-participation, of </w:t>
      </w:r>
      <w:r w:rsidRPr="00824AE2">
        <w:rPr>
          <w:rStyle w:val="Emphasis"/>
        </w:rPr>
        <w:t>clearing the ground</w:t>
      </w:r>
      <w:r w:rsidRPr="00632610">
        <w:rPr>
          <w:rStyle w:val="StyleUnderline"/>
        </w:rPr>
        <w:t xml:space="preserve"> for the act</w:t>
      </w:r>
      <w:r w:rsidRPr="00632610">
        <w:rPr>
          <w:sz w:val="16"/>
        </w:rPr>
        <w:t xml:space="preserve">, in the infernal yet ‘liberated’ territories of the slums, or more generally, </w:t>
      </w:r>
      <w:r w:rsidRPr="00632610">
        <w:rPr>
          <w:rStyle w:val="StyleUnderline"/>
        </w:rPr>
        <w:t xml:space="preserve">in relation to </w:t>
      </w:r>
      <w:r w:rsidRPr="00824AE2">
        <w:rPr>
          <w:rStyle w:val="Emphasis"/>
        </w:rPr>
        <w:t>any instance</w:t>
      </w:r>
      <w:r w:rsidRPr="00632610">
        <w:rPr>
          <w:rStyle w:val="StyleUnderline"/>
        </w:rPr>
        <w:t xml:space="preserve"> of exclusion?</w:t>
      </w:r>
      <w:r w:rsidRPr="00632610">
        <w:rPr>
          <w:sz w:val="16"/>
        </w:rPr>
        <w:t xml:space="preserve"> Once again, my contention is that if the term surplus has any meaning today, it must be in connection with the social entropy of capitalist production. </w:t>
      </w:r>
    </w:p>
    <w:p w:rsidR="00824AE2" w:rsidRPr="00632610" w:rsidRDefault="00824AE2" w:rsidP="00824AE2">
      <w:pPr>
        <w:rPr>
          <w:sz w:val="16"/>
        </w:rPr>
      </w:pPr>
      <w:r w:rsidRPr="00632610">
        <w:rPr>
          <w:sz w:val="16"/>
        </w:rPr>
        <w:t xml:space="preserve">Therefore, </w:t>
      </w:r>
      <w:r w:rsidRPr="00632610">
        <w:rPr>
          <w:rStyle w:val="StyleUnderline"/>
        </w:rPr>
        <w:t xml:space="preserve">the presence of the ‘already inactive’ as the </w:t>
      </w:r>
      <w:r w:rsidRPr="00824AE2">
        <w:rPr>
          <w:rStyle w:val="Emphasis"/>
        </w:rPr>
        <w:t>internal limit</w:t>
      </w:r>
      <w:r w:rsidRPr="00632610">
        <w:rPr>
          <w:rStyle w:val="StyleUnderline"/>
        </w:rPr>
        <w:t xml:space="preserve"> of liberal-democratic capitalism, as its unassimilable object, is the point from which </w:t>
      </w:r>
      <w:r w:rsidRPr="00824AE2">
        <w:rPr>
          <w:rStyle w:val="Emphasis"/>
        </w:rPr>
        <w:t>any subversive strategy</w:t>
      </w:r>
      <w:r w:rsidRPr="00632610">
        <w:rPr>
          <w:rStyle w:val="StyleUnderline"/>
        </w:rPr>
        <w:t xml:space="preserve"> should begin</w:t>
      </w:r>
      <w:r w:rsidRPr="00632610">
        <w:rPr>
          <w:sz w:val="16"/>
        </w:rPr>
        <w:t xml:space="preserve"> (Vighi 2010). In the social field, this surplus is identified as the ‘excluded’ or the ‘proletariat’ (the latter being viewed no longer in narrow Marxian terms). In the therapy session, it is </w:t>
      </w:r>
      <w:r w:rsidRPr="00632610">
        <w:rPr>
          <w:rStyle w:val="StyleUnderline"/>
        </w:rPr>
        <w:t>the analyst</w:t>
      </w:r>
      <w:r w:rsidRPr="00632610">
        <w:rPr>
          <w:sz w:val="16"/>
        </w:rPr>
        <w:t xml:space="preserve"> who </w:t>
      </w:r>
      <w:r w:rsidRPr="00824AE2">
        <w:rPr>
          <w:rStyle w:val="Emphasis"/>
        </w:rPr>
        <w:t>assumes this position</w:t>
      </w:r>
      <w:r w:rsidRPr="00632610">
        <w:rPr>
          <w:rStyle w:val="StyleUnderline"/>
        </w:rPr>
        <w:t xml:space="preserve"> of the already inactive in order to provide the </w:t>
      </w:r>
      <w:r w:rsidRPr="00824AE2">
        <w:rPr>
          <w:rStyle w:val="Emphasis"/>
        </w:rPr>
        <w:t>basis</w:t>
      </w:r>
      <w:r w:rsidRPr="00632610">
        <w:rPr>
          <w:rStyle w:val="StyleUnderline"/>
        </w:rPr>
        <w:t xml:space="preserve"> for the subject’s own ‘</w:t>
      </w:r>
      <w:r w:rsidRPr="00824AE2">
        <w:rPr>
          <w:rStyle w:val="Emphasis"/>
        </w:rPr>
        <w:t>subversive strategy</w:t>
      </w:r>
      <w:r w:rsidRPr="00632610">
        <w:rPr>
          <w:rStyle w:val="StyleUnderline"/>
        </w:rPr>
        <w:t>’</w:t>
      </w:r>
      <w:r w:rsidRPr="00632610">
        <w:rPr>
          <w:sz w:val="16"/>
        </w:rPr>
        <w:t xml:space="preserve">. That is, </w:t>
      </w:r>
      <w:r w:rsidRPr="00632610">
        <w:rPr>
          <w:rStyle w:val="StyleUnderline"/>
        </w:rPr>
        <w:t xml:space="preserve">the human excess of society is </w:t>
      </w:r>
      <w:r w:rsidRPr="00824AE2">
        <w:rPr>
          <w:rStyle w:val="Emphasis"/>
        </w:rPr>
        <w:t>already</w:t>
      </w:r>
      <w:r w:rsidRPr="00632610">
        <w:rPr>
          <w:rStyle w:val="StyleUnderline"/>
        </w:rPr>
        <w:t xml:space="preserve"> in the position of the </w:t>
      </w:r>
      <w:r w:rsidRPr="00824AE2">
        <w:rPr>
          <w:rStyle w:val="Emphasis"/>
        </w:rPr>
        <w:t>silent/inactive analyst</w:t>
      </w:r>
      <w:r w:rsidRPr="00632610">
        <w:rPr>
          <w:rStyle w:val="StyleUnderline"/>
        </w:rPr>
        <w:t xml:space="preserve">, and the </w:t>
      </w:r>
      <w:r w:rsidRPr="00824AE2">
        <w:rPr>
          <w:rStyle w:val="Emphasis"/>
        </w:rPr>
        <w:t>task of transformative politics</w:t>
      </w:r>
      <w:r w:rsidRPr="00632610">
        <w:rPr>
          <w:rStyle w:val="StyleUnderline"/>
        </w:rPr>
        <w:t xml:space="preserve"> is to </w:t>
      </w:r>
      <w:r w:rsidRPr="00824AE2">
        <w:rPr>
          <w:rStyle w:val="Emphasis"/>
        </w:rPr>
        <w:t>mobilise other acting subjects</w:t>
      </w:r>
      <w:r w:rsidRPr="00632610">
        <w:rPr>
          <w:rStyle w:val="StyleUnderline"/>
        </w:rPr>
        <w:t xml:space="preserve"> to join in the silence, to form a </w:t>
      </w:r>
      <w:r w:rsidRPr="00824AE2">
        <w:rPr>
          <w:rStyle w:val="Emphasis"/>
        </w:rPr>
        <w:t>silent</w:t>
      </w:r>
      <w:r w:rsidRPr="00632610">
        <w:rPr>
          <w:rStyle w:val="StyleUnderline"/>
        </w:rPr>
        <w:t xml:space="preserve"> and </w:t>
      </w:r>
      <w:r w:rsidRPr="00824AE2">
        <w:rPr>
          <w:rStyle w:val="Emphasis"/>
        </w:rPr>
        <w:t>inactive alliance</w:t>
      </w:r>
      <w:r w:rsidRPr="00632610">
        <w:rPr>
          <w:sz w:val="16"/>
        </w:rPr>
        <w:t xml:space="preserve">. As Vighi (2010: 88) explains it, </w:t>
      </w:r>
    </w:p>
    <w:p w:rsidR="00824AE2" w:rsidRPr="00632610" w:rsidRDefault="00824AE2" w:rsidP="00824AE2">
      <w:pPr>
        <w:rPr>
          <w:sz w:val="16"/>
        </w:rPr>
      </w:pPr>
      <w:r w:rsidRPr="00632610">
        <w:rPr>
          <w:rStyle w:val="StyleUnderline"/>
        </w:rPr>
        <w:t xml:space="preserve">The </w:t>
      </w:r>
      <w:r w:rsidRPr="00824AE2">
        <w:rPr>
          <w:rStyle w:val="Emphasis"/>
        </w:rPr>
        <w:t>emancipatory step</w:t>
      </w:r>
      <w:r w:rsidRPr="00632610">
        <w:rPr>
          <w:rStyle w:val="StyleUnderline"/>
        </w:rPr>
        <w:t xml:space="preserve"> away from compulsive enjoyment </w:t>
      </w:r>
      <w:r w:rsidRPr="00824AE2">
        <w:rPr>
          <w:rStyle w:val="Emphasis"/>
        </w:rPr>
        <w:t>requires</w:t>
      </w:r>
      <w:r w:rsidRPr="00632610">
        <w:rPr>
          <w:rStyle w:val="StyleUnderline"/>
        </w:rPr>
        <w:t xml:space="preserve"> that</w:t>
      </w:r>
      <w:r w:rsidRPr="00632610">
        <w:rPr>
          <w:sz w:val="16"/>
        </w:rPr>
        <w:t xml:space="preserve">, to put it in the terms of Žižek’s specific ‘hauntology’, </w:t>
      </w:r>
      <w:r w:rsidRPr="00632610">
        <w:rPr>
          <w:rStyle w:val="StyleUnderline"/>
        </w:rPr>
        <w:t xml:space="preserve">we </w:t>
      </w:r>
      <w:r w:rsidRPr="00824AE2">
        <w:rPr>
          <w:rStyle w:val="Emphasis"/>
        </w:rPr>
        <w:t>join arms</w:t>
      </w:r>
      <w:r w:rsidRPr="00632610">
        <w:rPr>
          <w:rStyle w:val="StyleUnderline"/>
        </w:rPr>
        <w:t xml:space="preserve"> with those ‘</w:t>
      </w:r>
      <w:r w:rsidRPr="00824AE2">
        <w:rPr>
          <w:rStyle w:val="Emphasis"/>
        </w:rPr>
        <w:t>living dead</w:t>
      </w:r>
      <w:r w:rsidRPr="00632610">
        <w:rPr>
          <w:rStyle w:val="StyleUnderline"/>
        </w:rPr>
        <w:t>’ who already populate our socio-symbolic space in growing numbers</w:t>
      </w:r>
      <w:r w:rsidRPr="00632610">
        <w:rPr>
          <w:sz w:val="16"/>
        </w:rPr>
        <w:t xml:space="preserve">…In this context, </w:t>
      </w:r>
      <w:r w:rsidRPr="00632610">
        <w:rPr>
          <w:rStyle w:val="StyleUnderline"/>
        </w:rPr>
        <w:t xml:space="preserve">our </w:t>
      </w:r>
      <w:r w:rsidRPr="00824AE2">
        <w:rPr>
          <w:rStyle w:val="Emphasis"/>
        </w:rPr>
        <w:t>immediate goal</w:t>
      </w:r>
      <w:r w:rsidRPr="00632610">
        <w:rPr>
          <w:sz w:val="16"/>
        </w:rPr>
        <w:t xml:space="preserve"> – the goal that Žižek has described as ‘Bartleby politics’ – </w:t>
      </w:r>
      <w:r w:rsidRPr="00632610">
        <w:rPr>
          <w:rStyle w:val="StyleUnderline"/>
        </w:rPr>
        <w:t xml:space="preserve">should be to </w:t>
      </w:r>
      <w:r w:rsidRPr="00824AE2">
        <w:rPr>
          <w:rStyle w:val="Emphasis"/>
        </w:rPr>
        <w:t>gain a distance</w:t>
      </w:r>
      <w:r w:rsidRPr="00632610">
        <w:rPr>
          <w:rStyle w:val="StyleUnderline"/>
        </w:rPr>
        <w:t xml:space="preserve"> from the </w:t>
      </w:r>
      <w:r w:rsidRPr="00824AE2">
        <w:rPr>
          <w:rStyle w:val="Emphasis"/>
        </w:rPr>
        <w:t>relentless</w:t>
      </w:r>
      <w:r w:rsidRPr="00632610">
        <w:rPr>
          <w:rStyle w:val="StyleUnderline"/>
        </w:rPr>
        <w:t xml:space="preserve"> and </w:t>
      </w:r>
      <w:r w:rsidRPr="00824AE2">
        <w:rPr>
          <w:rStyle w:val="Emphasis"/>
        </w:rPr>
        <w:t>obscene</w:t>
      </w:r>
      <w:r w:rsidRPr="00632610">
        <w:rPr>
          <w:sz w:val="16"/>
        </w:rPr>
        <w:t xml:space="preserve"> (shameless) </w:t>
      </w:r>
      <w:r w:rsidRPr="00824AE2">
        <w:rPr>
          <w:rStyle w:val="Emphasis"/>
        </w:rPr>
        <w:t>call to participate</w:t>
      </w:r>
      <w:r w:rsidRPr="00632610">
        <w:rPr>
          <w:rStyle w:val="StyleUnderline"/>
        </w:rPr>
        <w:t xml:space="preserve"> creatively and proactively in a system whose </w:t>
      </w:r>
      <w:r w:rsidRPr="00824AE2">
        <w:rPr>
          <w:rStyle w:val="Emphasis"/>
        </w:rPr>
        <w:t>only goal</w:t>
      </w:r>
      <w:r w:rsidRPr="00632610">
        <w:rPr>
          <w:rStyle w:val="StyleUnderline"/>
        </w:rPr>
        <w:t xml:space="preserve"> is to reproduce </w:t>
      </w:r>
      <w:r w:rsidRPr="00824AE2">
        <w:rPr>
          <w:rStyle w:val="Emphasis"/>
        </w:rPr>
        <w:t>itself</w:t>
      </w:r>
      <w:r w:rsidRPr="00632610">
        <w:rPr>
          <w:rStyle w:val="StyleUnderline"/>
        </w:rPr>
        <w:t xml:space="preserve"> and, collaterally, </w:t>
      </w:r>
      <w:r w:rsidRPr="00824AE2">
        <w:rPr>
          <w:rStyle w:val="Emphasis"/>
        </w:rPr>
        <w:t>global misery</w:t>
      </w:r>
      <w:r w:rsidRPr="00632610">
        <w:rPr>
          <w:sz w:val="16"/>
        </w:rPr>
        <w:t>.</w:t>
      </w:r>
    </w:p>
    <w:p w:rsidR="00093EE0" w:rsidRPr="00A4518D" w:rsidRDefault="00093EE0" w:rsidP="00093EE0"/>
    <w:p w:rsidR="00F74195" w:rsidRDefault="00176292" w:rsidP="00176292">
      <w:pPr>
        <w:pStyle w:val="Heading3"/>
      </w:pPr>
      <w:r>
        <w:t>1NC—V2</w:t>
      </w:r>
    </w:p>
    <w:p w:rsidR="00176292" w:rsidRPr="00176292" w:rsidRDefault="00176292" w:rsidP="00176292">
      <w:pPr>
        <w:pStyle w:val="Heading4"/>
      </w:pPr>
      <w:r>
        <w:t xml:space="preserve">The aff acts out fantasies of control without creating change. This produces </w:t>
      </w:r>
      <w:r>
        <w:rPr>
          <w:u w:val="single"/>
        </w:rPr>
        <w:t>cruel optimism</w:t>
      </w:r>
      <w:r>
        <w:t xml:space="preserve"> and </w:t>
      </w:r>
      <w:r>
        <w:rPr>
          <w:u w:val="single"/>
        </w:rPr>
        <w:t>reproduces</w:t>
      </w:r>
      <w:r>
        <w:t xml:space="preserve"> their impacts. Vote neg to say “no” to the aff.</w:t>
      </w:r>
    </w:p>
    <w:p w:rsidR="00176292" w:rsidRPr="002F3E42" w:rsidRDefault="00176292" w:rsidP="00176292">
      <w:r w:rsidRPr="005F2364">
        <w:rPr>
          <w:rStyle w:val="Style13ptBold"/>
        </w:rPr>
        <w:t>Pohl and Swyngedouw 21</w:t>
      </w:r>
      <w:r>
        <w:t>, *</w:t>
      </w:r>
      <w:r w:rsidRPr="005F2364">
        <w:t xml:space="preserve">Department of Geography, Humboldt University of Berlin, Berlin, Germany </w:t>
      </w:r>
      <w:r>
        <w:t>**</w:t>
      </w:r>
      <w:r w:rsidRPr="005F2364">
        <w:t xml:space="preserve">Department of Geography, SEED, The University of Manchester, Manchester, UK </w:t>
      </w:r>
      <w:r>
        <w:t xml:space="preserve">(Lucas and Erik, ‘What does not work in the world’: the specter of Lacan in critical political thought, Distinktion: Journal of Social Theory, DOI: 10.1080/1600910X.2021.1872667) //CHC-DS </w:t>
      </w:r>
      <w:r>
        <w:rPr>
          <w:rFonts w:ascii="Gadugi" w:hAnsi="Gadugi" w:cs="Gadugi"/>
        </w:rPr>
        <w:t>ᓚᘏᗢ</w:t>
      </w:r>
    </w:p>
    <w:p w:rsidR="00176292" w:rsidRPr="000C6A38" w:rsidRDefault="00176292" w:rsidP="00176292">
      <w:pPr>
        <w:rPr>
          <w:sz w:val="12"/>
          <w:szCs w:val="12"/>
        </w:rPr>
      </w:pPr>
      <w:r w:rsidRPr="000C6A38">
        <w:rPr>
          <w:sz w:val="12"/>
          <w:szCs w:val="12"/>
        </w:rPr>
        <w:t xml:space="preserve">Dominant </w:t>
      </w:r>
      <w:r w:rsidRPr="00E23608">
        <w:rPr>
          <w:rStyle w:val="StyleUnderline"/>
        </w:rPr>
        <w:t>voices in political theory</w:t>
      </w:r>
      <w:r w:rsidRPr="000C6A38">
        <w:rPr>
          <w:sz w:val="12"/>
          <w:szCs w:val="12"/>
        </w:rPr>
        <w:t xml:space="preserve"> today tend to emphasize diversity and tolerance. Some approach diversity from the perspective of democratic debate … Others </w:t>
      </w:r>
      <w:r w:rsidRPr="00E23608">
        <w:rPr>
          <w:rStyle w:val="StyleUnderline"/>
        </w:rPr>
        <w:t>emphasize the multiplicity of ways of being in the world and the importance of an ethos of generosity toward those that may differ, radically, from our own</w:t>
      </w:r>
      <w:r w:rsidRPr="000C6A38">
        <w:rPr>
          <w:sz w:val="12"/>
          <w:szCs w:val="12"/>
        </w:rPr>
        <w:t xml:space="preserve">. </w:t>
      </w:r>
      <w:r w:rsidRPr="00E23608">
        <w:rPr>
          <w:rStyle w:val="StyleUnderline"/>
        </w:rPr>
        <w:t>Neither</w:t>
      </w:r>
      <w:r w:rsidRPr="000C6A38">
        <w:rPr>
          <w:sz w:val="12"/>
          <w:szCs w:val="12"/>
        </w:rPr>
        <w:t xml:space="preserve"> of these approaches, </w:t>
      </w:r>
      <w:r w:rsidRPr="00E23608">
        <w:rPr>
          <w:rStyle w:val="StyleUnderline"/>
        </w:rPr>
        <w:t>however</w:t>
      </w:r>
      <w:r w:rsidRPr="000C6A38">
        <w:rPr>
          <w:sz w:val="12"/>
          <w:szCs w:val="12"/>
        </w:rPr>
        <w:t xml:space="preserve">, </w:t>
      </w:r>
      <w:r w:rsidRPr="00E23608">
        <w:rPr>
          <w:rStyle w:val="StyleUnderline"/>
        </w:rPr>
        <w:t>provide</w:t>
      </w:r>
      <w:r w:rsidRPr="000C6A38">
        <w:rPr>
          <w:sz w:val="12"/>
          <w:szCs w:val="12"/>
        </w:rPr>
        <w:t xml:space="preserve">s </w:t>
      </w:r>
      <w:r w:rsidRPr="00E23608">
        <w:rPr>
          <w:rStyle w:val="StyleUnderline"/>
        </w:rPr>
        <w:t>an adequate response to right wing fundamentalism, nationalist ideologues, and neoliberal globalizers</w:t>
      </w:r>
      <w:r w:rsidRPr="000C6A38">
        <w:rPr>
          <w:sz w:val="12"/>
          <w:szCs w:val="12"/>
        </w:rPr>
        <w:t xml:space="preserve">. (Dean 2006, xxi) </w:t>
      </w:r>
      <w:r w:rsidRPr="00E23608">
        <w:rPr>
          <w:rStyle w:val="Emphasis"/>
        </w:rPr>
        <w:t>I know well, but all the same …</w:t>
      </w:r>
      <w:r w:rsidRPr="000C6A38">
        <w:rPr>
          <w:sz w:val="12"/>
          <w:szCs w:val="12"/>
        </w:rPr>
        <w:t xml:space="preserve"> (Mannoni 2003, 68) This paper engages centrally with </w:t>
      </w:r>
      <w:r w:rsidRPr="00E23608">
        <w:rPr>
          <w:rStyle w:val="StyleUnderline"/>
        </w:rPr>
        <w:t>the political impotence of</w:t>
      </w:r>
      <w:r w:rsidRPr="000C6A38">
        <w:rPr>
          <w:sz w:val="12"/>
          <w:szCs w:val="12"/>
        </w:rPr>
        <w:t xml:space="preserve"> much of </w:t>
      </w:r>
      <w:r w:rsidRPr="00E23608">
        <w:rPr>
          <w:rStyle w:val="StyleUnderline"/>
        </w:rPr>
        <w:t>critical theory</w:t>
      </w:r>
      <w:r w:rsidRPr="000C6A38">
        <w:rPr>
          <w:sz w:val="12"/>
          <w:szCs w:val="12"/>
        </w:rPr>
        <w:t xml:space="preserve"> (</w:t>
      </w:r>
      <w:r w:rsidRPr="00E23608">
        <w:rPr>
          <w:rStyle w:val="StyleUnderline"/>
        </w:rPr>
        <w:t>and action</w:t>
      </w:r>
      <w:r w:rsidRPr="000C6A38">
        <w:rPr>
          <w:sz w:val="12"/>
          <w:szCs w:val="12"/>
        </w:rPr>
        <w:t xml:space="preserve">) today and suggests how </w:t>
      </w:r>
      <w:r w:rsidRPr="00E23608">
        <w:rPr>
          <w:rStyle w:val="StyleUnderline"/>
        </w:rPr>
        <w:t>a Lacanian-inflected perspective may offer a possible way out of the present intellectual and political deadlock</w:t>
      </w:r>
      <w:r w:rsidRPr="000C6A38">
        <w:rPr>
          <w:sz w:val="12"/>
          <w:szCs w:val="12"/>
        </w:rPr>
        <w:t xml:space="preserve">. Indeed, the present social situation is a strangely paradoxical one. On the one hand, </w:t>
      </w:r>
      <w:r w:rsidRPr="00E23608">
        <w:rPr>
          <w:rStyle w:val="StyleUnderline"/>
        </w:rPr>
        <w:t>substantive critical thought and theory have</w:t>
      </w:r>
      <w:r w:rsidRPr="000C6A38">
        <w:rPr>
          <w:sz w:val="12"/>
          <w:szCs w:val="12"/>
        </w:rPr>
        <w:t xml:space="preserve"> over the past two decades </w:t>
      </w:r>
      <w:r w:rsidRPr="00E23608">
        <w:rPr>
          <w:rStyle w:val="StyleUnderline"/>
        </w:rPr>
        <w:t>become widespread</w:t>
      </w:r>
      <w:r w:rsidRPr="000C6A38">
        <w:rPr>
          <w:sz w:val="12"/>
          <w:szCs w:val="12"/>
        </w:rPr>
        <w:t xml:space="preserve">, if not dominant, across the social sciences. </w:t>
      </w:r>
      <w:r w:rsidRPr="00E23608">
        <w:rPr>
          <w:rStyle w:val="StyleUnderline"/>
        </w:rPr>
        <w:t>Marxist, post-marxist, post-structuralist, post-colonial, feminist, queer, psychoanalytic, or post-human perspectives have engaged with the multiple power relations and inequalities that animate contemporary socio-economic, cultural, and ecological conditions</w:t>
      </w:r>
      <w:r w:rsidRPr="000C6A38">
        <w:rPr>
          <w:sz w:val="12"/>
          <w:szCs w:val="12"/>
        </w:rPr>
        <w:t>. Their influence is percep</w:t>
      </w:r>
      <w:r w:rsidRPr="00E23608">
        <w:rPr>
          <w:rStyle w:val="StyleUnderline"/>
        </w:rPr>
        <w:t>tible in how those who would subscribe to a critical liberal-left and ecologically sensitive gaze would understand the world</w:t>
      </w:r>
      <w:r w:rsidRPr="000C6A38">
        <w:rPr>
          <w:sz w:val="12"/>
          <w:szCs w:val="12"/>
        </w:rPr>
        <w:t>. Indeed, everyday culture is permeated by the knowledges produced by critical theory</w:t>
      </w:r>
      <w:r w:rsidRPr="00F04441">
        <w:rPr>
          <w:rStyle w:val="StyleUnderline"/>
        </w:rPr>
        <w:t>. Many people are aware of the deepening inequalities</w:t>
      </w:r>
      <w:r w:rsidRPr="000C6A38">
        <w:rPr>
          <w:sz w:val="12"/>
          <w:szCs w:val="12"/>
        </w:rPr>
        <w:t xml:space="preserve"> that structure capitalist economies, the enduring and still pervasive uneven gender relations, the wreckage inflicted on the non-human environment, the lure of neoliberal excessive consumerism, the unfulfilled desire for libidinal enjoyment, or the seemingly unstoppable success of xenophobic, illiberal, and national-populist movements. </w:t>
      </w:r>
      <w:r w:rsidRPr="00F04441">
        <w:rPr>
          <w:rStyle w:val="Emphasis"/>
        </w:rPr>
        <w:t>Yet</w:t>
      </w:r>
      <w:r w:rsidRPr="000C6A38">
        <w:rPr>
          <w:sz w:val="12"/>
          <w:szCs w:val="12"/>
        </w:rPr>
        <w:t xml:space="preserve">, </w:t>
      </w:r>
      <w:r w:rsidRPr="00F04441">
        <w:rPr>
          <w:rStyle w:val="StyleUnderline"/>
        </w:rPr>
        <w:t>while this critical knowledge is widespread and widely shared</w:t>
      </w:r>
      <w:r w:rsidRPr="000C6A38">
        <w:rPr>
          <w:sz w:val="12"/>
          <w:szCs w:val="12"/>
        </w:rPr>
        <w:t xml:space="preserve">, </w:t>
      </w:r>
      <w:r w:rsidRPr="00F04441">
        <w:rPr>
          <w:rStyle w:val="Emphasis"/>
        </w:rPr>
        <w:t>it rarely infuses political action or inflects political discourses</w:t>
      </w:r>
      <w:r w:rsidRPr="000C6A38">
        <w:rPr>
          <w:sz w:val="12"/>
          <w:szCs w:val="12"/>
        </w:rPr>
        <w:t xml:space="preserve"> </w:t>
      </w:r>
      <w:r w:rsidRPr="00F04441">
        <w:rPr>
          <w:rStyle w:val="StyleUnderline"/>
        </w:rPr>
        <w:t>in progressive or emancipatory directions</w:t>
      </w:r>
      <w:r w:rsidRPr="000C6A38">
        <w:rPr>
          <w:sz w:val="12"/>
          <w:szCs w:val="12"/>
        </w:rPr>
        <w:t xml:space="preserve">. There seems to be </w:t>
      </w:r>
      <w:r w:rsidRPr="00F04441">
        <w:rPr>
          <w:rStyle w:val="Emphasis"/>
        </w:rPr>
        <w:t>a dissonance between ‘the knowledge’ of the situation and forms of political action</w:t>
      </w:r>
      <w:r w:rsidRPr="000C6A38">
        <w:rPr>
          <w:sz w:val="12"/>
          <w:szCs w:val="12"/>
        </w:rPr>
        <w:t xml:space="preserve">. At the same time, </w:t>
      </w:r>
      <w:r w:rsidRPr="00F04441">
        <w:rPr>
          <w:rStyle w:val="StyleUnderline"/>
        </w:rPr>
        <w:t>there has rarely been such a succession of activist movements whose participants put their body on the line in a continuing struggle to change slightly the course of the future</w:t>
      </w:r>
      <w:r w:rsidRPr="000C6A38">
        <w:rPr>
          <w:sz w:val="12"/>
          <w:szCs w:val="12"/>
        </w:rPr>
        <w:t xml:space="preserve"> in a more egalitarian and ecologically sane manner. </w:t>
      </w:r>
      <w:r w:rsidRPr="00F04441">
        <w:rPr>
          <w:rStyle w:val="StyleUnderline"/>
        </w:rPr>
        <w:t>Nonetheless</w:t>
      </w:r>
      <w:r w:rsidRPr="000C6A38">
        <w:rPr>
          <w:sz w:val="12"/>
          <w:szCs w:val="12"/>
        </w:rPr>
        <w:t xml:space="preserve">, </w:t>
      </w:r>
      <w:r w:rsidRPr="00F04441">
        <w:rPr>
          <w:rStyle w:val="StyleUnderline"/>
        </w:rPr>
        <w:t>these sustained mobilizations</w:t>
      </w:r>
      <w:r w:rsidRPr="000C6A38">
        <w:rPr>
          <w:sz w:val="12"/>
          <w:szCs w:val="12"/>
        </w:rPr>
        <w:t xml:space="preserve">, whether in the form of the Yellow Vests, Youth for Climate, Occupy!, or Extinction Rebellion, often in conjunction with proliferating examples of prefigurative social or ecological experimentation, </w:t>
      </w:r>
      <w:r w:rsidRPr="00F04441">
        <w:rPr>
          <w:rStyle w:val="StyleUnderline"/>
        </w:rPr>
        <w:t xml:space="preserve">are largely </w:t>
      </w:r>
      <w:r w:rsidRPr="00F04441">
        <w:rPr>
          <w:rStyle w:val="Emphasis"/>
        </w:rPr>
        <w:t>impotent</w:t>
      </w:r>
      <w:r w:rsidRPr="00F04441">
        <w:rPr>
          <w:rStyle w:val="StyleUnderline"/>
        </w:rPr>
        <w:t xml:space="preserve"> in transforming the situation</w:t>
      </w:r>
      <w:r w:rsidRPr="000C6A38">
        <w:rPr>
          <w:sz w:val="12"/>
          <w:szCs w:val="12"/>
        </w:rPr>
        <w:t xml:space="preserve"> in more durable and sustained manners. They remain </w:t>
      </w:r>
      <w:r w:rsidRPr="00C16ACB">
        <w:rPr>
          <w:rStyle w:val="Emphasis"/>
        </w:rPr>
        <w:t xml:space="preserve">stuck in a form of hysterical acting out without </w:t>
      </w:r>
      <w:r w:rsidRPr="00C16ACB">
        <w:rPr>
          <w:rStyle w:val="StyleUnderline"/>
        </w:rPr>
        <w:t>discernible political performativity</w:t>
      </w:r>
      <w:r w:rsidRPr="000C6A38">
        <w:rPr>
          <w:sz w:val="12"/>
          <w:szCs w:val="12"/>
        </w:rPr>
        <w:t xml:space="preserve"> </w:t>
      </w:r>
      <w:r w:rsidRPr="00C16ACB">
        <w:rPr>
          <w:rStyle w:val="StyleUnderline"/>
        </w:rPr>
        <w:t xml:space="preserve">in terms of </w:t>
      </w:r>
      <w:r w:rsidRPr="00C16ACB">
        <w:rPr>
          <w:rStyle w:val="Emphasis"/>
        </w:rPr>
        <w:t>altering</w:t>
      </w:r>
      <w:r w:rsidRPr="000C6A38">
        <w:rPr>
          <w:sz w:val="12"/>
          <w:szCs w:val="12"/>
        </w:rPr>
        <w:t xml:space="preserve">, </w:t>
      </w:r>
      <w:r w:rsidRPr="00C16ACB">
        <w:rPr>
          <w:rStyle w:val="StyleUnderline"/>
        </w:rPr>
        <w:t>even slightly</w:t>
      </w:r>
      <w:r w:rsidRPr="000C6A38">
        <w:rPr>
          <w:sz w:val="12"/>
          <w:szCs w:val="12"/>
        </w:rPr>
        <w:t xml:space="preserve">, </w:t>
      </w:r>
      <w:r w:rsidRPr="00C16ACB">
        <w:rPr>
          <w:rStyle w:val="StyleUnderline"/>
        </w:rPr>
        <w:t xml:space="preserve">the </w:t>
      </w:r>
      <w:r w:rsidRPr="00C16ACB">
        <w:rPr>
          <w:rStyle w:val="Emphasis"/>
        </w:rPr>
        <w:t>trajectory of the future</w:t>
      </w:r>
      <w:r w:rsidRPr="000C6A38">
        <w:rPr>
          <w:sz w:val="12"/>
          <w:szCs w:val="12"/>
        </w:rPr>
        <w:t xml:space="preserve"> (Swyngedouw 2014). Finally, instituted representative democracy has lost much of its lure, legitimacy, and emancipatory appeal. Governments at a range of geographical scales are no longer a compromise of competing political parties and forces, but have largely become either the public managers of the (neo-)liberal status quo, articulated around a version of supporting green growth and sustaining consumption, spurred on by a veneer of nurturing individual freedom, or revel in an assumedly anti-elite nationalist illiberalism in places like Italy, Hungary, the U.S., or the U.K. (see Swyngedouw 2019). This is a paradoxical situation. Indeed, as psychoanalyst Octave Mannoni (2003) insisted, </w:t>
      </w:r>
      <w:r w:rsidRPr="00C16ACB">
        <w:rPr>
          <w:rStyle w:val="StyleUnderline"/>
        </w:rPr>
        <w:t xml:space="preserve">we do know the truth of the situation, yet we act as if we do not know! </w:t>
      </w:r>
      <w:r w:rsidRPr="000C6A38">
        <w:rPr>
          <w:sz w:val="12"/>
          <w:szCs w:val="12"/>
        </w:rPr>
        <w:t xml:space="preserve">For Slavoj Žižek, the above paradox summarizes the ideological architecture of present-day global neoliberal capitalism, and may help to account for </w:t>
      </w:r>
      <w:r w:rsidRPr="00C16ACB">
        <w:rPr>
          <w:rStyle w:val="StyleUnderline"/>
        </w:rPr>
        <w:t xml:space="preserve">the deadlock the left is in and for </w:t>
      </w:r>
      <w:r w:rsidRPr="00C16ACB">
        <w:rPr>
          <w:rStyle w:val="Emphasis"/>
        </w:rPr>
        <w:t>doggedly continuing everyday life such that nothing really changes</w:t>
      </w:r>
      <w:r w:rsidRPr="00C16ACB">
        <w:rPr>
          <w:rStyle w:val="StyleUnderline"/>
        </w:rPr>
        <w:t xml:space="preserve"> </w:t>
      </w:r>
      <w:r w:rsidRPr="000C6A38">
        <w:rPr>
          <w:sz w:val="12"/>
          <w:szCs w:val="12"/>
        </w:rPr>
        <w:t xml:space="preserve">(Žižek 1991). </w:t>
      </w:r>
      <w:r w:rsidRPr="00C16ACB">
        <w:rPr>
          <w:rStyle w:val="StyleUnderline"/>
        </w:rPr>
        <w:t>We enjoy</w:t>
      </w:r>
      <w:r w:rsidRPr="000C6A38">
        <w:rPr>
          <w:sz w:val="12"/>
          <w:szCs w:val="12"/>
        </w:rPr>
        <w:t xml:space="preserve"> (</w:t>
      </w:r>
      <w:r w:rsidRPr="00C16ACB">
        <w:rPr>
          <w:rStyle w:val="StyleUnderline"/>
        </w:rPr>
        <w:t>perhaps too much</w:t>
      </w:r>
      <w:r w:rsidRPr="000C6A38">
        <w:rPr>
          <w:sz w:val="12"/>
          <w:szCs w:val="12"/>
        </w:rPr>
        <w:t xml:space="preserve">?) </w:t>
      </w:r>
      <w:r w:rsidRPr="00C16ACB">
        <w:rPr>
          <w:rStyle w:val="StyleUnderline"/>
        </w:rPr>
        <w:t>our radical theories and perspectives</w:t>
      </w:r>
      <w:r w:rsidRPr="000C6A38">
        <w:rPr>
          <w:sz w:val="12"/>
          <w:szCs w:val="12"/>
        </w:rPr>
        <w:t xml:space="preserve">, </w:t>
      </w:r>
      <w:r w:rsidRPr="00C16ACB">
        <w:rPr>
          <w:rStyle w:val="Emphasis"/>
        </w:rPr>
        <w:t>but surely enjoy more</w:t>
      </w:r>
      <w:r w:rsidRPr="000C6A38">
        <w:rPr>
          <w:sz w:val="12"/>
          <w:szCs w:val="12"/>
        </w:rPr>
        <w:t xml:space="preserve"> (as a sort of surplus enjoyment) </w:t>
      </w:r>
      <w:r w:rsidRPr="00C16ACB">
        <w:rPr>
          <w:rStyle w:val="Emphasis"/>
        </w:rPr>
        <w:t>the repetition of the everyday practices that sustain the present order</w:t>
      </w:r>
      <w:r w:rsidRPr="000C6A38">
        <w:rPr>
          <w:sz w:val="12"/>
          <w:szCs w:val="12"/>
        </w:rPr>
        <w:t xml:space="preserve">, </w:t>
      </w:r>
      <w:r w:rsidRPr="00C16ACB">
        <w:rPr>
          <w:rStyle w:val="StyleUnderline"/>
        </w:rPr>
        <w:t xml:space="preserve">including the </w:t>
      </w:r>
      <w:r w:rsidRPr="00C16ACB">
        <w:rPr>
          <w:rStyle w:val="Emphasis"/>
        </w:rPr>
        <w:t>pleasure of critiquing it</w:t>
      </w:r>
      <w:r w:rsidRPr="000C6A38">
        <w:rPr>
          <w:sz w:val="12"/>
          <w:szCs w:val="12"/>
        </w:rPr>
        <w:t xml:space="preserve">, </w:t>
      </w:r>
      <w:r w:rsidRPr="00C16ACB">
        <w:rPr>
          <w:rStyle w:val="StyleUnderline"/>
        </w:rPr>
        <w:t xml:space="preserve">so that we can </w:t>
      </w:r>
      <w:r w:rsidRPr="00C16ACB">
        <w:rPr>
          <w:rStyle w:val="Emphasis"/>
        </w:rPr>
        <w:t>keep alive the fantasy</w:t>
      </w:r>
      <w:r w:rsidRPr="00C16ACB">
        <w:rPr>
          <w:rStyle w:val="StyleUnderline"/>
        </w:rPr>
        <w:t xml:space="preserve"> </w:t>
      </w:r>
      <w:r w:rsidRPr="00C16ACB">
        <w:rPr>
          <w:rStyle w:val="Emphasis"/>
        </w:rPr>
        <w:t>of being caring</w:t>
      </w:r>
      <w:r w:rsidRPr="000C6A38">
        <w:rPr>
          <w:sz w:val="12"/>
          <w:szCs w:val="12"/>
        </w:rPr>
        <w:t xml:space="preserve">, </w:t>
      </w:r>
      <w:r w:rsidRPr="00C16ACB">
        <w:rPr>
          <w:rStyle w:val="StyleUnderline"/>
        </w:rPr>
        <w:t>environmentally sound, and socially compassionate</w:t>
      </w:r>
      <w:r w:rsidRPr="000C6A38">
        <w:rPr>
          <w:sz w:val="12"/>
          <w:szCs w:val="12"/>
        </w:rPr>
        <w:t xml:space="preserve">; </w:t>
      </w:r>
      <w:r w:rsidRPr="00C16ACB">
        <w:rPr>
          <w:rStyle w:val="StyleUnderline"/>
        </w:rPr>
        <w:t>or sustain being full and complete human beings striving for a more just society</w:t>
      </w:r>
      <w:r w:rsidRPr="000C6A38">
        <w:rPr>
          <w:sz w:val="12"/>
          <w:szCs w:val="12"/>
        </w:rPr>
        <w:t xml:space="preserve">. For example, </w:t>
      </w:r>
      <w:r w:rsidRPr="00C16ACB">
        <w:rPr>
          <w:rStyle w:val="StyleUnderline"/>
        </w:rPr>
        <w:t xml:space="preserve">social and </w:t>
      </w:r>
      <w:r w:rsidRPr="00C16ACB">
        <w:rPr>
          <w:rStyle w:val="Emphasis"/>
        </w:rPr>
        <w:t>ecological transformation</w:t>
      </w:r>
      <w:r w:rsidRPr="000C6A38">
        <w:rPr>
          <w:sz w:val="12"/>
          <w:szCs w:val="12"/>
        </w:rPr>
        <w:t xml:space="preserve"> is high on the intellectual agenda, </w:t>
      </w:r>
      <w:r w:rsidRPr="00C16ACB">
        <w:rPr>
          <w:rStyle w:val="Emphasis"/>
        </w:rPr>
        <w:t>nurtured by</w:t>
      </w:r>
      <w:r w:rsidRPr="00C16ACB">
        <w:rPr>
          <w:rStyle w:val="StyleUnderline"/>
        </w:rPr>
        <w:t xml:space="preserve"> a </w:t>
      </w:r>
      <w:r w:rsidRPr="00C16ACB">
        <w:rPr>
          <w:rStyle w:val="Emphasis"/>
        </w:rPr>
        <w:t>symbolic desire</w:t>
      </w:r>
      <w:r w:rsidRPr="00C16ACB">
        <w:rPr>
          <w:rStyle w:val="StyleUnderline"/>
        </w:rPr>
        <w:t xml:space="preserve"> for an ecologically sane and socially just transition</w:t>
      </w:r>
      <w:r w:rsidRPr="000C6A38">
        <w:rPr>
          <w:sz w:val="12"/>
          <w:szCs w:val="12"/>
        </w:rPr>
        <w:t xml:space="preserve">. Yet, </w:t>
      </w:r>
      <w:r w:rsidRPr="00C16ACB">
        <w:rPr>
          <w:rStyle w:val="StyleUnderline"/>
        </w:rPr>
        <w:t xml:space="preserve">this desire </w:t>
      </w:r>
      <w:r w:rsidRPr="00C16ACB">
        <w:rPr>
          <w:rStyle w:val="Emphasis"/>
        </w:rPr>
        <w:t>revolves</w:t>
      </w:r>
      <w:r w:rsidRPr="00C16ACB">
        <w:rPr>
          <w:rStyle w:val="StyleUnderline"/>
        </w:rPr>
        <w:t xml:space="preserve"> precisely around the </w:t>
      </w:r>
      <w:r w:rsidRPr="00C16ACB">
        <w:rPr>
          <w:rStyle w:val="Emphasis"/>
        </w:rPr>
        <w:t>negation of the struggles</w:t>
      </w:r>
      <w:r w:rsidRPr="00C16ACB">
        <w:rPr>
          <w:rStyle w:val="StyleUnderline"/>
        </w:rPr>
        <w:t xml:space="preserve"> that animate the existing situation and the </w:t>
      </w:r>
      <w:r w:rsidRPr="00C16ACB">
        <w:rPr>
          <w:rStyle w:val="Emphasis"/>
        </w:rPr>
        <w:t>foreclosure of symbolizing the desire for fighting</w:t>
      </w:r>
      <w:r w:rsidRPr="00C16ACB">
        <w:rPr>
          <w:rStyle w:val="StyleUnderline"/>
        </w:rPr>
        <w:t xml:space="preserve"> for a different world</w:t>
      </w:r>
      <w:r w:rsidRPr="000C6A38">
        <w:rPr>
          <w:sz w:val="12"/>
          <w:szCs w:val="12"/>
        </w:rPr>
        <w:t xml:space="preserve">. While </w:t>
      </w:r>
      <w:r w:rsidRPr="00C16ACB">
        <w:rPr>
          <w:rStyle w:val="StyleUnderline"/>
        </w:rPr>
        <w:t>critical theory keeps indeed insisting</w:t>
      </w:r>
      <w:r w:rsidRPr="000C6A38">
        <w:rPr>
          <w:sz w:val="12"/>
          <w:szCs w:val="12"/>
        </w:rPr>
        <w:t xml:space="preserve">, for example, </w:t>
      </w:r>
      <w:r w:rsidRPr="00C16ACB">
        <w:rPr>
          <w:rStyle w:val="StyleUnderline"/>
        </w:rPr>
        <w:t>how</w:t>
      </w:r>
      <w:r w:rsidRPr="000C6A38">
        <w:rPr>
          <w:sz w:val="12"/>
          <w:szCs w:val="12"/>
        </w:rPr>
        <w:t xml:space="preserve"> global </w:t>
      </w:r>
      <w:r w:rsidRPr="00C16ACB">
        <w:rPr>
          <w:rStyle w:val="StyleUnderline"/>
        </w:rPr>
        <w:t>warming and social inequality is sustained</w:t>
      </w:r>
      <w:r w:rsidRPr="000C6A38">
        <w:rPr>
          <w:sz w:val="12"/>
          <w:szCs w:val="12"/>
        </w:rPr>
        <w:t xml:space="preserve"> and deepened </w:t>
      </w:r>
      <w:r w:rsidRPr="00C16ACB">
        <w:rPr>
          <w:rStyle w:val="StyleUnderline"/>
        </w:rPr>
        <w:t>by</w:t>
      </w:r>
      <w:r w:rsidRPr="000C6A38">
        <w:rPr>
          <w:sz w:val="12"/>
          <w:szCs w:val="12"/>
        </w:rPr>
        <w:t xml:space="preserve"> the </w:t>
      </w:r>
      <w:r w:rsidRPr="00C16ACB">
        <w:rPr>
          <w:rStyle w:val="StyleUnderline"/>
        </w:rPr>
        <w:t>capitalist growth</w:t>
      </w:r>
      <w:r w:rsidRPr="000C6A38">
        <w:rPr>
          <w:sz w:val="12"/>
          <w:szCs w:val="12"/>
        </w:rPr>
        <w:t xml:space="preserve"> imperative </w:t>
      </w:r>
      <w:r w:rsidRPr="00C16ACB">
        <w:rPr>
          <w:rStyle w:val="StyleUnderline"/>
        </w:rPr>
        <w:t>and</w:t>
      </w:r>
      <w:r w:rsidRPr="000C6A38">
        <w:rPr>
          <w:sz w:val="12"/>
          <w:szCs w:val="12"/>
        </w:rPr>
        <w:t xml:space="preserve"> its associated class dynamics, most </w:t>
      </w:r>
      <w:r w:rsidRPr="00C16ACB">
        <w:rPr>
          <w:rStyle w:val="StyleUnderline"/>
        </w:rPr>
        <w:t>socio-climatic activism focuses</w:t>
      </w:r>
      <w:r w:rsidRPr="000C6A38">
        <w:rPr>
          <w:sz w:val="12"/>
          <w:szCs w:val="12"/>
        </w:rPr>
        <w:t xml:space="preserve"> – </w:t>
      </w:r>
      <w:r w:rsidRPr="00C16ACB">
        <w:rPr>
          <w:rStyle w:val="StyleUnderline"/>
        </w:rPr>
        <w:t>in a</w:t>
      </w:r>
      <w:r w:rsidRPr="000C6A38">
        <w:rPr>
          <w:sz w:val="12"/>
          <w:szCs w:val="12"/>
        </w:rPr>
        <w:t xml:space="preserve"> kind of </w:t>
      </w:r>
      <w:r w:rsidRPr="00C16ACB">
        <w:rPr>
          <w:rStyle w:val="StyleUnderline"/>
        </w:rPr>
        <w:t>fetishistic disavowal</w:t>
      </w:r>
      <w:r w:rsidRPr="000C6A38">
        <w:rPr>
          <w:sz w:val="12"/>
          <w:szCs w:val="12"/>
        </w:rPr>
        <w:t xml:space="preserve"> – on the institutional and technical arrangements to manage greenhouse gas emissions (see Swyngedouw 2021), </w:t>
      </w:r>
      <w:r w:rsidRPr="00C16ACB">
        <w:rPr>
          <w:rStyle w:val="StyleUnderline"/>
        </w:rPr>
        <w:t xml:space="preserve">thereby </w:t>
      </w:r>
      <w:r w:rsidRPr="00C16ACB">
        <w:rPr>
          <w:rStyle w:val="Emphasis"/>
        </w:rPr>
        <w:t>negating the Real</w:t>
      </w:r>
      <w:r w:rsidRPr="00C16ACB">
        <w:rPr>
          <w:rStyle w:val="StyleUnderline"/>
        </w:rPr>
        <w:t xml:space="preserve"> of the situation</w:t>
      </w:r>
      <w:r w:rsidRPr="000C6A38">
        <w:rPr>
          <w:sz w:val="12"/>
          <w:szCs w:val="12"/>
        </w:rPr>
        <w:t xml:space="preserve">. In this paper, we take serious Todd McGowan’s view that </w:t>
      </w:r>
      <w:r w:rsidRPr="00C16ACB">
        <w:rPr>
          <w:rStyle w:val="StyleUnderline"/>
        </w:rPr>
        <w:t>[p]sychoanalytic thought provides a way of understanding the role that enjoyment plays in structuring individual subjectivity and the social order</w:t>
      </w:r>
      <w:r w:rsidRPr="000C6A38">
        <w:rPr>
          <w:sz w:val="12"/>
          <w:szCs w:val="12"/>
        </w:rPr>
        <w:t xml:space="preserve">. But </w:t>
      </w:r>
      <w:r w:rsidRPr="00C16ACB">
        <w:rPr>
          <w:rStyle w:val="StyleUnderline"/>
        </w:rPr>
        <w:t>it</w:t>
      </w:r>
      <w:r w:rsidRPr="000C6A38">
        <w:rPr>
          <w:sz w:val="12"/>
          <w:szCs w:val="12"/>
        </w:rPr>
        <w:t xml:space="preserve"> also </w:t>
      </w:r>
      <w:r w:rsidRPr="00C16ACB">
        <w:rPr>
          <w:rStyle w:val="StyleUnderline"/>
        </w:rPr>
        <w:t>allows us to see how enjoyment shapes the field of social contestation</w:t>
      </w:r>
      <w:r w:rsidRPr="000C6A38">
        <w:rPr>
          <w:sz w:val="12"/>
          <w:szCs w:val="12"/>
        </w:rPr>
        <w:t xml:space="preserve">, which has undergone a fundamental historical shift in parallel with a similar shift in the location of authority. (McGowan 2013, 167) His main contention is that during early enlightenment, knowledge was on the side of emancipation, reveling in the enjoyment of transgressing entrenched power relations and undermining seemingly unquestionable authority. However, </w:t>
      </w:r>
      <w:r w:rsidRPr="00C16ACB">
        <w:rPr>
          <w:rStyle w:val="StyleUnderline"/>
        </w:rPr>
        <w:t>in recent decades</w:t>
      </w:r>
      <w:r w:rsidRPr="000C6A38">
        <w:rPr>
          <w:sz w:val="12"/>
          <w:szCs w:val="12"/>
        </w:rPr>
        <w:t xml:space="preserve">, </w:t>
      </w:r>
      <w:r w:rsidRPr="00C16ACB">
        <w:rPr>
          <w:rStyle w:val="StyleUnderline"/>
        </w:rPr>
        <w:t>the place of knowledge</w:t>
      </w:r>
      <w:r w:rsidRPr="000C6A38">
        <w:rPr>
          <w:sz w:val="12"/>
          <w:szCs w:val="12"/>
        </w:rPr>
        <w:t xml:space="preserve"> – critical or otherwise – </w:t>
      </w:r>
      <w:r w:rsidRPr="00C16ACB">
        <w:rPr>
          <w:rStyle w:val="StyleUnderline"/>
        </w:rPr>
        <w:t>has shifted to a support structure of the</w:t>
      </w:r>
      <w:r w:rsidRPr="000C6A38">
        <w:rPr>
          <w:sz w:val="12"/>
          <w:szCs w:val="12"/>
        </w:rPr>
        <w:t xml:space="preserve"> dominant </w:t>
      </w:r>
      <w:r w:rsidRPr="00C16ACB">
        <w:rPr>
          <w:rStyle w:val="StyleUnderline"/>
        </w:rPr>
        <w:t>neoliberal fantasy that revolves around the injunction to Enjoy</w:t>
      </w:r>
      <w:r w:rsidRPr="000C6A38">
        <w:rPr>
          <w:sz w:val="12"/>
          <w:szCs w:val="12"/>
        </w:rPr>
        <w:t xml:space="preserve"> (see McGowan 2004, 2013) This echoes Alain Badiou’s view that the social sciences can at best be oppositional, operating within the standard contestation of ‘democratic’ rule, but they cannot think political transformation (Badiou 1999, 24). For Badiou, </w:t>
      </w:r>
      <w:r w:rsidRPr="00C16ACB">
        <w:rPr>
          <w:rStyle w:val="StyleUnderline"/>
        </w:rPr>
        <w:t>there is nothing that can</w:t>
      </w:r>
      <w:r w:rsidRPr="000C6A38">
        <w:rPr>
          <w:sz w:val="12"/>
          <w:szCs w:val="12"/>
        </w:rPr>
        <w:t xml:space="preserve"> any longer </w:t>
      </w:r>
      <w:r w:rsidRPr="00C16ACB">
        <w:rPr>
          <w:rStyle w:val="StyleUnderline"/>
        </w:rPr>
        <w:t>be done with social theory as a basis for recentering the political</w:t>
      </w:r>
      <w:r w:rsidRPr="000C6A38">
        <w:rPr>
          <w:sz w:val="12"/>
          <w:szCs w:val="12"/>
        </w:rPr>
        <w:t xml:space="preserve"> as an emancipatory process. As he argues, ‘</w:t>
      </w:r>
      <w:r w:rsidRPr="00C16ACB">
        <w:rPr>
          <w:rStyle w:val="StyleUnderline"/>
        </w:rPr>
        <w:t>socio-economic analysis and politics are absolutely disconnected’</w:t>
      </w:r>
      <w:r w:rsidRPr="000C6A38">
        <w:rPr>
          <w:sz w:val="12"/>
          <w:szCs w:val="12"/>
        </w:rPr>
        <w:t xml:space="preserve">: the former is a matter of expertise and implies hierarchy; the latter not’ (quoted in Hallward 2003, 225). It is vital, he states, ‘to maintain absolutely the separation of science and politics, of analytic description and political prescription’ (Badiou 1998, 2). For Badiou, therefore, the political is not a reflection of something else, like the cultural, the social, or the economic. Instead, the political is the affirmation of the egalitarian capacity of each and all to act politically. It is a site open for occupation by those who call it into being, claim its occupation and stage ‘equality,’ irrespective of the ‘place’ they are allocated or occupy within the socio-spatial edifice. Psychoanalytic Lacanian thought has been central to such post-foundational theorizations of the political, yet the radical implications of a Lacanian-inflected reading of the political remain largely unexplored and repressed (see Pohl and Swyngedouw 2021). Our prime objective is to demonstrate that </w:t>
      </w:r>
      <w:r w:rsidRPr="00C16ACB">
        <w:rPr>
          <w:rStyle w:val="StyleUnderline"/>
        </w:rPr>
        <w:t>a Lacanian theorization of ‘the political’ can help open</w:t>
      </w:r>
      <w:r w:rsidRPr="000C6A38">
        <w:rPr>
          <w:sz w:val="12"/>
          <w:szCs w:val="12"/>
        </w:rPr>
        <w:t xml:space="preserve">ing </w:t>
      </w:r>
      <w:r w:rsidRPr="00C16ACB">
        <w:rPr>
          <w:rStyle w:val="StyleUnderline"/>
        </w:rPr>
        <w:t>up a space for traversing the fantasies sustained by the cosmopolitan liberal intelligentsia</w:t>
      </w:r>
      <w:r w:rsidRPr="000C6A38">
        <w:rPr>
          <w:sz w:val="12"/>
          <w:szCs w:val="12"/>
        </w:rPr>
        <w:t xml:space="preserve">. Lacanian perspectives might also help </w:t>
      </w:r>
      <w:r w:rsidRPr="00C16ACB">
        <w:rPr>
          <w:rStyle w:val="StyleUnderline"/>
        </w:rPr>
        <w:t>to articulate the current deadlock that locks the Left in a state of melancholy, anxiety, depression, and/or impotent acting out</w:t>
      </w:r>
      <w:r w:rsidRPr="000C6A38">
        <w:rPr>
          <w:sz w:val="12"/>
          <w:szCs w:val="12"/>
        </w:rPr>
        <w:t xml:space="preserve">. Put differently, </w:t>
      </w:r>
      <w:r w:rsidRPr="00C16ACB">
        <w:rPr>
          <w:rStyle w:val="StyleUnderline"/>
        </w:rPr>
        <w:t>foregrounding the notion of ‘enjoyment as a political factor’</w:t>
      </w:r>
      <w:r w:rsidRPr="000C6A38">
        <w:rPr>
          <w:sz w:val="12"/>
          <w:szCs w:val="12"/>
        </w:rPr>
        <w:t xml:space="preserve"> (Žižek 1991; Dean 2006; Hook 2017), the paper implicitly critiques the nexus between ‘truth’, ‘knowledge’, and ‘emancipation’ by focusing on </w:t>
      </w:r>
      <w:r w:rsidRPr="00C16ACB">
        <w:rPr>
          <w:rStyle w:val="StyleUnderline"/>
        </w:rPr>
        <w:t>‘enjoyment’ and ‘desire’</w:t>
      </w:r>
      <w:r w:rsidRPr="000C6A38">
        <w:rPr>
          <w:sz w:val="12"/>
          <w:szCs w:val="12"/>
        </w:rPr>
        <w:t xml:space="preserve">, circulating around </w:t>
      </w:r>
      <w:r w:rsidRPr="00C16ACB">
        <w:rPr>
          <w:rStyle w:val="StyleUnderline"/>
        </w:rPr>
        <w:t>a ‘lack’ or ‘gap’, as key dynamics in constituting political action</w:t>
      </w:r>
      <w:r w:rsidRPr="000C6A38">
        <w:rPr>
          <w:sz w:val="12"/>
          <w:szCs w:val="12"/>
        </w:rPr>
        <w:t xml:space="preserve"> and politicizing procedures. For Lacan, </w:t>
      </w:r>
      <w:r w:rsidRPr="00C16ACB">
        <w:rPr>
          <w:rStyle w:val="StyleUnderline"/>
        </w:rPr>
        <w:t>this ‘lack’ or ‘void’ constitutes an unsymbolisable Real that post-foundational political thought denotes as ‘the political’</w:t>
      </w:r>
      <w:r w:rsidRPr="000C6A38">
        <w:rPr>
          <w:sz w:val="12"/>
          <w:szCs w:val="12"/>
        </w:rPr>
        <w:t xml:space="preserve">. </w:t>
      </w:r>
      <w:r w:rsidRPr="00C16ACB">
        <w:rPr>
          <w:rStyle w:val="StyleUnderline"/>
        </w:rPr>
        <w:t>The choice</w:t>
      </w:r>
      <w:r w:rsidRPr="000C6A38">
        <w:rPr>
          <w:sz w:val="12"/>
          <w:szCs w:val="12"/>
        </w:rPr>
        <w:t xml:space="preserve"> that </w:t>
      </w:r>
      <w:r w:rsidRPr="00C16ACB">
        <w:rPr>
          <w:rStyle w:val="StyleUnderline"/>
        </w:rPr>
        <w:t>Marx</w:t>
      </w:r>
      <w:r w:rsidRPr="000C6A38">
        <w:rPr>
          <w:sz w:val="12"/>
          <w:szCs w:val="12"/>
        </w:rPr>
        <w:t xml:space="preserve"> once </w:t>
      </w:r>
      <w:r w:rsidRPr="00C16ACB">
        <w:rPr>
          <w:rStyle w:val="StyleUnderline"/>
        </w:rPr>
        <w:t>put forward between ‘Barbarism’ or ‘Socialism’ does not dwell</w:t>
      </w:r>
      <w:r w:rsidRPr="000C6A38">
        <w:rPr>
          <w:sz w:val="12"/>
          <w:szCs w:val="12"/>
        </w:rPr>
        <w:t xml:space="preserve">, therefore, </w:t>
      </w:r>
      <w:r w:rsidRPr="00C16ACB">
        <w:rPr>
          <w:rStyle w:val="StyleUnderline"/>
        </w:rPr>
        <w:t>primarily in knowledge</w:t>
      </w:r>
      <w:r w:rsidRPr="000C6A38">
        <w:rPr>
          <w:sz w:val="12"/>
          <w:szCs w:val="12"/>
        </w:rPr>
        <w:t xml:space="preserve">, </w:t>
      </w:r>
      <w:r w:rsidRPr="00C16ACB">
        <w:rPr>
          <w:rStyle w:val="StyleUnderline"/>
        </w:rPr>
        <w:t>but circulates around desire</w:t>
      </w:r>
      <w:r w:rsidRPr="000C6A38">
        <w:rPr>
          <w:sz w:val="12"/>
          <w:szCs w:val="12"/>
        </w:rPr>
        <w:t xml:space="preserve"> and how it articulates with the political as Real. </w:t>
      </w:r>
      <w:r w:rsidRPr="00C16ACB">
        <w:rPr>
          <w:rStyle w:val="StyleUnderline"/>
        </w:rPr>
        <w:t xml:space="preserve">Engaging with the subject-qua-lack </w:t>
      </w:r>
      <w:r w:rsidRPr="000C6A38">
        <w:rPr>
          <w:sz w:val="12"/>
          <w:szCs w:val="12"/>
        </w:rPr>
        <w:t xml:space="preserve">and political subjectivation through a Lacanian lens, we argue, </w:t>
      </w:r>
      <w:r w:rsidRPr="00C16ACB">
        <w:rPr>
          <w:rStyle w:val="StyleUnderline"/>
        </w:rPr>
        <w:t>permits traversing the fantasy that undergirds</w:t>
      </w:r>
      <w:r w:rsidRPr="000C6A38">
        <w:rPr>
          <w:sz w:val="12"/>
          <w:szCs w:val="12"/>
        </w:rPr>
        <w:t xml:space="preserve"> the </w:t>
      </w:r>
      <w:r w:rsidRPr="00C16ACB">
        <w:rPr>
          <w:rStyle w:val="StyleUnderline"/>
        </w:rPr>
        <w:t>deadlock</w:t>
      </w:r>
      <w:r w:rsidRPr="000C6A38">
        <w:rPr>
          <w:sz w:val="12"/>
          <w:szCs w:val="12"/>
        </w:rPr>
        <w:t xml:space="preserve"> presented above. We shall proceed in three parts. In the first part, we briefly summarize the politics/ political nexus and argue how the political is constituted through ‘lack’ or ‘void’. In the second part, we shall explore the Lacanian notion of the subject, and the constitution of ‘lack’ or ‘void’ around which desire circulates. This will open up the terrain to consider a Lacanian-inflected theorization of the political, articulated around ‘lack’, enjoyment, and the Real. The fourth part explores three key interlocutors of Lacanian political thinking – Jacques Rancière, Slavoj Žižek and Alain Badiou – who each in their own way foreground ‘the political’ and point to politicizing forms of emancipatory action. In the conclusion, we shall insist on the need to traverse the fantasy that sustains the political impotence of contemporary critical theory. Le Politique/La politique The irreducible ontic-ontological difference between la politique (politics) and le politique (the political) is central to post-foundational political thought (for a review, see Marchart 2007). For post-foundational thinkers, ‘politics’ and ‘the political’ signify radically different and non-symmetrical instances of political life. Politics refers to the contingent and always-incomplete attempt to ground a particular set of power relations (a particular form of social organization) on an ultimately absent foundation. It is through politics that society comes into ‘being’, gains a certain coherence, a form of functioning, a socio-spatial distribution of people, things, and activities, held together through particular forms of institutionalization, modes of representation and symbolization of the social order, and routinized or ritualized practices of encounter and relating (Swyngedouw 2011). The political, in contrast, is nothing else but the name for the empty core of politics, the ‘void’ upon which politics is contingently founded. The political arises because of the absent ground of the social or, in other words, it is based on the fact that there is no ontological foundation (like ethnicity, nationality, class, language, or whatever) that grounds the social and on which a society, a political community, or a ‘people’ can be founded. This ineradicable presence of absence, of non-ground, continually undermines politics and the social orders constructed upon it, and holds open the possibility of radical change (albeit not always in progressive manners). In Oliver Marchart’s (2007, 169) phrase: ‘Not ‘everything is political’, but the absent ground/abyss of everything is the political’. To put it simply, </w:t>
      </w:r>
      <w:r w:rsidRPr="006F1AB7">
        <w:rPr>
          <w:rStyle w:val="StyleUnderline"/>
        </w:rPr>
        <w:t>the political is the signifier of an indelible emptiness or ‘lack’ at the core of any instituted order</w:t>
      </w:r>
      <w:r w:rsidRPr="000C6A38">
        <w:rPr>
          <w:sz w:val="12"/>
          <w:szCs w:val="12"/>
        </w:rPr>
        <w:t xml:space="preserve">. While politics stands for the fullness/wholeness of society with everyone and everything accounted for, the political stands for the utterly contingent basis upon which this (ac)counting is done. In contrast to ‘left Heideggerianism’, on which Marchart’s (2007, 11) reading of postfoundational thought relies, which starts with postulating the absent ground of the social and the political through ontologizing the void or the gap on which society becomes instituted, a Lacanian post-foundational perspective unfolds through articulating the position of the subject within the absence of ground in the constitution of society. Lacan’s insistence on the place of the subject (as an unsymbolisable remainder, and not a as coherent ‘I’) moves away from a purely speculative onto-philosophical account of the political and inserts ‘the Real’ of the subject into the core of political thought and practice. And this is what we shall turn to next. Mobilizing Lacan’s theory of the subject In one of the classic introductions to Lacan’s theory of the subject, Bruce Fink states: ‘[l]ack in Lacan’s work has, to a certain extent, an ontological status’ (Fink 1995, 52). In the following, we will take the lack as our point of departure to provide our own introduction into Lacan’s thinking and demonstrate how it inflects post-foundational political thought. The role that castration plays in psychoanalysis is a pivotal entry to understand the ontological status of the lack in Lacan: Castration is an essential feature, if we consider it in the way it has been promoted by analytic experience and analytic theory, and by Freud, and from the start. Let’s now work out if we can see what it means. </w:t>
      </w:r>
      <w:r w:rsidRPr="006F1AB7">
        <w:rPr>
          <w:rStyle w:val="StyleUnderline"/>
        </w:rPr>
        <w:t>Prior to being fear, prior to being lived, prior to being psychologizable, what does castration mean?</w:t>
      </w:r>
      <w:r w:rsidRPr="000C6A38">
        <w:rPr>
          <w:sz w:val="12"/>
          <w:szCs w:val="12"/>
        </w:rPr>
        <w:t xml:space="preserve"> Castration is not actual castration. </w:t>
      </w:r>
      <w:r w:rsidRPr="006F1AB7">
        <w:rPr>
          <w:rStyle w:val="StyleUnderline"/>
        </w:rPr>
        <w:t>It’s linked to a desire</w:t>
      </w:r>
      <w:r w:rsidRPr="000C6A38">
        <w:rPr>
          <w:sz w:val="12"/>
          <w:szCs w:val="12"/>
        </w:rPr>
        <w:t xml:space="preserve"> … (Lacan 2017, 289) While castration is a foundational entry for psychoanalysis, Lacan insists that it has nothing to do with a literal loss of the penis. For psychoanalysis in general, and for Lacan in particular, castration is </w:t>
      </w:r>
      <w:r w:rsidRPr="006F1AB7">
        <w:rPr>
          <w:rStyle w:val="StyleUnderline"/>
        </w:rPr>
        <w:t>nothing the subject would be able to avoid or prevent;</w:t>
      </w:r>
      <w:r w:rsidRPr="000C6A38">
        <w:rPr>
          <w:sz w:val="12"/>
          <w:szCs w:val="12"/>
        </w:rPr>
        <w:t xml:space="preserve"> it is </w:t>
      </w:r>
      <w:r w:rsidRPr="006F1AB7">
        <w:rPr>
          <w:rStyle w:val="StyleUnderline"/>
        </w:rPr>
        <w:t>rather the inaugural moment or point from which the subject is able to perceive itself as ‘I’</w:t>
      </w:r>
      <w:r w:rsidRPr="000C6A38">
        <w:rPr>
          <w:sz w:val="12"/>
          <w:szCs w:val="12"/>
        </w:rPr>
        <w:t xml:space="preserve">, irrespective of sexual identity. </w:t>
      </w:r>
      <w:r w:rsidRPr="006F1AB7">
        <w:rPr>
          <w:rStyle w:val="StyleUnderline"/>
        </w:rPr>
        <w:t>To lose one’s ‘best piece’ is not an irrational fear, but the very mechanism through which the subject comes to exist.</w:t>
      </w:r>
      <w:r w:rsidRPr="000C6A38">
        <w:rPr>
          <w:sz w:val="12"/>
          <w:szCs w:val="12"/>
        </w:rPr>
        <w:t xml:space="preserve"> Castration is the Urgrund of subjectivity. However, what is crucial about this ‘ground’ is that it is characterized by an ultimate groundlessness, an Ungrund. Lacan insists that </w:t>
      </w:r>
      <w:r w:rsidRPr="007E7215">
        <w:rPr>
          <w:rStyle w:val="StyleUnderline"/>
        </w:rPr>
        <w:t>every subject is castrated, ‘lacking in being’</w:t>
      </w:r>
      <w:r w:rsidRPr="000C6A38">
        <w:rPr>
          <w:sz w:val="12"/>
          <w:szCs w:val="12"/>
        </w:rPr>
        <w:t xml:space="preserve"> (Copjec 1994, 182), </w:t>
      </w:r>
      <w:r w:rsidRPr="007E7215">
        <w:rPr>
          <w:rStyle w:val="StyleUnderline"/>
        </w:rPr>
        <w:t>and thus at the same time a subject of desire; a desire animated by the always failing attempts to suture, the fill out, the lack, a quest to become complete or full again</w:t>
      </w:r>
      <w:r w:rsidRPr="000C6A38">
        <w:rPr>
          <w:sz w:val="12"/>
          <w:szCs w:val="12"/>
        </w:rPr>
        <w:t xml:space="preserve">. </w:t>
      </w:r>
      <w:r w:rsidRPr="007E7215">
        <w:rPr>
          <w:rStyle w:val="StyleUnderline"/>
        </w:rPr>
        <w:t>The subject</w:t>
      </w:r>
      <w:r w:rsidRPr="000C6A38">
        <w:rPr>
          <w:sz w:val="12"/>
          <w:szCs w:val="12"/>
        </w:rPr>
        <w:t xml:space="preserve"> is ontologically incomplete and </w:t>
      </w:r>
      <w:r w:rsidRPr="007E7215">
        <w:rPr>
          <w:rStyle w:val="StyleUnderline"/>
        </w:rPr>
        <w:t>circulates around lack, and an unconscious desire for fulfilment</w:t>
      </w:r>
      <w:r w:rsidRPr="000C6A38">
        <w:rPr>
          <w:sz w:val="12"/>
          <w:szCs w:val="12"/>
        </w:rPr>
        <w:t xml:space="preserve">. Although </w:t>
      </w:r>
      <w:r w:rsidRPr="007E7215">
        <w:rPr>
          <w:rStyle w:val="StyleUnderline"/>
        </w:rPr>
        <w:t>the subject</w:t>
      </w:r>
      <w:r w:rsidRPr="000C6A38">
        <w:rPr>
          <w:sz w:val="12"/>
          <w:szCs w:val="12"/>
        </w:rPr>
        <w:t xml:space="preserve"> never experienced a moment when ‘things were alright’, it </w:t>
      </w:r>
      <w:r w:rsidRPr="007E7215">
        <w:rPr>
          <w:rStyle w:val="StyleUnderline"/>
        </w:rPr>
        <w:t>creates a phantasmagorical reference to a pre-castrated state</w:t>
      </w:r>
      <w:r w:rsidRPr="000C6A38">
        <w:rPr>
          <w:sz w:val="12"/>
          <w:szCs w:val="12"/>
        </w:rPr>
        <w:t xml:space="preserve">, where the subject was </w:t>
      </w:r>
      <w:r w:rsidRPr="007E7215">
        <w:rPr>
          <w:rStyle w:val="StyleUnderline"/>
        </w:rPr>
        <w:t>presumed to be ‘whole’</w:t>
      </w:r>
      <w:r w:rsidRPr="000C6A38">
        <w:rPr>
          <w:sz w:val="12"/>
          <w:szCs w:val="12"/>
        </w:rPr>
        <w:t xml:space="preserve">. For Lacan, this presumed wholeness (only imagined and imaginable after becoming a subject) through which humans are born into the world becomes forever shattered when the infant enters the symbolic order (primarily language), the process through which he/she experiences the separation from the mother or other primary carer brought about by the process of socialization as a traumatic event that ruptures what retroactively is experienced as a ‘lost’ wholeness or fullness. Although this loss is a ‘trauma outside experience’ (Zupančič 2017, 106), her loss is thus productive in the sense that it simultaneously starts to function as the ultimate cause of desire. The (m)other is ‘the prehistoric, unforgettable, Other’ (Lacan 1992, 53), whom Lacan calls ‘the Thing’ (das Ding), and desire originates precisely as this yearning for the Thing and the always failing attempt to recapture the lost enjoyment (jouissance) promised by the imaginary (lost) unity with it. For Lacan, desire is therefore always the desire of the mOther, enrolling the subject constantly in a process of asking the question Che vuoi? – ‘what do you want?’ (Lacan 2006, 690), so that the lost unity can be recaptured. </w:t>
      </w:r>
      <w:r w:rsidRPr="002A0B61">
        <w:rPr>
          <w:rStyle w:val="StyleUnderline"/>
        </w:rPr>
        <w:t>Desire is structured around a lack, a gap, a void</w:t>
      </w:r>
      <w:r w:rsidRPr="000C6A38">
        <w:rPr>
          <w:sz w:val="12"/>
          <w:szCs w:val="12"/>
        </w:rPr>
        <w:t xml:space="preserve">. </w:t>
      </w:r>
      <w:r w:rsidRPr="002A0B61">
        <w:rPr>
          <w:rStyle w:val="StyleUnderline"/>
        </w:rPr>
        <w:t>The insistent and incessant, but ultimately always failing, attempts to satisfy desire</w:t>
      </w:r>
      <w:r w:rsidRPr="000C6A38">
        <w:rPr>
          <w:sz w:val="12"/>
          <w:szCs w:val="12"/>
        </w:rPr>
        <w:t xml:space="preserve"> is what Lacan names ‘drive’ or </w:t>
      </w:r>
      <w:r w:rsidRPr="002A0B61">
        <w:rPr>
          <w:rStyle w:val="StyleUnderline"/>
        </w:rPr>
        <w:t>‘death drive’</w:t>
      </w:r>
      <w:r w:rsidRPr="000C6A38">
        <w:rPr>
          <w:sz w:val="12"/>
          <w:szCs w:val="12"/>
        </w:rPr>
        <w:t xml:space="preserve"> (or what Freud named ‘libido’). While desire is oriented toward the lost Thing qua ‘loss of jouissance’ (Chiesa 2007, 169), drive is </w:t>
      </w:r>
      <w:r w:rsidRPr="002A0B61">
        <w:rPr>
          <w:rStyle w:val="StyleUnderline"/>
        </w:rPr>
        <w:t>the force that both constitutes and moves the subject toward</w:t>
      </w:r>
      <w:r w:rsidRPr="000C6A38">
        <w:rPr>
          <w:sz w:val="12"/>
          <w:szCs w:val="12"/>
        </w:rPr>
        <w:t xml:space="preserve"> </w:t>
      </w:r>
      <w:r w:rsidRPr="002A0B61">
        <w:rPr>
          <w:rStyle w:val="StyleUnderline"/>
        </w:rPr>
        <w:t>(partial)</w:t>
      </w:r>
      <w:r w:rsidRPr="000C6A38">
        <w:rPr>
          <w:sz w:val="12"/>
          <w:szCs w:val="12"/>
        </w:rPr>
        <w:t xml:space="preserve"> </w:t>
      </w:r>
      <w:r w:rsidRPr="002A0B61">
        <w:rPr>
          <w:rStyle w:val="StyleUnderline"/>
        </w:rPr>
        <w:t>enjoyment</w:t>
      </w:r>
      <w:r w:rsidRPr="000C6A38">
        <w:rPr>
          <w:sz w:val="12"/>
          <w:szCs w:val="12"/>
        </w:rPr>
        <w:t xml:space="preserve">; </w:t>
      </w:r>
      <w:r w:rsidRPr="002A0B61">
        <w:rPr>
          <w:rStyle w:val="StyleUnderline"/>
        </w:rPr>
        <w:t>drive is the other side of desire</w:t>
      </w:r>
      <w:r w:rsidRPr="000C6A38">
        <w:rPr>
          <w:sz w:val="12"/>
          <w:szCs w:val="12"/>
        </w:rPr>
        <w:t xml:space="preserve">, the name </w:t>
      </w:r>
      <w:r w:rsidRPr="002A0B61">
        <w:rPr>
          <w:rStyle w:val="StyleUnderline"/>
        </w:rPr>
        <w:t>for what moves us forward in our always failing attempt to become ‘One’ again</w:t>
      </w:r>
      <w:r w:rsidRPr="000C6A38">
        <w:rPr>
          <w:sz w:val="12"/>
          <w:szCs w:val="12"/>
        </w:rPr>
        <w:t xml:space="preserve">. The </w:t>
      </w:r>
      <w:r w:rsidRPr="002A0B61">
        <w:rPr>
          <w:rStyle w:val="StyleUnderline"/>
        </w:rPr>
        <w:t>drive does not strive for the ultimate satisfaction promised by the inaccessible Thing</w:t>
      </w:r>
      <w:r w:rsidRPr="000C6A38">
        <w:rPr>
          <w:sz w:val="12"/>
          <w:szCs w:val="12"/>
        </w:rPr>
        <w:t xml:space="preserve">, </w:t>
      </w:r>
      <w:r w:rsidRPr="002A0B61">
        <w:rPr>
          <w:rStyle w:val="StyleUnderline"/>
        </w:rPr>
        <w:t>but rather turns this inaccessibility into all it takes to gain</w:t>
      </w:r>
      <w:r w:rsidRPr="000C6A38">
        <w:rPr>
          <w:sz w:val="12"/>
          <w:szCs w:val="12"/>
        </w:rPr>
        <w:t xml:space="preserve"> </w:t>
      </w:r>
      <w:r w:rsidRPr="002A0B61">
        <w:rPr>
          <w:rStyle w:val="StyleUnderline"/>
        </w:rPr>
        <w:t>(partial)</w:t>
      </w:r>
      <w:r w:rsidRPr="000C6A38">
        <w:rPr>
          <w:sz w:val="12"/>
          <w:szCs w:val="12"/>
        </w:rPr>
        <w:t xml:space="preserve"> </w:t>
      </w:r>
      <w:r w:rsidRPr="002A0B61">
        <w:rPr>
          <w:rStyle w:val="StyleUnderline"/>
        </w:rPr>
        <w:t>satisfaction</w:t>
      </w:r>
      <w:r w:rsidRPr="000C6A38">
        <w:rPr>
          <w:sz w:val="12"/>
          <w:szCs w:val="12"/>
        </w:rPr>
        <w:t xml:space="preserve">. What relates desire and drive, as the two engines of the Lacanian subject, is thus the question of enjoyment, which is why Lacan states that the ‘field of jouissance (enjoyment)’ is the proper ‘Lacanian field’ of psychoanalysis (Lacan 2007, 81). </w:t>
      </w:r>
      <w:r w:rsidRPr="002A0B61">
        <w:rPr>
          <w:rStyle w:val="StyleUnderline"/>
        </w:rPr>
        <w:t>The void</w:t>
      </w:r>
      <w:r w:rsidRPr="000C6A38">
        <w:rPr>
          <w:sz w:val="12"/>
          <w:szCs w:val="12"/>
        </w:rPr>
        <w:t xml:space="preserve">, gap, or nothingness that structures both desire and drive </w:t>
      </w:r>
      <w:r w:rsidRPr="002A0B61">
        <w:rPr>
          <w:rStyle w:val="StyleUnderline"/>
        </w:rPr>
        <w:t>becomes stained with a spectral presence</w:t>
      </w:r>
      <w:r w:rsidRPr="000C6A38">
        <w:rPr>
          <w:sz w:val="12"/>
          <w:szCs w:val="12"/>
        </w:rPr>
        <w:t xml:space="preserve">, which Lacan calls </w:t>
      </w:r>
      <w:r w:rsidRPr="002A0B61">
        <w:rPr>
          <w:rStyle w:val="StyleUnderline"/>
        </w:rPr>
        <w:t>‘objet petit a’</w:t>
      </w:r>
      <w:r w:rsidRPr="000C6A38">
        <w:rPr>
          <w:sz w:val="12"/>
          <w:szCs w:val="12"/>
        </w:rPr>
        <w:t xml:space="preserve">. The object a is crucial for Lacan, since it allows the subject to ‘give body’ to the lack that perpetuates its existence. The object a is an object raised ‘to the dignity of the Thing’ (Lacan 1992, 112) in the sense that it maintains the role of a remainder or leftover of the lost enjoyment the subject-quadesire strives for. While the Thing is purely absent, the object a is a sort of ‘presentabsence’, it is ‘a-thing’ (Lacan 2007, 159), a parasitic intruder that haunts an object to provide it with a sublime quality. Since this quality does not originate from the object itself, but </w:t>
      </w:r>
      <w:r w:rsidRPr="002A0B61">
        <w:rPr>
          <w:rStyle w:val="StyleUnderline"/>
        </w:rPr>
        <w:t>from the subject’s fantasy</w:t>
      </w:r>
      <w:r w:rsidRPr="000C6A38">
        <w:rPr>
          <w:sz w:val="12"/>
          <w:szCs w:val="12"/>
        </w:rPr>
        <w:t xml:space="preserve">, the </w:t>
      </w:r>
      <w:r w:rsidRPr="002A0B61">
        <w:rPr>
          <w:rStyle w:val="StyleUnderline"/>
        </w:rPr>
        <w:t>object a has to remain ultimately inaccessible to the subject, it is always ‘not it’</w:t>
      </w:r>
      <w:r w:rsidRPr="000C6A38">
        <w:rPr>
          <w:sz w:val="12"/>
          <w:szCs w:val="12"/>
        </w:rPr>
        <w:t xml:space="preserve"> (Lacan 1999, 126</w:t>
      </w:r>
      <w:r w:rsidRPr="002A0B61">
        <w:rPr>
          <w:rStyle w:val="StyleUnderline"/>
        </w:rPr>
        <w:t>). As soon as the subject comes too close to it, the supposed remainder of the Thing loses its function as the lacking cause of desire</w:t>
      </w:r>
      <w:r w:rsidRPr="000C6A38">
        <w:rPr>
          <w:sz w:val="12"/>
          <w:szCs w:val="12"/>
        </w:rPr>
        <w:t xml:space="preserve">. Since lack is ontological for Lacan, because the whole structure of subjectivity qua desire is based on it, such a </w:t>
      </w:r>
      <w:r w:rsidRPr="002A0B61">
        <w:rPr>
          <w:rStyle w:val="Emphasis"/>
        </w:rPr>
        <w:t>lack of the lack turns out to be a horrifying experience</w:t>
      </w:r>
      <w:r w:rsidRPr="000C6A38">
        <w:rPr>
          <w:sz w:val="12"/>
          <w:szCs w:val="12"/>
        </w:rPr>
        <w:t>. In his tenth seminar, where ‘the object a is taking center stage’ (Lacan 2014, 100), Lacan therefore argues that the object a is not only related to desire but also to anxiety: ‘</w:t>
      </w:r>
      <w:r w:rsidRPr="002A0B61">
        <w:rPr>
          <w:rStyle w:val="StyleUnderline"/>
        </w:rPr>
        <w:t>Anxiety emerges when at the place of the lack one encounters a certain object, which perturbs the fantasy frame through which the subject assessed reality</w:t>
      </w:r>
      <w:r w:rsidRPr="000C6A38">
        <w:rPr>
          <w:sz w:val="12"/>
          <w:szCs w:val="12"/>
        </w:rPr>
        <w:t xml:space="preserve">’ (Saleci 2004, 15). As such, the </w:t>
      </w:r>
      <w:r w:rsidRPr="002A0B61">
        <w:rPr>
          <w:rStyle w:val="StyleUnderline"/>
        </w:rPr>
        <w:t>object a both guides and seduces the subject’s access to reality</w:t>
      </w:r>
      <w:r w:rsidRPr="000C6A38">
        <w:rPr>
          <w:sz w:val="12"/>
          <w:szCs w:val="12"/>
        </w:rPr>
        <w:t xml:space="preserve">. How the world works, and how it does not After this all too brief introduction into Lacan’s theory of the subject, we shall now shift the focus to considering the social space in which the subject is embedded. Let us start with a quote from an interview Lacan gave in 1974, where he offers a sort of minimal definition of psychoanalysis by stating that </w:t>
      </w:r>
      <w:r w:rsidRPr="00753B75">
        <w:rPr>
          <w:rStyle w:val="StyleUnderline"/>
        </w:rPr>
        <w:t>psychoanalysis is primarily concerned with ‘what does not work in a world’:</w:t>
      </w:r>
      <w:r w:rsidRPr="000C6A38">
        <w:rPr>
          <w:sz w:val="12"/>
          <w:szCs w:val="12"/>
        </w:rPr>
        <w:t xml:space="preserve"> I don’t know if you are aware of this, but psychoanalysis is concerned especially with what doesn’t work. Because of this, it concerns itself with what we must call by its name – I must say that I am still the only one who has called it by this name – </w:t>
      </w:r>
      <w:r w:rsidRPr="00753B75">
        <w:rPr>
          <w:rStyle w:val="StyleUnderline"/>
        </w:rPr>
        <w:t>the real</w:t>
      </w:r>
      <w:r w:rsidRPr="000C6A38">
        <w:rPr>
          <w:sz w:val="12"/>
          <w:szCs w:val="12"/>
        </w:rPr>
        <w:t xml:space="preserve">. </w:t>
      </w:r>
      <w:r w:rsidRPr="00753B75">
        <w:rPr>
          <w:rStyle w:val="StyleUnderline"/>
        </w:rPr>
        <w:t xml:space="preserve">The real is the difference between what works and what doesn’t work. What works is the world. The real is what doesn’t work. </w:t>
      </w:r>
      <w:r w:rsidRPr="000C6A38">
        <w:rPr>
          <w:sz w:val="12"/>
          <w:szCs w:val="12"/>
        </w:rPr>
        <w:t xml:space="preserve">The world goes on, it goes round – that’s its function as a world. To perceive that there is no such thing as a world – namely, that there are things that only imbeciles believe to be in the world – it suffices to note that there are things that make it such that the world is revolting, so to speak. This is what analysts deal with, such that, despite what one may think, they are confronted with the real far more than even scientists are. Analysts deal with nothing but that. (Lacan 2013, 61–62) It is vital, of course, to grasp precisely what Lacan means when he speaks of ‘a world’. For Lacan. </w:t>
      </w:r>
      <w:r w:rsidRPr="00753B75">
        <w:rPr>
          <w:rStyle w:val="StyleUnderline"/>
        </w:rPr>
        <w:t>‘world’ does not refer to Planet Earth, but to the assessed reality of the subject</w:t>
      </w:r>
      <w:r w:rsidRPr="000C6A38">
        <w:rPr>
          <w:sz w:val="12"/>
          <w:szCs w:val="12"/>
        </w:rPr>
        <w:t xml:space="preserve">. Such a logical, or rather, topological notion of the world is not bound to a physical reality, but refers to </w:t>
      </w:r>
      <w:r w:rsidRPr="00753B75">
        <w:rPr>
          <w:rStyle w:val="StyleUnderline"/>
        </w:rPr>
        <w:t>a certain socio-spatial order ‘that works’ for the subject</w:t>
      </w:r>
      <w:r w:rsidRPr="000C6A38">
        <w:rPr>
          <w:sz w:val="12"/>
          <w:szCs w:val="12"/>
        </w:rPr>
        <w:t xml:space="preserve">. This order is, for Lacan, </w:t>
      </w:r>
      <w:r w:rsidRPr="00753B75">
        <w:rPr>
          <w:rStyle w:val="StyleUnderline"/>
        </w:rPr>
        <w:t>established by the Symbolic (and the Imaginary)</w:t>
      </w:r>
      <w:r w:rsidRPr="000C6A38">
        <w:rPr>
          <w:sz w:val="12"/>
          <w:szCs w:val="12"/>
        </w:rPr>
        <w:t xml:space="preserve">. One of the key passages where Lacan passes beyond Freud, while remaining faithful to his original insights and contributions, was his move to understand subject and society through language: ‘The structures of society are symbolic’, Lacan (Lacan 2006, 108) states with reference to Marcel Mauss, and ‘the unconscious is structured like a language’ (Lacan 1998, 203) he proclaims with reference to Claude Lévi-Strauss. While for Freud, there was still a biological foundation to his understanding of the psychic and social apparatus, for Lacan, the structuring of (social) life operates through the symbolic order. However, just as much as Lacan insists that ‘[e]verything which is human has to be ordained within a universe constituted by the symbolic function’ (Lacan 1991b, 29), he insists on the void at the heart of the Symbolic. For Lacan, </w:t>
      </w:r>
      <w:r w:rsidRPr="00753B75">
        <w:rPr>
          <w:rStyle w:val="StyleUnderline"/>
        </w:rPr>
        <w:t>the world of the symbolic order is always lacking</w:t>
      </w:r>
      <w:r w:rsidRPr="000C6A38">
        <w:rPr>
          <w:sz w:val="12"/>
          <w:szCs w:val="12"/>
        </w:rPr>
        <w:t xml:space="preserve">. </w:t>
      </w:r>
      <w:r w:rsidRPr="00753B75">
        <w:rPr>
          <w:rStyle w:val="StyleUnderline"/>
        </w:rPr>
        <w:t>It is an unstable, shifting and necessarily incomplete register</w:t>
      </w:r>
      <w:r w:rsidRPr="000C6A38">
        <w:rPr>
          <w:sz w:val="12"/>
          <w:szCs w:val="12"/>
        </w:rPr>
        <w:t xml:space="preserve">. This is why Lacan ends up stating in the quote cited above </w:t>
      </w:r>
      <w:r w:rsidRPr="00753B75">
        <w:rPr>
          <w:rStyle w:val="StyleUnderline"/>
        </w:rPr>
        <w:t>‘</w:t>
      </w:r>
      <w:r w:rsidRPr="000C6A38">
        <w:rPr>
          <w:sz w:val="12"/>
          <w:szCs w:val="12"/>
        </w:rPr>
        <w:t xml:space="preserve">that </w:t>
      </w:r>
      <w:r w:rsidRPr="00753B75">
        <w:rPr>
          <w:rStyle w:val="StyleUnderline"/>
        </w:rPr>
        <w:t>there is no such thing as a world’</w:t>
      </w:r>
      <w:r w:rsidRPr="000C6A38">
        <w:rPr>
          <w:sz w:val="12"/>
          <w:szCs w:val="12"/>
        </w:rPr>
        <w:t xml:space="preserve">. </w:t>
      </w:r>
      <w:r w:rsidRPr="00753B75">
        <w:rPr>
          <w:rStyle w:val="StyleUnderline"/>
        </w:rPr>
        <w:t>The world (of the subject) does not exist as a whole, because there is always something ‘revolting’ against it</w:t>
      </w:r>
      <w:r w:rsidRPr="000C6A38">
        <w:rPr>
          <w:sz w:val="12"/>
          <w:szCs w:val="12"/>
        </w:rPr>
        <w:t xml:space="preserve">, and it is precisely this revolt, i.e. that what does not work in the world, psychoanalysis deals with. Psychoanalysis, for Lacan, is nothing but a rigorous insistence on the not-wholeness, the ‘not-all’, of the world. There </w:t>
      </w:r>
      <w:r w:rsidRPr="00753B75">
        <w:rPr>
          <w:rStyle w:val="StyleUnderline"/>
        </w:rPr>
        <w:t>is always excess, a remainder, or reminder, that cannot be symbolized or represented; a hard kernel that sticks to the world like a fishbone in the throat and exerts an unalienable scratch, pull, or lure.</w:t>
      </w:r>
      <w:r w:rsidRPr="000C6A38">
        <w:rPr>
          <w:sz w:val="12"/>
          <w:szCs w:val="12"/>
        </w:rPr>
        <w:t xml:space="preserve"> </w:t>
      </w:r>
      <w:r w:rsidRPr="00753B75">
        <w:rPr>
          <w:rStyle w:val="StyleUnderline"/>
        </w:rPr>
        <w:t>This lure</w:t>
      </w:r>
      <w:r w:rsidRPr="000C6A38">
        <w:rPr>
          <w:sz w:val="12"/>
          <w:szCs w:val="12"/>
        </w:rPr>
        <w:t xml:space="preserve"> of the excessive remainder </w:t>
      </w:r>
      <w:r w:rsidRPr="00753B75">
        <w:rPr>
          <w:rStyle w:val="StyleUnderline"/>
        </w:rPr>
        <w:t>is</w:t>
      </w:r>
      <w:r w:rsidRPr="000C6A38">
        <w:rPr>
          <w:sz w:val="12"/>
          <w:szCs w:val="12"/>
        </w:rPr>
        <w:t xml:space="preserve"> what Lacan calls </w:t>
      </w:r>
      <w:r w:rsidRPr="00753B75">
        <w:rPr>
          <w:rStyle w:val="StyleUnderline"/>
        </w:rPr>
        <w:t>the Real, a</w:t>
      </w:r>
      <w:r w:rsidRPr="000C6A38">
        <w:rPr>
          <w:sz w:val="12"/>
          <w:szCs w:val="12"/>
        </w:rPr>
        <w:t xml:space="preserve"> complex, </w:t>
      </w:r>
      <w:r w:rsidRPr="00753B75">
        <w:rPr>
          <w:rStyle w:val="StyleUnderline"/>
        </w:rPr>
        <w:t xml:space="preserve">shifting spectral presence </w:t>
      </w:r>
      <w:r w:rsidRPr="000C6A38">
        <w:rPr>
          <w:sz w:val="12"/>
          <w:szCs w:val="12"/>
        </w:rPr>
        <w:t xml:space="preserve">that ‘resists symbolisation absolutely’ (Lacan 1991a, 66). It is </w:t>
      </w:r>
      <w:r w:rsidRPr="00753B75">
        <w:rPr>
          <w:rStyle w:val="StyleUnderline"/>
        </w:rPr>
        <w:t>like an eel slipping through the net of words each time one believes to have a firm grip</w:t>
      </w:r>
      <w:r w:rsidRPr="000C6A38">
        <w:rPr>
          <w:sz w:val="12"/>
          <w:szCs w:val="12"/>
        </w:rPr>
        <w:t xml:space="preserve">. </w:t>
      </w:r>
      <w:r w:rsidRPr="00753B75">
        <w:rPr>
          <w:rStyle w:val="StyleUnderline"/>
        </w:rPr>
        <w:t>There is always a gap between the Real as the ‘unassimilable’</w:t>
      </w:r>
      <w:r w:rsidRPr="000C6A38">
        <w:rPr>
          <w:sz w:val="12"/>
          <w:szCs w:val="12"/>
        </w:rPr>
        <w:t xml:space="preserve"> (Lacan 1998, 55) </w:t>
      </w:r>
      <w:r w:rsidRPr="00753B75">
        <w:rPr>
          <w:rStyle w:val="StyleUnderline"/>
        </w:rPr>
        <w:t xml:space="preserve">and </w:t>
      </w:r>
      <w:r w:rsidRPr="00753B75">
        <w:rPr>
          <w:rStyle w:val="Emphasis"/>
        </w:rPr>
        <w:t>any attempt to its symbolic assimilation</w:t>
      </w:r>
      <w:r w:rsidRPr="00753B75">
        <w:rPr>
          <w:rStyle w:val="StyleUnderline"/>
        </w:rPr>
        <w:t>.</w:t>
      </w:r>
      <w:r w:rsidRPr="000C6A38">
        <w:rPr>
          <w:sz w:val="12"/>
          <w:szCs w:val="12"/>
        </w:rPr>
        <w:t xml:space="preserve"> Within this slippery and inconsistent configuration, </w:t>
      </w:r>
      <w:r w:rsidRPr="00753B75">
        <w:rPr>
          <w:rStyle w:val="StyleUnderline"/>
        </w:rPr>
        <w:t xml:space="preserve">the Imaginary provides an </w:t>
      </w:r>
      <w:r w:rsidRPr="00753B75">
        <w:rPr>
          <w:rStyle w:val="Emphasis"/>
        </w:rPr>
        <w:t>illusionary sense of unity, coherence, or completeness</w:t>
      </w:r>
      <w:r w:rsidRPr="00753B75">
        <w:rPr>
          <w:rStyle w:val="StyleUnderline"/>
        </w:rPr>
        <w:t xml:space="preserve"> of the world.</w:t>
      </w:r>
      <w:r w:rsidRPr="000C6A38">
        <w:rPr>
          <w:sz w:val="12"/>
          <w:szCs w:val="12"/>
        </w:rPr>
        <w:t xml:space="preserve"> It operates </w:t>
      </w:r>
      <w:r w:rsidRPr="00753B75">
        <w:rPr>
          <w:rStyle w:val="StyleUnderline"/>
        </w:rPr>
        <w:t xml:space="preserve">through a </w:t>
      </w:r>
      <w:r w:rsidRPr="00753B75">
        <w:rPr>
          <w:rStyle w:val="Emphasis"/>
        </w:rPr>
        <w:t>performative fantasy</w:t>
      </w:r>
      <w:r w:rsidRPr="000C6A38">
        <w:rPr>
          <w:sz w:val="12"/>
          <w:szCs w:val="12"/>
        </w:rPr>
        <w:t xml:space="preserve"> </w:t>
      </w:r>
      <w:r w:rsidRPr="00753B75">
        <w:rPr>
          <w:rStyle w:val="StyleUnderline"/>
        </w:rPr>
        <w:t>that permits life to be lived in an illusion of coherence and fulfilment</w:t>
      </w:r>
      <w:r w:rsidRPr="000C6A38">
        <w:rPr>
          <w:sz w:val="12"/>
          <w:szCs w:val="12"/>
        </w:rPr>
        <w:t xml:space="preserve">. </w:t>
      </w:r>
      <w:r w:rsidRPr="00753B75">
        <w:rPr>
          <w:rStyle w:val="StyleUnderline"/>
        </w:rPr>
        <w:t>The Imaginary operates through fantasy</w:t>
      </w:r>
      <w:r w:rsidRPr="000C6A38">
        <w:rPr>
          <w:sz w:val="12"/>
          <w:szCs w:val="12"/>
        </w:rPr>
        <w:t xml:space="preserve">, the potent operator </w:t>
      </w:r>
      <w:r w:rsidRPr="00753B75">
        <w:rPr>
          <w:rStyle w:val="StyleUnderline"/>
        </w:rPr>
        <w:t xml:space="preserve">that </w:t>
      </w:r>
      <w:r w:rsidRPr="00753B75">
        <w:rPr>
          <w:rStyle w:val="Emphasis"/>
        </w:rPr>
        <w:t>makes us experience life as</w:t>
      </w:r>
      <w:r w:rsidRPr="00753B75">
        <w:rPr>
          <w:rStyle w:val="StyleUnderline"/>
        </w:rPr>
        <w:t xml:space="preserve"> full and </w:t>
      </w:r>
      <w:r w:rsidRPr="00753B75">
        <w:rPr>
          <w:rStyle w:val="Emphasis"/>
        </w:rPr>
        <w:t>somehow meaningfu</w:t>
      </w:r>
      <w:r w:rsidRPr="00FA264E">
        <w:rPr>
          <w:rStyle w:val="Emphasis"/>
        </w:rPr>
        <w:t>l</w:t>
      </w:r>
      <w:r w:rsidRPr="000C6A38">
        <w:rPr>
          <w:sz w:val="12"/>
          <w:szCs w:val="12"/>
        </w:rPr>
        <w:t xml:space="preserve">. Of course, for fantasy to integrate successfully the individual into an illusion of an undivided subject, it must deny, that is repress, disavow, or foreclose, the Real, covering up ‘the revolt’, locking it into the unconscious. Nonetheless, it is precisely drive – or the lack, gap, excess – that will animate the Imaginary and fuel fantasy, and that keeps on insisting on fulfilment, but invariably displaced into the register of jouissance (enjoyment), the insatiable (because impossible) search for satisfaction articulated around object a, the ‘little piece of the Real’ that sets desire (and anxiety) into motion. </w:t>
      </w:r>
      <w:r w:rsidRPr="00753B75">
        <w:rPr>
          <w:rStyle w:val="StyleUnderline"/>
        </w:rPr>
        <w:t>Fantasy</w:t>
      </w:r>
      <w:r w:rsidRPr="000C6A38">
        <w:rPr>
          <w:sz w:val="12"/>
          <w:szCs w:val="12"/>
        </w:rPr>
        <w:t xml:space="preserve">, in sum, </w:t>
      </w:r>
      <w:r w:rsidRPr="00753B75">
        <w:rPr>
          <w:rStyle w:val="StyleUnderline"/>
        </w:rPr>
        <w:t>is precisely the terrain through which repressing, foreclosing, or disavowing the Real is effectuated</w:t>
      </w:r>
      <w:r w:rsidRPr="000C6A38">
        <w:rPr>
          <w:sz w:val="12"/>
          <w:szCs w:val="12"/>
        </w:rPr>
        <w:t xml:space="preserve">, </w:t>
      </w:r>
      <w:r w:rsidRPr="00753B75">
        <w:rPr>
          <w:rStyle w:val="StyleUnderline"/>
        </w:rPr>
        <w:t>yet</w:t>
      </w:r>
      <w:r w:rsidRPr="000C6A38">
        <w:rPr>
          <w:sz w:val="12"/>
          <w:szCs w:val="12"/>
        </w:rPr>
        <w:t xml:space="preserve"> in doing so, </w:t>
      </w:r>
      <w:r w:rsidRPr="00753B75">
        <w:rPr>
          <w:rStyle w:val="Emphasis"/>
        </w:rPr>
        <w:t>launches the subject</w:t>
      </w:r>
      <w:r w:rsidRPr="00753B75">
        <w:rPr>
          <w:rStyle w:val="StyleUnderline"/>
        </w:rPr>
        <w:t xml:space="preserve"> into an abyssal terrain</w:t>
      </w:r>
      <w:r w:rsidRPr="000C6A38">
        <w:rPr>
          <w:sz w:val="12"/>
          <w:szCs w:val="12"/>
        </w:rPr>
        <w:t xml:space="preserve"> that will invariably return in </w:t>
      </w:r>
      <w:r w:rsidRPr="001D4E51">
        <w:rPr>
          <w:rStyle w:val="StyleUnderline"/>
        </w:rPr>
        <w:t>t</w:t>
      </w:r>
      <w:r w:rsidRPr="00753B75">
        <w:rPr>
          <w:rStyle w:val="StyleUnderline"/>
        </w:rPr>
        <w:t>he form of</w:t>
      </w:r>
      <w:r w:rsidRPr="000C6A38">
        <w:rPr>
          <w:sz w:val="12"/>
          <w:szCs w:val="12"/>
        </w:rPr>
        <w:t xml:space="preserve">, among other, </w:t>
      </w:r>
      <w:r w:rsidRPr="00753B75">
        <w:rPr>
          <w:rStyle w:val="Emphasis"/>
        </w:rPr>
        <w:t>anxiety, pain, insecurity, depression, or melancholia</w:t>
      </w:r>
      <w:r w:rsidRPr="000C6A38">
        <w:rPr>
          <w:sz w:val="12"/>
          <w:szCs w:val="12"/>
        </w:rPr>
        <w:t xml:space="preserve">. This is precisely why one of the crucial aims of </w:t>
      </w:r>
      <w:r w:rsidRPr="00753B75">
        <w:rPr>
          <w:rStyle w:val="StyleUnderline"/>
        </w:rPr>
        <w:t>psychoanalysis</w:t>
      </w:r>
      <w:r w:rsidRPr="000C6A38">
        <w:rPr>
          <w:sz w:val="12"/>
          <w:szCs w:val="12"/>
        </w:rPr>
        <w:t xml:space="preserve">, for Lacan, </w:t>
      </w:r>
      <w:r w:rsidRPr="00753B75">
        <w:rPr>
          <w:rStyle w:val="StyleUnderline"/>
        </w:rPr>
        <w:t>is to ‘traverse the fantasy’ and to ‘encounter the Real’</w:t>
      </w:r>
      <w:r w:rsidRPr="000C6A38">
        <w:rPr>
          <w:sz w:val="12"/>
          <w:szCs w:val="12"/>
        </w:rPr>
        <w:t xml:space="preserve"> (Lacan 1998, 52, 273). Lacan, post-foundational The above cursory review provides the framework through which a Lacanian reading of politics and the political can be articulated. The social bond propels the three registers of the Imaginary, the Symbolic, and the Real not solely onto the subject, but also onto the terrain of everyday social, cultural, and political life (see Wilson and Swyngedouw 2014). </w:t>
      </w:r>
      <w:r w:rsidRPr="00753B75">
        <w:rPr>
          <w:rStyle w:val="StyleUnderline"/>
        </w:rPr>
        <w:t>Politics operates in and through the Imaginary and the Symbolic</w:t>
      </w:r>
      <w:r w:rsidRPr="000C6A38">
        <w:rPr>
          <w:sz w:val="12"/>
          <w:szCs w:val="12"/>
        </w:rPr>
        <w:t xml:space="preserve">. The Symbolic stands for the assemblage of institutions, laws, formal and informal rules, regulations, and actors that constitute politics as a fully closed configuration. </w:t>
      </w:r>
      <w:r w:rsidRPr="00753B75">
        <w:rPr>
          <w:rStyle w:val="StyleUnderline"/>
        </w:rPr>
        <w:t>It quilts a chain of signifiers</w:t>
      </w:r>
      <w:r w:rsidRPr="000C6A38">
        <w:rPr>
          <w:sz w:val="12"/>
          <w:szCs w:val="12"/>
        </w:rPr>
        <w:t xml:space="preserve"> (</w:t>
      </w:r>
      <w:r w:rsidRPr="00753B75">
        <w:rPr>
          <w:rStyle w:val="StyleUnderline"/>
        </w:rPr>
        <w:t>like democracy, state, cohesion, nation, choice, freedom, etc.</w:t>
      </w:r>
      <w:r w:rsidRPr="000C6A38">
        <w:rPr>
          <w:sz w:val="12"/>
          <w:szCs w:val="12"/>
        </w:rPr>
        <w:t xml:space="preserve"> for liberal democracy) – a discourse – that sustains the order and assigns everyone and everything a certain place within the social edifice. In other words, </w:t>
      </w:r>
      <w:r w:rsidRPr="00753B75">
        <w:rPr>
          <w:rStyle w:val="StyleUnderline"/>
        </w:rPr>
        <w:t>the symbolic order in which we dwell</w:t>
      </w:r>
      <w:r w:rsidRPr="000C6A38">
        <w:rPr>
          <w:sz w:val="12"/>
          <w:szCs w:val="12"/>
        </w:rPr>
        <w:t xml:space="preserve"> and through which we understand our (and everyone else’s) place in society </w:t>
      </w:r>
      <w:r w:rsidRPr="00753B75">
        <w:rPr>
          <w:rStyle w:val="StyleUnderline"/>
        </w:rPr>
        <w:t>is the basic starting point for instituting a ‘world’</w:t>
      </w:r>
      <w:r w:rsidRPr="000C6A38">
        <w:rPr>
          <w:sz w:val="12"/>
          <w:szCs w:val="12"/>
        </w:rPr>
        <w:t xml:space="preserve">. It constitutes the Law (or the big Other) that prescribes, enjoins, prohibits, entices, lures, punishes, or rewards. The big Other tells us what to do and what not to do, what to desire and what not; and most importantly, how to desire. It assigns and ascribes a place and a function to all of us; it tells us who and what we are or should be. Politics (as an instituted symbolic order) invokes and constructs a community, a whole, a One, that becomes (re-)presented in the interplay between political forces, programmes, parties, and the like. There are a variety of possible ways through which the social community becomes instituted through the symbolic framing of politics. In the present configuration, the symbolic order constitutes the pluralist representative institutions of government, the formal and informal rule and regulations that order the social bond, the mechanism and arrangements that organize universalized commodity exchange as the mode of social production and reproduction. Of course, as implied above, this is </w:t>
      </w:r>
      <w:r w:rsidRPr="00753B75">
        <w:rPr>
          <w:rStyle w:val="StyleUnderline"/>
        </w:rPr>
        <w:t>a symbolic representation of something that has neither unity nor coherence and is utterly contingent</w:t>
      </w:r>
      <w:r w:rsidRPr="000C6A38">
        <w:rPr>
          <w:sz w:val="12"/>
          <w:szCs w:val="12"/>
        </w:rPr>
        <w:t xml:space="preserve">. </w:t>
      </w:r>
      <w:r w:rsidRPr="00753B75">
        <w:rPr>
          <w:rStyle w:val="StyleUnderline"/>
        </w:rPr>
        <w:t>The Imaginary</w:t>
      </w:r>
      <w:r w:rsidRPr="000C6A38">
        <w:rPr>
          <w:sz w:val="12"/>
          <w:szCs w:val="12"/>
        </w:rPr>
        <w:t xml:space="preserve">, in the present political context, </w:t>
      </w:r>
      <w:r w:rsidRPr="00753B75">
        <w:rPr>
          <w:rStyle w:val="StyleUnderline"/>
        </w:rPr>
        <w:t>can be identified with the widely held view that pluralist liberal democracy-cum-capitalism is the only workable, realistic, inclusive, and quasi-naturalised social order beyond questioning</w:t>
      </w:r>
      <w:r w:rsidRPr="000C6A38">
        <w:rPr>
          <w:sz w:val="12"/>
          <w:szCs w:val="12"/>
        </w:rPr>
        <w:t xml:space="preserve"> – one without excess, remainder, or gap. There is no alternative imaginary possible. The Imaginary is </w:t>
      </w:r>
      <w:r w:rsidRPr="00753B75">
        <w:rPr>
          <w:rStyle w:val="StyleUnderline"/>
        </w:rPr>
        <w:t>the terrain of ideology</w:t>
      </w:r>
      <w:r w:rsidRPr="000C6A38">
        <w:rPr>
          <w:sz w:val="12"/>
          <w:szCs w:val="12"/>
        </w:rPr>
        <w:t xml:space="preserve">, </w:t>
      </w:r>
      <w:r w:rsidRPr="00753B75">
        <w:rPr>
          <w:rStyle w:val="StyleUnderline"/>
        </w:rPr>
        <w:t>of giving meaning</w:t>
      </w:r>
      <w:r w:rsidRPr="000C6A38">
        <w:rPr>
          <w:sz w:val="12"/>
          <w:szCs w:val="12"/>
        </w:rPr>
        <w:t xml:space="preserve">, of </w:t>
      </w:r>
      <w:r w:rsidRPr="00753B75">
        <w:rPr>
          <w:rStyle w:val="StyleUnderline"/>
        </w:rPr>
        <w:t>providing</w:t>
      </w:r>
      <w:r w:rsidRPr="000C6A38">
        <w:rPr>
          <w:sz w:val="12"/>
          <w:szCs w:val="12"/>
        </w:rPr>
        <w:t xml:space="preserve"> a sense of coherence or </w:t>
      </w:r>
      <w:r w:rsidRPr="00753B75">
        <w:rPr>
          <w:rStyle w:val="StyleUnderline"/>
        </w:rPr>
        <w:t>wholeness</w:t>
      </w:r>
      <w:r w:rsidRPr="000C6A38">
        <w:rPr>
          <w:sz w:val="12"/>
          <w:szCs w:val="12"/>
        </w:rPr>
        <w:t xml:space="preserve">. It is </w:t>
      </w:r>
      <w:r w:rsidRPr="00753B75">
        <w:rPr>
          <w:rStyle w:val="StyleUnderline"/>
        </w:rPr>
        <w:t xml:space="preserve">constituted through seductive and alluring images, often providing an </w:t>
      </w:r>
      <w:r w:rsidRPr="00753B75">
        <w:rPr>
          <w:rStyle w:val="Emphasis"/>
        </w:rPr>
        <w:t>illusionary sense of unity and transparency</w:t>
      </w:r>
      <w:r w:rsidRPr="00753B75">
        <w:rPr>
          <w:rStyle w:val="StyleUnderline"/>
        </w:rPr>
        <w:t>,</w:t>
      </w:r>
      <w:r w:rsidRPr="000C6A38">
        <w:rPr>
          <w:sz w:val="12"/>
          <w:szCs w:val="12"/>
        </w:rPr>
        <w:t xml:space="preserve"> ‘promising fullness, integration, and harmony’ (Stavrakakis 2009, 160). It is what makes the Symbolic order sensible; </w:t>
      </w:r>
      <w:r w:rsidRPr="00753B75">
        <w:rPr>
          <w:rStyle w:val="StyleUnderline"/>
        </w:rPr>
        <w:t>it offers a way through which things</w:t>
      </w:r>
      <w:r w:rsidRPr="000C6A38">
        <w:rPr>
          <w:sz w:val="12"/>
          <w:szCs w:val="12"/>
        </w:rPr>
        <w:t xml:space="preserve"> and relations </w:t>
      </w:r>
      <w:r w:rsidRPr="00753B75">
        <w:rPr>
          <w:rStyle w:val="StyleUnderline"/>
        </w:rPr>
        <w:t xml:space="preserve">are seen and understood as common sense and self-evident </w:t>
      </w:r>
      <w:r w:rsidRPr="000C6A38">
        <w:rPr>
          <w:sz w:val="12"/>
          <w:szCs w:val="12"/>
        </w:rPr>
        <w:t>(</w:t>
      </w:r>
      <w:r w:rsidRPr="00753B75">
        <w:rPr>
          <w:rStyle w:val="StyleUnderline"/>
        </w:rPr>
        <w:t xml:space="preserve">structured around signifiers like nation, whiteness, solidarity, the ‘hidden’ hand of the market </w:t>
      </w:r>
      <w:r w:rsidRPr="000C6A38">
        <w:rPr>
          <w:sz w:val="12"/>
          <w:szCs w:val="12"/>
        </w:rPr>
        <w:t xml:space="preserve">that produces the common good, and so on). The Imaginary </w:t>
      </w:r>
      <w:r w:rsidRPr="00753B75">
        <w:rPr>
          <w:rStyle w:val="StyleUnderline"/>
        </w:rPr>
        <w:t>invariably covers up or conceals the gap, the void, the abyss between the Real and the Symbolic</w:t>
      </w:r>
      <w:r w:rsidRPr="000C6A38">
        <w:rPr>
          <w:sz w:val="12"/>
          <w:szCs w:val="12"/>
        </w:rPr>
        <w:t xml:space="preserve">. </w:t>
      </w:r>
      <w:r w:rsidRPr="00753B75">
        <w:rPr>
          <w:rStyle w:val="StyleUnderline"/>
        </w:rPr>
        <w:t>Fantasy becomes the mechanism through which the gap</w:t>
      </w:r>
      <w:r w:rsidRPr="000C6A38">
        <w:rPr>
          <w:sz w:val="12"/>
          <w:szCs w:val="12"/>
        </w:rPr>
        <w:t xml:space="preserve"> that marks their inconsistency </w:t>
      </w:r>
      <w:r w:rsidRPr="00753B75">
        <w:rPr>
          <w:rStyle w:val="StyleUnderline"/>
        </w:rPr>
        <w:t>is contained.</w:t>
      </w:r>
      <w:r w:rsidRPr="000C6A38">
        <w:rPr>
          <w:sz w:val="12"/>
          <w:szCs w:val="12"/>
        </w:rPr>
        <w:t xml:space="preserve"> It is based on ‘the very screen that separates desire from drive’, Žižek (1997, 43) argues; it provides the screen for displacing the deadlock of desire and concentrate it elsewhere (to whom or what has it and that we are deprived off). The Imaginary operates indeed through </w:t>
      </w:r>
      <w:r w:rsidRPr="000A4290">
        <w:rPr>
          <w:rStyle w:val="StyleUnderline"/>
        </w:rPr>
        <w:t>fantasies</w:t>
      </w:r>
      <w:r w:rsidRPr="000C6A38">
        <w:rPr>
          <w:sz w:val="12"/>
          <w:szCs w:val="12"/>
        </w:rPr>
        <w:t xml:space="preserve"> that </w:t>
      </w:r>
      <w:r w:rsidRPr="000A4290">
        <w:rPr>
          <w:rStyle w:val="StyleUnderline"/>
        </w:rPr>
        <w:t>offer the promise of enjoyment for the subject by providing meaning, context, purpose, and a sense for desire</w:t>
      </w:r>
      <w:r w:rsidRPr="000C6A38">
        <w:rPr>
          <w:sz w:val="12"/>
          <w:szCs w:val="12"/>
        </w:rPr>
        <w:t>. So, fantasy not only tells what to desire but, more importantly, how to desire, and how to achieve it. In today’s neoliberal consumer culture, for example, the imperative ‘Enjoy!’ (Jouis!) – go shopping, pursue pleasure, exercise consumer choice, cherish your identity, and be who you want to be – has become a key driving force of the superego (Lacan 1999, 3). We can even consume us out of unethical ways of producing (by buying responsibly and ethically ‘sourced’ products) or of unsustainable ecological practices (by consuming sustainable stuff or off-setting our carbon footprint). Nonetheless</w:t>
      </w:r>
      <w:r w:rsidRPr="000A4290">
        <w:rPr>
          <w:rStyle w:val="StyleUnderline"/>
        </w:rPr>
        <w:t>, this enjoyment is always failing</w:t>
      </w:r>
      <w:r w:rsidRPr="000C6A38">
        <w:rPr>
          <w:sz w:val="12"/>
          <w:szCs w:val="12"/>
        </w:rPr>
        <w:t xml:space="preserve">. As McGowan put it: Though capitalist subjects experience continuing dissatisfaction when they attain each new and disappointing object, they find satisfaction through the repetition triggered by the perpetual search for the next commodity … What appears as a dissatisfying movement forward from commodity to commodity is actually a satisfying repetition of the loss of the object. The fantasy of acquisition offers the promise of escaping from the trauma of subjectivity while leaving the subject wholly ensconced within it’. (McGowan 2016, 39) </w:t>
      </w:r>
      <w:r w:rsidRPr="000A4290">
        <w:rPr>
          <w:rStyle w:val="StyleUnderline"/>
        </w:rPr>
        <w:t>Since satisfaction is never fully attainable, a fantasy screen permits to displace the lack of satisfaction on to something or someone else who has ‘it’ and has stolen it from us</w:t>
      </w:r>
      <w:r w:rsidRPr="000C6A38">
        <w:rPr>
          <w:sz w:val="12"/>
          <w:szCs w:val="12"/>
        </w:rPr>
        <w:t xml:space="preserve"> </w:t>
      </w:r>
      <w:r w:rsidRPr="000A4290">
        <w:rPr>
          <w:rStyle w:val="StyleUnderline"/>
        </w:rPr>
        <w:t>(like</w:t>
      </w:r>
      <w:r w:rsidRPr="000C6A38">
        <w:rPr>
          <w:sz w:val="12"/>
          <w:szCs w:val="12"/>
        </w:rPr>
        <w:t xml:space="preserve"> the migrants who steal our jobs and women/men, </w:t>
      </w:r>
      <w:r w:rsidRPr="000A4290">
        <w:rPr>
          <w:rStyle w:val="StyleUnderline"/>
        </w:rPr>
        <w:t>CO2 that makes our planet heat up, elites that revel in pleasure on our back</w:t>
      </w:r>
      <w:r w:rsidRPr="000C6A38">
        <w:rPr>
          <w:sz w:val="12"/>
          <w:szCs w:val="12"/>
        </w:rPr>
        <w:t>, etc.</w:t>
      </w:r>
      <w:r w:rsidRPr="000A4290">
        <w:rPr>
          <w:rStyle w:val="StyleUnderline"/>
        </w:rPr>
        <w:t>)</w:t>
      </w:r>
      <w:r w:rsidRPr="000C6A38">
        <w:rPr>
          <w:sz w:val="12"/>
          <w:szCs w:val="12"/>
        </w:rPr>
        <w:t xml:space="preserve">. Even though ‘the lack (“castration”) is originary, enjoyment constitutes itself as “stolen”’ (Žižek 1993, 203). Indeed, the symbolic/imaginary formation of a world is always incomplete, fails inherently to suture fully the social order. There is always a gap, a void, a lack, or excess that resists, a supernumerary element (see Swyngedouw and Ernstson 2018), a hard kernel that is not accounted for in the social order of politics. This remainder or surplus, the Real, i.e. that what cannot be symbolized by the existing interplay of political forces, disrupts and destabilizes, and stands guarantee for the possible return of the political. The Real is, to put it simply, the remainder, gap, site of what is both unaccounted for in the symbolic order and excluded from the imaginary register. The Real is this non-symbolisable and non-integratable (within fantasy) register. As it escapes symbolization, it can only be registered or discerned in a slant way. The Real becomes spectrally sensed through symptoms that both reveal and hide the truth of the repressed. </w:t>
      </w:r>
      <w:r w:rsidRPr="000A4290">
        <w:rPr>
          <w:rStyle w:val="StyleUnderline"/>
        </w:rPr>
        <w:t>The political is nothing else</w:t>
      </w:r>
      <w:r w:rsidRPr="000C6A38">
        <w:rPr>
          <w:sz w:val="12"/>
          <w:szCs w:val="12"/>
        </w:rPr>
        <w:t xml:space="preserve">, therefore, </w:t>
      </w:r>
      <w:r w:rsidRPr="000A4290">
        <w:rPr>
          <w:rStyle w:val="StyleUnderline"/>
        </w:rPr>
        <w:t>than the symptomatic manifestation of the Real, an immanent appearance of something that disturbs, interrupts and shakes the instituted (symbolic) order</w:t>
      </w:r>
      <w:r w:rsidRPr="000C6A38">
        <w:rPr>
          <w:sz w:val="12"/>
          <w:szCs w:val="12"/>
        </w:rPr>
        <w:t xml:space="preserve">. It is the manifestation of an excess, the </w:t>
      </w:r>
      <w:r w:rsidRPr="000A4290">
        <w:rPr>
          <w:rStyle w:val="StyleUnderline"/>
        </w:rPr>
        <w:t>object a in its function as an object of anxiety, which perturbs the fantasy frame through which the social order assesses reality</w:t>
      </w:r>
      <w:r w:rsidRPr="000C6A38">
        <w:rPr>
          <w:sz w:val="12"/>
          <w:szCs w:val="12"/>
        </w:rPr>
        <w:t xml:space="preserve">. A Lacanian perspective indeed holds that the political signals the empty ground of the social, the inherently split condition of being that prevents a being-together to emerge outside a properly constituted symbolic order. However, the Real qua the political is not more or less important than the Symbolic or the Imaginary. All three registers are entwined in everyday reality. Every instituted order (whether fascist, post-democratic, liberal pluralist, ethno-nationalist, or whatever) makes a rhetorical (fantasy) appeal to the common good, to the People. But by doing so, it always leaves out the object a, ‘the little thing of the Real’, a supernumerary element that escapes the count, an element that is left out, excluded. </w:t>
      </w:r>
      <w:r w:rsidRPr="000A4290">
        <w:rPr>
          <w:rStyle w:val="StyleUnderline"/>
        </w:rPr>
        <w:t>For example</w:t>
      </w:r>
      <w:r w:rsidRPr="000C6A38">
        <w:rPr>
          <w:sz w:val="12"/>
          <w:szCs w:val="12"/>
        </w:rPr>
        <w:t xml:space="preserve">, when the democratic invention became institutionalized in France after </w:t>
      </w:r>
      <w:r w:rsidRPr="000A4290">
        <w:rPr>
          <w:rStyle w:val="StyleUnderline"/>
        </w:rPr>
        <w:t>the French revolution on the basis of the principle of universal equality</w:t>
      </w:r>
      <w:r w:rsidRPr="000C6A38">
        <w:rPr>
          <w:sz w:val="12"/>
          <w:szCs w:val="12"/>
        </w:rPr>
        <w:t xml:space="preserve"> among equal citizens, </w:t>
      </w:r>
      <w:r w:rsidRPr="000A4290">
        <w:rPr>
          <w:rStyle w:val="StyleUnderline"/>
        </w:rPr>
        <w:t>this symbolization negated the existence of the majority of non-citizens</w:t>
      </w:r>
      <w:r w:rsidRPr="000C6A38">
        <w:rPr>
          <w:sz w:val="12"/>
          <w:szCs w:val="12"/>
        </w:rPr>
        <w:t xml:space="preserve">, devoid of any political right. </w:t>
      </w:r>
      <w:r w:rsidRPr="000A4290">
        <w:rPr>
          <w:rStyle w:val="StyleUnderline"/>
        </w:rPr>
        <w:t>This</w:t>
      </w:r>
      <w:r w:rsidRPr="000C6A38">
        <w:rPr>
          <w:sz w:val="12"/>
          <w:szCs w:val="12"/>
        </w:rPr>
        <w:t xml:space="preserve"> excluded part </w:t>
      </w:r>
      <w:r w:rsidRPr="000A4290">
        <w:rPr>
          <w:rStyle w:val="StyleUnderline"/>
        </w:rPr>
        <w:t>would</w:t>
      </w:r>
      <w:r w:rsidRPr="000C6A38">
        <w:rPr>
          <w:sz w:val="12"/>
          <w:szCs w:val="12"/>
        </w:rPr>
        <w:t xml:space="preserve">, in the nineteenth century, </w:t>
      </w:r>
      <w:r w:rsidRPr="000A4290">
        <w:rPr>
          <w:rStyle w:val="StyleUnderline"/>
        </w:rPr>
        <w:t>constitute itself as the proletarian political subject</w:t>
      </w:r>
      <w:r w:rsidRPr="000C6A38">
        <w:rPr>
          <w:sz w:val="12"/>
          <w:szCs w:val="12"/>
        </w:rPr>
        <w:t xml:space="preserve">, </w:t>
      </w:r>
      <w:r w:rsidRPr="000A4290">
        <w:rPr>
          <w:rStyle w:val="StyleUnderline"/>
        </w:rPr>
        <w:t>whose struggle unfolded in part exactly around intruding this symbolically constituted order to which they were the unnamed and non-symbolized excess</w:t>
      </w:r>
      <w:r w:rsidRPr="000C6A38">
        <w:rPr>
          <w:sz w:val="12"/>
          <w:szCs w:val="12"/>
        </w:rPr>
        <w:t xml:space="preserve">, the supernumerary. </w:t>
      </w:r>
      <w:r w:rsidRPr="000A4290">
        <w:rPr>
          <w:rStyle w:val="StyleUnderline"/>
        </w:rPr>
        <w:t>They demanded the right to be part of the order</w:t>
      </w:r>
      <w:r w:rsidRPr="000C6A38">
        <w:rPr>
          <w:sz w:val="12"/>
          <w:szCs w:val="12"/>
        </w:rPr>
        <w:t xml:space="preserve">; they demanded the right to have rights as declared in the constitution, </w:t>
      </w:r>
      <w:r w:rsidRPr="000A4290">
        <w:rPr>
          <w:rStyle w:val="StyleUnderline"/>
        </w:rPr>
        <w:t>yet denied in the everyday reality of politics</w:t>
      </w:r>
      <w:r w:rsidRPr="000C6A38">
        <w:rPr>
          <w:sz w:val="12"/>
          <w:szCs w:val="12"/>
        </w:rPr>
        <w:t xml:space="preserve">. A similar procedure undergirded the Civil Right movement in the U.S.. The impossible, since unacceptable and unauthorized and therefore unassimilable, </w:t>
      </w:r>
      <w:r w:rsidRPr="000A4290">
        <w:rPr>
          <w:rStyle w:val="StyleUnderline"/>
        </w:rPr>
        <w:t>‘NO’ vote in Greece</w:t>
      </w:r>
      <w:r w:rsidRPr="000C6A38">
        <w:rPr>
          <w:sz w:val="12"/>
          <w:szCs w:val="12"/>
        </w:rPr>
        <w:t xml:space="preserve"> during the height of its financial crisis in 2015 is another </w:t>
      </w:r>
      <w:r w:rsidRPr="000A4290">
        <w:rPr>
          <w:rStyle w:val="StyleUnderline"/>
        </w:rPr>
        <w:t>example of the ‘encounter with the Real’</w:t>
      </w:r>
      <w:r w:rsidRPr="000C6A38">
        <w:rPr>
          <w:sz w:val="12"/>
          <w:szCs w:val="12"/>
        </w:rPr>
        <w:t xml:space="preserve">, the moment that destabilizes the existing order and exposes for what it ‘really’ is, i.e. an institutional form that negates the very foundation of what it asserts to be, namely a democracy that is politically founded on the egalitarian right to express disagreement. However, </w:t>
      </w:r>
      <w:r w:rsidRPr="000A4290">
        <w:rPr>
          <w:rStyle w:val="StyleUnderline"/>
        </w:rPr>
        <w:t>if this hard kernel is negated, as in the present consensual post-democratic order</w:t>
      </w:r>
      <w:r w:rsidRPr="000C6A38">
        <w:rPr>
          <w:sz w:val="12"/>
          <w:szCs w:val="12"/>
        </w:rPr>
        <w:t xml:space="preserve"> (see Wilson and Swyngedouw 2014), the ‘</w:t>
      </w:r>
      <w:r w:rsidRPr="000A4290">
        <w:rPr>
          <w:rStyle w:val="StyleUnderline"/>
        </w:rPr>
        <w:t>encounter</w:t>
      </w:r>
      <w:r w:rsidRPr="000C6A38">
        <w:rPr>
          <w:sz w:val="12"/>
          <w:szCs w:val="12"/>
        </w:rPr>
        <w:t xml:space="preserve"> with the Real’ </w:t>
      </w:r>
      <w:r w:rsidRPr="000A4290">
        <w:rPr>
          <w:rStyle w:val="StyleUnderline"/>
        </w:rPr>
        <w:t>is displaced</w:t>
      </w:r>
      <w:r w:rsidRPr="000C6A38">
        <w:rPr>
          <w:sz w:val="12"/>
          <w:szCs w:val="12"/>
        </w:rPr>
        <w:t xml:space="preserve"> from the political </w:t>
      </w:r>
      <w:r w:rsidRPr="000A4290">
        <w:rPr>
          <w:rStyle w:val="StyleUnderline"/>
        </w:rPr>
        <w:t>to either</w:t>
      </w:r>
      <w:r w:rsidRPr="000C6A38">
        <w:rPr>
          <w:sz w:val="12"/>
          <w:szCs w:val="12"/>
        </w:rPr>
        <w:t xml:space="preserve"> the domain of </w:t>
      </w:r>
      <w:r w:rsidRPr="000A4290">
        <w:rPr>
          <w:rStyle w:val="StyleUnderline"/>
        </w:rPr>
        <w:t>moral outrage or compassion</w:t>
      </w:r>
      <w:r w:rsidRPr="000C6A38">
        <w:rPr>
          <w:sz w:val="12"/>
          <w:szCs w:val="12"/>
        </w:rPr>
        <w:t xml:space="preserve">, </w:t>
      </w:r>
      <w:r w:rsidRPr="000A4290">
        <w:rPr>
          <w:rStyle w:val="StyleUnderline"/>
        </w:rPr>
        <w:t>ethical concern for the</w:t>
      </w:r>
      <w:r w:rsidRPr="000C6A38">
        <w:rPr>
          <w:sz w:val="12"/>
          <w:szCs w:val="12"/>
        </w:rPr>
        <w:t xml:space="preserve"> subaltern </w:t>
      </w:r>
      <w:r w:rsidRPr="000A4290">
        <w:rPr>
          <w:rStyle w:val="StyleUnderline"/>
        </w:rPr>
        <w:t>‘other’</w:t>
      </w:r>
      <w:r w:rsidRPr="000C6A38">
        <w:rPr>
          <w:sz w:val="12"/>
          <w:szCs w:val="12"/>
        </w:rPr>
        <w:t xml:space="preserve">, </w:t>
      </w:r>
      <w:r w:rsidRPr="000A4290">
        <w:rPr>
          <w:rStyle w:val="StyleUnderline"/>
        </w:rPr>
        <w:t>or to the ultra-political domain of unmediated exclusion and violence</w:t>
      </w:r>
      <w:r w:rsidRPr="000C6A38">
        <w:rPr>
          <w:sz w:val="12"/>
          <w:szCs w:val="12"/>
        </w:rPr>
        <w:t xml:space="preserve"> (Kaika 2017). For example, in the present context, the spectral presences of the class relation that underpin financialized global capitalism are customarily negated (and often displaced into less politicizing signifiers such ‘the elite’ or ‘neoliberalism’ or ‘the poor’). Undocumented migrants or Jews or Muslims often figure as the excessive torsion point, ‘an alien intruder’ (Stavrakakis 1999, 108), which shatters the myth of unity (and that is why they have to be exiled from the social body by the fantasy of illiberal xenophobic nationalists). </w:t>
      </w:r>
      <w:r w:rsidRPr="000A4290">
        <w:rPr>
          <w:rStyle w:val="StyleUnderline"/>
        </w:rPr>
        <w:t>Under ethno-nationalist regimes, it is the unassimilated Other that becomes the bone</w:t>
      </w:r>
      <w:r w:rsidRPr="000C6A38">
        <w:rPr>
          <w:sz w:val="12"/>
          <w:szCs w:val="12"/>
        </w:rPr>
        <w:t xml:space="preserve"> (of contention) </w:t>
      </w:r>
      <w:r w:rsidRPr="000A4290">
        <w:rPr>
          <w:rStyle w:val="StyleUnderline"/>
        </w:rPr>
        <w:t>that sticks out and undermines the myth or fantasy of a homogeneous and organic whole</w:t>
      </w:r>
      <w:r w:rsidRPr="000C6A38">
        <w:rPr>
          <w:sz w:val="12"/>
          <w:szCs w:val="12"/>
        </w:rPr>
        <w:t xml:space="preserve">. They are </w:t>
      </w:r>
      <w:r w:rsidRPr="000A4290">
        <w:rPr>
          <w:rStyle w:val="StyleUnderline"/>
        </w:rPr>
        <w:t>the supernumerary excess, standing in the way of ‘our’ enjoyment</w:t>
      </w:r>
      <w:r w:rsidRPr="000C6A38">
        <w:rPr>
          <w:sz w:val="12"/>
          <w:szCs w:val="12"/>
        </w:rPr>
        <w:t xml:space="preserve">. They both profit from ‘our’ social security (because they are lazy) and steal ‘our’ jobs (because they want to work too hard). The Real becomes symptomatically discernable, for example, when undocumented migrants stand up and state ‘we are here, therefore we are from here’; they demonstrate that the predominant imaginary and symbolic framing excludes them from egalitarian democratic inclusion. Or when </w:t>
      </w:r>
      <w:r w:rsidRPr="000A4290">
        <w:rPr>
          <w:rStyle w:val="StyleUnderline"/>
        </w:rPr>
        <w:t>Rosa Parks</w:t>
      </w:r>
      <w:r w:rsidRPr="000C6A38">
        <w:rPr>
          <w:sz w:val="12"/>
          <w:szCs w:val="12"/>
        </w:rPr>
        <w:t xml:space="preserve">, in 1955 race-segregated Alabama, sat down on a whites-only seat in the bus, she </w:t>
      </w:r>
      <w:r w:rsidRPr="000A4290">
        <w:rPr>
          <w:rStyle w:val="StyleUnderline"/>
        </w:rPr>
        <w:t>demonstrated the in-egalitarian and racist configuration of a constitutional order</w:t>
      </w:r>
      <w:r w:rsidRPr="000C6A38">
        <w:rPr>
          <w:sz w:val="12"/>
          <w:szCs w:val="12"/>
        </w:rPr>
        <w:t xml:space="preserve"> that nonetheless proclaimed the principled equality of everyone. In these cases, </w:t>
      </w:r>
      <w:r w:rsidRPr="000A4290">
        <w:rPr>
          <w:rStyle w:val="StyleUnderline"/>
        </w:rPr>
        <w:t>the objet a around which desire circulates takes the name of the signifier ‘equality’</w:t>
      </w:r>
      <w:r w:rsidRPr="000C6A38">
        <w:rPr>
          <w:sz w:val="12"/>
          <w:szCs w:val="12"/>
        </w:rPr>
        <w:t>. The Lacanian political is therefore nothing else than the manifestation of the Real, an unassimilated and unsymbolised presence that symptomatically demonstrates its presence. In doing so, it interrupts or disrupts the symbolic order as that what cannot be symbolized without changing the very co-ordinates of the symbolic order.</w:t>
      </w:r>
    </w:p>
    <w:p w:rsidR="00176292" w:rsidRPr="00176292" w:rsidRDefault="00176292" w:rsidP="00176292"/>
    <w:p w:rsidR="00F74195" w:rsidRDefault="00D76CA6" w:rsidP="00D76CA6">
      <w:pPr>
        <w:pStyle w:val="Heading3"/>
      </w:pPr>
      <w:r>
        <w:t>Framework Core—2NC</w:t>
      </w:r>
    </w:p>
    <w:p w:rsidR="00D76CA6" w:rsidRPr="00093EE0" w:rsidRDefault="00D76CA6" w:rsidP="00D76CA6">
      <w:pPr>
        <w:pStyle w:val="Heading4"/>
      </w:pPr>
      <w:r>
        <w:t xml:space="preserve">Fantasy should be a legitimate point of rejoinder. </w:t>
      </w:r>
      <w:r w:rsidR="00093EE0">
        <w:t>Disavowing its role in water governance</w:t>
      </w:r>
      <w:r>
        <w:t xml:space="preserve"> ensures </w:t>
      </w:r>
      <w:r w:rsidR="00093EE0">
        <w:rPr>
          <w:u w:val="single"/>
        </w:rPr>
        <w:t>policy failure</w:t>
      </w:r>
      <w:r w:rsidR="00093EE0">
        <w:t xml:space="preserve">—their vision of debate is </w:t>
      </w:r>
      <w:r w:rsidR="00093EE0">
        <w:rPr>
          <w:u w:val="single"/>
        </w:rPr>
        <w:t>naïvely utopian</w:t>
      </w:r>
      <w:r w:rsidR="00093EE0">
        <w:t>.</w:t>
      </w:r>
    </w:p>
    <w:p w:rsidR="00D76CA6" w:rsidRPr="00433D1B" w:rsidRDefault="00D76CA6" w:rsidP="00D76CA6">
      <w:r w:rsidRPr="00433D1B">
        <w:rPr>
          <w:rStyle w:val="Style13ptBold"/>
        </w:rPr>
        <w:t>Tie, 17</w:t>
      </w:r>
      <w:r w:rsidRPr="00433D1B">
        <w:t>—School of People, Environment and Planning, Massey University (Warwick John, “The subject supposed to design,” CoDesign, 13:1, 16-31, dml)</w:t>
      </w:r>
    </w:p>
    <w:p w:rsidR="00D76CA6" w:rsidRPr="00433D1B" w:rsidRDefault="00D76CA6" w:rsidP="00D76CA6"/>
    <w:p w:rsidR="00D76CA6" w:rsidRPr="00093EE0" w:rsidRDefault="00D76CA6" w:rsidP="00D76CA6">
      <w:pPr>
        <w:rPr>
          <w:sz w:val="16"/>
        </w:rPr>
      </w:pPr>
      <w:r w:rsidRPr="00FC0585">
        <w:rPr>
          <w:rStyle w:val="StyleUnderline"/>
        </w:rPr>
        <w:t>An overarching benefit that came to be attributed to the idea of</w:t>
      </w:r>
      <w:r w:rsidRPr="00093EE0">
        <w:rPr>
          <w:sz w:val="16"/>
        </w:rPr>
        <w:t xml:space="preserve"> a </w:t>
      </w:r>
      <w:r w:rsidRPr="00093EE0">
        <w:rPr>
          <w:rStyle w:val="Emphasis"/>
        </w:rPr>
        <w:t>collaborative decision-making</w:t>
      </w:r>
      <w:r w:rsidRPr="00093EE0">
        <w:rPr>
          <w:sz w:val="16"/>
        </w:rPr>
        <w:t xml:space="preserve"> device </w:t>
      </w:r>
      <w:r w:rsidRPr="00FC0585">
        <w:rPr>
          <w:rStyle w:val="StyleUnderline"/>
        </w:rPr>
        <w:t xml:space="preserve">was its apparent ability to produce </w:t>
      </w:r>
      <w:r w:rsidRPr="00093EE0">
        <w:rPr>
          <w:rStyle w:val="Emphasis"/>
        </w:rPr>
        <w:t>robust policy-related decisions</w:t>
      </w:r>
      <w:r w:rsidRPr="00FC0585">
        <w:rPr>
          <w:rStyle w:val="StyleUnderline"/>
        </w:rPr>
        <w:t xml:space="preserve"> within</w:t>
      </w:r>
      <w:r w:rsidRPr="00093EE0">
        <w:rPr>
          <w:sz w:val="16"/>
        </w:rPr>
        <w:t xml:space="preserve"> situations of long-standing social conflict. Finland was often cited as being emblematic in this regard. Translated into the New Zealand context, this gave hope that a similar process could cut through the local history of conflict around </w:t>
      </w:r>
      <w:r w:rsidRPr="00093EE0">
        <w:rPr>
          <w:rStyle w:val="Emphasis"/>
        </w:rPr>
        <w:t>water management</w:t>
      </w:r>
      <w:r w:rsidRPr="00093EE0">
        <w:rPr>
          <w:sz w:val="16"/>
        </w:rPr>
        <w:t xml:space="preserve"> (Salmon 2007a, 14). </w:t>
      </w:r>
      <w:r w:rsidRPr="00FC0585">
        <w:rPr>
          <w:rStyle w:val="StyleUnderline"/>
        </w:rPr>
        <w:t xml:space="preserve">This would emerge, in practice, as the pursuit of </w:t>
      </w:r>
      <w:r w:rsidRPr="00093EE0">
        <w:rPr>
          <w:rStyle w:val="Emphasis"/>
        </w:rPr>
        <w:t>broadly supported recommendations</w:t>
      </w:r>
      <w:r w:rsidRPr="00FC0585">
        <w:rPr>
          <w:rStyle w:val="StyleUnderline"/>
        </w:rPr>
        <w:t xml:space="preserve"> for the management of freshwater that </w:t>
      </w:r>
      <w:r w:rsidRPr="00093EE0">
        <w:rPr>
          <w:rStyle w:val="Emphasis"/>
        </w:rPr>
        <w:t>balanced</w:t>
      </w:r>
      <w:r w:rsidRPr="00FC0585">
        <w:rPr>
          <w:rStyle w:val="StyleUnderline"/>
        </w:rPr>
        <w:t xml:space="preserve"> scientific knowledge and</w:t>
      </w:r>
      <w:r w:rsidRPr="00093EE0">
        <w:rPr>
          <w:sz w:val="16"/>
        </w:rPr>
        <w:t xml:space="preserve"> the </w:t>
      </w:r>
      <w:r w:rsidRPr="00FC0585">
        <w:rPr>
          <w:rStyle w:val="StyleUnderline"/>
        </w:rPr>
        <w:t>conflicting economic interests/cultural values</w:t>
      </w:r>
      <w:r w:rsidRPr="00093EE0">
        <w:rPr>
          <w:sz w:val="16"/>
        </w:rPr>
        <w:t xml:space="preserve"> of local and national water user groups. Typifying the quest for that inclusive balance is the significance which LAWF’s processes and reports laudably placed upon indigenous cultural values around water (of Māori), in conjunction with scientific knowledge about the same. To this end, the hope of collaborative governance, and the consequential strength of LAWF’s recommendations, could be seen to lie with the ‘durability’ and ‘stability’ (noted above), that its policy advice would possess as a consequence of the inclusiveness enabled by ‘the Nordic model’. </w:t>
      </w:r>
    </w:p>
    <w:p w:rsidR="00D76CA6" w:rsidRPr="00093EE0" w:rsidRDefault="00D76CA6" w:rsidP="00D76CA6">
      <w:pPr>
        <w:rPr>
          <w:sz w:val="16"/>
        </w:rPr>
      </w:pPr>
      <w:r w:rsidRPr="00FC0585">
        <w:rPr>
          <w:rStyle w:val="StyleUnderline"/>
        </w:rPr>
        <w:t xml:space="preserve">The diagnostic strength which this overarching benefit was assumed to possess appears to have </w:t>
      </w:r>
      <w:r w:rsidRPr="00093EE0">
        <w:rPr>
          <w:rStyle w:val="Emphasis"/>
        </w:rPr>
        <w:t>limited</w:t>
      </w:r>
      <w:r w:rsidRPr="00FC0585">
        <w:rPr>
          <w:rStyle w:val="StyleUnderline"/>
        </w:rPr>
        <w:t xml:space="preserve"> other observations into the</w:t>
      </w:r>
      <w:r w:rsidRPr="00093EE0">
        <w:rPr>
          <w:sz w:val="16"/>
        </w:rPr>
        <w:t xml:space="preserve"> conflict-ridden character of the local </w:t>
      </w:r>
      <w:r w:rsidRPr="00FC0585">
        <w:rPr>
          <w:rStyle w:val="StyleUnderline"/>
        </w:rPr>
        <w:t xml:space="preserve">situation. It enabled an assumption to </w:t>
      </w:r>
      <w:r w:rsidRPr="00093EE0">
        <w:rPr>
          <w:rStyle w:val="Emphasis"/>
        </w:rPr>
        <w:t>endure</w:t>
      </w:r>
      <w:r w:rsidRPr="00FC0585">
        <w:rPr>
          <w:rStyle w:val="StyleUnderline"/>
        </w:rPr>
        <w:t xml:space="preserve"> that</w:t>
      </w:r>
      <w:r w:rsidRPr="00093EE0">
        <w:rPr>
          <w:sz w:val="16"/>
        </w:rPr>
        <w:t xml:space="preserve"> New Zealand </w:t>
      </w:r>
      <w:r w:rsidRPr="00FC0585">
        <w:rPr>
          <w:rStyle w:val="StyleUnderline"/>
        </w:rPr>
        <w:t xml:space="preserve">politics comprised a </w:t>
      </w:r>
      <w:r w:rsidRPr="00093EE0">
        <w:rPr>
          <w:rStyle w:val="Emphasis"/>
        </w:rPr>
        <w:t>reasonably open field of ideological debate</w:t>
      </w:r>
      <w:r w:rsidRPr="00FC0585">
        <w:rPr>
          <w:rStyle w:val="StyleUnderline"/>
        </w:rPr>
        <w:t xml:space="preserve"> wherein, as a consequence of the local policy setting scene being ‘moderately </w:t>
      </w:r>
      <w:r w:rsidRPr="00093EE0">
        <w:rPr>
          <w:rStyle w:val="Emphasis"/>
        </w:rPr>
        <w:t>rational</w:t>
      </w:r>
      <w:r w:rsidRPr="00FC0585">
        <w:rPr>
          <w:rStyle w:val="StyleUnderline"/>
        </w:rPr>
        <w:t xml:space="preserve"> and therefore “</w:t>
      </w:r>
      <w:r w:rsidRPr="00093EE0">
        <w:rPr>
          <w:rStyle w:val="Emphasis"/>
        </w:rPr>
        <w:t>knowable</w:t>
      </w:r>
      <w:r w:rsidRPr="00FC0585">
        <w:rPr>
          <w:rStyle w:val="StyleUnderline"/>
        </w:rPr>
        <w:t xml:space="preserve">”’, confidence could remain that the </w:t>
      </w:r>
      <w:r w:rsidRPr="00093EE0">
        <w:rPr>
          <w:rStyle w:val="Emphasis"/>
        </w:rPr>
        <w:t>more sensible</w:t>
      </w:r>
      <w:r w:rsidRPr="00FC0585">
        <w:rPr>
          <w:rStyle w:val="StyleUnderline"/>
        </w:rPr>
        <w:t xml:space="preserve"> of ideas might </w:t>
      </w:r>
      <w:r w:rsidRPr="00093EE0">
        <w:rPr>
          <w:rStyle w:val="Emphasis"/>
        </w:rPr>
        <w:t>prevail</w:t>
      </w:r>
      <w:r w:rsidRPr="00093EE0">
        <w:rPr>
          <w:sz w:val="16"/>
        </w:rPr>
        <w:t xml:space="preserve"> (Shaw and Eichbaum 2008, xi); </w:t>
      </w:r>
      <w:r w:rsidRPr="00FC0585">
        <w:rPr>
          <w:rStyle w:val="StyleUnderline"/>
        </w:rPr>
        <w:t>or</w:t>
      </w:r>
      <w:r w:rsidRPr="00093EE0">
        <w:rPr>
          <w:sz w:val="16"/>
        </w:rPr>
        <w:t xml:space="preserve">, notwithstanding strands of ‘anti-intellectualism’ in government circles, </w:t>
      </w:r>
      <w:r w:rsidRPr="00FC0585">
        <w:rPr>
          <w:rStyle w:val="StyleUnderline"/>
        </w:rPr>
        <w:t xml:space="preserve">that </w:t>
      </w:r>
      <w:r w:rsidRPr="00093EE0">
        <w:rPr>
          <w:rStyle w:val="Emphasis"/>
        </w:rPr>
        <w:t>reason</w:t>
      </w:r>
      <w:r w:rsidRPr="00FC0585">
        <w:rPr>
          <w:rStyle w:val="StyleUnderline"/>
        </w:rPr>
        <w:t xml:space="preserve"> could be made to prevail</w:t>
      </w:r>
      <w:r w:rsidRPr="00093EE0">
        <w:rPr>
          <w:sz w:val="16"/>
        </w:rPr>
        <w:t xml:space="preserve"> (Duncan 2007, 296). </w:t>
      </w:r>
      <w:r w:rsidRPr="00FC0585">
        <w:rPr>
          <w:rStyle w:val="StyleUnderline"/>
        </w:rPr>
        <w:t xml:space="preserve">In the context of </w:t>
      </w:r>
      <w:r w:rsidRPr="00093EE0">
        <w:rPr>
          <w:rStyle w:val="Emphasis"/>
        </w:rPr>
        <w:t>freshwater management</w:t>
      </w:r>
      <w:r w:rsidRPr="00FC0585">
        <w:rPr>
          <w:rStyle w:val="StyleUnderline"/>
        </w:rPr>
        <w:t xml:space="preserve">, ideas which </w:t>
      </w:r>
      <w:r w:rsidRPr="00093EE0">
        <w:rPr>
          <w:rStyle w:val="Emphasis"/>
        </w:rPr>
        <w:t>successfully amalgamated</w:t>
      </w:r>
      <w:r w:rsidRPr="00093EE0">
        <w:rPr>
          <w:sz w:val="16"/>
        </w:rPr>
        <w:t xml:space="preserve"> the </w:t>
      </w:r>
      <w:r w:rsidRPr="00093EE0">
        <w:rPr>
          <w:rStyle w:val="Emphasis"/>
        </w:rPr>
        <w:t>dispersed fields</w:t>
      </w:r>
      <w:r w:rsidRPr="00093EE0">
        <w:rPr>
          <w:sz w:val="16"/>
        </w:rPr>
        <w:t xml:space="preserve"> of science and of culture </w:t>
      </w:r>
      <w:r w:rsidRPr="00FC0585">
        <w:rPr>
          <w:rStyle w:val="StyleUnderline"/>
        </w:rPr>
        <w:t xml:space="preserve">might thereby emerge as being </w:t>
      </w:r>
      <w:r w:rsidRPr="00093EE0">
        <w:rPr>
          <w:rStyle w:val="Emphasis"/>
        </w:rPr>
        <w:t>beyond dispute</w:t>
      </w:r>
      <w:r w:rsidRPr="00093EE0">
        <w:rPr>
          <w:sz w:val="16"/>
        </w:rPr>
        <w:t xml:space="preserve">. Moreover, </w:t>
      </w:r>
      <w:r w:rsidRPr="00FC0585">
        <w:rPr>
          <w:rStyle w:val="StyleUnderline"/>
        </w:rPr>
        <w:t xml:space="preserve">not only would the </w:t>
      </w:r>
      <w:r w:rsidRPr="00093EE0">
        <w:rPr>
          <w:rStyle w:val="Emphasis"/>
        </w:rPr>
        <w:t>very best form of policy advice</w:t>
      </w:r>
      <w:r w:rsidRPr="00FC0585">
        <w:rPr>
          <w:rStyle w:val="StyleUnderline"/>
        </w:rPr>
        <w:t xml:space="preserve"> thereby emerge but, also, the collaborative decision-making process</w:t>
      </w:r>
      <w:r w:rsidRPr="00093EE0">
        <w:rPr>
          <w:sz w:val="16"/>
        </w:rPr>
        <w:t xml:space="preserve"> of LAWF </w:t>
      </w:r>
      <w:r w:rsidRPr="00FC0585">
        <w:rPr>
          <w:rStyle w:val="StyleUnderline"/>
        </w:rPr>
        <w:t xml:space="preserve">would demonstrate itself to be the </w:t>
      </w:r>
      <w:r w:rsidRPr="00093EE0">
        <w:rPr>
          <w:rStyle w:val="Emphasis"/>
        </w:rPr>
        <w:t>superior format</w:t>
      </w:r>
      <w:r w:rsidRPr="00FC0585">
        <w:rPr>
          <w:rStyle w:val="StyleUnderline"/>
        </w:rPr>
        <w:t xml:space="preserve"> for the national production of policy advice on the management of freshwater</w:t>
      </w:r>
      <w:r w:rsidRPr="00093EE0">
        <w:rPr>
          <w:sz w:val="16"/>
        </w:rPr>
        <w:t xml:space="preserve">. A functioning system of national collaborative decision-making would thereby naturally evolve into a state of national collaborative governance. </w:t>
      </w:r>
    </w:p>
    <w:p w:rsidR="00D76CA6" w:rsidRPr="00093EE0" w:rsidRDefault="00D76CA6" w:rsidP="00D76CA6">
      <w:pPr>
        <w:rPr>
          <w:sz w:val="16"/>
        </w:rPr>
      </w:pPr>
      <w:r w:rsidRPr="00FC0585">
        <w:rPr>
          <w:rStyle w:val="StyleUnderline"/>
        </w:rPr>
        <w:t>What was</w:t>
      </w:r>
      <w:r w:rsidRPr="00093EE0">
        <w:rPr>
          <w:sz w:val="16"/>
        </w:rPr>
        <w:t xml:space="preserve"> apparently </w:t>
      </w:r>
      <w:r w:rsidRPr="00093EE0">
        <w:rPr>
          <w:rStyle w:val="Emphasis"/>
        </w:rPr>
        <w:t>not</w:t>
      </w:r>
      <w:r w:rsidRPr="00FC0585">
        <w:rPr>
          <w:rStyle w:val="StyleUnderline"/>
        </w:rPr>
        <w:t xml:space="preserve"> registering</w:t>
      </w:r>
      <w:r w:rsidRPr="00093EE0">
        <w:rPr>
          <w:sz w:val="16"/>
        </w:rPr>
        <w:t xml:space="preserve"> on the radar of LAWF’s diagnosis </w:t>
      </w:r>
      <w:r w:rsidRPr="00FC0585">
        <w:rPr>
          <w:rStyle w:val="StyleUnderline"/>
        </w:rPr>
        <w:t xml:space="preserve">was the </w:t>
      </w:r>
      <w:r w:rsidRPr="00093EE0">
        <w:rPr>
          <w:rStyle w:val="Emphasis"/>
        </w:rPr>
        <w:t>shifting constitution</w:t>
      </w:r>
      <w:r w:rsidRPr="00FC0585">
        <w:rPr>
          <w:rStyle w:val="StyleUnderline"/>
        </w:rPr>
        <w:t xml:space="preserve"> of</w:t>
      </w:r>
      <w:r w:rsidRPr="00093EE0">
        <w:rPr>
          <w:sz w:val="16"/>
        </w:rPr>
        <w:t xml:space="preserve"> New Zealand </w:t>
      </w:r>
      <w:r w:rsidRPr="00FC0585">
        <w:rPr>
          <w:rStyle w:val="StyleUnderline"/>
        </w:rPr>
        <w:t>politics</w:t>
      </w:r>
      <w:r w:rsidRPr="00093EE0">
        <w:rPr>
          <w:sz w:val="16"/>
        </w:rPr>
        <w:t xml:space="preserve">. </w:t>
      </w:r>
      <w:r w:rsidRPr="00093EE0">
        <w:rPr>
          <w:rStyle w:val="Emphasis"/>
        </w:rPr>
        <w:t>Less</w:t>
      </w:r>
      <w:r w:rsidRPr="00FC0585">
        <w:rPr>
          <w:rStyle w:val="StyleUnderline"/>
        </w:rPr>
        <w:t xml:space="preserve"> and </w:t>
      </w:r>
      <w:r w:rsidRPr="00093EE0">
        <w:rPr>
          <w:rStyle w:val="Emphasis"/>
        </w:rPr>
        <w:t>less</w:t>
      </w:r>
      <w:r w:rsidRPr="00093EE0">
        <w:rPr>
          <w:sz w:val="16"/>
        </w:rPr>
        <w:t xml:space="preserve">, through the successive terms of the incumbent government, </w:t>
      </w:r>
      <w:r w:rsidRPr="00FC0585">
        <w:rPr>
          <w:rStyle w:val="StyleUnderline"/>
        </w:rPr>
        <w:t xml:space="preserve">was politics operating as a </w:t>
      </w:r>
      <w:r w:rsidRPr="00093EE0">
        <w:rPr>
          <w:rStyle w:val="Emphasis"/>
        </w:rPr>
        <w:t>field of ideological debate</w:t>
      </w:r>
      <w:r w:rsidRPr="00FC0585">
        <w:rPr>
          <w:rStyle w:val="StyleUnderline"/>
        </w:rPr>
        <w:t>. Increasingly was it becoming characterised by</w:t>
      </w:r>
      <w:r w:rsidRPr="00093EE0">
        <w:rPr>
          <w:sz w:val="16"/>
        </w:rPr>
        <w:t xml:space="preserve"> what Perry Anderson calls a ‘macro-personification of politics’ (Anderson 2014), a mediatised performance of charismatic leadership. Rather than enable a transparent development of policy directions, </w:t>
      </w:r>
      <w:r w:rsidRPr="00FC0585">
        <w:rPr>
          <w:rStyle w:val="StyleUnderline"/>
        </w:rPr>
        <w:t xml:space="preserve">the </w:t>
      </w:r>
      <w:r w:rsidRPr="00093EE0">
        <w:rPr>
          <w:rStyle w:val="Emphasis"/>
        </w:rPr>
        <w:t>ideological</w:t>
      </w:r>
      <w:r w:rsidRPr="00093EE0">
        <w:rPr>
          <w:sz w:val="16"/>
        </w:rPr>
        <w:t xml:space="preserve"> project of the incumbent government became increasingly shrouded by a state of ‘video-politics’. In time, the Party form – by which incumbent governments had traditionally interacted with the citizenry – would dissipate under the content-less insignia associated with its leader, John Key (Devadas and Nicholls 2012). New Zealand hasn’t been alone in this shift, with the same phenomenon occurring in French politics under Sarkozy (Badiou 2008) and Italian politics under Berlusconi (Anderson 2014). This alteration in the constitution of politics hadn’t, however, registered within local political commentary during the period in which LAWF operated (see Tie 2016). As a consequence, insights didn’t exist into the constitution of domestic politics that might have enabled the Forum to recalibrate its relationship to its parliamentary patron. The effect of this underdevelopment in the diagnostic moment is, again, epitomised in the editorial observation that the incumbent government felt able to thoroughly discipline its progeny’s idea of collaborative governance at the first public airing. </w:t>
      </w:r>
    </w:p>
    <w:p w:rsidR="00D76CA6" w:rsidRPr="00093EE0" w:rsidRDefault="00D76CA6" w:rsidP="00D76CA6">
      <w:pPr>
        <w:rPr>
          <w:sz w:val="16"/>
        </w:rPr>
      </w:pPr>
      <w:r w:rsidRPr="00093EE0">
        <w:rPr>
          <w:sz w:val="16"/>
        </w:rPr>
        <w:t xml:space="preserve">Fredric Jameson’s work on the ‘valences of the dialectic’ is instructive for understanding this particular element of the LAWF project (Jameson 2009, 31–33). Jameson highlights how the dialectical approaches taken by Lenin and Lukács on the matters of revolutionaries and of art (respectively), each succumbed to the ‘pseudo-Hegelian triad’ of thesis-antithesis-synthesis. With regard to Lenin, his idea of the ‘dictatorship of the proletariat’ (synthesis) came about as a consequence of a stand-off between the ‘collective paralysis of union activity’ (thesis) and ‘the individual futility of anarchistic “deeds”’ (anti-thesis). We could substitute here the following vectors around LAWF: </w:t>
      </w:r>
      <w:r w:rsidRPr="00FC0585">
        <w:rPr>
          <w:rStyle w:val="StyleUnderline"/>
        </w:rPr>
        <w:t>moribund conflict around the local management of freshwater</w:t>
      </w:r>
      <w:r w:rsidRPr="00093EE0">
        <w:rPr>
          <w:sz w:val="16"/>
        </w:rPr>
        <w:t xml:space="preserve"> (thesis) </w:t>
      </w:r>
      <w:r w:rsidRPr="00FC0585">
        <w:rPr>
          <w:rStyle w:val="StyleUnderline"/>
        </w:rPr>
        <w:t xml:space="preserve">is </w:t>
      </w:r>
      <w:r w:rsidRPr="00093EE0">
        <w:rPr>
          <w:rStyle w:val="Emphasis"/>
        </w:rPr>
        <w:t>contrasted</w:t>
      </w:r>
      <w:r w:rsidRPr="00FC0585">
        <w:rPr>
          <w:rStyle w:val="StyleUnderline"/>
        </w:rPr>
        <w:t xml:space="preserve"> with</w:t>
      </w:r>
      <w:r w:rsidRPr="00093EE0">
        <w:rPr>
          <w:sz w:val="16"/>
        </w:rPr>
        <w:t xml:space="preserve"> the </w:t>
      </w:r>
      <w:r w:rsidRPr="00FC0585">
        <w:rPr>
          <w:rStyle w:val="StyleUnderline"/>
        </w:rPr>
        <w:t>hope</w:t>
      </w:r>
      <w:r w:rsidRPr="00093EE0">
        <w:rPr>
          <w:sz w:val="16"/>
        </w:rPr>
        <w:t xml:space="preserve"> represented by ‘the Nordic model’ (anti-thesis), between which emerges the figure of LAWF (synthesis). </w:t>
      </w:r>
    </w:p>
    <w:p w:rsidR="00D76CA6" w:rsidRPr="00093EE0" w:rsidRDefault="00D76CA6" w:rsidP="00D76CA6">
      <w:pPr>
        <w:rPr>
          <w:sz w:val="16"/>
        </w:rPr>
      </w:pPr>
      <w:r w:rsidRPr="00FC0585">
        <w:rPr>
          <w:rStyle w:val="StyleUnderline"/>
        </w:rPr>
        <w:t xml:space="preserve">The </w:t>
      </w:r>
      <w:r w:rsidRPr="00093EE0">
        <w:rPr>
          <w:rStyle w:val="Emphasis"/>
        </w:rPr>
        <w:t>problem</w:t>
      </w:r>
      <w:r w:rsidRPr="00FC0585">
        <w:rPr>
          <w:rStyle w:val="StyleUnderline"/>
        </w:rPr>
        <w:t xml:space="preserve"> with </w:t>
      </w:r>
      <w:r w:rsidRPr="00093EE0">
        <w:rPr>
          <w:rStyle w:val="Emphasis"/>
        </w:rPr>
        <w:t>frameworks</w:t>
      </w:r>
      <w:r w:rsidRPr="00FC0585">
        <w:rPr>
          <w:rStyle w:val="StyleUnderline"/>
        </w:rPr>
        <w:t xml:space="preserve"> such as these</w:t>
      </w:r>
      <w:r w:rsidRPr="00093EE0">
        <w:rPr>
          <w:sz w:val="16"/>
        </w:rPr>
        <w:t xml:space="preserve">, as Jameson notes, </w:t>
      </w:r>
      <w:r w:rsidRPr="00FC0585">
        <w:rPr>
          <w:rStyle w:val="StyleUnderline"/>
        </w:rPr>
        <w:t>isn’t merely that the solutions</w:t>
      </w:r>
      <w:r w:rsidRPr="00093EE0">
        <w:rPr>
          <w:sz w:val="16"/>
        </w:rPr>
        <w:t xml:space="preserve"> – the Vanguard Party or LAWF – </w:t>
      </w:r>
      <w:r w:rsidRPr="00FC0585">
        <w:rPr>
          <w:rStyle w:val="StyleUnderline"/>
        </w:rPr>
        <w:t xml:space="preserve">will </w:t>
      </w:r>
      <w:r w:rsidRPr="00093EE0">
        <w:rPr>
          <w:rStyle w:val="Emphasis"/>
        </w:rPr>
        <w:t>fail</w:t>
      </w:r>
      <w:r w:rsidRPr="00FC0585">
        <w:rPr>
          <w:rStyle w:val="StyleUnderline"/>
        </w:rPr>
        <w:t xml:space="preserve"> to live up to expectations</w:t>
      </w:r>
      <w:r w:rsidRPr="00093EE0">
        <w:rPr>
          <w:sz w:val="16"/>
        </w:rPr>
        <w:t xml:space="preserve">. Rather, it is that </w:t>
      </w:r>
    </w:p>
    <w:p w:rsidR="00D76CA6" w:rsidRPr="00093EE0" w:rsidRDefault="00D76CA6" w:rsidP="00D76CA6">
      <w:pPr>
        <w:rPr>
          <w:sz w:val="16"/>
        </w:rPr>
      </w:pPr>
      <w:r w:rsidRPr="00FC0585">
        <w:rPr>
          <w:rStyle w:val="StyleUnderline"/>
        </w:rPr>
        <w:t>such conventional formulations</w:t>
      </w:r>
      <w:r w:rsidRPr="00093EE0">
        <w:rPr>
          <w:sz w:val="16"/>
        </w:rPr>
        <w:t xml:space="preserve"> … </w:t>
      </w:r>
      <w:r w:rsidRPr="00FC0585">
        <w:rPr>
          <w:rStyle w:val="StyleUnderline"/>
        </w:rPr>
        <w:t>omit</w:t>
      </w:r>
      <w:r w:rsidRPr="00093EE0">
        <w:rPr>
          <w:sz w:val="16"/>
        </w:rPr>
        <w:t xml:space="preserve"> Hegel’s famous ‘</w:t>
      </w:r>
      <w:r w:rsidRPr="00093EE0">
        <w:rPr>
          <w:rStyle w:val="Emphasis"/>
        </w:rPr>
        <w:t>labour of the negative</w:t>
      </w:r>
      <w:r w:rsidRPr="00093EE0">
        <w:rPr>
          <w:sz w:val="16"/>
        </w:rPr>
        <w:t xml:space="preserve">,’ that is to say, </w:t>
      </w:r>
      <w:r w:rsidRPr="00FC0585">
        <w:rPr>
          <w:rStyle w:val="StyleUnderline"/>
        </w:rPr>
        <w:t>they</w:t>
      </w:r>
      <w:r w:rsidRPr="00093EE0">
        <w:rPr>
          <w:sz w:val="16"/>
        </w:rPr>
        <w:t xml:space="preserve"> overleap the work of the co-called synthesis itself and the process by whereby we reach the ‘progressive’ from the earlier stage diagnosed. (Jameson 2009, 31. Emphasis added) </w:t>
      </w:r>
    </w:p>
    <w:p w:rsidR="00D76CA6" w:rsidRPr="00093EE0" w:rsidRDefault="00D76CA6" w:rsidP="00D76CA6">
      <w:pPr>
        <w:rPr>
          <w:sz w:val="16"/>
        </w:rPr>
      </w:pPr>
      <w:r w:rsidRPr="00093EE0">
        <w:rPr>
          <w:sz w:val="16"/>
        </w:rPr>
        <w:t xml:space="preserve">In the cases of Lenin and Lukács – and as seems to be so with LAWF, also – each </w:t>
      </w:r>
      <w:r w:rsidRPr="00FC0585">
        <w:rPr>
          <w:rStyle w:val="StyleUnderline"/>
        </w:rPr>
        <w:t xml:space="preserve">tried to move between a </w:t>
      </w:r>
      <w:r w:rsidRPr="00093EE0">
        <w:rPr>
          <w:rStyle w:val="Emphasis"/>
        </w:rPr>
        <w:t>diagnosis</w:t>
      </w:r>
      <w:r w:rsidRPr="00FC0585">
        <w:rPr>
          <w:rStyle w:val="StyleUnderline"/>
        </w:rPr>
        <w:t xml:space="preserve"> of the situation and the </w:t>
      </w:r>
      <w:r w:rsidRPr="00093EE0">
        <w:rPr>
          <w:rStyle w:val="Emphasis"/>
        </w:rPr>
        <w:t>development</w:t>
      </w:r>
      <w:r w:rsidRPr="00FC0585">
        <w:rPr>
          <w:rStyle w:val="StyleUnderline"/>
        </w:rPr>
        <w:t xml:space="preserve"> of new visions as if the </w:t>
      </w:r>
      <w:r w:rsidRPr="00093EE0">
        <w:rPr>
          <w:rStyle w:val="Emphasis"/>
        </w:rPr>
        <w:t>gap</w:t>
      </w:r>
      <w:r w:rsidRPr="00FC0585">
        <w:rPr>
          <w:rStyle w:val="StyleUnderline"/>
        </w:rPr>
        <w:t xml:space="preserve"> between the two could be ‘</w:t>
      </w:r>
      <w:r w:rsidRPr="00093EE0">
        <w:rPr>
          <w:rStyle w:val="Emphasis"/>
        </w:rPr>
        <w:t>papered over by sheer willpower</w:t>
      </w:r>
      <w:r w:rsidRPr="00FC0585">
        <w:rPr>
          <w:rStyle w:val="StyleUnderline"/>
        </w:rPr>
        <w:t>’</w:t>
      </w:r>
      <w:r w:rsidRPr="00093EE0">
        <w:rPr>
          <w:sz w:val="16"/>
        </w:rPr>
        <w:t xml:space="preserve"> (Jameson 2009, 31). </w:t>
      </w:r>
      <w:r w:rsidRPr="00FC0585">
        <w:rPr>
          <w:rStyle w:val="StyleUnderline"/>
        </w:rPr>
        <w:t xml:space="preserve">The issue here isn’t simply any potential ‘errors of interpretation’ that arise, rather, the act of asserting claims upon the future </w:t>
      </w:r>
      <w:r w:rsidRPr="00093EE0">
        <w:rPr>
          <w:rStyle w:val="Emphasis"/>
        </w:rPr>
        <w:t>confines</w:t>
      </w:r>
      <w:r w:rsidRPr="00FC0585">
        <w:rPr>
          <w:rStyle w:val="StyleUnderline"/>
        </w:rPr>
        <w:t>, within the safe spaces of an authorised text</w:t>
      </w:r>
      <w:r w:rsidRPr="00093EE0">
        <w:rPr>
          <w:sz w:val="16"/>
        </w:rPr>
        <w:t xml:space="preserve"> (formal reports; official recommendations), </w:t>
      </w:r>
      <w:r w:rsidRPr="00FC0585">
        <w:rPr>
          <w:rStyle w:val="StyleUnderline"/>
        </w:rPr>
        <w:t>the work</w:t>
      </w:r>
      <w:r w:rsidRPr="00093EE0">
        <w:rPr>
          <w:sz w:val="16"/>
        </w:rPr>
        <w:t xml:space="preserve"> to which the project’s membership would otherwise be called in order to become the change required. Indications that work of this kind was not envisaged as being central to the existence of LAWF, first emerged when it became apparent that decision-making processes were periodically operating within the Forum that ran askew – seemingly at the behest of industrially powerful participants – to the procedures to which members had collectively agreed. Emblematic of such moments is an observation, posted on the 15 November 2012 on the website of Irrigation NZ, regarding alterations to LAWF’s third report that were introduced independently of the Forum’s collaborative mechanisms, and that impacted negatively upon that organisation’s members: </w:t>
      </w:r>
    </w:p>
    <w:p w:rsidR="00D76CA6" w:rsidRPr="00093EE0" w:rsidRDefault="00D76CA6" w:rsidP="00D76CA6">
      <w:pPr>
        <w:rPr>
          <w:sz w:val="16"/>
        </w:rPr>
      </w:pPr>
      <w:r w:rsidRPr="00093EE0">
        <w:rPr>
          <w:sz w:val="16"/>
        </w:rPr>
        <w:t xml:space="preserve">Irrigation NZ has spent the past year collaborating in good faith to reach agreement on how water quantity and quality is best managed in NZ. A package that provided a sound platform to support sustainable future growth in New Zealand had been produced. However, last minute changes, particularly to the water allocation section, mean Irrigation NZ now questions whether the Land &amp; Water Forum is the collaborative consensus-based process it claims to be. </w:t>
      </w:r>
    </w:p>
    <w:p w:rsidR="00D76CA6" w:rsidRPr="00093EE0" w:rsidRDefault="00D76CA6" w:rsidP="00D76CA6">
      <w:pPr>
        <w:rPr>
          <w:sz w:val="16"/>
        </w:rPr>
      </w:pPr>
      <w:r w:rsidRPr="00093EE0">
        <w:rPr>
          <w:sz w:val="16"/>
        </w:rPr>
        <w:t xml:space="preserve">In the manner forewarned by Jameson, the successful deployment of the ‘Nordic model’ paradoxically thereby imperilled the development of a national framework of collaborative governance. It threatened that development because </w:t>
      </w:r>
      <w:r w:rsidRPr="00FC0585">
        <w:rPr>
          <w:rStyle w:val="StyleUnderline"/>
        </w:rPr>
        <w:t xml:space="preserve">the </w:t>
      </w:r>
      <w:r w:rsidRPr="00093EE0">
        <w:rPr>
          <w:rStyle w:val="Emphasis"/>
        </w:rPr>
        <w:t>coherence</w:t>
      </w:r>
      <w:r w:rsidRPr="00FC0585">
        <w:rPr>
          <w:rStyle w:val="StyleUnderline"/>
        </w:rPr>
        <w:t xml:space="preserve"> which was attributed to the model proved </w:t>
      </w:r>
      <w:r w:rsidRPr="00093EE0">
        <w:rPr>
          <w:rStyle w:val="Emphasis"/>
        </w:rPr>
        <w:t>unable to corral</w:t>
      </w:r>
      <w:r w:rsidRPr="00FC0585">
        <w:rPr>
          <w:rStyle w:val="StyleUnderline"/>
        </w:rPr>
        <w:t xml:space="preserve"> the field of ideological conflict</w:t>
      </w:r>
      <w:r w:rsidRPr="00093EE0">
        <w:rPr>
          <w:sz w:val="16"/>
        </w:rPr>
        <w:t xml:space="preserve"> in which LAWF was embedded – spanning both its interior and exterior environments – a field which the Forum needed to successfully manage if a process of national collaborative governance were to be instigated. </w:t>
      </w:r>
    </w:p>
    <w:p w:rsidR="00D76CA6" w:rsidRPr="00093EE0" w:rsidRDefault="00D76CA6" w:rsidP="00D76CA6">
      <w:pPr>
        <w:rPr>
          <w:sz w:val="16"/>
        </w:rPr>
      </w:pPr>
      <w:r w:rsidRPr="00FC0585">
        <w:rPr>
          <w:rStyle w:val="StyleUnderline"/>
        </w:rPr>
        <w:t xml:space="preserve">The operation of </w:t>
      </w:r>
      <w:r w:rsidRPr="00093EE0">
        <w:rPr>
          <w:rStyle w:val="Emphasis"/>
        </w:rPr>
        <w:t>disavowal</w:t>
      </w:r>
      <w:r w:rsidRPr="00093EE0">
        <w:rPr>
          <w:sz w:val="16"/>
        </w:rPr>
        <w:t xml:space="preserve"> again </w:t>
      </w:r>
      <w:r w:rsidRPr="00FC0585">
        <w:rPr>
          <w:rStyle w:val="StyleUnderline"/>
        </w:rPr>
        <w:t xml:space="preserve">becomes </w:t>
      </w:r>
      <w:r w:rsidRPr="00093EE0">
        <w:rPr>
          <w:rStyle w:val="Emphasis"/>
        </w:rPr>
        <w:t>evident</w:t>
      </w:r>
      <w:r w:rsidRPr="00093EE0">
        <w:rPr>
          <w:sz w:val="16"/>
        </w:rPr>
        <w:t xml:space="preserve"> in this diagnostic moment. </w:t>
      </w:r>
      <w:r w:rsidRPr="00FC0585">
        <w:rPr>
          <w:rStyle w:val="StyleUnderline"/>
        </w:rPr>
        <w:t xml:space="preserve">The </w:t>
      </w:r>
      <w:r w:rsidRPr="00093EE0">
        <w:rPr>
          <w:rStyle w:val="Emphasis"/>
        </w:rPr>
        <w:t>ontologically flattening</w:t>
      </w:r>
      <w:r w:rsidRPr="00FC0585">
        <w:rPr>
          <w:rStyle w:val="StyleUnderline"/>
        </w:rPr>
        <w:t xml:space="preserve"> effect</w:t>
      </w:r>
      <w:r w:rsidRPr="00093EE0">
        <w:rPr>
          <w:sz w:val="16"/>
        </w:rPr>
        <w:t xml:space="preserve"> of ‘the Nordic model’ </w:t>
      </w:r>
      <w:r w:rsidRPr="00FC0585">
        <w:rPr>
          <w:rStyle w:val="StyleUnderline"/>
        </w:rPr>
        <w:t xml:space="preserve">promoted belief that the various players possessed </w:t>
      </w:r>
      <w:r w:rsidRPr="00093EE0">
        <w:rPr>
          <w:rStyle w:val="Emphasis"/>
        </w:rPr>
        <w:t>equal power</w:t>
      </w:r>
      <w:r w:rsidRPr="00FC0585">
        <w:rPr>
          <w:rStyle w:val="StyleUnderline"/>
        </w:rPr>
        <w:t xml:space="preserve"> in decision-making. That belief threatened to </w:t>
      </w:r>
      <w:r w:rsidRPr="00093EE0">
        <w:rPr>
          <w:rStyle w:val="Emphasis"/>
        </w:rPr>
        <w:t>unravel</w:t>
      </w:r>
      <w:r w:rsidRPr="00093EE0">
        <w:rPr>
          <w:sz w:val="16"/>
        </w:rPr>
        <w:t xml:space="preserve">, however, </w:t>
      </w:r>
      <w:r w:rsidRPr="00FC0585">
        <w:rPr>
          <w:rStyle w:val="StyleUnderline"/>
        </w:rPr>
        <w:t>at points where</w:t>
      </w:r>
      <w:r w:rsidRPr="00093EE0">
        <w:rPr>
          <w:sz w:val="16"/>
        </w:rPr>
        <w:t xml:space="preserve">, for example, the </w:t>
      </w:r>
      <w:r w:rsidRPr="00FC0585">
        <w:rPr>
          <w:rStyle w:val="StyleUnderline"/>
        </w:rPr>
        <w:t xml:space="preserve">government executives </w:t>
      </w:r>
      <w:r w:rsidRPr="00093EE0">
        <w:rPr>
          <w:rStyle w:val="Emphasis"/>
        </w:rPr>
        <w:t>disregarded</w:t>
      </w:r>
      <w:r w:rsidRPr="00093EE0">
        <w:rPr>
          <w:sz w:val="16"/>
        </w:rPr>
        <w:t xml:space="preserve"> the core of LAWF’s </w:t>
      </w:r>
      <w:r w:rsidRPr="00093EE0">
        <w:rPr>
          <w:rStyle w:val="Emphasis"/>
        </w:rPr>
        <w:t>recommendations</w:t>
      </w:r>
      <w:r w:rsidRPr="00FC0585">
        <w:rPr>
          <w:rStyle w:val="StyleUnderline"/>
        </w:rPr>
        <w:t>, or when powerful players</w:t>
      </w:r>
      <w:r w:rsidRPr="00093EE0">
        <w:rPr>
          <w:sz w:val="16"/>
        </w:rPr>
        <w:t xml:space="preserve"> within LAWF </w:t>
      </w:r>
      <w:r w:rsidRPr="00093EE0">
        <w:rPr>
          <w:rStyle w:val="Emphasis"/>
        </w:rPr>
        <w:t>disregarded</w:t>
      </w:r>
      <w:r w:rsidRPr="00093EE0">
        <w:rPr>
          <w:sz w:val="16"/>
        </w:rPr>
        <w:t xml:space="preserve"> the </w:t>
      </w:r>
      <w:r w:rsidRPr="00093EE0">
        <w:rPr>
          <w:rStyle w:val="Emphasis"/>
        </w:rPr>
        <w:t>norms</w:t>
      </w:r>
      <w:r w:rsidRPr="00093EE0">
        <w:rPr>
          <w:sz w:val="16"/>
        </w:rPr>
        <w:t xml:space="preserve"> of collaborative decision-making. </w:t>
      </w:r>
      <w:r w:rsidRPr="00FC0585">
        <w:rPr>
          <w:rStyle w:val="StyleUnderline"/>
        </w:rPr>
        <w:t xml:space="preserve">Haunted by the </w:t>
      </w:r>
      <w:r w:rsidRPr="00093EE0">
        <w:rPr>
          <w:rStyle w:val="Emphasis"/>
        </w:rPr>
        <w:t>spectre of disavowal</w:t>
      </w:r>
      <w:r w:rsidRPr="00FC0585">
        <w:rPr>
          <w:rStyle w:val="StyleUnderline"/>
        </w:rPr>
        <w:t>, the diagnostic dimension</w:t>
      </w:r>
      <w:r w:rsidRPr="00093EE0">
        <w:rPr>
          <w:sz w:val="16"/>
        </w:rPr>
        <w:t xml:space="preserve"> of LAWF </w:t>
      </w:r>
      <w:r w:rsidRPr="00FC0585">
        <w:rPr>
          <w:rStyle w:val="StyleUnderline"/>
        </w:rPr>
        <w:t xml:space="preserve">proved </w:t>
      </w:r>
      <w:r w:rsidRPr="00093EE0">
        <w:rPr>
          <w:rStyle w:val="Emphasis"/>
        </w:rPr>
        <w:t>unable</w:t>
      </w:r>
      <w:r w:rsidRPr="00FC0585">
        <w:rPr>
          <w:rStyle w:val="StyleUnderline"/>
        </w:rPr>
        <w:t xml:space="preserve"> to facilitate the emergence of subjects capable of </w:t>
      </w:r>
      <w:r w:rsidRPr="00093EE0">
        <w:rPr>
          <w:rStyle w:val="Emphasis"/>
        </w:rPr>
        <w:t>repurposing</w:t>
      </w:r>
      <w:r w:rsidRPr="00FC0585">
        <w:rPr>
          <w:rStyle w:val="StyleUnderline"/>
        </w:rPr>
        <w:t xml:space="preserve"> the project through the deployment of critical decision-points</w:t>
      </w:r>
      <w:r w:rsidRPr="00093EE0">
        <w:rPr>
          <w:sz w:val="16"/>
        </w:rPr>
        <w:t>, as were emerging in the course of its operation.</w:t>
      </w:r>
    </w:p>
    <w:p w:rsidR="00D76CA6" w:rsidRPr="00093EE0" w:rsidRDefault="00D76CA6" w:rsidP="00D76CA6">
      <w:pPr>
        <w:rPr>
          <w:sz w:val="16"/>
        </w:rPr>
      </w:pPr>
      <w:r w:rsidRPr="00FC0585">
        <w:rPr>
          <w:rStyle w:val="StyleUnderline"/>
        </w:rPr>
        <w:t xml:space="preserve">Acknowledgement of this deadlock may have offered an </w:t>
      </w:r>
      <w:r w:rsidRPr="00093EE0">
        <w:rPr>
          <w:rStyle w:val="Emphasis"/>
        </w:rPr>
        <w:t>alternative trajectory</w:t>
      </w:r>
      <w:r w:rsidRPr="00FC0585">
        <w:rPr>
          <w:rStyle w:val="StyleUnderline"/>
        </w:rPr>
        <w:t xml:space="preserve"> to the diagnostic element of the project. It is an option whose realisation would have </w:t>
      </w:r>
      <w:r w:rsidRPr="00093EE0">
        <w:rPr>
          <w:rStyle w:val="Emphasis"/>
        </w:rPr>
        <w:t>depended</w:t>
      </w:r>
      <w:r w:rsidRPr="00FC0585">
        <w:rPr>
          <w:rStyle w:val="StyleUnderline"/>
        </w:rPr>
        <w:t xml:space="preserve"> upon</w:t>
      </w:r>
      <w:r w:rsidRPr="00093EE0">
        <w:rPr>
          <w:sz w:val="16"/>
        </w:rPr>
        <w:t xml:space="preserve">, however, </w:t>
      </w:r>
      <w:r w:rsidRPr="00FC0585">
        <w:rPr>
          <w:rStyle w:val="StyleUnderline"/>
        </w:rPr>
        <w:t xml:space="preserve">a </w:t>
      </w:r>
      <w:r w:rsidRPr="00093EE0">
        <w:rPr>
          <w:rStyle w:val="Emphasis"/>
        </w:rPr>
        <w:t>shift</w:t>
      </w:r>
      <w:r w:rsidRPr="00FC0585">
        <w:rPr>
          <w:rStyle w:val="StyleUnderline"/>
        </w:rPr>
        <w:t xml:space="preserve"> in the status of the </w:t>
      </w:r>
      <w:r w:rsidRPr="00093EE0">
        <w:rPr>
          <w:rStyle w:val="Emphasis"/>
        </w:rPr>
        <w:t>interpretive mechanism</w:t>
      </w:r>
      <w:r w:rsidRPr="00FC0585">
        <w:rPr>
          <w:rStyle w:val="StyleUnderline"/>
        </w:rPr>
        <w:t xml:space="preserve"> by which insight was being generated</w:t>
      </w:r>
      <w:r w:rsidRPr="00093EE0">
        <w:rPr>
          <w:sz w:val="16"/>
        </w:rPr>
        <w:t xml:space="preserve"> in the project: from LAWF being identified with (the anticipated success of) ‘the Nordic model’ to the Nordic model being but an internally driven semblance of the design Thing in respect of which LAWF was operating. </w:t>
      </w:r>
    </w:p>
    <w:p w:rsidR="00D76CA6" w:rsidRPr="00093EE0" w:rsidRDefault="00D76CA6" w:rsidP="00D76CA6">
      <w:pPr>
        <w:rPr>
          <w:sz w:val="16"/>
        </w:rPr>
      </w:pPr>
      <w:r w:rsidRPr="00093EE0">
        <w:rPr>
          <w:sz w:val="16"/>
        </w:rPr>
        <w:t xml:space="preserve">On the normative </w:t>
      </w:r>
    </w:p>
    <w:p w:rsidR="00D76CA6" w:rsidRPr="00093EE0" w:rsidRDefault="00D76CA6" w:rsidP="00D76CA6">
      <w:pPr>
        <w:rPr>
          <w:sz w:val="16"/>
        </w:rPr>
      </w:pPr>
      <w:r w:rsidRPr="00FC0585">
        <w:rPr>
          <w:rStyle w:val="StyleUnderline"/>
        </w:rPr>
        <w:t>The normative dimension</w:t>
      </w:r>
      <w:r w:rsidRPr="00093EE0">
        <w:rPr>
          <w:sz w:val="16"/>
        </w:rPr>
        <w:t xml:space="preserve"> of LAWF’s project </w:t>
      </w:r>
      <w:r w:rsidRPr="00FC0585">
        <w:rPr>
          <w:rStyle w:val="StyleUnderline"/>
        </w:rPr>
        <w:t xml:space="preserve">found itself expressed in the </w:t>
      </w:r>
      <w:r w:rsidRPr="00093EE0">
        <w:rPr>
          <w:rStyle w:val="Emphasis"/>
        </w:rPr>
        <w:t>ideal</w:t>
      </w:r>
      <w:r w:rsidRPr="00FC0585">
        <w:rPr>
          <w:rStyle w:val="StyleUnderline"/>
        </w:rPr>
        <w:t xml:space="preserve"> of</w:t>
      </w:r>
      <w:r w:rsidRPr="00093EE0">
        <w:rPr>
          <w:sz w:val="16"/>
        </w:rPr>
        <w:t xml:space="preserve"> collaborative decision-making and consensus. Indeed, an exemplary feature of LAWF was its principle of </w:t>
      </w:r>
      <w:r w:rsidRPr="00FC0585">
        <w:rPr>
          <w:rStyle w:val="StyleUnderline"/>
        </w:rPr>
        <w:t xml:space="preserve">ensuring that everyone with an interest in water, without exception, was </w:t>
      </w:r>
      <w:r w:rsidRPr="00093EE0">
        <w:rPr>
          <w:rStyle w:val="Emphasis"/>
        </w:rPr>
        <w:t>welcome</w:t>
      </w:r>
      <w:r w:rsidRPr="00FC0585">
        <w:rPr>
          <w:rStyle w:val="StyleUnderline"/>
        </w:rPr>
        <w:t xml:space="preserve"> around the discussion table</w:t>
      </w:r>
      <w:r w:rsidRPr="00093EE0">
        <w:rPr>
          <w:sz w:val="16"/>
        </w:rPr>
        <w:t xml:space="preserve">. It is within this element of the project that the </w:t>
      </w:r>
      <w:r w:rsidRPr="00093EE0">
        <w:rPr>
          <w:rStyle w:val="Emphasis"/>
        </w:rPr>
        <w:t>utopianism</w:t>
      </w:r>
      <w:r w:rsidRPr="00093EE0">
        <w:rPr>
          <w:sz w:val="16"/>
        </w:rPr>
        <w:t xml:space="preserve"> of LAWF </w:t>
      </w:r>
      <w:r w:rsidRPr="00FC0585">
        <w:rPr>
          <w:rStyle w:val="StyleUnderline"/>
        </w:rPr>
        <w:t>became</w:t>
      </w:r>
      <w:r w:rsidRPr="00093EE0">
        <w:rPr>
          <w:sz w:val="16"/>
        </w:rPr>
        <w:t xml:space="preserve"> most </w:t>
      </w:r>
      <w:r w:rsidRPr="00FC0585">
        <w:rPr>
          <w:rStyle w:val="StyleUnderline"/>
        </w:rPr>
        <w:t>apparent</w:t>
      </w:r>
      <w:r w:rsidRPr="00093EE0">
        <w:rPr>
          <w:sz w:val="16"/>
        </w:rPr>
        <w:t xml:space="preserve">: </w:t>
      </w:r>
      <w:r w:rsidRPr="00FC0585">
        <w:rPr>
          <w:rStyle w:val="StyleUnderline"/>
        </w:rPr>
        <w:t xml:space="preserve">conflict between positions can be resolved through </w:t>
      </w:r>
      <w:r w:rsidRPr="00093EE0">
        <w:rPr>
          <w:rStyle w:val="Emphasis"/>
        </w:rPr>
        <w:t>open-minded discussion</w:t>
      </w:r>
      <w:r w:rsidRPr="00093EE0">
        <w:rPr>
          <w:sz w:val="16"/>
        </w:rPr>
        <w:t xml:space="preserve">. It is not that total agreement was required, merely that, as the chairperson of LAWF, Alastair Bisley, indicated, ‘(E)veryone had to agree enough not to say they disagreed’ (Bisley as quoted in Eppel 2010, 5). In the terms used by Bjögvinsson, Ehn and Hillgren to describe the operation of agonistic spaces, LAWF appears to have thereby enabled a shift ‘from conflict between enemies to constructive controversies amongst adversaries who have opposing matters of concern but also accept other views as legitimate’ (2012b, 119). </w:t>
      </w:r>
    </w:p>
    <w:p w:rsidR="00D76CA6" w:rsidRPr="00093EE0" w:rsidRDefault="00D76CA6" w:rsidP="00D76CA6">
      <w:pPr>
        <w:rPr>
          <w:sz w:val="16"/>
        </w:rPr>
      </w:pPr>
      <w:r w:rsidRPr="00093EE0">
        <w:rPr>
          <w:sz w:val="16"/>
        </w:rPr>
        <w:t xml:space="preserve">As Jameson observes about the utopian features of progressive projects, however, the grip of utopianism is no longer found simply in their completion. Inhabitants of the heavily developed societies, at least, are aware that </w:t>
      </w:r>
      <w:r w:rsidRPr="00FC0585">
        <w:rPr>
          <w:rStyle w:val="StyleUnderline"/>
        </w:rPr>
        <w:t xml:space="preserve">ambitious programmes of modernisation can create </w:t>
      </w:r>
      <w:r w:rsidRPr="00093EE0">
        <w:rPr>
          <w:rStyle w:val="Emphasis"/>
        </w:rPr>
        <w:t>as many</w:t>
      </w:r>
      <w:r w:rsidRPr="00FC0585">
        <w:rPr>
          <w:rStyle w:val="StyleUnderline"/>
        </w:rPr>
        <w:t xml:space="preserve">, if not </w:t>
      </w:r>
      <w:r w:rsidRPr="00093EE0">
        <w:rPr>
          <w:rStyle w:val="Emphasis"/>
        </w:rPr>
        <w:t>more</w:t>
      </w:r>
      <w:r w:rsidRPr="00FC0585">
        <w:rPr>
          <w:rStyle w:val="StyleUnderline"/>
        </w:rPr>
        <w:t>, controversies than they mitigate</w:t>
      </w:r>
      <w:r w:rsidRPr="00093EE0">
        <w:rPr>
          <w:sz w:val="16"/>
        </w:rPr>
        <w:t xml:space="preserve">. Think, Jameson suggests, of the social role that has come to be played by the simple commodity form, the kernel of capitalist exchange: and of the emergent revelation, as a consequence of the financialisation characteristic of late (‘postmodern’) capitalism, of ‘the ultimate structure of the commodity … [being] that of addiction itself ’ (Jameson 2005, 52). Instead, for Jameson, </w:t>
      </w:r>
      <w:r w:rsidRPr="00FC0585">
        <w:rPr>
          <w:rStyle w:val="StyleUnderline"/>
        </w:rPr>
        <w:t xml:space="preserve">the </w:t>
      </w:r>
      <w:r w:rsidRPr="00093EE0">
        <w:rPr>
          <w:rStyle w:val="Emphasis"/>
        </w:rPr>
        <w:t>affective grasp</w:t>
      </w:r>
      <w:r w:rsidRPr="00FC0585">
        <w:rPr>
          <w:rStyle w:val="StyleUnderline"/>
        </w:rPr>
        <w:t xml:space="preserve"> of ‘utopia’</w:t>
      </w:r>
      <w:r w:rsidRPr="00093EE0">
        <w:rPr>
          <w:sz w:val="16"/>
        </w:rPr>
        <w:t xml:space="preserve"> in late modernity now </w:t>
      </w:r>
      <w:r w:rsidRPr="00FC0585">
        <w:rPr>
          <w:rStyle w:val="StyleUnderline"/>
        </w:rPr>
        <w:t xml:space="preserve">arises with the </w:t>
      </w:r>
      <w:r w:rsidRPr="00093EE0">
        <w:rPr>
          <w:rStyle w:val="Emphasis"/>
        </w:rPr>
        <w:t>shortfalls</w:t>
      </w:r>
      <w:r w:rsidRPr="00FC0585">
        <w:rPr>
          <w:rStyle w:val="StyleUnderline"/>
        </w:rPr>
        <w:t xml:space="preserve"> experienced around such plans</w:t>
      </w:r>
      <w:r w:rsidRPr="00093EE0">
        <w:rPr>
          <w:sz w:val="16"/>
        </w:rPr>
        <w:t xml:space="preserve">: </w:t>
      </w:r>
    </w:p>
    <w:p w:rsidR="00D76CA6" w:rsidRPr="00093EE0" w:rsidRDefault="00D76CA6" w:rsidP="00D76CA6">
      <w:pPr>
        <w:rPr>
          <w:sz w:val="16"/>
        </w:rPr>
      </w:pPr>
      <w:r w:rsidRPr="00FC0585">
        <w:rPr>
          <w:rStyle w:val="StyleUnderline"/>
        </w:rPr>
        <w:t xml:space="preserve">demonstrating our </w:t>
      </w:r>
      <w:r w:rsidRPr="00093EE0">
        <w:rPr>
          <w:rStyle w:val="Emphasis"/>
        </w:rPr>
        <w:t>utter incapacity</w:t>
      </w:r>
      <w:r w:rsidRPr="00FC0585">
        <w:rPr>
          <w:rStyle w:val="StyleUnderline"/>
        </w:rPr>
        <w:t xml:space="preserve"> to imagine such a future</w:t>
      </w:r>
      <w:r w:rsidRPr="00093EE0">
        <w:rPr>
          <w:sz w:val="16"/>
        </w:rPr>
        <w:t>—our imprisonment in a non-utopian present without historicity or futurity—</w:t>
      </w:r>
      <w:r w:rsidRPr="00FC0585">
        <w:rPr>
          <w:rStyle w:val="StyleUnderline"/>
        </w:rPr>
        <w:t xml:space="preserve">so as to reveal the </w:t>
      </w:r>
      <w:r w:rsidRPr="00093EE0">
        <w:rPr>
          <w:rStyle w:val="Emphasis"/>
        </w:rPr>
        <w:t>ideological closure</w:t>
      </w:r>
      <w:r w:rsidRPr="00FC0585">
        <w:rPr>
          <w:rStyle w:val="StyleUnderline"/>
        </w:rPr>
        <w:t xml:space="preserve"> of the system in which we are somehow </w:t>
      </w:r>
      <w:r w:rsidRPr="00093EE0">
        <w:rPr>
          <w:rStyle w:val="Emphasis"/>
        </w:rPr>
        <w:t>trapped</w:t>
      </w:r>
      <w:r w:rsidRPr="00FC0585">
        <w:rPr>
          <w:rStyle w:val="StyleUnderline"/>
        </w:rPr>
        <w:t xml:space="preserve"> and </w:t>
      </w:r>
      <w:r w:rsidRPr="00093EE0">
        <w:rPr>
          <w:rStyle w:val="Emphasis"/>
        </w:rPr>
        <w:t>confined</w:t>
      </w:r>
      <w:r w:rsidRPr="00093EE0">
        <w:rPr>
          <w:sz w:val="16"/>
        </w:rPr>
        <w:t xml:space="preserve">. (Jameson 2005, 46) </w:t>
      </w:r>
    </w:p>
    <w:p w:rsidR="00D76CA6" w:rsidRPr="00093EE0" w:rsidRDefault="00D76CA6" w:rsidP="00D76CA6">
      <w:pPr>
        <w:rPr>
          <w:sz w:val="16"/>
        </w:rPr>
      </w:pPr>
      <w:r w:rsidRPr="00FC0585">
        <w:rPr>
          <w:rStyle w:val="StyleUnderline"/>
        </w:rPr>
        <w:t>Attempts to envisage alternatives</w:t>
      </w:r>
      <w:r w:rsidRPr="00093EE0">
        <w:rPr>
          <w:sz w:val="16"/>
        </w:rPr>
        <w:t xml:space="preserve"> to globalised capitalism and the post-political governance of populations thereby </w:t>
      </w:r>
      <w:r w:rsidRPr="00FC0585">
        <w:rPr>
          <w:rStyle w:val="StyleUnderline"/>
        </w:rPr>
        <w:t xml:space="preserve">find themselves </w:t>
      </w:r>
      <w:r w:rsidRPr="00093EE0">
        <w:rPr>
          <w:rStyle w:val="Emphasis"/>
        </w:rPr>
        <w:t>increasingly unable</w:t>
      </w:r>
      <w:r w:rsidRPr="00FC0585">
        <w:rPr>
          <w:rStyle w:val="StyleUnderline"/>
        </w:rPr>
        <w:t xml:space="preserve"> to elude the gravitational pull of those same rationalities: solutions </w:t>
      </w:r>
      <w:r w:rsidRPr="00093EE0">
        <w:rPr>
          <w:rStyle w:val="Emphasis"/>
        </w:rPr>
        <w:t>increasingly resound</w:t>
      </w:r>
      <w:r w:rsidRPr="00FC0585">
        <w:rPr>
          <w:rStyle w:val="StyleUnderline"/>
        </w:rPr>
        <w:t xml:space="preserve"> with the problems being addressed</w:t>
      </w:r>
      <w:r w:rsidRPr="00093EE0">
        <w:rPr>
          <w:sz w:val="16"/>
        </w:rPr>
        <w:t xml:space="preserve">. Only at such points, now, is the affective force of utopian desire felt: in the utter implausibility of flight. And so, too, with the LAWF project: its utopian urge only now fully develops. It develops not as a consequence of the successful implementation of the diagnostically capable Nordic model. It develops as a consequence of its initial success in developing a transformative programme of renewal having been so abruptly eclipsed by the political powers and economic interests by which that model had, ironically, been authorised; and, now as the project enters its fourth iteration, the reformulation of ‘success’ to mean active participation in the bio-political administration of water for the purposes of capital. </w:t>
      </w:r>
    </w:p>
    <w:p w:rsidR="00D76CA6" w:rsidRPr="00093EE0" w:rsidRDefault="00D76CA6" w:rsidP="00D76CA6">
      <w:pPr>
        <w:rPr>
          <w:sz w:val="16"/>
        </w:rPr>
      </w:pPr>
      <w:r w:rsidRPr="00093EE0">
        <w:rPr>
          <w:sz w:val="16"/>
        </w:rPr>
        <w:t xml:space="preserve">Again, this moment in the normative dimension of the project gives rise to a potential decision point in the trajectory of LAWF. It is a point which, if taken up, would significantly alter the meaning of the project. Moreover, it is a decision point which could further attune the project to the radical character of the design Thing at work in its own constitution. </w:t>
      </w:r>
      <w:r w:rsidRPr="00FC0585">
        <w:rPr>
          <w:rStyle w:val="StyleUnderline"/>
        </w:rPr>
        <w:t xml:space="preserve">Much </w:t>
      </w:r>
      <w:r w:rsidRPr="00093EE0">
        <w:rPr>
          <w:rStyle w:val="Emphasis"/>
        </w:rPr>
        <w:t>hinges</w:t>
      </w:r>
      <w:r w:rsidRPr="00FC0585">
        <w:rPr>
          <w:rStyle w:val="StyleUnderline"/>
        </w:rPr>
        <w:t xml:space="preserve"> upon the operation of </w:t>
      </w:r>
      <w:r w:rsidRPr="00093EE0">
        <w:rPr>
          <w:rStyle w:val="Emphasis"/>
        </w:rPr>
        <w:t>fantasy</w:t>
      </w:r>
      <w:r w:rsidRPr="00093EE0">
        <w:rPr>
          <w:sz w:val="16"/>
        </w:rPr>
        <w:t xml:space="preserve"> at this juncture. </w:t>
      </w:r>
      <w:r w:rsidRPr="00FC0585">
        <w:rPr>
          <w:rStyle w:val="StyleUnderline"/>
        </w:rPr>
        <w:t xml:space="preserve">Fantasy has the potential to </w:t>
      </w:r>
      <w:r w:rsidRPr="00093EE0">
        <w:rPr>
          <w:rStyle w:val="Emphasis"/>
        </w:rPr>
        <w:t>move the meaning</w:t>
      </w:r>
      <w:r w:rsidRPr="00FC0585">
        <w:rPr>
          <w:rStyle w:val="StyleUnderline"/>
        </w:rPr>
        <w:t xml:space="preserve"> of the project either towards</w:t>
      </w:r>
      <w:r w:rsidRPr="00093EE0">
        <w:rPr>
          <w:sz w:val="16"/>
        </w:rPr>
        <w:t xml:space="preserve"> the </w:t>
      </w:r>
      <w:r w:rsidRPr="00093EE0">
        <w:rPr>
          <w:rStyle w:val="Emphasis"/>
        </w:rPr>
        <w:t>coagulation anew</w:t>
      </w:r>
      <w:r w:rsidRPr="00093EE0">
        <w:rPr>
          <w:sz w:val="16"/>
        </w:rPr>
        <w:t xml:space="preserve"> of LAWF’s identity </w:t>
      </w:r>
      <w:r w:rsidRPr="00FC0585">
        <w:rPr>
          <w:rStyle w:val="StyleUnderline"/>
        </w:rPr>
        <w:t xml:space="preserve">or to an </w:t>
      </w:r>
      <w:r w:rsidRPr="00093EE0">
        <w:rPr>
          <w:rStyle w:val="Emphasis"/>
        </w:rPr>
        <w:t>analytically committed engagement</w:t>
      </w:r>
      <w:r w:rsidRPr="00FC0585">
        <w:rPr>
          <w:rStyle w:val="StyleUnderline"/>
        </w:rPr>
        <w:t xml:space="preserve"> with the domain of semblances by which the design Thing manifests</w:t>
      </w:r>
      <w:r w:rsidRPr="00093EE0">
        <w:rPr>
          <w:sz w:val="16"/>
        </w:rPr>
        <w:t xml:space="preserve">. Moreover, </w:t>
      </w:r>
      <w:r w:rsidRPr="00FC0585">
        <w:rPr>
          <w:rStyle w:val="StyleUnderline"/>
        </w:rPr>
        <w:t xml:space="preserve">in terms of the constitution of the subject supposed to design within this situation, fantasy thereby has the potential to </w:t>
      </w:r>
      <w:r w:rsidRPr="00093EE0">
        <w:rPr>
          <w:rStyle w:val="Emphasis"/>
        </w:rPr>
        <w:t>normalise affective attachments</w:t>
      </w:r>
      <w:r w:rsidRPr="00FC0585">
        <w:rPr>
          <w:rStyle w:val="StyleUnderline"/>
        </w:rPr>
        <w:t>, either with the identity of the project</w:t>
      </w:r>
      <w:r w:rsidRPr="00093EE0">
        <w:rPr>
          <w:sz w:val="16"/>
        </w:rPr>
        <w:t xml:space="preserve"> (realised through an orientation of the subject towards the vectors of success/failure around the venture) </w:t>
      </w:r>
      <w:r w:rsidRPr="00FC0585">
        <w:rPr>
          <w:rStyle w:val="StyleUnderline"/>
        </w:rPr>
        <w:t xml:space="preserve">or with the field of decision points which arise in respect of issues whose articulation has been </w:t>
      </w:r>
      <w:r w:rsidRPr="00093EE0">
        <w:rPr>
          <w:rStyle w:val="Emphasis"/>
        </w:rPr>
        <w:t>prohibited</w:t>
      </w:r>
      <w:r w:rsidRPr="00FC0585">
        <w:rPr>
          <w:rStyle w:val="StyleUnderline"/>
        </w:rPr>
        <w:t xml:space="preserve"> by the terms in which the project has come to function</w:t>
      </w:r>
      <w:r w:rsidRPr="00093EE0">
        <w:rPr>
          <w:sz w:val="16"/>
        </w:rPr>
        <w:t xml:space="preserve">. </w:t>
      </w:r>
    </w:p>
    <w:p w:rsidR="00D76CA6" w:rsidRPr="00093EE0" w:rsidRDefault="00D76CA6" w:rsidP="00D76CA6">
      <w:pPr>
        <w:rPr>
          <w:sz w:val="16"/>
        </w:rPr>
      </w:pPr>
      <w:r w:rsidRPr="00093EE0">
        <w:rPr>
          <w:sz w:val="16"/>
        </w:rPr>
        <w:t xml:space="preserve">Towards a politics of the design Thing </w:t>
      </w:r>
    </w:p>
    <w:p w:rsidR="00D76CA6" w:rsidRPr="00093EE0" w:rsidRDefault="00D76CA6" w:rsidP="00D76CA6">
      <w:pPr>
        <w:rPr>
          <w:sz w:val="16"/>
        </w:rPr>
      </w:pPr>
      <w:r w:rsidRPr="00093EE0">
        <w:rPr>
          <w:sz w:val="16"/>
        </w:rPr>
        <w:t xml:space="preserve">Animating this discussion is a question as to how the subject supposed to design might more adequately address the reaction of those hegemonic powers which participatory social design projects might invoke. Four elements of an answer emerge to that question from the case study considered here. The first suggests that </w:t>
      </w:r>
      <w:r w:rsidRPr="00FC0585">
        <w:rPr>
          <w:rStyle w:val="StyleUnderline"/>
        </w:rPr>
        <w:t xml:space="preserve">the </w:t>
      </w:r>
      <w:r w:rsidRPr="00093EE0">
        <w:rPr>
          <w:rStyle w:val="Emphasis"/>
        </w:rPr>
        <w:t>domain of fantasy</w:t>
      </w:r>
      <w:r w:rsidRPr="00FC0585">
        <w:rPr>
          <w:rStyle w:val="StyleUnderline"/>
        </w:rPr>
        <w:t xml:space="preserve">, by which </w:t>
      </w:r>
      <w:r w:rsidRPr="00093EE0">
        <w:rPr>
          <w:rStyle w:val="Emphasis"/>
        </w:rPr>
        <w:t>truth values</w:t>
      </w:r>
      <w:r w:rsidRPr="00FC0585">
        <w:rPr>
          <w:rStyle w:val="StyleUnderline"/>
        </w:rPr>
        <w:t xml:space="preserve"> in such projects are established, </w:t>
      </w:r>
      <w:r w:rsidRPr="00093EE0">
        <w:rPr>
          <w:rStyle w:val="Emphasis"/>
        </w:rPr>
        <w:t>can always be re-scripted</w:t>
      </w:r>
      <w:r w:rsidRPr="00093EE0">
        <w:rPr>
          <w:sz w:val="16"/>
        </w:rPr>
        <w:t xml:space="preserve">. More particularly, </w:t>
      </w:r>
      <w:r w:rsidRPr="00FC0585">
        <w:rPr>
          <w:rStyle w:val="StyleUnderline"/>
        </w:rPr>
        <w:t xml:space="preserve">the polarity of fantasy can be </w:t>
      </w:r>
      <w:r w:rsidRPr="00093EE0">
        <w:rPr>
          <w:rStyle w:val="Emphasis"/>
        </w:rPr>
        <w:t>reversed</w:t>
      </w:r>
      <w:r w:rsidRPr="00093EE0">
        <w:rPr>
          <w:sz w:val="16"/>
        </w:rPr>
        <w:t xml:space="preserve">. To this end, it need not necessarily be the case that it is ‘as if ’ the meaning of a given design project (like the participatory management of the nation’s freshwater) necessarily lies with the proper name given to that endeavour (LAWF). Rather, </w:t>
      </w:r>
      <w:r w:rsidRPr="00FC0585">
        <w:rPr>
          <w:rStyle w:val="StyleUnderline"/>
        </w:rPr>
        <w:t>points of rupture which occur</w:t>
      </w:r>
      <w:r w:rsidRPr="00093EE0">
        <w:rPr>
          <w:sz w:val="16"/>
        </w:rPr>
        <w:t xml:space="preserve"> within the prevailing meaning of the project </w:t>
      </w:r>
      <w:r w:rsidRPr="00FC0585">
        <w:rPr>
          <w:rStyle w:val="StyleUnderline"/>
        </w:rPr>
        <w:t xml:space="preserve">provide </w:t>
      </w:r>
      <w:r w:rsidRPr="00093EE0">
        <w:rPr>
          <w:rStyle w:val="Emphasis"/>
        </w:rPr>
        <w:t>openings</w:t>
      </w:r>
      <w:r w:rsidRPr="00FC0585">
        <w:rPr>
          <w:rStyle w:val="StyleUnderline"/>
        </w:rPr>
        <w:t xml:space="preserve"> for a </w:t>
      </w:r>
      <w:r w:rsidRPr="00093EE0">
        <w:rPr>
          <w:rStyle w:val="Emphasis"/>
        </w:rPr>
        <w:t>mode of analysis</w:t>
      </w:r>
      <w:r w:rsidRPr="00FC0585">
        <w:rPr>
          <w:rStyle w:val="StyleUnderline"/>
        </w:rPr>
        <w:t xml:space="preserve"> to develop which </w:t>
      </w:r>
      <w:r w:rsidRPr="00093EE0">
        <w:rPr>
          <w:rStyle w:val="Emphasis"/>
        </w:rPr>
        <w:t>reverses the polarity</w:t>
      </w:r>
      <w:r w:rsidRPr="00FC0585">
        <w:rPr>
          <w:rStyle w:val="StyleUnderline"/>
        </w:rPr>
        <w:t xml:space="preserve"> of the fantasy</w:t>
      </w:r>
      <w:r w:rsidRPr="00093EE0">
        <w:rPr>
          <w:sz w:val="16"/>
        </w:rPr>
        <w:t xml:space="preserve">: it thereby becomes possible for the meaning of the project to exist ‘as if ’ within those points of rupture; within the field of semblances of the design Thing for which the name of the project is but one (analytically thin) expression. </w:t>
      </w:r>
    </w:p>
    <w:p w:rsidR="00D76CA6" w:rsidRPr="00093EE0" w:rsidRDefault="00D76CA6" w:rsidP="00D76CA6">
      <w:pPr>
        <w:rPr>
          <w:sz w:val="16"/>
        </w:rPr>
      </w:pPr>
      <w:r w:rsidRPr="00093EE0">
        <w:rPr>
          <w:sz w:val="16"/>
        </w:rPr>
        <w:t xml:space="preserve">The second element suggests that </w:t>
      </w:r>
      <w:r w:rsidRPr="00FC0585">
        <w:rPr>
          <w:rStyle w:val="StyleUnderline"/>
        </w:rPr>
        <w:t xml:space="preserve">a </w:t>
      </w:r>
      <w:r w:rsidRPr="00093EE0">
        <w:rPr>
          <w:rStyle w:val="Emphasis"/>
        </w:rPr>
        <w:t>new object</w:t>
      </w:r>
      <w:r w:rsidRPr="00FC0585">
        <w:rPr>
          <w:rStyle w:val="StyleUnderline"/>
        </w:rPr>
        <w:t xml:space="preserve"> emerges</w:t>
      </w:r>
      <w:r w:rsidRPr="00093EE0">
        <w:rPr>
          <w:sz w:val="16"/>
        </w:rPr>
        <w:t xml:space="preserve"> within that field of semblances, and </w:t>
      </w:r>
      <w:r w:rsidRPr="00FC0585">
        <w:rPr>
          <w:rStyle w:val="StyleUnderline"/>
        </w:rPr>
        <w:t xml:space="preserve">upon which </w:t>
      </w:r>
      <w:r w:rsidRPr="00093EE0">
        <w:rPr>
          <w:rStyle w:val="Emphasis"/>
        </w:rPr>
        <w:t>agency</w:t>
      </w:r>
      <w:r w:rsidRPr="00FC0585">
        <w:rPr>
          <w:rStyle w:val="StyleUnderline"/>
        </w:rPr>
        <w:t xml:space="preserve"> can be exercised: a set of decision-making ‘points’. Characterising this set is their capacity to indicate </w:t>
      </w:r>
      <w:r w:rsidRPr="00093EE0">
        <w:rPr>
          <w:rStyle w:val="Emphasis"/>
        </w:rPr>
        <w:t>issues</w:t>
      </w:r>
      <w:r w:rsidRPr="00FC0585">
        <w:rPr>
          <w:rStyle w:val="StyleUnderline"/>
        </w:rPr>
        <w:t xml:space="preserve">, upon which determinations can be made, whose articulation has been </w:t>
      </w:r>
      <w:r w:rsidRPr="00093EE0">
        <w:rPr>
          <w:rStyle w:val="Emphasis"/>
        </w:rPr>
        <w:t>systematically occluded</w:t>
      </w:r>
      <w:r w:rsidRPr="00FC0585">
        <w:rPr>
          <w:rStyle w:val="StyleUnderline"/>
        </w:rPr>
        <w:t xml:space="preserve"> by the terms in which the project has come to function within its constituting field of power</w:t>
      </w:r>
      <w:r w:rsidRPr="00093EE0">
        <w:rPr>
          <w:sz w:val="16"/>
        </w:rPr>
        <w:t xml:space="preserve">. </w:t>
      </w:r>
    </w:p>
    <w:p w:rsidR="00D76CA6" w:rsidRPr="00093EE0" w:rsidRDefault="00D76CA6" w:rsidP="00D76CA6">
      <w:pPr>
        <w:rPr>
          <w:sz w:val="16"/>
        </w:rPr>
      </w:pPr>
      <w:r w:rsidRPr="00093EE0">
        <w:rPr>
          <w:sz w:val="16"/>
        </w:rPr>
        <w:t xml:space="preserve">The third element suggests that such points gain affective gravitas – to command collective thought – to the extent to which that reversal in the polarity of fantasy has been enacted within the production of knowledge by which the project functions. Decision points of this kind stand to generate a new genre of affective investment to the extent to which it has become ‘as if ’ the meaning of the design object lies in the manner by which dialectical differences are negotiated between the semblances by which the project appears. </w:t>
      </w:r>
    </w:p>
    <w:p w:rsidR="00D76CA6" w:rsidRPr="00093EE0" w:rsidRDefault="00D76CA6" w:rsidP="00D76CA6">
      <w:pPr>
        <w:rPr>
          <w:sz w:val="16"/>
        </w:rPr>
      </w:pPr>
      <w:r w:rsidRPr="00093EE0">
        <w:rPr>
          <w:sz w:val="16"/>
        </w:rPr>
        <w:t xml:space="preserve">The fourth element suggests that </w:t>
      </w:r>
      <w:r w:rsidRPr="00FC0585">
        <w:rPr>
          <w:rStyle w:val="StyleUnderline"/>
        </w:rPr>
        <w:t xml:space="preserve">the </w:t>
      </w:r>
      <w:r w:rsidRPr="00093EE0">
        <w:rPr>
          <w:rStyle w:val="Emphasis"/>
        </w:rPr>
        <w:t>key</w:t>
      </w:r>
      <w:r w:rsidRPr="00FC0585">
        <w:rPr>
          <w:rStyle w:val="StyleUnderline"/>
        </w:rPr>
        <w:t xml:space="preserve"> in enacting such a reversal in the operation of fantasy lies with </w:t>
      </w:r>
      <w:r w:rsidRPr="00093EE0">
        <w:rPr>
          <w:rStyle w:val="Emphasis"/>
        </w:rPr>
        <w:t>recognition</w:t>
      </w:r>
      <w:r w:rsidRPr="00FC0585">
        <w:rPr>
          <w:rStyle w:val="StyleUnderline"/>
        </w:rPr>
        <w:t xml:space="preserve"> of the role being played by </w:t>
      </w:r>
      <w:r w:rsidRPr="00093EE0">
        <w:rPr>
          <w:rStyle w:val="Emphasis"/>
        </w:rPr>
        <w:t>disavowal</w:t>
      </w:r>
      <w:r w:rsidRPr="00093EE0">
        <w:rPr>
          <w:sz w:val="16"/>
        </w:rPr>
        <w:t xml:space="preserve"> in the organisational construction of knowledge. </w:t>
      </w:r>
      <w:r w:rsidRPr="00FC0585">
        <w:rPr>
          <w:rStyle w:val="StyleUnderline"/>
        </w:rPr>
        <w:t xml:space="preserve">Where disavowal has become an </w:t>
      </w:r>
      <w:r w:rsidRPr="00093EE0">
        <w:rPr>
          <w:rStyle w:val="Emphasis"/>
        </w:rPr>
        <w:t>established socio-psychical force</w:t>
      </w:r>
      <w:r w:rsidRPr="00FC0585">
        <w:rPr>
          <w:rStyle w:val="StyleUnderline"/>
        </w:rPr>
        <w:t xml:space="preserve"> in the production of thought, the task of </w:t>
      </w:r>
      <w:r w:rsidRPr="00093EE0">
        <w:rPr>
          <w:rStyle w:val="Emphasis"/>
        </w:rPr>
        <w:t>enabling such recognition</w:t>
      </w:r>
      <w:r w:rsidRPr="00FC0585">
        <w:rPr>
          <w:rStyle w:val="StyleUnderline"/>
        </w:rPr>
        <w:t xml:space="preserve"> thereby emerges as an </w:t>
      </w:r>
      <w:r w:rsidRPr="00093EE0">
        <w:rPr>
          <w:rStyle w:val="Emphasis"/>
        </w:rPr>
        <w:t>immediate</w:t>
      </w:r>
      <w:r w:rsidRPr="00093EE0">
        <w:rPr>
          <w:sz w:val="16"/>
        </w:rPr>
        <w:t xml:space="preserve"> organisational </w:t>
      </w:r>
      <w:r w:rsidRPr="00093EE0">
        <w:rPr>
          <w:rStyle w:val="Emphasis"/>
        </w:rPr>
        <w:t>challenge</w:t>
      </w:r>
      <w:r w:rsidRPr="00093EE0">
        <w:rPr>
          <w:sz w:val="16"/>
        </w:rPr>
        <w:t xml:space="preserve"> in the composition of the subject supposed to design. </w:t>
      </w:r>
      <w:r w:rsidRPr="00FC0585">
        <w:rPr>
          <w:rStyle w:val="StyleUnderline"/>
        </w:rPr>
        <w:t>Where achieved</w:t>
      </w:r>
      <w:r w:rsidRPr="00093EE0">
        <w:rPr>
          <w:sz w:val="16"/>
        </w:rPr>
        <w:t xml:space="preserve">, Participatory </w:t>
      </w:r>
      <w:r w:rsidRPr="00FC0585">
        <w:rPr>
          <w:rStyle w:val="StyleUnderline"/>
        </w:rPr>
        <w:t>Design might</w:t>
      </w:r>
      <w:r w:rsidRPr="00093EE0">
        <w:rPr>
          <w:sz w:val="16"/>
        </w:rPr>
        <w:t xml:space="preserve"> indeed </w:t>
      </w:r>
      <w:r w:rsidRPr="00093EE0">
        <w:rPr>
          <w:rStyle w:val="Emphasis"/>
        </w:rPr>
        <w:t>engage directly</w:t>
      </w:r>
      <w:r w:rsidRPr="00FC0585">
        <w:rPr>
          <w:rStyle w:val="StyleUnderline"/>
        </w:rPr>
        <w:t xml:space="preserve"> in the political</w:t>
      </w:r>
      <w:r w:rsidRPr="00093EE0">
        <w:rPr>
          <w:sz w:val="16"/>
        </w:rPr>
        <w:t>.</w:t>
      </w:r>
    </w:p>
    <w:p w:rsidR="00D76CA6" w:rsidRDefault="00D76CA6" w:rsidP="00D76CA6">
      <w:pPr>
        <w:pStyle w:val="Heading4"/>
      </w:pPr>
      <w:r>
        <w:t xml:space="preserve">We explain policy analysis </w:t>
      </w:r>
      <w:r w:rsidRPr="00525E27">
        <w:rPr>
          <w:u w:val="single"/>
        </w:rPr>
        <w:t>better</w:t>
      </w:r>
      <w:r>
        <w:t xml:space="preserve"> than they do – their drive to planning is determined by </w:t>
      </w:r>
      <w:r w:rsidRPr="00525E27">
        <w:rPr>
          <w:u w:val="single"/>
        </w:rPr>
        <w:t>underlying emotions</w:t>
      </w:r>
      <w:r>
        <w:t xml:space="preserve"> and </w:t>
      </w:r>
      <w:r w:rsidRPr="00525E27">
        <w:rPr>
          <w:u w:val="single"/>
        </w:rPr>
        <w:t>unconscious desires</w:t>
      </w:r>
      <w:r>
        <w:t xml:space="preserve"> which we’re winning are violent</w:t>
      </w:r>
    </w:p>
    <w:p w:rsidR="00D76CA6" w:rsidRPr="00344F43" w:rsidRDefault="00D76CA6" w:rsidP="00D76CA6">
      <w:r w:rsidRPr="00344F43">
        <w:rPr>
          <w:rStyle w:val="Style13ptBold"/>
        </w:rPr>
        <w:t>Gunder ‘5</w:t>
      </w:r>
      <w:r>
        <w:t xml:space="preserve">, </w:t>
      </w:r>
      <w:r w:rsidRPr="00344F43">
        <w:t>associate professor in the School of Architecture and Planning at The University of Auckland, and is a past president of the New Zealand Planning Institute. He has a BA, MA and PhD in Planning.</w:t>
      </w:r>
      <w:r>
        <w:t>, (Michael, “</w:t>
      </w:r>
      <w:r w:rsidRPr="00344F43">
        <w:t>Lacan, Planning and Urban Policy Formation</w:t>
      </w:r>
      <w:r>
        <w:t xml:space="preserve">” in </w:t>
      </w:r>
      <w:r w:rsidRPr="00344F43">
        <w:rPr>
          <w:i/>
          <w:iCs/>
        </w:rPr>
        <w:t>Urban Policy and Research</w:t>
      </w:r>
      <w:r>
        <w:t xml:space="preserve"> Volume 23, 2005 - Issue 1) //CHC-DS </w:t>
      </w:r>
      <w:r>
        <w:rPr>
          <w:rFonts w:ascii="Gadugi" w:hAnsi="Gadugi" w:cs="Gadugi"/>
        </w:rPr>
        <w:t>ᓚᘏᗢ</w:t>
      </w:r>
    </w:p>
    <w:p w:rsidR="00D76CA6" w:rsidRPr="00DE0297" w:rsidRDefault="00D76CA6" w:rsidP="00D76CA6">
      <w:pPr>
        <w:rPr>
          <w:sz w:val="14"/>
          <w:szCs w:val="14"/>
        </w:rPr>
      </w:pPr>
      <w:r w:rsidRPr="00DE0297">
        <w:rPr>
          <w:sz w:val="14"/>
          <w:szCs w:val="14"/>
        </w:rPr>
        <w:t xml:space="preserve">The </w:t>
      </w:r>
      <w:r w:rsidRPr="00DE0297">
        <w:rPr>
          <w:rStyle w:val="StyleUnderline"/>
        </w:rPr>
        <w:t>theoretical and practical understanding of language games and discourse formation</w:t>
      </w:r>
      <w:r w:rsidRPr="00DE0297">
        <w:rPr>
          <w:sz w:val="14"/>
          <w:szCs w:val="14"/>
        </w:rPr>
        <w:t xml:space="preserve">, </w:t>
      </w:r>
      <w:r w:rsidRPr="00DE0297">
        <w:rPr>
          <w:rStyle w:val="StyleUnderline"/>
        </w:rPr>
        <w:t>as well as insight</w:t>
      </w:r>
      <w:r w:rsidRPr="00DE0297">
        <w:rPr>
          <w:sz w:val="14"/>
          <w:szCs w:val="14"/>
        </w:rPr>
        <w:t xml:space="preserve"> into </w:t>
      </w:r>
      <w:r w:rsidRPr="00DE0297">
        <w:rPr>
          <w:rStyle w:val="StyleUnderline"/>
        </w:rPr>
        <w:t>their underlying ideological value frames</w:t>
      </w:r>
      <w:r w:rsidRPr="00DE0297">
        <w:rPr>
          <w:sz w:val="14"/>
          <w:szCs w:val="14"/>
        </w:rPr>
        <w:t xml:space="preserve">, </w:t>
      </w:r>
      <w:r w:rsidRPr="00DE0297">
        <w:rPr>
          <w:rStyle w:val="StyleUnderline"/>
        </w:rPr>
        <w:t xml:space="preserve">is core to understanding how our </w:t>
      </w:r>
      <w:r w:rsidRPr="00DE0297">
        <w:rPr>
          <w:rStyle w:val="Emphasis"/>
        </w:rPr>
        <w:t>perceptions of urban realities are formed</w:t>
      </w:r>
      <w:r w:rsidRPr="00DE0297">
        <w:rPr>
          <w:sz w:val="14"/>
          <w:szCs w:val="14"/>
        </w:rPr>
        <w:t xml:space="preserve">; and, </w:t>
      </w:r>
      <w:r w:rsidRPr="00DE0297">
        <w:rPr>
          <w:rStyle w:val="StyleUnderline"/>
        </w:rPr>
        <w:t>specifically</w:t>
      </w:r>
      <w:r w:rsidRPr="00DE0297">
        <w:rPr>
          <w:sz w:val="14"/>
          <w:szCs w:val="14"/>
        </w:rPr>
        <w:t xml:space="preserve">, how </w:t>
      </w:r>
      <w:r w:rsidRPr="00DE0297">
        <w:rPr>
          <w:rStyle w:val="StyleUnderline"/>
        </w:rPr>
        <w:t>urban policy formulation is developed, shaped and implemented</w:t>
      </w:r>
      <w:r w:rsidRPr="00DE0297">
        <w:rPr>
          <w:sz w:val="14"/>
          <w:szCs w:val="14"/>
        </w:rPr>
        <w:t xml:space="preserve"> (Schön &amp; Rein, 1994; Gunder, 2003b; Sandercock, 2003a). As Bounds (2003, p. 249) observes “at any point in time </w:t>
      </w:r>
      <w:r w:rsidRPr="00DE0297">
        <w:rPr>
          <w:rStyle w:val="StyleUnderline"/>
        </w:rPr>
        <w:t>planning will be dominated by a particular discourse, and this discourse will favour the interests of particular groups</w:t>
      </w:r>
      <w:r w:rsidRPr="00DE0297">
        <w:rPr>
          <w:sz w:val="14"/>
          <w:szCs w:val="14"/>
        </w:rPr>
        <w:t>”. This critical awareness is most probably pivotal to the significance of Habermasian communicative theory and its often contrary stance, that of Foucaultian governmentality and power/knowledge relationships, in recent planning theory and related urban policy analyses (Flyvbjerg, 1998a; Hillier, 2002, 2003; Gunder, 2003a).</w:t>
      </w:r>
    </w:p>
    <w:p w:rsidR="00D76CA6" w:rsidRPr="00DE0297" w:rsidRDefault="00D76CA6" w:rsidP="00D76CA6">
      <w:pPr>
        <w:rPr>
          <w:sz w:val="14"/>
          <w:szCs w:val="14"/>
        </w:rPr>
      </w:pPr>
      <w:r w:rsidRPr="00DE0297">
        <w:rPr>
          <w:sz w:val="14"/>
          <w:szCs w:val="14"/>
        </w:rPr>
        <w:t>Habermas and Foucault provide great insight and explanation (Foucault, 1970, 1981, 1998, 2000, p. 358; Habermas, 1984; 1987a, b; Hoy &amp; McCarthy, 1994). Both sets of discourse-oriented critical theories are largely concerned with human rationality and/or disciplinary systems of practice. They explain how these rationalities and practices either may ideally be induced or have genealogically evolved through contingency and agency as seldom questioned cultural imperatives. Yet they, at best, only partially engage and provide understanding of the alternate side of the human condition—irrationality and emotion. These ‘illogical’ human states are principally addressed by Habermas as an impediment to rational mediation in speech acts (although normative feelings are considered a valid concern), or by Foucault as failures within self-regulating subjects to normalise themselves. These are, as a consequence, dysfunctional subjects in need of human disciplinary practices of arbitrarily evolved standardisation and control (Rose, 1998).</w:t>
      </w:r>
    </w:p>
    <w:p w:rsidR="00D76CA6" w:rsidRPr="00DE0297" w:rsidRDefault="00D76CA6" w:rsidP="00D76CA6">
      <w:pPr>
        <w:rPr>
          <w:sz w:val="14"/>
          <w:szCs w:val="14"/>
        </w:rPr>
      </w:pPr>
      <w:r w:rsidRPr="00DE0297">
        <w:rPr>
          <w:sz w:val="14"/>
          <w:szCs w:val="14"/>
        </w:rPr>
        <w:t xml:space="preserve">Yet </w:t>
      </w:r>
      <w:r w:rsidRPr="00DE0297">
        <w:rPr>
          <w:rStyle w:val="Emphasis"/>
        </w:rPr>
        <w:t>planning</w:t>
      </w:r>
      <w:r w:rsidRPr="00DE0297">
        <w:rPr>
          <w:sz w:val="14"/>
          <w:szCs w:val="14"/>
        </w:rPr>
        <w:t xml:space="preserve"> and urban </w:t>
      </w:r>
      <w:r w:rsidRPr="00DE0297">
        <w:rPr>
          <w:rStyle w:val="Emphasis"/>
        </w:rPr>
        <w:t>policy discourses</w:t>
      </w:r>
      <w:r w:rsidRPr="00DE0297">
        <w:rPr>
          <w:sz w:val="14"/>
          <w:szCs w:val="14"/>
        </w:rPr>
        <w:t xml:space="preserve"> “</w:t>
      </w:r>
      <w:r w:rsidRPr="00DE0297">
        <w:rPr>
          <w:rStyle w:val="StyleUnderline"/>
        </w:rPr>
        <w:t>are often about</w:t>
      </w:r>
      <w:r w:rsidRPr="00DE0297">
        <w:rPr>
          <w:sz w:val="14"/>
          <w:szCs w:val="14"/>
        </w:rPr>
        <w:t xml:space="preserve"> (or inspired by) </w:t>
      </w:r>
      <w:r w:rsidRPr="00DE0297">
        <w:rPr>
          <w:rStyle w:val="StyleUnderline"/>
        </w:rPr>
        <w:t xml:space="preserve">powerful </w:t>
      </w:r>
      <w:r w:rsidRPr="00DE0297">
        <w:rPr>
          <w:rStyle w:val="Emphasis"/>
        </w:rPr>
        <w:t>memories</w:t>
      </w:r>
      <w:r w:rsidRPr="00DE0297">
        <w:rPr>
          <w:rStyle w:val="StyleUnderline"/>
        </w:rPr>
        <w:t xml:space="preserve">, deep </w:t>
      </w:r>
      <w:r w:rsidRPr="00DE0297">
        <w:rPr>
          <w:rStyle w:val="Emphasis"/>
        </w:rPr>
        <w:t>fears</w:t>
      </w:r>
      <w:r w:rsidRPr="00DE0297">
        <w:rPr>
          <w:rStyle w:val="StyleUnderline"/>
        </w:rPr>
        <w:t xml:space="preserve">, passionate </w:t>
      </w:r>
      <w:r w:rsidRPr="00DE0297">
        <w:rPr>
          <w:rStyle w:val="Emphasis"/>
        </w:rPr>
        <w:t>hopes</w:t>
      </w:r>
      <w:r w:rsidRPr="00DE0297">
        <w:rPr>
          <w:rStyle w:val="StyleUnderline"/>
        </w:rPr>
        <w:t xml:space="preserve">, intense </w:t>
      </w:r>
      <w:r w:rsidRPr="00DE0297">
        <w:rPr>
          <w:rStyle w:val="Emphasis"/>
        </w:rPr>
        <w:t>angers</w:t>
      </w:r>
      <w:r w:rsidRPr="00DE0297">
        <w:rPr>
          <w:rStyle w:val="StyleUnderline"/>
        </w:rPr>
        <w:t xml:space="preserve">, and visionary </w:t>
      </w:r>
      <w:r w:rsidRPr="00DE0297">
        <w:rPr>
          <w:rStyle w:val="Emphasis"/>
        </w:rPr>
        <w:t>dreams</w:t>
      </w:r>
      <w:r w:rsidRPr="00DE0297">
        <w:rPr>
          <w:sz w:val="14"/>
          <w:szCs w:val="14"/>
        </w:rPr>
        <w:t xml:space="preserve">, </w:t>
      </w:r>
      <w:r w:rsidRPr="00DE0297">
        <w:rPr>
          <w:rStyle w:val="StyleUnderline"/>
        </w:rPr>
        <w:t>and it is the emotions that give good stories their power</w:t>
      </w:r>
      <w:r w:rsidRPr="00DE0297">
        <w:rPr>
          <w:sz w:val="14"/>
          <w:szCs w:val="14"/>
        </w:rPr>
        <w:t xml:space="preserve">” (Throgmorton, 2003, p. 128). </w:t>
      </w:r>
      <w:r w:rsidRPr="00DE0297">
        <w:rPr>
          <w:rStyle w:val="StyleUnderline"/>
        </w:rPr>
        <w:t xml:space="preserve">These emotive planning discourses affect and shape our attention as to what is important and as to what requires our collective action by often </w:t>
      </w:r>
      <w:r w:rsidRPr="00DE0297">
        <w:rPr>
          <w:rStyle w:val="Emphasis"/>
        </w:rPr>
        <w:t>drawing on our most</w:t>
      </w:r>
      <w:r w:rsidRPr="00DE0297">
        <w:rPr>
          <w:rStyle w:val="StyleUnderline"/>
        </w:rPr>
        <w:t xml:space="preserve"> powerful feelings and </w:t>
      </w:r>
      <w:r w:rsidRPr="00DE0297">
        <w:rPr>
          <w:rStyle w:val="Emphasis"/>
        </w:rPr>
        <w:t>unconscious desires</w:t>
      </w:r>
      <w:r w:rsidRPr="00DE0297">
        <w:rPr>
          <w:sz w:val="14"/>
          <w:szCs w:val="14"/>
        </w:rPr>
        <w:t xml:space="preserve"> (Gunder, 2003b; Allmendinger &amp; Gunder, 2005; Hillier &amp; Gunder, in press). As Kristeva (2000) observes it is the emotive dramas of subjectivity, identity and personal desires, which give rise to and provide cause for our strongest actions that induce community or societal defiance, revolt and change.</w:t>
      </w:r>
    </w:p>
    <w:p w:rsidR="00D76CA6" w:rsidRPr="00DE0297" w:rsidRDefault="00D76CA6" w:rsidP="00D76CA6">
      <w:pPr>
        <w:rPr>
          <w:rStyle w:val="StyleUnderline"/>
        </w:rPr>
      </w:pPr>
      <w:r w:rsidRPr="00DE0297">
        <w:rPr>
          <w:sz w:val="14"/>
          <w:szCs w:val="14"/>
        </w:rPr>
        <w:t xml:space="preserve">The </w:t>
      </w:r>
      <w:r w:rsidRPr="00DE0297">
        <w:rPr>
          <w:rStyle w:val="StyleUnderline"/>
        </w:rPr>
        <w:t>contemporary planning and</w:t>
      </w:r>
      <w:r w:rsidRPr="00DE0297">
        <w:rPr>
          <w:sz w:val="14"/>
          <w:szCs w:val="14"/>
        </w:rPr>
        <w:t xml:space="preserve"> urban </w:t>
      </w:r>
      <w:r w:rsidRPr="00DE0297">
        <w:rPr>
          <w:rStyle w:val="StyleUnderline"/>
        </w:rPr>
        <w:t>policy literature</w:t>
      </w:r>
      <w:r w:rsidRPr="00DE0297">
        <w:rPr>
          <w:sz w:val="14"/>
          <w:szCs w:val="14"/>
        </w:rPr>
        <w:t xml:space="preserve"> </w:t>
      </w:r>
      <w:r w:rsidRPr="00DE0297">
        <w:rPr>
          <w:rStyle w:val="Emphasis"/>
        </w:rPr>
        <w:t>lacks recognition</w:t>
      </w:r>
      <w:r w:rsidRPr="00DE0297">
        <w:rPr>
          <w:sz w:val="14"/>
          <w:szCs w:val="14"/>
        </w:rPr>
        <w:t xml:space="preserve"> that there is a need </w:t>
      </w:r>
      <w:r w:rsidRPr="00DE0297">
        <w:rPr>
          <w:rStyle w:val="StyleUnderline"/>
        </w:rPr>
        <w:t>to understand both “language and a process of emotional involvement, of embodiment”, in planning processes</w:t>
      </w:r>
      <w:r w:rsidRPr="00DE0297">
        <w:rPr>
          <w:sz w:val="14"/>
          <w:szCs w:val="14"/>
        </w:rPr>
        <w:t xml:space="preserve">; this is particularly so, as “many </w:t>
      </w:r>
      <w:r w:rsidRPr="00DE0297">
        <w:rPr>
          <w:rStyle w:val="StyleUnderline"/>
        </w:rPr>
        <w:t>planning disputes are about relationships, and therefore emotions, rather than [just] conflicts over resources</w:t>
      </w:r>
      <w:r w:rsidRPr="00DE0297">
        <w:rPr>
          <w:sz w:val="14"/>
          <w:szCs w:val="14"/>
        </w:rPr>
        <w:t xml:space="preserve">” (Sandercock, 2004, p. 139). Sandercock (2003b, p. 322) asserts that </w:t>
      </w:r>
      <w:r w:rsidRPr="00DE0297">
        <w:rPr>
          <w:rStyle w:val="StyleUnderline"/>
        </w:rPr>
        <w:t>effective</w:t>
      </w:r>
      <w:r w:rsidRPr="00DE0297">
        <w:rPr>
          <w:sz w:val="14"/>
          <w:szCs w:val="14"/>
        </w:rPr>
        <w:t xml:space="preserve"> urban </w:t>
      </w:r>
      <w:r w:rsidRPr="00DE0297">
        <w:rPr>
          <w:rStyle w:val="StyleUnderline"/>
        </w:rPr>
        <w:t>policy development needs to understand and work with the emotions that drive ethnic and other forms of</w:t>
      </w:r>
      <w:r w:rsidRPr="00DE0297">
        <w:rPr>
          <w:sz w:val="14"/>
          <w:szCs w:val="14"/>
        </w:rPr>
        <w:t xml:space="preserve"> urban </w:t>
      </w:r>
      <w:r w:rsidRPr="00DE0297">
        <w:rPr>
          <w:rStyle w:val="StyleUnderline"/>
        </w:rPr>
        <w:t>conflict</w:t>
      </w:r>
      <w:r w:rsidRPr="00DE0297">
        <w:rPr>
          <w:sz w:val="14"/>
          <w:szCs w:val="14"/>
        </w:rPr>
        <w:t xml:space="preserve">. This article suggests that to begin </w:t>
      </w:r>
      <w:r w:rsidRPr="00DE0297">
        <w:rPr>
          <w:rStyle w:val="StyleUnderline"/>
        </w:rPr>
        <w:t xml:space="preserve">to resolve the emotional dimension of </w:t>
      </w:r>
      <w:r w:rsidRPr="00DE0297">
        <w:rPr>
          <w:sz w:val="14"/>
          <w:szCs w:val="14"/>
        </w:rPr>
        <w:t xml:space="preserve">urban </w:t>
      </w:r>
      <w:r w:rsidRPr="00DE0297">
        <w:rPr>
          <w:rStyle w:val="StyleUnderline"/>
        </w:rPr>
        <w:t>policy formulation</w:t>
      </w:r>
      <w:r w:rsidRPr="00DE0297">
        <w:rPr>
          <w:sz w:val="14"/>
          <w:szCs w:val="14"/>
        </w:rPr>
        <w:t xml:space="preserve"> and its implementation </w:t>
      </w:r>
      <w:r w:rsidRPr="00DE0297">
        <w:rPr>
          <w:rStyle w:val="StyleUnderline"/>
        </w:rPr>
        <w:t>requires</w:t>
      </w:r>
      <w:r w:rsidRPr="00DE0297">
        <w:rPr>
          <w:sz w:val="14"/>
          <w:szCs w:val="14"/>
        </w:rPr>
        <w:t xml:space="preserve"> an understanding of the human subject, </w:t>
      </w:r>
      <w:r w:rsidRPr="00DE0297">
        <w:rPr>
          <w:rStyle w:val="StyleUnderline"/>
        </w:rPr>
        <w:t xml:space="preserve">an understanding that considers both what the subject can assert in language and what cannot be fully articulated, especially </w:t>
      </w:r>
      <w:r w:rsidRPr="00DE0297">
        <w:rPr>
          <w:rStyle w:val="Emphasis"/>
        </w:rPr>
        <w:t>the subject's</w:t>
      </w:r>
      <w:r w:rsidRPr="00DE0297">
        <w:rPr>
          <w:rStyle w:val="StyleUnderline"/>
        </w:rPr>
        <w:t xml:space="preserve"> conscious and </w:t>
      </w:r>
      <w:r w:rsidRPr="00DE0297">
        <w:rPr>
          <w:rStyle w:val="Emphasis"/>
        </w:rPr>
        <w:t>unconscious fears and desires</w:t>
      </w:r>
      <w:r w:rsidRPr="00DE0297">
        <w:rPr>
          <w:rStyle w:val="StyleUnderline"/>
        </w:rPr>
        <w:t>.</w:t>
      </w:r>
    </w:p>
    <w:p w:rsidR="00D76CA6" w:rsidRPr="00DE0297" w:rsidRDefault="00D76CA6" w:rsidP="00D76CA6">
      <w:pPr>
        <w:rPr>
          <w:rStyle w:val="StyleUnderline"/>
        </w:rPr>
      </w:pPr>
      <w:r w:rsidRPr="00DE0297">
        <w:rPr>
          <w:sz w:val="14"/>
          <w:szCs w:val="14"/>
        </w:rPr>
        <w:t xml:space="preserve">Jacques </w:t>
      </w:r>
      <w:r w:rsidRPr="00DE0297">
        <w:rPr>
          <w:rStyle w:val="StyleUnderline"/>
        </w:rPr>
        <w:t>Lacan</w:t>
      </w:r>
      <w:r w:rsidRPr="00DE0297">
        <w:rPr>
          <w:sz w:val="14"/>
          <w:szCs w:val="14"/>
        </w:rPr>
        <w:t xml:space="preserve"> (1988a, b, 1992, 1994, 1998, 2002, 2003) </w:t>
      </w:r>
      <w:r w:rsidRPr="00DE0297">
        <w:rPr>
          <w:rStyle w:val="StyleUnderline"/>
        </w:rPr>
        <w:t>provides such an understanding</w:t>
      </w:r>
      <w:r w:rsidRPr="00DE0297">
        <w:rPr>
          <w:sz w:val="14"/>
          <w:szCs w:val="14"/>
        </w:rPr>
        <w:t xml:space="preserve">. This work will draw on Lacanian derived theory to explain how urban </w:t>
      </w:r>
      <w:r w:rsidRPr="00DE0297">
        <w:rPr>
          <w:rStyle w:val="StyleUnderline"/>
        </w:rPr>
        <w:t>policy narratives are often initially taken to unconscious heart by the policy planner and then prescribed onto the ‘planned’ public.</w:t>
      </w:r>
      <w:r w:rsidRPr="00DE0297">
        <w:rPr>
          <w:sz w:val="14"/>
          <w:szCs w:val="14"/>
        </w:rPr>
        <w:t xml:space="preserve"> Further, this article will assert that </w:t>
      </w:r>
      <w:r w:rsidRPr="00DE0297">
        <w:rPr>
          <w:rStyle w:val="Emphasis"/>
        </w:rPr>
        <w:t>these narratives</w:t>
      </w:r>
      <w:r w:rsidRPr="00DE0297">
        <w:rPr>
          <w:sz w:val="14"/>
          <w:szCs w:val="14"/>
        </w:rPr>
        <w:t xml:space="preserve">, or knowledges, </w:t>
      </w:r>
      <w:r w:rsidRPr="00DE0297">
        <w:rPr>
          <w:rStyle w:val="Emphasis"/>
        </w:rPr>
        <w:t>are</w:t>
      </w:r>
      <w:r w:rsidRPr="00DE0297">
        <w:rPr>
          <w:sz w:val="14"/>
          <w:szCs w:val="14"/>
        </w:rPr>
        <w:t xml:space="preserve"> often </w:t>
      </w:r>
      <w:r w:rsidRPr="00DE0297">
        <w:rPr>
          <w:rStyle w:val="Emphasis"/>
        </w:rPr>
        <w:t>utterances of fantasy and desire</w:t>
      </w:r>
      <w:r w:rsidRPr="00DE0297">
        <w:rPr>
          <w:rStyle w:val="StyleUnderline"/>
        </w:rPr>
        <w:t>—ideological belief—that include emotive rhetoric in their articulation as to what is desired, rather than being pure statements derived from</w:t>
      </w:r>
      <w:r w:rsidRPr="00DE0297">
        <w:rPr>
          <w:sz w:val="14"/>
          <w:szCs w:val="14"/>
        </w:rPr>
        <w:t xml:space="preserve">, or asserting, </w:t>
      </w:r>
      <w:r w:rsidRPr="00DE0297">
        <w:rPr>
          <w:rStyle w:val="StyleUnderline"/>
        </w:rPr>
        <w:t>empirical fact as scientifically tested knowledge</w:t>
      </w:r>
      <w:r w:rsidRPr="00DE0297">
        <w:rPr>
          <w:sz w:val="14"/>
          <w:szCs w:val="14"/>
        </w:rPr>
        <w:t xml:space="preserve">. The following sections will suggest that Lacanian theoretical insight provides explanation as to why diverse actors in urban policy formation often act as they do; and, in particular, how and why these actors gain identification with particular beliefs, values and desires as to what the future city ought to be. This article suggests that Lacanian theory may help us to better understand planning and urban </w:t>
      </w:r>
      <w:r w:rsidRPr="00DE0297">
        <w:rPr>
          <w:rStyle w:val="StyleUnderline"/>
        </w:rPr>
        <w:t>policy development</w:t>
      </w:r>
      <w:r w:rsidRPr="00DE0297">
        <w:rPr>
          <w:sz w:val="14"/>
          <w:szCs w:val="14"/>
        </w:rPr>
        <w:t xml:space="preserve"> and, </w:t>
      </w:r>
      <w:r w:rsidRPr="00DE0297">
        <w:rPr>
          <w:rStyle w:val="StyleUnderline"/>
        </w:rPr>
        <w:t>in</w:t>
      </w:r>
      <w:r w:rsidRPr="00DE0297">
        <w:rPr>
          <w:sz w:val="14"/>
          <w:szCs w:val="14"/>
        </w:rPr>
        <w:t xml:space="preserve"> particular, </w:t>
      </w:r>
      <w:r w:rsidRPr="00DE0297">
        <w:rPr>
          <w:rStyle w:val="StyleUnderline"/>
        </w:rPr>
        <w:t>the role that desire and</w:t>
      </w:r>
      <w:r w:rsidRPr="00DE0297">
        <w:rPr>
          <w:sz w:val="14"/>
          <w:szCs w:val="14"/>
        </w:rPr>
        <w:t xml:space="preserve"> its resultant construct—</w:t>
      </w:r>
      <w:r w:rsidRPr="00DE0297">
        <w:rPr>
          <w:rStyle w:val="StyleUnderline"/>
        </w:rPr>
        <w:t>fantasy</w:t>
      </w:r>
      <w:r w:rsidRPr="00DE0297">
        <w:rPr>
          <w:sz w:val="14"/>
          <w:szCs w:val="14"/>
        </w:rPr>
        <w:t>—</w:t>
      </w:r>
      <w:r w:rsidRPr="00DE0297">
        <w:rPr>
          <w:rStyle w:val="StyleUnderline"/>
        </w:rPr>
        <w:t>play</w:t>
      </w:r>
      <w:r w:rsidRPr="00DE0297">
        <w:rPr>
          <w:sz w:val="14"/>
          <w:szCs w:val="14"/>
        </w:rPr>
        <w:t xml:space="preserve">s </w:t>
      </w:r>
      <w:r w:rsidRPr="00DE0297">
        <w:rPr>
          <w:rStyle w:val="StyleUnderline"/>
        </w:rPr>
        <w:t>in shaping public policy.</w:t>
      </w:r>
    </w:p>
    <w:p w:rsidR="00D76CA6" w:rsidRPr="00F74195" w:rsidRDefault="00D76CA6" w:rsidP="00D76CA6"/>
    <w:p w:rsidR="00556239" w:rsidRDefault="00556239" w:rsidP="00556239">
      <w:pPr>
        <w:pStyle w:val="Heading2"/>
      </w:pPr>
      <w:r>
        <w:t>Links</w:t>
      </w:r>
    </w:p>
    <w:p w:rsidR="00F74195" w:rsidRDefault="00F74195" w:rsidP="00556239">
      <w:pPr>
        <w:pStyle w:val="Heading3"/>
      </w:pPr>
      <w:r>
        <w:t>Link—Climate Change</w:t>
      </w:r>
    </w:p>
    <w:p w:rsidR="00F74195" w:rsidRPr="004C14F6" w:rsidRDefault="00F74195" w:rsidP="00F74195">
      <w:pPr>
        <w:pStyle w:val="Heading4"/>
      </w:pPr>
      <w:r>
        <w:t>The aff is a paranoid approach to nature, attempt to dominate nature and bring it under our control fosters a culture of perversion</w:t>
      </w:r>
    </w:p>
    <w:p w:rsidR="00F74195" w:rsidRPr="001C316B" w:rsidRDefault="00F74195" w:rsidP="00F74195">
      <w:r w:rsidRPr="001D72AF">
        <w:rPr>
          <w:rStyle w:val="Style13ptBold"/>
        </w:rPr>
        <w:t>Dodds 11</w:t>
      </w:r>
      <w:r>
        <w:t xml:space="preserve"> (Joseph, lectures in various courses in psychology and psychoanalysis at the University of New York in Prague and at Charles University's CIEE Study Center. He is a candidate member of the Czech Psychoanalytical Society (IPA) and works as a psychotherapist at Terapie.Info and in private practice, Psychoanalysis and Ecology at the Edge of Chaos, published 2011, by Routledge//Smarx AST)</w:t>
      </w:r>
    </w:p>
    <w:p w:rsidR="00F74195" w:rsidRPr="001C316B" w:rsidRDefault="00F74195" w:rsidP="00F74195">
      <w:pPr>
        <w:rPr>
          <w:sz w:val="16"/>
        </w:rPr>
      </w:pPr>
      <w:r w:rsidRPr="001C316B">
        <w:rPr>
          <w:rStyle w:val="StyleUnderline"/>
        </w:rPr>
        <w:t>We have</w:t>
      </w:r>
      <w:r w:rsidRPr="001C316B">
        <w:rPr>
          <w:sz w:val="16"/>
        </w:rPr>
        <w:t xml:space="preserve"> already </w:t>
      </w:r>
      <w:r w:rsidRPr="001C316B">
        <w:rPr>
          <w:rStyle w:val="StyleUnderline"/>
        </w:rPr>
        <w:t>looked at Western civilization's</w:t>
      </w:r>
      <w:r w:rsidRPr="001C316B">
        <w:rPr>
          <w:sz w:val="16"/>
        </w:rPr>
        <w:t xml:space="preserve"> basically</w:t>
      </w:r>
      <w:r w:rsidRPr="001C316B">
        <w:rPr>
          <w:rStyle w:val="Emphasis"/>
        </w:rPr>
        <w:t xml:space="preserve"> paranoid</w:t>
      </w:r>
      <w:r w:rsidRPr="001C316B">
        <w:rPr>
          <w:sz w:val="16"/>
        </w:rPr>
        <w:t xml:space="preserve"> </w:t>
      </w:r>
      <w:r w:rsidRPr="001C316B">
        <w:rPr>
          <w:rStyle w:val="StyleUnderline"/>
        </w:rPr>
        <w:t>approach to nature, and we have seen a number of paranoid conspiracies around</w:t>
      </w:r>
      <w:r w:rsidRPr="001C316B">
        <w:rPr>
          <w:sz w:val="16"/>
        </w:rPr>
        <w:t xml:space="preserve"> the </w:t>
      </w:r>
      <w:r w:rsidRPr="001C316B">
        <w:rPr>
          <w:rStyle w:val="StyleUnderline"/>
        </w:rPr>
        <w:t>climate change</w:t>
      </w:r>
      <w:r w:rsidRPr="001C316B">
        <w:rPr>
          <w:sz w:val="16"/>
        </w:rPr>
        <w:t xml:space="preserve"> issue which at least create a clearly identifiable enemy. In this situation </w:t>
      </w:r>
      <w:r w:rsidRPr="001C316B">
        <w:rPr>
          <w:rStyle w:val="StyleUnderline"/>
        </w:rPr>
        <w:t>the `bad sadistic enemy is fought against</w:t>
      </w:r>
      <w:r w:rsidRPr="001C316B">
        <w:rPr>
          <w:sz w:val="16"/>
        </w:rPr>
        <w:t xml:space="preserve">, not in the solitary isolation of the unconscious inner world, </w:t>
      </w:r>
      <w:r w:rsidRPr="001C316B">
        <w:rPr>
          <w:rStyle w:val="StyleUnderline"/>
        </w:rPr>
        <w:t>but in co-operation with comrades-in-arms in real</w:t>
      </w:r>
      <w:r w:rsidRPr="001C316B">
        <w:rPr>
          <w:sz w:val="16"/>
        </w:rPr>
        <w:t xml:space="preserve"> </w:t>
      </w:r>
      <w:r w:rsidRPr="001C316B">
        <w:rPr>
          <w:rStyle w:val="StyleUnderline"/>
        </w:rPr>
        <w:t>life', where `objective fear may be more readily coped with than phantasy persecution</w:t>
      </w:r>
      <w:r w:rsidRPr="001C316B">
        <w:rPr>
          <w:sz w:val="16"/>
        </w:rPr>
        <w:t xml:space="preserve">' (Jaques 1955, cited in Klein, Heimann &amp; Money-Kyrle 1955: 483). </w:t>
      </w:r>
      <w:r w:rsidRPr="001C316B">
        <w:rPr>
          <w:rStyle w:val="StyleUnderline"/>
        </w:rPr>
        <w:t xml:space="preserve">The </w:t>
      </w:r>
      <w:r w:rsidRPr="001C316B">
        <w:rPr>
          <w:sz w:val="16"/>
        </w:rPr>
        <w:t>`</w:t>
      </w:r>
      <w:r w:rsidRPr="001C316B">
        <w:rPr>
          <w:rStyle w:val="Emphasis"/>
        </w:rPr>
        <w:t xml:space="preserve">apocalyptic' </w:t>
      </w:r>
      <w:r w:rsidRPr="001C316B">
        <w:rPr>
          <w:rStyle w:val="StyleUnderline"/>
        </w:rPr>
        <w:t xml:space="preserve">threat of climate change </w:t>
      </w:r>
      <w:r w:rsidRPr="001C316B">
        <w:rPr>
          <w:sz w:val="16"/>
        </w:rPr>
        <w:t xml:space="preserve">may </w:t>
      </w:r>
      <w:r w:rsidRPr="001C316B">
        <w:rPr>
          <w:rStyle w:val="StyleUnderline"/>
        </w:rPr>
        <w:t xml:space="preserve">lead to extremely primitive persecutory anxieties and therefore the employment of psychotic defences </w:t>
      </w:r>
      <w:r w:rsidRPr="001C316B">
        <w:rPr>
          <w:sz w:val="16"/>
        </w:rPr>
        <w:t>(splitting, disavowal, massive projective identification). According to Jordan</w:t>
      </w:r>
      <w:r w:rsidRPr="001C316B">
        <w:rPr>
          <w:rStyle w:val="StyleUnderline"/>
        </w:rPr>
        <w:t>: We are in a paranoid-schizoid place in relation to the environment in that</w:t>
      </w:r>
      <w:r w:rsidRPr="001C316B">
        <w:rPr>
          <w:sz w:val="16"/>
        </w:rPr>
        <w:t xml:space="preserve"> </w:t>
      </w:r>
      <w:r w:rsidRPr="001C316B">
        <w:rPr>
          <w:rStyle w:val="Emphasis"/>
        </w:rPr>
        <w:t>we are not in relation to it</w:t>
      </w:r>
      <w:r w:rsidRPr="001C316B">
        <w:rPr>
          <w:sz w:val="16"/>
        </w:rPr>
        <w:t xml:space="preserve">. </w:t>
      </w:r>
      <w:r w:rsidRPr="001C316B">
        <w:rPr>
          <w:rStyle w:val="StyleUnderline"/>
        </w:rPr>
        <w:t>This is</w:t>
      </w:r>
      <w:r w:rsidRPr="001C316B">
        <w:rPr>
          <w:sz w:val="16"/>
        </w:rPr>
        <w:t xml:space="preserve"> an attempt </w:t>
      </w:r>
      <w:r w:rsidRPr="001C316B">
        <w:rPr>
          <w:rStyle w:val="StyleUnderline"/>
        </w:rPr>
        <w:t>to preserve some</w:t>
      </w:r>
      <w:r w:rsidRPr="001C316B">
        <w:rPr>
          <w:sz w:val="16"/>
        </w:rPr>
        <w:t xml:space="preserve"> desperately needed </w:t>
      </w:r>
      <w:r w:rsidRPr="001C316B">
        <w:rPr>
          <w:rStyle w:val="StyleUnderline"/>
        </w:rPr>
        <w:t>sense of invulnerability in the face of impending</w:t>
      </w:r>
      <w:r w:rsidRPr="001C316B">
        <w:rPr>
          <w:sz w:val="16"/>
        </w:rPr>
        <w:t xml:space="preserve"> </w:t>
      </w:r>
      <w:r w:rsidRPr="001C316B">
        <w:rPr>
          <w:rStyle w:val="Emphasis"/>
        </w:rPr>
        <w:t>environmental catastrophe</w:t>
      </w:r>
      <w:r w:rsidRPr="001C316B">
        <w:rPr>
          <w:sz w:val="16"/>
        </w:rPr>
        <w:t xml:space="preserve"> </w:t>
      </w:r>
      <w:r w:rsidRPr="001C316B">
        <w:rPr>
          <w:rStyle w:val="StyleUnderline"/>
        </w:rPr>
        <w:t>that can be experienced as potentially annihilating</w:t>
      </w:r>
      <w:r w:rsidRPr="001C316B">
        <w:rPr>
          <w:sz w:val="16"/>
        </w:rPr>
        <w:t xml:space="preserve"> . . . Omnipotence is an attempt by the infant to bring things under its control, to exert total power. </w:t>
      </w:r>
      <w:r w:rsidRPr="001C316B">
        <w:rPr>
          <w:rStyle w:val="StyleUnderline"/>
        </w:rPr>
        <w:t xml:space="preserve">These defences can be seen in our attempts to dominate nature, in the sense of vulnerability we feel at times in the face of its indifference to us and our dependencies on it, which causes us to </w:t>
      </w:r>
      <w:r w:rsidRPr="001C316B">
        <w:rPr>
          <w:sz w:val="16"/>
        </w:rPr>
        <w:t>attempt to</w:t>
      </w:r>
      <w:r w:rsidRPr="001C316B">
        <w:rPr>
          <w:rStyle w:val="StyleUnderline"/>
        </w:rPr>
        <w:t xml:space="preserve"> bring it under our total control</w:t>
      </w:r>
      <w:r w:rsidRPr="001C316B">
        <w:rPr>
          <w:sz w:val="16"/>
        </w:rPr>
        <w:t xml:space="preserve">. (Jordan 2009: 29) Searles (1972: 369) points out that, ironically and terrifyingly, </w:t>
      </w:r>
      <w:r w:rsidRPr="001C316B">
        <w:rPr>
          <w:rStyle w:val="StyleUnderline"/>
        </w:rPr>
        <w:t>there is now a certain `objectivity' to the paranoid threats</w:t>
      </w:r>
      <w:r w:rsidRPr="001C316B">
        <w:rPr>
          <w:sz w:val="16"/>
        </w:rPr>
        <w:t xml:space="preserve">. These are both from the threat of nuclear disaster which `evokes, deep in us, the frozen immobility of the child whose parent (equivalent to such godlike, vague entities as the hydrogen bomb or the awesomely powerful military-industrial complex) chronically threatens violence' and the toxic poisoning we are subject to by unknown outside forces. This can lead to many people intuitively feeling that the warnings of ecologists are `crazy' and we shouldn't listen to them, partly out of fear of contamination, and partly because they touch a `crazy' part of all of us. As Martin (cited in Searles 1972: 373) said, `psychiatrists are familiar with the fantasy met in the early stages of schizophrenia that the world is coming to an end . . . In the second half of this century, the actual presence of this destructive potential makes ``psychotic'' end-of-theworld fantasies not so obviously out of touch with reality.' </w:t>
      </w:r>
      <w:r w:rsidRPr="001C316B">
        <w:rPr>
          <w:rStyle w:val="StyleUnderline"/>
        </w:rPr>
        <w:t>We can</w:t>
      </w:r>
      <w:r w:rsidRPr="001C316B">
        <w:rPr>
          <w:sz w:val="16"/>
        </w:rPr>
        <w:t xml:space="preserve"> also </w:t>
      </w:r>
      <w:r w:rsidRPr="001C316B">
        <w:rPr>
          <w:rStyle w:val="StyleUnderline"/>
        </w:rPr>
        <w:t xml:space="preserve">see </w:t>
      </w:r>
      <w:r w:rsidRPr="001C316B">
        <w:rPr>
          <w:sz w:val="16"/>
        </w:rPr>
        <w:t xml:space="preserve">more </w:t>
      </w:r>
      <w:r w:rsidRPr="001C316B">
        <w:rPr>
          <w:rStyle w:val="StyleUnderline"/>
        </w:rPr>
        <w:t>primitive levels of the mind functioning in</w:t>
      </w:r>
      <w:r w:rsidRPr="001C316B">
        <w:rPr>
          <w:sz w:val="16"/>
        </w:rPr>
        <w:t xml:space="preserve"> what Paul Hoggett (2009) describes as </w:t>
      </w:r>
      <w:r w:rsidRPr="001C316B">
        <w:rPr>
          <w:rStyle w:val="StyleUnderline"/>
        </w:rPr>
        <w:t>the increasingly perverse response to climate change</w:t>
      </w:r>
      <w:r w:rsidRPr="001C316B">
        <w:rPr>
          <w:sz w:val="16"/>
        </w:rPr>
        <w:t xml:space="preserve">. Drawing on Susan Long's (2008) theory that </w:t>
      </w:r>
      <w:r w:rsidRPr="001C316B">
        <w:rPr>
          <w:rStyle w:val="StyleUnderline"/>
        </w:rPr>
        <w:t>we are moving from a culture of narcissism</w:t>
      </w:r>
      <w:r w:rsidRPr="001C316B">
        <w:rPr>
          <w:sz w:val="16"/>
        </w:rPr>
        <w:t xml:space="preserve"> (Lasch 1991) </w:t>
      </w:r>
      <w:r w:rsidRPr="001C316B">
        <w:rPr>
          <w:rStyle w:val="Emphasis"/>
        </w:rPr>
        <w:t>to a culture of perversion</w:t>
      </w:r>
      <w:r w:rsidRPr="001C316B">
        <w:rPr>
          <w:sz w:val="16"/>
        </w:rPr>
        <w:t xml:space="preserve">, Hoggett (2009) argues that </w:t>
      </w:r>
      <w:r w:rsidRPr="001C316B">
        <w:rPr>
          <w:rStyle w:val="StyleUnderline"/>
        </w:rPr>
        <w:t>perverse organizations emerge on all levels</w:t>
      </w:r>
      <w:r w:rsidRPr="001C316B">
        <w:rPr>
          <w:sz w:val="16"/>
        </w:rPr>
        <w:t xml:space="preserve"> (intrapsychic to social) </w:t>
      </w:r>
      <w:r w:rsidRPr="001C316B">
        <w:rPr>
          <w:rStyle w:val="Emphasis"/>
        </w:rPr>
        <w:t>where instrumental relations dominate</w:t>
      </w:r>
      <w:r w:rsidRPr="001C316B">
        <w:rPr>
          <w:sz w:val="16"/>
        </w:rPr>
        <w:t xml:space="preserve">, </w:t>
      </w:r>
      <w:r w:rsidRPr="001C316B">
        <w:rPr>
          <w:rStyle w:val="StyleUnderline"/>
        </w:rPr>
        <w:t xml:space="preserve">as a result of capitalism's effect both on social relationships and our `abusive relation' to the natural world. Perverse organizations lead to </w:t>
      </w:r>
      <w:r w:rsidRPr="001C316B">
        <w:rPr>
          <w:rStyle w:val="Emphasis"/>
        </w:rPr>
        <w:t>splitting, denial and collusion</w:t>
      </w:r>
      <w:r w:rsidRPr="001C316B">
        <w:rPr>
          <w:sz w:val="16"/>
        </w:rPr>
        <w:t xml:space="preserve">, with a particular emphasis on the role of the accomplice, a role we are all placed into by the structural aspects of climate change. Hoggett connects various unconscious (and conscious) alliances and collusions around climate change with John Steiner's (1985) re-reading of the ur-myth of psychoanalysis, which argues that everyone knew what Oedipus was about to uncover, but there was a systematic collusion in not knowing. Here we find Bion's (1984) `-K', which seizes on any chance to attack the truth, becoming an active process of destructiveness in which thought itself is hated, as destructive parts of the self are harnessed in an attack on truth-loving parts (Rosenfeld 1971), a process Bell (2007) connects with Freud's Thanatos. </w:t>
      </w:r>
      <w:r w:rsidRPr="001C316B">
        <w:rPr>
          <w:rStyle w:val="StyleUnderline"/>
        </w:rPr>
        <w:t>The crucial lesson of psychoanalysis</w:t>
      </w:r>
      <w:r w:rsidRPr="001C316B">
        <w:rPr>
          <w:sz w:val="16"/>
        </w:rPr>
        <w:t xml:space="preserve"> here </w:t>
      </w:r>
      <w:r w:rsidRPr="001C316B">
        <w:rPr>
          <w:rStyle w:val="StyleUnderline"/>
        </w:rPr>
        <w:t xml:space="preserve">is that what is most perverse and destructive in human nature is </w:t>
      </w:r>
      <w:r w:rsidRPr="001C316B">
        <w:rPr>
          <w:sz w:val="16"/>
        </w:rPr>
        <w:t xml:space="preserve">not only </w:t>
      </w:r>
      <w:r w:rsidRPr="001C316B">
        <w:rPr>
          <w:rStyle w:val="StyleUnderline"/>
        </w:rPr>
        <w:t>found in</w:t>
      </w:r>
      <w:r w:rsidRPr="001C316B">
        <w:rPr>
          <w:sz w:val="16"/>
        </w:rPr>
        <w:t xml:space="preserve"> the criminal, the madman, or the most </w:t>
      </w:r>
      <w:r>
        <w:rPr>
          <w:sz w:val="16"/>
        </w:rPr>
        <w:t>fl</w:t>
      </w:r>
      <w:r w:rsidRPr="001C316B">
        <w:rPr>
          <w:sz w:val="16"/>
        </w:rPr>
        <w:t xml:space="preserve">agrant climate deniers, but in </w:t>
      </w:r>
      <w:r w:rsidRPr="001C316B">
        <w:rPr>
          <w:rStyle w:val="Emphasis"/>
        </w:rPr>
        <w:t>all of us</w:t>
      </w:r>
      <w:r w:rsidRPr="001C316B">
        <w:rPr>
          <w:rStyle w:val="StyleUnderline"/>
        </w:rPr>
        <w:t>. Part of each of us is ready to be deceived</w:t>
      </w:r>
      <w:r w:rsidRPr="001C316B">
        <w:rPr>
          <w:sz w:val="16"/>
        </w:rPr>
        <w:t xml:space="preserve">, a phenomenon Hoggett (2009) links to `virtualism', </w:t>
      </w:r>
      <w:r w:rsidRPr="001C316B">
        <w:rPr>
          <w:rStyle w:val="StyleUnderline"/>
        </w:rPr>
        <w:t>involving an `as if' relation to reality</w:t>
      </w:r>
      <w:r w:rsidRPr="001C316B">
        <w:rPr>
          <w:sz w:val="16"/>
        </w:rPr>
        <w:t>. In terms of climate change this is captured well in a very apt phrase of Monbiot's: `</w:t>
      </w:r>
      <w:r w:rsidRPr="001C316B">
        <w:rPr>
          <w:rStyle w:val="Emphasis"/>
        </w:rPr>
        <w:t>We wish our governments to pretend to act'</w:t>
      </w:r>
      <w:r w:rsidRPr="001C316B">
        <w:rPr>
          <w:sz w:val="16"/>
        </w:rPr>
        <w:t xml:space="preserve"> (Monbiot, cited in Hoggett 2009).</w:t>
      </w:r>
    </w:p>
    <w:p w:rsidR="00F74195" w:rsidRPr="00B041E7" w:rsidRDefault="00F74195" w:rsidP="00F74195">
      <w:pPr>
        <w:pStyle w:val="Heading4"/>
      </w:pPr>
      <w:r>
        <w:t xml:space="preserve">The aff’s call to </w:t>
      </w:r>
      <w:r w:rsidRPr="00B041E7">
        <w:rPr>
          <w:u w:val="single"/>
        </w:rPr>
        <w:t>save the world</w:t>
      </w:r>
      <w:r>
        <w:t xml:space="preserve"> from warming is a </w:t>
      </w:r>
      <w:r w:rsidRPr="00B041E7">
        <w:rPr>
          <w:u w:val="single"/>
        </w:rPr>
        <w:t>helpless drive</w:t>
      </w:r>
      <w:r>
        <w:t xml:space="preserve"> to </w:t>
      </w:r>
      <w:r w:rsidRPr="00B041E7">
        <w:rPr>
          <w:u w:val="single"/>
        </w:rPr>
        <w:t>curb</w:t>
      </w:r>
      <w:r>
        <w:t xml:space="preserve"> our </w:t>
      </w:r>
      <w:r w:rsidRPr="00B041E7">
        <w:rPr>
          <w:u w:val="single"/>
        </w:rPr>
        <w:t>fears and guilt</w:t>
      </w:r>
      <w:r>
        <w:t xml:space="preserve"> --- but they won’t go away unless we </w:t>
      </w:r>
      <w:r>
        <w:rPr>
          <w:u w:val="single"/>
        </w:rPr>
        <w:t>accept</w:t>
      </w:r>
      <w:r w:rsidRPr="00B041E7">
        <w:rPr>
          <w:u w:val="single"/>
        </w:rPr>
        <w:t xml:space="preserve"> reality</w:t>
      </w:r>
      <w:r>
        <w:rPr>
          <w:u w:val="single"/>
        </w:rPr>
        <w:t xml:space="preserve"> </w:t>
      </w:r>
      <w:r>
        <w:t>via our grievances</w:t>
      </w:r>
    </w:p>
    <w:p w:rsidR="00F74195" w:rsidRPr="00693A81" w:rsidRDefault="00F74195" w:rsidP="00F74195">
      <w:r w:rsidRPr="009267C4">
        <w:rPr>
          <w:rStyle w:val="Style13ptBold"/>
        </w:rPr>
        <w:t>Allured and Greenspun 18</w:t>
      </w:r>
      <w:r>
        <w:t>, *</w:t>
      </w:r>
      <w:r w:rsidRPr="009267C4">
        <w:t>Psy.D.</w:t>
      </w:r>
      <w:r>
        <w:t xml:space="preserve"> </w:t>
      </w:r>
      <w:r w:rsidRPr="009267C4">
        <w:t xml:space="preserve">faculty of Adelphi University’s Postgraduate Program in Psychoanalysis and Psychotherapy and the Suffolk Institute for Psychoanalysis and Psychotherapy. She is a graduate of Adelphi’s Postdoctoral Program in Psychoanalysis and Psychotherapy, and is on the steering committee of Climate Psychology Alliance’s North American chapter. </w:t>
      </w:r>
      <w:r>
        <w:t xml:space="preserve"> **</w:t>
      </w:r>
      <w:r w:rsidRPr="009267C4">
        <w:t>Ph.D</w:t>
      </w:r>
      <w:r>
        <w:t xml:space="preserve">. </w:t>
      </w:r>
      <w:r w:rsidRPr="009267C4">
        <w:t>faculty of the Manhattan Institute’s Certificate Program in Psychoanalysis and Adelphi University’s Postgraduate Program in Marriage and Couples Therapy. She is a graduate of the Manhattan Institute’s Certificate Program in Psychoanalysis and co-chair of the Curriculum Committee.</w:t>
      </w:r>
      <w:r>
        <w:t xml:space="preserve"> (Elizabeth and Wendy, “</w:t>
      </w:r>
      <w:r w:rsidRPr="009267C4">
        <w:t>Using Psychoanalytic Understanding to Face Climate Change</w:t>
      </w:r>
      <w:r>
        <w:t xml:space="preserve">”, Manhattan Institute for Psychoanalysis, </w:t>
      </w:r>
      <w:hyperlink r:id="rId6" w:history="1">
        <w:r w:rsidRPr="00C84344">
          <w:rPr>
            <w:rStyle w:val="Hyperlink"/>
          </w:rPr>
          <w:t>https://manhattanpsychoanalysis.com/blog-post/face-climate-change/</w:t>
        </w:r>
      </w:hyperlink>
      <w:r>
        <w:t xml:space="preserve">) //CHC-DS </w:t>
      </w:r>
      <w:r>
        <w:rPr>
          <w:rFonts w:ascii="Gadugi" w:hAnsi="Gadugi" w:cs="Gadugi"/>
        </w:rPr>
        <w:t>ᓚᘏᗢ</w:t>
      </w:r>
    </w:p>
    <w:p w:rsidR="00F74195" w:rsidRPr="00693A81" w:rsidRDefault="00F74195" w:rsidP="00F74195">
      <w:pPr>
        <w:rPr>
          <w:sz w:val="14"/>
          <w:szCs w:val="14"/>
        </w:rPr>
      </w:pPr>
      <w:r w:rsidRPr="00693A81">
        <w:rPr>
          <w:rStyle w:val="StyleUnderline"/>
        </w:rPr>
        <w:t>Evidence of</w:t>
      </w:r>
      <w:r w:rsidRPr="00693A81">
        <w:rPr>
          <w:sz w:val="14"/>
          <w:szCs w:val="14"/>
        </w:rPr>
        <w:t xml:space="preserve"> the </w:t>
      </w:r>
      <w:r w:rsidRPr="00693A81">
        <w:rPr>
          <w:rStyle w:val="StyleUnderline"/>
        </w:rPr>
        <w:t>predicted effects of the warming</w:t>
      </w:r>
      <w:r w:rsidRPr="00693A81">
        <w:rPr>
          <w:sz w:val="14"/>
          <w:szCs w:val="14"/>
        </w:rPr>
        <w:t xml:space="preserve"> of our planet through greenhouse gas emissions </w:t>
      </w:r>
      <w:r w:rsidRPr="00693A81">
        <w:rPr>
          <w:rStyle w:val="StyleUnderline"/>
        </w:rPr>
        <w:t>is now pervasive</w:t>
      </w:r>
      <w:r w:rsidRPr="00693A81">
        <w:rPr>
          <w:sz w:val="14"/>
          <w:szCs w:val="14"/>
        </w:rPr>
        <w:t xml:space="preserve">. </w:t>
      </w:r>
      <w:r w:rsidRPr="00693A81">
        <w:rPr>
          <w:rStyle w:val="StyleUnderline"/>
        </w:rPr>
        <w:t xml:space="preserve">Yet we struggle with the </w:t>
      </w:r>
      <w:r w:rsidRPr="00693A81">
        <w:rPr>
          <w:rStyle w:val="Emphasis"/>
        </w:rPr>
        <w:t>immensity of the problem</w:t>
      </w:r>
      <w:r w:rsidRPr="00693A81">
        <w:rPr>
          <w:sz w:val="14"/>
          <w:szCs w:val="14"/>
        </w:rPr>
        <w:t xml:space="preserve"> </w:t>
      </w:r>
      <w:r w:rsidRPr="00693A81">
        <w:rPr>
          <w:rStyle w:val="StyleUnderline"/>
        </w:rPr>
        <w:t>in the face of</w:t>
      </w:r>
      <w:r w:rsidRPr="00693A81">
        <w:rPr>
          <w:sz w:val="14"/>
          <w:szCs w:val="14"/>
        </w:rPr>
        <w:t xml:space="preserve"> </w:t>
      </w:r>
      <w:r w:rsidRPr="00693A81">
        <w:rPr>
          <w:rStyle w:val="Emphasis"/>
        </w:rPr>
        <w:t>overwhelming emotions</w:t>
      </w:r>
      <w:r w:rsidRPr="00693A81">
        <w:rPr>
          <w:sz w:val="14"/>
          <w:szCs w:val="14"/>
        </w:rPr>
        <w:t xml:space="preserve"> </w:t>
      </w:r>
      <w:r w:rsidRPr="00693A81">
        <w:rPr>
          <w:rStyle w:val="StyleUnderline"/>
        </w:rPr>
        <w:t>and</w:t>
      </w:r>
      <w:r w:rsidRPr="00693A81">
        <w:rPr>
          <w:sz w:val="14"/>
          <w:szCs w:val="14"/>
        </w:rPr>
        <w:t xml:space="preserve"> can </w:t>
      </w:r>
      <w:r w:rsidRPr="00693A81">
        <w:rPr>
          <w:rStyle w:val="StyleUnderline"/>
        </w:rPr>
        <w:t>feel helpless to do anything of consequence</w:t>
      </w:r>
      <w:r w:rsidRPr="00693A81">
        <w:rPr>
          <w:sz w:val="14"/>
          <w:szCs w:val="14"/>
        </w:rPr>
        <w:t xml:space="preserve">. Lertzman (2015) termed this </w:t>
      </w:r>
      <w:r w:rsidRPr="00693A81">
        <w:rPr>
          <w:rStyle w:val="StyleUnderline"/>
        </w:rPr>
        <w:t>our collective “</w:t>
      </w:r>
      <w:r w:rsidRPr="00693A81">
        <w:rPr>
          <w:rStyle w:val="Emphasis"/>
        </w:rPr>
        <w:t>environmental melancholia</w:t>
      </w:r>
      <w:r w:rsidRPr="00693A81">
        <w:rPr>
          <w:rStyle w:val="StyleUnderline"/>
        </w:rPr>
        <w:t>.”</w:t>
      </w:r>
    </w:p>
    <w:p w:rsidR="00F74195" w:rsidRPr="00693A81" w:rsidRDefault="00F74195" w:rsidP="00F74195">
      <w:pPr>
        <w:rPr>
          <w:sz w:val="14"/>
          <w:szCs w:val="14"/>
        </w:rPr>
      </w:pPr>
      <w:r w:rsidRPr="00693A81">
        <w:rPr>
          <w:sz w:val="14"/>
          <w:szCs w:val="14"/>
        </w:rPr>
        <w:t>Along these lines, try a brief thought experiment. Picture these beautiful landscapes: a mountain forest with birds and rustling trees, a beach with waves gently lapping the shore in soothing rhythm, a pink and gold-hued desert at sunset. Notice how you feel as you imagine these healthy ecosystems, any calming in your body. Now visualize those same scenes in headline news of extreme weather events: the forest engulfed in an out-of-control wildfire, the beach battered by storm surge in a hurricane, the desert parched by longstanding drought, the brush withered and lifeless. Check in with how you feel again and observe any changes. What emotional reactions do you notice?</w:t>
      </w:r>
    </w:p>
    <w:p w:rsidR="00F74195" w:rsidRPr="00693A81" w:rsidRDefault="00F74195" w:rsidP="00F74195">
      <w:pPr>
        <w:rPr>
          <w:rStyle w:val="StyleUnderline"/>
        </w:rPr>
      </w:pPr>
      <w:r w:rsidRPr="00693A81">
        <w:rPr>
          <w:sz w:val="14"/>
          <w:szCs w:val="14"/>
        </w:rPr>
        <w:t xml:space="preserve">Psychoanalytic theory can offer useful insights into how and why </w:t>
      </w:r>
      <w:r w:rsidRPr="00693A81">
        <w:rPr>
          <w:rStyle w:val="StyleUnderline"/>
        </w:rPr>
        <w:t xml:space="preserve">we struggle to emotionally engage with climate change </w:t>
      </w:r>
      <w:r w:rsidRPr="00693A81">
        <w:rPr>
          <w:sz w:val="14"/>
          <w:szCs w:val="14"/>
        </w:rPr>
        <w:t xml:space="preserve">and may similarly offer inroads into helping ourselves and others to actively intervene. In one of the earliest analytic articles on the topic, Searles (1972) described </w:t>
      </w:r>
      <w:r w:rsidRPr="00693A81">
        <w:rPr>
          <w:rStyle w:val="StyleUnderline"/>
        </w:rPr>
        <w:t>the unconscious processes involved in our reluctance to face the environmental crisis</w:t>
      </w:r>
      <w:r w:rsidRPr="00693A81">
        <w:rPr>
          <w:sz w:val="14"/>
          <w:szCs w:val="14"/>
        </w:rPr>
        <w:t xml:space="preserve">. He </w:t>
      </w:r>
      <w:r w:rsidRPr="00693A81">
        <w:rPr>
          <w:rStyle w:val="StyleUnderline"/>
        </w:rPr>
        <w:t xml:space="preserve">described our </w:t>
      </w:r>
      <w:r w:rsidRPr="00693A81">
        <w:rPr>
          <w:rStyle w:val="Emphasis"/>
        </w:rPr>
        <w:t>need to experience the genital primacy and power</w:t>
      </w:r>
      <w:r w:rsidRPr="00693A81">
        <w:rPr>
          <w:rStyle w:val="StyleUnderline"/>
        </w:rPr>
        <w:t xml:space="preserve"> of big cars and technology</w:t>
      </w:r>
      <w:r w:rsidRPr="00693A81">
        <w:rPr>
          <w:sz w:val="14"/>
          <w:szCs w:val="14"/>
        </w:rPr>
        <w:t xml:space="preserve">, </w:t>
      </w:r>
      <w:r w:rsidRPr="00693A81">
        <w:rPr>
          <w:rStyle w:val="StyleUnderline"/>
        </w:rPr>
        <w:t>seeing nature as the bad mother and technological progress as the good mother</w:t>
      </w:r>
      <w:r w:rsidRPr="00693A81">
        <w:rPr>
          <w:sz w:val="14"/>
          <w:szCs w:val="14"/>
        </w:rPr>
        <w:t xml:space="preserve">. He suggested that </w:t>
      </w:r>
      <w:r w:rsidRPr="00693A81">
        <w:rPr>
          <w:rStyle w:val="StyleUnderline"/>
        </w:rPr>
        <w:t>we</w:t>
      </w:r>
      <w:r w:rsidRPr="00693A81">
        <w:rPr>
          <w:sz w:val="14"/>
          <w:szCs w:val="14"/>
        </w:rPr>
        <w:t xml:space="preserve"> may </w:t>
      </w:r>
      <w:r w:rsidRPr="00693A81">
        <w:rPr>
          <w:rStyle w:val="StyleUnderline"/>
        </w:rPr>
        <w:t>view our sons and daughters as Oedipal rivals, so we spoil the earth that we leave to them.</w:t>
      </w:r>
    </w:p>
    <w:p w:rsidR="00F74195" w:rsidRPr="00693A81" w:rsidRDefault="00F74195" w:rsidP="00F74195">
      <w:pPr>
        <w:rPr>
          <w:sz w:val="14"/>
          <w:szCs w:val="14"/>
        </w:rPr>
      </w:pPr>
      <w:r w:rsidRPr="00693A81">
        <w:rPr>
          <w:sz w:val="14"/>
          <w:szCs w:val="14"/>
        </w:rPr>
        <w:t xml:space="preserve">As psychoanalysts, we have relevant understanding of </w:t>
      </w:r>
      <w:r w:rsidRPr="00693A81">
        <w:rPr>
          <w:rStyle w:val="StyleUnderline"/>
        </w:rPr>
        <w:t>emotional reactions</w:t>
      </w:r>
      <w:r w:rsidRPr="00693A81">
        <w:rPr>
          <w:sz w:val="14"/>
          <w:szCs w:val="14"/>
        </w:rPr>
        <w:t xml:space="preserve"> that influence our distress around the changing climate</w:t>
      </w:r>
      <w:r w:rsidRPr="00693A81">
        <w:rPr>
          <w:rStyle w:val="StyleUnderline"/>
        </w:rPr>
        <w:t>, such as anxiety, sadness, hopelessness, helplessness, and guilt</w:t>
      </w:r>
      <w:r w:rsidRPr="00693A81">
        <w:rPr>
          <w:sz w:val="14"/>
          <w:szCs w:val="14"/>
        </w:rPr>
        <w:t xml:space="preserve">. We know that </w:t>
      </w:r>
      <w:r w:rsidRPr="00693A81">
        <w:rPr>
          <w:rStyle w:val="StyleUnderline"/>
        </w:rPr>
        <w:t>when</w:t>
      </w:r>
      <w:r w:rsidRPr="00693A81">
        <w:rPr>
          <w:sz w:val="14"/>
          <w:szCs w:val="14"/>
        </w:rPr>
        <w:t xml:space="preserve"> such </w:t>
      </w:r>
      <w:r w:rsidRPr="00693A81">
        <w:rPr>
          <w:rStyle w:val="StyleUnderline"/>
        </w:rPr>
        <w:t>painful affects emerge</w:t>
      </w:r>
      <w:r w:rsidRPr="00693A81">
        <w:rPr>
          <w:sz w:val="14"/>
          <w:szCs w:val="14"/>
        </w:rPr>
        <w:t xml:space="preserve">, </w:t>
      </w:r>
      <w:r w:rsidRPr="00693A81">
        <w:rPr>
          <w:rStyle w:val="Emphasis"/>
        </w:rPr>
        <w:t>we utilize a variety of defenses</w:t>
      </w:r>
      <w:r w:rsidRPr="00693A81">
        <w:rPr>
          <w:sz w:val="14"/>
          <w:szCs w:val="14"/>
        </w:rPr>
        <w:t xml:space="preserve"> </w:t>
      </w:r>
      <w:r w:rsidRPr="00693A81">
        <w:rPr>
          <w:rStyle w:val="Emphasis"/>
        </w:rPr>
        <w:t>to keep from feeling inundated</w:t>
      </w:r>
      <w:r w:rsidRPr="00693A81">
        <w:rPr>
          <w:sz w:val="14"/>
          <w:szCs w:val="14"/>
        </w:rPr>
        <w:t>—</w:t>
      </w:r>
      <w:r w:rsidRPr="00693A81">
        <w:rPr>
          <w:rStyle w:val="StyleUnderline"/>
        </w:rPr>
        <w:t>minimization</w:t>
      </w:r>
      <w:r w:rsidRPr="00693A81">
        <w:rPr>
          <w:sz w:val="14"/>
          <w:szCs w:val="14"/>
        </w:rPr>
        <w:t xml:space="preserve">, denial, </w:t>
      </w:r>
      <w:r w:rsidRPr="00693A81">
        <w:rPr>
          <w:rStyle w:val="StyleUnderline"/>
        </w:rPr>
        <w:t>splitting, dissociation</w:t>
      </w:r>
      <w:r w:rsidRPr="00693A81">
        <w:rPr>
          <w:sz w:val="14"/>
          <w:szCs w:val="14"/>
        </w:rPr>
        <w:t xml:space="preserve">, numbing, etc. Weintrobe (2013) applies Kleinian theory to describe our tendency to use </w:t>
      </w:r>
      <w:r w:rsidRPr="00693A81">
        <w:rPr>
          <w:rStyle w:val="StyleUnderline"/>
        </w:rPr>
        <w:t>disavowal</w:t>
      </w:r>
      <w:r w:rsidRPr="00693A81">
        <w:rPr>
          <w:sz w:val="14"/>
          <w:szCs w:val="14"/>
        </w:rPr>
        <w:t xml:space="preserve"> (</w:t>
      </w:r>
      <w:r w:rsidRPr="00693A81">
        <w:rPr>
          <w:rStyle w:val="StyleUnderline"/>
        </w:rPr>
        <w:t>simultaneously knowing and not-knowing</w:t>
      </w:r>
      <w:r w:rsidRPr="00693A81">
        <w:rPr>
          <w:sz w:val="14"/>
          <w:szCs w:val="14"/>
        </w:rPr>
        <w:t xml:space="preserve">) </w:t>
      </w:r>
      <w:r w:rsidRPr="00693A81">
        <w:rPr>
          <w:rStyle w:val="Emphasis"/>
        </w:rPr>
        <w:t>as a desperate attempt</w:t>
      </w:r>
      <w:r w:rsidRPr="00693A81">
        <w:rPr>
          <w:sz w:val="14"/>
          <w:szCs w:val="14"/>
        </w:rPr>
        <w:t xml:space="preserve"> </w:t>
      </w:r>
      <w:r w:rsidRPr="00693A81">
        <w:rPr>
          <w:rStyle w:val="StyleUnderline"/>
        </w:rPr>
        <w:t xml:space="preserve">to fend off our sense of </w:t>
      </w:r>
      <w:r w:rsidRPr="00693A81">
        <w:rPr>
          <w:rStyle w:val="Emphasis"/>
        </w:rPr>
        <w:t>complicity</w:t>
      </w:r>
      <w:r w:rsidRPr="00693A81">
        <w:rPr>
          <w:rStyle w:val="StyleUnderline"/>
        </w:rPr>
        <w:t xml:space="preserve"> in the ecological disaster</w:t>
      </w:r>
      <w:r w:rsidRPr="00693A81">
        <w:rPr>
          <w:sz w:val="14"/>
          <w:szCs w:val="14"/>
        </w:rPr>
        <w:t xml:space="preserve">. She describes the paranoid-schizoid reaction of </w:t>
      </w:r>
      <w:r w:rsidRPr="00693A81">
        <w:rPr>
          <w:rStyle w:val="StyleUnderline"/>
        </w:rPr>
        <w:t>feeling narcissistically entitled to whatever we want, including exploiting the earth</w:t>
      </w:r>
      <w:r w:rsidRPr="00693A81">
        <w:rPr>
          <w:sz w:val="14"/>
          <w:szCs w:val="14"/>
        </w:rPr>
        <w:t xml:space="preserve"> for our own comfort and benefit, </w:t>
      </w:r>
      <w:r w:rsidRPr="00693A81">
        <w:rPr>
          <w:rStyle w:val="StyleUnderline"/>
        </w:rPr>
        <w:t>to reduce feelings of guilt and destructiveness</w:t>
      </w:r>
      <w:r w:rsidRPr="00693A81">
        <w:rPr>
          <w:sz w:val="14"/>
          <w:szCs w:val="14"/>
        </w:rPr>
        <w:t xml:space="preserve">. Paranoid processes such as “othering” and tribalism can increase as the climate crisis intensifies. Klein’s depressive position suggests that </w:t>
      </w:r>
      <w:r w:rsidRPr="00693A81">
        <w:rPr>
          <w:rStyle w:val="StyleUnderline"/>
        </w:rPr>
        <w:t>we have the capacity to progress from paranoid processes</w:t>
      </w:r>
      <w:r w:rsidRPr="00693A81">
        <w:rPr>
          <w:sz w:val="14"/>
          <w:szCs w:val="14"/>
        </w:rPr>
        <w:t xml:space="preserve"> </w:t>
      </w:r>
      <w:r w:rsidRPr="00693A81">
        <w:rPr>
          <w:rStyle w:val="Emphasis"/>
        </w:rPr>
        <w:t xml:space="preserve">when we grieve the losses </w:t>
      </w:r>
      <w:r w:rsidRPr="00693A81">
        <w:rPr>
          <w:rStyle w:val="StyleUnderline"/>
        </w:rPr>
        <w:t>we’ve experienced and the pain we’ve caused, and we survive our guilt, allowing us to move toward reparation and acceptance</w:t>
      </w:r>
      <w:r w:rsidRPr="00693A81">
        <w:rPr>
          <w:sz w:val="14"/>
          <w:szCs w:val="14"/>
        </w:rPr>
        <w:t>. But how do we collectively proceed to the depressive position in relation to climate change?</w:t>
      </w:r>
    </w:p>
    <w:p w:rsidR="00F74195" w:rsidRPr="00693A81" w:rsidRDefault="00F74195" w:rsidP="00F74195">
      <w:pPr>
        <w:rPr>
          <w:sz w:val="14"/>
          <w:szCs w:val="14"/>
        </w:rPr>
      </w:pPr>
      <w:r w:rsidRPr="00693A81">
        <w:rPr>
          <w:sz w:val="14"/>
          <w:szCs w:val="14"/>
        </w:rPr>
        <w:t xml:space="preserve">Psychoanalysts know the painstaking work of helping patients to slowly dismantle defensive responses and face destabilizing experiences within the context of treatment. In the therapy dyad, the analyst provides a safe, non-judgmental space to hold the patient’s complex emotional reactions and build the capacity to mourn. Randall (2009) describes a similar framework for helping people to face their upset and responsibility related to the climate crisis. She suggests that </w:t>
      </w:r>
      <w:r w:rsidRPr="00693A81">
        <w:rPr>
          <w:rStyle w:val="StyleUnderline"/>
        </w:rPr>
        <w:t xml:space="preserve">we fail to act on climate change not because we are selfish or unwilling, but because of our </w:t>
      </w:r>
      <w:r w:rsidRPr="00693A81">
        <w:rPr>
          <w:rStyle w:val="Emphasis"/>
        </w:rPr>
        <w:t>inherent mix of competing values and desires</w:t>
      </w:r>
      <w:r w:rsidRPr="00693A81">
        <w:rPr>
          <w:rStyle w:val="StyleUnderline"/>
        </w:rPr>
        <w:t>: self-interest vies with altruism, convenience with environmental costs, guilt with a sense of entitlement</w:t>
      </w:r>
      <w:r w:rsidRPr="00693A81">
        <w:rPr>
          <w:sz w:val="14"/>
          <w:szCs w:val="14"/>
        </w:rPr>
        <w:t xml:space="preserve">. A stance of </w:t>
      </w:r>
      <w:r w:rsidRPr="00693A81">
        <w:rPr>
          <w:rStyle w:val="StyleUnderline"/>
        </w:rPr>
        <w:t>compassionate acceptance of this mixture</w:t>
      </w:r>
      <w:r w:rsidRPr="00693A81">
        <w:rPr>
          <w:sz w:val="14"/>
          <w:szCs w:val="14"/>
        </w:rPr>
        <w:t xml:space="preserve"> of feelings </w:t>
      </w:r>
      <w:r w:rsidRPr="00693A81">
        <w:rPr>
          <w:rStyle w:val="StyleUnderline"/>
        </w:rPr>
        <w:t>helps us contemplate change more than shaming and blaming do</w:t>
      </w:r>
      <w:r w:rsidRPr="00693A81">
        <w:rPr>
          <w:sz w:val="14"/>
          <w:szCs w:val="14"/>
        </w:rPr>
        <w:t>. Think of the motivational interviewing strategy used to help alcoholics consider the pros and cons of their use, rather than admonishing their indulgence.</w:t>
      </w:r>
    </w:p>
    <w:p w:rsidR="00F74195" w:rsidRPr="00693A81" w:rsidRDefault="00F74195" w:rsidP="00F74195">
      <w:pPr>
        <w:rPr>
          <w:sz w:val="14"/>
          <w:szCs w:val="14"/>
        </w:rPr>
      </w:pPr>
      <w:r w:rsidRPr="00693A81">
        <w:rPr>
          <w:sz w:val="14"/>
          <w:szCs w:val="14"/>
        </w:rPr>
        <w:t xml:space="preserve">In addition to the difficulty of our personal consumption, we have a problem of </w:t>
      </w:r>
      <w:r w:rsidRPr="00693A81">
        <w:rPr>
          <w:rStyle w:val="StyleUnderline"/>
        </w:rPr>
        <w:t>government-supported fossil fuel production</w:t>
      </w:r>
      <w:r w:rsidRPr="00693A81">
        <w:rPr>
          <w:sz w:val="14"/>
          <w:szCs w:val="14"/>
        </w:rPr>
        <w:t xml:space="preserve">, </w:t>
      </w:r>
      <w:r w:rsidRPr="00693A81">
        <w:rPr>
          <w:rStyle w:val="StyleUnderline"/>
        </w:rPr>
        <w:t xml:space="preserve">leading to conscious or unconscious reactions to </w:t>
      </w:r>
      <w:r w:rsidRPr="00693A81">
        <w:rPr>
          <w:rStyle w:val="Emphasis"/>
        </w:rPr>
        <w:t>the lack of appropriate large-system action</w:t>
      </w:r>
      <w:r w:rsidRPr="00693A81">
        <w:rPr>
          <w:rStyle w:val="StyleUnderline"/>
        </w:rPr>
        <w:t xml:space="preserve"> to reverse society’s ecocidal path</w:t>
      </w:r>
      <w:r w:rsidRPr="00693A81">
        <w:rPr>
          <w:sz w:val="14"/>
          <w:szCs w:val="14"/>
        </w:rPr>
        <w:t>. The situation can be compared to a dysfunctional family with neglectful caretakers, or a party of drunken adolescents where the parents bring in even more alcohol (DeMocker, 2018). This can lead to feelings of rage at the parent/governmental leadership, with concurrent feelings of having been abandoned and manipulated.</w:t>
      </w:r>
    </w:p>
    <w:p w:rsidR="00F74195" w:rsidRDefault="00F74195" w:rsidP="00F74195"/>
    <w:p w:rsidR="00F74195" w:rsidRPr="00F74195" w:rsidRDefault="00F74195" w:rsidP="00F74195"/>
    <w:p w:rsidR="002C3306" w:rsidRDefault="002C3306" w:rsidP="00556239">
      <w:pPr>
        <w:pStyle w:val="Heading3"/>
      </w:pPr>
      <w:r>
        <w:t>Link—Climate Change—Expertism</w:t>
      </w:r>
    </w:p>
    <w:p w:rsidR="002C3306" w:rsidRPr="002C3306" w:rsidRDefault="002C3306" w:rsidP="002C3306">
      <w:pPr>
        <w:pStyle w:val="Heading4"/>
      </w:pPr>
      <w:r>
        <w:t xml:space="preserve">The aff portraying themselves as experts on global warming is only furthering the harms they describe. Humans seek desire, not knowledge.  </w:t>
      </w:r>
    </w:p>
    <w:p w:rsidR="002C3306" w:rsidRPr="007B2091" w:rsidRDefault="002C3306" w:rsidP="002C3306">
      <w:r w:rsidRPr="007B2091">
        <w:rPr>
          <w:rStyle w:val="Style13ptBold"/>
        </w:rPr>
        <w:t>McGowan 13</w:t>
      </w:r>
      <w:r w:rsidRPr="007B2091">
        <w:t xml:space="preserve"> (Todd, associate professor of film studies at the University of Vermont. He is the author of several books, most recently The Fictional Christopher Nolan and Out of Time: Desire in Atemporal Cinema., Enjoying What We Don’t Have: The Political Project of Psychoanalysis, “</w:t>
      </w:r>
      <w:r>
        <w:t>Against Knowledge</w:t>
      </w:r>
      <w:r w:rsidRPr="007B2091">
        <w:t>”, University of Nebraska Press</w:t>
      </w:r>
      <w:r>
        <w:t xml:space="preserve"> 2013</w:t>
      </w:r>
      <w:r w:rsidRPr="007B2091">
        <w:t xml:space="preserve">, pg </w:t>
      </w:r>
      <w:r>
        <w:t>189-90</w:t>
      </w:r>
      <w:r w:rsidRPr="007B2091">
        <w:t>)</w:t>
      </w:r>
      <w:r>
        <w:t>-bautista</w:t>
      </w:r>
    </w:p>
    <w:p w:rsidR="002C3306" w:rsidRPr="00DA11B5" w:rsidRDefault="002C3306" w:rsidP="002C3306">
      <w:pPr>
        <w:rPr>
          <w:sz w:val="16"/>
        </w:rPr>
      </w:pPr>
      <w:r w:rsidRPr="00122E11">
        <w:rPr>
          <w:rStyle w:val="StyleUnderline"/>
        </w:rPr>
        <w:t xml:space="preserve">No political event on the American Left in the year 2006 received as much attention and acclaim as </w:t>
      </w:r>
      <w:r w:rsidRPr="00122E11">
        <w:rPr>
          <w:sz w:val="16"/>
        </w:rPr>
        <w:t>Davis Guggenheim’s</w:t>
      </w:r>
      <w:r w:rsidRPr="00122E11">
        <w:rPr>
          <w:rStyle w:val="StyleUnderline"/>
        </w:rPr>
        <w:t xml:space="preserve"> documentary film </w:t>
      </w:r>
      <w:r w:rsidRPr="00122E11">
        <w:rPr>
          <w:sz w:val="16"/>
        </w:rPr>
        <w:t>featuring Al Gore entitled</w:t>
      </w:r>
      <w:r w:rsidRPr="00122E11">
        <w:rPr>
          <w:rStyle w:val="StyleUnderline"/>
        </w:rPr>
        <w:t xml:space="preserve"> An Inconvenient Truth</w:t>
      </w:r>
      <w:r w:rsidRPr="00122E11">
        <w:rPr>
          <w:i/>
          <w:iCs/>
          <w:sz w:val="16"/>
        </w:rPr>
        <w:t xml:space="preserve">. </w:t>
      </w:r>
      <w:r w:rsidRPr="00122E11">
        <w:rPr>
          <w:sz w:val="16"/>
        </w:rPr>
        <w:t xml:space="preserve">The success of the film catapulted Gore into the public eye and generated calls from all corners that he again run for president. </w:t>
      </w:r>
      <w:r w:rsidRPr="00122E11">
        <w:rPr>
          <w:rStyle w:val="StyleUnderline"/>
        </w:rPr>
        <w:t>Many saw it as a turning point in the fight against climate change</w:t>
      </w:r>
      <w:r w:rsidRPr="00122E11">
        <w:rPr>
          <w:sz w:val="16"/>
        </w:rPr>
        <w:t xml:space="preserve">. The film, which </w:t>
      </w:r>
      <w:r w:rsidRPr="00122E11">
        <w:rPr>
          <w:rStyle w:val="StyleUnderline"/>
        </w:rPr>
        <w:t xml:space="preserve">consists primarily of footage of Gore giving a slideshow on global warming, invests itself entirely in the authority of the expert. </w:t>
      </w:r>
      <w:r w:rsidRPr="00122E11">
        <w:rPr>
          <w:sz w:val="16"/>
        </w:rPr>
        <w:t xml:space="preserve">Speaking from a position of knowledge, Gore warns against excessive enjoyment-overuse of electricity, driving environmentally unfriendly vehicles, consuming without educating oneself, and so on. </w:t>
      </w:r>
      <w:r w:rsidRPr="00122E11">
        <w:rPr>
          <w:rStyle w:val="StyleUnderline"/>
        </w:rPr>
        <w:t>The entire film is an act of consciousness-raising and enjoyment-restricting</w:t>
      </w:r>
      <w:r w:rsidRPr="00122E11">
        <w:rPr>
          <w:sz w:val="16"/>
        </w:rPr>
        <w:t xml:space="preserve">. By seizing on Gore’s film as a rallying point, </w:t>
      </w:r>
      <w:r w:rsidRPr="00122E11">
        <w:rPr>
          <w:rStyle w:val="StyleUnderline"/>
        </w:rPr>
        <w:t>the forces of emancipation again cede the terrain of enjoyment to conservatism</w:t>
      </w:r>
      <w:r w:rsidRPr="00122E11">
        <w:rPr>
          <w:sz w:val="16"/>
        </w:rPr>
        <w:t xml:space="preserve">, just as they did with the embrace of </w:t>
      </w:r>
      <w:r w:rsidRPr="00122E11">
        <w:rPr>
          <w:i/>
          <w:iCs/>
          <w:sz w:val="16"/>
        </w:rPr>
        <w:t>Fahrenheit</w:t>
      </w:r>
      <w:r w:rsidRPr="00122E11">
        <w:rPr>
          <w:sz w:val="16"/>
        </w:rPr>
        <w:t xml:space="preserve">. </w:t>
      </w:r>
      <w:r w:rsidRPr="00122E11">
        <w:rPr>
          <w:rStyle w:val="StyleUnderline"/>
        </w:rPr>
        <w:t>Conservatism’s most celebrated intervention into the global warming debate, in contrast, attempts to mobilize enjoyment against expert knowledge</w:t>
      </w:r>
      <w:r w:rsidRPr="00122E11">
        <w:rPr>
          <w:sz w:val="16"/>
        </w:rPr>
        <w:t xml:space="preserve">. Michael Chrichton’s novel </w:t>
      </w:r>
      <w:r w:rsidRPr="00122E11">
        <w:rPr>
          <w:i/>
          <w:iCs/>
          <w:sz w:val="16"/>
        </w:rPr>
        <w:t xml:space="preserve">State of Fear </w:t>
      </w:r>
      <w:r w:rsidRPr="00122E11">
        <w:rPr>
          <w:sz w:val="16"/>
        </w:rPr>
        <w:t xml:space="preserve">(2004) depicts the travails of global warming debunker John Kenner as he fights against environment terrorist organizations desperate to create environmental disasters in order to prove their theses about climate change. Chrichton shows that these groups occupy the positions of authority and power today. For instance, Kenner claims at one point: “Environmental groups in the U.S. generate half a billion dollars a year. What they do with is unsupervised.” Kenner’s struggle against the environmentalists consists in showing that they’re wrong, but, even more importantly, he shows himself in a series of secret adventures. He plays the part of James Bond in the fight against environmental terrorism , and his thwarting of the environmentalists’ nefarious plans is at once an ideological victory and an emotional one. Of course, one cannot compare a documentary film with a popular novel. But this is precisely the point. </w:t>
      </w:r>
      <w:r w:rsidRPr="00122E11">
        <w:rPr>
          <w:rStyle w:val="StyleUnderline"/>
        </w:rPr>
        <w:t>While the emancipatory politics invests itself in the expert testimony given in a documentary, conservatism discovers a form that foregrounds enjoyment</w:t>
      </w:r>
      <w:r w:rsidRPr="00122E11">
        <w:rPr>
          <w:sz w:val="16"/>
        </w:rPr>
        <w:t xml:space="preserve">. </w:t>
      </w:r>
      <w:r w:rsidRPr="00122E11">
        <w:rPr>
          <w:rStyle w:val="StyleUnderline"/>
        </w:rPr>
        <w:t xml:space="preserve">The documentary as a form is designed to raise consciousness and to educate. But for a documentary to be successful in really changing spectators, it must not simply provide them with additional knowledge. It must alter their way of organizing their enjoyment, </w:t>
      </w:r>
      <w:r w:rsidRPr="00122E11">
        <w:rPr>
          <w:sz w:val="16"/>
        </w:rPr>
        <w:t xml:space="preserve">which is what occurs in Moore’s early documentaries and in Sicko (2007), the follow-up to Fahrenheit 9-11. If a documentary contents itself with providing knowledge, it will have the effects of contributing to the very problem that it attempts to eradicate. </w:t>
      </w:r>
      <w:r w:rsidRPr="00122E11">
        <w:rPr>
          <w:rStyle w:val="StyleUnderline"/>
        </w:rPr>
        <w:t>It must</w:t>
      </w:r>
      <w:r w:rsidRPr="00122E11">
        <w:rPr>
          <w:sz w:val="16"/>
        </w:rPr>
        <w:t xml:space="preserve">, in the manner of a film like Alex Gibney’s </w:t>
      </w:r>
      <w:r w:rsidRPr="00122E11">
        <w:rPr>
          <w:i/>
          <w:iCs/>
          <w:sz w:val="16"/>
        </w:rPr>
        <w:t xml:space="preserve">Enron: The Smartest Guys in the Room (2005), </w:t>
      </w:r>
      <w:r w:rsidRPr="00122E11">
        <w:rPr>
          <w:rStyle w:val="StyleUnderline"/>
        </w:rPr>
        <w:t>identify expertise as the target of its attack rather than aligning itself with the authority of the expert</w:t>
      </w:r>
      <w:r w:rsidRPr="00122E11">
        <w:rPr>
          <w:sz w:val="16"/>
        </w:rPr>
        <w:t xml:space="preserve">. But in the last instance, </w:t>
      </w:r>
      <w:r w:rsidRPr="00122E11">
        <w:rPr>
          <w:rStyle w:val="StyleUnderline"/>
        </w:rPr>
        <w:t>investment in documentary as a mode of political activity and consciousness-raising</w:t>
      </w:r>
      <w:r w:rsidRPr="00122E11">
        <w:rPr>
          <w:sz w:val="16"/>
        </w:rPr>
        <w:t xml:space="preserve">, even in documentaries like </w:t>
      </w:r>
      <w:r w:rsidRPr="00122E11">
        <w:rPr>
          <w:i/>
          <w:iCs/>
          <w:sz w:val="16"/>
        </w:rPr>
        <w:t xml:space="preserve">Enron </w:t>
      </w:r>
      <w:r w:rsidRPr="00122E11">
        <w:rPr>
          <w:sz w:val="16"/>
        </w:rPr>
        <w:t xml:space="preserve">that try to combat expertise, </w:t>
      </w:r>
      <w:r w:rsidRPr="00122E11">
        <w:rPr>
          <w:rStyle w:val="StyleUnderline"/>
        </w:rPr>
        <w:t>represents a strategy guaranteed to fail because the form itself almost implicitly takes the side of the expert. The commitment to the documentary form by the forces of emancipation testifies to their continued faith in the power of knowledge and their continued willingness to cede the terrain of enjoyment to conservatism.</w:t>
      </w:r>
    </w:p>
    <w:p w:rsidR="002C3306" w:rsidRPr="002C3306" w:rsidRDefault="002C3306" w:rsidP="002C3306"/>
    <w:p w:rsidR="002C3306" w:rsidRDefault="002C3306" w:rsidP="00556239">
      <w:pPr>
        <w:pStyle w:val="Heading3"/>
      </w:pPr>
      <w:r>
        <w:t>Link—Climate Change—Technology</w:t>
      </w:r>
    </w:p>
    <w:p w:rsidR="002C3306" w:rsidRDefault="002C3306" w:rsidP="002C3306">
      <w:pPr>
        <w:pStyle w:val="Heading4"/>
      </w:pPr>
      <w:r>
        <w:t>The drive to quell fears of climate change is a symptom of paranoic misrecognition—this invests in fetishizing technology which blindly fails</w:t>
      </w:r>
    </w:p>
    <w:p w:rsidR="002C3306" w:rsidRPr="00BA1055" w:rsidRDefault="002C3306" w:rsidP="002C3306">
      <w:pPr>
        <w:rPr>
          <w:lang w:eastAsia="ko-KR"/>
        </w:rPr>
      </w:pPr>
      <w:r w:rsidRPr="0053220A">
        <w:rPr>
          <w:b/>
          <w:bCs/>
          <w:sz w:val="26"/>
          <w:szCs w:val="26"/>
        </w:rPr>
        <w:t>Danil ’20</w:t>
      </w:r>
      <w:r w:rsidRPr="0053220A">
        <w:t xml:space="preserve">—Linda Roland Danil, </w:t>
      </w:r>
      <w:r w:rsidRPr="0053220A">
        <w:rPr>
          <w:lang w:eastAsia="ko-KR"/>
        </w:rPr>
        <w:t>Doc</w:t>
      </w:r>
      <w:r w:rsidRPr="0053220A">
        <w:rPr>
          <w:lang w:eastAsia="ko-KR"/>
        </w:rPr>
        <w:softHyphen/>
        <w:t>toral Can</w:t>
      </w:r>
      <w:r w:rsidRPr="0053220A">
        <w:rPr>
          <w:lang w:eastAsia="ko-KR"/>
        </w:rPr>
        <w:softHyphen/>
        <w:t>did</w:t>
      </w:r>
      <w:r w:rsidRPr="0053220A">
        <w:rPr>
          <w:lang w:eastAsia="ko-KR"/>
        </w:rPr>
        <w:softHyphen/>
        <w:t>ate, Teach</w:t>
      </w:r>
      <w:r w:rsidRPr="0053220A">
        <w:rPr>
          <w:lang w:eastAsia="ko-KR"/>
        </w:rPr>
        <w:softHyphen/>
        <w:t>ing Assist</w:t>
      </w:r>
      <w:r w:rsidRPr="0053220A">
        <w:rPr>
          <w:lang w:eastAsia="ko-KR"/>
        </w:rPr>
        <w:softHyphen/>
        <w:t>ant, and Researcher at the School of Sociology and Social Policy, Univer</w:t>
      </w:r>
      <w:r w:rsidRPr="0053220A">
        <w:rPr>
          <w:lang w:eastAsia="ko-KR"/>
        </w:rPr>
        <w:softHyphen/>
        <w:t>sity of Leeds, UK</w:t>
      </w:r>
      <w:r w:rsidRPr="0053220A">
        <w:t xml:space="preserve">, </w:t>
      </w:r>
      <w:r>
        <w:t>c</w:t>
      </w:r>
      <w:r w:rsidRPr="0053220A">
        <w:rPr>
          <w:lang w:eastAsia="ko-KR"/>
        </w:rPr>
        <w:t>ompleted her PhD in the School of Sociology and Social Policy at the University of Leeds in 2015</w:t>
      </w:r>
      <w:r w:rsidRPr="0053220A">
        <w:t xml:space="preserve">; 2020, </w:t>
      </w:r>
      <w:r w:rsidRPr="0053220A">
        <w:rPr>
          <w:lang w:eastAsia="ko-KR"/>
        </w:rPr>
        <w:t>“On Facing the Crucial Psychosocial and Political-Economic Dimensions of Anthropogenic Global Warming.” Psychoanalysis, Culture &amp; Society, vol. 25, no. 2, Palgrave Macmillan,</w:t>
      </w:r>
      <w:r w:rsidRPr="0053220A">
        <w:t xml:space="preserve"> </w:t>
      </w:r>
      <w:hyperlink r:id="rId7" w:history="1">
        <w:r w:rsidRPr="0053220A">
          <w:rPr>
            <w:rStyle w:val="Hyperlink"/>
            <w:lang w:eastAsia="ko-KR"/>
          </w:rPr>
          <w:t>https://link.springer.com/article/10.1057/s41282-020-00165-6</w:t>
        </w:r>
      </w:hyperlink>
      <w:r w:rsidRPr="0053220A">
        <w:t xml:space="preserve"> DOA 7/19/21)//nm</w:t>
      </w:r>
    </w:p>
    <w:p w:rsidR="002C3306" w:rsidRPr="0053220A" w:rsidRDefault="002C3306" w:rsidP="002C3306">
      <w:pPr>
        <w:rPr>
          <w:u w:val="single"/>
        </w:rPr>
      </w:pPr>
      <w:r w:rsidRPr="008F1A49">
        <w:rPr>
          <w:sz w:val="16"/>
        </w:rPr>
        <w:t xml:space="preserve">Further, the </w:t>
      </w:r>
      <w:r w:rsidRPr="008F1A49">
        <w:rPr>
          <w:rStyle w:val="StyleUnderline"/>
        </w:rPr>
        <w:t>threats posed by anthropogenic global warming also provoke our fears of not fully possessing self-mastery and mastery over the environment.</w:t>
      </w:r>
      <w:r w:rsidRPr="008F1A49">
        <w:rPr>
          <w:sz w:val="16"/>
        </w:rPr>
        <w:t xml:space="preserve"> The psychoanalyst Jacques Lacan (2006; see also Vanheule, 2011 and Danil, 2016) argued that the </w:t>
      </w:r>
      <w:r w:rsidRPr="008F1A49">
        <w:rPr>
          <w:rStyle w:val="StyleUnderline"/>
        </w:rPr>
        <w:t>illusions of total self-mastery and mastery over our surroundings are crucial to our misrecognition of ourselves and our condition. Such illusions develop as a defense mechanism of sorts during our infancy, during what Lacan called the mirror-stage, which involves the process of ego formation</w:t>
      </w:r>
      <w:r w:rsidRPr="008F1A49">
        <w:rPr>
          <w:sz w:val="16"/>
        </w:rPr>
        <w:t xml:space="preserve"> (Lacan, 2006). In our altricial condition that entails nursling dependence and a fragmented experience of the body while we are still undergoing development, </w:t>
      </w:r>
      <w:r w:rsidRPr="008F1A49">
        <w:rPr>
          <w:rStyle w:val="StyleUnderline"/>
        </w:rPr>
        <w:t>we misrecognize ourselves as coherent, whole, and in control through internalizing and assuming specular images. These images can correspond to our reflection in a literal mirror or through the gaze of others. Such images provide an ideal of an integrated, coherent, and whole self</w:t>
      </w:r>
      <w:r w:rsidRPr="008F1A49">
        <w:rPr>
          <w:sz w:val="16"/>
        </w:rPr>
        <w:t xml:space="preserve"> – what Lacan termed</w:t>
      </w:r>
      <w:r>
        <w:rPr>
          <w:sz w:val="16"/>
        </w:rPr>
        <w:t xml:space="preserve"> </w:t>
      </w:r>
      <w:r w:rsidRPr="008F1A49">
        <w:rPr>
          <w:sz w:val="16"/>
        </w:rPr>
        <w:t xml:space="preserve">the Ideal-I (Lacan, 2006) – that the infant will strive to assume as corresponding to itself. </w:t>
      </w:r>
      <w:r w:rsidRPr="008F1A49">
        <w:rPr>
          <w:rStyle w:val="StyleUnderline"/>
        </w:rPr>
        <w:t>This assumption reduces the incredible anxiety that is provoked by what are in fact accurate feelings of vulnerability.</w:t>
      </w:r>
      <w:r w:rsidRPr="008F1A49">
        <w:rPr>
          <w:sz w:val="16"/>
        </w:rPr>
        <w:t xml:space="preserve"> Further, Lacan argued that this experience is not limited to infancy – rather, </w:t>
      </w:r>
      <w:r w:rsidRPr="008F1A49">
        <w:rPr>
          <w:rStyle w:val="StyleUnderline"/>
        </w:rPr>
        <w:t>the experience establishes a generalized search for stability and coherency in the world and in the self that the individual will continue to seek for the rest of their life.</w:t>
      </w:r>
      <w:r w:rsidRPr="008F1A49">
        <w:rPr>
          <w:sz w:val="16"/>
        </w:rPr>
        <w:t xml:space="preserve"> A consideration of the psychosocial – that is to say, individual behaviours, beliefs, actions, and motivations, both conscious and unconscious, and how those individual factors interlink, mutually shape, depend on, are informed by and are contextualized in the social in a mutually constitutive relationship – would be a substantial and helpful contribution to tackling anthropogenic global warming. </w:t>
      </w:r>
      <w:r w:rsidRPr="008F1A49">
        <w:rPr>
          <w:rStyle w:val="StyleUnderline"/>
        </w:rPr>
        <w:t>There is no individual without the social and vice-versa, and there has been both an individual and collective failure to truly acknowledge and act upon the significant and immediate risks that anthropogenic global warming poses.</w:t>
      </w:r>
      <w:r w:rsidRPr="008F1A49">
        <w:rPr>
          <w:sz w:val="16"/>
        </w:rPr>
        <w:t xml:space="preserve"> As the UCL Communicating Science Policy Commission to the Science and Technology Committee of the UK House of Commons (2014) states: Evidence from climate science shows that the modern world is founded on a false assumption—that it can be powered by fossil fuels with impunity […] </w:t>
      </w:r>
      <w:r w:rsidRPr="008F1A49">
        <w:rPr>
          <w:rStyle w:val="StyleUnderline"/>
        </w:rPr>
        <w:t>While a majority of the general public broadly accept that climate change is occurring, and that human activity plays at least some role in this, the severity of the threat and the urgency of individual and collective action, as well as exactly what we need to do, is not widely appreciated. Neither is the extent to which individual and collective action is needed to prevent serious climate disruption.</w:t>
      </w:r>
      <w:r w:rsidRPr="008F1A49">
        <w:rPr>
          <w:sz w:val="16"/>
        </w:rPr>
        <w:t xml:space="preserve"> (paragraph 1) If we disavow, that is to say, turn a blind eye to the effect that we have on the environment, we do not have to face, amongst other things, our self-absorption to the exclusion of the natural world, other species, and future generations; our ability for destructiveness; or the changes that we need to implement in order to effectively tackle pertinent issues and threats. We also do not have to face the fact that not everything will be within our control or resolvable by human ingenuity, so that we can continue ‘‘business as usual’’ without any consequences. For example, </w:t>
      </w:r>
      <w:r w:rsidRPr="008F1A49">
        <w:rPr>
          <w:rStyle w:val="StyleUnderline"/>
        </w:rPr>
        <w:t xml:space="preserve">many of us maintain a blind faith in the ability of technology to remedy any potential problems by climate change – here, </w:t>
      </w:r>
      <w:r w:rsidRPr="008F1A49">
        <w:rPr>
          <w:rStyle w:val="StyleUnderline"/>
          <w:sz w:val="26"/>
          <w:szCs w:val="26"/>
        </w:rPr>
        <w:t>technology is fetishized (</w:t>
      </w:r>
      <w:r w:rsidRPr="008F1A49">
        <w:rPr>
          <w:rStyle w:val="StyleUnderline"/>
        </w:rPr>
        <w:t xml:space="preserve">and one can interpret this in a Freudian and/or a Marxist sense) and </w:t>
      </w:r>
      <w:r w:rsidRPr="008F1A49">
        <w:rPr>
          <w:rStyle w:val="StyleUnderline"/>
          <w:sz w:val="26"/>
          <w:szCs w:val="26"/>
        </w:rPr>
        <w:t>given mystical properties as the ‘‘cure-all’’ that will unequivocally save us. This is actually far from certain</w:t>
      </w:r>
      <w:r w:rsidRPr="008F1A49">
        <w:rPr>
          <w:rStyle w:val="StyleUnderline"/>
        </w:rPr>
        <w:t>, however; for example, the development of negative emissions technology to reduce carbon dioxide already in the atmosphere could buy us some time – but as it stands, such technology is still in its infancy (Martin, 2016).</w:t>
      </w:r>
    </w:p>
    <w:p w:rsidR="002C3306" w:rsidRPr="002C3306" w:rsidRDefault="002C3306" w:rsidP="002C3306"/>
    <w:p w:rsidR="00556239" w:rsidRDefault="00556239" w:rsidP="00556239">
      <w:pPr>
        <w:pStyle w:val="Heading3"/>
      </w:pPr>
      <w:r>
        <w:t>Link—Courts</w:t>
      </w:r>
    </w:p>
    <w:p w:rsidR="00556239" w:rsidRPr="00504C34" w:rsidRDefault="00556239" w:rsidP="00556239">
      <w:pPr>
        <w:pStyle w:val="Heading4"/>
        <w:rPr>
          <w:rStyle w:val="Style13ptBold"/>
          <w:b/>
          <w:bCs w:val="0"/>
        </w:rPr>
      </w:pPr>
      <w:r>
        <w:rPr>
          <w:rStyle w:val="Style13ptBold"/>
          <w:b/>
          <w:bCs w:val="0"/>
        </w:rPr>
        <w:t>Judicial review is a result of unconscious desires for control and direction – it’s rooted in psychoanalytical patterns.</w:t>
      </w:r>
    </w:p>
    <w:p w:rsidR="00556239" w:rsidRPr="00B34BC8" w:rsidRDefault="00556239" w:rsidP="00556239">
      <w:pPr>
        <w:rPr>
          <w:sz w:val="16"/>
          <w:szCs w:val="16"/>
        </w:rPr>
      </w:pPr>
      <w:r>
        <w:rPr>
          <w:rStyle w:val="Style13ptBold"/>
        </w:rPr>
        <w:t xml:space="preserve">Freeman 74 </w:t>
      </w:r>
      <w:r w:rsidRPr="00504C34">
        <w:rPr>
          <w:rStyle w:val="Style13ptBold"/>
          <w:b w:val="0"/>
          <w:bCs w:val="0"/>
          <w:sz w:val="16"/>
          <w:szCs w:val="16"/>
        </w:rPr>
        <w:t>(Harrop A. Freeman, Emeritus Professor of Law at Cornell University, A.B degree from Cornell Arts College, LLB degree from Cornell Law School, JSD degree from Cornell Law School. August 1974, “Psychoanalysis and the Law”, Cornell Law Review, Volume 59, Issue 6, https://scholarship.law.cornell.edu/cgi/viewcontent.cgi?article=3964&amp;context=clr) LINDA</w:t>
      </w:r>
    </w:p>
    <w:p w:rsidR="00556239" w:rsidRDefault="00556239" w:rsidP="00556239">
      <w:pPr>
        <w:rPr>
          <w:sz w:val="16"/>
          <w:szCs w:val="16"/>
        </w:rPr>
      </w:pPr>
      <w:r w:rsidRPr="008128BD">
        <w:rPr>
          <w:sz w:val="16"/>
          <w:szCs w:val="16"/>
        </w:rPr>
        <w:t>PART II: PSYCHOANALYSIS AND CONSTITUTIONAL LAW The most interesting of Schoenfeld's theories in Part II is his</w:t>
      </w:r>
      <w:r>
        <w:t xml:space="preserve"> </w:t>
      </w:r>
      <w:r w:rsidRPr="00FF5DF6">
        <w:rPr>
          <w:u w:val="single"/>
        </w:rPr>
        <w:t>psychoanalytic</w:t>
      </w:r>
      <w:r w:rsidRPr="008128BD">
        <w:rPr>
          <w:u w:val="single"/>
        </w:rPr>
        <w:t xml:space="preserve">al explanation of judicial review. He presents the two principal-and to a certain extent, opposing-theories of judicial review: (1) that it was intended by the Founding Fathers and (2) that it was </w:t>
      </w:r>
      <w:r w:rsidRPr="00FF5DF6">
        <w:rPr>
          <w:rStyle w:val="Emphasis"/>
        </w:rPr>
        <w:t>inevitable, whether or not it was intended</w:t>
      </w:r>
      <w:r w:rsidRPr="008128BD">
        <w:rPr>
          <w:u w:val="single"/>
        </w:rPr>
        <w:t xml:space="preserve">. </w:t>
      </w:r>
      <w:r w:rsidRPr="008128BD">
        <w:rPr>
          <w:sz w:val="16"/>
          <w:szCs w:val="16"/>
        </w:rPr>
        <w:t>17 He points out that, although the Supreme Court claimed the power of judicial review in 1803 in Marbury v. Madison,'8 it was not until 1857 that the Court first exercised this power in the Dred Scott case. 19 And not until after the Civil War did the Court assume the role of final arbiter of the Constitution that it plays today. Schoenfeld suggests that</w:t>
      </w:r>
      <w:r>
        <w:t xml:space="preserve"> </w:t>
      </w:r>
      <w:r w:rsidRPr="008128BD">
        <w:rPr>
          <w:u w:val="single"/>
        </w:rPr>
        <w:t xml:space="preserve">there is a psychoanalytically understandable reason for this shift by the Court from dormancy to activism: If, as psychoanalysts have discovered, </w:t>
      </w:r>
      <w:r w:rsidRPr="00FF5DF6">
        <w:rPr>
          <w:rStyle w:val="Emphasis"/>
        </w:rPr>
        <w:t xml:space="preserve">traumatic events </w:t>
      </w:r>
      <w:r w:rsidRPr="008128BD">
        <w:rPr>
          <w:u w:val="single"/>
        </w:rPr>
        <w:t xml:space="preserve">tend to </w:t>
      </w:r>
      <w:r w:rsidRPr="00FF5DF6">
        <w:rPr>
          <w:rStyle w:val="Emphasis"/>
        </w:rPr>
        <w:t>stir up unconscious vestiges</w:t>
      </w:r>
      <w:r w:rsidRPr="008128BD">
        <w:rPr>
          <w:u w:val="single"/>
        </w:rPr>
        <w:t xml:space="preserve"> of the </w:t>
      </w:r>
      <w:r w:rsidRPr="00FF5DF6">
        <w:rPr>
          <w:rStyle w:val="Emphasis"/>
        </w:rPr>
        <w:t>immature needs and desires</w:t>
      </w:r>
      <w:r w:rsidRPr="008128BD">
        <w:rPr>
          <w:u w:val="single"/>
        </w:rPr>
        <w:t xml:space="preserve"> of childhood; and if, as suggested above, the Civil War was the most traumatic event in American history, then the likelihood is that the Civil War aroused in many people </w:t>
      </w:r>
      <w:r w:rsidRPr="00FF5DF6">
        <w:rPr>
          <w:rStyle w:val="Emphasis"/>
        </w:rPr>
        <w:t>childhood urges</w:t>
      </w:r>
      <w:r w:rsidRPr="008128BD">
        <w:rPr>
          <w:u w:val="single"/>
        </w:rPr>
        <w:t xml:space="preserve"> ... including the very strong wish of childhood for parental </w:t>
      </w:r>
      <w:r w:rsidRPr="00FF5DF6">
        <w:rPr>
          <w:rStyle w:val="Emphasis"/>
        </w:rPr>
        <w:t>guidance and control</w:t>
      </w:r>
      <w:r w:rsidRPr="008128BD">
        <w:rPr>
          <w:u w:val="single"/>
        </w:rPr>
        <w:t xml:space="preserve">. If it is now recalled that judges and courts frequently serve as unconscious parent symbols . . . then it is conceivable that the </w:t>
      </w:r>
      <w:r w:rsidRPr="00FF5DF6">
        <w:rPr>
          <w:rStyle w:val="Emphasis"/>
        </w:rPr>
        <w:t>unconscious wish for parental direction</w:t>
      </w:r>
      <w:r w:rsidRPr="008128BD">
        <w:rPr>
          <w:u w:val="single"/>
        </w:rPr>
        <w:t xml:space="preserve"> and control presumably stirred up in many people by the Civil War may have caused these people to be more willing than before to accept . . . judicial review of congressional legislation.</w:t>
      </w:r>
      <w:r w:rsidRPr="008128BD">
        <w:rPr>
          <w:sz w:val="16"/>
          <w:szCs w:val="16"/>
        </w:rPr>
        <w:t xml:space="preserve">21 As a corollary to this theory, Schoenfeld views </w:t>
      </w:r>
      <w:r w:rsidRPr="00FF5DF6">
        <w:rPr>
          <w:rStyle w:val="StyleUnderline"/>
          <w:sz w:val="16"/>
          <w:szCs w:val="16"/>
          <w:u w:val="none"/>
        </w:rPr>
        <w:t>the power struggle between the states and the federal government as a type of Oedipal conflict wherein the states react to their loss of power with the "anger, hostility and rage of childhood.' '22</w:t>
      </w:r>
      <w:r w:rsidRPr="00FF5DF6">
        <w:rPr>
          <w:rStyle w:val="StyleUnderline"/>
          <w:u w:val="none"/>
        </w:rPr>
        <w:t xml:space="preserve"> </w:t>
      </w:r>
      <w:r w:rsidRPr="00FF5DF6">
        <w:rPr>
          <w:rStyle w:val="Emphasis"/>
        </w:rPr>
        <w:t>Labor relations and labor law</w:t>
      </w:r>
      <w:r w:rsidRPr="008128BD">
        <w:rPr>
          <w:u w:val="single"/>
        </w:rPr>
        <w:t xml:space="preserve"> are also seen as reflecting Oedipal patterns.</w:t>
      </w:r>
      <w:r w:rsidRPr="008128BD">
        <w:rPr>
          <w:sz w:val="16"/>
          <w:szCs w:val="16"/>
        </w:rPr>
        <w:t>2 3 It would seem that Schoenfeld's four-page legal analysis in support of his judicial review theory2 4 is less than adequate. He only briefly discusses Marbury v. Madison2 5 and Dred Scott v. Sanford,26 the Federalist Papers,27 and the views of constitutional scholars Professors Rostow 28 and Corwin.2 9 His major reliance is on practices in Switzerland, and in Sweden, Norway, and Denmark. He uses these countries as examples to suggest that</w:t>
      </w:r>
      <w:r>
        <w:t xml:space="preserve"> </w:t>
      </w:r>
      <w:r w:rsidRPr="008128BD">
        <w:rPr>
          <w:u w:val="single"/>
        </w:rPr>
        <w:t>'judicial review of national legislation is by no means inevitable in a constitutional democracy."</w:t>
      </w:r>
      <w:r w:rsidRPr="008128BD">
        <w:rPr>
          <w:sz w:val="16"/>
          <w:szCs w:val="16"/>
          <w:u w:val="single"/>
        </w:rPr>
        <w:t xml:space="preserve">3 </w:t>
      </w:r>
      <w:r w:rsidRPr="008128BD">
        <w:rPr>
          <w:sz w:val="16"/>
          <w:szCs w:val="16"/>
        </w:rPr>
        <w:t>0 In Switzerland, the national congress or a citizens' referendum decides the constitutionality of a law. Similarly, in the Scandinavian countries, the highest court does not exercise judicial review as the United States Supreme Court does.3 1 The difficulty with Schoenfeld's analysis is that he fails to consider the plain fact that</w:t>
      </w:r>
      <w:r>
        <w:t xml:space="preserve"> </w:t>
      </w:r>
      <w:r w:rsidRPr="008128BD">
        <w:rPr>
          <w:u w:val="single"/>
        </w:rPr>
        <w:t>ours is a government with a written constitution and written laws, and that the courts are the recognized interpreters of legal meaning.</w:t>
      </w:r>
      <w:r>
        <w:t xml:space="preserve"> </w:t>
      </w:r>
      <w:r w:rsidRPr="008128BD">
        <w:rPr>
          <w:sz w:val="16"/>
          <w:szCs w:val="16"/>
        </w:rPr>
        <w:t xml:space="preserve">Judicial review is not as "new" as Schoenfeld suggests; </w:t>
      </w:r>
      <w:r w:rsidRPr="008128BD">
        <w:rPr>
          <w:u w:val="single"/>
        </w:rPr>
        <w:t xml:space="preserve">its roots lie deep in </w:t>
      </w:r>
      <w:r w:rsidRPr="00FF5DF6">
        <w:rPr>
          <w:rStyle w:val="Emphasis"/>
        </w:rPr>
        <w:t>Anglo-American history</w:t>
      </w:r>
      <w:r w:rsidRPr="008128BD">
        <w:rPr>
          <w:u w:val="single"/>
        </w:rPr>
        <w:t>.</w:t>
      </w:r>
      <w:r>
        <w:t xml:space="preserve"> </w:t>
      </w:r>
      <w:r w:rsidRPr="008128BD">
        <w:rPr>
          <w:sz w:val="16"/>
          <w:szCs w:val="16"/>
        </w:rPr>
        <w:t>In Britain, although Parliament is supreme and there is no written constitution, it is the function of the House of Lords, sitting as a judicial body, to make the final decision on appeals. This function was performed in the colonies, and later in the American federation, by the courts. But these objections aside, any reader should find the author's theses fascinating. There is much in the application of psychoanalysis to law from which lawyers can learn. The book is therefore recommended, not as definitive, but as explorative and unique.</w:t>
      </w:r>
    </w:p>
    <w:p w:rsidR="00556239" w:rsidRPr="00504C34" w:rsidRDefault="00556239" w:rsidP="00556239">
      <w:pPr>
        <w:pStyle w:val="Heading4"/>
        <w:rPr>
          <w:rStyle w:val="Style13ptBold"/>
          <w:b/>
          <w:bCs w:val="0"/>
        </w:rPr>
      </w:pPr>
      <w:r>
        <w:rPr>
          <w:rStyle w:val="Style13ptBold"/>
          <w:b/>
          <w:bCs w:val="0"/>
        </w:rPr>
        <w:t>Law is rooted in self-serving – the factors and issues it functions on are what it’s commissioned to produce.</w:t>
      </w:r>
    </w:p>
    <w:p w:rsidR="00556239" w:rsidRPr="00504C34" w:rsidRDefault="00556239" w:rsidP="00556239">
      <w:pPr>
        <w:rPr>
          <w:rStyle w:val="Style13ptBold"/>
          <w:b w:val="0"/>
          <w:bCs w:val="0"/>
          <w:sz w:val="16"/>
          <w:szCs w:val="16"/>
        </w:rPr>
      </w:pPr>
      <w:r>
        <w:rPr>
          <w:rStyle w:val="Style13ptBold"/>
        </w:rPr>
        <w:t xml:space="preserve">Freeman 74 </w:t>
      </w:r>
      <w:r w:rsidRPr="00504C34">
        <w:rPr>
          <w:rStyle w:val="Style13ptBold"/>
          <w:b w:val="0"/>
          <w:bCs w:val="0"/>
          <w:sz w:val="16"/>
          <w:szCs w:val="16"/>
        </w:rPr>
        <w:t>(Harrop A. Freeman, Emeritus Professor of Law at Cornell University, A.B degree from Cornell Arts College, LLB degree from Cornell Law School, JSD degree from Cornell Law School. August 1974, “Psychoanalysis and the Law”, Cornell Law Review, Volume 59, Issue 6, https://scholarship.law.cornell.edu/cgi/viewcontent.cgi?article=3964&amp;context=clr) LINDA</w:t>
      </w:r>
    </w:p>
    <w:p w:rsidR="00556239" w:rsidRDefault="00556239" w:rsidP="00556239">
      <w:r w:rsidRPr="00B34BC8">
        <w:rPr>
          <w:sz w:val="16"/>
          <w:szCs w:val="16"/>
        </w:rPr>
        <w:t>Chapter 2 in Part I of Schoenfeld's work is entitled "Unconscious Motives and the Law."</w:t>
      </w:r>
      <w:r>
        <w:t xml:space="preserve"> </w:t>
      </w:r>
      <w:r w:rsidRPr="00B34BC8">
        <w:rPr>
          <w:sz w:val="16"/>
          <w:szCs w:val="16"/>
        </w:rPr>
        <w:t>One might expect to find here a discussion of the fascinating and rapidly developing psychological studies of motivation in criminal behavior. Not so. There is not so much as a clear definition of "motive."' 8 The book turns out to be Neo-Freudian in approach, 9 and is</w:t>
      </w:r>
      <w:r>
        <w:t xml:space="preserve"> </w:t>
      </w:r>
      <w:r w:rsidRPr="00B34BC8">
        <w:rPr>
          <w:u w:val="single"/>
        </w:rPr>
        <w:t xml:space="preserve">more concerned with </w:t>
      </w:r>
      <w:r w:rsidRPr="00B34BC8">
        <w:rPr>
          <w:rStyle w:val="Emphasis"/>
        </w:rPr>
        <w:t>unconscious motives in judges' decisions</w:t>
      </w:r>
      <w:r w:rsidRPr="00B34BC8">
        <w:rPr>
          <w:u w:val="single"/>
        </w:rPr>
        <w:t xml:space="preserve"> and </w:t>
      </w:r>
      <w:r w:rsidRPr="00B34BC8">
        <w:rPr>
          <w:rStyle w:val="Emphasis"/>
        </w:rPr>
        <w:t>reactions of litigants</w:t>
      </w:r>
      <w:r w:rsidRPr="00B34BC8">
        <w:rPr>
          <w:u w:val="single"/>
        </w:rPr>
        <w:t xml:space="preserve"> to judges than with the psychology of motivation in criminal or other acts with which the law deals.</w:t>
      </w:r>
      <w:r>
        <w:t xml:space="preserve"> </w:t>
      </w:r>
      <w:r w:rsidRPr="00B34BC8">
        <w:rPr>
          <w:sz w:val="16"/>
          <w:szCs w:val="16"/>
        </w:rPr>
        <w:t>10 The most elemefitary psychology textbooks today would not so limit a chapter on motives."</w:t>
      </w:r>
      <w:r>
        <w:t xml:space="preserve"> </w:t>
      </w:r>
      <w:r w:rsidRPr="00B34BC8">
        <w:rPr>
          <w:u w:val="single"/>
        </w:rPr>
        <w:t>Current motivational theory emphasizes "drives" such as exploration, curiosity, achievement, and values.</w:t>
      </w:r>
      <w:r>
        <w:t xml:space="preserve"> </w:t>
      </w:r>
      <w:r w:rsidRPr="00B34BC8">
        <w:rPr>
          <w:sz w:val="16"/>
          <w:szCs w:val="16"/>
        </w:rPr>
        <w:t xml:space="preserve">t 2 Regrettably, Schoenfeld fails to recognize that the old "id" drives of Freud are inadequate explanations. Even this reviewer, as early as 1963, summarized these modern emphases and charted several additions to personality and motivation theory.' 3 </w:t>
      </w:r>
      <w:r>
        <w:t xml:space="preserve">Numerous scholars, both Freudian and non-Freudian, have carried this discussion of motive far beyond Freud's concepts. </w:t>
      </w:r>
      <w:r w:rsidRPr="00B34BC8">
        <w:rPr>
          <w:sz w:val="16"/>
          <w:szCs w:val="16"/>
        </w:rPr>
        <w:t>14 Yet Schoenfeld fails to deal with these significant developments.' 5</w:t>
      </w:r>
      <w:r>
        <w:t xml:space="preserve"> </w:t>
      </w:r>
      <w:r w:rsidRPr="00B34BC8">
        <w:rPr>
          <w:sz w:val="16"/>
          <w:szCs w:val="16"/>
        </w:rPr>
        <w:t>Certainly psychoanalytic psychology has a great deal to teach lawyers about motivation, and we would do well to reshape our thinking on criminality, prisons, rehabilitation, drug abuse, and so forth accordingly. But this is not accomplished by merely pointing out to lawyers that all of us make decisions based on unconscious preconceptions and motives.</w:t>
      </w:r>
      <w:r>
        <w:t xml:space="preserve"> </w:t>
      </w:r>
      <w:r w:rsidRPr="00B34BC8">
        <w:rPr>
          <w:rStyle w:val="Emphasis"/>
        </w:rPr>
        <w:t>Law must deal with motivation and personality factors</w:t>
      </w:r>
      <w:r w:rsidRPr="00B34BC8">
        <w:rPr>
          <w:u w:val="single"/>
        </w:rPr>
        <w:t xml:space="preserve"> because it deals with people. Therefore, we need further guidance on how to manipulate and change these factors which influence people to create the kinds of </w:t>
      </w:r>
      <w:r w:rsidRPr="008128BD">
        <w:rPr>
          <w:rStyle w:val="Emphasis"/>
        </w:rPr>
        <w:t>relationships and societal patterns</w:t>
      </w:r>
      <w:r w:rsidRPr="00B34BC8">
        <w:rPr>
          <w:u w:val="single"/>
        </w:rPr>
        <w:t xml:space="preserve"> which </w:t>
      </w:r>
      <w:r w:rsidRPr="008128BD">
        <w:rPr>
          <w:rStyle w:val="Emphasis"/>
        </w:rPr>
        <w:t>law is commissioned to produce</w:t>
      </w:r>
      <w:r w:rsidRPr="00B34BC8">
        <w:rPr>
          <w:u w:val="single"/>
        </w:rPr>
        <w:t>.</w:t>
      </w:r>
      <w:r>
        <w:t xml:space="preserve"> </w:t>
      </w:r>
      <w:r w:rsidRPr="00B34BC8">
        <w:rPr>
          <w:sz w:val="16"/>
          <w:szCs w:val="16"/>
        </w:rPr>
        <w:t>Chapter IV on symbolism has similar inadequacies. Even Freudianism has much to say about symbolism. But Mr. Schoenfeld devotes a large part of this chapter to the law and judges as symbolic of the parent figure</w:t>
      </w:r>
      <w:r>
        <w:t xml:space="preserve">. </w:t>
      </w:r>
      <w:r w:rsidRPr="00B34BC8">
        <w:rPr>
          <w:u w:val="single"/>
        </w:rPr>
        <w:t xml:space="preserve">Certainly law has used </w:t>
      </w:r>
      <w:r w:rsidRPr="008128BD">
        <w:rPr>
          <w:rStyle w:val="Emphasis"/>
        </w:rPr>
        <w:t>language suggesting</w:t>
      </w:r>
      <w:r w:rsidRPr="00B34BC8">
        <w:rPr>
          <w:u w:val="single"/>
        </w:rPr>
        <w:t xml:space="preserve"> that guardians, trustees, or even judges may be </w:t>
      </w:r>
      <w:r w:rsidRPr="008128BD">
        <w:rPr>
          <w:rStyle w:val="Emphasis"/>
        </w:rPr>
        <w:t>substituted for parents</w:t>
      </w:r>
      <w:r w:rsidRPr="00B34BC8">
        <w:rPr>
          <w:u w:val="single"/>
        </w:rPr>
        <w:t>. Nevertheless, the law is moving away from the doctrine of in loco parentis in many fields</w:t>
      </w:r>
      <w:r w:rsidRPr="00B34BC8">
        <w:rPr>
          <w:sz w:val="16"/>
          <w:szCs w:val="16"/>
        </w:rPr>
        <w:t>, and the book fails to analyze this important trend within the framework of its discussion of symbolism.' 6 Although the lawyer will find Part I interesting and stimulating reading, it does not provide an instructive lesson in what he needs to know about psychoanalysis.</w:t>
      </w:r>
    </w:p>
    <w:p w:rsidR="00556239" w:rsidRDefault="00556239" w:rsidP="00556239"/>
    <w:p w:rsidR="00556239" w:rsidRDefault="00556239" w:rsidP="00556239">
      <w:pPr>
        <w:pStyle w:val="Heading4"/>
      </w:pPr>
      <w:r>
        <w:t>Unconscious desires and pathologies dictate law – they’ve been regenerated and internalized – a psychoanalytic theory of law is key to tracing law as a question and exploring applications.</w:t>
      </w:r>
    </w:p>
    <w:p w:rsidR="00556239" w:rsidRPr="00A856C1" w:rsidRDefault="00556239" w:rsidP="00556239">
      <w:pPr>
        <w:rPr>
          <w:rStyle w:val="Style13ptBold"/>
        </w:rPr>
      </w:pPr>
      <w:r>
        <w:rPr>
          <w:rStyle w:val="Style13ptBold"/>
        </w:rPr>
        <w:t>Sitze 13</w:t>
      </w:r>
      <w:r w:rsidRPr="00A856C1">
        <w:rPr>
          <w:rStyle w:val="Style13ptBold"/>
          <w:b w:val="0"/>
          <w:bCs w:val="0"/>
          <w:sz w:val="16"/>
          <w:szCs w:val="16"/>
        </w:rPr>
        <w:t xml:space="preserve"> (Adam Sitze is a Law, Jurisprudence, and Social Thought, Black Studies professor at Amherst College, 2013, "Psychoanalysis &amp; Law," Amherst College, https://www.amherst.edu/academiclife/departments/courses/1314F/LJST/LJST-212-1314F) LINDA</w:t>
      </w:r>
    </w:p>
    <w:p w:rsidR="00556239" w:rsidRPr="00A856C1" w:rsidRDefault="00556239" w:rsidP="00556239">
      <w:pPr>
        <w:rPr>
          <w:sz w:val="16"/>
          <w:szCs w:val="16"/>
        </w:rPr>
      </w:pPr>
      <w:r w:rsidRPr="00A856C1">
        <w:rPr>
          <w:sz w:val="16"/>
          <w:szCs w:val="16"/>
        </w:rPr>
        <w:t>Although psychoanalysis is not usually considered a part of the discipline of jurisprudence, its theories allow for comprehensive answers to the fundamental questions of jurisprudence, and its lexicon permits us to refer with clarity and precision to realities of juridical experience about which disciplinary jurisprudence remains silent.</w:t>
      </w:r>
      <w:r w:rsidRPr="00A856C1">
        <w:t xml:space="preserve"> </w:t>
      </w:r>
      <w:r w:rsidRPr="00A856C1">
        <w:rPr>
          <w:u w:val="single"/>
        </w:rPr>
        <w:t xml:space="preserve">Psychoanalysis interprets law within a field defined by the </w:t>
      </w:r>
      <w:r w:rsidRPr="00A856C1">
        <w:rPr>
          <w:rStyle w:val="Emphasis"/>
        </w:rPr>
        <w:t>vicissitudes and impasses of unconscious desire</w:t>
      </w:r>
      <w:r w:rsidRPr="00A856C1">
        <w:rPr>
          <w:u w:val="single"/>
        </w:rPr>
        <w:t xml:space="preserve">, giving us a way to </w:t>
      </w:r>
      <w:r w:rsidRPr="00A856C1">
        <w:rPr>
          <w:rStyle w:val="Emphasis"/>
        </w:rPr>
        <w:t>speak about the pathologies</w:t>
      </w:r>
      <w:r w:rsidRPr="00A856C1">
        <w:rPr>
          <w:u w:val="single"/>
        </w:rPr>
        <w:t xml:space="preserve"> that are constitutive of law’s normal operation, and this amounts, in effect if not in name, to a jurisprudence as compelling as it is unorthodox. At the same time, however, psychoanalysis also has been constrained, at key points in its history, by some of the very juridical forms and forces it seeks to analyze and to question, sometimes even to the point where those forms and forces have </w:t>
      </w:r>
      <w:r w:rsidRPr="00A856C1">
        <w:rPr>
          <w:rStyle w:val="Emphasis"/>
        </w:rPr>
        <w:t>reappeared, internalized</w:t>
      </w:r>
      <w:r w:rsidRPr="00A856C1">
        <w:rPr>
          <w:u w:val="single"/>
        </w:rPr>
        <w:t xml:space="preserve">, within its own most basic theories and practices. If psychoanalysis allows for a </w:t>
      </w:r>
      <w:r w:rsidRPr="00A856C1">
        <w:rPr>
          <w:rStyle w:val="Emphasis"/>
        </w:rPr>
        <w:t>comprehensive theory of law</w:t>
      </w:r>
      <w:r w:rsidRPr="00A856C1">
        <w:rPr>
          <w:u w:val="single"/>
        </w:rPr>
        <w:t xml:space="preserve">, so too then can law serve as an </w:t>
      </w:r>
      <w:r w:rsidRPr="00A856C1">
        <w:rPr>
          <w:rStyle w:val="Emphasis"/>
        </w:rPr>
        <w:t>exemplary point of departure</w:t>
      </w:r>
      <w:r w:rsidRPr="00A856C1">
        <w:rPr>
          <w:u w:val="single"/>
        </w:rPr>
        <w:t xml:space="preserve"> for the rethinking of psychoanalysis itself.</w:t>
      </w:r>
      <w:r w:rsidRPr="00A856C1">
        <w:t xml:space="preserve"> </w:t>
      </w:r>
      <w:r w:rsidRPr="00A856C1">
        <w:rPr>
          <w:sz w:val="16"/>
          <w:szCs w:val="16"/>
        </w:rPr>
        <w:t>The purpose of this course will be to pursue this twofold inquiry.</w:t>
      </w:r>
      <w:r w:rsidRPr="00A856C1">
        <w:t xml:space="preserve"> </w:t>
      </w:r>
      <w:r w:rsidRPr="00A856C1">
        <w:rPr>
          <w:u w:val="single"/>
        </w:rPr>
        <w:t xml:space="preserve">After tracing the way that law </w:t>
      </w:r>
      <w:r w:rsidRPr="00A856C1">
        <w:rPr>
          <w:rStyle w:val="Emphasis"/>
        </w:rPr>
        <w:t>emerges as a question</w:t>
      </w:r>
      <w:r w:rsidRPr="00A856C1">
        <w:t xml:space="preserve"> </w:t>
      </w:r>
      <w:r w:rsidRPr="00A856C1">
        <w:rPr>
          <w:sz w:val="16"/>
          <w:szCs w:val="16"/>
        </w:rPr>
        <w:t>within the thinking of Sigmund Freud, and</w:t>
      </w:r>
      <w:r w:rsidRPr="00A856C1">
        <w:t xml:space="preserve"> </w:t>
      </w:r>
      <w:r w:rsidRPr="00A856C1">
        <w:rPr>
          <w:u w:val="single"/>
        </w:rPr>
        <w:t>considering the ways in which certain juridical problems and events are prior to and generative of Freud’s thought, we then will explore the various ways</w:t>
      </w:r>
      <w:r w:rsidRPr="00A856C1">
        <w:t xml:space="preserve"> </w:t>
      </w:r>
      <w:r w:rsidRPr="00A856C1">
        <w:rPr>
          <w:sz w:val="16"/>
          <w:szCs w:val="16"/>
        </w:rPr>
        <w:t>in which post-Freudian thinkers</w:t>
      </w:r>
      <w:r w:rsidRPr="00A856C1">
        <w:t xml:space="preserve"> </w:t>
      </w:r>
      <w:r w:rsidRPr="00A856C1">
        <w:rPr>
          <w:u w:val="single"/>
        </w:rPr>
        <w:t>have not only applied but also rethought</w:t>
      </w:r>
      <w:r w:rsidRPr="00A856C1">
        <w:t xml:space="preserve"> </w:t>
      </w:r>
      <w:r w:rsidRPr="00A856C1">
        <w:rPr>
          <w:sz w:val="16"/>
          <w:szCs w:val="16"/>
        </w:rPr>
        <w:t>Freudian psychoanalysis in their own studies of law. </w:t>
      </w:r>
    </w:p>
    <w:p w:rsidR="00556239" w:rsidRPr="008128BD" w:rsidRDefault="00556239" w:rsidP="00556239">
      <w:pPr>
        <w:rPr>
          <w:sz w:val="16"/>
          <w:szCs w:val="16"/>
        </w:rPr>
      </w:pPr>
    </w:p>
    <w:p w:rsidR="00556239" w:rsidRDefault="00556239" w:rsidP="00556239">
      <w:pPr>
        <w:pStyle w:val="Heading3"/>
      </w:pPr>
      <w:r>
        <w:t>Link—Dams</w:t>
      </w:r>
    </w:p>
    <w:p w:rsidR="00556239" w:rsidRDefault="00556239" w:rsidP="00556239">
      <w:pPr>
        <w:pStyle w:val="Heading4"/>
      </w:pPr>
      <w:r>
        <w:t>Dams are not just physical structures but archetypes driven to the political unconsciousness which haunt our desires to reproduce manifested fantasies</w:t>
      </w:r>
    </w:p>
    <w:p w:rsidR="00556239" w:rsidRPr="00AF3039" w:rsidRDefault="00556239" w:rsidP="00556239">
      <w:r>
        <w:rPr>
          <w:rStyle w:val="Style13ptBold"/>
        </w:rPr>
        <w:t xml:space="preserve">Haiven, 13 </w:t>
      </w:r>
      <w:r>
        <w:t>[Max Haiven is Research Chair in Culture, Media and Social Justice at Lakehead University, “The Dammed of the Earth: Reading the Mega-Dam for the Political Unconscious of Globalization,” in Thinking with Water, 2013, McGill-Queen’s University Press] DOA 7/21/21)//nm</w:t>
      </w:r>
    </w:p>
    <w:p w:rsidR="00556239" w:rsidRPr="00AF3039" w:rsidRDefault="00556239" w:rsidP="00556239">
      <w:pPr>
        <w:rPr>
          <w:rFonts w:ascii="Times New Roman" w:eastAsia="Times New Roman" w:hAnsi="Times New Roman" w:cs="Times New Roman"/>
          <w:sz w:val="16"/>
          <w:lang w:eastAsia="ko-KR"/>
        </w:rPr>
      </w:pPr>
      <w:r w:rsidRPr="00381769">
        <w:rPr>
          <w:rFonts w:ascii="Times New Roman" w:eastAsia="Times New Roman" w:hAnsi="Times New Roman" w:cs="Times New Roman"/>
          <w:sz w:val="16"/>
          <w:lang w:eastAsia="ko-KR"/>
        </w:rPr>
        <w:t xml:space="preserve">Key </w:t>
      </w:r>
      <w:r w:rsidRPr="00381769">
        <w:rPr>
          <w:rFonts w:ascii="Times New Roman" w:eastAsia="Times New Roman" w:hAnsi="Times New Roman" w:cs="Times New Roman"/>
          <w:sz w:val="24"/>
          <w:u w:val="single"/>
          <w:lang w:eastAsia="ko-KR"/>
        </w:rPr>
        <w:t xml:space="preserve">to water as a critical heuristic </w:t>
      </w:r>
      <w:r w:rsidRPr="00381769">
        <w:rPr>
          <w:rFonts w:ascii="Times New Roman" w:eastAsia="Times New Roman" w:hAnsi="Times New Roman" w:cs="Times New Roman"/>
          <w:sz w:val="16"/>
          <w:lang w:eastAsia="ko-KR"/>
        </w:rPr>
        <w:t xml:space="preserve">and material/cultural problem is </w:t>
      </w:r>
      <w:r w:rsidRPr="00381769">
        <w:rPr>
          <w:rFonts w:ascii="Times New Roman" w:eastAsia="Times New Roman" w:hAnsi="Times New Roman" w:cs="Times New Roman"/>
          <w:sz w:val="24"/>
          <w:u w:val="single"/>
          <w:lang w:eastAsia="ko-KR"/>
        </w:rPr>
        <w:t>its unimaginable causality.</w:t>
      </w:r>
      <w:r w:rsidRPr="00381769">
        <w:rPr>
          <w:rFonts w:ascii="Times New Roman" w:eastAsia="Times New Roman" w:hAnsi="Times New Roman" w:cs="Times New Roman"/>
          <w:sz w:val="16"/>
          <w:lang w:eastAsia="ko-KR"/>
        </w:rPr>
        <w:t xml:space="preserve"> There is something fundamentally sublime about how </w:t>
      </w:r>
      <w:r w:rsidRPr="00381769">
        <w:rPr>
          <w:rFonts w:ascii="Times New Roman" w:eastAsia="Times New Roman" w:hAnsi="Times New Roman" w:cs="Times New Roman"/>
          <w:sz w:val="24"/>
          <w:u w:val="single"/>
          <w:lang w:eastAsia="ko-KR"/>
        </w:rPr>
        <w:t>water “works,” something beyond the human imagination</w:t>
      </w:r>
      <w:r w:rsidRPr="00381769">
        <w:rPr>
          <w:rFonts w:ascii="Times New Roman" w:eastAsia="Times New Roman" w:hAnsi="Times New Roman" w:cs="Times New Roman"/>
          <w:sz w:val="16"/>
          <w:lang w:eastAsia="ko-KR"/>
        </w:rPr>
        <w:t xml:space="preserve">, beyond even the metaphorical powers of science. While there have been major advances in the scientific study of water systems and hydrodynamics over the past hundred and fifty years, especially where they have been aided by computer-modelling technology, the full cyclical nature of water systems remains elusive because there are simply too many factors to consider. This is the case, for instance, in predicting the possible ecological impacts of large dams. 35 Water defies our ability to fully chart how one thing affects another, or the way </w:t>
      </w:r>
      <w:r w:rsidRPr="00381769">
        <w:rPr>
          <w:rFonts w:ascii="Times New Roman" w:eastAsia="Times New Roman" w:hAnsi="Times New Roman" w:cs="Times New Roman"/>
          <w:sz w:val="24"/>
          <w:u w:val="single"/>
          <w:lang w:eastAsia="ko-KR"/>
        </w:rPr>
        <w:t>the chain of causal events leads to a predictable conclusion – it exceeds our capacity for narrative.</w:t>
      </w:r>
      <w:r w:rsidRPr="00381769">
        <w:rPr>
          <w:rFonts w:ascii="Times New Roman" w:eastAsia="Times New Roman" w:hAnsi="Times New Roman" w:cs="Times New Roman"/>
          <w:sz w:val="16"/>
          <w:lang w:eastAsia="ko-KR"/>
        </w:rPr>
        <w:t xml:space="preserve"> The irony is that water is always already all around us, always already in us, but we do not (and perhaps cannot) understand fully how it works. On the one hand, this situation speaks to the terrible hubris materialized in the megadam – </w:t>
      </w:r>
      <w:r w:rsidRPr="00381769">
        <w:rPr>
          <w:rFonts w:ascii="Times New Roman" w:eastAsia="Times New Roman" w:hAnsi="Times New Roman" w:cs="Times New Roman"/>
          <w:sz w:val="24"/>
          <w:u w:val="single"/>
          <w:lang w:eastAsia="ko-KR"/>
        </w:rPr>
        <w:t>the tragic and devastating arrogance of humans in presuming to command the flow of so elemental and unpredictable a force as water, and the broader arrogance of a society that believes it can master causality through the subjugation of nature.</w:t>
      </w:r>
      <w:r w:rsidRPr="00381769">
        <w:rPr>
          <w:rFonts w:ascii="Times New Roman" w:eastAsia="Times New Roman" w:hAnsi="Times New Roman" w:cs="Times New Roman"/>
          <w:sz w:val="16"/>
          <w:lang w:eastAsia="ko-KR"/>
        </w:rPr>
        <w:t xml:space="preserve"> But it also </w:t>
      </w:r>
      <w:r w:rsidRPr="00381769">
        <w:rPr>
          <w:rFonts w:ascii="Times New Roman" w:eastAsia="Times New Roman" w:hAnsi="Times New Roman" w:cs="Times New Roman"/>
          <w:sz w:val="24"/>
          <w:u w:val="single"/>
          <w:lang w:eastAsia="ko-KR"/>
        </w:rPr>
        <w:t>implies that dams are a cultural problem, a loaded and ambiguous signifier or icon of the imagination</w:t>
      </w:r>
      <w:r w:rsidRPr="00381769">
        <w:rPr>
          <w:rFonts w:ascii="Times New Roman" w:eastAsia="Times New Roman" w:hAnsi="Times New Roman" w:cs="Times New Roman"/>
          <w:sz w:val="16"/>
          <w:lang w:eastAsia="ko-KR"/>
        </w:rPr>
        <w:t xml:space="preserve">. </w:t>
      </w:r>
      <w:r w:rsidRPr="00381769">
        <w:rPr>
          <w:rFonts w:ascii="Times New Roman" w:eastAsia="Times New Roman" w:hAnsi="Times New Roman" w:cs="Times New Roman"/>
          <w:sz w:val="24"/>
          <w:u w:val="single"/>
          <w:lang w:eastAsia="ko-KR"/>
        </w:rPr>
        <w:t>Dams are both metaphors and materializations of deep cultural patterns and contradictions</w:t>
      </w:r>
      <w:r w:rsidRPr="00381769">
        <w:rPr>
          <w:rFonts w:ascii="Times New Roman" w:eastAsia="Times New Roman" w:hAnsi="Times New Roman" w:cs="Times New Roman"/>
          <w:sz w:val="16"/>
          <w:lang w:eastAsia="ko-KR"/>
        </w:rPr>
        <w:t xml:space="preserve">. For this reason, I want to identify the dam as an </w:t>
      </w:r>
      <w:r w:rsidRPr="00381769">
        <w:rPr>
          <w:rFonts w:ascii="Times New Roman" w:eastAsia="Times New Roman" w:hAnsi="Times New Roman" w:cs="Times New Roman"/>
          <w:sz w:val="24"/>
          <w:u w:val="single"/>
          <w:lang w:eastAsia="ko-KR"/>
        </w:rPr>
        <w:t xml:space="preserve">archetype of </w:t>
      </w:r>
      <w:r w:rsidRPr="00381769">
        <w:rPr>
          <w:rFonts w:ascii="Times New Roman" w:eastAsia="Times New Roman" w:hAnsi="Times New Roman" w:cs="Times New Roman"/>
          <w:sz w:val="16"/>
          <w:lang w:eastAsia="ko-KR"/>
        </w:rPr>
        <w:t>the “</w:t>
      </w:r>
      <w:r w:rsidRPr="00381769">
        <w:rPr>
          <w:rFonts w:ascii="Times New Roman" w:eastAsia="Times New Roman" w:hAnsi="Times New Roman" w:cs="Times New Roman"/>
          <w:sz w:val="24"/>
          <w:u w:val="single"/>
          <w:lang w:eastAsia="ko-KR"/>
        </w:rPr>
        <w:t>political unconscious” of neoliberal capitalist globalizatio</w:t>
      </w:r>
      <w:r w:rsidRPr="00381769">
        <w:rPr>
          <w:rFonts w:ascii="Times New Roman" w:eastAsia="Times New Roman" w:hAnsi="Times New Roman" w:cs="Times New Roman"/>
          <w:sz w:val="16"/>
          <w:lang w:eastAsia="ko-KR"/>
        </w:rPr>
        <w:t xml:space="preserve">n which recurs again and again as the </w:t>
      </w:r>
      <w:r w:rsidRPr="00381769">
        <w:rPr>
          <w:rFonts w:ascii="Times New Roman" w:eastAsia="Times New Roman" w:hAnsi="Times New Roman" w:cs="Times New Roman"/>
          <w:sz w:val="24"/>
          <w:u w:val="single"/>
          <w:lang w:eastAsia="ko-KR"/>
        </w:rPr>
        <w:t>symbolic and physical manifestations</w:t>
      </w:r>
      <w:r w:rsidRPr="00381769">
        <w:rPr>
          <w:rFonts w:ascii="Times New Roman" w:eastAsia="Times New Roman" w:hAnsi="Times New Roman" w:cs="Times New Roman"/>
          <w:sz w:val="16"/>
          <w:lang w:eastAsia="ko-KR"/>
        </w:rPr>
        <w:t xml:space="preserve"> of the mega-dam both haunt the hopes, fears, desires, and revulsions of this global moment. The association of dams with the unconscious was pioneered by Sigmund Freud in his development of a theory of sublimation, which alludes to the way primal sexual drives are channelled into socially acceptable behaviour, and the way subjects of analysis come to develop themselves through this work of redirection. For Freud, the </w:t>
      </w:r>
      <w:r w:rsidRPr="00381769">
        <w:rPr>
          <w:rFonts w:ascii="Times New Roman" w:eastAsia="Times New Roman" w:hAnsi="Times New Roman" w:cs="Times New Roman"/>
          <w:sz w:val="24"/>
          <w:u w:val="single"/>
          <w:lang w:eastAsia="ko-KR"/>
        </w:rPr>
        <w:t>cultivation of “civilized” subjectivity was akin to the erection of mental “dams” to hold back or harness unconscious energies.</w:t>
      </w:r>
      <w:r w:rsidRPr="00381769">
        <w:rPr>
          <w:rFonts w:ascii="Times New Roman" w:eastAsia="Times New Roman" w:hAnsi="Times New Roman" w:cs="Times New Roman"/>
          <w:sz w:val="16"/>
          <w:lang w:eastAsia="ko-KR"/>
        </w:rPr>
        <w:t xml:space="preserve"> 36 He was particularly concerned with the constitutive forms of psychological anxiety born of a constant fear of the “return of the repressed” in potential explosion or </w:t>
      </w:r>
      <w:r w:rsidRPr="00381769">
        <w:rPr>
          <w:rFonts w:ascii="Times New Roman" w:eastAsia="Times New Roman" w:hAnsi="Times New Roman" w:cs="Times New Roman"/>
          <w:sz w:val="24"/>
          <w:u w:val="single"/>
          <w:lang w:eastAsia="ko-KR"/>
        </w:rPr>
        <w:t>collapse of the mental dam and the consequent bursting forth of unmediated primal drives.</w:t>
      </w:r>
      <w:r w:rsidRPr="00381769">
        <w:rPr>
          <w:rFonts w:ascii="Times New Roman" w:eastAsia="Times New Roman" w:hAnsi="Times New Roman" w:cs="Times New Roman"/>
          <w:sz w:val="16"/>
          <w:lang w:eastAsia="ko-KR"/>
        </w:rPr>
        <w:t xml:space="preserve"> Later psychoanalytic thinkers like Jacques Lacan and Slavoj Žižek were to suggest that the ongoing work of worrying about the “return of the repressed” was critical to the constitution of the subject, and that our psychic life is a constant, frantic effort to convince ourselves that we are more than merely the drives we have sought so hard to sublimate, </w:t>
      </w:r>
      <w:r w:rsidRPr="00381769">
        <w:rPr>
          <w:rFonts w:ascii="Times New Roman" w:eastAsia="Times New Roman" w:hAnsi="Times New Roman" w:cs="Times New Roman"/>
          <w:sz w:val="24"/>
          <w:u w:val="single"/>
          <w:lang w:eastAsia="ko-KR"/>
        </w:rPr>
        <w:t>an effort that leads us to draw on a pool</w:t>
      </w:r>
      <w:r w:rsidRPr="00AF3039">
        <w:rPr>
          <w:rFonts w:ascii="Times New Roman" w:eastAsia="Times New Roman" w:hAnsi="Times New Roman" w:cs="Times New Roman"/>
          <w:sz w:val="24"/>
          <w:u w:val="single"/>
          <w:lang w:eastAsia="ko-KR"/>
        </w:rPr>
        <w:t xml:space="preserve"> of social meanings and significations and common imaginaries to fortify our ego</w:t>
      </w:r>
      <w:r w:rsidRPr="00AF3039">
        <w:rPr>
          <w:rFonts w:ascii="Times New Roman" w:eastAsia="Times New Roman" w:hAnsi="Times New Roman" w:cs="Times New Roman"/>
          <w:sz w:val="16"/>
          <w:lang w:eastAsia="ko-KR"/>
        </w:rPr>
        <w:t xml:space="preserve">. 37 For Freud and others, pent-up anxiety over the repressed is the source of the urge towards self-abnegation, the </w:t>
      </w:r>
      <w:r w:rsidRPr="00AF3039">
        <w:rPr>
          <w:rFonts w:ascii="Times New Roman" w:eastAsia="Times New Roman" w:hAnsi="Times New Roman" w:cs="Times New Roman"/>
          <w:sz w:val="24"/>
          <w:u w:val="single"/>
          <w:lang w:eastAsia="ko-KR"/>
        </w:rPr>
        <w:t>“death drive” that fills us with fantasies of self-harm, suicide, and disappearance as a final escape</w:t>
      </w:r>
      <w:r w:rsidRPr="00AF3039">
        <w:rPr>
          <w:rFonts w:ascii="Times New Roman" w:eastAsia="Times New Roman" w:hAnsi="Times New Roman" w:cs="Times New Roman"/>
          <w:sz w:val="16"/>
          <w:lang w:eastAsia="ko-KR"/>
        </w:rPr>
        <w:t xml:space="preserve"> from the war in our minds between what we take to be “natural” drives and the “cultural” work of sublimation. In his influential book The Political Unconscious, Frederic Jameson seeks to wed these Freudian metaphors with an understanding of the conditions of cultural production under capitalism. 38 For Jameson, the capitalist system is an accumulation of the repressions and sublimations of the contradictions, crises, and unanswered injustices inherent in a complex system of exploitation. The history of economic violence and other forms of violence necessary to create the capitalist order, as well as the perverse threat of total revolution (the possibility that things could be radically different), is always repressed and sublimated within capitalism’s political unconscious. </w:t>
      </w:r>
      <w:r w:rsidRPr="00AF3039">
        <w:rPr>
          <w:rFonts w:ascii="Times New Roman" w:eastAsia="Times New Roman" w:hAnsi="Times New Roman" w:cs="Times New Roman"/>
          <w:sz w:val="24"/>
          <w:u w:val="single"/>
          <w:lang w:eastAsia="ko-KR"/>
        </w:rPr>
        <w:t>The system is haunted both by the ghosts of the violences that brought us to this moment and the ghostly presences of what-might-have-been and what-could-be</w:t>
      </w:r>
      <w:r w:rsidRPr="00AF3039">
        <w:rPr>
          <w:rFonts w:ascii="Times New Roman" w:eastAsia="Times New Roman" w:hAnsi="Times New Roman" w:cs="Times New Roman"/>
          <w:sz w:val="16"/>
          <w:lang w:eastAsia="ko-KR"/>
        </w:rPr>
        <w:t xml:space="preserve">. For Jameson, cultural texts can offer theoreticians the opportunity to “psychoanalyze” the underlying material conditions of a cultural moment because they not only speak to the particular themes and preoccupations of their creators’ intent but also emerge, circulate, and gain currency in a particular historical moment. In other words, </w:t>
      </w:r>
      <w:r w:rsidRPr="00AF3039">
        <w:rPr>
          <w:rFonts w:ascii="Times New Roman" w:eastAsia="Times New Roman" w:hAnsi="Times New Roman" w:cs="Times New Roman"/>
          <w:sz w:val="24"/>
          <w:u w:val="single"/>
          <w:lang w:eastAsia="ko-KR"/>
        </w:rPr>
        <w:t>cultural production both symptomatizes the political unconscious at the moment of its emergence</w:t>
      </w:r>
      <w:r w:rsidRPr="00AF3039">
        <w:rPr>
          <w:rFonts w:ascii="Times New Roman" w:eastAsia="Times New Roman" w:hAnsi="Times New Roman" w:cs="Times New Roman"/>
          <w:sz w:val="16"/>
          <w:lang w:eastAsia="ko-KR"/>
        </w:rPr>
        <w:t xml:space="preserve"> (or the moment of its reception and decoding) and </w:t>
      </w:r>
      <w:r w:rsidRPr="00AF3039">
        <w:rPr>
          <w:rFonts w:ascii="Times New Roman" w:eastAsia="Times New Roman" w:hAnsi="Times New Roman" w:cs="Times New Roman"/>
          <w:sz w:val="24"/>
          <w:u w:val="single"/>
          <w:lang w:eastAsia="ko-KR"/>
        </w:rPr>
        <w:t>helps contribute to or reproduce this moment</w:t>
      </w:r>
      <w:r w:rsidRPr="00AF3039">
        <w:rPr>
          <w:rFonts w:ascii="Times New Roman" w:eastAsia="Times New Roman" w:hAnsi="Times New Roman" w:cs="Times New Roman"/>
          <w:sz w:val="16"/>
          <w:lang w:eastAsia="ko-KR"/>
        </w:rPr>
        <w:t xml:space="preserve"> (although the exact form, politics, and potential of this reproduction are far from certain). </w:t>
      </w:r>
    </w:p>
    <w:p w:rsidR="00176292" w:rsidRDefault="00176292" w:rsidP="00176292">
      <w:pPr>
        <w:pStyle w:val="Heading4"/>
      </w:pPr>
      <w:r>
        <w:t>Perfecting dams is an attempt to dominate nature.</w:t>
      </w:r>
    </w:p>
    <w:p w:rsidR="00176292" w:rsidRPr="006421F7" w:rsidRDefault="00176292" w:rsidP="00176292">
      <w:r w:rsidRPr="00271195">
        <w:rPr>
          <w:rStyle w:val="Style13ptBold"/>
        </w:rPr>
        <w:t>Menga and Swyngedouw 18</w:t>
      </w:r>
      <w:r>
        <w:t>, *</w:t>
      </w:r>
      <w:r w:rsidRPr="00271195">
        <w:t>Lecturer in Human Geography in the Department of Geography and Environmental Science at the University of Reading, UK</w:t>
      </w:r>
      <w:r>
        <w:t xml:space="preserve"> **</w:t>
      </w:r>
      <w:r w:rsidRPr="00271195">
        <w:t>Professor of Geography in the Department of Geography, School of Education, Environment and Development at the University of Manchester, UK.</w:t>
      </w:r>
      <w:r>
        <w:t xml:space="preserve">, (Filippo and Erik, “States of Water” in </w:t>
      </w:r>
      <w:r w:rsidRPr="00271195">
        <w:rPr>
          <w:i/>
          <w:iCs/>
        </w:rPr>
        <w:t>Water, Technology and the Nation-State</w:t>
      </w:r>
      <w:r>
        <w:t xml:space="preserve"> 1</w:t>
      </w:r>
      <w:r w:rsidRPr="00271195">
        <w:rPr>
          <w:vertAlign w:val="superscript"/>
        </w:rPr>
        <w:t>st</w:t>
      </w:r>
      <w:r>
        <w:t xml:space="preserve"> Edition ISBN 9780367506117 Published March 4, 2020 by Routledge 242 Pages 11 B/W Illustrations) //CHC-DS </w:t>
      </w:r>
      <w:r>
        <w:rPr>
          <w:rFonts w:ascii="Gadugi" w:hAnsi="Gadugi" w:cs="Gadugi"/>
        </w:rPr>
        <w:t>ᓚᘏᗢ</w:t>
      </w:r>
    </w:p>
    <w:p w:rsidR="00176292" w:rsidRPr="00C8674B" w:rsidRDefault="00176292" w:rsidP="00176292">
      <w:pPr>
        <w:rPr>
          <w:sz w:val="12"/>
          <w:szCs w:val="12"/>
        </w:rPr>
      </w:pPr>
      <w:r w:rsidRPr="00C8674B">
        <w:rPr>
          <w:sz w:val="12"/>
          <w:szCs w:val="12"/>
        </w:rPr>
        <w:t xml:space="preserve">When it comes to the issue of large dams, for example, the World Commission on Dams (WCD) 2 noted that “[f]rom the 1930s to the 1970s, the </w:t>
      </w:r>
      <w:r w:rsidRPr="00C8674B">
        <w:rPr>
          <w:rStyle w:val="StyleUnderline"/>
        </w:rPr>
        <w:t>construction of large dams became</w:t>
      </w:r>
      <w:r w:rsidRPr="00C8674B">
        <w:rPr>
          <w:sz w:val="12"/>
          <w:szCs w:val="12"/>
        </w:rPr>
        <w:t xml:space="preserve"> – </w:t>
      </w:r>
      <w:r w:rsidRPr="00C8674B">
        <w:rPr>
          <w:rStyle w:val="StyleUnderline"/>
        </w:rPr>
        <w:t>in the eyes of many</w:t>
      </w:r>
      <w:r w:rsidRPr="00C8674B">
        <w:rPr>
          <w:sz w:val="12"/>
          <w:szCs w:val="12"/>
        </w:rPr>
        <w:t xml:space="preserve"> – </w:t>
      </w:r>
      <w:r w:rsidRPr="00C8674B">
        <w:rPr>
          <w:rStyle w:val="StyleUnderline"/>
        </w:rPr>
        <w:t>synonymous with development and economic progress</w:t>
      </w:r>
      <w:r w:rsidRPr="00C8674B">
        <w:rPr>
          <w:sz w:val="12"/>
          <w:szCs w:val="12"/>
        </w:rPr>
        <w:t xml:space="preserve">. </w:t>
      </w:r>
      <w:r w:rsidRPr="00C8674B">
        <w:rPr>
          <w:rStyle w:val="StyleUnderline"/>
        </w:rPr>
        <w:t>Viewed as symbols of modernisation and humanity’s ability to harness nature</w:t>
      </w:r>
      <w:r w:rsidRPr="00C8674B">
        <w:rPr>
          <w:sz w:val="12"/>
          <w:szCs w:val="12"/>
        </w:rPr>
        <w:t xml:space="preserve">, dam construction accelerated dramatically.” ( WCD, 2000 : xxix). In this regard, Worster (1984 ) mobilised </w:t>
      </w:r>
      <w:r w:rsidRPr="00C8674B">
        <w:rPr>
          <w:rStyle w:val="StyleUnderline"/>
        </w:rPr>
        <w:t xml:space="preserve">the Hoover Dam </w:t>
      </w:r>
      <w:r w:rsidRPr="00C8674B">
        <w:rPr>
          <w:sz w:val="12"/>
          <w:szCs w:val="12"/>
        </w:rPr>
        <w:t xml:space="preserve">in the United States </w:t>
      </w:r>
      <w:r w:rsidRPr="00C8674B">
        <w:rPr>
          <w:rStyle w:val="StyleUnderline"/>
        </w:rPr>
        <w:t xml:space="preserve">as an emblematic example to note that large </w:t>
      </w:r>
      <w:r w:rsidRPr="00C8674B">
        <w:rPr>
          <w:rStyle w:val="Emphasis"/>
        </w:rPr>
        <w:t>dams</w:t>
      </w:r>
      <w:r w:rsidRPr="00C8674B">
        <w:rPr>
          <w:rStyle w:val="StyleUnderline"/>
        </w:rPr>
        <w:t xml:space="preserve"> have been </w:t>
      </w:r>
      <w:r w:rsidRPr="00C8674B">
        <w:rPr>
          <w:rStyle w:val="Emphasis"/>
        </w:rPr>
        <w:t>built following the illusion that men can dominate nature</w:t>
      </w:r>
      <w:r w:rsidRPr="00C8674B">
        <w:rPr>
          <w:sz w:val="12"/>
          <w:szCs w:val="12"/>
        </w:rPr>
        <w:t xml:space="preserve">. Drawing on Horkheimer’s (1974 ) Eclipse of Reason, Worster argued that </w:t>
      </w:r>
      <w:r w:rsidRPr="00C8674B">
        <w:rPr>
          <w:rStyle w:val="StyleUnderline"/>
        </w:rPr>
        <w:t>dominating nature also implies dominating men, since a few powerful individuals manage to concentrate significant social, economic, and political power through the construction of a dam.</w:t>
      </w:r>
      <w:r w:rsidRPr="00C8674B">
        <w:rPr>
          <w:sz w:val="12"/>
          <w:szCs w:val="12"/>
        </w:rPr>
        <w:t xml:space="preserve"> </w:t>
      </w:r>
      <w:r w:rsidRPr="00C8674B">
        <w:rPr>
          <w:rStyle w:val="StyleUnderline"/>
        </w:rPr>
        <w:t>Work in political ecology</w:t>
      </w:r>
      <w:r w:rsidRPr="00C8674B">
        <w:rPr>
          <w:sz w:val="12"/>
          <w:szCs w:val="12"/>
        </w:rPr>
        <w:t xml:space="preserve"> has further </w:t>
      </w:r>
      <w:r w:rsidRPr="00C8674B">
        <w:rPr>
          <w:rStyle w:val="StyleUnderline"/>
        </w:rPr>
        <w:t>underlined the complex pattern through which water</w:t>
      </w:r>
      <w:r w:rsidRPr="00C8674B">
        <w:rPr>
          <w:sz w:val="12"/>
          <w:szCs w:val="12"/>
        </w:rPr>
        <w:t xml:space="preserve"> (</w:t>
      </w:r>
      <w:r w:rsidRPr="00C8674B">
        <w:rPr>
          <w:rStyle w:val="StyleUnderline"/>
        </w:rPr>
        <w:t>and</w:t>
      </w:r>
      <w:r w:rsidRPr="00C8674B">
        <w:rPr>
          <w:sz w:val="12"/>
          <w:szCs w:val="12"/>
        </w:rPr>
        <w:t xml:space="preserve"> in this case modern </w:t>
      </w:r>
      <w:r w:rsidRPr="00C8674B">
        <w:rPr>
          <w:rStyle w:val="StyleUnderline"/>
        </w:rPr>
        <w:t>water supply systems</w:t>
      </w:r>
      <w:r w:rsidRPr="00C8674B">
        <w:rPr>
          <w:sz w:val="12"/>
          <w:szCs w:val="12"/>
        </w:rPr>
        <w:t xml:space="preserve">) </w:t>
      </w:r>
      <w:r w:rsidRPr="00C8674B">
        <w:rPr>
          <w:rStyle w:val="StyleUnderline"/>
        </w:rPr>
        <w:t>is part of a complex network of economic powers and interest groups</w:t>
      </w:r>
      <w:r w:rsidRPr="00C8674B">
        <w:rPr>
          <w:sz w:val="12"/>
          <w:szCs w:val="12"/>
        </w:rPr>
        <w:t xml:space="preserve"> that erode the centralised power of the government ( Gandy, 2003 ). Likewise, work in environmental history has illustrated how </w:t>
      </w:r>
      <w:r w:rsidRPr="00C8674B">
        <w:rPr>
          <w:rStyle w:val="StyleUnderline"/>
        </w:rPr>
        <w:t>a river can acquire ontological relevance in relation to the broader processes through which technology can transform nature, and with it, society</w:t>
      </w:r>
      <w:r w:rsidRPr="00C8674B">
        <w:rPr>
          <w:sz w:val="12"/>
          <w:szCs w:val="12"/>
        </w:rPr>
        <w:t xml:space="preserve"> ( White, 1995 ).</w:t>
      </w:r>
    </w:p>
    <w:p w:rsidR="00556239" w:rsidRPr="00556239" w:rsidRDefault="00556239" w:rsidP="00556239"/>
    <w:p w:rsidR="002C3306" w:rsidRDefault="002C3306" w:rsidP="002C3306">
      <w:pPr>
        <w:pStyle w:val="Heading3"/>
      </w:pPr>
      <w:r>
        <w:t>Link—Democracy</w:t>
      </w:r>
    </w:p>
    <w:p w:rsidR="002C3306" w:rsidRDefault="002C3306" w:rsidP="002C3306"/>
    <w:p w:rsidR="002C3306" w:rsidRDefault="002C3306" w:rsidP="002C3306">
      <w:pPr>
        <w:pStyle w:val="Heading4"/>
      </w:pPr>
      <w:r>
        <w:t>Striving to attain democracy produces its opposite.</w:t>
      </w:r>
    </w:p>
    <w:p w:rsidR="002C3306" w:rsidRPr="00772DCD" w:rsidRDefault="002C3306" w:rsidP="002C3306">
      <w:r w:rsidRPr="007B2091">
        <w:rPr>
          <w:rStyle w:val="Style13ptBold"/>
        </w:rPr>
        <w:t>McGowan 13</w:t>
      </w:r>
      <w:r w:rsidRPr="007B2091">
        <w:t xml:space="preserve">  (Todd, associate professor of film studies at the University of Vermont. He is the author of several books, most recently The Fictional Christopher Nolan and Out of Time: Desire in Atemporal Cinema., Enjoying What We Don’t Have: The Political Project of Psychoanalysis, “</w:t>
      </w:r>
      <w:r>
        <w:t>Society: Against Knowledge</w:t>
      </w:r>
      <w:r w:rsidRPr="007B2091">
        <w:t>”, University of Nebraska Press</w:t>
      </w:r>
      <w:r>
        <w:t xml:space="preserve"> 2013</w:t>
      </w:r>
      <w:r w:rsidRPr="007B2091">
        <w:t xml:space="preserve">, pg </w:t>
      </w:r>
      <w:r>
        <w:t>192-93</w:t>
      </w:r>
      <w:r w:rsidRPr="007B2091">
        <w:t>)</w:t>
      </w:r>
      <w:r>
        <w:t>-bautista</w:t>
      </w:r>
    </w:p>
    <w:p w:rsidR="002C3306" w:rsidRPr="00772DCD" w:rsidRDefault="002C3306" w:rsidP="002C3306">
      <w:pPr>
        <w:rPr>
          <w:rStyle w:val="StyleUnderline"/>
        </w:rPr>
      </w:pPr>
      <w:r w:rsidRPr="008B4B64">
        <w:rPr>
          <w:sz w:val="16"/>
        </w:rPr>
        <w:t xml:space="preserve">Subsequent theorists of democracy have come to see it as an effective for advancing the good of society, as precisely the mode of government that would provide stability and security. For figures such as John Locke, democracy becomes the best course for ensuring the good of all. Locke identifies the good with security of property; he claims that “the great and chief and therefore, of Men’s uniting into Commonwealths, and putting themselves under Government, is the Preservation of their Property,” and he sees rule by the majority as the best means to this end. With the rise of capitalism, the scandal of democracy receded, and democracy became identical with the social good. Democracy proliferated, but at the cost of the betrayal of its essence and enslavement to an ideal it implicitly challenges. </w:t>
      </w:r>
      <w:r w:rsidRPr="0065025C">
        <w:rPr>
          <w:rStyle w:val="StyleUnderline"/>
        </w:rPr>
        <w:t>For psychoanalysis, the good- even the impossible good that one can only seek without ever finding- does not exist.</w:t>
      </w:r>
      <w:r w:rsidRPr="008B4B64">
        <w:rPr>
          <w:sz w:val="16"/>
        </w:rPr>
        <w:t xml:space="preserve"> The idea of the good functions as a lure for thought. Seduced by it, we think about societal structures without considering enjoyment. We theorize that subject and societies act for the sake of the good or the goods rather than for the sake of mobilizing their enjoyment. This leads to the practical problem that besets advocates of democracy in the capitalist epoch. </w:t>
      </w:r>
      <w:r w:rsidRPr="0065025C">
        <w:rPr>
          <w:rStyle w:val="StyleUnderline"/>
        </w:rPr>
        <w:t>When we conceive democracy as a good, we have difficulty creating or even conceiving a desire for this good.</w:t>
      </w:r>
      <w:r w:rsidRPr="008B4B64">
        <w:rPr>
          <w:sz w:val="16"/>
        </w:rPr>
        <w:t xml:space="preserve"> </w:t>
      </w:r>
      <w:r w:rsidRPr="009B76EF">
        <w:rPr>
          <w:rStyle w:val="StyleUnderline"/>
        </w:rPr>
        <w:t>Despite the fact that democracy seems to lie within subjects’ best interests, it does not seem to have the power to mobilize subjects’ enjoyment in the way that antidemocratic movements such as Fascism do</w:t>
      </w:r>
      <w:r w:rsidRPr="008B4B64">
        <w:rPr>
          <w:sz w:val="16"/>
        </w:rPr>
        <w:t xml:space="preserve">. Fascism brings with it the promise of enjoyment that stems from its very excessive nature, and it is all the more attractive insofat as it demands that subjects act against their interest. </w:t>
      </w:r>
      <w:r w:rsidRPr="00772DCD">
        <w:rPr>
          <w:rStyle w:val="StyleUnderline"/>
        </w:rPr>
        <w:t>As a follower of Fascism, one sacrifices the good, one sacrifices one’s own interests, in order to enjoy</w:t>
      </w:r>
      <w:r w:rsidRPr="008B4B64">
        <w:rPr>
          <w:sz w:val="16"/>
        </w:rPr>
        <w:t>. Thus, from the perspective of fascism</w:t>
      </w:r>
      <w:r w:rsidRPr="00772DCD">
        <w:rPr>
          <w:rStyle w:val="StyleUnderline"/>
        </w:rPr>
        <w:t>, democracy becomes that which one sacrifices- the good that one destroys and enjoys destroying. Because Fascism facilitates the sacrifice of the good rather than holding itself up as an alternative good, it appeals to subjects in a way that democracy, conceived as a good, cannot</w:t>
      </w:r>
      <w:r w:rsidRPr="008B4B64">
        <w:rPr>
          <w:sz w:val="16"/>
        </w:rPr>
        <w:t xml:space="preserve">, and this seems to leave the advocates of democracy with an insoluble difficulty. </w:t>
      </w:r>
      <w:r w:rsidRPr="00772DCD">
        <w:rPr>
          <w:rStyle w:val="StyleUnderline"/>
        </w:rPr>
        <w:t xml:space="preserve">As long as one considers democracy as a good, one will never inspire subjects to pursue it, and one will always miss the nature of its universal appeal. The only possibility for identifying democracy with enjoyment lies in breaking the false link between democracy and the good. And thanks to recent developments in the global capitalist system, this link has become incredibly tenuous. </w:t>
      </w:r>
    </w:p>
    <w:p w:rsidR="00F74195" w:rsidRDefault="00F74195" w:rsidP="00F74195">
      <w:pPr>
        <w:pStyle w:val="Heading4"/>
      </w:pPr>
      <w:r>
        <w:t xml:space="preserve">The aff perceives democracy as a “lost object” by trying to restore it.  </w:t>
      </w:r>
    </w:p>
    <w:p w:rsidR="00F74195" w:rsidRDefault="00F74195" w:rsidP="00F74195">
      <w:r w:rsidRPr="007B2091">
        <w:rPr>
          <w:rStyle w:val="Style13ptBold"/>
        </w:rPr>
        <w:t>McGowan 13</w:t>
      </w:r>
      <w:r w:rsidRPr="007B2091">
        <w:t xml:space="preserve">  (Todd, associate professor of film studies at the University of Vermont. He is the author of several books, most recently The Fictional Christopher Nolan and Out of Time: Desire in Atemporal Cinema., Enjoying What We Don’t Have: The Political Project of Psychoanalysis, “</w:t>
      </w:r>
      <w:r>
        <w:t>Society: Against Knowledge</w:t>
      </w:r>
      <w:r w:rsidRPr="007B2091">
        <w:t>”, University of Nebraska Press</w:t>
      </w:r>
      <w:r>
        <w:t xml:space="preserve"> 2013</w:t>
      </w:r>
      <w:r w:rsidRPr="007B2091">
        <w:t>)</w:t>
      </w:r>
      <w:r>
        <w:t>-bautista</w:t>
      </w:r>
    </w:p>
    <w:p w:rsidR="002C3306" w:rsidRPr="002C3306" w:rsidRDefault="00F74195" w:rsidP="00F74195">
      <w:r w:rsidRPr="00447303">
        <w:rPr>
          <w:sz w:val="16"/>
        </w:rPr>
        <w:t xml:space="preserve">The main thrust of Yannis Stavrakakis’s The Lacanian Left involves forging the link between democracy and enjoyment. He sees that this is a link that most advocates of democracy — even radical democracy — have insufficiently emphasized because they fail to see the possibilities of an enjoyment derived from the experience of failure or of the not-all. He says: “Far from being antithetical to jouissance, democratic subjectivity is capable of inspiring high passions. . . . They mobilise a jouissance beyond accumulation, domination and fantasy, an enjoyment of the not-all or not-whole.”43 </w:t>
      </w:r>
      <w:r w:rsidRPr="001E38E5">
        <w:rPr>
          <w:rStyle w:val="StyleUnderline"/>
        </w:rPr>
        <w:t>Democracy ceases to be antithetical to enjoyment</w:t>
      </w:r>
      <w:r w:rsidRPr="00447303">
        <w:rPr>
          <w:sz w:val="16"/>
        </w:rPr>
        <w:t xml:space="preserve">, as Stavrakakis recognizes, </w:t>
      </w:r>
      <w:r w:rsidRPr="001E38E5">
        <w:rPr>
          <w:rStyle w:val="StyleUnderline"/>
        </w:rPr>
        <w:t>when we sever it from the image of the social good to which it has been connected since the beginning of modernity</w:t>
      </w:r>
      <w:r w:rsidRPr="00447303">
        <w:rPr>
          <w:sz w:val="16"/>
        </w:rPr>
        <w:t xml:space="preserve">. Severing democracy from the image of the social good requires emphasizing its scandalous dimension — the location of power in an entity (the people) that does not substantially exist. </w:t>
      </w:r>
      <w:r w:rsidRPr="001E38E5">
        <w:rPr>
          <w:rStyle w:val="StyleUnderline"/>
        </w:rPr>
        <w:t>Democracy emerges not through the expression of the popular will in institutionalized forms but when we experience the ultimate groundlessness of political power itself</w:t>
      </w:r>
      <w:r w:rsidRPr="00447303">
        <w:rPr>
          <w:sz w:val="16"/>
        </w:rPr>
        <w:t xml:space="preserve">, when we experience the absence of any foundational social authority making itself felt. The democratic impulse is tied to the absence at the heart of the social order, but the association of democracy with capitalism and the good has had the effect of filling this absence with the myth of the sovereign substantive people. </w:t>
      </w:r>
      <w:r w:rsidRPr="00447303">
        <w:rPr>
          <w:rStyle w:val="StyleUnderline"/>
        </w:rPr>
        <w:t>The contemporary geopolitical universe has broken this association and returned the scandal to democracy, placing it in the position of the lost object</w:t>
      </w:r>
      <w:r w:rsidRPr="00447303">
        <w:rPr>
          <w:sz w:val="16"/>
        </w:rPr>
        <w:t xml:space="preserve">. Of course, </w:t>
      </w:r>
      <w:r w:rsidRPr="00447303">
        <w:rPr>
          <w:rStyle w:val="StyleUnderline"/>
        </w:rPr>
        <w:t>the simple act of theorizing democracy as a lost object instead of a good does not have the power to change the way that the idea of democracy functions practically</w:t>
      </w:r>
      <w:r w:rsidRPr="00447303">
        <w:rPr>
          <w:sz w:val="16"/>
        </w:rPr>
        <w:t xml:space="preserve">. But we are </w:t>
      </w:r>
      <w:r w:rsidRPr="00447303">
        <w:rPr>
          <w:rStyle w:val="StyleUnderline"/>
        </w:rPr>
        <w:t>already seeing the enjoyment that derives from contemporary invocations of democracy</w:t>
      </w:r>
      <w:r w:rsidRPr="00447303">
        <w:rPr>
          <w:sz w:val="16"/>
        </w:rPr>
        <w:t xml:space="preserve">. The enjoyment that surrounded Barack Obama’s presidential campaign and the enjoyment that the 2011 Arab revolutions evinced are but two examples of this phenomenon, which </w:t>
      </w:r>
      <w:r w:rsidRPr="00447303">
        <w:rPr>
          <w:rStyle w:val="StyleUnderline"/>
        </w:rPr>
        <w:t>becomes possible when the status of democracy shifts from being central to the capitalist order to being excessive</w:t>
      </w:r>
      <w:r w:rsidRPr="00447303">
        <w:rPr>
          <w:sz w:val="16"/>
        </w:rPr>
        <w:t xml:space="preserve">. This </w:t>
      </w:r>
      <w:r w:rsidRPr="00447303">
        <w:rPr>
          <w:rStyle w:val="Emphasis"/>
        </w:rPr>
        <w:t>transformation is actually a restoration of democracy to its original status and to its original association with an enjoyment that doesn’t fit properly within the social order. Identifying democracy with enjoyment can also change the way that we articulate its appeal</w:t>
      </w:r>
      <w:r w:rsidRPr="00447303">
        <w:rPr>
          <w:rStyle w:val="StyleUnderline"/>
        </w:rPr>
        <w:t>.</w:t>
      </w:r>
      <w:r w:rsidRPr="00447303">
        <w:rPr>
          <w:sz w:val="16"/>
        </w:rPr>
        <w:t xml:space="preserve"> We can make evident the contemporary disjunction between democracy and the good and emphasize the necessity of sacrificing the good for the sake of democracy and the enjoyment it provides. </w:t>
      </w:r>
      <w:r w:rsidRPr="00447303">
        <w:rPr>
          <w:rStyle w:val="StyleUnderline"/>
        </w:rPr>
        <w:t>If democracy becomes recognized as a lost object among contemporary subjects and the advocates of democracy can marshal the enjoyment that it might engender, they will have a chance to triumph over the reign of the universalized service of goods that is global capitalism</w:t>
      </w:r>
      <w:r w:rsidRPr="00447303">
        <w:rPr>
          <w:sz w:val="16"/>
        </w:rPr>
        <w:t xml:space="preserve">. The </w:t>
      </w:r>
      <w:r w:rsidRPr="00447303">
        <w:rPr>
          <w:rStyle w:val="StyleUnderline"/>
        </w:rPr>
        <w:t>political project of psychoanalysis is fundamentally democratic, but it envisions democracy as an excess</w:t>
      </w:r>
      <w:r w:rsidRPr="00447303">
        <w:rPr>
          <w:sz w:val="16"/>
        </w:rPr>
        <w:t xml:space="preserve"> that we can enjoy, though we cannot reconcile it with our enlightened self-interest. </w:t>
      </w:r>
      <w:r w:rsidRPr="00447303">
        <w:rPr>
          <w:rStyle w:val="StyleUnderline"/>
        </w:rPr>
        <w:t>It is not more knowledge that will bring about our emancipation but more enjoyment.</w:t>
      </w:r>
    </w:p>
    <w:p w:rsidR="00556239" w:rsidRDefault="00556239" w:rsidP="00556239">
      <w:pPr>
        <w:pStyle w:val="Heading3"/>
      </w:pPr>
      <w:r>
        <w:t>Link—Enforcement</w:t>
      </w:r>
    </w:p>
    <w:p w:rsidR="00556239" w:rsidRDefault="00556239" w:rsidP="00556239">
      <w:pPr>
        <w:pStyle w:val="Heading4"/>
      </w:pPr>
      <w:r>
        <w:t>Law enforcement is rooted within guilt drives and criminal implications.</w:t>
      </w:r>
    </w:p>
    <w:p w:rsidR="00556239" w:rsidRPr="000A3EDA" w:rsidRDefault="00556239" w:rsidP="00556239">
      <w:pPr>
        <w:rPr>
          <w:rStyle w:val="Style13ptBold"/>
        </w:rPr>
      </w:pPr>
      <w:r>
        <w:rPr>
          <w:rStyle w:val="Style13ptBold"/>
        </w:rPr>
        <w:t xml:space="preserve">Zagury 6-16 </w:t>
      </w:r>
      <w:r w:rsidRPr="000A3EDA">
        <w:rPr>
          <w:rStyle w:val="Style13ptBold"/>
          <w:b w:val="0"/>
          <w:bCs w:val="0"/>
          <w:sz w:val="16"/>
          <w:szCs w:val="16"/>
        </w:rPr>
        <w:t xml:space="preserve">(Daniel Zagury is a French hospital psychiatrist, specialist in psychopathology and forensic psychiatry, head of department and expert at the Paris Court of Appeal, doctorate at Pierre-et-Marie-Curie University, June 16 2021, “Criminology and Psychoanalysis”, CENGAGE, </w:t>
      </w:r>
      <w:hyperlink r:id="rId8" w:history="1">
        <w:r w:rsidRPr="000A3EDA">
          <w:rPr>
            <w:rStyle w:val="Style13ptBold"/>
            <w:b w:val="0"/>
            <w:bCs w:val="0"/>
            <w:sz w:val="16"/>
            <w:szCs w:val="16"/>
          </w:rPr>
          <w:t>https://www.encyclopedia.com/psychology/dictionaries-thesauruses-pictures-and-press-releases/criminology-and-psychoanalysis</w:t>
        </w:r>
      </w:hyperlink>
      <w:r w:rsidRPr="000A3EDA">
        <w:rPr>
          <w:rStyle w:val="Style13ptBold"/>
          <w:b w:val="0"/>
          <w:bCs w:val="0"/>
          <w:sz w:val="16"/>
          <w:szCs w:val="16"/>
        </w:rPr>
        <w:t>) LINDA</w:t>
      </w:r>
    </w:p>
    <w:p w:rsidR="00556239" w:rsidRPr="000A3EDA" w:rsidRDefault="00556239" w:rsidP="00556239">
      <w:r w:rsidRPr="000A3EDA">
        <w:rPr>
          <w:sz w:val="16"/>
          <w:szCs w:val="16"/>
        </w:rPr>
        <w:t>CRIMINOLOGY AND PSYCHOANALYSIS</w:t>
      </w:r>
      <w:r>
        <w:rPr>
          <w:sz w:val="16"/>
          <w:szCs w:val="16"/>
        </w:rPr>
        <w:t xml:space="preserve"> </w:t>
      </w:r>
      <w:r w:rsidRPr="000A3EDA">
        <w:rPr>
          <w:sz w:val="16"/>
          <w:szCs w:val="16"/>
        </w:rPr>
        <w:t xml:space="preserve">Criminology is the "scientific" study of criminal behavior. Part of its mandate is to look for the causes of criminality. A distinction is made between general criminology, which coordinates and compares results from different criminological "sciences," and clinical criminology, which is an interdisciplinary approach to the individual criminal (Pinatel, 1975). </w:t>
      </w:r>
      <w:r w:rsidRPr="000A3EDA">
        <w:rPr>
          <w:u w:val="single"/>
        </w:rPr>
        <w:t xml:space="preserve">Criminalistics is the set of methods and scientific means used </w:t>
      </w:r>
      <w:r w:rsidRPr="002D6521">
        <w:rPr>
          <w:rStyle w:val="Emphasis"/>
        </w:rPr>
        <w:t>by law enforcement to search for criminals and establish their guilt</w:t>
      </w:r>
      <w:r w:rsidRPr="000A3EDA">
        <w:rPr>
          <w:u w:val="single"/>
        </w:rPr>
        <w:t>.</w:t>
      </w:r>
      <w:r>
        <w:rPr>
          <w:u w:val="single"/>
        </w:rPr>
        <w:t xml:space="preserve"> </w:t>
      </w:r>
      <w:r w:rsidRPr="002D6521">
        <w:rPr>
          <w:sz w:val="16"/>
          <w:szCs w:val="16"/>
        </w:rPr>
        <w:t>It is customary to trace the origins of criminology to</w:t>
      </w:r>
      <w:r>
        <w:rPr>
          <w:sz w:val="16"/>
          <w:szCs w:val="16"/>
        </w:rPr>
        <w:t xml:space="preserve"> </w:t>
      </w:r>
      <w:hyperlink r:id="rId9" w:history="1">
        <w:r w:rsidRPr="002D6521">
          <w:rPr>
            <w:rStyle w:val="Hyperlink"/>
            <w:sz w:val="16"/>
            <w:szCs w:val="16"/>
          </w:rPr>
          <w:t>Cesare Lombroso</w:t>
        </w:r>
      </w:hyperlink>
      <w:r>
        <w:rPr>
          <w:sz w:val="16"/>
          <w:szCs w:val="16"/>
        </w:rPr>
        <w:t xml:space="preserve"> </w:t>
      </w:r>
      <w:r w:rsidRPr="002D6521">
        <w:rPr>
          <w:sz w:val="16"/>
          <w:szCs w:val="16"/>
        </w:rPr>
        <w:t>(1836-1909), trained in medicine at Pavia and</w:t>
      </w:r>
      <w:r>
        <w:rPr>
          <w:sz w:val="16"/>
          <w:szCs w:val="16"/>
        </w:rPr>
        <w:t xml:space="preserve"> </w:t>
      </w:r>
      <w:hyperlink r:id="rId10" w:history="1">
        <w:r w:rsidRPr="002D6521">
          <w:rPr>
            <w:rStyle w:val="Hyperlink"/>
            <w:sz w:val="16"/>
            <w:szCs w:val="16"/>
          </w:rPr>
          <w:t>Padua</w:t>
        </w:r>
      </w:hyperlink>
      <w:r w:rsidRPr="002D6521">
        <w:rPr>
          <w:sz w:val="16"/>
          <w:szCs w:val="16"/>
        </w:rPr>
        <w:t>, a volunteer in the Piedmontese army for seven years. A physician of Jewish origin, Lombroso became famous with the publication of</w:t>
      </w:r>
      <w:r>
        <w:rPr>
          <w:sz w:val="16"/>
          <w:szCs w:val="16"/>
        </w:rPr>
        <w:t xml:space="preserve"> </w:t>
      </w:r>
      <w:r w:rsidRPr="002D6521">
        <w:rPr>
          <w:sz w:val="16"/>
          <w:szCs w:val="16"/>
        </w:rPr>
        <w:t>L</w:t>
      </w:r>
      <w:r>
        <w:rPr>
          <w:sz w:val="16"/>
          <w:szCs w:val="16"/>
        </w:rPr>
        <w:t xml:space="preserve"> </w:t>
      </w:r>
      <w:r w:rsidRPr="002D6521">
        <w:rPr>
          <w:sz w:val="16"/>
          <w:szCs w:val="16"/>
        </w:rPr>
        <w:t>'Uomo Delinquente</w:t>
      </w:r>
      <w:r>
        <w:rPr>
          <w:sz w:val="16"/>
          <w:szCs w:val="16"/>
        </w:rPr>
        <w:t xml:space="preserve"> </w:t>
      </w:r>
      <w:r w:rsidRPr="002D6521">
        <w:rPr>
          <w:sz w:val="16"/>
          <w:szCs w:val="16"/>
        </w:rPr>
        <w:t>(Criminal man) in 1876. His countryman Enrico Ferri, a professor of law and sociology, was the author of</w:t>
      </w:r>
      <w:r>
        <w:rPr>
          <w:sz w:val="16"/>
          <w:szCs w:val="16"/>
        </w:rPr>
        <w:t xml:space="preserve"> </w:t>
      </w:r>
      <w:r w:rsidRPr="002D6521">
        <w:rPr>
          <w:sz w:val="16"/>
          <w:szCs w:val="16"/>
        </w:rPr>
        <w:t>Criminal Sociology</w:t>
      </w:r>
      <w:r>
        <w:rPr>
          <w:sz w:val="16"/>
          <w:szCs w:val="16"/>
        </w:rPr>
        <w:t xml:space="preserve"> </w:t>
      </w:r>
      <w:r w:rsidRPr="002D6521">
        <w:rPr>
          <w:sz w:val="16"/>
          <w:szCs w:val="16"/>
        </w:rPr>
        <w:t>(1917) and Raffaele Garofalo wrote</w:t>
      </w:r>
      <w:r>
        <w:rPr>
          <w:sz w:val="16"/>
          <w:szCs w:val="16"/>
        </w:rPr>
        <w:t xml:space="preserve"> </w:t>
      </w:r>
      <w:r w:rsidRPr="002D6521">
        <w:rPr>
          <w:sz w:val="16"/>
          <w:szCs w:val="16"/>
        </w:rPr>
        <w:t>Criminologia</w:t>
      </w:r>
      <w:r>
        <w:rPr>
          <w:sz w:val="16"/>
          <w:szCs w:val="16"/>
        </w:rPr>
        <w:t xml:space="preserve"> </w:t>
      </w:r>
      <w:r w:rsidRPr="002D6521">
        <w:rPr>
          <w:sz w:val="16"/>
          <w:szCs w:val="16"/>
        </w:rPr>
        <w:t>(1881), from which the term derives. Lombroso is notorious for his</w:t>
      </w:r>
      <w:r w:rsidRPr="000A3EDA">
        <w:t xml:space="preserve"> </w:t>
      </w:r>
      <w:r w:rsidRPr="002D6521">
        <w:rPr>
          <w:u w:val="single"/>
        </w:rPr>
        <w:t>theory of "the born criminal," based on the search for an "</w:t>
      </w:r>
      <w:r w:rsidRPr="002D6521">
        <w:rPr>
          <w:rStyle w:val="Emphasis"/>
        </w:rPr>
        <w:t>atavistic" factor</w:t>
      </w:r>
      <w:r w:rsidRPr="002D6521">
        <w:rPr>
          <w:u w:val="single"/>
        </w:rPr>
        <w:t xml:space="preserve"> in criminality (in fact part of a larger naturalistic quest for the origins of crime that ranged from the occipital lobe to a supposed "criminal chromosome"). It is too often forgotten, however, that he founded the comparative approach to large numbers and introduced the study of criminals' writings.</w:t>
      </w:r>
      <w:r w:rsidRPr="000A3EDA">
        <w:t xml:space="preserve"> </w:t>
      </w:r>
      <w:r w:rsidRPr="002D6521">
        <w:rPr>
          <w:sz w:val="16"/>
          <w:szCs w:val="16"/>
        </w:rPr>
        <w:t>Historians of criminology put the true beginnings of the discipline almost a century before Lombroso. His genius lay in his ability to combine phrenology, anthropology, legal medicine and proto-psychiatry under the aegis of Darwinism (Mucchielli and Lantéri-Laura, 1994).</w:t>
      </w:r>
      <w:r>
        <w:rPr>
          <w:sz w:val="16"/>
          <w:szCs w:val="16"/>
        </w:rPr>
        <w:t xml:space="preserve"> </w:t>
      </w:r>
      <w:hyperlink r:id="rId11" w:history="1">
        <w:r w:rsidRPr="002D6521">
          <w:rPr>
            <w:rStyle w:val="Hyperlink"/>
            <w:sz w:val="16"/>
            <w:szCs w:val="16"/>
          </w:rPr>
          <w:t>Sigmund Freud</w:t>
        </w:r>
      </w:hyperlink>
      <w:r w:rsidRPr="002D6521">
        <w:rPr>
          <w:sz w:val="16"/>
          <w:szCs w:val="16"/>
        </w:rPr>
        <w:t>, who made no secret of his aversion to criminals, was silent about the work of his contemporaries in that area and singularly cautious when it came to applying psychoanalysis to criminology. In June 1906 he was invited to give a talk to Professor Löffler's students on the possible application of psychoanalysis to the "establishment of facts in legal proceedings" (1906c, p. 103). He directed his comments to future judges and lawyers, providing advice about the "interest in a new method of investigation, the aim of which is to compel the accused person himself to establish his own guilt or innocence by objective signs" (1906c, p. 103). This text has given rise to considerable misunderstandings, which have been discussed by François Sauvagnat (1992). Freud cautioned his audience about a considerable obstacle: the judge was likely to be misled by neurotics, who were liable to behave as if they were guilty. He gave free rein to his skepticism, taking but a few sentences to discuss the psychoanalytic method as having no practical application in legal matters given the risk of error entailed.</w:t>
      </w:r>
      <w:r>
        <w:rPr>
          <w:sz w:val="16"/>
          <w:szCs w:val="16"/>
        </w:rPr>
        <w:t xml:space="preserve"> </w:t>
      </w:r>
      <w:r w:rsidRPr="002D6521">
        <w:rPr>
          <w:sz w:val="16"/>
          <w:szCs w:val="16"/>
        </w:rPr>
        <w:t>In "Criminals from a Sense of Guilt" (in 1916d, pp. 332-33), Freud goes a step further, based on his experience in treating subjects who had committed some minor offense during therapy:</w:t>
      </w:r>
      <w:r w:rsidRPr="000A3EDA">
        <w:t xml:space="preserve"> "</w:t>
      </w:r>
      <w:r w:rsidRPr="002D6521">
        <w:rPr>
          <w:u w:val="single"/>
        </w:rPr>
        <w:t xml:space="preserve">He was suffering from an </w:t>
      </w:r>
      <w:r w:rsidRPr="002D6521">
        <w:rPr>
          <w:rStyle w:val="Emphasis"/>
        </w:rPr>
        <w:t>oppressive feeling of guilt</w:t>
      </w:r>
      <w:r w:rsidRPr="002D6521">
        <w:rPr>
          <w:u w:val="single"/>
        </w:rPr>
        <w:t xml:space="preserve">, of which he did not know the origin, and after he had committed a misdeed this oppression was mitigated. His sense of guilt was at least </w:t>
      </w:r>
      <w:r w:rsidRPr="002D6521">
        <w:rPr>
          <w:rStyle w:val="Emphasis"/>
        </w:rPr>
        <w:t>attached to something</w:t>
      </w:r>
      <w:r w:rsidRPr="002D6521">
        <w:rPr>
          <w:u w:val="single"/>
        </w:rPr>
        <w:t>"</w:t>
      </w:r>
      <w:r w:rsidRPr="000A3EDA">
        <w:t xml:space="preserve"> </w:t>
      </w:r>
      <w:r w:rsidRPr="002D6521">
        <w:rPr>
          <w:sz w:val="16"/>
          <w:szCs w:val="16"/>
        </w:rPr>
        <w:t>(p. 332).</w:t>
      </w:r>
      <w:r w:rsidRPr="000A3EDA">
        <w:t xml:space="preserve"> </w:t>
      </w:r>
      <w:r w:rsidRPr="002D6521">
        <w:rPr>
          <w:u w:val="single"/>
        </w:rPr>
        <w:t>The origin of this obscure feeling of guilt was the</w:t>
      </w:r>
      <w:r>
        <w:rPr>
          <w:u w:val="single"/>
        </w:rPr>
        <w:t xml:space="preserve"> </w:t>
      </w:r>
      <w:hyperlink r:id="rId12" w:history="1">
        <w:r w:rsidRPr="002D6521">
          <w:rPr>
            <w:rStyle w:val="Emphasis"/>
          </w:rPr>
          <w:t>Oedipus</w:t>
        </w:r>
      </w:hyperlink>
      <w:r w:rsidRPr="002D6521">
        <w:rPr>
          <w:rStyle w:val="Emphasis"/>
        </w:rPr>
        <w:t xml:space="preserve"> complex</w:t>
      </w:r>
      <w:r w:rsidRPr="002D6521">
        <w:rPr>
          <w:u w:val="single"/>
        </w:rPr>
        <w:t xml:space="preserve">, with its </w:t>
      </w:r>
      <w:r w:rsidRPr="002D6521">
        <w:rPr>
          <w:rStyle w:val="Emphasis"/>
        </w:rPr>
        <w:t>implications of criminal intent</w:t>
      </w:r>
      <w:r w:rsidRPr="002D6521">
        <w:rPr>
          <w:sz w:val="16"/>
          <w:szCs w:val="16"/>
        </w:rPr>
        <w:t>: "killing the father and having sexual relations with the mother" (p. 333). Freud hypothesized that this could clarify our understanding of some criminals but he was careful to exclude those who did not have such feelings, those who were without moral inhibitions, and those who rationalized their struggle against society.</w:t>
      </w:r>
      <w:r>
        <w:rPr>
          <w:sz w:val="16"/>
          <w:szCs w:val="16"/>
        </w:rPr>
        <w:t xml:space="preserve"> </w:t>
      </w:r>
      <w:r w:rsidRPr="002D6521">
        <w:rPr>
          <w:sz w:val="16"/>
          <w:szCs w:val="16"/>
        </w:rPr>
        <w:t>It would have been easy to make use of the Oedipus complex to account for criminal acts, especially partricide. In 1931, Freud was asked by Joseph Hupka, a professor of law at the University of</w:t>
      </w:r>
      <w:r>
        <w:rPr>
          <w:sz w:val="16"/>
          <w:szCs w:val="16"/>
        </w:rPr>
        <w:t xml:space="preserve"> </w:t>
      </w:r>
      <w:hyperlink r:id="rId13" w:history="1">
        <w:r w:rsidRPr="002D6521">
          <w:rPr>
            <w:rStyle w:val="Hyperlink"/>
            <w:sz w:val="16"/>
            <w:szCs w:val="16"/>
          </w:rPr>
          <w:t>Vienna</w:t>
        </w:r>
      </w:hyperlink>
      <w:r w:rsidRPr="002D6521">
        <w:rPr>
          <w:sz w:val="16"/>
          <w:szCs w:val="16"/>
        </w:rPr>
        <w:t>, to provide testimony during a review of the trial of Philipp Halsmann, accused of having killed his father. In examining both possibilities, guilt or innocence, Freud steered a careful course between a defense of psychoanalysis and his ethical reservations concerning its use; he again exercised considerable caution, writing, "because it is always present, the Oedipus complex is not suited to provide a decision on the question of guilt" (1931d, p. 252).</w:t>
      </w:r>
      <w:r>
        <w:rPr>
          <w:sz w:val="16"/>
          <w:szCs w:val="16"/>
        </w:rPr>
        <w:t xml:space="preserve"> </w:t>
      </w:r>
      <w:r w:rsidRPr="002D6521">
        <w:rPr>
          <w:sz w:val="16"/>
          <w:szCs w:val="16"/>
        </w:rPr>
        <w:t>Apropos of his rare allusions to the relationship between psychoanalysis and criminology, it must be said that Freud's prudence has proved salutary. It was subsequently evident that an overly hasty application of psychoanalysis can mechanically alter the role of fantasy, or generalize unconscious feelings of guilt, or even sustain the illusion that psychoanalysis might one day conquer the world of law.</w:t>
      </w:r>
      <w:r>
        <w:rPr>
          <w:sz w:val="16"/>
          <w:szCs w:val="16"/>
        </w:rPr>
        <w:t xml:space="preserve"> </w:t>
      </w:r>
      <w:r w:rsidRPr="002D6521">
        <w:rPr>
          <w:sz w:val="16"/>
          <w:szCs w:val="16"/>
        </w:rPr>
        <w:t>Sándor Ferenczi must be mentioned here, not only for his hope of contributing to the development of a psychoanalysis of crime, but also for the richness of his theoretical and clinical ideas, which served as the foundations of a psychoanalytic understanding of victim-hood, especially in his</w:t>
      </w:r>
      <w:r w:rsidRPr="000A3EDA">
        <w:t xml:space="preserve"> </w:t>
      </w:r>
      <w:r w:rsidRPr="002D6521">
        <w:rPr>
          <w:u w:val="single"/>
        </w:rPr>
        <w:t>accounts of identification with the aggressor and introjection of the aggressor, who "disappears as external reality and becomes intrapsychic."</w:t>
      </w:r>
    </w:p>
    <w:p w:rsidR="002C3306" w:rsidRDefault="002C3306" w:rsidP="00556239">
      <w:pPr>
        <w:pStyle w:val="Heading3"/>
      </w:pPr>
      <w:r>
        <w:t>Link—Environment</w:t>
      </w:r>
    </w:p>
    <w:p w:rsidR="00F74195" w:rsidRDefault="00F74195" w:rsidP="00F74195">
      <w:pPr>
        <w:pStyle w:val="Heading4"/>
      </w:pPr>
      <w:r>
        <w:t>The Environmental Apocalypse the affirmative fosters is a fantasy that attempts to build the ecotopian dream, their scenarios are in a subjective position fantasy insofar as they assume we are still alive to witness the end of humanity</w:t>
      </w:r>
    </w:p>
    <w:p w:rsidR="00F74195" w:rsidRPr="00A365CA" w:rsidRDefault="00F74195" w:rsidP="00F74195">
      <w:r w:rsidRPr="001D72AF">
        <w:rPr>
          <w:rStyle w:val="Style13ptBold"/>
        </w:rPr>
        <w:t>Dodds 11</w:t>
      </w:r>
      <w:r>
        <w:t xml:space="preserve"> (Joseph, lectures in various courses in psychology and psychoanalysis at the University of New York in Prague and at Charles University's CIEE Study Center. He is a candidate member of the Czech Psychoanalytical Society (IPA) and works as a psychotherapist, Psychoanalysis and Ecology at the Edge of Chaos, published 2011, by Routledge//Smarx AST)</w:t>
      </w:r>
    </w:p>
    <w:p w:rsidR="00F74195" w:rsidRPr="00F74195" w:rsidRDefault="00F74195" w:rsidP="00F74195">
      <w:pPr>
        <w:rPr>
          <w:b/>
          <w:iCs/>
          <w:u w:val="single"/>
          <w:bdr w:val="single" w:sz="8" w:space="0" w:color="auto"/>
        </w:rPr>
      </w:pPr>
      <w:r w:rsidRPr="00A602AF">
        <w:rPr>
          <w:sz w:val="14"/>
        </w:rPr>
        <w:t xml:space="preserve">Classical psychoanalysis </w:t>
      </w:r>
      <w:r w:rsidRPr="00A602AF">
        <w:rPr>
          <w:rStyle w:val="StyleUnderline"/>
        </w:rPr>
        <w:t>Apocalypticism</w:t>
      </w:r>
      <w:r w:rsidRPr="00A602AF">
        <w:rPr>
          <w:sz w:val="14"/>
        </w:rPr>
        <w:t xml:space="preserve"> . . . </w:t>
      </w:r>
      <w:r w:rsidRPr="00A602AF">
        <w:rPr>
          <w:rStyle w:val="StyleUnderline"/>
        </w:rPr>
        <w:t>is one of humanity's most powerful ideas</w:t>
      </w:r>
      <w:r w:rsidRPr="00A602AF">
        <w:rPr>
          <w:sz w:val="14"/>
        </w:rPr>
        <w:t xml:space="preserve"> . . . </w:t>
      </w:r>
      <w:r w:rsidRPr="00A602AF">
        <w:rPr>
          <w:rStyle w:val="StyleUnderline"/>
        </w:rPr>
        <w:t>It is</w:t>
      </w:r>
      <w:r w:rsidRPr="00A602AF">
        <w:rPr>
          <w:sz w:val="14"/>
        </w:rPr>
        <w:t xml:space="preserve"> a very ancient pattern of human thought . . . [</w:t>
      </w:r>
      <w:r w:rsidRPr="00A602AF">
        <w:rPr>
          <w:rStyle w:val="StyleUnderline"/>
        </w:rPr>
        <w:t>concerning] the ultimate struggle between the forces of order and chaos. It is deeply appealing at a psychological level because the idea of meaninglessness is deeply threatening. Human societies have always tried to create some</w:t>
      </w:r>
      <w:r w:rsidRPr="00A602AF">
        <w:rPr>
          <w:sz w:val="14"/>
        </w:rPr>
        <w:t xml:space="preserve"> kind of </w:t>
      </w:r>
      <w:r w:rsidRPr="00A602AF">
        <w:rPr>
          <w:rStyle w:val="StyleUnderline"/>
        </w:rPr>
        <w:t>framework of meaning to give history and our own personal lives some kind of significance</w:t>
      </w:r>
      <w:r w:rsidRPr="00A602AF">
        <w:rPr>
          <w:sz w:val="14"/>
        </w:rPr>
        <w:t xml:space="preserve">. (Paul Boyer, cited in Rohrer 2008) </w:t>
      </w:r>
      <w:r w:rsidRPr="00A602AF">
        <w:rPr>
          <w:rStyle w:val="Emphasis"/>
        </w:rPr>
        <w:t>The green apocalypse is</w:t>
      </w:r>
      <w:r w:rsidRPr="00A602AF">
        <w:rPr>
          <w:sz w:val="14"/>
        </w:rPr>
        <w:t xml:space="preserve"> certainly </w:t>
      </w:r>
      <w:r w:rsidRPr="00A602AF">
        <w:rPr>
          <w:rStyle w:val="Emphasis"/>
        </w:rPr>
        <w:t>one of its current</w:t>
      </w:r>
      <w:r w:rsidRPr="00A602AF">
        <w:rPr>
          <w:sz w:val="14"/>
        </w:rPr>
        <w:t xml:space="preserve"> forms. </w:t>
      </w:r>
      <w:r w:rsidRPr="00A602AF">
        <w:rPr>
          <w:rStyle w:val="StyleUnderline"/>
        </w:rPr>
        <w:t>The fact that it is not `only' a fantasy does not make its deep psychological appeal any less powerful</w:t>
      </w:r>
      <w:r w:rsidRPr="00A602AF">
        <w:rPr>
          <w:sz w:val="14"/>
        </w:rPr>
        <w:t xml:space="preserve"> (if the apocalypse didn't exist, we would need to invent it). </w:t>
      </w:r>
      <w:r w:rsidRPr="00A602AF">
        <w:rPr>
          <w:rStyle w:val="StyleUnderline"/>
        </w:rPr>
        <w:t>We are haunted and enthralled by the idea of a `world without us'</w:t>
      </w:r>
      <w:r w:rsidRPr="00A602AF">
        <w:rPr>
          <w:sz w:val="14"/>
        </w:rPr>
        <w:t xml:space="preserve"> (Weisman 2007). Freud said </w:t>
      </w:r>
      <w:r w:rsidRPr="00A602AF">
        <w:rPr>
          <w:rStyle w:val="Emphasis"/>
        </w:rPr>
        <w:t>we cannot really imagine our own death;</w:t>
      </w:r>
      <w:r w:rsidRPr="00A602AF">
        <w:rPr>
          <w:sz w:val="14"/>
        </w:rPr>
        <w:t xml:space="preserve"> </w:t>
      </w:r>
      <w:r w:rsidRPr="00A602AF">
        <w:rPr>
          <w:rStyle w:val="StyleUnderline"/>
        </w:rPr>
        <w:t>when we try to do so we are still present, as spectator to our own funeral</w:t>
      </w:r>
      <w:r w:rsidRPr="00A602AF">
        <w:rPr>
          <w:sz w:val="14"/>
        </w:rPr>
        <w:t xml:space="preserve">. Similarly, </w:t>
      </w:r>
      <w:r w:rsidRPr="00A602AF">
        <w:rPr>
          <w:rStyle w:val="StyleUnderline"/>
        </w:rPr>
        <w:t xml:space="preserve">in most imagined </w:t>
      </w:r>
      <w:r w:rsidRPr="006B7A4C">
        <w:t>end of the world or</w:t>
      </w:r>
      <w:r w:rsidRPr="00A602AF">
        <w:rPr>
          <w:rStyle w:val="StyleUnderline"/>
        </w:rPr>
        <w:t xml:space="preserve"> end of humanity scenarios, we </w:t>
      </w:r>
      <w:r w:rsidRPr="006B7A4C">
        <w:t xml:space="preserve">implicitly </w:t>
      </w:r>
      <w:r w:rsidRPr="00A602AF">
        <w:rPr>
          <w:rStyle w:val="StyleUnderline"/>
        </w:rPr>
        <w:t>count ourselves among the few survivors, able</w:t>
      </w:r>
      <w:r w:rsidRPr="00A602AF">
        <w:rPr>
          <w:sz w:val="14"/>
        </w:rPr>
        <w:t xml:space="preserve"> perhaps </w:t>
      </w:r>
      <w:r w:rsidRPr="00A602AF">
        <w:rPr>
          <w:rStyle w:val="StyleUnderline"/>
        </w:rPr>
        <w:t>to</w:t>
      </w:r>
      <w:r w:rsidRPr="00A602AF">
        <w:rPr>
          <w:sz w:val="14"/>
        </w:rPr>
        <w:t xml:space="preserve"> finally </w:t>
      </w:r>
      <w:r w:rsidRPr="00A602AF">
        <w:rPr>
          <w:rStyle w:val="Emphasis"/>
        </w:rPr>
        <w:t>build the ecotopian dream</w:t>
      </w:r>
      <w:r w:rsidRPr="00A602AF">
        <w:rPr>
          <w:sz w:val="14"/>
        </w:rPr>
        <w:t xml:space="preserve">. </w:t>
      </w:r>
      <w:r w:rsidRPr="00A602AF">
        <w:rPr>
          <w:rStyle w:val="StyleUnderline"/>
        </w:rPr>
        <w:t>We</w:t>
      </w:r>
      <w:r w:rsidRPr="00A602AF">
        <w:rPr>
          <w:sz w:val="14"/>
        </w:rPr>
        <w:t xml:space="preserve">, humans, </w:t>
      </w:r>
      <w:r w:rsidRPr="00A602AF">
        <w:rPr>
          <w:rStyle w:val="StyleUnderline"/>
        </w:rPr>
        <w:t>are reduced to a pure disembodied gaze observing our own absence</w:t>
      </w:r>
      <w:r w:rsidRPr="00A602AF">
        <w:rPr>
          <w:sz w:val="14"/>
        </w:rPr>
        <w:t xml:space="preserve">. As Lacan pointed out, </w:t>
      </w:r>
      <w:r w:rsidRPr="00A602AF">
        <w:rPr>
          <w:rStyle w:val="Emphasis"/>
        </w:rPr>
        <w:t>this is the fundamental subjective position of fantasy</w:t>
      </w:r>
      <w:r w:rsidRPr="00A602AF">
        <w:rPr>
          <w:sz w:val="14"/>
        </w:rPr>
        <w:t xml:space="preserve"> . . . </w:t>
      </w:r>
      <w:r w:rsidRPr="00A602AF">
        <w:rPr>
          <w:rStyle w:val="StyleUnderline"/>
        </w:rPr>
        <w:t>like the fantasy of witnessing the act of one's own conception</w:t>
      </w:r>
      <w:r w:rsidRPr="00A602AF">
        <w:rPr>
          <w:sz w:val="14"/>
        </w:rPr>
        <w:t xml:space="preserve"> . . . </w:t>
      </w:r>
      <w:r w:rsidRPr="00A602AF">
        <w:rPr>
          <w:rStyle w:val="StyleUnderline"/>
        </w:rPr>
        <w:t>or the act of witnessing one's own burial</w:t>
      </w:r>
      <w:r w:rsidRPr="00A602AF">
        <w:rPr>
          <w:sz w:val="14"/>
        </w:rPr>
        <w:t xml:space="preserve"> . . . `</w:t>
      </w:r>
      <w:r w:rsidRPr="00A602AF">
        <w:rPr>
          <w:rStyle w:val="Emphasis"/>
        </w:rPr>
        <w:t>The world without us' is thus fantasy at its purest</w:t>
      </w:r>
      <w:r w:rsidRPr="00A602AF">
        <w:rPr>
          <w:sz w:val="14"/>
        </w:rPr>
        <w:t xml:space="preserve">: </w:t>
      </w:r>
      <w:r w:rsidRPr="00A602AF">
        <w:rPr>
          <w:rStyle w:val="StyleUnderline"/>
        </w:rPr>
        <w:t>witnessing the Earth itself retaining its pre-castrated state of innocence, before we humans spoiled it with our hubris</w:t>
      </w:r>
      <w:r w:rsidRPr="00A602AF">
        <w:rPr>
          <w:sz w:val="14"/>
        </w:rPr>
        <w:t xml:space="preserve">. (ZÏ izÏek 2007) Annalee Newitz (2008) suggests four reasons for the current popularity of this theme. </w:t>
      </w:r>
      <w:r w:rsidRPr="00A602AF">
        <w:rPr>
          <w:rStyle w:val="StyleUnderline"/>
        </w:rPr>
        <w:t xml:space="preserve">First, </w:t>
      </w:r>
      <w:r w:rsidRPr="00A602AF">
        <w:rPr>
          <w:rStyle w:val="Emphasis"/>
        </w:rPr>
        <w:t>environmental guilt</w:t>
      </w:r>
      <w:r w:rsidRPr="00A602AF">
        <w:rPr>
          <w:rStyle w:val="StyleUnderline"/>
        </w:rPr>
        <w:t>, where people `overwhelmed with a sense of hopelessness</w:t>
      </w:r>
      <w:r w:rsidRPr="00A602AF">
        <w:rPr>
          <w:sz w:val="14"/>
        </w:rPr>
        <w:t xml:space="preserve"> . . . </w:t>
      </w:r>
      <w:r w:rsidRPr="00A602AF">
        <w:rPr>
          <w:rStyle w:val="StyleUnderline"/>
        </w:rPr>
        <w:t>yearn for stories about a world where humans aren't around anymore to muck things up</w:t>
      </w:r>
      <w:r w:rsidRPr="00A602AF">
        <w:rPr>
          <w:sz w:val="14"/>
        </w:rPr>
        <w:t xml:space="preserve">.' </w:t>
      </w:r>
      <w:r w:rsidRPr="00A602AF">
        <w:rPr>
          <w:rStyle w:val="Emphasis"/>
        </w:rPr>
        <w:t>Second, future ennui</w:t>
      </w:r>
      <w:r w:rsidRPr="00A602AF">
        <w:rPr>
          <w:sz w:val="14"/>
        </w:rPr>
        <w:t xml:space="preserve">, </w:t>
      </w:r>
      <w:r w:rsidRPr="00A602AF">
        <w:rPr>
          <w:rStyle w:val="StyleUnderline"/>
        </w:rPr>
        <w:t>whereby we are liberated from the constant exhaustion of planning for the future by removing ourselves from it.</w:t>
      </w:r>
      <w:r w:rsidRPr="00A602AF">
        <w:rPr>
          <w:sz w:val="14"/>
        </w:rPr>
        <w:t xml:space="preserve"> </w:t>
      </w:r>
      <w:r w:rsidRPr="00A602AF">
        <w:rPr>
          <w:rStyle w:val="Emphasis"/>
        </w:rPr>
        <w:t>Third, fear of extinction</w:t>
      </w:r>
      <w:r w:rsidRPr="00A602AF">
        <w:rPr>
          <w:sz w:val="14"/>
        </w:rPr>
        <w:t xml:space="preserve">, </w:t>
      </w:r>
      <w:r w:rsidRPr="00A602AF">
        <w:rPr>
          <w:rStyle w:val="StyleUnderline"/>
        </w:rPr>
        <w:t>where</w:t>
      </w:r>
      <w:r w:rsidRPr="00A602AF">
        <w:rPr>
          <w:sz w:val="14"/>
        </w:rPr>
        <w:t>, according to Newitz, `</w:t>
      </w:r>
      <w:r w:rsidRPr="00A602AF">
        <w:rPr>
          <w:rStyle w:val="StyleUnderline"/>
        </w:rPr>
        <w:t>we're also scared</w:t>
      </w:r>
      <w:r w:rsidRPr="00A602AF">
        <w:rPr>
          <w:strike/>
          <w:sz w:val="14"/>
        </w:rPr>
        <w:t xml:space="preserve"> shitless </w:t>
      </w:r>
      <w:r w:rsidRPr="00A602AF">
        <w:rPr>
          <w:sz w:val="14"/>
        </w:rPr>
        <w:t xml:space="preserve">that </w:t>
      </w:r>
      <w:r w:rsidRPr="00A602AF">
        <w:rPr>
          <w:rStyle w:val="StyleUnderline"/>
        </w:rPr>
        <w:t>the future will</w:t>
      </w:r>
      <w:r w:rsidRPr="00A602AF">
        <w:rPr>
          <w:sz w:val="14"/>
        </w:rPr>
        <w:t xml:space="preserve"> smack us on the head </w:t>
      </w:r>
      <w:r w:rsidRPr="00A602AF">
        <w:rPr>
          <w:rStyle w:val="StyleUnderline"/>
        </w:rPr>
        <w:t>and wipe us all out</w:t>
      </w:r>
      <w:r w:rsidRPr="00A602AF">
        <w:rPr>
          <w:sz w:val="14"/>
        </w:rPr>
        <w:t xml:space="preserve"> . . . </w:t>
      </w:r>
      <w:r w:rsidRPr="00054D19">
        <w:rPr>
          <w:rStyle w:val="StyleUnderline"/>
        </w:rPr>
        <w:t>We imagine the world without ourselves as a coping mechanism</w:t>
      </w:r>
      <w:r w:rsidRPr="00A602AF">
        <w:rPr>
          <w:sz w:val="14"/>
        </w:rPr>
        <w:t xml:space="preserve">, a </w:t>
      </w:r>
      <w:r w:rsidRPr="00054D19">
        <w:rPr>
          <w:rStyle w:val="StyleUnderline"/>
        </w:rPr>
        <w:t xml:space="preserve">way to accustom ourselves to the idea that no matter how much we plan, we still may not make it as a species.' Finally, </w:t>
      </w:r>
      <w:r w:rsidRPr="00A602AF">
        <w:rPr>
          <w:rStyle w:val="Emphasis"/>
        </w:rPr>
        <w:t>evolution degree zero reverses time and undoes all human mistakes</w:t>
      </w:r>
      <w:r w:rsidRPr="00054D19">
        <w:rPr>
          <w:rStyle w:val="StyleUnderline"/>
        </w:rPr>
        <w:t>, leaving open the possibility that we might evolve again, better the second time</w:t>
      </w:r>
      <w:r w:rsidRPr="00A602AF">
        <w:rPr>
          <w:sz w:val="14"/>
        </w:rPr>
        <w:t xml:space="preserve">. </w:t>
      </w:r>
      <w:r w:rsidRPr="00054D19">
        <w:rPr>
          <w:rStyle w:val="Emphasis"/>
        </w:rPr>
        <w:t>Psychoanalysis can prove useful in unmasking the depths of human phantasy and motivation in such themes, where we can detect complex forms of anxiety, and defence.</w:t>
      </w:r>
    </w:p>
    <w:p w:rsidR="002C3306" w:rsidRDefault="002C3306" w:rsidP="002C3306">
      <w:pPr>
        <w:pStyle w:val="Heading4"/>
      </w:pPr>
      <w:r>
        <w:t xml:space="preserve">The aff’s desire to protect the environment is centered in nostalgic politics- inevitably fails and history proves. </w:t>
      </w:r>
    </w:p>
    <w:p w:rsidR="002C3306" w:rsidRPr="007B2091" w:rsidRDefault="002C3306" w:rsidP="002C3306">
      <w:r w:rsidRPr="007B2091">
        <w:rPr>
          <w:rStyle w:val="Style13ptBold"/>
        </w:rPr>
        <w:t>McGowan 13</w:t>
      </w:r>
      <w:r w:rsidRPr="007B2091">
        <w:t xml:space="preserve">  (Todd, associate professor of film studies at the University of Vermont. He is the author of several books, most recently The Fictional Christopher Nolan and Out of Time: Desire in Atemporal Cinema., Enjoying What We Don’t Have: The Political Project of Psychoanalysis, “The Formation of Subjectivity”, University of Nebraska Press</w:t>
      </w:r>
      <w:r>
        <w:t xml:space="preserve"> 2013</w:t>
      </w:r>
      <w:r w:rsidRPr="007B2091">
        <w:t>, pg 42)</w:t>
      </w:r>
      <w:r>
        <w:t>-bautista</w:t>
      </w:r>
    </w:p>
    <w:p w:rsidR="002C3306" w:rsidRPr="005B0DD6" w:rsidRDefault="002C3306" w:rsidP="002C3306">
      <w:pPr>
        <w:rPr>
          <w:rStyle w:val="Emphasis"/>
        </w:rPr>
      </w:pPr>
      <w:r w:rsidRPr="00313F0C">
        <w:rPr>
          <w:sz w:val="16"/>
        </w:rPr>
        <w:t xml:space="preserve">Though </w:t>
      </w:r>
      <w:r w:rsidRPr="007B2091">
        <w:rPr>
          <w:rStyle w:val="StyleUnderline"/>
        </w:rPr>
        <w:t>right wing political activity is unthinkable without nostalgia</w:t>
      </w:r>
      <w:r w:rsidRPr="00313F0C">
        <w:rPr>
          <w:sz w:val="16"/>
        </w:rPr>
        <w:t xml:space="preserve">, emancipatory politics often succumbs to its power as well. </w:t>
      </w:r>
      <w:r w:rsidRPr="00D82A77">
        <w:rPr>
          <w:rStyle w:val="StyleUnderline"/>
        </w:rPr>
        <w:t>Within certain forms of environmentalism</w:t>
      </w:r>
      <w:r w:rsidRPr="00313F0C">
        <w:rPr>
          <w:sz w:val="16"/>
        </w:rPr>
        <w:t xml:space="preserve">, the alternative medicine campaign, and the antiglobalization movement, </w:t>
      </w:r>
      <w:r w:rsidRPr="00D82A77">
        <w:rPr>
          <w:rStyle w:val="StyleUnderline"/>
        </w:rPr>
        <w:t xml:space="preserve">we can see prominent examples of this. </w:t>
      </w:r>
      <w:r w:rsidRPr="00313F0C">
        <w:rPr>
          <w:sz w:val="16"/>
        </w:rPr>
        <w:t xml:space="preserve">In each case, </w:t>
      </w:r>
      <w:r w:rsidRPr="00D82A77">
        <w:rPr>
          <w:rStyle w:val="StyleUnderline"/>
        </w:rPr>
        <w:t>the leftist political goal- protecting the environment</w:t>
      </w:r>
      <w:r w:rsidRPr="00313F0C">
        <w:rPr>
          <w:sz w:val="16"/>
        </w:rPr>
        <w:t xml:space="preserve">, providing people more health options, </w:t>
      </w:r>
      <w:r w:rsidRPr="00D82A77">
        <w:rPr>
          <w:rStyle w:val="StyleUnderline"/>
        </w:rPr>
        <w:t>countering global capitalism-</w:t>
      </w:r>
      <w:r w:rsidRPr="00313F0C">
        <w:rPr>
          <w:sz w:val="16"/>
        </w:rPr>
        <w:t xml:space="preserve"> </w:t>
      </w:r>
      <w:r w:rsidRPr="00D82A77">
        <w:rPr>
          <w:rStyle w:val="StyleUnderline"/>
        </w:rPr>
        <w:t>becomes intertwined with the idea of returning to an earlier epoch</w:t>
      </w:r>
      <w:r w:rsidRPr="00313F0C">
        <w:rPr>
          <w:sz w:val="16"/>
        </w:rPr>
        <w:t xml:space="preserve"> and to a less alienated way of returning to the world. </w:t>
      </w:r>
      <w:r w:rsidRPr="00D82A77">
        <w:rPr>
          <w:rStyle w:val="StyleUnderline"/>
        </w:rPr>
        <w:t>Implicit in this idea is the image of a nonlacking subjectivity, and this image stains the political goal with the tint of nostalgia</w:t>
      </w:r>
      <w:r w:rsidRPr="00313F0C">
        <w:rPr>
          <w:sz w:val="16"/>
        </w:rPr>
        <w:t xml:space="preserve">. </w:t>
      </w:r>
      <w:r w:rsidRPr="00D82A77">
        <w:rPr>
          <w:rStyle w:val="StyleUnderline"/>
        </w:rPr>
        <w:t>Those who argue for a return to harmony with nature</w:t>
      </w:r>
      <w:r w:rsidRPr="00313F0C">
        <w:rPr>
          <w:sz w:val="16"/>
        </w:rPr>
        <w:t xml:space="preserve">, for privileging non-Western and homeopathic forms of medicine, and for forsaking global capitalism by supporting only local producers all </w:t>
      </w:r>
      <w:r w:rsidRPr="00D82A77">
        <w:rPr>
          <w:rStyle w:val="StyleUnderline"/>
        </w:rPr>
        <w:t xml:space="preserve">take up a politics of nostalgia. </w:t>
      </w:r>
      <w:r w:rsidRPr="00313F0C">
        <w:rPr>
          <w:sz w:val="16"/>
        </w:rPr>
        <w:t xml:space="preserve">The idea that we might return to a stable relation with the natural world </w:t>
      </w:r>
      <w:r w:rsidRPr="007B2091">
        <w:rPr>
          <w:rStyle w:val="StyleUnderline"/>
        </w:rPr>
        <w:t>posits a prior time in which this stability existed, a time lost with the onset of subjectivity</w:t>
      </w:r>
      <w:r w:rsidRPr="00313F0C">
        <w:rPr>
          <w:sz w:val="16"/>
        </w:rPr>
        <w:t xml:space="preserve">. By appealing to the inherent nostalgia of subjects, the forces of emancipation undoubtedly gain adherents. Many people drawn to the idea of “buying local” would not otherwise find common cause with emancipatory projects, for instance. But the long-term cost of this strategy is not worth the supporters that it wins for the emancipatory politics. Though conservatism doesn’t have a monopoly on nostalgia, nostalgia does have an inherently conservative structure to it. </w:t>
      </w:r>
      <w:r w:rsidRPr="007B2091">
        <w:rPr>
          <w:rStyle w:val="StyleUnderline"/>
        </w:rPr>
        <w:t>Nostalgia is fundamentally conservative insofar as it works to obscure the gap within the social order.</w:t>
      </w:r>
      <w:r w:rsidRPr="00313F0C">
        <w:rPr>
          <w:sz w:val="16"/>
        </w:rPr>
        <w:t xml:space="preserve"> It posits the possibility of an order that works without interruption and thus </w:t>
      </w:r>
      <w:r w:rsidRPr="007B2091">
        <w:rPr>
          <w:rStyle w:val="StyleUnderline"/>
        </w:rPr>
        <w:t>leaves no room for subjectivity itself</w:t>
      </w:r>
      <w:r w:rsidRPr="00313F0C">
        <w:rPr>
          <w:sz w:val="16"/>
        </w:rPr>
        <w:t xml:space="preserve">. The </w:t>
      </w:r>
      <w:r w:rsidRPr="007B2091">
        <w:rPr>
          <w:rStyle w:val="StyleUnderline"/>
        </w:rPr>
        <w:t>freedom of the subject depends on the imperfection of the social order</w:t>
      </w:r>
      <w:r w:rsidRPr="00313F0C">
        <w:rPr>
          <w:sz w:val="16"/>
        </w:rPr>
        <w:t xml:space="preserve">, its inability to achieve completion or harmony. A political </w:t>
      </w:r>
      <w:r w:rsidRPr="007B2091">
        <w:rPr>
          <w:rStyle w:val="StyleUnderline"/>
        </w:rPr>
        <w:t>philosophy that represses this failure also inherently represses the opening through which freedom emerges</w:t>
      </w:r>
      <w:r w:rsidRPr="00313F0C">
        <w:rPr>
          <w:sz w:val="16"/>
        </w:rPr>
        <w:t xml:space="preserve">. In effect, the nostalgic subject longs to access a past prior to its subjectivization. </w:t>
      </w:r>
      <w:r w:rsidRPr="007B2091">
        <w:rPr>
          <w:rStyle w:val="StyleUnderline"/>
        </w:rPr>
        <w:t>To retreat into nostalgia is to flee one’s own freedom</w:t>
      </w:r>
      <w:r w:rsidRPr="00313F0C">
        <w:rPr>
          <w:sz w:val="16"/>
        </w:rPr>
        <w:t xml:space="preserve">. In order to accomplish this and to close the gap within the social order, nostalgic projects necessarily rely on a strong authority figure who promises to reinvigorate the lost past rather than on the freedom of the subject. The emancipatory goal placed in a </w:t>
      </w:r>
      <w:r w:rsidRPr="007B2091">
        <w:rPr>
          <w:rStyle w:val="StyleUnderline"/>
        </w:rPr>
        <w:t>nostalgic appeal loses touch with the overall emancipatory project of freeing the subject from its submission to authority figures</w:t>
      </w:r>
      <w:r w:rsidRPr="00313F0C">
        <w:rPr>
          <w:sz w:val="16"/>
        </w:rPr>
        <w:t xml:space="preserve">. What’s more, </w:t>
      </w:r>
      <w:r w:rsidRPr="007B2091">
        <w:rPr>
          <w:rStyle w:val="StyleUnderline"/>
        </w:rPr>
        <w:t>nostalgia works only in theory, not in practice.</w:t>
      </w:r>
      <w:r w:rsidRPr="00313F0C">
        <w:rPr>
          <w:sz w:val="16"/>
        </w:rPr>
        <w:t xml:space="preserve"> Nostalgic appeals always create disappointment in the last instance. We long for a time before loss, but this time only comes into existence with its loss: the birth of subjectivity retroactively creates the object that it loses. </w:t>
      </w:r>
      <w:r w:rsidRPr="005B0DD6">
        <w:rPr>
          <w:rStyle w:val="Emphasis"/>
        </w:rPr>
        <w:t>The politics of nostalgia involves never actually following through on the nostalgic promise</w:t>
      </w:r>
      <w:r w:rsidRPr="00313F0C">
        <w:rPr>
          <w:sz w:val="16"/>
        </w:rPr>
        <w:t xml:space="preserve">, as contemporary conservatism’s social politics makes evident. In contrast to their vigorous pursuit of a conservative economic program, </w:t>
      </w:r>
      <w:r w:rsidRPr="005B0DD6">
        <w:rPr>
          <w:rStyle w:val="StyleUnderline"/>
        </w:rPr>
        <w:t>Ronald Reagan and George W. Bush (the two great proponents of a politics of nostalgia in the last fifty years) did not actively try to enact their social agenda.</w:t>
      </w:r>
      <w:r w:rsidRPr="00313F0C">
        <w:rPr>
          <w:sz w:val="16"/>
        </w:rPr>
        <w:t xml:space="preserve"> For Reagan and Bush, </w:t>
      </w:r>
      <w:r w:rsidRPr="00240B07">
        <w:rPr>
          <w:rStyle w:val="Emphasis"/>
        </w:rPr>
        <w:t>the dream of a return has a political effectiveness that an actual return could not have</w:t>
      </w:r>
      <w:r w:rsidRPr="00313F0C">
        <w:rPr>
          <w:sz w:val="16"/>
        </w:rPr>
        <w:t xml:space="preserve">. If school prayer again became the norm in public classrooms, the nonexistence of the former wholeness would be revealed. If the threat of the gay lifestyle were really eliminated, the banality of heterosexual marriage would once again show itself. </w:t>
      </w:r>
      <w:r w:rsidRPr="005B0DD6">
        <w:rPr>
          <w:rStyle w:val="Emphasis"/>
        </w:rPr>
        <w:t xml:space="preserve">Nostalgia remains a useful political tool only insofar as one doesn’t effectuate it. This is the limit of its power. </w:t>
      </w:r>
    </w:p>
    <w:p w:rsidR="002C3306" w:rsidRPr="002C3306" w:rsidRDefault="002C3306" w:rsidP="002C3306"/>
    <w:p w:rsidR="00556239" w:rsidRDefault="00556239" w:rsidP="00556239">
      <w:pPr>
        <w:pStyle w:val="Heading3"/>
      </w:pPr>
      <w:r>
        <w:t>Link—Fed-ism</w:t>
      </w:r>
    </w:p>
    <w:p w:rsidR="00556239" w:rsidRPr="00504C34" w:rsidRDefault="00556239" w:rsidP="00556239">
      <w:pPr>
        <w:pStyle w:val="Heading4"/>
        <w:rPr>
          <w:rStyle w:val="Style13ptBold"/>
          <w:b/>
          <w:bCs w:val="0"/>
        </w:rPr>
      </w:pPr>
      <w:r>
        <w:rPr>
          <w:rStyle w:val="Style13ptBold"/>
          <w:b/>
          <w:bCs w:val="0"/>
        </w:rPr>
        <w:t>The federalist power struggle is a larger Oedipal complex – the drive to power results in hostility and tensions.</w:t>
      </w:r>
    </w:p>
    <w:p w:rsidR="00556239" w:rsidRPr="00B34BC8" w:rsidRDefault="00556239" w:rsidP="00556239">
      <w:pPr>
        <w:rPr>
          <w:sz w:val="16"/>
          <w:szCs w:val="16"/>
        </w:rPr>
      </w:pPr>
      <w:r>
        <w:rPr>
          <w:rStyle w:val="Style13ptBold"/>
        </w:rPr>
        <w:t xml:space="preserve">Freeman 74 </w:t>
      </w:r>
      <w:r w:rsidRPr="00504C34">
        <w:rPr>
          <w:rStyle w:val="Style13ptBold"/>
          <w:b w:val="0"/>
          <w:bCs w:val="0"/>
          <w:sz w:val="16"/>
          <w:szCs w:val="16"/>
        </w:rPr>
        <w:t>(Harrop A. Freeman, Emeritus Professor of Law at Cornell University, A.B degree from Cornell Arts College, LLB degree from Cornell Law School, JSD degree from Cornell Law School. August 1974, “Psychoanalysis and the Law”, Cornell Law Review, Volume 59, Issue 6, https://scholarship.law.cornell.edu/cgi/viewcontent.cgi?article=3964&amp;context=clr) LINDA</w:t>
      </w:r>
    </w:p>
    <w:p w:rsidR="00556239" w:rsidRPr="008128BD" w:rsidRDefault="00556239" w:rsidP="00556239">
      <w:pPr>
        <w:rPr>
          <w:sz w:val="16"/>
          <w:szCs w:val="16"/>
        </w:rPr>
      </w:pPr>
      <w:r w:rsidRPr="008128BD">
        <w:rPr>
          <w:sz w:val="16"/>
          <w:szCs w:val="16"/>
        </w:rPr>
        <w:t>PART II: PSYCHOANALYSIS AND CONSTITUTIONAL LAW The most interesting of Schoenfeld's theories in Part II is his</w:t>
      </w:r>
      <w:r>
        <w:t xml:space="preserve"> </w:t>
      </w:r>
      <w:r w:rsidRPr="00FF5DF6">
        <w:rPr>
          <w:sz w:val="16"/>
          <w:szCs w:val="16"/>
        </w:rPr>
        <w:t xml:space="preserve">psychoanalytical explanation of judicial review. He presents the two principal-and to a certain extent, opposing-theories of judicial review: (1) that </w:t>
      </w:r>
      <w:r w:rsidRPr="008128BD">
        <w:rPr>
          <w:u w:val="single"/>
        </w:rPr>
        <w:t xml:space="preserve">it was intended by the Founding Fathers and (2) that it was </w:t>
      </w:r>
      <w:r w:rsidRPr="00FF5DF6">
        <w:rPr>
          <w:rStyle w:val="Emphasis"/>
        </w:rPr>
        <w:t>inevitable, whether or not it was intended</w:t>
      </w:r>
      <w:r w:rsidRPr="008128BD">
        <w:rPr>
          <w:u w:val="single"/>
        </w:rPr>
        <w:t xml:space="preserve">. </w:t>
      </w:r>
      <w:r w:rsidRPr="008128BD">
        <w:rPr>
          <w:sz w:val="16"/>
          <w:szCs w:val="16"/>
        </w:rPr>
        <w:t xml:space="preserve">17 He points out that, although the Supreme Court claimed the power of judicial review in 1803 in Marbury v. Madison,'8 it was not until 1857 that the Court first exercised this power in the Dred Scott case. 19 And not until after the Civil War did the Court assume the role of final arbiter of the Constitution that it plays today. Schoenfeld suggests </w:t>
      </w:r>
      <w:r w:rsidRPr="00FF5DF6">
        <w:rPr>
          <w:sz w:val="16"/>
          <w:szCs w:val="16"/>
        </w:rPr>
        <w:t>that there is a psychoanalytically understandable reason for this shift by the Court from dormancy to activism: If, as psychoanalysts have discovered,</w:t>
      </w:r>
      <w:r w:rsidRPr="008128BD">
        <w:rPr>
          <w:u w:val="single"/>
        </w:rPr>
        <w:t xml:space="preserve"> </w:t>
      </w:r>
      <w:r w:rsidRPr="00FF5DF6">
        <w:rPr>
          <w:rStyle w:val="Emphasis"/>
        </w:rPr>
        <w:t xml:space="preserve">traumatic events </w:t>
      </w:r>
      <w:r w:rsidRPr="008128BD">
        <w:rPr>
          <w:u w:val="single"/>
        </w:rPr>
        <w:t xml:space="preserve">tend to </w:t>
      </w:r>
      <w:r w:rsidRPr="00FF5DF6">
        <w:rPr>
          <w:rStyle w:val="Emphasis"/>
        </w:rPr>
        <w:t>stir up unconscious vestiges</w:t>
      </w:r>
      <w:r w:rsidRPr="008128BD">
        <w:rPr>
          <w:u w:val="single"/>
        </w:rPr>
        <w:t xml:space="preserve"> of the </w:t>
      </w:r>
      <w:r w:rsidRPr="00FF5DF6">
        <w:rPr>
          <w:rStyle w:val="Emphasis"/>
        </w:rPr>
        <w:t>immature needs and desires</w:t>
      </w:r>
      <w:r w:rsidRPr="008128BD">
        <w:rPr>
          <w:u w:val="single"/>
        </w:rPr>
        <w:t xml:space="preserve"> of childhood; and if, as suggested above, the Civil War was the most traumatic event in American history, then the likelihood is that the Civil War aroused in many people </w:t>
      </w:r>
      <w:r w:rsidRPr="00FF5DF6">
        <w:rPr>
          <w:rStyle w:val="Emphasis"/>
        </w:rPr>
        <w:t>childhood urges</w:t>
      </w:r>
      <w:r w:rsidRPr="008128BD">
        <w:rPr>
          <w:u w:val="single"/>
        </w:rPr>
        <w:t xml:space="preserve"> ... including the very strong wish of childhood for parental </w:t>
      </w:r>
      <w:r w:rsidRPr="00FF5DF6">
        <w:rPr>
          <w:rStyle w:val="Emphasis"/>
        </w:rPr>
        <w:t>guidance and control</w:t>
      </w:r>
      <w:r w:rsidRPr="008128BD">
        <w:rPr>
          <w:u w:val="single"/>
        </w:rPr>
        <w:t xml:space="preserve">. </w:t>
      </w:r>
      <w:r w:rsidRPr="00FF5DF6">
        <w:rPr>
          <w:sz w:val="16"/>
          <w:szCs w:val="16"/>
        </w:rPr>
        <w:t>If it is now recalled that judges and courts frequently serve as unconscious parent symbols . . . then it is conceivable that the unconscious wish for parental direction and control presumably stirred up in many people by the Civil War may have caused these people to be more willing than before to accept . . . judicial review of congressional legislation.21 As a corollary</w:t>
      </w:r>
      <w:r w:rsidRPr="008128BD">
        <w:rPr>
          <w:sz w:val="16"/>
          <w:szCs w:val="16"/>
        </w:rPr>
        <w:t xml:space="preserve"> to this theory, Schoenfeld views </w:t>
      </w:r>
      <w:r w:rsidRPr="008128BD">
        <w:rPr>
          <w:u w:val="single"/>
        </w:rPr>
        <w:t xml:space="preserve">the </w:t>
      </w:r>
      <w:r w:rsidRPr="00FF5DF6">
        <w:rPr>
          <w:rStyle w:val="Emphasis"/>
        </w:rPr>
        <w:t>power struggle between the states and the federal government</w:t>
      </w:r>
      <w:r w:rsidRPr="008128BD">
        <w:rPr>
          <w:u w:val="single"/>
        </w:rPr>
        <w:t xml:space="preserve"> as a type of </w:t>
      </w:r>
      <w:r w:rsidRPr="00FF5DF6">
        <w:rPr>
          <w:rStyle w:val="Emphasis"/>
        </w:rPr>
        <w:t>Oedipal conflict</w:t>
      </w:r>
      <w:r w:rsidRPr="008128BD">
        <w:rPr>
          <w:u w:val="single"/>
        </w:rPr>
        <w:t xml:space="preserve"> wherein the states react to their loss of power with the "</w:t>
      </w:r>
      <w:r w:rsidRPr="00FF5DF6">
        <w:rPr>
          <w:rStyle w:val="Emphasis"/>
        </w:rPr>
        <w:t>anger, hostility and rage of childhood.'</w:t>
      </w:r>
      <w:r w:rsidRPr="008128BD">
        <w:rPr>
          <w:u w:val="single"/>
        </w:rPr>
        <w:t xml:space="preserve"> '22 </w:t>
      </w:r>
      <w:r w:rsidRPr="00FF5DF6">
        <w:rPr>
          <w:rStyle w:val="Emphasis"/>
        </w:rPr>
        <w:t>Labor relations and labor law</w:t>
      </w:r>
      <w:r w:rsidRPr="008128BD">
        <w:rPr>
          <w:u w:val="single"/>
        </w:rPr>
        <w:t xml:space="preserve"> are also seen as reflecting Oedipal patterns.</w:t>
      </w:r>
      <w:r w:rsidRPr="008128BD">
        <w:rPr>
          <w:sz w:val="16"/>
          <w:szCs w:val="16"/>
        </w:rPr>
        <w:t xml:space="preserve">2 3 It would seem that Schoenfeld's four-page </w:t>
      </w:r>
      <w:r w:rsidRPr="00FF5DF6">
        <w:rPr>
          <w:sz w:val="16"/>
          <w:szCs w:val="16"/>
        </w:rPr>
        <w:t>legal analysis in support of his judicial review theory2 4 is less than adequate. He only briefly discusses Marbury v. Madison2 5 and Dred Scott v. Sanford,26 the Federalist Papers,27 and the views of constitutional scholars Professors Rostow 28 and Corwin.2 9 His major reliance is on practices in Switzerland, and in Sweden, Norway, and Denmark. He uses these countries as examples to suggest that 'judicial review of national legislation is by no means inevitable in a constitutional democracy."3 0 In Switzerland, the national congress or a citizens' referendum decides the constitutionality of a law. Similarly, in the Scandinavian countries, the highest court does not exercise judicial review as the United States Supreme Court does.3 1 The difficulty with Schoenfeld's analysis is that he fails to consider the plain fact that ours is a government with a written constitution and written laws, and that the courts are the recognized interpreters of legal meaning. Judicial review is not as "new" as Schoenfeld suggests</w:t>
      </w:r>
      <w:r w:rsidRPr="008128BD">
        <w:rPr>
          <w:sz w:val="16"/>
          <w:szCs w:val="16"/>
        </w:rPr>
        <w:t xml:space="preserve">; </w:t>
      </w:r>
      <w:r w:rsidRPr="008128BD">
        <w:rPr>
          <w:u w:val="single"/>
        </w:rPr>
        <w:t xml:space="preserve">its roots lie deep in </w:t>
      </w:r>
      <w:r w:rsidRPr="00FF5DF6">
        <w:rPr>
          <w:rStyle w:val="Emphasis"/>
        </w:rPr>
        <w:t>Anglo-American history</w:t>
      </w:r>
      <w:r w:rsidRPr="008128BD">
        <w:rPr>
          <w:u w:val="single"/>
        </w:rPr>
        <w:t>.</w:t>
      </w:r>
      <w:r>
        <w:t xml:space="preserve"> </w:t>
      </w:r>
      <w:r w:rsidRPr="008128BD">
        <w:rPr>
          <w:sz w:val="16"/>
          <w:szCs w:val="16"/>
        </w:rPr>
        <w:t>In Britain, although Parliament is supreme and there is no written constitution, it is the function of the House of Lords, sitting as a judicial body, to make the final decision on appeals. This function was performed in the colonies, and later in the American federation, by the courts. But these objections aside, any reader should find the author's theses fascinating. There is much in the application of psychoanalysis to law from which lawyers can learn. The book is therefore recommended, not as definitive, but as explorative and unique.</w:t>
      </w:r>
    </w:p>
    <w:p w:rsidR="00556239" w:rsidRDefault="00556239" w:rsidP="00556239"/>
    <w:p w:rsidR="002C3306" w:rsidRDefault="002C3306" w:rsidP="00556239">
      <w:pPr>
        <w:pStyle w:val="Heading3"/>
      </w:pPr>
      <w:r>
        <w:t>Link—Infrastructure</w:t>
      </w:r>
    </w:p>
    <w:p w:rsidR="00176292" w:rsidRDefault="00176292" w:rsidP="00176292">
      <w:pPr>
        <w:pStyle w:val="Heading4"/>
      </w:pPr>
      <w:r>
        <w:t>Water infrastructure projects are a fantasy of control.</w:t>
      </w:r>
    </w:p>
    <w:p w:rsidR="00176292" w:rsidRPr="00296687" w:rsidRDefault="00176292" w:rsidP="00176292">
      <w:r w:rsidRPr="00271195">
        <w:rPr>
          <w:rStyle w:val="Style13ptBold"/>
        </w:rPr>
        <w:t>Menga and Swyngedouw 18</w:t>
      </w:r>
      <w:r>
        <w:t>, *</w:t>
      </w:r>
      <w:r w:rsidRPr="00271195">
        <w:t>Lecturer in Human Geography in the Department of Geography and Environmental Science at the University of Reading, UK</w:t>
      </w:r>
      <w:r>
        <w:t xml:space="preserve"> **</w:t>
      </w:r>
      <w:r w:rsidRPr="00271195">
        <w:t>Professor of Geography in the Department of Geography, School of Education, Environment and Development at the University of Manchester, UK.</w:t>
      </w:r>
      <w:r>
        <w:t xml:space="preserve">, (Filippo and Erik, “States of Water” in </w:t>
      </w:r>
      <w:r w:rsidRPr="00271195">
        <w:rPr>
          <w:i/>
          <w:iCs/>
        </w:rPr>
        <w:t>Water, Technology and the Nation-State</w:t>
      </w:r>
      <w:r>
        <w:t xml:space="preserve"> 1</w:t>
      </w:r>
      <w:r w:rsidRPr="00271195">
        <w:rPr>
          <w:vertAlign w:val="superscript"/>
        </w:rPr>
        <w:t>st</w:t>
      </w:r>
      <w:r>
        <w:t xml:space="preserve"> Edition ISBN 9780367506117 Published March 4, 2020 by Routledge 242 Pages 11 B/W Illustrations) //CHC-DS </w:t>
      </w:r>
      <w:r>
        <w:rPr>
          <w:rFonts w:ascii="Gadugi" w:hAnsi="Gadugi" w:cs="Gadugi"/>
        </w:rPr>
        <w:t>ᓚᘏᗢ</w:t>
      </w:r>
    </w:p>
    <w:p w:rsidR="00176292" w:rsidRPr="00176292" w:rsidRDefault="00176292" w:rsidP="00176292">
      <w:pPr>
        <w:rPr>
          <w:sz w:val="12"/>
          <w:szCs w:val="12"/>
        </w:rPr>
      </w:pPr>
      <w:r w:rsidRPr="003E43C3">
        <w:rPr>
          <w:sz w:val="12"/>
          <w:szCs w:val="12"/>
        </w:rPr>
        <w:t xml:space="preserve">Politics of water in space and time The above discussion foregrounds a series of </w:t>
      </w:r>
      <w:r w:rsidRPr="00D77EF2">
        <w:rPr>
          <w:rStyle w:val="StyleUnderline"/>
        </w:rPr>
        <w:t>interrelated questions</w:t>
      </w:r>
      <w:r w:rsidRPr="003E43C3">
        <w:rPr>
          <w:sz w:val="12"/>
          <w:szCs w:val="12"/>
        </w:rPr>
        <w:t xml:space="preserve"> that </w:t>
      </w:r>
      <w:r w:rsidRPr="00D77EF2">
        <w:rPr>
          <w:rStyle w:val="StyleUnderline"/>
        </w:rPr>
        <w:t>deserve to be addressed</w:t>
      </w:r>
      <w:r w:rsidRPr="003E43C3">
        <w:rPr>
          <w:sz w:val="12"/>
          <w:szCs w:val="12"/>
        </w:rPr>
        <w:t xml:space="preserve">, and that provide the analytical outline for the chapters forming this book. </w:t>
      </w:r>
      <w:r w:rsidRPr="00D77EF2">
        <w:rPr>
          <w:rStyle w:val="StyleUnderline"/>
        </w:rPr>
        <w:t>With both water and the nation-state being fluid and transient entities, we need to understand what spatial scales are produced and contested by the interaction between humans and water</w:t>
      </w:r>
      <w:r w:rsidRPr="003E43C3">
        <w:rPr>
          <w:sz w:val="12"/>
          <w:szCs w:val="12"/>
        </w:rPr>
        <w:t xml:space="preserve">. Signifi cant research has been carried out in political geography (among others, Herod and Wright, 2008 ; Flint and Taylor, 2007 ; Newman and Paasi, 1998 ; Cox, 1998 ; Delaney and Leitner, 1997 ) and political ecology ( Neumann, 2009 ; Brown and Purcell, 2005 ; Swyngedouw and Heynen, 2003 ; Swyngedouw, 1997 ; Blaikie and Brookfi eld, 1987 ), </w:t>
      </w:r>
      <w:r w:rsidRPr="00D77EF2">
        <w:rPr>
          <w:rStyle w:val="StyleUnderline"/>
        </w:rPr>
        <w:t>to understand the multiscalar interplay between transient natural resources and the political constructs –</w:t>
      </w:r>
      <w:r w:rsidRPr="003E43C3">
        <w:rPr>
          <w:sz w:val="12"/>
          <w:szCs w:val="12"/>
        </w:rPr>
        <w:t xml:space="preserve"> such as </w:t>
      </w:r>
      <w:r w:rsidRPr="00D77EF2">
        <w:rPr>
          <w:rStyle w:val="StyleUnderline"/>
        </w:rPr>
        <w:t>countries, institutions, and borders – that have to manage them</w:t>
      </w:r>
      <w:r w:rsidRPr="003E43C3">
        <w:rPr>
          <w:sz w:val="12"/>
          <w:szCs w:val="12"/>
        </w:rPr>
        <w:t xml:space="preserve">. In this regard, seminal research by John Agnew (2010 , 1994 ) warned about the </w:t>
      </w:r>
      <w:r w:rsidRPr="00D77EF2">
        <w:rPr>
          <w:rStyle w:val="StyleUnderline"/>
        </w:rPr>
        <w:t xml:space="preserve">risk of falling into the territorial trap that relates to three </w:t>
      </w:r>
      <w:r w:rsidRPr="003E43C3">
        <w:rPr>
          <w:sz w:val="12"/>
          <w:szCs w:val="12"/>
        </w:rPr>
        <w:t xml:space="preserve">geographical </w:t>
      </w:r>
      <w:r w:rsidRPr="00D77EF2">
        <w:rPr>
          <w:rStyle w:val="StyleUnderline"/>
        </w:rPr>
        <w:t>assumptions</w:t>
      </w:r>
      <w:r w:rsidRPr="003E43C3">
        <w:rPr>
          <w:sz w:val="12"/>
          <w:szCs w:val="12"/>
        </w:rPr>
        <w:t xml:space="preserve"> which laid the theoretical foundation for the three mainstream ontologies in international relations theory (the realist, the neo-realist, and the liberal). The </w:t>
      </w:r>
      <w:r w:rsidRPr="00D77EF2">
        <w:rPr>
          <w:rStyle w:val="StyleUnderline"/>
        </w:rPr>
        <w:t>first</w:t>
      </w:r>
      <w:r w:rsidRPr="003E43C3">
        <w:rPr>
          <w:sz w:val="12"/>
          <w:szCs w:val="12"/>
        </w:rPr>
        <w:t xml:space="preserve"> assumption </w:t>
      </w:r>
      <w:r w:rsidRPr="00D77EF2">
        <w:rPr>
          <w:rStyle w:val="StyleUnderline"/>
        </w:rPr>
        <w:t>is that states are fixed units of sovereign space</w:t>
      </w:r>
      <w:r w:rsidRPr="003E43C3">
        <w:rPr>
          <w:sz w:val="12"/>
          <w:szCs w:val="12"/>
        </w:rPr>
        <w:t xml:space="preserve">. The </w:t>
      </w:r>
      <w:r w:rsidRPr="00D77EF2">
        <w:rPr>
          <w:rStyle w:val="StyleUnderline"/>
        </w:rPr>
        <w:t>second is that the domestic is separated from the foreign</w:t>
      </w:r>
      <w:r w:rsidRPr="003E43C3">
        <w:rPr>
          <w:sz w:val="12"/>
          <w:szCs w:val="12"/>
        </w:rPr>
        <w:t xml:space="preserve">, while the </w:t>
      </w:r>
      <w:r w:rsidRPr="00D77EF2">
        <w:rPr>
          <w:rStyle w:val="StyleUnderline"/>
        </w:rPr>
        <w:t>third is the assumption that the state existed prior to</w:t>
      </w:r>
      <w:r w:rsidRPr="003E43C3">
        <w:rPr>
          <w:sz w:val="12"/>
          <w:szCs w:val="12"/>
        </w:rPr>
        <w:t xml:space="preserve">, </w:t>
      </w:r>
      <w:r w:rsidRPr="00D77EF2">
        <w:rPr>
          <w:rStyle w:val="StyleUnderline"/>
        </w:rPr>
        <w:t>and as a container of</w:t>
      </w:r>
      <w:r w:rsidRPr="003E43C3">
        <w:rPr>
          <w:sz w:val="12"/>
          <w:szCs w:val="12"/>
        </w:rPr>
        <w:t xml:space="preserve">, </w:t>
      </w:r>
      <w:r w:rsidRPr="00D77EF2">
        <w:rPr>
          <w:rStyle w:val="StyleUnderline"/>
        </w:rPr>
        <w:t>society</w:t>
      </w:r>
      <w:r w:rsidRPr="003E43C3">
        <w:rPr>
          <w:sz w:val="12"/>
          <w:szCs w:val="12"/>
        </w:rPr>
        <w:t xml:space="preserve"> ( Agnew, 1994 ). For the purposes of the present volume, therefore, it is necessary to clarify further that the nation-state is understood as a heterogeneous assemblage of social groupings, political actors, and economic forces, as this can facilitate our understanding of the intricate and intangible web of relationships that play a crucial role in the appropriation, dispossession, and distribution of water resources. </w:t>
      </w:r>
      <w:r w:rsidRPr="00D77EF2">
        <w:rPr>
          <w:rStyle w:val="StyleUnderline"/>
        </w:rPr>
        <w:t>Space, territory, and society are materially, socially, and politically constructed</w:t>
      </w:r>
      <w:r w:rsidRPr="003E43C3">
        <w:rPr>
          <w:sz w:val="12"/>
          <w:szCs w:val="12"/>
        </w:rPr>
        <w:t xml:space="preserve">, and </w:t>
      </w:r>
      <w:r w:rsidRPr="00D77EF2">
        <w:rPr>
          <w:rStyle w:val="StyleUnderline"/>
        </w:rPr>
        <w:t>various scales of analysis need to be carefully considered to understand the politics of water</w:t>
      </w:r>
      <w:r w:rsidRPr="003E43C3">
        <w:rPr>
          <w:sz w:val="12"/>
          <w:szCs w:val="12"/>
        </w:rPr>
        <w:t xml:space="preserve"> ( Norman et al., 2015 ; Norman et al., 2012 ; Harris and Alatout, 2010 ; Furlong, 2006 ; Sneddon and Fox, 2006 ; Harris, 2005 ). The nation-state scale, for instance, cannot be studied without the interstate (or international) scale and the basin-regional scale. As Harris puts it, “each of these functional scales can be understood in isolation, but can also be understood as being linked to processes, actors, and systems across all other scales of analysis” ( Harris, 2005 : 267). </w:t>
      </w:r>
      <w:r w:rsidRPr="00D77EF2">
        <w:rPr>
          <w:rStyle w:val="StyleUnderline"/>
        </w:rPr>
        <w:t>Political constructions of scale play a role in the management and sharing of water resources</w:t>
      </w:r>
      <w:r w:rsidRPr="003E43C3">
        <w:rPr>
          <w:sz w:val="12"/>
          <w:szCs w:val="12"/>
        </w:rPr>
        <w:t xml:space="preserve">, and different discourses and strategies can be constructed and adopted at different scales. As </w:t>
      </w:r>
      <w:r w:rsidRPr="00D77EF2">
        <w:rPr>
          <w:rStyle w:val="StyleUnderline"/>
        </w:rPr>
        <w:t>research in critical water geography has illustrated</w:t>
      </w:r>
      <w:r w:rsidRPr="003E43C3">
        <w:rPr>
          <w:sz w:val="12"/>
          <w:szCs w:val="12"/>
        </w:rPr>
        <w:t xml:space="preserve">, </w:t>
      </w:r>
      <w:r w:rsidRPr="00D77EF2">
        <w:rPr>
          <w:rStyle w:val="Emphasis"/>
        </w:rPr>
        <w:t>rivers are discursively constructed as complex sociotechnical processes</w:t>
      </w:r>
      <w:r w:rsidRPr="003E43C3">
        <w:rPr>
          <w:sz w:val="12"/>
          <w:szCs w:val="12"/>
        </w:rPr>
        <w:t xml:space="preserve"> ( Akhter, 2015 ) and also </w:t>
      </w:r>
      <w:r w:rsidRPr="00D77EF2">
        <w:rPr>
          <w:rStyle w:val="StyleUnderline"/>
        </w:rPr>
        <w:t>as unique spatial entities where geopolitical objectives unfold and are imposed on citizens</w:t>
      </w:r>
      <w:r w:rsidRPr="003E43C3">
        <w:rPr>
          <w:sz w:val="12"/>
          <w:szCs w:val="12"/>
        </w:rPr>
        <w:t xml:space="preserve">, usually through top-down means ( Sneddon and Fox, 2015 ). And yet, while </w:t>
      </w:r>
      <w:r w:rsidRPr="00D77EF2">
        <w:rPr>
          <w:rStyle w:val="StyleUnderline"/>
        </w:rPr>
        <w:t>this seems to imply that ruling elites are able to predate political space to foreclose</w:t>
      </w:r>
      <w:r w:rsidRPr="003E43C3">
        <w:rPr>
          <w:sz w:val="12"/>
          <w:szCs w:val="12"/>
        </w:rPr>
        <w:t xml:space="preserve"> political encounter in the </w:t>
      </w:r>
      <w:r w:rsidRPr="00D77EF2">
        <w:rPr>
          <w:rStyle w:val="StyleUnderline"/>
        </w:rPr>
        <w:t>‘high politics’ of water</w:t>
      </w:r>
      <w:r w:rsidRPr="003E43C3">
        <w:rPr>
          <w:sz w:val="12"/>
          <w:szCs w:val="12"/>
        </w:rPr>
        <w:t xml:space="preserve"> ( Menga, 2017 ), Norman and Bakker (2009 ) have convincingly demonstrated that </w:t>
      </w:r>
      <w:r w:rsidRPr="00D77EF2">
        <w:rPr>
          <w:rStyle w:val="StyleUnderline"/>
        </w:rPr>
        <w:t>a shift in scale downward to the subnational level does not necessarily lead to</w:t>
      </w:r>
      <w:r w:rsidRPr="003E43C3">
        <w:rPr>
          <w:sz w:val="12"/>
          <w:szCs w:val="12"/>
        </w:rPr>
        <w:t xml:space="preserve"> greater </w:t>
      </w:r>
      <w:r w:rsidRPr="00D77EF2">
        <w:rPr>
          <w:rStyle w:val="StyleUnderline"/>
        </w:rPr>
        <w:t>empowerment for local actors</w:t>
      </w:r>
      <w:r w:rsidRPr="003E43C3">
        <w:rPr>
          <w:sz w:val="12"/>
          <w:szCs w:val="12"/>
        </w:rPr>
        <w:t xml:space="preserve">, and we therefore have to avoid yet another territorial trap, the local one. </w:t>
      </w:r>
      <w:r w:rsidRPr="00D77EF2">
        <w:rPr>
          <w:rStyle w:val="StyleUnderline"/>
        </w:rPr>
        <w:t>Issues related to rescaling transboundary water governance have thus emerged</w:t>
      </w:r>
      <w:r w:rsidRPr="003E43C3">
        <w:rPr>
          <w:sz w:val="12"/>
          <w:szCs w:val="12"/>
        </w:rPr>
        <w:t xml:space="preserve"> ( Norman, 2014 ), along with increased attention to the policy challenges stemming from global water governance ( Gupta et al., 2013 ). As the chapters in this book will illustrate, </w:t>
      </w:r>
      <w:r w:rsidRPr="00D77EF2">
        <w:rPr>
          <w:rStyle w:val="StyleUnderline"/>
        </w:rPr>
        <w:t>scalar politics of water governance are being continuously challenged and reconfigured around water infrastructures</w:t>
      </w:r>
      <w:r w:rsidRPr="003E43C3">
        <w:rPr>
          <w:sz w:val="12"/>
          <w:szCs w:val="12"/>
        </w:rPr>
        <w:t xml:space="preserve">, and this happens </w:t>
      </w:r>
      <w:r w:rsidRPr="00D77EF2">
        <w:rPr>
          <w:rStyle w:val="StyleUnderline"/>
        </w:rPr>
        <w:t>in highly conflictual settings where struggles for social power unfold</w:t>
      </w:r>
      <w:r w:rsidRPr="003E43C3">
        <w:rPr>
          <w:sz w:val="12"/>
          <w:szCs w:val="12"/>
        </w:rPr>
        <w:t xml:space="preserve"> and evolve </w:t>
      </w:r>
      <w:r w:rsidRPr="00D77EF2">
        <w:rPr>
          <w:rStyle w:val="StyleUnderline"/>
        </w:rPr>
        <w:t>over time</w:t>
      </w:r>
      <w:r w:rsidRPr="003E43C3">
        <w:rPr>
          <w:sz w:val="12"/>
          <w:szCs w:val="12"/>
        </w:rPr>
        <w:t xml:space="preserve">; </w:t>
      </w:r>
      <w:r w:rsidRPr="00D77EF2">
        <w:rPr>
          <w:rStyle w:val="Emphasis"/>
        </w:rPr>
        <w:t>from imagined to existing canals</w:t>
      </w:r>
      <w:r w:rsidRPr="003E43C3">
        <w:rPr>
          <w:sz w:val="12"/>
          <w:szCs w:val="12"/>
        </w:rPr>
        <w:t xml:space="preserve">, </w:t>
      </w:r>
      <w:r w:rsidRPr="00D77EF2">
        <w:rPr>
          <w:rStyle w:val="StyleUnderline"/>
        </w:rPr>
        <w:t>small and large-scale</w:t>
      </w:r>
      <w:r w:rsidRPr="003E43C3">
        <w:rPr>
          <w:sz w:val="12"/>
          <w:szCs w:val="12"/>
        </w:rPr>
        <w:t xml:space="preserve"> </w:t>
      </w:r>
      <w:r w:rsidRPr="00D77EF2">
        <w:rPr>
          <w:rStyle w:val="Emphasis"/>
        </w:rPr>
        <w:t>irrigation projects</w:t>
      </w:r>
      <w:r w:rsidRPr="003E43C3">
        <w:rPr>
          <w:sz w:val="12"/>
          <w:szCs w:val="12"/>
        </w:rPr>
        <w:t xml:space="preserve">, </w:t>
      </w:r>
      <w:r w:rsidRPr="00D77EF2">
        <w:rPr>
          <w:rStyle w:val="Emphasis"/>
        </w:rPr>
        <w:t>diverted rivers and oceans commodified</w:t>
      </w:r>
      <w:r w:rsidRPr="003E43C3">
        <w:rPr>
          <w:sz w:val="12"/>
          <w:szCs w:val="12"/>
        </w:rPr>
        <w:t xml:space="preserve"> </w:t>
      </w:r>
      <w:r w:rsidRPr="00D77EF2">
        <w:rPr>
          <w:rStyle w:val="StyleUnderline"/>
        </w:rPr>
        <w:t>through</w:t>
      </w:r>
      <w:r w:rsidRPr="003E43C3">
        <w:rPr>
          <w:sz w:val="12"/>
          <w:szCs w:val="12"/>
        </w:rPr>
        <w:t xml:space="preserve"> modern </w:t>
      </w:r>
      <w:r w:rsidRPr="00D77EF2">
        <w:rPr>
          <w:rStyle w:val="StyleUnderline"/>
        </w:rPr>
        <w:t>desalination</w:t>
      </w:r>
      <w:r w:rsidRPr="003E43C3">
        <w:rPr>
          <w:sz w:val="12"/>
          <w:szCs w:val="12"/>
        </w:rPr>
        <w:t xml:space="preserve"> technologies, </w:t>
      </w:r>
      <w:r w:rsidRPr="00D77EF2">
        <w:rPr>
          <w:rStyle w:val="StyleUnderline"/>
        </w:rPr>
        <w:t>hydrosocial territories are being constituted and reconstituted and water as a resource becomes part of processes of hydrosocial transformation</w:t>
      </w:r>
      <w:r w:rsidRPr="003E43C3">
        <w:rPr>
          <w:sz w:val="12"/>
          <w:szCs w:val="12"/>
        </w:rPr>
        <w:t xml:space="preserve">. The chapters (see in particular chapters 3 , 4 , 5 , and 9 ) will also underline how </w:t>
      </w:r>
      <w:r w:rsidRPr="00D77EF2">
        <w:rPr>
          <w:rStyle w:val="StyleUnderline"/>
        </w:rPr>
        <w:t>hydraulic infrastructures can play a significant role in</w:t>
      </w:r>
      <w:r w:rsidRPr="003E43C3">
        <w:rPr>
          <w:sz w:val="12"/>
          <w:szCs w:val="12"/>
        </w:rPr>
        <w:t xml:space="preserve"> challenging, but also in </w:t>
      </w:r>
      <w:r w:rsidRPr="00D77EF2">
        <w:rPr>
          <w:rStyle w:val="StyleUnderline"/>
        </w:rPr>
        <w:t>consolidating</w:t>
      </w:r>
      <w:r w:rsidRPr="003E43C3">
        <w:rPr>
          <w:sz w:val="12"/>
          <w:szCs w:val="12"/>
        </w:rPr>
        <w:t xml:space="preserve">, the </w:t>
      </w:r>
      <w:r w:rsidRPr="00D77EF2">
        <w:rPr>
          <w:rStyle w:val="StyleUnderline"/>
        </w:rPr>
        <w:t>centralised authority of the state and its territorialisation</w:t>
      </w:r>
      <w:r w:rsidRPr="003E43C3">
        <w:rPr>
          <w:sz w:val="12"/>
          <w:szCs w:val="12"/>
        </w:rPr>
        <w:t xml:space="preserve">. While all the empirical evidence presented refers to the contemporary era, the chapters touch upon different times and focus on the use and availability of </w:t>
      </w:r>
      <w:r w:rsidRPr="00D77EF2">
        <w:rPr>
          <w:rStyle w:val="StyleUnderline"/>
        </w:rPr>
        <w:t xml:space="preserve">both traditional </w:t>
      </w:r>
      <w:r w:rsidRPr="003E43C3">
        <w:rPr>
          <w:sz w:val="12"/>
          <w:szCs w:val="12"/>
        </w:rPr>
        <w:t xml:space="preserve">(irrigation and river diversion) </w:t>
      </w:r>
      <w:r w:rsidRPr="00D77EF2">
        <w:rPr>
          <w:rStyle w:val="StyleUnderline"/>
        </w:rPr>
        <w:t>and</w:t>
      </w:r>
      <w:r w:rsidRPr="003E43C3">
        <w:rPr>
          <w:sz w:val="12"/>
          <w:szCs w:val="12"/>
        </w:rPr>
        <w:t xml:space="preserve"> relatively </w:t>
      </w:r>
      <w:r w:rsidRPr="00D77EF2">
        <w:rPr>
          <w:rStyle w:val="StyleUnderline"/>
        </w:rPr>
        <w:t>modern</w:t>
      </w:r>
      <w:r w:rsidRPr="003E43C3">
        <w:rPr>
          <w:sz w:val="12"/>
          <w:szCs w:val="12"/>
        </w:rPr>
        <w:t xml:space="preserve"> (large-scale hydropower and desalination plants) </w:t>
      </w:r>
      <w:r w:rsidRPr="00D77EF2">
        <w:rPr>
          <w:rStyle w:val="StyleUnderline"/>
        </w:rPr>
        <w:t>technologies</w:t>
      </w:r>
      <w:r w:rsidRPr="003E43C3">
        <w:rPr>
          <w:sz w:val="12"/>
          <w:szCs w:val="12"/>
        </w:rPr>
        <w:t xml:space="preserve"> to </w:t>
      </w:r>
      <w:r w:rsidRPr="00D77EF2">
        <w:rPr>
          <w:rStyle w:val="StyleUnderline"/>
        </w:rPr>
        <w:t>manage and exploit water resources</w:t>
      </w:r>
      <w:r w:rsidRPr="003E43C3">
        <w:rPr>
          <w:sz w:val="12"/>
          <w:szCs w:val="12"/>
        </w:rPr>
        <w:t xml:space="preserve">. Under a historical materialist perspective, this sheds light on </w:t>
      </w:r>
      <w:r w:rsidRPr="00D77EF2">
        <w:rPr>
          <w:rStyle w:val="StyleUnderline"/>
        </w:rPr>
        <w:t>the predatory nature of capitalism and on the processes and dynamics through which hegemonic economic and political elites seize hydraulic technologies to maintain and consolidate their grip on power over time</w:t>
      </w:r>
      <w:r w:rsidRPr="003E43C3">
        <w:rPr>
          <w:sz w:val="12"/>
          <w:szCs w:val="12"/>
        </w:rPr>
        <w:t>. As Harvey observed, “</w:t>
      </w:r>
      <w:r w:rsidRPr="00D77EF2">
        <w:rPr>
          <w:rStyle w:val="StyleUnderline"/>
        </w:rPr>
        <w:t>[t]he capitalist operates in continuous space and time, whereas the politician operates in a territorialized space</w:t>
      </w:r>
      <w:r w:rsidRPr="003E43C3">
        <w:rPr>
          <w:sz w:val="12"/>
          <w:szCs w:val="12"/>
        </w:rPr>
        <w:t xml:space="preserve"> and, at least in democracies, in a temporality dictated by an electoral cycle” ( Harvey, 2003 : 26). If we historicise the interaction between humans and water resources, in general terms, we can argue that </w:t>
      </w:r>
      <w:r w:rsidRPr="00D77EF2">
        <w:rPr>
          <w:rStyle w:val="StyleUnderline"/>
        </w:rPr>
        <w:t>hydraulic infrastructures are a familiar, reassuring, and reliable</w:t>
      </w:r>
      <w:r w:rsidRPr="003E43C3">
        <w:rPr>
          <w:sz w:val="12"/>
          <w:szCs w:val="12"/>
        </w:rPr>
        <w:t xml:space="preserve"> (the Dujiangyan irrigation scheme in China, for instance, has already served for twenty-two centuries) </w:t>
      </w:r>
      <w:r w:rsidRPr="00D77EF2">
        <w:rPr>
          <w:rStyle w:val="StyleUnderline"/>
        </w:rPr>
        <w:t>way to develop societies</w:t>
      </w:r>
      <w:r w:rsidRPr="003E43C3">
        <w:rPr>
          <w:sz w:val="12"/>
          <w:szCs w:val="12"/>
        </w:rPr>
        <w:t xml:space="preserve">, and this is of course unsurprising given the inextricable link between water and the creation of ancient civilisations. 3 And indeed, who could possibly argue against the usefulness and necessity of having aqueducts, mills, and sewage disposal and irrigation systems? Furthermore, we can contend that the </w:t>
      </w:r>
      <w:r w:rsidRPr="00D77EF2">
        <w:rPr>
          <w:rStyle w:val="StyleUnderline"/>
        </w:rPr>
        <w:t>technology behind hydraulic infrastructures</w:t>
      </w:r>
      <w:r w:rsidRPr="003E43C3">
        <w:rPr>
          <w:sz w:val="12"/>
          <w:szCs w:val="12"/>
        </w:rPr>
        <w:t xml:space="preserve"> (with the exception of desalination and water purifi cation techniques) </w:t>
      </w:r>
      <w:r w:rsidRPr="00D77EF2">
        <w:rPr>
          <w:rStyle w:val="StyleUnderline"/>
        </w:rPr>
        <w:t>did not lead to any major breakthrough since the industrial revolution</w:t>
      </w:r>
      <w:r w:rsidRPr="003E43C3">
        <w:rPr>
          <w:sz w:val="12"/>
          <w:szCs w:val="12"/>
        </w:rPr>
        <w:t xml:space="preserve"> in the nineteenth century. If we take, for instance, </w:t>
      </w:r>
      <w:r w:rsidRPr="00D77EF2">
        <w:rPr>
          <w:rStyle w:val="StyleUnderline"/>
        </w:rPr>
        <w:t>the case of hydropower</w:t>
      </w:r>
      <w:r w:rsidRPr="003E43C3">
        <w:rPr>
          <w:sz w:val="12"/>
          <w:szCs w:val="12"/>
        </w:rPr>
        <w:t xml:space="preserve"> (see in this book chapters 7 , 11 , and 13 ), </w:t>
      </w:r>
      <w:r w:rsidRPr="00D77EF2">
        <w:rPr>
          <w:rStyle w:val="StyleUnderline"/>
        </w:rPr>
        <w:t>which</w:t>
      </w:r>
      <w:r w:rsidRPr="003E43C3">
        <w:rPr>
          <w:sz w:val="12"/>
          <w:szCs w:val="12"/>
        </w:rPr>
        <w:t xml:space="preserve"> </w:t>
      </w:r>
      <w:r w:rsidRPr="00D77EF2">
        <w:rPr>
          <w:rStyle w:val="StyleUnderline"/>
        </w:rPr>
        <w:t>towards</w:t>
      </w:r>
      <w:r w:rsidRPr="003E43C3">
        <w:rPr>
          <w:sz w:val="12"/>
          <w:szCs w:val="12"/>
        </w:rPr>
        <w:t xml:space="preserve"> the 1980s and </w:t>
      </w:r>
      <w:r w:rsidRPr="00D77EF2">
        <w:rPr>
          <w:rStyle w:val="StyleUnderline"/>
        </w:rPr>
        <w:t>1990s had become internationally controversial</w:t>
      </w:r>
      <w:r w:rsidRPr="003E43C3">
        <w:rPr>
          <w:sz w:val="12"/>
          <w:szCs w:val="12"/>
        </w:rPr>
        <w:t xml:space="preserve">, we can observe how the </w:t>
      </w:r>
      <w:r w:rsidRPr="00D77EF2">
        <w:rPr>
          <w:rStyle w:val="StyleUnderline"/>
        </w:rPr>
        <w:t>industry in the early 2000s</w:t>
      </w:r>
      <w:r w:rsidRPr="003E43C3">
        <w:rPr>
          <w:sz w:val="12"/>
          <w:szCs w:val="12"/>
        </w:rPr>
        <w:t xml:space="preserve"> has </w:t>
      </w:r>
      <w:r w:rsidRPr="00D77EF2">
        <w:rPr>
          <w:rStyle w:val="StyleUnderline"/>
        </w:rPr>
        <w:t>re-established its dominance as the main renewable energy</w:t>
      </w:r>
      <w:r w:rsidRPr="003E43C3">
        <w:rPr>
          <w:sz w:val="12"/>
          <w:szCs w:val="12"/>
        </w:rPr>
        <w:t xml:space="preserve"> source globally, </w:t>
      </w:r>
      <w:r w:rsidRPr="00D77EF2">
        <w:rPr>
          <w:rStyle w:val="StyleUnderline"/>
        </w:rPr>
        <w:t>particularly in emerging markets and less developed countries</w:t>
      </w:r>
      <w:r w:rsidRPr="003E43C3">
        <w:rPr>
          <w:sz w:val="12"/>
          <w:szCs w:val="12"/>
        </w:rPr>
        <w:t xml:space="preserve">. As of 2015, 76% of all renewable electricity comes from hydropower plants, and the industry is booming ( World Energy Council, 2015 ). </w:t>
      </w:r>
      <w:r w:rsidRPr="00D77EF2">
        <w:rPr>
          <w:rStyle w:val="StyleUnderline"/>
        </w:rPr>
        <w:t>Rather than being a result of technological advancement</w:t>
      </w:r>
      <w:r w:rsidRPr="003E43C3">
        <w:rPr>
          <w:sz w:val="12"/>
          <w:szCs w:val="12"/>
        </w:rPr>
        <w:t xml:space="preserve"> (most hydropower plants are still based on the Francis turbine, which was developed in 1849 by engineer James Francis; IHA, no date), </w:t>
      </w:r>
      <w:r w:rsidRPr="00D77EF2">
        <w:rPr>
          <w:rStyle w:val="StyleUnderline"/>
        </w:rPr>
        <w:t xml:space="preserve">this became </w:t>
      </w:r>
      <w:r w:rsidRPr="00D77EF2">
        <w:rPr>
          <w:rStyle w:val="Emphasis"/>
        </w:rPr>
        <w:t>possible</w:t>
      </w:r>
      <w:r w:rsidRPr="00D77EF2">
        <w:rPr>
          <w:rStyle w:val="StyleUnderline"/>
        </w:rPr>
        <w:t xml:space="preserve"> </w:t>
      </w:r>
      <w:r w:rsidRPr="00D77EF2">
        <w:rPr>
          <w:rStyle w:val="Emphasis"/>
        </w:rPr>
        <w:t>through the incorporation of</w:t>
      </w:r>
      <w:r w:rsidRPr="00D77EF2">
        <w:rPr>
          <w:rStyle w:val="StyleUnderline"/>
        </w:rPr>
        <w:t xml:space="preserve"> various </w:t>
      </w:r>
      <w:r w:rsidRPr="00D77EF2">
        <w:rPr>
          <w:rStyle w:val="Emphasis"/>
        </w:rPr>
        <w:t>sets of ideas</w:t>
      </w:r>
      <w:r w:rsidRPr="003E43C3">
        <w:rPr>
          <w:sz w:val="12"/>
          <w:szCs w:val="12"/>
        </w:rPr>
        <w:t xml:space="preserve"> (</w:t>
      </w:r>
      <w:r w:rsidRPr="00D77EF2">
        <w:rPr>
          <w:rStyle w:val="StyleUnderline"/>
        </w:rPr>
        <w:t xml:space="preserve">such as those related to </w:t>
      </w:r>
      <w:r w:rsidRPr="00D77EF2">
        <w:rPr>
          <w:rStyle w:val="Emphasis"/>
        </w:rPr>
        <w:t>sustainability</w:t>
      </w:r>
      <w:r w:rsidRPr="00D77EF2">
        <w:rPr>
          <w:rStyle w:val="StyleUnderline"/>
        </w:rPr>
        <w:t xml:space="preserve">, the </w:t>
      </w:r>
      <w:r w:rsidRPr="00D77EF2">
        <w:rPr>
          <w:rStyle w:val="Emphasis"/>
        </w:rPr>
        <w:t>water-energy nexus</w:t>
      </w:r>
      <w:r w:rsidRPr="00D77EF2">
        <w:rPr>
          <w:rStyle w:val="StyleUnderline"/>
        </w:rPr>
        <w:t xml:space="preserve">, </w:t>
      </w:r>
      <w:r w:rsidRPr="00D77EF2">
        <w:rPr>
          <w:rStyle w:val="Emphasis"/>
        </w:rPr>
        <w:t>scarcity</w:t>
      </w:r>
      <w:r w:rsidRPr="00D77EF2">
        <w:rPr>
          <w:rStyle w:val="StyleUnderline"/>
        </w:rPr>
        <w:t xml:space="preserve">, and integrated approaches to natural </w:t>
      </w:r>
      <w:r w:rsidRPr="00D77EF2">
        <w:rPr>
          <w:rStyle w:val="Emphasis"/>
        </w:rPr>
        <w:t>resources management</w:t>
      </w:r>
      <w:r w:rsidRPr="003E43C3">
        <w:rPr>
          <w:sz w:val="12"/>
          <w:szCs w:val="12"/>
        </w:rPr>
        <w:t xml:space="preserve">) </w:t>
      </w:r>
      <w:r w:rsidRPr="00D77EF2">
        <w:rPr>
          <w:rStyle w:val="StyleUnderline"/>
        </w:rPr>
        <w:t>into the discursive frames of the hydropower sector</w:t>
      </w:r>
      <w:r w:rsidRPr="003E43C3">
        <w:rPr>
          <w:sz w:val="12"/>
          <w:szCs w:val="12"/>
        </w:rPr>
        <w:t xml:space="preserve">, thus sidelining alternative readings of how to address particular societal and environmental challenges. Linton (2010 ) eloquently argued in favour of </w:t>
      </w:r>
      <w:r w:rsidRPr="00D77EF2">
        <w:rPr>
          <w:rStyle w:val="StyleUnderline"/>
        </w:rPr>
        <w:t>see</w:t>
      </w:r>
      <w:r w:rsidRPr="003E43C3">
        <w:rPr>
          <w:sz w:val="12"/>
          <w:szCs w:val="12"/>
        </w:rPr>
        <w:t xml:space="preserve">ing </w:t>
      </w:r>
      <w:r w:rsidRPr="00D77EF2">
        <w:rPr>
          <w:rStyle w:val="StyleUnderline"/>
        </w:rPr>
        <w:t>water as a process</w:t>
      </w:r>
      <w:r w:rsidRPr="003E43C3">
        <w:rPr>
          <w:sz w:val="12"/>
          <w:szCs w:val="12"/>
        </w:rPr>
        <w:t xml:space="preserve">, </w:t>
      </w:r>
      <w:r w:rsidRPr="00D77EF2">
        <w:rPr>
          <w:rStyle w:val="StyleUnderline"/>
        </w:rPr>
        <w:t>something</w:t>
      </w:r>
      <w:r w:rsidRPr="003E43C3">
        <w:rPr>
          <w:sz w:val="12"/>
          <w:szCs w:val="12"/>
        </w:rPr>
        <w:t xml:space="preserve"> that is </w:t>
      </w:r>
      <w:r w:rsidRPr="00D77EF2">
        <w:rPr>
          <w:rStyle w:val="StyleUnderline"/>
        </w:rPr>
        <w:t>socio-materially produced and constantly renegotiated</w:t>
      </w:r>
      <w:r w:rsidRPr="003E43C3">
        <w:rPr>
          <w:sz w:val="12"/>
          <w:szCs w:val="12"/>
        </w:rPr>
        <w:t>. This clearly resonates with Marx’s central notion that “just as society produces man as man, so is society produced by him” ( Marx, 1973 : 37), but can also be connected to Gramsci’s philosophy of praxis, 4 which the Sardinian defi ned as “absolute ‘historicism’, the absolute secularisation and earthliness of thought, an absolute humanism of history” ( Gramsci, 1975 : Q11, §27). This brings to surface the contradictions of contemporary societies, whereby men, who are seen as active processes, change themselves, other men, and the natural world, through their activities (“ per mezzo del lavoro e della tecnica”, Gramsci, 1975 : Q10, §54). The intellectual life cannot be disjointed from the active life and men cannot be detached from nature ( Gramsci, 1975 : Q10, §37). And nevertheless, these activities (and consciousness) are the result of past processes, raising questions, therefore, on how we can actually achieve radical change if the past is reproduced in the present. The answer is, as Gramsci observed ( 1975 : Q10, §54), that “</w:t>
      </w:r>
      <w:r w:rsidRPr="00D77EF2">
        <w:rPr>
          <w:rStyle w:val="StyleUnderline"/>
        </w:rPr>
        <w:t>the individual can associate himself with all the other individuals who want the same change, and if this change is rational, the individual can be multiplied for an impressive amount of times and can obtain a change</w:t>
      </w:r>
      <w:r w:rsidRPr="003E43C3">
        <w:rPr>
          <w:sz w:val="12"/>
          <w:szCs w:val="12"/>
        </w:rPr>
        <w:t xml:space="preserve"> which is by far more radical than what initially seemed possible”. </w:t>
      </w:r>
      <w:r w:rsidRPr="00D77EF2">
        <w:rPr>
          <w:rStyle w:val="StyleUnderline"/>
        </w:rPr>
        <w:t>If we apply this</w:t>
      </w:r>
      <w:r w:rsidRPr="003E43C3">
        <w:rPr>
          <w:sz w:val="12"/>
          <w:szCs w:val="12"/>
        </w:rPr>
        <w:t xml:space="preserve"> perspective </w:t>
      </w:r>
      <w:r w:rsidRPr="00D77EF2">
        <w:rPr>
          <w:rStyle w:val="StyleUnderline"/>
        </w:rPr>
        <w:t>to</w:t>
      </w:r>
      <w:r w:rsidRPr="003E43C3">
        <w:rPr>
          <w:sz w:val="12"/>
          <w:szCs w:val="12"/>
        </w:rPr>
        <w:t xml:space="preserve"> the intricate relationship between humans and </w:t>
      </w:r>
      <w:r w:rsidRPr="00D77EF2">
        <w:rPr>
          <w:rStyle w:val="StyleUnderline"/>
        </w:rPr>
        <w:t>water</w:t>
      </w:r>
      <w:r w:rsidRPr="003E43C3">
        <w:rPr>
          <w:sz w:val="12"/>
          <w:szCs w:val="12"/>
        </w:rPr>
        <w:t xml:space="preserve"> resources, it seems </w:t>
      </w:r>
      <w:r w:rsidRPr="00D77EF2">
        <w:rPr>
          <w:rStyle w:val="StyleUnderline"/>
        </w:rPr>
        <w:t>indeed</w:t>
      </w:r>
      <w:r w:rsidRPr="003E43C3">
        <w:rPr>
          <w:sz w:val="12"/>
          <w:szCs w:val="12"/>
        </w:rPr>
        <w:t xml:space="preserve"> that </w:t>
      </w:r>
      <w:r w:rsidRPr="00D77EF2">
        <w:rPr>
          <w:rStyle w:val="Emphasis"/>
        </w:rPr>
        <w:t>the past is reverberated in the present</w:t>
      </w:r>
      <w:r w:rsidRPr="003E43C3">
        <w:rPr>
          <w:sz w:val="12"/>
          <w:szCs w:val="12"/>
        </w:rPr>
        <w:t xml:space="preserve">. </w:t>
      </w:r>
      <w:r w:rsidRPr="00D77EF2">
        <w:rPr>
          <w:rStyle w:val="StyleUnderline"/>
        </w:rPr>
        <w:t>Water continues to be commodified and used for the benefit of the few and the reproduction of capital</w:t>
      </w:r>
      <w:r w:rsidRPr="003E43C3">
        <w:rPr>
          <w:sz w:val="12"/>
          <w:szCs w:val="12"/>
        </w:rPr>
        <w:t xml:space="preserve">, and </w:t>
      </w:r>
      <w:r w:rsidRPr="00D77EF2">
        <w:rPr>
          <w:rStyle w:val="Emphasis"/>
        </w:rPr>
        <w:t>the creation of this collective consciousness</w:t>
      </w:r>
      <w:r w:rsidRPr="003E43C3">
        <w:rPr>
          <w:sz w:val="12"/>
          <w:szCs w:val="12"/>
        </w:rPr>
        <w:t xml:space="preserve"> </w:t>
      </w:r>
      <w:r w:rsidRPr="00D77EF2">
        <w:rPr>
          <w:rStyle w:val="StyleUnderline"/>
        </w:rPr>
        <w:t>that could lead to radical change</w:t>
      </w:r>
      <w:r w:rsidRPr="003E43C3">
        <w:rPr>
          <w:sz w:val="12"/>
          <w:szCs w:val="12"/>
        </w:rPr>
        <w:t xml:space="preserve"> in the way in which we share this natural resource </w:t>
      </w:r>
      <w:r w:rsidRPr="00D77EF2">
        <w:rPr>
          <w:rStyle w:val="StyleUnderline"/>
        </w:rPr>
        <w:t xml:space="preserve">is something that has </w:t>
      </w:r>
      <w:r w:rsidRPr="00D77EF2">
        <w:rPr>
          <w:rStyle w:val="Emphasis"/>
        </w:rPr>
        <w:t>yet to happen</w:t>
      </w:r>
      <w:r w:rsidRPr="003E43C3">
        <w:rPr>
          <w:sz w:val="12"/>
          <w:szCs w:val="12"/>
        </w:rPr>
        <w:t xml:space="preserve">. This does not mean, however, that change is not happening or that contestations are not taking place, but this seems to be </w:t>
      </w:r>
      <w:r w:rsidRPr="00D77EF2">
        <w:rPr>
          <w:rStyle w:val="StyleUnderline"/>
        </w:rPr>
        <w:t>limited to isolated cases rather than</w:t>
      </w:r>
      <w:r w:rsidRPr="003E43C3">
        <w:rPr>
          <w:sz w:val="12"/>
          <w:szCs w:val="12"/>
        </w:rPr>
        <w:t xml:space="preserve"> leading to a </w:t>
      </w:r>
      <w:r w:rsidRPr="00D77EF2">
        <w:rPr>
          <w:rStyle w:val="StyleUnderline"/>
        </w:rPr>
        <w:t>paradigm shift</w:t>
      </w:r>
      <w:r w:rsidRPr="003E43C3">
        <w:rPr>
          <w:sz w:val="12"/>
          <w:szCs w:val="12"/>
        </w:rPr>
        <w:t xml:space="preserve">. For instance, water privatisation (or dispossession) projects have been, at times, successfully challenged and reversed ( Swyngedouw, 2005 ), with the most recent instance being the October 2017 decision of Indonesia’s Supreme Court to restore public water services in Jakarta, since private companies “failed to protect” the citizens’ right to water ( Human Rights Watch, 2017 ). And yet, the </w:t>
      </w:r>
      <w:r w:rsidRPr="00D77EF2">
        <w:rPr>
          <w:rStyle w:val="StyleUnderline"/>
        </w:rPr>
        <w:t>global water privatisation agenda is not losing steam as the</w:t>
      </w:r>
      <w:r w:rsidRPr="003E43C3">
        <w:rPr>
          <w:sz w:val="12"/>
          <w:szCs w:val="12"/>
        </w:rPr>
        <w:t xml:space="preserve"> world’s largest development institution, the </w:t>
      </w:r>
      <w:r w:rsidRPr="00D77EF2">
        <w:rPr>
          <w:rStyle w:val="StyleUnderline"/>
        </w:rPr>
        <w:t>World Bank</w:t>
      </w:r>
      <w:r w:rsidRPr="003E43C3">
        <w:rPr>
          <w:sz w:val="12"/>
          <w:szCs w:val="12"/>
        </w:rPr>
        <w:t xml:space="preserve">, </w:t>
      </w:r>
      <w:r w:rsidRPr="00D77EF2">
        <w:rPr>
          <w:rStyle w:val="StyleUnderline"/>
        </w:rPr>
        <w:t>continues to push for privatisation as a</w:t>
      </w:r>
      <w:r w:rsidRPr="003E43C3">
        <w:rPr>
          <w:sz w:val="12"/>
          <w:szCs w:val="12"/>
        </w:rPr>
        <w:t xml:space="preserve"> </w:t>
      </w:r>
      <w:r w:rsidRPr="00D77EF2">
        <w:rPr>
          <w:rStyle w:val="StyleUnderline"/>
        </w:rPr>
        <w:t>key</w:t>
      </w:r>
      <w:r w:rsidRPr="003E43C3">
        <w:rPr>
          <w:sz w:val="12"/>
          <w:szCs w:val="12"/>
        </w:rPr>
        <w:t xml:space="preserve"> </w:t>
      </w:r>
      <w:r w:rsidRPr="00D77EF2">
        <w:rPr>
          <w:rStyle w:val="StyleUnderline"/>
        </w:rPr>
        <w:t>solution to the global water crisis</w:t>
      </w:r>
      <w:r w:rsidRPr="003E43C3">
        <w:rPr>
          <w:sz w:val="12"/>
          <w:szCs w:val="12"/>
        </w:rPr>
        <w:t xml:space="preserve"> ( The World Bank, 2016 ). The above also raises a series of questions stemming from the materiality of water (see, among others, Grundy-Warr et al., 2015 ; Steinberg and Peters, 2015 ; Lavau, 2013 ) and its political implications. H 2O as a chemical substance has indeed a wide range of effects on society and social relations. These can be very visible and relate, for instance, to its abundance or scarcity (fl oods or droughts), but can also be less noticeable, at least in the short term, and yet no less signifi cant. This is the case of contaminated or polluted water, which is used as a drinking water source by at least 2 billion people, transmitting diseases such as cholera and typhoid ( WHO, 2017 ), and whose effects were most strikingly visible in 2017 Yemen’s cholera outbreak. As Bakker (2009 : 517) argued, </w:t>
      </w:r>
      <w:r w:rsidRPr="00474A3D">
        <w:rPr>
          <w:rStyle w:val="StyleUnderline"/>
        </w:rPr>
        <w:t>scholars</w:t>
      </w:r>
      <w:r w:rsidRPr="003E43C3">
        <w:rPr>
          <w:sz w:val="12"/>
          <w:szCs w:val="12"/>
        </w:rPr>
        <w:t xml:space="preserve"> (and geographers in particular) </w:t>
      </w:r>
      <w:r w:rsidRPr="00474A3D">
        <w:rPr>
          <w:rStyle w:val="StyleUnderline"/>
        </w:rPr>
        <w:t>have to walk a thin line</w:t>
      </w:r>
      <w:r w:rsidRPr="003E43C3">
        <w:rPr>
          <w:sz w:val="12"/>
          <w:szCs w:val="12"/>
        </w:rPr>
        <w:t xml:space="preserve"> “</w:t>
      </w:r>
      <w:r w:rsidRPr="00474A3D">
        <w:rPr>
          <w:rStyle w:val="StyleUnderline"/>
        </w:rPr>
        <w:t>between incorporating materiality</w:t>
      </w:r>
      <w:r w:rsidRPr="003E43C3">
        <w:rPr>
          <w:sz w:val="12"/>
          <w:szCs w:val="12"/>
        </w:rPr>
        <w:t xml:space="preserve"> . . . </w:t>
      </w:r>
      <w:r w:rsidRPr="00474A3D">
        <w:rPr>
          <w:rStyle w:val="StyleUnderline"/>
        </w:rPr>
        <w:t>and avoiding the spectre of environmental determinism</w:t>
      </w:r>
      <w:r w:rsidRPr="003E43C3">
        <w:rPr>
          <w:sz w:val="12"/>
          <w:szCs w:val="12"/>
        </w:rPr>
        <w:t xml:space="preserve">”. This implies that the role of human agency should not be downplayed by deterministic considerations on the materiality of water, and yet, the role of the latter in shaping human societies should not be underestimated either. Besides its symbolic and cultural value, </w:t>
      </w:r>
      <w:r w:rsidRPr="00474A3D">
        <w:rPr>
          <w:rStyle w:val="StyleUnderline"/>
        </w:rPr>
        <w:t xml:space="preserve">H 2O is essential to industry, urbanisation, and agriculture, and yet it is also subject to pollution and variability in its fl ows, and this of course provides </w:t>
      </w:r>
      <w:r w:rsidRPr="00474A3D">
        <w:rPr>
          <w:rStyle w:val="Emphasis"/>
        </w:rPr>
        <w:t>a challenge</w:t>
      </w:r>
      <w:r w:rsidRPr="003E43C3">
        <w:rPr>
          <w:sz w:val="12"/>
          <w:szCs w:val="12"/>
        </w:rPr>
        <w:t xml:space="preserve"> (and many frustrations) </w:t>
      </w:r>
      <w:r w:rsidRPr="00474A3D">
        <w:rPr>
          <w:rStyle w:val="Emphasis"/>
        </w:rPr>
        <w:t>to policymakers that desire to control it</w:t>
      </w:r>
      <w:r w:rsidRPr="003E43C3">
        <w:rPr>
          <w:sz w:val="12"/>
          <w:szCs w:val="12"/>
        </w:rPr>
        <w:t xml:space="preserve"> and to water governance experts more generally ( Bakker, 2012 ). </w:t>
      </w:r>
      <w:r w:rsidRPr="00474A3D">
        <w:rPr>
          <w:rStyle w:val="StyleUnderline"/>
        </w:rPr>
        <w:t>The more-than-human is</w:t>
      </w:r>
      <w:r w:rsidRPr="003E43C3">
        <w:rPr>
          <w:sz w:val="12"/>
          <w:szCs w:val="12"/>
        </w:rPr>
        <w:t xml:space="preserve"> also </w:t>
      </w:r>
      <w:r w:rsidRPr="00474A3D">
        <w:rPr>
          <w:rStyle w:val="StyleUnderline"/>
        </w:rPr>
        <w:t>deeply enmeshed with water and with hydraulic infrastructures</w:t>
      </w:r>
      <w:r w:rsidRPr="003E43C3">
        <w:rPr>
          <w:sz w:val="12"/>
          <w:szCs w:val="12"/>
        </w:rPr>
        <w:t xml:space="preserve">, as Mitchell (2002 ), for instance, tellingly illustrated in the case of the proliferation of the anopheles mosquito following the construction of the Aswan High Dam in Egypt. </w:t>
      </w:r>
      <w:r w:rsidRPr="00474A3D">
        <w:rPr>
          <w:rStyle w:val="StyleUnderline"/>
        </w:rPr>
        <w:t>These dimensions of water are clearly linked with the nation-state and the processes through which it is formed and contested over time</w:t>
      </w:r>
      <w:r w:rsidRPr="003E43C3">
        <w:rPr>
          <w:sz w:val="12"/>
          <w:szCs w:val="12"/>
        </w:rPr>
        <w:t>. Furthermore, and as the ongoing Flint water crisis in the United States clearly illustrates ( Sadler and Highsmith, 2016 ), water can provide an explanatory tool for economic segregation and inequalities both in the Global North and in the Global South.</w:t>
      </w:r>
    </w:p>
    <w:p w:rsidR="002C3306" w:rsidRDefault="002C3306" w:rsidP="002C3306">
      <w:pPr>
        <w:pStyle w:val="Heading4"/>
        <w:rPr>
          <w:color w:val="FF0000"/>
        </w:rPr>
      </w:pPr>
      <w:r>
        <w:t xml:space="preserve">Their demand of infrastructure encompasses desiring fantasies driven towards the real </w:t>
      </w:r>
    </w:p>
    <w:p w:rsidR="002C3306" w:rsidRPr="007E070A" w:rsidRDefault="002C3306" w:rsidP="002C3306">
      <w:pPr>
        <w:rPr>
          <w:rFonts w:ascii="Times New Roman" w:hAnsi="Times New Roman" w:cs="Times New Roman"/>
          <w:sz w:val="24"/>
          <w:lang w:eastAsia="ko-KR"/>
        </w:rPr>
      </w:pPr>
      <w:r w:rsidRPr="007E070A">
        <w:rPr>
          <w:rFonts w:ascii="Times New Roman" w:hAnsi="Times New Roman" w:cs="Times New Roman"/>
          <w:b/>
          <w:bCs/>
          <w:sz w:val="26"/>
          <w:szCs w:val="26"/>
          <w:lang w:eastAsia="ko-KR"/>
        </w:rPr>
        <w:t>Starosielski ’21</w:t>
      </w:r>
      <w:r w:rsidRPr="007E070A">
        <w:t>—Nicole Starosielski, American author, researcher, and professor at NYU, her research focuses on the global distribution of digital media, and the relationship between technology, society, and the aquatic environment, her book, </w:t>
      </w:r>
      <w:hyperlink r:id="rId14" w:tgtFrame="_blank" w:history="1">
        <w:r w:rsidRPr="007E070A">
          <w:rPr>
            <w:rStyle w:val="Hyperlink"/>
          </w:rPr>
          <w:t>The Undersea Network</w:t>
        </w:r>
      </w:hyperlink>
      <w:r w:rsidRPr="007E070A">
        <w:t xml:space="preserve">, examines the cultural and environmental dimensions of transoceanic cable systems, beginning with the telegraph cables that formed the first global communications network and extending to the fiber-optic infrastructure that carries almost international Internet traffic, before coming to NYU, she taught at Miami University of Ohio, hhe received her Ph.D. from UC-Santa Barbara; 6/21/21, “Afterword: Infrastructural Fantasies”, Canadian Journal of Communication, </w:t>
      </w:r>
      <w:hyperlink r:id="rId15" w:history="1">
        <w:r w:rsidRPr="007E070A">
          <w:rPr>
            <w:rStyle w:val="Hyperlink"/>
          </w:rPr>
          <w:t>https://cjc-online.ca/index.php/journal/article/view/4147</w:t>
        </w:r>
      </w:hyperlink>
      <w:r w:rsidRPr="007E070A">
        <w:t xml:space="preserve"> DOA 7/19/21)//nm</w:t>
      </w:r>
      <w:r w:rsidRPr="00B43101">
        <w:rPr>
          <w:rFonts w:eastAsiaTheme="majorEastAsia" w:cstheme="majorBidi"/>
          <w:b/>
          <w:bCs/>
          <w:sz w:val="26"/>
          <w:szCs w:val="26"/>
        </w:rPr>
        <w:br/>
      </w:r>
      <w:r w:rsidRPr="000E7B74">
        <w:rPr>
          <w:rStyle w:val="StyleUnderline"/>
        </w:rPr>
        <w:t>Infrastructure is often viewed as a material substrate that fulfills needs. Pipes circulate water. Transportation systems traffic people. Heating, ventilation, and air-conditioning systems maintain habitable environments. Organizational infrastructures make order out of otherwise unintelligible information.</w:t>
      </w:r>
      <w:r w:rsidRPr="00B43101">
        <w:rPr>
          <w:sz w:val="12"/>
        </w:rPr>
        <w:t xml:space="preserve"> And yet, as scholars of infrastructure have long observed, infrastructure promises much more than basic care. It relays meaning. It sustains attachments. It forms the basis for imaginative worlds. In other words, </w:t>
      </w:r>
      <w:r w:rsidRPr="000E7B74">
        <w:rPr>
          <w:rStyle w:val="StyleUnderline"/>
        </w:rPr>
        <w:t xml:space="preserve">the demand for </w:t>
      </w:r>
      <w:r w:rsidRPr="00B43101">
        <w:rPr>
          <w:rStyle w:val="StyleUnderline"/>
        </w:rPr>
        <w:t>infrastructure extends beyond need—it encompasses desire.</w:t>
      </w:r>
      <w:r w:rsidRPr="000E7B74">
        <w:rPr>
          <w:rStyle w:val="StyleUnderline"/>
        </w:rPr>
        <w:t xml:space="preserve"> The desire for capitalism and resistance, for extraction and inclusion, for sovereignty and occupation, among a multitude of other objects and forces. The demand for infrastructure is a demand for a certain kind of inhabitable ground, and its </w:t>
      </w:r>
      <w:r w:rsidRPr="00B43101">
        <w:rPr>
          <w:rStyle w:val="StyleUnderline"/>
        </w:rPr>
        <w:t>meaning and force derive precisely from that lack</w:t>
      </w:r>
      <w:r w:rsidRPr="000E7B74">
        <w:rPr>
          <w:rStyle w:val="StyleUnderline"/>
        </w:rPr>
        <w:t>.</w:t>
      </w:r>
      <w:r w:rsidRPr="00B43101">
        <w:rPr>
          <w:sz w:val="12"/>
        </w:rPr>
        <w:t xml:space="preserve"> —Judith Butler, 2015, p. 34 What does media and communications studies want from infrastructure? These approaches might inform a renewed approach to phenomena that have otherwise been centre stage in media studies for a very long time. —Darin Barney, “Infrastructure and the Form of Politics” Media studies’ infrastructural turn has asked scholars to attend to material substrates and the geographic and historical sites in which they emerge. Its objects range from “traditional” hardware to systems and assemblages to forms of knowledge. The editors of this issue, among others, point out that infrastructural research has always been part of media studies. Its re-emergence in the current moment evidences a desire to re-mediate infrastructures, to study them differently. This is a study not from below, nor a view from on high, but of somewhere in the middle. —Patrick Brodie, “Hosting Cultures: Placing the Global Data Centre ‘Industry’” For years, media and communications studies—in this turn—have explored the fantasies invested in infrastructure by publics, states, and corporations; infrastructure’s representations and poetics; its political economies and scalar transformations of space and time; its ongoing entanglements with bodies and communities. Here, I write alongside the authors in this issue and ask: What fantasies are invested in infrastructures by its researchers? What desires animate these practices of knowing? I stitch together bits and pieces of the articles in this issue, experimenting with infrastructural meter. My intention is to produce an enmeshment, a thinking-with research on media infrastructure that, in Brodie’s words, operates from somewhere in the middle. Infrastructure in most cases is demure. Withdrawal is its modus operandi. —John Durham Peters, 2015, p. 34 In media studies’ fantasy of infrastructure, it recedes. It withdraws. It is a train just about to vanish over the horizon</w:t>
      </w:r>
      <w:r w:rsidRPr="000E7B74">
        <w:rPr>
          <w:rStyle w:val="StyleUnderline"/>
        </w:rPr>
        <w:t xml:space="preserve">. A turn toward infrastructure often embodies a desire to </w:t>
      </w:r>
      <w:r w:rsidRPr="00B43101">
        <w:rPr>
          <w:rStyle w:val="StyleUnderline"/>
        </w:rPr>
        <w:t>move toward the real. Material register</w:t>
      </w:r>
      <w:r w:rsidRPr="000E7B74">
        <w:rPr>
          <w:rStyle w:val="StyleUnderline"/>
        </w:rPr>
        <w:t xml:space="preserve">s as varied as salmon farming, mineral exploration, oil extraction, papermaking, emergency test signals, and more. </w:t>
      </w:r>
      <w:r w:rsidRPr="00B43101">
        <w:rPr>
          <w:sz w:val="12"/>
        </w:rPr>
        <w:t xml:space="preserve">—Aleksandra Kaminska and Rafico Ruiz, “Materials and Media of Infrastructure” Is seeking out infrastructures driven by a desire to uncover, to penetrate layers not only of the past but of the environment? If media archaeology pointed toward deep time, the study of media infrastructure extends the spatial boundaries of the field from salmon farms and pipelines to lives “on the ground” that can be woven into and across contentious settler realities rather than abstract and disconnected technological and communication “bubbles.” —Aleksandra Kaminska and Rafico Ruiz, “Materials and Media of Infrastructure” The study of media infrastructure is not a unidirectional inquiry, the simple excavation of large-scale technical systems. It is a weaving, a movement back and forth between lives on the ground, global systems of exchange, technical substrates, and forms of knowledge production. </w:t>
      </w:r>
      <w:r w:rsidRPr="00B43101">
        <w:rPr>
          <w:rStyle w:val="StyleUnderline"/>
        </w:rPr>
        <w:t>Research on media infrastructure evidences a desire for integration, a bringing together of the economic, political, and cultural— a desire not only to bring disparate objects into contact but to fold these into a common language.</w:t>
      </w:r>
      <w:r w:rsidRPr="00B43101">
        <w:rPr>
          <w:sz w:val="12"/>
        </w:rPr>
        <w:t xml:space="preserve"> Indigenous critical infrastructures as parallel to and as vital as the tacit taken-for-granted understanding of industrial hardware as the backbone of what infrastructure is. —Shirley Roburn, “Infrastructure that Sings: Kwawaka’wakw Social Media for Wild Salmon in the Broughton Archipelago” The infrastructures that are taken-for-granted as such—roads, cables, towers, and other industrial hardware—could be (and have been) described in many other ways. They are media technologies, sociotechnical forms, large technical systems, telecommunications systems, media environments, networks, platforms, architectures, distribution systems, materialities, and ongoing processes of mediation. Infrastructure’s many other “soft” forms, less taken-for-granted as such, could also be described using an array of concepts and languages. But “infrastructure,” as it envelopes substrates both hard and soft, foregrounds Roburn’s “parallel to and as vital as.” Fur is rendered into fuel, transforming animals into energy infrastructures. —Rachel Webb Jekanowski, “From Labrador to Leipzig: Film and Infrastructures along the Fur Trail” A weaving back and forth, not only between economics, politics, and culture, or between bodies and towers—these studies offer transductions between nature and culture, non-human and human. Fuel transformed into food into energy through consumption into labour. Infrastructures afford researchers movement: travel to sites, excursions into archives, viewings from afar, and intimate conversations. And they prompt the development of new methods and approaches. To approach an infrastructure through and as … is to shift analysis inward from the architecture that surrounds media signals and into the material, temporal, political action of signals themselves. —Andy Kelleher Stuhl, “Acoustic Infrastructure: The Sounds and Politics of Radio Tests in American Emergency Broadcasting” Infrastructures offer the possibility of redrawing not only media studies’ outward boundaries, but also its inward horizons. Where are the signal’s limits? Where are the field’s limits? What is the beyond opened up through pushing these limits? </w:t>
      </w:r>
      <w:r w:rsidRPr="00B43101">
        <w:rPr>
          <w:rStyle w:val="StyleUnderline"/>
        </w:rPr>
        <w:t>Infrastructures assert a normalizing force, often inscribing hegemonic power into sociotechnical and spatially distributed systems, where it is reproduced in everyday acts, assumptions, and forms of forgettin</w:t>
      </w:r>
      <w:r w:rsidRPr="00B43101">
        <w:rPr>
          <w:sz w:val="12"/>
        </w:rPr>
        <w:t xml:space="preserve">g. —Hannah Tollefson, “Staking a Claim: Mineral Mining, Prospecting Logics, and Settler Infrastructures” </w:t>
      </w:r>
      <w:r w:rsidRPr="00B43101">
        <w:rPr>
          <w:rStyle w:val="StyleUnderline"/>
        </w:rPr>
        <w:t>It is not simply that infrastructures promise to move into the world beyond words—they promise to reveal the normative forces, political orientations, and forms of power that are reproduced in ways that short circuit language and discourse. They show how infrastructure does the same old things differently: the potential of a politics of infrastructure understood as a politics without words.</w:t>
      </w:r>
      <w:r w:rsidRPr="00B43101">
        <w:rPr>
          <w:sz w:val="12"/>
        </w:rPr>
        <w:t xml:space="preserve"> —Darin Barney, “Infrastructure and the Form of Politics” Exposures, then, are complicated. If unjust energy infrastructures cannot become just either through intervention or distribution mechanisms outside of capitalism’s base impulses, and they continue to deepen social and ecological inequity at local and global scales despite progressive regulatory mechanisms within the context of a profit-driven market economy, what is to be done? —Jordan B. Kinder, “Gaming Extractivism: Indigenous Resurgence, Unjust Infrastructures, and the Politics of Play in Elizabeth LaPensée’s Thunderbird Strike” </w:t>
      </w:r>
      <w:r w:rsidRPr="00B43101">
        <w:rPr>
          <w:rStyle w:val="StyleUnderline"/>
        </w:rPr>
        <w:t>This is not a question of an individual’s motivation for pursuing infrastructural research but of collective interests and the sense of possibility distributed among many. In pursuit of the real, what fantasies are at play? Does this transduction between fields and forms allow us to move in unexpected directions? What does this focus on infrastructural re-generation allow us to repair? Do infrastructures let us ask—perhaps even demand—in new ways, “what is to be done?” Through the mediation of the demand, the whole past opens up</w:t>
      </w:r>
      <w:r w:rsidRPr="00B43101">
        <w:rPr>
          <w:sz w:val="12"/>
        </w:rPr>
        <w:t>. —Jacques Lacan, 1977, p. 254</w:t>
      </w:r>
    </w:p>
    <w:p w:rsidR="002C3306" w:rsidRPr="002C3306" w:rsidRDefault="002C3306" w:rsidP="002C3306"/>
    <w:p w:rsidR="00176292" w:rsidRDefault="00176292" w:rsidP="00556239">
      <w:pPr>
        <w:pStyle w:val="Heading3"/>
      </w:pPr>
      <w:r>
        <w:t>Link—Institutions</w:t>
      </w:r>
    </w:p>
    <w:p w:rsidR="00176292" w:rsidRDefault="00176292" w:rsidP="00176292">
      <w:pPr>
        <w:pStyle w:val="Heading4"/>
      </w:pPr>
      <w:r>
        <w:t>Public institutions contain societal anxieties towards suffering and death, and are products of our defensive reactions to our own anxiety</w:t>
      </w:r>
    </w:p>
    <w:p w:rsidR="00176292" w:rsidRDefault="00176292" w:rsidP="00176292">
      <w:r w:rsidRPr="00EB4255">
        <w:rPr>
          <w:rFonts w:eastAsiaTheme="majorEastAsia" w:cstheme="majorBidi"/>
          <w:b/>
          <w:iCs/>
          <w:sz w:val="26"/>
        </w:rPr>
        <w:t>Walsh</w:t>
      </w:r>
      <w:r>
        <w:t>, Kenneth;, November 20</w:t>
      </w:r>
      <w:r w:rsidRPr="00EB4255">
        <w:rPr>
          <w:rFonts w:eastAsiaTheme="majorEastAsia" w:cstheme="majorBidi"/>
          <w:b/>
          <w:iCs/>
          <w:sz w:val="26"/>
        </w:rPr>
        <w:t>16</w:t>
      </w:r>
      <w:r>
        <w:t>,  American medical researcher specializing in the study of cardiovascular medicine. He is a Professor of Medicine at the University of Virginia School of Medicine. He was formerly a professor at Tufts University, "Public anxiety and health policy: A psychodynamic perspective," No Publication, https://www-proquest-com.proxy.lib.umich.edu/docview/1960537004/D01913F112ED4044PQ/2?accountid=14667&amp;fromOL=true&amp;cid=CID:20210721205759768:984680</w:t>
      </w:r>
    </w:p>
    <w:p w:rsidR="00176292" w:rsidRPr="00EB4255" w:rsidRDefault="00176292" w:rsidP="00176292">
      <w:r>
        <w:t xml:space="preserve">From a </w:t>
      </w:r>
      <w:r w:rsidRPr="00EB4255">
        <w:rPr>
          <w:u w:val="single"/>
        </w:rPr>
        <w:t>psychodynamic perspective, public institutions can act as containers of unwanted and/or inadmissible societal anxieties around suffering, death and dying</w:t>
      </w:r>
      <w:r>
        <w:t xml:space="preserve"> as illustrated above through the work of Menzies (1960) and this gives rise to defensive behaviours and functions at both an institutional and organizational level (Fotaki, 2006; Diamond and Allcorn, 2009). Extending Menzies’ work, a cornerstone of psychoanalytically informed organizational studies for the last 50 years, has been the view that not only are </w:t>
      </w:r>
      <w:r w:rsidRPr="00694EA8">
        <w:rPr>
          <w:u w:val="single"/>
        </w:rPr>
        <w:t>psychodynamic mechanisms at play in organizational life, but that public institutions constantly deal with fundamental human anxieties</w:t>
      </w:r>
      <w:r>
        <w:t xml:space="preserve"> (Obholzer and Roberts, 1994; Diamond and Allcorn, 2009). More recently, some </w:t>
      </w:r>
      <w:r w:rsidRPr="00694EA8">
        <w:rPr>
          <w:u w:val="single"/>
        </w:rPr>
        <w:t>psychoanalytically informed organizational researchers are of the view that ‘… [public] institutions, and the apparatus of government as a whole, play a vital role in “containing” some of the troubling feelings which characterize citizens’ lives and that anxiety seems to be the most powerful of these</w:t>
      </w:r>
      <w:r>
        <w:t xml:space="preserve">’ (Hoggett, 2006, p. 180). If there are, </w:t>
      </w:r>
      <w:r w:rsidRPr="00694EA8">
        <w:rPr>
          <w:u w:val="single"/>
        </w:rPr>
        <w:t>inherent in our healthcare system</w:t>
      </w:r>
      <w:r>
        <w:t>, anxieties that are defended against, then it follows that the sources of these anxieties (and their defences) also exist in the general population. One such source of anxiety may be death.</w:t>
      </w:r>
      <w:r w:rsidRPr="00EB4255">
        <w:t xml:space="preserve"> </w:t>
      </w:r>
      <w:r>
        <w:t xml:space="preserve">In the unconscious, there is no such concept as ‘health’. </w:t>
      </w:r>
      <w:r w:rsidRPr="00694EA8">
        <w:rPr>
          <w:u w:val="single"/>
        </w:rPr>
        <w:t>There, is</w:t>
      </w:r>
      <w:r>
        <w:t xml:space="preserve"> however, </w:t>
      </w:r>
      <w:r w:rsidRPr="00694EA8">
        <w:rPr>
          <w:u w:val="single"/>
        </w:rPr>
        <w:t>a concept of ‘death’, and in our constant attempt to keep this anxiety repressed, we use various unconscious defensive mechanisms, including the creation of social systems to serve the defensive function</w:t>
      </w:r>
      <w:r>
        <w:t>. Indeed, our health service might be more accurately called a ‘keep – death-at-bay’ service. (Obholzer, 1994, p. 171)</w:t>
      </w:r>
    </w:p>
    <w:p w:rsidR="00176292" w:rsidRPr="00176292" w:rsidRDefault="00176292" w:rsidP="00176292"/>
    <w:p w:rsidR="00556239" w:rsidRDefault="00556239" w:rsidP="00556239">
      <w:pPr>
        <w:pStyle w:val="Heading3"/>
      </w:pPr>
      <w:r>
        <w:t>Link—Modeling</w:t>
      </w:r>
    </w:p>
    <w:p w:rsidR="00556239" w:rsidRDefault="00556239" w:rsidP="00556239">
      <w:pPr>
        <w:pStyle w:val="Heading4"/>
      </w:pPr>
      <w:r>
        <w:t>Efforts of modeling rupture complexity of cultures in order to sustain fantasies that reproduce the political unconsciousness</w:t>
      </w:r>
    </w:p>
    <w:p w:rsidR="00556239" w:rsidRPr="00AF3039" w:rsidRDefault="00556239" w:rsidP="00556239">
      <w:r>
        <w:rPr>
          <w:rStyle w:val="Style13ptBold"/>
        </w:rPr>
        <w:t xml:space="preserve">Haiven, 13 </w:t>
      </w:r>
      <w:r>
        <w:t>[Max Haiven is Research Chair in Culture, Media and Social Justice at Lakehead University, “The Dammed of the Earth: Reading the Mega-Dam for the Political Unconscious of Globalization,” in Thinking with Water, 2013, McGill-Queen’s University Press] DOA 7/21/21)//nm</w:t>
      </w:r>
    </w:p>
    <w:p w:rsidR="00556239" w:rsidRPr="00381769" w:rsidRDefault="00556239" w:rsidP="00556239">
      <w:pPr>
        <w:rPr>
          <w:rStyle w:val="StyleUnderline"/>
          <w:lang w:eastAsia="ko-KR"/>
        </w:rPr>
      </w:pPr>
      <w:r w:rsidRPr="00381769">
        <w:rPr>
          <w:rFonts w:ascii="Times New Roman" w:eastAsia="Times New Roman" w:hAnsi="Times New Roman" w:cs="Times New Roman"/>
          <w:sz w:val="16"/>
          <w:lang w:eastAsia="ko-KR"/>
        </w:rPr>
        <w:t xml:space="preserve">In his influential book The Political Unconscious, Frederic Jameson seeks to wed these Freudian metaphors with an understanding of the </w:t>
      </w:r>
      <w:r w:rsidRPr="00381769">
        <w:rPr>
          <w:rStyle w:val="StyleUnderline"/>
          <w:lang w:eastAsia="ko-KR"/>
        </w:rPr>
        <w:t>conditions of cultural production under capitalism</w:t>
      </w:r>
      <w:r w:rsidRPr="00381769">
        <w:rPr>
          <w:rFonts w:ascii="Times New Roman" w:eastAsia="Times New Roman" w:hAnsi="Times New Roman" w:cs="Times New Roman"/>
          <w:sz w:val="16"/>
          <w:lang w:eastAsia="ko-KR"/>
        </w:rPr>
        <w:t xml:space="preserve">. 38 For Jameson, the capitalist system is an </w:t>
      </w:r>
      <w:r w:rsidRPr="00381769">
        <w:rPr>
          <w:rStyle w:val="StyleUnderline"/>
          <w:lang w:eastAsia="ko-KR"/>
        </w:rPr>
        <w:t>accumulation of the repressions and sublimations of the contradictions, crises, and unanswered injustices inherent in a complex system of exploitation.</w:t>
      </w:r>
      <w:r w:rsidRPr="00381769">
        <w:rPr>
          <w:rFonts w:ascii="Times New Roman" w:eastAsia="Times New Roman" w:hAnsi="Times New Roman" w:cs="Times New Roman"/>
          <w:sz w:val="16"/>
          <w:lang w:eastAsia="ko-KR"/>
        </w:rPr>
        <w:t xml:space="preserve"> The history of economic violence and other forms of violence necessary to create the capitalist order, as well as the perverse threat of total revolution (</w:t>
      </w:r>
      <w:r w:rsidRPr="00381769">
        <w:rPr>
          <w:rStyle w:val="StyleUnderline"/>
          <w:lang w:eastAsia="ko-KR"/>
        </w:rPr>
        <w:t>the possibility that things could be radically different), is always repressed and sublimated within capitalism’s political unconscious</w:t>
      </w:r>
      <w:r w:rsidRPr="00381769">
        <w:rPr>
          <w:rFonts w:ascii="Times New Roman" w:eastAsia="Times New Roman" w:hAnsi="Times New Roman" w:cs="Times New Roman"/>
          <w:sz w:val="16"/>
          <w:lang w:eastAsia="ko-KR"/>
        </w:rPr>
        <w:t xml:space="preserve">. The system is haunted both by the ghosts of the violences that brought us to this moment and the </w:t>
      </w:r>
      <w:r w:rsidRPr="00381769">
        <w:rPr>
          <w:rStyle w:val="StyleUnderline"/>
          <w:lang w:eastAsia="ko-KR"/>
        </w:rPr>
        <w:t>ghostly presences of what-might-have-been and what-could-be</w:t>
      </w:r>
      <w:r w:rsidRPr="00381769">
        <w:rPr>
          <w:rFonts w:ascii="Times New Roman" w:eastAsia="Times New Roman" w:hAnsi="Times New Roman" w:cs="Times New Roman"/>
          <w:sz w:val="16"/>
          <w:lang w:eastAsia="ko-KR"/>
        </w:rPr>
        <w:t>. For Jameson, cultural texts can offer theoreticians the opportunity to “psychoanalyze” the underlying material conditions of a cultural moment because they not only speak to the particular themes and preoccupations of their creators’ intent but also emerge, circulate, and gain currency in a particular historical moment. In other words</w:t>
      </w:r>
      <w:r w:rsidRPr="00381769">
        <w:rPr>
          <w:rStyle w:val="StyleUnderline"/>
          <w:lang w:eastAsia="ko-KR"/>
        </w:rPr>
        <w:t xml:space="preserve">, cultural production both symptomatizes the political unconscious at the moment of its emergence </w:t>
      </w:r>
      <w:r w:rsidRPr="00381769">
        <w:rPr>
          <w:rFonts w:ascii="Times New Roman" w:eastAsia="Times New Roman" w:hAnsi="Times New Roman" w:cs="Times New Roman"/>
          <w:sz w:val="16"/>
          <w:lang w:eastAsia="ko-KR"/>
        </w:rPr>
        <w:t xml:space="preserve">(or the moment of its reception and decoding) </w:t>
      </w:r>
      <w:r w:rsidRPr="00381769">
        <w:rPr>
          <w:rStyle w:val="StyleUnderline"/>
          <w:lang w:eastAsia="ko-KR"/>
        </w:rPr>
        <w:t>and helps contribute to or reproduce this moment</w:t>
      </w:r>
      <w:r w:rsidRPr="00381769">
        <w:rPr>
          <w:rFonts w:ascii="Times New Roman" w:eastAsia="Times New Roman" w:hAnsi="Times New Roman" w:cs="Times New Roman"/>
          <w:sz w:val="16"/>
          <w:lang w:eastAsia="ko-KR"/>
        </w:rPr>
        <w:t xml:space="preserve"> (although the exact form, politics, and potential of this reproduction are far from certain). It is important to note, as Jameson makes clear in later work, that the ideological work of cultural texts is to provide a “causal map” of social reality: both the forms and the content of fiction, film, and other mediations offer their user a sense of the way things work and the causes and consequences of social life and action. But for Jameson, </w:t>
      </w:r>
      <w:r w:rsidRPr="00381769">
        <w:rPr>
          <w:rStyle w:val="StyleUnderline"/>
          <w:lang w:eastAsia="ko-KR"/>
        </w:rPr>
        <w:t>social life and the systems of power that structure it are “sublime” – too massive in scope and complexity for the imagination to fathom.</w:t>
      </w:r>
      <w:r w:rsidRPr="00381769">
        <w:rPr>
          <w:rFonts w:ascii="Times New Roman" w:eastAsia="Times New Roman" w:hAnsi="Times New Roman" w:cs="Times New Roman"/>
          <w:sz w:val="16"/>
          <w:lang w:eastAsia="ko-KR"/>
        </w:rPr>
        <w:t xml:space="preserve"> This is especially the </w:t>
      </w:r>
      <w:r w:rsidRPr="00381769">
        <w:rPr>
          <w:rStyle w:val="StyleUnderline"/>
          <w:lang w:eastAsia="ko-KR"/>
        </w:rPr>
        <w:t xml:space="preserve">case in an age of globalization when those former containers of the causal imagination (for instance, the nation, ethnicity, or religion) have been fundamentally ruptured and provincialized. </w:t>
      </w:r>
      <w:r w:rsidRPr="00381769">
        <w:rPr>
          <w:rFonts w:ascii="Times New Roman" w:eastAsia="Times New Roman" w:hAnsi="Times New Roman" w:cs="Times New Roman"/>
          <w:sz w:val="16"/>
          <w:lang w:eastAsia="ko-KR"/>
        </w:rPr>
        <w:t xml:space="preserve">39 Thus, all texts (but especially fictional ones) are ideological in the sense that, </w:t>
      </w:r>
      <w:r w:rsidRPr="00381769">
        <w:rPr>
          <w:rStyle w:val="StyleUnderline"/>
          <w:lang w:eastAsia="ko-KR"/>
        </w:rPr>
        <w:t>by necessity, they all offer a coherent sense of a causality that masks and reduces the complexity and scope of life. Without this deceptive “ideological” coherence, such narratives would seem implausible or disjunctive.</w:t>
      </w:r>
      <w:r w:rsidRPr="00381769">
        <w:rPr>
          <w:rFonts w:ascii="Times New Roman" w:eastAsia="Times New Roman" w:hAnsi="Times New Roman" w:cs="Times New Roman"/>
          <w:sz w:val="16"/>
          <w:lang w:eastAsia="ko-KR"/>
        </w:rPr>
        <w:t xml:space="preserve"> In order to make sense to their audiences, </w:t>
      </w:r>
      <w:r w:rsidRPr="00381769">
        <w:rPr>
          <w:rStyle w:val="StyleUnderline"/>
          <w:lang w:eastAsia="ko-KR"/>
        </w:rPr>
        <w:t>all texts draw on the reservoir of the “political unconscious” and succeed to the extent that they are able to speak to shared archetypes, tropes, and dominant notions of social causality. 40</w:t>
      </w:r>
    </w:p>
    <w:p w:rsidR="00556239" w:rsidRDefault="00556239" w:rsidP="00556239"/>
    <w:p w:rsidR="00F74195" w:rsidRDefault="00F74195" w:rsidP="002C3306">
      <w:pPr>
        <w:pStyle w:val="Heading3"/>
      </w:pPr>
      <w:r>
        <w:t>Link—Policymaking</w:t>
      </w:r>
    </w:p>
    <w:p w:rsidR="00F74195" w:rsidRDefault="00F74195" w:rsidP="00F74195">
      <w:pPr>
        <w:pStyle w:val="Heading4"/>
      </w:pPr>
      <w:r>
        <w:t xml:space="preserve">Policy-making has become a </w:t>
      </w:r>
      <w:r w:rsidRPr="00613585">
        <w:rPr>
          <w:u w:val="single"/>
        </w:rPr>
        <w:t>dominant narrative</w:t>
      </w:r>
      <w:r>
        <w:t xml:space="preserve"> in which students </w:t>
      </w:r>
      <w:r w:rsidRPr="00613585">
        <w:rPr>
          <w:u w:val="single"/>
        </w:rPr>
        <w:t>shape their egos</w:t>
      </w:r>
      <w:r>
        <w:t xml:space="preserve"> through the </w:t>
      </w:r>
      <w:r w:rsidRPr="00613585">
        <w:rPr>
          <w:u w:val="single"/>
        </w:rPr>
        <w:t>impossible fantasy</w:t>
      </w:r>
      <w:r>
        <w:t xml:space="preserve"> of </w:t>
      </w:r>
      <w:r w:rsidRPr="00613585">
        <w:rPr>
          <w:u w:val="single"/>
        </w:rPr>
        <w:t>perfect policy</w:t>
      </w:r>
      <w:r>
        <w:t xml:space="preserve"> and knowledge acquisition – </w:t>
      </w:r>
      <w:r w:rsidRPr="00613585">
        <w:rPr>
          <w:u w:val="single"/>
        </w:rPr>
        <w:t>don’t</w:t>
      </w:r>
      <w:r>
        <w:t xml:space="preserve"> let them weigh </w:t>
      </w:r>
      <w:r w:rsidRPr="00613585">
        <w:rPr>
          <w:u w:val="single"/>
        </w:rPr>
        <w:t>imaginary impacts</w:t>
      </w:r>
      <w:r>
        <w:t xml:space="preserve"> until they prove the 1AC is more than a fantasy</w:t>
      </w:r>
    </w:p>
    <w:p w:rsidR="00F74195" w:rsidRPr="00344F43" w:rsidRDefault="00F74195" w:rsidP="00F74195">
      <w:r w:rsidRPr="00344F43">
        <w:rPr>
          <w:rStyle w:val="Style13ptBold"/>
        </w:rPr>
        <w:t>Gunder ‘5</w:t>
      </w:r>
      <w:r>
        <w:t xml:space="preserve">, </w:t>
      </w:r>
      <w:r w:rsidRPr="00344F43">
        <w:t>associate professor in the School of Architecture and Planning at The University of Auckland, and is a past president of the New Zealand Planning Institute. He has a BA, MA and PhD in Planning.</w:t>
      </w:r>
      <w:r>
        <w:t>, (Michael, “</w:t>
      </w:r>
      <w:r w:rsidRPr="00344F43">
        <w:t>Lacan, Planning and Urban Policy Formation</w:t>
      </w:r>
      <w:r>
        <w:t xml:space="preserve">” in </w:t>
      </w:r>
      <w:r w:rsidRPr="00344F43">
        <w:rPr>
          <w:i/>
          <w:iCs/>
        </w:rPr>
        <w:t>Urban Policy and Research</w:t>
      </w:r>
      <w:r>
        <w:t xml:space="preserve"> Volume 23, 2005 - Issue 1) //CHC-DS </w:t>
      </w:r>
      <w:r>
        <w:rPr>
          <w:rFonts w:ascii="Gadugi" w:hAnsi="Gadugi" w:cs="Gadugi"/>
        </w:rPr>
        <w:t>ᓚᘏᗢ</w:t>
      </w:r>
    </w:p>
    <w:p w:rsidR="00F74195" w:rsidRPr="005250AE" w:rsidRDefault="00F74195" w:rsidP="00F74195">
      <w:pPr>
        <w:rPr>
          <w:sz w:val="16"/>
          <w:szCs w:val="16"/>
        </w:rPr>
      </w:pPr>
      <w:r w:rsidRPr="005250AE">
        <w:rPr>
          <w:sz w:val="16"/>
          <w:szCs w:val="16"/>
        </w:rPr>
        <w:t>Planning and Lacanian Theory</w:t>
      </w:r>
    </w:p>
    <w:p w:rsidR="00F74195" w:rsidRPr="005250AE" w:rsidRDefault="00F74195" w:rsidP="00F74195">
      <w:pPr>
        <w:rPr>
          <w:sz w:val="16"/>
          <w:szCs w:val="16"/>
        </w:rPr>
      </w:pPr>
      <w:r w:rsidRPr="005250AE">
        <w:rPr>
          <w:sz w:val="16"/>
          <w:szCs w:val="16"/>
        </w:rPr>
        <w:t xml:space="preserve">In planning theory, Hillier (2002, 2003) introduced Lacan to the literature where she used his theorising to account for the </w:t>
      </w:r>
      <w:r w:rsidRPr="005250AE">
        <w:rPr>
          <w:rStyle w:val="StyleUnderline"/>
        </w:rPr>
        <w:t>hopelessness of our desire for perfect knowledge and the achievement of complete consensus</w:t>
      </w:r>
      <w:r w:rsidRPr="005250AE">
        <w:rPr>
          <w:sz w:val="16"/>
          <w:szCs w:val="16"/>
        </w:rPr>
        <w:t xml:space="preserve">. Rather than striving to achieve communicative consensus in planning, Hillier suggested that the </w:t>
      </w:r>
      <w:r w:rsidRPr="005250AE">
        <w:rPr>
          <w:rStyle w:val="StyleUnderline"/>
        </w:rPr>
        <w:t xml:space="preserve">acceptance of a reality of agonistic dissensus might </w:t>
      </w:r>
      <w:r w:rsidRPr="005250AE">
        <w:rPr>
          <w:rStyle w:val="Emphasis"/>
        </w:rPr>
        <w:t>better inform</w:t>
      </w:r>
      <w:r w:rsidRPr="005250AE">
        <w:rPr>
          <w:rStyle w:val="StyleUnderline"/>
        </w:rPr>
        <w:t xml:space="preserve"> effective practice within the arenas and forums of the planning process and policy formulation</w:t>
      </w:r>
      <w:r w:rsidRPr="005250AE">
        <w:rPr>
          <w:sz w:val="16"/>
          <w:szCs w:val="16"/>
        </w:rPr>
        <w:t xml:space="preserve">. Similarly, Gunder (2003a) deployed </w:t>
      </w:r>
      <w:r w:rsidRPr="005250AE">
        <w:rPr>
          <w:rStyle w:val="StyleUnderline"/>
        </w:rPr>
        <w:t>Lacanian social theory to expose pernicious elements of planning practices, rhetorics and action</w:t>
      </w:r>
      <w:r w:rsidRPr="005250AE">
        <w:rPr>
          <w:sz w:val="16"/>
          <w:szCs w:val="16"/>
        </w:rPr>
        <w:t xml:space="preserve">, </w:t>
      </w:r>
      <w:r w:rsidRPr="005250AE">
        <w:rPr>
          <w:rStyle w:val="StyleUnderline"/>
        </w:rPr>
        <w:t>as well as</w:t>
      </w:r>
      <w:r w:rsidRPr="005250AE">
        <w:rPr>
          <w:sz w:val="16"/>
          <w:szCs w:val="16"/>
        </w:rPr>
        <w:t xml:space="preserve"> to prescribe </w:t>
      </w:r>
      <w:r w:rsidRPr="005250AE">
        <w:rPr>
          <w:rStyle w:val="StyleUnderline"/>
        </w:rPr>
        <w:t>an agonistic alternative</w:t>
      </w:r>
      <w:r w:rsidRPr="005250AE">
        <w:rPr>
          <w:sz w:val="16"/>
          <w:szCs w:val="16"/>
        </w:rPr>
        <w:t xml:space="preserve"> to consensual communicative planning.</w:t>
      </w:r>
    </w:p>
    <w:p w:rsidR="00F74195" w:rsidRPr="005250AE" w:rsidRDefault="00F74195" w:rsidP="00F74195">
      <w:pPr>
        <w:rPr>
          <w:sz w:val="16"/>
          <w:szCs w:val="16"/>
        </w:rPr>
      </w:pPr>
      <w:r w:rsidRPr="005250AE">
        <w:rPr>
          <w:sz w:val="16"/>
          <w:szCs w:val="16"/>
        </w:rPr>
        <w:t xml:space="preserve">Gunder (2004) drew on Lacan to examine planning education and to illustrate how </w:t>
      </w:r>
      <w:r w:rsidRPr="005250AE">
        <w:rPr>
          <w:rStyle w:val="Emphasis"/>
        </w:rPr>
        <w:t>dominant narratives</w:t>
      </w:r>
      <w:r w:rsidRPr="005250AE">
        <w:rPr>
          <w:sz w:val="16"/>
          <w:szCs w:val="16"/>
        </w:rPr>
        <w:t xml:space="preserve"> </w:t>
      </w:r>
      <w:r w:rsidRPr="005250AE">
        <w:rPr>
          <w:rStyle w:val="StyleUnderline"/>
        </w:rPr>
        <w:t xml:space="preserve">of planning belief and value </w:t>
      </w:r>
      <w:r w:rsidRPr="005250AE">
        <w:rPr>
          <w:rStyle w:val="Emphasis"/>
        </w:rPr>
        <w:t>are instilled into students</w:t>
      </w:r>
      <w:r w:rsidRPr="005250AE">
        <w:rPr>
          <w:rStyle w:val="StyleUnderline"/>
        </w:rPr>
        <w:t xml:space="preserve"> through their planning education</w:t>
      </w:r>
      <w:r w:rsidRPr="005250AE">
        <w:rPr>
          <w:sz w:val="16"/>
          <w:szCs w:val="16"/>
        </w:rPr>
        <w:t xml:space="preserve">. </w:t>
      </w:r>
      <w:r w:rsidRPr="005250AE">
        <w:rPr>
          <w:rStyle w:val="StyleUnderline"/>
        </w:rPr>
        <w:t xml:space="preserve">Central to </w:t>
      </w:r>
      <w:r w:rsidRPr="005250AE">
        <w:rPr>
          <w:rStyle w:val="Emphasis"/>
        </w:rPr>
        <w:t>shaping the ego-ideals</w:t>
      </w:r>
      <w:r w:rsidRPr="005250AE">
        <w:rPr>
          <w:rStyle w:val="StyleUnderline"/>
        </w:rPr>
        <w:t xml:space="preserve"> of fledgling planners is the </w:t>
      </w:r>
      <w:r w:rsidRPr="005250AE">
        <w:rPr>
          <w:rStyle w:val="Emphasis"/>
        </w:rPr>
        <w:t>acquisition of knowledge sets that repress and limit non-professional practices</w:t>
      </w:r>
      <w:r w:rsidRPr="005250AE">
        <w:rPr>
          <w:rStyle w:val="StyleUnderline"/>
        </w:rPr>
        <w:t xml:space="preserve"> and values in the student</w:t>
      </w:r>
      <w:r w:rsidRPr="005250AE">
        <w:rPr>
          <w:sz w:val="16"/>
          <w:szCs w:val="16"/>
        </w:rPr>
        <w:t xml:space="preserve">. Gunder and Hillier (2004) expanded on this insight as to how </w:t>
      </w:r>
      <w:r w:rsidRPr="005250AE">
        <w:rPr>
          <w:rStyle w:val="StyleUnderline"/>
        </w:rPr>
        <w:t>professional identifications are acquired to explore</w:t>
      </w:r>
      <w:r w:rsidRPr="005250AE">
        <w:rPr>
          <w:sz w:val="16"/>
          <w:szCs w:val="16"/>
        </w:rPr>
        <w:t xml:space="preserve"> the </w:t>
      </w:r>
      <w:r w:rsidRPr="005250AE">
        <w:rPr>
          <w:rStyle w:val="StyleUnderline"/>
        </w:rPr>
        <w:t>roles of judgement and reason in professional planning</w:t>
      </w:r>
      <w:r w:rsidRPr="005250AE">
        <w:rPr>
          <w:sz w:val="16"/>
          <w:szCs w:val="16"/>
        </w:rPr>
        <w:t xml:space="preserve"> practice. They argued that </w:t>
      </w:r>
      <w:r w:rsidRPr="005250AE">
        <w:rPr>
          <w:rStyle w:val="StyleUnderline"/>
        </w:rPr>
        <w:t>planning decision making in development appraisal is often an ethical judgement reflecting professional values of what planners think is expected and required of them by society</w:t>
      </w:r>
      <w:r w:rsidRPr="005250AE">
        <w:rPr>
          <w:sz w:val="16"/>
          <w:szCs w:val="16"/>
        </w:rPr>
        <w:t>. These expectations and constraints are then materialised in practice as planning outcomes. In contrast, Gunder and Hillier argued that transgression of inappropriate planning law, regulation and norms may constitute a moral action on the part of planners where they believe that existing planning regulation and societal expectations of planners as mere gate-keepers of planning law will result in an unjust outcome.</w:t>
      </w:r>
    </w:p>
    <w:p w:rsidR="00F74195" w:rsidRPr="005250AE" w:rsidRDefault="00F74195" w:rsidP="00F74195">
      <w:pPr>
        <w:rPr>
          <w:rStyle w:val="StyleUnderline"/>
        </w:rPr>
      </w:pPr>
      <w:r w:rsidRPr="005250AE">
        <w:rPr>
          <w:sz w:val="16"/>
          <w:szCs w:val="16"/>
        </w:rPr>
        <w:t xml:space="preserve">Hillier and Gunder (2003, in press) have applied Lacanian theory to suggest </w:t>
      </w:r>
      <w:r w:rsidRPr="005250AE">
        <w:rPr>
          <w:rStyle w:val="StyleUnderline"/>
        </w:rPr>
        <w:t>an alternative to utilitarianism</w:t>
      </w:r>
      <w:r w:rsidRPr="005250AE">
        <w:rPr>
          <w:sz w:val="16"/>
          <w:szCs w:val="16"/>
        </w:rPr>
        <w:t xml:space="preserve"> for understanding the motivation behind some actor behaviours in the development assessment process. They documented that </w:t>
      </w:r>
      <w:r w:rsidRPr="005250AE">
        <w:rPr>
          <w:rStyle w:val="StyleUnderline"/>
        </w:rPr>
        <w:t>Lacan is especially useful to understanding planning from the perspectives of social action, space, language and power</w:t>
      </w:r>
      <w:r w:rsidRPr="005250AE">
        <w:rPr>
          <w:sz w:val="16"/>
          <w:szCs w:val="16"/>
        </w:rPr>
        <w:t xml:space="preserve">. These four perspectives are also </w:t>
      </w:r>
      <w:r w:rsidRPr="005250AE">
        <w:rPr>
          <w:rStyle w:val="StyleUnderline"/>
        </w:rPr>
        <w:t xml:space="preserve">core concerns for analysing </w:t>
      </w:r>
      <w:r w:rsidRPr="005250AE">
        <w:rPr>
          <w:sz w:val="16"/>
          <w:szCs w:val="16"/>
        </w:rPr>
        <w:t xml:space="preserve">urban </w:t>
      </w:r>
      <w:r w:rsidRPr="005250AE">
        <w:rPr>
          <w:rStyle w:val="StyleUnderline"/>
        </w:rPr>
        <w:t>policy formulation</w:t>
      </w:r>
      <w:r w:rsidRPr="005250AE">
        <w:rPr>
          <w:sz w:val="16"/>
          <w:szCs w:val="16"/>
        </w:rPr>
        <w:t xml:space="preserve"> and implementation. To this end, Gunder (2003b) used Lacanian analysis to provide insight as </w:t>
      </w:r>
      <w:r w:rsidRPr="005250AE">
        <w:rPr>
          <w:rStyle w:val="StyleUnderline"/>
        </w:rPr>
        <w:t>to how rhetoric narrative functions in creating trust and belief</w:t>
      </w:r>
      <w:r w:rsidRPr="005250AE">
        <w:rPr>
          <w:sz w:val="16"/>
          <w:szCs w:val="16"/>
        </w:rPr>
        <w:t xml:space="preserve"> both </w:t>
      </w:r>
      <w:r w:rsidRPr="005250AE">
        <w:rPr>
          <w:rStyle w:val="StyleUnderline"/>
        </w:rPr>
        <w:t>within</w:t>
      </w:r>
      <w:r w:rsidRPr="005250AE">
        <w:rPr>
          <w:sz w:val="16"/>
          <w:szCs w:val="16"/>
        </w:rPr>
        <w:t xml:space="preserve"> </w:t>
      </w:r>
      <w:r w:rsidRPr="005250AE">
        <w:rPr>
          <w:rStyle w:val="StyleUnderline"/>
        </w:rPr>
        <w:t>planning practice and</w:t>
      </w:r>
      <w:r w:rsidRPr="005250AE">
        <w:rPr>
          <w:sz w:val="16"/>
          <w:szCs w:val="16"/>
        </w:rPr>
        <w:t xml:space="preserve"> for public </w:t>
      </w:r>
      <w:r w:rsidRPr="005250AE">
        <w:rPr>
          <w:rStyle w:val="StyleUnderline"/>
        </w:rPr>
        <w:t>approval of</w:t>
      </w:r>
      <w:r w:rsidRPr="005250AE">
        <w:rPr>
          <w:sz w:val="16"/>
          <w:szCs w:val="16"/>
        </w:rPr>
        <w:t xml:space="preserve"> urban </w:t>
      </w:r>
      <w:r w:rsidRPr="005250AE">
        <w:rPr>
          <w:rStyle w:val="StyleUnderline"/>
        </w:rPr>
        <w:t>planning policy</w:t>
      </w:r>
      <w:r w:rsidRPr="005250AE">
        <w:rPr>
          <w:sz w:val="16"/>
          <w:szCs w:val="16"/>
        </w:rPr>
        <w:t xml:space="preserve">. The article considered the role </w:t>
      </w:r>
      <w:r w:rsidRPr="005250AE">
        <w:rPr>
          <w:rStyle w:val="StyleUnderline"/>
        </w:rPr>
        <w:t>Lacanian ‘master signifiers’ perform in creating individual, group and societal identity</w:t>
      </w:r>
      <w:r w:rsidRPr="005250AE">
        <w:rPr>
          <w:sz w:val="16"/>
          <w:szCs w:val="16"/>
        </w:rPr>
        <w:t xml:space="preserve">. Gunder argued that successful planning requires the shaping of public values for the effective performance of strategic plans and related urban policies. To attain this, </w:t>
      </w:r>
      <w:r w:rsidRPr="005250AE">
        <w:rPr>
          <w:rStyle w:val="Emphasis"/>
        </w:rPr>
        <w:t>policies and plans</w:t>
      </w:r>
      <w:r w:rsidRPr="005250AE">
        <w:rPr>
          <w:sz w:val="16"/>
          <w:szCs w:val="16"/>
        </w:rPr>
        <w:t xml:space="preserve"> </w:t>
      </w:r>
      <w:r w:rsidRPr="005250AE">
        <w:rPr>
          <w:rStyle w:val="StyleUnderline"/>
        </w:rPr>
        <w:t>use</w:t>
      </w:r>
      <w:r w:rsidRPr="005250AE">
        <w:rPr>
          <w:sz w:val="16"/>
          <w:szCs w:val="16"/>
        </w:rPr>
        <w:t xml:space="preserve"> </w:t>
      </w:r>
      <w:r w:rsidRPr="005250AE">
        <w:rPr>
          <w:rStyle w:val="Emphasis"/>
        </w:rPr>
        <w:t>metaphorical and iconic symbolisation</w:t>
      </w:r>
      <w:r w:rsidRPr="005250AE">
        <w:rPr>
          <w:sz w:val="16"/>
          <w:szCs w:val="16"/>
        </w:rPr>
        <w:t xml:space="preserve"> </w:t>
      </w:r>
      <w:r w:rsidRPr="005250AE">
        <w:rPr>
          <w:rStyle w:val="StyleUnderline"/>
        </w:rPr>
        <w:t>to aid in</w:t>
      </w:r>
      <w:r w:rsidRPr="005250AE">
        <w:rPr>
          <w:sz w:val="16"/>
          <w:szCs w:val="16"/>
        </w:rPr>
        <w:t xml:space="preserve"> the formation of a city or region's </w:t>
      </w:r>
      <w:r w:rsidRPr="005250AE">
        <w:rPr>
          <w:rStyle w:val="Emphasis"/>
        </w:rPr>
        <w:t>shared fantasy</w:t>
      </w:r>
      <w:r w:rsidRPr="005250AE">
        <w:rPr>
          <w:sz w:val="16"/>
          <w:szCs w:val="16"/>
        </w:rPr>
        <w:t xml:space="preserve"> </w:t>
      </w:r>
      <w:r w:rsidRPr="005250AE">
        <w:rPr>
          <w:rStyle w:val="StyleUnderline"/>
        </w:rPr>
        <w:t>as to what ought to be a ‘better’ future</w:t>
      </w:r>
      <w:r w:rsidRPr="005250AE">
        <w:rPr>
          <w:sz w:val="16"/>
          <w:szCs w:val="16"/>
        </w:rPr>
        <w:t xml:space="preserve">. </w:t>
      </w:r>
      <w:r w:rsidRPr="005250AE">
        <w:rPr>
          <w:rStyle w:val="Emphasis"/>
        </w:rPr>
        <w:t>Human desire</w:t>
      </w:r>
      <w:r w:rsidRPr="005250AE">
        <w:rPr>
          <w:sz w:val="16"/>
          <w:szCs w:val="16"/>
        </w:rPr>
        <w:t xml:space="preserve">, not just power, </w:t>
      </w:r>
      <w:r w:rsidRPr="005250AE">
        <w:rPr>
          <w:rStyle w:val="Emphasis"/>
        </w:rPr>
        <w:t>is core</w:t>
      </w:r>
      <w:r w:rsidRPr="005250AE">
        <w:rPr>
          <w:sz w:val="16"/>
          <w:szCs w:val="16"/>
        </w:rPr>
        <w:t xml:space="preserve"> </w:t>
      </w:r>
      <w:r w:rsidRPr="005250AE">
        <w:rPr>
          <w:rStyle w:val="StyleUnderline"/>
        </w:rPr>
        <w:t>to shaping this aspiration.</w:t>
      </w:r>
    </w:p>
    <w:p w:rsidR="00F74195" w:rsidRPr="006135D2" w:rsidRDefault="00F74195" w:rsidP="00F74195">
      <w:pPr>
        <w:rPr>
          <w:sz w:val="16"/>
          <w:szCs w:val="16"/>
        </w:rPr>
      </w:pPr>
      <w:r w:rsidRPr="006135D2">
        <w:rPr>
          <w:sz w:val="16"/>
          <w:szCs w:val="16"/>
        </w:rPr>
        <w:t>Having introduced Lacan and some of his supporters and critics, the latter part of this article applies Lacanian derived theorising to the further understanding of urban policy formulation. It will focus on four key factors that for Lacan (2004) affect, or are affected by, any speech act that facilitates public and professional discourse. These may be simplistically summarised as identity defining signifiers, knowledge, desire/pleasure and the human subject split between conscious knowing and unconscious being.</w:t>
      </w:r>
    </w:p>
    <w:p w:rsidR="00F74195" w:rsidRPr="006135D2" w:rsidRDefault="00F74195" w:rsidP="00F74195">
      <w:pPr>
        <w:rPr>
          <w:sz w:val="16"/>
          <w:szCs w:val="16"/>
        </w:rPr>
      </w:pPr>
      <w:r w:rsidRPr="006135D2">
        <w:rPr>
          <w:sz w:val="16"/>
          <w:szCs w:val="16"/>
        </w:rPr>
        <w:t>Master Signifiers and Knowledge</w:t>
      </w:r>
    </w:p>
    <w:p w:rsidR="00F74195" w:rsidRPr="006135D2" w:rsidRDefault="00F74195" w:rsidP="00F74195">
      <w:pPr>
        <w:rPr>
          <w:sz w:val="16"/>
          <w:szCs w:val="16"/>
        </w:rPr>
      </w:pPr>
      <w:r w:rsidRPr="006135D2">
        <w:rPr>
          <w:sz w:val="16"/>
          <w:szCs w:val="16"/>
        </w:rPr>
        <w:t xml:space="preserve">Identifications with a range of </w:t>
      </w:r>
      <w:r w:rsidRPr="006135D2">
        <w:rPr>
          <w:rStyle w:val="StyleUnderline"/>
        </w:rPr>
        <w:t>master signifiers constitute the subject as an individual</w:t>
      </w:r>
      <w:r w:rsidRPr="006135D2">
        <w:rPr>
          <w:sz w:val="16"/>
          <w:szCs w:val="16"/>
        </w:rPr>
        <w:t xml:space="preserve"> (Verhaeghe, 2001). These signifiers include descriptive signifiers of bodily appearance, ethnicity and gender through to more abstract signifiers of our intellectual and spiritual beliefs (Bracher, 1999, p. 45). </w:t>
      </w:r>
      <w:r w:rsidRPr="006135D2">
        <w:rPr>
          <w:rStyle w:val="StyleUnderline"/>
        </w:rPr>
        <w:t>The totality of our master signifiers constitutes a subject's ego-ideal, which comprises the core beliefs, values and a sense of self producing who, at least we believe, we are</w:t>
      </w:r>
      <w:r w:rsidRPr="006135D2">
        <w:rPr>
          <w:sz w:val="16"/>
          <w:szCs w:val="16"/>
        </w:rPr>
        <w:t xml:space="preserve">. Although Lacan (1988b, 2002) would argue </w:t>
      </w:r>
      <w:r w:rsidRPr="006135D2">
        <w:rPr>
          <w:rStyle w:val="StyleUnderline"/>
        </w:rPr>
        <w:t>that there is always a lack in our identifications that prohibits a complete identity</w:t>
      </w:r>
      <w:r w:rsidRPr="006135D2">
        <w:rPr>
          <w:sz w:val="16"/>
          <w:szCs w:val="16"/>
        </w:rPr>
        <w:t xml:space="preserve"> and, as a consequence, this search for completeness, itself, is what actually constitutes the human subject. In turn, each of our abstract master signifiers is comprised of a complex aggregate of ordered signifiers constituting diverse narratives of contestable sets of knowledges and beliefs. </w:t>
      </w:r>
      <w:r w:rsidRPr="006135D2">
        <w:rPr>
          <w:rStyle w:val="StyleUnderline"/>
        </w:rPr>
        <w:t>Master signifiers are empty signifiers without explicit meaning</w:t>
      </w:r>
      <w:r w:rsidRPr="006135D2">
        <w:rPr>
          <w:sz w:val="16"/>
          <w:szCs w:val="16"/>
        </w:rPr>
        <w:t xml:space="preserve"> (Laclau, 2003). </w:t>
      </w:r>
      <w:r w:rsidRPr="006135D2">
        <w:rPr>
          <w:rStyle w:val="StyleUnderline"/>
        </w:rPr>
        <w:t xml:space="preserve">They tie together multifaceted and often snarled, </w:t>
      </w:r>
      <w:r w:rsidRPr="006135D2">
        <w:rPr>
          <w:rStyle w:val="Emphasis"/>
        </w:rPr>
        <w:t>muddled and conflicting, arrays of narratives</w:t>
      </w:r>
      <w:r w:rsidRPr="006135D2">
        <w:rPr>
          <w:rStyle w:val="StyleUnderline"/>
        </w:rPr>
        <w:t>—academic or cultural</w:t>
      </w:r>
      <w:r w:rsidRPr="006135D2">
        <w:rPr>
          <w:sz w:val="16"/>
          <w:szCs w:val="16"/>
        </w:rPr>
        <w:t>, which may, or may not, also comprise other master signifiers in their own particular right</w:t>
      </w:r>
      <w:r w:rsidRPr="006135D2">
        <w:rPr>
          <w:rStyle w:val="StyleUnderline"/>
        </w:rPr>
        <w:t>—</w:t>
      </w:r>
      <w:r w:rsidRPr="006135D2">
        <w:rPr>
          <w:rStyle w:val="Emphasis"/>
        </w:rPr>
        <w:t>under one universal and iconic signifier</w:t>
      </w:r>
      <w:r w:rsidRPr="006135D2">
        <w:rPr>
          <w:sz w:val="16"/>
          <w:szCs w:val="16"/>
        </w:rPr>
        <w:t>. They permit us to amicably arrange and clearly outline and communicate our descriptive, as well as abstract, identifications; e.g. “I am a white, male, liberal, cyclist and planner who passionately supports new urbanism!”</w:t>
      </w:r>
    </w:p>
    <w:p w:rsidR="00F74195" w:rsidRPr="006135D2" w:rsidRDefault="00F74195" w:rsidP="00F74195">
      <w:pPr>
        <w:rPr>
          <w:sz w:val="16"/>
          <w:szCs w:val="16"/>
        </w:rPr>
      </w:pPr>
      <w:r w:rsidRPr="006135D2">
        <w:rPr>
          <w:sz w:val="16"/>
          <w:szCs w:val="16"/>
        </w:rPr>
        <w:t xml:space="preserve">Master signifiers are </w:t>
      </w:r>
      <w:r w:rsidRPr="006135D2">
        <w:rPr>
          <w:rStyle w:val="StyleUnderline"/>
        </w:rPr>
        <w:t>crucial for sorting out our sense of self in society's complex sea of conflicting and contradicting knowledges</w:t>
      </w:r>
      <w:r w:rsidRPr="006135D2">
        <w:rPr>
          <w:sz w:val="16"/>
          <w:szCs w:val="16"/>
        </w:rPr>
        <w:t>, beliefs and values. Without sufficient master signifiers to anchor our identifications we would be driven to psychotic madness and with too many, and/or if too rigid in their structure, we would be driven to neurotic despair and obsessive self-sacrifice (Bowie, 1991, p. 74). Master signifiers allow us to identify with others in our lifeworlds; they allow us to form our diverse groups and communities of interest. Master signifiers allow us to have shared and harmonious social identifications, while at the same time allowing us to accommodate difference and disagreement within, and across, each identification. They constitute the structuralisation of our socio-political life (Stavrakakis, 1999, p. 30).</w:t>
      </w:r>
    </w:p>
    <w:p w:rsidR="00F74195" w:rsidRPr="006135D2" w:rsidRDefault="00F74195" w:rsidP="00F74195">
      <w:pPr>
        <w:rPr>
          <w:sz w:val="16"/>
          <w:szCs w:val="16"/>
        </w:rPr>
      </w:pPr>
      <w:r w:rsidRPr="006135D2">
        <w:rPr>
          <w:sz w:val="16"/>
          <w:szCs w:val="16"/>
        </w:rPr>
        <w:t>Lacan calls these master signifiers ‘points de capiton’, ‘button ties’ that pin narratives—networks of signifiers—to both the individual subject and wider society (Stavrakakis, 1999). Each master signifier is a “nodal point … which ‘quilts’” sets of knowledges, beliefs and practices, “stops them sliding and fixes their meanings” (Zizek, 2002b, p. 87). Each provides an anchoring point or concise signifying label for a “whole field and, by embodying it, effectuates its identity” (Zizek, 1989, p. 88). What constitutes a signifier as a suturing master signifier is that it is isolated from the rest of the narrative, the sets of knowledges, codes and beliefs that comprise it (Fink, 1995, p. 77). While the master signifiers remain unchanged, “their descriptive features will be fundamentally unstable and open to all kinds of hegemonic rearticulations” (Laclau, 1989, p. xiv). For example, sustainability has many contested interpretations but the label ‘sustainability’ itself does not change (Gunder, 2004, p. 302).</w:t>
      </w:r>
    </w:p>
    <w:p w:rsidR="00F74195" w:rsidRPr="006135D2" w:rsidRDefault="00F74195" w:rsidP="00F74195">
      <w:pPr>
        <w:rPr>
          <w:sz w:val="16"/>
          <w:szCs w:val="16"/>
        </w:rPr>
      </w:pPr>
      <w:r w:rsidRPr="006135D2">
        <w:rPr>
          <w:sz w:val="16"/>
          <w:szCs w:val="16"/>
        </w:rPr>
        <w:t xml:space="preserve">Gunder (2003b) deployed Schön and Rein's (1994) theories of policy frame and generative metaphor to demonstrate how </w:t>
      </w:r>
      <w:r w:rsidRPr="006135D2">
        <w:rPr>
          <w:rStyle w:val="Emphasis"/>
        </w:rPr>
        <w:t>hegemonic rearticulation</w:t>
      </w:r>
      <w:r w:rsidRPr="006135D2">
        <w:rPr>
          <w:rStyle w:val="StyleUnderline"/>
        </w:rPr>
        <w:t xml:space="preserve"> is used to create and then implement novel</w:t>
      </w:r>
      <w:r w:rsidRPr="006135D2">
        <w:rPr>
          <w:sz w:val="16"/>
          <w:szCs w:val="16"/>
        </w:rPr>
        <w:t xml:space="preserve"> urban </w:t>
      </w:r>
      <w:r w:rsidRPr="006135D2">
        <w:rPr>
          <w:rStyle w:val="StyleUnderline"/>
        </w:rPr>
        <w:t xml:space="preserve">planning narratives </w:t>
      </w:r>
      <w:r w:rsidRPr="006135D2">
        <w:rPr>
          <w:rStyle w:val="Emphasis"/>
        </w:rPr>
        <w:t>under globally anchoring master signifiers</w:t>
      </w:r>
      <w:r w:rsidRPr="006135D2">
        <w:rPr>
          <w:sz w:val="16"/>
          <w:szCs w:val="16"/>
        </w:rPr>
        <w:t xml:space="preserve"> </w:t>
      </w:r>
      <w:r w:rsidRPr="006135D2">
        <w:rPr>
          <w:rStyle w:val="StyleUnderline"/>
        </w:rPr>
        <w:t>of</w:t>
      </w:r>
      <w:r w:rsidRPr="006135D2">
        <w:rPr>
          <w:sz w:val="16"/>
          <w:szCs w:val="16"/>
        </w:rPr>
        <w:t xml:space="preserve"> urban </w:t>
      </w:r>
      <w:r w:rsidRPr="006135D2">
        <w:rPr>
          <w:rStyle w:val="StyleUnderline"/>
        </w:rPr>
        <w:t>policy formation</w:t>
      </w:r>
      <w:r w:rsidRPr="006135D2">
        <w:rPr>
          <w:sz w:val="16"/>
          <w:szCs w:val="16"/>
        </w:rPr>
        <w:t xml:space="preserve">. Master signifiers related to urban planning and engendering contemporary policy discussion </w:t>
      </w:r>
      <w:r w:rsidRPr="006135D2">
        <w:rPr>
          <w:rStyle w:val="StyleUnderline"/>
        </w:rPr>
        <w:t>include: ‘public good’, ‘market forces’, ‘globalisation’, ‘democracy’, ‘new urbanism’, ‘smart growth’, ‘sustainability’ and even ‘planning’ itself</w:t>
      </w:r>
      <w:r w:rsidRPr="006135D2">
        <w:rPr>
          <w:sz w:val="16"/>
          <w:szCs w:val="16"/>
        </w:rPr>
        <w:t xml:space="preserve">, although this inventory, of course, is not comprehensive (Gunder, 2004, p. 303). </w:t>
      </w:r>
      <w:r w:rsidRPr="006135D2">
        <w:rPr>
          <w:rStyle w:val="StyleUnderline"/>
        </w:rPr>
        <w:t xml:space="preserve">These ‘empty’ signifiers have given up explicit, concise, significance to secure </w:t>
      </w:r>
      <w:r w:rsidRPr="006135D2">
        <w:rPr>
          <w:rStyle w:val="Emphasis"/>
        </w:rPr>
        <w:t>multifarious points of view</w:t>
      </w:r>
      <w:r w:rsidRPr="006135D2">
        <w:rPr>
          <w:sz w:val="16"/>
          <w:szCs w:val="16"/>
        </w:rPr>
        <w:t xml:space="preserve">, or unique interpretations pertaining to particular situations, </w:t>
      </w:r>
      <w:r w:rsidRPr="006135D2">
        <w:rPr>
          <w:rStyle w:val="Emphasis"/>
        </w:rPr>
        <w:t>under one common label</w:t>
      </w:r>
      <w:r w:rsidRPr="006135D2">
        <w:rPr>
          <w:rStyle w:val="StyleUnderline"/>
        </w:rPr>
        <w:t xml:space="preserve"> </w:t>
      </w:r>
      <w:r w:rsidRPr="006135D2">
        <w:rPr>
          <w:sz w:val="16"/>
          <w:szCs w:val="16"/>
        </w:rPr>
        <w:t>(Stavrakakis, 1999, p. 80).</w:t>
      </w:r>
    </w:p>
    <w:p w:rsidR="00F74195" w:rsidRPr="006135D2" w:rsidRDefault="00F74195" w:rsidP="00F74195">
      <w:pPr>
        <w:rPr>
          <w:sz w:val="16"/>
          <w:szCs w:val="16"/>
        </w:rPr>
      </w:pPr>
      <w:r w:rsidRPr="006135D2">
        <w:rPr>
          <w:rStyle w:val="StyleUnderline"/>
        </w:rPr>
        <w:t>Narratives</w:t>
      </w:r>
      <w:r w:rsidRPr="006135D2">
        <w:rPr>
          <w:sz w:val="16"/>
          <w:szCs w:val="16"/>
        </w:rPr>
        <w:t xml:space="preserve">—sets of knowledge, stories and symbolic practices—firstly describe and </w:t>
      </w:r>
      <w:r w:rsidRPr="006135D2">
        <w:rPr>
          <w:rStyle w:val="StyleUnderline"/>
        </w:rPr>
        <w:t>support their master signifiers</w:t>
      </w:r>
      <w:r w:rsidRPr="006135D2">
        <w:rPr>
          <w:sz w:val="16"/>
          <w:szCs w:val="16"/>
        </w:rPr>
        <w:t xml:space="preserve"> prior to any hegemonic rearticulation or fine-tuning as to what these master signifiers should actually embody. For example: </w:t>
      </w:r>
      <w:r w:rsidRPr="006135D2">
        <w:rPr>
          <w:rStyle w:val="StyleUnderline"/>
        </w:rPr>
        <w:t>the dissimilar planning narratives of regional science and communicative rationality</w:t>
      </w:r>
      <w:r w:rsidRPr="006135D2">
        <w:rPr>
          <w:sz w:val="16"/>
          <w:szCs w:val="16"/>
        </w:rPr>
        <w:t xml:space="preserve">, both fundamentally support the master signifier ‘planning’. These diverse sets of knowledge also </w:t>
      </w:r>
      <w:r w:rsidRPr="006135D2">
        <w:rPr>
          <w:rStyle w:val="StyleUnderline"/>
        </w:rPr>
        <w:t>constitute our normative behaviours, the sub-codes that fix the master signifiers, describing their ambiguous characteristics, acceptable behaviours and values</w:t>
      </w:r>
      <w:r w:rsidRPr="006135D2">
        <w:rPr>
          <w:sz w:val="16"/>
          <w:szCs w:val="16"/>
        </w:rPr>
        <w:t xml:space="preserve"> (Bracher, 1999, p. 45). </w:t>
      </w:r>
      <w:r w:rsidRPr="006135D2">
        <w:rPr>
          <w:rStyle w:val="StyleUnderline"/>
        </w:rPr>
        <w:t>The acquisition of these knowledges</w:t>
      </w:r>
      <w:r w:rsidRPr="006135D2">
        <w:rPr>
          <w:sz w:val="16"/>
          <w:szCs w:val="16"/>
        </w:rPr>
        <w:t xml:space="preserve">, stories and practices </w:t>
      </w:r>
      <w:r w:rsidRPr="006135D2">
        <w:rPr>
          <w:rStyle w:val="StyleUnderline"/>
        </w:rPr>
        <w:t>constitute learning</w:t>
      </w:r>
      <w:r w:rsidRPr="006135D2">
        <w:rPr>
          <w:sz w:val="16"/>
          <w:szCs w:val="16"/>
        </w:rPr>
        <w:t xml:space="preserve">, </w:t>
      </w:r>
      <w:r w:rsidRPr="006135D2">
        <w:rPr>
          <w:rStyle w:val="StyleUnderline"/>
        </w:rPr>
        <w:t>and</w:t>
      </w:r>
      <w:r w:rsidRPr="006135D2">
        <w:rPr>
          <w:sz w:val="16"/>
          <w:szCs w:val="16"/>
        </w:rPr>
        <w:t xml:space="preserve"> these also </w:t>
      </w:r>
      <w:r w:rsidRPr="006135D2">
        <w:rPr>
          <w:rStyle w:val="StyleUnderline"/>
        </w:rPr>
        <w:t>include the disciplinary and professional codes that constitute planning and</w:t>
      </w:r>
      <w:r w:rsidRPr="006135D2">
        <w:rPr>
          <w:sz w:val="16"/>
          <w:szCs w:val="16"/>
        </w:rPr>
        <w:t xml:space="preserve"> related urban </w:t>
      </w:r>
      <w:r w:rsidRPr="006135D2">
        <w:rPr>
          <w:rStyle w:val="StyleUnderline"/>
        </w:rPr>
        <w:t>policy</w:t>
      </w:r>
      <w:r w:rsidRPr="006135D2">
        <w:rPr>
          <w:sz w:val="16"/>
          <w:szCs w:val="16"/>
        </w:rPr>
        <w:t xml:space="preserve"> disciplines. Further, these narratives are also the product of disciplines, where they provide direction for society to act.</w:t>
      </w:r>
    </w:p>
    <w:p w:rsidR="00F74195" w:rsidRPr="006135D2" w:rsidRDefault="00F74195" w:rsidP="00F74195">
      <w:pPr>
        <w:rPr>
          <w:rStyle w:val="StyleUnderline"/>
        </w:rPr>
      </w:pPr>
      <w:r w:rsidRPr="006135D2">
        <w:rPr>
          <w:sz w:val="16"/>
          <w:szCs w:val="16"/>
        </w:rPr>
        <w:t xml:space="preserve">Narratives and the master signifiers that ‘stop’ them are ideological (Zizek, 2002b). These ideological fictions construct reality itself. Kant called these narratives ‘transcendental ideas’ and if we reject these illusions and fantasies, “we lose reality itself; the moment we subtract fictions from reality, reality itself loses its discursive-logical consistency” (Zizek, 1993, p. 88). Reade's (1987) infamous anti-planning assertion that </w:t>
      </w:r>
      <w:r w:rsidRPr="006135D2">
        <w:rPr>
          <w:rStyle w:val="StyleUnderline"/>
        </w:rPr>
        <w:t>planning is an ideology is correct</w:t>
      </w:r>
      <w:r w:rsidRPr="006135D2">
        <w:rPr>
          <w:sz w:val="16"/>
          <w:szCs w:val="16"/>
        </w:rPr>
        <w:t xml:space="preserve">, but from a Lacanian perspective then so is the rest of our socially constructed reality! Fundamentally, </w:t>
      </w:r>
      <w:r w:rsidRPr="006135D2">
        <w:rPr>
          <w:rStyle w:val="Emphasis"/>
        </w:rPr>
        <w:t>for policy planning</w:t>
      </w:r>
      <w:r w:rsidRPr="006135D2">
        <w:rPr>
          <w:sz w:val="16"/>
          <w:szCs w:val="16"/>
        </w:rPr>
        <w:t xml:space="preserve">, </w:t>
      </w:r>
      <w:r w:rsidRPr="006135D2">
        <w:rPr>
          <w:rStyle w:val="StyleUnderline"/>
        </w:rPr>
        <w:t xml:space="preserve">this is a </w:t>
      </w:r>
      <w:r w:rsidRPr="006135D2">
        <w:rPr>
          <w:rStyle w:val="Emphasis"/>
        </w:rPr>
        <w:t>fantasy</w:t>
      </w:r>
      <w:r w:rsidRPr="006135D2">
        <w:rPr>
          <w:sz w:val="16"/>
          <w:szCs w:val="16"/>
        </w:rPr>
        <w:t xml:space="preserve"> </w:t>
      </w:r>
      <w:r w:rsidRPr="006135D2">
        <w:rPr>
          <w:rStyle w:val="StyleUnderline"/>
        </w:rPr>
        <w:t>that the discipline successfully provides the answers necessary for certainty and harmony in our</w:t>
      </w:r>
      <w:r w:rsidRPr="006135D2">
        <w:rPr>
          <w:sz w:val="16"/>
          <w:szCs w:val="16"/>
        </w:rPr>
        <w:t xml:space="preserve"> actions towards the </w:t>
      </w:r>
      <w:r w:rsidRPr="006135D2">
        <w:rPr>
          <w:rStyle w:val="StyleUnderline"/>
        </w:rPr>
        <w:t>future</w:t>
      </w:r>
      <w:r w:rsidRPr="006135D2">
        <w:rPr>
          <w:sz w:val="16"/>
          <w:szCs w:val="16"/>
        </w:rPr>
        <w:t xml:space="preserve"> (Gunder, 2003a). </w:t>
      </w:r>
      <w:r w:rsidRPr="006135D2">
        <w:rPr>
          <w:rStyle w:val="StyleUnderline"/>
        </w:rPr>
        <w:t xml:space="preserve">Planners all </w:t>
      </w:r>
      <w:r w:rsidRPr="006135D2">
        <w:rPr>
          <w:rStyle w:val="Emphasis"/>
        </w:rPr>
        <w:t>know</w:t>
      </w:r>
      <w:r w:rsidRPr="006135D2">
        <w:rPr>
          <w:rStyle w:val="StyleUnderline"/>
        </w:rPr>
        <w:t xml:space="preserve"> that this is an </w:t>
      </w:r>
      <w:r w:rsidRPr="006135D2">
        <w:rPr>
          <w:rStyle w:val="Emphasis"/>
        </w:rPr>
        <w:t>impossible</w:t>
      </w:r>
      <w:r w:rsidRPr="006135D2">
        <w:rPr>
          <w:rStyle w:val="StyleUnderline"/>
        </w:rPr>
        <w:t xml:space="preserve"> fantasy</w:t>
      </w:r>
      <w:r w:rsidRPr="006135D2">
        <w:rPr>
          <w:sz w:val="16"/>
          <w:szCs w:val="16"/>
        </w:rPr>
        <w:t xml:space="preserve">, why else do they constantly have to revise their plans and policies, </w:t>
      </w:r>
      <w:r w:rsidRPr="006135D2">
        <w:rPr>
          <w:rStyle w:val="StyleUnderline"/>
        </w:rPr>
        <w:t xml:space="preserve">but </w:t>
      </w:r>
      <w:r w:rsidRPr="006135D2">
        <w:rPr>
          <w:rStyle w:val="Emphasis"/>
        </w:rPr>
        <w:t xml:space="preserve">they continue in the belief that </w:t>
      </w:r>
      <w:r w:rsidRPr="006135D2">
        <w:rPr>
          <w:rStyle w:val="StyleUnderline"/>
        </w:rPr>
        <w:t xml:space="preserve">all </w:t>
      </w:r>
      <w:r w:rsidRPr="006135D2">
        <w:rPr>
          <w:rStyle w:val="Emphasis"/>
        </w:rPr>
        <w:t>policies will be effective</w:t>
      </w:r>
      <w:r w:rsidRPr="006135D2">
        <w:rPr>
          <w:rStyle w:val="StyleUnderline"/>
        </w:rPr>
        <w:t xml:space="preserve"> and so they have the faith to continue planning.</w:t>
      </w:r>
    </w:p>
    <w:p w:rsidR="00F74195" w:rsidRPr="005250AE" w:rsidRDefault="00F74195" w:rsidP="00F74195"/>
    <w:p w:rsidR="00F74195" w:rsidRPr="00F74195" w:rsidRDefault="00F74195" w:rsidP="00F74195"/>
    <w:p w:rsidR="002C3306" w:rsidRDefault="002C3306" w:rsidP="002C3306">
      <w:pPr>
        <w:pStyle w:val="Heading3"/>
      </w:pPr>
      <w:r>
        <w:t>Link—Pollution</w:t>
      </w:r>
    </w:p>
    <w:p w:rsidR="002C3306" w:rsidRPr="00AF4C45" w:rsidRDefault="002C3306" w:rsidP="002C3306">
      <w:pPr>
        <w:pStyle w:val="Heading4"/>
        <w:rPr>
          <w:color w:val="FF0000"/>
        </w:rPr>
      </w:pPr>
      <w:r>
        <w:t xml:space="preserve">Pollution is embedded not materially, but within the individual—collective nostalgic reactions towards the degrading biosphere is only thirst for the real </w:t>
      </w:r>
    </w:p>
    <w:p w:rsidR="002C3306" w:rsidRPr="00DE7DE0" w:rsidRDefault="002C3306" w:rsidP="002C3306">
      <w:pPr>
        <w:rPr>
          <w:rFonts w:eastAsia="Times New Roman" w:cs="Calibri"/>
          <w:lang w:eastAsia="ko-KR"/>
        </w:rPr>
      </w:pPr>
      <w:r w:rsidRPr="00DE7DE0">
        <w:rPr>
          <w:b/>
          <w:bCs/>
          <w:sz w:val="26"/>
          <w:szCs w:val="26"/>
        </w:rPr>
        <w:t xml:space="preserve"> Dodds ’19</w:t>
      </w:r>
      <w:r w:rsidRPr="00DE7DE0">
        <w:rPr>
          <w:rFonts w:cs="Calibri"/>
        </w:rPr>
        <w:t xml:space="preserve">—Joseph Dodds, </w:t>
      </w:r>
      <w:r w:rsidRPr="00DE7DE0">
        <w:rPr>
          <w:rFonts w:eastAsia="Times New Roman" w:cs="Calibri"/>
          <w:color w:val="343F49"/>
          <w:shd w:val="clear" w:color="auto" w:fill="FFFFFF"/>
          <w:lang w:eastAsia="ko-KR"/>
        </w:rPr>
        <w:t>full member of</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the</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Czech Psychoanalytical Society (International Psychoanalytical Association),</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a</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Chartered Psychologist (CPsychol), and Associate Fellow (AFBPsS) of</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the</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British</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Psychological</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Society, a Clinical Fellow of the International Neuropsychoanalysis Society, a Chartered Scientist (CSci) with the</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Science Council, UK, and a Registered Clinical Psychotherapist with the UK Council for Psychotherapy (UKCP) and the Czech Association for Psychotherapy, member of numerous other professional</w:t>
      </w:r>
      <w:r>
        <w:rPr>
          <w:rFonts w:eastAsia="Times New Roman" w:cs="Calibri"/>
          <w:color w:val="343F49"/>
          <w:shd w:val="clear" w:color="auto" w:fill="FFFFFF"/>
          <w:lang w:eastAsia="ko-KR"/>
        </w:rPr>
        <w:t xml:space="preserve"> </w:t>
      </w:r>
      <w:r w:rsidRPr="00DE7DE0">
        <w:rPr>
          <w:rFonts w:eastAsia="Times New Roman" w:cs="Calibri"/>
          <w:color w:val="343F49"/>
          <w:shd w:val="clear" w:color="auto" w:fill="FFFFFF"/>
          <w:lang w:eastAsia="ko-KR"/>
        </w:rPr>
        <w:t>organizations and an academic reviewer for several journals</w:t>
      </w:r>
      <w:r>
        <w:rPr>
          <w:rFonts w:eastAsia="Times New Roman" w:cs="Calibri"/>
          <w:lang w:eastAsia="ko-KR"/>
        </w:rPr>
        <w:t xml:space="preserve"> </w:t>
      </w:r>
      <w:r w:rsidRPr="001A66E2">
        <w:rPr>
          <w:rFonts w:eastAsia="Times New Roman" w:cs="Calibri"/>
          <w:color w:val="343F49"/>
          <w:shd w:val="clear" w:color="auto" w:fill="FFFFFF"/>
          <w:lang w:eastAsia="ko-KR"/>
        </w:rPr>
        <w:t>olds a BSc in Psychology and Neuroscience from Manchester University, an MA and an MPhil in Psychoanalytic Studies from Sheffield University, a PhD from the University of Bolton, as well as numerous other diplomas and professional qualifications</w:t>
      </w:r>
      <w:r>
        <w:rPr>
          <w:rFonts w:eastAsia="Times New Roman" w:cs="Calibri"/>
          <w:color w:val="343F49"/>
          <w:shd w:val="clear" w:color="auto" w:fill="FFFFFF"/>
          <w:lang w:eastAsia="ko-KR"/>
        </w:rPr>
        <w:t xml:space="preserve"> </w:t>
      </w:r>
      <w:r w:rsidRPr="001A66E2">
        <w:rPr>
          <w:rFonts w:eastAsia="Times New Roman" w:cs="Calibri"/>
          <w:color w:val="343F49"/>
          <w:shd w:val="clear" w:color="auto" w:fill="FFFFFF"/>
          <w:lang w:eastAsia="ko-KR"/>
        </w:rPr>
        <w:t>including</w:t>
      </w:r>
      <w:r>
        <w:rPr>
          <w:rFonts w:eastAsia="Times New Roman" w:cs="Calibri"/>
          <w:color w:val="343F49"/>
          <w:shd w:val="clear" w:color="auto" w:fill="FFFFFF"/>
          <w:lang w:eastAsia="ko-KR"/>
        </w:rPr>
        <w:t xml:space="preserve"> </w:t>
      </w:r>
      <w:r w:rsidRPr="001A66E2">
        <w:rPr>
          <w:rFonts w:eastAsia="Times New Roman" w:cs="Calibri"/>
          <w:color w:val="343F49"/>
          <w:shd w:val="clear" w:color="auto" w:fill="FFFFFF"/>
          <w:lang w:eastAsia="ko-KR"/>
        </w:rPr>
        <w:t>Diplomas in Cognitive Behavioural Therapy and in Addiction Counselling from the University of West of Scotland/Institute of Counselling</w:t>
      </w:r>
      <w:r w:rsidRPr="00DE7DE0">
        <w:rPr>
          <w:rFonts w:eastAsia="Times New Roman" w:cs="Calibri"/>
          <w:color w:val="343F49"/>
          <w:shd w:val="clear" w:color="auto" w:fill="FFFFFF"/>
          <w:lang w:eastAsia="ko-KR"/>
        </w:rPr>
        <w:t xml:space="preserve">; 5/15/21, “Otto Fenichel and Ecopsychoanalysis in the Anthropocene”, Routledge, </w:t>
      </w:r>
      <w:hyperlink r:id="rId16" w:history="1">
        <w:r w:rsidRPr="00DE7DE0">
          <w:rPr>
            <w:rStyle w:val="Hyperlink"/>
            <w:rFonts w:eastAsia="Times New Roman" w:cs="Calibri"/>
            <w:shd w:val="clear" w:color="auto" w:fill="FFFFFF"/>
            <w:lang w:eastAsia="ko-KR"/>
          </w:rPr>
          <w:t>https://www.tandfonline.com/doi/abs/10.1080/1551806X.2019.1601921?journalCode=uppe20</w:t>
        </w:r>
      </w:hyperlink>
      <w:r w:rsidRPr="00DE7DE0">
        <w:rPr>
          <w:rFonts w:eastAsia="Times New Roman" w:cs="Calibri"/>
          <w:color w:val="343F49"/>
          <w:shd w:val="clear" w:color="auto" w:fill="FFFFFF"/>
          <w:lang w:eastAsia="ko-KR"/>
        </w:rPr>
        <w:t xml:space="preserve"> DOA 7/19/21)//nm</w:t>
      </w:r>
    </w:p>
    <w:p w:rsidR="002C3306" w:rsidRPr="00F34963" w:rsidRDefault="002C3306" w:rsidP="002C3306">
      <w:pPr>
        <w:rPr>
          <w:rStyle w:val="StyleUnderline"/>
        </w:rPr>
      </w:pPr>
      <w:r w:rsidRPr="00F34963">
        <w:rPr>
          <w:sz w:val="16"/>
        </w:rPr>
        <w:t xml:space="preserve">According to Gampel (2015), radioactive identification “comprises nonrepresentable remnants, remainders of the radioactive influences, of external social violence … embedded within the individual.” These radioactive fragments “lie scattered about … in images, nightmares, and symptoms” (Gampel, as cited in Harris, 2017), and can be transmitted intergenerationally. When I searched for this term, the artificial mind of Google assumed I wanted to measure “real” radiation in the “real” world, seemingly a stupid mistake revealing the concrete thinking of a mechanical system that may have overcome our democracies but not yet higher human thought. However, if we think about radiation and </w:t>
      </w:r>
      <w:r w:rsidRPr="00F34963">
        <w:rPr>
          <w:rStyle w:val="StyleUnderline"/>
        </w:rPr>
        <w:t>pollution as the result of the social or environmental violence that has become embedded inside the individual and been played out through generations</w:t>
      </w:r>
      <w:r w:rsidRPr="00F34963">
        <w:rPr>
          <w:sz w:val="16"/>
        </w:rPr>
        <w:t xml:space="preserve">, if we think about them as a response to trauma leading to new traumas, and as unthinkable, unthought dehumanizing introjects, is the use of “radiation” or “toxicity” merely a metaphor? Or should we take it more directly to be a symbolic equation (Segal, 1957)? Here I find Deleuze and Guattari (2003a) helpful, along with nonlinear dynamical systems theory. </w:t>
      </w:r>
      <w:r w:rsidRPr="00F34963">
        <w:rPr>
          <w:rStyle w:val="StyleUnderline"/>
        </w:rPr>
        <w:t>The former describes a world where “a semiotic fragment rubs shoulders with a chemical interaction, an electron crashes into a language” (p. 69), a “territorial assemblage opens onto a social assemblage” (p. 549) and “pulsations of the earth”</w:t>
      </w:r>
      <w:r w:rsidRPr="00F34963">
        <w:rPr>
          <w:sz w:val="16"/>
        </w:rPr>
        <w:t xml:space="preserve"> (p. 549). The latter allows seemingly vastly different systems at all scales to be put into dynamic relation. </w:t>
      </w:r>
      <w:r w:rsidRPr="00F34963">
        <w:rPr>
          <w:rStyle w:val="StyleUnderline"/>
        </w:rPr>
        <w:t>A thought can pollute an ecosystem, ecological damage can wound minds and bodies, and ideas on climate change (such as Trump’s) have burned forests in California and drowned entire islands. As Bateson (2000) put it, “There is an ecology of bad ideas, just as there is an ecology of weeds</w:t>
      </w:r>
      <w:r w:rsidRPr="00F34963">
        <w:rPr>
          <w:sz w:val="16"/>
        </w:rPr>
        <w:t xml:space="preserve">” (p. 489). </w:t>
      </w:r>
      <w:r w:rsidRPr="00F34963">
        <w:rPr>
          <w:rStyle w:val="StyleUnderline"/>
        </w:rPr>
        <w:t xml:space="preserve">Radioactive particles, toxic pollutants, fragments of plastic, parasites—all are part of our ecopsycho-social being. We are assemblages of human and nonhuman, organic and inorganic, material and linguistic, feelings and fantasies, caffeine in blood, bacterial swarms in a body, sun on skin—pleasant and carcinogenic; enigmatic signifiers I will never fully grasp but that grasp me, the toxic messages of political campaigning, the purr of a cat. </w:t>
      </w:r>
      <w:r w:rsidRPr="00F34963">
        <w:rPr>
          <w:sz w:val="16"/>
        </w:rPr>
        <w:t xml:space="preserve">In The Three Ecologies, Guattari (2000) mapped the interconnected spaces of </w:t>
      </w:r>
      <w:r w:rsidRPr="00F34963">
        <w:rPr>
          <w:rStyle w:val="StyleUnderline"/>
        </w:rPr>
        <w:t>natural ecology, mental ecology, and social ecology. “Pollution” can function in all three domains.</w:t>
      </w:r>
      <w:r w:rsidRPr="00F34963">
        <w:rPr>
          <w:sz w:val="16"/>
        </w:rPr>
        <w:t xml:space="preserve"> In 1972, Harold Searles asked </w:t>
      </w:r>
      <w:r w:rsidRPr="00F34963">
        <w:rPr>
          <w:rStyle w:val="StyleUnderline"/>
        </w:rPr>
        <w:t>whether humanity “is collectively reacting to the real and urgent danger from environmental pollution much as does the psychotically depressed patient bent upon suicide by selfneglect” (p. 365). The collapsing biosphere becomes a means to this end and a defense against acknowledging depression such that “one feels at one with everyone else in a ‘realistically’ doomed world”</w:t>
      </w:r>
      <w:r w:rsidRPr="00F34963">
        <w:rPr>
          <w:sz w:val="16"/>
        </w:rPr>
        <w:t xml:space="preserve"> (p. 366, see also Freud’s, 1916, idea of “anticipatory mourning”). Harold Searles (1972) linked together the following themes: ecological pollution, sexual pollution and punishment, </w:t>
      </w:r>
      <w:r w:rsidRPr="00F34963">
        <w:rPr>
          <w:rStyle w:val="StyleUnderline"/>
          <w:sz w:val="26"/>
          <w:szCs w:val="26"/>
        </w:rPr>
        <w:t>moral pollution involving a nostalgia for the lost unsullied ego ideal of our youth,</w:t>
      </w:r>
      <w:r w:rsidRPr="00F34963">
        <w:rPr>
          <w:rStyle w:val="StyleUnderline"/>
        </w:rPr>
        <w:t xml:space="preserve"> hatred and envy of Oedipal rivals (including future generations), omnipotent attacks and spoiling, and the externalization of this into environmental destruction and degradation.</w:t>
      </w:r>
      <w:r w:rsidRPr="00F34963">
        <w:rPr>
          <w:sz w:val="16"/>
        </w:rPr>
        <w:t xml:space="preserve"> The latter perhaps can also be conceptualized using Donald Meltzer’s (1967) concept of the “toiletbreast,” emphasizing that psychologically the breast is not only a provider of nutrition but also a place into which we expel unbearable states of mind. We need to confront our waste in all three ecologies. </w:t>
      </w:r>
      <w:r w:rsidRPr="00F34963">
        <w:rPr>
          <w:rStyle w:val="StyleUnderline"/>
        </w:rPr>
        <w:t xml:space="preserve">When we flush the toilet, or project archaic objects outward, we feel we are rid of the dangerous radioactive introject. Yet </w:t>
      </w:r>
      <w:r w:rsidRPr="00F34963">
        <w:rPr>
          <w:rStyle w:val="StyleUnderline"/>
          <w:sz w:val="26"/>
          <w:szCs w:val="26"/>
        </w:rPr>
        <w:t xml:space="preserve">there is no outside, no ontological u-bend </w:t>
      </w:r>
      <w:r w:rsidRPr="00F34963">
        <w:rPr>
          <w:rStyle w:val="StyleUnderline"/>
        </w:rPr>
        <w:t>through which to flush abjected psychological and material states from our reality. There are only interlocking affective and material circuits of contingency.</w:t>
      </w:r>
    </w:p>
    <w:p w:rsidR="002C3306" w:rsidRPr="002C3306" w:rsidRDefault="002C3306" w:rsidP="002C3306"/>
    <w:p w:rsidR="00556239" w:rsidRDefault="00F74195" w:rsidP="00F74195">
      <w:pPr>
        <w:pStyle w:val="Heading3"/>
      </w:pPr>
      <w:r>
        <w:t>Link—Terrorism</w:t>
      </w:r>
    </w:p>
    <w:p w:rsidR="00F74195" w:rsidRDefault="00F74195" w:rsidP="00F74195">
      <w:pPr>
        <w:pStyle w:val="Heading4"/>
      </w:pPr>
      <w:r>
        <w:t xml:space="preserve">The aff portrays war and terror to further enjoyment—security is an impossible endeavor.  </w:t>
      </w:r>
    </w:p>
    <w:p w:rsidR="00F74195" w:rsidRPr="003F2F25" w:rsidRDefault="00F74195" w:rsidP="00F74195">
      <w:r w:rsidRPr="007B2091">
        <w:rPr>
          <w:rStyle w:val="Style13ptBold"/>
        </w:rPr>
        <w:t>McGowan 13</w:t>
      </w:r>
      <w:r w:rsidRPr="007B2091">
        <w:t xml:space="preserve"> (Todd, associate professor of film studies at the University of Vermont. He is the author of several books, most recently The Fictional Christopher Nolan and Out of Time: Desire in Atemporal Cinema., Enjoying What We Don’t Have: The Political Project of Psychoanalysis, “</w:t>
      </w:r>
      <w:r>
        <w:t>The Appeal of Sacrifice</w:t>
      </w:r>
      <w:r w:rsidRPr="007B2091">
        <w:t>”, University of Nebraska Press</w:t>
      </w:r>
      <w:r>
        <w:t xml:space="preserve"> 2013</w:t>
      </w:r>
      <w:r w:rsidRPr="007B2091">
        <w:t xml:space="preserve">, pg </w:t>
      </w:r>
      <w:r>
        <w:t>159-166</w:t>
      </w:r>
      <w:r w:rsidRPr="007B2091">
        <w:t>)</w:t>
      </w:r>
      <w:r>
        <w:t>-bautista [gendered language modifications denoted by brackets]</w:t>
      </w:r>
    </w:p>
    <w:p w:rsidR="00F74195" w:rsidRPr="00F74195" w:rsidRDefault="00F74195" w:rsidP="00F74195">
      <w:r w:rsidRPr="00BD0037">
        <w:rPr>
          <w:rStyle w:val="StyleUnderline"/>
        </w:rPr>
        <w:t>Nowhere is the retreat from enjoyment to pleasure more evident than in the American response to the attacks of September 11</w:t>
      </w:r>
      <w:r w:rsidRPr="00B26DD4">
        <w:rPr>
          <w:sz w:val="16"/>
        </w:rPr>
        <w:t xml:space="preserve">, 2001. Th e attacks immediately </w:t>
      </w:r>
      <w:r w:rsidRPr="00C945C9">
        <w:rPr>
          <w:rStyle w:val="StyleUnderline"/>
        </w:rPr>
        <w:t>reinvigorated the social bond for a majority of Americans. The loss that they occasioned brought subjects back to the shared sacrifice that defines their membership in American society</w:t>
      </w:r>
      <w:r w:rsidRPr="00B26DD4">
        <w:rPr>
          <w:sz w:val="16"/>
        </w:rPr>
        <w:t xml:space="preserve">. Even as they were horrified by the image of the towers burning and then falling, most Americans, </w:t>
      </w:r>
      <w:r w:rsidRPr="00C945C9">
        <w:rPr>
          <w:rStyle w:val="StyleUnderline"/>
        </w:rPr>
        <w:t>in the strict psychoanalytic sense of the term, enjoyed the attacks insofar as the attacks allowed them to experience once again their social bond with great intensity</w:t>
      </w:r>
      <w:r w:rsidRPr="00B26DD4">
        <w:rPr>
          <w:sz w:val="16"/>
        </w:rPr>
        <w:t xml:space="preserve">. This is a bond that one suffers, just as one suffers from a terrorist attack. Even though it followed from an attack, this bond was not one formed through the male logic of friend/enemy, which is why the headline in Le Monde on September 12, 2001, could proclaim, “Nous sommes tous Américains.”27 The </w:t>
      </w:r>
      <w:r w:rsidRPr="003F2F25">
        <w:rPr>
          <w:rStyle w:val="StyleUnderline"/>
        </w:rPr>
        <w:t>bond formed around the September 11 attacks was not initially a bond of exclusivity with a clear outside and inside.</w:t>
      </w:r>
      <w:r w:rsidRPr="00B26DD4">
        <w:rPr>
          <w:sz w:val="16"/>
        </w:rPr>
        <w:t xml:space="preserve"> </w:t>
      </w:r>
      <w:r w:rsidRPr="003F2F25">
        <w:rPr>
          <w:rStyle w:val="StyleUnderline"/>
        </w:rPr>
        <w:t xml:space="preserve">Any subject willing to accede to the experience of loss could become a part of American society </w:t>
      </w:r>
      <w:r w:rsidRPr="00B26DD4">
        <w:rPr>
          <w:sz w:val="16"/>
        </w:rPr>
        <w:t>at that moment.</w:t>
      </w:r>
      <w:r w:rsidRPr="003F2F25">
        <w:rPr>
          <w:rStyle w:val="StyleUnderline"/>
        </w:rPr>
        <w:t xml:space="preserve"> The not-all of the social bond occurs through the experience of loss, but the recognition of this type of bond is unbearable. One enjoys it without deriving any pleasure from it. It is, </w:t>
      </w:r>
      <w:r w:rsidRPr="00B26DD4">
        <w:rPr>
          <w:sz w:val="16"/>
        </w:rPr>
        <w:t>in fact,</w:t>
      </w:r>
      <w:r w:rsidRPr="003F2F25">
        <w:rPr>
          <w:rStyle w:val="StyleUnderline"/>
        </w:rPr>
        <w:t xml:space="preserve"> painful. </w:t>
      </w:r>
      <w:r w:rsidRPr="00B26DD4">
        <w:rPr>
          <w:sz w:val="16"/>
        </w:rPr>
        <w:t>Not only is it painful, but it</w:t>
      </w:r>
      <w:r w:rsidRPr="003F2F25">
        <w:rPr>
          <w:rStyle w:val="StyleUnderline"/>
        </w:rPr>
        <w:t xml:space="preserve"> also entails complete humiliation. </w:t>
      </w:r>
      <w:r w:rsidRPr="008F4235">
        <w:rPr>
          <w:rStyle w:val="StyleUnderline"/>
        </w:rPr>
        <w:t xml:space="preserve">Th e society experiences the shame of being a victim and enduring trauma — the shame of enjoyment itself. </w:t>
      </w:r>
      <w:r w:rsidRPr="008F4235">
        <w:rPr>
          <w:rStyle w:val="Emphasis"/>
        </w:rPr>
        <w:t>In order to disguise this shameful enjoyment, the United States quickly turned to an assertion of power that would carry with it the promise of a restored wholeness — the recovery of an imaginary perfect security.</w:t>
      </w:r>
      <w:r w:rsidRPr="008F4235">
        <w:rPr>
          <w:rStyle w:val="StyleUnderline"/>
        </w:rPr>
        <w:t xml:space="preserve"> The attack on Afghanistan brought pleasure to most members of American society</w:t>
      </w:r>
      <w:r w:rsidRPr="00B26DD4">
        <w:rPr>
          <w:sz w:val="16"/>
        </w:rPr>
        <w:t xml:space="preserve">. This pleasure </w:t>
      </w:r>
      <w:r w:rsidRPr="008F4235">
        <w:rPr>
          <w:rStyle w:val="StyleUnderline"/>
        </w:rPr>
        <w:t>had the function of rendering the enjoyment that emerged through traumatic loss bearable, but it could not fulfill its inherent promise</w:t>
      </w:r>
      <w:r w:rsidRPr="008F4235">
        <w:rPr>
          <w:rStyle w:val="Emphasis"/>
        </w:rPr>
        <w:t>. Enjoyment satisfies, and pleasure always disappoints</w:t>
      </w:r>
      <w:r w:rsidRPr="008F4235">
        <w:rPr>
          <w:rStyle w:val="StyleUnderline"/>
        </w:rPr>
        <w:t>.</w:t>
      </w:r>
      <w:r w:rsidRPr="00B26DD4">
        <w:rPr>
          <w:sz w:val="16"/>
        </w:rPr>
        <w:t xml:space="preserve"> The disappointing nature of the attack on Afghanistan paved the way to the subsequent attack on Iraq in a further attempt to find an actual pleasure equal to what we anticipated. </w:t>
      </w:r>
      <w:r w:rsidRPr="00946F70">
        <w:rPr>
          <w:rStyle w:val="StyleUnderline"/>
        </w:rPr>
        <w:t>In terms of American society, these foreign wars serve as alibis for the enjoyment of the traumatic attacks themselves. Because</w:t>
      </w:r>
      <w:r w:rsidRPr="00B26DD4">
        <w:rPr>
          <w:sz w:val="16"/>
        </w:rPr>
        <w:t xml:space="preserve"> </w:t>
      </w:r>
      <w:r w:rsidRPr="00946F70">
        <w:rPr>
          <w:rStyle w:val="StyleUnderline"/>
        </w:rPr>
        <w:t>we seek respite from the loss that binds us, we flee from the social bond despite our purported desire for it</w:t>
      </w:r>
      <w:r w:rsidRPr="00B26DD4">
        <w:rPr>
          <w:sz w:val="16"/>
        </w:rPr>
        <w:t xml:space="preserve">. </w:t>
      </w:r>
      <w:r w:rsidRPr="00946F70">
        <w:rPr>
          <w:rStyle w:val="StyleUnderline"/>
        </w:rPr>
        <w:t>The authentic social bond exists only in the shared experience of loss</w:t>
      </w:r>
      <w:r w:rsidRPr="00B26DD4">
        <w:rPr>
          <w:sz w:val="16"/>
        </w:rPr>
        <w:t xml:space="preserve"> — that is, only according to the female logic of not-having. But the attack on Iraq also illustrates the inescapability of the enjoyment attached to loss. The Iraq War clearly follows from the male logic of having and aims at producing the pleasure resulting from possession: the United States would conquer a recalcitrant dictator and obtain a fi rm ally in a globally significant region. Th is is both the stated justifi cation for the war and the explanation offered by critics who see it as an exercise in American imperialism. For both the perpetuators of the war and its critics, the war concerns having, despite the different inflections they give this idea. But </w:t>
      </w:r>
      <w:r w:rsidRPr="00946F70">
        <w:rPr>
          <w:rStyle w:val="StyleUnderline"/>
        </w:rPr>
        <w:t xml:space="preserve">the result of the war is the failure of having and the renewed experience of loss. The pursuit of the pleasure involved in having returns American society to the traumatic loss involved in the September 11 attacks. </w:t>
      </w:r>
      <w:r w:rsidRPr="00B26DD4">
        <w:rPr>
          <w:sz w:val="16"/>
        </w:rPr>
        <w:t xml:space="preserve">Of course, </w:t>
      </w:r>
      <w:r w:rsidRPr="00946F70">
        <w:rPr>
          <w:rStyle w:val="StyleUnderline"/>
        </w:rPr>
        <w:t>no one fights wars with the express intention of losing them, but every war brings with it sacrifice and loss, which is ultimately the substance of the social bond and the source of our ability to enjoy that bond</w:t>
      </w:r>
      <w:r w:rsidRPr="00B26DD4">
        <w:rPr>
          <w:sz w:val="16"/>
        </w:rPr>
        <w:t xml:space="preserve">. Th e pursuit of the pleasure of having leads to the loss that inevitably accompanies this pursuit. Imperial powers do not attempt to stretch their military and economic reach to the point that it breaks because of an inescapable will to power or a biological urge for infinite expansion. Th e conquering drive of empires has its roots in the search for what no amount of imperial possession can pro-vide — the enjoyment of the experience of loss. Empires conquer increasing quantities of territory in order to discover a territory that they can’t conquer. In this same way, the Afghanistan War disappointed the American leadership because it didn’t provide even the possibility for loss. Donald Rumsfeld’s lament that the country didn’t have any targets to bomb points in this direction. Iraq, in contrast, promised a possible defeat, and if it hadn’t, Syria or Iran would surely have come within the sights of the Bush administration. </w:t>
      </w:r>
      <w:r w:rsidRPr="00946F70">
        <w:rPr>
          <w:rStyle w:val="StyleUnderline"/>
        </w:rPr>
        <w:t>Whatever the proffered justifi cation or hidden motivation, powerful societies ultimately go to war in order to reenact a constitutive loss and facilitate the enjoyment that this loss entails</w:t>
      </w:r>
      <w:r w:rsidRPr="00B26DD4">
        <w:rPr>
          <w:sz w:val="16"/>
        </w:rPr>
        <w:t xml:space="preserve">.28 </w:t>
      </w:r>
      <w:r w:rsidRPr="00946F70">
        <w:rPr>
          <w:rStyle w:val="StyleUnderline"/>
        </w:rPr>
        <w:t>Th is is the case not just with war but with any positive project that a social order takes up.</w:t>
      </w:r>
      <w:r w:rsidRPr="00B26DD4">
        <w:rPr>
          <w:sz w:val="16"/>
        </w:rPr>
        <w:t xml:space="preserve"> Building a monument like the Eiff el Tower provided French society with a possession that allows for collective identifi cation. But the work involved with the building involved a great sacrifi ce in time and in money. When we think of the Eiff el Tower, we rarely think of the sacrifi ce required for its construction; instead, we think of the sense of identity that it off ers. It provides a positive point of identifi cation for France itself as a nation, and French subjects can fi nd pleasure through this identifi cation.</w:t>
      </w:r>
      <w:r w:rsidRPr="00B26DD4">
        <w:rPr>
          <w:sz w:val="16"/>
        </w:rPr>
        <w:br/>
        <w:t xml:space="preserve"> Nonetheless, the enjoyment of the Eiff el Tower, in contrast to the pleasure that it off ers, stems from the sacrifi ce required to construct it. Every fi nished societal product — such as victory in Iraq, the beauty of the Eiff el Tower, smooth roads on which to drive — promises pleasure, but this pleasure primarily supplies an alibi for the enjoyment that the sacrifi ces on the way to the product produce. Th ese sacrifi ces allow us to experience the social bond by repeating the act of sacrifi ce through which each subject became a member of the social order. It is not so much that the pursuit of pleasure backfi res (though it does) but that it is never done simply for its own sake. </w:t>
      </w:r>
      <w:r w:rsidRPr="00B26DD4">
        <w:rPr>
          <w:rStyle w:val="StyleUnderline"/>
        </w:rPr>
        <w:t>We embark on social projects not in spite of what they will cost us but because of what they will cost us</w:t>
      </w:r>
      <w:r w:rsidRPr="00B26DD4">
        <w:rPr>
          <w:sz w:val="16"/>
        </w:rPr>
        <w:t xml:space="preserve">.29 Th e dialectic of pleasure and enjoyment also plays itself out in the rela-tionship that subjects in society have to their leader. According to Freud, all group members install the leader in the position of an ego ideal, and this ego ideal held in common furthers the bond among members of society. But the identifi cation with the leader has two sides to it: on the one hand, subjects identify with the leader’s symbolic position as a noncastrated ideal existing beyond the world of lack; but on the other hand, subjects identify with the leader’s weaknesses, which exist in spite of the powerful image.30 Both modes of identifi cation work together in order to give subjects a sense of being a member of society, but they work in radically diff erent ways. Th e identifi cation with the leader’s power provides the subject with a sense of symbolic identity and recognition, whereas </w:t>
      </w:r>
      <w:r w:rsidRPr="00B26DD4">
        <w:rPr>
          <w:rStyle w:val="StyleUnderline"/>
        </w:rPr>
        <w:t>the identifi cation with the leader’s weaknesses allows the subject to enjoy being a part of the community</w:t>
      </w:r>
      <w:r w:rsidRPr="00B26DD4">
        <w:rPr>
          <w:sz w:val="16"/>
        </w:rPr>
        <w:t xml:space="preserve">. Th e identifi cation with the leader’s strength provides the pleasure that obscures the enjoyment deriving from the identifi cation with the leader’s weaknesses. </w:t>
      </w:r>
      <w:r w:rsidRPr="00946F70">
        <w:rPr>
          <w:rStyle w:val="StyleUnderline"/>
        </w:rPr>
        <w:t>The weaknesses indicate that the leader is a subject of loss, that</w:t>
      </w:r>
      <w:r w:rsidRPr="00F74195">
        <w:rPr>
          <w:sz w:val="16"/>
        </w:rPr>
        <w:t xml:space="preserve"> she/he </w:t>
      </w:r>
      <w:r w:rsidRPr="00F74195">
        <w:rPr>
          <w:rStyle w:val="StyleUnderline"/>
        </w:rPr>
        <w:t>[they]</w:t>
      </w:r>
      <w:r>
        <w:rPr>
          <w:rStyle w:val="StyleUnderline"/>
        </w:rPr>
        <w:t xml:space="preserve"> </w:t>
      </w:r>
      <w:r w:rsidRPr="00946F70">
        <w:rPr>
          <w:rStyle w:val="StyleUnderline"/>
        </w:rPr>
        <w:t>enjoys rather than being entirely devoted to ruling as a neutral embodiment of the people.</w:t>
      </w:r>
      <w:r w:rsidRPr="00B26DD4">
        <w:rPr>
          <w:sz w:val="16"/>
        </w:rPr>
        <w:t xml:space="preserve"> Th e weaknesses are evidence of the leader’s enjoyment, points at which a private enjoyment stains the public image. </w:t>
      </w:r>
      <w:r w:rsidRPr="00B26DD4">
        <w:rPr>
          <w:rStyle w:val="StyleUnderline"/>
        </w:rPr>
        <w:t>By identifying with these points, subjects in a community affi rm the asso-ciation of enjoyment with loss rather than with presence</w:t>
      </w:r>
      <w:r w:rsidRPr="00B26DD4">
        <w:rPr>
          <w:sz w:val="16"/>
        </w:rPr>
        <w:t>. But at the same time, the leader’s weaknesses cannot completely eclipse the evidence for the leader’s strength. Th e strength allows subjects who identify with the leader in her/his weakness to disavow this would-be traumatic identifi cation and to associate themselves consciously with strength rather than weakness.</w:t>
      </w:r>
      <w:r w:rsidRPr="00B26DD4">
        <w:rPr>
          <w:sz w:val="16"/>
        </w:rPr>
        <w:br/>
      </w:r>
      <w:r w:rsidRPr="00B26DD4">
        <w:rPr>
          <w:sz w:val="16"/>
        </w:rPr>
        <w:br/>
      </w:r>
    </w:p>
    <w:p w:rsidR="00F74195" w:rsidRDefault="00F74195" w:rsidP="00556239">
      <w:pPr>
        <w:pStyle w:val="Heading2"/>
      </w:pPr>
      <w:r>
        <w:t>Impact</w:t>
      </w:r>
    </w:p>
    <w:p w:rsidR="00F74195" w:rsidRDefault="00F74195" w:rsidP="00F74195">
      <w:pPr>
        <w:pStyle w:val="Heading3"/>
      </w:pPr>
      <w:r>
        <w:t>Impact—Error Replication</w:t>
      </w:r>
    </w:p>
    <w:p w:rsidR="00F74195" w:rsidRDefault="00F74195" w:rsidP="00F74195">
      <w:pPr>
        <w:pStyle w:val="Heading4"/>
      </w:pPr>
      <w:r>
        <w:t>The death drive ensures error replication.</w:t>
      </w:r>
    </w:p>
    <w:p w:rsidR="00F74195" w:rsidRPr="00632C00" w:rsidRDefault="00F74195" w:rsidP="00F74195">
      <w:r w:rsidRPr="00F30183">
        <w:rPr>
          <w:rStyle w:val="Style13ptBold"/>
        </w:rPr>
        <w:t>McGowan 13</w:t>
      </w:r>
      <w:r>
        <w:t xml:space="preserve"> (</w:t>
      </w:r>
      <w:r w:rsidRPr="00F30183">
        <w:t>Todd</w:t>
      </w:r>
      <w:r>
        <w:t>, an</w:t>
      </w:r>
      <w:r w:rsidRPr="00F30183">
        <w:t xml:space="preserve"> Associate Professor of English at the University of Vermont</w:t>
      </w:r>
      <w:r>
        <w:t>, “</w:t>
      </w:r>
      <w:r w:rsidRPr="00F30183">
        <w:t>Enjoying What We Don't Have: The Political Project of Psychoanalysis</w:t>
      </w:r>
      <w:r>
        <w:t>”, University of Nebraska Press//Smarx AST)</w:t>
      </w:r>
    </w:p>
    <w:p w:rsidR="00F74195" w:rsidRDefault="00F74195" w:rsidP="00F74195">
      <w:pPr>
        <w:rPr>
          <w:sz w:val="16"/>
        </w:rPr>
      </w:pPr>
      <w:r w:rsidRPr="00632C00">
        <w:rPr>
          <w:rStyle w:val="StyleUnderline"/>
        </w:rPr>
        <w:t>The death drive is neither</w:t>
      </w:r>
      <w:r w:rsidRPr="00A84261">
        <w:rPr>
          <w:sz w:val="16"/>
        </w:rPr>
        <w:t xml:space="preserve"> (contra Marcuse) </w:t>
      </w:r>
      <w:r w:rsidRPr="00632C00">
        <w:rPr>
          <w:rStyle w:val="StyleUnderline"/>
        </w:rPr>
        <w:t>aggressiveness nor</w:t>
      </w:r>
      <w:r w:rsidRPr="00A84261">
        <w:rPr>
          <w:sz w:val="16"/>
        </w:rPr>
        <w:t xml:space="preserve"> an</w:t>
      </w:r>
      <w:r w:rsidRPr="00632C00">
        <w:rPr>
          <w:rStyle w:val="StyleUnderline"/>
        </w:rPr>
        <w:t xml:space="preserve"> impulse </w:t>
      </w:r>
      <w:r w:rsidRPr="00A84261">
        <w:rPr>
          <w:sz w:val="16"/>
        </w:rPr>
        <w:t xml:space="preserve">to return to an inorganic state (as Freud’s metaphor in Beyond the Pleasure Principle might imply) but </w:t>
      </w:r>
      <w:r w:rsidRPr="00632C00">
        <w:rPr>
          <w:rStyle w:val="Emphasis"/>
        </w:rPr>
        <w:t>an impetus to return to an originary traumatic and constitutive loss.</w:t>
      </w:r>
      <w:r w:rsidRPr="00A84261">
        <w:rPr>
          <w:sz w:val="16"/>
        </w:rPr>
        <w:t xml:space="preserve"> </w:t>
      </w:r>
      <w:r w:rsidRPr="00632C00">
        <w:rPr>
          <w:rStyle w:val="StyleUnderline"/>
        </w:rPr>
        <w:t>The death drive emerges with subjectivity</w:t>
      </w:r>
      <w:r w:rsidRPr="00A84261">
        <w:rPr>
          <w:sz w:val="16"/>
        </w:rPr>
        <w:t xml:space="preserve"> itself </w:t>
      </w:r>
      <w:r w:rsidRPr="00632C00">
        <w:rPr>
          <w:rStyle w:val="StyleUnderline"/>
        </w:rPr>
        <w:t>as the subject enters into the social order and becomes a social and speaking being by sacrificing a part of itself. This sacrifice is</w:t>
      </w:r>
      <w:r w:rsidRPr="00A84261">
        <w:rPr>
          <w:sz w:val="16"/>
        </w:rPr>
        <w:t xml:space="preserve"> an act </w:t>
      </w:r>
      <w:r w:rsidRPr="00632C00">
        <w:rPr>
          <w:rStyle w:val="StyleUnderline"/>
        </w:rPr>
        <w:t>of creation that produces</w:t>
      </w:r>
      <w:r w:rsidRPr="00A84261">
        <w:rPr>
          <w:sz w:val="16"/>
        </w:rPr>
        <w:t xml:space="preserve"> </w:t>
      </w:r>
      <w:r w:rsidRPr="00632C00">
        <w:rPr>
          <w:rStyle w:val="StyleUnderline"/>
        </w:rPr>
        <w:t>an object that exists only insofar as it is lost</w:t>
      </w:r>
      <w:r w:rsidRPr="00A84261">
        <w:rPr>
          <w:sz w:val="16"/>
        </w:rPr>
        <w:t>. This loss of what the subject doesn’t have institutes the death drive, which produces enjoyment through the repetition of the initial loss</w:t>
      </w:r>
      <w:r w:rsidRPr="00632C00">
        <w:rPr>
          <w:rStyle w:val="Emphasis"/>
        </w:rPr>
        <w:t>. Subjects engage in acts of self-sacrifice and self-sabotage because the loss enacted reproduces the subject’s lost object and enables the subject to enjoy this object</w:t>
      </w:r>
      <w:r w:rsidRPr="00A84261">
        <w:rPr>
          <w:sz w:val="16"/>
        </w:rPr>
        <w:t xml:space="preserve">. </w:t>
      </w:r>
      <w:r w:rsidRPr="00632C00">
        <w:rPr>
          <w:rStyle w:val="StyleUnderline"/>
        </w:rPr>
        <w:t>Once it is obtained, the object ceases to be the object</w:t>
      </w:r>
      <w:r w:rsidRPr="00A84261">
        <w:rPr>
          <w:sz w:val="16"/>
        </w:rPr>
        <w:t xml:space="preserve">. As a result, </w:t>
      </w:r>
      <w:r w:rsidRPr="00632C00">
        <w:rPr>
          <w:rStyle w:val="StyleUnderline"/>
        </w:rPr>
        <w:t>the subject must</w:t>
      </w:r>
      <w:r w:rsidRPr="00A84261">
        <w:rPr>
          <w:sz w:val="16"/>
        </w:rPr>
        <w:t xml:space="preserve"> continually </w:t>
      </w:r>
      <w:r w:rsidRPr="00632C00">
        <w:rPr>
          <w:rStyle w:val="Emphasis"/>
        </w:rPr>
        <w:t>repeat the sacrificial acts that produce the object, despite the damage that such acts do to the subject’s self-interest.</w:t>
      </w:r>
      <w:r w:rsidRPr="00A84261">
        <w:rPr>
          <w:sz w:val="16"/>
        </w:rPr>
        <w:t xml:space="preserve"> From the perspective of the death drive,</w:t>
      </w:r>
      <w:r w:rsidRPr="00632C00">
        <w:rPr>
          <w:rStyle w:val="StyleUnderline"/>
        </w:rPr>
        <w:t xml:space="preserve"> we turn to violence not in order to gain power but in order to produce loss, which is our only source of enjoyment.</w:t>
      </w:r>
      <w:r w:rsidRPr="00A84261">
        <w:rPr>
          <w:sz w:val="16"/>
        </w:rPr>
        <w:t xml:space="preserve"> </w:t>
      </w:r>
      <w:r w:rsidRPr="00632C00">
        <w:rPr>
          <w:rStyle w:val="StyleUnderline"/>
        </w:rPr>
        <w:t>Without the lost object, life becomes bereft of any satisfaction</w:t>
      </w:r>
      <w:r w:rsidRPr="00A84261">
        <w:rPr>
          <w:sz w:val="16"/>
        </w:rPr>
        <w:t xml:space="preserve">. The Introduction repetition of sacrifice, however, creates a life worth living, a life in which one can enjoy oneself through the lost object. The repetition involved with the death drive is not simply repetition of any particular experience. </w:t>
      </w:r>
      <w:r w:rsidRPr="00632C00">
        <w:rPr>
          <w:rStyle w:val="StyleUnderline"/>
        </w:rPr>
        <w:t>The repetition</w:t>
      </w:r>
      <w:r w:rsidRPr="00A84261">
        <w:rPr>
          <w:sz w:val="16"/>
        </w:rPr>
        <w:t xml:space="preserve"> compulsion </w:t>
      </w:r>
      <w:r w:rsidRPr="00632C00">
        <w:rPr>
          <w:rStyle w:val="StyleUnderline"/>
        </w:rPr>
        <w:t>leads the subject to repeat specifically the experiences that have traumatized it and disturbed its stable functioning</w:t>
      </w:r>
      <w:r w:rsidRPr="00A84261">
        <w:rPr>
          <w:sz w:val="16"/>
        </w:rPr>
        <w:t xml:space="preserve">. The better things are going for the subject, the more likely that the death drive will derail the subject’s activity. According to the theory implied by the death drive, </w:t>
      </w:r>
      <w:r w:rsidRPr="00632C00">
        <w:rPr>
          <w:rStyle w:val="Emphasis"/>
        </w:rPr>
        <w:t>any movement toward the good — any progress — will tend to produce a reaction that will undermine it</w:t>
      </w:r>
      <w:r w:rsidRPr="00A84261">
        <w:rPr>
          <w:sz w:val="16"/>
        </w:rPr>
        <w:t xml:space="preserve">. This occurs both on the level of the individual and on the level of society. In psychoanalytic treatment, it takes the form of a negative therapeutic reaction, an effort to sustain one’s disorder in the face of the imminence of the cure. We can also think of individuals who continue to choose romantic relationships that fail according to a precise pattern. Politically, it means that </w:t>
      </w:r>
      <w:r w:rsidRPr="00632C00">
        <w:rPr>
          <w:rStyle w:val="StyleUnderline"/>
        </w:rPr>
        <w:t>progress triggers the very forms of oppression that it hopes to combat and thereby incessantly undermines itself</w:t>
      </w:r>
      <w:r w:rsidRPr="00A84261">
        <w:rPr>
          <w:sz w:val="16"/>
        </w:rPr>
        <w:t xml:space="preserve">. There is a backlash written into every progressive program from the outset. </w:t>
      </w:r>
      <w:r w:rsidRPr="00632C00">
        <w:rPr>
          <w:rStyle w:val="StyleUnderline"/>
        </w:rPr>
        <w:t>The death drive creates an essentially masochistic structure within the psyche. It provides the organizing principle for the subject and orients the subject relative to its enjoyment, and this enjoyment remains always linked to trauma</w:t>
      </w:r>
      <w:r w:rsidRPr="00A84261">
        <w:rPr>
          <w:sz w:val="16"/>
        </w:rPr>
        <w:t xml:space="preserve">. </w:t>
      </w:r>
      <w:r w:rsidRPr="00632C00">
        <w:rPr>
          <w:rStyle w:val="StyleUnderline"/>
        </w:rPr>
        <w:t>This structure renders difficult all attempts to prompt subjects to act in their own self-interest</w:t>
      </w:r>
      <w:r w:rsidRPr="00A84261">
        <w:rPr>
          <w:sz w:val="16"/>
        </w:rPr>
        <w:t xml:space="preserve"> or for their own good. </w:t>
      </w:r>
      <w:r w:rsidRPr="00632C00">
        <w:rPr>
          <w:rStyle w:val="Emphasis"/>
        </w:rPr>
        <w:t>The death drive leads subjects to act contrary to their own interests</w:t>
      </w:r>
      <w:r w:rsidRPr="00632C00">
        <w:rPr>
          <w:rStyle w:val="StyleUnderline"/>
        </w:rPr>
        <w:t>, to sabotage the projects that would lead to their good</w:t>
      </w:r>
      <w:r w:rsidRPr="00A84261">
        <w:rPr>
          <w:sz w:val="16"/>
        </w:rPr>
        <w:t xml:space="preserve">. Common sense tells us that sadism is easier to understand than masochism, that the sadist’s lust for power over the object makes sense in a way that the masochist’s self-destruction does not. But for psychoanalysis, </w:t>
      </w:r>
      <w:r w:rsidRPr="00632C00">
        <w:rPr>
          <w:rStyle w:val="StyleUnderline"/>
        </w:rPr>
        <w:t>masochism functions as the paradigmatic form of subjectivity</w:t>
      </w:r>
      <w:r w:rsidRPr="00A84261">
        <w:rPr>
          <w:sz w:val="16"/>
        </w:rPr>
        <w:t xml:space="preserve">. Considering the structure of the death drive, masochism becomes easily explained, and sadism becomes a mystery. </w:t>
      </w:r>
      <w:r w:rsidRPr="00632C00">
        <w:rPr>
          <w:rStyle w:val="Emphasis"/>
        </w:rPr>
        <w:t>Masochism provides the subject the enjoyment of loss</w:t>
      </w:r>
      <w:r w:rsidRPr="00A84261">
        <w:rPr>
          <w:sz w:val="16"/>
        </w:rPr>
        <w:t xml:space="preserve">,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actually turn themselves into objects for the other’s enjoyment. He notes: “The sadist discharges the pain of existence into the Other, but without seeing that he himself thereby turns into an ‘eternal object.’”21 Though the other suffers pain, the other also becomes the sole figure of enjoyment. What the sadist enjoys in the sadistic act is the enjoyment attributed to the other, and the sadistic act attempts to bring about this enjoyment. In this sense, sadism is nothing but an inverted form of masochism, which remains the fundamental structure of subjectivity.22 </w:t>
      </w:r>
      <w:r w:rsidRPr="00632C00">
        <w:rPr>
          <w:rStyle w:val="StyleUnderline"/>
        </w:rPr>
        <w:t>Self-destruction plays such a prominent role in human activities because the death drive is the drive that animates us as subjects</w:t>
      </w:r>
      <w:r w:rsidRPr="00A84261">
        <w:rPr>
          <w:sz w:val="16"/>
        </w:rPr>
        <w:t>. Unlike Herbert Marcuse, Norman O. Brown, another celebrated proponent of psychoanalytically informed political thought, attempts to construct a psychoanalytic political project that focuses on the death drive. He does not simply see it as the unfortunate result of the repression of eros but as a powerful category on its own. In Life against Death Brown conceives of the death drive as a self-annihilating impulse that emerges out of the human incapacity to accept death and loss. As he puts it, “</w:t>
      </w:r>
      <w:r w:rsidRPr="00632C00">
        <w:rPr>
          <w:rStyle w:val="StyleUnderline"/>
        </w:rPr>
        <w:t>The death instinct is the core of the human neurosis. It begins with the human infant’s incapacity to accept separation from the mother, that separation which confers individual life on all living organisms and which in all living organisms at the same time leads to death</w:t>
      </w:r>
      <w:r w:rsidRPr="00A84261">
        <w:rPr>
          <w:sz w:val="16"/>
        </w:rPr>
        <w:t xml:space="preserve">.”23 For Brown, </w:t>
      </w:r>
      <w:r w:rsidRPr="00632C00">
        <w:rPr>
          <w:rStyle w:val="StyleUnderline"/>
        </w:rPr>
        <w:t>we pursue death and destruction, paradoxically, because we cannot accept death.</w:t>
      </w:r>
      <w:r w:rsidRPr="00A84261">
        <w:rPr>
          <w:sz w:val="16"/>
        </w:rPr>
        <w:t xml:space="preserve"> </w:t>
      </w:r>
      <w:r w:rsidRPr="00632C00">
        <w:rPr>
          <w:rStyle w:val="Emphasis"/>
        </w:rPr>
        <w:t>If we possessed the ability to accept our own death,</w:t>
      </w:r>
      <w:r w:rsidRPr="00A84261">
        <w:rPr>
          <w:sz w:val="16"/>
        </w:rPr>
        <w:t xml:space="preserve"> according to Brown’s view, </w:t>
      </w:r>
      <w:r w:rsidRPr="00632C00">
        <w:rPr>
          <w:rStyle w:val="Emphasis"/>
        </w:rPr>
        <w:t>we would avoid falling into the death drive and would thereby rid ourselves of human violence and destructiveness</w:t>
      </w:r>
      <w:r w:rsidRPr="00A84261">
        <w:rPr>
          <w:sz w:val="16"/>
        </w:rPr>
        <w:t xml:space="preserve">. Like Marcuse, Brown’s societal </w:t>
      </w:r>
      <w:r w:rsidRPr="00632C00">
        <w:rPr>
          <w:rStyle w:val="StyleUnderline"/>
        </w:rPr>
        <w:t>ideal involves the unleashing of the sexual drives and the minimizing or elimination of the death drive.</w:t>
      </w:r>
      <w:r w:rsidRPr="00A84261">
        <w:rPr>
          <w:sz w:val="16"/>
        </w:rPr>
        <w:t xml:space="preserve"> He even raises the stakes, contending that </w:t>
      </w:r>
      <w:r w:rsidRPr="00632C00">
        <w:rPr>
          <w:rStyle w:val="StyleUnderline"/>
        </w:rPr>
        <w:t>unless we manage to realize this ideal, the human species, under the sway of the death drive, will die out like the dinosaurs</w:t>
      </w:r>
      <w:r w:rsidRPr="00A84261">
        <w:rPr>
          <w:sz w:val="16"/>
        </w:rPr>
        <w:t xml:space="preserve">. Despite making more allowances for the death drive (and for death itself) than Marcuse, </w:t>
      </w:r>
      <w:r w:rsidRPr="00A84261">
        <w:rPr>
          <w:rStyle w:val="StyleUnderline"/>
        </w:rPr>
        <w:t xml:space="preserve">Brown </w:t>
      </w:r>
      <w:r w:rsidRPr="00A84261">
        <w:rPr>
          <w:sz w:val="16"/>
        </w:rPr>
        <w:t xml:space="preserve">nonetheless </w:t>
      </w:r>
      <w:r w:rsidRPr="00A84261">
        <w:rPr>
          <w:rStyle w:val="StyleUnderline"/>
        </w:rPr>
        <w:t>cannot avoid</w:t>
      </w:r>
      <w:r w:rsidRPr="00A84261">
        <w:rPr>
          <w:sz w:val="16"/>
        </w:rPr>
        <w:t xml:space="preserve"> a similar error: </w:t>
      </w:r>
      <w:r w:rsidRPr="00A84261">
        <w:rPr>
          <w:rStyle w:val="StyleUnderline"/>
        </w:rPr>
        <w:t>the belief that the death drive is a force that subjects can overcome</w:t>
      </w:r>
      <w:r w:rsidRPr="00A84261">
        <w:rPr>
          <w:sz w:val="16"/>
        </w:rPr>
        <w:t xml:space="preserve">. For Freud, in contrast, it is the force that revenges itself on every overcoming, the repetition that no utopia can fully leave behind. </w:t>
      </w:r>
      <w:r w:rsidRPr="00632C00">
        <w:rPr>
          <w:rStyle w:val="Emphasis"/>
        </w:rPr>
        <w:t>An authentic recognition of the death drive and its primacy would demand that we rethink the idea of progress altogether.</w:t>
      </w:r>
      <w:r>
        <w:rPr>
          <w:rStyle w:val="Emphasis"/>
        </w:rPr>
        <w:t xml:space="preserve"> </w:t>
      </w:r>
      <w:r w:rsidRPr="00A84261">
        <w:rPr>
          <w:sz w:val="16"/>
        </w:rPr>
        <w:t>And yet some idea of progress seems essential to politics. Without progress as a possibility, it seems obvious that one would have no reason to involve oneself in political contestation. All political activity would become futile, which is why few dispense with it altogether. Even a thinker such as Jacques Derrida who struggles incessantly against the ideology of progress nonetheless implicitly retains some notion of authentic progress within his thought. Without it, he would have no position from which to criticize the idea while still endorsing political activity</w:t>
      </w:r>
      <w:r>
        <w:rPr>
          <w:sz w:val="16"/>
        </w:rPr>
        <w:t>.</w:t>
      </w:r>
    </w:p>
    <w:p w:rsidR="00F74195" w:rsidRPr="00850970" w:rsidRDefault="00F74195" w:rsidP="00F74195"/>
    <w:p w:rsidR="00093EE0" w:rsidRDefault="00093EE0" w:rsidP="00093EE0">
      <w:pPr>
        <w:pStyle w:val="Heading3"/>
      </w:pPr>
      <w:r>
        <w:t>Impact—Extinction</w:t>
      </w:r>
    </w:p>
    <w:p w:rsidR="00093EE0" w:rsidRDefault="00093EE0" w:rsidP="00093EE0">
      <w:pPr>
        <w:pStyle w:val="Heading4"/>
      </w:pPr>
      <w:r>
        <w:t xml:space="preserve">Their politics terminally fails, fantasmic repression causes real violence </w:t>
      </w:r>
    </w:p>
    <w:p w:rsidR="00093EE0" w:rsidRPr="00C526A4" w:rsidRDefault="00093EE0" w:rsidP="00093EE0">
      <w:r w:rsidRPr="00C526A4">
        <w:rPr>
          <w:rStyle w:val="Style13ptBold"/>
        </w:rPr>
        <w:t>Themi 8</w:t>
      </w:r>
      <w:r w:rsidRPr="00C526A4">
        <w:t xml:space="preserve"> (Tim, Prof @ Deakin U, </w:t>
      </w:r>
      <w:r>
        <w:t>“</w:t>
      </w:r>
      <w:r w:rsidRPr="00C526A4">
        <w:t>How Lacan’s Ethics Might Improve Our Understanding of Nietzsche’s Critique of Platonism: The Neurosis &amp; Nihilism of a ‘Life’ Against Life,</w:t>
      </w:r>
      <w:r>
        <w:t>”</w:t>
      </w:r>
      <w:r w:rsidRPr="00C526A4">
        <w:t xml:space="preserve"> </w:t>
      </w:r>
      <w:r w:rsidRPr="00C526A4">
        <w:rPr>
          <w:i/>
        </w:rPr>
        <w:t>Cosmos and History: The Journal of Natural and Social Philosophy</w:t>
      </w:r>
      <w:r>
        <w:t xml:space="preserve"> 4.1-2, 2008)</w:t>
      </w:r>
    </w:p>
    <w:p w:rsidR="00093EE0" w:rsidRPr="009B1E35" w:rsidRDefault="00093EE0" w:rsidP="00093EE0">
      <w:pPr>
        <w:rPr>
          <w:u w:val="single"/>
        </w:rPr>
      </w:pPr>
      <w:r w:rsidRPr="00BD383F">
        <w:t xml:space="preserve">For </w:t>
      </w:r>
      <w:r w:rsidRPr="00EA22A9">
        <w:rPr>
          <w:rStyle w:val="StyleUnderline"/>
          <w:highlight w:val="green"/>
        </w:rPr>
        <w:t>to circle</w:t>
      </w:r>
      <w:r w:rsidRPr="00084330">
        <w:rPr>
          <w:rStyle w:val="StyleUnderline"/>
        </w:rPr>
        <w:t xml:space="preserve"> in </w:t>
      </w:r>
      <w:r w:rsidRPr="00EA22A9">
        <w:rPr>
          <w:rStyle w:val="StyleUnderline"/>
          <w:highlight w:val="green"/>
        </w:rPr>
        <w:t>too close to the Thing which is ethically forbidden</w:t>
      </w:r>
      <w:r w:rsidRPr="00BD383F">
        <w:t xml:space="preserve"> by our reality principles––</w:t>
      </w:r>
      <w:r w:rsidRPr="008A027C">
        <w:rPr>
          <w:rStyle w:val="StyleUnderline"/>
        </w:rPr>
        <w:t>yet too the real truth of much desire</w:t>
      </w:r>
      <w:r w:rsidRPr="00BD383F">
        <w:t>––</w:t>
      </w:r>
      <w:r w:rsidRPr="00084330">
        <w:rPr>
          <w:rStyle w:val="StyleUnderline"/>
        </w:rPr>
        <w:t xml:space="preserve">does hardly </w:t>
      </w:r>
      <w:r w:rsidRPr="00EA22A9">
        <w:rPr>
          <w:rStyle w:val="StyleUnderline"/>
          <w:highlight w:val="green"/>
        </w:rPr>
        <w:t>give us</w:t>
      </w:r>
      <w:r w:rsidRPr="00084330">
        <w:rPr>
          <w:rStyle w:val="StyleUnderline"/>
        </w:rPr>
        <w:t xml:space="preserve"> pleasure</w:t>
      </w:r>
      <w:r w:rsidRPr="008A027C">
        <w:rPr>
          <w:rStyle w:val="StyleUnderline"/>
        </w:rPr>
        <w:t xml:space="preserve"> at all </w:t>
      </w:r>
      <w:r w:rsidRPr="00084330">
        <w:rPr>
          <w:rStyle w:val="StyleUnderline"/>
        </w:rPr>
        <w:t xml:space="preserve">but </w:t>
      </w:r>
      <w:r w:rsidRPr="00EA22A9">
        <w:rPr>
          <w:rStyle w:val="StyleUnderline"/>
          <w:highlight w:val="green"/>
        </w:rPr>
        <w:t>anguish of the heaviest kind.</w:t>
      </w:r>
      <w:r w:rsidRPr="008A027C">
        <w:rPr>
          <w:rStyle w:val="StyleUnderline"/>
        </w:rPr>
        <w:t xml:space="preserve"> Even if done so </w:t>
      </w:r>
      <w:r w:rsidRPr="00C526A4">
        <w:rPr>
          <w:rStyle w:val="StyleUnderline"/>
        </w:rPr>
        <w:t>only as a thought experiment</w:t>
      </w:r>
      <w:r w:rsidRPr="00BD383F">
        <w:t xml:space="preserve">; as a free-association. </w:t>
      </w:r>
      <w:r w:rsidRPr="00EA22A9">
        <w:rPr>
          <w:rStyle w:val="StyleUnderline"/>
          <w:highlight w:val="green"/>
        </w:rPr>
        <w:t>So</w:t>
      </w:r>
      <w:r w:rsidRPr="008A027C">
        <w:rPr>
          <w:rStyle w:val="StyleUnderline"/>
        </w:rPr>
        <w:t xml:space="preserve"> go there </w:t>
      </w:r>
      <w:r w:rsidRPr="00EA22A9">
        <w:rPr>
          <w:rStyle w:val="StyleUnderline"/>
          <w:highlight w:val="green"/>
        </w:rPr>
        <w:t>we generally don’t</w:t>
      </w:r>
      <w:r w:rsidRPr="008A027C">
        <w:rPr>
          <w:rStyle w:val="StyleUnderline"/>
        </w:rPr>
        <w:t>, and our ‘realities’ reflect as much. But henceforth when desire builds up, damns and flares return of the Thing</w:t>
      </w:r>
      <w:r w:rsidRPr="00BD383F">
        <w:t xml:space="preserve">: this is how </w:t>
      </w:r>
      <w:r w:rsidRPr="008A027C">
        <w:rPr>
          <w:rStyle w:val="StyleUnderline"/>
        </w:rPr>
        <w:t>Lacan specifically characterises the</w:t>
      </w:r>
      <w:r w:rsidRPr="00BD383F">
        <w:t xml:space="preserve"> move we might make that goes beyond the pleasure principle, whose other name for Freud is </w:t>
      </w:r>
      <w:r w:rsidRPr="00EA22A9">
        <w:rPr>
          <w:rStyle w:val="StyleUnderline"/>
          <w:highlight w:val="green"/>
        </w:rPr>
        <w:t>‘death-drive’</w:t>
      </w:r>
      <w:r w:rsidRPr="00BD383F">
        <w:t xml:space="preserve">. There where there is no, not pleasure yet jouissance in the transgression that the Thing would bring, </w:t>
      </w:r>
      <w:r w:rsidRPr="00096DF1">
        <w:rPr>
          <w:rStyle w:val="StyleUnderline"/>
        </w:rPr>
        <w:t>a jouissance of transgression</w:t>
      </w:r>
      <w:r w:rsidRPr="00BD383F">
        <w:t xml:space="preserve"> which Lacan suggests </w:t>
      </w:r>
      <w:r w:rsidRPr="00EA22A9">
        <w:rPr>
          <w:rStyle w:val="StyleUnderline"/>
          <w:highlight w:val="green"/>
        </w:rPr>
        <w:t>is the most direct satisfaction of a drive</w:t>
      </w:r>
      <w:r w:rsidRPr="00096DF1">
        <w:rPr>
          <w:rStyle w:val="StyleUnderline"/>
        </w:rPr>
        <w:t xml:space="preserve"> humanly possible</w:t>
      </w:r>
      <w:r w:rsidRPr="00BD383F">
        <w:t xml:space="preserve">[48]. </w:t>
      </w:r>
      <w:r w:rsidRPr="00EA22A9">
        <w:rPr>
          <w:rStyle w:val="StyleUnderline"/>
          <w:highlight w:val="green"/>
        </w:rPr>
        <w:t>But it’s also</w:t>
      </w:r>
      <w:r w:rsidRPr="00BD383F">
        <w:t xml:space="preserve"> one perhaps </w:t>
      </w:r>
      <w:r w:rsidRPr="00EA22A9">
        <w:rPr>
          <w:rStyle w:val="StyleUnderline"/>
          <w:highlight w:val="green"/>
        </w:rPr>
        <w:t>unconsciously masochistic</w:t>
      </w:r>
      <w:r w:rsidRPr="00BD383F">
        <w:t xml:space="preserve">, that which Freud writes up as being only preliminarily sadistic, </w:t>
      </w:r>
      <w:r w:rsidRPr="00096DF1">
        <w:rPr>
          <w:rStyle w:val="StyleUnderline"/>
        </w:rPr>
        <w:t>in eventually expressing itself as an “unconscious need for punishment”</w:t>
      </w:r>
      <w:r w:rsidRPr="00BD383F">
        <w:t xml:space="preserve">[49]. </w:t>
      </w:r>
      <w:r w:rsidRPr="00096DF1">
        <w:rPr>
          <w:rStyle w:val="StyleUnderline"/>
        </w:rPr>
        <w:t>And if indeed we are feeling guilty, then we may yet still seek to pay the price</w:t>
      </w:r>
      <w:r w:rsidRPr="00BD383F">
        <w:t xml:space="preserve">. Why? </w:t>
      </w:r>
      <w:r w:rsidRPr="00096DF1">
        <w:rPr>
          <w:rStyle w:val="StyleUnderline"/>
        </w:rPr>
        <w:t>For</w:t>
      </w:r>
      <w:r w:rsidRPr="00BD383F">
        <w:t xml:space="preserve"> unknowingly possessing and inadvertently re-accessing this Thing in our real, beyond the pleasure-reality principle, </w:t>
      </w:r>
      <w:r w:rsidRPr="00096DF1">
        <w:rPr>
          <w:rStyle w:val="StyleUnderline"/>
        </w:rPr>
        <w:t xml:space="preserve">our moral transgressions casting shadow long into the unconscious </w:t>
      </w:r>
      <w:r w:rsidRPr="00EA22A9">
        <w:rPr>
          <w:rStyle w:val="StyleUnderline"/>
          <w:highlight w:val="green"/>
        </w:rPr>
        <w:t>we</w:t>
      </w:r>
      <w:r w:rsidRPr="00BD383F">
        <w:t xml:space="preserve"> know next to nothing about, and </w:t>
      </w:r>
      <w:r w:rsidRPr="00EA22A9">
        <w:rPr>
          <w:rStyle w:val="StyleUnderline"/>
          <w:highlight w:val="green"/>
        </w:rPr>
        <w:t>refuse</w:t>
      </w:r>
      <w:r w:rsidRPr="00096DF1">
        <w:rPr>
          <w:rStyle w:val="StyleUnderline"/>
        </w:rPr>
        <w:t xml:space="preserve"> even </w:t>
      </w:r>
      <w:r w:rsidRPr="00EA22A9">
        <w:rPr>
          <w:rStyle w:val="StyleUnderline"/>
          <w:highlight w:val="green"/>
        </w:rPr>
        <w:t>to acknowledge</w:t>
      </w:r>
      <w:r w:rsidRPr="00BD383F">
        <w:t xml:space="preserve">.¶ Could it not be thusly then that </w:t>
      </w:r>
      <w:r w:rsidRPr="00EA22A9">
        <w:rPr>
          <w:rStyle w:val="StyleUnderline"/>
          <w:highlight w:val="green"/>
        </w:rPr>
        <w:t>our time is behind</w:t>
      </w:r>
      <w:r w:rsidRPr="00096DF1">
        <w:rPr>
          <w:rStyle w:val="StyleUnderline"/>
        </w:rPr>
        <w:t xml:space="preserve"> now </w:t>
      </w:r>
      <w:r w:rsidRPr="00EA22A9">
        <w:rPr>
          <w:rStyle w:val="StyleUnderline"/>
          <w:highlight w:val="green"/>
        </w:rPr>
        <w:t xml:space="preserve">a </w:t>
      </w:r>
      <w:r w:rsidRPr="00084330">
        <w:rPr>
          <w:rStyle w:val="StyleUnderline"/>
        </w:rPr>
        <w:t xml:space="preserve">sadomasochistic, </w:t>
      </w:r>
      <w:r w:rsidRPr="00EA22A9">
        <w:rPr>
          <w:rStyle w:val="StyleUnderline"/>
          <w:highlight w:val="green"/>
        </w:rPr>
        <w:t>wilfully ignorant drive towards death for</w:t>
      </w:r>
      <w:r w:rsidRPr="00C526A4">
        <w:rPr>
          <w:rStyle w:val="StyleUnderline"/>
        </w:rPr>
        <w:t xml:space="preserve"> nigh </w:t>
      </w:r>
      <w:r w:rsidRPr="00EA22A9">
        <w:rPr>
          <w:rStyle w:val="StyleUnderline"/>
          <w:highlight w:val="green"/>
        </w:rPr>
        <w:t>the entire species</w:t>
      </w:r>
      <w:r w:rsidRPr="00BD383F">
        <w:t xml:space="preserve">? Such punishment would too overly suffice, to be sure, for even a two-millennium length in repression…¶ But with our advancements in technological power outmatching by far any correlative advance in the awareness gained as a whole of our prehistoric Thing within: </w:t>
      </w:r>
      <w:r w:rsidRPr="00096DF1">
        <w:rPr>
          <w:rStyle w:val="StyleUnderline"/>
        </w:rPr>
        <w:t xml:space="preserve">the great </w:t>
      </w:r>
      <w:r w:rsidRPr="00C526A4">
        <w:rPr>
          <w:rStyle w:val="StyleUnderline"/>
        </w:rPr>
        <w:t xml:space="preserve">21st century </w:t>
      </w:r>
      <w:r w:rsidRPr="00EA22A9">
        <w:rPr>
          <w:rStyle w:val="StyleUnderline"/>
          <w:highlight w:val="green"/>
        </w:rPr>
        <w:t>ecological disaster</w:t>
      </w:r>
      <w:r w:rsidRPr="00BD383F">
        <w:t xml:space="preserve"> that too many academics and activists now increasingly predict, </w:t>
      </w:r>
      <w:r w:rsidRPr="00096DF1">
        <w:rPr>
          <w:rStyle w:val="StyleUnderline"/>
        </w:rPr>
        <w:t xml:space="preserve">seems more than just a little possible. But to this </w:t>
      </w:r>
      <w:r w:rsidRPr="00C526A4">
        <w:rPr>
          <w:rStyle w:val="StyleUnderline"/>
        </w:rPr>
        <w:t>increasingly macabre scenario</w:t>
      </w:r>
      <w:r w:rsidRPr="00096DF1">
        <w:rPr>
          <w:rStyle w:val="StyleUnderline"/>
        </w:rPr>
        <w:t xml:space="preserve">, we must also add the renewed </w:t>
      </w:r>
      <w:r w:rsidRPr="00EA22A9">
        <w:rPr>
          <w:rStyle w:val="StyleUnderline"/>
          <w:highlight w:val="green"/>
        </w:rPr>
        <w:t>proliferation of nuclear weapons</w:t>
      </w:r>
      <w:r w:rsidRPr="00096DF1">
        <w:rPr>
          <w:rStyle w:val="StyleUnderline"/>
        </w:rPr>
        <w:t xml:space="preserve"> which occurs</w:t>
      </w:r>
      <w:r w:rsidRPr="00BD383F">
        <w:t xml:space="preserve">, no less, </w:t>
      </w:r>
      <w:r w:rsidRPr="00EA22A9">
        <w:rPr>
          <w:rStyle w:val="StyleUnderline"/>
          <w:highlight w:val="green"/>
        </w:rPr>
        <w:t>amidst</w:t>
      </w:r>
      <w:r w:rsidRPr="00096DF1">
        <w:rPr>
          <w:rStyle w:val="StyleUnderline"/>
        </w:rPr>
        <w:t xml:space="preserve"> a world where </w:t>
      </w:r>
      <w:r w:rsidRPr="00EA22A9">
        <w:rPr>
          <w:rStyle w:val="StyleUnderline"/>
          <w:highlight w:val="green"/>
        </w:rPr>
        <w:t>vital resources for energy and democracy</w:t>
      </w:r>
      <w:r w:rsidRPr="00C526A4">
        <w:rPr>
          <w:rStyle w:val="StyleUnderline"/>
        </w:rPr>
        <w:t xml:space="preserve"> are </w:t>
      </w:r>
      <w:r w:rsidRPr="00EA22A9">
        <w:rPr>
          <w:rStyle w:val="StyleUnderline"/>
          <w:highlight w:val="green"/>
        </w:rPr>
        <w:t>wearing thin</w:t>
      </w:r>
      <w:r w:rsidRPr="00BD383F">
        <w:t xml:space="preserve">[50]. </w:t>
      </w:r>
      <w:r w:rsidRPr="00096DF1">
        <w:rPr>
          <w:rStyle w:val="StyleUnderline"/>
        </w:rPr>
        <w:t xml:space="preserve">For just such reasons, wilful ignorance of the Thing now bares results which Lacan’s Ethics reveals as far too terrifyingly possible to rationally accept; given that </w:t>
      </w:r>
      <w:r w:rsidRPr="00EA22A9">
        <w:rPr>
          <w:rStyle w:val="StyleUnderline"/>
          <w:highlight w:val="green"/>
        </w:rPr>
        <w:t>we have the Thing armed to the teeth</w:t>
      </w:r>
      <w:r w:rsidRPr="00096DF1">
        <w:rPr>
          <w:rStyle w:val="StyleUnderline"/>
        </w:rPr>
        <w:t xml:space="preserve"> now from that primitive id-like part of the brain, </w:t>
      </w:r>
      <w:r w:rsidRPr="00EA22A9">
        <w:rPr>
          <w:rStyle w:val="StyleUnderline"/>
          <w:highlight w:val="green"/>
        </w:rPr>
        <w:t>with no Sovereign Good</w:t>
      </w:r>
      <w:r w:rsidRPr="00096DF1">
        <w:rPr>
          <w:rStyle w:val="StyleUnderline"/>
        </w:rPr>
        <w:t xml:space="preserve">, and </w:t>
      </w:r>
      <w:r w:rsidRPr="00084330">
        <w:rPr>
          <w:rStyle w:val="StyleUnderline"/>
        </w:rPr>
        <w:t>all the way into a nuclear age</w:t>
      </w:r>
      <w:r w:rsidRPr="00084330">
        <w:t>.¶</w:t>
      </w:r>
      <w:r w:rsidRPr="00BD383F">
        <w:t xml:space="preserve"> CONCLUSION: THE NEUROSIS &amp; NIHILISM OF A ‘LIFE’ AGAINST LIFE.¶ </w:t>
      </w:r>
      <w:r w:rsidRPr="00096DF1">
        <w:rPr>
          <w:rStyle w:val="StyleUnderline"/>
        </w:rPr>
        <w:t>This is why</w:t>
      </w:r>
      <w:r w:rsidRPr="00BD383F">
        <w:t xml:space="preserve"> Lacan proposes that his enquiry into </w:t>
      </w:r>
      <w:r w:rsidRPr="00096DF1">
        <w:rPr>
          <w:rStyle w:val="StyleUnderline"/>
        </w:rPr>
        <w:t>ethics must</w:t>
      </w:r>
      <w:r w:rsidRPr="00BD383F">
        <w:t xml:space="preserve"> be one to </w:t>
      </w:r>
      <w:r w:rsidRPr="00096DF1">
        <w:rPr>
          <w:rStyle w:val="StyleUnderline"/>
        </w:rPr>
        <w:t>go “more deeply into the notion of the real”</w:t>
      </w:r>
      <w:r w:rsidRPr="00BD383F">
        <w:t>(LE:11). Further into what he would rather call the real, given that previous notions of ‘</w:t>
      </w:r>
      <w:r w:rsidRPr="00096DF1">
        <w:rPr>
          <w:rStyle w:val="StyleUnderline"/>
        </w:rPr>
        <w:t>nature’</w:t>
      </w:r>
      <w:r w:rsidRPr="00BD383F">
        <w:t xml:space="preserve"> have been too far ‘different’––from being far too Platonic––than his own; and because it</w:t>
      </w:r>
      <w:r w:rsidRPr="00096DF1">
        <w:rPr>
          <w:rStyle w:val="StyleUnderline"/>
        </w:rPr>
        <w:t>’s</w:t>
      </w:r>
      <w:r w:rsidRPr="00BD383F">
        <w:t xml:space="preserve"> the very </w:t>
      </w:r>
      <w:r w:rsidRPr="00096DF1">
        <w:rPr>
          <w:rStyle w:val="StyleUnderline"/>
        </w:rPr>
        <w:t>exclusions</w:t>
      </w:r>
      <w:r w:rsidRPr="00BD383F">
        <w:t xml:space="preserve"> in these previous notions which upon return, as </w:t>
      </w:r>
      <w:r w:rsidRPr="00096DF1">
        <w:rPr>
          <w:rStyle w:val="StyleUnderline"/>
        </w:rPr>
        <w:t>return of excess, are yielding our most tragic problems</w:t>
      </w:r>
      <w:r w:rsidRPr="00BD383F">
        <w:t xml:space="preserve">.¶ </w:t>
      </w:r>
      <w:r w:rsidRPr="00096DF1">
        <w:rPr>
          <w:rStyle w:val="StyleUnderline"/>
        </w:rPr>
        <w:t xml:space="preserve">Today </w:t>
      </w:r>
      <w:r w:rsidRPr="00084330">
        <w:rPr>
          <w:rStyle w:val="StyleUnderline"/>
        </w:rPr>
        <w:t>when faced with</w:t>
      </w:r>
      <w:r w:rsidRPr="00096DF1">
        <w:rPr>
          <w:rStyle w:val="StyleUnderline"/>
        </w:rPr>
        <w:t xml:space="preserve"> problems of the </w:t>
      </w:r>
      <w:r w:rsidRPr="00C526A4">
        <w:rPr>
          <w:rStyle w:val="StyleUnderline"/>
        </w:rPr>
        <w:t xml:space="preserve">magnitude of </w:t>
      </w:r>
      <w:r w:rsidRPr="00084330">
        <w:rPr>
          <w:rStyle w:val="StyleUnderline"/>
        </w:rPr>
        <w:t>global warming</w:t>
      </w:r>
      <w:r w:rsidRPr="00BD383F">
        <w:t>––a special but by no means solo case of adverse environment change at present due to our physical treatment of the planet––</w:t>
      </w:r>
      <w:r w:rsidRPr="00EA22A9">
        <w:rPr>
          <w:rStyle w:val="StyleUnderline"/>
          <w:highlight w:val="green"/>
        </w:rPr>
        <w:t>we</w:t>
      </w:r>
      <w:r w:rsidRPr="00C526A4">
        <w:rPr>
          <w:rStyle w:val="StyleUnderline"/>
        </w:rPr>
        <w:t xml:space="preserve"> often </w:t>
      </w:r>
      <w:r w:rsidRPr="00EA22A9">
        <w:rPr>
          <w:rStyle w:val="StyleUnderline"/>
          <w:highlight w:val="green"/>
        </w:rPr>
        <w:t>think the answer is to be more moral</w:t>
      </w:r>
      <w:r w:rsidRPr="00C526A4">
        <w:rPr>
          <w:rStyle w:val="StyleUnderline"/>
        </w:rPr>
        <w:t>, more good</w:t>
      </w:r>
      <w:r w:rsidRPr="00096DF1">
        <w:rPr>
          <w:rStyle w:val="StyleUnderline"/>
        </w:rPr>
        <w:t xml:space="preserve">, and we are thankful when exponents of the Good in some way bring attention to the problem. </w:t>
      </w:r>
      <w:r w:rsidRPr="00EA22A9">
        <w:rPr>
          <w:rStyle w:val="StyleUnderline"/>
          <w:highlight w:val="green"/>
        </w:rPr>
        <w:t>However, the idea of the Good</w:t>
      </w:r>
      <w:r w:rsidRPr="00BD383F">
        <w:t xml:space="preserve"> as introduced by Plato, and nigh all of its descendants whether secular, rationalist, religious or not, continue to </w:t>
      </w:r>
      <w:r w:rsidRPr="00EA22A9">
        <w:rPr>
          <w:rStyle w:val="StyleUnderline"/>
          <w:highlight w:val="green"/>
        </w:rPr>
        <w:t>predicate themselves on a radically false picture of the human-condition</w:t>
      </w:r>
      <w:r w:rsidRPr="00096DF1">
        <w:rPr>
          <w:rStyle w:val="StyleUnderline"/>
        </w:rPr>
        <w:t>: if not still of the entire cosmos––which only then lines itself up aside of an age-old repression</w:t>
      </w:r>
      <w:r w:rsidRPr="00BD383F">
        <w:t xml:space="preserve">, a repression </w:t>
      </w:r>
      <w:r w:rsidRPr="00096DF1">
        <w:rPr>
          <w:rStyle w:val="StyleUnderline"/>
        </w:rPr>
        <w:t xml:space="preserve">of </w:t>
      </w:r>
      <w:r w:rsidRPr="00EA22A9">
        <w:rPr>
          <w:rStyle w:val="StyleUnderline"/>
          <w:highlight w:val="green"/>
        </w:rPr>
        <w:t>das Ding</w:t>
      </w:r>
      <w:r w:rsidRPr="00096DF1">
        <w:rPr>
          <w:rStyle w:val="StyleUnderline"/>
        </w:rPr>
        <w:t xml:space="preserve">, that Freudian Thing in our inner real which, </w:t>
      </w:r>
      <w:r w:rsidRPr="00EA22A9">
        <w:rPr>
          <w:rStyle w:val="StyleUnderline"/>
          <w:highlight w:val="green"/>
        </w:rPr>
        <w:t>when it returns after being</w:t>
      </w:r>
      <w:r w:rsidRPr="00096DF1">
        <w:rPr>
          <w:rStyle w:val="StyleUnderline"/>
        </w:rPr>
        <w:t xml:space="preserve"> disavowed and </w:t>
      </w:r>
      <w:r w:rsidRPr="00EA22A9">
        <w:rPr>
          <w:rStyle w:val="StyleUnderline"/>
          <w:highlight w:val="green"/>
        </w:rPr>
        <w:t>denied</w:t>
      </w:r>
      <w:r w:rsidRPr="00096DF1">
        <w:rPr>
          <w:rStyle w:val="StyleUnderline"/>
        </w:rPr>
        <w:t xml:space="preserve"> in the name of the Good too long, </w:t>
      </w:r>
      <w:r w:rsidRPr="00EA22A9">
        <w:rPr>
          <w:rStyle w:val="StyleUnderline"/>
          <w:highlight w:val="green"/>
        </w:rPr>
        <w:t>is even more devastating</w:t>
      </w:r>
      <w:r w:rsidRPr="00BD383F">
        <w:t xml:space="preserve">.¶ </w:t>
      </w:r>
      <w:r w:rsidRPr="00096DF1">
        <w:rPr>
          <w:rStyle w:val="StyleUnderline"/>
        </w:rPr>
        <w:t xml:space="preserve">Presently </w:t>
      </w:r>
      <w:r w:rsidRPr="00EA22A9">
        <w:rPr>
          <w:rStyle w:val="StyleUnderline"/>
          <w:highlight w:val="green"/>
        </w:rPr>
        <w:t>we are accelerating along</w:t>
      </w:r>
      <w:r w:rsidRPr="00084330">
        <w:rPr>
          <w:rStyle w:val="StyleUnderline"/>
        </w:rPr>
        <w:t xml:space="preserve"> the path of</w:t>
      </w:r>
      <w:r w:rsidRPr="00096DF1">
        <w:rPr>
          <w:rStyle w:val="StyleUnderline"/>
        </w:rPr>
        <w:t xml:space="preserve"> what Lacan discloses as </w:t>
      </w:r>
      <w:r w:rsidRPr="00084330">
        <w:rPr>
          <w:rStyle w:val="StyleUnderline"/>
        </w:rPr>
        <w:t xml:space="preserve">our civilisation’s </w:t>
      </w:r>
      <w:r w:rsidRPr="00EA22A9">
        <w:rPr>
          <w:rStyle w:val="StyleUnderline"/>
          <w:highlight w:val="green"/>
        </w:rPr>
        <w:t>“race towards destruction”</w:t>
      </w:r>
      <w:r w:rsidRPr="00096DF1">
        <w:rPr>
          <w:rStyle w:val="StyleUnderline"/>
        </w:rPr>
        <w:t xml:space="preserve">, a “massive destruction”, </w:t>
      </w:r>
      <w:r w:rsidRPr="00C526A4">
        <w:rPr>
          <w:rStyle w:val="StyleUnderline"/>
        </w:rPr>
        <w:t>“a resurgence of savagery”</w:t>
      </w:r>
      <w:r w:rsidRPr="00096DF1">
        <w:rPr>
          <w:rStyle w:val="StyleUnderline"/>
        </w:rPr>
        <w:t xml:space="preserve">, snaking the paths traced out before us by the </w:t>
      </w:r>
      <w:r w:rsidRPr="00C526A4">
        <w:rPr>
          <w:rStyle w:val="StyleUnderline"/>
        </w:rPr>
        <w:t>centuries long dominion of Western morality</w:t>
      </w:r>
      <w:r w:rsidRPr="00BD383F">
        <w:t xml:space="preserve"> [51]; </w:t>
      </w:r>
      <w:r w:rsidRPr="00096DF1">
        <w:rPr>
          <w:rStyle w:val="StyleUnderline"/>
        </w:rPr>
        <w:t xml:space="preserve">and the </w:t>
      </w:r>
      <w:r w:rsidRPr="00EA22A9">
        <w:rPr>
          <w:rStyle w:val="StyleUnderline"/>
          <w:highlight w:val="green"/>
        </w:rPr>
        <w:t>nihilism</w:t>
      </w:r>
      <w:r w:rsidRPr="00096DF1">
        <w:rPr>
          <w:rStyle w:val="StyleUnderline"/>
        </w:rPr>
        <w:t xml:space="preserve"> detected by Nietzsche</w:t>
      </w:r>
      <w:r w:rsidRPr="00BD383F">
        <w:t xml:space="preserve"> before the turn of the 20th </w:t>
      </w:r>
      <w:r w:rsidRPr="00EA22A9">
        <w:rPr>
          <w:rStyle w:val="StyleUnderline"/>
          <w:highlight w:val="green"/>
        </w:rPr>
        <w:t>has never threatened</w:t>
      </w:r>
      <w:r w:rsidRPr="00084330">
        <w:rPr>
          <w:rStyle w:val="StyleUnderline"/>
        </w:rPr>
        <w:t xml:space="preserve"> to reach </w:t>
      </w:r>
      <w:r w:rsidRPr="00EA22A9">
        <w:rPr>
          <w:rStyle w:val="StyleUnderline"/>
          <w:highlight w:val="green"/>
        </w:rPr>
        <w:t>such the grand finale</w:t>
      </w:r>
      <w:r w:rsidRPr="00BD383F">
        <w:t xml:space="preserve">. But what I would have us take from this enquiry here is that </w:t>
      </w:r>
      <w:r w:rsidRPr="00096DF1">
        <w:rPr>
          <w:rStyle w:val="StyleUnderline"/>
        </w:rPr>
        <w:t xml:space="preserve">this is not because we aren’t in accordance enough with a moral ideal of the Sovereign good, but rather, </w:t>
      </w:r>
      <w:r w:rsidRPr="00C526A4">
        <w:rPr>
          <w:rStyle w:val="StyleUnderline"/>
        </w:rPr>
        <w:t xml:space="preserve">it’s </w:t>
      </w:r>
      <w:r w:rsidRPr="00084330">
        <w:rPr>
          <w:rStyle w:val="StyleUnderline"/>
        </w:rPr>
        <w:t>because we aren’t in accordance enough with a proper understanding of the real.</w:t>
      </w:r>
      <w:r w:rsidRPr="00096DF1">
        <w:rPr>
          <w:rStyle w:val="StyleUnderline"/>
        </w:rPr>
        <w:t xml:space="preserve"> It’s because </w:t>
      </w:r>
      <w:r w:rsidRPr="00EA22A9">
        <w:rPr>
          <w:rStyle w:val="StyleUnderline"/>
          <w:highlight w:val="green"/>
        </w:rPr>
        <w:t>we</w:t>
      </w:r>
      <w:r w:rsidRPr="00096DF1">
        <w:rPr>
          <w:rStyle w:val="StyleUnderline"/>
        </w:rPr>
        <w:t xml:space="preserve"> still at some level </w:t>
      </w:r>
      <w:r w:rsidRPr="00EA22A9">
        <w:rPr>
          <w:rStyle w:val="StyleUnderline"/>
          <w:highlight w:val="green"/>
        </w:rPr>
        <w:t>think</w:t>
      </w:r>
      <w:r w:rsidRPr="00096DF1">
        <w:rPr>
          <w:rStyle w:val="StyleUnderline"/>
        </w:rPr>
        <w:t xml:space="preserve"> that </w:t>
      </w:r>
      <w:r w:rsidRPr="00EA22A9">
        <w:rPr>
          <w:rStyle w:val="StyleUnderline"/>
          <w:highlight w:val="green"/>
        </w:rPr>
        <w:t>being more moral</w:t>
      </w:r>
      <w:r w:rsidRPr="00096DF1">
        <w:rPr>
          <w:rStyle w:val="StyleUnderline"/>
        </w:rPr>
        <w:t xml:space="preserve">, in accordance with the Good’s inherited repressive structures towards our drives, desire, and truthfulness about the real, </w:t>
      </w:r>
      <w:r w:rsidRPr="00EA22A9">
        <w:rPr>
          <w:rStyle w:val="StyleUnderline"/>
          <w:highlight w:val="green"/>
        </w:rPr>
        <w:t>is</w:t>
      </w:r>
      <w:r w:rsidRPr="00096DF1">
        <w:rPr>
          <w:rStyle w:val="StyleUnderline"/>
        </w:rPr>
        <w:t xml:space="preserve"> actually </w:t>
      </w:r>
      <w:r w:rsidRPr="00EA22A9">
        <w:rPr>
          <w:rStyle w:val="StyleUnderline"/>
          <w:highlight w:val="green"/>
        </w:rPr>
        <w:t>the answer</w:t>
      </w:r>
      <w:r w:rsidRPr="00096DF1">
        <w:rPr>
          <w:rStyle w:val="StyleUnderline"/>
        </w:rPr>
        <w:t xml:space="preserve"> to––</w:t>
      </w:r>
      <w:r w:rsidRPr="00EA22A9">
        <w:rPr>
          <w:rStyle w:val="StyleUnderline"/>
          <w:highlight w:val="green"/>
        </w:rPr>
        <w:t>rather than the source of––our</w:t>
      </w:r>
      <w:r w:rsidRPr="00096DF1">
        <w:rPr>
          <w:rStyle w:val="StyleUnderline"/>
        </w:rPr>
        <w:t xml:space="preserve"> most tragic </w:t>
      </w:r>
      <w:r w:rsidRPr="00EA22A9">
        <w:rPr>
          <w:rStyle w:val="StyleUnderline"/>
          <w:highlight w:val="green"/>
        </w:rPr>
        <w:t>problems</w:t>
      </w:r>
      <w:r w:rsidRPr="00EA22A9">
        <w:rPr>
          <w:highlight w:val="green"/>
        </w:rPr>
        <w:t>.</w:t>
      </w:r>
      <w:r w:rsidRPr="00BD383F">
        <w:t xml:space="preserve">¶ The goal here is by no means then to encourage all to let their Things run wild––which would probably be nothing short of an instant conflagration––but this is why and precisely why </w:t>
      </w:r>
      <w:r w:rsidRPr="00C526A4">
        <w:rPr>
          <w:rStyle w:val="StyleUnderline"/>
        </w:rPr>
        <w:t>we must desist from deluding ourselves under the tightening grip of a Sovereign Good</w:t>
      </w:r>
      <w:r w:rsidRPr="00096DF1">
        <w:rPr>
          <w:rStyle w:val="StyleUnderline"/>
        </w:rPr>
        <w:t xml:space="preserve">, for this is precisely the move which cuts the Thing loose after pressing down for far too long, a slippery hand’s palming on the coils of a spring, forever readying the </w:t>
      </w:r>
      <w:r w:rsidRPr="00C526A4">
        <w:rPr>
          <w:rStyle w:val="StyleUnderline"/>
        </w:rPr>
        <w:t>subsequent explosion</w:t>
      </w:r>
      <w:r w:rsidRPr="00096DF1">
        <w:rPr>
          <w:rStyle w:val="StyleUnderline"/>
        </w:rPr>
        <w:t>. For when that which is really real</w:t>
      </w:r>
      <w:r w:rsidRPr="00BD383F">
        <w:t>––as opposed to what Christian-Platonism falsely called the ‘real’––</w:t>
      </w:r>
      <w:r w:rsidRPr="00096DF1">
        <w:rPr>
          <w:rStyle w:val="StyleUnderline"/>
        </w:rPr>
        <w:t xml:space="preserve">is forced from mind, it can’t really disappear because it is real, and it tends to end up only in our gun-sights as an imaginary overlaying of an external other, when the signifier ‘enmity’ appears. </w:t>
      </w:r>
      <w:r w:rsidRPr="00C526A4">
        <w:rPr>
          <w:rStyle w:val="StyleUnderline"/>
        </w:rPr>
        <w:t>The earth itself can even seem like the enemy</w:t>
      </w:r>
      <w:r w:rsidRPr="00096DF1">
        <w:rPr>
          <w:rStyle w:val="StyleUnderline"/>
        </w:rPr>
        <w:t xml:space="preserve"> after while</w:t>
      </w:r>
      <w:r w:rsidRPr="00BD383F">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084330">
        <w:rPr>
          <w:rStyle w:val="StyleUnderline"/>
        </w:rPr>
        <w:t>life itself becomes enemy</w:t>
      </w:r>
      <w:r w:rsidRPr="00BD383F">
        <w:t xml:space="preserve"> too, </w:t>
      </w:r>
      <w:r w:rsidRPr="00096DF1">
        <w:rPr>
          <w:rStyle w:val="StyleUnderline"/>
        </w:rPr>
        <w:t>for as being made up of the earthly and organic, life could never be free of what it is in essence</w:t>
      </w:r>
      <w:r w:rsidRPr="00BD383F">
        <w:t xml:space="preserve">. And what is </w:t>
      </w:r>
      <w:r w:rsidRPr="00EA22A9">
        <w:rPr>
          <w:rStyle w:val="StyleUnderline"/>
          <w:highlight w:val="green"/>
        </w:rPr>
        <w:t>the death-drive</w:t>
      </w:r>
      <w:r w:rsidRPr="00EA22A9">
        <w:t xml:space="preserve"> </w:t>
      </w:r>
      <w:r w:rsidRPr="00BD383F">
        <w:t xml:space="preserve">Freud tells from the start, if not to return us sundry to that dust-bowl of the inorganic; as per that “second death”[53] fantasm Lacan salvages from the Monstre de Sade, which </w:t>
      </w:r>
      <w:r w:rsidRPr="00EA22A9">
        <w:rPr>
          <w:rStyle w:val="StyleUnderline"/>
          <w:highlight w:val="green"/>
        </w:rPr>
        <w:t>wills to go beyond the destruction of mere beings</w:t>
      </w:r>
      <w:r w:rsidRPr="00084330">
        <w:rPr>
          <w:rStyle w:val="StyleUnderline"/>
        </w:rPr>
        <w:t xml:space="preserve">, by </w:t>
      </w:r>
      <w:r w:rsidRPr="00EA22A9">
        <w:rPr>
          <w:rStyle w:val="StyleUnderline"/>
          <w:highlight w:val="green"/>
        </w:rPr>
        <w:t>destroying</w:t>
      </w:r>
      <w:r w:rsidRPr="00C526A4">
        <w:rPr>
          <w:rStyle w:val="StyleUnderline"/>
        </w:rPr>
        <w:t xml:space="preserve"> too </w:t>
      </w:r>
      <w:r w:rsidRPr="00EA22A9">
        <w:rPr>
          <w:rStyle w:val="StyleUnderline"/>
          <w:highlight w:val="green"/>
        </w:rPr>
        <w:t>the principle from which fresh sets could emerge.</w:t>
      </w:r>
      <w:r w:rsidRPr="00BD383F">
        <w:rPr>
          <w:rStyle w:val="StyleUnderline"/>
        </w:rPr>
        <w:t xml:space="preserve"> Such negative </w:t>
      </w:r>
      <w:r w:rsidRPr="00C526A4">
        <w:rPr>
          <w:rStyle w:val="StyleUnderline"/>
        </w:rPr>
        <w:t>devaluations of our earthly, organic life</w:t>
      </w:r>
      <w:r w:rsidRPr="00BD383F">
        <w:rPr>
          <w:rStyle w:val="StyleUnderline"/>
        </w:rPr>
        <w:t xml:space="preserve"> though are really of our own construction</w:t>
      </w:r>
      <w:r w:rsidRPr="00BD383F">
        <w:t>: as de Sade, like any pervert, is only the mirror which shows expressed what Platonic-neurotics are but hide inside––</w:t>
      </w:r>
      <w:r w:rsidRPr="00BD383F">
        <w:rPr>
          <w:rStyle w:val="StyleUnderline"/>
        </w:rPr>
        <w:t xml:space="preserve">a </w:t>
      </w:r>
      <w:r w:rsidRPr="00C526A4">
        <w:rPr>
          <w:rStyle w:val="StyleUnderline"/>
        </w:rPr>
        <w:t>cess-pit of loathing contempt for life</w:t>
      </w:r>
      <w:r w:rsidRPr="00BD383F">
        <w:rPr>
          <w:rStyle w:val="StyleUnderline"/>
        </w:rPr>
        <w:t>, built up from the unconscious and disowned, distorted and damned up, built up, instinctual-ideational elements of their own subjective psyches, phobically ferocious of that Thingly real lying not so dormant, and readying within</w:t>
      </w:r>
      <w:r w:rsidRPr="00BD383F">
        <w:t xml:space="preserve">…¶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 But with psychoanalysis, rightly or wrongly, such truths are out. It doesn’t seem all positive at first, and perhaps it never entirely will. But </w:t>
      </w:r>
      <w:r w:rsidRPr="00BD383F">
        <w:rPr>
          <w:rStyle w:val="StyleUnderline"/>
        </w:rPr>
        <w:t>we must not let</w:t>
      </w:r>
      <w:r w:rsidRPr="00BD383F">
        <w:t xml:space="preserve"> this deeper </w:t>
      </w:r>
      <w:r w:rsidRPr="00BD383F">
        <w:rPr>
          <w:rStyle w:val="StyleUnderline"/>
        </w:rPr>
        <w:t>disclosure desist us now from</w:t>
      </w:r>
      <w:r w:rsidRPr="00BD383F">
        <w:t xml:space="preserve"> the core Nietzschean project of </w:t>
      </w:r>
      <w:r w:rsidRPr="00BD383F">
        <w:rPr>
          <w:rStyle w:val="StyleUnderline"/>
        </w:rPr>
        <w:t xml:space="preserve">locating and overcoming the nihilism which begs us to take cover in idealising fictions, as if life as life is not worth living. Not because </w:t>
      </w:r>
      <w:r w:rsidRPr="00C526A4">
        <w:rPr>
          <w:rStyle w:val="StyleUnderline"/>
        </w:rPr>
        <w:t>nihilism and the annihilation of the species</w:t>
      </w:r>
      <w:r w:rsidRPr="00BD383F">
        <w:rPr>
          <w:rStyle w:val="StyleUnderline"/>
        </w:rPr>
        <w:t xml:space="preserve"> is wrong in the sense of being immoral, but rather because it is bad art, mediocre art, and the ‘knowledge’ claims it trumpets on should only make us flare</w:t>
      </w:r>
      <w:r w:rsidRPr="00BD383F">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BD383F">
        <w:rPr>
          <w:rStyle w:val="StyleUnderline"/>
        </w:rPr>
        <w:t>we must</w:t>
      </w:r>
      <w:r w:rsidRPr="00BD383F">
        <w:t xml:space="preserve"> also </w:t>
      </w:r>
      <w:r w:rsidRPr="00BD383F">
        <w:rPr>
          <w:rStyle w:val="StyleUnderline"/>
        </w:rPr>
        <w:t>resist being caught up in the imaginary of those who would only re-preach to us now of a return to the Good, who would only redeploy such versions of nihilism’s precursory defensive fictions, the pernicious ones</w:t>
      </w:r>
      <w:r w:rsidRPr="00BD383F">
        <w:t xml:space="preserve">, which would only then re-falsify our data, and leave us disappointed when the truth then re-emerges. </w:t>
      </w:r>
      <w:r w:rsidRPr="00084330">
        <w:rPr>
          <w:rStyle w:val="StyleUnderline"/>
        </w:rPr>
        <w:t>Doing more harm than good</w:t>
      </w:r>
      <w:r w:rsidRPr="00BD383F">
        <w:rPr>
          <w:rStyle w:val="StyleUnderline"/>
        </w:rPr>
        <w:t xml:space="preserve"> does Platonism in the end by </w:t>
      </w:r>
      <w:r w:rsidRPr="00084330">
        <w:rPr>
          <w:rStyle w:val="StyleUnderline"/>
        </w:rPr>
        <w:t>leaving us untrained for the real, with the habit</w:t>
      </w:r>
      <w:r w:rsidRPr="00BD383F">
        <w:rPr>
          <w:rStyle w:val="StyleUnderline"/>
        </w:rPr>
        <w:t xml:space="preserve"> instead </w:t>
      </w:r>
      <w:r w:rsidRPr="00084330">
        <w:rPr>
          <w:rStyle w:val="StyleUnderline"/>
        </w:rPr>
        <w:t>to take some truth as ‘error’, and error as ‘truth’</w:t>
      </w:r>
      <w:r w:rsidRPr="00BD383F">
        <w:rPr>
          <w:rStyle w:val="StyleUnderline"/>
        </w:rPr>
        <w:t>––as ‘real’––</w:t>
      </w:r>
      <w:r w:rsidRPr="00084330">
        <w:rPr>
          <w:rStyle w:val="StyleUnderline"/>
        </w:rPr>
        <w:t>to the point</w:t>
      </w:r>
      <w:r w:rsidRPr="00BD383F">
        <w:rPr>
          <w:rStyle w:val="StyleUnderline"/>
        </w:rPr>
        <w:t xml:space="preserve"> even </w:t>
      </w:r>
      <w:r w:rsidRPr="00084330">
        <w:rPr>
          <w:rStyle w:val="StyleUnderline"/>
        </w:rPr>
        <w:t>of epistemic dysfunction</w:t>
      </w:r>
      <w:r w:rsidRPr="00BD383F">
        <w:t xml:space="preserve">.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BD383F">
        <w:rPr>
          <w:rStyle w:val="StyleUnderline"/>
        </w:rPr>
        <w:t xml:space="preserve">the </w:t>
      </w:r>
      <w:r w:rsidRPr="00C526A4">
        <w:rPr>
          <w:rStyle w:val="StyleUnderline"/>
        </w:rPr>
        <w:t>Good is</w:t>
      </w:r>
      <w:r w:rsidRPr="00BD383F">
        <w:t xml:space="preserve"> temporarily loosed of its repressive grip––and say to the would be Platonist: ‘No, not that, that</w:t>
      </w:r>
      <w:r w:rsidRPr="00C526A4">
        <w:t xml:space="preserve">’s </w:t>
      </w:r>
      <w:r w:rsidRPr="00BD383F">
        <w:rPr>
          <w:rStyle w:val="StyleUnderline"/>
        </w:rPr>
        <w:t>not a cure, that’s a mirage; that’s sheer fantasy, resentment, spite; that’s not a cure it will only make things worse; worse in a different way, but worse nonetheless!’</w:t>
      </w:r>
      <w:r w:rsidRPr="00BD383F">
        <w:t xml:space="preserve">¶ </w:t>
      </w:r>
      <w:r w:rsidRPr="00BD383F">
        <w:rPr>
          <w:rStyle w:val="StyleUnderline"/>
        </w:rPr>
        <w:t xml:space="preserve">By greater mindfulness then, with guided affirmation towards even that fearsome Freudian Thing that </w:t>
      </w:r>
      <w:r w:rsidRPr="00C526A4">
        <w:rPr>
          <w:rStyle w:val="StyleUnderline"/>
          <w:i/>
        </w:rPr>
        <w:t>The Ethics of Psychoanalysis</w:t>
      </w:r>
      <w:r w:rsidRPr="00BD383F">
        <w:rPr>
          <w:rStyle w:val="StyleUnderline"/>
        </w:rPr>
        <w:t xml:space="preserve"> has us find now in our inner natures: </w:t>
      </w:r>
      <w:r w:rsidRPr="00EA22A9">
        <w:rPr>
          <w:rStyle w:val="StyleUnderline"/>
          <w:highlight w:val="green"/>
        </w:rPr>
        <w:t>we can</w:t>
      </w:r>
      <w:r w:rsidRPr="00C3721E">
        <w:rPr>
          <w:rStyle w:val="StyleUnderline"/>
        </w:rPr>
        <w:t xml:space="preserve"> </w:t>
      </w:r>
      <w:r w:rsidRPr="00084330">
        <w:rPr>
          <w:rStyle w:val="StyleUnderline"/>
        </w:rPr>
        <w:t xml:space="preserve">eventually again </w:t>
      </w:r>
      <w:r w:rsidRPr="00EA22A9">
        <w:rPr>
          <w:rStyle w:val="StyleUnderline"/>
          <w:highlight w:val="green"/>
        </w:rPr>
        <w:t>say ‘Yes’-to-life in</w:t>
      </w:r>
      <w:r w:rsidRPr="00BD383F">
        <w:rPr>
          <w:rStyle w:val="StyleUnderline"/>
        </w:rPr>
        <w:t xml:space="preserve"> such </w:t>
      </w:r>
      <w:r w:rsidRPr="00EA22A9">
        <w:rPr>
          <w:rStyle w:val="StyleUnderline"/>
          <w:highlight w:val="green"/>
        </w:rPr>
        <w:t>the way that</w:t>
      </w:r>
      <w:r w:rsidRPr="00BD383F">
        <w:rPr>
          <w:rStyle w:val="StyleUnderline"/>
        </w:rPr>
        <w:t xml:space="preserve"> it </w:t>
      </w:r>
      <w:r w:rsidRPr="00EA22A9">
        <w:rPr>
          <w:rStyle w:val="StyleUnderline"/>
          <w:highlight w:val="green"/>
        </w:rPr>
        <w:t>overcomes</w:t>
      </w:r>
      <w:r w:rsidRPr="00BD383F">
        <w:rPr>
          <w:rStyle w:val="StyleUnderline"/>
        </w:rPr>
        <w:t xml:space="preserve"> the </w:t>
      </w:r>
      <w:r w:rsidRPr="00EA22A9">
        <w:rPr>
          <w:rStyle w:val="StyleUnderline"/>
          <w:highlight w:val="green"/>
        </w:rPr>
        <w:t>nihilism</w:t>
      </w:r>
      <w:r w:rsidRPr="00BD383F">
        <w:rPr>
          <w:rStyle w:val="StyleUnderline"/>
        </w:rPr>
        <w:t xml:space="preserve"> of not caring too much whether </w:t>
      </w:r>
      <w:r w:rsidRPr="00C526A4">
        <w:rPr>
          <w:rStyle w:val="StyleUnderline"/>
        </w:rPr>
        <w:t>we as individuals or species live or die</w:t>
      </w:r>
      <w:r w:rsidRPr="00BD383F">
        <w:rPr>
          <w:rStyle w:val="StyleUnderline"/>
        </w:rPr>
        <w:t xml:space="preserve">, whether we as culture or civilisation advance or decline. </w:t>
      </w:r>
      <w:r w:rsidRPr="00084330">
        <w:rPr>
          <w:rStyle w:val="StyleUnderline"/>
        </w:rPr>
        <w:t>But</w:t>
      </w:r>
      <w:r w:rsidRPr="00BD383F">
        <w:rPr>
          <w:rStyle w:val="StyleUnderline"/>
        </w:rPr>
        <w:t xml:space="preserve"> we can </w:t>
      </w:r>
      <w:r w:rsidRPr="00EA22A9">
        <w:rPr>
          <w:rStyle w:val="StyleUnderline"/>
          <w:highlight w:val="green"/>
        </w:rPr>
        <w:t>only</w:t>
      </w:r>
      <w:r w:rsidRPr="00BD383F">
        <w:rPr>
          <w:rStyle w:val="StyleUnderline"/>
        </w:rPr>
        <w:t xml:space="preserve"> do this with fullest efficacy </w:t>
      </w:r>
      <w:r w:rsidRPr="00EA22A9">
        <w:rPr>
          <w:rStyle w:val="StyleUnderline"/>
          <w:highlight w:val="green"/>
        </w:rPr>
        <w:t>by freeing ourselves of all</w:t>
      </w:r>
      <w:r w:rsidRPr="00BD383F">
        <w:rPr>
          <w:rStyle w:val="StyleUnderline"/>
        </w:rPr>
        <w:t xml:space="preserve"> that </w:t>
      </w:r>
      <w:r w:rsidRPr="00EA22A9">
        <w:rPr>
          <w:rStyle w:val="StyleUnderline"/>
          <w:highlight w:val="green"/>
        </w:rPr>
        <w:t>wasted neurosis</w:t>
      </w:r>
      <w:r w:rsidRPr="00084330">
        <w:rPr>
          <w:rStyle w:val="StyleUnderline"/>
        </w:rPr>
        <w:t xml:space="preserve"> sickness</w:t>
      </w:r>
      <w:r w:rsidRPr="00BD383F">
        <w:rPr>
          <w:rStyle w:val="StyleUnderline"/>
        </w:rPr>
        <w:t xml:space="preserve"> that feels it must deny our Thing like aspect of the real</w:t>
      </w:r>
      <w:r w:rsidRPr="00BD383F">
        <w:t xml:space="preserve">: because from all those Christian-Platonic prejudices of the Good, it has been taught that such ‘things’ are too far beneath it. </w:t>
      </w:r>
      <w:r w:rsidRPr="00EA22A9">
        <w:rPr>
          <w:rStyle w:val="StyleUnderline"/>
          <w:highlight w:val="green"/>
        </w:rPr>
        <w:t>We must</w:t>
      </w:r>
      <w:r w:rsidRPr="0058716F">
        <w:rPr>
          <w:rStyle w:val="StyleUnderline"/>
        </w:rPr>
        <w:t xml:space="preserve"> continue i</w:t>
      </w:r>
      <w:r w:rsidRPr="00BD383F">
        <w:rPr>
          <w:rStyle w:val="StyleUnderline"/>
        </w:rPr>
        <w:t xml:space="preserve">nstead to </w:t>
      </w:r>
      <w:r w:rsidRPr="00EA22A9">
        <w:rPr>
          <w:rStyle w:val="StyleUnderline"/>
          <w:highlight w:val="green"/>
        </w:rPr>
        <w:t>train ourselves to stare the real directly in the face</w:t>
      </w:r>
      <w:r w:rsidRPr="00C526A4">
        <w:rPr>
          <w:rStyle w:val="StyleUnderline"/>
        </w:rPr>
        <w:t>, without flinching</w:t>
      </w:r>
      <w:r w:rsidRPr="00BD383F">
        <w:rPr>
          <w:rStyle w:val="StyleUnderline"/>
        </w:rPr>
        <w:t>, and that’s all we can do at least to start. For unless we can continue to utilise, sublimate, enjoy and get a positive, well-guided jouissance out of all aspects of life</w:t>
      </w:r>
      <w:r w:rsidRPr="00BD383F">
        <w:t>––including that Freudian Ding in our real––</w:t>
      </w:r>
      <w:r w:rsidRPr="00BD383F">
        <w:rPr>
          <w:rStyle w:val="StyleUnderline"/>
        </w:rPr>
        <w:t xml:space="preserve">then </w:t>
      </w:r>
      <w:r w:rsidRPr="00084330">
        <w:rPr>
          <w:rStyle w:val="StyleUnderline"/>
        </w:rPr>
        <w:t xml:space="preserve">the </w:t>
      </w:r>
      <w:r w:rsidRPr="00EA22A9">
        <w:rPr>
          <w:rStyle w:val="StyleUnderline"/>
          <w:highlight w:val="green"/>
        </w:rPr>
        <w:t>chances are we’re going to be</w:t>
      </w:r>
      <w:r w:rsidRPr="00BD383F">
        <w:rPr>
          <w:rStyle w:val="StyleUnderline"/>
        </w:rPr>
        <w:t xml:space="preserve"> at least in part, </w:t>
      </w:r>
      <w:r w:rsidRPr="00EA22A9">
        <w:rPr>
          <w:rStyle w:val="StyleUnderline"/>
          <w:highlight w:val="green"/>
        </w:rPr>
        <w:t>happy enough in</w:t>
      </w:r>
      <w:r w:rsidRPr="00084330">
        <w:rPr>
          <w:rStyle w:val="StyleUnderline"/>
        </w:rPr>
        <w:t xml:space="preserve"> no longer living it: offering </w:t>
      </w:r>
      <w:r w:rsidRPr="00EA22A9">
        <w:rPr>
          <w:rStyle w:val="StyleUnderline"/>
          <w:highlight w:val="green"/>
        </w:rPr>
        <w:t>not even a puff of genuine political praxis! We either face</w:t>
      </w:r>
      <w:r w:rsidRPr="00084330">
        <w:rPr>
          <w:rStyle w:val="StyleUnderline"/>
        </w:rPr>
        <w:t xml:space="preserve"> up to </w:t>
      </w:r>
      <w:r w:rsidRPr="00EA22A9">
        <w:rPr>
          <w:rStyle w:val="StyleUnderline"/>
          <w:highlight w:val="green"/>
        </w:rPr>
        <w:t>the death-drive</w:t>
      </w:r>
      <w:r w:rsidRPr="00BD383F">
        <w:rPr>
          <w:rStyle w:val="StyleUnderline"/>
        </w:rPr>
        <w:t xml:space="preserve"> snaking long beneath the dank, hidden history of the un-real, anti-real Good of Platonism––</w:t>
      </w:r>
      <w:r w:rsidRPr="00EA22A9">
        <w:rPr>
          <w:rStyle w:val="StyleUnderline"/>
          <w:highlight w:val="green"/>
        </w:rPr>
        <w:t>or let the</w:t>
      </w:r>
      <w:r w:rsidRPr="00084330">
        <w:rPr>
          <w:rStyle w:val="StyleUnderline"/>
        </w:rPr>
        <w:t xml:space="preserve"> disowned</w:t>
      </w:r>
      <w:r w:rsidRPr="00C526A4">
        <w:rPr>
          <w:rStyle w:val="StyleUnderline"/>
        </w:rPr>
        <w:t xml:space="preserve">, un-understood </w:t>
      </w:r>
      <w:r w:rsidRPr="00EA22A9">
        <w:rPr>
          <w:rStyle w:val="StyleUnderline"/>
          <w:highlight w:val="green"/>
        </w:rPr>
        <w:t>drive resurge</w:t>
      </w:r>
      <w:r w:rsidRPr="00C526A4">
        <w:rPr>
          <w:rStyle w:val="StyleUnderline"/>
        </w:rPr>
        <w:t xml:space="preserve"> of its own volition </w:t>
      </w:r>
      <w:r w:rsidRPr="00EA22A9">
        <w:rPr>
          <w:rStyle w:val="StyleUnderline"/>
          <w:highlight w:val="green"/>
        </w:rPr>
        <w:t>until it</w:t>
      </w:r>
      <w:r w:rsidRPr="00084330">
        <w:rPr>
          <w:rStyle w:val="StyleUnderline"/>
        </w:rPr>
        <w:t xml:space="preserve"> accidentally </w:t>
      </w:r>
      <w:r w:rsidRPr="00EA22A9">
        <w:rPr>
          <w:rStyle w:val="StyleUnderline"/>
          <w:highlight w:val="green"/>
        </w:rPr>
        <w:t>finishes us!</w:t>
      </w:r>
    </w:p>
    <w:p w:rsidR="00093EE0" w:rsidRPr="00093EE0" w:rsidRDefault="00093EE0" w:rsidP="00093EE0"/>
    <w:p w:rsidR="00F74195" w:rsidRDefault="00093EE0" w:rsidP="00093EE0">
      <w:pPr>
        <w:pStyle w:val="Heading3"/>
      </w:pPr>
      <w:r>
        <w:t>Impact—Repression</w:t>
      </w:r>
    </w:p>
    <w:p w:rsidR="00093EE0" w:rsidRPr="0053085C" w:rsidRDefault="00093EE0" w:rsidP="00093EE0">
      <w:pPr>
        <w:pStyle w:val="Heading4"/>
      </w:pPr>
      <w:r>
        <w:t>Failure to think enjoyment in relation to politics causes repression, which will always return in blowback and violence</w:t>
      </w:r>
    </w:p>
    <w:p w:rsidR="00093EE0" w:rsidRPr="00FF4F4F" w:rsidRDefault="00093EE0" w:rsidP="00093EE0">
      <w:r w:rsidRPr="00FF4F4F">
        <w:rPr>
          <w:rStyle w:val="Style13ptBold"/>
        </w:rPr>
        <w:t>McGowan ‘13</w:t>
      </w:r>
      <w:r w:rsidRPr="00FF4F4F">
        <w:t xml:space="preserve"> (Todd, Assoc. Prof. of Film and Television Studies @ U. of Vermont, </w:t>
      </w:r>
      <w:r w:rsidRPr="00FF4F4F">
        <w:rPr>
          <w:i/>
        </w:rPr>
        <w:t>Enjoying What We Don’t Have: The Political Project of Psychoanalysis</w:t>
      </w:r>
      <w:r w:rsidRPr="00FF4F4F">
        <w:t>, pp. 223-227)</w:t>
      </w:r>
    </w:p>
    <w:p w:rsidR="00093EE0" w:rsidRPr="00B71C5D" w:rsidRDefault="00093EE0" w:rsidP="00093EE0">
      <w:pPr>
        <w:rPr>
          <w:sz w:val="16"/>
        </w:rPr>
      </w:pPr>
      <w:r w:rsidRPr="00244CBE">
        <w:rPr>
          <w:sz w:val="16"/>
        </w:rPr>
        <w:t xml:space="preserve">On the level of common sense, this opposition is not symmetrical. </w:t>
      </w:r>
      <w:r w:rsidRPr="00FF4F4F">
        <w:rPr>
          <w:rStyle w:val="StyleUnderline"/>
          <w:highlight w:val="green"/>
        </w:rPr>
        <w:t>What thinking person would not want to side with</w:t>
      </w:r>
      <w:r w:rsidRPr="00FF4F4F">
        <w:rPr>
          <w:rStyle w:val="StyleUnderline"/>
        </w:rPr>
        <w:t xml:space="preserve"> those who love </w:t>
      </w:r>
      <w:r w:rsidRPr="00FF4F4F">
        <w:rPr>
          <w:rStyle w:val="StyleUnderline"/>
          <w:highlight w:val="green"/>
        </w:rPr>
        <w:t>life rather than death.</w:t>
      </w:r>
      <w:r w:rsidRPr="00244CBE">
        <w:rPr>
          <w:sz w:val="16"/>
        </w:rPr>
        <w:t xml:space="preserve">3 Everyone can readily understand how one might love life, but the love of death is a counterintuitive phenomenon. It seems as if it must be code language for some other desire, which is how Western leftists often view it. </w:t>
      </w:r>
      <w:r w:rsidRPr="00FF4F4F">
        <w:rPr>
          <w:rStyle w:val="StyleUnderline"/>
          <w:highlight w:val="green"/>
        </w:rPr>
        <w:t xml:space="preserve">Interpreting terrorist attacks as </w:t>
      </w:r>
      <w:r w:rsidRPr="005E63E4">
        <w:rPr>
          <w:rStyle w:val="StyleUnderline"/>
        </w:rPr>
        <w:t xml:space="preserve">an </w:t>
      </w:r>
      <w:r w:rsidRPr="00FF4F4F">
        <w:rPr>
          <w:rStyle w:val="StyleUnderline"/>
          <w:highlight w:val="green"/>
        </w:rPr>
        <w:t>ultimately life-affirming response to imperialism</w:t>
      </w:r>
      <w:r w:rsidRPr="00FF4F4F">
        <w:rPr>
          <w:rStyle w:val="StyleUnderline"/>
        </w:rPr>
        <w:t xml:space="preserve"> and impoverishment, </w:t>
      </w:r>
      <w:r w:rsidRPr="00FF4F4F">
        <w:rPr>
          <w:rStyle w:val="StyleUnderline"/>
          <w:highlight w:val="green"/>
        </w:rPr>
        <w:t>they</w:t>
      </w:r>
      <w:r w:rsidRPr="00FF4F4F">
        <w:rPr>
          <w:rStyle w:val="StyleUnderline"/>
        </w:rPr>
        <w:t xml:space="preserve"> implicitly </w:t>
      </w:r>
      <w:r w:rsidRPr="00FF4F4F">
        <w:rPr>
          <w:rStyle w:val="StyleUnderline"/>
          <w:highlight w:val="green"/>
        </w:rPr>
        <w:t>reject</w:t>
      </w:r>
      <w:r w:rsidRPr="00FF4F4F">
        <w:rPr>
          <w:rStyle w:val="StyleUnderline"/>
        </w:rPr>
        <w:t xml:space="preserve"> the possibility of </w:t>
      </w:r>
      <w:r w:rsidRPr="00FF4F4F">
        <w:rPr>
          <w:rStyle w:val="StyleUnderline"/>
          <w:highlight w:val="green"/>
        </w:rPr>
        <w:t>being in love with death.</w:t>
      </w:r>
      <w:r w:rsidRPr="00FF4F4F">
        <w:rPr>
          <w:rStyle w:val="StyleUnderline"/>
        </w:rPr>
        <w:t xml:space="preserve"> But this type of interpretation </w:t>
      </w:r>
      <w:r w:rsidRPr="00FF4F4F">
        <w:rPr>
          <w:rStyle w:val="StyleUnderline"/>
          <w:highlight w:val="green"/>
        </w:rPr>
        <w:t>can't explain why so many suicide bombers are middle-class</w:t>
      </w:r>
      <w:r w:rsidRPr="00FF4F4F">
        <w:rPr>
          <w:rStyle w:val="StyleUnderline"/>
        </w:rPr>
        <w:t xml:space="preserve">, educated </w:t>
      </w:r>
      <w:r w:rsidRPr="00DC2B5D">
        <w:rPr>
          <w:rStyle w:val="StyleUnderline"/>
        </w:rPr>
        <w:t>subjects</w:t>
      </w:r>
      <w:r w:rsidRPr="00FF4F4F">
        <w:rPr>
          <w:rStyle w:val="StyleUnderline"/>
        </w:rPr>
        <w:t xml:space="preserve"> and not the most downtrodden victims</w:t>
      </w:r>
      <w:r w:rsidRPr="00244CBE">
        <w:rPr>
          <w:sz w:val="16"/>
        </w:rPr>
        <w:t xml:space="preserve"> of imperialist power.</w:t>
      </w:r>
      <w:r w:rsidRPr="00244CBE">
        <w:rPr>
          <w:rFonts w:ascii="MS Mincho" w:eastAsia="MS Mincho" w:hAnsi="MS Mincho" w:cs="MS Mincho" w:hint="eastAsia"/>
          <w:sz w:val="16"/>
        </w:rPr>
        <w:t> </w:t>
      </w:r>
      <w:r w:rsidRPr="00244CBE">
        <w:rPr>
          <w:sz w:val="16"/>
        </w:rPr>
        <w:t xml:space="preserve">4 </w:t>
      </w:r>
      <w:r w:rsidRPr="00FF4F4F">
        <w:rPr>
          <w:rStyle w:val="StyleUnderline"/>
          <w:highlight w:val="green"/>
        </w:rPr>
        <w:t>We must imagine</w:t>
      </w:r>
      <w:r w:rsidRPr="00FF4F4F">
        <w:rPr>
          <w:rStyle w:val="StyleUnderline"/>
        </w:rPr>
        <w:t xml:space="preserve"> that for subjects such as these </w:t>
      </w:r>
      <w:r w:rsidRPr="00FF4F4F">
        <w:rPr>
          <w:rStyle w:val="StyleUnderline"/>
          <w:highlight w:val="green"/>
        </w:rPr>
        <w:t>there is an appeal in death</w:t>
      </w:r>
      <w:r w:rsidRPr="00DC2B5D">
        <w:rPr>
          <w:rStyle w:val="StyleUnderline"/>
        </w:rPr>
        <w:t xml:space="preserve"> itself.</w:t>
      </w:r>
      <w:r>
        <w:rPr>
          <w:rStyle w:val="StyleUnderline"/>
        </w:rPr>
        <w:t xml:space="preserve"> </w:t>
      </w:r>
      <w:r w:rsidRPr="00244CBE">
        <w:rPr>
          <w:sz w:val="16"/>
        </w:rPr>
        <w:t xml:space="preserve">Those who emphasize the importance of death at the expense of life do so because </w:t>
      </w:r>
      <w:r w:rsidRPr="00FF4F4F">
        <w:rPr>
          <w:rStyle w:val="StyleUnderline"/>
          <w:highlight w:val="green"/>
        </w:rPr>
        <w:t>death is the source of value.</w:t>
      </w:r>
      <w:r w:rsidRPr="00244CBE">
        <w:rPr>
          <w:sz w:val="16"/>
        </w:rPr>
        <w:t xml:space="preserve">5 </w:t>
      </w:r>
      <w:r w:rsidRPr="00FF4F4F">
        <w:rPr>
          <w:rStyle w:val="StyleUnderline"/>
        </w:rPr>
        <w:t>The fact that life has an end</w:t>
      </w:r>
      <w:r w:rsidRPr="00244CBE">
        <w:rPr>
          <w:sz w:val="16"/>
        </w:rPr>
        <w:t xml:space="preserve">, that we do not have an infinite amount of time to experience every possibility, </w:t>
      </w:r>
      <w:r w:rsidRPr="00FF4F4F">
        <w:rPr>
          <w:rStyle w:val="StyleUnderline"/>
        </w:rPr>
        <w:t xml:space="preserve">means that we must value some things above others. Death creates hierarchies of value, and these hierarchies are not only vehicles for oppression but the pathways through which what we do matters at all. </w:t>
      </w:r>
      <w:r w:rsidRPr="00FF4F4F">
        <w:rPr>
          <w:rStyle w:val="StyleUnderline"/>
          <w:highlight w:val="green"/>
        </w:rPr>
        <w:t>Without the value</w:t>
      </w:r>
      <w:r w:rsidRPr="00DC2B5D">
        <w:rPr>
          <w:rStyle w:val="StyleUnderline"/>
        </w:rPr>
        <w:t xml:space="preserve"> that </w:t>
      </w:r>
      <w:r w:rsidRPr="00FF4F4F">
        <w:rPr>
          <w:rStyle w:val="StyleUnderline"/>
          <w:highlight w:val="green"/>
        </w:rPr>
        <w:t>death provides, neither love</w:t>
      </w:r>
      <w:r w:rsidRPr="00FF4F4F">
        <w:rPr>
          <w:rStyle w:val="StyleUnderline"/>
        </w:rPr>
        <w:t xml:space="preserve"> nor </w:t>
      </w:r>
      <w:r w:rsidRPr="00FF4F4F">
        <w:rPr>
          <w:rStyle w:val="StyleUnderline"/>
          <w:highlight w:val="green"/>
        </w:rPr>
        <w:t>ice cream</w:t>
      </w:r>
      <w:r w:rsidRPr="00FF4F4F">
        <w:rPr>
          <w:rStyle w:val="StyleUnderline"/>
        </w:rPr>
        <w:t xml:space="preserve"> nor </w:t>
      </w:r>
      <w:r w:rsidRPr="00FF4F4F">
        <w:rPr>
          <w:rStyle w:val="StyleUnderline"/>
          <w:highlight w:val="green"/>
        </w:rPr>
        <w:t>friendship</w:t>
      </w:r>
      <w:r w:rsidRPr="00FF4F4F">
        <w:rPr>
          <w:rStyle w:val="StyleUnderline"/>
        </w:rPr>
        <w:t xml:space="preserve"> n</w:t>
      </w:r>
      <w:r w:rsidRPr="00FF4F4F">
        <w:rPr>
          <w:rStyle w:val="StyleUnderline"/>
          <w:highlight w:val="green"/>
        </w:rPr>
        <w:t>or anything that we enjoy would have</w:t>
      </w:r>
      <w:r w:rsidRPr="00FF4F4F">
        <w:rPr>
          <w:rStyle w:val="StyleUnderline"/>
        </w:rPr>
        <w:t xml:space="preserve"> any special </w:t>
      </w:r>
      <w:r w:rsidRPr="00FF4F4F">
        <w:rPr>
          <w:rStyle w:val="StyleUnderline"/>
          <w:highlight w:val="green"/>
        </w:rPr>
        <w:t>worth</w:t>
      </w:r>
      <w:r w:rsidRPr="00244CBE">
        <w:rPr>
          <w:sz w:val="16"/>
        </w:rPr>
        <w:t xml:space="preserve"> whatsoever. </w:t>
      </w:r>
      <w:r w:rsidRPr="00FF4F4F">
        <w:rPr>
          <w:rStyle w:val="StyleUnderline"/>
          <w:highlight w:val="green"/>
        </w:rPr>
        <w:t>Having</w:t>
      </w:r>
      <w:r w:rsidRPr="00FF4F4F">
        <w:rPr>
          <w:rStyle w:val="StyleUnderline"/>
        </w:rPr>
        <w:t xml:space="preserve"> an </w:t>
      </w:r>
      <w:r w:rsidRPr="00FF4F4F">
        <w:rPr>
          <w:rStyle w:val="StyleUnderline"/>
          <w:highlight w:val="green"/>
        </w:rPr>
        <w:t>infinite</w:t>
      </w:r>
      <w:r w:rsidRPr="00FF4F4F">
        <w:rPr>
          <w:rStyle w:val="StyleUnderline"/>
        </w:rPr>
        <w:t xml:space="preserve"> amount </w:t>
      </w:r>
      <w:r w:rsidRPr="00DC2B5D">
        <w:rPr>
          <w:rStyle w:val="StyleUnderline"/>
        </w:rPr>
        <w:t xml:space="preserve">of </w:t>
      </w:r>
      <w:r w:rsidRPr="00FF4F4F">
        <w:rPr>
          <w:rStyle w:val="StyleUnderline"/>
          <w:highlight w:val="green"/>
        </w:rPr>
        <w:t>time</w:t>
      </w:r>
      <w:r w:rsidRPr="00FF4F4F">
        <w:rPr>
          <w:rStyle w:val="StyleUnderline"/>
        </w:rPr>
        <w:t xml:space="preserve">, we would have no incentive to opt for these experiences rather than other ones. </w:t>
      </w:r>
      <w:r w:rsidRPr="00FF4F4F">
        <w:rPr>
          <w:rStyle w:val="StyleUnderline"/>
          <w:highlight w:val="green"/>
        </w:rPr>
        <w:t>We would be</w:t>
      </w:r>
      <w:r w:rsidRPr="00DC2B5D">
        <w:rPr>
          <w:rStyle w:val="StyleUnderline"/>
        </w:rPr>
        <w:t xml:space="preserve"> left </w:t>
      </w:r>
      <w:r w:rsidRPr="00FF4F4F">
        <w:rPr>
          <w:rStyle w:val="StyleUnderline"/>
          <w:highlight w:val="green"/>
        </w:rPr>
        <w:t>unable to enjoy what seems to make life</w:t>
      </w:r>
      <w:r w:rsidRPr="00DC2B5D">
        <w:rPr>
          <w:rStyle w:val="StyleUnderline"/>
        </w:rPr>
        <w:t xml:space="preserve"> most </w:t>
      </w:r>
      <w:r w:rsidRPr="00FF4F4F">
        <w:rPr>
          <w:rStyle w:val="StyleUnderline"/>
          <w:highlight w:val="green"/>
        </w:rPr>
        <w:t>worth living.</w:t>
      </w:r>
      <w:r>
        <w:rPr>
          <w:rStyle w:val="StyleUnderline"/>
        </w:rPr>
        <w:t xml:space="preserve"> </w:t>
      </w:r>
      <w:r w:rsidRPr="00FF4F4F">
        <w:rPr>
          <w:rStyle w:val="StyleUnderline"/>
        </w:rPr>
        <w:t>Even though enjoyment itself is an experience of the infinite</w:t>
      </w:r>
      <w:r w:rsidRPr="00244CBE">
        <w:rPr>
          <w:sz w:val="16"/>
        </w:rPr>
        <w:t xml:space="preserve">, an experience of transcending the limits that regulate everyday activity, </w:t>
      </w:r>
      <w:r w:rsidRPr="00FF4F4F">
        <w:rPr>
          <w:rStyle w:val="StyleUnderline"/>
        </w:rPr>
        <w:t>it</w:t>
      </w:r>
      <w:r w:rsidRPr="00244CBE">
        <w:rPr>
          <w:sz w:val="16"/>
        </w:rPr>
        <w:t xml:space="preserve"> nonetheless </w:t>
      </w:r>
      <w:r w:rsidRPr="00FF4F4F">
        <w:rPr>
          <w:rStyle w:val="StyleUnderline"/>
        </w:rPr>
        <w:t>depends on the limits of finitude. When one enjoys, one accesses the infinite as a finite subject</w:t>
      </w:r>
      <w:r w:rsidRPr="00244CBE">
        <w:rPr>
          <w:sz w:val="16"/>
        </w:rPr>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FF4F4F">
        <w:rPr>
          <w:rStyle w:val="StyleUnderline"/>
        </w:rPr>
        <w:t>The struggle to assert the importance of death – the act of being in love with death</w:t>
      </w:r>
      <w:r w:rsidRPr="00244CBE">
        <w:rPr>
          <w:sz w:val="16"/>
        </w:rPr>
        <w:t xml:space="preserve">, as bin Laden claims that the Muslim youths are – </w:t>
      </w:r>
      <w:r w:rsidRPr="00FF4F4F">
        <w:rPr>
          <w:rStyle w:val="StyleUnderline"/>
        </w:rPr>
        <w:t>is a mode of avowing one’s allegiance to the infinite enjoyment that death doesn't extinguish but instead spawns.</w:t>
      </w:r>
      <w:r w:rsidRPr="00244CBE">
        <w:rPr>
          <w:sz w:val="16"/>
        </w:rPr>
        <w:t xml:space="preserve">6 </w:t>
      </w:r>
      <w:r w:rsidRPr="00FF4F4F">
        <w:rPr>
          <w:rStyle w:val="StyleUnderline"/>
        </w:rPr>
        <w:t>This is</w:t>
      </w:r>
      <w:r w:rsidRPr="00244CBE">
        <w:rPr>
          <w:sz w:val="16"/>
        </w:rPr>
        <w:t xml:space="preserve"> exactly </w:t>
      </w:r>
      <w:r w:rsidRPr="00FF4F4F">
        <w:rPr>
          <w:rStyle w:val="StyleUnderline"/>
        </w:rPr>
        <w:t>why</w:t>
      </w:r>
      <w:r w:rsidRPr="00244CBE">
        <w:rPr>
          <w:sz w:val="16"/>
        </w:rPr>
        <w:t xml:space="preserve"> Martin </w:t>
      </w:r>
      <w:r w:rsidRPr="00FF4F4F">
        <w:rPr>
          <w:rStyle w:val="StyleUnderline"/>
        </w:rPr>
        <w:t>Heidegger</w:t>
      </w:r>
      <w:r w:rsidRPr="00244CBE">
        <w:rPr>
          <w:sz w:val="16"/>
        </w:rPr>
        <w:t xml:space="preserve"> attacks what he sees as our modern inauthentic relationship to death. In </w:t>
      </w:r>
      <w:r w:rsidRPr="00244CBE">
        <w:rPr>
          <w:i/>
          <w:iCs/>
          <w:sz w:val="16"/>
        </w:rPr>
        <w:t xml:space="preserve">Being and Time </w:t>
      </w:r>
      <w:r w:rsidRPr="00244CBE">
        <w:rPr>
          <w:sz w:val="16"/>
        </w:rPr>
        <w:t xml:space="preserve">Heidegger </w:t>
      </w:r>
      <w:r w:rsidRPr="00FF4F4F">
        <w:rPr>
          <w:rStyle w:val="StyleUnderline"/>
        </w:rPr>
        <w:t>sees our individual death as an absolute limit that has the effect of creating value for us.</w:t>
      </w:r>
      <w:r w:rsidRPr="00244CBE">
        <w:rPr>
          <w:sz w:val="16"/>
        </w:rPr>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FF4F4F">
        <w:rPr>
          <w:rStyle w:val="StyleUnderline"/>
          <w:highlight w:val="green"/>
        </w:rPr>
        <w:t xml:space="preserve">By depriving us of an authentic relationship to death, an ideology that proclaims life as the only value creates a valueless world </w:t>
      </w:r>
      <w:r w:rsidRPr="005E63E4">
        <w:rPr>
          <w:rStyle w:val="StyleUnderline"/>
        </w:rPr>
        <w:t>where nothing matters</w:t>
      </w:r>
      <w:r w:rsidRPr="00FF4F4F">
        <w:rPr>
          <w:rStyle w:val="StyleUnderline"/>
        </w:rPr>
        <w:t xml:space="preserve"> to us.</w:t>
      </w:r>
      <w:r>
        <w:rPr>
          <w:rStyle w:val="StyleUnderline"/>
        </w:rPr>
        <w:t xml:space="preserve"> </w:t>
      </w:r>
      <w:r w:rsidRPr="00FF4F4F">
        <w:rPr>
          <w:rStyle w:val="StyleUnderline"/>
        </w:rPr>
        <w:t xml:space="preserve">But of course the partisans of life are not actually eliminating death itself. They simply </w:t>
      </w:r>
      <w:r w:rsidRPr="00FF4F4F">
        <w:rPr>
          <w:rStyle w:val="StyleUnderline"/>
          <w:highlight w:val="green"/>
        </w:rPr>
        <w:t>privilege life</w:t>
      </w:r>
      <w:r w:rsidRPr="00DC2B5D">
        <w:rPr>
          <w:rStyle w:val="StyleUnderline"/>
        </w:rPr>
        <w:t xml:space="preserve"> over death</w:t>
      </w:r>
      <w:r w:rsidRPr="00244CBE">
        <w:rPr>
          <w:sz w:val="16"/>
        </w:rPr>
        <w:t xml:space="preserve"> and see the world in terms of life rather than death, </w:t>
      </w:r>
      <w:r w:rsidRPr="00FF4F4F">
        <w:rPr>
          <w:rStyle w:val="StyleUnderline"/>
        </w:rPr>
        <w:t xml:space="preserve">which </w:t>
      </w:r>
      <w:r w:rsidRPr="00FF4F4F">
        <w:rPr>
          <w:rStyle w:val="StyleUnderline"/>
          <w:highlight w:val="green"/>
        </w:rPr>
        <w:t>would seem to leave the value-creating power</w:t>
      </w:r>
      <w:r w:rsidRPr="00DC2B5D">
        <w:rPr>
          <w:rStyle w:val="StyleUnderline"/>
        </w:rPr>
        <w:t xml:space="preserve"> of death </w:t>
      </w:r>
      <w:r w:rsidRPr="00FF4F4F">
        <w:rPr>
          <w:rStyle w:val="StyleUnderline"/>
          <w:highlight w:val="green"/>
        </w:rPr>
        <w:t>intact. But this is not what happens.</w:t>
      </w:r>
      <w:r w:rsidRPr="00FF4F4F">
        <w:rPr>
          <w:rStyle w:val="StyleUnderline"/>
        </w:rPr>
        <w:t xml:space="preserve"> By privileging life and seeing death only in terms of life, </w:t>
      </w:r>
      <w:r w:rsidRPr="00FF4F4F">
        <w:rPr>
          <w:rStyle w:val="StyleUnderline"/>
          <w:highlight w:val="green"/>
        </w:rPr>
        <w:t>we change the way we experience the world.</w:t>
      </w:r>
      <w:r w:rsidRPr="00FF4F4F">
        <w:rPr>
          <w:rStyle w:val="StyleUnderline"/>
        </w:rPr>
        <w:t xml:space="preserve"> Without the mediation that death provides, the system of pure life becomes a system utterly bereft of value.</w:t>
      </w:r>
      <w:r w:rsidRPr="00244CBE">
        <w:rPr>
          <w:sz w:val="16"/>
        </w:rPr>
        <w:t xml:space="preserve">8 We can see this in the two great systems of modernity – science and capitalism. </w:t>
      </w:r>
      <w:r w:rsidRPr="00FF4F4F">
        <w:rPr>
          <w:rStyle w:val="StyleUnderline"/>
        </w:rPr>
        <w:t>Both modern science and capitalism are systems structured around pure life.</w:t>
      </w:r>
      <w:r w:rsidRPr="00244CBE">
        <w:rPr>
          <w:sz w:val="16"/>
        </w:rPr>
        <w:t xml:space="preserve">9 </w:t>
      </w:r>
      <w:r w:rsidRPr="00FF4F4F">
        <w:rPr>
          <w:rStyle w:val="StyleUnderline"/>
        </w:rPr>
        <w:t>Neither recognizes any ontological limit but instead continually embarks on a project of constant change and expansion.</w:t>
      </w:r>
      <w:r w:rsidRPr="00244CBE">
        <w:rPr>
          <w:sz w:val="16"/>
        </w:rPr>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FF4F4F">
        <w:rPr>
          <w:rStyle w:val="StyleUnderline"/>
        </w:rPr>
        <w:t>After Oppenheimer helps to develop the atomic bomb, he addresses the world with pronouncements of its evil. But this rearguard action has nothing to do with science as such. Oppenheimer the humanist is not Oppenheimer the scientist.</w:t>
      </w:r>
      <w:r w:rsidRPr="00244CBE">
        <w:rPr>
          <w:sz w:val="16"/>
        </w:rPr>
        <w:t xml:space="preserve">10 </w:t>
      </w:r>
      <w:r w:rsidRPr="00FF4F4F">
        <w:rPr>
          <w:rStyle w:val="StyleUnderline"/>
        </w:rPr>
        <w:t>The same dynamic is visible with capitalism.</w:t>
      </w:r>
      <w:r w:rsidRPr="00244CBE">
        <w:rPr>
          <w:sz w:val="16"/>
        </w:rPr>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FF4F4F">
        <w:rPr>
          <w:rStyle w:val="StyleUnderline"/>
        </w:rPr>
        <w:t>Capitalism produces crises not because it can't produce enough – crises of scarcity dominate the history of the noncapitalist world, not the capitalist one – but because it produces too much.</w:t>
      </w:r>
      <w:r w:rsidRPr="00244CBE">
        <w:rPr>
          <w:sz w:val="16"/>
        </w:rPr>
        <w:t xml:space="preserve"> The crisis of capitalism is always a crisis of overproduction. </w:t>
      </w:r>
      <w:r w:rsidRPr="00FF4F4F">
        <w:rPr>
          <w:rStyle w:val="StyleUnderline"/>
          <w:highlight w:val="green"/>
        </w:rPr>
        <w:t>The capitalist economy suffocates from too much life</w:t>
      </w:r>
      <w:r w:rsidRPr="00DC2B5D">
        <w:rPr>
          <w:rStyle w:val="StyleUnderline"/>
        </w:rPr>
        <w:t>, from</w:t>
      </w:r>
      <w:r w:rsidRPr="00FF4F4F">
        <w:rPr>
          <w:rStyle w:val="StyleUnderline"/>
        </w:rPr>
        <w:t xml:space="preserve"> excess, </w:t>
      </w:r>
      <w:r w:rsidRPr="00DC2B5D">
        <w:rPr>
          <w:rStyle w:val="StyleUnderline"/>
        </w:rPr>
        <w:t>not from scarcity or death.</w:t>
      </w:r>
      <w:r w:rsidRPr="00244CBE">
        <w:rPr>
          <w:sz w:val="16"/>
        </w:rPr>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w:t>
      </w:r>
      <w:r w:rsidRPr="00DC2B5D">
        <w:rPr>
          <w:rStyle w:val="StyleUnderline"/>
        </w:rPr>
        <w:t>The limit</w:t>
      </w:r>
      <w:r w:rsidRPr="00FF4F4F">
        <w:rPr>
          <w:rStyle w:val="StyleUnderline"/>
        </w:rPr>
        <w:t xml:space="preserve"> of this project </w:t>
      </w:r>
      <w:r w:rsidRPr="00DC2B5D">
        <w:rPr>
          <w:rStyle w:val="StyleUnderline"/>
        </w:rPr>
        <w:t>is</w:t>
      </w:r>
      <w:r w:rsidRPr="00244CBE">
        <w:rPr>
          <w:sz w:val="16"/>
        </w:rPr>
        <w:t xml:space="preserve">, paradoxically, </w:t>
      </w:r>
      <w:r w:rsidRPr="00DC2B5D">
        <w:rPr>
          <w:rStyle w:val="StyleUnderline"/>
        </w:rPr>
        <w:t>its own infinitude</w:t>
      </w:r>
      <w:r w:rsidRPr="00FF4F4F">
        <w:rPr>
          <w:rStyle w:val="StyleUnderline"/>
        </w:rPr>
        <w:t>.</w:t>
      </w:r>
      <w:r w:rsidRPr="00244CBE">
        <w:rPr>
          <w:sz w:val="16"/>
        </w:rPr>
        <w:t xml:space="preserve"> It evokes what Hegel calls the bad infinite – an infinite that is wrongly conceived as having no relation at all to the finite. </w:t>
      </w:r>
      <w:r w:rsidRPr="00FF4F4F">
        <w:rPr>
          <w:rStyle w:val="StyleUnderline"/>
        </w:rPr>
        <w:t>We succumb to the bad infinite when we pursue an unattainable object and fail to see that the only possible satisfaction rests in the pursuit itself. The bad infinite</w:t>
      </w:r>
      <w:r w:rsidRPr="00244CBE">
        <w:rPr>
          <w:sz w:val="16"/>
        </w:rPr>
        <w:t xml:space="preserve"> -the infinite of modernity- </w:t>
      </w:r>
      <w:r w:rsidRPr="00FF4F4F">
        <w:rPr>
          <w:rStyle w:val="StyleUnderline"/>
        </w:rPr>
        <w:t>depends on a fundamental misrecognition.</w:t>
      </w:r>
      <w:r w:rsidRPr="00244CBE">
        <w:rPr>
          <w:sz w:val="16"/>
        </w:rPr>
        <w:t xml:space="preserve"> We continue on this path only as long as we believe that we might attain the final piece of the puzzle, and yet this piece is constitutively denied us by the structure of the system itself. </w:t>
      </w:r>
      <w:r w:rsidRPr="00FF4F4F">
        <w:rPr>
          <w:rStyle w:val="StyleUnderline"/>
        </w:rPr>
        <w:t>We seek the commodity that would finally bring us complete satisfaction, but dissatisfaction is built into the commodity structure</w:t>
      </w:r>
      <w:r w:rsidRPr="00244CBE">
        <w:rPr>
          <w:sz w:val="16"/>
        </w:rPr>
        <w:t xml:space="preserve">, just as obsolescence is built into the very fabric of our cars and computers. Like capitalism, </w:t>
      </w:r>
      <w:r w:rsidRPr="00FF4F4F">
        <w:rPr>
          <w:rStyle w:val="StyleUnderline"/>
        </w:rPr>
        <w:t>scientific inquiry cannot find a final answer: beneath atomic theory we find string theory</w:t>
      </w:r>
      <w:r w:rsidRPr="00244CBE">
        <w:rPr>
          <w:sz w:val="16"/>
        </w:rPr>
        <w:t xml:space="preserve">, and beneath string theory we find something else. In both cases, </w:t>
      </w:r>
      <w:r w:rsidRPr="00FF4F4F">
        <w:rPr>
          <w:rStyle w:val="StyleUnderline"/>
        </w:rPr>
        <w:t>the system prevents us from recognizing where our satisfaction lies</w:t>
      </w:r>
      <w:r w:rsidRPr="00244CBE">
        <w:rPr>
          <w:sz w:val="16"/>
        </w:rPr>
        <w:t xml:space="preserve">; it diverts our focus away from our activity and onto the goal that we pursue. In this way, modernity produces the dissatisfaction that keeps it going. But it also produces another form of dissatisfaction that wants to arrest its forward movement. </w:t>
      </w:r>
      <w:r w:rsidRPr="00FF4F4F">
        <w:rPr>
          <w:rStyle w:val="StyleUnderline"/>
          <w:highlight w:val="green"/>
        </w:rPr>
        <w:t>The further the project of modernity moves in the direction of life, the more forcefully the specter of fundamentalism will make its presence felt.</w:t>
      </w:r>
      <w:r w:rsidRPr="00FF4F4F">
        <w:rPr>
          <w:rStyle w:val="StyleUnderline"/>
        </w:rPr>
        <w:t xml:space="preserve"> The </w:t>
      </w:r>
      <w:r w:rsidRPr="00FF4F4F">
        <w:rPr>
          <w:rStyle w:val="StyleUnderline"/>
          <w:highlight w:val="green"/>
        </w:rPr>
        <w:t>exclusive focus on life</w:t>
      </w:r>
      <w:r w:rsidRPr="00FF4F4F">
        <w:rPr>
          <w:rStyle w:val="StyleUnderline"/>
        </w:rPr>
        <w:t xml:space="preserve"> has the effect of </w:t>
      </w:r>
      <w:r w:rsidRPr="00FF4F4F">
        <w:rPr>
          <w:rStyle w:val="StyleUnderline"/>
          <w:highlight w:val="green"/>
        </w:rPr>
        <w:t>producing eruptions of death.</w:t>
      </w:r>
      <w:r w:rsidRPr="00244CBE">
        <w:rPr>
          <w:sz w:val="16"/>
        </w:rPr>
        <w:t xml:space="preserve"> As the life-affirming logic of science and capitalism structures all societies to an increasing extent, </w:t>
      </w:r>
      <w:r w:rsidRPr="00FF4F4F">
        <w:rPr>
          <w:rStyle w:val="StyleUnderline"/>
        </w:rPr>
        <w:t>the space for the creation of value disappears.</w:t>
      </w:r>
      <w:r w:rsidRPr="00244CBE">
        <w:rPr>
          <w:sz w:val="16"/>
        </w:rPr>
        <w:t xml:space="preserve"> Modernity attempts to construct a symbolic space where there is no place for death and the limit that death represents. As opposed to the closed world of traditional society, modernity opens up an infinite universe.14 </w:t>
      </w:r>
      <w:r w:rsidRPr="00FF4F4F">
        <w:rPr>
          <w:rStyle w:val="StyleUnderline"/>
        </w:rPr>
        <w:t xml:space="preserve">But this infinite universe is established through the repression of finitude. </w:t>
      </w:r>
      <w:r w:rsidRPr="00FF4F4F">
        <w:rPr>
          <w:rStyle w:val="StyleUnderline"/>
          <w:highlight w:val="green"/>
        </w:rPr>
        <w:t xml:space="preserve">Explosions of fundamentalist violence represent the return of what modernity's </w:t>
      </w:r>
      <w:r w:rsidRPr="00DC2B5D">
        <w:rPr>
          <w:rStyle w:val="StyleUnderline"/>
        </w:rPr>
        <w:t xml:space="preserve">symbolic </w:t>
      </w:r>
      <w:r w:rsidRPr="00FF4F4F">
        <w:rPr>
          <w:rStyle w:val="StyleUnderline"/>
          <w:highlight w:val="green"/>
        </w:rPr>
        <w:t>structure cannot accommodate.</w:t>
      </w:r>
      <w:r w:rsidRPr="00244CBE">
        <w:rPr>
          <w:sz w:val="16"/>
        </w:rPr>
        <w:t xml:space="preserve"> As Lacan puts it in his seminar on psychosis, "Whatever is refused in the symbolic order, in the sense of </w:t>
      </w:r>
      <w:r w:rsidRPr="00244CBE">
        <w:rPr>
          <w:i/>
          <w:iCs/>
          <w:sz w:val="16"/>
        </w:rPr>
        <w:t xml:space="preserve">Verwerfung, </w:t>
      </w:r>
      <w:r w:rsidRPr="00244CBE">
        <w:rPr>
          <w:sz w:val="16"/>
        </w:rPr>
        <w:t xml:space="preserve">reappears in the real.”15 </w:t>
      </w:r>
      <w:r w:rsidRPr="00FF4F4F">
        <w:rPr>
          <w:rStyle w:val="StyleUnderline"/>
        </w:rPr>
        <w:t xml:space="preserve">Fundamentalist </w:t>
      </w:r>
      <w:r w:rsidRPr="00FF4F4F">
        <w:rPr>
          <w:rStyle w:val="StyleUnderline"/>
          <w:highlight w:val="green"/>
        </w:rPr>
        <w:t>violence is blowback not simply in response to imperialist aggression</w:t>
      </w:r>
      <w:r w:rsidRPr="00FF4F4F">
        <w:rPr>
          <w:rStyle w:val="StyleUnderline"/>
        </w:rPr>
        <w:t xml:space="preserve">, as the leftist common sense would have it. </w:t>
      </w:r>
      <w:r w:rsidRPr="00001219">
        <w:rPr>
          <w:rStyle w:val="StyleUnderline"/>
          <w:highlight w:val="green"/>
        </w:rPr>
        <w:t>This</w:t>
      </w:r>
      <w:r w:rsidRPr="00FF4F4F">
        <w:rPr>
          <w:rStyle w:val="StyleUnderline"/>
        </w:rPr>
        <w:t xml:space="preserve"> violence </w:t>
      </w:r>
      <w:r w:rsidRPr="00001219">
        <w:rPr>
          <w:rStyle w:val="StyleUnderline"/>
          <w:highlight w:val="green"/>
        </w:rPr>
        <w:t>marks the return of what modernity</w:t>
      </w:r>
      <w:r w:rsidRPr="00FF4F4F">
        <w:rPr>
          <w:rStyle w:val="StyleUnderline"/>
        </w:rPr>
        <w:t xml:space="preserve"> necessarily </w:t>
      </w:r>
      <w:r w:rsidRPr="00001219">
        <w:rPr>
          <w:rStyle w:val="StyleUnderline"/>
          <w:highlight w:val="green"/>
        </w:rPr>
        <w:t>forecloses.</w:t>
      </w:r>
    </w:p>
    <w:p w:rsidR="00093EE0" w:rsidRPr="00093EE0" w:rsidRDefault="00093EE0" w:rsidP="00093EE0"/>
    <w:p w:rsidR="002C3306" w:rsidRDefault="002C3306" w:rsidP="00556239">
      <w:pPr>
        <w:pStyle w:val="Heading2"/>
      </w:pPr>
      <w:r>
        <w:t>Alt</w:t>
      </w:r>
    </w:p>
    <w:p w:rsidR="00824AE2" w:rsidRDefault="00824AE2" w:rsidP="002C3306">
      <w:pPr>
        <w:pStyle w:val="Heading3"/>
      </w:pPr>
      <w:r>
        <w:t>Alt—</w:t>
      </w:r>
      <w:r w:rsidR="00B51B72">
        <w:t>Framing—</w:t>
      </w:r>
      <w:r>
        <w:t>2NC</w:t>
      </w:r>
    </w:p>
    <w:p w:rsidR="00824AE2" w:rsidRPr="005D4F53" w:rsidRDefault="00824AE2" w:rsidP="00824AE2">
      <w:pPr>
        <w:pStyle w:val="Heading4"/>
        <w:rPr>
          <w:rFonts w:eastAsia="Cambria"/>
        </w:rPr>
      </w:pPr>
      <w:r>
        <w:rPr>
          <w:rFonts w:eastAsia="Cambria"/>
        </w:rPr>
        <w:t xml:space="preserve">We don’t need an alternative besides our framework of analysis---the fantasy will reveal itself as long as we continue asking questions to expose their concealment of the lack---in other words, it’s your job to confuse and frustrate them via a refusal to partake in their politics </w:t>
      </w:r>
    </w:p>
    <w:p w:rsidR="00824AE2" w:rsidRPr="005D4F53" w:rsidRDefault="00824AE2" w:rsidP="00824AE2">
      <w:pPr>
        <w:rPr>
          <w:rFonts w:eastAsia="Cambria" w:cs="Times New Roman"/>
          <w:bCs/>
          <w:color w:val="000000"/>
          <w:szCs w:val="28"/>
        </w:rPr>
      </w:pPr>
      <w:r w:rsidRPr="005D4F53">
        <w:rPr>
          <w:rStyle w:val="Heading4Char"/>
        </w:rPr>
        <w:t>Dean 6</w:t>
      </w:r>
      <w:r w:rsidRPr="005D4F53">
        <w:rPr>
          <w:rFonts w:eastAsia="Cambria"/>
          <w:b/>
          <w:bCs/>
          <w:color w:val="000000"/>
          <w:szCs w:val="28"/>
        </w:rPr>
        <w:t xml:space="preserve"> </w:t>
      </w:r>
      <w:r w:rsidRPr="005D4F53">
        <w:rPr>
          <w:rStyle w:val="NotBold10Final"/>
        </w:rPr>
        <w:t>Jodi</w:t>
      </w:r>
      <w:r>
        <w:rPr>
          <w:rStyle w:val="NotBold10Final"/>
        </w:rPr>
        <w:t xml:space="preserve">, Prof </w:t>
      </w:r>
      <w:r w:rsidRPr="005D4F53">
        <w:rPr>
          <w:rStyle w:val="NotBold10Final"/>
        </w:rPr>
        <w:t>of Political Science at Hobart and William Smith Colleges, 2006, Zizek’s Politics.  Xviii-xx</w:t>
      </w:r>
    </w:p>
    <w:p w:rsidR="00824AE2" w:rsidRDefault="00824AE2" w:rsidP="00824AE2">
      <w:pPr>
        <w:rPr>
          <w:sz w:val="14"/>
        </w:rPr>
      </w:pPr>
      <w:r w:rsidRPr="003310C8">
        <w:rPr>
          <w:sz w:val="14"/>
        </w:rPr>
        <w:t xml:space="preserve">Žižek emphasizes that Lacan conceptualized this excessive place, this place without guarantees, </w:t>
      </w:r>
      <w:r w:rsidRPr="00D16AB4">
        <w:rPr>
          <w:rStyle w:val="StyleUnderline"/>
          <w:highlight w:val="yellow"/>
        </w:rPr>
        <w:t>in</w:t>
      </w:r>
      <w:r w:rsidRPr="003310C8">
        <w:rPr>
          <w:sz w:val="14"/>
        </w:rPr>
        <w:t xml:space="preserve"> his formula for “</w:t>
      </w:r>
      <w:r w:rsidRPr="00D16AB4">
        <w:rPr>
          <w:rStyle w:val="StyleUnderline"/>
          <w:highlight w:val="yellow"/>
        </w:rPr>
        <w:t>the discourse of the analyst</w:t>
      </w:r>
      <w:r w:rsidRPr="003310C8">
        <w:rPr>
          <w:sz w:val="14"/>
        </w:rPr>
        <w:t xml:space="preserve">” (which I set out in Chapter Two). In psychoanalysis, </w:t>
      </w:r>
      <w:r w:rsidRPr="00D16AB4">
        <w:rPr>
          <w:rStyle w:val="Emphasis"/>
          <w:highlight w:val="yellow"/>
        </w:rPr>
        <w:t>the analyst</w:t>
      </w:r>
      <w:r w:rsidRPr="00A21FF6">
        <w:rPr>
          <w:rStyle w:val="Emphasis"/>
        </w:rPr>
        <w:t xml:space="preserve"> just </w:t>
      </w:r>
      <w:r w:rsidRPr="00D16AB4">
        <w:rPr>
          <w:rStyle w:val="Emphasis"/>
          <w:highlight w:val="yellow"/>
        </w:rPr>
        <w:t>sits</w:t>
      </w:r>
      <w:r w:rsidRPr="00A21FF6">
        <w:rPr>
          <w:rStyle w:val="Emphasis"/>
        </w:rPr>
        <w:t xml:space="preserve"> there, </w:t>
      </w:r>
      <w:r w:rsidRPr="00D16AB4">
        <w:rPr>
          <w:rStyle w:val="Emphasis"/>
          <w:highlight w:val="yellow"/>
        </w:rPr>
        <w:t>asking questions</w:t>
      </w:r>
      <w:r w:rsidRPr="003310C8">
        <w:rPr>
          <w:b/>
          <w:sz w:val="14"/>
        </w:rPr>
        <w:t xml:space="preserve"> </w:t>
      </w:r>
      <w:r w:rsidRPr="00A21FF6">
        <w:rPr>
          <w:rStyle w:val="Emphasis"/>
        </w:rPr>
        <w:t>from time to time</w:t>
      </w:r>
      <w:r w:rsidRPr="003310C8">
        <w:rPr>
          <w:sz w:val="14"/>
        </w:rPr>
        <w:t xml:space="preserve">. She is some kind of object or cipher onto which </w:t>
      </w:r>
      <w:r w:rsidRPr="00D16AB4">
        <w:rPr>
          <w:rStyle w:val="StyleUnderline"/>
          <w:highlight w:val="yellow"/>
        </w:rPr>
        <w:t>the analysand transfers</w:t>
      </w:r>
      <w:r w:rsidRPr="003310C8">
        <w:rPr>
          <w:sz w:val="14"/>
        </w:rPr>
        <w:t xml:space="preserve"> love, desire, aggression, and </w:t>
      </w:r>
      <w:r w:rsidRPr="00D16AB4">
        <w:rPr>
          <w:rStyle w:val="StyleUnderline"/>
          <w:highlight w:val="yellow"/>
        </w:rPr>
        <w:t>knowledge. The analysand</w:t>
      </w:r>
      <w:r w:rsidRPr="003310C8">
        <w:rPr>
          <w:sz w:val="14"/>
        </w:rPr>
        <w:t xml:space="preserve">, in other words, </w:t>
      </w:r>
      <w:r w:rsidRPr="00D16AB4">
        <w:rPr>
          <w:rStyle w:val="StyleUnderline"/>
          <w:highlight w:val="yellow"/>
        </w:rPr>
        <w:t>proceeds</w:t>
      </w:r>
      <w:r w:rsidRPr="003310C8">
        <w:rPr>
          <w:sz w:val="14"/>
        </w:rPr>
        <w:t xml:space="preserve"> through analysis </w:t>
      </w:r>
      <w:r w:rsidRPr="00D16AB4">
        <w:rPr>
          <w:rStyle w:val="StyleUnderline"/>
          <w:highlight w:val="yellow"/>
        </w:rPr>
        <w:t>by positing the analyst as someone who knows exactly what is wrong</w:t>
      </w:r>
      <w:r w:rsidRPr="003310C8">
        <w:rPr>
          <w:sz w:val="14"/>
        </w:rPr>
        <w:t xml:space="preserve"> with him and exactly what he should do to get rid of his symptom and get better. </w:t>
      </w:r>
      <w:r w:rsidRPr="00D16AB4">
        <w:rPr>
          <w:rStyle w:val="Emphasis"/>
          <w:highlight w:val="yellow"/>
          <w:bdr w:val="single" w:sz="4" w:space="0" w:color="auto"/>
        </w:rPr>
        <w:t>But, really, the analyst does not know</w:t>
      </w:r>
      <w:r w:rsidRPr="003310C8">
        <w:rPr>
          <w:sz w:val="14"/>
        </w:rPr>
        <w:t xml:space="preserve">. Moreover, </w:t>
      </w:r>
      <w:r w:rsidRPr="00D16AB4">
        <w:rPr>
          <w:rStyle w:val="Emphasis"/>
          <w:highlight w:val="yellow"/>
        </w:rPr>
        <w:t>the analyst</w:t>
      </w:r>
      <w:r w:rsidRPr="00A21FF6">
        <w:rPr>
          <w:rStyle w:val="Emphasis"/>
        </w:rPr>
        <w:t xml:space="preserve"> steadfastly </w:t>
      </w:r>
      <w:r w:rsidRPr="00D16AB4">
        <w:rPr>
          <w:rStyle w:val="Emphasis"/>
          <w:highlight w:val="yellow"/>
        </w:rPr>
        <w:t>refuses to provide the analysand with any answers whatsoever</w:t>
      </w:r>
      <w:r w:rsidRPr="003310C8">
        <w:rPr>
          <w:sz w:val="14"/>
        </w:rPr>
        <w:t xml:space="preserve">. No ideals, no moral certainty, no goals, no choices. Nothing. </w:t>
      </w:r>
      <w:r w:rsidRPr="00D16AB4">
        <w:rPr>
          <w:rStyle w:val="Emphasis"/>
          <w:highlight w:val="yellow"/>
        </w:rPr>
        <w:t>This is what makes the analyst so traumatic</w:t>
      </w:r>
      <w:r w:rsidRPr="003310C8">
        <w:rPr>
          <w:sz w:val="14"/>
        </w:rPr>
        <w:t xml:space="preserve">,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 </w:t>
      </w:r>
      <w:r w:rsidRPr="00D16AB4">
        <w:rPr>
          <w:rStyle w:val="StyleUnderline"/>
          <w:highlight w:val="yellow"/>
        </w:rPr>
        <w:t>Why is the analyst necessary</w:t>
      </w:r>
      <w:r w:rsidRPr="003310C8">
        <w:rPr>
          <w:sz w:val="14"/>
        </w:rPr>
        <w:t xml:space="preserve"> in the first place? </w:t>
      </w:r>
      <w:r w:rsidRPr="00D16AB4">
        <w:rPr>
          <w:rStyle w:val="Emphasis"/>
          <w:highlight w:val="yellow"/>
        </w:rPr>
        <w:t>If she is not going to tell the analysand what to do</w:t>
      </w:r>
      <w:r w:rsidRPr="003310C8">
        <w:rPr>
          <w:sz w:val="14"/>
        </w:rPr>
        <w:t xml:space="preserve">, how he should be living, </w:t>
      </w:r>
      <w:r w:rsidRPr="00D16AB4">
        <w:rPr>
          <w:rStyle w:val="Emphasis"/>
          <w:highlight w:val="yellow"/>
        </w:rPr>
        <w:t>then why</w:t>
      </w:r>
      <w:r w:rsidRPr="003310C8">
        <w:rPr>
          <w:sz w:val="14"/>
        </w:rPr>
        <w:t xml:space="preserve"> does he </w:t>
      </w:r>
      <w:r w:rsidRPr="00D16AB4">
        <w:rPr>
          <w:rStyle w:val="Emphasis"/>
          <w:highlight w:val="yellow"/>
        </w:rPr>
        <w:t>not</w:t>
      </w:r>
      <w:r w:rsidRPr="003310C8">
        <w:rPr>
          <w:sz w:val="14"/>
        </w:rPr>
        <w:t xml:space="preserve"> save his money, </w:t>
      </w:r>
      <w:r w:rsidRPr="00D16AB4">
        <w:rPr>
          <w:rStyle w:val="Emphasis"/>
          <w:highlight w:val="yellow"/>
        </w:rPr>
        <w:t>skip the whole process</w:t>
      </w:r>
      <w:r w:rsidRPr="003310C8">
        <w:rPr>
          <w:sz w:val="14"/>
        </w:rPr>
        <w:t xml:space="preserve">, and figure out things for himself? </w:t>
      </w:r>
      <w:r w:rsidRPr="00F9388D">
        <w:rPr>
          <w:rStyle w:val="StyleUnderline"/>
        </w:rPr>
        <w:t>There are two basic answers</w:t>
      </w:r>
      <w:r w:rsidRPr="003310C8">
        <w:rPr>
          <w:sz w:val="14"/>
        </w:rPr>
        <w:t xml:space="preserve">. </w:t>
      </w:r>
      <w:r w:rsidRPr="00D16AB4">
        <w:rPr>
          <w:rStyle w:val="StyleUnderline"/>
          <w:highlight w:val="yellow"/>
        </w:rPr>
        <w:t>First, the analysand is not self-transparent. He is a stranger to himself</w:t>
      </w:r>
      <w:r w:rsidRPr="00F9388D">
        <w:rPr>
          <w:rStyle w:val="StyleUnderline"/>
        </w:rPr>
        <w:t>, a decentered agent “struggling with a foreign kernel</w:t>
      </w:r>
      <w:r w:rsidRPr="003310C8">
        <w:rPr>
          <w:sz w:val="14"/>
        </w:rPr>
        <w:t xml:space="preserve">.”8 What is more likely than self-understanding, is self-misunderstanding, that is, one’s fundamental misperception of one’s own condition. </w:t>
      </w:r>
      <w:r w:rsidRPr="00D16AB4">
        <w:rPr>
          <w:rStyle w:val="Emphasis"/>
          <w:highlight w:val="yellow"/>
          <w:bdr w:val="single" w:sz="4" w:space="0" w:color="auto"/>
        </w:rPr>
        <w:t>Becoming aware of this misperception, grappling with it, is the work of analysis</w:t>
      </w:r>
      <w:r w:rsidRPr="003310C8">
        <w:rPr>
          <w:sz w:val="14"/>
        </w:rPr>
        <w:t xml:space="preserve">. Accordingly, </w:t>
      </w:r>
      <w:r w:rsidRPr="00D16AB4">
        <w:rPr>
          <w:rStyle w:val="StyleUnderline"/>
          <w:highlight w:val="yellow"/>
        </w:rPr>
        <w:t xml:space="preserve">second, the analyst is that </w:t>
      </w:r>
      <w:r w:rsidRPr="00D16AB4">
        <w:rPr>
          <w:rStyle w:val="Emphasis"/>
          <w:highlight w:val="yellow"/>
        </w:rPr>
        <w:t>external agent</w:t>
      </w:r>
      <w:r w:rsidRPr="003310C8">
        <w:rPr>
          <w:sz w:val="14"/>
        </w:rPr>
        <w:t xml:space="preserve"> or position that gives a new form to our activity. </w:t>
      </w:r>
      <w:r w:rsidRPr="00D16AB4">
        <w:rPr>
          <w:rStyle w:val="StyleUnderline"/>
          <w:highlight w:val="yellow"/>
        </w:rPr>
        <w:t>Saying things out loud</w:t>
      </w:r>
      <w:r w:rsidRPr="003310C8">
        <w:rPr>
          <w:sz w:val="14"/>
        </w:rPr>
        <w:t xml:space="preserve">, presenting them to another, </w:t>
      </w:r>
      <w:r w:rsidRPr="00D16AB4">
        <w:rPr>
          <w:rStyle w:val="StyleUnderline"/>
          <w:highlight w:val="yellow"/>
        </w:rPr>
        <w:t>and confronting them in front of this external position</w:t>
      </w:r>
      <w:r w:rsidRPr="003310C8">
        <w:rPr>
          <w:sz w:val="14"/>
        </w:rPr>
        <w:t xml:space="preserve"> concretizes and </w:t>
      </w:r>
      <w:r w:rsidRPr="00D16AB4">
        <w:rPr>
          <w:rStyle w:val="StyleUnderline"/>
          <w:highlight w:val="yellow"/>
        </w:rPr>
        <w:t>arranges our thoughts</w:t>
      </w:r>
      <w:r w:rsidRPr="003310C8">
        <w:rPr>
          <w:sz w:val="14"/>
        </w:rPr>
        <w:t xml:space="preserve"> and activities </w:t>
      </w:r>
      <w:r w:rsidRPr="00D16AB4">
        <w:rPr>
          <w:rStyle w:val="StyleUnderline"/>
          <w:highlight w:val="yellow"/>
        </w:rPr>
        <w:t>in a different way</w:t>
      </w:r>
      <w:r w:rsidRPr="00F9388D">
        <w:rPr>
          <w:rStyle w:val="StyleUnderline"/>
        </w:rPr>
        <w:t>,</w:t>
      </w:r>
      <w:r w:rsidRPr="003310C8">
        <w:rPr>
          <w:sz w:val="14"/>
        </w:rPr>
        <w:t xml:space="preserve"> a way </w:t>
      </w:r>
      <w:r w:rsidRPr="00D16AB4">
        <w:rPr>
          <w:rStyle w:val="StyleUnderline"/>
          <w:highlight w:val="yellow"/>
        </w:rPr>
        <w:t>that is more difficult to</w:t>
      </w:r>
      <w:r w:rsidRPr="00F9388D">
        <w:rPr>
          <w:rStyle w:val="StyleUnderline"/>
        </w:rPr>
        <w:t xml:space="preserve"> escape or </w:t>
      </w:r>
      <w:r w:rsidRPr="00D16AB4">
        <w:rPr>
          <w:rStyle w:val="StyleUnderline"/>
          <w:highlight w:val="yellow"/>
        </w:rPr>
        <w:t>avoid</w:t>
      </w:r>
      <w:r w:rsidRPr="003310C8">
        <w:rPr>
          <w:sz w:val="14"/>
        </w:rPr>
        <w:t xml:space="preserve">. The analyst then provides a form through which we acquire a perspective on and a relation to our selves. Paul’s Christian collectives and Lenin’s revolutionary Party are, for Žižek, similarly formal arrangements, forms “for a new type of knowledge linked to a collective political subject.”9 Each provides an external perspective on our activities, a way to concretize and organize our spontaneous experiences. More strongly put, a political Party is necessary precisely because politics is not given; it does not arise naturally or organically out of the multiplicity of immanent flows and affects but has to be produced, arranged, and constructed out of these flows in light of something larger. 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Reading Žižek as occupying the position of the analyst tells us that </w:t>
      </w:r>
      <w:r w:rsidRPr="00D16AB4">
        <w:rPr>
          <w:rStyle w:val="Emphasis"/>
          <w:highlight w:val="yellow"/>
        </w:rPr>
        <w:t>it is wrong to expect</w:t>
      </w:r>
      <w:r w:rsidRPr="003310C8">
        <w:rPr>
          <w:sz w:val="14"/>
        </w:rPr>
        <w:t xml:space="preserve"> Žižek to tell us what to do, to provide </w:t>
      </w:r>
      <w:r w:rsidRPr="00D16AB4">
        <w:rPr>
          <w:rStyle w:val="Emphasis"/>
          <w:highlight w:val="yellow"/>
        </w:rPr>
        <w:t>an ultimate solution</w:t>
      </w:r>
      <w:r w:rsidRPr="003310C8">
        <w:rPr>
          <w:sz w:val="14"/>
        </w:rPr>
        <w:t xml:space="preserve"> or direction </w:t>
      </w:r>
      <w:r w:rsidRPr="00D16AB4">
        <w:rPr>
          <w:rStyle w:val="Emphasis"/>
          <w:highlight w:val="yellow"/>
        </w:rPr>
        <w:t>through which to solve all the world’s problems</w:t>
      </w:r>
      <w:r w:rsidRPr="003310C8">
        <w:rPr>
          <w:sz w:val="14"/>
        </w:rPr>
        <w:t xml:space="preserve">. </w:t>
      </w:r>
      <w:r w:rsidRPr="00D16AB4">
        <w:rPr>
          <w:rStyle w:val="Emphasis"/>
          <w:highlight w:val="yellow"/>
        </w:rPr>
        <w:t>The analyst does not provide</w:t>
      </w:r>
      <w:r w:rsidRPr="00F9388D">
        <w:rPr>
          <w:rStyle w:val="Emphasis"/>
        </w:rPr>
        <w:t xml:space="preserve"> the analysand with ideals and </w:t>
      </w:r>
      <w:r w:rsidRPr="00D16AB4">
        <w:rPr>
          <w:rStyle w:val="Emphasis"/>
          <w:highlight w:val="yellow"/>
        </w:rPr>
        <w:t>goals; instead, he occupies the place of an object in relation to which we work these out for ourselves</w:t>
      </w:r>
      <w:r w:rsidRPr="003310C8">
        <w:rPr>
          <w:sz w:val="14"/>
        </w:rPr>
        <w:t xml:space="preserve">. </w:t>
      </w:r>
      <w:r w:rsidRPr="00D16AB4">
        <w:rPr>
          <w:rStyle w:val="Emphasis"/>
          <w:highlight w:val="yellow"/>
        </w:rPr>
        <w:t>In adopting the position of the analyst, Žižek is</w:t>
      </w:r>
      <w:r w:rsidRPr="003310C8">
        <w:rPr>
          <w:sz w:val="14"/>
        </w:rPr>
        <w:t xml:space="preserve"> also </w:t>
      </w:r>
      <w:r w:rsidRPr="00D16AB4">
        <w:rPr>
          <w:rStyle w:val="Emphasis"/>
          <w:highlight w:val="yellow"/>
        </w:rPr>
        <w:t>practicing</w:t>
      </w:r>
      <w:r w:rsidRPr="003310C8">
        <w:rPr>
          <w:sz w:val="14"/>
        </w:rPr>
        <w:t xml:space="preserve"> what he refers to as “Bartleby politics,” </w:t>
      </w:r>
      <w:r w:rsidRPr="00D16AB4">
        <w:rPr>
          <w:rStyle w:val="Emphasis"/>
          <w:highlight w:val="yellow"/>
        </w:rPr>
        <w:t>a politics rooted in</w:t>
      </w:r>
      <w:r w:rsidRPr="00F9388D">
        <w:rPr>
          <w:rStyle w:val="Emphasis"/>
        </w:rPr>
        <w:t xml:space="preserve"> a kind of </w:t>
      </w:r>
      <w:r w:rsidRPr="00D16AB4">
        <w:rPr>
          <w:rStyle w:val="Emphasis"/>
          <w:highlight w:val="yellow"/>
          <w:bdr w:val="single" w:sz="4" w:space="0" w:color="auto"/>
        </w:rPr>
        <w:t>refusal</w:t>
      </w:r>
      <w:r w:rsidRPr="00D16AB4">
        <w:rPr>
          <w:rStyle w:val="Emphasis"/>
          <w:highlight w:val="yellow"/>
        </w:rPr>
        <w:t xml:space="preserve"> wherein the subject turns itself into a disruptive</w:t>
      </w:r>
      <w:r w:rsidRPr="003310C8">
        <w:rPr>
          <w:sz w:val="14"/>
        </w:rPr>
        <w:t xml:space="preserve"> (of our peace of mind!) violently passive </w:t>
      </w:r>
      <w:r w:rsidRPr="00D16AB4">
        <w:rPr>
          <w:rStyle w:val="Emphasis"/>
          <w:highlight w:val="yellow"/>
        </w:rPr>
        <w:t>object who says, “</w:t>
      </w:r>
      <w:r w:rsidRPr="00D16AB4">
        <w:rPr>
          <w:rStyle w:val="Emphasis"/>
          <w:highlight w:val="yellow"/>
          <w:bdr w:val="single" w:sz="4" w:space="0" w:color="auto"/>
        </w:rPr>
        <w:t>I would prefer not to</w:t>
      </w:r>
      <w:r w:rsidRPr="003310C8">
        <w:rPr>
          <w:sz w:val="14"/>
        </w:rPr>
        <w:t xml:space="preserve">.”10 Thus, to my mind, becoming preoccupied with Žižek’s style is like becoming preoccupied with what one’s analyst is wearing. Why such a preoccupation? </w:t>
      </w:r>
      <w:r w:rsidRPr="00D16AB4">
        <w:rPr>
          <w:rStyle w:val="StyleUnderline"/>
          <w:highlight w:val="yellow"/>
        </w:rPr>
        <w:t>How is this preoccupation enabling us to avoid confronting the truth of our desire</w:t>
      </w:r>
      <w:r w:rsidRPr="00D16AB4">
        <w:rPr>
          <w:sz w:val="14"/>
          <w:highlight w:val="yellow"/>
        </w:rPr>
        <w:t>,</w:t>
      </w:r>
      <w:r w:rsidRPr="003310C8">
        <w:rPr>
          <w:sz w:val="14"/>
        </w:rPr>
        <w:t xml:space="preserve"> our own investments in enjoyment? How is complaining that Žižek (or the analyst) will not tell us what to do a way that we avoid trying to figure this out for ourselves?11 Reading Žižek in terms of an excessive object also means seeing his position as analogous to the formal position of the Party. Here it tells us that </w:t>
      </w:r>
      <w:r w:rsidRPr="00D16AB4">
        <w:rPr>
          <w:rStyle w:val="Emphasis"/>
          <w:highlight w:val="yellow"/>
        </w:rPr>
        <w:t>rather than a set of answers</w:t>
      </w:r>
      <w:r w:rsidRPr="003310C8">
        <w:rPr>
          <w:sz w:val="14"/>
        </w:rPr>
        <w:t xml:space="preserve"> or dictates, </w:t>
      </w:r>
      <w:r w:rsidRPr="003310C8">
        <w:rPr>
          <w:rStyle w:val="StyleUnderline"/>
        </w:rPr>
        <w:t xml:space="preserve">Žižek is providing </w:t>
      </w:r>
      <w:r w:rsidRPr="00D16AB4">
        <w:rPr>
          <w:rStyle w:val="StyleUnderline"/>
          <w:highlight w:val="yellow"/>
        </w:rPr>
        <w:t>an intervention</w:t>
      </w:r>
      <w:r w:rsidRPr="003310C8">
        <w:rPr>
          <w:rStyle w:val="StyleUnderline"/>
        </w:rPr>
        <w:t xml:space="preserve"> that </w:t>
      </w:r>
      <w:r w:rsidRPr="00D16AB4">
        <w:rPr>
          <w:rStyle w:val="StyleUnderline"/>
          <w:highlight w:val="yellow"/>
        </w:rPr>
        <w:t>cuts through</w:t>
      </w:r>
      <w:r w:rsidRPr="003310C8">
        <w:rPr>
          <w:sz w:val="14"/>
        </w:rPr>
        <w:t xml:space="preserve"> the multiplicity of affects and </w:t>
      </w:r>
      <w:r w:rsidRPr="00D16AB4">
        <w:rPr>
          <w:rStyle w:val="StyleUnderline"/>
          <w:highlight w:val="yellow"/>
        </w:rPr>
        <w:t>experiences</w:t>
      </w:r>
      <w:r w:rsidRPr="003310C8">
        <w:rPr>
          <w:sz w:val="14"/>
        </w:rPr>
        <w:t xml:space="preserve"> in which we find ourselves </w:t>
      </w:r>
      <w:r w:rsidRPr="00D16AB4">
        <w:rPr>
          <w:rStyle w:val="StyleUnderline"/>
          <w:highlight w:val="yellow"/>
        </w:rPr>
        <w:t>and organizes them from a specific perspective</w:t>
      </w:r>
      <w:r w:rsidRPr="003310C8">
        <w:rPr>
          <w:sz w:val="14"/>
        </w:rPr>
        <w:t xml:space="preserve">. As we shall see, for Žižek, this perspective is anchored in class struggle as the fundamental antagonism rupturing and constituting the social. So again, </w:t>
      </w:r>
      <w:r w:rsidRPr="00D16AB4">
        <w:rPr>
          <w:rStyle w:val="Emphasis"/>
          <w:highlight w:val="yellow"/>
        </w:rPr>
        <w:t>he does not give us an answer</w:t>
      </w:r>
      <w:r w:rsidRPr="003310C8">
        <w:rPr>
          <w:sz w:val="14"/>
        </w:rPr>
        <w:t xml:space="preserve">; he does not know what we should do, but </w:t>
      </w:r>
      <w:r w:rsidRPr="00D16AB4">
        <w:rPr>
          <w:rStyle w:val="Emphasis"/>
          <w:highlight w:val="yellow"/>
        </w:rPr>
        <w:t>his thought provides an external point in relation to which we can organize, consider, and formalize our experiences as ideological subjects</w:t>
      </w:r>
      <w:r w:rsidRPr="003310C8">
        <w:rPr>
          <w:sz w:val="14"/>
        </w:rPr>
        <w:t>.</w:t>
      </w:r>
    </w:p>
    <w:p w:rsidR="00824AE2" w:rsidRPr="00824AE2" w:rsidRDefault="00824AE2" w:rsidP="00824AE2"/>
    <w:p w:rsidR="00B51B72" w:rsidRPr="00433D1B" w:rsidRDefault="00B51B72" w:rsidP="00B51B72">
      <w:pPr>
        <w:pStyle w:val="Heading3"/>
      </w:pPr>
      <w:r>
        <w:t>Alt—Solvency—2NC</w:t>
      </w:r>
    </w:p>
    <w:p w:rsidR="00B51B72" w:rsidRPr="00433D1B" w:rsidRDefault="00B51B72" w:rsidP="00B51B72">
      <w:pPr>
        <w:pStyle w:val="Heading4"/>
      </w:pPr>
      <w:r>
        <w:t>Intervening in the aff’s fantasies is key to water policy decisionmaking.</w:t>
      </w:r>
    </w:p>
    <w:p w:rsidR="00B51B72" w:rsidRPr="00433D1B" w:rsidRDefault="00B51B72" w:rsidP="00B51B72">
      <w:r w:rsidRPr="00433D1B">
        <w:rPr>
          <w:rStyle w:val="Style13ptBold"/>
        </w:rPr>
        <w:t>Tie, 15</w:t>
      </w:r>
      <w:r w:rsidRPr="00433D1B">
        <w:t>—School of People, Environment and Planning, Massey University (Warwick John, “Dreaming of Wet Utopias,” New Zealand Sociology, Vol. 30, Iss. 1, (2015): 30-50, dml)</w:t>
      </w:r>
    </w:p>
    <w:p w:rsidR="00B51B72" w:rsidRPr="00433D1B" w:rsidRDefault="00B51B72" w:rsidP="00B51B72"/>
    <w:p w:rsidR="00B51B72" w:rsidRPr="00FC0585" w:rsidRDefault="00B51B72" w:rsidP="00B51B72">
      <w:pPr>
        <w:rPr>
          <w:sz w:val="16"/>
        </w:rPr>
      </w:pPr>
      <w:r w:rsidRPr="00FC0585">
        <w:rPr>
          <w:sz w:val="16"/>
        </w:rPr>
        <w:t xml:space="preserve">Jameson is referring here to </w:t>
      </w:r>
      <w:r w:rsidRPr="00433D1B">
        <w:rPr>
          <w:rStyle w:val="StyleUnderline"/>
        </w:rPr>
        <w:t>a particular aspect</w:t>
      </w:r>
      <w:r w:rsidRPr="00FC0585">
        <w:rPr>
          <w:sz w:val="16"/>
        </w:rPr>
        <w:t xml:space="preserve"> that </w:t>
      </w:r>
      <w:r w:rsidRPr="00433D1B">
        <w:rPr>
          <w:rStyle w:val="StyleUnderline"/>
        </w:rPr>
        <w:t>is involved in the operation of human thought</w:t>
      </w:r>
      <w:r w:rsidRPr="00FC0585">
        <w:rPr>
          <w:sz w:val="16"/>
        </w:rPr>
        <w:t>: that of '</w:t>
      </w:r>
      <w:r w:rsidRPr="00B51B72">
        <w:rPr>
          <w:rStyle w:val="Emphasis"/>
        </w:rPr>
        <w:t>abstraction</w:t>
      </w:r>
      <w:r w:rsidRPr="00FC0585">
        <w:rPr>
          <w:sz w:val="16"/>
        </w:rPr>
        <w:t xml:space="preserve">'. It draws upon Alexandre Kojève's reading of Hegel, which had highlighted a constitutive split in the movement of thought itself. The first element of </w:t>
      </w:r>
      <w:r w:rsidRPr="00433D1B">
        <w:rPr>
          <w:rStyle w:val="StyleUnderline"/>
        </w:rPr>
        <w:t>that</w:t>
      </w:r>
      <w:r w:rsidRPr="00FC0585">
        <w:rPr>
          <w:sz w:val="16"/>
        </w:rPr>
        <w:t xml:space="preserve"> movement </w:t>
      </w:r>
      <w:r w:rsidRPr="00433D1B">
        <w:rPr>
          <w:rStyle w:val="StyleUnderline"/>
        </w:rPr>
        <w:t>can be</w:t>
      </w:r>
      <w:r w:rsidRPr="00FC0585">
        <w:rPr>
          <w:sz w:val="16"/>
        </w:rPr>
        <w:t xml:space="preserve"> readily </w:t>
      </w:r>
      <w:r w:rsidRPr="00433D1B">
        <w:rPr>
          <w:rStyle w:val="StyleUnderline"/>
        </w:rPr>
        <w:t xml:space="preserve">seen in the content of statements like </w:t>
      </w:r>
      <w:r w:rsidRPr="00B51B72">
        <w:rPr>
          <w:rStyle w:val="Emphasis"/>
        </w:rPr>
        <w:t>'the sky is blue</w:t>
      </w:r>
      <w:r w:rsidRPr="00433D1B">
        <w:rPr>
          <w:rStyle w:val="StyleUnderline"/>
        </w:rPr>
        <w:t>'</w:t>
      </w:r>
      <w:r w:rsidRPr="00FC0585">
        <w:rPr>
          <w:sz w:val="16"/>
        </w:rPr>
        <w:t xml:space="preserve">. The condition of blue is 'abstracted' from all the conditions that make up 'the sky', The active ingredient in the operation is that </w:t>
      </w:r>
      <w:r w:rsidRPr="00433D1B">
        <w:rPr>
          <w:rStyle w:val="StyleUnderline"/>
        </w:rPr>
        <w:t>the statement '</w:t>
      </w:r>
      <w:r w:rsidRPr="00B51B72">
        <w:rPr>
          <w:rStyle w:val="Emphasis"/>
        </w:rPr>
        <w:t>negates</w:t>
      </w:r>
      <w:r w:rsidRPr="00433D1B">
        <w:rPr>
          <w:rStyle w:val="StyleUnderline"/>
        </w:rPr>
        <w:t xml:space="preserve">' the complex reality of the sky but it is on this basis </w:t>
      </w:r>
      <w:r w:rsidRPr="00B51B72">
        <w:rPr>
          <w:rStyle w:val="Emphasis"/>
        </w:rPr>
        <w:t>alone</w:t>
      </w:r>
      <w:r w:rsidRPr="00433D1B">
        <w:rPr>
          <w:rStyle w:val="StyleUnderline"/>
        </w:rPr>
        <w:t xml:space="preserve"> that the speaker and their audience are enabled to </w:t>
      </w:r>
      <w:r w:rsidRPr="00B51B72">
        <w:rPr>
          <w:rStyle w:val="Emphasis"/>
        </w:rPr>
        <w:t>relate</w:t>
      </w:r>
      <w:r w:rsidRPr="00433D1B">
        <w:rPr>
          <w:rStyle w:val="StyleUnderline"/>
        </w:rPr>
        <w:t xml:space="preserve"> to that otherwise enigmatic thing</w:t>
      </w:r>
      <w:r w:rsidRPr="00FC0585">
        <w:rPr>
          <w:sz w:val="16"/>
        </w:rPr>
        <w:t xml:space="preserve"> ('sky'). The second move is less discernible and cannot be read off the content of the statement. </w:t>
      </w:r>
      <w:r w:rsidRPr="00433D1B">
        <w:rPr>
          <w:rStyle w:val="StyleUnderline"/>
        </w:rPr>
        <w:t>The point at which</w:t>
      </w:r>
      <w:r w:rsidRPr="00FC0585">
        <w:rPr>
          <w:sz w:val="16"/>
        </w:rPr>
        <w:t xml:space="preserve"> such </w:t>
      </w:r>
      <w:r w:rsidRPr="00433D1B">
        <w:rPr>
          <w:rStyle w:val="StyleUnderline"/>
        </w:rPr>
        <w:t xml:space="preserve">a statement is </w:t>
      </w:r>
      <w:r w:rsidRPr="00B51B72">
        <w:rPr>
          <w:rStyle w:val="Emphasis"/>
        </w:rPr>
        <w:t>heard</w:t>
      </w:r>
      <w:r w:rsidRPr="00433D1B">
        <w:rPr>
          <w:rStyle w:val="StyleUnderline"/>
        </w:rPr>
        <w:t xml:space="preserve"> always implies a moment in which there occurs</w:t>
      </w:r>
      <w:r w:rsidRPr="00FC0585">
        <w:rPr>
          <w:sz w:val="16"/>
        </w:rPr>
        <w:t xml:space="preserve"> a </w:t>
      </w:r>
      <w:r w:rsidRPr="00B51B72">
        <w:rPr>
          <w:rStyle w:val="Emphasis"/>
        </w:rPr>
        <w:t>speaking</w:t>
      </w:r>
      <w:r w:rsidRPr="00FC0585">
        <w:rPr>
          <w:sz w:val="16"/>
        </w:rPr>
        <w:t xml:space="preserve"> of the sky being blue. That moment 'of' the speech becomes indiscernible in the process of the content being spoken. A more far-reaching implication follows: </w:t>
      </w:r>
      <w:r w:rsidRPr="00433D1B">
        <w:rPr>
          <w:rStyle w:val="StyleUnderline"/>
        </w:rPr>
        <w:t xml:space="preserve">it is not the </w:t>
      </w:r>
      <w:r w:rsidRPr="00B51B72">
        <w:rPr>
          <w:rStyle w:val="Emphasis"/>
        </w:rPr>
        <w:t>object</w:t>
      </w:r>
      <w:r w:rsidRPr="00433D1B">
        <w:rPr>
          <w:rStyle w:val="StyleUnderline"/>
        </w:rPr>
        <w:t xml:space="preserve"> that is negated in the case of this performative element of language, but </w:t>
      </w:r>
      <w:r w:rsidRPr="00B51B72">
        <w:rPr>
          <w:rStyle w:val="Emphasis"/>
        </w:rPr>
        <w:t>reality itself</w:t>
      </w:r>
      <w:r w:rsidRPr="00FC0585">
        <w:rPr>
          <w:sz w:val="16"/>
        </w:rPr>
        <w:t xml:space="preserve">. The enormity of this proposition is matched only by the enormity of that to which it refers: a split, which has been introduced into reality as a consequence of the historical emergence of the talking ape, whereby </w:t>
      </w:r>
      <w:r w:rsidRPr="00433D1B">
        <w:rPr>
          <w:rStyle w:val="StyleUnderline"/>
        </w:rPr>
        <w:t>the fact of speech '</w:t>
      </w:r>
      <w:r w:rsidRPr="00B51B72">
        <w:rPr>
          <w:rStyle w:val="Emphasis"/>
        </w:rPr>
        <w:t>negates</w:t>
      </w:r>
      <w:r w:rsidRPr="00433D1B">
        <w:rPr>
          <w:rStyle w:val="StyleUnderline"/>
        </w:rPr>
        <w:t>' the full set of relations that make up material reality</w:t>
      </w:r>
      <w:r w:rsidRPr="00FC0585">
        <w:rPr>
          <w:sz w:val="16"/>
        </w:rPr>
        <w:t xml:space="preserve"> (including, ironically, those of the speaking animal with itself and its environs). On Kojève's insight, Daniel Selcer reflects: 'It is not their referent, on this second interpretation, that words or signs make abstract, but rather the whole of the relational totality in which that referent exists' (Selcer, 2000: 187).</w:t>
      </w:r>
    </w:p>
    <w:p w:rsidR="00B51B72" w:rsidRPr="00FC0585" w:rsidRDefault="00B51B72" w:rsidP="00B51B72">
      <w:pPr>
        <w:rPr>
          <w:sz w:val="16"/>
        </w:rPr>
      </w:pPr>
      <w:r w:rsidRPr="00433D1B">
        <w:rPr>
          <w:rStyle w:val="StyleUnderline"/>
        </w:rPr>
        <w:t>This</w:t>
      </w:r>
      <w:r w:rsidRPr="00FC0585">
        <w:rPr>
          <w:sz w:val="16"/>
        </w:rPr>
        <w:t xml:space="preserve"> split </w:t>
      </w:r>
      <w:r w:rsidRPr="00433D1B">
        <w:rPr>
          <w:rStyle w:val="StyleUnderline"/>
        </w:rPr>
        <w:t xml:space="preserve">has </w:t>
      </w:r>
      <w:r w:rsidRPr="00B51B72">
        <w:rPr>
          <w:rStyle w:val="Emphasis"/>
        </w:rPr>
        <w:t>consequences</w:t>
      </w:r>
      <w:r w:rsidRPr="00433D1B">
        <w:rPr>
          <w:rStyle w:val="StyleUnderline"/>
        </w:rPr>
        <w:t xml:space="preserve"> for those who intend their words to have </w:t>
      </w:r>
      <w:r w:rsidRPr="00B51B72">
        <w:rPr>
          <w:rStyle w:val="Emphasis"/>
        </w:rPr>
        <w:t>transformative effect</w:t>
      </w:r>
      <w:r w:rsidRPr="00433D1B">
        <w:rPr>
          <w:rStyle w:val="StyleUnderline"/>
        </w:rPr>
        <w:t xml:space="preserve">: their relations with both themselves and their world are permeated by a fracturing that </w:t>
      </w:r>
      <w:r w:rsidRPr="00B51B72">
        <w:rPr>
          <w:rStyle w:val="Emphasis"/>
        </w:rPr>
        <w:t>can never itself appear directly</w:t>
      </w:r>
      <w:r w:rsidRPr="00433D1B">
        <w:rPr>
          <w:rStyle w:val="StyleUnderline"/>
        </w:rPr>
        <w:t xml:space="preserve"> in their speech. It is a gap in meaning that </w:t>
      </w:r>
      <w:r w:rsidRPr="00B51B72">
        <w:rPr>
          <w:rStyle w:val="Emphasis"/>
        </w:rPr>
        <w:t>forever haunts each</w:t>
      </w:r>
      <w:r w:rsidRPr="00433D1B">
        <w:rPr>
          <w:rStyle w:val="StyleUnderline"/>
        </w:rPr>
        <w:t xml:space="preserve"> and </w:t>
      </w:r>
      <w:r w:rsidRPr="00B51B72">
        <w:rPr>
          <w:rStyle w:val="Emphasis"/>
        </w:rPr>
        <w:t>every speech-act</w:t>
      </w:r>
      <w:r w:rsidRPr="00433D1B">
        <w:rPr>
          <w:rStyle w:val="StyleUnderline"/>
        </w:rPr>
        <w:t xml:space="preserve"> as an uncanny presence: each truth-claim ultimately depends for its existence upon the operation of a </w:t>
      </w:r>
      <w:r w:rsidRPr="00B51B72">
        <w:rPr>
          <w:rStyle w:val="Emphasis"/>
        </w:rPr>
        <w:t>fantasmatic point of view</w:t>
      </w:r>
      <w:r w:rsidRPr="00FC0585">
        <w:rPr>
          <w:sz w:val="16"/>
        </w:rPr>
        <w:t>; much like the indistinct gaze exerted by inanimate objects in the filmic work of Alfred Hitchcock (see Zizek, 1992; 2002). Emblematic in this regard is the house from whose interior the acts of people are observed. The sense of uncanniness produced by that gaze doesn't come from any sense that the house itself contains a threat (someone intent on murder, or that it is haunted). Rather the uncanniness comes from the fact that the gaze has no agency to which its point of view can be attributed. It is this gaze with which Marcuse imputed, following Freud, libidinal force. It impresses upon the subject not with the interpretable power of a statement but, rather, with the inscrutable authority associated with the super-ego.</w:t>
      </w:r>
    </w:p>
    <w:p w:rsidR="00B51B72" w:rsidRPr="00FC0585" w:rsidRDefault="00B51B72" w:rsidP="00B51B72">
      <w:pPr>
        <w:rPr>
          <w:sz w:val="16"/>
        </w:rPr>
      </w:pPr>
      <w:r w:rsidRPr="00FC0585">
        <w:rPr>
          <w:sz w:val="16"/>
        </w:rPr>
        <w:t xml:space="preserve">In the context of a project such as LAWF, </w:t>
      </w:r>
      <w:r w:rsidRPr="00433D1B">
        <w:rPr>
          <w:rStyle w:val="StyleUnderline"/>
        </w:rPr>
        <w:t xml:space="preserve">the authority of </w:t>
      </w:r>
      <w:r w:rsidRPr="00B51B72">
        <w:rPr>
          <w:rStyle w:val="Emphasis"/>
        </w:rPr>
        <w:t>truth-claims</w:t>
      </w:r>
      <w:r w:rsidRPr="00FC0585">
        <w:rPr>
          <w:sz w:val="16"/>
        </w:rPr>
        <w:t xml:space="preserve"> thereby </w:t>
      </w:r>
      <w:r w:rsidRPr="00433D1B">
        <w:rPr>
          <w:rStyle w:val="StyleUnderline"/>
        </w:rPr>
        <w:t xml:space="preserve">comes not from the </w:t>
      </w:r>
      <w:r w:rsidRPr="00B51B72">
        <w:rPr>
          <w:rStyle w:val="Emphasis"/>
        </w:rPr>
        <w:t>coherence</w:t>
      </w:r>
      <w:r w:rsidRPr="00433D1B">
        <w:rPr>
          <w:rStyle w:val="StyleUnderline"/>
        </w:rPr>
        <w:t xml:space="preserve"> of the idea from which those claims are derived</w:t>
      </w:r>
      <w:r w:rsidRPr="00FC0585">
        <w:rPr>
          <w:sz w:val="16"/>
        </w:rPr>
        <w:t xml:space="preserve"> (e.g. 'the Nordic model') </w:t>
      </w:r>
      <w:r w:rsidRPr="00433D1B">
        <w:rPr>
          <w:rStyle w:val="StyleUnderline"/>
        </w:rPr>
        <w:t xml:space="preserve">but from the </w:t>
      </w:r>
      <w:r w:rsidRPr="00B51B72">
        <w:rPr>
          <w:rStyle w:val="Emphasis"/>
        </w:rPr>
        <w:t>fantasmatic point of view</w:t>
      </w:r>
      <w:r w:rsidRPr="00433D1B">
        <w:rPr>
          <w:rStyle w:val="StyleUnderline"/>
        </w:rPr>
        <w:t xml:space="preserve"> by which that particular idea is imagined to have </w:t>
      </w:r>
      <w:r w:rsidRPr="00B51B72">
        <w:rPr>
          <w:rStyle w:val="Emphasis"/>
        </w:rPr>
        <w:t>always already existed</w:t>
      </w:r>
      <w:r w:rsidRPr="00FC0585">
        <w:rPr>
          <w:sz w:val="16"/>
        </w:rPr>
        <w:t xml:space="preserve">. That is, </w:t>
      </w:r>
      <w:r w:rsidRPr="00433D1B">
        <w:rPr>
          <w:rStyle w:val="StyleUnderline"/>
        </w:rPr>
        <w:t>the power of the idea comes from an imaginary point of view from which the operation of a singular 'model' appears to have naturally always existed</w:t>
      </w:r>
      <w:r w:rsidRPr="00FC0585">
        <w:rPr>
          <w:sz w:val="16"/>
        </w:rPr>
        <w:t xml:space="preserve"> within the variable experiences and histories of the various Nordic countries. </w:t>
      </w:r>
      <w:r w:rsidRPr="00433D1B">
        <w:rPr>
          <w:rStyle w:val="StyleUnderline"/>
        </w:rPr>
        <w:t xml:space="preserve">In the act of </w:t>
      </w:r>
      <w:r w:rsidRPr="00B51B72">
        <w:rPr>
          <w:rStyle w:val="Emphasis"/>
        </w:rPr>
        <w:t>promoting change</w:t>
      </w:r>
      <w:r w:rsidRPr="00433D1B">
        <w:rPr>
          <w:rStyle w:val="StyleUnderline"/>
        </w:rPr>
        <w:t xml:space="preserve">, those who speak must find ways of </w:t>
      </w:r>
      <w:r w:rsidRPr="00B51B72">
        <w:rPr>
          <w:rStyle w:val="Emphasis"/>
        </w:rPr>
        <w:t>altering</w:t>
      </w:r>
      <w:r w:rsidRPr="00433D1B">
        <w:rPr>
          <w:rStyle w:val="StyleUnderline"/>
        </w:rPr>
        <w:t xml:space="preserve"> the operation of this enigmatic element of knowledge</w:t>
      </w:r>
      <w:r w:rsidRPr="00FC0585">
        <w:rPr>
          <w:sz w:val="16"/>
        </w:rPr>
        <w:t xml:space="preserve"> - of the super-ego like, libidinal source of discursive authority - </w:t>
      </w:r>
      <w:r w:rsidRPr="00433D1B">
        <w:rPr>
          <w:rStyle w:val="StyleUnderline"/>
        </w:rPr>
        <w:t xml:space="preserve">if that change is to approach the </w:t>
      </w:r>
      <w:r w:rsidRPr="00B51B72">
        <w:rPr>
          <w:rStyle w:val="Emphasis"/>
        </w:rPr>
        <w:t>transformative effect</w:t>
      </w:r>
      <w:r w:rsidRPr="00433D1B">
        <w:rPr>
          <w:rStyle w:val="StyleUnderline"/>
        </w:rPr>
        <w:t xml:space="preserve"> intended</w:t>
      </w:r>
      <w:r w:rsidRPr="00FC0585">
        <w:rPr>
          <w:sz w:val="16"/>
        </w:rPr>
        <w:t>.</w:t>
      </w:r>
    </w:p>
    <w:p w:rsidR="00B51B72" w:rsidRPr="00FC0585" w:rsidRDefault="00B51B72" w:rsidP="00B51B72">
      <w:pPr>
        <w:rPr>
          <w:sz w:val="16"/>
        </w:rPr>
      </w:pPr>
      <w:r w:rsidRPr="00FC0585">
        <w:rPr>
          <w:sz w:val="16"/>
        </w:rPr>
        <w:t>Re-imagining Collaborative Governance</w:t>
      </w:r>
    </w:p>
    <w:p w:rsidR="00B51B72" w:rsidRPr="00FC0585" w:rsidRDefault="00B51B72" w:rsidP="00B51B72">
      <w:pPr>
        <w:rPr>
          <w:sz w:val="16"/>
        </w:rPr>
      </w:pPr>
      <w:r w:rsidRPr="00433D1B">
        <w:rPr>
          <w:rStyle w:val="StyleUnderline"/>
        </w:rPr>
        <w:t xml:space="preserve">The </w:t>
      </w:r>
      <w:r w:rsidRPr="00B51B72">
        <w:rPr>
          <w:rStyle w:val="Emphasis"/>
        </w:rPr>
        <w:t>primary challenge</w:t>
      </w:r>
      <w:r w:rsidRPr="00433D1B">
        <w:rPr>
          <w:rStyle w:val="StyleUnderline"/>
        </w:rPr>
        <w:t xml:space="preserve"> in re-imagining the</w:t>
      </w:r>
      <w:r w:rsidRPr="00FC0585">
        <w:rPr>
          <w:sz w:val="16"/>
        </w:rPr>
        <w:t xml:space="preserve"> collaborative </w:t>
      </w:r>
      <w:r w:rsidRPr="00B51B72">
        <w:rPr>
          <w:rStyle w:val="Emphasis"/>
        </w:rPr>
        <w:t>governance of</w:t>
      </w:r>
      <w:r w:rsidRPr="00FC0585">
        <w:rPr>
          <w:sz w:val="16"/>
        </w:rPr>
        <w:t xml:space="preserve"> the </w:t>
      </w:r>
      <w:r w:rsidRPr="00B51B72">
        <w:rPr>
          <w:rStyle w:val="Emphasis"/>
        </w:rPr>
        <w:t>freshwater</w:t>
      </w:r>
      <w:r w:rsidRPr="00FC0585">
        <w:rPr>
          <w:sz w:val="16"/>
        </w:rPr>
        <w:t xml:space="preserve"> commons </w:t>
      </w:r>
      <w:r w:rsidRPr="00433D1B">
        <w:rPr>
          <w:rStyle w:val="StyleUnderline"/>
        </w:rPr>
        <w:t xml:space="preserve">lies with </w:t>
      </w:r>
      <w:r w:rsidRPr="00B51B72">
        <w:rPr>
          <w:rStyle w:val="Emphasis"/>
        </w:rPr>
        <w:t>loosening the superego-like grasp</w:t>
      </w:r>
      <w:r w:rsidRPr="00433D1B">
        <w:rPr>
          <w:rStyle w:val="StyleUnderline"/>
        </w:rPr>
        <w:t xml:space="preserve"> upon participants of the subject-supposed-to-know</w:t>
      </w:r>
      <w:r w:rsidRPr="00FC0585">
        <w:rPr>
          <w:sz w:val="16"/>
        </w:rPr>
        <w:t xml:space="preserve">. Other, potentially demanding challenges may, in this instance, prove less difficult. For example, the history of LAWF demonstrates that </w:t>
      </w:r>
      <w:r w:rsidRPr="00433D1B">
        <w:rPr>
          <w:rStyle w:val="StyleUnderline"/>
        </w:rPr>
        <w:t xml:space="preserve">the </w:t>
      </w:r>
      <w:r w:rsidRPr="00B51B72">
        <w:rPr>
          <w:rStyle w:val="Emphasis"/>
        </w:rPr>
        <w:t>material infrastructure</w:t>
      </w:r>
      <w:r w:rsidRPr="00433D1B">
        <w:rPr>
          <w:rStyle w:val="StyleUnderline"/>
        </w:rPr>
        <w:t xml:space="preserve"> required for such projects can be </w:t>
      </w:r>
      <w:r w:rsidRPr="00B51B72">
        <w:rPr>
          <w:rStyle w:val="Emphasis"/>
        </w:rPr>
        <w:t>readily made available</w:t>
      </w:r>
      <w:r w:rsidRPr="00FC0585">
        <w:rPr>
          <w:sz w:val="16"/>
        </w:rPr>
        <w:t xml:space="preserve">. Indeed, the very recent decision by the incumbent government to fund the Forum for a further three years demonstrates this point. Moreover, the present article demonstrates the kind of ideological schema required for the reconstruction of such a project (the use of a dialectic in which success and failure are seen to be constitutive of, rather than antithetical to, one another). Compared to these, </w:t>
      </w:r>
      <w:r w:rsidRPr="00433D1B">
        <w:rPr>
          <w:rStyle w:val="StyleUnderline"/>
        </w:rPr>
        <w:t xml:space="preserve">the </w:t>
      </w:r>
      <w:r w:rsidRPr="00B51B72">
        <w:rPr>
          <w:rStyle w:val="Emphasis"/>
        </w:rPr>
        <w:t>greater challenge</w:t>
      </w:r>
      <w:r w:rsidRPr="00FC0585">
        <w:rPr>
          <w:sz w:val="16"/>
        </w:rPr>
        <w:t xml:space="preserve"> with regard to the prospects of collaborative governance </w:t>
      </w:r>
      <w:r w:rsidRPr="00433D1B">
        <w:rPr>
          <w:rStyle w:val="StyleUnderline"/>
        </w:rPr>
        <w:t xml:space="preserve">lies with </w:t>
      </w:r>
      <w:r w:rsidRPr="00B51B72">
        <w:rPr>
          <w:rStyle w:val="Emphasis"/>
        </w:rPr>
        <w:t>shifting the libidinal investments</w:t>
      </w:r>
      <w:r w:rsidRPr="00433D1B">
        <w:rPr>
          <w:rStyle w:val="StyleUnderline"/>
        </w:rPr>
        <w:t xml:space="preserve"> by which participants engage in such an undertaking</w:t>
      </w:r>
      <w:r w:rsidRPr="00FC0585">
        <w:rPr>
          <w:sz w:val="16"/>
        </w:rPr>
        <w:t>.</w:t>
      </w:r>
    </w:p>
    <w:p w:rsidR="00B51B72" w:rsidRPr="00FC0585" w:rsidRDefault="00B51B72" w:rsidP="00B51B72">
      <w:pPr>
        <w:rPr>
          <w:sz w:val="16"/>
        </w:rPr>
      </w:pPr>
      <w:r w:rsidRPr="00FC0585">
        <w:rPr>
          <w:sz w:val="16"/>
        </w:rPr>
        <w:t>Emblematic of an alternative form of investment, to that of the subjectsupposed-to-know, is Peter Sloterdijk's re-presentation of the early Heidegger's 'being-in-the-world'. To be in the world, for Heidegger, is to find one's self-reflection comprising no more than the materiality of its own existence. The outstanding feature of Sloterdijk's rendition of Heidegger's being-in-the-world is his recognition of its libidinal character. Two of Sloterdijk's observations stand out in this regard. The first pertains to how the functionality of being-in-the-world depends upon the imagining of a primal and disembodied gaze - much like the abstract gaze enacted by the house in the work of Hitchcock - from which the condition itself is experienced. To this end, Sloterdijk notes:</w:t>
      </w:r>
    </w:p>
    <w:p w:rsidR="00B51B72" w:rsidRPr="00FC0585" w:rsidRDefault="00B51B72" w:rsidP="00B51B72">
      <w:pPr>
        <w:rPr>
          <w:sz w:val="16"/>
        </w:rPr>
      </w:pPr>
      <w:r w:rsidRPr="00FC0585">
        <w:rPr>
          <w:sz w:val="16"/>
        </w:rPr>
        <w:t>On the shore [of Heraclites' 'river of life'; Sloterdijk's extended metaphor for being-in-the-word], we saw the appearance of the observer whose gaze transformed the world into a spectacle ... (Sloterdijk, 2013: 439)</w:t>
      </w:r>
    </w:p>
    <w:p w:rsidR="00B51B72" w:rsidRPr="00FC0585" w:rsidRDefault="00B51B72" w:rsidP="00B51B72">
      <w:pPr>
        <w:rPr>
          <w:sz w:val="16"/>
        </w:rPr>
      </w:pPr>
      <w:r w:rsidRPr="00FC0585">
        <w:rPr>
          <w:sz w:val="16"/>
        </w:rPr>
        <w:t>The very possibility of being-in-the-world depends upon the operation of a gaze without bodily form, of an operation of observation that has existed from the beginning, so to speak - on 'the shore of the river of life' - and on the basis of which the human act of abstraction can function.</w:t>
      </w:r>
    </w:p>
    <w:p w:rsidR="00B51B72" w:rsidRPr="00FC0585" w:rsidRDefault="00B51B72" w:rsidP="00B51B72">
      <w:pPr>
        <w:rPr>
          <w:sz w:val="16"/>
        </w:rPr>
      </w:pPr>
      <w:r w:rsidRPr="00FC0585">
        <w:rPr>
          <w:sz w:val="16"/>
        </w:rPr>
        <w:t>Second, the effect of that gaze is not, in the first instance, to establish a series of truth-claims upon which the work of abstraction could operate (of philosophical 'first-principles'). Rather, its effect is immediately libidinal:</w:t>
      </w:r>
    </w:p>
    <w:p w:rsidR="00B51B72" w:rsidRPr="00FC0585" w:rsidRDefault="00B51B72" w:rsidP="00B51B72">
      <w:pPr>
        <w:rPr>
          <w:sz w:val="16"/>
        </w:rPr>
      </w:pPr>
      <w:r w:rsidRPr="00FC0585">
        <w:rPr>
          <w:sz w:val="16"/>
        </w:rPr>
        <w:t>It [the gaze observed to be already always existing] was immersed ... in the sea of moods that open up and colour pre-logically the whole in which we reside (ibid., 439).</w:t>
      </w:r>
    </w:p>
    <w:p w:rsidR="00B51B72" w:rsidRPr="00FC0585" w:rsidRDefault="00B51B72" w:rsidP="00B51B72">
      <w:pPr>
        <w:rPr>
          <w:sz w:val="16"/>
        </w:rPr>
      </w:pPr>
      <w:r w:rsidRPr="00433D1B">
        <w:rPr>
          <w:rStyle w:val="StyleUnderline"/>
        </w:rPr>
        <w:t xml:space="preserve">The force of being-in-the-world never comes to the subject by way of </w:t>
      </w:r>
      <w:r w:rsidRPr="00B51B72">
        <w:rPr>
          <w:rStyle w:val="Emphasis"/>
        </w:rPr>
        <w:t>intelligible speech</w:t>
      </w:r>
      <w:r w:rsidRPr="00433D1B">
        <w:rPr>
          <w:rStyle w:val="StyleUnderline"/>
        </w:rPr>
        <w:t xml:space="preserve">; rather it comes by way of the </w:t>
      </w:r>
      <w:r w:rsidRPr="00B51B72">
        <w:rPr>
          <w:rStyle w:val="Emphasis"/>
        </w:rPr>
        <w:t>inflections</w:t>
      </w:r>
      <w:r w:rsidRPr="00433D1B">
        <w:rPr>
          <w:rStyle w:val="StyleUnderline"/>
        </w:rPr>
        <w:t xml:space="preserve"> upon speech of 'the </w:t>
      </w:r>
      <w:r w:rsidRPr="00B51B72">
        <w:rPr>
          <w:rStyle w:val="Emphasis"/>
        </w:rPr>
        <w:t>sea of moods</w:t>
      </w:r>
      <w:r w:rsidRPr="00433D1B">
        <w:rPr>
          <w:rStyle w:val="StyleUnderline"/>
        </w:rPr>
        <w:t xml:space="preserve">' from which subjects can </w:t>
      </w:r>
      <w:r w:rsidRPr="00B51B72">
        <w:rPr>
          <w:rStyle w:val="Emphasis"/>
        </w:rPr>
        <w:t>never disentangle</w:t>
      </w:r>
      <w:r w:rsidRPr="00433D1B">
        <w:rPr>
          <w:rStyle w:val="StyleUnderline"/>
        </w:rPr>
        <w:t xml:space="preserve"> their processes of knowing</w:t>
      </w:r>
      <w:r w:rsidRPr="00FC0585">
        <w:rPr>
          <w:sz w:val="16"/>
        </w:rPr>
        <w:t xml:space="preserve">. Bearing the impossibility of escape from such in mind, </w:t>
      </w:r>
      <w:r w:rsidRPr="00433D1B">
        <w:rPr>
          <w:rStyle w:val="StyleUnderline"/>
        </w:rPr>
        <w:t xml:space="preserve">the </w:t>
      </w:r>
      <w:r w:rsidRPr="00B51B72">
        <w:rPr>
          <w:rStyle w:val="Emphasis"/>
        </w:rPr>
        <w:t>key question</w:t>
      </w:r>
      <w:r w:rsidRPr="00FC0585">
        <w:rPr>
          <w:sz w:val="16"/>
        </w:rPr>
        <w:t xml:space="preserve"> for Sloterdijk </w:t>
      </w:r>
      <w:r w:rsidRPr="00433D1B">
        <w:rPr>
          <w:rStyle w:val="StyleUnderline"/>
        </w:rPr>
        <w:t xml:space="preserve">becomes not one of how to </w:t>
      </w:r>
      <w:r w:rsidRPr="00B51B72">
        <w:rPr>
          <w:rStyle w:val="Emphasis"/>
        </w:rPr>
        <w:t>feign objectivity</w:t>
      </w:r>
      <w:r w:rsidRPr="00433D1B">
        <w:rPr>
          <w:rStyle w:val="StyleUnderline"/>
        </w:rPr>
        <w:t xml:space="preserve"> in the midst of such libidinal forces; rather, it becomes one of how to engage those forces with </w:t>
      </w:r>
      <w:r w:rsidRPr="00B51B72">
        <w:rPr>
          <w:rStyle w:val="Emphasis"/>
        </w:rPr>
        <w:t>transformative effect</w:t>
      </w:r>
      <w:r w:rsidRPr="00FC0585">
        <w:rPr>
          <w:sz w:val="16"/>
        </w:rPr>
        <w:t>.</w:t>
      </w:r>
    </w:p>
    <w:p w:rsidR="00B51B72" w:rsidRPr="00FC0585" w:rsidRDefault="00B51B72" w:rsidP="00B51B72">
      <w:pPr>
        <w:rPr>
          <w:sz w:val="16"/>
        </w:rPr>
      </w:pPr>
      <w:r w:rsidRPr="00FC0585">
        <w:rPr>
          <w:sz w:val="16"/>
        </w:rPr>
        <w:t xml:space="preserve">His approach draws upon one further observation, this time about </w:t>
      </w:r>
      <w:r w:rsidRPr="00433D1B">
        <w:rPr>
          <w:rStyle w:val="StyleUnderline"/>
        </w:rPr>
        <w:t>the composition of human subjectivity</w:t>
      </w:r>
      <w:r w:rsidRPr="00FC0585">
        <w:rPr>
          <w:sz w:val="16"/>
        </w:rPr>
        <w:t xml:space="preserve">: that it </w:t>
      </w:r>
      <w:r w:rsidRPr="00433D1B">
        <w:rPr>
          <w:rStyle w:val="StyleUnderline"/>
        </w:rPr>
        <w:t xml:space="preserve">exists through </w:t>
      </w:r>
      <w:r w:rsidRPr="00B51B72">
        <w:rPr>
          <w:rStyle w:val="Emphasis"/>
        </w:rPr>
        <w:t>routines of cultural practice</w:t>
      </w:r>
      <w:r w:rsidRPr="00FC0585">
        <w:rPr>
          <w:sz w:val="16"/>
        </w:rPr>
        <w:t xml:space="preserve"> ('forms of the practicing life'). </w:t>
      </w:r>
      <w:r w:rsidRPr="00B51B72">
        <w:rPr>
          <w:rStyle w:val="Emphasis"/>
        </w:rPr>
        <w:t>Interruptions</w:t>
      </w:r>
      <w:r w:rsidRPr="00433D1B">
        <w:rPr>
          <w:rStyle w:val="StyleUnderline"/>
        </w:rPr>
        <w:t xml:space="preserve"> in the </w:t>
      </w:r>
      <w:r w:rsidRPr="00B51B72">
        <w:rPr>
          <w:rStyle w:val="Emphasis"/>
        </w:rPr>
        <w:t>repetitions</w:t>
      </w:r>
      <w:r w:rsidRPr="00433D1B">
        <w:rPr>
          <w:rStyle w:val="StyleUnderline"/>
        </w:rPr>
        <w:t xml:space="preserve"> of</w:t>
      </w:r>
      <w:r w:rsidRPr="00FC0585">
        <w:rPr>
          <w:sz w:val="16"/>
        </w:rPr>
        <w:t xml:space="preserve"> the </w:t>
      </w:r>
      <w:r w:rsidRPr="00433D1B">
        <w:rPr>
          <w:rStyle w:val="StyleUnderline"/>
        </w:rPr>
        <w:t>daily practices</w:t>
      </w:r>
      <w:r w:rsidRPr="00FC0585">
        <w:rPr>
          <w:sz w:val="16"/>
        </w:rPr>
        <w:t xml:space="preserve"> of 'the practicing life' </w:t>
      </w:r>
      <w:r w:rsidRPr="00433D1B">
        <w:rPr>
          <w:rStyle w:val="StyleUnderline"/>
        </w:rPr>
        <w:t>make available a form of dialectic appropriate to post-utopian situations</w:t>
      </w:r>
      <w:r w:rsidRPr="00FC0585">
        <w:rPr>
          <w:sz w:val="16"/>
        </w:rPr>
        <w:t xml:space="preserve">: </w:t>
      </w:r>
      <w:r w:rsidRPr="00433D1B">
        <w:rPr>
          <w:rStyle w:val="StyleUnderline"/>
        </w:rPr>
        <w:t xml:space="preserve">one by which points of difference become </w:t>
      </w:r>
      <w:r w:rsidRPr="00B51B72">
        <w:rPr>
          <w:rStyle w:val="Emphasis"/>
        </w:rPr>
        <w:t>repeatedly available</w:t>
      </w:r>
      <w:r w:rsidRPr="00433D1B">
        <w:rPr>
          <w:rStyle w:val="StyleUnderline"/>
        </w:rPr>
        <w:t xml:space="preserve"> amidst slight shifts in lived routines, each of which has the capacity to become a </w:t>
      </w:r>
      <w:r w:rsidRPr="00B51B72">
        <w:rPr>
          <w:rStyle w:val="Emphasis"/>
        </w:rPr>
        <w:t>cognitive lever</w:t>
      </w:r>
      <w:r w:rsidRPr="00433D1B">
        <w:rPr>
          <w:rStyle w:val="StyleUnderline"/>
        </w:rPr>
        <w:t xml:space="preserve"> by which action can be </w:t>
      </w:r>
      <w:r w:rsidRPr="00B51B72">
        <w:rPr>
          <w:rStyle w:val="Emphasis"/>
        </w:rPr>
        <w:t>deliberately redirected</w:t>
      </w:r>
      <w:r w:rsidRPr="00FC0585">
        <w:rPr>
          <w:sz w:val="16"/>
        </w:rPr>
        <w:t xml:space="preserve">; </w:t>
      </w:r>
      <w:r w:rsidRPr="00433D1B">
        <w:rPr>
          <w:rStyle w:val="StyleUnderline"/>
        </w:rPr>
        <w:t xml:space="preserve">and in the process of actions being redirected, </w:t>
      </w:r>
      <w:r w:rsidRPr="00B51B72">
        <w:rPr>
          <w:rStyle w:val="Emphasis"/>
        </w:rPr>
        <w:t>new understandings</w:t>
      </w:r>
      <w:r w:rsidRPr="00433D1B">
        <w:rPr>
          <w:rStyle w:val="StyleUnderline"/>
        </w:rPr>
        <w:t xml:space="preserve"> forged as to the scope of </w:t>
      </w:r>
      <w:r w:rsidRPr="00B51B72">
        <w:rPr>
          <w:rStyle w:val="Emphasis"/>
        </w:rPr>
        <w:t>existing transformative possibilities</w:t>
      </w:r>
      <w:r w:rsidRPr="00FC0585">
        <w:rPr>
          <w:sz w:val="16"/>
        </w:rPr>
        <w:t>. Such possibilities can only be gasped through 'forms of the practicing life', comprising '(O)ld forms [which] must be tested for reusability and new forms [which must be] invented' (ibid., 441).</w:t>
      </w:r>
    </w:p>
    <w:p w:rsidR="00B51B72" w:rsidRPr="00FC0585" w:rsidRDefault="00B51B72" w:rsidP="00B51B72">
      <w:pPr>
        <w:rPr>
          <w:sz w:val="16"/>
        </w:rPr>
      </w:pPr>
      <w:r w:rsidRPr="00FC0585">
        <w:rPr>
          <w:sz w:val="16"/>
        </w:rPr>
        <w:t xml:space="preserve">The capacity for such a subjectivity as this to emerge, capable of displacing that of the subject-supposed-to-know, and who can engage directly with its libidinal investments is, quite apparently, but an effect of the narrative device deployed by Sloterdijk. Moreover, </w:t>
      </w:r>
      <w:r w:rsidRPr="00433D1B">
        <w:rPr>
          <w:rStyle w:val="StyleUnderline"/>
        </w:rPr>
        <w:t>the possibility for such a subject lies</w:t>
      </w:r>
      <w:r w:rsidRPr="00B51B72">
        <w:rPr>
          <w:sz w:val="16"/>
        </w:rPr>
        <w:t xml:space="preserve"> less with the writing of such a narrative than </w:t>
      </w:r>
      <w:r w:rsidRPr="00433D1B">
        <w:rPr>
          <w:rStyle w:val="StyleUnderline"/>
        </w:rPr>
        <w:t>with the ability of people to</w:t>
      </w:r>
      <w:r w:rsidRPr="00FC0585">
        <w:rPr>
          <w:sz w:val="16"/>
        </w:rPr>
        <w:t xml:space="preserve"> inaugurate the 'difficult wisdom' of which Jameson speaks. It will lie, for the membership of LAWF, with their ability to </w:t>
      </w:r>
      <w:r w:rsidRPr="00433D1B">
        <w:rPr>
          <w:rStyle w:val="StyleUnderline"/>
        </w:rPr>
        <w:t xml:space="preserve">work </w:t>
      </w:r>
      <w:r w:rsidRPr="00B51B72">
        <w:rPr>
          <w:rStyle w:val="Emphasis"/>
        </w:rPr>
        <w:t>with</w:t>
      </w:r>
      <w:r w:rsidRPr="00433D1B">
        <w:rPr>
          <w:rStyle w:val="StyleUnderline"/>
        </w:rPr>
        <w:t xml:space="preserve">, rather than </w:t>
      </w:r>
      <w:r w:rsidRPr="00B51B72">
        <w:rPr>
          <w:rStyle w:val="Emphasis"/>
        </w:rPr>
        <w:t>against</w:t>
      </w:r>
      <w:r w:rsidRPr="00433D1B">
        <w:rPr>
          <w:rStyle w:val="StyleUnderline"/>
        </w:rPr>
        <w:t xml:space="preserve">, the </w:t>
      </w:r>
      <w:r w:rsidRPr="00B51B72">
        <w:rPr>
          <w:rStyle w:val="Emphasis"/>
        </w:rPr>
        <w:t>mutually constitutive</w:t>
      </w:r>
      <w:r w:rsidRPr="00433D1B">
        <w:rPr>
          <w:rStyle w:val="StyleUnderline"/>
        </w:rPr>
        <w:t xml:space="preserve"> conditions of </w:t>
      </w:r>
      <w:r w:rsidRPr="00B51B72">
        <w:rPr>
          <w:rStyle w:val="Emphasis"/>
        </w:rPr>
        <w:t>attainment</w:t>
      </w:r>
      <w:r w:rsidRPr="00433D1B">
        <w:rPr>
          <w:rStyle w:val="StyleUnderline"/>
        </w:rPr>
        <w:t xml:space="preserve"> and </w:t>
      </w:r>
      <w:r w:rsidRPr="00B51B72">
        <w:rPr>
          <w:rStyle w:val="Emphasis"/>
        </w:rPr>
        <w:t>loss</w:t>
      </w:r>
      <w:r w:rsidRPr="00433D1B">
        <w:rPr>
          <w:rStyle w:val="StyleUnderline"/>
        </w:rPr>
        <w:t xml:space="preserve">, and to do so across those vectors in transformative thought of </w:t>
      </w:r>
      <w:r w:rsidRPr="00B51B72">
        <w:rPr>
          <w:rStyle w:val="Emphasis"/>
        </w:rPr>
        <w:t>explanation</w:t>
      </w:r>
      <w:r w:rsidRPr="00433D1B">
        <w:rPr>
          <w:rStyle w:val="StyleUnderline"/>
        </w:rPr>
        <w:t xml:space="preserve">, </w:t>
      </w:r>
      <w:r w:rsidRPr="00B51B72">
        <w:rPr>
          <w:rStyle w:val="Emphasis"/>
        </w:rPr>
        <w:t>diagnosis</w:t>
      </w:r>
      <w:r w:rsidRPr="00433D1B">
        <w:rPr>
          <w:rStyle w:val="StyleUnderline"/>
        </w:rPr>
        <w:t xml:space="preserve">, and </w:t>
      </w:r>
      <w:r w:rsidRPr="00B51B72">
        <w:rPr>
          <w:rStyle w:val="Emphasis"/>
        </w:rPr>
        <w:t>normative vision</w:t>
      </w:r>
      <w:r w:rsidRPr="00FC0585">
        <w:rPr>
          <w:sz w:val="16"/>
        </w:rPr>
        <w:t xml:space="preserve">. </w:t>
      </w:r>
      <w:r w:rsidRPr="00433D1B">
        <w:rPr>
          <w:rStyle w:val="StyleUnderline"/>
        </w:rPr>
        <w:t>By doing so</w:t>
      </w:r>
      <w:r w:rsidRPr="00FC0585">
        <w:rPr>
          <w:sz w:val="16"/>
        </w:rPr>
        <w:t xml:space="preserve">, moreover, </w:t>
      </w:r>
      <w:r w:rsidRPr="00433D1B">
        <w:rPr>
          <w:rStyle w:val="StyleUnderline"/>
        </w:rPr>
        <w:t>the institution</w:t>
      </w:r>
      <w:r w:rsidRPr="00FC0585">
        <w:rPr>
          <w:sz w:val="16"/>
        </w:rPr>
        <w:t xml:space="preserve"> of LAWF </w:t>
      </w:r>
      <w:r w:rsidRPr="00433D1B">
        <w:rPr>
          <w:rStyle w:val="StyleUnderline"/>
        </w:rPr>
        <w:t>might</w:t>
      </w:r>
      <w:r w:rsidRPr="00FC0585">
        <w:rPr>
          <w:sz w:val="16"/>
        </w:rPr>
        <w:t xml:space="preserve"> thereby </w:t>
      </w:r>
      <w:r w:rsidRPr="00B51B72">
        <w:rPr>
          <w:rStyle w:val="Emphasis"/>
        </w:rPr>
        <w:t>elude</w:t>
      </w:r>
      <w:r w:rsidRPr="00433D1B">
        <w:rPr>
          <w:rStyle w:val="StyleUnderline"/>
        </w:rPr>
        <w:t xml:space="preserve"> the twin lures of </w:t>
      </w:r>
      <w:r w:rsidRPr="00B51B72">
        <w:rPr>
          <w:rStyle w:val="Emphasis"/>
        </w:rPr>
        <w:t>doctrinaire ideological positioning</w:t>
      </w:r>
      <w:r w:rsidRPr="00433D1B">
        <w:rPr>
          <w:rStyle w:val="StyleUnderline"/>
        </w:rPr>
        <w:t xml:space="preserve"> and</w:t>
      </w:r>
      <w:r w:rsidRPr="00FC0585">
        <w:rPr>
          <w:sz w:val="16"/>
        </w:rPr>
        <w:t xml:space="preserve"> (</w:t>
      </w:r>
      <w:r w:rsidRPr="00433D1B">
        <w:rPr>
          <w:rStyle w:val="StyleUnderline"/>
        </w:rPr>
        <w:t>the</w:t>
      </w:r>
      <w:r w:rsidRPr="00FC0585">
        <w:rPr>
          <w:sz w:val="16"/>
        </w:rPr>
        <w:t xml:space="preserve"> more probable) </w:t>
      </w:r>
      <w:r w:rsidRPr="00433D1B">
        <w:rPr>
          <w:rStyle w:val="StyleUnderline"/>
        </w:rPr>
        <w:t xml:space="preserve">Charybdis of </w:t>
      </w:r>
      <w:r w:rsidRPr="00B51B72">
        <w:rPr>
          <w:rStyle w:val="Emphasis"/>
        </w:rPr>
        <w:t>bio-political adminstrativism</w:t>
      </w:r>
      <w:r w:rsidRPr="00433D1B">
        <w:rPr>
          <w:rStyle w:val="StyleUnderline"/>
        </w:rPr>
        <w:t xml:space="preserve"> which flank its operation. It may thereby </w:t>
      </w:r>
      <w:r w:rsidRPr="00B51B72">
        <w:rPr>
          <w:rStyle w:val="Emphasis"/>
        </w:rPr>
        <w:t>keep alive</w:t>
      </w:r>
      <w:r w:rsidRPr="00433D1B">
        <w:rPr>
          <w:rStyle w:val="StyleUnderline"/>
        </w:rPr>
        <w:t xml:space="preserve"> the utopianism of its intent</w:t>
      </w:r>
      <w:r w:rsidRPr="00FC0585">
        <w:rPr>
          <w:sz w:val="16"/>
        </w:rPr>
        <w:t>.</w:t>
      </w:r>
    </w:p>
    <w:p w:rsidR="00B51B72" w:rsidRPr="00F74195" w:rsidRDefault="00B51B72" w:rsidP="00B51B72"/>
    <w:p w:rsidR="00F74195" w:rsidRDefault="00F74195" w:rsidP="002C3306">
      <w:pPr>
        <w:pStyle w:val="Heading3"/>
      </w:pPr>
      <w:r>
        <w:t>Alt—Dark Ecology</w:t>
      </w:r>
    </w:p>
    <w:p w:rsidR="00F74195" w:rsidRPr="006F7ADD" w:rsidRDefault="00F74195" w:rsidP="00F74195">
      <w:pPr>
        <w:pStyle w:val="Heading4"/>
      </w:pPr>
      <w:r w:rsidRPr="006F7ADD">
        <w:t>Nature is a hyper objec</w:t>
      </w:r>
      <w:r>
        <w:t xml:space="preserve">t, </w:t>
      </w:r>
      <w:r w:rsidRPr="006F7ADD">
        <w:t xml:space="preserve">it doesn’t truly exist – speaking for nature is a superficial attempt to fulfill one’s jouissance. It is necessary to let go of the jouissance within oneself, to have a moment of transubstantiation. </w:t>
      </w:r>
      <w:r>
        <w:t>We must</w:t>
      </w:r>
      <w:r w:rsidRPr="006F7ADD">
        <w:t xml:space="preserve"> attempt “Symbolic Suicide” as an attempt to reach in towards that dark void of the unconscious, allowing pleasure, displeasure, and emptiness to emerge.</w:t>
      </w:r>
      <w:r>
        <w:t xml:space="preserve"> The exploitation of nature is threatening to the relationship of the subject, and thus, nature is able to destroy the subject. </w:t>
      </w:r>
    </w:p>
    <w:p w:rsidR="00F74195" w:rsidRDefault="00F74195" w:rsidP="00F74195">
      <w:r w:rsidRPr="007119BE">
        <w:rPr>
          <w:rStyle w:val="Style13ptBold"/>
        </w:rPr>
        <w:t>Weiman 14</w:t>
      </w:r>
      <w:r>
        <w:t xml:space="preserve"> (Rebecca, Avid writer for the international Journal of Žižek Studies, a peer-reviewed, open access academic journal, it is devoted to the work of Slavoj Žižek, a Slovenian philosopher/cultural theorist, this article was written based on a presentation given at the Zizek Studies Conference, University of Cincinnati, 2014, IJZS, Vol 10, Number 3, </w:t>
      </w:r>
      <w:hyperlink r:id="rId17" w:history="1">
        <w:r w:rsidRPr="001B1C33">
          <w:rPr>
            <w:rStyle w:val="Hyperlink"/>
          </w:rPr>
          <w:t>https://zizekstudies.org/index.php/IJZS/article/view/987/990//***We do not endorse neither gendered nor ableist language//Smarx</w:t>
        </w:r>
      </w:hyperlink>
      <w:r>
        <w:t xml:space="preserve"> AST)</w:t>
      </w:r>
    </w:p>
    <w:p w:rsidR="00F74195" w:rsidRDefault="00F74195" w:rsidP="00F74195">
      <w:pPr>
        <w:rPr>
          <w:rStyle w:val="StyleUnderline"/>
        </w:rPr>
      </w:pPr>
      <w:r w:rsidRPr="00E724CB">
        <w:rPr>
          <w:rStyle w:val="Emphasis"/>
        </w:rPr>
        <w:t>Nature as Hyperobject</w:t>
      </w:r>
      <w:r>
        <w:rPr>
          <w:rStyle w:val="Emphasis"/>
        </w:rPr>
        <w:t xml:space="preserve"> </w:t>
      </w:r>
      <w:r w:rsidRPr="00C94BE0">
        <w:rPr>
          <w:sz w:val="14"/>
        </w:rPr>
        <w:t>Joan Copjec aptly describes</w:t>
      </w:r>
      <w:r w:rsidRPr="00E724CB">
        <w:rPr>
          <w:rStyle w:val="StyleUnderline"/>
        </w:rPr>
        <w:t xml:space="preserve"> the desire beyond my own subject as full of “caprice, arbitrariness, destruction” and thus moral law stems from</w:t>
      </w:r>
      <w:r w:rsidRPr="00C94BE0">
        <w:rPr>
          <w:sz w:val="14"/>
        </w:rPr>
        <w:t xml:space="preserve"> my own “</w:t>
      </w:r>
      <w:r w:rsidRPr="00E724CB">
        <w:rPr>
          <w:rStyle w:val="StyleUnderline"/>
        </w:rPr>
        <w:t xml:space="preserve">recoil before the violence and obscenity of the superego’s </w:t>
      </w:r>
      <w:r w:rsidRPr="00E724CB">
        <w:rPr>
          <w:rStyle w:val="Emphasis"/>
        </w:rPr>
        <w:t>incitement to jouissance</w:t>
      </w:r>
      <w:r w:rsidRPr="00BE5B0D">
        <w:rPr>
          <w:rStyle w:val="StyleUnderline"/>
        </w:rPr>
        <w:t>, to</w:t>
      </w:r>
      <w:r w:rsidRPr="00C94BE0">
        <w:rPr>
          <w:sz w:val="14"/>
        </w:rPr>
        <w:t xml:space="preserve"> a </w:t>
      </w:r>
      <w:r w:rsidRPr="00BE5B0D">
        <w:rPr>
          <w:rStyle w:val="StyleUnderline"/>
        </w:rPr>
        <w:t>boundless</w:t>
      </w:r>
      <w:r w:rsidRPr="00C94BE0">
        <w:rPr>
          <w:sz w:val="14"/>
        </w:rPr>
        <w:t xml:space="preserve"> and </w:t>
      </w:r>
      <w:r w:rsidRPr="00BE5B0D">
        <w:rPr>
          <w:rStyle w:val="StyleUnderline"/>
        </w:rPr>
        <w:t>aggressive enjoyment</w:t>
      </w:r>
      <w:r w:rsidRPr="00C94BE0">
        <w:rPr>
          <w:sz w:val="14"/>
        </w:rPr>
        <w:t xml:space="preserve">” (Copjec 1994: 92). It is </w:t>
      </w:r>
      <w:r w:rsidRPr="00BE5B0D">
        <w:rPr>
          <w:rStyle w:val="StyleUnderline"/>
        </w:rPr>
        <w:t>in</w:t>
      </w:r>
      <w:r w:rsidRPr="00C94BE0">
        <w:rPr>
          <w:sz w:val="14"/>
        </w:rPr>
        <w:t xml:space="preserve"> the respect of this</w:t>
      </w:r>
      <w:r w:rsidRPr="00BE5B0D">
        <w:rPr>
          <w:rStyle w:val="StyleUnderline"/>
        </w:rPr>
        <w:t xml:space="preserve"> desire</w:t>
      </w:r>
      <w:r w:rsidRPr="00C94BE0">
        <w:rPr>
          <w:sz w:val="14"/>
        </w:rPr>
        <w:t xml:space="preserve"> that</w:t>
      </w:r>
      <w:r w:rsidRPr="00BE5B0D">
        <w:rPr>
          <w:rStyle w:val="StyleUnderline"/>
        </w:rPr>
        <w:t xml:space="preserve"> ethical relationships</w:t>
      </w:r>
      <w:r w:rsidRPr="00C94BE0">
        <w:rPr>
          <w:sz w:val="14"/>
        </w:rPr>
        <w:t xml:space="preserve"> must </w:t>
      </w:r>
      <w:r w:rsidRPr="00BE5B0D">
        <w:rPr>
          <w:rStyle w:val="StyleUnderline"/>
        </w:rPr>
        <w:t>develop</w:t>
      </w:r>
      <w:r w:rsidRPr="00C94BE0">
        <w:rPr>
          <w:sz w:val="14"/>
        </w:rPr>
        <w:t xml:space="preserve">. </w:t>
      </w:r>
      <w:r w:rsidRPr="00BE5B0D">
        <w:rPr>
          <w:rStyle w:val="StyleUnderline"/>
        </w:rPr>
        <w:t>Turning away from</w:t>
      </w:r>
      <w:r w:rsidRPr="00C94BE0">
        <w:rPr>
          <w:sz w:val="14"/>
        </w:rPr>
        <w:t xml:space="preserve"> the existence of such </w:t>
      </w:r>
      <w:r w:rsidRPr="00BE5B0D">
        <w:rPr>
          <w:rStyle w:val="StyleUnderline"/>
        </w:rPr>
        <w:t>desire</w:t>
      </w:r>
      <w:r w:rsidRPr="00C94BE0">
        <w:rPr>
          <w:sz w:val="14"/>
        </w:rPr>
        <w:t xml:space="preserve">, </w:t>
      </w:r>
      <w:r w:rsidRPr="00BE5B0D">
        <w:rPr>
          <w:rStyle w:val="StyleUnderline"/>
        </w:rPr>
        <w:t>such drive for both pleasure and pain</w:t>
      </w:r>
      <w:r w:rsidRPr="00C94BE0">
        <w:rPr>
          <w:sz w:val="14"/>
        </w:rPr>
        <w:t xml:space="preserve">, and </w:t>
      </w:r>
      <w:r w:rsidRPr="00BE5B0D">
        <w:rPr>
          <w:rStyle w:val="StyleUnderline"/>
        </w:rPr>
        <w:t>removing it from the</w:t>
      </w:r>
      <w:r w:rsidRPr="00C94BE0">
        <w:rPr>
          <w:sz w:val="14"/>
        </w:rPr>
        <w:t xml:space="preserve"> </w:t>
      </w:r>
      <w:r w:rsidRPr="00BE5B0D">
        <w:rPr>
          <w:rStyle w:val="StyleUnderline"/>
        </w:rPr>
        <w:t>basic structure of the psyche</w:t>
      </w:r>
      <w:r w:rsidRPr="00C94BE0">
        <w:rPr>
          <w:sz w:val="14"/>
        </w:rPr>
        <w:t xml:space="preserve"> as utilitarianism does, </w:t>
      </w:r>
      <w:r w:rsidRPr="00BE5B0D">
        <w:rPr>
          <w:rStyle w:val="Emphasis"/>
        </w:rPr>
        <w:t xml:space="preserve">sets the subject up perfectly for a blind and devastating kind of behavior. </w:t>
      </w:r>
      <w:r w:rsidRPr="00C94BE0">
        <w:rPr>
          <w:sz w:val="14"/>
        </w:rPr>
        <w:t xml:space="preserve">We might consider the </w:t>
      </w:r>
      <w:r w:rsidRPr="00BE5B0D">
        <w:rPr>
          <w:rStyle w:val="StyleUnderline"/>
        </w:rPr>
        <w:t>exposure</w:t>
      </w:r>
      <w:r w:rsidRPr="00C94BE0">
        <w:rPr>
          <w:sz w:val="14"/>
        </w:rPr>
        <w:t xml:space="preserve"> we get </w:t>
      </w:r>
      <w:r w:rsidRPr="00BE5B0D">
        <w:rPr>
          <w:rStyle w:val="StyleUnderline"/>
        </w:rPr>
        <w:t>through media to increasingly high profile environmental disasters</w:t>
      </w:r>
      <w:r w:rsidRPr="00C94BE0">
        <w:rPr>
          <w:sz w:val="14"/>
        </w:rPr>
        <w:t xml:space="preserve"> such as Hurricane Katrina in New Orleans in 2005, and the BP oil spill in the Gulf of Mexico in 2010 </w:t>
      </w:r>
      <w:r w:rsidRPr="00BE5B0D">
        <w:rPr>
          <w:rStyle w:val="StyleUnderline"/>
        </w:rPr>
        <w:t>as a kind of representation of</w:t>
      </w:r>
      <w:r w:rsidRPr="00C94BE0">
        <w:rPr>
          <w:sz w:val="14"/>
        </w:rPr>
        <w:t xml:space="preserve"> what Morton would call “</w:t>
      </w:r>
      <w:r w:rsidRPr="00BE5B0D">
        <w:rPr>
          <w:rStyle w:val="Emphasis"/>
        </w:rPr>
        <w:t>hyperobjects”-- substances that confound concrete space-time, localization, and definitive boundaries</w:t>
      </w:r>
      <w:r w:rsidRPr="00C94BE0">
        <w:rPr>
          <w:sz w:val="14"/>
        </w:rPr>
        <w:t>. Morton equates this with the end of the world as they “</w:t>
      </w:r>
      <w:r w:rsidRPr="00BE5B0D">
        <w:rPr>
          <w:rStyle w:val="StyleUnderline"/>
        </w:rPr>
        <w:t>end the possibility of transcendental leaps ʻoutsideʼ physical reality</w:t>
      </w:r>
      <w:r w:rsidRPr="00C94BE0">
        <w:rPr>
          <w:sz w:val="14"/>
        </w:rPr>
        <w:t>.” In other words</w:t>
      </w:r>
      <w:r w:rsidRPr="00BE5B0D">
        <w:rPr>
          <w:rStyle w:val="Emphasis"/>
        </w:rPr>
        <w:t>, they “are real whether or not someone is thinking them</w:t>
      </w:r>
      <w:r w:rsidRPr="00C94BE0">
        <w:rPr>
          <w:sz w:val="14"/>
        </w:rPr>
        <w:t xml:space="preserve">” (Morton 2013: 2). We can easily see how </w:t>
      </w:r>
      <w:r w:rsidRPr="00BE5B0D">
        <w:rPr>
          <w:rStyle w:val="StyleUnderline"/>
        </w:rPr>
        <w:t>hyperobjects instigate frightening and disturbing parallax</w:t>
      </w:r>
      <w:r w:rsidRPr="007119BE">
        <w:rPr>
          <w:rStyle w:val="StyleUnderline"/>
        </w:rPr>
        <w:t>. The</w:t>
      </w:r>
      <w:r w:rsidRPr="00C94BE0">
        <w:rPr>
          <w:sz w:val="14"/>
        </w:rPr>
        <w:t xml:space="preserve"> major </w:t>
      </w:r>
      <w:r w:rsidRPr="007119BE">
        <w:rPr>
          <w:rStyle w:val="StyleUnderline"/>
        </w:rPr>
        <w:t>response to</w:t>
      </w:r>
      <w:r w:rsidRPr="00C94BE0">
        <w:rPr>
          <w:sz w:val="14"/>
        </w:rPr>
        <w:t xml:space="preserve"> these </w:t>
      </w:r>
      <w:r w:rsidRPr="007119BE">
        <w:rPr>
          <w:rStyle w:val="StyleUnderline"/>
        </w:rPr>
        <w:t>environmental crises revolved around</w:t>
      </w:r>
      <w:r w:rsidRPr="00C94BE0">
        <w:rPr>
          <w:sz w:val="14"/>
        </w:rPr>
        <w:t xml:space="preserve"> a </w:t>
      </w:r>
      <w:r w:rsidRPr="007119BE">
        <w:rPr>
          <w:rStyle w:val="StyleUnderline"/>
        </w:rPr>
        <w:t>development of</w:t>
      </w:r>
      <w:r w:rsidRPr="00C94BE0">
        <w:rPr>
          <w:sz w:val="14"/>
        </w:rPr>
        <w:t xml:space="preserve"> more </w:t>
      </w:r>
      <w:r w:rsidRPr="007119BE">
        <w:rPr>
          <w:rStyle w:val="StyleUnderline"/>
        </w:rPr>
        <w:t>resilient technologies</w:t>
      </w:r>
      <w:r w:rsidRPr="00C94BE0">
        <w:rPr>
          <w:sz w:val="14"/>
        </w:rPr>
        <w:t xml:space="preserve">, </w:t>
      </w:r>
      <w:r w:rsidRPr="007119BE">
        <w:rPr>
          <w:rStyle w:val="Emphasis"/>
        </w:rPr>
        <w:t>how we</w:t>
      </w:r>
      <w:r w:rsidRPr="00C94BE0">
        <w:rPr>
          <w:sz w:val="14"/>
        </w:rPr>
        <w:t xml:space="preserve"> have </w:t>
      </w:r>
      <w:r w:rsidRPr="007119BE">
        <w:rPr>
          <w:rStyle w:val="Emphasis"/>
        </w:rPr>
        <w:t>failed to keep the overwhelmingness of the environment in check</w:t>
      </w:r>
      <w:r w:rsidRPr="007119BE">
        <w:rPr>
          <w:rStyle w:val="StyleUnderline"/>
        </w:rPr>
        <w:t>, or how we might be better prepared</w:t>
      </w:r>
      <w:r w:rsidRPr="00C94BE0">
        <w:rPr>
          <w:sz w:val="14"/>
        </w:rPr>
        <w:t xml:space="preserve">. In both, </w:t>
      </w:r>
      <w:r w:rsidRPr="007119BE">
        <w:rPr>
          <w:rStyle w:val="StyleUnderline"/>
        </w:rPr>
        <w:t>nature was seen as something</w:t>
      </w:r>
      <w:r w:rsidRPr="00C94BE0">
        <w:rPr>
          <w:sz w:val="14"/>
        </w:rPr>
        <w:t xml:space="preserve"> that should be </w:t>
      </w:r>
      <w:r w:rsidRPr="007119BE">
        <w:rPr>
          <w:rStyle w:val="StyleUnderline"/>
        </w:rPr>
        <w:t>conducive to the status quo of human behavior</w:t>
      </w:r>
      <w:r w:rsidRPr="00C94BE0">
        <w:rPr>
          <w:sz w:val="14"/>
        </w:rPr>
        <w:t xml:space="preserve">, such that </w:t>
      </w:r>
      <w:r w:rsidRPr="007119BE">
        <w:rPr>
          <w:rStyle w:val="StyleUnderline"/>
        </w:rPr>
        <w:t>the debate centered not around whether this is a reasonable belief, but how we have failed to keep the environment reigned in</w:t>
      </w:r>
      <w:r w:rsidRPr="00C94BE0">
        <w:rPr>
          <w:sz w:val="14"/>
        </w:rPr>
        <w:t xml:space="preserve">. Yet </w:t>
      </w:r>
      <w:r w:rsidRPr="00032CCB">
        <w:rPr>
          <w:rStyle w:val="StyleUnderline"/>
        </w:rPr>
        <w:t>the visual representations of these events unintentionally belied a different kind of awareness, the hyperobjectivity of the events themselves</w:t>
      </w:r>
      <w:r w:rsidRPr="00C94BE0">
        <w:rPr>
          <w:sz w:val="14"/>
        </w:rPr>
        <w:t xml:space="preserve">. During </w:t>
      </w:r>
      <w:r w:rsidRPr="00032CCB">
        <w:rPr>
          <w:rStyle w:val="StyleUnderline"/>
        </w:rPr>
        <w:t>the BP oil spill</w:t>
      </w:r>
      <w:r w:rsidRPr="00C94BE0">
        <w:rPr>
          <w:sz w:val="14"/>
        </w:rPr>
        <w:t xml:space="preserve"> a 24-hour live feed went viral on Youtube. Viewers could watch in horror as millions of barrels of oil gushed into the murky blue ocean water. Yet we were not only watching an environment catastrophe, but also a breakdown of the structures that were supposed to protect us from the catastrophe (the correct operations of the rig) 12 and cover up the potentiality of catastrophe. The structureʼs cover was blown. So </w:t>
      </w:r>
      <w:r w:rsidRPr="00032CCB">
        <w:rPr>
          <w:rStyle w:val="StyleUnderline"/>
        </w:rPr>
        <w:t>our perverse pleasure of watching, could be seen as a turn from a “scientific” super-egoic eye</w:t>
      </w:r>
      <w:r w:rsidRPr="00C94BE0">
        <w:rPr>
          <w:sz w:val="14"/>
        </w:rPr>
        <w:t xml:space="preserve"> (what the live feed was intended for) </w:t>
      </w:r>
      <w:r w:rsidRPr="00032CCB">
        <w:rPr>
          <w:rStyle w:val="StyleUnderline"/>
        </w:rPr>
        <w:t>to an ironic acquiescence towards jouissance</w:t>
      </w:r>
      <w:r w:rsidRPr="00C94BE0">
        <w:rPr>
          <w:sz w:val="14"/>
        </w:rPr>
        <w:t xml:space="preserve"> (when the feed went viral), </w:t>
      </w:r>
      <w:r w:rsidRPr="00032CCB">
        <w:rPr>
          <w:rStyle w:val="StyleUnderline"/>
        </w:rPr>
        <w:t>which might actually reveal an ethical kernel—isnʼt there something that reeks of the real in our pleasure/horror</w:t>
      </w:r>
      <w:r w:rsidRPr="00C94BE0">
        <w:rPr>
          <w:sz w:val="14"/>
        </w:rPr>
        <w:t>? The</w:t>
      </w:r>
      <w:r w:rsidRPr="00032CCB">
        <w:rPr>
          <w:rStyle w:val="StyleUnderline"/>
        </w:rPr>
        <w:t xml:space="preserve"> media responses </w:t>
      </w:r>
      <w:r w:rsidRPr="00C94BE0">
        <w:rPr>
          <w:sz w:val="14"/>
        </w:rPr>
        <w:t xml:space="preserve">thus </w:t>
      </w:r>
      <w:r w:rsidRPr="00032CCB">
        <w:rPr>
          <w:rStyle w:val="StyleUnderline"/>
        </w:rPr>
        <w:t>showed both our desire to control, track, and stamp out the disruptive parallax of hyperobjects and our absolute pleasure in it.</w:t>
      </w:r>
      <w:r w:rsidRPr="00C94BE0">
        <w:rPr>
          <w:sz w:val="14"/>
        </w:rPr>
        <w:t xml:space="preserve"> In George Rippey Stewartʼs bestselling 1941 novel Storm he tells the story of a meteorologist who tracks hurricanes, a naming virtuoso, who is colloquially credited with starting the trend, later taken up in 1953 by the US Weather Bureau, of naming hurricanes after women. He writes about the storms: Each one is different. There are the big bluffers, and the sneaks, and the honest dependable ones. Some will sulk for days and some will stab you in the back, and some walk out on you between night and morning, and some do exactly what you expect of them (Stewart 1941: 341). In thinking about Katrina we might consider the sense of guilt, blame or agency that is given or not give to a “natural” occurrence. If a storm is personified, and more particularly personified as having a female character, how does this create a heightened sense of culpability? A something extra that must be tracked and controlled. 1 A sense of control and domination that is the hallmark of militarized societies is also at play in our relationship to our environment. The </w:t>
      </w:r>
      <w:r w:rsidRPr="007119BE">
        <w:rPr>
          <w:rStyle w:val="StyleUnderline"/>
        </w:rPr>
        <w:t>post-Katrina commentary revolved around “emergency preparedness” similar to that of post-9/11: why weren’t they more prepared? Why didn’t they evacuate in time? If tracking weather is possible and if science and our robust military budget can create an absolute accessibility of knowledge, there can be no outside culpability</w:t>
      </w:r>
      <w:r w:rsidRPr="00C94BE0">
        <w:rPr>
          <w:sz w:val="14"/>
        </w:rPr>
        <w:t xml:space="preserve">. </w:t>
      </w:r>
      <w:r w:rsidRPr="007119BE">
        <w:rPr>
          <w:rStyle w:val="Emphasis"/>
        </w:rPr>
        <w:t>The individual is</w:t>
      </w:r>
      <w:r w:rsidRPr="00C94BE0">
        <w:rPr>
          <w:sz w:val="14"/>
        </w:rPr>
        <w:t xml:space="preserve"> thus ultimately </w:t>
      </w:r>
      <w:r w:rsidRPr="007119BE">
        <w:rPr>
          <w:rStyle w:val="Emphasis"/>
        </w:rPr>
        <w:t>responsible for an expected mastery of nature</w:t>
      </w:r>
      <w:r w:rsidRPr="00C94BE0">
        <w:rPr>
          <w:sz w:val="14"/>
        </w:rPr>
        <w:t xml:space="preserve">. In lieu of personal blame, </w:t>
      </w:r>
      <w:r w:rsidRPr="007119BE">
        <w:rPr>
          <w:rStyle w:val="Emphasis"/>
        </w:rPr>
        <w:t>blame must be</w:t>
      </w:r>
      <w:r w:rsidRPr="00C94BE0">
        <w:rPr>
          <w:sz w:val="14"/>
        </w:rPr>
        <w:t xml:space="preserve"> then </w:t>
      </w:r>
      <w:r w:rsidRPr="007119BE">
        <w:rPr>
          <w:rStyle w:val="Emphasis"/>
        </w:rPr>
        <w:t>siphoned</w:t>
      </w:r>
      <w:r w:rsidRPr="00C94BE0">
        <w:rPr>
          <w:sz w:val="14"/>
        </w:rPr>
        <w:t xml:space="preserve"> </w:t>
      </w:r>
      <w:r w:rsidRPr="007119BE">
        <w:rPr>
          <w:rStyle w:val="Emphasis"/>
        </w:rPr>
        <w:t>back to the government: there must be more control, more engineering, better science, better government</w:t>
      </w:r>
      <w:r w:rsidRPr="00C94BE0">
        <w:rPr>
          <w:sz w:val="14"/>
        </w:rPr>
        <w:t>. The heightened sense of “preparedness” similarly drives the characters in Jan de Bontʼs film, Twister. In this 1996 Hollywood environmental disaster thriller, Helen Hunt and Bill Paxton play a scientist couple on the brink of divorce who reunite for one last 13 tour, chasing tornadoes. Helen Hunt plays the rough tomboy “Jo”, a “wild west” type character obsessed with tracking the tornado, always trying to get closer to it. Her husband “Bill” who is considering remarrying and starting a new life as a “weather man” is the butt of many jokes, and is sucked back in to the life of a tornado chaser by the possibility of finally being able to track the inside of a funnel. What ostensibly drives the research is a hope that they can allow people to have more warning about approaching tornadoes, know where and how fast they will travel, and be better prepared for an emergency. The emotional climax of the film comes after a (failed) attempt to track a tornado and it is revealed that the real underlying reason for Joʼs obsession is to find an explanation for why her father was killed by a tornado when she was a young child. Her obsession is marked by a traumatic event that she has never gotten over, and the storm is a way of touching or getting close to that event again. In the cinematic climax of the movie the couple are able to witness the inside of an F5 tornado, a tornado so powerful one character says it is like “the finger of God”. In this scene Jo and Bill use leather straps to bind themselves to a metal pipe that is rooted deep into the ground as the tornado passes directly over them. They are in the center of the funnel and Jo looks up and she can see the sky through the center of the funnel as angelic music signals her connection with her obsession. They are in an empty place, the empty core of the storm. The height of their climax is marked by an absence. There is an interesting combination here of a Lacanian phallic representation of the cyclone, the finger of God that points only to what they are both desiring, and the empty center signaling the possibility for their desire to manifest in different ways. For Bill the desire is one of gaining knowledge, something of the symbolic order, restoring his dignity as a true scientist. The technology that tracks the storm is after all, his design. Jo on the other hand is guided by something much more traumatic, the loss of her daddy, a literal ripping away of that which would create the structure against which to define herself. Their</w:t>
      </w:r>
      <w:r w:rsidRPr="007119BE">
        <w:rPr>
          <w:rStyle w:val="StyleUnderline"/>
        </w:rPr>
        <w:t xml:space="preserve"> attempts to control, track, and get close to nature ends up touching only the lack at its center</w:t>
      </w:r>
      <w:r w:rsidRPr="00C94BE0">
        <w:rPr>
          <w:sz w:val="14"/>
        </w:rPr>
        <w:t xml:space="preserve">. 14 Helen Hunt and Bill Paxton in Twister, Jan de Bont, Warner Bros., 1996 </w:t>
      </w:r>
      <w:r w:rsidRPr="007119BE">
        <w:rPr>
          <w:rStyle w:val="Emphasis"/>
        </w:rPr>
        <w:t>We must consider the possibility that humans want to destroy nature</w:t>
      </w:r>
      <w:r w:rsidRPr="00C94BE0">
        <w:rPr>
          <w:sz w:val="14"/>
        </w:rPr>
        <w:t xml:space="preserve">. </w:t>
      </w:r>
      <w:r w:rsidRPr="007119BE">
        <w:rPr>
          <w:rStyle w:val="StyleUnderline"/>
        </w:rPr>
        <w:t>Lacanian psychoanalysis</w:t>
      </w:r>
      <w:r w:rsidRPr="00C94BE0">
        <w:rPr>
          <w:sz w:val="14"/>
        </w:rPr>
        <w:t xml:space="preserve"> and the Zizekian idea of the parallax may </w:t>
      </w:r>
      <w:r w:rsidRPr="007119BE">
        <w:rPr>
          <w:rStyle w:val="StyleUnderline"/>
        </w:rPr>
        <w:t>have</w:t>
      </w:r>
      <w:r w:rsidRPr="00C94BE0">
        <w:rPr>
          <w:sz w:val="14"/>
        </w:rPr>
        <w:t xml:space="preserve"> some</w:t>
      </w:r>
      <w:r w:rsidRPr="007119BE">
        <w:rPr>
          <w:rStyle w:val="StyleUnderline"/>
        </w:rPr>
        <w:t xml:space="preserve"> insights to offer in this investigation of Americans</w:t>
      </w:r>
      <w:r w:rsidRPr="00C94BE0">
        <w:rPr>
          <w:sz w:val="14"/>
        </w:rPr>
        <w:t xml:space="preserve">ʼ muddled, repressed and perverted </w:t>
      </w:r>
      <w:r w:rsidRPr="007119BE">
        <w:rPr>
          <w:rStyle w:val="StyleUnderline"/>
        </w:rPr>
        <w:t>relationship to nature</w:t>
      </w:r>
      <w:r w:rsidRPr="00C94BE0">
        <w:rPr>
          <w:sz w:val="14"/>
        </w:rPr>
        <w:t xml:space="preserve">. </w:t>
      </w:r>
      <w:r w:rsidRPr="007119BE">
        <w:rPr>
          <w:rStyle w:val="StyleUnderline"/>
        </w:rPr>
        <w:t>The superego’s injunction is that not only must we forgo all of the pleasures we had for the sake of some unnameable nature</w:t>
      </w:r>
      <w:r w:rsidRPr="00C94BE0">
        <w:rPr>
          <w:sz w:val="14"/>
        </w:rPr>
        <w:t xml:space="preserve"> (Other) </w:t>
      </w:r>
      <w:r w:rsidRPr="007119BE">
        <w:rPr>
          <w:rStyle w:val="Emphasis"/>
        </w:rPr>
        <w:t>but that we must enjoy doing so</w:t>
      </w:r>
      <w:r w:rsidRPr="00C94BE0">
        <w:rPr>
          <w:sz w:val="14"/>
        </w:rPr>
        <w:t xml:space="preserve">. </w:t>
      </w:r>
      <w:r w:rsidRPr="007119BE">
        <w:rPr>
          <w:rStyle w:val="StyleUnderline"/>
        </w:rPr>
        <w:t>In the absence of</w:t>
      </w:r>
      <w:r w:rsidRPr="00C94BE0">
        <w:rPr>
          <w:sz w:val="14"/>
        </w:rPr>
        <w:t xml:space="preserve"> clearly defined </w:t>
      </w:r>
      <w:r w:rsidRPr="007119BE">
        <w:rPr>
          <w:rStyle w:val="StyleUnderline"/>
        </w:rPr>
        <w:t>symbolic ethical rules the power of utopianism works to camouflage the trauma</w:t>
      </w:r>
      <w:r w:rsidRPr="00C94BE0">
        <w:rPr>
          <w:sz w:val="14"/>
        </w:rPr>
        <w:t xml:space="preserve"> not just in the destruction and collapse of the environment but</w:t>
      </w:r>
      <w:r w:rsidRPr="007119BE">
        <w:rPr>
          <w:rStyle w:val="StyleUnderline"/>
        </w:rPr>
        <w:t xml:space="preserve"> in</w:t>
      </w:r>
      <w:r w:rsidRPr="00C94BE0">
        <w:rPr>
          <w:sz w:val="14"/>
        </w:rPr>
        <w:t xml:space="preserve"> the </w:t>
      </w:r>
      <w:r w:rsidRPr="007119BE">
        <w:rPr>
          <w:rStyle w:val="StyleUnderline"/>
        </w:rPr>
        <w:t>empty authority and lawlessness of collapse</w:t>
      </w:r>
      <w:r w:rsidRPr="00C94BE0">
        <w:rPr>
          <w:sz w:val="14"/>
        </w:rPr>
        <w:t xml:space="preserve">. </w:t>
      </w:r>
      <w:r w:rsidRPr="007119BE">
        <w:rPr>
          <w:rStyle w:val="StyleUnderline"/>
        </w:rPr>
        <w:t>In opposition to</w:t>
      </w:r>
      <w:r w:rsidRPr="00C94BE0">
        <w:rPr>
          <w:sz w:val="14"/>
        </w:rPr>
        <w:t xml:space="preserve"> </w:t>
      </w:r>
      <w:r w:rsidRPr="007119BE">
        <w:rPr>
          <w:rStyle w:val="StyleUnderline"/>
        </w:rPr>
        <w:t>this is a hedonistic and violent assumption of the pleasure underlying the superego, full of destructive jouissance</w:t>
      </w:r>
      <w:r w:rsidRPr="00C94BE0">
        <w:rPr>
          <w:sz w:val="14"/>
        </w:rPr>
        <w:t>, heeding the demand to enjoy without regard to any symbolic contract or authority. So what to do in this double-bind, in the paradoxical relationship of the superego?</w:t>
      </w:r>
      <w:r w:rsidRPr="007119BE">
        <w:rPr>
          <w:rStyle w:val="Emphasis"/>
        </w:rPr>
        <w:t xml:space="preserve"> It becomes necessary to let go in some part the self that is attached to its own pleasure, its own jouissance</w:t>
      </w:r>
      <w:r w:rsidRPr="00C94BE0">
        <w:rPr>
          <w:sz w:val="14"/>
        </w:rPr>
        <w:t xml:space="preserve">. Žižek is insightful here: 15 </w:t>
      </w:r>
      <w:r w:rsidRPr="009002D8">
        <w:rPr>
          <w:rStyle w:val="StyleUnderline"/>
        </w:rPr>
        <w:t>You must have this moment</w:t>
      </w:r>
      <w:r w:rsidRPr="00C94BE0">
        <w:rPr>
          <w:sz w:val="14"/>
        </w:rPr>
        <w:t xml:space="preserve">, I am almost tempted to say, </w:t>
      </w:r>
      <w:r w:rsidRPr="009002D8">
        <w:rPr>
          <w:rStyle w:val="Emphasis"/>
        </w:rPr>
        <w:t>of transubstantiation</w:t>
      </w:r>
      <w:r w:rsidRPr="00C94BE0">
        <w:rPr>
          <w:sz w:val="14"/>
        </w:rPr>
        <w:t xml:space="preserve">. In the sense that </w:t>
      </w:r>
      <w:r w:rsidRPr="009002D8">
        <w:rPr>
          <w:rStyle w:val="StyleUnderline"/>
        </w:rPr>
        <w:t>I am "newly born". Not "newly born"</w:t>
      </w:r>
      <w:r w:rsidRPr="00C94BE0">
        <w:rPr>
          <w:sz w:val="14"/>
        </w:rPr>
        <w:t xml:space="preserve"> in any directly religious sense, but in the sense </w:t>
      </w:r>
      <w:r w:rsidRPr="009002D8">
        <w:rPr>
          <w:rStyle w:val="StyleUnderline"/>
        </w:rPr>
        <w:t>that I am substantially no longer the same person.</w:t>
      </w:r>
      <w:r w:rsidRPr="00C94BE0">
        <w:rPr>
          <w:sz w:val="14"/>
        </w:rPr>
        <w:t xml:space="preserve"> Without this leap you don’t have true therapy. In this sense, I claim an act, of course, is not something that can be accommodated into an image of deterministic materialism, because itʼs something that comes ex nihilo (Zizek 1999). </w:t>
      </w:r>
      <w:r w:rsidRPr="009002D8">
        <w:rPr>
          <w:rStyle w:val="StyleUnderline"/>
        </w:rPr>
        <w:t>The authentic act can only come from standing firmly within the true desires of the unconscious such that it does not mask itself, in order to redefine itself</w:t>
      </w:r>
      <w:r w:rsidRPr="00C94BE0">
        <w:rPr>
          <w:sz w:val="14"/>
        </w:rPr>
        <w:t xml:space="preserve">. </w:t>
      </w:r>
      <w:r w:rsidRPr="00F943D3">
        <w:rPr>
          <w:rStyle w:val="StyleUnderline"/>
        </w:rPr>
        <w:t>This</w:t>
      </w:r>
      <w:r w:rsidRPr="00C94BE0">
        <w:rPr>
          <w:sz w:val="14"/>
        </w:rPr>
        <w:t xml:space="preserve"> </w:t>
      </w:r>
      <w:r w:rsidRPr="00F943D3">
        <w:rPr>
          <w:rStyle w:val="Emphasis"/>
        </w:rPr>
        <w:t>“symbolic suicide”</w:t>
      </w:r>
      <w:r w:rsidRPr="00C94BE0">
        <w:rPr>
          <w:sz w:val="14"/>
        </w:rPr>
        <w:t xml:space="preserve"> </w:t>
      </w:r>
      <w:r w:rsidRPr="00F943D3">
        <w:rPr>
          <w:rStyle w:val="StyleUnderline"/>
        </w:rPr>
        <w:t>seems close to that moment just before psychosis</w:t>
      </w:r>
      <w:r w:rsidRPr="00C94BE0">
        <w:rPr>
          <w:sz w:val="14"/>
        </w:rPr>
        <w:t xml:space="preserve">, </w:t>
      </w:r>
      <w:r w:rsidRPr="00F943D3">
        <w:rPr>
          <w:rStyle w:val="StyleUnderline"/>
        </w:rPr>
        <w:t>of sacrificing the thing at the core of my self that I am most attached to, not always possible</w:t>
      </w:r>
      <w:r w:rsidRPr="00C94BE0">
        <w:rPr>
          <w:sz w:val="14"/>
        </w:rPr>
        <w:t xml:space="preserve">, </w:t>
      </w:r>
      <w:r w:rsidRPr="00F943D3">
        <w:rPr>
          <w:rStyle w:val="Emphasis"/>
        </w:rPr>
        <w:t>but necessary to try</w:t>
      </w:r>
      <w:r w:rsidRPr="00F943D3">
        <w:rPr>
          <w:rStyle w:val="StyleUnderline"/>
        </w:rPr>
        <w:t>. In the try there is something more</w:t>
      </w:r>
      <w:r w:rsidRPr="00C94BE0">
        <w:rPr>
          <w:sz w:val="14"/>
        </w:rPr>
        <w:t xml:space="preserve"> </w:t>
      </w:r>
      <w:r w:rsidRPr="00F943D3">
        <w:rPr>
          <w:rStyle w:val="Emphasis"/>
        </w:rPr>
        <w:t>honest, and</w:t>
      </w:r>
      <w:r w:rsidRPr="00C94BE0">
        <w:rPr>
          <w:sz w:val="14"/>
        </w:rPr>
        <w:t xml:space="preserve"> perhaps more </w:t>
      </w:r>
      <w:r w:rsidRPr="00F943D3">
        <w:rPr>
          <w:rStyle w:val="Emphasis"/>
        </w:rPr>
        <w:t>ethical</w:t>
      </w:r>
      <w:r w:rsidRPr="00C94BE0">
        <w:rPr>
          <w:sz w:val="14"/>
        </w:rPr>
        <w:t xml:space="preserve">, </w:t>
      </w:r>
      <w:r w:rsidRPr="00F943D3">
        <w:rPr>
          <w:rStyle w:val="Emphasis"/>
        </w:rPr>
        <w:t>in the reaching in towards that dark abyss of the unconscious,</w:t>
      </w:r>
      <w:r w:rsidRPr="00C94BE0">
        <w:rPr>
          <w:sz w:val="14"/>
        </w:rPr>
        <w:t xml:space="preserve"> </w:t>
      </w:r>
      <w:r w:rsidRPr="00F943D3">
        <w:rPr>
          <w:rStyle w:val="StyleUnderline"/>
        </w:rPr>
        <w:t>allowing pleasure and displeasure, and emptiness itself to emerge</w:t>
      </w:r>
      <w:r w:rsidRPr="00C94BE0">
        <w:rPr>
          <w:sz w:val="14"/>
        </w:rPr>
        <w:t xml:space="preserve">. Failure Mark Dion, “Polar Bear and Toucans”, 1991 16 To return to the question of representation then, </w:t>
      </w:r>
      <w:r w:rsidRPr="00F943D3">
        <w:rPr>
          <w:rStyle w:val="StyleUnderline"/>
        </w:rPr>
        <w:t>it seems necessary to try and find ways of representing nature</w:t>
      </w:r>
      <w:r w:rsidRPr="00C94BE0">
        <w:rPr>
          <w:sz w:val="14"/>
        </w:rPr>
        <w:t>—</w:t>
      </w:r>
      <w:r w:rsidRPr="00F943D3">
        <w:rPr>
          <w:rStyle w:val="StyleUnderline"/>
        </w:rPr>
        <w:t>perhaps self-consciously</w:t>
      </w:r>
      <w:r w:rsidRPr="00C94BE0">
        <w:rPr>
          <w:sz w:val="14"/>
        </w:rPr>
        <w:t>—</w:t>
      </w:r>
      <w:r w:rsidRPr="00F943D3">
        <w:rPr>
          <w:rStyle w:val="Emphasis"/>
        </w:rPr>
        <w:t>that are in acknowledgement of its uncanniness and abjection, rather than replicating a pastoral idealism</w:t>
      </w:r>
      <w:r w:rsidRPr="00F943D3">
        <w:rPr>
          <w:rStyle w:val="StyleUnderline"/>
        </w:rPr>
        <w:t>. Despite the advent of</w:t>
      </w:r>
      <w:r w:rsidRPr="00C94BE0">
        <w:rPr>
          <w:sz w:val="14"/>
        </w:rPr>
        <w:t xml:space="preserve"> </w:t>
      </w:r>
      <w:r w:rsidRPr="00F943D3">
        <w:rPr>
          <w:rStyle w:val="StyleUnderline"/>
        </w:rPr>
        <w:t>psychoanalysis</w:t>
      </w:r>
      <w:r w:rsidRPr="00C94BE0">
        <w:rPr>
          <w:sz w:val="14"/>
        </w:rPr>
        <w:t xml:space="preserve"> and post-structuralism, as Morton so clearly points out, </w:t>
      </w:r>
      <w:r w:rsidRPr="00F943D3">
        <w:rPr>
          <w:rStyle w:val="Emphasis"/>
        </w:rPr>
        <w:t>environmentalism and its representations</w:t>
      </w:r>
      <w:r w:rsidRPr="00C94BE0">
        <w:rPr>
          <w:sz w:val="14"/>
        </w:rPr>
        <w:t xml:space="preserve"> in art </w:t>
      </w:r>
      <w:r w:rsidRPr="00F943D3">
        <w:rPr>
          <w:rStyle w:val="StyleUnderline"/>
        </w:rPr>
        <w:t xml:space="preserve">are </w:t>
      </w:r>
      <w:r w:rsidRPr="00C94BE0">
        <w:rPr>
          <w:sz w:val="14"/>
        </w:rPr>
        <w:t xml:space="preserve">still </w:t>
      </w:r>
      <w:r w:rsidRPr="00F943D3">
        <w:rPr>
          <w:rStyle w:val="StyleUnderline"/>
        </w:rPr>
        <w:t>muddled in a romanticism that strives to complete nature as a category and the subject within it</w:t>
      </w:r>
      <w:r w:rsidRPr="00C94BE0">
        <w:rPr>
          <w:sz w:val="14"/>
        </w:rPr>
        <w:t xml:space="preserve">. That </w:t>
      </w:r>
      <w:r w:rsidRPr="00F943D3">
        <w:rPr>
          <w:rStyle w:val="StyleUnderline"/>
        </w:rPr>
        <w:t xml:space="preserve">it has </w:t>
      </w:r>
      <w:r w:rsidRPr="00C94BE0">
        <w:rPr>
          <w:sz w:val="14"/>
        </w:rPr>
        <w:t xml:space="preserve">utterly </w:t>
      </w:r>
      <w:r w:rsidRPr="00F943D3">
        <w:rPr>
          <w:rStyle w:val="StyleUnderline"/>
        </w:rPr>
        <w:t>failed</w:t>
      </w:r>
      <w:r w:rsidRPr="00C94BE0">
        <w:rPr>
          <w:sz w:val="14"/>
        </w:rPr>
        <w:t xml:space="preserve"> to do so, </w:t>
      </w:r>
      <w:r w:rsidRPr="00F943D3">
        <w:rPr>
          <w:rStyle w:val="StyleUnderline"/>
        </w:rPr>
        <w:t>and has</w:t>
      </w:r>
      <w:r w:rsidRPr="00C94BE0">
        <w:rPr>
          <w:sz w:val="14"/>
        </w:rPr>
        <w:t xml:space="preserve"> therefore </w:t>
      </w:r>
      <w:r w:rsidRPr="00F943D3">
        <w:rPr>
          <w:rStyle w:val="StyleUnderline"/>
        </w:rPr>
        <w:t>no real way of dealing with environmental collapse</w:t>
      </w:r>
      <w:r w:rsidRPr="00C94BE0">
        <w:rPr>
          <w:sz w:val="14"/>
        </w:rPr>
        <w:t xml:space="preserve">, </w:t>
      </w:r>
      <w:r w:rsidRPr="00F943D3">
        <w:rPr>
          <w:rStyle w:val="StyleUnderline"/>
        </w:rPr>
        <w:t>points to the need for a shift in paradigm to deal</w:t>
      </w:r>
      <w:r w:rsidRPr="00C94BE0">
        <w:rPr>
          <w:sz w:val="14"/>
        </w:rPr>
        <w:t xml:space="preserve"> </w:t>
      </w:r>
      <w:r w:rsidRPr="00F943D3">
        <w:rPr>
          <w:rStyle w:val="Emphasis"/>
        </w:rPr>
        <w:t>directly</w:t>
      </w:r>
      <w:r w:rsidRPr="00C94BE0">
        <w:rPr>
          <w:sz w:val="14"/>
        </w:rPr>
        <w:t xml:space="preserve"> </w:t>
      </w:r>
      <w:r w:rsidRPr="00F943D3">
        <w:rPr>
          <w:rStyle w:val="StyleUnderline"/>
        </w:rPr>
        <w:t>with collapse, and to</w:t>
      </w:r>
      <w:r w:rsidRPr="00C94BE0">
        <w:rPr>
          <w:sz w:val="14"/>
        </w:rPr>
        <w:t xml:space="preserve"> also </w:t>
      </w:r>
      <w:r w:rsidRPr="00F943D3">
        <w:rPr>
          <w:rStyle w:val="StyleUnderline"/>
        </w:rPr>
        <w:t>understand and</w:t>
      </w:r>
      <w:r w:rsidRPr="00C94BE0">
        <w:rPr>
          <w:sz w:val="14"/>
        </w:rPr>
        <w:t xml:space="preserve"> fully </w:t>
      </w:r>
      <w:r w:rsidRPr="00F943D3">
        <w:rPr>
          <w:rStyle w:val="StyleUnderline"/>
        </w:rPr>
        <w:t>accept what</w:t>
      </w:r>
      <w:r w:rsidRPr="00C94BE0">
        <w:rPr>
          <w:sz w:val="14"/>
        </w:rPr>
        <w:t xml:space="preserve"> this collapse </w:t>
      </w:r>
      <w:r w:rsidRPr="00F943D3">
        <w:rPr>
          <w:rStyle w:val="StyleUnderline"/>
        </w:rPr>
        <w:t>might mean for human life</w:t>
      </w:r>
      <w:r w:rsidRPr="00C94BE0">
        <w:rPr>
          <w:sz w:val="14"/>
        </w:rPr>
        <w:t xml:space="preserve">. </w:t>
      </w:r>
      <w:r w:rsidRPr="00F943D3">
        <w:rPr>
          <w:rStyle w:val="StyleUnderline"/>
        </w:rPr>
        <w:t>The current</w:t>
      </w:r>
      <w:r w:rsidRPr="00C94BE0">
        <w:rPr>
          <w:sz w:val="14"/>
        </w:rPr>
        <w:t xml:space="preserve"> physical and representational </w:t>
      </w:r>
      <w:r w:rsidRPr="00F943D3">
        <w:rPr>
          <w:rStyle w:val="StyleUnderline"/>
        </w:rPr>
        <w:t>crisis in the environment is intrinsically linked to our condition as language-ing beings</w:t>
      </w:r>
      <w:r w:rsidRPr="00C94BE0">
        <w:rPr>
          <w:sz w:val="14"/>
        </w:rPr>
        <w:t xml:space="preserve">, as has been discussed, but also parallels the missed encounter of the Lacanian sexual relationship (and the slippage of Zizekʼs parallax view). We might revisit Lacanian psychoanalysis and its intersection of the Symbolic and the Real in order to open a new space for discussing failure and collapse and for understanding this failure along sexuated lines. </w:t>
      </w:r>
      <w:r w:rsidRPr="00F943D3">
        <w:rPr>
          <w:rStyle w:val="StyleUnderline"/>
        </w:rPr>
        <w:t>The Lacanian</w:t>
      </w:r>
      <w:r w:rsidRPr="00C94BE0">
        <w:rPr>
          <w:sz w:val="14"/>
        </w:rPr>
        <w:t xml:space="preserve"> </w:t>
      </w:r>
      <w:r w:rsidRPr="00C94BE0">
        <w:rPr>
          <w:strike/>
          <w:sz w:val="14"/>
        </w:rPr>
        <w:t>Man</w:t>
      </w:r>
      <w:r w:rsidRPr="00C94BE0">
        <w:rPr>
          <w:sz w:val="14"/>
        </w:rPr>
        <w:t xml:space="preserve"> </w:t>
      </w:r>
      <w:r w:rsidRPr="00F943D3">
        <w:rPr>
          <w:rStyle w:val="StyleUnderline"/>
        </w:rPr>
        <w:t>fails through his inability to attain his signifier, his lost object, his object of desire</w:t>
      </w:r>
      <w:r w:rsidRPr="00C94BE0">
        <w:rPr>
          <w:sz w:val="14"/>
        </w:rPr>
        <w:t xml:space="preserve">. </w:t>
      </w:r>
      <w:r w:rsidRPr="00F943D3">
        <w:rPr>
          <w:rStyle w:val="Emphasis"/>
        </w:rPr>
        <w:t>In nature this lack creates a need for signification</w:t>
      </w:r>
      <w:r w:rsidRPr="00C94BE0">
        <w:rPr>
          <w:sz w:val="14"/>
        </w:rPr>
        <w:t xml:space="preserve">, </w:t>
      </w:r>
      <w:r w:rsidRPr="00F943D3">
        <w:rPr>
          <w:rStyle w:val="StyleUnderline"/>
        </w:rPr>
        <w:t>for a symbolic construction of nature that can sew up the subject neatly into a conceptual structure</w:t>
      </w:r>
      <w:r w:rsidRPr="00C94BE0">
        <w:rPr>
          <w:sz w:val="14"/>
        </w:rPr>
        <w:t xml:space="preserve">, completing it. </w:t>
      </w:r>
      <w:r w:rsidRPr="00F943D3">
        <w:rPr>
          <w:rStyle w:val="Emphasis"/>
        </w:rPr>
        <w:t>It demands a belief in the attainability of nature</w:t>
      </w:r>
      <w:r w:rsidRPr="00C94BE0">
        <w:rPr>
          <w:sz w:val="14"/>
        </w:rPr>
        <w:t xml:space="preserve">. This side of failure also sets up nature in terms of the Other, as that which can not be named and yet to which I look for the validation of my condition as a human subject. </w:t>
      </w:r>
      <w:r w:rsidRPr="00C94BE0">
        <w:rPr>
          <w:rStyle w:val="StyleUnderline"/>
        </w:rPr>
        <w:t>Nature, as an Other, is a repository for desire, fear, and imagination. It can be of the order of the Symbolic</w:t>
      </w:r>
      <w:r w:rsidRPr="00C94BE0">
        <w:rPr>
          <w:sz w:val="14"/>
        </w:rPr>
        <w:t xml:space="preserve">, as something that I come to as a way of understanding myself as subject. </w:t>
      </w:r>
      <w:r w:rsidRPr="00C94BE0">
        <w:rPr>
          <w:rStyle w:val="StyleUnderline"/>
        </w:rPr>
        <w:t>The Other is felt as an absence or lack</w:t>
      </w:r>
      <w:r w:rsidRPr="00C94BE0">
        <w:rPr>
          <w:sz w:val="14"/>
        </w:rPr>
        <w:t xml:space="preserve">, an effect of the phallic function. It is that in </w:t>
      </w:r>
      <w:r w:rsidRPr="00C94BE0">
        <w:rPr>
          <w:rStyle w:val="StyleUnderline"/>
        </w:rPr>
        <w:t>the Symbolic</w:t>
      </w:r>
      <w:r w:rsidRPr="00C94BE0">
        <w:rPr>
          <w:sz w:val="14"/>
        </w:rPr>
        <w:t xml:space="preserve"> which </w:t>
      </w:r>
      <w:r w:rsidRPr="00C94BE0">
        <w:rPr>
          <w:rStyle w:val="StyleUnderline"/>
        </w:rPr>
        <w:t>causes me to define myself as a subject after having sacrificed in order to become a speaking being in society</w:t>
      </w:r>
      <w:r w:rsidRPr="00C94BE0">
        <w:rPr>
          <w:sz w:val="14"/>
        </w:rPr>
        <w:t xml:space="preserve">. </w:t>
      </w:r>
      <w:r w:rsidRPr="00C94BE0">
        <w:rPr>
          <w:rStyle w:val="StyleUnderline"/>
        </w:rPr>
        <w:t>Desire is</w:t>
      </w:r>
      <w:r w:rsidRPr="00C94BE0">
        <w:rPr>
          <w:sz w:val="14"/>
        </w:rPr>
        <w:t xml:space="preserve"> then </w:t>
      </w:r>
      <w:r w:rsidRPr="00C94BE0">
        <w:rPr>
          <w:rStyle w:val="StyleUnderline"/>
        </w:rPr>
        <w:t>created as a result of this perceived lack</w:t>
      </w:r>
      <w:r w:rsidRPr="00C94BE0">
        <w:rPr>
          <w:sz w:val="14"/>
        </w:rPr>
        <w:t xml:space="preserve">, mainly </w:t>
      </w:r>
      <w:r w:rsidRPr="00C94BE0">
        <w:rPr>
          <w:rStyle w:val="StyleUnderline"/>
        </w:rPr>
        <w:t>the desire to be desired by the Other</w:t>
      </w:r>
      <w:r w:rsidRPr="00C94BE0">
        <w:rPr>
          <w:sz w:val="14"/>
        </w:rPr>
        <w:t xml:space="preserve">. </w:t>
      </w:r>
      <w:r w:rsidRPr="00C94BE0">
        <w:rPr>
          <w:rStyle w:val="StyleUnderline"/>
        </w:rPr>
        <w:t>The presence of the Other is what ties me to my subjectivity and keeps me in the Symbolic</w:t>
      </w:r>
      <w:r w:rsidRPr="00C94BE0">
        <w:rPr>
          <w:sz w:val="14"/>
        </w:rPr>
        <w:t xml:space="preserve">. The Lacanian Woman on the other hand fails through her inability to be the signified, to be that lost object, and her desire is to cover up this lack by trying to be the fantasy, by masquerading. This parallels an idea of nature as a romantic, fantastical utopia, which is really just a masquerade for the empty, lacking, not-at-all of nature. Yet along with lack comes something extra for the Lacanian Woman, that excessive and real 17 jouissance that is written by her masquerade. Jouissance in the feminine sense is a surplus created by the contradiction of language and reason with itself (as opposed to the lack created on the masculine side by the contradiction of the phallic function). This surplus is not an object or something that exists prior to the failure of language. It is related to the Lacanian objet petit a, as a manifestation of something missing. However, it connotes excess instead of lack. It is here that there is an actual perceived experience of just such a jouissance in some relationships to nature and that it is precisely this experience, something close to a sexual experience, that is in language and yet more than language, to borrow Copjecʼs words (Copjec 1999: 209). </w:t>
      </w:r>
      <w:r w:rsidRPr="00EB3A16">
        <w:rPr>
          <w:rStyle w:val="StyleUnderline"/>
        </w:rPr>
        <w:t>Rather than seeking to complete an idea of nature</w:t>
      </w:r>
      <w:r w:rsidRPr="00C94BE0">
        <w:rPr>
          <w:sz w:val="14"/>
        </w:rPr>
        <w:t xml:space="preserve">, or maintaining its masquerade, I am claiming that </w:t>
      </w:r>
      <w:r w:rsidRPr="00EB3A16">
        <w:rPr>
          <w:rStyle w:val="Emphasis"/>
        </w:rPr>
        <w:t>our ability to hold the excess space of jouissance might create a more honest and ethical place in which to position nature</w:t>
      </w:r>
      <w:r w:rsidRPr="00EB3A16">
        <w:rPr>
          <w:rStyle w:val="StyleUnderline"/>
        </w:rPr>
        <w:t>. In understanding the</w:t>
      </w:r>
      <w:r w:rsidRPr="00C94BE0">
        <w:rPr>
          <w:sz w:val="14"/>
        </w:rPr>
        <w:t xml:space="preserve"> </w:t>
      </w:r>
      <w:r w:rsidRPr="00C94BE0">
        <w:rPr>
          <w:strike/>
          <w:sz w:val="14"/>
        </w:rPr>
        <w:t>man-made</w:t>
      </w:r>
      <w:r w:rsidRPr="00C94BE0">
        <w:rPr>
          <w:sz w:val="14"/>
        </w:rPr>
        <w:t xml:space="preserve"> built </w:t>
      </w:r>
      <w:r w:rsidRPr="00EB3A16">
        <w:rPr>
          <w:rStyle w:val="StyleUnderline"/>
        </w:rPr>
        <w:t>environment to appear as an ideal of manipulation and control</w:t>
      </w:r>
      <w:r w:rsidRPr="00C94BE0">
        <w:rPr>
          <w:sz w:val="14"/>
        </w:rPr>
        <w:t xml:space="preserve">, with excess jouissance only palpable in the creases and failures of that control, I </w:t>
      </w:r>
      <w:r w:rsidRPr="00EB3A16">
        <w:rPr>
          <w:rStyle w:val="StyleUnderline"/>
        </w:rPr>
        <w:t>posit nature as being the ultimate repository of that excess pain and pleasure</w:t>
      </w:r>
      <w:r w:rsidRPr="00EB3A16">
        <w:rPr>
          <w:rStyle w:val="Emphasis"/>
        </w:rPr>
        <w:t>, it is the too-much that is experienced as unbearable in life</w:t>
      </w:r>
      <w:r w:rsidRPr="00C94BE0">
        <w:rPr>
          <w:sz w:val="14"/>
        </w:rPr>
        <w:t xml:space="preserve">. Here </w:t>
      </w:r>
      <w:r w:rsidRPr="00EB3A16">
        <w:rPr>
          <w:rStyle w:val="StyleUnderline"/>
        </w:rPr>
        <w:t>nature can signal an incursion of the Real, the experience of the un-nameable that appears to dissolve the subject. It is here in the lacking, not-at-all of nature and the too-much of the jouissance of nature that the current</w:t>
      </w:r>
      <w:r w:rsidRPr="00C94BE0">
        <w:rPr>
          <w:sz w:val="14"/>
        </w:rPr>
        <w:t xml:space="preserve"> (</w:t>
      </w:r>
      <w:r w:rsidRPr="00EB3A16">
        <w:rPr>
          <w:rStyle w:val="StyleUnderline"/>
        </w:rPr>
        <w:t>American</w:t>
      </w:r>
      <w:r w:rsidRPr="00C94BE0">
        <w:rPr>
          <w:sz w:val="14"/>
        </w:rPr>
        <w:t xml:space="preserve">) liberal </w:t>
      </w:r>
      <w:r w:rsidRPr="00EB3A16">
        <w:rPr>
          <w:rStyle w:val="StyleUnderline"/>
        </w:rPr>
        <w:t>environmental perspective has been</w:t>
      </w:r>
      <w:r w:rsidRPr="00C94BE0">
        <w:rPr>
          <w:sz w:val="14"/>
        </w:rPr>
        <w:t xml:space="preserve"> </w:t>
      </w:r>
      <w:r w:rsidRPr="00EB3A16">
        <w:rPr>
          <w:rStyle w:val="Emphasis"/>
        </w:rPr>
        <w:t>unwilling to look</w:t>
      </w:r>
      <w:r w:rsidRPr="00C94BE0">
        <w:rPr>
          <w:sz w:val="14"/>
        </w:rPr>
        <w:t xml:space="preserve">, at the risk of emptying the contents of precisely that which we are fighting for and trying to protect. </w:t>
      </w:r>
      <w:r w:rsidRPr="00EB3A16">
        <w:rPr>
          <w:rStyle w:val="StyleUnderline"/>
        </w:rPr>
        <w:t>Due to this fear</w:t>
      </w:r>
      <w:r w:rsidRPr="00C94BE0">
        <w:rPr>
          <w:sz w:val="14"/>
        </w:rPr>
        <w:t xml:space="preserve"> the </w:t>
      </w:r>
      <w:r w:rsidRPr="00EB3A16">
        <w:rPr>
          <w:rStyle w:val="Emphasis"/>
        </w:rPr>
        <w:t>debate</w:t>
      </w:r>
      <w:r w:rsidRPr="00C94BE0">
        <w:rPr>
          <w:sz w:val="14"/>
        </w:rPr>
        <w:t xml:space="preserve"> </w:t>
      </w:r>
      <w:r w:rsidRPr="00EB3A16">
        <w:rPr>
          <w:rStyle w:val="StyleUnderline"/>
        </w:rPr>
        <w:t>has missed an essential component of the argument, that instead of dismantling the position would instead only serve it, mainly, that the emptiness of nature itself must be protected for the human subject to persist</w:t>
      </w:r>
      <w:r w:rsidRPr="00C94BE0">
        <w:rPr>
          <w:sz w:val="14"/>
        </w:rPr>
        <w:t xml:space="preserve">. </w:t>
      </w:r>
      <w:r w:rsidRPr="00926180">
        <w:rPr>
          <w:rStyle w:val="StyleUnderline"/>
        </w:rPr>
        <w:t>The destruction and</w:t>
      </w:r>
      <w:r w:rsidRPr="00C94BE0">
        <w:rPr>
          <w:sz w:val="14"/>
        </w:rPr>
        <w:t xml:space="preserve"> </w:t>
      </w:r>
      <w:r w:rsidRPr="00926180">
        <w:rPr>
          <w:rStyle w:val="StyleUnderline"/>
        </w:rPr>
        <w:t>exploitation of nature</w:t>
      </w:r>
      <w:r w:rsidRPr="00C94BE0">
        <w:rPr>
          <w:sz w:val="14"/>
        </w:rPr>
        <w:t xml:space="preserve"> </w:t>
      </w:r>
      <w:r w:rsidRPr="00926180">
        <w:rPr>
          <w:rStyle w:val="StyleUnderline"/>
        </w:rPr>
        <w:t>is not merely as it appears on the surface</w:t>
      </w:r>
      <w:r w:rsidRPr="00926180">
        <w:rPr>
          <w:rStyle w:val="Emphasis"/>
        </w:rPr>
        <w:t xml:space="preserve">, but is threatening to the relationship of the subject </w:t>
      </w:r>
      <w:r w:rsidRPr="00C94BE0">
        <w:rPr>
          <w:sz w:val="14"/>
        </w:rPr>
        <w:t>to itself</w:t>
      </w:r>
      <w:r w:rsidRPr="00926180">
        <w:rPr>
          <w:rStyle w:val="StyleUnderline"/>
        </w:rPr>
        <w:t xml:space="preserve">. It is this contradiction-- that the destructive policies </w:t>
      </w:r>
      <w:r w:rsidRPr="00C94BE0">
        <w:rPr>
          <w:sz w:val="14"/>
        </w:rPr>
        <w:t xml:space="preserve">of many </w:t>
      </w:r>
      <w:r w:rsidRPr="00926180">
        <w:rPr>
          <w:rStyle w:val="StyleUnderline"/>
        </w:rPr>
        <w:t>seem selfish-</w:t>
      </w:r>
      <w:r w:rsidRPr="00C94BE0">
        <w:rPr>
          <w:sz w:val="14"/>
        </w:rPr>
        <w:t xml:space="preserve">- </w:t>
      </w:r>
      <w:r w:rsidRPr="00926180">
        <w:rPr>
          <w:rStyle w:val="StyleUnderline"/>
        </w:rPr>
        <w:t>that covers up their true impact</w:t>
      </w:r>
      <w:r w:rsidRPr="00C94BE0">
        <w:rPr>
          <w:sz w:val="14"/>
        </w:rPr>
        <w:t xml:space="preserve">. </w:t>
      </w:r>
      <w:r w:rsidRPr="00926180">
        <w:rPr>
          <w:rStyle w:val="StyleUnderline"/>
        </w:rPr>
        <w:t>The notion of sacrifice</w:t>
      </w:r>
      <w:r w:rsidRPr="00C94BE0">
        <w:rPr>
          <w:sz w:val="14"/>
        </w:rPr>
        <w:t xml:space="preserve"> too often </w:t>
      </w:r>
      <w:r w:rsidRPr="00926180">
        <w:rPr>
          <w:rStyle w:val="StyleUnderline"/>
        </w:rPr>
        <w:t>seems to play out in environmentalism as a desire to return to some</w:t>
      </w:r>
      <w:r w:rsidRPr="00C94BE0">
        <w:rPr>
          <w:sz w:val="14"/>
        </w:rPr>
        <w:t xml:space="preserve"> essentialist, or primitive </w:t>
      </w:r>
      <w:r w:rsidRPr="00926180">
        <w:rPr>
          <w:rStyle w:val="StyleUnderline"/>
        </w:rPr>
        <w:t>way of relating to the land.</w:t>
      </w:r>
      <w:r w:rsidRPr="00C94BE0">
        <w:rPr>
          <w:sz w:val="14"/>
        </w:rPr>
        <w:t xml:space="preserve"> In everything from neo-paganism, the back-to-the-land movement of the 1970ʼs, goddess-worship, nouveau-hippie communalism, preemptive post-apocalyptic hysteria, and commercial appropriation of Native American spirituality</w:t>
      </w:r>
      <w:r w:rsidRPr="00926180">
        <w:rPr>
          <w:rStyle w:val="StyleUnderline"/>
        </w:rPr>
        <w:t>, there is desire to move towards something that has been lost</w:t>
      </w:r>
      <w:r w:rsidRPr="00C94BE0">
        <w:rPr>
          <w:sz w:val="14"/>
        </w:rPr>
        <w:t xml:space="preserve">. In a Lacanian sense, </w:t>
      </w:r>
      <w:r w:rsidRPr="00926180">
        <w:rPr>
          <w:rStyle w:val="Emphasis"/>
        </w:rPr>
        <w:t>the essence that has been lost is able to take so many forms precisely because it never existed in the first place</w:t>
      </w:r>
      <w:r w:rsidRPr="00C94BE0">
        <w:rPr>
          <w:sz w:val="14"/>
        </w:rPr>
        <w:t xml:space="preserve">. Or more precisely, </w:t>
      </w:r>
      <w:r w:rsidRPr="00926180">
        <w:rPr>
          <w:rStyle w:val="StyleUnderline"/>
        </w:rPr>
        <w:t xml:space="preserve">it is only in </w:t>
      </w:r>
      <w:r w:rsidRPr="00C94BE0">
        <w:rPr>
          <w:sz w:val="14"/>
        </w:rPr>
        <w:t>the process of</w:t>
      </w:r>
      <w:r w:rsidRPr="00926180">
        <w:rPr>
          <w:rStyle w:val="StyleUnderline"/>
        </w:rPr>
        <w:t xml:space="preserve"> sacrifice that the idea of the object that has been lost is created, which creates “something</w:t>
      </w:r>
      <w:r w:rsidRPr="00C94BE0">
        <w:rPr>
          <w:sz w:val="14"/>
        </w:rPr>
        <w:t xml:space="preserve"> </w:t>
      </w:r>
      <w:r w:rsidRPr="00926180">
        <w:rPr>
          <w:rStyle w:val="Emphasis"/>
        </w:rPr>
        <w:t>mythical,</w:t>
      </w:r>
      <w:r w:rsidRPr="00C94BE0">
        <w:rPr>
          <w:sz w:val="14"/>
        </w:rPr>
        <w:t xml:space="preserve"> something after-the-fact about this sacrifice, </w:t>
      </w:r>
      <w:r w:rsidRPr="00926180">
        <w:rPr>
          <w:rStyle w:val="StyleUnderline"/>
        </w:rPr>
        <w:t>which remains ultimately a sacrifice of something that one never in fact had</w:t>
      </w:r>
      <w:r w:rsidRPr="00C94BE0">
        <w:rPr>
          <w:sz w:val="14"/>
        </w:rPr>
        <w:t xml:space="preserve">” (Hook 2009: 153). The </w:t>
      </w:r>
      <w:r w:rsidRPr="00926180">
        <w:rPr>
          <w:rStyle w:val="StyleUnderline"/>
        </w:rPr>
        <w:t>desiring for the object will and never can be satisfied</w:t>
      </w:r>
      <w:r w:rsidRPr="00C94BE0">
        <w:rPr>
          <w:sz w:val="14"/>
        </w:rPr>
        <w:t xml:space="preserve">. Again, these roles are self- or circularly-inscribed antinomies that are dependent on and yet represent the failure of language. Nature too can fit this bill, as possessing content that is both within a practical discursive set of useful and concrete things, and also completely eliding those things. </w:t>
      </w:r>
      <w:r w:rsidRPr="00926180">
        <w:rPr>
          <w:rStyle w:val="StyleUnderline"/>
        </w:rPr>
        <w:t>If I am going to speak for nature, I must subvert or make to disappear my own subject</w:t>
      </w:r>
      <w:r w:rsidRPr="00C94BE0">
        <w:rPr>
          <w:sz w:val="14"/>
        </w:rPr>
        <w:t>. If this were possible-- and given a Lacanian framework it is not—</w:t>
      </w:r>
      <w:r w:rsidRPr="00926180">
        <w:rPr>
          <w:rStyle w:val="StyleUnderline"/>
        </w:rPr>
        <w:t>it would be equivalent to attaining that object-cause of desire</w:t>
      </w:r>
      <w:r w:rsidRPr="00C94BE0">
        <w:rPr>
          <w:sz w:val="14"/>
        </w:rPr>
        <w:t xml:space="preserve">, </w:t>
      </w:r>
      <w:r w:rsidRPr="00926180">
        <w:rPr>
          <w:rStyle w:val="Emphasis"/>
        </w:rPr>
        <w:t>a fulfilling of my own jouissance</w:t>
      </w:r>
      <w:r w:rsidRPr="00926180">
        <w:rPr>
          <w:rStyle w:val="StyleUnderline"/>
        </w:rPr>
        <w:t xml:space="preserve">. This </w:t>
      </w:r>
      <w:r w:rsidRPr="00C94BE0">
        <w:rPr>
          <w:sz w:val="14"/>
        </w:rPr>
        <w:t xml:space="preserve">however </w:t>
      </w:r>
      <w:r w:rsidRPr="00926180">
        <w:rPr>
          <w:rStyle w:val="StyleUnderline"/>
        </w:rPr>
        <w:t>doesnʼt stop me from trying</w:t>
      </w:r>
      <w:r w:rsidRPr="00C94BE0">
        <w:rPr>
          <w:sz w:val="14"/>
        </w:rPr>
        <w:t xml:space="preserve">, and it is </w:t>
      </w:r>
      <w:r w:rsidRPr="00926180">
        <w:rPr>
          <w:rStyle w:val="StyleUnderline"/>
        </w:rPr>
        <w:t>due to the desire</w:t>
      </w:r>
      <w:r w:rsidRPr="00C94BE0">
        <w:rPr>
          <w:sz w:val="14"/>
        </w:rPr>
        <w:t xml:space="preserve">, that the second situation arises: </w:t>
      </w:r>
      <w:r w:rsidRPr="00926180">
        <w:rPr>
          <w:rStyle w:val="Emphasis"/>
        </w:rPr>
        <w:t xml:space="preserve">I claim to put aside my subjectivity in favor of an ecological </w:t>
      </w:r>
      <w:r w:rsidRPr="00926180">
        <w:rPr>
          <w:rStyle w:val="StyleUnderline"/>
        </w:rPr>
        <w:t>identity, but</w:t>
      </w:r>
      <w:r w:rsidRPr="00C94BE0">
        <w:rPr>
          <w:sz w:val="14"/>
        </w:rPr>
        <w:t xml:space="preserve"> in actuality </w:t>
      </w:r>
      <w:r w:rsidRPr="00926180">
        <w:rPr>
          <w:rStyle w:val="StyleUnderline"/>
        </w:rPr>
        <w:t>my subjectivity is merely repressed and disregarded. This</w:t>
      </w:r>
      <w:r w:rsidRPr="00C94BE0">
        <w:rPr>
          <w:sz w:val="14"/>
        </w:rPr>
        <w:t xml:space="preserve"> second situation </w:t>
      </w:r>
      <w:r w:rsidRPr="00926180">
        <w:rPr>
          <w:rStyle w:val="StyleUnderline"/>
        </w:rPr>
        <w:t>seems dangerous in its ignorance of the basic</w:t>
      </w:r>
      <w:r w:rsidRPr="00926180">
        <w:rPr>
          <w:rStyle w:val="Emphasis"/>
        </w:rPr>
        <w:t xml:space="preserve"> unconscious drives and desires</w:t>
      </w:r>
      <w:r w:rsidRPr="00C94BE0">
        <w:rPr>
          <w:sz w:val="14"/>
        </w:rPr>
        <w:t xml:space="preserve"> </w:t>
      </w:r>
      <w:r w:rsidRPr="00926180">
        <w:rPr>
          <w:rStyle w:val="StyleUnderline"/>
        </w:rPr>
        <w:t>that function in regards to nature</w:t>
      </w:r>
      <w:r w:rsidRPr="00926180">
        <w:rPr>
          <w:rStyle w:val="Emphasis"/>
        </w:rPr>
        <w:t>. I am now acting as if I am the big Other</w:t>
      </w:r>
      <w:r w:rsidRPr="00C94BE0">
        <w:rPr>
          <w:sz w:val="14"/>
        </w:rPr>
        <w:t xml:space="preserve">. </w:t>
      </w:r>
      <w:r w:rsidRPr="00926180">
        <w:rPr>
          <w:rStyle w:val="StyleUnderline"/>
        </w:rPr>
        <w:t>If I allow myself to respond to nature as if it is the Other, its position</w:t>
      </w:r>
      <w:r w:rsidRPr="00C94BE0">
        <w:rPr>
          <w:sz w:val="14"/>
        </w:rPr>
        <w:t xml:space="preserve"> (like that of the gaze) </w:t>
      </w:r>
      <w:r w:rsidRPr="00926180">
        <w:rPr>
          <w:rStyle w:val="StyleUnderline"/>
        </w:rPr>
        <w:t>is one that establishes the me</w:t>
      </w:r>
      <w:r w:rsidRPr="00C94BE0">
        <w:rPr>
          <w:sz w:val="14"/>
        </w:rPr>
        <w:t xml:space="preserve"> (in the visible) </w:t>
      </w:r>
      <w:r w:rsidRPr="00926180">
        <w:rPr>
          <w:rStyle w:val="StyleUnderline"/>
        </w:rPr>
        <w:t>and through which I speak and see but not one that returns the gesture</w:t>
      </w:r>
      <w:r w:rsidRPr="00C94BE0">
        <w:rPr>
          <w:sz w:val="14"/>
        </w:rPr>
        <w:t xml:space="preserve">: </w:t>
      </w:r>
      <w:r w:rsidRPr="00926180">
        <w:rPr>
          <w:rStyle w:val="StyleUnderline"/>
        </w:rPr>
        <w:t>When you encounter the</w:t>
      </w:r>
      <w:r w:rsidRPr="00C94BE0">
        <w:rPr>
          <w:sz w:val="14"/>
        </w:rPr>
        <w:t xml:space="preserve"> </w:t>
      </w:r>
      <w:r w:rsidRPr="00926180">
        <w:rPr>
          <w:rStyle w:val="Emphasis"/>
        </w:rPr>
        <w:t>gaze of the Other</w:t>
      </w:r>
      <w:r w:rsidRPr="00C94BE0">
        <w:rPr>
          <w:sz w:val="14"/>
        </w:rPr>
        <w:t xml:space="preserve">, </w:t>
      </w:r>
      <w:r w:rsidRPr="00926180">
        <w:rPr>
          <w:rStyle w:val="StyleUnderline"/>
        </w:rPr>
        <w:t>you meet not a seeing eye but a blind one</w:t>
      </w:r>
      <w:r w:rsidRPr="00C94BE0">
        <w:rPr>
          <w:sz w:val="14"/>
        </w:rPr>
        <w:t xml:space="preserve">. </w:t>
      </w:r>
      <w:r w:rsidRPr="00926180">
        <w:rPr>
          <w:rStyle w:val="StyleUnderline"/>
        </w:rPr>
        <w:t>The gaze is not clear or penetrating</w:t>
      </w:r>
      <w:r w:rsidRPr="00C94BE0">
        <w:rPr>
          <w:sz w:val="14"/>
        </w:rPr>
        <w:t xml:space="preserve">, </w:t>
      </w:r>
      <w:r w:rsidRPr="00926180">
        <w:rPr>
          <w:rStyle w:val="StyleUnderline"/>
        </w:rPr>
        <w:t>not filled with knowledge or recognition</w:t>
      </w:r>
      <w:r w:rsidRPr="00C94BE0">
        <w:rPr>
          <w:sz w:val="14"/>
        </w:rPr>
        <w:t xml:space="preserve">; </w:t>
      </w:r>
      <w:r w:rsidRPr="00926180">
        <w:rPr>
          <w:rStyle w:val="Emphasis"/>
        </w:rPr>
        <w:t>it is clouded over and turned back on itself</w:t>
      </w:r>
      <w:r w:rsidRPr="00C94BE0">
        <w:rPr>
          <w:sz w:val="14"/>
        </w:rPr>
        <w:t xml:space="preserve">, </w:t>
      </w:r>
      <w:r w:rsidRPr="00926180">
        <w:rPr>
          <w:rStyle w:val="StyleUnderline"/>
        </w:rPr>
        <w:t>absorbed in its own enjoyment.</w:t>
      </w:r>
      <w:r w:rsidRPr="00C94BE0">
        <w:rPr>
          <w:sz w:val="14"/>
        </w:rPr>
        <w:t xml:space="preserve"> The horrible truth...is that </w:t>
      </w:r>
      <w:r w:rsidRPr="00926180">
        <w:rPr>
          <w:rStyle w:val="Emphasis"/>
        </w:rPr>
        <w:t>the gaze does not see you</w:t>
      </w:r>
      <w:r w:rsidRPr="00C94BE0">
        <w:rPr>
          <w:sz w:val="14"/>
        </w:rPr>
        <w:t xml:space="preserve"> (Copjec 1994: 36). If the Lacanian framework of sexuation can be said to exemplify subjectivity as a whole, </w:t>
      </w:r>
      <w:r w:rsidRPr="00926180">
        <w:rPr>
          <w:rStyle w:val="StyleUnderline"/>
        </w:rPr>
        <w:t>a</w:t>
      </w:r>
      <w:r w:rsidRPr="00C94BE0">
        <w:rPr>
          <w:sz w:val="14"/>
        </w:rPr>
        <w:t xml:space="preserve"> similar </w:t>
      </w:r>
      <w:r w:rsidRPr="00926180">
        <w:rPr>
          <w:rStyle w:val="StyleUnderline"/>
        </w:rPr>
        <w:t>framework of environmental identity is what inscribes</w:t>
      </w:r>
      <w:r w:rsidRPr="00C94BE0">
        <w:rPr>
          <w:sz w:val="14"/>
        </w:rPr>
        <w:t xml:space="preserve"> me as </w:t>
      </w:r>
      <w:r w:rsidRPr="00926180">
        <w:rPr>
          <w:rStyle w:val="StyleUnderline"/>
        </w:rPr>
        <w:t>a human subject</w:t>
      </w:r>
      <w:r w:rsidRPr="00C94BE0">
        <w:rPr>
          <w:sz w:val="14"/>
        </w:rPr>
        <w:t xml:space="preserve"> in particular. </w:t>
      </w:r>
      <w:r w:rsidRPr="00926180">
        <w:rPr>
          <w:rStyle w:val="StyleUnderline"/>
        </w:rPr>
        <w:t>Lack and excess, the endless chain of signification, and the apparent emptying that is at the center of the</w:t>
      </w:r>
      <w:r w:rsidRPr="00C94BE0">
        <w:rPr>
          <w:sz w:val="14"/>
        </w:rPr>
        <w:t xml:space="preserve"> (sexuated) </w:t>
      </w:r>
      <w:r w:rsidRPr="00926180">
        <w:rPr>
          <w:rStyle w:val="StyleUnderline"/>
        </w:rPr>
        <w:t>subject can be applied to a discussion of environmental politics that seeks to deal parallactically with dualities</w:t>
      </w:r>
      <w:r w:rsidRPr="00C94BE0">
        <w:rPr>
          <w:sz w:val="14"/>
        </w:rPr>
        <w:t xml:space="preserve"> like man/woman, culture/nature, man-made/natural etc. I am not so much interested in refuting the positions of ecologists that could be generally summarized as “conservationist” or “atomist” as these arguments have been successfully problematized by several theorists. Yet even within these critiques simplistic dualism rears its ugly head again and again. Leading eco-feminist Val Plumwoodʼs discussion of dualism in the discourse of nature in Feminism and the Mastery of Nature seems simplistic in its assessment of “reason” as an imperial kind of dualism. For Plumwood, in dualism, “as in hierarchy, the qualities (actual or supposed), the culture, the values and the areas of life associated with the dualised other are systematically and pervasively constructed and depicted as inferior” (Plumwood 1993: 47). Plumwoodʼs primary example is that of the master/slave relationship in which the master and slave designation are mutually exclusive and mutually defining. One cannot be conceived without the other and this makes them interdependent, with the power being officially awarded only to one side of the dualism. Plumwood draws many useful parallels between this power relation and the relationship between male and female, human and nature, in her effort to find a “nonhierarchical concept of difference” (Plumwood 1993: 60). She challenges some of the central tenets of hierarchy, and deconstructs practices that create the spinning cogwheel of domination she wishes to upset. I am wondering, though, if her dualism of language further inscribes precisely the problems she wishes to address. While the designations she points to may exist in a historical sense, in a structural sense they are like an overlay, a skin of appearance that once peeled back reveals an emptiness of being that is so necessary. Redefining subjectivity cannot simply be about creating another, different skin. The problem seems similar in nature to the issues addressed by Copjec in Butlerʼs treatise on gender difference, mainly the confusion of being with appearance. Returning to the above statement about dualism, Plumwoodʼs claim is that dualism acts upon the qualities of the subject that are both “actual and supposed” and that these qualities are “constructed and depicted” through the system of hierarchy. In this way she equates and conflates the existence of the subject with the appearance of the subject in the Symbolic order. This dilemma arises at those junctions where the language needed to speak of different orders of difference falls short—the tension of the parallax collapses. So, on the two sides of the dualistic equation, the “nature of each is constructed in polarised ways by the exclusion of qualities shared with the other” (Plumwood 1993: 32). </w:t>
      </w:r>
      <w:r w:rsidRPr="00926180">
        <w:rPr>
          <w:rStyle w:val="StyleUnderline"/>
        </w:rPr>
        <w:t>If nature is completely constructed then this would seem to</w:t>
      </w:r>
      <w:r>
        <w:rPr>
          <w:rStyle w:val="StyleUnderline"/>
        </w:rPr>
        <w:t xml:space="preserve"> </w:t>
      </w:r>
      <w:r w:rsidRPr="00926180">
        <w:rPr>
          <w:rStyle w:val="StyleUnderline"/>
        </w:rPr>
        <w:t>preclude the pre-existence of “qualities” that could be “shared” or “excluded”. Where do these qualities go once oneʼs nature is constructed?</w:t>
      </w:r>
      <w:r w:rsidRPr="00C94BE0">
        <w:rPr>
          <w:sz w:val="14"/>
        </w:rPr>
        <w:t xml:space="preserve"> Certainly in a Lacanian framework </w:t>
      </w:r>
      <w:r w:rsidRPr="00926180">
        <w:rPr>
          <w:rStyle w:val="Emphasis"/>
        </w:rPr>
        <w:t>the categories of being and appearance are interrelated and constitutive</w:t>
      </w:r>
      <w:r w:rsidRPr="00C94BE0">
        <w:rPr>
          <w:sz w:val="14"/>
        </w:rPr>
        <w:t xml:space="preserve">, one not preceding the other, but </w:t>
      </w:r>
      <w:r w:rsidRPr="00926180">
        <w:rPr>
          <w:rStyle w:val="StyleUnderline"/>
        </w:rPr>
        <w:t>they are not</w:t>
      </w:r>
      <w:r w:rsidRPr="00C94BE0">
        <w:rPr>
          <w:sz w:val="14"/>
        </w:rPr>
        <w:t xml:space="preserve"> however completely </w:t>
      </w:r>
      <w:r w:rsidRPr="00926180">
        <w:rPr>
          <w:rStyle w:val="StyleUnderline"/>
        </w:rPr>
        <w:t>dissolved</w:t>
      </w:r>
      <w:r w:rsidRPr="00C94BE0">
        <w:rPr>
          <w:sz w:val="14"/>
        </w:rPr>
        <w:t xml:space="preserve">. Through this lens, the mapping of a dualism, </w:t>
      </w:r>
      <w:r w:rsidRPr="00C94BE0">
        <w:rPr>
          <w:strike/>
          <w:sz w:val="14"/>
        </w:rPr>
        <w:t>like that of master/slave</w:t>
      </w:r>
      <w:r w:rsidRPr="00C94BE0">
        <w:rPr>
          <w:sz w:val="14"/>
        </w:rPr>
        <w:t xml:space="preserve">, on to the network of differences between “male” and “female”, between “nature” and whatever it is that is defined against nature, is no simple matter. Plumwoodʼs mapping seems to reside at the level of a construction, within the Symbolic realm, leaving the mechanism by which the construction may or may not relate to things outside of it relatively unchallenged. It is also a mapping that becomes finite, a kind of logic that disregards the infinite chain of signification and instead defines itself as a closed system. While Plumwood is perhaps aware of the possibility of a different mechanism, a different kind of logic, the language of dualism remains intact.2 While her dismissal of reason as a masculinist concept that distinguishes itself against nature, animality, or emotion may have historical precedence she is unable to salvage in it something that could break this dichotomy. </w:t>
      </w:r>
      <w:r w:rsidRPr="00C94BE0">
        <w:rPr>
          <w:rStyle w:val="StyleUnderline"/>
        </w:rPr>
        <w:t>A Lacanian use of reason, a process of infinite signification and full of failure</w:t>
      </w:r>
      <w:r w:rsidRPr="00C94BE0">
        <w:rPr>
          <w:sz w:val="14"/>
        </w:rPr>
        <w:t>, and Zizekʼs parallax opens up this new space</w:t>
      </w:r>
      <w:r w:rsidRPr="00C94BE0">
        <w:rPr>
          <w:rStyle w:val="StyleUnderline"/>
        </w:rPr>
        <w:t>. Might a concept of nature exist only as a thing against which I can define myself?</w:t>
      </w:r>
      <w:r w:rsidRPr="00C94BE0">
        <w:rPr>
          <w:sz w:val="14"/>
        </w:rPr>
        <w:t xml:space="preserve"> Certainly Plumwood highlights the cultural-historical othering of nature that can in many ways be linked to histories of domination, but what of a Lacanian Other? </w:t>
      </w:r>
      <w:r w:rsidRPr="00F943D3">
        <w:rPr>
          <w:rStyle w:val="StyleUnderline"/>
        </w:rPr>
        <w:t>The Lacanian Other is a force</w:t>
      </w:r>
      <w:r w:rsidRPr="00C94BE0">
        <w:rPr>
          <w:sz w:val="14"/>
        </w:rPr>
        <w:t xml:space="preserve"> (simultaneously constructed by and constitutive of the subject) </w:t>
      </w:r>
      <w:r w:rsidRPr="00F943D3">
        <w:rPr>
          <w:rStyle w:val="StyleUnderline"/>
        </w:rPr>
        <w:t xml:space="preserve">that does not </w:t>
      </w:r>
      <w:r w:rsidRPr="00C94BE0">
        <w:rPr>
          <w:sz w:val="14"/>
        </w:rPr>
        <w:t xml:space="preserve">actually </w:t>
      </w:r>
      <w:r w:rsidRPr="00F943D3">
        <w:rPr>
          <w:rStyle w:val="StyleUnderline"/>
        </w:rPr>
        <w:t>exist, but is necessary to keep meaning in place</w:t>
      </w:r>
      <w:r w:rsidRPr="00C94BE0">
        <w:rPr>
          <w:sz w:val="14"/>
        </w:rPr>
        <w:t xml:space="preserve">. This Other is the perceived master although it itself plays no such role. </w:t>
      </w:r>
      <w:r w:rsidRPr="00F943D3">
        <w:rPr>
          <w:rStyle w:val="StyleUnderline"/>
        </w:rPr>
        <w:t xml:space="preserve">The subject has fear of nature and its suspected interdependence in this way. </w:t>
      </w:r>
      <w:r w:rsidRPr="00BE5B0D">
        <w:rPr>
          <w:rStyle w:val="Emphasis"/>
        </w:rPr>
        <w:t>Nature is able to destroy the subject</w:t>
      </w:r>
      <w:r w:rsidRPr="00C94BE0">
        <w:rPr>
          <w:sz w:val="14"/>
        </w:rPr>
        <w:t xml:space="preserve"> literally, but it is given the power to destroy the subject symbolically as well, </w:t>
      </w:r>
      <w:r w:rsidRPr="00F943D3">
        <w:rPr>
          <w:rStyle w:val="StyleUnderline"/>
        </w:rPr>
        <w:t>dissolving its rigid boundaries or making it abject</w:t>
      </w:r>
      <w:r w:rsidRPr="00C94BE0">
        <w:rPr>
          <w:sz w:val="14"/>
        </w:rPr>
        <w:t xml:space="preserve">. </w:t>
      </w:r>
      <w:r w:rsidRPr="00C94BE0">
        <w:rPr>
          <w:rStyle w:val="Emphasis"/>
        </w:rPr>
        <w:t>This is a power that the subject revolts against</w:t>
      </w:r>
      <w:r w:rsidRPr="00C94BE0">
        <w:rPr>
          <w:sz w:val="14"/>
        </w:rPr>
        <w:t xml:space="preserve">. It is perhaps here that the analogy to the </w:t>
      </w:r>
      <w:r w:rsidRPr="00C94BE0">
        <w:rPr>
          <w:strike/>
          <w:sz w:val="14"/>
        </w:rPr>
        <w:t>master/slave</w:t>
      </w:r>
      <w:r w:rsidRPr="00C94BE0">
        <w:rPr>
          <w:sz w:val="14"/>
        </w:rPr>
        <w:t xml:space="preserve"> relationship makes most sense; the fear of nature is related to the masterʼs fear of the revolting slave, which in turn is redistributed to nature itself, further proof of the subjectʼs need to dominate it. The fear is twofold. There is the fear of the Other, its power, its force, is uncanniness. There is also a fear of the Other that is disruptable, the fear of the very failure that provides such extreme pleasure. Was “woman” taken as the holding place for both of these fears-- the Evil Eve, the abyss of animalia, the witch, the preternatural, the possessed? Nature 21 represents also these two fears: the thing that must be fought against because of its power, and the thing that is already dominated and subdued, non-thinking and inherently subordinate. Woman no longer needs to be hated. The same cannot be said of nature, which has become the new repository for subconscious drives. Any remaining pleasure that comes not as a product of the structure, but in spite of it, in excess of it, its jouissance, can be seen as a breakdown of or gap in the structure. It is here where environmentalism has lost its way, pitting itself against utilitarian practices of exploitation. </w:t>
      </w:r>
      <w:r w:rsidRPr="00C94BE0">
        <w:rPr>
          <w:rStyle w:val="StyleUnderline"/>
        </w:rPr>
        <w:t>There is a belief in environmentalism that dominating environmental exploitation comes from an evil desire, when in fact these practices create desire. The necessary jouissance that they create appears as essentially something that has been lost</w:t>
      </w:r>
      <w:r w:rsidRPr="00C94BE0">
        <w:rPr>
          <w:sz w:val="14"/>
        </w:rPr>
        <w:t xml:space="preserve">. </w:t>
      </w:r>
      <w:r w:rsidRPr="00C94BE0">
        <w:rPr>
          <w:rStyle w:val="Emphasis"/>
        </w:rPr>
        <w:t>The feeling of this “lost” reflects an awareness of “lack”</w:t>
      </w:r>
      <w:r w:rsidRPr="00C94BE0">
        <w:rPr>
          <w:sz w:val="14"/>
        </w:rPr>
        <w:t xml:space="preserve"> </w:t>
      </w:r>
      <w:r w:rsidRPr="00C94BE0">
        <w:rPr>
          <w:rStyle w:val="StyleUnderline"/>
        </w:rPr>
        <w:t>that is circumscribed by the current environmental condition</w:t>
      </w:r>
      <w:r w:rsidRPr="00C94BE0">
        <w:rPr>
          <w:sz w:val="14"/>
        </w:rPr>
        <w:t xml:space="preserve">, yet there is a mistaken notion that what is </w:t>
      </w:r>
      <w:r w:rsidRPr="00C94BE0">
        <w:rPr>
          <w:rStyle w:val="StyleUnderline"/>
        </w:rPr>
        <w:t>lacking</w:t>
      </w:r>
      <w:r w:rsidRPr="00C94BE0">
        <w:rPr>
          <w:sz w:val="14"/>
        </w:rPr>
        <w:t xml:space="preserve"> actually exists, whereas it </w:t>
      </w:r>
      <w:r w:rsidRPr="00C94BE0">
        <w:rPr>
          <w:rStyle w:val="StyleUnderline"/>
        </w:rPr>
        <w:t>never existed in the first place</w:t>
      </w:r>
      <w:r w:rsidRPr="00C94BE0">
        <w:rPr>
          <w:sz w:val="14"/>
        </w:rPr>
        <w:t xml:space="preserve">. In the human/nature or culture/nature split certainly something is excluded, but that something is always missing </w:t>
      </w:r>
      <w:r w:rsidRPr="00C94BE0">
        <w:rPr>
          <w:rStyle w:val="StyleUnderline"/>
        </w:rPr>
        <w:t>and can never appear to be found</w:t>
      </w:r>
      <w:r w:rsidRPr="00C94BE0">
        <w:rPr>
          <w:sz w:val="14"/>
        </w:rPr>
        <w:t xml:space="preserve">. </w:t>
      </w:r>
      <w:r w:rsidRPr="00BE5B0D">
        <w:rPr>
          <w:rStyle w:val="Emphasis"/>
        </w:rPr>
        <w:t>Nature does not actually exist</w:t>
      </w:r>
      <w:r w:rsidRPr="00C94BE0">
        <w:rPr>
          <w:sz w:val="14"/>
        </w:rPr>
        <w:t xml:space="preserve">. </w:t>
      </w:r>
      <w:r w:rsidRPr="00C94BE0">
        <w:rPr>
          <w:rStyle w:val="StyleUnderline"/>
        </w:rPr>
        <w:t>The logic employed by Lacan</w:t>
      </w:r>
      <w:r w:rsidRPr="00C94BE0">
        <w:rPr>
          <w:sz w:val="14"/>
        </w:rPr>
        <w:t xml:space="preserve"> in his theory of sexuation </w:t>
      </w:r>
      <w:r w:rsidRPr="00C94BE0">
        <w:rPr>
          <w:rStyle w:val="StyleUnderline"/>
        </w:rPr>
        <w:t>is one that is not restricted by complementaries and opposites, it is</w:t>
      </w:r>
      <w:r w:rsidRPr="00C94BE0">
        <w:rPr>
          <w:sz w:val="14"/>
        </w:rPr>
        <w:t xml:space="preserve"> in effect not dualistic, or rather it is </w:t>
      </w:r>
      <w:r w:rsidRPr="00C94BE0">
        <w:rPr>
          <w:rStyle w:val="Emphasis"/>
        </w:rPr>
        <w:t>doubly dualistic</w:t>
      </w:r>
      <w:r w:rsidRPr="00C94BE0">
        <w:rPr>
          <w:sz w:val="14"/>
        </w:rPr>
        <w:t xml:space="preserve">. What </w:t>
      </w:r>
      <w:r w:rsidRPr="00C94BE0">
        <w:rPr>
          <w:rStyle w:val="Emphasis"/>
        </w:rPr>
        <w:t>this opens up is a way of pointing to paradox and difference without creating unnecessary polemics or identity politics</w:t>
      </w:r>
      <w:r w:rsidRPr="00C94BE0">
        <w:rPr>
          <w:sz w:val="14"/>
        </w:rPr>
        <w:t>—</w:t>
      </w:r>
      <w:r w:rsidRPr="00C94BE0">
        <w:rPr>
          <w:rStyle w:val="StyleUnderline"/>
        </w:rPr>
        <w:t>a holding of the tension of parallax. Can w</w:t>
      </w:r>
      <w:r w:rsidRPr="00F943D3">
        <w:rPr>
          <w:rStyle w:val="StyleUnderline"/>
        </w:rPr>
        <w:t>e contain the existence of this gaping hole, this failure of signification and subjectivity? Can we recognize that it is this failure that incites both extreme ecstasy in nature and horrible violence to nature? Any attempts to handle these questions, in any kinds of representative manner, must grapple with the fact that humans may want to destroy nature, and that we may enjoy doing so.</w:t>
      </w:r>
    </w:p>
    <w:p w:rsidR="00F74195" w:rsidRPr="006F7ADD" w:rsidRDefault="00F74195" w:rsidP="00F74195">
      <w:pPr>
        <w:pStyle w:val="Heading4"/>
      </w:pPr>
      <w:r w:rsidRPr="006F7ADD">
        <w:t>Dark ecology is the necessary shift to engage the Hyper Objec</w:t>
      </w:r>
      <w:r>
        <w:t>t, and</w:t>
      </w:r>
      <w:r w:rsidRPr="006F7ADD">
        <w:t xml:space="preserve"> utiliz</w:t>
      </w:r>
      <w:r>
        <w:t xml:space="preserve">es </w:t>
      </w:r>
      <w:r w:rsidRPr="006F7ADD">
        <w:t>melancholic ethics and ecopsychoanalysis</w:t>
      </w:r>
    </w:p>
    <w:p w:rsidR="00F74195" w:rsidRDefault="00F74195" w:rsidP="00F74195">
      <w:r w:rsidRPr="001D72AF">
        <w:rPr>
          <w:rStyle w:val="Style13ptBold"/>
        </w:rPr>
        <w:t>Dodds 11</w:t>
      </w:r>
      <w:r>
        <w:t xml:space="preserve"> (Joseph, lectures in various courses in psychology and psychoanalysis at the University of New York in Prague and at Charles University's CIEE Study Center. He is a candidate member of the Czech Psychoanalytical Society (IPA) and works as a psychotherapist at Terapie.Info and in private practice, Psychoanalysis and Ecology at the Edge of Chaos, published 2011, by Routledge//Smarx AST)</w:t>
      </w:r>
    </w:p>
    <w:p w:rsidR="00F74195" w:rsidRPr="001D72AF" w:rsidRDefault="00F74195" w:rsidP="00F74195"/>
    <w:p w:rsidR="00F74195" w:rsidRPr="00F74195" w:rsidRDefault="00F74195" w:rsidP="00F74195">
      <w:pPr>
        <w:rPr>
          <w:rStyle w:val="StyleUnderline"/>
          <w:sz w:val="16"/>
          <w:u w:val="none"/>
        </w:rPr>
      </w:pPr>
      <w:r w:rsidRPr="001D72AF">
        <w:rPr>
          <w:rStyle w:val="Emphasis"/>
        </w:rPr>
        <w:t>Dark ecology</w:t>
      </w:r>
      <w:r w:rsidRPr="00A373D1">
        <w:rPr>
          <w:sz w:val="16"/>
        </w:rPr>
        <w:t xml:space="preserve"> </w:t>
      </w:r>
      <w:r w:rsidRPr="001D72AF">
        <w:rPr>
          <w:rStyle w:val="StyleUnderline"/>
        </w:rPr>
        <w:t>The shift in perspective that climate change has forced us into</w:t>
      </w:r>
      <w:r w:rsidRPr="00A373D1">
        <w:rPr>
          <w:sz w:val="16"/>
        </w:rPr>
        <w:t xml:space="preserve"> is dizzying. Now that </w:t>
      </w:r>
      <w:r w:rsidRPr="001D72AF">
        <w:rPr>
          <w:rStyle w:val="StyleUnderline"/>
        </w:rPr>
        <w:t>the</w:t>
      </w:r>
      <w:r w:rsidRPr="00A373D1">
        <w:rPr>
          <w:sz w:val="16"/>
        </w:rPr>
        <w:t xml:space="preserve"> seemingly stable neutral background we call `</w:t>
      </w:r>
      <w:r w:rsidRPr="001D72AF">
        <w:rPr>
          <w:rStyle w:val="StyleUnderline"/>
        </w:rPr>
        <w:t>environment' has dissolved into an all too contingent accident</w:t>
      </w:r>
      <w:r w:rsidRPr="00A373D1">
        <w:rPr>
          <w:sz w:val="16"/>
        </w:rPr>
        <w:t xml:space="preserve">, </w:t>
      </w:r>
      <w:r w:rsidRPr="001D72AF">
        <w:rPr>
          <w:rStyle w:val="Emphasis"/>
        </w:rPr>
        <w:t>the foreground itself disappears</w:t>
      </w:r>
      <w:r w:rsidRPr="00A373D1">
        <w:rPr>
          <w:sz w:val="16"/>
        </w:rPr>
        <w:t xml:space="preserve">, in Morton's (2010b) view, as </w:t>
      </w:r>
      <w:r w:rsidRPr="001D72AF">
        <w:rPr>
          <w:rStyle w:val="StyleUnderline"/>
        </w:rPr>
        <w:t>foreground cannot exist without background</w:t>
      </w:r>
      <w:r w:rsidRPr="00A373D1">
        <w:rPr>
          <w:sz w:val="16"/>
        </w:rPr>
        <w:t xml:space="preserve">. Global </w:t>
      </w:r>
      <w:r w:rsidRPr="001D72AF">
        <w:rPr>
          <w:rStyle w:val="StyleUnderline"/>
        </w:rPr>
        <w:t xml:space="preserve">warming </w:t>
      </w:r>
      <w:r w:rsidRPr="00A373D1">
        <w:rPr>
          <w:sz w:val="16"/>
        </w:rPr>
        <w:t xml:space="preserve">. . . </w:t>
      </w:r>
      <w:r w:rsidRPr="001D72AF">
        <w:rPr>
          <w:rStyle w:val="StyleUnderline"/>
        </w:rPr>
        <w:t>has performed a radical shift</w:t>
      </w:r>
      <w:r w:rsidRPr="00A373D1">
        <w:rPr>
          <w:sz w:val="16"/>
        </w:rPr>
        <w:t xml:space="preserve"> in the status of the weather . . </w:t>
      </w:r>
      <w:r w:rsidRPr="001D72AF">
        <w:rPr>
          <w:rStyle w:val="StyleUnderline"/>
        </w:rPr>
        <w:t>. Because the world as such, not just a certain idea of world, but world, in its entirety, has evaporated</w:t>
      </w:r>
      <w:r w:rsidRPr="00A373D1">
        <w:rPr>
          <w:sz w:val="16"/>
        </w:rPr>
        <w:t xml:space="preserve">. Or rather, </w:t>
      </w:r>
      <w:r w:rsidRPr="001D72AF">
        <w:rPr>
          <w:rStyle w:val="Emphasis"/>
        </w:rPr>
        <w:t>we are realizing that we never had it in the first place</w:t>
      </w:r>
      <w:r w:rsidRPr="00A373D1">
        <w:rPr>
          <w:sz w:val="16"/>
        </w:rPr>
        <w:t xml:space="preserve"> . . . Global </w:t>
      </w:r>
      <w:r w:rsidRPr="001D72AF">
        <w:rPr>
          <w:rStyle w:val="StyleUnderline"/>
        </w:rPr>
        <w:t>warming is a</w:t>
      </w:r>
      <w:r w:rsidRPr="00A373D1">
        <w:rPr>
          <w:sz w:val="16"/>
        </w:rPr>
        <w:t xml:space="preserve"> prime example of what I now call a </w:t>
      </w:r>
      <w:r w:rsidRPr="001D72AF">
        <w:rPr>
          <w:rStyle w:val="Emphasis"/>
        </w:rPr>
        <w:t>hyper-object</w:t>
      </w:r>
      <w:r w:rsidRPr="00A373D1">
        <w:rPr>
          <w:sz w:val="16"/>
        </w:rPr>
        <w:t xml:space="preserve">, </w:t>
      </w:r>
      <w:r w:rsidRPr="001D72AF">
        <w:rPr>
          <w:rStyle w:val="StyleUnderline"/>
        </w:rPr>
        <w:t>an object that is massively distributed in space-time which radically transforms our ideas of what an object is</w:t>
      </w:r>
      <w:r w:rsidRPr="00A373D1">
        <w:rPr>
          <w:sz w:val="16"/>
        </w:rPr>
        <w:t xml:space="preserve"> . . . It's like suddenly discovering that you've been conducting your business in the expanding sphere of a slow-motion nuclear bomb. </w:t>
      </w:r>
      <w:r w:rsidRPr="001D72AF">
        <w:rPr>
          <w:rStyle w:val="Emphasis"/>
        </w:rPr>
        <w:t>You have a few seconds for amazement as the fantasy that you inhabited, a neat seamless little world, melts away</w:t>
      </w:r>
      <w:r w:rsidRPr="00A373D1">
        <w:rPr>
          <w:sz w:val="16"/>
        </w:rPr>
        <w:t xml:space="preserve">. (Morton 2010b) </w:t>
      </w:r>
      <w:r w:rsidRPr="001D72AF">
        <w:rPr>
          <w:rStyle w:val="StyleUnderline"/>
        </w:rPr>
        <w:t>The solution,</w:t>
      </w:r>
      <w:r w:rsidRPr="00A373D1">
        <w:rPr>
          <w:sz w:val="16"/>
        </w:rPr>
        <w:t xml:space="preserve"> according to Morton, is </w:t>
      </w:r>
      <w:r w:rsidRPr="001D72AF">
        <w:rPr>
          <w:rStyle w:val="StyleUnderline"/>
        </w:rPr>
        <w:t>to abandon the comforting fantasy of</w:t>
      </w:r>
      <w:r w:rsidRPr="00A373D1">
        <w:rPr>
          <w:sz w:val="16"/>
        </w:rPr>
        <w:t xml:space="preserve"> our </w:t>
      </w:r>
      <w:r w:rsidRPr="00A373D1">
        <w:rPr>
          <w:rStyle w:val="StyleUnderline"/>
          <w:strike/>
          <w:sz w:val="16"/>
          <w:u w:val="none"/>
        </w:rPr>
        <w:t>Hobbit-like</w:t>
      </w:r>
      <w:r w:rsidRPr="00A373D1">
        <w:rPr>
          <w:strike/>
          <w:sz w:val="16"/>
        </w:rPr>
        <w:t xml:space="preserve"> </w:t>
      </w:r>
      <w:r w:rsidRPr="00A373D1">
        <w:rPr>
          <w:sz w:val="16"/>
        </w:rPr>
        <w:t>Heideggerian `</w:t>
      </w:r>
      <w:r w:rsidRPr="001D72AF">
        <w:rPr>
          <w:rStyle w:val="StyleUnderline"/>
        </w:rPr>
        <w:t>life-worlds</w:t>
      </w:r>
      <w:r w:rsidRPr="00A373D1">
        <w:rPr>
          <w:sz w:val="16"/>
        </w:rPr>
        <w:t xml:space="preserve">' </w:t>
      </w:r>
      <w:r w:rsidRPr="001D72AF">
        <w:rPr>
          <w:rStyle w:val="StyleUnderline"/>
        </w:rPr>
        <w:t>and embrace</w:t>
      </w:r>
      <w:r w:rsidRPr="00A373D1">
        <w:rPr>
          <w:sz w:val="16"/>
        </w:rPr>
        <w:t xml:space="preserve"> what he calls </w:t>
      </w:r>
      <w:r w:rsidRPr="001D72AF">
        <w:rPr>
          <w:rStyle w:val="Emphasis"/>
        </w:rPr>
        <w:t>a dark ecology</w:t>
      </w:r>
      <w:r w:rsidRPr="00A373D1">
        <w:rPr>
          <w:sz w:val="16"/>
        </w:rPr>
        <w:t xml:space="preserve">, </w:t>
      </w:r>
      <w:r w:rsidRPr="001D72AF">
        <w:rPr>
          <w:rStyle w:val="StyleUnderline"/>
        </w:rPr>
        <w:t>based on a `melancholic ethics'</w:t>
      </w:r>
      <w:r w:rsidRPr="00A373D1">
        <w:rPr>
          <w:sz w:val="16"/>
        </w:rPr>
        <w:t xml:space="preserve"> (Morton 2007: 186), </w:t>
      </w:r>
      <w:r w:rsidRPr="001D72AF">
        <w:rPr>
          <w:rStyle w:val="StyleUnderline"/>
        </w:rPr>
        <w:t>with interesting</w:t>
      </w:r>
      <w:r w:rsidRPr="00A373D1">
        <w:rPr>
          <w:sz w:val="16"/>
        </w:rPr>
        <w:t xml:space="preserve"> potential </w:t>
      </w:r>
      <w:r w:rsidRPr="001D72AF">
        <w:rPr>
          <w:rStyle w:val="StyleUnderline"/>
        </w:rPr>
        <w:t>connections with</w:t>
      </w:r>
      <w:r w:rsidRPr="00A373D1">
        <w:rPr>
          <w:sz w:val="16"/>
        </w:rPr>
        <w:t xml:space="preserve"> a Kleinian </w:t>
      </w:r>
      <w:r w:rsidRPr="001D72AF">
        <w:rPr>
          <w:rStyle w:val="Emphasis"/>
        </w:rPr>
        <w:t>ecopsychoanalysis</w:t>
      </w:r>
      <w:r w:rsidRPr="00A373D1">
        <w:rPr>
          <w:sz w:val="16"/>
        </w:rPr>
        <w:t xml:space="preserve"> </w:t>
      </w:r>
      <w:r w:rsidRPr="001D72AF">
        <w:rPr>
          <w:rStyle w:val="StyleUnderline"/>
        </w:rPr>
        <w:t>shorn of certain of its ontological pretensions</w:t>
      </w:r>
      <w:r w:rsidRPr="00A373D1">
        <w:rPr>
          <w:sz w:val="16"/>
        </w:rPr>
        <w:t xml:space="preserve"> (Robbins &amp; Goicoechea 1996), becoming what Steven Brown and Paul Stenner (2009) </w:t>
      </w:r>
      <w:r w:rsidRPr="001D72AF">
        <w:rPr>
          <w:rStyle w:val="StyleUnderline"/>
        </w:rPr>
        <w:t>call a `psychology without foundations'</w:t>
      </w:r>
      <w:r w:rsidRPr="00A373D1">
        <w:rPr>
          <w:sz w:val="16"/>
        </w:rPr>
        <w:t xml:space="preserve">. Morton himself, in his latest book, </w:t>
      </w:r>
      <w:r w:rsidRPr="006F7ADD">
        <w:rPr>
          <w:rStyle w:val="StyleUnderline"/>
        </w:rPr>
        <w:t>The Ecological Thought</w:t>
      </w:r>
      <w:r w:rsidRPr="00A373D1">
        <w:rPr>
          <w:sz w:val="16"/>
        </w:rPr>
        <w:t xml:space="preserve"> (Morton 2010a), </w:t>
      </w:r>
      <w:r w:rsidRPr="006F7ADD">
        <w:rPr>
          <w:rStyle w:val="StyleUnderline"/>
        </w:rPr>
        <w:t>has emphasized the non-identitarian, non-substantialist and non-teleological interconnectedness that</w:t>
      </w:r>
      <w:r w:rsidRPr="00A373D1">
        <w:rPr>
          <w:sz w:val="16"/>
        </w:rPr>
        <w:t xml:space="preserve"> modern science, and especially </w:t>
      </w:r>
      <w:r w:rsidRPr="006F7ADD">
        <w:rPr>
          <w:rStyle w:val="StyleUnderline"/>
        </w:rPr>
        <w:t>ecology, leads us towards, in ways which we can relate to</w:t>
      </w:r>
      <w:r w:rsidRPr="00A373D1">
        <w:rPr>
          <w:sz w:val="16"/>
        </w:rPr>
        <w:t xml:space="preserve"> the discussion of Manuel DeLanda's (2005: 93) concept of `</w:t>
      </w:r>
      <w:r w:rsidRPr="006F7ADD">
        <w:rPr>
          <w:rStyle w:val="StyleUnderline"/>
        </w:rPr>
        <w:t>meshworks</w:t>
      </w:r>
      <w:r w:rsidRPr="00A373D1">
        <w:rPr>
          <w:sz w:val="16"/>
        </w:rPr>
        <w:t>' and to the perspective of this book in general. For Morton (2010a: 28), `</w:t>
      </w:r>
      <w:r w:rsidRPr="006F7ADD">
        <w:rPr>
          <w:rStyle w:val="StyleUnderline"/>
        </w:rPr>
        <w:t>the ecological thought stirs because the mesh appears in our social, psychic, and scienti</w:t>
      </w:r>
      <w:r>
        <w:rPr>
          <w:rStyle w:val="StyleUnderline"/>
        </w:rPr>
        <w:t>fi</w:t>
      </w:r>
      <w:r w:rsidRPr="006F7ADD">
        <w:rPr>
          <w:rStyle w:val="StyleUnderline"/>
        </w:rPr>
        <w:t>c domains</w:t>
      </w:r>
      <w:r w:rsidRPr="00A373D1">
        <w:rPr>
          <w:sz w:val="16"/>
        </w:rPr>
        <w:t xml:space="preserve">.' Morton's (2010a: 83) call for a </w:t>
      </w:r>
      <w:r w:rsidRPr="006F7ADD">
        <w:rPr>
          <w:rStyle w:val="StyleUnderline"/>
        </w:rPr>
        <w:t>`true materialism'</w:t>
      </w:r>
      <w:r w:rsidRPr="00A373D1">
        <w:rPr>
          <w:sz w:val="16"/>
        </w:rPr>
        <w:t xml:space="preserve"> which </w:t>
      </w:r>
      <w:r w:rsidRPr="006F7ADD">
        <w:rPr>
          <w:rStyle w:val="StyleUnderline"/>
        </w:rPr>
        <w:t>would consider `matter as self-assembling sets of interrelationships in which information is directly inscribed'</w:t>
      </w:r>
      <w:r w:rsidRPr="00A373D1">
        <w:rPr>
          <w:sz w:val="16"/>
        </w:rPr>
        <w:t xml:space="preserve"> has resonances with my own views. This book argues that </w:t>
      </w:r>
      <w:r w:rsidRPr="006F7ADD">
        <w:rPr>
          <w:rStyle w:val="StyleUnderline"/>
        </w:rPr>
        <w:t>the call can best be answered by drawing on</w:t>
      </w:r>
      <w:r w:rsidRPr="00A373D1">
        <w:rPr>
          <w:sz w:val="16"/>
        </w:rPr>
        <w:t xml:space="preserve"> the philosophy of </w:t>
      </w:r>
      <w:r w:rsidRPr="006F7ADD">
        <w:rPr>
          <w:rStyle w:val="StyleUnderline"/>
        </w:rPr>
        <w:t>D</w:t>
      </w:r>
      <w:r w:rsidRPr="00A373D1">
        <w:rPr>
          <w:sz w:val="16"/>
        </w:rPr>
        <w:t xml:space="preserve">eleuze </w:t>
      </w:r>
      <w:r w:rsidRPr="006F7ADD">
        <w:rPr>
          <w:rStyle w:val="StyleUnderline"/>
        </w:rPr>
        <w:t>and G</w:t>
      </w:r>
      <w:r w:rsidRPr="00A373D1">
        <w:rPr>
          <w:sz w:val="16"/>
        </w:rPr>
        <w:t xml:space="preserve">uattari, and the sciences of complexity and chaos. The working through of these ideas </w:t>
      </w:r>
      <w:r w:rsidRPr="006F7ADD">
        <w:rPr>
          <w:rStyle w:val="StyleUnderline"/>
        </w:rPr>
        <w:t xml:space="preserve">in relation to psychoanalysis </w:t>
      </w:r>
      <w:r w:rsidRPr="00A373D1">
        <w:rPr>
          <w:sz w:val="16"/>
        </w:rPr>
        <w:t>and the ecological crisis is the major theoretical task of the remaining chapters of this book.</w:t>
      </w:r>
    </w:p>
    <w:p w:rsidR="00F74195" w:rsidRPr="00924586" w:rsidRDefault="00F74195" w:rsidP="00F74195">
      <w:pPr>
        <w:pStyle w:val="Heading4"/>
      </w:pPr>
      <w:r>
        <w:t>Let’s disco.</w:t>
      </w:r>
    </w:p>
    <w:p w:rsidR="00F74195" w:rsidRPr="00924586" w:rsidRDefault="00F74195" w:rsidP="00F74195">
      <w:r w:rsidRPr="00924586">
        <w:rPr>
          <w:rStyle w:val="Style13ptBold"/>
        </w:rPr>
        <w:t>Morton 16</w:t>
      </w:r>
      <w:r>
        <w:t xml:space="preserve">, </w:t>
      </w:r>
      <w:r w:rsidRPr="00924586">
        <w:t>professor and Rita Shea Guffey Chair in English at Rice University. A member of the object-oriented philosophy movement, Morton's work explores the intersection of object-oriented thought and ecological studies.</w:t>
      </w:r>
      <w:r>
        <w:t xml:space="preserve">, (Tim, “Ending before the Beginning” in </w:t>
      </w:r>
      <w:r w:rsidRPr="00924586">
        <w:rPr>
          <w:i/>
          <w:iCs/>
        </w:rPr>
        <w:t>Dark ecology: for a logic of future coexistence</w:t>
      </w:r>
      <w:r>
        <w:t xml:space="preserve">, Columbia University Press New York, </w:t>
      </w:r>
      <w:hyperlink r:id="rId18" w:history="1">
        <w:r w:rsidRPr="00C84344">
          <w:rPr>
            <w:rStyle w:val="Hyperlink"/>
          </w:rPr>
          <w:t>https://underworldsffzg.files.wordpress.com/2018/10/timothy-morton.pdf</w:t>
        </w:r>
      </w:hyperlink>
      <w:r>
        <w:t xml:space="preserve">) //CHC-DS </w:t>
      </w:r>
      <w:r>
        <w:rPr>
          <w:rFonts w:ascii="Gadugi" w:hAnsi="Gadugi" w:cs="Gadugi"/>
        </w:rPr>
        <w:t>ᓚᘏᗢ</w:t>
      </w:r>
    </w:p>
    <w:p w:rsidR="00F74195" w:rsidRPr="00B6078F" w:rsidRDefault="00F74195" w:rsidP="00F74195">
      <w:pPr>
        <w:rPr>
          <w:rStyle w:val="Emphasis"/>
        </w:rPr>
      </w:pPr>
      <w:r w:rsidRPr="00B6078F">
        <w:rPr>
          <w:sz w:val="12"/>
          <w:szCs w:val="12"/>
        </w:rPr>
        <w:t xml:space="preserve">ENDING BEFORE THE BEGINNING </w:t>
      </w:r>
      <w:r w:rsidRPr="00B6078F">
        <w:rPr>
          <w:rStyle w:val="StyleUnderline"/>
        </w:rPr>
        <w:t>The ecological era we find ourselves in—whether we like it or not and whether we recognize it or not—</w:t>
      </w:r>
      <w:r w:rsidRPr="00B6078F">
        <w:rPr>
          <w:rStyle w:val="Emphasis"/>
        </w:rPr>
        <w:t>makes necessary a searching revaluation of philosophy,</w:t>
      </w:r>
      <w:r w:rsidRPr="00B6078F">
        <w:rPr>
          <w:sz w:val="12"/>
          <w:szCs w:val="12"/>
        </w:rPr>
        <w:t xml:space="preserve"> politics, </w:t>
      </w:r>
      <w:r w:rsidRPr="00B6078F">
        <w:rPr>
          <w:rStyle w:val="Emphasis"/>
        </w:rPr>
        <w:t>and art</w:t>
      </w:r>
      <w:r w:rsidRPr="00B6078F">
        <w:rPr>
          <w:sz w:val="12"/>
          <w:szCs w:val="12"/>
        </w:rPr>
        <w:t xml:space="preserve">. The very idea of being “in” an era is in question. We are “in” the Anthropocene, but that era is also “in” a moment of far longer duration. </w:t>
      </w:r>
      <w:r w:rsidRPr="00B6078F">
        <w:rPr>
          <w:rStyle w:val="StyleUnderline"/>
        </w:rPr>
        <w:t>What is the present? How can it be thought? What is presence?</w:t>
      </w:r>
      <w:r w:rsidRPr="00B6078F">
        <w:rPr>
          <w:sz w:val="12"/>
          <w:szCs w:val="12"/>
        </w:rPr>
        <w:t xml:space="preserve"> </w:t>
      </w:r>
      <w:r w:rsidRPr="00B6078F">
        <w:rPr>
          <w:rStyle w:val="StyleUnderline"/>
        </w:rPr>
        <w:t>Ecological awareness forces us to think and feel at multiple scales, scales that disorient normative concepts such as “present,” “life,” “human,” “nature,” “thing,” “thought,” and “logic.”</w:t>
      </w:r>
      <w:r w:rsidRPr="00B6078F">
        <w:rPr>
          <w:sz w:val="12"/>
          <w:szCs w:val="12"/>
        </w:rPr>
        <w:t xml:space="preserve"> Dark Ecology shall argue that </w:t>
      </w:r>
      <w:r w:rsidRPr="00B6078F">
        <w:rPr>
          <w:rStyle w:val="StyleUnderline"/>
        </w:rPr>
        <w:t xml:space="preserve">there are layers of attunement to ecological reality </w:t>
      </w:r>
      <w:r w:rsidRPr="00B6078F">
        <w:rPr>
          <w:rStyle w:val="Emphasis"/>
        </w:rPr>
        <w:t>more accurate than</w:t>
      </w:r>
      <w:r w:rsidRPr="00B6078F">
        <w:rPr>
          <w:rStyle w:val="StyleUnderline"/>
        </w:rPr>
        <w:t xml:space="preserve"> what is habitual in the media, </w:t>
      </w:r>
      <w:r w:rsidRPr="00B6078F">
        <w:rPr>
          <w:rStyle w:val="Emphasis"/>
        </w:rPr>
        <w:t>in the academy</w:t>
      </w:r>
      <w:r w:rsidRPr="00B6078F">
        <w:rPr>
          <w:rStyle w:val="StyleUnderline"/>
        </w:rPr>
        <w:t>, and in society at large</w:t>
      </w:r>
      <w:r w:rsidRPr="00B6078F">
        <w:rPr>
          <w:sz w:val="12"/>
          <w:szCs w:val="12"/>
        </w:rPr>
        <w:t xml:space="preserve">. These attunement structures are necessarily weird, a precise term that we shall explore in depth. Weirdness involves the hermeneutical knowingness belonging to the practices that the humanities maintain. </w:t>
      </w:r>
      <w:r w:rsidRPr="00B6078F">
        <w:rPr>
          <w:rStyle w:val="StyleUnderline"/>
        </w:rPr>
        <w:t>The attunement, which I call ecognosis, implies a practical yet highly nonstandard vision of what ecological politics could be</w:t>
      </w:r>
      <w:r w:rsidRPr="00B6078F">
        <w:rPr>
          <w:sz w:val="12"/>
          <w:szCs w:val="12"/>
        </w:rPr>
        <w:t xml:space="preserve">. In part, </w:t>
      </w:r>
      <w:r w:rsidRPr="00B6078F">
        <w:rPr>
          <w:rStyle w:val="StyleUnderline"/>
        </w:rPr>
        <w:t>ecognosis involves realizing that nonhumans are installed at profound levels of the human—not just biologically and socially but in the very structure of thought and logic</w:t>
      </w:r>
      <w:r w:rsidRPr="00B6078F">
        <w:rPr>
          <w:sz w:val="12"/>
          <w:szCs w:val="12"/>
        </w:rPr>
        <w:t xml:space="preserve">. </w:t>
      </w:r>
      <w:r w:rsidRPr="00B6078F">
        <w:rPr>
          <w:rStyle w:val="StyleUnderline"/>
        </w:rPr>
        <w:t>Coexisting with these nonhumans is ecological thought, art, ethics, and politics.</w:t>
      </w:r>
      <w:r w:rsidRPr="00B6078F">
        <w:rPr>
          <w:sz w:val="12"/>
          <w:szCs w:val="12"/>
        </w:rPr>
        <w:t xml:space="preserve"> </w:t>
      </w:r>
      <w:r w:rsidRPr="00B6078F">
        <w:rPr>
          <w:rStyle w:val="StyleUnderline"/>
        </w:rPr>
        <w:t>Dark Ecology</w:t>
      </w:r>
      <w:r w:rsidRPr="00B6078F">
        <w:rPr>
          <w:sz w:val="12"/>
          <w:szCs w:val="12"/>
        </w:rPr>
        <w:t xml:space="preserve"> </w:t>
      </w:r>
      <w:r w:rsidRPr="00B6078F">
        <w:rPr>
          <w:rStyle w:val="StyleUnderline"/>
        </w:rPr>
        <w:t>traces</w:t>
      </w:r>
      <w:r w:rsidRPr="00B6078F">
        <w:rPr>
          <w:sz w:val="12"/>
          <w:szCs w:val="12"/>
        </w:rPr>
        <w:t xml:space="preserve"> the </w:t>
      </w:r>
      <w:r w:rsidRPr="00B6078F">
        <w:rPr>
          <w:rStyle w:val="StyleUnderline"/>
        </w:rPr>
        <w:t xml:space="preserve">ecological crisis to a </w:t>
      </w:r>
      <w:r w:rsidRPr="00B6078F">
        <w:rPr>
          <w:rStyle w:val="Emphasis"/>
        </w:rPr>
        <w:t>logistical “program”</w:t>
      </w:r>
      <w:r w:rsidRPr="00B6078F">
        <w:rPr>
          <w:rStyle w:val="StyleUnderline"/>
        </w:rPr>
        <w:t xml:space="preserve"> that has been running unquestioned since the Neolithic.</w:t>
      </w:r>
      <w:r w:rsidRPr="00B6078F">
        <w:rPr>
          <w:sz w:val="12"/>
          <w:szCs w:val="12"/>
        </w:rPr>
        <w:t xml:space="preserve"> Dark Ecology argues that </w:t>
      </w:r>
      <w:r w:rsidRPr="00B6078F">
        <w:rPr>
          <w:rStyle w:val="StyleUnderline"/>
        </w:rPr>
        <w:t xml:space="preserve">ecological reality requires an </w:t>
      </w:r>
      <w:r w:rsidRPr="00B6078F">
        <w:rPr>
          <w:rStyle w:val="Emphasis"/>
        </w:rPr>
        <w:t>awareness</w:t>
      </w:r>
      <w:r w:rsidRPr="00B6078F">
        <w:rPr>
          <w:rStyle w:val="StyleUnderline"/>
        </w:rPr>
        <w:t xml:space="preserve"> </w:t>
      </w:r>
      <w:r w:rsidRPr="00B6078F">
        <w:rPr>
          <w:sz w:val="12"/>
          <w:szCs w:val="12"/>
        </w:rPr>
        <w:t xml:space="preserve">that at first has the characteristics </w:t>
      </w:r>
      <w:r w:rsidRPr="00B6078F">
        <w:rPr>
          <w:rStyle w:val="Emphasis"/>
        </w:rPr>
        <w:t>of tragic melancholy and negativity</w:t>
      </w:r>
      <w:r w:rsidRPr="00B6078F">
        <w:rPr>
          <w:sz w:val="12"/>
          <w:szCs w:val="12"/>
        </w:rPr>
        <w:t xml:space="preserve">, </w:t>
      </w:r>
      <w:r w:rsidRPr="00B6078F">
        <w:rPr>
          <w:rStyle w:val="StyleUnderline"/>
        </w:rPr>
        <w:t>concerning inextricable coexistence with a host of entities that surround and penetrate us, but which evolves</w:t>
      </w:r>
      <w:r w:rsidRPr="00B6078F">
        <w:rPr>
          <w:sz w:val="12"/>
          <w:szCs w:val="12"/>
        </w:rPr>
        <w:t xml:space="preserve"> paradoxically </w:t>
      </w:r>
      <w:r w:rsidRPr="00B6078F">
        <w:rPr>
          <w:rStyle w:val="StyleUnderline"/>
        </w:rPr>
        <w:t>into an anarchic</w:t>
      </w:r>
      <w:r w:rsidRPr="00B6078F">
        <w:rPr>
          <w:sz w:val="12"/>
          <w:szCs w:val="12"/>
        </w:rPr>
        <w:t xml:space="preserve">, comedic sense of </w:t>
      </w:r>
      <w:r w:rsidRPr="00B6078F">
        <w:rPr>
          <w:rStyle w:val="StyleUnderline"/>
        </w:rPr>
        <w:t>coexistence</w:t>
      </w:r>
      <w:r w:rsidRPr="00B6078F">
        <w:rPr>
          <w:sz w:val="12"/>
          <w:szCs w:val="12"/>
        </w:rPr>
        <w:t xml:space="preserve">. In the First Thread of this book, I argue that </w:t>
      </w:r>
      <w:r w:rsidRPr="00B6078F">
        <w:rPr>
          <w:rStyle w:val="StyleUnderline"/>
        </w:rPr>
        <w:t>ecological awareness takes the form of a loop</w:t>
      </w:r>
      <w:r w:rsidRPr="00B6078F">
        <w:rPr>
          <w:sz w:val="12"/>
          <w:szCs w:val="12"/>
        </w:rPr>
        <w:t xml:space="preserve">. </w:t>
      </w:r>
      <w:r w:rsidRPr="00B6078F">
        <w:rPr>
          <w:rStyle w:val="StyleUnderline"/>
        </w:rPr>
        <w:t>In this loop we become aware of ourselves as a species—a task far more difficult than it superficially appears</w:t>
      </w:r>
      <w:r w:rsidRPr="00B6078F">
        <w:rPr>
          <w:sz w:val="12"/>
          <w:szCs w:val="12"/>
        </w:rPr>
        <w:t xml:space="preserve">. </w:t>
      </w:r>
      <w:r w:rsidRPr="00B6078F">
        <w:rPr>
          <w:rStyle w:val="StyleUnderline"/>
        </w:rPr>
        <w:t>We</w:t>
      </w:r>
      <w:r w:rsidRPr="00B6078F">
        <w:rPr>
          <w:sz w:val="12"/>
          <w:szCs w:val="12"/>
        </w:rPr>
        <w:t xml:space="preserve"> also </w:t>
      </w:r>
      <w:r w:rsidRPr="00B6078F">
        <w:rPr>
          <w:rStyle w:val="Emphasis"/>
        </w:rPr>
        <w:t>grow familiar with a logistics of human social</w:t>
      </w:r>
      <w:r w:rsidRPr="00B6078F">
        <w:rPr>
          <w:sz w:val="12"/>
          <w:szCs w:val="12"/>
        </w:rPr>
        <w:t xml:space="preserve">, </w:t>
      </w:r>
      <w:r w:rsidRPr="00B6078F">
        <w:rPr>
          <w:rStyle w:val="StyleUnderline"/>
        </w:rPr>
        <w:t>psychic</w:t>
      </w:r>
      <w:r w:rsidRPr="00B6078F">
        <w:rPr>
          <w:sz w:val="12"/>
          <w:szCs w:val="12"/>
        </w:rPr>
        <w:t xml:space="preserve">, </w:t>
      </w:r>
      <w:r w:rsidRPr="00B6078F">
        <w:rPr>
          <w:rStyle w:val="StyleUnderline"/>
        </w:rPr>
        <w:t>and philosophical space</w:t>
      </w:r>
      <w:r w:rsidRPr="00B6078F">
        <w:rPr>
          <w:sz w:val="12"/>
          <w:szCs w:val="12"/>
        </w:rPr>
        <w:t xml:space="preserve">, a twelve-thousand-year set of procedures that resulted in the very global warming it was designed to fend off. The Second Thread shows that </w:t>
      </w:r>
      <w:r w:rsidRPr="00B6078F">
        <w:rPr>
          <w:rStyle w:val="Emphasis"/>
        </w:rPr>
        <w:t xml:space="preserve">the logistics represses a paradoxical realm </w:t>
      </w:r>
      <w:r w:rsidRPr="00B6078F">
        <w:rPr>
          <w:rStyle w:val="StyleUnderline"/>
        </w:rPr>
        <w:t>of human-nonhuman relations</w:t>
      </w:r>
      <w:r w:rsidRPr="00B6078F">
        <w:rPr>
          <w:sz w:val="12"/>
          <w:szCs w:val="12"/>
        </w:rPr>
        <w:t xml:space="preserve">. The realm contains tricksterlike beings that have a loop form, which is why ecological phenomena and awareness have a loop form. </w:t>
      </w:r>
      <w:r w:rsidRPr="00B6078F">
        <w:rPr>
          <w:rStyle w:val="StyleUnderline"/>
        </w:rPr>
        <w:t xml:space="preserve">The growing familiarity with this state of affairs is a manifestation of dark ecology. Dark ecology begins in darkness as depression. It traverses darkness as ontological mystery. It ends as </w:t>
      </w:r>
      <w:r w:rsidRPr="00B6078F">
        <w:rPr>
          <w:rStyle w:val="Emphasis"/>
        </w:rPr>
        <w:t>dark sweetness</w:t>
      </w:r>
      <w:r w:rsidRPr="00B6078F">
        <w:rPr>
          <w:sz w:val="12"/>
          <w:szCs w:val="12"/>
        </w:rPr>
        <w:t xml:space="preserve">. The Third Thread maps these stages, while outlining the ethics and politics that emerge from dark ecology. The Arctic Russian town of Nikel looks horrifying at first, like something out of Tarkovsky’s Stalker, only on bad acid. A forest devastated by an iron-smelting factory. Soviet buildings stark and bleak. Mounds of garbage sitting on hills of slag. A final tree, last of the pines destroyed by the sulfur dioxide. We were Sonic Acts, a small group of musicians, artists, and writers. We had traveled there in later 2014 to start a four-year art and research project called Dark Ecology. Then Nikel becomes rather sad and melancholic. A collection of broken things. Past things. Garages repurposed as homes. Broken metal structures in which people are living. Holding on to things for no reason. Sometimes the smelting plant is closed because the price of iron plummets. Then all lose their jobs. Then it restarts. The Norwegians pay the plant to direct its smoke elsewhere than across the very border, ever so close. That means the factory directs the smoke over Russians. Peeling paint, telling stories of decisions and indecisions and nondecisions. And then for some strange reason it becomes warm. There is a Palace of the Future, full of wonderful kitschy communist art, Terry Gilliam sculpturelike lampshades, hauntingly luminous pale blues, pinks, and yellows, the building grooving as hard as a Tibetan stupa. And on the outskirts the reality of death is so explicit. It’s a charnel ground almost identical to the one on Mount Kailash, another very friendly place where offerings (or are they huge piles of garbage?) litter the space at the top and nuns meditate in a land strewn with bits of corpse like an emergency room. People are dying, or are they going to live, or are they already dead? There is a lot of blood, severing and severed limbs. A lot of care. It’s even a little bit funny. A drag queen poses for a photographer outside a metallic building. Some kind of joy is here. The demons and ghosts aren’t demons or ghosts. They are faeries and sprites. The arche-lithic. </w:t>
      </w:r>
      <w:r w:rsidRPr="00B6078F">
        <w:rPr>
          <w:rStyle w:val="StyleUnderline"/>
        </w:rPr>
        <w:t>Dark ecology thinks the truth of death, a massive cognitive relief that if integrated into social form would embody nonviolence</w:t>
      </w:r>
      <w:r w:rsidRPr="00B6078F">
        <w:rPr>
          <w:sz w:val="12"/>
          <w:szCs w:val="12"/>
        </w:rPr>
        <w:t xml:space="preserve">. </w:t>
      </w:r>
      <w:r w:rsidRPr="00B6078F">
        <w:rPr>
          <w:rStyle w:val="StyleUnderline"/>
        </w:rPr>
        <w:t>It makes you wonder, maybe we should store plutonium neither deep underground</w:t>
      </w:r>
      <w:r w:rsidRPr="00B6078F">
        <w:rPr>
          <w:sz w:val="12"/>
          <w:szCs w:val="12"/>
        </w:rPr>
        <w:t xml:space="preserve"> with militarized warnings </w:t>
      </w:r>
      <w:r w:rsidRPr="00B6078F">
        <w:rPr>
          <w:rStyle w:val="StyleUnderline"/>
        </w:rPr>
        <w:t>nor in knives and forks</w:t>
      </w:r>
      <w:r w:rsidRPr="00B6078F">
        <w:rPr>
          <w:sz w:val="12"/>
          <w:szCs w:val="12"/>
        </w:rPr>
        <w:t xml:space="preserve"> without any warning whatsoever (this was actually suggested in the late 1990s). Let’s get small pieces of plutonium, store them in a way that we can monitor them, and encase them in a substance that will not leak radiation, aboveground, so you can maintain the structure and so that you can take responsibility for it. You</w:t>
      </w:r>
      <w:r w:rsidRPr="00B6078F">
        <w:rPr>
          <w:rStyle w:val="StyleUnderline"/>
        </w:rPr>
        <w:t>, the human, made the plutonium, or you the human can understand what it is—</w:t>
      </w:r>
      <w:r w:rsidRPr="00B6078F">
        <w:rPr>
          <w:rStyle w:val="Emphasis"/>
        </w:rPr>
        <w:t>therefore you are responsible</w:t>
      </w:r>
      <w:r w:rsidRPr="00B6078F">
        <w:rPr>
          <w:rStyle w:val="StyleUnderline"/>
        </w:rPr>
        <w:t>.</w:t>
      </w:r>
      <w:r w:rsidRPr="00B6078F">
        <w:rPr>
          <w:sz w:val="12"/>
          <w:szCs w:val="12"/>
        </w:rPr>
        <w:t xml:space="preserve"> </w:t>
      </w:r>
      <w:r w:rsidRPr="00B6078F">
        <w:rPr>
          <w:rStyle w:val="StyleUnderline"/>
        </w:rPr>
        <w:t>Let’s put these structures in the middle of every town square in the land</w:t>
      </w:r>
      <w:r w:rsidRPr="00B6078F">
        <w:rPr>
          <w:sz w:val="12"/>
          <w:szCs w:val="12"/>
        </w:rPr>
        <w:t xml:space="preserve">. One day </w:t>
      </w:r>
      <w:r w:rsidRPr="00B6078F">
        <w:rPr>
          <w:rStyle w:val="StyleUnderline"/>
        </w:rPr>
        <w:t>there will be pilgrimages to them and circumambulations</w:t>
      </w:r>
      <w:r w:rsidRPr="00B6078F">
        <w:rPr>
          <w:sz w:val="12"/>
          <w:szCs w:val="12"/>
        </w:rPr>
        <w:t xml:space="preserve">. A </w:t>
      </w:r>
      <w:r w:rsidRPr="00B6078F">
        <w:rPr>
          <w:rStyle w:val="Emphasis"/>
        </w:rPr>
        <w:t>whole spirituality of care</w:t>
      </w:r>
      <w:r w:rsidRPr="00B6078F">
        <w:rPr>
          <w:sz w:val="12"/>
          <w:szCs w:val="12"/>
        </w:rPr>
        <w:t xml:space="preserve"> </w:t>
      </w:r>
      <w:r w:rsidRPr="00B6078F">
        <w:rPr>
          <w:rStyle w:val="StyleUnderline"/>
        </w:rPr>
        <w:t>will arise around them</w:t>
      </w:r>
      <w:r w:rsidRPr="00B6078F">
        <w:rPr>
          <w:sz w:val="12"/>
          <w:szCs w:val="12"/>
        </w:rPr>
        <w:t xml:space="preserve">. </w:t>
      </w:r>
      <w:r w:rsidRPr="00B6078F">
        <w:rPr>
          <w:rStyle w:val="Emphasis"/>
        </w:rPr>
        <w:t>Horror and depression will give way to sadness and joy</w:t>
      </w:r>
      <w:r w:rsidRPr="00B6078F">
        <w:rPr>
          <w:sz w:val="12"/>
          <w:szCs w:val="12"/>
        </w:rPr>
        <w:t xml:space="preserve">. We bristle plutoniumly. Or we feel suicidal plutoniumly. Or we cry plutoniumly. Or we even dance plutoniumly. The arche-lithic. </w:t>
      </w:r>
      <w:r w:rsidRPr="00B6078F">
        <w:rPr>
          <w:rStyle w:val="StyleUnderline"/>
        </w:rPr>
        <w:t>There is always already a relationship to a nonhuman</w:t>
      </w:r>
      <w:r w:rsidRPr="00B6078F">
        <w:rPr>
          <w:sz w:val="12"/>
          <w:szCs w:val="12"/>
        </w:rPr>
        <w:t xml:space="preserve">. In anticipation of this future, let’s make metal personnel covers and plant them in the town square. On the covers will be stamped the following sentence: FUTURE PEOPLE WILL MAINTAIN PLUTONIUM HERE. Or let’s team up with some physicists and get hold of a plutonium battery. Let’s encase it in a safe storage chamber. Then let’s put it in MoMA. That might be a good start. Jae Rhim Lee’s Mushroom Burial Suit is infused with familiar mushroom mycelia. With hairs and skin flakes and tweezers and petri dishes, you can train these mushrooms to recognize and enjoy eating your flesh. Then, when you die, you can be placed in your suit in one of her flat-pack slotted cardboard coffins, and the mushrooms digest you in two days. It’s even better than being left for the vultures, because the mushrooms metabolize the mercury. Or you could act like an Egyptian seed and be cryogenically suspended for several hundred years—when the future people open the chamber, they will be so pleased to see you. How did they manage without you? They will regard the fact that the chamber ate even more energy than regular living you as a minor inconvenience. </w:t>
      </w:r>
      <w:r w:rsidRPr="00B6078F">
        <w:rPr>
          <w:rStyle w:val="StyleUnderline"/>
        </w:rPr>
        <w:t>Decomponaut or cryonaut: it depends on whether you are OK with widening your view, taking your eyes out of the telescopic sight of Life, putting down the agrilogistic tube, and resting in the charnel ground</w:t>
      </w:r>
      <w:r w:rsidRPr="00B6078F">
        <w:rPr>
          <w:sz w:val="12"/>
          <w:szCs w:val="12"/>
        </w:rPr>
        <w:t xml:space="preserve">.1 </w:t>
      </w:r>
      <w:r w:rsidRPr="00B6078F">
        <w:rPr>
          <w:rStyle w:val="Emphasis"/>
        </w:rPr>
        <w:t>Let’s pour the oil of death on the troubled water of agrilogistics. Let’s disco.</w:t>
      </w:r>
    </w:p>
    <w:p w:rsidR="00F74195" w:rsidRDefault="00F74195" w:rsidP="00F74195"/>
    <w:p w:rsidR="00F74195" w:rsidRPr="00F74195" w:rsidRDefault="00F74195" w:rsidP="00F74195"/>
    <w:p w:rsidR="00F74195" w:rsidRDefault="00F74195" w:rsidP="002C3306">
      <w:pPr>
        <w:pStyle w:val="Heading3"/>
      </w:pPr>
      <w:r>
        <w:t>Alt—Loss</w:t>
      </w:r>
    </w:p>
    <w:p w:rsidR="00F74195" w:rsidRPr="008B4D86" w:rsidRDefault="00F74195" w:rsidP="00F74195">
      <w:pPr>
        <w:pStyle w:val="Heading4"/>
      </w:pPr>
      <w:r>
        <w:t>Thus, the alt is to change perspectives in order to enjoy sacrifice and loss – and enjoy the object in its absence</w:t>
      </w:r>
    </w:p>
    <w:p w:rsidR="00F74195" w:rsidRPr="00C15735" w:rsidRDefault="00F74195" w:rsidP="00F74195">
      <w:r w:rsidRPr="00F30183">
        <w:rPr>
          <w:rStyle w:val="Style13ptBold"/>
        </w:rPr>
        <w:t>McGowan 13</w:t>
      </w:r>
      <w:r>
        <w:t xml:space="preserve"> (</w:t>
      </w:r>
      <w:r w:rsidRPr="00F30183">
        <w:t>Todd</w:t>
      </w:r>
      <w:r>
        <w:t>, an</w:t>
      </w:r>
      <w:r w:rsidRPr="00F30183">
        <w:t xml:space="preserve"> Associate Professor of English at the University of Vermont</w:t>
      </w:r>
      <w:r>
        <w:t>, “</w:t>
      </w:r>
      <w:r w:rsidRPr="00F30183">
        <w:t>Enjoying What We Don't Have: The Political Project of Psychoanalysis</w:t>
      </w:r>
      <w:r>
        <w:t>”, University of Nebraska Press//Smarx AST)</w:t>
      </w:r>
    </w:p>
    <w:p w:rsidR="00F74195" w:rsidRDefault="00F74195" w:rsidP="00F74195">
      <w:pPr>
        <w:rPr>
          <w:sz w:val="16"/>
        </w:rPr>
      </w:pPr>
      <w:r w:rsidRPr="00D50866">
        <w:rPr>
          <w:sz w:val="16"/>
        </w:rPr>
        <w:t xml:space="preserve">He retains pleasure as a category, but the death drive dislodges it from its foundational place. Rather than explaining human activity itself, </w:t>
      </w:r>
      <w:r w:rsidRPr="00C15735">
        <w:rPr>
          <w:rStyle w:val="StyleUnderline"/>
        </w:rPr>
        <w:t>the pleasure principle</w:t>
      </w:r>
      <w:r w:rsidRPr="00D50866">
        <w:rPr>
          <w:sz w:val="16"/>
        </w:rPr>
        <w:t xml:space="preserve"> </w:t>
      </w:r>
      <w:r w:rsidRPr="00C15735">
        <w:rPr>
          <w:rStyle w:val="StyleUnderline"/>
        </w:rPr>
        <w:t>begins to function as a supplement to the death drive</w:t>
      </w:r>
      <w:r w:rsidRPr="00D50866">
        <w:rPr>
          <w:sz w:val="16"/>
        </w:rPr>
        <w:t xml:space="preserve"> as an explanatory category. 69 The Economics of the </w:t>
      </w:r>
      <w:r w:rsidRPr="00C15735">
        <w:rPr>
          <w:rStyle w:val="StyleUnderline"/>
        </w:rPr>
        <w:t>Drive Pleasure supplements the death drive by providing a lure for consciousness</w:t>
      </w:r>
      <w:r w:rsidRPr="00D50866">
        <w:rPr>
          <w:sz w:val="16"/>
        </w:rPr>
        <w:t xml:space="preserve">. </w:t>
      </w:r>
      <w:r w:rsidRPr="00C15735">
        <w:rPr>
          <w:rStyle w:val="StyleUnderline"/>
        </w:rPr>
        <w:t>The subject actively takes up the path of the death drive — a drive that uses the subject and produces enjoyment at the cost of the subject’s well-being or self-interest</w:t>
      </w:r>
      <w:r w:rsidRPr="00D50866">
        <w:rPr>
          <w:sz w:val="16"/>
        </w:rPr>
        <w:t xml:space="preserve"> — because moments of </w:t>
      </w:r>
      <w:r w:rsidRPr="00C15735">
        <w:rPr>
          <w:rStyle w:val="StyleUnderline"/>
        </w:rPr>
        <w:t>pleasure render it bearable</w:t>
      </w:r>
      <w:r w:rsidRPr="00D50866">
        <w:rPr>
          <w:sz w:val="16"/>
        </w:rPr>
        <w:t xml:space="preserve"> and even attractive. But </w:t>
      </w:r>
      <w:r w:rsidRPr="00C15735">
        <w:rPr>
          <w:rStyle w:val="StyleUnderline"/>
        </w:rPr>
        <w:t>this pleasure can only be imaginary</w:t>
      </w:r>
      <w:r w:rsidRPr="00D50866">
        <w:rPr>
          <w:sz w:val="16"/>
        </w:rPr>
        <w:t xml:space="preserve">: it is more the image of a future pleasure to be obtained than an actual pleasure experienced. </w:t>
      </w:r>
      <w:r w:rsidRPr="00C15735">
        <w:rPr>
          <w:rStyle w:val="StyleUnderline"/>
        </w:rPr>
        <w:t>This is the</w:t>
      </w:r>
      <w:r w:rsidRPr="00D50866">
        <w:rPr>
          <w:sz w:val="16"/>
        </w:rPr>
        <w:t xml:space="preserve"> fundamental </w:t>
      </w:r>
      <w:r w:rsidRPr="00C15735">
        <w:rPr>
          <w:rStyle w:val="StyleUnderline"/>
        </w:rPr>
        <w:t xml:space="preserve">problem with </w:t>
      </w:r>
      <w:r w:rsidRPr="00D50866">
        <w:rPr>
          <w:sz w:val="16"/>
        </w:rPr>
        <w:t xml:space="preserve">the logic of </w:t>
      </w:r>
      <w:r w:rsidRPr="00C15735">
        <w:rPr>
          <w:rStyle w:val="StyleUnderline"/>
        </w:rPr>
        <w:t>accumulation and the</w:t>
      </w:r>
      <w:r w:rsidRPr="00D50866">
        <w:rPr>
          <w:sz w:val="16"/>
        </w:rPr>
        <w:t xml:space="preserve"> would-be </w:t>
      </w:r>
      <w:r w:rsidRPr="00C15735">
        <w:rPr>
          <w:rStyle w:val="StyleUnderline"/>
        </w:rPr>
        <w:t>pleasure that derives from enrichment</w:t>
      </w:r>
      <w:r w:rsidRPr="00D50866">
        <w:rPr>
          <w:sz w:val="16"/>
        </w:rPr>
        <w:t xml:space="preserve">. </w:t>
      </w:r>
      <w:r w:rsidRPr="00D50866">
        <w:rPr>
          <w:rStyle w:val="StyleUnderline"/>
        </w:rPr>
        <w:t>Every capitalist subject has experienced the dissatisfaction that</w:t>
      </w:r>
      <w:r w:rsidRPr="00D50866">
        <w:rPr>
          <w:sz w:val="16"/>
        </w:rPr>
        <w:t xml:space="preserve"> inevitably </w:t>
      </w:r>
      <w:r w:rsidRPr="00D50866">
        <w:rPr>
          <w:rStyle w:val="StyleUnderline"/>
        </w:rPr>
        <w:t>results from</w:t>
      </w:r>
      <w:r w:rsidRPr="00D50866">
        <w:rPr>
          <w:sz w:val="16"/>
        </w:rPr>
        <w:t xml:space="preserve"> actually </w:t>
      </w:r>
      <w:r w:rsidRPr="00D50866">
        <w:rPr>
          <w:rStyle w:val="StyleUnderline"/>
        </w:rPr>
        <w:t>obtaining the desired</w:t>
      </w:r>
      <w:r w:rsidRPr="00D50866">
        <w:rPr>
          <w:sz w:val="16"/>
        </w:rPr>
        <w:t xml:space="preserve"> commodity. As an absent object, </w:t>
      </w:r>
      <w:r w:rsidRPr="00D50866">
        <w:rPr>
          <w:rStyle w:val="Emphasis"/>
        </w:rPr>
        <w:t>the object of desire appears to embody incredible pleasure, but when this object becomes present, it devolves into an ordinary object</w:t>
      </w:r>
      <w:r w:rsidRPr="00D50866">
        <w:rPr>
          <w:sz w:val="16"/>
        </w:rPr>
        <w:t xml:space="preserve">. In the act of obtaining the object of desire, </w:t>
      </w:r>
      <w:r w:rsidRPr="00D50866">
        <w:rPr>
          <w:rStyle w:val="StyleUnderline"/>
        </w:rPr>
        <w:t>we deprive this object of its very desirability</w:t>
      </w:r>
      <w:r w:rsidRPr="00D50866">
        <w:rPr>
          <w:sz w:val="16"/>
        </w:rPr>
        <w:t xml:space="preserve">. The </w:t>
      </w:r>
      <w:r w:rsidRPr="00D50866">
        <w:rPr>
          <w:rStyle w:val="StyleUnderline"/>
        </w:rPr>
        <w:t>pleasure</w:t>
      </w:r>
      <w:r w:rsidRPr="00D50866">
        <w:rPr>
          <w:sz w:val="16"/>
        </w:rPr>
        <w:t xml:space="preserve"> embodied in the </w:t>
      </w:r>
      <w:r w:rsidRPr="00D50866">
        <w:rPr>
          <w:rStyle w:val="StyleUnderline"/>
        </w:rPr>
        <w:t>object exists only insofar as it remains out of reach for the subject</w:t>
      </w:r>
      <w:r w:rsidRPr="00D50866">
        <w:rPr>
          <w:sz w:val="16"/>
        </w:rPr>
        <w:t xml:space="preserve">. Because we desire the object as absent, </w:t>
      </w:r>
      <w:r w:rsidRPr="00D50866">
        <w:rPr>
          <w:rStyle w:val="StyleUnderline"/>
        </w:rPr>
        <w:t>actually obtaining the object provokes disappointment</w:t>
      </w:r>
      <w:r w:rsidRPr="00D50866">
        <w:rPr>
          <w:sz w:val="16"/>
        </w:rPr>
        <w:t xml:space="preserve"> rather than pleasure. No matter how pleasurable the presence of the object is, this presence never offers us what we desired in the object. </w:t>
      </w:r>
      <w:r w:rsidRPr="00D50866">
        <w:rPr>
          <w:rStyle w:val="StyleUnderline"/>
        </w:rPr>
        <w:t>The great lie of capitalist ideology is its insistence that one can enjoy the act of accumulation itself</w:t>
      </w:r>
      <w:r w:rsidRPr="00D50866">
        <w:rPr>
          <w:sz w:val="16"/>
        </w:rPr>
        <w:t xml:space="preserve">. </w:t>
      </w:r>
      <w:r w:rsidRPr="00D50866">
        <w:rPr>
          <w:rStyle w:val="StyleUnderline"/>
        </w:rPr>
        <w:t>This act</w:t>
      </w:r>
      <w:r w:rsidRPr="00D50866">
        <w:rPr>
          <w:sz w:val="16"/>
        </w:rPr>
        <w:t xml:space="preserve"> inevitably </w:t>
      </w:r>
      <w:r w:rsidRPr="00D50866">
        <w:rPr>
          <w:rStyle w:val="Emphasis"/>
        </w:rPr>
        <w:t>produces disappointment in the subject</w:t>
      </w:r>
      <w:r w:rsidRPr="00D50866">
        <w:rPr>
          <w:sz w:val="16"/>
        </w:rPr>
        <w:t xml:space="preserve"> who buys into it, and </w:t>
      </w:r>
      <w:r w:rsidRPr="00D50866">
        <w:rPr>
          <w:rStyle w:val="StyleUnderline"/>
        </w:rPr>
        <w:t>this disappointment is never more acute than just after what promised to be the most satisfying acquisition</w:t>
      </w:r>
      <w:r w:rsidRPr="00D50866">
        <w:rPr>
          <w:sz w:val="16"/>
        </w:rPr>
        <w:t xml:space="preserve">. </w:t>
      </w:r>
      <w:r w:rsidRPr="00D50866">
        <w:rPr>
          <w:rStyle w:val="StyleUnderline"/>
        </w:rPr>
        <w:t>For capitalist subjects, the disappointment that follows acquisition of a treasured commodity is not a reason to abandon the process of accumulation</w:t>
      </w:r>
      <w:r w:rsidRPr="00D50866">
        <w:rPr>
          <w:sz w:val="16"/>
        </w:rPr>
        <w:t xml:space="preserve">. In fact, </w:t>
      </w:r>
      <w:r w:rsidRPr="00D50866">
        <w:rPr>
          <w:rStyle w:val="StyleUnderline"/>
        </w:rPr>
        <w:t>it suggests to such subjects that they simply haven’t taken accumulation far enough</w:t>
      </w:r>
      <w:r w:rsidRPr="00D50866">
        <w:rPr>
          <w:rStyle w:val="Emphasis"/>
        </w:rPr>
        <w:t>, that they need more</w:t>
      </w:r>
      <w:r w:rsidRPr="00D50866">
        <w:rPr>
          <w:sz w:val="16"/>
        </w:rPr>
        <w:t xml:space="preserve">. </w:t>
      </w:r>
      <w:r w:rsidRPr="00D50866">
        <w:rPr>
          <w:rStyle w:val="StyleUnderline"/>
        </w:rPr>
        <w:t>In this way, capitalist ideology feeds off the disappointment that it produces.</w:t>
      </w:r>
      <w:r w:rsidRPr="00D50866">
        <w:rPr>
          <w:sz w:val="16"/>
        </w:rPr>
        <w:t xml:space="preserve"> If it actually produced the ultimate enjoyment for subjects that it promised them, they would no longer feel compelled to enter into the process of accumulation. Aft er a little accumulation, subjects would become satisfied and thereby cease to be capitalist subjects, properly speaking. </w:t>
      </w:r>
      <w:r w:rsidRPr="00D50866">
        <w:rPr>
          <w:rStyle w:val="Emphasis"/>
        </w:rPr>
        <w:t>Capitalism needs dissatisfied subjects</w:t>
      </w:r>
      <w:r w:rsidRPr="00D50866">
        <w:rPr>
          <w:sz w:val="16"/>
        </w:rPr>
        <w:t xml:space="preserve">, but </w:t>
      </w:r>
      <w:r w:rsidRPr="00D50866">
        <w:rPr>
          <w:rStyle w:val="Emphasis"/>
        </w:rPr>
        <w:t>it also needs subjects who believe that the ultimate satisfaction is possible</w:t>
      </w:r>
      <w:r w:rsidRPr="00D50866">
        <w:rPr>
          <w:sz w:val="16"/>
        </w:rPr>
        <w:t xml:space="preserve">. </w:t>
      </w:r>
      <w:r w:rsidRPr="00D50866">
        <w:rPr>
          <w:rStyle w:val="StyleUnderline"/>
        </w:rPr>
        <w:t>This is accomplished by locating the ultimate satisfaction in the act of accumulation</w:t>
      </w:r>
      <w:r w:rsidRPr="00D50866">
        <w:rPr>
          <w:sz w:val="16"/>
        </w:rPr>
        <w:t xml:space="preserve">. Subjects invest themselves in capitalist ideology because they accept its map of enjoyment. </w:t>
      </w:r>
      <w:r w:rsidRPr="00D50866">
        <w:rPr>
          <w:rStyle w:val="Emphasis"/>
        </w:rPr>
        <w:t>The key to combating this ideology lies not in undermining the fantasies that it proffers</w:t>
      </w:r>
      <w:r w:rsidRPr="00D50866">
        <w:rPr>
          <w:sz w:val="16"/>
        </w:rPr>
        <w:t xml:space="preserve"> </w:t>
      </w:r>
      <w:r w:rsidRPr="00D50866">
        <w:rPr>
          <w:rStyle w:val="Emphasis"/>
        </w:rPr>
        <w:t>but in revealing where our enjoyment is located, in proffering a different map</w:t>
      </w:r>
      <w:r w:rsidRPr="00D50866">
        <w:rPr>
          <w:sz w:val="16"/>
        </w:rPr>
        <w:t xml:space="preserve">. </w:t>
      </w:r>
      <w:r w:rsidRPr="00D50866">
        <w:rPr>
          <w:rStyle w:val="StyleUnderline"/>
        </w:rPr>
        <w:t>Rather than enjoying the process of accumulation</w:t>
      </w:r>
      <w:r w:rsidRPr="00D50866">
        <w:rPr>
          <w:sz w:val="16"/>
        </w:rPr>
        <w:t xml:space="preserve">, </w:t>
      </w:r>
      <w:r w:rsidRPr="00D50866">
        <w:rPr>
          <w:rStyle w:val="Emphasis"/>
        </w:rPr>
        <w:t>we enjoy the experience of loss — the loss of the privileged object.</w:t>
      </w:r>
      <w:r w:rsidRPr="00D50866">
        <w:rPr>
          <w:sz w:val="16"/>
        </w:rPr>
        <w:t xml:space="preserve"> </w:t>
      </w:r>
      <w:r w:rsidRPr="00D50866">
        <w:rPr>
          <w:rStyle w:val="StyleUnderline"/>
        </w:rPr>
        <w:t>Accumulation allows us to have objects, but it doesn’t allow us to have the object in its absence</w:t>
      </w:r>
      <w:r w:rsidRPr="00D50866">
        <w:rPr>
          <w:sz w:val="16"/>
        </w:rPr>
        <w:t xml:space="preserve">. This is why </w:t>
      </w:r>
      <w:r w:rsidRPr="00D50866">
        <w:rPr>
          <w:rStyle w:val="Emphasis"/>
        </w:rPr>
        <w:t>accumulation always leads not to satisfaction</w:t>
      </w:r>
      <w:r w:rsidRPr="00D50866">
        <w:rPr>
          <w:sz w:val="16"/>
        </w:rPr>
        <w:t xml:space="preserve"> with what one has but to the desire to accumulate more and more. </w:t>
      </w:r>
      <w:r w:rsidRPr="00D50866">
        <w:rPr>
          <w:rStyle w:val="StyleUnderline"/>
        </w:rPr>
        <w:t>Loss</w:t>
      </w:r>
      <w:r w:rsidRPr="00D50866">
        <w:rPr>
          <w:sz w:val="16"/>
        </w:rPr>
        <w:t xml:space="preserve">, in contrast, </w:t>
      </w:r>
      <w:r w:rsidRPr="00D50866">
        <w:rPr>
          <w:rStyle w:val="StyleUnderline"/>
        </w:rPr>
        <w:t>permits us to experience the object as such</w:t>
      </w:r>
      <w:r w:rsidRPr="00D50866">
        <w:rPr>
          <w:sz w:val="16"/>
        </w:rPr>
        <w:t xml:space="preserve">. </w:t>
      </w:r>
      <w:r w:rsidRPr="00D50866">
        <w:rPr>
          <w:rStyle w:val="Emphasis"/>
        </w:rPr>
        <w:t>Through the act of losing the privileged object, we in effect cause this privileged object to emerge</w:t>
      </w:r>
      <w:r w:rsidRPr="00D50866">
        <w:rPr>
          <w:sz w:val="16"/>
        </w:rPr>
        <w:t xml:space="preserve">. </w:t>
      </w:r>
      <w:r w:rsidRPr="00D50866">
        <w:rPr>
          <w:rStyle w:val="Emphasis"/>
        </w:rPr>
        <w:t>There is no privileged object prior to its loss</w:t>
      </w:r>
      <w:r w:rsidRPr="00D50866">
        <w:rPr>
          <w:sz w:val="16"/>
        </w:rPr>
        <w:t xml:space="preserve">. Understood in this way, </w:t>
      </w:r>
      <w:r w:rsidRPr="00D50866">
        <w:rPr>
          <w:rStyle w:val="Emphasis"/>
        </w:rPr>
        <w:t>loss becomes a creative act</w:t>
      </w:r>
      <w:r w:rsidRPr="00D50866">
        <w:rPr>
          <w:sz w:val="16"/>
        </w:rPr>
        <w:t xml:space="preserve">. </w:t>
      </w:r>
      <w:r w:rsidRPr="00D50866">
        <w:rPr>
          <w:rStyle w:val="Emphasis"/>
        </w:rPr>
        <w:t xml:space="preserve">The loss of the object is the foundation of our enjoyment because this act elevates an object above the rest of the world and embodies that object with the power to satisfy us. </w:t>
      </w:r>
      <w:r w:rsidRPr="00D50866">
        <w:rPr>
          <w:rStyle w:val="StyleUnderline"/>
        </w:rPr>
        <w:t>Through the loss of the object, we are able to enjoy the object in its absence, which is the only form in which the object can motivate our desire.</w:t>
      </w:r>
      <w:r w:rsidRPr="00D50866">
        <w:rPr>
          <w:sz w:val="16"/>
        </w:rPr>
        <w:t xml:space="preserve"> When we enjoy in this way, we enjoy nothing rather than something. This seems to offer, at first glance, an inferior mode of enjoyment. </w:t>
      </w:r>
      <w:r w:rsidRPr="00D50866">
        <w:rPr>
          <w:rStyle w:val="StyleUnderline"/>
        </w:rPr>
        <w:t xml:space="preserve">Why would anyone settle for the enjoyment of an absent object rather than a present one? </w:t>
      </w:r>
      <w:r w:rsidRPr="00D50866">
        <w:rPr>
          <w:sz w:val="16"/>
        </w:rPr>
        <w:t xml:space="preserve">Because </w:t>
      </w:r>
      <w:r w:rsidRPr="00D50866">
        <w:rPr>
          <w:rStyle w:val="StyleUnderline"/>
        </w:rPr>
        <w:t>this type of enjoyment — the enjoyment of absence — is the only type of enjoyment available to us as desiring beings</w:t>
      </w:r>
      <w:r w:rsidRPr="00D50866">
        <w:rPr>
          <w:sz w:val="16"/>
        </w:rPr>
        <w:t xml:space="preserve">. When we actually have the object, it loses the quality that renders it enjoyable. We can enjoy the object, but we can enjoy it only through its absence. </w:t>
      </w:r>
      <w:r w:rsidRPr="00D50866">
        <w:rPr>
          <w:rStyle w:val="Emphasis"/>
        </w:rPr>
        <w:t>The subject who recognizes this link between the absence of the object and enjoyment — at the moment of this recognition — ceases to be a subject invested in capitalist ideology.</w:t>
      </w:r>
      <w:r w:rsidRPr="00D50866">
        <w:rPr>
          <w:sz w:val="16"/>
        </w:rPr>
        <w:t xml:space="preserve"> This ideology has a hold over us only insofar as we believe in its image of the ultimate enjoyment that it attaches to accumulation. </w:t>
      </w:r>
      <w:r w:rsidRPr="00D50866">
        <w:rPr>
          <w:rStyle w:val="StyleUnderline"/>
        </w:rPr>
        <w:t>This is not to say that subjects who recognize that enjoyment is dependent on loss will become completely ascetic beings</w:t>
      </w:r>
      <w:r w:rsidRPr="00D50866">
        <w:rPr>
          <w:sz w:val="16"/>
        </w:rPr>
        <w:t xml:space="preserve">, enjoying the iPods, widescreen televisions, and luxury cars that they don’t have. </w:t>
      </w:r>
      <w:r w:rsidRPr="00D50866">
        <w:rPr>
          <w:rStyle w:val="Emphasis"/>
        </w:rPr>
        <w:t>Instead, they will take up a different relationship to their objects of desire, which will be enjoyable for the loss and sacrifice that they embody.</w:t>
      </w:r>
      <w:r w:rsidRPr="00D50866">
        <w:rPr>
          <w:sz w:val="16"/>
        </w:rPr>
        <w:t xml:space="preserve"> One cannot accumulate such objects because they have no positive value attributed to them. </w:t>
      </w:r>
      <w:r w:rsidRPr="00D50866">
        <w:rPr>
          <w:rStyle w:val="StyleUnderline"/>
        </w:rPr>
        <w:t>They arrive without the promise of the ultimate future enjoyment attached to them, and in this sense, they do not function as commodities</w:t>
      </w:r>
      <w:r w:rsidRPr="00D50866">
        <w:rPr>
          <w:sz w:val="16"/>
        </w:rPr>
        <w:t xml:space="preserve">. </w:t>
      </w:r>
      <w:r w:rsidRPr="00D50866">
        <w:rPr>
          <w:rStyle w:val="Emphasis"/>
        </w:rPr>
        <w:t>The commodity depends on the invisibility of the labor that produces it</w:t>
      </w:r>
      <w:r w:rsidRPr="00D50866">
        <w:rPr>
          <w:sz w:val="16"/>
        </w:rPr>
        <w:t xml:space="preserve">, and the subject who recognizes </w:t>
      </w:r>
      <w:r w:rsidRPr="00D50866">
        <w:rPr>
          <w:rStyle w:val="StyleUnderline"/>
        </w:rPr>
        <w:t>loss in the object renders labor</w:t>
      </w:r>
      <w:r w:rsidRPr="00D50866">
        <w:rPr>
          <w:sz w:val="16"/>
        </w:rPr>
        <w:t xml:space="preserve">, which is the loss that gives the object its value, </w:t>
      </w:r>
      <w:r w:rsidRPr="00D50866">
        <w:rPr>
          <w:rStyle w:val="StyleUnderline"/>
        </w:rPr>
        <w:t>visible. Those who are able to locate their enjoyment</w:t>
      </w:r>
      <w:r w:rsidRPr="00D50866">
        <w:rPr>
          <w:sz w:val="16"/>
        </w:rPr>
        <w:t xml:space="preserve"> in loss ipso facto </w:t>
      </w:r>
      <w:r w:rsidRPr="00D50866">
        <w:rPr>
          <w:rStyle w:val="StyleUnderline"/>
        </w:rPr>
        <w:t>value the sacrifice made by society’s producers and align themselves politically with this group</w:t>
      </w:r>
      <w:r w:rsidRPr="00D50866">
        <w:rPr>
          <w:sz w:val="16"/>
        </w:rPr>
        <w:t xml:space="preserve">. </w:t>
      </w:r>
      <w:r w:rsidRPr="00D50866">
        <w:rPr>
          <w:rStyle w:val="Emphasis"/>
        </w:rPr>
        <w:t>This transformation results not so much from a change of activity as from a change of perspective</w:t>
      </w:r>
      <w:r w:rsidRPr="00D50866">
        <w:rPr>
          <w:sz w:val="16"/>
        </w:rPr>
        <w:t>. We might think of this change of perspective in terms of the way that athletes and fans view their devotion to sports. The increasing importance of sport in the contemporary world testifies in one sense to the dominance of commodity logic and its narcotizing effect. Sports figures and their fans associate the ultimate enjoyment with victory, and their focus on victory provides an escape from the dissatisfaction that inheres in everyday life under capitalism. But the focus on victory hides where the real enjoyment lies both for the athletes themselves and for the fan. Though one finds fleeting pleasure in winning, enjoyment derives from the sacrifice of time and the eff ort that go into making victory possible.</w:t>
      </w:r>
    </w:p>
    <w:p w:rsidR="00F74195" w:rsidRPr="00F74195" w:rsidRDefault="00F74195" w:rsidP="00F74195"/>
    <w:p w:rsidR="002C3306" w:rsidRDefault="002C3306" w:rsidP="002C3306">
      <w:pPr>
        <w:pStyle w:val="Heading3"/>
      </w:pPr>
      <w:r>
        <w:t>Solvency—Anxiety Key</w:t>
      </w:r>
    </w:p>
    <w:p w:rsidR="002C3306" w:rsidRDefault="002C3306" w:rsidP="002C3306">
      <w:pPr>
        <w:pStyle w:val="Heading4"/>
      </w:pPr>
      <w:r>
        <w:t xml:space="preserve">Embracing anxiety key. </w:t>
      </w:r>
    </w:p>
    <w:p w:rsidR="002C3306" w:rsidRPr="003B52A7" w:rsidRDefault="002C3306" w:rsidP="002C3306">
      <w:r w:rsidRPr="007B2091">
        <w:rPr>
          <w:rStyle w:val="Style13ptBold"/>
        </w:rPr>
        <w:t>McGowan 13</w:t>
      </w:r>
      <w:r w:rsidRPr="007B2091">
        <w:t xml:space="preserve"> (Todd, associate professor of film studies at the University of Vermont. He is the author of several books, most recently The Fictional Christopher Nolan and Out of Time: Desire in Atemporal Cinema., Enjoying What We Don’t Have: The Political Project of Psychoanalysis, “</w:t>
      </w:r>
      <w:r>
        <w:t>The Formation of Subjectivity</w:t>
      </w:r>
      <w:r w:rsidRPr="007B2091">
        <w:t>”, University of Nebraska Press</w:t>
      </w:r>
      <w:r>
        <w:t xml:space="preserve"> 2013</w:t>
      </w:r>
      <w:r w:rsidRPr="007B2091">
        <w:t xml:space="preserve">, pg </w:t>
      </w:r>
      <w:r>
        <w:t>117-18</w:t>
      </w:r>
      <w:r w:rsidRPr="007B2091">
        <w:t>)</w:t>
      </w:r>
      <w:r>
        <w:t>-bautista</w:t>
      </w:r>
    </w:p>
    <w:p w:rsidR="002C3306" w:rsidRPr="002C3306" w:rsidRDefault="002C3306" w:rsidP="002C3306">
      <w:r w:rsidRPr="003B52A7">
        <w:rPr>
          <w:sz w:val="16"/>
        </w:rPr>
        <w:t xml:space="preserve">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w:t>
      </w:r>
      <w:r w:rsidRPr="003B52A7">
        <w:rPr>
          <w:rStyle w:val="StyleUnderline"/>
        </w:rPr>
        <w:t>anxiety does the subject no good at all, which is why it offers the subject the possibility of enjoyment.</w:t>
      </w:r>
      <w:r w:rsidRPr="003B52A7">
        <w:rPr>
          <w:sz w:val="16"/>
        </w:rPr>
        <w:t xml:space="preserve"> When the subject encounters the other’s enjoyment, this is the form that its own enjoyment takes as well. To endure the anxiety caused by the other’s enjoyment is to experience one’s own simultaneously. As Lacan points out, </w:t>
      </w:r>
      <w:r w:rsidRPr="003B52A7">
        <w:rPr>
          <w:rStyle w:val="StyleUnderline"/>
        </w:rPr>
        <w:t>when it comes to the enjoyment of the other and my own enjoyment, “nothing indicates they are distinct.”</w:t>
      </w:r>
      <w:r w:rsidRPr="003B52A7">
        <w:rPr>
          <w:sz w:val="16"/>
        </w:rPr>
        <w:t xml:space="preserve">29 Thus, </w:t>
      </w:r>
      <w:r w:rsidRPr="003B52A7">
        <w:rPr>
          <w:rStyle w:val="StyleUnderline"/>
        </w:rPr>
        <w:t>not only is anxiety an ethical position, it is also the key to embracing the experience of enjoyment. To reject the experience of anxiety is to flee one’s own enjoyment</w:t>
      </w:r>
      <w:r w:rsidRPr="003B52A7">
        <w:rPr>
          <w:sz w:val="16"/>
        </w:rPr>
        <w:t>.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 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sidRPr="003B52A7">
        <w:rPr>
          <w:rStyle w:val="StyleUnderline"/>
        </w:rPr>
        <w:t>. How we comport ourselves in relation to the other’s enjoyment indi-cates our relationship to our own. What bothers us about the other — the disturbance that the other’s enjoyment creates in our existence — is our own mode of enjoying.</w:t>
      </w:r>
      <w:r w:rsidRPr="003B52A7">
        <w:rPr>
          <w:sz w:val="16"/>
        </w:rPr>
        <w:t xml:space="preserve"> If we did not derive enjoyment from the other’s enjoyment, witnessing it would not bother us psychically. We would simply be indifferent to it and focused on our own concerns. Of course, we might ask an off ending car radio listener to turn the radio down so that we wouldn’t have to hear the unwanted music, but we would not experience the mere exhibition of alien enjoyment through the playing of that music as an aff ront. </w:t>
      </w:r>
      <w:r w:rsidRPr="003B52A7">
        <w:rPr>
          <w:rStyle w:val="StyleUnderline"/>
        </w:rPr>
        <w:t>Th e very fact that the other’s enjoyment captures our att ention demonstrates our intimate — or extimate — relation to it</w:t>
      </w:r>
      <w:r w:rsidRPr="003B52A7">
        <w:rPr>
          <w:sz w:val="16"/>
        </w:rPr>
        <w:t xml:space="preserve">.30 Th is </w:t>
      </w:r>
      <w:r w:rsidRPr="003B52A7">
        <w:rPr>
          <w:rStyle w:val="StyleUnderline"/>
        </w:rPr>
        <w:t>relation becomes even clearer when we consider the epistemological status of the enjoying other</w:t>
      </w:r>
      <w:r w:rsidRPr="003B52A7">
        <w:rPr>
          <w:sz w:val="16"/>
        </w:rPr>
        <w:t xml:space="preserve">. Because </w:t>
      </w:r>
      <w:r w:rsidRPr="003B52A7">
        <w:rPr>
          <w:rStyle w:val="StyleUnderline"/>
        </w:rPr>
        <w:t>the real or enjoying other is irreducible to any observable identity, we have no way of knowing whether or not the other really is enjoying</w:t>
      </w:r>
      <w:r w:rsidRPr="003B52A7">
        <w:rPr>
          <w:sz w:val="16"/>
        </w:rPr>
        <w:t xml:space="preserve">. A stream of profanity may be the result of someone hurting a toe. Th e person playing the car radio too loud while sitt ing at the traffi c light may have simply forgott en to turn down the radio aft er driving on the highway. Or the person may have diffi culty hearing. Th e couple’s amorous behavior in public may refl ect an absence of enjoyment in their relationship that they are trying to hide from both themselves and the public. </w:t>
      </w:r>
      <w:r w:rsidRPr="003B52A7">
        <w:rPr>
          <w:rStyle w:val="StyleUnderline"/>
        </w:rPr>
        <w:t>Considering the enjoyment of the other, we never know whether it is there or not. If we experience it, we do so through the lens of our own fantasy</w:t>
      </w:r>
      <w:r w:rsidRPr="003B52A7">
        <w:rPr>
          <w:sz w:val="16"/>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RPr="003B52A7">
        <w:rPr>
          <w:rStyle w:val="StyleUnderline"/>
        </w:rPr>
        <w:t>Without the fantasy frame, the enjoying other would never appear within our experience.</w:t>
      </w:r>
      <w:r w:rsidRPr="003B52A7">
        <w:rPr>
          <w:rStyle w:val="StyleUnderline"/>
        </w:rPr>
        <w:br/>
      </w:r>
    </w:p>
    <w:p w:rsidR="00176292" w:rsidRDefault="00176292" w:rsidP="002C3306">
      <w:pPr>
        <w:pStyle w:val="Heading3"/>
      </w:pPr>
      <w:r>
        <w:t>Solvency—Capitalism</w:t>
      </w:r>
    </w:p>
    <w:p w:rsidR="00176292" w:rsidRPr="00176292" w:rsidRDefault="00176292" w:rsidP="00176292">
      <w:pPr>
        <w:pStyle w:val="Heading4"/>
      </w:pPr>
      <w:r w:rsidRPr="00176292">
        <w:t xml:space="preserve">Vote neg to traverse the fantasy—that’s key to break from capitalist ideology. </w:t>
      </w:r>
    </w:p>
    <w:p w:rsidR="00176292" w:rsidRDefault="00176292" w:rsidP="00176292">
      <w:r>
        <w:t xml:space="preserve">Ceren </w:t>
      </w:r>
      <w:r w:rsidRPr="00922926">
        <w:rPr>
          <w:rFonts w:eastAsiaTheme="majorEastAsia" w:cstheme="majorBidi"/>
          <w:b/>
          <w:iCs/>
          <w:sz w:val="26"/>
        </w:rPr>
        <w:t xml:space="preserve">Özselçuk </w:t>
      </w:r>
      <w:r>
        <w:t xml:space="preserve">&amp; Yahya M </w:t>
      </w:r>
      <w:r w:rsidRPr="00922926">
        <w:rPr>
          <w:rFonts w:eastAsiaTheme="majorEastAsia" w:cstheme="majorBidi"/>
          <w:b/>
          <w:iCs/>
          <w:sz w:val="26"/>
        </w:rPr>
        <w:t>Madra</w:t>
      </w:r>
      <w:r w:rsidRPr="009F01F7">
        <w:rPr>
          <w:rFonts w:eastAsiaTheme="majorEastAsia" w:cstheme="majorBidi"/>
          <w:b/>
          <w:iCs/>
          <w:sz w:val="26"/>
        </w:rPr>
        <w:t>,</w:t>
      </w:r>
      <w:r>
        <w:t xml:space="preserve"> 3-22-20</w:t>
      </w:r>
      <w:r w:rsidRPr="00922926">
        <w:rPr>
          <w:rFonts w:eastAsiaTheme="majorEastAsia" w:cstheme="majorBidi"/>
          <w:b/>
          <w:iCs/>
          <w:sz w:val="26"/>
        </w:rPr>
        <w:t>05</w:t>
      </w:r>
      <w:r>
        <w:t>, associate professor of sociology at Bogazici University and associate professor of economics at Bogazici University, "Psychoanalysis and Marxism: From Capitalist-All to Communist Non-All," Springer Link, https://link.springer.com/article/10.1057/palgrave.pcs.2100028</w:t>
      </w:r>
    </w:p>
    <w:p w:rsidR="00176292" w:rsidRDefault="00176292" w:rsidP="00176292">
      <w:r>
        <w:t xml:space="preserve">Nevertheless, such domestication can never be fully accomplished. </w:t>
      </w:r>
      <w:r w:rsidRPr="00117F3A">
        <w:rPr>
          <w:u w:val="single"/>
        </w:rPr>
        <w:t>Sooner or later, the real will always erupt and lead to the dissolution of a particular configuration of the social order.</w:t>
      </w:r>
      <w:r>
        <w:t xml:space="preserve"> This return of the real, however, </w:t>
      </w:r>
      <w:r w:rsidRPr="00117F3A">
        <w:rPr>
          <w:u w:val="single"/>
        </w:rPr>
        <w:t>should not be imagined as an exogenous shock that undermines the smooth functioning of the system.</w:t>
      </w:r>
      <w:r>
        <w:t xml:space="preserve"> Rather, the destructive forces of the real emerge from within: the Lacanian subject is the subject of jouissance and will do everything to make sure ‘‘to sustain and advance’’ her ‘‘particular relationship to enjoyment’’ (McGowan, 2004, p 3); the subject will ‘‘sacrifice anything and everything (even life itself) for [that] particular Thing’’ (p 5). This is the logic of what Freud called the death drive, and we will return below to explore how it figures in the context of capitalist competition. However, </w:t>
      </w:r>
      <w:r w:rsidRPr="009F01F7">
        <w:rPr>
          <w:u w:val="single"/>
        </w:rPr>
        <w:t>precisely because the subject is a subject of jouissance, and not a subject of rational calculation, this possibility of dissolution should not be overstated</w:t>
      </w:r>
      <w:r>
        <w:t xml:space="preserve">. To begin with, </w:t>
      </w:r>
      <w:r w:rsidRPr="009F01F7">
        <w:rPr>
          <w:u w:val="single"/>
        </w:rPr>
        <w:t>we have to assert that there are no pure ‘‘economic interests’’ that are not caught up within, shaped by, and colored with the smear of jouissance</w:t>
      </w:r>
      <w:r>
        <w:t xml:space="preserve">. In fact, as class analysts, we find it necessary to </w:t>
      </w:r>
      <w:r w:rsidRPr="009F01F7">
        <w:rPr>
          <w:u w:val="single"/>
        </w:rPr>
        <w:t>take into account the psychic ‘‘investments’’ and fantasy scenarios that organize and impart coherence to the identifications of these classed subjects</w:t>
      </w:r>
      <w:r>
        <w:t xml:space="preserve">: psychoanalysis [clarifies] the status of this paradoxical jouissance as the payment that the exploited, the servant, receives for serving the Master. </w:t>
      </w:r>
      <w:r w:rsidRPr="009F01F7">
        <w:rPr>
          <w:u w:val="single"/>
        </w:rPr>
        <w:t>This</w:t>
      </w:r>
      <w:r>
        <w:t xml:space="preserve"> jouissance, of course, always emerges within a certain phantasmic field; the </w:t>
      </w:r>
      <w:r w:rsidRPr="009F01F7">
        <w:rPr>
          <w:u w:val="single"/>
        </w:rPr>
        <w:t>crucial precondition for breaking the chains of servitude is thus to ‘traverse the fantasy’ which structures our jouissance in a way which keeps us attached to the Master</w:t>
      </w:r>
      <w:r>
        <w:rPr>
          <w:u w:val="single"/>
        </w:rPr>
        <w:t xml:space="preserve"> </w:t>
      </w:r>
      <w:r w:rsidRPr="009F01F7">
        <w:rPr>
          <w:u w:val="single"/>
        </w:rPr>
        <w:t xml:space="preserve">makes us accept the framework of the social relationship of domination. </w:t>
      </w:r>
      <w:r>
        <w:t>(Zizek, 1997, p 48) By foregrounding the economy of jouissance</w:t>
      </w:r>
      <w:r w:rsidRPr="009F01F7">
        <w:rPr>
          <w:u w:val="single"/>
        </w:rPr>
        <w:t>, by taking into account the particular ways in which classed subjects may also be implicated in the reproduction of the relations of exploitation, psychoanalysis reminds us that the dissemination of the knowledge of class exploitation</w:t>
      </w:r>
      <w:r>
        <w:t xml:space="preserve"> in itself (e.g., the righteous attitude of ‘‘Speaking truth to power’’) </w:t>
      </w:r>
      <w:r w:rsidRPr="009F01F7">
        <w:rPr>
          <w:u w:val="single"/>
        </w:rPr>
        <w:t>can seldom be enough to occasion class transformation.</w:t>
      </w:r>
      <w:r>
        <w:t xml:space="preserve"> Something extra, something that takes into account the libidinal economy, something akin to what Zizek calls ‘‘the traversal of fantasy,’’ seems to be necessary to occasion deliberate social transformation that will enable us to break into the future.</w:t>
      </w:r>
    </w:p>
    <w:p w:rsidR="00176292" w:rsidRPr="00176292" w:rsidRDefault="00176292" w:rsidP="00176292"/>
    <w:p w:rsidR="002C3306" w:rsidRDefault="002C3306" w:rsidP="002C3306">
      <w:pPr>
        <w:pStyle w:val="Heading3"/>
      </w:pPr>
      <w:r>
        <w:t>Solvency—Democracy</w:t>
      </w:r>
    </w:p>
    <w:p w:rsidR="002C3306" w:rsidRDefault="002C3306" w:rsidP="002C3306"/>
    <w:p w:rsidR="002C3306" w:rsidRPr="00AF4C45" w:rsidRDefault="002C3306" w:rsidP="002C3306">
      <w:pPr>
        <w:pStyle w:val="Heading4"/>
        <w:rPr>
          <w:color w:val="FF0000"/>
        </w:rPr>
      </w:pPr>
      <w:r>
        <w:t xml:space="preserve">The alternative is key to analyze unconscious desires as a precondition for enjoying democracy </w:t>
      </w:r>
    </w:p>
    <w:p w:rsidR="002C3306" w:rsidRPr="00660804" w:rsidRDefault="002C3306" w:rsidP="002C3306">
      <w:pPr>
        <w:rPr>
          <w:rFonts w:ascii="Times New Roman" w:eastAsia="Times New Roman" w:hAnsi="Times New Roman" w:cs="Times New Roman"/>
          <w:sz w:val="24"/>
          <w:lang w:eastAsia="ko-KR"/>
        </w:rPr>
      </w:pPr>
      <w:r w:rsidRPr="00660804">
        <w:rPr>
          <w:b/>
          <w:bCs/>
          <w:color w:val="000000"/>
          <w:spacing w:val="-7"/>
          <w:sz w:val="26"/>
          <w:szCs w:val="26"/>
        </w:rPr>
        <w:t>Clarke ’18</w:t>
      </w:r>
      <w:r w:rsidRPr="00660804">
        <w:rPr>
          <w:rFonts w:cs="Calibri"/>
          <w:color w:val="000000"/>
          <w:spacing w:val="-7"/>
        </w:rPr>
        <w:t>—Matthew Clarke, Professor of Education, School Research Lead, REF Impact Case Study Lead research in educational policy, published in leading international journals, is internationally recognized as contributing to a new interdisciplinary field that brings together political and psychoanalytic theory to provide novel and significant critical insights into global policy issues in education and teacher education, a co-editor for the Sage journal, Research in Education: Theory, Policy and Practice, and serves on the editorial boards for Power and Education and Other Education: A Journal of Educational Alternatives; 2018, “</w:t>
      </w:r>
      <w:r w:rsidRPr="00660804">
        <w:rPr>
          <w:rFonts w:eastAsia="Times New Roman" w:cs="Calibri"/>
          <w:lang w:eastAsia="ko-KR"/>
        </w:rPr>
        <w:t xml:space="preserve">Democracy and education: ‘In spite of it all’”, SagePub, </w:t>
      </w:r>
      <w:hyperlink r:id="rId19" w:history="1">
        <w:r w:rsidRPr="00660804">
          <w:rPr>
            <w:rStyle w:val="Hyperlink"/>
            <w:rFonts w:eastAsia="Times New Roman" w:cs="Calibri"/>
            <w:lang w:eastAsia="ko-KR"/>
          </w:rPr>
          <w:t>https://journals.sagepub.com/doi/pdf/10.1177/1757743818756915</w:t>
        </w:r>
      </w:hyperlink>
      <w:r w:rsidRPr="00660804">
        <w:rPr>
          <w:rFonts w:eastAsia="Times New Roman" w:cs="Calibri"/>
          <w:lang w:eastAsia="ko-KR"/>
        </w:rPr>
        <w:t xml:space="preserve"> DOA 7/19/21)//nm</w:t>
      </w:r>
    </w:p>
    <w:p w:rsidR="002C3306" w:rsidRPr="00035563" w:rsidRDefault="002C3306" w:rsidP="002C3306">
      <w:pPr>
        <w:rPr>
          <w:rStyle w:val="StyleUnderline"/>
        </w:rPr>
      </w:pPr>
      <w:r w:rsidRPr="00035563">
        <w:rPr>
          <w:sz w:val="16"/>
        </w:rPr>
        <w:t xml:space="preserve">But if neo-liberalism is all about individualism and competition, </w:t>
      </w:r>
      <w:r w:rsidRPr="00035563">
        <w:rPr>
          <w:rStyle w:val="StyleUnderline"/>
        </w:rPr>
        <w:t>democracy, to the extent that it is centred on the common, offers a potential counterdiscourse.</w:t>
      </w:r>
      <w:r w:rsidRPr="00035563">
        <w:rPr>
          <w:sz w:val="16"/>
        </w:rPr>
        <w:t xml:space="preserve"> Whilst neo-liberalism is an imaginary of scarcity and limitations, democracy offers an imaginary of possibilities. The challenge for education is to articulate an alternative vision, and find an alternative voice, to the restrictive and reductive lessons offered by neo-liberal austerity. Achieving this requires the imaginative deployment of conceptual, intellectual and practical resources. But, as already noted, it also requires a frank confrontation with our own complicity in, for example, the objectification and stratification of people – our students – through assessment practices, which translate activity into hierarchically arranged grades, thereby reifying and reproducing the fetishisation of numbers in the form of the score and the result. </w:t>
      </w:r>
      <w:r w:rsidRPr="00035563">
        <w:rPr>
          <w:rStyle w:val="StyleUnderline"/>
        </w:rPr>
        <w:t>It also requires recognition of our ideological and material investment in the cruel optimism of so much education</w:t>
      </w:r>
      <w:r w:rsidRPr="00035563">
        <w:rPr>
          <w:sz w:val="16"/>
        </w:rPr>
        <w:t xml:space="preserve">, embodied in slogans and policies like Every Child Matters and No Child Left Behind – for, clearly, not every child matters to schools, or at least not equally, while many children are left behind as a consequence of the stratifying and categorising policies purporting to ensure their success. </w:t>
      </w:r>
      <w:r w:rsidRPr="00035563">
        <w:rPr>
          <w:rStyle w:val="StyleUnderline"/>
        </w:rPr>
        <w:t xml:space="preserve">Yet we cannot hope to grapple with these issues until we see our students, and particularly ourselves, not only in relation to conscious knowledge, but also as </w:t>
      </w:r>
      <w:r w:rsidRPr="00660804">
        <w:rPr>
          <w:rStyle w:val="StyleUnderline"/>
        </w:rPr>
        <w:t>subjects of unconscious desire.</w:t>
      </w:r>
      <w:r w:rsidRPr="00035563">
        <w:rPr>
          <w:rStyle w:val="StyleUnderline"/>
        </w:rPr>
        <w:t xml:space="preserve"> Disconcertingly – for educators like to see themselves as champions of justice – this requires recognising ourselves as subjects who ‘have an unconscious investment in the power of social authority that leads to a surplus of obedience, an obedience that goes further than the authority itself requires’</w:t>
      </w:r>
      <w:r w:rsidRPr="00035563">
        <w:rPr>
          <w:sz w:val="16"/>
        </w:rPr>
        <w:t xml:space="preserve"> (McGowan, 2015: 13), notwithstanding our protestations to the contrary. It also means letting go of notions of Promethean agency in relation to education, teaching and learning, and instead coming to embrace such seemingly counterintuitive notions as ‘passive education’, including ‘learning from the aspects of experience that structural forms of education do not acknowledge’ (Bojesen, 2016: 7) and allowing our institutionalised identities to become, at least partly, unmoored and untethered. </w:t>
      </w:r>
      <w:r w:rsidRPr="00035563">
        <w:rPr>
          <w:rStyle w:val="StyleUnderline"/>
        </w:rPr>
        <w:t xml:space="preserve">It means acknowledging, and to some degree embracing, the constitutive role of lack and loss in our being. For, ironically, our </w:t>
      </w:r>
      <w:r w:rsidRPr="00660804">
        <w:rPr>
          <w:rStyle w:val="StyleUnderline"/>
        </w:rPr>
        <w:t>primordial loss</w:t>
      </w:r>
      <w:r w:rsidRPr="00035563">
        <w:rPr>
          <w:rStyle w:val="StyleUnderline"/>
        </w:rPr>
        <w:t xml:space="preserve"> – our exile from access to unmediated reality – which comes as the price of our constitution as subjects of language and the signifier, is also </w:t>
      </w:r>
      <w:r w:rsidRPr="00660804">
        <w:rPr>
          <w:rStyle w:val="StyleUnderline"/>
        </w:rPr>
        <w:t>a precondition for care.</w:t>
      </w:r>
      <w:r w:rsidRPr="00035563">
        <w:rPr>
          <w:sz w:val="16"/>
        </w:rPr>
        <w:t xml:space="preserve"> In Kaja Silverman’s (2000: 38–39) words: ‘only if we pay this exorbitant price early in our lives can things and people “matter” to us’. Specifically, we need to recognise the distinction between the sort of narcissistic desire which seeks to iron out the inconsistencies and complexities of the world, and views others as objects for bolstering a tightly held image of the self, and a less self-centred desire which seeks to re-experience the pain-tinged enjoyment of its originary loss through its receptivity ‘to the resurfacing in the present and future of what has been – not as an exercise in solitary narcissistic solipsism, but rather as an extension in ever new directions of his [sic] capacity to care’ (Silverman, 2000: 62</w:t>
      </w:r>
      <w:r w:rsidRPr="00035563">
        <w:rPr>
          <w:rStyle w:val="StyleUnderline"/>
        </w:rPr>
        <w:t>). This latter form comprises ‘something like an ethics of desire – an ethics grounded in a passion for symbolization, in a delight in the manifold and ever new forms that the past can assume’</w:t>
      </w:r>
      <w:r w:rsidRPr="00035563">
        <w:rPr>
          <w:sz w:val="16"/>
        </w:rPr>
        <w:t xml:space="preserve"> (62). As Mouffe (2000: 139) argues</w:t>
      </w:r>
      <w:r w:rsidRPr="00035563">
        <w:rPr>
          <w:rStyle w:val="StyleUnderline"/>
        </w:rPr>
        <w:t>, such an ethics, ‘which strives to create among us a new form of bond, a bond that recognises us as divided subjects’, is particularly suited to a pluralist democratic conception of politic</w:t>
      </w:r>
      <w:r w:rsidRPr="00035563">
        <w:rPr>
          <w:sz w:val="16"/>
        </w:rPr>
        <w:t xml:space="preserve">s. But critically, if it is to traverse the fantasies that keep us tethered to ideologies of limitless growth, exponential accumulation, unfettered access and harmonious reconciliation, educators must also be willing to entertain the uncomfortable surprises and jolts by which we are brought face-to-face with our unconscious desires and our complicity in practices and processes which we would prefer to disavow. </w:t>
      </w:r>
      <w:r w:rsidRPr="00035563">
        <w:rPr>
          <w:rStyle w:val="StyleUnderline"/>
        </w:rPr>
        <w:t>For such a psychoanalytic ethics, neither democracy nor education can save or redeem us; but we can at least try to resist approaching them with our ‘</w:t>
      </w:r>
      <w:r w:rsidRPr="00660804">
        <w:rPr>
          <w:rStyle w:val="StyleUnderline"/>
          <w:sz w:val="26"/>
          <w:szCs w:val="26"/>
        </w:rPr>
        <w:t>eyes wide shut’</w:t>
      </w:r>
      <w:r w:rsidRPr="00035563">
        <w:rPr>
          <w:sz w:val="16"/>
        </w:rPr>
        <w:t xml:space="preserve">, to quote the title of Stanley Kubrick’s (1999) final film, </w:t>
      </w:r>
      <w:r w:rsidRPr="00035563">
        <w:rPr>
          <w:rStyle w:val="StyleUnderline"/>
        </w:rPr>
        <w:t xml:space="preserve">by </w:t>
      </w:r>
      <w:r w:rsidRPr="00660804">
        <w:rPr>
          <w:rStyle w:val="StyleUnderline"/>
        </w:rPr>
        <w:t>embracing our inevitable loss</w:t>
      </w:r>
      <w:r w:rsidRPr="00035563">
        <w:rPr>
          <w:rStyle w:val="StyleUnderline"/>
        </w:rPr>
        <w:t xml:space="preserve"> and by learning to enjoy what we do not have and do not know. It means </w:t>
      </w:r>
      <w:r w:rsidRPr="00660804">
        <w:rPr>
          <w:rStyle w:val="StyleUnderline"/>
        </w:rPr>
        <w:t>not quite giving up on democracy and education</w:t>
      </w:r>
      <w:r w:rsidRPr="00035563">
        <w:rPr>
          <w:rStyle w:val="StyleUnderline"/>
        </w:rPr>
        <w:t>, ‘in spite of it all’.</w:t>
      </w:r>
    </w:p>
    <w:p w:rsidR="002C3306" w:rsidRPr="00035563" w:rsidRDefault="002C3306" w:rsidP="002C3306"/>
    <w:p w:rsidR="002C3306" w:rsidRDefault="00F74195" w:rsidP="00F74195">
      <w:pPr>
        <w:pStyle w:val="Heading3"/>
      </w:pPr>
      <w:r>
        <w:t>Solvency—Environment</w:t>
      </w:r>
    </w:p>
    <w:p w:rsidR="00F74195" w:rsidRDefault="00F74195" w:rsidP="00F74195">
      <w:pPr>
        <w:pStyle w:val="Heading4"/>
      </w:pPr>
      <w:r>
        <w:t>A combination of the alt and ecology is critical to solving environmental crises</w:t>
      </w:r>
    </w:p>
    <w:p w:rsidR="00F74195" w:rsidRPr="00C34BAE" w:rsidRDefault="00F74195" w:rsidP="00F74195">
      <w:r w:rsidRPr="001D72AF">
        <w:rPr>
          <w:rStyle w:val="Style13ptBold"/>
        </w:rPr>
        <w:t>Dodds 11</w:t>
      </w:r>
      <w:r>
        <w:t xml:space="preserve"> (Joseph, lectures in various courses in psychology and psychoanalysis at the University of New York in Prague and at Charles University's CIEE Study Center. He is a candidate member of the Czech Psychoanalytical Society (IPA) and works as a psychotherapist, Psychoanalysis and Ecology at the Edge of Chaos, published 2011, by Routledge//Smarx AST)</w:t>
      </w:r>
    </w:p>
    <w:p w:rsidR="00F74195" w:rsidRPr="00C34BAE" w:rsidRDefault="00F74195" w:rsidP="00F74195">
      <w:pPr>
        <w:rPr>
          <w:rStyle w:val="StyleUnderline"/>
        </w:rPr>
      </w:pPr>
      <w:r w:rsidRPr="00C34BAE">
        <w:rPr>
          <w:sz w:val="12"/>
        </w:rPr>
        <w:t xml:space="preserve">However, Freud's `arborescent' system of binaries can also show us the way out, capturing the psychological bind we are now in. As Deleuze and Guattari (2003a: 277) write: `The only way to get outside the dualisms is . . . to pass between, the intermezzo.' Deconstructing these dualisms allows us to think about how our destructive urge to dominate and control is connected to our fear of acknowledging dependency on this largest of `holding environments', the ultimate `environment mother' (Winnicott 1999, 1987). This thesis is remarkably consistent with Adorno and Horkheimer's (2002) discussion of `memesis' in Dialectic of Enlightenment. In this work, they argue that the natural tendency or defence to become like nature, to blend in with our surroundings, through camouflage, becomes perverted in the development of civilization into a fear of becoming like nature that is expressed as an urge to dominate and control initially `external' nature, and later our psychological and social selves. For Adorno and Horkheimer (2002) this problem lies at the heart of civilization, leading to the terrible `symptoms' of Fascism. However, as Deleuze and Guattari (2003b: 122) write, there is always a `line of flight' which escapes: `The most closed system still has a thread that rises toward the virtual, and down which the spider descends.' Similarly for Freud (1930: 89): `We shall never completely subdue nature; our body, too, is an organism, itself a part of nature, and will always contain the seeds of dissolution, with its limited powers of adaptation and achievement.' Using a related theoretical framework, Erich Fromm, former Frankfurt School colleague of Adorno and Horkheimer, came to a similar position with his concept of the fear of freedom. Fromm (2001) suggests that </w:t>
      </w:r>
      <w:r w:rsidRPr="00C34BAE">
        <w:rPr>
          <w:rStyle w:val="StyleUnderline"/>
        </w:rPr>
        <w:t xml:space="preserve">the human project is </w:t>
      </w:r>
      <w:r w:rsidRPr="00C34BAE">
        <w:rPr>
          <w:sz w:val="12"/>
        </w:rPr>
        <w:t>one of gradually</w:t>
      </w:r>
      <w:r w:rsidRPr="00C34BAE">
        <w:rPr>
          <w:rStyle w:val="StyleUnderline"/>
        </w:rPr>
        <w:t xml:space="preserve"> winning greater freedom from external oppression but at the cost of a sense of isolation</w:t>
      </w:r>
      <w:r w:rsidRPr="00C34BAE">
        <w:rPr>
          <w:sz w:val="12"/>
        </w:rPr>
        <w:t xml:space="preserve"> and aloneness, </w:t>
      </w:r>
      <w:r w:rsidRPr="00C34BAE">
        <w:rPr>
          <w:rStyle w:val="StyleUnderline"/>
        </w:rPr>
        <w:t>including disconnection</w:t>
      </w:r>
      <w:r w:rsidRPr="00C34BAE">
        <w:rPr>
          <w:sz w:val="12"/>
        </w:rPr>
        <w:t xml:space="preserve">/isolation </w:t>
      </w:r>
      <w:r w:rsidRPr="00C34BAE">
        <w:rPr>
          <w:rStyle w:val="Emphasis"/>
        </w:rPr>
        <w:t>from nature</w:t>
      </w:r>
      <w:r w:rsidRPr="00C34BAE">
        <w:rPr>
          <w:sz w:val="12"/>
        </w:rPr>
        <w:t xml:space="preserve">. Humans are cast out of the garden after eating from the tree of knowledge, a knowledge which condemns us to be free, alone with our desires. He identified </w:t>
      </w:r>
      <w:r w:rsidRPr="00C34BAE">
        <w:rPr>
          <w:rStyle w:val="StyleUnderline"/>
        </w:rPr>
        <w:t xml:space="preserve">various `mechanisms of escape' through which we try to avoid the conflict, such as automaton-conformity, authoritarianism and destructiveness, and defensive personality structures and `social characters', such as the `marketing personality', each with their associated `social unconscious' </w:t>
      </w:r>
      <w:r w:rsidRPr="00C34BAE">
        <w:rPr>
          <w:sz w:val="12"/>
        </w:rPr>
        <w:t xml:space="preserve">(Fromm 2006) and </w:t>
      </w:r>
      <w:r w:rsidRPr="00C34BAE">
        <w:rPr>
          <w:rStyle w:val="Emphasis"/>
        </w:rPr>
        <w:t>all of which</w:t>
      </w:r>
      <w:r w:rsidRPr="00C34BAE">
        <w:rPr>
          <w:sz w:val="12"/>
        </w:rPr>
        <w:t xml:space="preserve"> </w:t>
      </w:r>
      <w:r w:rsidRPr="00C34BAE">
        <w:rPr>
          <w:rStyle w:val="StyleUnderline"/>
        </w:rPr>
        <w:t>are relevant to understanding our</w:t>
      </w:r>
      <w:r w:rsidRPr="00C34BAE">
        <w:rPr>
          <w:sz w:val="12"/>
        </w:rPr>
        <w:t xml:space="preserve"> current </w:t>
      </w:r>
      <w:r w:rsidRPr="00C34BAE">
        <w:rPr>
          <w:rStyle w:val="StyleUnderline"/>
        </w:rPr>
        <w:t>ecological crisis</w:t>
      </w:r>
      <w:r w:rsidRPr="00C34BAE">
        <w:rPr>
          <w:sz w:val="12"/>
        </w:rPr>
        <w:t xml:space="preserve"> (Fisher 2009). Fromm's fear of freedom combines an intense anxiety/fear of becoming like nature with a simultaneous longing for merger and (re)connection. 34 </w:t>
      </w:r>
      <w:r w:rsidRPr="00C34BAE">
        <w:rPr>
          <w:rStyle w:val="StyleUnderline"/>
        </w:rPr>
        <w:t>The psychoanalysis of climate change</w:t>
      </w:r>
      <w:r w:rsidRPr="00C34BAE">
        <w:rPr>
          <w:sz w:val="12"/>
        </w:rPr>
        <w:t xml:space="preserve"> Fromm's solution is that there is no way back to the garden (as some contemporary `primitivists' and ecopsychologists seem to suggest). Instead </w:t>
      </w:r>
      <w:r w:rsidRPr="00C34BAE">
        <w:rPr>
          <w:rStyle w:val="StyleUnderline"/>
        </w:rPr>
        <w:t xml:space="preserve">we must reconnect with the world on a higher level (a higher synthesis), continuing the path of human emancipation which will allow us to return in moments of love and empathy to a freely given connection with the wider world, including the non-human environment, in </w:t>
      </w:r>
      <w:r w:rsidRPr="00C34BAE">
        <w:rPr>
          <w:sz w:val="12"/>
        </w:rPr>
        <w:t xml:space="preserve">what he calls </w:t>
      </w:r>
      <w:r w:rsidRPr="00C34BAE">
        <w:rPr>
          <w:rStyle w:val="StyleUnderline"/>
        </w:rPr>
        <w:t>a positive `freedom to'</w:t>
      </w:r>
      <w:r w:rsidRPr="00C34BAE">
        <w:rPr>
          <w:sz w:val="12"/>
        </w:rPr>
        <w:t>. Interestingly, a term Fromm frequently uses to describe this love of nature, humanity and life, in contrast to its opposite, `necrophilia', is a term ecopsychology, drawing on Wilson (2003), is especially fond of: the term `biophilia' (Fromm 1964). Whether or not Fromm's Hegelian optimism, with his belief in a higher synthesis between humanity and the world, can bear fruit, we would do well to reflect on Gregory Bateson's warning: The materialistic philosophy which sees `</w:t>
      </w:r>
      <w:r w:rsidRPr="00C34BAE">
        <w:rPr>
          <w:rStyle w:val="StyleUnderline"/>
        </w:rPr>
        <w:t>man' as pitted against his environment is rapidly breaking down as technological man becomes</w:t>
      </w:r>
      <w:r w:rsidRPr="00C34BAE">
        <w:rPr>
          <w:sz w:val="12"/>
        </w:rPr>
        <w:t xml:space="preserve"> more and more </w:t>
      </w:r>
      <w:r w:rsidRPr="00C34BAE">
        <w:rPr>
          <w:rStyle w:val="StyleUnderline"/>
        </w:rPr>
        <w:t>able to oppose</w:t>
      </w:r>
      <w:r w:rsidRPr="00C34BAE">
        <w:rPr>
          <w:sz w:val="12"/>
        </w:rPr>
        <w:t xml:space="preserve"> the largest </w:t>
      </w:r>
      <w:r w:rsidRPr="00C34BAE">
        <w:rPr>
          <w:rStyle w:val="StyleUnderline"/>
        </w:rPr>
        <w:t>systems. Every battle that he wins brings a threat of disaster. The unit of survival</w:t>
      </w:r>
      <w:r w:rsidRPr="00C34BAE">
        <w:rPr>
          <w:sz w:val="12"/>
        </w:rPr>
        <w:t xml:space="preserve"> . . . </w:t>
      </w:r>
      <w:r w:rsidRPr="00C34BAE">
        <w:rPr>
          <w:rStyle w:val="StyleUnderline"/>
        </w:rPr>
        <w:t>in ethics</w:t>
      </w:r>
      <w:r w:rsidRPr="00C34BAE">
        <w:rPr>
          <w:sz w:val="12"/>
        </w:rPr>
        <w:t xml:space="preserve"> or in evolution . . . </w:t>
      </w:r>
      <w:r w:rsidRPr="00C34BAE">
        <w:rPr>
          <w:rStyle w:val="StyleUnderline"/>
        </w:rPr>
        <w:t>is not the organism or the species but the largest system or `power' within which the creature lives. If the creature destroys its environment</w:t>
      </w:r>
      <w:r w:rsidRPr="00C34BAE">
        <w:rPr>
          <w:rStyle w:val="Emphasis"/>
        </w:rPr>
        <w:t>, it destroys itself</w:t>
      </w:r>
      <w:r w:rsidRPr="00C34BAE">
        <w:rPr>
          <w:sz w:val="12"/>
        </w:rPr>
        <w:t xml:space="preserve">. (Bateson 2000: 332) </w:t>
      </w:r>
      <w:r w:rsidRPr="00C34BAE">
        <w:rPr>
          <w:rStyle w:val="StyleUnderline"/>
        </w:rPr>
        <w:t>This engagement of `critical theory' with ecology is</w:t>
      </w:r>
      <w:r w:rsidRPr="00C34BAE">
        <w:rPr>
          <w:sz w:val="12"/>
        </w:rPr>
        <w:t xml:space="preserve"> long </w:t>
      </w:r>
      <w:r w:rsidRPr="00C34BAE">
        <w:rPr>
          <w:rStyle w:val="Emphasis"/>
        </w:rPr>
        <w:t>overdue</w:t>
      </w:r>
      <w:r w:rsidRPr="00C34BAE">
        <w:rPr>
          <w:sz w:val="12"/>
        </w:rPr>
        <w:t xml:space="preserve"> according to some writers. Ley (2008) calls for </w:t>
      </w:r>
      <w:r w:rsidRPr="00C34BAE">
        <w:rPr>
          <w:rStyle w:val="StyleUnderline"/>
        </w:rPr>
        <w:t>a psychoanalytic critical ecology, conceiving of</w:t>
      </w:r>
      <w:r w:rsidRPr="00C34BAE">
        <w:rPr>
          <w:sz w:val="12"/>
        </w:rPr>
        <w:t xml:space="preserve"> `</w:t>
      </w:r>
      <w:r w:rsidRPr="00C34BAE">
        <w:rPr>
          <w:rStyle w:val="Emphasis"/>
        </w:rPr>
        <w:t>sustainability'</w:t>
      </w:r>
      <w:r w:rsidRPr="00C34BAE">
        <w:rPr>
          <w:sz w:val="12"/>
        </w:rPr>
        <w:t xml:space="preserve"> </w:t>
      </w:r>
      <w:r w:rsidRPr="00C34BAE">
        <w:rPr>
          <w:rStyle w:val="StyleUnderline"/>
        </w:rPr>
        <w:t>as a concept with relevance to the internal world, requiring a more creative balance between ego and id</w:t>
      </w:r>
      <w:r w:rsidRPr="00C34BAE">
        <w:rPr>
          <w:sz w:val="12"/>
        </w:rPr>
        <w:t xml:space="preserve">, </w:t>
      </w:r>
      <w:r w:rsidRPr="00C34BAE">
        <w:rPr>
          <w:rStyle w:val="StyleUnderline"/>
        </w:rPr>
        <w:t>and between human culture</w:t>
      </w:r>
      <w:r w:rsidRPr="00C34BAE">
        <w:rPr>
          <w:sz w:val="12"/>
        </w:rPr>
        <w:t xml:space="preserve"> </w:t>
      </w:r>
      <w:r w:rsidRPr="00C34BAE">
        <w:rPr>
          <w:rStyle w:val="Emphasis"/>
        </w:rPr>
        <w:t>and the wilds of our `internal' and `external' nature</w:t>
      </w:r>
      <w:r w:rsidRPr="00C34BAE">
        <w:rPr>
          <w:sz w:val="12"/>
        </w:rPr>
        <w:t xml:space="preserve">. Fisher (2009) similarly argues that </w:t>
      </w:r>
      <w:r w:rsidRPr="00C34BAE">
        <w:rPr>
          <w:rStyle w:val="StyleUnderline"/>
        </w:rPr>
        <w:t>ecopsychology requires a more nuanced political perspective</w:t>
      </w:r>
      <w:r w:rsidRPr="00C34BAE">
        <w:rPr>
          <w:sz w:val="12"/>
        </w:rPr>
        <w:t xml:space="preserve">, which he suggests can be gained through a critical engagement with the work of the Frankfurt School to provide a model of how to integrate psychological and social concerns, while taking the further step of including the ecological. This book suggests that to achieve this latter step </w:t>
      </w:r>
      <w:r w:rsidRPr="00C34BAE">
        <w:rPr>
          <w:rStyle w:val="StyleUnderline"/>
        </w:rPr>
        <w:t>we need to engage with</w:t>
      </w:r>
      <w:r w:rsidRPr="00C34BAE">
        <w:rPr>
          <w:sz w:val="12"/>
        </w:rPr>
        <w:t xml:space="preserve"> the work of Gilles Deleuze and Felix Guattari, and in this case in particular Guattari's (2000) idea of the three ecologies of </w:t>
      </w:r>
      <w:r w:rsidRPr="00C34BAE">
        <w:rPr>
          <w:rStyle w:val="StyleUnderline"/>
        </w:rPr>
        <w:t>mind, nature and society.</w:t>
      </w:r>
    </w:p>
    <w:p w:rsidR="00F74195" w:rsidRDefault="00F74195" w:rsidP="00F74195"/>
    <w:p w:rsidR="00D76CA6" w:rsidRDefault="00D76CA6" w:rsidP="00D76CA6">
      <w:pPr>
        <w:pStyle w:val="Heading3"/>
      </w:pPr>
      <w:r>
        <w:t>Solvency—Repetition Key</w:t>
      </w:r>
    </w:p>
    <w:p w:rsidR="00D76CA6" w:rsidRDefault="00D76CA6" w:rsidP="00D76CA6">
      <w:pPr>
        <w:pStyle w:val="Heading4"/>
      </w:pPr>
      <w:r>
        <w:t>Repeatedly subjecting the aff to analysis is key.</w:t>
      </w:r>
    </w:p>
    <w:p w:rsidR="00D76CA6" w:rsidRPr="008510FA" w:rsidRDefault="00D76CA6" w:rsidP="00D76CA6">
      <w:r w:rsidRPr="00325213">
        <w:rPr>
          <w:rStyle w:val="Style13ptBold"/>
        </w:rPr>
        <w:t>Hyman ND</w:t>
      </w:r>
      <w:r>
        <w:t xml:space="preserve">, </w:t>
      </w:r>
      <w:r w:rsidRPr="00325213">
        <w:t>Ph.D.</w:t>
      </w:r>
      <w:r>
        <w:t xml:space="preserve"> </w:t>
      </w:r>
      <w:r w:rsidRPr="00325213">
        <w:t>founding member of the Academy for the Psychoanalytic Arts</w:t>
      </w:r>
      <w:r>
        <w:t>, (Marvin, “</w:t>
      </w:r>
      <w:r w:rsidRPr="00325213">
        <w:t>Demeaning the Analysand: Responsibility and the Psychoanalytic Situation</w:t>
      </w:r>
      <w:r>
        <w:t xml:space="preserve">”, </w:t>
      </w:r>
      <w:r w:rsidRPr="00325213">
        <w:t>Academy for the Psychoanalytic Arts</w:t>
      </w:r>
      <w:r>
        <w:t xml:space="preserve">, </w:t>
      </w:r>
      <w:hyperlink r:id="rId20" w:history="1">
        <w:r w:rsidRPr="00E21E15">
          <w:rPr>
            <w:rStyle w:val="Hyperlink"/>
          </w:rPr>
          <w:t>https://academyanalyticarts.org/hyman-demeaning-the-analysand</w:t>
        </w:r>
      </w:hyperlink>
      <w:r>
        <w:t xml:space="preserve">) //CHC-DS </w:t>
      </w:r>
      <w:r>
        <w:rPr>
          <w:rFonts w:ascii="Gadugi" w:hAnsi="Gadugi" w:cs="Gadugi"/>
        </w:rPr>
        <w:t>ᓚᘏᗢ</w:t>
      </w:r>
    </w:p>
    <w:p w:rsidR="00D76CA6" w:rsidRPr="00364B1A" w:rsidRDefault="00D76CA6" w:rsidP="00D76CA6">
      <w:pPr>
        <w:rPr>
          <w:sz w:val="12"/>
          <w:szCs w:val="12"/>
        </w:rPr>
      </w:pPr>
      <w:r w:rsidRPr="00364B1A">
        <w:rPr>
          <w:sz w:val="12"/>
          <w:szCs w:val="12"/>
        </w:rPr>
        <w:t>Analysands are remarkable people!</w:t>
      </w:r>
    </w:p>
    <w:p w:rsidR="00D76CA6" w:rsidRPr="00364B1A" w:rsidRDefault="00D76CA6" w:rsidP="00D76CA6">
      <w:pPr>
        <w:rPr>
          <w:sz w:val="12"/>
          <w:szCs w:val="12"/>
        </w:rPr>
      </w:pPr>
      <w:r w:rsidRPr="00364B1A">
        <w:rPr>
          <w:sz w:val="12"/>
          <w:szCs w:val="12"/>
        </w:rPr>
        <w:t xml:space="preserve">Beginning with the first consultation and </w:t>
      </w:r>
      <w:r w:rsidRPr="006A4372">
        <w:rPr>
          <w:rStyle w:val="StyleUnderline"/>
        </w:rPr>
        <w:t xml:space="preserve">throughout the course of the analysis, they display that collection of </w:t>
      </w:r>
      <w:r w:rsidRPr="00364B1A">
        <w:rPr>
          <w:sz w:val="12"/>
          <w:szCs w:val="12"/>
        </w:rPr>
        <w:t xml:space="preserve">extraordinary </w:t>
      </w:r>
      <w:r w:rsidRPr="006A4372">
        <w:rPr>
          <w:rStyle w:val="StyleUnderline"/>
        </w:rPr>
        <w:t>attributes, which individually and collectively are the essential foundation of each psychoanalytic endeavo</w:t>
      </w:r>
      <w:r w:rsidRPr="00364B1A">
        <w:rPr>
          <w:sz w:val="12"/>
          <w:szCs w:val="12"/>
        </w:rPr>
        <w:t>r.  I would like to call your attention to a few of those attributes as a way of introducing my argument that we often are tempted, by the nature of the psychoanalytic situation, to underestimate the individuals with whom we work analytically and to function on the basis of that underestimation.</w:t>
      </w:r>
    </w:p>
    <w:p w:rsidR="00D76CA6" w:rsidRPr="00364B1A" w:rsidRDefault="00D76CA6" w:rsidP="00D76CA6">
      <w:pPr>
        <w:rPr>
          <w:sz w:val="12"/>
          <w:szCs w:val="12"/>
        </w:rPr>
      </w:pPr>
      <w:r w:rsidRPr="00364B1A">
        <w:rPr>
          <w:sz w:val="12"/>
          <w:szCs w:val="12"/>
        </w:rPr>
        <w:t xml:space="preserve">I would like to begin by noting how </w:t>
      </w:r>
      <w:r w:rsidRPr="006A4372">
        <w:rPr>
          <w:rStyle w:val="StyleUnderline"/>
        </w:rPr>
        <w:t>the analysand</w:t>
      </w:r>
      <w:r w:rsidRPr="00364B1A">
        <w:rPr>
          <w:sz w:val="12"/>
          <w:szCs w:val="12"/>
        </w:rPr>
        <w:t xml:space="preserve">, in doing the analytic work, </w:t>
      </w:r>
      <w:r w:rsidRPr="006A4372">
        <w:rPr>
          <w:rStyle w:val="StyleUnderline"/>
        </w:rPr>
        <w:t xml:space="preserve">displays singular </w:t>
      </w:r>
      <w:r w:rsidRPr="006A4372">
        <w:rPr>
          <w:rStyle w:val="Emphasis"/>
        </w:rPr>
        <w:t>skills such as choosing</w:t>
      </w:r>
      <w:r w:rsidRPr="00364B1A">
        <w:rPr>
          <w:sz w:val="12"/>
          <w:szCs w:val="12"/>
        </w:rPr>
        <w:t xml:space="preserve"> (unconsciously) </w:t>
      </w:r>
      <w:r w:rsidRPr="006A4372">
        <w:rPr>
          <w:rStyle w:val="Emphasis"/>
        </w:rPr>
        <w:t>thoughts</w:t>
      </w:r>
      <w:r w:rsidRPr="006A4372">
        <w:rPr>
          <w:rStyle w:val="StyleUnderline"/>
        </w:rPr>
        <w:t xml:space="preserve"> to come to mind which</w:t>
      </w:r>
      <w:r w:rsidRPr="00364B1A">
        <w:rPr>
          <w:sz w:val="12"/>
          <w:szCs w:val="12"/>
        </w:rPr>
        <w:t xml:space="preserve">, without exception, </w:t>
      </w:r>
      <w:r w:rsidRPr="006A4372">
        <w:rPr>
          <w:rStyle w:val="StyleUnderline"/>
        </w:rPr>
        <w:t>both communicate the unconscious content which the individual wishes to address and</w:t>
      </w:r>
      <w:r w:rsidRPr="00364B1A">
        <w:rPr>
          <w:sz w:val="12"/>
          <w:szCs w:val="12"/>
        </w:rPr>
        <w:t xml:space="preserve">, at the same time, </w:t>
      </w:r>
      <w:r w:rsidRPr="006A4372">
        <w:rPr>
          <w:rStyle w:val="StyleUnderline"/>
        </w:rPr>
        <w:t>denies the existence of that content in consciousness</w:t>
      </w:r>
      <w:r w:rsidRPr="00364B1A">
        <w:rPr>
          <w:sz w:val="12"/>
          <w:szCs w:val="12"/>
        </w:rPr>
        <w:t xml:space="preserve">.  The associations which the analysand provides as his or her contribution to the analyzing are </w:t>
      </w:r>
      <w:r w:rsidRPr="006A4372">
        <w:rPr>
          <w:rStyle w:val="StyleUnderline"/>
        </w:rPr>
        <w:t xml:space="preserve">marvels of </w:t>
      </w:r>
      <w:r w:rsidRPr="006A4372">
        <w:rPr>
          <w:rStyle w:val="Emphasis"/>
        </w:rPr>
        <w:t>representational imagery</w:t>
      </w:r>
      <w:r w:rsidRPr="00364B1A">
        <w:rPr>
          <w:sz w:val="12"/>
          <w:szCs w:val="12"/>
        </w:rPr>
        <w:t xml:space="preserve">, as are the dreams and dream reports; </w:t>
      </w:r>
      <w:r w:rsidRPr="006A4372">
        <w:rPr>
          <w:rStyle w:val="StyleUnderline"/>
        </w:rPr>
        <w:t xml:space="preserve">the words, double entendres, metaphors, puns, and slips of the tongue; the other </w:t>
      </w:r>
      <w:r w:rsidRPr="006A4372">
        <w:rPr>
          <w:rStyle w:val="Emphasis"/>
        </w:rPr>
        <w:t>verbal devices</w:t>
      </w:r>
      <w:r w:rsidRPr="006A4372">
        <w:rPr>
          <w:rStyle w:val="StyleUnderline"/>
        </w:rPr>
        <w:t xml:space="preserve"> which are </w:t>
      </w:r>
      <w:r w:rsidRPr="006A4372">
        <w:rPr>
          <w:rStyle w:val="Emphasis"/>
        </w:rPr>
        <w:t>used</w:t>
      </w:r>
      <w:r w:rsidRPr="006A4372">
        <w:rPr>
          <w:rStyle w:val="StyleUnderline"/>
        </w:rPr>
        <w:t xml:space="preserve">; and the </w:t>
      </w:r>
      <w:r w:rsidRPr="006A4372">
        <w:rPr>
          <w:rStyle w:val="Emphasis"/>
        </w:rPr>
        <w:t>actions and demeanors which are displayed</w:t>
      </w:r>
      <w:r w:rsidRPr="00364B1A">
        <w:rPr>
          <w:sz w:val="12"/>
          <w:szCs w:val="12"/>
        </w:rPr>
        <w:t xml:space="preserve">.  </w:t>
      </w:r>
      <w:r w:rsidRPr="006A4372">
        <w:rPr>
          <w:rStyle w:val="StyleUnderline"/>
        </w:rPr>
        <w:t>These verbal and behavioral images all reflect the artistry, ingenuity, humor and creativity the analysand puts into the constructing of the associational material</w:t>
      </w:r>
      <w:r w:rsidRPr="00364B1A">
        <w:rPr>
          <w:sz w:val="12"/>
          <w:szCs w:val="12"/>
        </w:rPr>
        <w:t xml:space="preserve"> as his or her contribution to the analyzing work.</w:t>
      </w:r>
    </w:p>
    <w:p w:rsidR="00D76CA6" w:rsidRPr="006A4372" w:rsidRDefault="00D76CA6" w:rsidP="00D76CA6">
      <w:pPr>
        <w:rPr>
          <w:rStyle w:val="StyleUnderline"/>
        </w:rPr>
      </w:pPr>
      <w:r w:rsidRPr="00364B1A">
        <w:rPr>
          <w:sz w:val="12"/>
          <w:szCs w:val="12"/>
        </w:rPr>
        <w:t xml:space="preserve">Coincidental with the associating skills of the analysand is the ability to interact psychically with the contributions experienced as coming from the analyst.  To what psychic entity does the analyst offer interpretations or other interventions?  And once they are offered, how does the analysand utilize them and by what process?  However we may speculate or theorize about the answers to these questions, I maintain that we should be admiring of the fact that </w:t>
      </w:r>
      <w:r w:rsidRPr="006A4372">
        <w:rPr>
          <w:rStyle w:val="StyleUnderline"/>
        </w:rPr>
        <w:t>the analysand does integrate and make use of the analyst's interventions, and in ways that serve admirably his or her psychic intentions.</w:t>
      </w:r>
    </w:p>
    <w:p w:rsidR="00D76CA6" w:rsidRPr="00364B1A" w:rsidRDefault="00D76CA6" w:rsidP="00D76CA6">
      <w:pPr>
        <w:rPr>
          <w:sz w:val="12"/>
          <w:szCs w:val="12"/>
        </w:rPr>
      </w:pPr>
      <w:r w:rsidRPr="006A4372">
        <w:rPr>
          <w:rStyle w:val="StyleUnderline"/>
        </w:rPr>
        <w:t>The analysand contributes these analyzing skills and abilities within each</w:t>
      </w:r>
      <w:r w:rsidRPr="00364B1A">
        <w:rPr>
          <w:sz w:val="12"/>
          <w:szCs w:val="12"/>
        </w:rPr>
        <w:t xml:space="preserve"> clinical </w:t>
      </w:r>
      <w:r w:rsidRPr="006A4372">
        <w:rPr>
          <w:rStyle w:val="StyleUnderline"/>
        </w:rPr>
        <w:t>moment</w:t>
      </w:r>
      <w:r w:rsidRPr="00364B1A">
        <w:rPr>
          <w:sz w:val="12"/>
          <w:szCs w:val="12"/>
        </w:rPr>
        <w:t xml:space="preserve">, meeting after meeting, </w:t>
      </w:r>
      <w:r w:rsidRPr="006A4372">
        <w:rPr>
          <w:rStyle w:val="StyleUnderline"/>
        </w:rPr>
        <w:t>month after month, year after year</w:t>
      </w:r>
      <w:r w:rsidRPr="00364B1A">
        <w:rPr>
          <w:sz w:val="12"/>
          <w:szCs w:val="12"/>
        </w:rPr>
        <w:t xml:space="preserve">.  The </w:t>
      </w:r>
      <w:r w:rsidRPr="006A4372">
        <w:rPr>
          <w:rStyle w:val="Emphasis"/>
        </w:rPr>
        <w:t>commitment and perseverance</w:t>
      </w:r>
      <w:r w:rsidRPr="00364B1A">
        <w:rPr>
          <w:sz w:val="12"/>
          <w:szCs w:val="12"/>
        </w:rPr>
        <w:t xml:space="preserve"> thus demonstrated speak not only to the hope that the analytic work will alleviate whatever psychic distress the analysand may be experiencing; they also </w:t>
      </w:r>
      <w:r w:rsidRPr="006A4372">
        <w:rPr>
          <w:rStyle w:val="StyleUnderline"/>
        </w:rPr>
        <w:t>reveal a willingness to draw upon and commit substantial psychic and material resources to the effort, which resources are presumed to be part of the assets which the analysand brings to the analysis</w:t>
      </w:r>
      <w:r w:rsidRPr="00364B1A">
        <w:rPr>
          <w:sz w:val="12"/>
          <w:szCs w:val="12"/>
        </w:rPr>
        <w:t xml:space="preserve"> from the beginning.</w:t>
      </w:r>
    </w:p>
    <w:p w:rsidR="00D76CA6" w:rsidRPr="00364B1A" w:rsidRDefault="00D76CA6" w:rsidP="00D76CA6">
      <w:pPr>
        <w:rPr>
          <w:sz w:val="12"/>
          <w:szCs w:val="12"/>
        </w:rPr>
      </w:pPr>
      <w:r w:rsidRPr="00364B1A">
        <w:rPr>
          <w:sz w:val="12"/>
          <w:szCs w:val="12"/>
        </w:rPr>
        <w:t xml:space="preserve">Finally, and only in a half joking way, let me ask you to consider for a moment the presence of the analysand in your consulting room.  Whatever the history and circumstances of the person's getting to your practice, </w:t>
      </w:r>
      <w:r w:rsidRPr="006A4372">
        <w:rPr>
          <w:rStyle w:val="StyleUnderline"/>
        </w:rPr>
        <w:t>the fact of her or his presence</w:t>
      </w:r>
      <w:r w:rsidRPr="00364B1A">
        <w:rPr>
          <w:sz w:val="12"/>
          <w:szCs w:val="12"/>
        </w:rPr>
        <w:t xml:space="preserve"> there </w:t>
      </w:r>
      <w:r w:rsidRPr="006A4372">
        <w:rPr>
          <w:rStyle w:val="StyleUnderline"/>
        </w:rPr>
        <w:t>indicates</w:t>
      </w:r>
      <w:r w:rsidRPr="00364B1A">
        <w:rPr>
          <w:sz w:val="12"/>
          <w:szCs w:val="12"/>
        </w:rPr>
        <w:t xml:space="preserve">, does it not, </w:t>
      </w:r>
      <w:r w:rsidRPr="006A4372">
        <w:rPr>
          <w:rStyle w:val="StyleUnderline"/>
        </w:rPr>
        <w:t>superior reality testing, totally intact reasoning abilities and thought processes, excellent capacity for object relations, etc., all evidenced by the decision to come and consult</w:t>
      </w:r>
      <w:r w:rsidRPr="00364B1A">
        <w:rPr>
          <w:sz w:val="12"/>
          <w:szCs w:val="12"/>
        </w:rPr>
        <w:t xml:space="preserve"> this paragon of analysts.  And how perspicacious of the individual to accept your recommendation that she or he enter into the analytic work with you rather than with some other.</w:t>
      </w:r>
    </w:p>
    <w:p w:rsidR="00D76CA6" w:rsidRPr="00364B1A" w:rsidRDefault="00D76CA6" w:rsidP="00D76CA6">
      <w:pPr>
        <w:rPr>
          <w:sz w:val="12"/>
          <w:szCs w:val="12"/>
        </w:rPr>
      </w:pPr>
      <w:r w:rsidRPr="00364B1A">
        <w:rPr>
          <w:sz w:val="12"/>
          <w:szCs w:val="12"/>
        </w:rPr>
        <w:t>Of course, when the analysand decides unilaterally to leave the analysis, it is because her or his competency has been so impaired by psychopathology that steps ought to be taken to protect the analysand from the loss of the ability to test reality.</w:t>
      </w:r>
    </w:p>
    <w:p w:rsidR="00D76CA6" w:rsidRPr="00364B1A" w:rsidRDefault="00D76CA6" w:rsidP="00D76CA6">
      <w:pPr>
        <w:rPr>
          <w:sz w:val="12"/>
          <w:szCs w:val="12"/>
        </w:rPr>
      </w:pPr>
      <w:r w:rsidRPr="00364B1A">
        <w:rPr>
          <w:sz w:val="12"/>
          <w:szCs w:val="12"/>
        </w:rPr>
        <w:t xml:space="preserve">The </w:t>
      </w:r>
      <w:r w:rsidRPr="006A4372">
        <w:rPr>
          <w:rStyle w:val="StyleUnderline"/>
        </w:rPr>
        <w:t>abilities, skills, talents, and resources that analysands bring</w:t>
      </w:r>
      <w:r w:rsidRPr="00364B1A">
        <w:rPr>
          <w:sz w:val="12"/>
          <w:szCs w:val="12"/>
        </w:rPr>
        <w:t xml:space="preserve"> to their analyses is often overlooked, minimized, or denied because of the background from which psycho-analysis comes.  As a consequence of its initial and continuing position within the medical domain, psychoanalysis is permeated with the models, concepts, theories and metaphysical principles of that domain.  Analysands are perceived as coming to analysis with symptoms, which themselves are the results of pathology, both of which are caused by etiological agencies or forces.  So, we have been and are asked to think of the discontinuities in life as symptoms, to think of the psychodynamic processes of which the discontinuities are a product as pathology, and to search for some traumatic event in the person's past as the etiological cause of the pathology.</w:t>
      </w:r>
    </w:p>
    <w:p w:rsidR="00D76CA6" w:rsidRPr="00364B1A" w:rsidRDefault="00D76CA6" w:rsidP="00D76CA6">
      <w:pPr>
        <w:rPr>
          <w:sz w:val="12"/>
          <w:szCs w:val="12"/>
        </w:rPr>
      </w:pPr>
      <w:r w:rsidRPr="00364B1A">
        <w:rPr>
          <w:sz w:val="12"/>
          <w:szCs w:val="12"/>
        </w:rPr>
        <w:t>Other aspects of medical thinking seem to be integrally involved in our psychoanalytic work.  We sometimes use the terms patient and analysand synonomously, as we do the terms treatment and analysis.  Some of us take histories of the illness; write notes in charts; do case reports; make diagnoses; and treat disorders.  More important than the terminology we often use, is the kind of thinking in which we might be tempted to engage about the persons with whom we are involved.  If we can be convinced to view those who consult us as "sufferers from a disorder over which they have no control as to cause or to course" then it is a small jump to thinking about those persons as helpless victims of forces and agencies beyond their control and, therefore, in need of expert help in obtaining relief from their complaints and distress.  From the medical perspective, patients are, by definition, unable by themselves to cope with the illnesses and diseases with which they are afflicted and to treat the pathology and causes of those afflictions.  The medical practitioner brings care to the patient in both the emotional and the technical sense of that word and does for the patient that which the patient presumably cannot do for him or herself.  Certainly, the patient is not considered competent to share the responsibility for the decisions made and the actions taken in the situation, by virtue of the pathology present, the emotional distress that coexists with the pathology, and the lack of experience, knowledge, and training.</w:t>
      </w:r>
    </w:p>
    <w:p w:rsidR="00D76CA6" w:rsidRPr="00364B1A" w:rsidRDefault="00D76CA6" w:rsidP="00D76CA6">
      <w:pPr>
        <w:rPr>
          <w:sz w:val="12"/>
          <w:szCs w:val="12"/>
        </w:rPr>
      </w:pPr>
      <w:r w:rsidRPr="00364B1A">
        <w:rPr>
          <w:sz w:val="12"/>
          <w:szCs w:val="12"/>
        </w:rPr>
        <w:t>I may have, to be sure, overstated and oversimplified the medical model in my comments above, but for the purposes of this presentation and for my argument, I ask you to let it stand as described.  I ask this in order to pose the question, "Is this the model to which the psychoanalyst subscribes?" My answer is that too often the analyst does subscribe to that model and by doing so, raises serious and important questions regarding the psychoanalytic work.</w:t>
      </w:r>
    </w:p>
    <w:p w:rsidR="00D76CA6" w:rsidRPr="00364B1A" w:rsidRDefault="00D76CA6" w:rsidP="00D76CA6">
      <w:pPr>
        <w:rPr>
          <w:sz w:val="12"/>
          <w:szCs w:val="12"/>
        </w:rPr>
      </w:pPr>
      <w:r w:rsidRPr="00364B1A">
        <w:rPr>
          <w:sz w:val="12"/>
          <w:szCs w:val="12"/>
        </w:rPr>
        <w:t xml:space="preserve">I would like to illustrate the issue with a couple of instances in which more than just analyzing seemed to be transpiring.  In 1939, The Journal of Abnormal and Social Psychology, under the editorship of Gordon Allport, published an important symposium of self reports titled "Psychoanalysis as Seen by Analyzed Psychologists". (In those days, a subject did not have to be empirically based in order for it to be of interest.)  In that symposium, </w:t>
      </w:r>
      <w:r w:rsidRPr="006A4372">
        <w:rPr>
          <w:rStyle w:val="StyleUnderline"/>
        </w:rPr>
        <w:t>Edwin Boring</w:t>
      </w:r>
      <w:r w:rsidRPr="00364B1A">
        <w:rPr>
          <w:sz w:val="12"/>
          <w:szCs w:val="12"/>
        </w:rPr>
        <w:t xml:space="preserve"> reported upon his experiences as an analysand of Hans Sachs, who, as you know, was not a physician.  Boring</w:t>
      </w:r>
      <w:r w:rsidRPr="006A4372">
        <w:rPr>
          <w:rStyle w:val="StyleUnderline"/>
        </w:rPr>
        <w:t>'s</w:t>
      </w:r>
      <w:r w:rsidRPr="00364B1A">
        <w:rPr>
          <w:sz w:val="12"/>
          <w:szCs w:val="12"/>
        </w:rPr>
        <w:t xml:space="preserve"> </w:t>
      </w:r>
      <w:r w:rsidRPr="006A4372">
        <w:rPr>
          <w:rStyle w:val="StyleUnderline"/>
        </w:rPr>
        <w:t>account</w:t>
      </w:r>
      <w:r w:rsidRPr="00364B1A">
        <w:rPr>
          <w:sz w:val="12"/>
          <w:szCs w:val="12"/>
        </w:rPr>
        <w:t xml:space="preserve">, titled "Was this Analysis a Success?", </w:t>
      </w:r>
      <w:r w:rsidRPr="006A4372">
        <w:rPr>
          <w:rStyle w:val="StyleUnderline"/>
        </w:rPr>
        <w:t>included his judgment that his analysis was essentially unsatisfying in its course and outcome, unrelieving of his distress, and unfulfilling of his expectations</w:t>
      </w:r>
      <w:r w:rsidRPr="00364B1A">
        <w:rPr>
          <w:sz w:val="12"/>
          <w:szCs w:val="12"/>
        </w:rPr>
        <w:t>.  Of further interest in that report, was the commentary provided by the analyst who had been invited by the analysand (and the editor) to comment.  In his commentary, Sachs noted that because of a life event which Sachs viewed as a potential trauma, the analysis, in his opinion, averted a breakdown.  He goes on:  "...I do not want to claim the beneficial influence as a consequence of psychoanalytic technique in its strict sense.  A life-long, very intimate friend, to whom the analysand could have confided in many and repeated outpours (sic) all his woes and worries, might have done him the same service.  But it was not accidental that such a friend did not exist; and I put it down in favor of psychoanalysis --- and not as a small thing, either --- that it was able to provide on short notice a stopgap for the missing friend when such a stopgap was most urgently needed."  It should be noted that the analysand made no mention of being aware of this aspect of the analysis.</w:t>
      </w:r>
    </w:p>
    <w:p w:rsidR="00D76CA6" w:rsidRPr="008510FA" w:rsidRDefault="00D76CA6" w:rsidP="00D76CA6">
      <w:pPr>
        <w:rPr>
          <w:sz w:val="6"/>
          <w:szCs w:val="6"/>
        </w:rPr>
      </w:pPr>
      <w:r w:rsidRPr="008510FA">
        <w:rPr>
          <w:sz w:val="6"/>
          <w:szCs w:val="6"/>
        </w:rPr>
        <w:t>However humane and sympathetic we might find Sachs' words, in reading the two accounts of this analysis one wonders if Boring and Sachs discussed Boring's need for a friend.  Did they agree that Sachs, or the analysis, would be that friend?  And did they  agree that Boring would pay the usual fee for the friendship?  In the absence of answers to these questions in the accounts provided, we would have to assume that Sachs decided these matters unilaterally and determined himself the course that the analysis took including, the providing of friendship and the fee arrangements. Another illustration that reflects how analysands are viewed is found in the recent book by Christopher Bollas and David Sundelson called The New Informants.  The authors' main concern is with the issue of confidentiality in the analytic situation and the forces that are impacting it.  They attack the many pressures, exerted on the analytic situation by industry, government, including legislatures and courts, professional organizations, welfare groups, and even analysts themselves.  They cite numerous instances of the privilege of confidential communication, which is an integral part of and critically necessary for the conduct of an analysis, being abrogated.  Justifiably, they criticize judicially and legislatively imposed duties: to protect, to warn, to report.  Managed care companies, health insurers, employers, and other third parties to the analytic work are condemned for their practice of intruding upon the privacy of the consulting room by requiring reports of the analysis, citing as justification the so-called waiver of confidentiality provided by the analysand as part of filing a claim for benefits from the third party.  The Bollas and Sundelson book provides a valid and passionate argument in support of the need for absolute confidentiality in the analytic situation and I recommend it to anyone who has not yet read it. Notwithstanding its value, however, The New Informants offers an alternative to the attacks on confidentiality that I think is almost as bad as the attacks themselves.  Bollas and Sundelson propose a radical method to insure that the privilege of absolute confidentiality be restored to the analytic situation:"We propose that psychoanalytic societies and organizations adopt the following clear statement about confidentiality and privilege: The contents of a psychoanalysis are strictly confidential and any and all disclosures by the psychoanalyst --- such as discussing a patient with colleagues, arranging for a hospitalization, acting in the interests of a child patient --- must be given in the understanding that confidentiality is maintained and that in all circumstances privilege is retained by the psychoanalyst."  We recognize in this statement a radical shift regarding privilege.  Whereas previously, privilege was deemed to be owned by the analysand who could, as he or she chose, retain it or waive it and for whatever reason.  Bollas and Sundelson now are proposing that the privilege be owned by the psychoanalyst who would control it in a manner that the analyst saw fit.  The reasoning underlying this proposed change is contained in a statement made by Ann Hayman, a British psychoanalyst, which is quoted approvingly in The New Informants:</w:t>
      </w:r>
    </w:p>
    <w:p w:rsidR="00D76CA6" w:rsidRPr="008510FA" w:rsidRDefault="00D76CA6" w:rsidP="00D76CA6">
      <w:pPr>
        <w:rPr>
          <w:sz w:val="6"/>
          <w:szCs w:val="6"/>
        </w:rPr>
      </w:pPr>
      <w:r w:rsidRPr="008510FA">
        <w:rPr>
          <w:sz w:val="6"/>
          <w:szCs w:val="6"/>
        </w:rPr>
        <w:t>"Some of the United States have a law</w:t>
      </w:r>
    </w:p>
    <w:p w:rsidR="00D76CA6" w:rsidRPr="008510FA" w:rsidRDefault="00D76CA6" w:rsidP="00D76CA6">
      <w:pPr>
        <w:rPr>
          <w:sz w:val="6"/>
          <w:szCs w:val="6"/>
        </w:rPr>
      </w:pPr>
      <w:r w:rsidRPr="008510FA">
        <w:rPr>
          <w:sz w:val="6"/>
          <w:szCs w:val="6"/>
        </w:rPr>
        <w:t>prohibiting psychiatrists from giving evidence about a</w:t>
      </w:r>
    </w:p>
    <w:p w:rsidR="00D76CA6" w:rsidRPr="008510FA" w:rsidRDefault="00D76CA6" w:rsidP="00D76CA6">
      <w:pPr>
        <w:rPr>
          <w:sz w:val="6"/>
          <w:szCs w:val="6"/>
        </w:rPr>
      </w:pPr>
      <w:r w:rsidRPr="008510FA">
        <w:rPr>
          <w:sz w:val="6"/>
          <w:szCs w:val="6"/>
        </w:rPr>
        <w:t xml:space="preserve"> patient without the patient's written permission, but</w:t>
      </w:r>
    </w:p>
    <w:p w:rsidR="00D76CA6" w:rsidRPr="008510FA" w:rsidRDefault="00D76CA6" w:rsidP="00D76CA6">
      <w:pPr>
        <w:rPr>
          <w:sz w:val="6"/>
          <w:szCs w:val="6"/>
        </w:rPr>
      </w:pPr>
      <w:r w:rsidRPr="008510FA">
        <w:rPr>
          <w:sz w:val="6"/>
          <w:szCs w:val="6"/>
        </w:rPr>
        <w:t>this honourable attempt to protect the patient misses</w:t>
      </w:r>
    </w:p>
    <w:p w:rsidR="00D76CA6" w:rsidRPr="008510FA" w:rsidRDefault="00D76CA6" w:rsidP="00D76CA6">
      <w:pPr>
        <w:rPr>
          <w:sz w:val="6"/>
          <w:szCs w:val="6"/>
        </w:rPr>
      </w:pPr>
      <w:r w:rsidRPr="008510FA">
        <w:rPr>
          <w:sz w:val="6"/>
          <w:szCs w:val="6"/>
        </w:rPr>
        <w:t>the essential point that he may not be aware of</w:t>
      </w:r>
    </w:p>
    <w:p w:rsidR="00D76CA6" w:rsidRPr="008510FA" w:rsidRDefault="00D76CA6" w:rsidP="00D76CA6">
      <w:pPr>
        <w:rPr>
          <w:sz w:val="6"/>
          <w:szCs w:val="6"/>
        </w:rPr>
      </w:pPr>
      <w:r w:rsidRPr="008510FA">
        <w:rPr>
          <w:sz w:val="6"/>
          <w:szCs w:val="6"/>
        </w:rPr>
        <w:t>unconscious motives impelling him to give permission." If I understand correctly the argument made by Bollas and Sundelson, they view the existence of unconscious motivation as a handicap, a pathology which incapacitates the analysand (and everyone else who has unconscious motives) in regard to the ability to share responsibility for decisions made in the analysis, particularly the decision as to whether or not to waive confidentiality.  In a sense, this viewpoint is consistent with that of other analysts, beginning with Freud who, instead of entitling his monograph The Psychodynamics of Everyday Life, called it the Psychopathology of Everyday Life.  The terminology implies that what is unconscious is pathological and what is conscious is not.  I would like to take issue with that implied proposition and argue that it demeans analysands to declare them victims of psychopathological processes and therefore incompetent to share in the responsibility for decisions in and about their analyses.  And further, that by virtue of their status as analysands, they are in need of the analyst's usurpation of their rights and privileges in order to protect them from making decisions and taking actions which may be reflective and/or expressive of unconscious motives. One thing about which most analysts agree is that unconscious motives are ubiquitous.  Are we equally agreed, however, that the presence of such motives renders the individual incapable of assuming life's responsibilities and enduring life's vicissitudes such as not having friends or making choices which result in outcomes contrary to one's conscious hopes and desires?  I have often commented to analysts who have consulted me about their departing from adherence to analyzing as their sole activity, that analysands either have the wherewithal to live their lives as they consciously wish --- or they do not.  If they do not have that wherewithal, then they do not need an analyst; they need a guardian.  And, if they do have the wherewithal and are not living their lives in accordance with their conscious intentions, it is not that they cannot; it is that they are choosing to pursue unconscious alternative agendas which will, hopefully, be revealed by the psychoanalytic method.  Nor do we need to make the judgment that, because the agenda is unconscious, it is therefore inferior to competing conscious agendas.  That judgment is, I would argue, for the analysand alone to decide.  In both the instances I mentioned, the analyst is described as being required to make decisions in the analysis, in which decisions the analysand seemingly has no part.  I would maintain that in all matters concerning the analysis, the analysand should share the responsibility for the decision and its possible consequences.  Thus, if the analyst thinks he or she should function as a friend, the analysand ought to be asked to participate in that decision regardless of whatever unconscious motives might exist concurrently about the matter.  Similarly, if an analysand requests a violation of confidentiality I think that that is a matter to be discussed rather than unilaterally rejected because of the analyst's beliefs about the nature of confidentiality in the analytic situation.  To leave the analysand out of such decisions and to deny shared responsibility to that person, no matter how well intentioned, is to demean the analysand and his or her capabilities. For the analyst to depart from the analyzing function is to express a lack of faith in the method, a lack of trust in the analysand to produce associations and other communication that will further the analytic work, and a lack of confidence in her or himself to be able to hear the communications from the unconscious and to share that which has been observed with the analysand.  This lack of faith or trust in psychoanalyzing partly results, I believe, from analysts' conviction that, as part of the medical tradition and its metaphysical commitment to the search for reality, truth, and certainty, psychoanalysts ought to be certain about the correctness of the inferences they make, about the truth of the formulations they derive from the associations, about the effect they expect their interpretations to have, and about the outcome of their efforts as analysts within the hour and over the course of the analysis.  Since, in the psychoanalytic world, certainty cannot and (I believe, ought not) exist, then the essence of psychoanalytic work is uncertainty.  Yet, instead of welcoming this happy state of affairs which permits and requires optimum creativity from the analyst and the analysand, analysts are made anxious by it.  Thus, they search for certainty by hearing the associations as descriptions of life rather than an representational images.  They feel impelled to become actors in the soap opera of the analysand's life as portrayed by the conscious verbalizations.  They try to do that which will make the analysand better, as though, at any given moment in time, the analysand is not the best that can be insofar as psychodynamic compromises are concerned.  They introduce what Eissler has called parameters into the situation, i.e., actions other than listening, formulating and interpreting.  And, in regard to the point of this presentation, they seek to do for the analysand that which the analysand can do for him or herself but has chosen not to, and all without involving the analysand in the decision to do so. A teacher of mine, Stanislaus Szurek, remarked once that human beings have an inalienable right to be and to do what human beings are and do, and take the consequences therefore.  A corollary of this proposition is that human beings have the right to choose to louse up their lives whether or not they perceive that they are doing so.  The same is true for analysands who can, if they wish, disrupt or destroy their lives and/or their analyses.  In respecting these rights the analyst affirms his respect for the analysand.  If the analyst is made too anxious by the disruptive actions or material of the associations, it is incumbent upon the analyst to share that information with the analysand, and, if the situation remains unchanged, to seek assistance or refer the analysand since a too anxious analyst becomes incapable of doing the analytic work.  In those instances where the concerns of the analyst are so great that he or she must intervene in the analysand's life, it should be recognized that the essential conditions of the analysis will no longer be present since the analyst intends to become an advocate of the analysand and can no longer be or be perceived as a neutral observer.  Again, the analysand ought to be informed of the analyst's concerns and should be expected to participate in the decision as to whether or not the analyst should so intervene. I am aware that so-called "neutral observation" is a myth and it is not my intention to argue in favor of it as a matter of the theory of psychoanalytic technique.  I intend, instead to call attention to the intrusions by the analyst into the analysand's life and analysis in the name of caring, helping, assisting, and/or preventing as contrasted to analyzing, which, as I see it, includes neutrally observing.  These intrusions sometimes occur gratuitously and sometimes at the behest of the analysand, but always they assume and affirm that the analysand's need for care, help, and assistance is a matter of fact rather than a matter of fantasy, at least as perceived by the analyst.  Such unilateral assumption of need in the absence of evidence and in the face of the analysand's demonstrated capabilities in the analysis can only be a product of the analyst's dynamics; something, therefore, to be analyzed rather than acted upon. One of the simplest and seemingly most innocuous "helping" actions analysts are requested to make is the filling out of forms and the submitting of "records" for the scrutiny of "auditors", case managers, and so-called utilization reviewers.  If, like Bollas and Sundelson, the analyst believes that confidentiality in analysis should be absolute, then that analyst gives the lie to that belief by helping in the manner described.  But are we sure that absolute confidentiality is required rather than simply to be desired.  Further, can we really protect confidentiality as absolutely as we think we can.  We know of numerous instances where files have been invaded.  My own office was broken into and the locked files pried open.  I don't know if the files were read and I think the burglars were looking for drugs (although they may have come from some managed care company or another), but the files could have been looked at and information could have been acquired from them if that had been the intent.  Moreover, it doesn't really matter if the files are minimal or essentially empty of private and personal information about the analysands and their lives because the break-in itself proclaims the fact that confidentiality can only be relative, never absolute. Many analysts have been threatened with contempt of court for refusing to reveal confidential information; a few have been found guilty of such contempt; and at least one has gone to jail for it.  I doubt if many of us here would assert that they would maintain confidentiality no matter what or how dire the consequences might be.  Again, confidentiality cannot be absolute in those situations. In general, when the analyst subscribes to an absolute, rather than relative, position on any aspect of the analysis, isn't the analyst portraying him or herself as both omniscient and omnipotent: omniscient in the sense of knowing that, in that particular analysis, the absolute is correct for this analysand and for this clinical moment.  Then, of course, the analyst has to be all powerful in order to enforce or execute the absolute position adopted.  I believe that we have to ask ourselves if we want, as analysts, to present ourselves as omniscient and omnipotent. When intrusions become an issue in the analysis, therefore, we have to ask ourselves important questions: Does the analysis and the analysand need the analyst's departure from the analyzing stance?  Is there evidence that such a departure compromises the analysis?  And, most importantly, what does the analysand think should be done?  Of course, those questions should be asked and answered before the decision is made and action taken At the risk of belaboring my point, I would like to comment on the demeaning attitudes which seem to be present in many current psychoanalytic training enterprises.  In those programs which subscribe to certain standards which candidates for analytic training have to meet, a sometimes exhaustive evaluation of applicants is conducted in order to assure that those applicants who are accepted into the program possess in full measure all the capabilities which the program believes they ought to have.  Then, having accepted such ideally capable individuals, the program feels compelled to protect them from "inferior" individuals who might conduct their so-called training analyses.  The explicit concern is that the candidates are not each capable of selecting an analyst for themselves; they have to be limited to the list of selected training analysts, which limitation will insure that the candidates will somehow be better analyzed by such certified individuals. So, here we have candidates, who, by definition are carefully selected, mature, capable individuals, usually with advanced degrees, who are not deemed able to select their own analysts because unconscious motives, among other factors, might play a part in their decision.  Of course, we are asked to assume that those who make the selection for the candidates are without any such unconscious motives themselves.  I wonder if you find the procedure as demeaning of students of psychoanalysis as I do.</w:t>
      </w:r>
    </w:p>
    <w:p w:rsidR="00D76CA6" w:rsidRPr="008510FA" w:rsidRDefault="00D76CA6" w:rsidP="00D76CA6">
      <w:pPr>
        <w:rPr>
          <w:sz w:val="6"/>
          <w:szCs w:val="6"/>
        </w:rPr>
      </w:pPr>
      <w:r w:rsidRPr="008510FA">
        <w:rPr>
          <w:sz w:val="6"/>
          <w:szCs w:val="6"/>
        </w:rPr>
        <w:t>Redeeming the Demeaned Believing, perhaps delusionally, that I have convinced you of the existence of this phenomenon I have labeled demeaning the analysand, and, further, convinced you of its undesirable effect upon a psychoanalysis, I would like now to suggest some ways in which we might eliminate, or at least, mitigate any impact it might have, if and when it appears. My first suggestions is that we emphasize, to ourselves and our analysands, perhaps in words, but certainly in actions, that the analysis is a collaborative enterprise.  The collaboration is defined by a mutually shared commitment to the purposes and methods of the analysis, e.g., that we meet together in the manner that we do and in accordance with the arrangements we have made and mutually agreed to, in order to understand the unconscious motives, conflicts, and conflict resolutions of the analysand through the use of the method of free association.  Further, we affirm that the collaborators are equals, each with his or her assigned tasks, which tasks, although different, are of equal importance in the furtherance of the analysis.  In my model, the analyst cannot function without the associations provided by the analysands and the analysand achieves little without interpretations, both his or her own and the analyst's.  Analysis is not, in my view, something the analyst does to or for the analysand; it is something the analyst does with the analysand. It has been my experience, and I imagine yours as well, that the demonstration in action of the continuing and uncompromised commitment and dedication of the analyst to the analytic work is far more reassuring to the analysand than any verbal declarations or announcements of such dedication.  I believe that the analyst should expect from the analysand an equal measure of commitment and dedication.  With such an expectation, the analyst is enabled to understand the dynamic significance of alterations or compromises of that dedication.  It is less possible to understand dynamically if one perceives such alterations or compromises as the products of some lack of competency or ability to do the hard work of analysis in a dedicated way. To illustrate this last point, we can look at those times, in the analytic situation, when the analysand raises manifestly issues that have to do with such seemingly superficial matters as arrangements.  Many analysts view such requests or announcements as extra-analytic --- as something to be addressed without further exploration.  Examples are requests for changes or cancellation of appointments, announcements by the analysand of vacations, inquiries about meetings or holidays, etc.  It is just because the manifest statements are so seemingly banal and unrelated to the analytic process that they serve admirably as vehicles for the expression of unconscious contents which can be denied by the so-called "reality aspects" of the communication.  If the analyst treats such communications as associations, and, invites the analysand to do likewise, it usually becomes clear that there is a hidden, unconscious agenda at work within the manifest statements. By enabling the analysand to recognize and appreciate the ubiquitous presence of unconscious process in every aspect of the analytic situation, the analyst invites and underscores the responsibility of the analysand to take an analytic attitude toward all of the work and its products.  With such an attitude, the analysand understands and appreciates why, when a question is asked or a request is made, the analyst does not respond but instead waits for further associations.  It is this understanding that fosters the dedication of which I am speaking.</w:t>
      </w:r>
    </w:p>
    <w:p w:rsidR="00D76CA6" w:rsidRPr="00364B1A" w:rsidRDefault="00D76CA6" w:rsidP="00D76CA6">
      <w:pPr>
        <w:rPr>
          <w:sz w:val="12"/>
          <w:szCs w:val="12"/>
        </w:rPr>
      </w:pPr>
      <w:r w:rsidRPr="00364B1A">
        <w:rPr>
          <w:sz w:val="12"/>
          <w:szCs w:val="12"/>
        </w:rPr>
        <w:t xml:space="preserve">I think of </w:t>
      </w:r>
      <w:r w:rsidRPr="008510FA">
        <w:rPr>
          <w:rStyle w:val="StyleUnderline"/>
        </w:rPr>
        <w:t>psychoanalysis as a powerful tool for the achievement of</w:t>
      </w:r>
      <w:r w:rsidRPr="00364B1A">
        <w:rPr>
          <w:sz w:val="12"/>
          <w:szCs w:val="12"/>
        </w:rPr>
        <w:t xml:space="preserve"> limited objectives, viz., </w:t>
      </w:r>
      <w:r w:rsidRPr="008510FA">
        <w:rPr>
          <w:rStyle w:val="StyleUnderline"/>
        </w:rPr>
        <w:t>the elucidation of those unconscious factors paying a role in designated aspects of an individual's living and experiencing</w:t>
      </w:r>
      <w:r w:rsidRPr="00364B1A">
        <w:rPr>
          <w:sz w:val="12"/>
          <w:szCs w:val="12"/>
        </w:rPr>
        <w:t xml:space="preserve">, </w:t>
      </w:r>
      <w:r w:rsidRPr="008510FA">
        <w:rPr>
          <w:rStyle w:val="StyleUnderline"/>
        </w:rPr>
        <w:t>particularly</w:t>
      </w:r>
      <w:r w:rsidRPr="00364B1A">
        <w:rPr>
          <w:sz w:val="12"/>
          <w:szCs w:val="12"/>
        </w:rPr>
        <w:t xml:space="preserve"> those </w:t>
      </w:r>
      <w:r w:rsidRPr="008510FA">
        <w:rPr>
          <w:rStyle w:val="StyleUnderline"/>
        </w:rPr>
        <w:t xml:space="preserve">aspects which involve discontinuities between conscious intentions and the conscious results of </w:t>
      </w:r>
      <w:r w:rsidRPr="008510FA">
        <w:rPr>
          <w:rStyle w:val="Emphasis"/>
        </w:rPr>
        <w:t>attempts to carry out those intentions</w:t>
      </w:r>
      <w:r w:rsidRPr="008510FA">
        <w:rPr>
          <w:rStyle w:val="StyleUnderline"/>
        </w:rPr>
        <w:t>.</w:t>
      </w:r>
      <w:r w:rsidRPr="00364B1A">
        <w:rPr>
          <w:sz w:val="12"/>
          <w:szCs w:val="12"/>
        </w:rPr>
        <w:t xml:space="preserve">  The </w:t>
      </w:r>
      <w:r w:rsidRPr="008510FA">
        <w:rPr>
          <w:rStyle w:val="StyleUnderline"/>
        </w:rPr>
        <w:t>effects of</w:t>
      </w:r>
      <w:r w:rsidRPr="00364B1A">
        <w:rPr>
          <w:sz w:val="12"/>
          <w:szCs w:val="12"/>
        </w:rPr>
        <w:t xml:space="preserve"> a </w:t>
      </w:r>
      <w:r w:rsidRPr="008510FA">
        <w:rPr>
          <w:rStyle w:val="StyleUnderline"/>
        </w:rPr>
        <w:t>psychoanalysis</w:t>
      </w:r>
      <w:r w:rsidRPr="00364B1A">
        <w:rPr>
          <w:sz w:val="12"/>
          <w:szCs w:val="12"/>
        </w:rPr>
        <w:t xml:space="preserve"> while </w:t>
      </w:r>
      <w:r w:rsidRPr="008510FA">
        <w:rPr>
          <w:rStyle w:val="StyleUnderline"/>
        </w:rPr>
        <w:t>profound</w:t>
      </w:r>
      <w:r w:rsidRPr="00364B1A">
        <w:rPr>
          <w:sz w:val="12"/>
          <w:szCs w:val="12"/>
        </w:rPr>
        <w:t>, have to be integrated with all of the other factors impinging on that experiencing</w:t>
      </w:r>
      <w:r w:rsidRPr="008510FA">
        <w:rPr>
          <w:rStyle w:val="StyleUnderline"/>
        </w:rPr>
        <w:t>.  If we oversell psychoanalysis as the royal road to psychic and functional perfection, then the certain-to-be-disillusioned analysand is entitled to believe that he or she has been defrauded</w:t>
      </w:r>
      <w:r w:rsidRPr="00364B1A">
        <w:rPr>
          <w:sz w:val="12"/>
          <w:szCs w:val="12"/>
        </w:rPr>
        <w:t xml:space="preserve">, an experience which is, by itself, demeaning.  I think, therefore, that </w:t>
      </w:r>
      <w:r w:rsidRPr="008510FA">
        <w:rPr>
          <w:rStyle w:val="StyleUnderline"/>
        </w:rPr>
        <w:t>when we invite analysands to share</w:t>
      </w:r>
      <w:r w:rsidRPr="00364B1A">
        <w:rPr>
          <w:sz w:val="12"/>
          <w:szCs w:val="12"/>
        </w:rPr>
        <w:t xml:space="preserve"> the </w:t>
      </w:r>
      <w:r w:rsidRPr="008510FA">
        <w:rPr>
          <w:rStyle w:val="StyleUnderline"/>
        </w:rPr>
        <w:t>responsibility for the analysis, we make explicit the limited objectives</w:t>
      </w:r>
      <w:r w:rsidRPr="00364B1A">
        <w:rPr>
          <w:sz w:val="12"/>
          <w:szCs w:val="12"/>
        </w:rPr>
        <w:t xml:space="preserve"> which are part of the contract.</w:t>
      </w:r>
    </w:p>
    <w:p w:rsidR="00D76CA6" w:rsidRPr="008510FA" w:rsidRDefault="00D76CA6" w:rsidP="00D76CA6">
      <w:pPr>
        <w:rPr>
          <w:rStyle w:val="StyleUnderline"/>
        </w:rPr>
      </w:pPr>
      <w:r w:rsidRPr="00364B1A">
        <w:rPr>
          <w:sz w:val="12"/>
          <w:szCs w:val="12"/>
        </w:rPr>
        <w:t xml:space="preserve">I would like to suggest that the way we think about that aspect of the analysis called transference is relevant to my discussion.  Transference, as I understand it, is not an uncontrolled psychic force which impels analysands to perceive the analyst and experience the analysis in distorted and to take action upon those perceptions.  Rather, I have come to think of </w:t>
      </w:r>
      <w:r w:rsidRPr="008510FA">
        <w:rPr>
          <w:rStyle w:val="StyleUnderline"/>
        </w:rPr>
        <w:t xml:space="preserve">transference as an artfully constructed and contrived enactment and experiencing within the analysis and involving the analyst.  </w:t>
      </w:r>
      <w:r w:rsidRPr="008510FA">
        <w:rPr>
          <w:rStyle w:val="Emphasis"/>
        </w:rPr>
        <w:t>What is repeated, enacted, and experienced</w:t>
      </w:r>
      <w:r w:rsidRPr="008510FA">
        <w:rPr>
          <w:rStyle w:val="StyleUnderline"/>
        </w:rPr>
        <w:t xml:space="preserve"> is an antecedent psychic experience</w:t>
      </w:r>
      <w:r w:rsidRPr="00364B1A">
        <w:rPr>
          <w:sz w:val="12"/>
          <w:szCs w:val="12"/>
        </w:rPr>
        <w:t xml:space="preserve">, not necessarily an event, </w:t>
      </w:r>
      <w:r w:rsidRPr="008510FA">
        <w:rPr>
          <w:rStyle w:val="StyleUnderline"/>
        </w:rPr>
        <w:t>of an indignity which the analysand has unconsciously chosen to present and demonstrate to and within the analysis in order to further the purpose of comprehending the unconscious factors motivating the analysand</w:t>
      </w:r>
      <w:r w:rsidRPr="00364B1A">
        <w:rPr>
          <w:sz w:val="12"/>
          <w:szCs w:val="12"/>
        </w:rPr>
        <w:t xml:space="preserve">.  Transference </w:t>
      </w:r>
      <w:r w:rsidRPr="008510FA">
        <w:rPr>
          <w:rStyle w:val="StyleUnderline"/>
        </w:rPr>
        <w:t>co-exists with the analysands' conscious and continuing observations of themselves</w:t>
      </w:r>
      <w:r w:rsidRPr="00364B1A">
        <w:rPr>
          <w:sz w:val="12"/>
          <w:szCs w:val="12"/>
        </w:rPr>
        <w:t xml:space="preserve"> in analysis.  At some level and in some way, the analysand knows that the transference based perceptions and experiences in the analysis are different from observations which take place at other times and in other circumstances.  Sometimes, in the midst of a transference neurotic enactment, it appears that such knowledge has been obliterated, but, as the analytic work proceeds, it becomes clear it has not.  </w:t>
      </w:r>
      <w:r w:rsidRPr="008510FA">
        <w:rPr>
          <w:rStyle w:val="StyleUnderline"/>
        </w:rPr>
        <w:t>It would be as incongruent for an analysand</w:t>
      </w:r>
      <w:r w:rsidRPr="00364B1A">
        <w:rPr>
          <w:sz w:val="12"/>
          <w:szCs w:val="12"/>
        </w:rPr>
        <w:t xml:space="preserve">, in the midst of a transference experience, </w:t>
      </w:r>
      <w:r w:rsidRPr="008510FA">
        <w:rPr>
          <w:rStyle w:val="StyleUnderline"/>
        </w:rPr>
        <w:t xml:space="preserve">to announce that she knows that all she is demonstrating at that moment </w:t>
      </w:r>
      <w:r w:rsidRPr="00364B1A">
        <w:rPr>
          <w:sz w:val="12"/>
          <w:szCs w:val="12"/>
        </w:rPr>
        <w:t xml:space="preserve">is transference </w:t>
      </w:r>
      <w:r w:rsidRPr="008510FA">
        <w:rPr>
          <w:rStyle w:val="StyleUnderline"/>
        </w:rPr>
        <w:t xml:space="preserve">as it would be for Olivier to announce </w:t>
      </w:r>
      <w:r w:rsidRPr="00364B1A">
        <w:rPr>
          <w:sz w:val="12"/>
          <w:szCs w:val="12"/>
        </w:rPr>
        <w:t xml:space="preserve">in the middle of the soliloquy </w:t>
      </w:r>
      <w:r w:rsidRPr="008510FA">
        <w:rPr>
          <w:rStyle w:val="StyleUnderline"/>
        </w:rPr>
        <w:t>that he is not really Hamlet, he is just acting him.</w:t>
      </w:r>
    </w:p>
    <w:p w:rsidR="00D76CA6" w:rsidRPr="00364B1A" w:rsidRDefault="00D76CA6" w:rsidP="00D76CA6">
      <w:pPr>
        <w:rPr>
          <w:sz w:val="12"/>
          <w:szCs w:val="12"/>
        </w:rPr>
      </w:pPr>
      <w:r w:rsidRPr="008510FA">
        <w:rPr>
          <w:rStyle w:val="StyleUnderline"/>
        </w:rPr>
        <w:t>If we recognize</w:t>
      </w:r>
      <w:r w:rsidRPr="00364B1A">
        <w:rPr>
          <w:sz w:val="12"/>
          <w:szCs w:val="12"/>
        </w:rPr>
        <w:t xml:space="preserve"> that </w:t>
      </w:r>
      <w:r w:rsidRPr="008510FA">
        <w:rPr>
          <w:rStyle w:val="StyleUnderline"/>
        </w:rPr>
        <w:t>transference</w:t>
      </w:r>
      <w:r w:rsidRPr="00364B1A">
        <w:rPr>
          <w:sz w:val="12"/>
          <w:szCs w:val="12"/>
        </w:rPr>
        <w:t xml:space="preserve"> is a psychic process often </w:t>
      </w:r>
      <w:r w:rsidRPr="008510FA">
        <w:rPr>
          <w:rStyle w:val="StyleUnderline"/>
        </w:rPr>
        <w:t xml:space="preserve">presented in the form of a </w:t>
      </w:r>
      <w:r w:rsidRPr="008510FA">
        <w:rPr>
          <w:rStyle w:val="Emphasis"/>
        </w:rPr>
        <w:t>dramatic enactment</w:t>
      </w:r>
      <w:r w:rsidRPr="00364B1A">
        <w:rPr>
          <w:sz w:val="12"/>
          <w:szCs w:val="12"/>
        </w:rPr>
        <w:t xml:space="preserve">, then </w:t>
      </w:r>
      <w:r w:rsidRPr="008510FA">
        <w:rPr>
          <w:rStyle w:val="StyleUnderline"/>
        </w:rPr>
        <w:t>we can appreciate its power as such and credit the analysand for devising it</w:t>
      </w:r>
      <w:r w:rsidRPr="00364B1A">
        <w:rPr>
          <w:sz w:val="12"/>
          <w:szCs w:val="12"/>
        </w:rPr>
        <w:t xml:space="preserve">.  From that point of view, we can discard the notion of transference as distortion, of the analysand as helpless victim controlled by some elemental psychic force, and of the analyst as heroic rescuer of the victim.  I think we should all lighten up and enjoy our daily visits to the theater of the mind, as McDougall so aptly termed it.  We have to remember, however, that this theater is not the unusual kind: </w:t>
      </w:r>
      <w:r w:rsidRPr="008510FA">
        <w:rPr>
          <w:rStyle w:val="StyleUnderline"/>
        </w:rPr>
        <w:t>it’s the theater like the one in The Purple Rose of Cairo in which the actors enter into the lives of the audience, the spectator is invited to become part of the performance</w:t>
      </w:r>
      <w:r w:rsidRPr="00364B1A">
        <w:rPr>
          <w:sz w:val="12"/>
          <w:szCs w:val="12"/>
        </w:rPr>
        <w:t>, and fact and fantasy are so intertwined that it is impossible, and unnecessary, to discern one from the other.  It is in this sense that the analysand is not a pathetic sufferer; the analysand is a creative genius, another Woody Allen.</w:t>
      </w:r>
    </w:p>
    <w:p w:rsidR="00D76CA6" w:rsidRPr="00364B1A" w:rsidRDefault="00D76CA6" w:rsidP="00D76CA6">
      <w:pPr>
        <w:rPr>
          <w:sz w:val="12"/>
          <w:szCs w:val="12"/>
        </w:rPr>
      </w:pPr>
      <w:r w:rsidRPr="00364B1A">
        <w:rPr>
          <w:sz w:val="12"/>
          <w:szCs w:val="12"/>
        </w:rPr>
        <w:t>I would like to suggest that we do not go to work each day to stamp out mental disease.  We go to work to assist geniuses to understand their remarkable creations and how their lives are impacted by those creations.  Such persons ought not be demeaned by our pathologizing them, by our underestimating them, by our perceiving them as victims, and by our offering them help which they do not need.</w:t>
      </w:r>
    </w:p>
    <w:p w:rsidR="00D76CA6" w:rsidRPr="00176292" w:rsidRDefault="00D76CA6" w:rsidP="00D76CA6"/>
    <w:p w:rsidR="002C3306" w:rsidRDefault="002C3306" w:rsidP="00556239">
      <w:pPr>
        <w:pStyle w:val="Heading2"/>
      </w:pPr>
      <w:r>
        <w:t>Blocks</w:t>
      </w:r>
    </w:p>
    <w:p w:rsidR="002C3306" w:rsidRDefault="002C3306" w:rsidP="002C3306">
      <w:pPr>
        <w:pStyle w:val="Heading3"/>
      </w:pPr>
      <w:r>
        <w:t>AT: Discourse Focus Fails</w:t>
      </w:r>
    </w:p>
    <w:p w:rsidR="002C3306" w:rsidRDefault="002C3306" w:rsidP="002C3306">
      <w:pPr>
        <w:pStyle w:val="Heading4"/>
      </w:pPr>
      <w:r>
        <w:t>Psychoanalyzing discourse changes subjectivities and perceptions.</w:t>
      </w:r>
    </w:p>
    <w:p w:rsidR="002C3306" w:rsidRDefault="002C3306" w:rsidP="002C3306">
      <w:r>
        <w:t xml:space="preserve">Peter </w:t>
      </w:r>
      <w:r w:rsidRPr="00001AC7">
        <w:rPr>
          <w:rStyle w:val="Style13ptBold"/>
        </w:rPr>
        <w:t>Branney</w:t>
      </w:r>
      <w:r w:rsidRPr="00001AC7">
        <w:t>, 1-23-20</w:t>
      </w:r>
      <w:r w:rsidRPr="00001AC7">
        <w:rPr>
          <w:rStyle w:val="Style13ptBold"/>
        </w:rPr>
        <w:t>08</w:t>
      </w:r>
      <w:r w:rsidRPr="00001AC7">
        <w:t xml:space="preserve">, "Subjectivity, Not Personality: Combining Discourse Analysis and Psychoanalysis," Correspondence address: Centre for Men's Health, Leeds Met, Leeds LS2 8AJ, UK.Wiley Online Library, </w:t>
      </w:r>
      <w:r>
        <w:rPr>
          <w:rStyle w:val="Hyperlink"/>
        </w:rPr>
        <w:t>Social and Personality Psychology Compass, Volume 2, Issue 2, March 2008, Pages 574-590,</w:t>
      </w:r>
      <w:r>
        <w:t xml:space="preserve"> smarx, AZG</w:t>
      </w:r>
    </w:p>
    <w:p w:rsidR="002C3306" w:rsidRDefault="002C3306" w:rsidP="002C3306">
      <w:pPr>
        <w:rPr>
          <w:sz w:val="16"/>
        </w:rPr>
      </w:pPr>
      <w:r w:rsidRPr="00001AC7">
        <w:rPr>
          <w:sz w:val="16"/>
        </w:rPr>
        <w:t xml:space="preserve">UK social psychology has been marked by an innovative strand of work that has attempted to change the subjectivity assumed by, and the subject of, psychology. Dropping personality as a theoretical concept, FANI, PDP, and </w:t>
      </w:r>
      <w:r w:rsidRPr="00001AC7">
        <w:rPr>
          <w:rStyle w:val="StyleUnderline"/>
        </w:rPr>
        <w:t>Lacanian excursions</w:t>
      </w:r>
      <w:r w:rsidRPr="00001AC7">
        <w:rPr>
          <w:sz w:val="16"/>
        </w:rPr>
        <w:t xml:space="preserve"> into social psychology can be </w:t>
      </w:r>
      <w:r w:rsidRPr="00001AC7">
        <w:rPr>
          <w:rStyle w:val="StyleUnderline"/>
        </w:rPr>
        <w:t>understood</w:t>
      </w:r>
      <w:r w:rsidRPr="00001AC7">
        <w:rPr>
          <w:sz w:val="16"/>
        </w:rPr>
        <w:t xml:space="preserve"> as three different approaches </w:t>
      </w:r>
      <w:r w:rsidRPr="00001AC7">
        <w:rPr>
          <w:rStyle w:val="StyleUnderline"/>
        </w:rPr>
        <w:t>to combining psychoanalysis and discourse analysis to theorize an alternative subjectivity</w:t>
      </w:r>
      <w:r w:rsidRPr="00001AC7">
        <w:rPr>
          <w:sz w:val="16"/>
        </w:rPr>
        <w:t xml:space="preserve">. FANI is the </w:t>
      </w:r>
      <w:r w:rsidRPr="00001AC7">
        <w:rPr>
          <w:rStyle w:val="StyleUnderline"/>
        </w:rPr>
        <w:t>psycho-discursive approach</w:t>
      </w:r>
      <w:r w:rsidRPr="00001AC7">
        <w:rPr>
          <w:sz w:val="16"/>
        </w:rPr>
        <w:t xml:space="preserve"> emerging most obviously from the project </w:t>
      </w:r>
      <w:r w:rsidRPr="00001AC7">
        <w:rPr>
          <w:rStyle w:val="Emphasis"/>
        </w:rPr>
        <w:t xml:space="preserve">to change the subject </w:t>
      </w:r>
      <w:r w:rsidRPr="00001AC7">
        <w:rPr>
          <w:sz w:val="16"/>
        </w:rPr>
        <w:t xml:space="preserve">in the 1980s and utilizes interviews and Kleinian psychoanalytic theory to develop case studies. PDP uses discursive theory to the greatest extent to develop cases by analyzing archive materials and using a discursively reworked psychoanalytic conception of repression to consider what-is-not-said and how. In contrast, the benefits of discourse analysis are already present in Lacanian excursions, but it is much more difficult to capture how Lacanian psychoanalysis should be done. A difficulty for psycho-discursive approaches is the issue of warranting, which can be broken down into (i) whether the particular issue analyzed warrants analysis and (ii) whether the analysis provided is warranted by the material. Frosh and Emerson (2005) provide an extremely useful discussion of the warranting of an analysis, or interpretation, by providing psycho-discursive and discursive interpretations of the same material. They conclude that psychoanalytic interpretations require more grounding, but it is not clear what constitutes more and what enough is. Indeed, warranting is an issue for all interpretative methods that is difficult to counter and where we find a psycho-discursive analysis that we think is not warranted it is important to attempt to explain why and to provide an example (which does not necessarily have to be psycho-discursive) that we think is warranted. In relation to warranting, some currents evident in the three approaches reviewed seem counter-intuitive. Both FANI and PDP seem to be establishing set methodologies that can be applied to certain aspects of social psychology. Establishing a method does allow a researcher to develop something tangible that can not only be used to conduct research but could become a focus for research methods courses taught to social scientists globally. As a particular analysis is developed, the researcher may go to great lengths to fit their data to the methodology or, which is more likely, as the researcher develops an analysis they will become immersed in the theoretical aspects such that they come to see and understand themselves and the world in that particular way. I would argue that establishing a methodology as a tool that can be wielded will only limit the potential for innovative research and will quell the audacious character of much psycho-discursive research. Certainly, having a variety of approaches from which to draw upon will help as they offer methodological texts and specific analyses for comparison. Parker (2005b) uses the metaphor of the recipe to explain how one could undertake an analysis, and Branney (2006) uses a read-analysis-supervision cycle that may help students and research teams. Nevertheless, psychoanalytic texts, and not just Lacanian texts, can be extremely difficult to engage with and establishing a methodology seems to offer an easy way out but would risk undoing much of the work attempting to change the subject of, and subjectivity assumed by, psychology. What these three approaches show is that the radical ferment of the </w:t>
      </w:r>
      <w:r w:rsidRPr="00001AC7">
        <w:rPr>
          <w:rStyle w:val="StyleUnderline"/>
        </w:rPr>
        <w:t>turn-to-language</w:t>
      </w:r>
      <w:r w:rsidRPr="00001AC7">
        <w:rPr>
          <w:sz w:val="16"/>
        </w:rPr>
        <w:t xml:space="preserve"> and, particularly, attempts to change the subject are still taking shape, </w:t>
      </w:r>
      <w:r w:rsidRPr="00001AC7">
        <w:rPr>
          <w:rStyle w:val="StyleUnderline"/>
        </w:rPr>
        <w:t>leading to</w:t>
      </w:r>
      <w:r w:rsidRPr="00001AC7">
        <w:rPr>
          <w:sz w:val="16"/>
        </w:rPr>
        <w:t xml:space="preserve"> some of the most interesting and engaging, if not difficult, </w:t>
      </w:r>
      <w:r w:rsidRPr="00001AC7">
        <w:rPr>
          <w:rStyle w:val="StyleUnderline"/>
        </w:rPr>
        <w:t>scholarship within</w:t>
      </w:r>
      <w:r w:rsidRPr="00001AC7">
        <w:rPr>
          <w:sz w:val="16"/>
        </w:rPr>
        <w:t xml:space="preserve">, and on the margins of, </w:t>
      </w:r>
      <w:r w:rsidRPr="00001AC7">
        <w:rPr>
          <w:rStyle w:val="StyleUnderline"/>
        </w:rPr>
        <w:t>psychology.</w:t>
      </w:r>
      <w:r w:rsidRPr="00001AC7">
        <w:rPr>
          <w:sz w:val="16"/>
        </w:rPr>
        <w:t xml:space="preserve"> For all three approaches, issues of </w:t>
      </w:r>
      <w:r w:rsidRPr="00001AC7">
        <w:rPr>
          <w:rStyle w:val="StyleUnderline"/>
        </w:rPr>
        <w:t>prejudice, for example, are not the subject of an individual's perception</w:t>
      </w:r>
      <w:r w:rsidRPr="00001AC7">
        <w:rPr>
          <w:sz w:val="16"/>
        </w:rPr>
        <w:t xml:space="preserve"> as for each; </w:t>
      </w:r>
      <w:r w:rsidRPr="00001AC7">
        <w:rPr>
          <w:rStyle w:val="StyleUnderline"/>
        </w:rPr>
        <w:t>subjectivity is intimately social, where the social forms part of the very structure of subjectivity</w:t>
      </w:r>
      <w:r w:rsidRPr="00001AC7">
        <w:rPr>
          <w:sz w:val="16"/>
        </w:rPr>
        <w:t xml:space="preserve">. With such a rich history, it is difficult to imagine how these approaches will continue to develop. We can certainly hope to see more work from Hollway, Billig, and Parker – presented in this paper as the main proponents of each approach – but the most interesting question would seem to be how other scholars will utilize these approaches. Perhaps some or all of the approaches will be taken up by psychologists en masse. Midgley (2006) suggests that greater interaction between psychoanalysis and psychology will enrich both fields, although it is more likely that </w:t>
      </w:r>
      <w:r w:rsidRPr="00001AC7">
        <w:rPr>
          <w:rStyle w:val="StyleUnderline"/>
        </w:rPr>
        <w:t>psycho-discursive approaches</w:t>
      </w:r>
      <w:r w:rsidRPr="00001AC7">
        <w:rPr>
          <w:sz w:val="16"/>
        </w:rPr>
        <w:t xml:space="preserve"> will remain on the margins, but maybe this is </w:t>
      </w:r>
      <w:r w:rsidRPr="00001AC7">
        <w:rPr>
          <w:rStyle w:val="StyleUnderline"/>
        </w:rPr>
        <w:t>where the most interesting work is to be produced</w:t>
      </w:r>
      <w:r w:rsidRPr="00001AC7">
        <w:rPr>
          <w:sz w:val="16"/>
        </w:rPr>
        <w:t>.</w:t>
      </w:r>
    </w:p>
    <w:p w:rsidR="00176292" w:rsidRPr="00176292" w:rsidRDefault="00F74195" w:rsidP="00176292">
      <w:pPr>
        <w:pStyle w:val="Heading3"/>
      </w:pPr>
      <w:r>
        <w:t xml:space="preserve">AT: </w:t>
      </w:r>
      <w:r w:rsidR="00176292">
        <w:t>Enviro Reps</w:t>
      </w:r>
      <w:r>
        <w:t xml:space="preserve"> Good</w:t>
      </w:r>
    </w:p>
    <w:p w:rsidR="00F74195" w:rsidRDefault="00F74195" w:rsidP="00F74195">
      <w:pPr>
        <w:pStyle w:val="Heading4"/>
      </w:pPr>
      <w:r>
        <w:t>Eco-awareness reproduces the object of ecological destruction.</w:t>
      </w:r>
    </w:p>
    <w:p w:rsidR="00F74195" w:rsidRPr="00924586" w:rsidRDefault="00F74195" w:rsidP="00F74195">
      <w:r w:rsidRPr="00924586">
        <w:rPr>
          <w:rStyle w:val="Style13ptBold"/>
        </w:rPr>
        <w:t>Morton 16</w:t>
      </w:r>
      <w:r>
        <w:t xml:space="preserve">, </w:t>
      </w:r>
      <w:r w:rsidRPr="00924586">
        <w:t>professor and Rita Shea Guffey Chair in English at Rice University. A member of the object-oriented philosophy movement, Morton's work explores the intersection of object-oriented thought and ecological studies.</w:t>
      </w:r>
      <w:r>
        <w:t xml:space="preserve">, (Tim, “Ending before the Beginning” in </w:t>
      </w:r>
      <w:r w:rsidRPr="00924586">
        <w:rPr>
          <w:i/>
          <w:iCs/>
        </w:rPr>
        <w:t>Dark ecology: for a logic of future coexistence</w:t>
      </w:r>
      <w:r>
        <w:t xml:space="preserve">, Columbia University Press New York, </w:t>
      </w:r>
      <w:hyperlink r:id="rId21" w:history="1">
        <w:r w:rsidRPr="00C84344">
          <w:rPr>
            <w:rStyle w:val="Hyperlink"/>
          </w:rPr>
          <w:t>https://underworldsffzg.files.wordpress.com/2018/10/timothy-morton.pdf</w:t>
        </w:r>
      </w:hyperlink>
      <w:r>
        <w:t xml:space="preserve">) //CHC-DS </w:t>
      </w:r>
      <w:r>
        <w:rPr>
          <w:rFonts w:ascii="Gadugi" w:hAnsi="Gadugi" w:cs="Gadugi"/>
        </w:rPr>
        <w:t>ᓚᘏᗢ</w:t>
      </w:r>
    </w:p>
    <w:p w:rsidR="00F74195" w:rsidRPr="00297BA0" w:rsidRDefault="00F74195" w:rsidP="00F74195">
      <w:pPr>
        <w:rPr>
          <w:sz w:val="12"/>
          <w:szCs w:val="12"/>
        </w:rPr>
      </w:pPr>
      <w:r w:rsidRPr="00297BA0">
        <w:rPr>
          <w:sz w:val="12"/>
          <w:szCs w:val="12"/>
        </w:rPr>
        <w:t xml:space="preserve">Weird weirdness. </w:t>
      </w:r>
      <w:r w:rsidRPr="00297BA0">
        <w:rPr>
          <w:rStyle w:val="StyleUnderline"/>
        </w:rPr>
        <w:t>Ecological awareness</w:t>
      </w:r>
      <w:r w:rsidRPr="00297BA0">
        <w:rPr>
          <w:sz w:val="12"/>
          <w:szCs w:val="12"/>
        </w:rPr>
        <w:t xml:space="preserve"> is weird: it </w:t>
      </w:r>
      <w:r w:rsidRPr="00297BA0">
        <w:rPr>
          <w:rStyle w:val="StyleUnderline"/>
        </w:rPr>
        <w:t>has a twisted, looping form</w:t>
      </w:r>
      <w:r w:rsidRPr="00297BA0">
        <w:rPr>
          <w:sz w:val="12"/>
          <w:szCs w:val="12"/>
        </w:rPr>
        <w:t xml:space="preserve">. </w:t>
      </w:r>
      <w:r w:rsidRPr="00297BA0">
        <w:rPr>
          <w:rStyle w:val="StyleUnderline"/>
        </w:rPr>
        <w:t xml:space="preserve">Since there is no limit to the scope of ecological beings </w:t>
      </w:r>
      <w:r w:rsidRPr="00297BA0">
        <w:rPr>
          <w:sz w:val="12"/>
          <w:szCs w:val="12"/>
        </w:rPr>
        <w:t xml:space="preserve">(biosphere, solar system), we can infer that </w:t>
      </w:r>
      <w:r w:rsidRPr="00297BA0">
        <w:rPr>
          <w:rStyle w:val="StyleUnderline"/>
        </w:rPr>
        <w:t>all things have a loop form</w:t>
      </w:r>
      <w:r w:rsidRPr="00297BA0">
        <w:rPr>
          <w:sz w:val="12"/>
          <w:szCs w:val="12"/>
        </w:rPr>
        <w:t xml:space="preserve">. </w:t>
      </w:r>
      <w:r w:rsidRPr="00297BA0">
        <w:rPr>
          <w:rStyle w:val="StyleUnderline"/>
        </w:rPr>
        <w:t xml:space="preserve">Ecological awareness is a loop because </w:t>
      </w:r>
      <w:r w:rsidRPr="00297BA0">
        <w:rPr>
          <w:rStyle w:val="Emphasis"/>
        </w:rPr>
        <w:t>human interference has a loop form</w:t>
      </w:r>
      <w:r w:rsidRPr="00297BA0">
        <w:rPr>
          <w:rStyle w:val="StyleUnderline"/>
        </w:rPr>
        <w:t>, because ecological and biological systems are loops</w:t>
      </w:r>
      <w:r w:rsidRPr="00297BA0">
        <w:rPr>
          <w:sz w:val="12"/>
          <w:szCs w:val="12"/>
        </w:rPr>
        <w:t xml:space="preserve">. And ultimately this is because to exist at all is to assume the form of a loop. The </w:t>
      </w:r>
      <w:r w:rsidRPr="00297BA0">
        <w:rPr>
          <w:rStyle w:val="StyleUnderline"/>
        </w:rPr>
        <w:t>loop form of beings means we live in a universe of finitude and fragility, a world in which objects are suffused with and surrounded by mysterious hermeneutical clouds of unknowing</w:t>
      </w:r>
      <w:r w:rsidRPr="00297BA0">
        <w:rPr>
          <w:sz w:val="12"/>
          <w:szCs w:val="12"/>
        </w:rPr>
        <w:t xml:space="preserve">. It means that </w:t>
      </w:r>
      <w:r w:rsidRPr="00297BA0">
        <w:rPr>
          <w:rStyle w:val="StyleUnderline"/>
        </w:rPr>
        <w:t>the politics of coexistence are always contingent, brittle, and flawed</w:t>
      </w:r>
      <w:r w:rsidRPr="00297BA0">
        <w:rPr>
          <w:sz w:val="12"/>
          <w:szCs w:val="12"/>
        </w:rPr>
        <w:t xml:space="preserve">, so that in the </w:t>
      </w:r>
      <w:r w:rsidRPr="00297BA0">
        <w:rPr>
          <w:rStyle w:val="StyleUnderline"/>
        </w:rPr>
        <w:t>thinking of interdependence at least one being must be missing</w:t>
      </w:r>
      <w:r w:rsidRPr="00297BA0">
        <w:rPr>
          <w:sz w:val="12"/>
          <w:szCs w:val="12"/>
        </w:rPr>
        <w:t xml:space="preserve">. </w:t>
      </w:r>
      <w:r w:rsidRPr="00297BA0">
        <w:rPr>
          <w:rStyle w:val="Emphasis"/>
        </w:rPr>
        <w:t>Ecognostic jigsaws are never complete</w:t>
      </w:r>
      <w:r w:rsidRPr="00297BA0">
        <w:rPr>
          <w:sz w:val="12"/>
          <w:szCs w:val="12"/>
        </w:rPr>
        <w:t xml:space="preserve">. What kind of weirdness are we talking about? Weird weirdness. Weird means </w:t>
      </w:r>
      <w:r w:rsidRPr="00297BA0">
        <w:rPr>
          <w:rStyle w:val="StyleUnderline"/>
        </w:rPr>
        <w:t>strange of appearance;</w:t>
      </w:r>
      <w:r w:rsidRPr="00297BA0">
        <w:rPr>
          <w:sz w:val="12"/>
          <w:szCs w:val="12"/>
        </w:rPr>
        <w:t xml:space="preserve"> weirdness means </w:t>
      </w:r>
      <w:r w:rsidRPr="00297BA0">
        <w:rPr>
          <w:rStyle w:val="StyleUnderline"/>
        </w:rPr>
        <w:t>the turning of causality</w:t>
      </w:r>
      <w:r w:rsidRPr="00297BA0">
        <w:rPr>
          <w:sz w:val="12"/>
          <w:szCs w:val="12"/>
        </w:rPr>
        <w:t xml:space="preserve">. Let's focus this idea by thinking about the many kinds of ecological loops. There are </w:t>
      </w:r>
      <w:r w:rsidRPr="00297BA0">
        <w:rPr>
          <w:rStyle w:val="Emphasis"/>
        </w:rPr>
        <w:t>positive feedback loops</w:t>
      </w:r>
      <w:r w:rsidRPr="00297BA0">
        <w:rPr>
          <w:sz w:val="12"/>
          <w:szCs w:val="12"/>
        </w:rPr>
        <w:t xml:space="preserve"> </w:t>
      </w:r>
      <w:r w:rsidRPr="00297BA0">
        <w:rPr>
          <w:rStyle w:val="StyleUnderline"/>
        </w:rPr>
        <w:t>that escalate the potency of the system in which they are operating</w:t>
      </w:r>
      <w:r w:rsidRPr="00297BA0">
        <w:rPr>
          <w:sz w:val="12"/>
          <w:szCs w:val="12"/>
        </w:rPr>
        <w:t xml:space="preserve">. </w:t>
      </w:r>
      <w:r w:rsidRPr="00297BA0">
        <w:rPr>
          <w:rStyle w:val="StyleUnderline"/>
        </w:rPr>
        <w:t>Antibiotics versus bacteria</w:t>
      </w:r>
      <w:r w:rsidRPr="00297BA0">
        <w:rPr>
          <w:sz w:val="12"/>
          <w:szCs w:val="12"/>
        </w:rPr>
        <w:t xml:space="preserve">. </w:t>
      </w:r>
      <w:r w:rsidRPr="00297BA0">
        <w:rPr>
          <w:rStyle w:val="Emphasis"/>
        </w:rPr>
        <w:t xml:space="preserve">Farmers versus soil, creating the Dust Bowl </w:t>
      </w:r>
      <w:r w:rsidRPr="00297BA0">
        <w:rPr>
          <w:sz w:val="12"/>
          <w:szCs w:val="12"/>
        </w:rPr>
        <w:t xml:space="preserve">in the Midwestern United States </w:t>
      </w:r>
      <w:r w:rsidRPr="00297BA0">
        <w:rPr>
          <w:rStyle w:val="StyleUnderline"/>
        </w:rPr>
        <w:t>in the 1930s</w:t>
      </w:r>
      <w:r w:rsidRPr="00297BA0">
        <w:rPr>
          <w:sz w:val="12"/>
          <w:szCs w:val="12"/>
        </w:rPr>
        <w:t xml:space="preserve">. </w:t>
      </w:r>
      <w:r w:rsidRPr="00297BA0">
        <w:rPr>
          <w:rStyle w:val="StyleUnderline"/>
        </w:rPr>
        <w:t xml:space="preserve">Such loops are </w:t>
      </w:r>
      <w:r w:rsidRPr="00297BA0">
        <w:rPr>
          <w:rStyle w:val="Emphasis"/>
        </w:rPr>
        <w:t>common in human “command and control” approaches</w:t>
      </w:r>
      <w:r w:rsidRPr="00297BA0">
        <w:rPr>
          <w:sz w:val="12"/>
          <w:szCs w:val="12"/>
        </w:rPr>
        <w:t xml:space="preserve"> </w:t>
      </w:r>
      <w:r w:rsidRPr="00297BA0">
        <w:rPr>
          <w:rStyle w:val="StyleUnderline"/>
        </w:rPr>
        <w:t>to environmental management, and</w:t>
      </w:r>
      <w:r w:rsidRPr="00297BA0">
        <w:rPr>
          <w:sz w:val="12"/>
          <w:szCs w:val="12"/>
        </w:rPr>
        <w:t xml:space="preserve"> </w:t>
      </w:r>
      <w:r w:rsidRPr="00297BA0">
        <w:rPr>
          <w:rStyle w:val="Emphasis"/>
        </w:rPr>
        <w:t>they result in damage to ecosystems</w:t>
      </w:r>
      <w:r w:rsidRPr="00297BA0">
        <w:rPr>
          <w:sz w:val="12"/>
          <w:szCs w:val="12"/>
        </w:rPr>
        <w:t xml:space="preserve">.11 Some of them are unintended: </w:t>
      </w:r>
      <w:r w:rsidRPr="00297BA0">
        <w:rPr>
          <w:rStyle w:val="StyleUnderline"/>
        </w:rPr>
        <w:t>consider the decimation of bees</w:t>
      </w:r>
      <w:r w:rsidRPr="00297BA0">
        <w:rPr>
          <w:sz w:val="12"/>
          <w:szCs w:val="12"/>
        </w:rPr>
        <w:t xml:space="preserve"> in the second decade of the twentyfirst century </w:t>
      </w:r>
      <w:r w:rsidRPr="00297BA0">
        <w:rPr>
          <w:rStyle w:val="StyleUnderline"/>
        </w:rPr>
        <w:t>brought on by the use of pesticides that drastically curtail pollination</w:t>
      </w:r>
      <w:r w:rsidRPr="00297BA0">
        <w:rPr>
          <w:sz w:val="12"/>
          <w:szCs w:val="12"/>
        </w:rPr>
        <w:t xml:space="preserve">.12 Such unintended consequences are weirdly weird in the sense that </w:t>
      </w:r>
      <w:r w:rsidRPr="00297BA0">
        <w:rPr>
          <w:rStyle w:val="StyleUnderline"/>
        </w:rPr>
        <w:t xml:space="preserve">they are uncanny, unexpected fallout from the </w:t>
      </w:r>
      <w:r w:rsidRPr="00297BA0">
        <w:rPr>
          <w:rStyle w:val="Emphasis"/>
        </w:rPr>
        <w:t>myth of progress</w:t>
      </w:r>
      <w:r w:rsidRPr="00297BA0">
        <w:rPr>
          <w:rStyle w:val="StyleUnderline"/>
        </w:rPr>
        <w:t>:</w:t>
      </w:r>
      <w:r w:rsidRPr="00297BA0">
        <w:rPr>
          <w:sz w:val="12"/>
          <w:szCs w:val="12"/>
        </w:rPr>
        <w:t xml:space="preserve"> </w:t>
      </w:r>
      <w:r w:rsidRPr="00297BA0">
        <w:rPr>
          <w:rStyle w:val="Emphasis"/>
        </w:rPr>
        <w:t>for every seeming forward motion</w:t>
      </w:r>
      <w:r w:rsidRPr="00297BA0">
        <w:rPr>
          <w:rStyle w:val="StyleUnderline"/>
        </w:rPr>
        <w:t xml:space="preserve"> of the drill bit </w:t>
      </w:r>
      <w:r w:rsidRPr="00297BA0">
        <w:rPr>
          <w:rStyle w:val="Emphasis"/>
        </w:rPr>
        <w:t>there is a backward gyration</w:t>
      </w:r>
      <w:r w:rsidRPr="00297BA0">
        <w:rPr>
          <w:rStyle w:val="StyleUnderline"/>
        </w:rPr>
        <w:t>, an asymmetrical contrary motion</w:t>
      </w:r>
      <w:r w:rsidRPr="00297BA0">
        <w:rPr>
          <w:sz w:val="12"/>
          <w:szCs w:val="12"/>
        </w:rPr>
        <w:t xml:space="preserve">. Then there are the negative feedback loops that cool down the intensity of positive feedback loops. Think of thermostats and James Lovelock’s Gaia. </w:t>
      </w:r>
      <w:r w:rsidRPr="00297BA0">
        <w:rPr>
          <w:rStyle w:val="StyleUnderline"/>
        </w:rPr>
        <w:t>There are phasing loops</w:t>
      </w:r>
      <w:r w:rsidRPr="00297BA0">
        <w:rPr>
          <w:sz w:val="12"/>
          <w:szCs w:val="12"/>
        </w:rPr>
        <w:t xml:space="preserve">. </w:t>
      </w:r>
      <w:r w:rsidRPr="00297BA0">
        <w:rPr>
          <w:rStyle w:val="StyleUnderline"/>
        </w:rPr>
        <w:t>We encounter them in beings such as global warming, beings that are temporally smeared in such a way that they come in and out of phase with human temporality</w:t>
      </w:r>
      <w:r w:rsidRPr="00297BA0">
        <w:rPr>
          <w:sz w:val="12"/>
          <w:szCs w:val="12"/>
        </w:rPr>
        <w:t xml:space="preserve">. (This book is going to call it global warming, not climate change.)13 Yet there is another loop, </w:t>
      </w:r>
      <w:r w:rsidRPr="00297BA0">
        <w:rPr>
          <w:rStyle w:val="StyleUnderline"/>
        </w:rPr>
        <w:t>the dark-ecological loop: a strange loop</w:t>
      </w:r>
      <w:r w:rsidRPr="00297BA0">
        <w:rPr>
          <w:sz w:val="12"/>
          <w:szCs w:val="12"/>
        </w:rPr>
        <w:t xml:space="preserve">. A strange loop is one </w:t>
      </w:r>
      <w:r w:rsidRPr="00297BA0">
        <w:rPr>
          <w:rStyle w:val="StyleUnderline"/>
        </w:rPr>
        <w:t>in which two levels that appear utterly separate flip into one another</w:t>
      </w:r>
      <w:r w:rsidRPr="00297BA0">
        <w:rPr>
          <w:sz w:val="12"/>
          <w:szCs w:val="12"/>
        </w:rPr>
        <w:t xml:space="preserve">. </w:t>
      </w:r>
      <w:r w:rsidRPr="00297BA0">
        <w:rPr>
          <w:rStyle w:val="StyleUnderline"/>
        </w:rPr>
        <w:t>Consider the dichotomy between moving and being still</w:t>
      </w:r>
      <w:r w:rsidRPr="00297BA0">
        <w:rPr>
          <w:sz w:val="12"/>
          <w:szCs w:val="12"/>
        </w:rPr>
        <w:t xml:space="preserve">. In Lewis Carroll’s haunting story, Alice tries to leave the Looking Glass House. She sets off through the front garden, yet she finds herself returning to the front door via that very movement.14 A strange loop is weirdly weird: </w:t>
      </w:r>
      <w:r w:rsidRPr="00297BA0">
        <w:rPr>
          <w:rStyle w:val="StyleUnderline"/>
        </w:rPr>
        <w:t>a turn of events that has an uncanny appearance</w:t>
      </w:r>
      <w:r w:rsidRPr="00297BA0">
        <w:rPr>
          <w:sz w:val="12"/>
          <w:szCs w:val="12"/>
        </w:rPr>
        <w:t xml:space="preserve">. And </w:t>
      </w:r>
      <w:r w:rsidRPr="00297BA0">
        <w:rPr>
          <w:rStyle w:val="StyleUnderline"/>
        </w:rPr>
        <w:t xml:space="preserve">this defines </w:t>
      </w:r>
      <w:r w:rsidRPr="00297BA0">
        <w:rPr>
          <w:rStyle w:val="Emphasis"/>
        </w:rPr>
        <w:t>emerging ecological awareness occurring to “civilized” people</w:t>
      </w:r>
      <w:r w:rsidRPr="00297BA0">
        <w:rPr>
          <w:rStyle w:val="StyleUnderline"/>
        </w:rPr>
        <w:t xml:space="preserve"> at this moment</w:t>
      </w:r>
      <w:r w:rsidRPr="00297BA0">
        <w:rPr>
          <w:sz w:val="12"/>
          <w:szCs w:val="12"/>
        </w:rPr>
        <w:t xml:space="preserve">. Two kinds of weird: a turning and a strange appearing, and a third kind, the weird gap between the two. The Anthropocene names two levels we usually think are distinct: geology and humanity. Since the late eighteenth century </w:t>
      </w:r>
      <w:r w:rsidRPr="00297BA0">
        <w:rPr>
          <w:rStyle w:val="StyleUnderline"/>
        </w:rPr>
        <w:t>humans have been depositing layers of carbon in Earth’s crust</w:t>
      </w:r>
      <w:r w:rsidRPr="00297BA0">
        <w:rPr>
          <w:sz w:val="12"/>
          <w:szCs w:val="12"/>
        </w:rPr>
        <w:t xml:space="preserve">. In 1945 there occurred </w:t>
      </w:r>
      <w:r w:rsidRPr="00297BA0">
        <w:rPr>
          <w:rStyle w:val="StyleUnderline"/>
        </w:rPr>
        <w:t>the Great Acceleration of the Anthropocene, marked by a huge data spike in the graph of human involvement in Earth systems</w:t>
      </w:r>
      <w:r w:rsidRPr="00297BA0">
        <w:rPr>
          <w:sz w:val="12"/>
          <w:szCs w:val="12"/>
        </w:rPr>
        <w:t xml:space="preserve">. </w:t>
      </w:r>
      <w:r w:rsidRPr="00297BA0">
        <w:rPr>
          <w:rStyle w:val="StyleUnderline"/>
        </w:rPr>
        <w:t>The Anthropocene binds together human history and geological time in a strange loop, weirdly weird</w:t>
      </w:r>
      <w:r w:rsidRPr="00297BA0">
        <w:rPr>
          <w:sz w:val="12"/>
          <w:szCs w:val="12"/>
        </w:rPr>
        <w:t xml:space="preserve">. Consider how personal this can get. There you were, shoveling coal into your steam engine, that great invention patented in 1784 that Marx hails as the driver of industrial capitalism. The very same machine that Paul Crutzen and Eugene Stoermer hail as the instigator of the Anthropocene.15 The year 1784 is not the earliest date for a steam engine patent, but the language of the 1784 patent describes the engine as a general-purpose machine that can be connected to any other machine in order to power it. This general-purpose quality enables the industrial turn. There you are, turning the ignition of your car. And it creeps up on you. You are a member of a massively distributed thing. This thing is called species. Yet the difference between the weirdness of my ignition key twist and the weirdness of being a member of the human species is itself weird. Every time I start my car or steam engine I don’t mean to harm Earth, let alone cause the Sixth Mass Extinction Event in the four-and-a-half billion-year history of life on this planet.16 (Disturbingly, the most severe extinction so far in Earth history, the End-Permian Extinction, was very likely caused by global warming.)17 Furthermore, I’m not harming Earth! My key turning is statistically meaningless. In an individual sense this turn isn’t weird at all. But go up a level and something very strange happens. When I scale up these actions to include billions of key turnings and billions of coal shovelings, harm to Earth is precisely what is happening. </w:t>
      </w:r>
      <w:r w:rsidRPr="00297BA0">
        <w:rPr>
          <w:rStyle w:val="StyleUnderline"/>
        </w:rPr>
        <w:t>I am responsible as a member of this species for the Anthropocene</w:t>
      </w:r>
      <w:r w:rsidRPr="00297BA0">
        <w:rPr>
          <w:sz w:val="12"/>
          <w:szCs w:val="12"/>
        </w:rPr>
        <w:t xml:space="preserve">. Of course I am formally responsible to the extent that I understand global warming. That’s all you actually need to be responsible for something. You understand that this truck is going to hit that man? You are responsible for that man. Yet in this case formal responsibility is </w:t>
      </w:r>
      <w:r w:rsidRPr="00297BA0">
        <w:rPr>
          <w:rStyle w:val="StyleUnderline"/>
        </w:rPr>
        <w:t>strongly reinforced by causal responsibility. I am the criminal. And I discover this via scientific forensics</w:t>
      </w:r>
      <w:r w:rsidRPr="00297BA0">
        <w:rPr>
          <w:sz w:val="12"/>
          <w:szCs w:val="12"/>
        </w:rPr>
        <w:t xml:space="preserve">. Just like in noir fiction: I’m the detective and the criminal! </w:t>
      </w:r>
      <w:r w:rsidRPr="00297BA0">
        <w:rPr>
          <w:rStyle w:val="StyleUnderline"/>
        </w:rPr>
        <w:t>I’m a person. I’m also part of an entity that is now a geophysical force on a planetary scale</w:t>
      </w:r>
      <w:r w:rsidRPr="00297BA0">
        <w:rPr>
          <w:sz w:val="12"/>
          <w:szCs w:val="12"/>
        </w:rPr>
        <w:t xml:space="preserve">. 18 </w:t>
      </w:r>
      <w:r w:rsidRPr="00297BA0">
        <w:rPr>
          <w:rStyle w:val="Emphasis"/>
        </w:rPr>
        <w:t>The darkness of ecological awareness is the darkness of noir</w:t>
      </w:r>
      <w:r w:rsidRPr="00297BA0">
        <w:rPr>
          <w:sz w:val="12"/>
          <w:szCs w:val="12"/>
        </w:rPr>
        <w:t xml:space="preserve">, </w:t>
      </w:r>
      <w:r w:rsidRPr="00297BA0">
        <w:rPr>
          <w:rStyle w:val="StyleUnderline"/>
        </w:rPr>
        <w:t>which is a strange loop: the detective is a criminal.</w:t>
      </w:r>
      <w:r w:rsidRPr="00297BA0">
        <w:rPr>
          <w:sz w:val="12"/>
          <w:szCs w:val="12"/>
        </w:rPr>
        <w:t xml:space="preserve"> In a strong version of noir the narrator is implicated in the story: two levels that normally don’t cross, that some believe structurally can’t cross. </w:t>
      </w:r>
      <w:r w:rsidRPr="00297BA0">
        <w:rPr>
          <w:rStyle w:val="StyleUnderline"/>
        </w:rPr>
        <w:t>We “civilized” people</w:t>
      </w:r>
      <w:r w:rsidRPr="00297BA0">
        <w:rPr>
          <w:sz w:val="12"/>
          <w:szCs w:val="12"/>
        </w:rPr>
        <w:t xml:space="preserve">, we Mesopotamians, </w:t>
      </w:r>
      <w:r w:rsidRPr="00297BA0">
        <w:rPr>
          <w:rStyle w:val="StyleUnderline"/>
        </w:rPr>
        <w:t>are the narrators of our destiny</w:t>
      </w:r>
      <w:r w:rsidRPr="00297BA0">
        <w:rPr>
          <w:sz w:val="12"/>
          <w:szCs w:val="12"/>
        </w:rPr>
        <w:t xml:space="preserve">. </w:t>
      </w:r>
      <w:r w:rsidRPr="00297BA0">
        <w:rPr>
          <w:rStyle w:val="Emphasis"/>
        </w:rPr>
        <w:t>Ecological awareness</w:t>
      </w:r>
      <w:r w:rsidRPr="00297BA0">
        <w:rPr>
          <w:rStyle w:val="StyleUnderline"/>
        </w:rPr>
        <w:t xml:space="preserve"> is that moment at which these narrators find out that they are the </w:t>
      </w:r>
      <w:r w:rsidRPr="00297BA0">
        <w:rPr>
          <w:rStyle w:val="Emphasis"/>
        </w:rPr>
        <w:t>tragic criminal</w:t>
      </w:r>
      <w:r w:rsidRPr="00297BA0">
        <w:rPr>
          <w:sz w:val="12"/>
          <w:szCs w:val="12"/>
        </w:rPr>
        <w:t xml:space="preserve">. And what an astonishing reversal, what a twist or as Aristotle says about tragic downfalls, what a peripeteia—which technically is the moment at which a runner turns around a post in an ancient Greek stadium. A turn, a twist—something weird. </w:t>
      </w:r>
      <w:r w:rsidRPr="00297BA0">
        <w:rPr>
          <w:rStyle w:val="StyleUnderline"/>
        </w:rPr>
        <w:t>What an astounding upsetting of our modern and postmodern fictions about the human and “the West.”</w:t>
      </w:r>
      <w:r w:rsidRPr="00297BA0">
        <w:rPr>
          <w:sz w:val="12"/>
          <w:szCs w:val="12"/>
        </w:rPr>
        <w:t xml:space="preserve"> There are so many fictions that enumerating them all would take too long: just consider a central one having to do with our thoughts about where we live, the planet we inhabit. </w:t>
      </w:r>
      <w:r w:rsidRPr="00297BA0">
        <w:rPr>
          <w:rStyle w:val="StyleUnderline"/>
        </w:rPr>
        <w:t>We have been telling ourselves that homogeneous empty “space” has conquered localized, particular “place.”</w:t>
      </w:r>
      <w:r w:rsidRPr="00297BA0">
        <w:rPr>
          <w:sz w:val="12"/>
          <w:szCs w:val="12"/>
        </w:rPr>
        <w:t xml:space="preserve"> We are either the kind of person who thinks that the category of place is a quaint antique or we are the kind of person who thinks that the category is worth preserving because it is antique.19 In a certain way, we are the same kind of person. Many have pronounced the death of place since the 1970s. In literary studies the announcement has gone hand in hand with the language of textuality versus speech.20 </w:t>
      </w:r>
      <w:r w:rsidRPr="00297BA0">
        <w:rPr>
          <w:rStyle w:val="StyleUnderline"/>
        </w:rPr>
        <w:t>Our habitual talk pits speech</w:t>
      </w:r>
      <w:r w:rsidRPr="00297BA0">
        <w:rPr>
          <w:sz w:val="12"/>
          <w:szCs w:val="12"/>
        </w:rPr>
        <w:t xml:space="preserve"> (presence, villages, the organic, slow time, traditions) </w:t>
      </w:r>
      <w:r w:rsidRPr="00297BA0">
        <w:rPr>
          <w:rStyle w:val="StyleUnderline"/>
        </w:rPr>
        <w:t>against textuality</w:t>
      </w:r>
      <w:r w:rsidRPr="00297BA0">
        <w:rPr>
          <w:sz w:val="12"/>
          <w:szCs w:val="12"/>
        </w:rPr>
        <w:t xml:space="preserve"> (</w:t>
      </w:r>
      <w:r w:rsidRPr="00297BA0">
        <w:rPr>
          <w:rStyle w:val="StyleUnderline"/>
        </w:rPr>
        <w:t>dissolution, speed, modern, and postmodern technocultures</w:t>
      </w:r>
      <w:r w:rsidRPr="00297BA0">
        <w:rPr>
          <w:sz w:val="12"/>
          <w:szCs w:val="12"/>
        </w:rPr>
        <w:t xml:space="preserve">). </w:t>
      </w:r>
      <w:r w:rsidRPr="00297BA0">
        <w:rPr>
          <w:rStyle w:val="StyleUnderline"/>
        </w:rPr>
        <w:t>Yet the coordinates are terribly out of date.</w:t>
      </w:r>
      <w:r w:rsidRPr="00297BA0">
        <w:rPr>
          <w:sz w:val="12"/>
          <w:szCs w:val="12"/>
        </w:rPr>
        <w:t xml:space="preserve"> </w:t>
      </w:r>
      <w:r w:rsidRPr="00297BA0">
        <w:rPr>
          <w:rStyle w:val="Emphasis"/>
        </w:rPr>
        <w:t>In a twist no one saw coming</w:t>
      </w:r>
      <w:r w:rsidRPr="00297BA0">
        <w:rPr>
          <w:sz w:val="12"/>
          <w:szCs w:val="12"/>
        </w:rPr>
        <w:t xml:space="preserve"> (because we weren’t looking outside the human), </w:t>
      </w:r>
      <w:r w:rsidRPr="00297BA0">
        <w:rPr>
          <w:rStyle w:val="StyleUnderline"/>
        </w:rPr>
        <w:t>space has by no means conquered place</w:t>
      </w:r>
      <w:r w:rsidRPr="00297BA0">
        <w:rPr>
          <w:sz w:val="12"/>
          <w:szCs w:val="12"/>
        </w:rPr>
        <w:t xml:space="preserve">. That postmodern meme was simply a late symptom of the modern myth of transcending one’s material conditions. Exactly </w:t>
      </w:r>
      <w:r w:rsidRPr="00297BA0">
        <w:rPr>
          <w:rStyle w:val="StyleUnderline"/>
        </w:rPr>
        <w:t>the opposite has occurred</w:t>
      </w:r>
      <w:r w:rsidRPr="00297BA0">
        <w:rPr>
          <w:sz w:val="12"/>
          <w:szCs w:val="12"/>
        </w:rPr>
        <w:t xml:space="preserve">. From the standpoint of the genuinely post-modern ecological era, </w:t>
      </w:r>
      <w:r w:rsidRPr="00297BA0">
        <w:rPr>
          <w:rStyle w:val="StyleUnderline"/>
        </w:rPr>
        <w:t>what has collapsed is</w:t>
      </w:r>
      <w:r w:rsidRPr="00297BA0">
        <w:rPr>
          <w:sz w:val="12"/>
          <w:szCs w:val="12"/>
        </w:rPr>
        <w:t xml:space="preserve"> (the fantasy of empty, smooth) </w:t>
      </w:r>
      <w:r w:rsidRPr="00297BA0">
        <w:rPr>
          <w:rStyle w:val="StyleUnderline"/>
        </w:rPr>
        <w:t>space</w:t>
      </w:r>
      <w:r w:rsidRPr="00297BA0">
        <w:rPr>
          <w:sz w:val="12"/>
          <w:szCs w:val="12"/>
        </w:rPr>
        <w:t xml:space="preserve">. 21 “Space” has </w:t>
      </w:r>
      <w:r w:rsidRPr="00297BA0">
        <w:rPr>
          <w:rStyle w:val="StyleUnderline"/>
        </w:rPr>
        <w:t>revealed itself as the convenient fiction of white Western imperialist humans, just as relativity theory revealed Euclidean geometry to be a small human-flavored region of a much more liquid Gaussian spacetime</w:t>
      </w:r>
      <w:r w:rsidRPr="00297BA0">
        <w:rPr>
          <w:sz w:val="12"/>
          <w:szCs w:val="12"/>
        </w:rPr>
        <w:t xml:space="preserve">. The Euclidean concept that space is a container with straight lines is good enough to be getting on with if you want to voyage around the coast of Africa to reach the Spice Islands. </w:t>
      </w:r>
      <w:r w:rsidRPr="00297BA0">
        <w:rPr>
          <w:rStyle w:val="StyleUnderline"/>
        </w:rPr>
        <w:t>Space</w:t>
      </w:r>
      <w:r w:rsidRPr="00297BA0">
        <w:rPr>
          <w:sz w:val="12"/>
          <w:szCs w:val="12"/>
        </w:rPr>
        <w:t xml:space="preserve"> in this sense </w:t>
      </w:r>
      <w:r w:rsidRPr="00297BA0">
        <w:rPr>
          <w:rStyle w:val="StyleUnderline"/>
        </w:rPr>
        <w:t>has collapsed, and place has emerged in its truly monstrous uncanny dimension, which is to say its nonhuman dimension</w:t>
      </w:r>
      <w:r w:rsidRPr="00297BA0">
        <w:rPr>
          <w:sz w:val="12"/>
          <w:szCs w:val="12"/>
        </w:rPr>
        <w:t>. How? Now that the globalization dust has settled and the global warming data is in, we humans find ourselves on a very specific planet with a specific biosphere. It’s not Mars. It is planet Earth. Our sense of planet is not a cosmopolitan rush but rather the uncanny feeling that there are all kinds of places at all kinds of scale: dinner table, house, street, neighborhood, Earth, biosphere, ecosystem, city, bioregion, country, tectonic plate. Moreover and perhaps more significantly: bird’s nest, beaver’s dam, spider web, whale migration pathway, wolf territory, bacterial microbiome. And these places, as in the concept of spacetime, are inextricably bound up with different kinds of timescale: dinner party, family generation, evolution, climate, (human) “world history,” DNA, lifetime, vacation, geology; and again the time of wolves, the time of whales, the time of bacteria.</w:t>
      </w:r>
    </w:p>
    <w:p w:rsidR="00176292" w:rsidRDefault="00176292" w:rsidP="00F74195">
      <w:pPr>
        <w:pStyle w:val="Heading3"/>
      </w:pPr>
      <w:r>
        <w:t>AT: Non-Falsifiable</w:t>
      </w:r>
    </w:p>
    <w:p w:rsidR="00176292" w:rsidRDefault="00176292" w:rsidP="00176292"/>
    <w:p w:rsidR="00176292" w:rsidRDefault="00176292" w:rsidP="00176292">
      <w:pPr>
        <w:pStyle w:val="Heading4"/>
      </w:pPr>
      <w:r>
        <w:t>Lesion, pharmacological, and deep brain stimulation studies provide empirical neurological support for psychoanalysis</w:t>
      </w:r>
    </w:p>
    <w:p w:rsidR="00176292" w:rsidRDefault="00176292" w:rsidP="00176292">
      <w:r w:rsidRPr="007167F5">
        <w:rPr>
          <w:rStyle w:val="Style13ptBold"/>
        </w:rPr>
        <w:t>Dall’Aglio 19</w:t>
      </w:r>
      <w:r>
        <w:t xml:space="preserve"> [John Dall’Aglio, Department of Cognitive, Linguistic, and Psychological Sciences, Brown University. Developmental Psychosomatics Laboratory, New York State Psychiatric Institute/Columbia University Medical Center.] “Of brains and Borromean knots: A Lacanian meta-neuropsychology” Neuropsychoanalysis, Vol. 21, 2019 (</w:t>
      </w:r>
      <w:hyperlink r:id="rId22" w:history="1">
        <w:r w:rsidRPr="00437241">
          <w:rPr>
            <w:rStyle w:val="Hyperlink"/>
          </w:rPr>
          <w:t>https://doi.org/10.1080/15294145.2019.1619091</w:t>
        </w:r>
      </w:hyperlink>
      <w:r>
        <w:t xml:space="preserve">) – MZhu </w:t>
      </w:r>
    </w:p>
    <w:p w:rsidR="00176292" w:rsidRDefault="00176292" w:rsidP="00176292">
      <w:r>
        <w:t>Affective consciousness and the real</w:t>
      </w:r>
    </w:p>
    <w:p w:rsidR="00176292" w:rsidRDefault="00176292" w:rsidP="00176292">
      <w:r w:rsidRPr="00984D41">
        <w:rPr>
          <w:rStyle w:val="StyleUnderline"/>
        </w:rPr>
        <w:t>Recall the concept of the real as a negativity</w:t>
      </w:r>
      <w:r>
        <w:t xml:space="preserve"> (non-representational insistence) </w:t>
      </w:r>
      <w:r w:rsidRPr="00984D41">
        <w:rPr>
          <w:rStyle w:val="StyleUnderline"/>
        </w:rPr>
        <w:t>which is present from the beginning. Das Ding emerges simultaneously with understanding yet is outside of it</w:t>
      </w:r>
      <w:r>
        <w:t xml:space="preserve"> (Freud, 1895). </w:t>
      </w:r>
      <w:r w:rsidRPr="00984D41">
        <w:rPr>
          <w:rStyle w:val="StyleUnderline"/>
        </w:rPr>
        <w:t>Reason</w:t>
      </w:r>
      <w:r>
        <w:t xml:space="preserve"> (or cognition, understood as a symbolic-imaginary function) </w:t>
      </w:r>
      <w:r w:rsidRPr="00984D41">
        <w:rPr>
          <w:rStyle w:val="StyleUnderline"/>
        </w:rPr>
        <w:t>cannot represent, and thereby cannot comprehend, the real</w:t>
      </w:r>
      <w:r>
        <w:t>. In this way, the limit of reason is within reason (Copjec, 2012; Laplanche, 2011).</w:t>
      </w:r>
    </w:p>
    <w:p w:rsidR="00176292" w:rsidRPr="00984D41" w:rsidRDefault="00176292" w:rsidP="00176292">
      <w:pPr>
        <w:rPr>
          <w:rStyle w:val="StyleUnderline"/>
        </w:rPr>
      </w:pPr>
      <w:r w:rsidRPr="00984D41">
        <w:rPr>
          <w:rStyle w:val="StyleUnderline"/>
        </w:rPr>
        <w:t xml:space="preserve">Therefore, </w:t>
      </w:r>
      <w:r w:rsidRPr="006E5602">
        <w:rPr>
          <w:rStyle w:val="StyleUnderline"/>
        </w:rPr>
        <w:t>neural areas corresponding to the real</w:t>
      </w:r>
      <w:r w:rsidRPr="00984D41">
        <w:rPr>
          <w:rStyle w:val="StyleUnderline"/>
        </w:rPr>
        <w:t xml:space="preserve"> should be constitutive of, but not identical with, cognitive functions</w:t>
      </w:r>
      <w:r>
        <w:t xml:space="preserve">. </w:t>
      </w:r>
      <w:r w:rsidRPr="00984D41">
        <w:t xml:space="preserve">As non-representational, </w:t>
      </w:r>
      <w:r w:rsidRPr="00984D41">
        <w:rPr>
          <w:rStyle w:val="StyleUnderline"/>
        </w:rPr>
        <w:t>they should insist their presence through affect and the compulsive repetition of the drive</w:t>
      </w:r>
      <w:r w:rsidRPr="00984D41">
        <w:t xml:space="preserve">. At the core of the subject, </w:t>
      </w:r>
      <w:r w:rsidRPr="00984D41">
        <w:rPr>
          <w:rStyle w:val="StyleUnderline"/>
        </w:rPr>
        <w:t>the real is also at the core of cognition, while simultaneously the limit of that cognition.</w:t>
      </w:r>
    </w:p>
    <w:p w:rsidR="00176292" w:rsidRDefault="00176292" w:rsidP="00176292">
      <w:r>
        <w:t>The drive (iteration, source/pressure) refers to the real (Johnston, 2013). Freud (1915a) defined drive as:</w:t>
      </w:r>
    </w:p>
    <w:p w:rsidR="00176292" w:rsidRDefault="00176292" w:rsidP="00176292">
      <w:r>
        <w:t>a concept on the frontier between the mental and the somatic, as the psychical representative of stimuli originating from within the organism and reaching the mind, as a measure of the demand made upon the mind for work in consequence of its connection with the body. (Freud, 1915a, pp. 121–122)</w:t>
      </w:r>
    </w:p>
    <w:p w:rsidR="00176292" w:rsidRDefault="00176292" w:rsidP="00176292">
      <w:r w:rsidRPr="006E5602">
        <w:rPr>
          <w:rStyle w:val="StyleUnderline"/>
          <w:highlight w:val="green"/>
        </w:rPr>
        <w:t>Drive</w:t>
      </w:r>
      <w:r w:rsidRPr="006E5602">
        <w:rPr>
          <w:highlight w:val="green"/>
        </w:rPr>
        <w:t>,</w:t>
      </w:r>
      <w:r>
        <w:t xml:space="preserve"> thereby, </w:t>
      </w:r>
      <w:r w:rsidRPr="006E5602">
        <w:rPr>
          <w:rStyle w:val="StyleUnderline"/>
          <w:highlight w:val="green"/>
        </w:rPr>
        <w:t>refers to the demand upon the mind concerning bodily needs</w:t>
      </w:r>
      <w:r>
        <w:t xml:space="preserve">. In the brain, the brainstem and diencephalon contain “need-detectors.” </w:t>
      </w:r>
      <w:r w:rsidRPr="006E5602">
        <w:rPr>
          <w:rStyle w:val="StyleUnderline"/>
          <w:highlight w:val="green"/>
        </w:rPr>
        <w:t>Each has a homeostatic set-point</w:t>
      </w:r>
      <w:r>
        <w:t xml:space="preserve"> – for example, the ideal amount of salt to have in the blood. The hypothalamus and related systems closely monitor and modulate the internal body (see, for example, Waterson &amp; Horvath, 2015; Williams, Harrold &amp; Cutler, 2000; Woods, Seely, Prote, &amp; Schwartz, 1993). </w:t>
      </w:r>
      <w:r w:rsidRPr="00984D41">
        <w:rPr>
          <w:rStyle w:val="StyleUnderline"/>
        </w:rPr>
        <w:t>These areas can be dynamically localized as</w:t>
      </w:r>
      <w:r>
        <w:t xml:space="preserve"> important points of proximity between the body and the mind, and </w:t>
      </w:r>
      <w:r w:rsidRPr="00984D41">
        <w:rPr>
          <w:rStyle w:val="StyleUnderline"/>
        </w:rPr>
        <w:t xml:space="preserve">the locus of the pressure of the drive </w:t>
      </w:r>
      <w:r>
        <w:t>(Solms, 2013).</w:t>
      </w:r>
    </w:p>
    <w:p w:rsidR="00176292" w:rsidRDefault="00176292" w:rsidP="00176292">
      <w:r w:rsidRPr="00984D41">
        <w:rPr>
          <w:rStyle w:val="StyleUnderline"/>
        </w:rPr>
        <w:t xml:space="preserve">These </w:t>
      </w:r>
      <w:r w:rsidRPr="006E5602">
        <w:rPr>
          <w:rStyle w:val="StyleUnderline"/>
          <w:highlight w:val="green"/>
        </w:rPr>
        <w:t>diencephalic and upper brainstem systems are</w:t>
      </w:r>
      <w:r w:rsidRPr="00984D41">
        <w:rPr>
          <w:rStyle w:val="StyleUnderline"/>
        </w:rPr>
        <w:t xml:space="preserve"> fundamentally </w:t>
      </w:r>
      <w:r w:rsidRPr="006E5602">
        <w:rPr>
          <w:rStyle w:val="StyleUnderline"/>
          <w:highlight w:val="green"/>
        </w:rPr>
        <w:t>affective</w:t>
      </w:r>
      <w:r>
        <w:t xml:space="preserve"> (Panksepp, 1998; Solms, 2013). </w:t>
      </w:r>
      <w:r w:rsidRPr="006E5602">
        <w:rPr>
          <w:rStyle w:val="StyleUnderline"/>
        </w:rPr>
        <w:t>Deviations from set-points produce unpleasure, whereas moving towards the set-point generates pleasure</w:t>
      </w:r>
      <w:r w:rsidRPr="006E5602">
        <w:t xml:space="preserve">. </w:t>
      </w:r>
      <w:r w:rsidRPr="006E5602">
        <w:rPr>
          <w:rStyle w:val="StyleUnderline"/>
        </w:rPr>
        <w:t xml:space="preserve">One major structure is </w:t>
      </w:r>
      <w:r w:rsidRPr="006E5602">
        <w:rPr>
          <w:rStyle w:val="StyleUnderline"/>
          <w:highlight w:val="green"/>
        </w:rPr>
        <w:t>the</w:t>
      </w:r>
      <w:r w:rsidRPr="006E5602">
        <w:rPr>
          <w:rStyle w:val="StyleUnderline"/>
        </w:rPr>
        <w:t xml:space="preserve"> periaqueductal gray</w:t>
      </w:r>
      <w:r w:rsidRPr="006E5602">
        <w:t xml:space="preserve"> (</w:t>
      </w:r>
      <w:r w:rsidRPr="006E5602">
        <w:rPr>
          <w:rStyle w:val="StyleUnderline"/>
          <w:highlight w:val="green"/>
        </w:rPr>
        <w:t>PAG</w:t>
      </w:r>
      <w:r w:rsidRPr="006E5602">
        <w:t xml:space="preserve">), </w:t>
      </w:r>
      <w:r w:rsidRPr="006E5602">
        <w:rPr>
          <w:rStyle w:val="StyleUnderline"/>
        </w:rPr>
        <w:t>which receives projections from these brainstem areas</w:t>
      </w:r>
      <w:r w:rsidRPr="006E5602">
        <w:t xml:space="preserve">. </w:t>
      </w:r>
      <w:r w:rsidRPr="006E5602">
        <w:rPr>
          <w:rStyle w:val="StyleUnderline"/>
        </w:rPr>
        <w:t xml:space="preserve">Stimulation of the ventral columns of the PAG </w:t>
      </w:r>
      <w:r w:rsidRPr="006E5602">
        <w:rPr>
          <w:rStyle w:val="StyleUnderline"/>
          <w:highlight w:val="green"/>
        </w:rPr>
        <w:t>induces</w:t>
      </w:r>
      <w:r w:rsidRPr="006E5602">
        <w:rPr>
          <w:rStyle w:val="StyleUnderline"/>
        </w:rPr>
        <w:t xml:space="preserve"> feelings of extreme </w:t>
      </w:r>
      <w:r w:rsidRPr="006E5602">
        <w:rPr>
          <w:rStyle w:val="StyleUnderline"/>
          <w:highlight w:val="green"/>
        </w:rPr>
        <w:t>pleasure</w:t>
      </w:r>
      <w:r w:rsidRPr="006E5602">
        <w:rPr>
          <w:rStyle w:val="StyleUnderline"/>
        </w:rPr>
        <w:t xml:space="preserve">, </w:t>
      </w:r>
      <w:r w:rsidRPr="006E5602">
        <w:rPr>
          <w:rStyle w:val="StyleUnderline"/>
          <w:highlight w:val="green"/>
        </w:rPr>
        <w:t>whereas</w:t>
      </w:r>
      <w:r w:rsidRPr="006E5602">
        <w:rPr>
          <w:rStyle w:val="StyleUnderline"/>
        </w:rPr>
        <w:t xml:space="preserve"> stimulation of the </w:t>
      </w:r>
      <w:r w:rsidRPr="006E5602">
        <w:rPr>
          <w:rStyle w:val="StyleUnderline"/>
          <w:highlight w:val="green"/>
        </w:rPr>
        <w:t>dorsal columns</w:t>
      </w:r>
      <w:r w:rsidRPr="006E5602">
        <w:rPr>
          <w:rStyle w:val="StyleUnderline"/>
        </w:rPr>
        <w:t xml:space="preserve"> </w:t>
      </w:r>
      <w:r w:rsidRPr="006E5602">
        <w:rPr>
          <w:rStyle w:val="StyleUnderline"/>
          <w:highlight w:val="green"/>
        </w:rPr>
        <w:t>corresponds to</w:t>
      </w:r>
      <w:r w:rsidRPr="006E5602">
        <w:rPr>
          <w:rStyle w:val="StyleUnderline"/>
        </w:rPr>
        <w:t xml:space="preserve"> feelings of excruciating </w:t>
      </w:r>
      <w:r w:rsidRPr="006E5602">
        <w:rPr>
          <w:rStyle w:val="StyleUnderline"/>
          <w:highlight w:val="green"/>
        </w:rPr>
        <w:t>pain</w:t>
      </w:r>
      <w:r w:rsidRPr="006E5602">
        <w:t xml:space="preserve">. </w:t>
      </w:r>
      <w:r w:rsidRPr="006E5602">
        <w:rPr>
          <w:rStyle w:val="StyleUnderline"/>
        </w:rPr>
        <w:t>Here, one finds the pleasure principle as a key dynamic in the process of maintaining homeostasis</w:t>
      </w:r>
      <w:r w:rsidRPr="006E5602">
        <w:t xml:space="preserve"> (Solms &amp; Turnbull, 2002).</w:t>
      </w:r>
    </w:p>
    <w:p w:rsidR="00176292" w:rsidRDefault="00176292" w:rsidP="00176292">
      <w:r>
        <w:t xml:space="preserve">Importantly, </w:t>
      </w:r>
      <w:r w:rsidRPr="006E5602">
        <w:rPr>
          <w:rStyle w:val="StyleUnderline"/>
        </w:rPr>
        <w:t>this affective system is fundamental to consciousness</w:t>
      </w:r>
      <w:r>
        <w:t xml:space="preserve">, the feeling state of being. </w:t>
      </w:r>
      <w:r w:rsidRPr="00984D41">
        <w:rPr>
          <w:rStyle w:val="StyleUnderline"/>
        </w:rPr>
        <w:t>Disturbances to upper areas of the brain disrupt cognitive and emotional functions, but the subject retains affective being</w:t>
      </w:r>
      <w:r>
        <w:t xml:space="preserve"> (Penfield &amp; Jasper, 1954). For example, hydranencephalic patients are born with little-to-no cortex but intact subcortical affective circuits (Merker, 2007; Shewmon, Holmes, &amp; Byrne, 1999). These patients are still conscious in the affective sense and respond to the environment through these circuits. Summarizing these various lines of evidence, Solms (2013) argues that consciousness can exist without cortex.</w:t>
      </w:r>
    </w:p>
    <w:p w:rsidR="00176292" w:rsidRDefault="00176292" w:rsidP="00176292">
      <w:r>
        <w:t xml:space="preserve">However, </w:t>
      </w:r>
      <w:r w:rsidRPr="006E5602">
        <w:rPr>
          <w:rStyle w:val="StyleUnderline"/>
        </w:rPr>
        <w:t>damage to</w:t>
      </w:r>
      <w:r w:rsidRPr="006E5602">
        <w:t xml:space="preserve"> these </w:t>
      </w:r>
      <w:r w:rsidRPr="006E5602">
        <w:rPr>
          <w:rStyle w:val="StyleUnderline"/>
        </w:rPr>
        <w:t>affective circuits significantly impairs consciousness</w:t>
      </w:r>
      <w:r>
        <w:t xml:space="preserve"> (along with cognition). In fact, </w:t>
      </w:r>
      <w:r w:rsidRPr="006E5602">
        <w:rPr>
          <w:rStyle w:val="StyleUnderline"/>
          <w:highlight w:val="green"/>
        </w:rPr>
        <w:t>a lesion to the PAG completely wipes out consciousness</w:t>
      </w:r>
      <w:r w:rsidRPr="00984D41">
        <w:rPr>
          <w:rStyle w:val="StyleUnderline"/>
        </w:rPr>
        <w:t>, extinguishing affective being</w:t>
      </w:r>
      <w:r>
        <w:t xml:space="preserve">. </w:t>
      </w:r>
      <w:r w:rsidRPr="006E5602">
        <w:rPr>
          <w:rStyle w:val="StyleUnderline"/>
          <w:highlight w:val="green"/>
        </w:rPr>
        <w:t>This supports the</w:t>
      </w:r>
      <w:r w:rsidRPr="00984D41">
        <w:rPr>
          <w:rStyle w:val="StyleUnderline"/>
        </w:rPr>
        <w:t xml:space="preserve"> critical </w:t>
      </w:r>
      <w:r w:rsidRPr="006E5602">
        <w:rPr>
          <w:rStyle w:val="StyleUnderline"/>
          <w:highlight w:val="green"/>
        </w:rPr>
        <w:t>role of the upper brainstem in</w:t>
      </w:r>
      <w:r w:rsidRPr="00984D41">
        <w:rPr>
          <w:rStyle w:val="StyleUnderline"/>
        </w:rPr>
        <w:t xml:space="preserve"> the generation of </w:t>
      </w:r>
      <w:r w:rsidRPr="006E5602">
        <w:rPr>
          <w:rStyle w:val="StyleUnderline"/>
          <w:highlight w:val="green"/>
        </w:rPr>
        <w:t>consciousness</w:t>
      </w:r>
      <w:r>
        <w:t xml:space="preserve"> (Moruzzi &amp; Magoun, 1949), </w:t>
      </w:r>
      <w:r w:rsidRPr="00984D41">
        <w:rPr>
          <w:rStyle w:val="StyleUnderline"/>
        </w:rPr>
        <w:t xml:space="preserve">which leads Solms (2013) to conclude that </w:t>
      </w:r>
      <w:r w:rsidRPr="00984D41">
        <w:rPr>
          <w:rStyle w:val="Emphasis"/>
        </w:rPr>
        <w:t>affective consciousness is the bedrock of consciousness</w:t>
      </w:r>
      <w:r>
        <w:t xml:space="preserve">. </w:t>
      </w:r>
      <w:r w:rsidRPr="006E5602">
        <w:rPr>
          <w:rStyle w:val="StyleUnderline"/>
          <w:highlight w:val="green"/>
        </w:rPr>
        <w:t>Later cognitive functions</w:t>
      </w:r>
      <w:r>
        <w:t xml:space="preserve"> of the cortex </w:t>
      </w:r>
      <w:r w:rsidRPr="00984D41">
        <w:rPr>
          <w:rStyle w:val="Emphasis"/>
        </w:rPr>
        <w:t xml:space="preserve">depend upon and </w:t>
      </w:r>
      <w:r w:rsidRPr="006E5602">
        <w:rPr>
          <w:rStyle w:val="Emphasis"/>
          <w:highlight w:val="green"/>
        </w:rPr>
        <w:t>are shaped by</w:t>
      </w:r>
      <w:r>
        <w:t xml:space="preserve"> </w:t>
      </w:r>
      <w:r w:rsidRPr="006E5602">
        <w:rPr>
          <w:rStyle w:val="StyleUnderline"/>
          <w:highlight w:val="green"/>
        </w:rPr>
        <w:t>the affective circuits</w:t>
      </w:r>
      <w:r w:rsidRPr="00984D41">
        <w:rPr>
          <w:rStyle w:val="StyleUnderline"/>
        </w:rPr>
        <w:t xml:space="preserve"> which function prior to them</w:t>
      </w:r>
      <w:r>
        <w:t xml:space="preserve"> (Panksepp, 1998; Solms &amp; Turnbull, 2002).</w:t>
      </w:r>
    </w:p>
    <w:p w:rsidR="00176292" w:rsidRDefault="00176292" w:rsidP="00176292">
      <w:r w:rsidRPr="006E5602">
        <w:rPr>
          <w:rStyle w:val="StyleUnderline"/>
          <w:highlight w:val="green"/>
        </w:rPr>
        <w:t>With its</w:t>
      </w:r>
      <w:r>
        <w:t xml:space="preserve"> (extimate) </w:t>
      </w:r>
      <w:r w:rsidRPr="006E5602">
        <w:rPr>
          <w:rStyle w:val="StyleUnderline"/>
          <w:highlight w:val="green"/>
        </w:rPr>
        <w:t>relationship with</w:t>
      </w:r>
      <w:r w:rsidRPr="00984D41">
        <w:rPr>
          <w:rStyle w:val="StyleUnderline"/>
        </w:rPr>
        <w:t xml:space="preserve"> the internal body via </w:t>
      </w:r>
      <w:r w:rsidRPr="006E5602">
        <w:rPr>
          <w:rStyle w:val="StyleUnderline"/>
          <w:highlight w:val="green"/>
        </w:rPr>
        <w:t>homeostasis and drives</w:t>
      </w:r>
      <w:r>
        <w:t xml:space="preserve">, </w:t>
      </w:r>
      <w:r w:rsidRPr="006E5602">
        <w:rPr>
          <w:rStyle w:val="StyleUnderline"/>
          <w:highlight w:val="green"/>
        </w:rPr>
        <w:t>the upper brainstem</w:t>
      </w:r>
      <w:r w:rsidRPr="00984D41">
        <w:rPr>
          <w:rStyle w:val="StyleUnderline"/>
        </w:rPr>
        <w:t xml:space="preserve"> and associated structures </w:t>
      </w:r>
      <w:r w:rsidRPr="006E5602">
        <w:rPr>
          <w:rStyle w:val="Emphasis"/>
          <w:highlight w:val="green"/>
        </w:rPr>
        <w:t>correspond functionally to Freud’s id</w:t>
      </w:r>
      <w:r>
        <w:t xml:space="preserve">. In contrast, </w:t>
      </w:r>
      <w:r w:rsidRPr="00984D41">
        <w:rPr>
          <w:rStyle w:val="StyleUnderline"/>
        </w:rPr>
        <w:t>the cortical focus on exteroception corresponds to Freud’s ego</w:t>
      </w:r>
      <w:r>
        <w:t xml:space="preserve">. </w:t>
      </w:r>
      <w:r w:rsidRPr="00984D41">
        <w:t>Since the upper brainstem is intrinsically conscious (i.e. its activity generates the affective bedrock of consciousness) and the cortex is dependent on the brainstem for consciousness, Solms (2013) argues that the id is fundamentally conscious. Rather than the nucleus of the</w:t>
      </w:r>
      <w:r>
        <w:t xml:space="preserve"> unconscious, the id is the font of consciousness.</w:t>
      </w:r>
    </w:p>
    <w:p w:rsidR="00176292" w:rsidRDefault="00176292" w:rsidP="00176292">
      <w:r>
        <w:t xml:space="preserve">More specifically, </w:t>
      </w:r>
      <w:r w:rsidRPr="006E5602">
        <w:rPr>
          <w:rStyle w:val="StyleUnderline"/>
          <w:highlight w:val="green"/>
        </w:rPr>
        <w:t xml:space="preserve">the </w:t>
      </w:r>
      <w:r w:rsidRPr="006E5602">
        <w:rPr>
          <w:rStyle w:val="StyleUnderline"/>
        </w:rPr>
        <w:t>id</w:t>
      </w:r>
      <w:r>
        <w:t xml:space="preserve"> (</w:t>
      </w:r>
      <w:r w:rsidRPr="006E5602">
        <w:rPr>
          <w:rStyle w:val="StyleUnderline"/>
          <w:highlight w:val="green"/>
        </w:rPr>
        <w:t>upper brainstem</w:t>
      </w:r>
      <w:r w:rsidRPr="00984D41">
        <w:rPr>
          <w:rStyle w:val="StyleUnderline"/>
        </w:rPr>
        <w:t xml:space="preserve"> and associated structures</w:t>
      </w:r>
      <w:r>
        <w:t xml:space="preserve">) </w:t>
      </w:r>
      <w:r w:rsidRPr="00984D41">
        <w:rPr>
          <w:rStyle w:val="StyleUnderline"/>
        </w:rPr>
        <w:t>is affectively conscious</w:t>
      </w:r>
      <w:r>
        <w:t xml:space="preserve">. </w:t>
      </w:r>
      <w:r w:rsidRPr="00984D41">
        <w:rPr>
          <w:rStyle w:val="StyleUnderline"/>
        </w:rPr>
        <w:t xml:space="preserve">It </w:t>
      </w:r>
      <w:r w:rsidRPr="006E5602">
        <w:rPr>
          <w:rStyle w:val="StyleUnderline"/>
          <w:highlight w:val="green"/>
        </w:rPr>
        <w:t>generates being</w:t>
      </w:r>
      <w:r w:rsidRPr="00984D41">
        <w:rPr>
          <w:rStyle w:val="StyleUnderline"/>
        </w:rPr>
        <w:t xml:space="preserve"> as a feeling state </w:t>
      </w:r>
      <w:r w:rsidRPr="006E5602">
        <w:rPr>
          <w:rStyle w:val="StyleUnderline"/>
          <w:highlight w:val="green"/>
        </w:rPr>
        <w:t>without representation</w:t>
      </w:r>
      <w:r w:rsidRPr="00984D41">
        <w:rPr>
          <w:rStyle w:val="StyleUnderline"/>
        </w:rPr>
        <w:t xml:space="preserve">. </w:t>
      </w:r>
      <w:r w:rsidRPr="006E5602">
        <w:rPr>
          <w:rStyle w:val="StyleUnderline"/>
        </w:rPr>
        <w:t>Through a Lacanian lens, this affective consciousness corresponds to the insistence of the real</w:t>
      </w:r>
      <w:r w:rsidRPr="006E5602">
        <w:t xml:space="preserve">. </w:t>
      </w:r>
      <w:r w:rsidRPr="006E5602">
        <w:rPr>
          <w:rStyle w:val="StyleUnderline"/>
        </w:rPr>
        <w:t>It is non</w:t>
      </w:r>
      <w:r w:rsidRPr="007167F5">
        <w:rPr>
          <w:rStyle w:val="StyleUnderline"/>
        </w:rPr>
        <w:t>-representational, a primary affect</w:t>
      </w:r>
      <w:r>
        <w:t xml:space="preserve"> (Lacan, 1997). </w:t>
      </w:r>
      <w:r w:rsidRPr="007167F5">
        <w:rPr>
          <w:rStyle w:val="StyleUnderline"/>
        </w:rPr>
        <w:t>It is beyond</w:t>
      </w:r>
      <w:r>
        <w:t xml:space="preserve"> (indeed, prior to) </w:t>
      </w:r>
      <w:r w:rsidRPr="007167F5">
        <w:rPr>
          <w:rStyle w:val="StyleUnderline"/>
        </w:rPr>
        <w:t>cognition</w:t>
      </w:r>
      <w:r>
        <w:t xml:space="preserve"> – </w:t>
      </w:r>
      <w:r w:rsidRPr="007167F5">
        <w:rPr>
          <w:rStyle w:val="StyleUnderline"/>
        </w:rPr>
        <w:t>constituting a limit, an impasse</w:t>
      </w:r>
      <w:r>
        <w:t xml:space="preserve">. Furthermore, as the bedrock of consciousness, </w:t>
      </w:r>
      <w:r w:rsidRPr="007167F5">
        <w:rPr>
          <w:rStyle w:val="StyleUnderline"/>
        </w:rPr>
        <w:t>it is constitutive of cognition</w:t>
      </w:r>
      <w:r>
        <w:t xml:space="preserve">. </w:t>
      </w:r>
      <w:r w:rsidRPr="006E5602">
        <w:rPr>
          <w:rStyle w:val="Emphasis"/>
          <w:highlight w:val="green"/>
        </w:rPr>
        <w:t>This fits well within Lacan’s</w:t>
      </w:r>
      <w:r w:rsidRPr="007167F5">
        <w:rPr>
          <w:rStyle w:val="Emphasis"/>
        </w:rPr>
        <w:t xml:space="preserve"> conception of the real and the </w:t>
      </w:r>
      <w:r w:rsidRPr="006E5602">
        <w:rPr>
          <w:rStyle w:val="Emphasis"/>
          <w:highlight w:val="green"/>
        </w:rPr>
        <w:t>drive</w:t>
      </w:r>
      <w:r>
        <w:t xml:space="preserve"> (Johnston, 2013a).</w:t>
      </w:r>
    </w:p>
    <w:p w:rsidR="00176292" w:rsidRDefault="00176292" w:rsidP="00176292">
      <w:r>
        <w:t>Affective instincts</w:t>
      </w:r>
    </w:p>
    <w:p w:rsidR="00176292" w:rsidRPr="007167F5" w:rsidRDefault="00176292" w:rsidP="00176292">
      <w:pPr>
        <w:rPr>
          <w:rStyle w:val="Emphasis"/>
        </w:rPr>
      </w:pPr>
      <w:r>
        <w:t xml:space="preserve">Additionally, </w:t>
      </w:r>
      <w:r w:rsidRPr="006E5602">
        <w:rPr>
          <w:rStyle w:val="StyleUnderline"/>
          <w:highlight w:val="green"/>
        </w:rPr>
        <w:t xml:space="preserve">affective consciousness </w:t>
      </w:r>
      <w:r w:rsidRPr="006E5602">
        <w:rPr>
          <w:rStyle w:val="Emphasis"/>
          <w:highlight w:val="green"/>
        </w:rPr>
        <w:t>extends into the limbic system</w:t>
      </w:r>
      <w:r w:rsidRPr="006E5602">
        <w:rPr>
          <w:highlight w:val="green"/>
        </w:rPr>
        <w:t>.</w:t>
      </w:r>
      <w:r>
        <w:t xml:space="preserve"> </w:t>
      </w:r>
      <w:r w:rsidRPr="007167F5">
        <w:rPr>
          <w:rStyle w:val="StyleUnderline"/>
        </w:rPr>
        <w:t>Panksepp</w:t>
      </w:r>
      <w:r>
        <w:t xml:space="preserve"> (1998) </w:t>
      </w:r>
      <w:r w:rsidRPr="007167F5">
        <w:rPr>
          <w:rStyle w:val="StyleUnderline"/>
        </w:rPr>
        <w:t>identifies seven affective systems: SEEKING, RAGE, PANIC, PLAY, CARE, LUST, and FEAR.</w:t>
      </w:r>
      <w:r>
        <w:t xml:space="preserve">7 Across mammals, they exhibit the same circuitry, neurotransmitters, and stereotyped motor functions (see Panksepp, 1998 for neuroanatomical details). </w:t>
      </w:r>
      <w:r w:rsidRPr="007167F5">
        <w:rPr>
          <w:rStyle w:val="Emphasis"/>
        </w:rPr>
        <w:t xml:space="preserve">A combination of </w:t>
      </w:r>
      <w:r w:rsidRPr="006E5602">
        <w:rPr>
          <w:rStyle w:val="Emphasis"/>
          <w:highlight w:val="green"/>
        </w:rPr>
        <w:t>lesion, pharmacological, and deep brain stimulation studies supports the dynamic localization of their functions.</w:t>
      </w:r>
    </w:p>
    <w:p w:rsidR="00176292" w:rsidRDefault="00176292" w:rsidP="00176292">
      <w:r w:rsidRPr="006E5602">
        <w:rPr>
          <w:rStyle w:val="StyleUnderline"/>
          <w:highlight w:val="green"/>
        </w:rPr>
        <w:t>SEEKING</w:t>
      </w:r>
      <w:r w:rsidRPr="007167F5">
        <w:rPr>
          <w:rStyle w:val="StyleUnderline"/>
        </w:rPr>
        <w:t xml:space="preserve"> closely </w:t>
      </w:r>
      <w:r w:rsidRPr="006E5602">
        <w:rPr>
          <w:rStyle w:val="StyleUnderline"/>
          <w:highlight w:val="green"/>
        </w:rPr>
        <w:t>resembles the Freudian libidinal drive</w:t>
      </w:r>
      <w:r>
        <w:t xml:space="preserve"> (Solms, 2012a). </w:t>
      </w:r>
      <w:r w:rsidRPr="006E5602">
        <w:rPr>
          <w:rStyle w:val="StyleUnderline"/>
          <w:highlight w:val="green"/>
        </w:rPr>
        <w:t>It is an objectless</w:t>
      </w:r>
      <w:r w:rsidRPr="007167F5">
        <w:rPr>
          <w:rStyle w:val="StyleUnderline"/>
        </w:rPr>
        <w:t xml:space="preserve">, volitional </w:t>
      </w:r>
      <w:r w:rsidRPr="006E5602">
        <w:rPr>
          <w:rStyle w:val="StyleUnderline"/>
          <w:highlight w:val="green"/>
        </w:rPr>
        <w:t>system</w:t>
      </w:r>
      <w:r w:rsidRPr="007167F5">
        <w:rPr>
          <w:rStyle w:val="StyleUnderline"/>
        </w:rPr>
        <w:t xml:space="preserve"> that carries its own subjective quality of excitatory pleasure</w:t>
      </w:r>
      <w:r>
        <w:t xml:space="preserve"> (as opposed to a reduction of tension). </w:t>
      </w:r>
      <w:r w:rsidRPr="007167F5">
        <w:rPr>
          <w:rStyle w:val="StyleUnderline"/>
        </w:rPr>
        <w:t>The rest of the circuits are more specialized</w:t>
      </w:r>
      <w:r>
        <w:t xml:space="preserve">. For example, </w:t>
      </w:r>
      <w:r w:rsidRPr="007167F5">
        <w:rPr>
          <w:rStyle w:val="StyleUnderline"/>
        </w:rPr>
        <w:t>RAGE characterizes the aggressive impulse to destroy that which frustrates the subject’s goals</w:t>
      </w:r>
      <w:r>
        <w:t xml:space="preserve">. </w:t>
      </w:r>
      <w:r w:rsidRPr="007167F5">
        <w:rPr>
          <w:rStyle w:val="StyleUnderline"/>
        </w:rPr>
        <w:t>PANIC activates in response to separation from a loved object, connoting separation-anxiety</w:t>
      </w:r>
      <w:r>
        <w:t>. Generally speaking, all seven systems generate a distinct response to an experience of the external world.</w:t>
      </w:r>
    </w:p>
    <w:p w:rsidR="00176292" w:rsidRDefault="00176292" w:rsidP="00176292">
      <w:r>
        <w:t xml:space="preserve">Furthermore, these experiences also concern socio-emotional needs, such as attachment needs in the PANIC system (Solms, 2012b). </w:t>
      </w:r>
      <w:r w:rsidRPr="007167F5">
        <w:rPr>
          <w:rStyle w:val="Emphasis"/>
        </w:rPr>
        <w:t xml:space="preserve">These </w:t>
      </w:r>
      <w:r w:rsidRPr="006E5602">
        <w:rPr>
          <w:rStyle w:val="Emphasis"/>
          <w:highlight w:val="green"/>
        </w:rPr>
        <w:t>limbic circuits qualitatively elaborate</w:t>
      </w:r>
      <w:r w:rsidRPr="007167F5">
        <w:rPr>
          <w:rStyle w:val="Emphasis"/>
        </w:rPr>
        <w:t xml:space="preserve"> </w:t>
      </w:r>
      <w:r w:rsidRPr="006E5602">
        <w:rPr>
          <w:rStyle w:val="Emphasis"/>
          <w:highlight w:val="green"/>
        </w:rPr>
        <w:t>upper brainstem affective consciousness through distinct</w:t>
      </w:r>
      <w:r w:rsidRPr="007167F5">
        <w:rPr>
          <w:rStyle w:val="Emphasis"/>
        </w:rPr>
        <w:t xml:space="preserve"> socio-emotional </w:t>
      </w:r>
      <w:r w:rsidRPr="006E5602">
        <w:rPr>
          <w:rStyle w:val="Emphasis"/>
          <w:highlight w:val="green"/>
        </w:rPr>
        <w:t>needs</w:t>
      </w:r>
      <w:r>
        <w:t>. These affective instincts prepare the organism to interact with the world and meet its needs, albeit in a rough-and-ready way (Solms &amp; Turnbull, 2002).</w:t>
      </w:r>
    </w:p>
    <w:p w:rsidR="00176292" w:rsidRPr="007167F5" w:rsidRDefault="00176292" w:rsidP="00176292">
      <w:pPr>
        <w:rPr>
          <w:rStyle w:val="StyleUnderline"/>
        </w:rPr>
      </w:pPr>
      <w:r>
        <w:t xml:space="preserve">Insofar as </w:t>
      </w:r>
      <w:r w:rsidRPr="007167F5">
        <w:rPr>
          <w:rStyle w:val="StyleUnderline"/>
        </w:rPr>
        <w:t>these affective instincts</w:t>
      </w:r>
      <w:r>
        <w:t xml:space="preserve"> are prepared for certain types of experiences, I would suggest that they are not the real proper and </w:t>
      </w:r>
      <w:r w:rsidRPr="007167F5">
        <w:rPr>
          <w:rStyle w:val="StyleUnderline"/>
        </w:rPr>
        <w:t>are better localized at the intersection of the real and the imaginary</w:t>
      </w:r>
      <w:r>
        <w:t xml:space="preserve">. Nevertheless, they also have built in “holes” – the potential to acquire new objects. For example, the FEAR system has certain built-in objects (such as a fear of falling). However, it also has the potential to learn new objects, such as electrical outlets. This potential is never exhausted, for these areas are subject to neuroplasticity (Ansermet &amp; Magistretti, 2007; Solms &amp; Turnbull, 2002). I suggest that these seven affective instincts might be considered “highways” from the real to the symbolic-imaginary. Similarly, </w:t>
      </w:r>
      <w:r w:rsidRPr="007167F5">
        <w:rPr>
          <w:rStyle w:val="StyleUnderline"/>
        </w:rPr>
        <w:t>Verhaeghe (2004) highlights Panksepp’s (1998) instincts as potential neurobiological underpinnings in the child’s turn to the Other</w:t>
      </w:r>
      <w:r>
        <w:t xml:space="preserve"> (symbolic-imaginary registers) </w:t>
      </w:r>
      <w:r w:rsidRPr="007167F5">
        <w:rPr>
          <w:rStyle w:val="StyleUnderline"/>
        </w:rPr>
        <w:t>to answer the pressure of the drive (the real).</w:t>
      </w:r>
    </w:p>
    <w:p w:rsidR="00176292" w:rsidRDefault="00176292" w:rsidP="00176292">
      <w:r>
        <w:t xml:space="preserve">These </w:t>
      </w:r>
      <w:r w:rsidRPr="007167F5">
        <w:rPr>
          <w:rStyle w:val="StyleUnderline"/>
        </w:rPr>
        <w:t>instincts contrast with the upper brainstem homeostatic drives</w:t>
      </w:r>
      <w:r>
        <w:t xml:space="preserve">. Each instinct represents a socio-emotional need. In the perspective of drive as representative of bodily need (i.e. located in brainstem and diencephalon “need-detectors”), there is not much flexibility in terms of what objects might satisfy the drive. Only water can satisfy the demand made upon the mind when dehydrated, for example. However, </w:t>
      </w:r>
      <w:r w:rsidRPr="007167F5">
        <w:rPr>
          <w:rStyle w:val="StyleUnderline"/>
        </w:rPr>
        <w:t>affective instincts are more flexible – emotional needs may find any number of objects</w:t>
      </w:r>
      <w:r>
        <w:t>.</w:t>
      </w:r>
    </w:p>
    <w:p w:rsidR="00176292" w:rsidRPr="00176292" w:rsidRDefault="00176292" w:rsidP="00176292">
      <w:r>
        <w:t xml:space="preserve">Therefore, </w:t>
      </w:r>
      <w:r w:rsidRPr="007167F5">
        <w:rPr>
          <w:rStyle w:val="StyleUnderline"/>
        </w:rPr>
        <w:t>the flexibility attributed to the psychoanalytic drive</w:t>
      </w:r>
      <w:r>
        <w:t xml:space="preserve"> (i.e. alteration, the aim and object) </w:t>
      </w:r>
      <w:r w:rsidRPr="007167F5">
        <w:rPr>
          <w:rStyle w:val="StyleUnderline"/>
        </w:rPr>
        <w:t>corresponds with the plasticity and potentiality of these affective instincts</w:t>
      </w:r>
      <w:r>
        <w:t xml:space="preserve">. </w:t>
      </w:r>
      <w:r w:rsidRPr="007167F5">
        <w:rPr>
          <w:rStyle w:val="StyleUnderline"/>
        </w:rPr>
        <w:t>In contrast, the brainstem, corresponds to the real of the drive</w:t>
      </w:r>
      <w:r>
        <w:t xml:space="preserve"> (i.e. iteration, the source and pressure). Indeed, </w:t>
      </w:r>
      <w:r w:rsidRPr="007167F5">
        <w:rPr>
          <w:rStyle w:val="StyleUnderline"/>
        </w:rPr>
        <w:t>drive itself is split</w:t>
      </w:r>
      <w:r>
        <w:t xml:space="preserve"> – here, neuro-structurally and evolutionarily, </w:t>
      </w:r>
      <w:r w:rsidRPr="007167F5">
        <w:rPr>
          <w:rStyle w:val="StyleUnderline"/>
        </w:rPr>
        <w:t>for the affective instincts are more evolutionarily recent than the upper brainstem</w:t>
      </w:r>
      <w:r>
        <w:t xml:space="preserve"> (Solms &amp; Turnbull, 2002). For Lacan, </w:t>
      </w:r>
      <w:r w:rsidRPr="007167F5">
        <w:rPr>
          <w:rStyle w:val="StyleUnderline"/>
        </w:rPr>
        <w:t>the tension of the drive is never eliminated. SEEKING corresponds best to this notion of excitatory pleasure in the drive, for it is innately objectless</w:t>
      </w:r>
      <w:r>
        <w:t xml:space="preserve"> (Solms, 2012a). However, this inexhaustibility may be attributed to all seven affective instincts.</w:t>
      </w:r>
    </w:p>
    <w:p w:rsidR="00176292" w:rsidRDefault="00176292" w:rsidP="00176292">
      <w:pPr>
        <w:pStyle w:val="Heading4"/>
      </w:pPr>
      <w:r>
        <w:t xml:space="preserve">Psychoanalysis is falsifiable – Freud frequently used theories and propositions that could be </w:t>
      </w:r>
      <w:r w:rsidRPr="001828DB">
        <w:rPr>
          <w:u w:val="single"/>
        </w:rPr>
        <w:t>attacked by empirics</w:t>
      </w:r>
      <w:r>
        <w:t xml:space="preserve"> and he </w:t>
      </w:r>
      <w:r w:rsidRPr="001828DB">
        <w:rPr>
          <w:u w:val="single"/>
        </w:rPr>
        <w:t>adjusted accordingly</w:t>
      </w:r>
      <w:r>
        <w:t xml:space="preserve"> when he was wrong – meaning our theory is broadly right</w:t>
      </w:r>
    </w:p>
    <w:p w:rsidR="00176292" w:rsidRDefault="00176292" w:rsidP="00176292">
      <w:r w:rsidRPr="00C710D0">
        <w:rPr>
          <w:rStyle w:val="Style13ptBold"/>
        </w:rPr>
        <w:t>Robinson 93</w:t>
      </w:r>
      <w:r>
        <w:t xml:space="preserve">, </w:t>
      </w:r>
      <w:r w:rsidRPr="00C710D0">
        <w:t>Professor Emeritus of History at Stanford University and the author of The Freudian Left, The Modernization of Sex, and Opera and Ideas.</w:t>
      </w:r>
      <w:r>
        <w:t>, (Paul, “</w:t>
      </w:r>
      <w:r w:rsidRPr="00C710D0">
        <w:t>Karl Popper and the Question of Falsifiability</w:t>
      </w:r>
      <w:r>
        <w:t xml:space="preserve">” in Freud and his Critics, </w:t>
      </w:r>
      <w:r w:rsidRPr="00C710D0">
        <w:t xml:space="preserve">reud and His Critics. Berkeley:  University of California Press,  c1993 1993. </w:t>
      </w:r>
      <w:hyperlink r:id="rId23" w:history="1">
        <w:r w:rsidRPr="004C739E">
          <w:rPr>
            <w:rStyle w:val="Hyperlink"/>
          </w:rPr>
          <w:t>http://ark.cdlib.org/ark:/13030/ft4w10062x/</w:t>
        </w:r>
      </w:hyperlink>
      <w:r>
        <w:t xml:space="preserve">) //CHC-DS </w:t>
      </w:r>
      <w:r>
        <w:rPr>
          <w:rFonts w:ascii="Gadugi" w:hAnsi="Gadugi" w:cs="Gadugi"/>
        </w:rPr>
        <w:t>ᓚᘏᗢ</w:t>
      </w:r>
    </w:p>
    <w:p w:rsidR="00176292" w:rsidRPr="00401839" w:rsidRDefault="00176292" w:rsidP="00176292">
      <w:pPr>
        <w:rPr>
          <w:sz w:val="14"/>
          <w:szCs w:val="14"/>
        </w:rPr>
      </w:pPr>
      <w:r w:rsidRPr="00401839">
        <w:rPr>
          <w:rStyle w:val="StyleUnderline"/>
        </w:rPr>
        <w:t>Psychoanalysis was “simply non-testable, irrefutable.</w:t>
      </w:r>
      <w:r w:rsidRPr="00401839">
        <w:rPr>
          <w:sz w:val="14"/>
          <w:szCs w:val="14"/>
        </w:rPr>
        <w:t xml:space="preserve"> There was </w:t>
      </w:r>
      <w:r w:rsidRPr="00401839">
        <w:rPr>
          <w:rStyle w:val="StyleUnderline"/>
        </w:rPr>
        <w:t>no conceivable human behaviour which would contradict” it</w:t>
      </w:r>
      <w:r w:rsidRPr="00401839">
        <w:rPr>
          <w:sz w:val="14"/>
          <w:szCs w:val="14"/>
        </w:rPr>
        <w:t>.[19]</w:t>
      </w:r>
    </w:p>
    <w:p w:rsidR="00176292" w:rsidRPr="00401839" w:rsidRDefault="00176292" w:rsidP="00176292">
      <w:pPr>
        <w:rPr>
          <w:rStyle w:val="StyleUnderline"/>
        </w:rPr>
      </w:pPr>
      <w:r w:rsidRPr="00401839">
        <w:rPr>
          <w:rStyle w:val="StyleUnderline"/>
        </w:rPr>
        <w:t>Grünbaum views this charge as astonishingly ignorant</w:t>
      </w:r>
      <w:r w:rsidRPr="00401839">
        <w:rPr>
          <w:sz w:val="14"/>
          <w:szCs w:val="14"/>
        </w:rPr>
        <w:t xml:space="preserve">. In fact, Grünbaum </w:t>
      </w:r>
      <w:r w:rsidRPr="00401839">
        <w:rPr>
          <w:rStyle w:val="StyleUnderline"/>
        </w:rPr>
        <w:t>professes amazement at Popper’s “obliviousness to Freud’s actual writings”</w:t>
      </w:r>
      <w:r w:rsidRPr="00401839">
        <w:rPr>
          <w:sz w:val="14"/>
          <w:szCs w:val="14"/>
        </w:rPr>
        <w:t xml:space="preserve"> (124). </w:t>
      </w:r>
      <w:r w:rsidRPr="00401839">
        <w:rPr>
          <w:rStyle w:val="StyleUnderline"/>
        </w:rPr>
        <w:t>Instead of citing real instances of intellectual malfeasance, Popper rests his entire case on a hypothetical example (known as the drowning baby), which Grünbaum dismisses as “grossly contrived”</w:t>
      </w:r>
      <w:r w:rsidRPr="00401839">
        <w:rPr>
          <w:sz w:val="14"/>
          <w:szCs w:val="14"/>
        </w:rPr>
        <w:t xml:space="preserve"> (114). (</w:t>
      </w:r>
      <w:r w:rsidRPr="00401839">
        <w:rPr>
          <w:rStyle w:val="StyleUnderline"/>
        </w:rPr>
        <w:t>It is more than contrived: the notion that intentionally drowning a baby might count as an instance of “repression” makes little psychoanalytic sense</w:t>
      </w:r>
      <w:r w:rsidRPr="00401839">
        <w:rPr>
          <w:sz w:val="14"/>
          <w:szCs w:val="14"/>
        </w:rPr>
        <w:t xml:space="preserve">.) Grünbaum then proceeds to offer </w:t>
      </w:r>
      <w:r w:rsidRPr="00401839">
        <w:rPr>
          <w:rStyle w:val="StyleUnderline"/>
        </w:rPr>
        <w:t>evidence</w:t>
      </w:r>
      <w:r w:rsidRPr="00401839">
        <w:rPr>
          <w:sz w:val="14"/>
          <w:szCs w:val="14"/>
        </w:rPr>
        <w:t xml:space="preserve">, </w:t>
      </w:r>
      <w:r w:rsidRPr="00401839">
        <w:rPr>
          <w:rStyle w:val="StyleUnderline"/>
        </w:rPr>
        <w:t>from the Freudian corpus</w:t>
      </w:r>
      <w:r w:rsidRPr="00401839">
        <w:rPr>
          <w:sz w:val="14"/>
          <w:szCs w:val="14"/>
        </w:rPr>
        <w:t xml:space="preserve">, that </w:t>
      </w:r>
      <w:r w:rsidRPr="00401839">
        <w:rPr>
          <w:rStyle w:val="StyleUnderline"/>
        </w:rPr>
        <w:t>controverts Popper’s strictures. In both theory and practice</w:t>
      </w:r>
      <w:r w:rsidRPr="00401839">
        <w:rPr>
          <w:sz w:val="14"/>
          <w:szCs w:val="14"/>
        </w:rPr>
        <w:t xml:space="preserve">, Grünbaum insists, </w:t>
      </w:r>
      <w:r w:rsidRPr="00401839">
        <w:rPr>
          <w:rStyle w:val="StyleUnderline"/>
        </w:rPr>
        <w:t>Freud honored the criterion of falsifiability.</w:t>
      </w:r>
    </w:p>
    <w:p w:rsidR="00176292" w:rsidRPr="00401839" w:rsidRDefault="00176292" w:rsidP="00176292">
      <w:pPr>
        <w:rPr>
          <w:sz w:val="14"/>
          <w:szCs w:val="14"/>
        </w:rPr>
      </w:pPr>
      <w:r w:rsidRPr="00401839">
        <w:rPr>
          <w:sz w:val="14"/>
          <w:szCs w:val="14"/>
        </w:rPr>
        <w:t xml:space="preserve">An </w:t>
      </w:r>
      <w:r w:rsidRPr="00401839">
        <w:rPr>
          <w:rStyle w:val="StyleUnderline"/>
        </w:rPr>
        <w:t>early example is provided by “A Reply to Criticism of My Paper on Anxiety Neurosis”</w:t>
      </w:r>
      <w:r w:rsidRPr="00401839">
        <w:rPr>
          <w:sz w:val="14"/>
          <w:szCs w:val="14"/>
        </w:rPr>
        <w:t xml:space="preserve"> (1895</w:t>
      </w:r>
      <w:r w:rsidRPr="00401839">
        <w:rPr>
          <w:rStyle w:val="StyleUnderline"/>
        </w:rPr>
        <w:t>), in which Freud defends his hypothesis that anxiety neuroses are caused by a contemporary disturbance in sexual life</w:t>
      </w:r>
      <w:r w:rsidRPr="00401839">
        <w:rPr>
          <w:sz w:val="14"/>
          <w:szCs w:val="14"/>
        </w:rPr>
        <w:t xml:space="preserve">, such as masturbation or coitus interruptus. In the paper </w:t>
      </w:r>
      <w:r w:rsidRPr="00401839">
        <w:rPr>
          <w:rStyle w:val="StyleUnderline"/>
        </w:rPr>
        <w:t>Freud admits that his theory would be discredited if his critics could produce a case of anxiety neurosis in the absence of sexual anomalies</w:t>
      </w:r>
      <w:r w:rsidRPr="00401839">
        <w:rPr>
          <w:sz w:val="14"/>
          <w:szCs w:val="14"/>
        </w:rPr>
        <w:t xml:space="preserve">. </w:t>
      </w:r>
      <w:r w:rsidRPr="00401839">
        <w:rPr>
          <w:rStyle w:val="StyleUnderline"/>
        </w:rPr>
        <w:t>“My theory can only be refuted,” he writes, “when I have been shown phobias where sexual life is normal.”</w:t>
      </w:r>
      <w:r w:rsidRPr="00401839">
        <w:rPr>
          <w:sz w:val="14"/>
          <w:szCs w:val="14"/>
        </w:rPr>
        <w:t xml:space="preserve">[20] A Popperian might complain that Freud does not make this concession in the spirit of falsifiability; his “only” suggests a less than open mind about the likelihood of contrary instances. But </w:t>
      </w:r>
      <w:r w:rsidRPr="00401839">
        <w:rPr>
          <w:rStyle w:val="StyleUnderline"/>
        </w:rPr>
        <w:t xml:space="preserve">the passage satisfies Grünbaum that </w:t>
      </w:r>
      <w:r w:rsidRPr="00401839">
        <w:rPr>
          <w:rStyle w:val="Emphasis"/>
        </w:rPr>
        <w:t>Freud was prepared to play the scientific game by the rules—that he advanced empirically “risky” propositions.</w:t>
      </w:r>
      <w:r w:rsidRPr="00401839">
        <w:rPr>
          <w:rStyle w:val="StyleUnderline"/>
        </w:rPr>
        <w:t xml:space="preserve"> Freud’s statement</w:t>
      </w:r>
      <w:r w:rsidRPr="00401839">
        <w:rPr>
          <w:sz w:val="14"/>
          <w:szCs w:val="14"/>
        </w:rPr>
        <w:t xml:space="preserve">, Grünbaum writes, </w:t>
      </w:r>
      <w:r w:rsidRPr="00401839">
        <w:rPr>
          <w:rStyle w:val="StyleUnderline"/>
        </w:rPr>
        <w:t xml:space="preserve">“would do any falsificationist proud” </w:t>
      </w:r>
      <w:r w:rsidRPr="00401839">
        <w:rPr>
          <w:sz w:val="14"/>
          <w:szCs w:val="14"/>
        </w:rPr>
        <w:t>(120).</w:t>
      </w:r>
    </w:p>
    <w:p w:rsidR="00176292" w:rsidRPr="00401839" w:rsidRDefault="00176292" w:rsidP="00176292">
      <w:pPr>
        <w:rPr>
          <w:rStyle w:val="StyleUnderline"/>
        </w:rPr>
      </w:pPr>
      <w:r w:rsidRPr="00401839">
        <w:rPr>
          <w:sz w:val="14"/>
          <w:szCs w:val="14"/>
        </w:rPr>
        <w:t xml:space="preserve">Grünbaum is even more impressed by </w:t>
      </w:r>
      <w:r w:rsidRPr="00401839">
        <w:rPr>
          <w:rStyle w:val="StyleUnderline"/>
        </w:rPr>
        <w:t>the 1915 paper “A Case of Paranoia Running Counter to the Psycho-Analytic Theory of the Disease,”</w:t>
      </w:r>
      <w:r w:rsidRPr="00401839">
        <w:rPr>
          <w:sz w:val="14"/>
          <w:szCs w:val="14"/>
        </w:rPr>
        <w:t xml:space="preserve"> whose very title seems to have a falsificationist ring about it. Here </w:t>
      </w:r>
      <w:r w:rsidRPr="00401839">
        <w:rPr>
          <w:rStyle w:val="StyleUnderline"/>
        </w:rPr>
        <w:t>Freud discusses a seemingly paranoid woman in whom he finds no evidence of homosexuality</w:t>
      </w:r>
      <w:r w:rsidRPr="00401839">
        <w:rPr>
          <w:sz w:val="14"/>
          <w:szCs w:val="14"/>
        </w:rPr>
        <w:t xml:space="preserve">. In other words, </w:t>
      </w:r>
      <w:r w:rsidRPr="00401839">
        <w:rPr>
          <w:rStyle w:val="StyleUnderline"/>
        </w:rPr>
        <w:t xml:space="preserve">the case </w:t>
      </w:r>
      <w:r w:rsidRPr="00401839">
        <w:rPr>
          <w:rStyle w:val="Emphasis"/>
        </w:rPr>
        <w:t>contradicts</w:t>
      </w:r>
      <w:r w:rsidRPr="00401839">
        <w:rPr>
          <w:rStyle w:val="StyleUnderline"/>
        </w:rPr>
        <w:t xml:space="preserve"> the </w:t>
      </w:r>
      <w:r w:rsidRPr="00401839">
        <w:rPr>
          <w:rStyle w:val="Emphasis"/>
        </w:rPr>
        <w:t>psychoanalytic theory</w:t>
      </w:r>
      <w:r w:rsidRPr="00401839">
        <w:rPr>
          <w:rStyle w:val="StyleUnderline"/>
        </w:rPr>
        <w:t xml:space="preserve"> that paranoia is caused by repressed homosexual desire</w:t>
      </w:r>
      <w:r w:rsidRPr="00401839">
        <w:rPr>
          <w:sz w:val="14"/>
          <w:szCs w:val="14"/>
        </w:rPr>
        <w:t xml:space="preserve">. Grünbaum admires the paper because in it </w:t>
      </w:r>
      <w:r w:rsidRPr="00401839">
        <w:rPr>
          <w:rStyle w:val="Emphasis"/>
        </w:rPr>
        <w:t>Freud expressly recognizes the intellectual consequences of his negative finding</w:t>
      </w:r>
      <w:r w:rsidRPr="00401839">
        <w:rPr>
          <w:sz w:val="14"/>
          <w:szCs w:val="14"/>
        </w:rPr>
        <w:t>: either he must give up his theory of paranoia, or he must contemplate the possibility that the woman is not in fact suffering from the disease. “</w:t>
      </w:r>
      <w:r w:rsidRPr="00401839">
        <w:rPr>
          <w:rStyle w:val="StyleUnderline"/>
        </w:rPr>
        <w:t>Freud explicitly allowed that if the young woman was paranoid, then her case was a refuting instance of the etiology he had postulated for that disorder. Alternatively, he reckoned with the possibility that she was not paranoid</w:t>
      </w:r>
      <w:r w:rsidRPr="00401839">
        <w:rPr>
          <w:sz w:val="14"/>
          <w:szCs w:val="14"/>
        </w:rPr>
        <w:t xml:space="preserve">” (109). Like </w:t>
      </w:r>
      <w:r w:rsidRPr="00401839">
        <w:rPr>
          <w:rStyle w:val="StyleUnderline"/>
        </w:rPr>
        <w:t>Freud’s</w:t>
      </w:r>
      <w:r w:rsidRPr="00401839">
        <w:rPr>
          <w:sz w:val="14"/>
          <w:szCs w:val="14"/>
        </w:rPr>
        <w:t xml:space="preserve"> much </w:t>
      </w:r>
      <w:r w:rsidRPr="00401839">
        <w:rPr>
          <w:rStyle w:val="StyleUnderline"/>
        </w:rPr>
        <w:t>earlier “Reply to Criticisms of My Paper on Anxiety Neurosis,” “A Case of Paranoia Running Counter to the Psycho-Analytic Theory of the Disease,”</w:t>
      </w:r>
      <w:r w:rsidRPr="00401839">
        <w:rPr>
          <w:sz w:val="14"/>
          <w:szCs w:val="14"/>
        </w:rPr>
        <w:t xml:space="preserve"> Grünbaum argues</w:t>
      </w:r>
      <w:r w:rsidRPr="00401839">
        <w:rPr>
          <w:rStyle w:val="StyleUnderline"/>
        </w:rPr>
        <w:t>, is admirably sensitive to the criterion of falsifiability.</w:t>
      </w:r>
    </w:p>
    <w:p w:rsidR="00176292" w:rsidRPr="00401839" w:rsidRDefault="00176292" w:rsidP="00176292">
      <w:pPr>
        <w:rPr>
          <w:sz w:val="14"/>
          <w:szCs w:val="14"/>
        </w:rPr>
      </w:pPr>
      <w:r w:rsidRPr="00401839">
        <w:rPr>
          <w:sz w:val="14"/>
          <w:szCs w:val="14"/>
        </w:rPr>
        <w:t>Unfortunately for Grünbaum’s latter illustration, Freud did not in fact abandon his hypothesis in the face of recalcitrant facts. Instead, he managed to wriggle off the methodological hook, and in a manner a Popperian would surely find incriminating. A second session with his patient turned up the gratifying evidence that she did indeed have an unconscious homosexual attachment to a woman under whom she worked: lo and behold, her paranoia had an orthodox analytic source after all. Thus, while the case may suggest a commendably rigorous theoretical commitment to the principle of falsifiability, in practice it shows Freud doing just what his Popperian critics find most objectionable about psychoanalysis: he gen erates new facts to make his patient’s circumstances fit the theory.</w:t>
      </w:r>
    </w:p>
    <w:p w:rsidR="00176292" w:rsidRPr="00401839" w:rsidRDefault="00176292" w:rsidP="00176292">
      <w:pPr>
        <w:rPr>
          <w:rStyle w:val="StyleUnderline"/>
        </w:rPr>
      </w:pPr>
      <w:r w:rsidRPr="00401839">
        <w:rPr>
          <w:sz w:val="14"/>
          <w:szCs w:val="14"/>
        </w:rPr>
        <w:t xml:space="preserve">According to Grünbaum, then, </w:t>
      </w:r>
      <w:r w:rsidRPr="00401839">
        <w:rPr>
          <w:rStyle w:val="StyleUnderline"/>
        </w:rPr>
        <w:t>the papers of 1895 and 1915 demonstrate that Freud understood and accepted the logic of falsification</w:t>
      </w:r>
      <w:r w:rsidRPr="00401839">
        <w:rPr>
          <w:sz w:val="14"/>
          <w:szCs w:val="14"/>
        </w:rPr>
        <w:t xml:space="preserve">. But Grünbaum also insists that </w:t>
      </w:r>
      <w:r w:rsidRPr="00401839">
        <w:rPr>
          <w:rStyle w:val="StyleUnderline"/>
        </w:rPr>
        <w:t>Freud practiced what he preached: on several occasions Freud actually gave up ideas because they proved empirically insupportable.</w:t>
      </w:r>
      <w:r w:rsidRPr="00401839">
        <w:rPr>
          <w:sz w:val="14"/>
          <w:szCs w:val="14"/>
        </w:rPr>
        <w:t xml:space="preserve"> That is, </w:t>
      </w:r>
      <w:r w:rsidRPr="00401839">
        <w:rPr>
          <w:rStyle w:val="Emphasis"/>
        </w:rPr>
        <w:t>he operated just as Popperian theory says a scientist ought to</w:t>
      </w:r>
      <w:r w:rsidRPr="00401839">
        <w:rPr>
          <w:rStyle w:val="StyleUnderline"/>
        </w:rPr>
        <w:t xml:space="preserve">, </w:t>
      </w:r>
      <w:r w:rsidRPr="00401839">
        <w:rPr>
          <w:rStyle w:val="Emphasis"/>
        </w:rPr>
        <w:t>abandoning theoretical positions when they were contradicted by the facts</w:t>
      </w:r>
      <w:r w:rsidRPr="00401839">
        <w:rPr>
          <w:rStyle w:val="StyleUnderline"/>
        </w:rPr>
        <w:t>:</w:t>
      </w:r>
    </w:p>
    <w:p w:rsidR="00176292" w:rsidRPr="00401839" w:rsidRDefault="00176292" w:rsidP="00176292">
      <w:pPr>
        <w:rPr>
          <w:sz w:val="14"/>
          <w:szCs w:val="14"/>
        </w:rPr>
      </w:pPr>
      <w:r w:rsidRPr="00401839">
        <w:rPr>
          <w:rStyle w:val="StyleUnderline"/>
        </w:rPr>
        <w:t>Freud’s successive modifications of</w:t>
      </w:r>
      <w:r w:rsidRPr="00401839">
        <w:rPr>
          <w:sz w:val="14"/>
          <w:szCs w:val="14"/>
        </w:rPr>
        <w:t xml:space="preserve"> many of </w:t>
      </w:r>
      <w:r w:rsidRPr="00401839">
        <w:rPr>
          <w:rStyle w:val="StyleUnderline"/>
        </w:rPr>
        <w:t>his hypotheses</w:t>
      </w:r>
      <w:r w:rsidRPr="00401839">
        <w:rPr>
          <w:sz w:val="14"/>
          <w:szCs w:val="14"/>
        </w:rPr>
        <w:t xml:space="preserve"> throughout most of his life were </w:t>
      </w:r>
      <w:r w:rsidRPr="00401839">
        <w:rPr>
          <w:rStyle w:val="StyleUnderline"/>
        </w:rPr>
        <w:t>hardly empirically unmotivated</w:t>
      </w:r>
      <w:r w:rsidRPr="00401839">
        <w:rPr>
          <w:sz w:val="14"/>
          <w:szCs w:val="14"/>
        </w:rPr>
        <w:t>, capricious, or idiosyncratic. What reconstruction, I ask, would or could Popper give us of Freud’s rationale for these repeated theory changes, and still cling to his charge of nonfalsifiability and/or to his charge that Freud was inhospitable to adverse evidence? (117)</w:t>
      </w:r>
    </w:p>
    <w:p w:rsidR="00176292" w:rsidRPr="00401839" w:rsidRDefault="00176292" w:rsidP="00176292">
      <w:pPr>
        <w:rPr>
          <w:sz w:val="14"/>
          <w:szCs w:val="14"/>
        </w:rPr>
      </w:pPr>
      <w:r w:rsidRPr="00401839">
        <w:rPr>
          <w:sz w:val="14"/>
          <w:szCs w:val="14"/>
        </w:rPr>
        <w:t xml:space="preserve">The </w:t>
      </w:r>
      <w:r w:rsidRPr="00401839">
        <w:rPr>
          <w:rStyle w:val="StyleUnderline"/>
        </w:rPr>
        <w:t>classic example of Freud’s changing his mind when the facts so obliged him is</w:t>
      </w:r>
      <w:r w:rsidRPr="00401839">
        <w:rPr>
          <w:sz w:val="14"/>
          <w:szCs w:val="14"/>
        </w:rPr>
        <w:t xml:space="preserve">, of course, </w:t>
      </w:r>
      <w:r w:rsidRPr="00401839">
        <w:rPr>
          <w:rStyle w:val="StyleUnderline"/>
        </w:rPr>
        <w:t>his decision to abandon the seduction theory</w:t>
      </w:r>
      <w:r w:rsidRPr="00401839">
        <w:rPr>
          <w:sz w:val="14"/>
          <w:szCs w:val="14"/>
        </w:rPr>
        <w:t xml:space="preserve">. Grünbaum frequently draws attention to the famous renunciation letter of September 21, 1897, in which, Grünbaum says, </w:t>
      </w:r>
      <w:r w:rsidRPr="00401839">
        <w:rPr>
          <w:rStyle w:val="StyleUnderline"/>
        </w:rPr>
        <w:t xml:space="preserve">Freud confesses “how adverse evidence that he himself had uncovered drove him to repudiate his previously cherished seduction etiology of hysteria” </w:t>
      </w:r>
      <w:r w:rsidRPr="00401839">
        <w:rPr>
          <w:sz w:val="14"/>
          <w:szCs w:val="14"/>
        </w:rPr>
        <w:t xml:space="preserve">(117). Given all the controversy over Freud’s decision, this amounts to a rather simplistic account of the episode. Grünbaum leaves the impression that Freud had come upon new information that contradicted the seduction hypothesis, forcing him to renounce it. As we have seen, however, </w:t>
      </w:r>
      <w:r w:rsidRPr="00401839">
        <w:rPr>
          <w:rStyle w:val="StyleUnderline"/>
        </w:rPr>
        <w:t>Freud’s letter</w:t>
      </w:r>
      <w:r w:rsidRPr="00401839">
        <w:rPr>
          <w:sz w:val="14"/>
          <w:szCs w:val="14"/>
        </w:rPr>
        <w:t xml:space="preserve"> in fact </w:t>
      </w:r>
      <w:r w:rsidRPr="00401839">
        <w:rPr>
          <w:rStyle w:val="StyleUnderline"/>
        </w:rPr>
        <w:t>mentions no new evidence</w:t>
      </w:r>
      <w:r w:rsidRPr="00401839">
        <w:rPr>
          <w:sz w:val="14"/>
          <w:szCs w:val="14"/>
        </w:rPr>
        <w:t xml:space="preserve">. </w:t>
      </w:r>
      <w:r w:rsidRPr="00401839">
        <w:rPr>
          <w:rStyle w:val="StyleUnderline"/>
        </w:rPr>
        <w:t>Rather, it draws attention to a consequence of the seduction theory that Freud now finds empirically doubtful</w:t>
      </w:r>
      <w:r w:rsidRPr="00401839">
        <w:rPr>
          <w:sz w:val="14"/>
          <w:szCs w:val="14"/>
        </w:rPr>
        <w:t>, namely, that the real sexual abuse of children was as common as the incidence of hysteria would require it to be (“surely such widespread perversions against children are not very probable,” he writes).[21] Had Freud actually cited some sort of new evidence—that, for example, his hysterics’ stories of seduction had, in concrete instances, been contradicted by the testimony of adults—Jeffrey Masson would never have been able to mount his argument that Freud betrayed a discovery he knew to be true. The import of the seduction theory for Freud’s reputation as a scientific methodologist is, I’m afraid, less clear than Grünbaum would like to think.</w:t>
      </w:r>
    </w:p>
    <w:p w:rsidR="00176292" w:rsidRPr="00401839" w:rsidRDefault="00176292" w:rsidP="00176292">
      <w:pPr>
        <w:rPr>
          <w:sz w:val="14"/>
          <w:szCs w:val="14"/>
        </w:rPr>
      </w:pPr>
      <w:r w:rsidRPr="00401839">
        <w:rPr>
          <w:rStyle w:val="StyleUnderline"/>
        </w:rPr>
        <w:t xml:space="preserve">Whether or not Freud himself believed in or practiced science according to Popperian criteria, </w:t>
      </w:r>
      <w:r w:rsidRPr="00401839">
        <w:rPr>
          <w:rStyle w:val="Emphasis"/>
        </w:rPr>
        <w:t>his writings</w:t>
      </w:r>
      <w:r w:rsidRPr="00401839">
        <w:rPr>
          <w:sz w:val="14"/>
          <w:szCs w:val="14"/>
        </w:rPr>
        <w:t xml:space="preserve">, Grünbaum insists, </w:t>
      </w:r>
      <w:r w:rsidRPr="00401839">
        <w:rPr>
          <w:rStyle w:val="Emphasis"/>
        </w:rPr>
        <w:t>are full of assertions that can in fact be shown to be falsifiable</w:t>
      </w:r>
      <w:r w:rsidRPr="00401839">
        <w:rPr>
          <w:sz w:val="14"/>
          <w:szCs w:val="14"/>
        </w:rPr>
        <w:t xml:space="preserve">. </w:t>
      </w:r>
      <w:r w:rsidRPr="00401839">
        <w:rPr>
          <w:rStyle w:val="StyleUnderline"/>
        </w:rPr>
        <w:t>Psychoanalytic theory repeatedly predicts circumstances whose failure to materialize must result in its disconfirmation</w:t>
      </w:r>
      <w:r w:rsidRPr="00401839">
        <w:rPr>
          <w:sz w:val="14"/>
          <w:szCs w:val="14"/>
        </w:rPr>
        <w:t xml:space="preserve">. As we’ve noted, Grünbaum’s favorite example of such </w:t>
      </w:r>
      <w:r w:rsidRPr="00401839">
        <w:rPr>
          <w:rStyle w:val="StyleUnderline"/>
        </w:rPr>
        <w:t>an obviously falsifiable idea is the Freudian etiology of paranoia, which sets up a decidedly risky epidemiological prediction: “If repressed homosexuality is indeed the specific etiologic factor in paranoia, then the decline of the taboo on homosexuality in our society should be accompanied by a decreased incidence of male paranoia”</w:t>
      </w:r>
      <w:r w:rsidRPr="00401839">
        <w:rPr>
          <w:sz w:val="14"/>
          <w:szCs w:val="14"/>
        </w:rPr>
        <w:t xml:space="preserve"> (111). </w:t>
      </w:r>
      <w:r w:rsidRPr="00401839">
        <w:rPr>
          <w:rStyle w:val="StyleUnderline"/>
        </w:rPr>
        <w:t>The theory</w:t>
      </w:r>
      <w:r w:rsidRPr="00401839">
        <w:rPr>
          <w:sz w:val="14"/>
          <w:szCs w:val="14"/>
        </w:rPr>
        <w:t xml:space="preserve"> also </w:t>
      </w:r>
      <w:r w:rsidRPr="00401839">
        <w:rPr>
          <w:rStyle w:val="StyleUnderline"/>
        </w:rPr>
        <w:t>invites disconfirmation through historical or anthropological research</w:t>
      </w:r>
      <w:r w:rsidRPr="00401839">
        <w:rPr>
          <w:sz w:val="14"/>
          <w:szCs w:val="14"/>
        </w:rPr>
        <w:t>, because it implies that paranoia will be relatively uncommon in societies, such as ancient Greece, less hostile to homosexuality.</w:t>
      </w:r>
    </w:p>
    <w:p w:rsidR="00176292" w:rsidRPr="00FF12E8" w:rsidRDefault="00176292" w:rsidP="00176292">
      <w:pPr>
        <w:rPr>
          <w:rStyle w:val="Emphasis"/>
        </w:rPr>
      </w:pPr>
      <w:r w:rsidRPr="00401839">
        <w:rPr>
          <w:sz w:val="14"/>
          <w:szCs w:val="14"/>
        </w:rPr>
        <w:t xml:space="preserve">Finally, Grünbaum’s </w:t>
      </w:r>
      <w:r w:rsidRPr="00FF12E8">
        <w:rPr>
          <w:rStyle w:val="StyleUnderline"/>
        </w:rPr>
        <w:t>strongest evidence against Popper is supplied by psychoanalytic ideas that have actually been proven false—the ultimate scientific compliment</w:t>
      </w:r>
      <w:r w:rsidRPr="00401839">
        <w:rPr>
          <w:sz w:val="14"/>
          <w:szCs w:val="14"/>
        </w:rPr>
        <w:t xml:space="preserve">, one might say, in a Popperian universe. Here Grünbaum cites </w:t>
      </w:r>
      <w:r w:rsidRPr="00FF12E8">
        <w:rPr>
          <w:rStyle w:val="StyleUnderline"/>
        </w:rPr>
        <w:t>Seymour Fisher and Roger Greenberg’s</w:t>
      </w:r>
      <w:r w:rsidRPr="00401839">
        <w:rPr>
          <w:sz w:val="14"/>
          <w:szCs w:val="14"/>
        </w:rPr>
        <w:t xml:space="preserve"> “monumental” </w:t>
      </w:r>
      <w:r w:rsidRPr="00FF12E8">
        <w:rPr>
          <w:rStyle w:val="StyleUnderline"/>
        </w:rPr>
        <w:t>book The Scientific Credibility of Freud’s Theories and Therapy</w:t>
      </w:r>
      <w:r w:rsidRPr="00401839">
        <w:rPr>
          <w:sz w:val="14"/>
          <w:szCs w:val="14"/>
        </w:rPr>
        <w:t xml:space="preserve"> (1977), which summarizes a vast number of empirical studies and </w:t>
      </w:r>
      <w:r w:rsidRPr="00FF12E8">
        <w:rPr>
          <w:rStyle w:val="StyleUnderline"/>
        </w:rPr>
        <w:t>argues that</w:t>
      </w:r>
      <w:r w:rsidRPr="00401839">
        <w:rPr>
          <w:sz w:val="14"/>
          <w:szCs w:val="14"/>
        </w:rPr>
        <w:t xml:space="preserve">, among other psychoanalytic propositions, </w:t>
      </w:r>
      <w:r w:rsidRPr="00FF12E8">
        <w:rPr>
          <w:rStyle w:val="StyleUnderline"/>
        </w:rPr>
        <w:t>Freud’s theory of dreams “has been contradicted by many scientific observations.”</w:t>
      </w:r>
      <w:r w:rsidRPr="00401839">
        <w:rPr>
          <w:sz w:val="14"/>
          <w:szCs w:val="14"/>
        </w:rPr>
        <w:t xml:space="preserve">[22] </w:t>
      </w:r>
      <w:r w:rsidRPr="00FF12E8">
        <w:rPr>
          <w:rStyle w:val="StyleUnderline"/>
        </w:rPr>
        <w:t xml:space="preserve">Freud’s ideas, in other words, </w:t>
      </w:r>
      <w:r w:rsidRPr="00FF12E8">
        <w:rPr>
          <w:rStyle w:val="Emphasis"/>
        </w:rPr>
        <w:t>both invite and receive empirical refutation. They are eminently falsifiable.</w:t>
      </w:r>
    </w:p>
    <w:p w:rsidR="00176292" w:rsidRDefault="00176292" w:rsidP="00176292">
      <w:pPr>
        <w:pStyle w:val="Heading4"/>
      </w:pPr>
      <w:r>
        <w:t xml:space="preserve">Psychoanalysis is falsifiable – even Freud’s own work has been disproved by evidence, which Popper did not consider in his critique of Freudian psychoanalytic theory. </w:t>
      </w:r>
    </w:p>
    <w:p w:rsidR="00176292" w:rsidRPr="004774F5" w:rsidRDefault="00176292" w:rsidP="00176292">
      <w:r>
        <w:t xml:space="preserve">Adolf </w:t>
      </w:r>
      <w:r w:rsidRPr="004774F5">
        <w:rPr>
          <w:rFonts w:eastAsiaTheme="majorEastAsia" w:cstheme="majorBidi"/>
          <w:b/>
          <w:iCs/>
          <w:sz w:val="26"/>
        </w:rPr>
        <w:t>Grünbaum</w:t>
      </w:r>
      <w:r>
        <w:t>, 19</w:t>
      </w:r>
      <w:r w:rsidRPr="004774F5">
        <w:rPr>
          <w:rFonts w:eastAsiaTheme="majorEastAsia" w:cstheme="majorBidi"/>
          <w:b/>
          <w:iCs/>
          <w:sz w:val="26"/>
        </w:rPr>
        <w:t>79</w:t>
      </w:r>
      <w:r>
        <w:t>, German philosopher and critic of Karl Popper’s philosophy of science and psychoanalysis, Phd in philosophy from Yale University, "Is Freudian Psychoanalytic Theory Pseudo-Scientific by Karl Popper's Criterion of Demarcation?" University of Illinois Press on behalf of the North American Philosophical Publications, https://www.jstor.org/stable/pdf/20009750.pdf?refreqid=excelsior%3Ac4336b7b0c0ee3207058c72d36bfd9c4</w:t>
      </w:r>
    </w:p>
    <w:p w:rsidR="00176292" w:rsidRDefault="00176292" w:rsidP="00176292">
      <w:r>
        <w:t xml:space="preserve">Let us briefly return to </w:t>
      </w:r>
      <w:r w:rsidRPr="00164FA3">
        <w:rPr>
          <w:u w:val="single"/>
        </w:rPr>
        <w:t>Popper's example of the two men</w:t>
      </w:r>
      <w:r>
        <w:t xml:space="preserve">, one of whom tries to drown a child, while the other perishes in a vain attempt to save it. Popper gives </w:t>
      </w:r>
      <w:r w:rsidRPr="00164FA3">
        <w:rPr>
          <w:u w:val="single"/>
        </w:rPr>
        <w:t>no indication</w:t>
      </w:r>
      <w:r>
        <w:t xml:space="preserve"> whatever </w:t>
      </w:r>
      <w:r w:rsidRPr="00164FA3">
        <w:rPr>
          <w:u w:val="single"/>
        </w:rPr>
        <w:t>whether either Freud or Adler actually stated anywhere how they would propose to explain either case of behavior</w:t>
      </w:r>
      <w:r>
        <w:t xml:space="preserve">, if at all. </w:t>
      </w:r>
      <w:r w:rsidRPr="00164FA3">
        <w:rPr>
          <w:u w:val="single"/>
        </w:rPr>
        <w:t>Yet this seemingly contrived example is Popper's centerpiece illustration of his cardinal thesis that Freud's explanatory hypotheses are not falsifiable</w:t>
      </w:r>
      <w:r>
        <w:t xml:space="preserve">, because they are inevitably confirmed, come what may! I am simply astonished that </w:t>
      </w:r>
      <w:r w:rsidRPr="00164FA3">
        <w:rPr>
          <w:u w:val="single"/>
        </w:rPr>
        <w:t>Popper did not</w:t>
      </w:r>
      <w:r>
        <w:t xml:space="preserve"> see fit to </w:t>
      </w:r>
      <w:r w:rsidRPr="00164FA3">
        <w:rPr>
          <w:u w:val="single"/>
        </w:rPr>
        <w:t>try to deal with some of the hypotheses actually invoked by Freud to furnish explanations, such as</w:t>
      </w:r>
      <w:r>
        <w:t xml:space="preserve"> his famous </w:t>
      </w:r>
      <w:r w:rsidRPr="00164FA3">
        <w:rPr>
          <w:u w:val="single"/>
        </w:rPr>
        <w:t>infantile seduction aetiology of hysteria</w:t>
      </w:r>
      <w:r>
        <w:t>. And I cannot help wondering, for example, whether Popper knew the following</w:t>
      </w:r>
      <w:r w:rsidRPr="00164FA3">
        <w:rPr>
          <w:u w:val="single"/>
        </w:rPr>
        <w:t>: Freud</w:t>
      </w:r>
      <w:r>
        <w:t xml:space="preserve"> had </w:t>
      </w:r>
      <w:r w:rsidRPr="00164FA3">
        <w:rPr>
          <w:u w:val="single"/>
        </w:rPr>
        <w:t>hoped to make his reputation by solving the riddle of hysteria, but</w:t>
      </w:r>
      <w:r>
        <w:t xml:space="preserve"> in 1897 he was painfully </w:t>
      </w:r>
      <w:r w:rsidRPr="00164FA3">
        <w:rPr>
          <w:u w:val="single"/>
        </w:rPr>
        <w:t>driven by unfavorable evidence to abandon his strongly cherished aetio logical hypothesis</w:t>
      </w:r>
      <w:r>
        <w:t xml:space="preserve">. More generally, upon looking at the actual development of Freud's thought, one finds that, as a rule, </w:t>
      </w:r>
      <w:r w:rsidRPr="001F5CFE">
        <w:rPr>
          <w:u w:val="single"/>
        </w:rPr>
        <w:t>his repeated modifications of his theories were clearly motivated by evidence and hardly idiosyncratic or capricious.</w:t>
      </w:r>
      <w:r>
        <w:t xml:space="preserve"> Why, I ask, were Popper and his followers not given pause by their obligation to carry out some actual exegesis of Freud? Whatever the answer to this question, let me briefly </w:t>
      </w:r>
      <w:r w:rsidRPr="001F5CFE">
        <w:rPr>
          <w:u w:val="single"/>
        </w:rPr>
        <w:t>consider Freud's avowed 1897 rationale for abandoning his erstwhile hypothesis of the aetiology of hysteria</w:t>
      </w:r>
      <w:r>
        <w:t xml:space="preserve">. On this hypothesis, actual episodes of traumatic seduction in childhood by close relatives were the causally necessary though not sufficient pathogens of adult hysteria. My purpose just now is to point out the following: </w:t>
      </w:r>
      <w:r w:rsidRPr="001F5CFE">
        <w:rPr>
          <w:u w:val="single"/>
        </w:rPr>
        <w:t>Freud was driven to discount as spurious the original prima facie confirmations that the hypothesized seductions of hysterical patients had actually occurred</w:t>
      </w:r>
      <w:r>
        <w:t xml:space="preserve">. And far from relying on such confirmations to render his aetiological hypothesis unfalsifiable, </w:t>
      </w:r>
      <w:r w:rsidRPr="001F5CFE">
        <w:rPr>
          <w:u w:val="single"/>
        </w:rPr>
        <w:t>he rejected this hypothesis for several explicit reasons</w:t>
      </w:r>
      <w:r>
        <w:t xml:space="preserve">. One of these reasons is furnished </w:t>
      </w:r>
      <w:r w:rsidRPr="001F5CFE">
        <w:rPr>
          <w:u w:val="single"/>
        </w:rPr>
        <w:t>by means of the following ancillary facts : The incidence of hysteria was unexpectedly high, but sexual molestation in childhood was causally quite insufficient to generate hysteria.</w:t>
      </w:r>
      <w:r>
        <w:t xml:space="preserve"> Hence factual childhood seductions were causally necessary for hysteria as Freud had hypothesized, quired incidence of perverted acts against children was preposterously high, even in the face of the attempted concealment of these transgressions by the guilty adults. And this over-taxed belief in his seduction aetiology.</w:t>
      </w:r>
    </w:p>
    <w:p w:rsidR="00176292" w:rsidRPr="00176292" w:rsidRDefault="00176292" w:rsidP="00176292"/>
    <w:p w:rsidR="002C3306" w:rsidRDefault="00F74195" w:rsidP="00F74195">
      <w:pPr>
        <w:pStyle w:val="Heading3"/>
      </w:pPr>
      <w:r>
        <w:t>AT: Perm</w:t>
      </w:r>
    </w:p>
    <w:p w:rsidR="00F74195" w:rsidRPr="00B319A2" w:rsidRDefault="00F74195" w:rsidP="00F74195">
      <w:pPr>
        <w:pStyle w:val="Heading4"/>
      </w:pPr>
      <w:r>
        <w:t>The perm just can’t solve, trying to create a positive version of our political psychoanalysis evades the project in its entirety, their idea of a good society through the perm is the very reason why it doesn’t work</w:t>
      </w:r>
    </w:p>
    <w:p w:rsidR="00F74195" w:rsidRPr="00B319A2" w:rsidRDefault="00F74195" w:rsidP="00F74195">
      <w:r w:rsidRPr="00F30183">
        <w:rPr>
          <w:rStyle w:val="Style13ptBold"/>
        </w:rPr>
        <w:t>McGowan 13</w:t>
      </w:r>
      <w:r>
        <w:t xml:space="preserve"> (</w:t>
      </w:r>
      <w:r w:rsidRPr="00F30183">
        <w:t>Todd</w:t>
      </w:r>
      <w:r>
        <w:t>, an</w:t>
      </w:r>
      <w:r w:rsidRPr="00F30183">
        <w:t xml:space="preserve"> Associate Professor of English at the University of Vermont</w:t>
      </w:r>
      <w:r>
        <w:t>, “</w:t>
      </w:r>
      <w:r w:rsidRPr="00F30183">
        <w:t>Enjoying What We Don't Have: The Political Project of Psychoanalysis</w:t>
      </w:r>
      <w:r>
        <w:t>”, University of Nebraska Press//Smarx AST)</w:t>
      </w:r>
    </w:p>
    <w:p w:rsidR="00F74195" w:rsidRPr="008E3709" w:rsidRDefault="00F74195" w:rsidP="00F74195">
      <w:pPr>
        <w:rPr>
          <w:sz w:val="12"/>
        </w:rPr>
      </w:pPr>
      <w:r w:rsidRPr="00B319A2">
        <w:rPr>
          <w:rStyle w:val="StyleUnderline"/>
        </w:rPr>
        <w:t>The great challenge that psychoanalysis poses for emancipatory politics</w:t>
      </w:r>
      <w:r w:rsidRPr="008E3709">
        <w:rPr>
          <w:sz w:val="12"/>
        </w:rPr>
        <w:t xml:space="preserve"> — and for politics as such </w:t>
      </w:r>
      <w:r w:rsidRPr="00B319A2">
        <w:rPr>
          <w:rStyle w:val="Emphasis"/>
        </w:rPr>
        <w:t>— is its absolute rejection of the good or the good society.</w:t>
      </w:r>
      <w:r w:rsidRPr="008E3709">
        <w:rPr>
          <w:sz w:val="12"/>
        </w:rPr>
        <w:t xml:space="preserve"> In the opening of the Politics, Aristotle describes the good as the basic aim of political activity, and this aim has remained constant in the intervening 2,500 years.7 Aristotle never attempts to prove this constitutive remark in his treatise but simply takes it as an unassailable postulate of political thinking. For subsequent political thinkers, the question does not concern Aristotle’s claim about the good but in what the good consists. There is unanimity about the political pursuit of the good not just among political theorists but among almost everyone who thinks about politics at all. </w:t>
      </w:r>
      <w:r w:rsidRPr="00B319A2">
        <w:rPr>
          <w:rStyle w:val="StyleUnderline"/>
        </w:rPr>
        <w:t>From the perspective of psychoanalysis</w:t>
      </w:r>
      <w:r w:rsidRPr="008E3709">
        <w:rPr>
          <w:sz w:val="12"/>
        </w:rPr>
        <w:t xml:space="preserve">, however, </w:t>
      </w:r>
      <w:r w:rsidRPr="00B319A2">
        <w:rPr>
          <w:rStyle w:val="Emphasis"/>
        </w:rPr>
        <w:t>there is no good at all. The good society is unattainable not just as a result of the competing desires of the individuals within the society.</w:t>
      </w:r>
      <w:r w:rsidRPr="008E3709">
        <w:rPr>
          <w:sz w:val="12"/>
        </w:rPr>
        <w:t xml:space="preserve"> </w:t>
      </w:r>
      <w:r w:rsidRPr="00B319A2">
        <w:rPr>
          <w:rStyle w:val="StyleUnderline"/>
        </w:rPr>
        <w:t>The theory that aligns social conflict with the coexistence of competing individual desires fails to go far enough in envisioning the antagonistic nature of the social order</w:t>
      </w:r>
      <w:r w:rsidRPr="008E3709">
        <w:rPr>
          <w:sz w:val="12"/>
        </w:rPr>
        <w:t xml:space="preserve">. No matter how divergent individual desires are, one could always imagine reconciling them with each other through some sort of compromise. A thinker such as John Rawls can imagine a just society despite positing a society divided by innumerable competing desires on the level of the individual. Justice here would consist in the idea of fairness — using one’s imagination to envision society through what Rawls labels a “veil of ignorance” that allows one to make decisions about justice without taking into account one’s individual interests or desires or social position. This would facilitate a good society in which any inequality would be socially justifi ed, and it would thus reconcile competing individual desires with each other. Introduction But the barrier to the good society runs deeper than this. It derives from the very idea of the good, which Freud sees as fundamentally at odds with itself. </w:t>
      </w:r>
      <w:r w:rsidRPr="00B319A2">
        <w:rPr>
          <w:rStyle w:val="Emphasis"/>
        </w:rPr>
        <w:t>The good itself, not our failures to achieve it, is the problem</w:t>
      </w:r>
      <w:r w:rsidRPr="008E3709">
        <w:rPr>
          <w:sz w:val="12"/>
        </w:rPr>
        <w:t xml:space="preserve">. This is the fundamental political insight that psychoanalysis brings to the table. </w:t>
      </w:r>
      <w:r w:rsidRPr="00B319A2">
        <w:rPr>
          <w:rStyle w:val="StyleUnderline"/>
        </w:rPr>
        <w:t>It is at once the challenge that it poses to emancipatory politics and the basis for its implicit project for emancipation. As we get closer to the ideal of a good society, we simultaneously approach the emptiness concealed within the ideal</w:t>
      </w:r>
      <w:r w:rsidRPr="008E3709">
        <w:rPr>
          <w:sz w:val="12"/>
        </w:rPr>
        <w:t xml:space="preserve">. </w:t>
      </w:r>
      <w:r w:rsidRPr="00B319A2">
        <w:rPr>
          <w:rStyle w:val="StyleUnderline"/>
        </w:rPr>
        <w:t>The notion of the good does not emerge simply from moral reasoning and speculation about the proper arrangement of society. We develop this notion only through the experience of its prohibition.</w:t>
      </w:r>
      <w:r w:rsidRPr="008E3709">
        <w:rPr>
          <w:sz w:val="12"/>
        </w:rPr>
        <w:t xml:space="preserve"> That is to say, the prohibition of the good doesn’t form an obstacle to a preexisting ideal but constitutes the ideal as such. </w:t>
      </w:r>
      <w:r w:rsidRPr="00B319A2">
        <w:rPr>
          <w:rStyle w:val="StyleUnderline"/>
        </w:rPr>
        <w:t>The good has no existence outside</w:t>
      </w:r>
      <w:r w:rsidRPr="008E3709">
        <w:rPr>
          <w:sz w:val="12"/>
        </w:rPr>
        <w:t xml:space="preserve"> of the </w:t>
      </w:r>
      <w:r w:rsidRPr="00B319A2">
        <w:rPr>
          <w:rStyle w:val="StyleUnderline"/>
        </w:rPr>
        <w:t>barriers</w:t>
      </w:r>
      <w:r w:rsidRPr="008E3709">
        <w:rPr>
          <w:sz w:val="12"/>
        </w:rPr>
        <w:t xml:space="preserve"> that </w:t>
      </w:r>
      <w:r w:rsidRPr="00B319A2">
        <w:rPr>
          <w:rStyle w:val="StyleUnderline"/>
        </w:rPr>
        <w:t>we erect around realizing it. As</w:t>
      </w:r>
      <w:r w:rsidRPr="008E3709">
        <w:rPr>
          <w:sz w:val="12"/>
        </w:rPr>
        <w:t xml:space="preserve"> Jacques </w:t>
      </w:r>
      <w:r w:rsidRPr="00B319A2">
        <w:rPr>
          <w:rStyle w:val="StyleUnderline"/>
        </w:rPr>
        <w:t>Lacan points out</w:t>
      </w:r>
      <w:r w:rsidRPr="008E3709">
        <w:rPr>
          <w:sz w:val="12"/>
        </w:rPr>
        <w:t xml:space="preserve"> in one of his most important political statements, “The step taken by Freud at the level of the pleasure principle is to show us that </w:t>
      </w:r>
      <w:r w:rsidRPr="00B319A2">
        <w:rPr>
          <w:rStyle w:val="Emphasis"/>
        </w:rPr>
        <w:t>there is no Sovereign Good</w:t>
      </w:r>
      <w:r w:rsidRPr="008E3709">
        <w:rPr>
          <w:sz w:val="12"/>
        </w:rPr>
        <w:t xml:space="preserve"> — that the Sovereign Good, which is das Ding, which is the mother, is also the object of incest, is a forbidden good, and that there is no other good. Such is the foundation of the moral law as turned on its head by Freud.”9 </w:t>
      </w:r>
      <w:r w:rsidRPr="00B319A2">
        <w:rPr>
          <w:rStyle w:val="StyleUnderline"/>
        </w:rPr>
        <w:t>The foundational link between the good and prohibition renders its pursuit completely contradictory. Every step toward the good occasions a corresponding step away from it. Th e closer we come, the more we undermine the social stability that we hoped to achieve.</w:t>
      </w:r>
      <w:r w:rsidRPr="008E3709">
        <w:rPr>
          <w:sz w:val="12"/>
        </w:rPr>
        <w:t xml:space="preserve"> This occurs not just among the many utopian socialist projects that have failed but across all types of social structures. For psychoanalysis, the good is not just an unrealizable ideal but a deception incapable of orienting a coherent and sustainable politics. Th is critique threatens to undermine the very idea of a political project because political theorists write in order to help bring about change, which means moving society in the direction of the good (even if they admit that the ideal itself is not realizable). Conservative theorists seem immune to this critique, but they envision a return to the good or the creation of a social stability that they associate implicitly with the good.10 Political theorists of all stripes write to change the world and assist its progression (or its return to a better state), whereas </w:t>
      </w:r>
      <w:r w:rsidRPr="00B319A2">
        <w:rPr>
          <w:rStyle w:val="StyleUnderline"/>
        </w:rPr>
        <w:t>psychoanalysis interprets the world and uncovers the repetition at work where it seems to be progressing</w:t>
      </w:r>
      <w:r w:rsidRPr="008E3709">
        <w:rPr>
          <w:sz w:val="12"/>
        </w:rPr>
        <w:t xml:space="preserve">. For this reason, Julia Kristeva theorizes the political project inherent in Introduction psychoanalysis as one of permanent revolt. </w:t>
      </w:r>
      <w:r w:rsidRPr="00B319A2">
        <w:rPr>
          <w:rStyle w:val="Emphasis"/>
        </w:rPr>
        <w:t>Rather than forming a positive program, psychoanalysis, like modernist literature, exists simply as a negation of identity and power</w:t>
      </w:r>
      <w:r w:rsidRPr="008E3709">
        <w:rPr>
          <w:sz w:val="12"/>
        </w:rPr>
        <w:t xml:space="preserve">. In The Sense and Non-sense of Revolt, she argues, “psychoanalysis, on the one hand, and a certain literature, on the other, perhaps constitute possible instances of revolt culture.” From Kristeva’s point of view, </w:t>
      </w:r>
      <w:r w:rsidRPr="008E3709">
        <w:rPr>
          <w:rStyle w:val="StyleUnderline"/>
        </w:rPr>
        <w:t>psychoanalysis is completely political insofar as it demands revolt, but this revolt can never become revolution. Psychoanalytic revolt is destined to remain revolt against some existing power structure toward which it will continue to provide resistance</w:t>
      </w:r>
      <w:r w:rsidRPr="008E3709">
        <w:rPr>
          <w:sz w:val="12"/>
        </w:rPr>
        <w:t xml:space="preserve">. Kristeva views psychoanalytic thought as a hiccup in the hegemony of scientific rationality and progress. </w:t>
      </w:r>
      <w:r w:rsidRPr="008E3709">
        <w:rPr>
          <w:rStyle w:val="Emphasis"/>
        </w:rPr>
        <w:t>Any attempt to create a positive psychoanalytic politics would obviate its role as a key part of revolt culture</w:t>
      </w:r>
      <w:r w:rsidRPr="008E3709">
        <w:rPr>
          <w:sz w:val="12"/>
        </w:rPr>
        <w:t xml:space="preserve">. Kristeva’s dismissal of positive psychoanalytic politics fails to take cognizance of the implicit positive program in every revolt. When one revolts, one relies on and sustains the system against which one revolts. Nowhere is this truer than within the capitalist system, in which revolt forms the lifeblood. </w:t>
      </w:r>
      <w:r w:rsidRPr="008E3709">
        <w:rPr>
          <w:rStyle w:val="StyleUnderline"/>
        </w:rPr>
        <w:t>If psychoanalysis is nothing but revolt, it is politically vacuous</w:t>
      </w:r>
      <w:r w:rsidRPr="008E3709">
        <w:rPr>
          <w:sz w:val="12"/>
        </w:rPr>
        <w:t xml:space="preserve">. And yet, Kristeva does correctly recognize </w:t>
      </w:r>
      <w:r w:rsidRPr="008E3709">
        <w:rPr>
          <w:rStyle w:val="StyleUnderline"/>
        </w:rPr>
        <w:t xml:space="preserve">the seemingly inherent hostility of psychoanalysis to progressive change. Rather than aid in this process, psychoanalysis highlights the moments of its interruption and suspension. </w:t>
      </w:r>
      <w:r w:rsidRPr="008E3709">
        <w:rPr>
          <w:sz w:val="12"/>
        </w:rPr>
        <w:t xml:space="preserve">This position puts psychoanalysis directly at odds with Marxism’s emphasis on the centrality of praxis. Marx theorizes in order to facilitate social change, and every political project by its very nature shares this goal with Marxism. What distinguishes both Marx and Freud as thinkers is their understanding of social antagonism. Where Freud sees antagonism manifesting itself in the excessive suffering of the individual subject, Marx sees it playing out in class struggle. Despite this difference in focus, they share a belief in the fundamental status of antagonism, which separates them from political thinkers (such as John Stuart Mill and John Rawls) who view the social order as whole, as divided by conflicts but not by a fundamental antagonism. </w:t>
      </w:r>
      <w:r w:rsidRPr="008E3709">
        <w:rPr>
          <w:rStyle w:val="StyleUnderline"/>
        </w:rPr>
        <w:t>We can resolve conflicts through mediation and negotiation, but antagonism implies the impossibility of resolution</w:t>
      </w:r>
      <w:r w:rsidRPr="008E3709">
        <w:rPr>
          <w:sz w:val="12"/>
        </w:rPr>
        <w:t xml:space="preserve">. An antagonism doesn’t just involve two opposing positions — like that of the bourgeoisie and the proletariat — but conceives of opposition as internal to each position. This idea of each position being internally opposed to itself is what liberal political thinkers cannot grant (if they wish to remain liberal political thinkers). Just as they view society as whole, they also view each conflicting position within society as unified and identical with itself. Not so with Marx and Freud. For Marx, the conflict between the bourgeoisie and the proletariat is at the same time the indication of an internal conflict within the bourgeoisie itself. In fact, the bourgeoisie produces the proletariat out of itself through the contradictions of the capitalist mode of production. For Freud, the conflict between the individual and the social order is also an internal conflict within the individual and within the social order. Even societies that lack the concept of an individual must nonetheless reckon with this universal antagonism. That is, they must attempt to reconcile the continued existence of the social order with the entrance of new subjects into that order. Though the individual may be a Western idea, the social antagonism resulting from the subject’s entrance into the social order is not. The elaborate marriage rules that Claude Lévi-Strauss uncovered in various societies attest to the problem of this antagonism surfacing universally. The individual emerges as a distinct being because the social order cannot reproduce itself without producing a remainder, even if this remainder doesn’t take the form of the individual that is familiar to the Western world. The idea of antagonism allows Marx and Freud to author their radical social critiques. It allows them to see how the proletariat or the individual invests itself in its own oppression, or how the bourgeoisie or the social order contributes to its own subversion. </w:t>
      </w:r>
      <w:r w:rsidRPr="008E3709">
        <w:rPr>
          <w:rStyle w:val="Emphasis"/>
        </w:rPr>
        <w:t>Antagonism is both the cause of social stasis and the possibility for revolutionary change.</w:t>
      </w:r>
      <w:r w:rsidRPr="008E3709">
        <w:rPr>
          <w:sz w:val="12"/>
        </w:rPr>
        <w:t xml:space="preserve"> For Marx and Freud, </w:t>
      </w:r>
      <w:r w:rsidRPr="008E3709">
        <w:rPr>
          <w:rStyle w:val="Emphasis"/>
        </w:rPr>
        <w:t>interpretation must take antagonism as its point of departure</w:t>
      </w:r>
      <w:r w:rsidRPr="008E3709">
        <w:rPr>
          <w:sz w:val="12"/>
        </w:rPr>
        <w:t>, though Marx sees, in the last instance, the possibility of overcoming antagonism through the victory of the proletariat and the consequent elimination of class struggle. Marx envisioned a society in which production would take place for the good of the society rather than for the sake of the accumulation of capital, a change that would allow production to develop without limit. Within the capitalist mode of production, according to Marx, the true barrier to capitalist production is capital itself. It is that capital and its self-valorization appear as the starting and finishing point as the motive and purpose of production; production is production only for capital, and not the reverse, i.e. the means of production are not simply means for a steadily expanding pattern of life for the society of the producers. . . . Th e means — the unrestricted development of the social forces of production — comes into persistent conflict with the restricted end, the valorization of the existing capital. If the capitalist mode of production is therefore a historical means for developing the material powers of production and for creating a corresponding world market, it is at the same time the constant contradiction between this historical task and the social relations of production corresponding to it</w:t>
      </w:r>
      <w:r>
        <w:rPr>
          <w:sz w:val="12"/>
        </w:rPr>
        <w:t>.</w:t>
      </w:r>
    </w:p>
    <w:p w:rsidR="00824AE2" w:rsidRPr="00B03C8C" w:rsidRDefault="00824AE2" w:rsidP="00824AE2">
      <w:pPr>
        <w:pStyle w:val="Heading4"/>
      </w:pPr>
      <w:r>
        <w:t>The perm’s supplementing fails</w:t>
      </w:r>
    </w:p>
    <w:p w:rsidR="00824AE2" w:rsidRPr="005D4F53" w:rsidRDefault="00824AE2" w:rsidP="00824AE2">
      <w:r w:rsidRPr="005D4F53">
        <w:rPr>
          <w:rStyle w:val="Heading3Char"/>
        </w:rPr>
        <w:t>Stavrakakis 12</w:t>
      </w:r>
      <w:r w:rsidRPr="005D4F53">
        <w:t xml:space="preserve"> Yannis Stavrakakis, Associate Professor at the School of Political Sciences, Aristotle University of Thessaloniki, "SYMPOSIUM: FANTASY AND MARKETS: Beyond the Spirits of Capitalism? Prohibition, Enjoyment, and Social Change" Cardozo Law Review August, 2012 Cardozo Law Review 33 Cardozo L. Rev. 2289 </w:t>
      </w:r>
    </w:p>
    <w:p w:rsidR="00824AE2" w:rsidRPr="005D4F53" w:rsidRDefault="00824AE2" w:rsidP="00824AE2">
      <w:pPr>
        <w:pStyle w:val="cardtext"/>
        <w:rPr>
          <w:rStyle w:val="StyleUnderline"/>
        </w:rPr>
      </w:pPr>
      <w:r w:rsidRPr="005D4F53">
        <w:rPr>
          <w:sz w:val="16"/>
        </w:rPr>
        <w:t xml:space="preserve">However, </w:t>
      </w:r>
      <w:r w:rsidRPr="00D16AB4">
        <w:rPr>
          <w:rStyle w:val="StyleUnderline"/>
          <w:highlight w:val="yellow"/>
        </w:rPr>
        <w:t>the current crisis seems to call for a renewed analysis</w:t>
      </w:r>
      <w:r w:rsidRPr="005D4F53">
        <w:rPr>
          <w:rStyle w:val="StyleUnderline"/>
        </w:rPr>
        <w:t xml:space="preserve"> of this "spiritual" dimension</w:t>
      </w:r>
      <w:r w:rsidRPr="005D4F53">
        <w:rPr>
          <w:sz w:val="16"/>
        </w:rPr>
        <w:t xml:space="preserve">. And, although a necessary first step, </w:t>
      </w:r>
      <w:r w:rsidRPr="00D16AB4">
        <w:rPr>
          <w:rStyle w:val="StyleUnderline"/>
          <w:highlight w:val="yellow"/>
        </w:rPr>
        <w:t xml:space="preserve">it is </w:t>
      </w:r>
      <w:r w:rsidRPr="00D16AB4">
        <w:rPr>
          <w:rStyle w:val="Emphasis"/>
          <w:highlight w:val="yellow"/>
          <w:bdr w:val="single" w:sz="4" w:space="0" w:color="auto"/>
        </w:rPr>
        <w:t>not sufficient to supplement</w:t>
      </w:r>
      <w:r w:rsidRPr="005D4F53">
        <w:rPr>
          <w:rStyle w:val="Emphasis"/>
        </w:rPr>
        <w:t xml:space="preserve"> the first </w:t>
      </w:r>
      <w:r w:rsidRPr="00D16AB4">
        <w:rPr>
          <w:rStyle w:val="Emphasis"/>
          <w:highlight w:val="yellow"/>
        </w:rPr>
        <w:t>ascetic spirit with another spirit</w:t>
      </w:r>
      <w:r w:rsidRPr="00D16AB4">
        <w:rPr>
          <w:rStyle w:val="StyleUnderline"/>
          <w:highlight w:val="yellow"/>
        </w:rPr>
        <w:t xml:space="preserve"> </w:t>
      </w:r>
      <w:r w:rsidRPr="005D4F53">
        <w:rPr>
          <w:rStyle w:val="StyleUnderline"/>
        </w:rPr>
        <w:t>associated with an ambiguous consumer and employee "freedom" and "autonomy." n7</w:t>
      </w:r>
    </w:p>
    <w:p w:rsidR="00824AE2" w:rsidRPr="005D4F53" w:rsidRDefault="00824AE2" w:rsidP="00824AE2">
      <w:pPr>
        <w:pStyle w:val="cardtext"/>
        <w:rPr>
          <w:sz w:val="16"/>
        </w:rPr>
      </w:pPr>
      <w:r w:rsidRPr="00D16AB4">
        <w:rPr>
          <w:rStyle w:val="StyleUnderline"/>
          <w:highlight w:val="yellow"/>
        </w:rPr>
        <w:t xml:space="preserve">What is, </w:t>
      </w:r>
      <w:r w:rsidRPr="00D16AB4">
        <w:rPr>
          <w:rStyle w:val="Emphasis"/>
          <w:highlight w:val="yellow"/>
        </w:rPr>
        <w:t>first</w:t>
      </w:r>
      <w:r w:rsidRPr="00D16AB4">
        <w:rPr>
          <w:sz w:val="16"/>
          <w:highlight w:val="yellow"/>
        </w:rPr>
        <w:t xml:space="preserve">, </w:t>
      </w:r>
      <w:r w:rsidRPr="00D16AB4">
        <w:rPr>
          <w:rStyle w:val="StyleUnderline"/>
          <w:highlight w:val="yellow"/>
        </w:rPr>
        <w:t>necessary is to grasp the</w:t>
      </w:r>
      <w:r w:rsidRPr="005D4F53">
        <w:rPr>
          <w:sz w:val="16"/>
        </w:rPr>
        <w:t xml:space="preserve"> exact </w:t>
      </w:r>
      <w:r w:rsidRPr="00D16AB4">
        <w:rPr>
          <w:rStyle w:val="StyleUnderline"/>
          <w:highlight w:val="yellow"/>
        </w:rPr>
        <w:t xml:space="preserve">way "spirits" function in </w:t>
      </w:r>
      <w:r w:rsidRPr="00D16AB4">
        <w:rPr>
          <w:rStyle w:val="Emphasis"/>
          <w:highlight w:val="yellow"/>
        </w:rPr>
        <w:t>over-determining</w:t>
      </w:r>
      <w:r w:rsidRPr="005D4F53">
        <w:rPr>
          <w:rStyle w:val="Emphasis"/>
        </w:rPr>
        <w:t xml:space="preserve"> social </w:t>
      </w:r>
      <w:r w:rsidRPr="00D16AB4">
        <w:rPr>
          <w:rStyle w:val="Emphasis"/>
          <w:highlight w:val="yellow"/>
        </w:rPr>
        <w:t>behavior</w:t>
      </w:r>
      <w:r w:rsidRPr="00D16AB4">
        <w:rPr>
          <w:rStyle w:val="StyleUnderline"/>
          <w:highlight w:val="yellow"/>
        </w:rPr>
        <w:t xml:space="preserve"> and </w:t>
      </w:r>
      <w:r w:rsidRPr="00D16AB4">
        <w:rPr>
          <w:rStyle w:val="Emphasis"/>
          <w:highlight w:val="yellow"/>
        </w:rPr>
        <w:t>sustaining hegemonic orders</w:t>
      </w:r>
      <w:r w:rsidRPr="005D4F53">
        <w:rPr>
          <w:sz w:val="16"/>
        </w:rPr>
        <w:t>, creating the inter-subjective network needed for the reproduction of (capitalist) relations of domination</w:t>
      </w:r>
      <w:r w:rsidRPr="005D4F53">
        <w:rPr>
          <w:rStyle w:val="StyleUnderline"/>
        </w:rPr>
        <w:t xml:space="preserve">. </w:t>
      </w:r>
      <w:r w:rsidRPr="00D16AB4">
        <w:rPr>
          <w:rStyle w:val="StyleUnderline"/>
          <w:highlight w:val="yellow"/>
        </w:rPr>
        <w:t>We need</w:t>
      </w:r>
      <w:r w:rsidRPr="005D4F53">
        <w:rPr>
          <w:sz w:val="16"/>
        </w:rPr>
        <w:t xml:space="preserve">, in other words, </w:t>
      </w:r>
      <w:r w:rsidRPr="00D16AB4">
        <w:rPr>
          <w:rStyle w:val="StyleUnderline"/>
          <w:highlight w:val="yellow"/>
        </w:rPr>
        <w:t>to enhance our understanding of</w:t>
      </w:r>
      <w:r w:rsidRPr="005D4F53">
        <w:rPr>
          <w:rStyle w:val="StyleUnderline"/>
        </w:rPr>
        <w:t xml:space="preserve"> the two spirits of </w:t>
      </w:r>
      <w:r w:rsidRPr="00D16AB4">
        <w:rPr>
          <w:rStyle w:val="StyleUnderline"/>
          <w:highlight w:val="yellow"/>
        </w:rPr>
        <w:t>capitalism</w:t>
      </w:r>
      <w:r w:rsidRPr="005D4F53">
        <w:rPr>
          <w:rStyle w:val="StyleUnderline"/>
        </w:rPr>
        <w:t xml:space="preserve">, the spirit of </w:t>
      </w:r>
      <w:r w:rsidRPr="00D16AB4">
        <w:rPr>
          <w:rStyle w:val="StyleUnderline"/>
          <w:highlight w:val="yellow"/>
        </w:rPr>
        <w:t>ascetic prohibition and</w:t>
      </w:r>
      <w:r w:rsidRPr="005D4F53">
        <w:rPr>
          <w:rStyle w:val="StyleUnderline"/>
        </w:rPr>
        <w:t xml:space="preserve"> that of </w:t>
      </w:r>
      <w:r w:rsidRPr="00D16AB4">
        <w:rPr>
          <w:rStyle w:val="StyleUnderline"/>
          <w:highlight w:val="yellow"/>
        </w:rPr>
        <w:t>commanded enjoyment</w:t>
      </w:r>
      <w:r w:rsidRPr="005D4F53">
        <w:rPr>
          <w:sz w:val="16"/>
        </w:rPr>
        <w:t xml:space="preserve">. Here </w:t>
      </w:r>
      <w:r w:rsidRPr="005D4F53">
        <w:rPr>
          <w:rStyle w:val="StyleUnderline"/>
        </w:rPr>
        <w:t>Lacanian theory can greatly enhance the long, if marginalized, tradition highlighting the importance of the two spirits</w:t>
      </w:r>
      <w:r w:rsidRPr="005D4F53">
        <w:rPr>
          <w:sz w:val="16"/>
        </w:rPr>
        <w:t xml:space="preserve">. For example, drawing on the enjoyment explosion surrounding us in consumer society, Lacanian theorist Todd McGowan has put forward the hypothesis that </w:t>
      </w:r>
      <w:r w:rsidRPr="005D4F53">
        <w:rPr>
          <w:rStyle w:val="StyleUnderline"/>
        </w:rPr>
        <w:t>it marks a significant shift in the structure of the social bond and the organization of the social fabric</w:t>
      </w:r>
      <w:r w:rsidRPr="005D4F53">
        <w:rPr>
          <w:sz w:val="16"/>
        </w:rPr>
        <w:t xml:space="preserve">: n8 </w:t>
      </w:r>
      <w:r w:rsidRPr="005D4F53">
        <w:rPr>
          <w:rStyle w:val="StyleUnderline"/>
        </w:rPr>
        <w:t>the passage from a society of prohibition into a society of commanded enjoyment</w:t>
      </w:r>
      <w:r w:rsidRPr="005D4F53">
        <w:rPr>
          <w:sz w:val="16"/>
        </w:rPr>
        <w:t>. n9 While more traditional forms of social organization "required subjects to renounce their private enjoyment in the name of social duty, today the only duty seems to consist in enjoying oneself as much as possible." n10</w:t>
      </w:r>
    </w:p>
    <w:p w:rsidR="00824AE2" w:rsidRPr="005D4F53" w:rsidRDefault="00824AE2" w:rsidP="00824AE2">
      <w:pPr>
        <w:pStyle w:val="cardtext"/>
        <w:rPr>
          <w:sz w:val="16"/>
        </w:rPr>
      </w:pPr>
      <w:r w:rsidRPr="005D4F53">
        <w:rPr>
          <w:sz w:val="16"/>
        </w:rPr>
        <w:t xml:space="preserve">According to this perspective, the classical bourgeois attitude - and bourgeois political economy - was initially based on "postponement, the deferral of jouissances, patient retention with a view to the supplementary jouissance that is calculated. </w:t>
      </w:r>
      <w:r w:rsidRPr="00D16AB4">
        <w:rPr>
          <w:rStyle w:val="Emphasis"/>
          <w:highlight w:val="yellow"/>
        </w:rPr>
        <w:t>Accumulate in order to accumulate, produce in order to produce</w:t>
      </w:r>
      <w:r w:rsidRPr="005D4F53">
        <w:rPr>
          <w:sz w:val="16"/>
        </w:rPr>
        <w:t xml:space="preserve">." n11 </w:t>
      </w:r>
      <w:r w:rsidRPr="005D4F53">
        <w:rPr>
          <w:rStyle w:val="StyleUnderline"/>
        </w:rPr>
        <w:t xml:space="preserve">This </w:t>
      </w:r>
      <w:r w:rsidRPr="00D16AB4">
        <w:rPr>
          <w:rStyle w:val="StyleUnderline"/>
          <w:highlight w:val="yellow"/>
        </w:rPr>
        <w:t>is the</w:t>
      </w:r>
      <w:r w:rsidRPr="005D4F53">
        <w:rPr>
          <w:sz w:val="16"/>
        </w:rPr>
        <w:t xml:space="preserve"> first </w:t>
      </w:r>
      <w:r w:rsidRPr="00D16AB4">
        <w:rPr>
          <w:rStyle w:val="StyleUnderline"/>
          <w:highlight w:val="yellow"/>
        </w:rPr>
        <w:t>spirit of capitalism</w:t>
      </w:r>
      <w:r w:rsidRPr="005D4F53">
        <w:rPr>
          <w:sz w:val="16"/>
        </w:rPr>
        <w:t>, associated with a sense of professional duty based on "rational asceticism" - a gradually secularized version of protestant asceticism - and the concomitant tabooing of enjoyment, conspicuous consumption (in Thorstein Veblen's sense) and luxury. n12 One of the nodal points of this framework of sacrifice was "saving":</w:t>
      </w:r>
    </w:p>
    <w:p w:rsidR="00824AE2" w:rsidRPr="005D4F53" w:rsidRDefault="00824AE2" w:rsidP="00824AE2">
      <w:pPr>
        <w:pStyle w:val="cardtext"/>
        <w:rPr>
          <w:sz w:val="12"/>
          <w:szCs w:val="12"/>
        </w:rPr>
      </w:pPr>
      <w:r w:rsidRPr="005D4F53">
        <w:rPr>
          <w:sz w:val="12"/>
          <w:szCs w:val="12"/>
        </w:rPr>
        <w:t>In the form of the first spirit of capitalism that dominated the nineteenth century and the first third of the twentieth, saving constituted the main means of access to the world of capital and the instrument of social advancement. It was, in large part, by means of inculcating an ethic of saving that the values of self-control, moderation, restraint, hard work, regularity, perseverance, and stability prized by firms was transmitted. n13</w:t>
      </w:r>
    </w:p>
    <w:p w:rsidR="00824AE2" w:rsidRPr="005D4F53" w:rsidRDefault="00824AE2" w:rsidP="00824AE2">
      <w:pPr>
        <w:pStyle w:val="cardtext"/>
        <w:rPr>
          <w:sz w:val="12"/>
          <w:szCs w:val="12"/>
        </w:rPr>
      </w:pPr>
      <w:r w:rsidRPr="005D4F53">
        <w:rPr>
          <w:sz w:val="12"/>
          <w:szCs w:val="12"/>
        </w:rPr>
        <w:t>In The System of Objects, Baudrillard had also described the shift from an ascetic model of ethics organized around sacrifice to a new morality of enjoyment. n14</w:t>
      </w:r>
    </w:p>
    <w:p w:rsidR="00824AE2" w:rsidRDefault="00824AE2" w:rsidP="00824AE2">
      <w:pPr>
        <w:pStyle w:val="cardtext"/>
        <w:rPr>
          <w:sz w:val="16"/>
        </w:rPr>
      </w:pPr>
      <w:r w:rsidRPr="005D4F53">
        <w:rPr>
          <w:sz w:val="16"/>
        </w:rPr>
        <w:t xml:space="preserve">Indeed, </w:t>
      </w:r>
      <w:r w:rsidRPr="00D16AB4">
        <w:rPr>
          <w:rStyle w:val="StyleUnderline"/>
          <w:highlight w:val="yellow"/>
        </w:rPr>
        <w:t>psychoanalysis can provide</w:t>
      </w:r>
      <w:r w:rsidRPr="005D4F53">
        <w:rPr>
          <w:rStyle w:val="StyleUnderline"/>
        </w:rPr>
        <w:t xml:space="preserve"> important </w:t>
      </w:r>
      <w:r w:rsidRPr="00D16AB4">
        <w:rPr>
          <w:rStyle w:val="StyleUnderline"/>
          <w:highlight w:val="yellow"/>
        </w:rPr>
        <w:t>insights as to</w:t>
      </w:r>
      <w:r w:rsidRPr="005D4F53">
        <w:rPr>
          <w:sz w:val="16"/>
        </w:rPr>
        <w:t xml:space="preserve"> the mechanisms at work in the construction and reproduction of the two models. It can explain </w:t>
      </w:r>
      <w:r w:rsidRPr="00D16AB4">
        <w:rPr>
          <w:rStyle w:val="StyleUnderline"/>
          <w:highlight w:val="yellow"/>
        </w:rPr>
        <w:t>how</w:t>
      </w:r>
      <w:r w:rsidRPr="005D4F53">
        <w:rPr>
          <w:rStyle w:val="StyleUnderline"/>
        </w:rPr>
        <w:t xml:space="preserve"> social </w:t>
      </w:r>
      <w:r w:rsidRPr="00D16AB4">
        <w:rPr>
          <w:rStyle w:val="StyleUnderline"/>
          <w:highlight w:val="yellow"/>
        </w:rPr>
        <w:t>subjects</w:t>
      </w:r>
      <w:r w:rsidRPr="005D4F53">
        <w:rPr>
          <w:rStyle w:val="StyleUnderline"/>
        </w:rPr>
        <w:t xml:space="preserve"> come to </w:t>
      </w:r>
      <w:r w:rsidRPr="00D16AB4">
        <w:rPr>
          <w:rStyle w:val="StyleUnderline"/>
          <w:highlight w:val="yellow"/>
        </w:rPr>
        <w:t>identify</w:t>
      </w:r>
      <w:r w:rsidRPr="005D4F53">
        <w:rPr>
          <w:rStyle w:val="StyleUnderline"/>
        </w:rPr>
        <w:t xml:space="preserve"> with them </w:t>
      </w:r>
      <w:r w:rsidRPr="00D16AB4">
        <w:rPr>
          <w:rStyle w:val="StyleUnderline"/>
          <w:highlight w:val="yellow"/>
        </w:rPr>
        <w:t>and account for</w:t>
      </w:r>
      <w:r w:rsidRPr="005D4F53">
        <w:rPr>
          <w:rStyle w:val="StyleUnderline"/>
        </w:rPr>
        <w:t xml:space="preserve"> obedience and </w:t>
      </w:r>
      <w:r w:rsidRPr="00D16AB4">
        <w:rPr>
          <w:rStyle w:val="StyleUnderline"/>
          <w:highlight w:val="yellow"/>
        </w:rPr>
        <w:t>attachment by focusing on</w:t>
      </w:r>
      <w:r w:rsidRPr="005D4F53">
        <w:rPr>
          <w:rStyle w:val="StyleUnderline"/>
        </w:rPr>
        <w:t xml:space="preserve"> the mutual engagement between </w:t>
      </w:r>
      <w:r w:rsidRPr="00D16AB4">
        <w:rPr>
          <w:rStyle w:val="StyleUnderline"/>
          <w:highlight w:val="yellow"/>
        </w:rPr>
        <w:t>language</w:t>
      </w:r>
      <w:r w:rsidRPr="005D4F53">
        <w:rPr>
          <w:rStyle w:val="StyleUnderline"/>
        </w:rPr>
        <w:t xml:space="preserve"> and </w:t>
      </w:r>
      <w:r w:rsidRPr="00D16AB4">
        <w:rPr>
          <w:rStyle w:val="StyleUnderline"/>
          <w:highlight w:val="yellow"/>
        </w:rPr>
        <w:t>enjoyment, symbolic and real</w:t>
      </w:r>
      <w:r w:rsidRPr="005D4F53">
        <w:rPr>
          <w:rStyle w:val="StyleUnderline"/>
        </w:rPr>
        <w:t xml:space="preserve">, beatific and horrific </w:t>
      </w:r>
      <w:r w:rsidRPr="00D16AB4">
        <w:rPr>
          <w:rStyle w:val="StyleUnderline"/>
          <w:highlight w:val="yellow"/>
        </w:rPr>
        <w:t>fantasies</w:t>
      </w:r>
      <w:r w:rsidRPr="005D4F53">
        <w:rPr>
          <w:rStyle w:val="StyleUnderline"/>
        </w:rPr>
        <w:t>.</w:t>
      </w:r>
      <w:r w:rsidRPr="005D4F53">
        <w:rPr>
          <w:sz w:val="16"/>
        </w:rPr>
        <w:t xml:space="preserve"> In effect, what a Lacanian perspective highlights is the non-teleological dialectic between subject and "Other," n15 which operates, and unfolds, in a variety of distinct but deeply inter-implicated levels: on the one hand, at the level of the symbolic, of socio-semiotic construction; on the other hand, at the level of affective investment, of the mobilization of the passions, of what Lacan calls jouissance (enjoyment). In that sense, if economics often sees reason and passion as opposites, to psychoanalysis they are corollaries - two sides of the same coin. Most importantly, </w:t>
      </w:r>
      <w:r w:rsidRPr="00D16AB4">
        <w:rPr>
          <w:rStyle w:val="StyleUnderline"/>
          <w:highlight w:val="yellow"/>
        </w:rPr>
        <w:t>if economics ignores the</w:t>
      </w:r>
      <w:r w:rsidRPr="005D4F53">
        <w:rPr>
          <w:rStyle w:val="StyleUnderline"/>
        </w:rPr>
        <w:t xml:space="preserve"> role of the </w:t>
      </w:r>
      <w:r w:rsidRPr="00D16AB4">
        <w:rPr>
          <w:rStyle w:val="StyleUnderline"/>
          <w:highlight w:val="yellow"/>
        </w:rPr>
        <w:t>unconscious and fantasy</w:t>
      </w:r>
      <w:r w:rsidRPr="005D4F53">
        <w:rPr>
          <w:rStyle w:val="StyleUnderline"/>
        </w:rPr>
        <w:t xml:space="preserve"> in market behavior, </w:t>
      </w:r>
      <w:r w:rsidRPr="00D16AB4">
        <w:rPr>
          <w:rStyle w:val="StyleUnderline"/>
          <w:highlight w:val="yellow"/>
        </w:rPr>
        <w:t>psychoanalysis is determined to bring such forces to the limelight</w:t>
      </w:r>
      <w:r w:rsidRPr="005D4F53">
        <w:rPr>
          <w:sz w:val="16"/>
        </w:rPr>
        <w:t xml:space="preserve">. Besides, </w:t>
      </w:r>
      <w:r w:rsidRPr="005D4F53">
        <w:rPr>
          <w:rStyle w:val="StyleUnderline"/>
        </w:rPr>
        <w:t>psychoanalysis and economic reflection are no strangers. Echoing Freud's introduction of an "economic" perspective</w:t>
      </w:r>
      <w:r w:rsidRPr="005D4F53">
        <w:rPr>
          <w:sz w:val="16"/>
        </w:rPr>
        <w:t xml:space="preserve"> on the operations of the unconscious in his Papers on Metapsychology - a metaphor he uses to highlight and discuss the circulation, vicissitudes and various investments of libidinal energy - Lacan will proceed a step further, drawing inspiration from Marx's "surplus-value" in theorizing the operations of jouissance and eventually  [*2294]  dealing directly with the type of social bond instituted by the "discourse of capitalism." n16</w:t>
      </w:r>
    </w:p>
    <w:p w:rsidR="00F74195" w:rsidRDefault="00F74195" w:rsidP="00F74195"/>
    <w:p w:rsidR="00D76CA6" w:rsidRDefault="00D76CA6" w:rsidP="00176292">
      <w:pPr>
        <w:pStyle w:val="Heading3"/>
      </w:pPr>
      <w:r>
        <w:t>AT: Psychoanalysis Bad</w:t>
      </w:r>
    </w:p>
    <w:p w:rsidR="00D76CA6" w:rsidRDefault="00D76CA6" w:rsidP="00D76CA6">
      <w:pPr>
        <w:pStyle w:val="Heading4"/>
      </w:pPr>
      <w:r>
        <w:t>Psychoanalysis is good for anti-colonial resistance and analysis even if their critiques are true in the abstract</w:t>
      </w:r>
    </w:p>
    <w:p w:rsidR="00D76CA6" w:rsidRDefault="00D76CA6" w:rsidP="00D76CA6">
      <w:r w:rsidRPr="00E56DDC">
        <w:rPr>
          <w:rStyle w:val="Style13ptBold"/>
        </w:rPr>
        <w:t>Lacey, 10</w:t>
      </w:r>
      <w:r>
        <w:t xml:space="preserve">—Ph.D. candidate, University of Auckland (Cherie, “To Settle the Settler: Pathologies of Colonialism in New Zealand History Films 1925 – 2005,” </w:t>
      </w:r>
      <w:hyperlink r:id="rId24" w:history="1">
        <w:r w:rsidRPr="00770DF5">
          <w:rPr>
            <w:rStyle w:val="Hyperlink"/>
          </w:rPr>
          <w:t>https://researchspace.auckland.ac.nz/bitstream/handle/2292/6076/02whole.pdf?sequence=6</w:t>
        </w:r>
      </w:hyperlink>
      <w:r>
        <w:t>, dml)</w:t>
      </w:r>
    </w:p>
    <w:p w:rsidR="00D76CA6" w:rsidRDefault="00D76CA6" w:rsidP="00D76CA6"/>
    <w:p w:rsidR="00D76CA6" w:rsidRPr="00B3667D" w:rsidRDefault="00D76CA6" w:rsidP="00D76CA6">
      <w:pPr>
        <w:rPr>
          <w:sz w:val="16"/>
        </w:rPr>
      </w:pPr>
      <w:r w:rsidRPr="00B3667D">
        <w:rPr>
          <w:sz w:val="16"/>
        </w:rPr>
        <w:t xml:space="preserve">Indeed, these two </w:t>
      </w:r>
      <w:r w:rsidRPr="00F34CBE">
        <w:rPr>
          <w:rStyle w:val="StyleUnderline"/>
        </w:rPr>
        <w:t xml:space="preserve">observations, that psychoanalysis is both </w:t>
      </w:r>
      <w:r w:rsidRPr="00B3667D">
        <w:rPr>
          <w:rStyle w:val="Emphasis"/>
        </w:rPr>
        <w:t>apolitical</w:t>
      </w:r>
      <w:r w:rsidRPr="00F34CBE">
        <w:rPr>
          <w:rStyle w:val="StyleUnderline"/>
        </w:rPr>
        <w:t xml:space="preserve"> and a </w:t>
      </w:r>
      <w:r w:rsidRPr="00B3667D">
        <w:rPr>
          <w:rStyle w:val="Emphasis"/>
        </w:rPr>
        <w:t>colonial/masculinist discourse</w:t>
      </w:r>
      <w:r w:rsidRPr="00F34CBE">
        <w:rPr>
          <w:rStyle w:val="StyleUnderline"/>
        </w:rPr>
        <w:t xml:space="preserve">, form the </w:t>
      </w:r>
      <w:r w:rsidRPr="00B3667D">
        <w:rPr>
          <w:rStyle w:val="Emphasis"/>
        </w:rPr>
        <w:t>basis</w:t>
      </w:r>
      <w:r w:rsidRPr="00F34CBE">
        <w:rPr>
          <w:rStyle w:val="StyleUnderline"/>
        </w:rPr>
        <w:t xml:space="preserve"> for most anti-psychoanalytic critiques</w:t>
      </w:r>
      <w:r w:rsidRPr="00B3667D">
        <w:rPr>
          <w:sz w:val="16"/>
        </w:rPr>
        <w:t xml:space="preserve"> (see, for instance, Greedharry 2008; Loomba 2005; Parry 2004; Spivak 1999; Stoler 2002). Elizabeth Abel sums up this stance when she writes (in the context of feminism, although it is equally applicable to postcolonial theory): </w:t>
      </w:r>
    </w:p>
    <w:p w:rsidR="00D76CA6" w:rsidRPr="00B3667D" w:rsidRDefault="00D76CA6" w:rsidP="00D76CA6">
      <w:pPr>
        <w:rPr>
          <w:sz w:val="16"/>
        </w:rPr>
      </w:pPr>
      <w:r w:rsidRPr="00B3667D">
        <w:rPr>
          <w:sz w:val="16"/>
        </w:rPr>
        <w:t xml:space="preserve">The traditional indifference of psychoanalysis to racial, class and cultural differences, and the tendency of psychoanalysis to insulate subjectivity from social practices and discourses runs contrary to a feminism increasingly attuned to the power of social exigencies and differences in the constitution of subjectivity… Psychoanalytic accounts of subjectivity… have lost [their] material groundings and with them the possibility of interpreting (and thereby promoting) social change. (1990, 184) </w:t>
      </w:r>
    </w:p>
    <w:p w:rsidR="00D76CA6" w:rsidRPr="00B3667D" w:rsidRDefault="00D76CA6" w:rsidP="00D76CA6">
      <w:pPr>
        <w:rPr>
          <w:sz w:val="16"/>
        </w:rPr>
      </w:pPr>
      <w:r w:rsidRPr="00F34CBE">
        <w:rPr>
          <w:rStyle w:val="StyleUnderline"/>
        </w:rPr>
        <w:t>Nonetheless, psychoanalytic interpretations of colonialism</w:t>
      </w:r>
      <w:r w:rsidRPr="00B3667D">
        <w:rPr>
          <w:sz w:val="16"/>
        </w:rPr>
        <w:t xml:space="preserve"> (or, conversely, postcolonial analyses of psychoanalysis) </w:t>
      </w:r>
      <w:r w:rsidRPr="00B3667D">
        <w:rPr>
          <w:rStyle w:val="Emphasis"/>
        </w:rPr>
        <w:t>persist</w:t>
      </w:r>
      <w:r w:rsidRPr="00B3667D">
        <w:rPr>
          <w:sz w:val="16"/>
        </w:rPr>
        <w:t xml:space="preserve"> in the social sciences. Most often, </w:t>
      </w:r>
      <w:r w:rsidRPr="00F34CBE">
        <w:rPr>
          <w:rStyle w:val="StyleUnderline"/>
        </w:rPr>
        <w:t xml:space="preserve">these psycho-colonial analyses are performed in the service of </w:t>
      </w:r>
      <w:r w:rsidRPr="00B3667D">
        <w:rPr>
          <w:rStyle w:val="Emphasis"/>
        </w:rPr>
        <w:t>postcolonial ethics</w:t>
      </w:r>
      <w:r w:rsidRPr="00F34CBE">
        <w:rPr>
          <w:rStyle w:val="StyleUnderline"/>
        </w:rPr>
        <w:t xml:space="preserve"> and/or </w:t>
      </w:r>
      <w:r w:rsidRPr="00B3667D">
        <w:rPr>
          <w:rStyle w:val="Emphasis"/>
        </w:rPr>
        <w:t>politics</w:t>
      </w:r>
      <w:r w:rsidRPr="00F34CBE">
        <w:rPr>
          <w:rStyle w:val="StyleUnderline"/>
        </w:rPr>
        <w:t xml:space="preserve">, revealing the </w:t>
      </w:r>
      <w:r w:rsidRPr="00B3667D">
        <w:rPr>
          <w:rStyle w:val="Emphasis"/>
        </w:rPr>
        <w:t>insidious psychological effects of colonisation</w:t>
      </w:r>
      <w:r w:rsidRPr="00F34CBE">
        <w:rPr>
          <w:rStyle w:val="StyleUnderline"/>
        </w:rPr>
        <w:t xml:space="preserve"> on colonial beings</w:t>
      </w:r>
      <w:r w:rsidRPr="00B3667D">
        <w:rPr>
          <w:sz w:val="16"/>
        </w:rPr>
        <w:t xml:space="preserve"> (Bhabha 1990, 1994a, 1994b; Fanon 2008; Lane 1998; Nandy 1983, 1993, 1998; Rose 1996, 2007; Seshadri-Crooks 2000). For me, </w:t>
      </w:r>
      <w:r w:rsidRPr="00F34CBE">
        <w:rPr>
          <w:rStyle w:val="StyleUnderline"/>
        </w:rPr>
        <w:t xml:space="preserve">this </w:t>
      </w:r>
      <w:r w:rsidRPr="00B3667D">
        <w:rPr>
          <w:rStyle w:val="Emphasis"/>
        </w:rPr>
        <w:t>ambivalence</w:t>
      </w:r>
      <w:r w:rsidRPr="00F34CBE">
        <w:rPr>
          <w:rStyle w:val="StyleUnderline"/>
        </w:rPr>
        <w:t xml:space="preserve"> of psychoanalytic discourse – its function as a kind of </w:t>
      </w:r>
      <w:r w:rsidRPr="00B3667D">
        <w:rPr>
          <w:rStyle w:val="Emphasis"/>
        </w:rPr>
        <w:t>discursive double agent</w:t>
      </w:r>
      <w:r w:rsidRPr="00F34CBE">
        <w:rPr>
          <w:rStyle w:val="StyleUnderline"/>
        </w:rPr>
        <w:t xml:space="preserve"> – is just as revealing as the specific nature of the arguments themselves</w:t>
      </w:r>
      <w:r w:rsidRPr="00B3667D">
        <w:rPr>
          <w:sz w:val="16"/>
        </w:rPr>
        <w:t xml:space="preserve">. Dating back to Frantz Fanon (Black Skin, White Masks, 1952), </w:t>
      </w:r>
      <w:r w:rsidRPr="00F34CBE">
        <w:rPr>
          <w:rStyle w:val="StyleUnderline"/>
        </w:rPr>
        <w:t xml:space="preserve">psychoanalysis has been understood as </w:t>
      </w:r>
      <w:r w:rsidRPr="00B147BE">
        <w:rPr>
          <w:rStyle w:val="Emphasis"/>
        </w:rPr>
        <w:t>both a discourse of colonialism</w:t>
      </w:r>
      <w:r w:rsidRPr="00F34CBE">
        <w:rPr>
          <w:rStyle w:val="StyleUnderline"/>
        </w:rPr>
        <w:t xml:space="preserve">, as well as a </w:t>
      </w:r>
      <w:r w:rsidRPr="00B147BE">
        <w:rPr>
          <w:rStyle w:val="Emphasis"/>
        </w:rPr>
        <w:t>tool against it</w:t>
      </w:r>
      <w:r w:rsidRPr="00B3667D">
        <w:rPr>
          <w:sz w:val="16"/>
        </w:rPr>
        <w:t xml:space="preserve">. </w:t>
      </w:r>
      <w:r w:rsidRPr="00707F81">
        <w:rPr>
          <w:rStyle w:val="StyleUnderline"/>
        </w:rPr>
        <w:t>Fanon</w:t>
      </w:r>
      <w:r w:rsidRPr="00B3667D">
        <w:rPr>
          <w:sz w:val="16"/>
        </w:rPr>
        <w:t xml:space="preserve">‘s work in Black Skin, White Masks, for example, </w:t>
      </w:r>
      <w:r w:rsidRPr="00B147BE">
        <w:rPr>
          <w:rStyle w:val="Emphasis"/>
        </w:rPr>
        <w:t>politicises</w:t>
      </w:r>
      <w:r w:rsidRPr="00B3667D">
        <w:rPr>
          <w:sz w:val="16"/>
        </w:rPr>
        <w:t xml:space="preserve"> Freudo-Lacanian </w:t>
      </w:r>
      <w:r w:rsidRPr="00B147BE">
        <w:rPr>
          <w:rStyle w:val="Emphasis"/>
        </w:rPr>
        <w:t>psychoanalysis</w:t>
      </w:r>
      <w:r w:rsidRPr="00707F81">
        <w:rPr>
          <w:rStyle w:val="StyleUnderline"/>
        </w:rPr>
        <w:t xml:space="preserve"> for the </w:t>
      </w:r>
      <w:r w:rsidRPr="00B147BE">
        <w:rPr>
          <w:rStyle w:val="Emphasis"/>
        </w:rPr>
        <w:t>Algerian anti-colonial movement</w:t>
      </w:r>
      <w:r w:rsidRPr="00B3667D">
        <w:rPr>
          <w:sz w:val="16"/>
        </w:rPr>
        <w:t>. In this seminal text, Fanon seeks to understand and explain the psychic effects of colonialism on the colonised, reconsidering the self-other relation inherent to psychoanalysis in terms of the colonial context. Within the colonialist regime of representation, Fanon argues, the black man becomes the repository of all that the white man has repressed; as he famously put it: “The real Other for the white man is and will continue to be the black man</w:t>
      </w:r>
      <w:r w:rsidRPr="00B3667D">
        <w:rPr>
          <w:rFonts w:cs="Times New Roman"/>
          <w:sz w:val="16"/>
        </w:rPr>
        <w:t>”</w:t>
      </w:r>
      <w:r w:rsidRPr="00B3667D">
        <w:rPr>
          <w:sz w:val="16"/>
        </w:rPr>
        <w:t xml:space="preserve"> (2008, 161). </w:t>
      </w:r>
    </w:p>
    <w:p w:rsidR="00D76CA6" w:rsidRPr="00B3667D" w:rsidRDefault="00D76CA6" w:rsidP="00D76CA6">
      <w:pPr>
        <w:rPr>
          <w:sz w:val="16"/>
        </w:rPr>
      </w:pPr>
      <w:r w:rsidRPr="00B3667D">
        <w:rPr>
          <w:sz w:val="16"/>
        </w:rPr>
        <w:t>However, and as Homi Bhabha has pointed out, Fanon‘s text is, itself, marked by a fundamental ambivalence. It appears torn, or split, within itself, unable to fully realise or resolve the central hypotheses of the text. In the preface to a recent edition of Black Skin, Bhabha comments: “To read Fanon is to experience the sense of division that prefigures – and fissures – the emergence of a truly radical thought that never dawns without casting an uncertain dark</w:t>
      </w:r>
      <w:r w:rsidRPr="00B3667D">
        <w:rPr>
          <w:rFonts w:cs="Times New Roman"/>
          <w:sz w:val="16"/>
        </w:rPr>
        <w:t>”</w:t>
      </w:r>
      <w:r w:rsidRPr="00B3667D">
        <w:rPr>
          <w:sz w:val="16"/>
        </w:rPr>
        <w:t xml:space="preserve"> (2008, ix). For Bhabha, the “awkward division that breaks his line of thought keeps alive the dramatic and enigmatic sense of the process of change</w:t>
      </w:r>
      <w:r w:rsidRPr="00B3667D">
        <w:rPr>
          <w:rFonts w:cs="Times New Roman"/>
          <w:sz w:val="16"/>
        </w:rPr>
        <w:t>”</w:t>
      </w:r>
      <w:r w:rsidRPr="00B3667D">
        <w:rPr>
          <w:sz w:val="16"/>
        </w:rPr>
        <w:t xml:space="preserve"> (2008, ix.), a rupture that is best heard in another of Fanon‘s aphorisms: “The Negro is not. Any more than the white man” (2008, 231). As Fanon makes explicit on a textual level, </w:t>
      </w:r>
      <w:r w:rsidRPr="00707F81">
        <w:rPr>
          <w:rStyle w:val="StyleUnderline"/>
        </w:rPr>
        <w:t xml:space="preserve">the coupling of psychoanalysis with colonialism is </w:t>
      </w:r>
      <w:r w:rsidRPr="00B147BE">
        <w:rPr>
          <w:rStyle w:val="Emphasis"/>
        </w:rPr>
        <w:t>not a straight-forward matter</w:t>
      </w:r>
      <w:r w:rsidRPr="00707F81">
        <w:rPr>
          <w:rStyle w:val="StyleUnderline"/>
        </w:rPr>
        <w:t>; while, on the one hand, it opens up an entirely new continent of knowledge, it has never been a peaceful co-habitation</w:t>
      </w:r>
      <w:r w:rsidRPr="00B3667D">
        <w:rPr>
          <w:sz w:val="16"/>
        </w:rPr>
        <w:t xml:space="preserve">. Indeed, one could say that Fanon reveals, at a textual level, the violence of the process of ‘worlding‘ described by Khanna. </w:t>
      </w:r>
    </w:p>
    <w:p w:rsidR="00D76CA6" w:rsidRPr="00B3667D" w:rsidRDefault="00D76CA6" w:rsidP="00D76CA6">
      <w:pPr>
        <w:rPr>
          <w:sz w:val="16"/>
        </w:rPr>
      </w:pPr>
      <w:r w:rsidRPr="00B3667D">
        <w:rPr>
          <w:sz w:val="16"/>
        </w:rPr>
        <w:t xml:space="preserve">For his part, Bhabha elaborates the conceptual and textual ambivalence he detects in Fanon‘s work, and makes it a central theoretical tenet of his own. Bhabha‘s oeuvre represents the internalisation of the dissemblance between psychoanalysis and colonialism, positing it as a fundamental part of the postcolonial condition. Like Fanon‘s work before him, </w:t>
      </w:r>
      <w:r w:rsidRPr="00707F81">
        <w:rPr>
          <w:rStyle w:val="StyleUnderline"/>
        </w:rPr>
        <w:t>psychoanalysis is</w:t>
      </w:r>
      <w:r w:rsidRPr="00B3667D">
        <w:rPr>
          <w:sz w:val="16"/>
        </w:rPr>
        <w:t xml:space="preserve">, in the hands of Bhabha, </w:t>
      </w:r>
      <w:r w:rsidRPr="00B147BE">
        <w:rPr>
          <w:rStyle w:val="Emphasis"/>
        </w:rPr>
        <w:t>both a tool</w:t>
      </w:r>
      <w:r w:rsidRPr="00D76CA6">
        <w:rPr>
          <w:rStyle w:val="StyleUnderline"/>
        </w:rPr>
        <w:t xml:space="preserve"> of colonialism</w:t>
      </w:r>
      <w:r w:rsidRPr="00707F81">
        <w:rPr>
          <w:rStyle w:val="StyleUnderline"/>
        </w:rPr>
        <w:t xml:space="preserve"> and a </w:t>
      </w:r>
      <w:r w:rsidRPr="00D76CA6">
        <w:rPr>
          <w:rStyle w:val="Emphasis"/>
        </w:rPr>
        <w:t>weapon</w:t>
      </w:r>
      <w:r w:rsidRPr="00707F81">
        <w:rPr>
          <w:rStyle w:val="StyleUnderline"/>
        </w:rPr>
        <w:t xml:space="preserve"> against it</w:t>
      </w:r>
      <w:r w:rsidRPr="00B3667D">
        <w:rPr>
          <w:sz w:val="16"/>
        </w:rPr>
        <w:t xml:space="preserve">. From a purely textual (rather than clinical) perspective, </w:t>
      </w:r>
      <w:r w:rsidRPr="00707F81">
        <w:rPr>
          <w:rStyle w:val="StyleUnderline"/>
        </w:rPr>
        <w:t xml:space="preserve">Bhabha </w:t>
      </w:r>
      <w:r w:rsidRPr="00B147BE">
        <w:rPr>
          <w:rStyle w:val="Emphasis"/>
        </w:rPr>
        <w:t>uses psychoanalysis as a discourse against itself</w:t>
      </w:r>
      <w:r w:rsidRPr="00707F81">
        <w:rPr>
          <w:rStyle w:val="StyleUnderline"/>
        </w:rPr>
        <w:t xml:space="preserve">, employing it in order to </w:t>
      </w:r>
      <w:r w:rsidRPr="00B147BE">
        <w:rPr>
          <w:rStyle w:val="Emphasis"/>
        </w:rPr>
        <w:t>write against the Eurocentric framework of colonialism from within</w:t>
      </w:r>
      <w:r w:rsidRPr="00B3667D">
        <w:rPr>
          <w:sz w:val="16"/>
        </w:rPr>
        <w:t xml:space="preserve">. Throughout Location of Culture (1994a), in particular, Bhabha uses </w:t>
      </w:r>
      <w:r w:rsidRPr="00707F81">
        <w:rPr>
          <w:rStyle w:val="StyleUnderline"/>
        </w:rPr>
        <w:t>Lacanian psychoanalysis</w:t>
      </w:r>
      <w:r w:rsidRPr="00B3667D">
        <w:rPr>
          <w:sz w:val="16"/>
        </w:rPr>
        <w:t xml:space="preserve"> to </w:t>
      </w:r>
      <w:r w:rsidRPr="00707F81">
        <w:rPr>
          <w:rStyle w:val="StyleUnderline"/>
        </w:rPr>
        <w:t xml:space="preserve">emphasise that colonial discourse is </w:t>
      </w:r>
      <w:r w:rsidRPr="00B147BE">
        <w:rPr>
          <w:rStyle w:val="Emphasis"/>
        </w:rPr>
        <w:t>not simply a matter of truth</w:t>
      </w:r>
      <w:r w:rsidRPr="00707F81">
        <w:rPr>
          <w:rStyle w:val="StyleUnderline"/>
        </w:rPr>
        <w:t xml:space="preserve"> and </w:t>
      </w:r>
      <w:r w:rsidRPr="00B147BE">
        <w:rPr>
          <w:rStyle w:val="Emphasis"/>
        </w:rPr>
        <w:t>deception</w:t>
      </w:r>
      <w:r w:rsidRPr="00707F81">
        <w:rPr>
          <w:rStyle w:val="StyleUnderline"/>
        </w:rPr>
        <w:t xml:space="preserve">, but rather a </w:t>
      </w:r>
      <w:r w:rsidRPr="00B147BE">
        <w:rPr>
          <w:rStyle w:val="Emphasis"/>
        </w:rPr>
        <w:t>complex</w:t>
      </w:r>
      <w:r w:rsidRPr="00707F81">
        <w:rPr>
          <w:rStyle w:val="StyleUnderline"/>
        </w:rPr>
        <w:t xml:space="preserve">, </w:t>
      </w:r>
      <w:r w:rsidRPr="00B147BE">
        <w:rPr>
          <w:rStyle w:val="Emphasis"/>
        </w:rPr>
        <w:t>ambivalent process</w:t>
      </w:r>
      <w:r w:rsidRPr="00707F81">
        <w:rPr>
          <w:rStyle w:val="StyleUnderline"/>
        </w:rPr>
        <w:t xml:space="preserve"> of interaction, in which </w:t>
      </w:r>
      <w:r w:rsidRPr="00B147BE">
        <w:rPr>
          <w:rStyle w:val="Emphasis"/>
        </w:rPr>
        <w:t>simple binaries are revealed as nonsensical</w:t>
      </w:r>
      <w:r w:rsidRPr="00B3667D">
        <w:rPr>
          <w:sz w:val="16"/>
        </w:rPr>
        <w:t xml:space="preserve">. </w:t>
      </w:r>
    </w:p>
    <w:p w:rsidR="00D76CA6" w:rsidRPr="00B3667D" w:rsidRDefault="00D76CA6" w:rsidP="00D76CA6">
      <w:pPr>
        <w:rPr>
          <w:sz w:val="16"/>
        </w:rPr>
      </w:pPr>
      <w:r w:rsidRPr="00B3667D">
        <w:rPr>
          <w:sz w:val="16"/>
        </w:rPr>
        <w:t>Thus, as Mrinalini Greedharry points out, “</w:t>
      </w:r>
      <w:r w:rsidRPr="00707F81">
        <w:rPr>
          <w:rStyle w:val="StyleUnderline"/>
        </w:rPr>
        <w:t xml:space="preserve">despite the problematic inheritance of racialised thinking, on the one hand, and the relative unimportance of race and racism to mainstream psychoanalytic theory on the other”, psychoanalysis remains one of the </w:t>
      </w:r>
      <w:r w:rsidRPr="00B147BE">
        <w:rPr>
          <w:rStyle w:val="Emphasis"/>
        </w:rPr>
        <w:t>most important</w:t>
      </w:r>
      <w:r w:rsidRPr="00707F81">
        <w:rPr>
          <w:rStyle w:val="StyleUnderline"/>
        </w:rPr>
        <w:t xml:space="preserve"> and </w:t>
      </w:r>
      <w:r w:rsidRPr="00B147BE">
        <w:rPr>
          <w:rStyle w:val="Emphasis"/>
        </w:rPr>
        <w:t>recurring methodologies in colonial critique</w:t>
      </w:r>
      <w:r w:rsidRPr="00B3667D">
        <w:rPr>
          <w:sz w:val="16"/>
        </w:rPr>
        <w:t xml:space="preserve"> (2008, 4). In particular, </w:t>
      </w:r>
      <w:r w:rsidRPr="00707F81">
        <w:rPr>
          <w:rStyle w:val="StyleUnderline"/>
        </w:rPr>
        <w:t xml:space="preserve">psychoanalysis provides one of the </w:t>
      </w:r>
      <w:r w:rsidRPr="00B147BE">
        <w:rPr>
          <w:rStyle w:val="Emphasis"/>
        </w:rPr>
        <w:t>most sophisticated</w:t>
      </w:r>
      <w:r w:rsidRPr="00707F81">
        <w:rPr>
          <w:rStyle w:val="StyleUnderline"/>
        </w:rPr>
        <w:t xml:space="preserve"> and </w:t>
      </w:r>
      <w:r w:rsidRPr="00B147BE">
        <w:rPr>
          <w:rStyle w:val="Emphasis"/>
        </w:rPr>
        <w:t>developed theories</w:t>
      </w:r>
      <w:r w:rsidRPr="00707F81">
        <w:rPr>
          <w:rStyle w:val="StyleUnderline"/>
        </w:rPr>
        <w:t xml:space="preserve"> for the understanding of subjectivity and identification for scholars today</w:t>
      </w:r>
      <w:r w:rsidRPr="00B3667D">
        <w:rPr>
          <w:sz w:val="16"/>
        </w:rPr>
        <w:t xml:space="preserve">. As Bhabha argues, </w:t>
      </w:r>
      <w:r w:rsidRPr="00707F81">
        <w:rPr>
          <w:rStyle w:val="StyleUnderline"/>
        </w:rPr>
        <w:t xml:space="preserve">with the </w:t>
      </w:r>
      <w:r w:rsidRPr="00B147BE">
        <w:rPr>
          <w:rStyle w:val="Emphasis"/>
        </w:rPr>
        <w:t>dissolution of traditional identificatory categories</w:t>
      </w:r>
      <w:r w:rsidRPr="00B3667D">
        <w:rPr>
          <w:sz w:val="16"/>
        </w:rPr>
        <w:t xml:space="preserve"> of class and gender during the twentieth century, </w:t>
      </w:r>
      <w:r w:rsidRPr="00707F81">
        <w:rPr>
          <w:rStyle w:val="StyleUnderline"/>
        </w:rPr>
        <w:t xml:space="preserve">we have become </w:t>
      </w:r>
      <w:r w:rsidRPr="00B147BE">
        <w:rPr>
          <w:rStyle w:val="Emphasis"/>
        </w:rPr>
        <w:t>more attuned to other subject positions</w:t>
      </w:r>
      <w:r w:rsidRPr="00B3667D">
        <w:rPr>
          <w:sz w:val="16"/>
        </w:rPr>
        <w:t xml:space="preserve"> (such as race, sexual orientation, geopolitical locale, and so on). </w:t>
      </w:r>
      <w:r w:rsidRPr="00707F81">
        <w:rPr>
          <w:rStyle w:val="StyleUnderline"/>
        </w:rPr>
        <w:t>In this intellectual climate</w:t>
      </w:r>
      <w:r w:rsidRPr="00B3667D">
        <w:rPr>
          <w:sz w:val="16"/>
        </w:rPr>
        <w:t xml:space="preserve">, Bhabha continues, </w:t>
      </w:r>
      <w:r w:rsidRPr="00707F81">
        <w:rPr>
          <w:rStyle w:val="StyleUnderline"/>
        </w:rPr>
        <w:t>psychoanalysis</w:t>
      </w:r>
      <w:r w:rsidRPr="00B3667D">
        <w:rPr>
          <w:sz w:val="16"/>
        </w:rPr>
        <w:t xml:space="preserve">, particularly in its Lacanian guise, </w:t>
      </w:r>
      <w:r w:rsidRPr="00B147BE">
        <w:rPr>
          <w:rStyle w:val="Emphasis"/>
        </w:rPr>
        <w:t>provides a framework</w:t>
      </w:r>
      <w:r w:rsidRPr="00707F81">
        <w:rPr>
          <w:rStyle w:val="StyleUnderline"/>
        </w:rPr>
        <w:t xml:space="preserve"> through which we can </w:t>
      </w:r>
      <w:r w:rsidRPr="00B147BE">
        <w:rPr>
          <w:rStyle w:val="Emphasis"/>
        </w:rPr>
        <w:t>understand subjectivity</w:t>
      </w:r>
      <w:r w:rsidRPr="00707F81">
        <w:rPr>
          <w:rStyle w:val="StyleUnderline"/>
        </w:rPr>
        <w:t xml:space="preserve"> in a way that </w:t>
      </w:r>
      <w:r w:rsidRPr="00B147BE">
        <w:rPr>
          <w:rStyle w:val="Emphasis"/>
        </w:rPr>
        <w:t>does not essentialise identity</w:t>
      </w:r>
      <w:r w:rsidRPr="00B3667D">
        <w:rPr>
          <w:sz w:val="16"/>
        </w:rPr>
        <w:t xml:space="preserve">. In particular, he argues, </w:t>
      </w:r>
      <w:r w:rsidRPr="00B3667D">
        <w:rPr>
          <w:rStyle w:val="StyleUnderline"/>
        </w:rPr>
        <w:t xml:space="preserve">the psychoanalytic understanding of the decentred subject allows us to </w:t>
      </w:r>
      <w:r w:rsidRPr="00B147BE">
        <w:rPr>
          <w:rStyle w:val="Emphasis"/>
        </w:rPr>
        <w:t>focus on the production of subjectivity</w:t>
      </w:r>
      <w:r w:rsidRPr="00B3667D">
        <w:rPr>
          <w:rStyle w:val="StyleUnderline"/>
        </w:rPr>
        <w:t xml:space="preserve"> in and through cultural difference</w:t>
      </w:r>
      <w:r w:rsidRPr="00B3667D">
        <w:rPr>
          <w:sz w:val="16"/>
        </w:rPr>
        <w:t xml:space="preserve"> (1994a, 2).5</w:t>
      </w:r>
    </w:p>
    <w:p w:rsidR="00D76CA6" w:rsidRPr="00F34CBE" w:rsidRDefault="00D76CA6" w:rsidP="00D76CA6">
      <w:r w:rsidRPr="00B3667D">
        <w:rPr>
          <w:sz w:val="16"/>
        </w:rPr>
        <w:t xml:space="preserve">The psychoanalytic approach is, most often, part of the repertoire of critics who foreground cultural approaches to colonialism (Greedharry 2008, 5-6). </w:t>
      </w:r>
      <w:r w:rsidRPr="00B3667D">
        <w:rPr>
          <w:rStyle w:val="StyleUnderline"/>
        </w:rPr>
        <w:t xml:space="preserve">With a sensitivity to the realm of the </w:t>
      </w:r>
      <w:r w:rsidRPr="00B147BE">
        <w:rPr>
          <w:rStyle w:val="Emphasis"/>
        </w:rPr>
        <w:t>emotional</w:t>
      </w:r>
      <w:r w:rsidRPr="00B3667D">
        <w:rPr>
          <w:rStyle w:val="StyleUnderline"/>
        </w:rPr>
        <w:t xml:space="preserve">, the </w:t>
      </w:r>
      <w:r w:rsidRPr="00B147BE">
        <w:rPr>
          <w:rStyle w:val="Emphasis"/>
        </w:rPr>
        <w:t>pathological</w:t>
      </w:r>
      <w:r w:rsidRPr="00B3667D">
        <w:rPr>
          <w:rStyle w:val="StyleUnderline"/>
        </w:rPr>
        <w:t xml:space="preserve"> and the </w:t>
      </w:r>
      <w:r w:rsidRPr="00B147BE">
        <w:rPr>
          <w:rStyle w:val="Emphasis"/>
        </w:rPr>
        <w:t>affective</w:t>
      </w:r>
      <w:r w:rsidRPr="00B3667D">
        <w:rPr>
          <w:rStyle w:val="StyleUnderline"/>
        </w:rPr>
        <w:t xml:space="preserve">, psychoanalytic critiques of colonialism </w:t>
      </w:r>
      <w:r w:rsidRPr="00B147BE">
        <w:rPr>
          <w:rStyle w:val="Emphasis"/>
        </w:rPr>
        <w:t>provide an additional dimension to purely economic</w:t>
      </w:r>
      <w:r w:rsidRPr="00B3667D">
        <w:rPr>
          <w:rStyle w:val="StyleUnderline"/>
        </w:rPr>
        <w:t xml:space="preserve">, </w:t>
      </w:r>
      <w:r w:rsidRPr="00B147BE">
        <w:rPr>
          <w:rStyle w:val="Emphasis"/>
        </w:rPr>
        <w:t>material</w:t>
      </w:r>
      <w:r w:rsidRPr="00B3667D">
        <w:rPr>
          <w:rStyle w:val="StyleUnderline"/>
        </w:rPr>
        <w:t xml:space="preserve"> or </w:t>
      </w:r>
      <w:r w:rsidRPr="00B147BE">
        <w:rPr>
          <w:rStyle w:val="Emphasis"/>
        </w:rPr>
        <w:t>political accounts</w:t>
      </w:r>
      <w:r w:rsidRPr="00B3667D">
        <w:rPr>
          <w:sz w:val="16"/>
        </w:rPr>
        <w:t xml:space="preserve">.6 For the editors of Postcolonial Disorders (2008), </w:t>
      </w:r>
      <w:r w:rsidRPr="00B3667D">
        <w:rPr>
          <w:rStyle w:val="StyleUnderline"/>
        </w:rPr>
        <w:t xml:space="preserve">understanding colonialism through the domain of psychoanalysis allows for an emphasis on “pathologies, modes of suffering, the domain of the imaginary, [and] forms of repression” that form a </w:t>
      </w:r>
      <w:r w:rsidRPr="00B147BE">
        <w:rPr>
          <w:rStyle w:val="Emphasis"/>
        </w:rPr>
        <w:t>central dimension of colonialism as lived experience</w:t>
      </w:r>
      <w:r w:rsidRPr="00B3667D">
        <w:rPr>
          <w:sz w:val="16"/>
        </w:rPr>
        <w:t xml:space="preserve"> (Good et al. 2008, 2). Leela Gandhi, for her part, links this psychoanalytic approach to colonialism with an ethical dimension. For Gandhi, </w:t>
      </w:r>
      <w:r w:rsidRPr="00B3667D">
        <w:rPr>
          <w:rStyle w:val="StyleUnderline"/>
        </w:rPr>
        <w:t xml:space="preserve">the </w:t>
      </w:r>
      <w:r w:rsidRPr="00B147BE">
        <w:rPr>
          <w:rStyle w:val="Emphasis"/>
        </w:rPr>
        <w:t>critical lesson</w:t>
      </w:r>
      <w:r w:rsidRPr="00B3667D">
        <w:rPr>
          <w:rStyle w:val="StyleUnderline"/>
        </w:rPr>
        <w:t xml:space="preserve"> of Lacanian psychoanalysis for postcolonialism is that we </w:t>
      </w:r>
      <w:r w:rsidRPr="00B147BE">
        <w:rPr>
          <w:rStyle w:val="Emphasis"/>
        </w:rPr>
        <w:t>should not try</w:t>
      </w:r>
      <w:r w:rsidRPr="00B3667D">
        <w:rPr>
          <w:rStyle w:val="StyleUnderline"/>
        </w:rPr>
        <w:t xml:space="preserve"> to therapeutically ‘</w:t>
      </w:r>
      <w:r w:rsidRPr="00B147BE">
        <w:rPr>
          <w:rStyle w:val="Emphasis"/>
        </w:rPr>
        <w:t>get over</w:t>
      </w:r>
      <w:r w:rsidRPr="00B3667D">
        <w:rPr>
          <w:rStyle w:val="StyleUnderline"/>
        </w:rPr>
        <w:t>’ colonial history</w:t>
      </w:r>
      <w:r w:rsidRPr="00B3667D">
        <w:rPr>
          <w:sz w:val="16"/>
        </w:rPr>
        <w:t xml:space="preserve">. As Lacan taught us, by the end of analysis, we need to pass beyond our desire to be cured, or to learn full knowledge about our unconscious, but rather discover, for ourselves, the inherent lack in our own being. Thus, for Gandhi, </w:t>
      </w:r>
      <w:r w:rsidRPr="00B3667D">
        <w:rPr>
          <w:rStyle w:val="StyleUnderline"/>
        </w:rPr>
        <w:t>a psychoanalytic approach to colonialism can teach us to ‘</w:t>
      </w:r>
      <w:r w:rsidRPr="00B147BE">
        <w:rPr>
          <w:rStyle w:val="Emphasis"/>
        </w:rPr>
        <w:t>accept our own lack</w:t>
      </w:r>
      <w:r w:rsidRPr="00B3667D">
        <w:rPr>
          <w:rStyle w:val="StyleUnderline"/>
        </w:rPr>
        <w:t>’ as colonial beings</w:t>
      </w:r>
      <w:r w:rsidRPr="00B3667D">
        <w:rPr>
          <w:sz w:val="16"/>
        </w:rPr>
        <w:t xml:space="preserve"> (2010).7</w:t>
      </w:r>
    </w:p>
    <w:p w:rsidR="00D76CA6" w:rsidRDefault="00D76CA6" w:rsidP="00D76CA6"/>
    <w:p w:rsidR="00D76CA6" w:rsidRPr="00D76CA6" w:rsidRDefault="00D76CA6" w:rsidP="00D76CA6"/>
    <w:p w:rsidR="00176292" w:rsidRDefault="00176292" w:rsidP="00176292">
      <w:pPr>
        <w:pStyle w:val="Heading3"/>
      </w:pPr>
      <w:r>
        <w:t>AT: Warming Reps Good</w:t>
      </w:r>
    </w:p>
    <w:p w:rsidR="00176292" w:rsidRPr="00641FE0" w:rsidRDefault="00176292" w:rsidP="00176292">
      <w:pPr>
        <w:pStyle w:val="Heading4"/>
      </w:pPr>
      <w:r>
        <w:t>No they aren’t.</w:t>
      </w:r>
    </w:p>
    <w:p w:rsidR="00176292" w:rsidRDefault="00176292" w:rsidP="00176292">
      <w:r w:rsidRPr="00641FE0">
        <w:rPr>
          <w:rStyle w:val="Style13ptBold"/>
        </w:rPr>
        <w:t>Zimmerman 20</w:t>
      </w:r>
      <w:r>
        <w:t>, PHD, 1984, Univ Calif Los Angeles UCLA; BA, 1977, Univ Calif Los Angeles UCLA, teaches and writes on 20th Century American Literature, Psychoanalysis and Literature, and Ecocriticism. His most recent publications include 'Against Depression: Final Knowledge in Styron, Mairs, and Solomon' (a study of contemporary non-fiction depression narratives) and essays on Elizabeth Bishop and Frankenstein in light of object relations psychoanalysis, (Lee, “</w:t>
      </w:r>
      <w:r w:rsidRPr="00B119AB">
        <w:t>Pavel’s lament: Climate and trauma</w:t>
      </w:r>
      <w:r>
        <w:t xml:space="preserve">” in </w:t>
      </w:r>
      <w:r w:rsidRPr="00B119AB">
        <w:rPr>
          <w:i/>
          <w:iCs/>
        </w:rPr>
        <w:t>Trauma and the Discourse of Climate Change: Literature, Psychoanalysis, and Denial</w:t>
      </w:r>
      <w:r>
        <w:t xml:space="preserve"> 1</w:t>
      </w:r>
      <w:r w:rsidRPr="00B119AB">
        <w:rPr>
          <w:vertAlign w:val="superscript"/>
        </w:rPr>
        <w:t>st</w:t>
      </w:r>
      <w:r>
        <w:t xml:space="preserve"> Edition, </w:t>
      </w:r>
      <w:r w:rsidRPr="00B119AB">
        <w:t>ISBN 9780367355579</w:t>
      </w:r>
      <w:r>
        <w:t xml:space="preserve">) //CHC-DS </w:t>
      </w:r>
      <w:r>
        <w:rPr>
          <w:rFonts w:ascii="Gadugi" w:hAnsi="Gadugi" w:cs="Gadugi"/>
        </w:rPr>
        <w:t>ᓚᘏᗢ</w:t>
      </w:r>
    </w:p>
    <w:p w:rsidR="00176292" w:rsidRDefault="00176292" w:rsidP="00176292">
      <w:pPr>
        <w:rPr>
          <w:sz w:val="14"/>
          <w:szCs w:val="14"/>
        </w:rPr>
      </w:pPr>
      <w:r w:rsidRPr="005F7816">
        <w:rPr>
          <w:sz w:val="14"/>
          <w:szCs w:val="14"/>
        </w:rPr>
        <w:t>Listening to the forest, Robert Frost hears an oven bird singing out a melancholic question</w:t>
      </w:r>
      <w:r w:rsidRPr="005F7816">
        <w:rPr>
          <w:rStyle w:val="StyleUnderline"/>
        </w:rPr>
        <w:t>: “What to make of a diminished thing”?</w:t>
      </w:r>
      <w:r w:rsidRPr="005F7816">
        <w:rPr>
          <w:sz w:val="14"/>
          <w:szCs w:val="14"/>
        </w:rPr>
        <w:t xml:space="preserve"> A century later, in attending to that forest, </w:t>
      </w:r>
      <w:r w:rsidRPr="005F7816">
        <w:rPr>
          <w:rStyle w:val="StyleUnderline"/>
        </w:rPr>
        <w:t>we might hear that formulation seeping beyond its past tense: what to make not only of what is diminished but also of the prospect of diminishment to come</w:t>
      </w:r>
      <w:r w:rsidRPr="005F7816">
        <w:rPr>
          <w:sz w:val="14"/>
          <w:szCs w:val="14"/>
        </w:rPr>
        <w:t xml:space="preserve">, </w:t>
      </w:r>
      <w:r w:rsidRPr="005F7816">
        <w:rPr>
          <w:rStyle w:val="StyleUnderline"/>
        </w:rPr>
        <w:t>not only of the leaves and flowers the falling</w:t>
      </w:r>
      <w:r w:rsidRPr="005F7816">
        <w:rPr>
          <w:sz w:val="14"/>
          <w:szCs w:val="14"/>
        </w:rPr>
        <w:t xml:space="preserve"> of which, as Frost has it, prompts the oven bird’s question, </w:t>
      </w:r>
      <w:r w:rsidRPr="005F7816">
        <w:rPr>
          <w:rStyle w:val="StyleUnderline"/>
        </w:rPr>
        <w:t>but of the planetary climate system that</w:t>
      </w:r>
      <w:r w:rsidRPr="005F7816">
        <w:rPr>
          <w:sz w:val="14"/>
          <w:szCs w:val="14"/>
        </w:rPr>
        <w:t xml:space="preserve">, to the bird or Frost, </w:t>
      </w:r>
      <w:r w:rsidRPr="005F7816">
        <w:rPr>
          <w:rStyle w:val="StyleUnderline"/>
        </w:rPr>
        <w:t>might seem simply there, as taken-for-granted as the ground to stand on or the air to fly through</w:t>
      </w:r>
      <w:r w:rsidRPr="005F7816">
        <w:rPr>
          <w:sz w:val="14"/>
          <w:szCs w:val="14"/>
        </w:rPr>
        <w:t xml:space="preserve">. And </w:t>
      </w:r>
      <w:r w:rsidRPr="005F7816">
        <w:rPr>
          <w:rStyle w:val="StyleUnderline"/>
        </w:rPr>
        <w:t>not only diminishment, but collapse—both of that complex system itself and of the ways our dominant systems of knowledge have understood it.</w:t>
      </w:r>
      <w:r w:rsidRPr="005F7816">
        <w:rPr>
          <w:sz w:val="14"/>
          <w:szCs w:val="14"/>
        </w:rPr>
        <w:t xml:space="preserve"> One name for </w:t>
      </w:r>
      <w:r w:rsidRPr="005F7816">
        <w:rPr>
          <w:rStyle w:val="StyleUnderline"/>
        </w:rPr>
        <w:t>the existential collapse inherent in a fundamental epistemological disruption is trauma</w:t>
      </w:r>
      <w:r w:rsidRPr="005F7816">
        <w:rPr>
          <w:sz w:val="14"/>
          <w:szCs w:val="14"/>
        </w:rPr>
        <w:t xml:space="preserve">, and I hope that approaching the climate crisis in relation to that term might help us think about why it is that— given that </w:t>
      </w:r>
      <w:r w:rsidRPr="005F7816">
        <w:rPr>
          <w:rStyle w:val="StyleUnderline"/>
        </w:rPr>
        <w:t xml:space="preserve">the </w:t>
      </w:r>
      <w:r w:rsidRPr="005F7816">
        <w:rPr>
          <w:rStyle w:val="Emphasis"/>
        </w:rPr>
        <w:t>more we know</w:t>
      </w:r>
      <w:r w:rsidRPr="005F7816">
        <w:rPr>
          <w:rStyle w:val="StyleUnderline"/>
        </w:rPr>
        <w:t xml:space="preserve"> about global warming, the </w:t>
      </w:r>
      <w:r w:rsidRPr="005F7816">
        <w:rPr>
          <w:rStyle w:val="Emphasis"/>
        </w:rPr>
        <w:t>faster we emit</w:t>
      </w:r>
      <w:r w:rsidRPr="005F7816">
        <w:rPr>
          <w:rStyle w:val="StyleUnderline"/>
        </w:rPr>
        <w:t xml:space="preserve"> greenhouse gases—our knowledge of that crisis </w:t>
      </w:r>
      <w:r w:rsidRPr="005F7816">
        <w:rPr>
          <w:rStyle w:val="Emphasis"/>
        </w:rPr>
        <w:t>hasn’t yet seemed to sufficiently matter</w:t>
      </w:r>
      <w:r w:rsidRPr="005F7816">
        <w:rPr>
          <w:sz w:val="14"/>
          <w:szCs w:val="14"/>
        </w:rPr>
        <w:t>. This is the case, anyway, to the extent that, as opposed to “catastrophe” or “disaster</w:t>
      </w:r>
      <w:r w:rsidRPr="005F7816">
        <w:rPr>
          <w:rStyle w:val="StyleUnderline"/>
        </w:rPr>
        <w:t>,”“trauma” not only refers to violent happenings but also raises questions about how these happenings are or aren’t known and experienced, how knowing or experiencing those happenings is felt to dissolve the knower itself—its “frames of reference” and “modes of thought,”</w:t>
      </w:r>
      <w:r w:rsidRPr="005F7816">
        <w:rPr>
          <w:sz w:val="14"/>
          <w:szCs w:val="14"/>
        </w:rPr>
        <w:t xml:space="preserve"> as Timothy Clark puts it (132)—</w:t>
      </w:r>
      <w:r w:rsidRPr="005F7816">
        <w:rPr>
          <w:rStyle w:val="StyleUnderline"/>
        </w:rPr>
        <w:t xml:space="preserve">and thus </w:t>
      </w:r>
      <w:r w:rsidRPr="005F7816">
        <w:rPr>
          <w:rStyle w:val="Emphasis"/>
        </w:rPr>
        <w:t>cannot be processed into meaning or intelligibility</w:t>
      </w:r>
      <w:r w:rsidRPr="005F7816">
        <w:rPr>
          <w:sz w:val="14"/>
          <w:szCs w:val="14"/>
        </w:rPr>
        <w:t xml:space="preserve">, remaining, in Caruth’s still telling phrase, an “unclaimed experience,” or, in other psychoanalytic contexts, </w:t>
      </w:r>
      <w:r w:rsidRPr="005F7816">
        <w:rPr>
          <w:rStyle w:val="StyleUnderline"/>
        </w:rPr>
        <w:t>provoking</w:t>
      </w:r>
      <w:r w:rsidRPr="005F7816">
        <w:rPr>
          <w:sz w:val="14"/>
          <w:szCs w:val="14"/>
        </w:rPr>
        <w:t xml:space="preserve"> what D. W. Winnicott terms </w:t>
      </w:r>
      <w:r w:rsidRPr="005F7816">
        <w:rPr>
          <w:rStyle w:val="Emphasis"/>
        </w:rPr>
        <w:t>“unthinkable anxiety”</w:t>
      </w:r>
      <w:r w:rsidRPr="005F7816">
        <w:rPr>
          <w:sz w:val="14"/>
          <w:szCs w:val="14"/>
        </w:rPr>
        <w:t xml:space="preserve"> (Playing 97) </w:t>
      </w:r>
      <w:r w:rsidRPr="005F7816">
        <w:rPr>
          <w:rStyle w:val="StyleUnderline"/>
        </w:rPr>
        <w:t>or</w:t>
      </w:r>
      <w:r w:rsidRPr="005F7816">
        <w:rPr>
          <w:sz w:val="14"/>
          <w:szCs w:val="14"/>
        </w:rPr>
        <w:t xml:space="preserve"> W. R. Bion calls </w:t>
      </w:r>
      <w:r w:rsidRPr="005F7816">
        <w:rPr>
          <w:rStyle w:val="StyleUnderline"/>
        </w:rPr>
        <w:t>“nameless dread”</w:t>
      </w:r>
      <w:r w:rsidRPr="005F7816">
        <w:rPr>
          <w:sz w:val="14"/>
          <w:szCs w:val="14"/>
        </w:rPr>
        <w:t xml:space="preserve"> (16). Though in grappling with what is “nameless” there is a limit to what attending to questions of terminological precision might tell us, it is true that in this context trauma might seem like a notably imprecise term.1 Where, though constituted partly by catastrophes in the present, the climate crisis is largely oriented toward the future, for instance, understandings of trauma have mainly concerned not what’s to come but (the persistence of) what’s already happened. In seeming to focus on the present in relation to the catastrophes of the past, moreover, the discourse of trauma might seem by definition to deflect attention from how the present is implicated in the production of catastrophes in the future. Indeed, Tom Cohen implies just this critique, classifying trauma theory among the “critical agendas coming out of the twentieth century” that, with their “nostalgic agendas,” have “unwittingly maintained” an “unseen collaboration” with the “accelerated trajectories” of “eco disaster” (15). Though for Cohen Bruno Latour’s formulation of this disaster still remains “inscribe[d]” (26) in that collaboration—evident, he argues, in Latour’s resorting to what Cohen dismisses as the “tired … trope” of Benjamin’s Angel of History—Latour’s reading of Walter Benjamin’s Angel might nonetheless seem to indict trauma on the same terms: </w:t>
      </w:r>
      <w:r w:rsidRPr="005F7816">
        <w:rPr>
          <w:rStyle w:val="StyleUnderline"/>
        </w:rPr>
        <w:t>The ecological crisis is nothing but the sudden turning around of someone who had actually never before looked into the future, so busy was He extricating Himself from a horrible past</w:t>
      </w:r>
      <w:r w:rsidRPr="005F7816">
        <w:rPr>
          <w:sz w:val="14"/>
          <w:szCs w:val="14"/>
        </w:rPr>
        <w:t xml:space="preserve">. … </w:t>
      </w:r>
      <w:r w:rsidRPr="005F7816">
        <w:rPr>
          <w:rStyle w:val="Emphasis"/>
        </w:rPr>
        <w:t>[T]his hero [is] fleeing His past so fiercely</w:t>
      </w:r>
      <w:r w:rsidRPr="005F7816">
        <w:rPr>
          <w:rStyle w:val="StyleUnderline"/>
        </w:rPr>
        <w:t xml:space="preserve"> that He </w:t>
      </w:r>
      <w:r w:rsidRPr="005F7816">
        <w:rPr>
          <w:rStyle w:val="Emphasis"/>
        </w:rPr>
        <w:t>cannot realize</w:t>
      </w:r>
      <w:r w:rsidRPr="005F7816">
        <w:rPr>
          <w:rStyle w:val="StyleUnderline"/>
        </w:rPr>
        <w:t xml:space="preserve">—except too late—that it is precisely his flight that has </w:t>
      </w:r>
      <w:r w:rsidRPr="005F7816">
        <w:rPr>
          <w:rStyle w:val="Emphasis"/>
        </w:rPr>
        <w:t>created the destruction</w:t>
      </w:r>
      <w:r w:rsidRPr="005F7816">
        <w:rPr>
          <w:rStyle w:val="StyleUnderline"/>
        </w:rPr>
        <w:t xml:space="preserve"> he was trying to avoid in the first place</w:t>
      </w:r>
      <w:r w:rsidRPr="005F7816">
        <w:rPr>
          <w:sz w:val="14"/>
          <w:szCs w:val="14"/>
        </w:rPr>
        <w:t xml:space="preserve">.2 (qtd. in Cohen 27) Cohen’s own formulations themselves, however, seem to raise questions about whether, in attempting to grapple with the climate crisis, “twentiethcentury critical idioms” (29) like trauma qualify as merely nostalgic. If trauma by definition involves not merely the belated effects of past events that, in Winnicott’s terms, “cannot get into the past tense” (Psychoanalytic 91), but also, as Clark’s nonce use of the term suggests, the inadequacy of “frames of reference” and “modes of thought” themselves, then </w:t>
      </w:r>
      <w:r w:rsidRPr="005F7816">
        <w:rPr>
          <w:rStyle w:val="StyleUnderline"/>
        </w:rPr>
        <w:t>it is precisely trauma that</w:t>
      </w:r>
      <w:r w:rsidRPr="005F7816">
        <w:rPr>
          <w:sz w:val="14"/>
          <w:szCs w:val="14"/>
        </w:rPr>
        <w:t xml:space="preserve"> Cohen himself rehearses in his claim that </w:t>
      </w:r>
      <w:r w:rsidRPr="005F7816">
        <w:rPr>
          <w:rStyle w:val="StyleUnderline"/>
        </w:rPr>
        <w:t xml:space="preserve">“the referent— as climate change discloses—is … </w:t>
      </w:r>
      <w:r w:rsidRPr="005F7816">
        <w:rPr>
          <w:rStyle w:val="Emphasis"/>
        </w:rPr>
        <w:t>always exceeding our calculative and referential captures</w:t>
      </w:r>
      <w:r w:rsidRPr="005F7816">
        <w:rPr>
          <w:rStyle w:val="StyleUnderline"/>
        </w:rPr>
        <w:t>”</w:t>
      </w:r>
      <w:r w:rsidRPr="005F7816">
        <w:rPr>
          <w:sz w:val="14"/>
          <w:szCs w:val="14"/>
        </w:rPr>
        <w:t xml:space="preserve"> (23). If, in Caruth’s terms, trauma describes </w:t>
      </w:r>
      <w:r w:rsidRPr="005F7816">
        <w:rPr>
          <w:rStyle w:val="StyleUnderline"/>
        </w:rPr>
        <w:t>not only an “overwhelming experience of … catastrophic events”</w:t>
      </w:r>
      <w:r w:rsidRPr="005F7816">
        <w:rPr>
          <w:sz w:val="14"/>
          <w:szCs w:val="14"/>
        </w:rPr>
        <w:t xml:space="preserve"> (11) </w:t>
      </w:r>
      <w:r w:rsidRPr="005F7816">
        <w:rPr>
          <w:rStyle w:val="StyleUnderline"/>
        </w:rPr>
        <w:t>but also an event that “is not experienced as it occurs”</w:t>
      </w:r>
      <w:r w:rsidRPr="005F7816">
        <w:rPr>
          <w:sz w:val="14"/>
          <w:szCs w:val="14"/>
        </w:rPr>
        <w:t xml:space="preserve"> (17), then </w:t>
      </w:r>
      <w:r w:rsidRPr="005F7816">
        <w:rPr>
          <w:rStyle w:val="StyleUnderline"/>
        </w:rPr>
        <w:t>climate change emerges precisely as such an event</w:t>
      </w:r>
      <w:r w:rsidRPr="005F7816">
        <w:rPr>
          <w:sz w:val="14"/>
          <w:szCs w:val="14"/>
        </w:rPr>
        <w:t xml:space="preserve"> in Cohen’s observation that </w:t>
      </w:r>
      <w:r w:rsidRPr="005F7816">
        <w:rPr>
          <w:rStyle w:val="StyleUnderline"/>
        </w:rPr>
        <w:t xml:space="preserve">the </w:t>
      </w:r>
      <w:r w:rsidRPr="005F7816">
        <w:rPr>
          <w:rStyle w:val="Emphasis"/>
        </w:rPr>
        <w:t>perceptual and cognitive regimes</w:t>
      </w:r>
      <w:r w:rsidRPr="005F7816">
        <w:rPr>
          <w:sz w:val="14"/>
          <w:szCs w:val="14"/>
        </w:rPr>
        <w:t xml:space="preserve"> </w:t>
      </w:r>
      <w:r w:rsidRPr="005F7816">
        <w:rPr>
          <w:rStyle w:val="StyleUnderline"/>
        </w:rPr>
        <w:t xml:space="preserve">we have at our disposal are increasingly </w:t>
      </w:r>
      <w:r w:rsidRPr="005F7816">
        <w:rPr>
          <w:rStyle w:val="Emphasis"/>
        </w:rPr>
        <w:t>incapable</w:t>
      </w:r>
      <w:r w:rsidRPr="005F7816">
        <w:rPr>
          <w:rStyle w:val="StyleUnderline"/>
        </w:rPr>
        <w:t xml:space="preserve"> of experiencing the mutations and changes that mark our climate</w:t>
      </w:r>
      <w:r w:rsidRPr="005F7816">
        <w:rPr>
          <w:sz w:val="14"/>
          <w:szCs w:val="14"/>
        </w:rPr>
        <w:t xml:space="preserve">. … </w:t>
      </w:r>
      <w:r w:rsidRPr="005F7816">
        <w:rPr>
          <w:rStyle w:val="Emphasis"/>
        </w:rPr>
        <w:t>[W]e have sped by</w:t>
      </w:r>
      <w:r w:rsidRPr="005F7816">
        <w:rPr>
          <w:sz w:val="14"/>
          <w:szCs w:val="14"/>
        </w:rPr>
        <w:t xml:space="preserve"> </w:t>
      </w:r>
      <w:r w:rsidRPr="005F7816">
        <w:rPr>
          <w:rStyle w:val="StyleUnderline"/>
        </w:rPr>
        <w:t>and failed to witness the cataclysmic geology that is rupturing</w:t>
      </w:r>
      <w:r w:rsidRPr="005F7816">
        <w:rPr>
          <w:sz w:val="14"/>
          <w:szCs w:val="14"/>
        </w:rPr>
        <w:t xml:space="preserve"> (or ought to be rupturing) </w:t>
      </w:r>
      <w:r w:rsidRPr="005F7816">
        <w:rPr>
          <w:rStyle w:val="StyleUnderline"/>
        </w:rPr>
        <w:t xml:space="preserve">the present. </w:t>
      </w:r>
      <w:r w:rsidRPr="005F7816">
        <w:rPr>
          <w:sz w:val="14"/>
          <w:szCs w:val="14"/>
        </w:rPr>
        <w:t xml:space="preserve">Because much of the carbon dioxide humans directly or indirectly impel into the atmosphere stays there for hundreds (and some persists for thousands) of years, and because present warming (from carbon and other greenhouse gases) itself initiates chains of long-term consequences, most of the disastrous effects produced by greenhouse gas emitted in the present will occur in the future,3 just as the disastrous effects of climate change in the present have been produced mostly by emissions in the past. </w:t>
      </w:r>
      <w:r w:rsidRPr="005F7816">
        <w:rPr>
          <w:rStyle w:val="StyleUnderline"/>
        </w:rPr>
        <w:t>Climate change, that is, is defined by the same “inherent latency” by which Caruth defines the experience of trauma</w:t>
      </w:r>
      <w:r w:rsidRPr="005F7816">
        <w:rPr>
          <w:sz w:val="14"/>
          <w:szCs w:val="14"/>
        </w:rPr>
        <w:t xml:space="preserve">. Likewise, </w:t>
      </w:r>
      <w:r w:rsidRPr="00602C67">
        <w:rPr>
          <w:rStyle w:val="StyleUnderline"/>
        </w:rPr>
        <w:t>if</w:t>
      </w:r>
      <w:r w:rsidRPr="005F7816">
        <w:rPr>
          <w:sz w:val="14"/>
          <w:szCs w:val="14"/>
        </w:rPr>
        <w:t xml:space="preserve">, as a global phenomenon, the very existence of </w:t>
      </w:r>
      <w:r w:rsidRPr="00602C67">
        <w:rPr>
          <w:rStyle w:val="StyleUnderline"/>
        </w:rPr>
        <w:t>anthropocentric</w:t>
      </w:r>
      <w:r w:rsidRPr="005F7816">
        <w:rPr>
          <w:sz w:val="14"/>
          <w:szCs w:val="14"/>
        </w:rPr>
        <w:t xml:space="preserve"> global </w:t>
      </w:r>
      <w:r w:rsidRPr="00602C67">
        <w:rPr>
          <w:rStyle w:val="StyleUnderline"/>
        </w:rPr>
        <w:t>warming</w:t>
      </w:r>
      <w:r w:rsidRPr="005F7816">
        <w:rPr>
          <w:sz w:val="14"/>
          <w:szCs w:val="14"/>
        </w:rPr>
        <w:t xml:space="preserve"> can’t be perceived by any one person directly but—like the causal connections between global warming and disasters in both the present and future—</w:t>
      </w:r>
      <w:r w:rsidRPr="00602C67">
        <w:rPr>
          <w:rStyle w:val="StyleUnderline"/>
        </w:rPr>
        <w:t xml:space="preserve">must be interpretively derived from </w:t>
      </w:r>
      <w:r w:rsidRPr="00602C67">
        <w:rPr>
          <w:rStyle w:val="Emphasis"/>
        </w:rPr>
        <w:t>complex calculations</w:t>
      </w:r>
      <w:r w:rsidRPr="00602C67">
        <w:rPr>
          <w:rStyle w:val="StyleUnderline"/>
        </w:rPr>
        <w:t xml:space="preserve"> based upon </w:t>
      </w:r>
      <w:r w:rsidRPr="00602C67">
        <w:rPr>
          <w:rStyle w:val="Emphasis"/>
        </w:rPr>
        <w:t>masses of abstract data</w:t>
      </w:r>
      <w:r w:rsidRPr="005F7816">
        <w:rPr>
          <w:sz w:val="14"/>
          <w:szCs w:val="14"/>
        </w:rPr>
        <w:t xml:space="preserve">, </w:t>
      </w:r>
      <w:r w:rsidRPr="00602C67">
        <w:rPr>
          <w:rStyle w:val="StyleUnderline"/>
        </w:rPr>
        <w:t>then</w:t>
      </w:r>
      <w:r w:rsidRPr="005F7816">
        <w:rPr>
          <w:sz w:val="14"/>
          <w:szCs w:val="14"/>
        </w:rPr>
        <w:t xml:space="preserve">, as with Caruth’s account of traumatic history, </w:t>
      </w:r>
      <w:r w:rsidRPr="00602C67">
        <w:rPr>
          <w:rStyle w:val="StyleUnderline"/>
        </w:rPr>
        <w:t>anthropogenic climate change necessarily “</w:t>
      </w:r>
      <w:r w:rsidRPr="00602C67">
        <w:rPr>
          <w:rStyle w:val="Emphasis"/>
        </w:rPr>
        <w:t>is not fully perceived as it occurs</w:t>
      </w:r>
      <w:r w:rsidRPr="00602C67">
        <w:rPr>
          <w:rStyle w:val="StyleUnderline"/>
        </w:rPr>
        <w:t>”</w:t>
      </w:r>
      <w:r w:rsidRPr="005F7816">
        <w:rPr>
          <w:sz w:val="14"/>
          <w:szCs w:val="14"/>
        </w:rPr>
        <w:t xml:space="preserve"> (18), </w:t>
      </w:r>
      <w:r w:rsidRPr="00602C67">
        <w:rPr>
          <w:rStyle w:val="StyleUnderline"/>
        </w:rPr>
        <w:t>becoming</w:t>
      </w:r>
      <w:r w:rsidRPr="005F7816">
        <w:rPr>
          <w:sz w:val="14"/>
          <w:szCs w:val="14"/>
        </w:rPr>
        <w:t xml:space="preserve"> “</w:t>
      </w:r>
      <w:r w:rsidRPr="00602C67">
        <w:rPr>
          <w:rStyle w:val="StyleUnderline"/>
        </w:rPr>
        <w:t>fully evident only in connection with another place and in another time</w:t>
      </w:r>
      <w:r w:rsidRPr="005F7816">
        <w:rPr>
          <w:sz w:val="14"/>
          <w:szCs w:val="14"/>
        </w:rPr>
        <w:t>” (17).</w:t>
      </w:r>
    </w:p>
    <w:p w:rsidR="00176292" w:rsidRPr="005F7816" w:rsidRDefault="00176292" w:rsidP="00176292">
      <w:pPr>
        <w:rPr>
          <w:sz w:val="14"/>
          <w:szCs w:val="14"/>
        </w:rPr>
      </w:pPr>
      <w:r w:rsidRPr="004F2CAA">
        <w:rPr>
          <w:sz w:val="14"/>
          <w:szCs w:val="14"/>
        </w:rPr>
        <w:t xml:space="preserve">One approach to bringing the question of trauma to questions of climate has been offered by E. Ann Kaplan’s Climate Trauma (2016). Suggesting that while </w:t>
      </w:r>
      <w:r w:rsidRPr="004F2CAA">
        <w:rPr>
          <w:rStyle w:val="StyleUnderline"/>
        </w:rPr>
        <w:t>trauma</w:t>
      </w:r>
      <w:r w:rsidRPr="004F2CAA">
        <w:rPr>
          <w:sz w:val="14"/>
          <w:szCs w:val="14"/>
        </w:rPr>
        <w:t xml:space="preserve"> is usually defined in relation to the effects of something in the past, as in PTSD, she poses it </w:t>
      </w:r>
      <w:r w:rsidRPr="004F2CAA">
        <w:rPr>
          <w:rStyle w:val="StyleUnderline"/>
        </w:rPr>
        <w:t>as a matter not only of “post” but also of “pre,” as in</w:t>
      </w:r>
      <w:r w:rsidRPr="004F2CAA">
        <w:rPr>
          <w:sz w:val="14"/>
          <w:szCs w:val="14"/>
        </w:rPr>
        <w:t xml:space="preserve"> her concept of </w:t>
      </w:r>
      <w:r w:rsidRPr="004F2CAA">
        <w:rPr>
          <w:rStyle w:val="StyleUnderline"/>
        </w:rPr>
        <w:t>“pretrauma” or “Pretraumatic Stress Syndrome”</w:t>
      </w:r>
      <w:r w:rsidRPr="004F2CAA">
        <w:rPr>
          <w:sz w:val="14"/>
          <w:szCs w:val="14"/>
        </w:rPr>
        <w:t xml:space="preserve"> (1), </w:t>
      </w:r>
      <w:r w:rsidRPr="004F2CAA">
        <w:rPr>
          <w:rStyle w:val="StyleUnderline"/>
        </w:rPr>
        <w:t>which</w:t>
      </w:r>
      <w:r w:rsidRPr="004F2CAA">
        <w:rPr>
          <w:sz w:val="14"/>
          <w:szCs w:val="14"/>
        </w:rPr>
        <w:t>, in her account “</w:t>
      </w:r>
      <w:r w:rsidRPr="004F2CAA">
        <w:rPr>
          <w:rStyle w:val="StyleUnderline"/>
        </w:rPr>
        <w:t>offers a new lens for an expanded trauma theory</w:t>
      </w:r>
      <w:r w:rsidRPr="004F2CAA">
        <w:rPr>
          <w:sz w:val="14"/>
          <w:szCs w:val="14"/>
        </w:rPr>
        <w:t xml:space="preserve">” (4), by “exploring </w:t>
      </w:r>
      <w:r w:rsidRPr="004F2CAA">
        <w:rPr>
          <w:rStyle w:val="StyleUnderline"/>
        </w:rPr>
        <w:t>the trauma of the future</w:t>
      </w:r>
      <w:r w:rsidRPr="004F2CAA">
        <w:rPr>
          <w:sz w:val="14"/>
          <w:szCs w:val="14"/>
        </w:rPr>
        <w:t xml:space="preserve">” (28).4 She develops this notion largely by defining and describing examples of a </w:t>
      </w:r>
      <w:r w:rsidRPr="003149C4">
        <w:rPr>
          <w:rStyle w:val="StyleUnderline"/>
        </w:rPr>
        <w:t>subgenre of “</w:t>
      </w:r>
      <w:r w:rsidRPr="003149C4">
        <w:rPr>
          <w:rStyle w:val="Emphasis"/>
        </w:rPr>
        <w:t>pretrauma cinema</w:t>
      </w:r>
      <w:r w:rsidRPr="003149C4">
        <w:rPr>
          <w:rStyle w:val="StyleUnderline"/>
        </w:rPr>
        <w:t>”</w:t>
      </w:r>
      <w:r w:rsidRPr="004F2CAA">
        <w:rPr>
          <w:sz w:val="14"/>
          <w:szCs w:val="14"/>
        </w:rPr>
        <w:t xml:space="preserve"> (4), the “pretraumatic </w:t>
      </w:r>
      <w:r w:rsidRPr="003149C4">
        <w:rPr>
          <w:rStyle w:val="Emphasis"/>
        </w:rPr>
        <w:t>disaster film</w:t>
      </w:r>
      <w:r w:rsidRPr="004F2CAA">
        <w:rPr>
          <w:sz w:val="14"/>
          <w:szCs w:val="14"/>
        </w:rPr>
        <w:t xml:space="preserve">” (5). Sharing her impulse to bring </w:t>
      </w:r>
      <w:r w:rsidRPr="003149C4">
        <w:rPr>
          <w:rStyle w:val="StyleUnderline"/>
        </w:rPr>
        <w:t>notions of trauma to the climate crisis</w:t>
      </w:r>
      <w:r w:rsidRPr="004F2CAA">
        <w:rPr>
          <w:sz w:val="14"/>
          <w:szCs w:val="14"/>
        </w:rPr>
        <w:t xml:space="preserve">, and to attend to catastrophes not only of the past and the present but to those the present is in the act of producing for itself and for the future, I nonetheless pursue that impulse in very different directions and reach very different conclusions. Where Kaplan’s focus is on examining a cinematic subgenre, examples of which she hopes might serve as an “invitation … to viewers” to start “dealing with the crisis” (150), I consider (in Chapter 4) how </w:t>
      </w:r>
      <w:r w:rsidRPr="003149C4">
        <w:rPr>
          <w:rStyle w:val="StyleUnderline"/>
        </w:rPr>
        <w:t xml:space="preserve">prevailing discourses, including genres like the disaster film, might help </w:t>
      </w:r>
      <w:r w:rsidRPr="003149C4">
        <w:rPr>
          <w:rStyle w:val="Emphasis"/>
        </w:rPr>
        <w:t>serve the opposite function</w:t>
      </w:r>
      <w:r w:rsidRPr="004F2CAA">
        <w:rPr>
          <w:sz w:val="14"/>
          <w:szCs w:val="14"/>
        </w:rPr>
        <w:t xml:space="preserve">—how </w:t>
      </w:r>
      <w:r w:rsidRPr="003149C4">
        <w:rPr>
          <w:rStyle w:val="StyleUnderline"/>
        </w:rPr>
        <w:t>they</w:t>
      </w:r>
      <w:r w:rsidRPr="004F2CAA">
        <w:rPr>
          <w:sz w:val="14"/>
          <w:szCs w:val="14"/>
        </w:rPr>
        <w:t xml:space="preserve"> may </w:t>
      </w:r>
      <w:r w:rsidRPr="003149C4">
        <w:rPr>
          <w:rStyle w:val="StyleUnderline"/>
        </w:rPr>
        <w:t xml:space="preserve">help </w:t>
      </w:r>
      <w:r w:rsidRPr="003149C4">
        <w:rPr>
          <w:rStyle w:val="Emphasis"/>
        </w:rPr>
        <w:t xml:space="preserve">contribute to </w:t>
      </w:r>
      <w:r w:rsidRPr="003149C4">
        <w:rPr>
          <w:rStyle w:val="StyleUnderline"/>
        </w:rPr>
        <w:t xml:space="preserve">the </w:t>
      </w:r>
      <w:r w:rsidRPr="003149C4">
        <w:rPr>
          <w:rStyle w:val="Emphasis"/>
        </w:rPr>
        <w:t>normalization</w:t>
      </w:r>
      <w:r w:rsidRPr="003149C4">
        <w:rPr>
          <w:rStyle w:val="StyleUnderline"/>
        </w:rPr>
        <w:t xml:space="preserve"> of the “crisis,”</w:t>
      </w:r>
      <w:r w:rsidRPr="004F2CAA">
        <w:rPr>
          <w:sz w:val="14"/>
          <w:szCs w:val="14"/>
        </w:rPr>
        <w:t xml:space="preserve"> </w:t>
      </w:r>
      <w:r w:rsidRPr="003149C4">
        <w:rPr>
          <w:rStyle w:val="Emphasis"/>
        </w:rPr>
        <w:t>obscuring the urgency</w:t>
      </w:r>
      <w:r w:rsidRPr="003149C4">
        <w:rPr>
          <w:rStyle w:val="StyleUnderline"/>
        </w:rPr>
        <w:t xml:space="preserve"> of its traumatic threat</w:t>
      </w:r>
      <w:r w:rsidRPr="004F2CAA">
        <w:rPr>
          <w:sz w:val="14"/>
          <w:szCs w:val="14"/>
        </w:rPr>
        <w:t xml:space="preserve">. Stressing </w:t>
      </w:r>
      <w:r w:rsidRPr="003149C4">
        <w:rPr>
          <w:rStyle w:val="StyleUnderline"/>
        </w:rPr>
        <w:t xml:space="preserve">how “genres shape how we think about our lived worlds by </w:t>
      </w:r>
      <w:r w:rsidRPr="003149C4">
        <w:rPr>
          <w:rStyle w:val="Emphasis"/>
        </w:rPr>
        <w:t>establishing certain kinds of story</w:t>
      </w:r>
      <w:r w:rsidRPr="003149C4">
        <w:rPr>
          <w:rStyle w:val="StyleUnderline"/>
        </w:rPr>
        <w:t xml:space="preserve">, certain </w:t>
      </w:r>
      <w:r w:rsidRPr="003149C4">
        <w:rPr>
          <w:rStyle w:val="Emphasis"/>
        </w:rPr>
        <w:t>repeated narratives and situations</w:t>
      </w:r>
      <w:r w:rsidRPr="003149C4">
        <w:rPr>
          <w:rStyle w:val="StyleUnderline"/>
        </w:rPr>
        <w:t>, that lead to well-defined expectations”</w:t>
      </w:r>
      <w:r w:rsidRPr="004F2CAA">
        <w:rPr>
          <w:sz w:val="14"/>
          <w:szCs w:val="14"/>
        </w:rPr>
        <w:t xml:space="preserve"> (28), she sees the pretrauma dystopian genre emerging “as European cultures become newly aware of the uncertainty of human futurity”; I register a fundamental disjunction between such ostensible “awareness of uncertainty” and the “welldefined expectations” constructed by the sort of genres she describes. Commensurately, where she sees hopeful growing awareness in, for example, the fact that “President Obama finally found the courage not</w:t>
      </w:r>
      <w:r>
        <w:rPr>
          <w:sz w:val="14"/>
          <w:szCs w:val="14"/>
        </w:rPr>
        <w:t xml:space="preserve"> </w:t>
      </w:r>
      <w:r w:rsidRPr="004F2CAA">
        <w:rPr>
          <w:sz w:val="14"/>
          <w:szCs w:val="14"/>
        </w:rPr>
        <w:t xml:space="preserve">only to veto the Keystone Pipeline … but also to make a deal with China to cut greenhouse gas pollution” (144), I see such perhaps ecocidally belated events as minor sops, virtually irrelevant to the imperative to limit warming to 2 degrees C above preindustrial levels—farcically inadequate steps taken by a president who, in 2012, boasted “under my administration, America is producing more oil today than at any time in the last eight years” (Obama). Where she points to an article in the New York Times as “exemplifying the new public awareness,” my Chapter 3 focuses partly on the Times as </w:t>
      </w:r>
      <w:r w:rsidRPr="003149C4">
        <w:rPr>
          <w:rStyle w:val="StyleUnderline"/>
        </w:rPr>
        <w:t>an</w:t>
      </w:r>
      <w:r w:rsidRPr="004F2CAA">
        <w:rPr>
          <w:sz w:val="14"/>
          <w:szCs w:val="14"/>
        </w:rPr>
        <w:t xml:space="preserve"> important </w:t>
      </w:r>
      <w:r w:rsidRPr="003149C4">
        <w:rPr>
          <w:rStyle w:val="StyleUnderline"/>
        </w:rPr>
        <w:t>organ of normalized denial</w:t>
      </w:r>
      <w:r w:rsidRPr="004F2CAA">
        <w:rPr>
          <w:sz w:val="14"/>
          <w:szCs w:val="14"/>
        </w:rPr>
        <w:t xml:space="preserve"> (and of mock “neutrality” in the face of an ostensibly controversial “issue,” as in its 2017 hiring of Brett Stephens as a columnist, giving a major public platform to a self-described “climate agnostic” [Calderone and Baumann] who sees climate change as an “imaginary enemy” producing a “hysteria”).</w:t>
      </w:r>
    </w:p>
    <w:p w:rsidR="00176292" w:rsidRPr="00176292" w:rsidRDefault="00176292" w:rsidP="00176292"/>
    <w:p w:rsidR="00D76CA6" w:rsidRPr="00433D1B" w:rsidRDefault="00D76CA6" w:rsidP="00D76CA6">
      <w:pPr>
        <w:pStyle w:val="Heading3"/>
      </w:pPr>
      <w:r>
        <w:t>AT: What Does The Alt Do</w:t>
      </w:r>
    </w:p>
    <w:p w:rsidR="00D76CA6" w:rsidRPr="00433D1B" w:rsidRDefault="00D76CA6" w:rsidP="00D76CA6">
      <w:pPr>
        <w:pStyle w:val="Heading4"/>
      </w:pPr>
      <w:r>
        <w:t>Their demand for a concrete alternative</w:t>
      </w:r>
      <w:r w:rsidRPr="00433D1B">
        <w:t xml:space="preserve"> succumbs to the </w:t>
      </w:r>
      <w:r w:rsidRPr="00433D1B">
        <w:rPr>
          <w:u w:val="single"/>
        </w:rPr>
        <w:t>tyranny of “should”</w:t>
      </w:r>
      <w:r w:rsidRPr="00433D1B">
        <w:t xml:space="preserve">—the impact is </w:t>
      </w:r>
      <w:r w:rsidRPr="00433D1B">
        <w:rPr>
          <w:u w:val="single"/>
        </w:rPr>
        <w:t>ressentiment</w:t>
      </w:r>
      <w:r w:rsidRPr="00433D1B">
        <w:t>.</w:t>
      </w:r>
    </w:p>
    <w:p w:rsidR="00D76CA6" w:rsidRPr="00433D1B" w:rsidRDefault="00D76CA6" w:rsidP="00D76CA6">
      <w:r w:rsidRPr="005B7A3C">
        <w:rPr>
          <w:rStyle w:val="Style13ptBold"/>
        </w:rPr>
        <w:t>Shabad, 20</w:t>
      </w:r>
      <w:r w:rsidRPr="00433D1B">
        <w:t>—Chicago Institute for Psychoanalysis (Peter, “The Forward Edge of Resistance: Toward the Dignity of Human Agency,” Psychoanalytic Dialogues, 30:1, 51-63, dml)</w:t>
      </w:r>
    </w:p>
    <w:p w:rsidR="00D76CA6" w:rsidRPr="00433D1B" w:rsidRDefault="00D76CA6" w:rsidP="00D76CA6"/>
    <w:p w:rsidR="00D76CA6" w:rsidRPr="005B7A3C" w:rsidRDefault="00D76CA6" w:rsidP="00D76CA6">
      <w:pPr>
        <w:rPr>
          <w:sz w:val="16"/>
        </w:rPr>
      </w:pPr>
      <w:r w:rsidRPr="005B7A3C">
        <w:rPr>
          <w:rStyle w:val="StyleUnderline"/>
        </w:rPr>
        <w:t xml:space="preserve">This hierarchical subject-object relationship can be </w:t>
      </w:r>
      <w:r w:rsidRPr="005B7A3C">
        <w:rPr>
          <w:rStyle w:val="Emphasis"/>
        </w:rPr>
        <w:t>problematic</w:t>
      </w:r>
      <w:r w:rsidRPr="005B7A3C">
        <w:rPr>
          <w:sz w:val="16"/>
        </w:rPr>
        <w:t xml:space="preserve"> because many patients come to treatment in the first place because of a history of being objectified by parents and a consequent inability to assert themselves confidently. Often these individuals were recognized only as created extensions of their parents’ conceptions, and “cast out’ as persons who had a mind and will of their own. Since as children, they felt that the gift of who they are to be inadequate to satisfy their parents, and thereby dreading the obliterating experience of being cut off, they attempted repeatedly to shape themselves according to their parents’ specifications. They perceived themselves to have no freedom to say yes or no, to love and hate, nor the developmental movement to come and go as they please. Such </w:t>
      </w:r>
      <w:r w:rsidRPr="005B7A3C">
        <w:rPr>
          <w:rStyle w:val="StyleUnderline"/>
        </w:rPr>
        <w:t xml:space="preserve">individuals grow up to feel their lives are not their own, but the </w:t>
      </w:r>
      <w:r w:rsidRPr="005B7A3C">
        <w:rPr>
          <w:rStyle w:val="Emphasis"/>
        </w:rPr>
        <w:t>playthings</w:t>
      </w:r>
      <w:r w:rsidRPr="005B7A3C">
        <w:rPr>
          <w:rStyle w:val="StyleUnderline"/>
        </w:rPr>
        <w:t xml:space="preserve"> of powers far greater than themselves. As the active initiative of living their own lives gives way to the </w:t>
      </w:r>
      <w:r w:rsidRPr="005B7A3C">
        <w:rPr>
          <w:rStyle w:val="Emphasis"/>
        </w:rPr>
        <w:t>despair</w:t>
      </w:r>
      <w:r w:rsidRPr="005B7A3C">
        <w:rPr>
          <w:rStyle w:val="StyleUnderline"/>
        </w:rPr>
        <w:t xml:space="preserve"> of a </w:t>
      </w:r>
      <w:r w:rsidRPr="005B7A3C">
        <w:rPr>
          <w:rStyle w:val="Emphasis"/>
        </w:rPr>
        <w:t>reactive passivity</w:t>
      </w:r>
      <w:r w:rsidRPr="005B7A3C">
        <w:rPr>
          <w:rStyle w:val="StyleUnderline"/>
        </w:rPr>
        <w:t xml:space="preserve">, such persons are </w:t>
      </w:r>
      <w:r w:rsidRPr="00FC0585">
        <w:rPr>
          <w:rStyle w:val="Emphasis"/>
        </w:rPr>
        <w:t>unable</w:t>
      </w:r>
      <w:r w:rsidRPr="005B7A3C">
        <w:rPr>
          <w:rStyle w:val="StyleUnderline"/>
        </w:rPr>
        <w:t xml:space="preserve"> to liberate themselves from the bondage on which they feel their survival depends</w:t>
      </w:r>
      <w:r w:rsidRPr="005B7A3C">
        <w:rPr>
          <w:sz w:val="16"/>
        </w:rPr>
        <w:t xml:space="preserve">. </w:t>
      </w:r>
    </w:p>
    <w:p w:rsidR="00D76CA6" w:rsidRPr="005B7A3C" w:rsidRDefault="00D76CA6" w:rsidP="00D76CA6">
      <w:pPr>
        <w:rPr>
          <w:sz w:val="16"/>
        </w:rPr>
      </w:pPr>
      <w:r w:rsidRPr="005B7A3C">
        <w:rPr>
          <w:sz w:val="16"/>
        </w:rPr>
        <w:t xml:space="preserve">Just as such patients inhibit their own passion to grow and change in favor of submitting to the moral authority of their parents, </w:t>
      </w:r>
      <w:r w:rsidRPr="005B7A3C">
        <w:rPr>
          <w:rStyle w:val="StyleUnderline"/>
        </w:rPr>
        <w:t>they</w:t>
      </w:r>
      <w:r w:rsidRPr="005B7A3C">
        <w:rPr>
          <w:sz w:val="16"/>
        </w:rPr>
        <w:t xml:space="preserve"> now </w:t>
      </w:r>
      <w:r w:rsidRPr="00FC0585">
        <w:rPr>
          <w:rStyle w:val="Emphasis"/>
        </w:rPr>
        <w:t>reenact</w:t>
      </w:r>
      <w:r w:rsidRPr="005B7A3C">
        <w:rPr>
          <w:rStyle w:val="StyleUnderline"/>
        </w:rPr>
        <w:t xml:space="preserve"> their historical passivity by investing an “</w:t>
      </w:r>
      <w:r w:rsidRPr="00FC0585">
        <w:rPr>
          <w:rStyle w:val="Emphasis"/>
        </w:rPr>
        <w:t>expectant faith</w:t>
      </w:r>
      <w:r w:rsidRPr="005B7A3C">
        <w:rPr>
          <w:rStyle w:val="StyleUnderline"/>
        </w:rPr>
        <w:t>”</w:t>
      </w:r>
      <w:r w:rsidRPr="005B7A3C">
        <w:rPr>
          <w:sz w:val="16"/>
        </w:rPr>
        <w:t xml:space="preserve"> (Freud, 1905/1955a) </w:t>
      </w:r>
      <w:r w:rsidRPr="005B7A3C">
        <w:rPr>
          <w:rStyle w:val="StyleUnderline"/>
        </w:rPr>
        <w:t xml:space="preserve">in the </w:t>
      </w:r>
      <w:r w:rsidRPr="00FC0585">
        <w:rPr>
          <w:rStyle w:val="Emphasis"/>
        </w:rPr>
        <w:t>analyst</w:t>
      </w:r>
      <w:r w:rsidRPr="005B7A3C">
        <w:rPr>
          <w:rStyle w:val="StyleUnderline"/>
        </w:rPr>
        <w:t xml:space="preserve"> as the “subject who is </w:t>
      </w:r>
      <w:r w:rsidRPr="00FC0585">
        <w:rPr>
          <w:rStyle w:val="Emphasis"/>
        </w:rPr>
        <w:t>supposed to know</w:t>
      </w:r>
      <w:r w:rsidRPr="005B7A3C">
        <w:rPr>
          <w:rStyle w:val="StyleUnderline"/>
        </w:rPr>
        <w:t>”</w:t>
      </w:r>
      <w:r w:rsidRPr="005B7A3C">
        <w:rPr>
          <w:sz w:val="16"/>
        </w:rPr>
        <w:t xml:space="preserve"> (Lacan, 1964, p. 232) </w:t>
      </w:r>
      <w:r w:rsidRPr="005B7A3C">
        <w:rPr>
          <w:rStyle w:val="StyleUnderline"/>
        </w:rPr>
        <w:t>what is best for the patient</w:t>
      </w:r>
      <w:r w:rsidRPr="005B7A3C">
        <w:rPr>
          <w:sz w:val="16"/>
        </w:rPr>
        <w:t xml:space="preserve">. After all, the narcissistic extension of authority by parents is frequently imposed in the benignly loving name of knowing what is best for the child, as viewed of course from the parent’s secondary process future orientation as opposed to the primary process immediacy of the child. Parents encourage eating vegetables instead of Oreo cookies, and prioritize the great importance of doing homework to get good grades for a future success that is only vaguely understood as a clear priority over watching a favorite TV program. </w:t>
      </w:r>
    </w:p>
    <w:p w:rsidR="00D76CA6" w:rsidRPr="005B7A3C" w:rsidRDefault="00D76CA6" w:rsidP="00D76CA6">
      <w:pPr>
        <w:rPr>
          <w:rStyle w:val="StyleUnderline"/>
        </w:rPr>
      </w:pPr>
      <w:r w:rsidRPr="005B7A3C">
        <w:rPr>
          <w:sz w:val="16"/>
        </w:rPr>
        <w:t xml:space="preserve">If love, even parental love, is not moderated by a respect for the will of the child; however, it ceases to exist as love and degenerates into the self-expansiveness of unchecked power. A primary risk of setting the healthy and sensible against the immediacy of the child’s passions too early in life is the prohibited pleasures that are not lived out are relegated to an unconscious realm of idealized desires and fantasies, in which </w:t>
      </w:r>
      <w:r w:rsidRPr="005B7A3C">
        <w:rPr>
          <w:rStyle w:val="StyleUnderline"/>
        </w:rPr>
        <w:t>the individual invests the rebellious dignity of a deprived freedom against</w:t>
      </w:r>
      <w:r w:rsidRPr="005B7A3C">
        <w:rPr>
          <w:sz w:val="16"/>
        </w:rPr>
        <w:t xml:space="preserve"> what Horney (1950) calls </w:t>
      </w:r>
      <w:r w:rsidRPr="005B7A3C">
        <w:rPr>
          <w:rStyle w:val="StyleUnderline"/>
        </w:rPr>
        <w:t>the “</w:t>
      </w:r>
      <w:r w:rsidRPr="00FC0585">
        <w:rPr>
          <w:rStyle w:val="Emphasis"/>
        </w:rPr>
        <w:t>tyranny of the should</w:t>
      </w:r>
      <w:r w:rsidRPr="005B7A3C">
        <w:rPr>
          <w:rStyle w:val="StyleUnderline"/>
        </w:rPr>
        <w:t xml:space="preserve">.” </w:t>
      </w:r>
    </w:p>
    <w:p w:rsidR="00D76CA6" w:rsidRPr="005B7A3C" w:rsidRDefault="00D76CA6" w:rsidP="00D76CA6">
      <w:pPr>
        <w:rPr>
          <w:sz w:val="16"/>
        </w:rPr>
      </w:pPr>
      <w:r w:rsidRPr="005B7A3C">
        <w:rPr>
          <w:sz w:val="16"/>
        </w:rPr>
        <w:t xml:space="preserve">When I go into Whole Foods, for example, if I were only to tell myself I should eat collard greens but think to myself I really want to eat cupcakes, I would not be honest with myself. I also want to eat collard greens since I would like to stay healthy and live a long life. But given the historical relationship of many children with the overarching reach of parental authority, </w:t>
      </w:r>
      <w:r w:rsidRPr="005B7A3C">
        <w:rPr>
          <w:rStyle w:val="StyleUnderline"/>
        </w:rPr>
        <w:t xml:space="preserve">it is </w:t>
      </w:r>
      <w:r w:rsidRPr="00FC0585">
        <w:rPr>
          <w:rStyle w:val="Emphasis"/>
        </w:rPr>
        <w:t>difficult</w:t>
      </w:r>
      <w:r w:rsidRPr="005B7A3C">
        <w:rPr>
          <w:rStyle w:val="StyleUnderline"/>
        </w:rPr>
        <w:t xml:space="preserve"> for many individuals to take </w:t>
      </w:r>
      <w:r w:rsidRPr="00FC0585">
        <w:rPr>
          <w:rStyle w:val="Emphasis"/>
        </w:rPr>
        <w:t>genuine ownership</w:t>
      </w:r>
      <w:r w:rsidRPr="005B7A3C">
        <w:rPr>
          <w:rStyle w:val="StyleUnderline"/>
        </w:rPr>
        <w:t xml:space="preserve"> of</w:t>
      </w:r>
      <w:r w:rsidRPr="005B7A3C">
        <w:rPr>
          <w:sz w:val="16"/>
        </w:rPr>
        <w:t xml:space="preserve"> those </w:t>
      </w:r>
      <w:r w:rsidRPr="00FC0585">
        <w:rPr>
          <w:rStyle w:val="Emphasis"/>
        </w:rPr>
        <w:t>long-term desires</w:t>
      </w:r>
      <w:r w:rsidRPr="005B7A3C">
        <w:rPr>
          <w:rStyle w:val="StyleUnderline"/>
        </w:rPr>
        <w:t xml:space="preserve"> for an </w:t>
      </w:r>
      <w:r w:rsidRPr="00FC0585">
        <w:rPr>
          <w:rStyle w:val="Emphasis"/>
        </w:rPr>
        <w:t>abstract future</w:t>
      </w:r>
      <w:r w:rsidRPr="005B7A3C">
        <w:rPr>
          <w:sz w:val="16"/>
        </w:rPr>
        <w:t xml:space="preserve">. As a result, </w:t>
      </w:r>
      <w:r w:rsidRPr="005B7A3C">
        <w:rPr>
          <w:rStyle w:val="StyleUnderline"/>
        </w:rPr>
        <w:t xml:space="preserve">such desires often are </w:t>
      </w:r>
      <w:r w:rsidRPr="00FC0585">
        <w:rPr>
          <w:rStyle w:val="Emphasis"/>
        </w:rPr>
        <w:t>externalized</w:t>
      </w:r>
      <w:r w:rsidRPr="005B7A3C">
        <w:rPr>
          <w:rStyle w:val="StyleUnderline"/>
        </w:rPr>
        <w:t xml:space="preserve"> and </w:t>
      </w:r>
      <w:r w:rsidRPr="00FC0585">
        <w:rPr>
          <w:rStyle w:val="Emphasis"/>
        </w:rPr>
        <w:t>transformed</w:t>
      </w:r>
      <w:r w:rsidRPr="005B7A3C">
        <w:rPr>
          <w:rStyle w:val="StyleUnderline"/>
        </w:rPr>
        <w:t xml:space="preserve"> into a </w:t>
      </w:r>
      <w:r w:rsidRPr="00FC0585">
        <w:rPr>
          <w:rStyle w:val="Emphasis"/>
        </w:rPr>
        <w:t>superego authority</w:t>
      </w:r>
      <w:r w:rsidRPr="005B7A3C">
        <w:rPr>
          <w:rStyle w:val="StyleUnderline"/>
        </w:rPr>
        <w:t xml:space="preserve"> of “</w:t>
      </w:r>
      <w:r w:rsidRPr="00FC0585">
        <w:rPr>
          <w:rStyle w:val="Emphasis"/>
        </w:rPr>
        <w:t>should</w:t>
      </w:r>
      <w:r w:rsidRPr="005B7A3C">
        <w:rPr>
          <w:rStyle w:val="StyleUnderline"/>
        </w:rPr>
        <w:t xml:space="preserve">.” Resistance now derives its potency from the </w:t>
      </w:r>
      <w:r w:rsidRPr="00FC0585">
        <w:rPr>
          <w:rStyle w:val="Emphasis"/>
        </w:rPr>
        <w:t>unconscious idealization of rebelliousness</w:t>
      </w:r>
      <w:r w:rsidRPr="005B7A3C">
        <w:rPr>
          <w:rStyle w:val="StyleUnderline"/>
        </w:rPr>
        <w:t xml:space="preserve"> against complying with what is experienced as an externalized authority</w:t>
      </w:r>
      <w:r w:rsidRPr="005B7A3C">
        <w:rPr>
          <w:sz w:val="16"/>
        </w:rPr>
        <w:t xml:space="preserve">. </w:t>
      </w:r>
    </w:p>
    <w:p w:rsidR="00D76CA6" w:rsidRPr="005B7A3C" w:rsidRDefault="00D76CA6" w:rsidP="00D76CA6">
      <w:pPr>
        <w:rPr>
          <w:sz w:val="16"/>
        </w:rPr>
      </w:pPr>
      <w:r w:rsidRPr="005B7A3C">
        <w:rPr>
          <w:rStyle w:val="StyleUnderline"/>
        </w:rPr>
        <w:t xml:space="preserve">When the problematic tensions of dominance and submission become intertwined with a too-rational-mandate to do “for one’s own good” there is nothing left for the subjugated to do but </w:t>
      </w:r>
      <w:r w:rsidRPr="00FC0585">
        <w:rPr>
          <w:rStyle w:val="Emphasis"/>
        </w:rPr>
        <w:t>fight back</w:t>
      </w:r>
      <w:r w:rsidRPr="005B7A3C">
        <w:rPr>
          <w:rStyle w:val="StyleUnderline"/>
        </w:rPr>
        <w:t xml:space="preserve">. Compliance with authority and the resentments underlying passive resistance are </w:t>
      </w:r>
      <w:r w:rsidRPr="00FC0585">
        <w:rPr>
          <w:rStyle w:val="Emphasis"/>
        </w:rPr>
        <w:t>strange</w:t>
      </w:r>
      <w:r w:rsidRPr="005B7A3C">
        <w:rPr>
          <w:rStyle w:val="StyleUnderline"/>
        </w:rPr>
        <w:t xml:space="preserve"> but </w:t>
      </w:r>
      <w:r w:rsidRPr="00FC0585">
        <w:rPr>
          <w:rStyle w:val="Emphasis"/>
        </w:rPr>
        <w:t>inevitable bedfellows</w:t>
      </w:r>
      <w:r w:rsidRPr="005B7A3C">
        <w:rPr>
          <w:rStyle w:val="StyleUnderline"/>
        </w:rPr>
        <w:t xml:space="preserve"> when the objectification of persons is front and center in human relationships</w:t>
      </w:r>
      <w:r w:rsidRPr="005B7A3C">
        <w:rPr>
          <w:sz w:val="16"/>
        </w:rPr>
        <w:t xml:space="preserve">. Nietzsche (1887/1989) described how </w:t>
      </w:r>
      <w:r w:rsidRPr="005B7A3C">
        <w:rPr>
          <w:rStyle w:val="StyleUnderline"/>
        </w:rPr>
        <w:t xml:space="preserve">the sense of </w:t>
      </w:r>
      <w:r w:rsidRPr="00FC0585">
        <w:rPr>
          <w:rStyle w:val="Emphasis"/>
        </w:rPr>
        <w:t>psychological impotence</w:t>
      </w:r>
      <w:r w:rsidRPr="005B7A3C">
        <w:rPr>
          <w:sz w:val="16"/>
        </w:rPr>
        <w:t xml:space="preserve"> in “slave morality” </w:t>
      </w:r>
      <w:r w:rsidRPr="005B7A3C">
        <w:rPr>
          <w:rStyle w:val="StyleUnderline"/>
        </w:rPr>
        <w:t>gives rise to</w:t>
      </w:r>
      <w:r w:rsidRPr="005B7A3C">
        <w:rPr>
          <w:sz w:val="16"/>
        </w:rPr>
        <w:t xml:space="preserve"> resentment or what he termed </w:t>
      </w:r>
      <w:r w:rsidRPr="00FC0585">
        <w:rPr>
          <w:rStyle w:val="Emphasis"/>
        </w:rPr>
        <w:t>ressentiment</w:t>
      </w:r>
      <w:r w:rsidRPr="005B7A3C">
        <w:rPr>
          <w:sz w:val="16"/>
        </w:rPr>
        <w:t xml:space="preserve">. Since individuals characterized by “slave morality” are not able to assert themselves more openly and straightforwardly, their </w:t>
      </w:r>
      <w:r w:rsidRPr="005B7A3C">
        <w:rPr>
          <w:rStyle w:val="StyleUnderline"/>
        </w:rPr>
        <w:t>ressentiment relegates</w:t>
      </w:r>
      <w:r w:rsidRPr="005B7A3C">
        <w:rPr>
          <w:sz w:val="16"/>
        </w:rPr>
        <w:t xml:space="preserve"> their </w:t>
      </w:r>
      <w:r w:rsidRPr="005B7A3C">
        <w:rPr>
          <w:rStyle w:val="StyleUnderline"/>
        </w:rPr>
        <w:t xml:space="preserve">creative aims to </w:t>
      </w:r>
      <w:r w:rsidRPr="00FC0585">
        <w:rPr>
          <w:rStyle w:val="Emphasis"/>
        </w:rPr>
        <w:t>negating the desires</w:t>
      </w:r>
      <w:r w:rsidRPr="005B7A3C">
        <w:rPr>
          <w:rStyle w:val="StyleUnderline"/>
        </w:rPr>
        <w:t xml:space="preserve"> of their oppressors</w:t>
      </w:r>
      <w:r w:rsidRPr="005B7A3C">
        <w:rPr>
          <w:sz w:val="16"/>
        </w:rPr>
        <w:t xml:space="preserve">. Nietzsche (1887/1989) declares: “While the noble morality develops into a triumphant affirmation of itself, slave morality from the outset says ‘No’ to what is outside, what is different, what is not itself, and the ‘No’ is its creative deed” (p. 36). This resentment may become manifest as a silent resistance against the coercive power of parental authority, such as when a child becomes determined not to give a parent the satisfaction of crying while being spanked. </w:t>
      </w:r>
    </w:p>
    <w:p w:rsidR="00D76CA6" w:rsidRPr="005B7A3C" w:rsidRDefault="00D76CA6" w:rsidP="00D76CA6">
      <w:pPr>
        <w:rPr>
          <w:sz w:val="16"/>
        </w:rPr>
      </w:pPr>
      <w:r w:rsidRPr="005B7A3C">
        <w:rPr>
          <w:sz w:val="16"/>
        </w:rPr>
        <w:t xml:space="preserve">On more than one occasion, I have been frustrated, as have many others, by having to wait on long lines at grocery stores. It seems, perhaps only in my mind’s eye, that it is precisely because the clerk at the checkout counter knows that I am in a hurry that she dawdles, withholding from me the time I deem precious. Maybe though it is because I am in a hurry that she has the feeling of being passed over in a cursory fashion, as if she were only a trivial way station to some more important destination I have in mind. Through her resistance, I am forced finally to take notice of her and reckon with the dignity of a real person who is impeding me in my aims. </w:t>
      </w:r>
    </w:p>
    <w:p w:rsidR="00D76CA6" w:rsidRPr="005B7A3C" w:rsidRDefault="00D76CA6" w:rsidP="00D76CA6">
      <w:pPr>
        <w:rPr>
          <w:sz w:val="16"/>
        </w:rPr>
      </w:pPr>
      <w:r w:rsidRPr="005B7A3C">
        <w:rPr>
          <w:sz w:val="16"/>
        </w:rPr>
        <w:t xml:space="preserve">The therapeutic alliance is typically based on the unspoken assumption that patient and analyst are on the some page of working toward a better future for the patient. Yet, as patients seek change to become someone different, more capable, and healthier so they will be more acceptable to themselves and others in the future than they are in the current moment, they also may feel as if they are selling their soul in order to be “fixed.” When this implicit agreement to work toward the patient’s better future does not take into account the patient’s underlying wish to be respected and accepted as is, symptomatic warts and all, the patient must resist the analyst’s idealized authority and the mandate to change in order to reclaim her freedom of dignity. </w:t>
      </w:r>
    </w:p>
    <w:p w:rsidR="00D76CA6" w:rsidRPr="005B7A3C" w:rsidRDefault="00D76CA6" w:rsidP="00D76CA6">
      <w:pPr>
        <w:rPr>
          <w:sz w:val="16"/>
        </w:rPr>
      </w:pPr>
      <w:r w:rsidRPr="00FC0585">
        <w:rPr>
          <w:rStyle w:val="StyleUnderline"/>
          <w:sz w:val="16"/>
          <w:szCs w:val="16"/>
          <w:u w:val="none"/>
        </w:rPr>
        <w:t xml:space="preserve">For patients who have felt objectified all their lives, it may be therapeutically crucial to experience their own differentiated sense of agency by rebelling against the virtues of “getting better.” </w:t>
      </w:r>
      <w:r w:rsidRPr="005B7A3C">
        <w:rPr>
          <w:sz w:val="16"/>
        </w:rPr>
        <w:t xml:space="preserve">In Dostoevsky’s (1864/2001) Notes from the Underground, the Underground Man is an apt spokesman for the oppressed sense of agency and resistance in the insulted, injured, and ignored. He says: “Man may intentionally, consciously desire even something harmful to himself, something stupid, even very stupid, namely: in order to have the right to desire something even very stupid and not be bound by an obligation to desire only what’s smart” (p. 21). </w:t>
      </w:r>
      <w:r w:rsidRPr="005B7A3C">
        <w:rPr>
          <w:rStyle w:val="StyleUnderline"/>
        </w:rPr>
        <w:t>Many patients may verbalize compliance with authority in a litany of “</w:t>
      </w:r>
      <w:r w:rsidRPr="00FC0585">
        <w:rPr>
          <w:rStyle w:val="Emphasis"/>
        </w:rPr>
        <w:t>I should do this</w:t>
      </w:r>
      <w:r w:rsidRPr="005B7A3C">
        <w:rPr>
          <w:rStyle w:val="StyleUnderline"/>
        </w:rPr>
        <w:t>” and “</w:t>
      </w:r>
      <w:r w:rsidRPr="00FC0585">
        <w:rPr>
          <w:rStyle w:val="Emphasis"/>
        </w:rPr>
        <w:t>I should do that</w:t>
      </w:r>
      <w:r w:rsidRPr="005B7A3C">
        <w:rPr>
          <w:rStyle w:val="StyleUnderline"/>
        </w:rPr>
        <w:t xml:space="preserve">,” which at the very same time, they </w:t>
      </w:r>
      <w:r w:rsidRPr="00FC0585">
        <w:rPr>
          <w:rStyle w:val="Emphasis"/>
        </w:rPr>
        <w:t>resent</w:t>
      </w:r>
      <w:r w:rsidRPr="005B7A3C">
        <w:rPr>
          <w:rStyle w:val="StyleUnderline"/>
        </w:rPr>
        <w:t xml:space="preserve"> and </w:t>
      </w:r>
      <w:r w:rsidRPr="00FC0585">
        <w:rPr>
          <w:rStyle w:val="Emphasis"/>
        </w:rPr>
        <w:t>passively rebel</w:t>
      </w:r>
      <w:r w:rsidRPr="005B7A3C">
        <w:rPr>
          <w:rStyle w:val="StyleUnderline"/>
        </w:rPr>
        <w:t xml:space="preserve"> against by </w:t>
      </w:r>
      <w:r w:rsidRPr="00FC0585">
        <w:rPr>
          <w:rStyle w:val="Emphasis"/>
        </w:rPr>
        <w:t>specifically not doing</w:t>
      </w:r>
      <w:r w:rsidRPr="005B7A3C">
        <w:rPr>
          <w:rStyle w:val="StyleUnderline"/>
        </w:rPr>
        <w:t xml:space="preserve"> what they should do in their actual behavior</w:t>
      </w:r>
      <w:r w:rsidRPr="005B7A3C">
        <w:rPr>
          <w:sz w:val="16"/>
        </w:rPr>
        <w:t xml:space="preserve">. </w:t>
      </w:r>
    </w:p>
    <w:p w:rsidR="00D76CA6" w:rsidRPr="005B7A3C" w:rsidRDefault="00D76CA6" w:rsidP="00D76CA6">
      <w:pPr>
        <w:rPr>
          <w:sz w:val="16"/>
        </w:rPr>
      </w:pPr>
      <w:r w:rsidRPr="005B7A3C">
        <w:rPr>
          <w:sz w:val="16"/>
        </w:rPr>
        <w:t xml:space="preserve">Unheard voices strive at the most inopportune of times for the dignity of realized expression against self-negating prohibitions through guerilla-like forays of repeated symptomatology. Elsewhere (Shabad, 2001), I have described how the formation of symptoms reflects a “silent loyalty oath” patients took with themselves never to forget the lonely sufferings that they experienced earlier in life. In this view, </w:t>
      </w:r>
      <w:r w:rsidRPr="005B7A3C">
        <w:rPr>
          <w:rStyle w:val="StyleUnderline"/>
        </w:rPr>
        <w:t xml:space="preserve">the patient’s constellation of psychological symptoms is constructed as a </w:t>
      </w:r>
      <w:r w:rsidRPr="00FC0585">
        <w:rPr>
          <w:rStyle w:val="Emphasis"/>
        </w:rPr>
        <w:t>memorial</w:t>
      </w:r>
      <w:r w:rsidRPr="005B7A3C">
        <w:rPr>
          <w:rStyle w:val="StyleUnderline"/>
        </w:rPr>
        <w:t xml:space="preserve"> that is intended to communicate action proof of sufferings that had never been heeded or witnessed at the time of their occurrence. A patient’s lived experience of repetitious symptomatology is pregnant with untold stories harkening back to an unwitnessed grief that had been </w:t>
      </w:r>
      <w:r w:rsidRPr="00FC0585">
        <w:rPr>
          <w:rStyle w:val="Emphasis"/>
        </w:rPr>
        <w:t>buried</w:t>
      </w:r>
      <w:r w:rsidRPr="005B7A3C">
        <w:rPr>
          <w:rStyle w:val="StyleUnderline"/>
        </w:rPr>
        <w:t xml:space="preserve"> in forgotten obscurity</w:t>
      </w:r>
      <w:r w:rsidRPr="005B7A3C">
        <w:rPr>
          <w:sz w:val="16"/>
        </w:rPr>
        <w:t xml:space="preserve">. It is precisely because everyone (including the patient herself) would be rid of these subversive symptoms that patients hold on to their “black sheep children,” as if in sentimentalized embrace against all those who would do them harm. </w:t>
      </w:r>
    </w:p>
    <w:p w:rsidR="00D76CA6" w:rsidRPr="005B7A3C" w:rsidRDefault="00D76CA6" w:rsidP="00D76CA6">
      <w:pPr>
        <w:rPr>
          <w:sz w:val="16"/>
        </w:rPr>
      </w:pPr>
      <w:r w:rsidRPr="005B7A3C">
        <w:rPr>
          <w:sz w:val="16"/>
        </w:rPr>
        <w:t xml:space="preserve">These are patients who may exhibit what Freud (1923/1961) called a “negative therapeutic reaction.” Freud (1923/1961) says of such patients: “When one speaks to them or expresses satisfaction with the progress of the treatment, they show signs of discontent and their condition invariably becomes worse … one becomes convinced, not only that such people cannot endure any praise or appreciation, but that they react inversely to the progress of the treatment” (p. 39). </w:t>
      </w:r>
    </w:p>
    <w:p w:rsidR="00D76CA6" w:rsidRPr="005B7A3C" w:rsidRDefault="00D76CA6" w:rsidP="00D76CA6">
      <w:pPr>
        <w:rPr>
          <w:sz w:val="16"/>
        </w:rPr>
      </w:pPr>
      <w:r w:rsidRPr="005B7A3C">
        <w:rPr>
          <w:sz w:val="16"/>
        </w:rPr>
        <w:t xml:space="preserve">A perfectionistic, bulimic patient who habitually complied with the high achievement standards of her parents emerged from a beauty salon feeling very happy about her new hairstyle. She was relatively satisfied with her weight at the time and felt more attractive than usual. On her way home, she received many looks that confirmed her feelings. When she arrived home, her roommate complimented her on the new hairdo. A few minutes later, when she was alone in her room the patient found herself feeling extremely annoyed and irritable. Another patient, Charles, said soon after entering Alcoholics Anonymous, “If my parents say one word of praise about this, I will be in the nearest bar the next day.” When all goes well, sometimes it goes too well. </w:t>
      </w:r>
    </w:p>
    <w:p w:rsidR="00D76CA6" w:rsidRPr="005B7A3C" w:rsidRDefault="00D76CA6" w:rsidP="00D76CA6">
      <w:pPr>
        <w:rPr>
          <w:sz w:val="16"/>
        </w:rPr>
      </w:pPr>
      <w:r w:rsidRPr="005B7A3C">
        <w:rPr>
          <w:sz w:val="16"/>
        </w:rPr>
        <w:t xml:space="preserve">Such patients may exact a belated revenge against their parents by devoting their lives to the spiting of parental ideals that were never truly made their own. </w:t>
      </w:r>
      <w:r w:rsidRPr="005B7A3C">
        <w:rPr>
          <w:rStyle w:val="StyleUnderline"/>
        </w:rPr>
        <w:t>When “unreachable” patients resort to the “</w:t>
      </w:r>
      <w:r w:rsidRPr="00FC0585">
        <w:rPr>
          <w:rStyle w:val="Emphasis"/>
        </w:rPr>
        <w:t>counter-will</w:t>
      </w:r>
      <w:r w:rsidRPr="005B7A3C">
        <w:rPr>
          <w:rStyle w:val="StyleUnderline"/>
        </w:rPr>
        <w:t>”</w:t>
      </w:r>
      <w:r w:rsidRPr="005B7A3C">
        <w:rPr>
          <w:sz w:val="16"/>
        </w:rPr>
        <w:t xml:space="preserve"> (Rank, 1936) </w:t>
      </w:r>
      <w:r w:rsidRPr="005B7A3C">
        <w:rPr>
          <w:rStyle w:val="StyleUnderline"/>
        </w:rPr>
        <w:t>of resisting the forward momentum of a treatment shaped by the “</w:t>
      </w:r>
      <w:r w:rsidRPr="00FC0585">
        <w:rPr>
          <w:rStyle w:val="Emphasis"/>
        </w:rPr>
        <w:t>anticipatory fantasies</w:t>
      </w:r>
      <w:r w:rsidRPr="005B7A3C">
        <w:rPr>
          <w:rStyle w:val="StyleUnderline"/>
        </w:rPr>
        <w:t xml:space="preserve"> of the analyst”</w:t>
      </w:r>
      <w:r w:rsidRPr="005B7A3C">
        <w:rPr>
          <w:sz w:val="16"/>
        </w:rPr>
        <w:t xml:space="preserve"> Cooper (2010), </w:t>
      </w:r>
      <w:r w:rsidRPr="005B7A3C">
        <w:rPr>
          <w:rStyle w:val="StyleUnderline"/>
        </w:rPr>
        <w:t xml:space="preserve">they may be </w:t>
      </w:r>
      <w:r w:rsidRPr="00FC0585">
        <w:rPr>
          <w:rStyle w:val="Emphasis"/>
        </w:rPr>
        <w:t>attempting to teach</w:t>
      </w:r>
      <w:r w:rsidRPr="005B7A3C">
        <w:rPr>
          <w:rStyle w:val="StyleUnderline"/>
        </w:rPr>
        <w:t xml:space="preserve"> the analyst, through the perversity of going against the grain of their own good, who is the </w:t>
      </w:r>
      <w:r w:rsidRPr="00FC0585">
        <w:rPr>
          <w:rStyle w:val="Emphasis"/>
        </w:rPr>
        <w:t>real proprietor</w:t>
      </w:r>
      <w:r w:rsidRPr="005B7A3C">
        <w:rPr>
          <w:rStyle w:val="StyleUnderline"/>
        </w:rPr>
        <w:t xml:space="preserve"> of their life. If one feels </w:t>
      </w:r>
      <w:r w:rsidRPr="00FC0585">
        <w:rPr>
          <w:rStyle w:val="Emphasis"/>
        </w:rPr>
        <w:t>impotent</w:t>
      </w:r>
      <w:r w:rsidRPr="005B7A3C">
        <w:rPr>
          <w:rStyle w:val="StyleUnderline"/>
        </w:rPr>
        <w:t xml:space="preserve"> to break invisible chains that bind by any other means, then at least the </w:t>
      </w:r>
      <w:r w:rsidRPr="00FC0585">
        <w:rPr>
          <w:rStyle w:val="Emphasis"/>
        </w:rPr>
        <w:t>self-destructiveness</w:t>
      </w:r>
      <w:r w:rsidRPr="005B7A3C">
        <w:rPr>
          <w:rStyle w:val="StyleUnderline"/>
        </w:rPr>
        <w:t xml:space="preserve"> of “cutting off one’s nose to spite one’s face,” offers an </w:t>
      </w:r>
      <w:r w:rsidRPr="00FC0585">
        <w:rPr>
          <w:rStyle w:val="Emphasis"/>
        </w:rPr>
        <w:t>attempt to liberate</w:t>
      </w:r>
      <w:r w:rsidRPr="005B7A3C">
        <w:rPr>
          <w:rStyle w:val="StyleUnderline"/>
        </w:rPr>
        <w:t xml:space="preserve"> by destroying the corrupted relationship of exploiter and exploited</w:t>
      </w:r>
      <w:r w:rsidRPr="005B7A3C">
        <w:rPr>
          <w:sz w:val="16"/>
        </w:rPr>
        <w:t xml:space="preserve">. </w:t>
      </w:r>
    </w:p>
    <w:p w:rsidR="00D76CA6" w:rsidRPr="005B7A3C" w:rsidRDefault="00D76CA6" w:rsidP="00D76CA6">
      <w:pPr>
        <w:rPr>
          <w:sz w:val="16"/>
        </w:rPr>
      </w:pPr>
      <w:r w:rsidRPr="00FC0585">
        <w:rPr>
          <w:rStyle w:val="Emphasis"/>
        </w:rPr>
        <w:t>Eventually</w:t>
      </w:r>
      <w:r w:rsidRPr="005B7A3C">
        <w:rPr>
          <w:sz w:val="16"/>
        </w:rPr>
        <w:t xml:space="preserve">, however, </w:t>
      </w:r>
      <w:r w:rsidRPr="005B7A3C">
        <w:rPr>
          <w:rStyle w:val="StyleUnderline"/>
        </w:rPr>
        <w:t xml:space="preserve">these individuals often find to their </w:t>
      </w:r>
      <w:r w:rsidRPr="00FC0585">
        <w:rPr>
          <w:rStyle w:val="Emphasis"/>
        </w:rPr>
        <w:t>despair</w:t>
      </w:r>
      <w:r w:rsidRPr="005B7A3C">
        <w:rPr>
          <w:rStyle w:val="StyleUnderline"/>
        </w:rPr>
        <w:t xml:space="preserve"> that through their habit of </w:t>
      </w:r>
      <w:r w:rsidRPr="00FC0585">
        <w:rPr>
          <w:rStyle w:val="Emphasis"/>
        </w:rPr>
        <w:t>complicity</w:t>
      </w:r>
      <w:r w:rsidRPr="005B7A3C">
        <w:rPr>
          <w:rStyle w:val="StyleUnderline"/>
        </w:rPr>
        <w:t xml:space="preserve"> with external authority and </w:t>
      </w:r>
      <w:r w:rsidRPr="00FC0585">
        <w:rPr>
          <w:rStyle w:val="Emphasis"/>
        </w:rPr>
        <w:t>reflexive passive resistance</w:t>
      </w:r>
      <w:r w:rsidRPr="005B7A3C">
        <w:rPr>
          <w:rStyle w:val="StyleUnderline"/>
        </w:rPr>
        <w:t xml:space="preserve"> against it, they have </w:t>
      </w:r>
      <w:r w:rsidRPr="00FC0585">
        <w:rPr>
          <w:rStyle w:val="Emphasis"/>
        </w:rPr>
        <w:t>trapped</w:t>
      </w:r>
      <w:r w:rsidRPr="005B7A3C">
        <w:rPr>
          <w:rStyle w:val="StyleUnderline"/>
        </w:rPr>
        <w:t xml:space="preserve"> themselves in a prison of their own reactive making. They have </w:t>
      </w:r>
      <w:r w:rsidRPr="00FC0585">
        <w:rPr>
          <w:rStyle w:val="Emphasis"/>
        </w:rPr>
        <w:t>turned themselves inside out</w:t>
      </w:r>
      <w:r w:rsidRPr="005B7A3C">
        <w:rPr>
          <w:rStyle w:val="StyleUnderline"/>
        </w:rPr>
        <w:t xml:space="preserve"> and wage a </w:t>
      </w:r>
      <w:r w:rsidRPr="00FC0585">
        <w:rPr>
          <w:rStyle w:val="Emphasis"/>
        </w:rPr>
        <w:t>silently passive war</w:t>
      </w:r>
      <w:r w:rsidRPr="005B7A3C">
        <w:rPr>
          <w:rStyle w:val="StyleUnderline"/>
        </w:rPr>
        <w:t xml:space="preserve"> against their own life force, now projectively embodied in the very same outside world that they resist</w:t>
      </w:r>
      <w:r w:rsidRPr="005B7A3C">
        <w:rPr>
          <w:sz w:val="16"/>
        </w:rPr>
        <w:t>.</w:t>
      </w:r>
    </w:p>
    <w:p w:rsidR="00F74195" w:rsidRPr="00F74195" w:rsidRDefault="00F74195" w:rsidP="00F74195"/>
    <w:p w:rsidR="00A95652" w:rsidRDefault="00556239" w:rsidP="00556239">
      <w:pPr>
        <w:pStyle w:val="Heading2"/>
      </w:pPr>
      <w:r>
        <w:t>Aff</w:t>
      </w:r>
    </w:p>
    <w:p w:rsidR="00556239" w:rsidRDefault="00556239" w:rsidP="00556239"/>
    <w:p w:rsidR="00084C47" w:rsidRDefault="00084C47" w:rsidP="00556239">
      <w:pPr>
        <w:pStyle w:val="Heading3"/>
      </w:pPr>
      <w:r>
        <w:t>Alt Fails—Macro-Politics</w:t>
      </w:r>
    </w:p>
    <w:p w:rsidR="00084C47" w:rsidRPr="004D335B" w:rsidRDefault="00084C47" w:rsidP="00084C47">
      <w:pPr>
        <w:pStyle w:val="Heading4"/>
        <w:rPr>
          <w:b w:val="0"/>
        </w:rPr>
      </w:pPr>
      <w:r w:rsidRPr="004D335B">
        <w:t xml:space="preserve">The alt can’t change macropolitical structures—it </w:t>
      </w:r>
      <w:r w:rsidRPr="004D335B">
        <w:rPr>
          <w:u w:val="single"/>
        </w:rPr>
        <w:t>matters</w:t>
      </w:r>
      <w:r w:rsidRPr="004D335B">
        <w:t xml:space="preserve"> if they don’t solve their impacts.</w:t>
      </w:r>
    </w:p>
    <w:p w:rsidR="00084C47" w:rsidRPr="004D335B" w:rsidRDefault="00084C47" w:rsidP="00084C47">
      <w:r w:rsidRPr="004D335B">
        <w:rPr>
          <w:rStyle w:val="Style13ptBold"/>
        </w:rPr>
        <w:t>Sivaraman, 20</w:t>
      </w:r>
      <w:r w:rsidRPr="004D335B">
        <w:t xml:space="preserve">—Ministry of Finance, Government of India, and ED, IMF, India (Madras, “Review of </w:t>
      </w:r>
      <w:r w:rsidRPr="004D335B">
        <w:rPr>
          <w:i/>
        </w:rPr>
        <w:t>Psychoanalysis and the GlObal</w:t>
      </w:r>
      <w:r w:rsidRPr="004D335B">
        <w:t>,” International Journal of Environmental Studies, 77:1, 176-181, dml)</w:t>
      </w:r>
    </w:p>
    <w:p w:rsidR="00084C47" w:rsidRPr="004D335B" w:rsidRDefault="00084C47" w:rsidP="00084C47"/>
    <w:p w:rsidR="00084C47" w:rsidRPr="004D335B" w:rsidRDefault="00084C47" w:rsidP="00084C47">
      <w:pPr>
        <w:rPr>
          <w:sz w:val="16"/>
        </w:rPr>
      </w:pPr>
      <w:r w:rsidRPr="004D335B">
        <w:rPr>
          <w:sz w:val="16"/>
        </w:rPr>
        <w:t xml:space="preserve">The editor is a Professor of Environmental Studies but the material edited consists of articles by scholars who have analysed every subject in the book according to </w:t>
      </w:r>
      <w:r w:rsidRPr="004D335B">
        <w:rPr>
          <w:rStyle w:val="StyleUnderline"/>
        </w:rPr>
        <w:t>the theories of</w:t>
      </w:r>
      <w:r w:rsidRPr="004D335B">
        <w:rPr>
          <w:sz w:val="16"/>
        </w:rPr>
        <w:t xml:space="preserve"> Jacques </w:t>
      </w:r>
      <w:r w:rsidRPr="004D335B">
        <w:rPr>
          <w:rStyle w:val="Emphasis"/>
        </w:rPr>
        <w:t>Lacan</w:t>
      </w:r>
      <w:r w:rsidRPr="004D335B">
        <w:rPr>
          <w:sz w:val="16"/>
        </w:rPr>
        <w:t xml:space="preserve"> a pre-eminent psychoanalyst whose controversial contributions </w:t>
      </w:r>
      <w:r w:rsidRPr="004D335B">
        <w:rPr>
          <w:rStyle w:val="StyleUnderline"/>
        </w:rPr>
        <w:t xml:space="preserve">appear to be </w:t>
      </w:r>
      <w:r w:rsidRPr="004D335B">
        <w:rPr>
          <w:rStyle w:val="Emphasis"/>
        </w:rPr>
        <w:t>inexplicably influential</w:t>
      </w:r>
      <w:r w:rsidRPr="004D335B">
        <w:rPr>
          <w:sz w:val="16"/>
        </w:rPr>
        <w:t xml:space="preserve">. There are twelve essays on subjects varying from capitalism to culture and from empowering women to architecture. All the authors have attempted to look at their themes from </w:t>
      </w:r>
      <w:r w:rsidRPr="004D335B">
        <w:rPr>
          <w:rStyle w:val="StyleUnderline"/>
        </w:rPr>
        <w:t xml:space="preserve">a </w:t>
      </w:r>
      <w:r w:rsidRPr="004D335B">
        <w:rPr>
          <w:rStyle w:val="Emphasis"/>
        </w:rPr>
        <w:t>Lacanian standpoint</w:t>
      </w:r>
      <w:r w:rsidRPr="004D335B">
        <w:rPr>
          <w:sz w:val="16"/>
        </w:rPr>
        <w:t xml:space="preserve">. For a lay reader who succeeds in reading all the contributions to this book, it </w:t>
      </w:r>
      <w:r w:rsidRPr="004D335B">
        <w:rPr>
          <w:rStyle w:val="StyleUnderline"/>
        </w:rPr>
        <w:t>would</w:t>
      </w:r>
      <w:r w:rsidRPr="004D335B">
        <w:rPr>
          <w:sz w:val="16"/>
        </w:rPr>
        <w:t xml:space="preserve"> still be </w:t>
      </w:r>
      <w:r w:rsidRPr="004D335B">
        <w:rPr>
          <w:rStyle w:val="Emphasis"/>
        </w:rPr>
        <w:t>obscure</w:t>
      </w:r>
      <w:r w:rsidRPr="004D335B">
        <w:rPr>
          <w:rStyle w:val="StyleUnderline"/>
        </w:rPr>
        <w:t xml:space="preserve"> as to </w:t>
      </w:r>
      <w:r w:rsidRPr="004D335B">
        <w:rPr>
          <w:rStyle w:val="Emphasis"/>
        </w:rPr>
        <w:t>what purpose</w:t>
      </w:r>
      <w:r w:rsidRPr="004D335B">
        <w:rPr>
          <w:rStyle w:val="StyleUnderline"/>
        </w:rPr>
        <w:t xml:space="preserve"> the Lacanian psychoanalytic approach would serve particularly in </w:t>
      </w:r>
      <w:r w:rsidRPr="004D335B">
        <w:rPr>
          <w:rStyle w:val="Emphasis"/>
        </w:rPr>
        <w:t>policy formulation by governments</w:t>
      </w:r>
      <w:r w:rsidRPr="004D335B">
        <w:rPr>
          <w:rStyle w:val="StyleUnderline"/>
        </w:rPr>
        <w:t xml:space="preserve"> or in </w:t>
      </w:r>
      <w:r w:rsidRPr="004D335B">
        <w:rPr>
          <w:rStyle w:val="Emphasis"/>
        </w:rPr>
        <w:t>corporate behaviour</w:t>
      </w:r>
      <w:r w:rsidRPr="004D335B">
        <w:rPr>
          <w:rStyle w:val="StyleUnderline"/>
        </w:rPr>
        <w:t xml:space="preserve"> toward individuals and society</w:t>
      </w:r>
      <w:r w:rsidRPr="004D335B">
        <w:rPr>
          <w:sz w:val="16"/>
        </w:rPr>
        <w:t xml:space="preserve">. </w:t>
      </w:r>
    </w:p>
    <w:p w:rsidR="00084C47" w:rsidRPr="004D335B" w:rsidRDefault="00084C47" w:rsidP="00084C47">
      <w:pPr>
        <w:rPr>
          <w:sz w:val="10"/>
          <w:szCs w:val="10"/>
        </w:rPr>
      </w:pPr>
      <w:r w:rsidRPr="004D335B">
        <w:rPr>
          <w:sz w:val="10"/>
          <w:szCs w:val="10"/>
        </w:rPr>
        <w:t xml:space="preserve">The book is not easy to read; the language of psychology and philosophy has been used to describe even common ideas. In his introduction Kapoor has stated ‘this book is about the hole at the heart of the glObal; it deploys psycho analysis to expose the unconscious desires, excesses and antagonisms that accompany the world of economic flows, cultural circulation, and sociopolitical change . . . . . . .the point here is to uncover what Jacques Lacan calls the Real of the global – its rifts, gaps, exceptions and contradictions.’(p ix) </w:t>
      </w:r>
    </w:p>
    <w:p w:rsidR="00084C47" w:rsidRPr="004D335B" w:rsidRDefault="00084C47" w:rsidP="00084C47">
      <w:pPr>
        <w:rPr>
          <w:sz w:val="10"/>
          <w:szCs w:val="10"/>
        </w:rPr>
      </w:pPr>
      <w:r w:rsidRPr="004D335B">
        <w:rPr>
          <w:sz w:val="10"/>
          <w:szCs w:val="10"/>
        </w:rPr>
        <w:t xml:space="preserve">What is that hole in the global does not come out clearly, since Lacan’s idea of ‘the real’ is impossible to define. But one may infer that it is the reality behind the façade of everything that globalisation sought to achieve, the eradication of poverty and the spread of prosperity through liberalism in both politics and economics. Globalisation only led to long term financial crisis, the spread of gross inequality in incomes and aggressive financial capitalism degenerating into a new kind of imperialism. Although all this happened in small or big measure the fact remains that millions of poor also came out of abject poverty. No author has attempted a solution to fill that hole. The world has seen imperialism, fascism and finally liberalism and now with the rise of Trumpism in the USA, Brexit, Mr. Xi becoming almost a life time president of China and the rise of religiously oriented government in India, no one knows whether the world has bid goodbye to all that liberalism stood for. Is Lacan’s idea of the true nature of man – the real – now coming to the fore? If so, is Lacan right? This compilation has sought to give some answers analysing the subconscious of the individuals who constitute the society. </w:t>
      </w:r>
    </w:p>
    <w:p w:rsidR="00084C47" w:rsidRPr="004D335B" w:rsidRDefault="00084C47" w:rsidP="00084C47">
      <w:pPr>
        <w:rPr>
          <w:sz w:val="16"/>
        </w:rPr>
      </w:pPr>
      <w:r w:rsidRPr="004D335B">
        <w:rPr>
          <w:sz w:val="16"/>
        </w:rPr>
        <w:t xml:space="preserve">A general reader has to plod through the articles to understand what exactly </w:t>
      </w:r>
      <w:r w:rsidRPr="004D335B">
        <w:rPr>
          <w:rStyle w:val="StyleUnderline"/>
        </w:rPr>
        <w:t>the</w:t>
      </w:r>
      <w:r w:rsidRPr="004D335B">
        <w:rPr>
          <w:sz w:val="16"/>
        </w:rPr>
        <w:t xml:space="preserve"> authors want to convey. Their </w:t>
      </w:r>
      <w:r w:rsidRPr="004D335B">
        <w:rPr>
          <w:rStyle w:val="StyleUnderline"/>
        </w:rPr>
        <w:t>overall position appears to be that most of the ills we see</w:t>
      </w:r>
      <w:r w:rsidRPr="004D335B">
        <w:rPr>
          <w:sz w:val="16"/>
        </w:rPr>
        <w:t xml:space="preserve"> in capitalism or its connected areas </w:t>
      </w:r>
      <w:r w:rsidRPr="004D335B">
        <w:rPr>
          <w:rStyle w:val="StyleUnderline"/>
        </w:rPr>
        <w:t xml:space="preserve">come from the </w:t>
      </w:r>
      <w:r w:rsidRPr="004D335B">
        <w:rPr>
          <w:rStyle w:val="Emphasis"/>
        </w:rPr>
        <w:t>underlying desire</w:t>
      </w:r>
      <w:r w:rsidRPr="004D335B">
        <w:rPr>
          <w:rStyle w:val="StyleUnderline"/>
        </w:rPr>
        <w:t xml:space="preserve"> to accumulate even without purpose as the urge is so strong in every individual in a Lacanian sense of the Real which itself </w:t>
      </w:r>
      <w:r w:rsidRPr="004D335B">
        <w:rPr>
          <w:rStyle w:val="Emphasis"/>
        </w:rPr>
        <w:t>cannot be defined very clearly</w:t>
      </w:r>
      <w:r w:rsidRPr="004D335B">
        <w:rPr>
          <w:rStyle w:val="StyleUnderline"/>
        </w:rPr>
        <w:t>. What is meant, it seems, is that the real is a part of nature from which human beings have severed themselves by language but to which they try to get back again and again</w:t>
      </w:r>
      <w:r w:rsidRPr="004D335B">
        <w:rPr>
          <w:sz w:val="16"/>
        </w:rPr>
        <w:t xml:space="preserve">. </w:t>
      </w:r>
    </w:p>
    <w:p w:rsidR="00084C47" w:rsidRPr="004D335B" w:rsidRDefault="00084C47" w:rsidP="00084C47">
      <w:pPr>
        <w:rPr>
          <w:sz w:val="16"/>
        </w:rPr>
      </w:pPr>
      <w:r w:rsidRPr="004D335B">
        <w:rPr>
          <w:rStyle w:val="StyleUnderline"/>
        </w:rPr>
        <w:t xml:space="preserve">So unless a person is able to </w:t>
      </w:r>
      <w:r w:rsidRPr="004D335B">
        <w:rPr>
          <w:rStyle w:val="Emphasis"/>
        </w:rPr>
        <w:t>destroy this desire</w:t>
      </w:r>
      <w:r w:rsidRPr="004D335B">
        <w:rPr>
          <w:rStyle w:val="StyleUnderline"/>
        </w:rPr>
        <w:t xml:space="preserve"> to continue the existing order of things that gives enjoyment but which is </w:t>
      </w:r>
      <w:r w:rsidRPr="004D335B">
        <w:rPr>
          <w:rStyle w:val="Emphasis"/>
        </w:rPr>
        <w:t>leading humanity into</w:t>
      </w:r>
      <w:r w:rsidRPr="004D335B">
        <w:rPr>
          <w:sz w:val="16"/>
        </w:rPr>
        <w:t xml:space="preserve"> a stage of inevitable environmental </w:t>
      </w:r>
      <w:r w:rsidRPr="004D335B">
        <w:rPr>
          <w:rStyle w:val="Emphasis"/>
        </w:rPr>
        <w:t>collapse</w:t>
      </w:r>
      <w:r w:rsidRPr="004D335B">
        <w:rPr>
          <w:rStyle w:val="StyleUnderline"/>
        </w:rPr>
        <w:t xml:space="preserve">, by focusing on alternatives that are more human and beneficial to all, this desire will </w:t>
      </w:r>
      <w:r w:rsidRPr="004D335B">
        <w:rPr>
          <w:rStyle w:val="Emphasis"/>
        </w:rPr>
        <w:t>persist inexorably</w:t>
      </w:r>
      <w:r w:rsidRPr="004D335B">
        <w:rPr>
          <w:rStyle w:val="StyleUnderline"/>
        </w:rPr>
        <w:t xml:space="preserve"> to a collapse</w:t>
      </w:r>
      <w:r w:rsidRPr="004D335B">
        <w:rPr>
          <w:sz w:val="16"/>
        </w:rPr>
        <w:t xml:space="preserve">. That is the strength of capitalism. Despite the knowledge, that it creates extremes in income distribution, affects the environment resulting in permanent damage to the earth and also the happiness of the future generations, it continues tenaciously. </w:t>
      </w:r>
    </w:p>
    <w:p w:rsidR="00084C47" w:rsidRPr="004D335B" w:rsidRDefault="00084C47" w:rsidP="00084C47">
      <w:pPr>
        <w:rPr>
          <w:sz w:val="16"/>
        </w:rPr>
      </w:pPr>
      <w:r w:rsidRPr="004D335B">
        <w:rPr>
          <w:sz w:val="16"/>
        </w:rPr>
        <w:t xml:space="preserve">Even while the current generation witnesses its ravages on society </w:t>
      </w:r>
      <w:r w:rsidRPr="004D335B">
        <w:rPr>
          <w:rStyle w:val="StyleUnderline"/>
        </w:rPr>
        <w:t xml:space="preserve">the </w:t>
      </w:r>
      <w:r w:rsidRPr="004D335B">
        <w:rPr>
          <w:rStyle w:val="Emphasis"/>
        </w:rPr>
        <w:t>desires</w:t>
      </w:r>
      <w:r w:rsidRPr="004D335B">
        <w:rPr>
          <w:rStyle w:val="StyleUnderline"/>
        </w:rPr>
        <w:t xml:space="preserve"> that lie in the </w:t>
      </w:r>
      <w:r w:rsidRPr="004D335B">
        <w:rPr>
          <w:rStyle w:val="Emphasis"/>
        </w:rPr>
        <w:t>subconscious</w:t>
      </w:r>
      <w:r w:rsidRPr="004D335B">
        <w:rPr>
          <w:rStyle w:val="StyleUnderline"/>
        </w:rPr>
        <w:t xml:space="preserve"> of individuals impel them to continue with the</w:t>
      </w:r>
      <w:r w:rsidRPr="004D335B">
        <w:rPr>
          <w:sz w:val="16"/>
        </w:rPr>
        <w:t xml:space="preserve"> capitalist </w:t>
      </w:r>
      <w:r w:rsidRPr="004D335B">
        <w:rPr>
          <w:rStyle w:val="StyleUnderline"/>
        </w:rPr>
        <w:t xml:space="preserve">policies that are </w:t>
      </w:r>
      <w:r w:rsidRPr="004D335B">
        <w:rPr>
          <w:rStyle w:val="Emphasis"/>
        </w:rPr>
        <w:t>taking them to disaster</w:t>
      </w:r>
      <w:r w:rsidRPr="004D335B">
        <w:rPr>
          <w:sz w:val="16"/>
        </w:rPr>
        <w:t>. This is reflected in the financial crisis, in the way environmental damage is faced, in architecture, in the treatment of women, and in the move toward urbanisation across the globe.</w:t>
      </w:r>
    </w:p>
    <w:p w:rsidR="00084C47" w:rsidRPr="004D335B" w:rsidRDefault="00084C47" w:rsidP="00084C47">
      <w:pPr>
        <w:rPr>
          <w:sz w:val="16"/>
        </w:rPr>
      </w:pPr>
      <w:r w:rsidRPr="004D335B">
        <w:rPr>
          <w:rStyle w:val="Emphasis"/>
        </w:rPr>
        <w:t>None</w:t>
      </w:r>
      <w:r w:rsidRPr="004D335B">
        <w:rPr>
          <w:rStyle w:val="StyleUnderline"/>
        </w:rPr>
        <w:t xml:space="preserve"> of the authors has attempted to </w:t>
      </w:r>
      <w:r w:rsidRPr="004D335B">
        <w:rPr>
          <w:rStyle w:val="Emphasis"/>
        </w:rPr>
        <w:t>clarify</w:t>
      </w:r>
      <w:r w:rsidRPr="004D335B">
        <w:rPr>
          <w:rStyle w:val="StyleUnderline"/>
        </w:rPr>
        <w:t xml:space="preserve"> whether such an </w:t>
      </w:r>
      <w:r w:rsidRPr="004D335B">
        <w:rPr>
          <w:rStyle w:val="Emphasis"/>
        </w:rPr>
        <w:t>esoteric analysis</w:t>
      </w:r>
      <w:r w:rsidRPr="004D335B">
        <w:rPr>
          <w:rStyle w:val="StyleUnderline"/>
        </w:rPr>
        <w:t xml:space="preserve">, a </w:t>
      </w:r>
      <w:r w:rsidRPr="004D335B">
        <w:rPr>
          <w:rStyle w:val="Emphasis"/>
        </w:rPr>
        <w:t>paradigm change</w:t>
      </w:r>
      <w:r w:rsidRPr="004D335B">
        <w:rPr>
          <w:rStyle w:val="StyleUnderline"/>
        </w:rPr>
        <w:t xml:space="preserve"> in the way in which ordinary mortals look at these happenings in the world, has </w:t>
      </w:r>
      <w:r w:rsidRPr="004D335B">
        <w:rPr>
          <w:rStyle w:val="Emphasis"/>
        </w:rPr>
        <w:t>any relevance to policy makers</w:t>
      </w:r>
      <w:r w:rsidRPr="004D335B">
        <w:rPr>
          <w:rStyle w:val="StyleUnderline"/>
        </w:rPr>
        <w:t xml:space="preserve"> who can </w:t>
      </w:r>
      <w:r w:rsidRPr="004D335B">
        <w:rPr>
          <w:rStyle w:val="Emphasis"/>
        </w:rPr>
        <w:t>use them for changes</w:t>
      </w:r>
      <w:r w:rsidRPr="004D335B">
        <w:rPr>
          <w:rStyle w:val="StyleUnderline"/>
        </w:rPr>
        <w:t xml:space="preserve"> in the way </w:t>
      </w:r>
      <w:r w:rsidRPr="004D335B">
        <w:rPr>
          <w:rStyle w:val="Emphasis"/>
        </w:rPr>
        <w:t>laws are framed</w:t>
      </w:r>
      <w:r w:rsidRPr="004D335B">
        <w:rPr>
          <w:rStyle w:val="StyleUnderline"/>
        </w:rPr>
        <w:t xml:space="preserve">, or </w:t>
      </w:r>
      <w:r w:rsidRPr="004D335B">
        <w:rPr>
          <w:rStyle w:val="Emphasis"/>
        </w:rPr>
        <w:t>institutions are governed</w:t>
      </w:r>
      <w:r w:rsidRPr="004D335B">
        <w:rPr>
          <w:rStyle w:val="StyleUnderline"/>
        </w:rPr>
        <w:t xml:space="preserve">, to </w:t>
      </w:r>
      <w:r w:rsidRPr="004D335B">
        <w:rPr>
          <w:rStyle w:val="Emphasis"/>
        </w:rPr>
        <w:t>make alterations in the subconscious</w:t>
      </w:r>
      <w:r w:rsidRPr="004D335B">
        <w:rPr>
          <w:rStyle w:val="StyleUnderline"/>
        </w:rPr>
        <w:t xml:space="preserve"> of the people to </w:t>
      </w:r>
      <w:r w:rsidRPr="004D335B">
        <w:rPr>
          <w:rStyle w:val="Emphasis"/>
        </w:rPr>
        <w:t>change their desires</w:t>
      </w:r>
      <w:r w:rsidRPr="004D335B">
        <w:rPr>
          <w:sz w:val="16"/>
        </w:rPr>
        <w:t xml:space="preserve">, so as to fall in conformity with the overall welfare of mankind now and in the future. </w:t>
      </w:r>
      <w:r w:rsidRPr="004D335B">
        <w:rPr>
          <w:rStyle w:val="StyleUnderline"/>
        </w:rPr>
        <w:t xml:space="preserve">This does seem to be </w:t>
      </w:r>
      <w:r w:rsidRPr="004D335B">
        <w:rPr>
          <w:rStyle w:val="Emphasis"/>
        </w:rPr>
        <w:t>more than a small oversight</w:t>
      </w:r>
      <w:r w:rsidRPr="004D335B">
        <w:rPr>
          <w:sz w:val="16"/>
        </w:rPr>
        <w:t xml:space="preserve">. </w:t>
      </w:r>
    </w:p>
    <w:p w:rsidR="00084C47" w:rsidRPr="004D335B" w:rsidRDefault="00084C47" w:rsidP="00084C47">
      <w:pPr>
        <w:rPr>
          <w:sz w:val="16"/>
          <w:szCs w:val="16"/>
        </w:rPr>
      </w:pPr>
      <w:r w:rsidRPr="004D335B">
        <w:rPr>
          <w:sz w:val="16"/>
        </w:rPr>
        <w:t xml:space="preserve">Ordinarily understood </w:t>
      </w:r>
      <w:r w:rsidRPr="004D335B">
        <w:rPr>
          <w:rStyle w:val="StyleUnderline"/>
        </w:rPr>
        <w:t xml:space="preserve">psychoanalysis is used to probe deep into the unconscious mind of </w:t>
      </w:r>
      <w:r w:rsidRPr="004D335B">
        <w:rPr>
          <w:rStyle w:val="Emphasis"/>
        </w:rPr>
        <w:t>individuals</w:t>
      </w:r>
      <w:r w:rsidRPr="004D335B">
        <w:rPr>
          <w:sz w:val="16"/>
        </w:rPr>
        <w:t xml:space="preserve"> for treatment of mental health disorders. </w:t>
      </w:r>
      <w:r w:rsidRPr="004D335B">
        <w:rPr>
          <w:rStyle w:val="StyleUnderline"/>
        </w:rPr>
        <w:t xml:space="preserve">When we deal with </w:t>
      </w:r>
      <w:r w:rsidRPr="004D335B">
        <w:rPr>
          <w:rStyle w:val="Emphasis"/>
        </w:rPr>
        <w:t>capitalism</w:t>
      </w:r>
      <w:r w:rsidRPr="004D335B">
        <w:rPr>
          <w:rStyle w:val="StyleUnderline"/>
        </w:rPr>
        <w:t xml:space="preserve">, </w:t>
      </w:r>
      <w:r w:rsidRPr="004D335B">
        <w:rPr>
          <w:rStyle w:val="Emphasis"/>
        </w:rPr>
        <w:t>gender equality</w:t>
      </w:r>
      <w:r w:rsidRPr="004D335B">
        <w:rPr>
          <w:rStyle w:val="StyleUnderline"/>
        </w:rPr>
        <w:t xml:space="preserve">, </w:t>
      </w:r>
      <w:r w:rsidRPr="004D335B">
        <w:rPr>
          <w:rStyle w:val="Emphasis"/>
        </w:rPr>
        <w:t>corruption</w:t>
      </w:r>
      <w:r w:rsidRPr="004D335B">
        <w:rPr>
          <w:rStyle w:val="StyleUnderline"/>
        </w:rPr>
        <w:t xml:space="preserve">, </w:t>
      </w:r>
      <w:r w:rsidRPr="004D335B">
        <w:rPr>
          <w:rStyle w:val="Emphasis"/>
        </w:rPr>
        <w:t>architecture of buildings</w:t>
      </w:r>
      <w:r w:rsidRPr="004D335B">
        <w:rPr>
          <w:rStyle w:val="StyleUnderline"/>
        </w:rPr>
        <w:t xml:space="preserve">, </w:t>
      </w:r>
      <w:r w:rsidRPr="004D335B">
        <w:rPr>
          <w:rStyle w:val="Emphasis"/>
        </w:rPr>
        <w:t>women’s empowerment</w:t>
      </w:r>
      <w:r w:rsidRPr="004D335B">
        <w:rPr>
          <w:rStyle w:val="StyleUnderline"/>
        </w:rPr>
        <w:t xml:space="preserve"> and </w:t>
      </w:r>
      <w:r w:rsidRPr="004D335B">
        <w:rPr>
          <w:rStyle w:val="Emphasis"/>
        </w:rPr>
        <w:t>similar social problems</w:t>
      </w:r>
      <w:r w:rsidRPr="004D335B">
        <w:rPr>
          <w:rStyle w:val="StyleUnderline"/>
        </w:rPr>
        <w:t xml:space="preserve"> that have </w:t>
      </w:r>
      <w:r w:rsidRPr="004D335B">
        <w:rPr>
          <w:rStyle w:val="Emphasis"/>
        </w:rPr>
        <w:t>inbuilt destructive elements</w:t>
      </w:r>
      <w:r w:rsidRPr="004D335B">
        <w:rPr>
          <w:rStyle w:val="StyleUnderline"/>
        </w:rPr>
        <w:t xml:space="preserve">, can psychoanalysis </w:t>
      </w:r>
      <w:r w:rsidRPr="004D335B">
        <w:rPr>
          <w:rStyle w:val="Emphasis"/>
        </w:rPr>
        <w:t>provide solutions</w:t>
      </w:r>
      <w:r w:rsidRPr="004D335B">
        <w:rPr>
          <w:rStyle w:val="StyleUnderline"/>
        </w:rPr>
        <w:t>?</w:t>
      </w:r>
      <w:r w:rsidRPr="004D335B">
        <w:rPr>
          <w:sz w:val="16"/>
        </w:rPr>
        <w:t xml:space="preserve"> In the experience of this reviewer, the main point is that policy makers should understand the acquisitive urge. </w:t>
      </w:r>
      <w:r w:rsidRPr="004D335B">
        <w:rPr>
          <w:rStyle w:val="StyleUnderline"/>
        </w:rPr>
        <w:t xml:space="preserve">There may be many </w:t>
      </w:r>
      <w:r w:rsidRPr="004D335B">
        <w:rPr>
          <w:rStyle w:val="Emphasis"/>
        </w:rPr>
        <w:t>existing systems of ethical constraints</w:t>
      </w:r>
      <w:r w:rsidRPr="004D335B">
        <w:rPr>
          <w:rStyle w:val="StyleUnderline"/>
        </w:rPr>
        <w:t xml:space="preserve"> which can be </w:t>
      </w:r>
      <w:r w:rsidRPr="004D335B">
        <w:rPr>
          <w:rStyle w:val="Emphasis"/>
        </w:rPr>
        <w:t>accepted</w:t>
      </w:r>
      <w:r w:rsidRPr="004D335B">
        <w:rPr>
          <w:rStyle w:val="StyleUnderline"/>
        </w:rPr>
        <w:t xml:space="preserve"> to produce an </w:t>
      </w:r>
      <w:r w:rsidRPr="004D335B">
        <w:rPr>
          <w:rStyle w:val="Emphasis"/>
        </w:rPr>
        <w:t>improved outcome</w:t>
      </w:r>
      <w:r w:rsidRPr="004D335B">
        <w:rPr>
          <w:rStyle w:val="StyleUnderline"/>
        </w:rPr>
        <w:t xml:space="preserve"> for the world</w:t>
      </w:r>
      <w:r w:rsidRPr="004D335B">
        <w:rPr>
          <w:sz w:val="16"/>
        </w:rPr>
        <w:t xml:space="preserve">. What is seen, at least as regards environment and climate change, is a very slow, halting, apologetic set of legal steps to control pollution, fully realising that the apocalypse of climate collapse is </w:t>
      </w:r>
      <w:r w:rsidRPr="004D335B">
        <w:rPr>
          <w:sz w:val="16"/>
          <w:szCs w:val="16"/>
        </w:rPr>
        <w:t xml:space="preserve">approaching at a faster pace. The book would have been more provocative if it had dealt with this struggle between governance and the people from a Lacanian perspective. </w:t>
      </w:r>
    </w:p>
    <w:p w:rsidR="00084C47" w:rsidRPr="00084C47" w:rsidRDefault="00084C47" w:rsidP="00084C47"/>
    <w:p w:rsidR="00176292" w:rsidRDefault="00176292" w:rsidP="00556239">
      <w:pPr>
        <w:pStyle w:val="Heading3"/>
      </w:pPr>
      <w:r>
        <w:t>Alt Fails—Resistance</w:t>
      </w:r>
    </w:p>
    <w:p w:rsidR="00176292" w:rsidRDefault="00176292" w:rsidP="00176292">
      <w:pPr>
        <w:pStyle w:val="Heading4"/>
      </w:pPr>
      <w:r>
        <w:t xml:space="preserve">Psychoanalysis doesn’t work and is terrible – it sidetracks us with irrelevant details and incidents and causes the analysand to become more passive, avoidant, and disturbed </w:t>
      </w:r>
    </w:p>
    <w:p w:rsidR="00176292" w:rsidRDefault="00176292" w:rsidP="00176292">
      <w:r>
        <w:t xml:space="preserve">Albert </w:t>
      </w:r>
      <w:r w:rsidRPr="00E76802">
        <w:rPr>
          <w:rFonts w:eastAsiaTheme="majorEastAsia" w:cstheme="majorBidi"/>
          <w:b/>
          <w:iCs/>
          <w:sz w:val="26"/>
        </w:rPr>
        <w:t>Ellis</w:t>
      </w:r>
      <w:r>
        <w:t>, 20</w:t>
      </w:r>
      <w:r w:rsidRPr="00E76802">
        <w:rPr>
          <w:rFonts w:eastAsiaTheme="majorEastAsia" w:cstheme="majorBidi"/>
          <w:b/>
          <w:iCs/>
          <w:sz w:val="26"/>
        </w:rPr>
        <w:t>02</w:t>
      </w:r>
      <w:r>
        <w:t>, American psychologist and psychotherapist who founded Rational Emotive Behavior Therapy. He held MA and PhD degrees in clinical psychology from Columbia University, and was certified by the American Board of Professional Psychology. "Psychiatric Opinion, Vol. 5, No. 1" Albert Ellis Institute, https://psychology.ws/Is_Psychoanalysis_Harmful.pdf</w:t>
      </w:r>
    </w:p>
    <w:p w:rsidR="00176292" w:rsidRDefault="00176292" w:rsidP="00176292">
      <w:pPr>
        <w:rPr>
          <w:u w:val="single"/>
        </w:rPr>
      </w:pPr>
      <w:r>
        <w:t xml:space="preserve">Probably the </w:t>
      </w:r>
      <w:r w:rsidRPr="00E76802">
        <w:rPr>
          <w:u w:val="single"/>
        </w:rPr>
        <w:t>greatest harm that psychoanalysis does is its tendency to sidetrack clients from what they had better do to improve and to give them a “good” excuse not to work hard at helping themselves</w:t>
      </w:r>
      <w:r>
        <w:t>. What disturbed people preferably should do is fairly simple (although it is not at all easy); namely, to understand precisely what are the self-defeating irrational ideas they firmly believe and to vigorously contradict them, both verbally and actively. Thus one of the main senseless notions they usually hold is, “Unless I am remarkably competent and popular, and unless I am superior to others, I am rather worthless as an individual.” They can strongly contradict this philosophy by asking themselves, ‘Why am I no good just because many of my performances are poor? Where is the evidence that I cannot accept myself if others do not like me? How is my self-acceptance really dependent on external criteria?” And they can actively work against their self-defeating attitudes by performing, even when they may not do very well; by risking social disapproval when they want to achieve a desired goal; and by experimenting with potentially enjoyable pursuits in spite of the possibilities of failure and rejection</w:t>
      </w:r>
      <w:r w:rsidRPr="009D4CCC">
        <w:rPr>
          <w:u w:val="single"/>
        </w:rPr>
        <w:t>. Psychoanalysis sidetracks health-seeking individuals verbally by encouraging them to concentrate on innumerable irrelevant events and ideas: such as what happened during their early years, how they came to have an Oedipus complex, the pernicious influence of their unloving parents, what are the meanings of their dreams, how all-important are their relations with the analyst, how much they now unconsciously hate their mates, etc</w:t>
      </w:r>
      <w:r>
        <w:t xml:space="preserve">. These may all be interesting pieces of information about clients. But </w:t>
      </w:r>
      <w:r w:rsidRPr="009D4CCC">
        <w:rPr>
          <w:u w:val="single"/>
        </w:rPr>
        <w:t>they not only do not reveal, they often seriously obscure, their basic irrational philosophies that originally caused, and that still instigate, their dysfunctional feelings and behaviors</w:t>
      </w:r>
      <w:r>
        <w:t xml:space="preserve">. Being mainly diagnostic and psychodynamic, analysis is practically allergic to philosophy, and therefore often </w:t>
      </w:r>
      <w:r w:rsidRPr="009D4CCC">
        <w:rPr>
          <w:u w:val="single"/>
        </w:rPr>
        <w:t>never gets around to the basic ideological assumptions and value systems with which humans largely create their symptoms</w:t>
      </w:r>
      <w:r>
        <w:t xml:space="preserve">. To make matters much worse, </w:t>
      </w:r>
      <w:r w:rsidRPr="009D4CCC">
        <w:rPr>
          <w:u w:val="single"/>
        </w:rPr>
        <w:t>psychoanalysis is essentially a talky, passive, insight-seeking process which encourages clients mainly to lie on their spine or sit on their behinds in order to get better</w:t>
      </w:r>
      <w:r>
        <w:t xml:space="preserve">. Sensible unorthodox analysts frequently supplement this passive procedure by giving advice, directing the clients to do something, helping them change their environment, etc.; but they do so against psychoanalytic theory, which stoutly insists that they do otherwise. Meanwhile, </w:t>
      </w:r>
      <w:r w:rsidRPr="009D4CCC">
        <w:rPr>
          <w:u w:val="single"/>
        </w:rPr>
        <w:t>the poor analysands</w:t>
      </w:r>
      <w:r>
        <w:t xml:space="preserve">, who probably have remained disturbed for most of their lives largely because they will not get off their asses and take risk after risk, are </w:t>
      </w:r>
      <w:r w:rsidRPr="009D4CCC">
        <w:rPr>
          <w:u w:val="single"/>
        </w:rPr>
        <w:t>firmly encouraged, by the analytic procedure and by the non-directive behavior of the analyst, to continue their avoidant behavior</w:t>
      </w:r>
      <w:r>
        <w:t xml:space="preserve">. They now, moreover, have the excuse that they are “actively” trying to help themselves by being analyzed; but this, of course, is a delusion if anything like classical procedures are being followed; and </w:t>
      </w:r>
      <w:r w:rsidRPr="009D4CCC">
        <w:rPr>
          <w:u w:val="single"/>
        </w:rPr>
        <w:t>they consequently tend to become more passive, and possibly even more disturbed, than before.</w:t>
      </w:r>
    </w:p>
    <w:p w:rsidR="00176292" w:rsidRPr="00176292" w:rsidRDefault="00176292" w:rsidP="00176292"/>
    <w:p w:rsidR="00556239" w:rsidRDefault="00556239" w:rsidP="00556239">
      <w:pPr>
        <w:pStyle w:val="Heading3"/>
      </w:pPr>
      <w:r>
        <w:t>Alt Fails—Timeframe</w:t>
      </w:r>
    </w:p>
    <w:p w:rsidR="00556239" w:rsidRDefault="00556239" w:rsidP="00556239">
      <w:pPr>
        <w:pStyle w:val="Heading4"/>
        <w:rPr>
          <w:rFonts w:eastAsia="Calibri"/>
        </w:rPr>
      </w:pPr>
      <w:r>
        <w:rPr>
          <w:rFonts w:eastAsia="Calibri"/>
        </w:rPr>
        <w:t>Alt is vague and takes too long - psychoanalysis takes years and multiple steps to compete, one ballot doesn’t solve.</w:t>
      </w:r>
    </w:p>
    <w:p w:rsidR="00556239" w:rsidRDefault="00556239" w:rsidP="00556239">
      <w:pPr>
        <w:rPr>
          <w:rFonts w:ascii="Calibri" w:eastAsia="Calibri" w:hAnsi="Calibri" w:cs="Calibri"/>
          <w:sz w:val="16"/>
          <w:szCs w:val="16"/>
          <w:highlight w:val="white"/>
        </w:rPr>
      </w:pPr>
      <w:r>
        <w:rPr>
          <w:rFonts w:ascii="Calibri" w:eastAsia="Calibri" w:hAnsi="Calibri" w:cs="Calibri"/>
          <w:b/>
          <w:sz w:val="28"/>
          <w:szCs w:val="28"/>
        </w:rPr>
        <w:t>Burkeman</w:t>
      </w:r>
      <w:r>
        <w:rPr>
          <w:rFonts w:ascii="Calibri" w:eastAsia="Calibri" w:hAnsi="Calibri" w:cs="Calibri"/>
          <w:sz w:val="16"/>
          <w:szCs w:val="16"/>
        </w:rPr>
        <w:t xml:space="preserve"> 1/7/20</w:t>
      </w:r>
      <w:r>
        <w:rPr>
          <w:rFonts w:ascii="Calibri" w:eastAsia="Calibri" w:hAnsi="Calibri" w:cs="Calibri"/>
          <w:b/>
          <w:sz w:val="28"/>
          <w:szCs w:val="28"/>
        </w:rPr>
        <w:t>16</w:t>
      </w:r>
      <w:r>
        <w:rPr>
          <w:rFonts w:ascii="Calibri" w:eastAsia="Calibri" w:hAnsi="Calibri" w:cs="Calibri"/>
          <w:sz w:val="16"/>
          <w:szCs w:val="16"/>
        </w:rPr>
        <w:t xml:space="preserve"> (</w:t>
      </w:r>
      <w:r>
        <w:rPr>
          <w:rFonts w:ascii="Calibri" w:eastAsia="Calibri" w:hAnsi="Calibri" w:cs="Calibri"/>
          <w:sz w:val="16"/>
          <w:szCs w:val="16"/>
          <w:highlight w:val="white"/>
        </w:rPr>
        <w:t>Oliver Burkeman is a Guardian writer based in New York and he is the author of The Antidote: Happiness for People Who Can't Stand Positive Thinking, “Therapy wars: the revenge of Freud. Cheap and effective, CBT became the dominant form of therapy, consigning Freud to psychology’s dingy basement. But new studies have cast doubt on its supremacy – and shown dramatic results for psychoanalysis. Is it time to get back on the couch?”, The Guardian, https://www.theguardian.com/science/2016/jan/07/therapy-wars-revenge-of-freud-cognitive-behavioural-therapy]Khan</w:t>
      </w:r>
    </w:p>
    <w:p w:rsidR="00556239" w:rsidRDefault="00556239" w:rsidP="00556239"/>
    <w:p w:rsidR="00556239" w:rsidRDefault="00556239" w:rsidP="00556239">
      <w:pPr>
        <w:spacing w:after="240"/>
        <w:rPr>
          <w:rFonts w:ascii="Calibri" w:eastAsia="Calibri" w:hAnsi="Calibri" w:cs="Calibri"/>
        </w:rPr>
      </w:pPr>
      <w:r>
        <w:rPr>
          <w:rFonts w:ascii="Calibri" w:eastAsia="Calibri" w:hAnsi="Calibri" w:cs="Calibri"/>
          <w:b/>
          <w:u w:val="single"/>
        </w:rPr>
        <w:t>Dr David Pollens is a psychoanalyst</w:t>
      </w:r>
      <w:r>
        <w:rPr>
          <w:rFonts w:ascii="Calibri" w:eastAsia="Calibri" w:hAnsi="Calibri" w:cs="Calibri"/>
        </w:rPr>
        <w:t xml:space="preserve"> who sees his patients in a modest ground-floor office on the Upper East Side of Manhattan, a neighbourhood probably only rivalled by the Upper West Side for the highest concentration of therapists anywhere on the planet. Pollens, who is in his early 60s, with thinning silver hair, sits in a wooden armchair at the head of a couch; his patients lie on the couch, facing away from him, the better to explore their most embarrassing fears or fantasies. Many of them come several times a week, sometimes for years, in keeping with analytic tradition. He has an impressive track record treating anxiety, depression and other disorders in adults and children, through the medium of uncensored and largely unstructured talk.</w:t>
      </w:r>
    </w:p>
    <w:p w:rsidR="00556239" w:rsidRDefault="00556239" w:rsidP="00556239">
      <w:pPr>
        <w:spacing w:after="240"/>
        <w:rPr>
          <w:rFonts w:ascii="Calibri" w:eastAsia="Calibri" w:hAnsi="Calibri" w:cs="Calibri"/>
        </w:rPr>
      </w:pPr>
      <w:r>
        <w:rPr>
          <w:rFonts w:ascii="Calibri" w:eastAsia="Calibri" w:hAnsi="Calibri" w:cs="Calibri"/>
          <w:b/>
          <w:u w:val="single"/>
        </w:rPr>
        <w:t>To visit</w:t>
      </w:r>
      <w:r>
        <w:rPr>
          <w:rFonts w:ascii="Calibri" w:eastAsia="Calibri" w:hAnsi="Calibri" w:cs="Calibri"/>
        </w:rPr>
        <w:t xml:space="preserve"> Pollens, as I did one dark winter’s afternoon late last year, </w:t>
      </w:r>
      <w:r>
        <w:rPr>
          <w:rFonts w:ascii="Calibri" w:eastAsia="Calibri" w:hAnsi="Calibri" w:cs="Calibri"/>
          <w:b/>
          <w:u w:val="single"/>
        </w:rPr>
        <w:t xml:space="preserve">is to plunge immediately into the arcane Freudian language of “resistance” and “neurosis”, “transference” and “counter-transference”. </w:t>
      </w:r>
      <w:r>
        <w:rPr>
          <w:rFonts w:ascii="Calibri" w:eastAsia="Calibri" w:hAnsi="Calibri" w:cs="Calibri"/>
        </w:rPr>
        <w:t>He exudes a sort of warm neutrality; you could easily imagine telling him your most troubling secrets. Like other members of his tribe, Pollens sees himself as an excavator of the catacombs of the unconscious: of the sexual drives that lurk beneath awareness; the hatred we feel for those we claim to love; and the other distasteful truths about ourselves we don’t know, and often don’t wish to know.</w:t>
      </w:r>
    </w:p>
    <w:p w:rsidR="00556239" w:rsidRDefault="00556239" w:rsidP="00556239">
      <w:pPr>
        <w:spacing w:after="240"/>
        <w:rPr>
          <w:rFonts w:ascii="Calibri" w:eastAsia="Calibri" w:hAnsi="Calibri" w:cs="Calibri"/>
        </w:rPr>
      </w:pPr>
      <w:r>
        <w:rPr>
          <w:rFonts w:ascii="Calibri" w:eastAsia="Calibri" w:hAnsi="Calibri" w:cs="Calibri"/>
          <w:b/>
          <w:u w:val="single"/>
        </w:rPr>
        <w:t>But there’s a very well-known narrative when it comes to therapy and the relief of suffering – and it leaves Pollens and his fellow psychoanalysts decisively on the wrong side of history.</w:t>
      </w:r>
      <w:r>
        <w:rPr>
          <w:rFonts w:ascii="Calibri" w:eastAsia="Calibri" w:hAnsi="Calibri" w:cs="Calibri"/>
        </w:rPr>
        <w:t xml:space="preserve"> For a start, </w:t>
      </w:r>
      <w:r>
        <w:rPr>
          <w:rFonts w:ascii="Calibri" w:eastAsia="Calibri" w:hAnsi="Calibri" w:cs="Calibri"/>
          <w:b/>
          <w:u w:val="single"/>
        </w:rPr>
        <w:t>Freud</w:t>
      </w:r>
      <w:r>
        <w:rPr>
          <w:rFonts w:ascii="Calibri" w:eastAsia="Calibri" w:hAnsi="Calibri" w:cs="Calibri"/>
        </w:rPr>
        <w:t xml:space="preserve"> (this story goes) </w:t>
      </w:r>
      <w:r>
        <w:rPr>
          <w:rFonts w:ascii="Calibri" w:eastAsia="Calibri" w:hAnsi="Calibri" w:cs="Calibri"/>
          <w:b/>
          <w:u w:val="single"/>
        </w:rPr>
        <w:t>has been debunked.</w:t>
      </w:r>
      <w:r>
        <w:rPr>
          <w:rFonts w:ascii="Calibri" w:eastAsia="Calibri" w:hAnsi="Calibri" w:cs="Calibri"/>
        </w:rPr>
        <w:t xml:space="preserve"> Young boys don’t lust after their mothers, or fear their fathers will castrate them; adolescent girls don’t envy their brothers’ penises. </w:t>
      </w:r>
      <w:r>
        <w:rPr>
          <w:rFonts w:ascii="Calibri" w:eastAsia="Calibri" w:hAnsi="Calibri" w:cs="Calibri"/>
          <w:b/>
          <w:u w:val="single"/>
        </w:rPr>
        <w:t>No brain scan has ever located the ego, super-ego or id</w:t>
      </w:r>
      <w:r>
        <w:rPr>
          <w:rFonts w:ascii="Calibri" w:eastAsia="Calibri" w:hAnsi="Calibri" w:cs="Calibri"/>
        </w:rPr>
        <w:t>.</w:t>
      </w:r>
      <w:r>
        <w:rPr>
          <w:rFonts w:ascii="Calibri" w:eastAsia="Calibri" w:hAnsi="Calibri" w:cs="Calibri"/>
          <w:b/>
          <w:u w:val="single"/>
        </w:rPr>
        <w:t xml:space="preserve"> The practice of charging clients steep fees to ponder their childhoods for years – while characterising any objections to this process as “resistance”, demanding further psychoanalysis – looks to many like a scam</w:t>
      </w:r>
      <w:r>
        <w:rPr>
          <w:rFonts w:ascii="Calibri" w:eastAsia="Calibri" w:hAnsi="Calibri" w:cs="Calibri"/>
        </w:rPr>
        <w:t xml:space="preserve">. “Arguably no other notable figure in history was so fantastically wrong about nearly every important thing he had to say” than Sigmund Freud, the philosopher </w:t>
      </w:r>
      <w:hyperlink r:id="rId25">
        <w:r>
          <w:rPr>
            <w:rFonts w:ascii="Calibri" w:eastAsia="Calibri" w:hAnsi="Calibri" w:cs="Calibri"/>
          </w:rPr>
          <w:t>Todd Dufresne declared a few years back</w:t>
        </w:r>
      </w:hyperlink>
      <w:r>
        <w:rPr>
          <w:rFonts w:ascii="Calibri" w:eastAsia="Calibri" w:hAnsi="Calibri" w:cs="Calibri"/>
        </w:rPr>
        <w:t xml:space="preserve">, summing up the consensus and echoing the </w:t>
      </w:r>
      <w:r>
        <w:rPr>
          <w:rFonts w:ascii="Calibri" w:eastAsia="Calibri" w:hAnsi="Calibri" w:cs="Calibri"/>
          <w:b/>
          <w:u w:val="single"/>
        </w:rPr>
        <w:t xml:space="preserve">Nobel prize-winning scientist </w:t>
      </w:r>
      <w:hyperlink r:id="rId26" w:anchor="v=onepage&amp;q=the%20most%20stupendous%20intellectual%20confidence%20trick%20of%20the%2020th%20century.&amp;f=false">
        <w:r>
          <w:rPr>
            <w:rFonts w:ascii="Calibri" w:eastAsia="Calibri" w:hAnsi="Calibri" w:cs="Calibri"/>
            <w:b/>
            <w:u w:val="single"/>
          </w:rPr>
          <w:t>Peter Medawar,</w:t>
        </w:r>
      </w:hyperlink>
      <w:hyperlink r:id="rId27" w:anchor="v=onepage&amp;q=the%20most%20stupendous%20intellectual%20confidence%20trick%20of%20the%2020th%20century.&amp;f=false">
        <w:r>
          <w:rPr>
            <w:rFonts w:ascii="Calibri" w:eastAsia="Calibri" w:hAnsi="Calibri" w:cs="Calibri"/>
          </w:rPr>
          <w:t xml:space="preserve"> who in 1975 </w:t>
        </w:r>
      </w:hyperlink>
      <w:hyperlink r:id="rId28" w:anchor="v=onepage&amp;q=the%20most%20stupendous%20intellectual%20confidence%20trick%20of%20the%2020th%20century.&amp;f=false">
        <w:r>
          <w:rPr>
            <w:rFonts w:ascii="Calibri" w:eastAsia="Calibri" w:hAnsi="Calibri" w:cs="Calibri"/>
            <w:b/>
            <w:u w:val="single"/>
          </w:rPr>
          <w:t>called psychoanalysis</w:t>
        </w:r>
      </w:hyperlink>
      <w:r>
        <w:rPr>
          <w:rFonts w:ascii="Calibri" w:eastAsia="Calibri" w:hAnsi="Calibri" w:cs="Calibri"/>
          <w:b/>
          <w:u w:val="single"/>
        </w:rPr>
        <w:t xml:space="preserve"> “the most stupendous intellectual confidence trick of the 20th century”</w:t>
      </w:r>
      <w:r>
        <w:rPr>
          <w:rFonts w:ascii="Calibri" w:eastAsia="Calibri" w:hAnsi="Calibri" w:cs="Calibri"/>
        </w:rPr>
        <w:t>. It was, Medawar went on, “a terminal product as well – something akin to a dinosaur or a zeppelin in the history of ideas, a vast structure of radically unsound design and with no posterity.”</w:t>
      </w:r>
    </w:p>
    <w:p w:rsidR="00084C47" w:rsidRDefault="00084C47" w:rsidP="00084C47">
      <w:pPr>
        <w:pStyle w:val="Heading3"/>
      </w:pPr>
      <w:r>
        <w:t>Framework—Particularity</w:t>
      </w:r>
    </w:p>
    <w:p w:rsidR="00084C47" w:rsidRPr="00084C47" w:rsidRDefault="00084C47" w:rsidP="00084C47">
      <w:pPr>
        <w:pStyle w:val="Heading4"/>
      </w:pPr>
      <w:r>
        <w:t xml:space="preserve">Absent </w:t>
      </w:r>
      <w:r w:rsidRPr="00847EB2">
        <w:rPr>
          <w:u w:val="single"/>
        </w:rPr>
        <w:t>contextualizing</w:t>
      </w:r>
      <w:r>
        <w:t xml:space="preserve"> their thesis claims to our particular scenarios and offering </w:t>
      </w:r>
      <w:r>
        <w:rPr>
          <w:u w:val="single"/>
        </w:rPr>
        <w:t>particular methods</w:t>
      </w:r>
      <w:r>
        <w:t xml:space="preserve"> for resolving their impacts the alt </w:t>
      </w:r>
      <w:r>
        <w:rPr>
          <w:u w:val="single"/>
        </w:rPr>
        <w:t>fails</w:t>
      </w:r>
      <w:r>
        <w:t>.</w:t>
      </w:r>
    </w:p>
    <w:p w:rsidR="00084C47" w:rsidRPr="009D2AEA" w:rsidRDefault="00084C47" w:rsidP="00084C47">
      <w:pPr>
        <w:rPr>
          <w:sz w:val="16"/>
          <w:szCs w:val="16"/>
        </w:rPr>
      </w:pPr>
      <w:r w:rsidRPr="009D2AEA">
        <w:rPr>
          <w:sz w:val="16"/>
          <w:szCs w:val="16"/>
        </w:rPr>
        <w:t>--it really isn’t a rigged game—if they’re right that psychoanalysis is falsifiable, why don’t they do it?</w:t>
      </w:r>
    </w:p>
    <w:p w:rsidR="00084C47" w:rsidRPr="00847EB2" w:rsidRDefault="00084C47" w:rsidP="00084C47">
      <w:r w:rsidRPr="00847EB2">
        <w:rPr>
          <w:rFonts w:eastAsia="Times New Roman" w:cs="Times New Roman"/>
          <w:b/>
          <w:bCs/>
        </w:rPr>
        <w:t>Yadlin-Gadot, 17</w:t>
      </w:r>
      <w:r w:rsidRPr="00847EB2">
        <w:rPr>
          <w:rFonts w:eastAsia="Times New Roman" w:cs="Times New Roman"/>
        </w:rPr>
        <w:t>—Bar-Ilan University and Tel-Aviv University (Shlomit,</w:t>
      </w:r>
      <w:r>
        <w:rPr>
          <w:rFonts w:eastAsia="Times New Roman" w:cs="Times New Roman"/>
        </w:rPr>
        <w:t xml:space="preserve"> “On Multiple Epistemologies in Theory and Practice: A Response to Jon Mills’s “Challenging Relational Psychoanalysis: A Critique of Postmodernism and Analyst Self-disclosure”,” </w:t>
      </w:r>
      <w:r>
        <w:t>Psychoanalytic Perspectives Volume 14, 2017 - Issue 3, 313-335, dml)</w:t>
      </w:r>
    </w:p>
    <w:p w:rsidR="00084C47" w:rsidRDefault="00084C47" w:rsidP="00084C47"/>
    <w:p w:rsidR="00084C47" w:rsidRPr="00847EB2" w:rsidRDefault="00084C47" w:rsidP="00084C47">
      <w:pPr>
        <w:rPr>
          <w:sz w:val="16"/>
        </w:rPr>
      </w:pPr>
      <w:r w:rsidRPr="00847EB2">
        <w:rPr>
          <w:rStyle w:val="StyleUnderline"/>
        </w:rPr>
        <w:t xml:space="preserve">The truths governing our lives are </w:t>
      </w:r>
      <w:r w:rsidRPr="00847EB2">
        <w:rPr>
          <w:rStyle w:val="Emphasis"/>
        </w:rPr>
        <w:t>realistic</w:t>
      </w:r>
      <w:r w:rsidRPr="00847EB2">
        <w:rPr>
          <w:rStyle w:val="StyleUnderline"/>
        </w:rPr>
        <w:t xml:space="preserve">, corresponding to </w:t>
      </w:r>
      <w:r w:rsidRPr="00847EB2">
        <w:rPr>
          <w:rStyle w:val="Emphasis"/>
        </w:rPr>
        <w:t>what we perceive as facts</w:t>
      </w:r>
      <w:r w:rsidRPr="00847EB2">
        <w:rPr>
          <w:rStyle w:val="StyleUnderline"/>
        </w:rPr>
        <w:t xml:space="preserve">. They are </w:t>
      </w:r>
      <w:r w:rsidRPr="00847EB2">
        <w:rPr>
          <w:rStyle w:val="Emphasis"/>
        </w:rPr>
        <w:t>also subjective</w:t>
      </w:r>
      <w:r w:rsidRPr="00847EB2">
        <w:rPr>
          <w:rStyle w:val="StyleUnderline"/>
        </w:rPr>
        <w:t xml:space="preserve">, cohering with </w:t>
      </w:r>
      <w:r w:rsidRPr="00847EB2">
        <w:rPr>
          <w:rStyle w:val="Emphasis"/>
        </w:rPr>
        <w:t>what we feel</w:t>
      </w:r>
      <w:r w:rsidRPr="00847EB2">
        <w:rPr>
          <w:rStyle w:val="StyleUnderline"/>
        </w:rPr>
        <w:t xml:space="preserve">. We plan and live </w:t>
      </w:r>
      <w:r w:rsidRPr="00847EB2">
        <w:rPr>
          <w:rStyle w:val="Emphasis"/>
        </w:rPr>
        <w:t>in accordance with intersubjective truths</w:t>
      </w:r>
      <w:r w:rsidRPr="00847EB2">
        <w:rPr>
          <w:sz w:val="16"/>
        </w:rPr>
        <w:t xml:space="preserve">, be they of mythological, cultural, or parental decrees, often not even aware that they are rooted in interpersonal agreements. </w:t>
      </w:r>
      <w:r w:rsidRPr="00847EB2">
        <w:rPr>
          <w:rStyle w:val="StyleUnderline"/>
        </w:rPr>
        <w:t xml:space="preserve">We </w:t>
      </w:r>
      <w:r w:rsidRPr="00847EB2">
        <w:rPr>
          <w:rStyle w:val="Emphasis"/>
        </w:rPr>
        <w:t>consider</w:t>
      </w:r>
      <w:r w:rsidRPr="00847EB2">
        <w:rPr>
          <w:rStyle w:val="StyleUnderline"/>
        </w:rPr>
        <w:t xml:space="preserve"> and </w:t>
      </w:r>
      <w:r w:rsidRPr="00847EB2">
        <w:rPr>
          <w:rStyle w:val="Emphasis"/>
        </w:rPr>
        <w:t>act upon our ideal truths</w:t>
      </w:r>
      <w:r w:rsidRPr="00847EB2">
        <w:rPr>
          <w:sz w:val="16"/>
        </w:rPr>
        <w:t xml:space="preserve">, as grounded in our principles and ethics. Similarly, </w:t>
      </w:r>
      <w:r w:rsidRPr="00847EB2">
        <w:rPr>
          <w:rStyle w:val="StyleUnderline"/>
        </w:rPr>
        <w:t xml:space="preserve">foreseeing </w:t>
      </w:r>
      <w:r w:rsidRPr="00847EB2">
        <w:rPr>
          <w:rStyle w:val="Emphasis"/>
        </w:rPr>
        <w:t>practical implications of our decisions</w:t>
      </w:r>
      <w:r w:rsidRPr="00847EB2">
        <w:rPr>
          <w:rStyle w:val="StyleUnderline"/>
        </w:rPr>
        <w:t xml:space="preserve">, we </w:t>
      </w:r>
      <w:r w:rsidRPr="00847EB2">
        <w:rPr>
          <w:rStyle w:val="Emphasis"/>
        </w:rPr>
        <w:t>define our pragmatic truths</w:t>
      </w:r>
      <w:r w:rsidRPr="00847EB2">
        <w:rPr>
          <w:sz w:val="16"/>
        </w:rPr>
        <w:t>. All serve as mental guidelines, all are experienced as truths. All may be traced to recurring philosophical arguments.</w:t>
      </w:r>
    </w:p>
    <w:p w:rsidR="00084C47" w:rsidRPr="00847EB2" w:rsidRDefault="00084C47" w:rsidP="00084C47">
      <w:pPr>
        <w:rPr>
          <w:sz w:val="16"/>
        </w:rPr>
      </w:pPr>
      <w:r w:rsidRPr="00847EB2">
        <w:rPr>
          <w:sz w:val="16"/>
        </w:rPr>
        <w:t>Viewed from this perspective, the relational turn may be grasped as incorporating a particular epistemology into the sphere of psychoanalytic theoretical thinking. Its intersubjective epistemology is an essential, pivotal one in the multiple epistemologies of the mind, one through which the individual finds and forms the reality common to him and his social, human environment. As I understand it, the co-construction of reality in the treatment room as described by relational theorists roughly repeats what we believe occurs in early developmental stages, when a child co-constructs his reality with, and guided by, his parents. This basic tenet of early development is repeated in maturity, in certain dimensions of lived experience, and negotiated consciously and unconsciously with significant others.</w:t>
      </w:r>
    </w:p>
    <w:p w:rsidR="00084C47" w:rsidRPr="00847EB2" w:rsidRDefault="00084C47" w:rsidP="00084C47">
      <w:pPr>
        <w:rPr>
          <w:sz w:val="16"/>
        </w:rPr>
      </w:pPr>
      <w:r w:rsidRPr="00847EB2">
        <w:rPr>
          <w:sz w:val="16"/>
        </w:rPr>
        <w:t xml:space="preserve">So, to reiterate, </w:t>
      </w:r>
      <w:r w:rsidRPr="00847EB2">
        <w:rPr>
          <w:rStyle w:val="StyleUnderline"/>
        </w:rPr>
        <w:t xml:space="preserve">when accepting that psychoanalysis </w:t>
      </w:r>
      <w:r w:rsidRPr="00847EB2">
        <w:rPr>
          <w:rStyle w:val="Emphasis"/>
        </w:rPr>
        <w:t>dwells in the realm of multiple truths</w:t>
      </w:r>
      <w:r w:rsidRPr="00847EB2">
        <w:rPr>
          <w:sz w:val="16"/>
        </w:rPr>
        <w:t xml:space="preserve">, we acknowledge a few essential premises of the psychoanalytic field. First, we stand outside the strict metaphysics of “one truth.” Second, </w:t>
      </w:r>
      <w:r w:rsidRPr="00847EB2">
        <w:rPr>
          <w:rStyle w:val="StyleUnderline"/>
        </w:rPr>
        <w:t xml:space="preserve">we </w:t>
      </w:r>
      <w:r w:rsidRPr="00847EB2">
        <w:rPr>
          <w:rStyle w:val="Emphasis"/>
        </w:rPr>
        <w:t>retain the need for truths as organizing principles</w:t>
      </w:r>
      <w:r w:rsidRPr="00847EB2">
        <w:rPr>
          <w:rStyle w:val="StyleUnderline"/>
        </w:rPr>
        <w:t xml:space="preserve">, as </w:t>
      </w:r>
      <w:r w:rsidRPr="00847EB2">
        <w:rPr>
          <w:rStyle w:val="Emphasis"/>
        </w:rPr>
        <w:t>Archimedean points</w:t>
      </w:r>
      <w:r w:rsidRPr="00847EB2">
        <w:rPr>
          <w:rStyle w:val="StyleUnderline"/>
        </w:rPr>
        <w:t xml:space="preserve"> for </w:t>
      </w:r>
      <w:r w:rsidRPr="00847EB2">
        <w:rPr>
          <w:rStyle w:val="Emphasis"/>
        </w:rPr>
        <w:t>conscious constructions of reality</w:t>
      </w:r>
      <w:r w:rsidRPr="00847EB2">
        <w:rPr>
          <w:sz w:val="16"/>
        </w:rPr>
        <w:t xml:space="preserve">. Third, </w:t>
      </w:r>
      <w:r w:rsidRPr="00847EB2">
        <w:rPr>
          <w:rStyle w:val="StyleUnderline"/>
        </w:rPr>
        <w:t xml:space="preserve">we </w:t>
      </w:r>
      <w:r w:rsidRPr="00847EB2">
        <w:rPr>
          <w:rStyle w:val="Emphasis"/>
        </w:rPr>
        <w:t>acknowledge the reality exterior to us</w:t>
      </w:r>
      <w:r w:rsidRPr="00847EB2">
        <w:rPr>
          <w:rStyle w:val="StyleUnderline"/>
        </w:rPr>
        <w:t xml:space="preserve"> but realize that it is </w:t>
      </w:r>
      <w:r w:rsidRPr="00847EB2">
        <w:rPr>
          <w:rStyle w:val="Emphasis"/>
        </w:rPr>
        <w:t>grasped in a mediated manner</w:t>
      </w:r>
      <w:r w:rsidRPr="00847EB2">
        <w:rPr>
          <w:sz w:val="16"/>
        </w:rPr>
        <w:t>. Fourth, we presume that our construals of this reality are determined by psychological needs that lend themselves to observation and inquiry.</w:t>
      </w:r>
    </w:p>
    <w:p w:rsidR="00084C47" w:rsidRPr="00847EB2" w:rsidRDefault="00084C47" w:rsidP="00084C47">
      <w:pPr>
        <w:rPr>
          <w:rStyle w:val="StyleUnderline"/>
        </w:rPr>
      </w:pPr>
      <w:r w:rsidRPr="00847EB2">
        <w:rPr>
          <w:rStyle w:val="StyleUnderline"/>
        </w:rPr>
        <w:t xml:space="preserve">Accepting the fact that the human psyche </w:t>
      </w:r>
      <w:r w:rsidRPr="00847EB2">
        <w:rPr>
          <w:rStyle w:val="Emphasis"/>
        </w:rPr>
        <w:t>dwells in parallel realities</w:t>
      </w:r>
      <w:r w:rsidRPr="00847EB2">
        <w:rPr>
          <w:rStyle w:val="StyleUnderline"/>
        </w:rPr>
        <w:t xml:space="preserve"> and </w:t>
      </w:r>
      <w:r w:rsidRPr="00847EB2">
        <w:rPr>
          <w:rStyle w:val="Emphasis"/>
        </w:rPr>
        <w:t>moves among different epistemologies</w:t>
      </w:r>
      <w:r w:rsidRPr="00847EB2">
        <w:rPr>
          <w:rStyle w:val="StyleUnderline"/>
        </w:rPr>
        <w:t xml:space="preserve"> is </w:t>
      </w:r>
      <w:r w:rsidRPr="00847EB2">
        <w:rPr>
          <w:rStyle w:val="Emphasis"/>
        </w:rPr>
        <w:t>not the same</w:t>
      </w:r>
      <w:r w:rsidRPr="00847EB2">
        <w:rPr>
          <w:rStyle w:val="StyleUnderline"/>
        </w:rPr>
        <w:t xml:space="preserve"> as saying that “</w:t>
      </w:r>
      <w:r w:rsidRPr="00847EB2">
        <w:rPr>
          <w:rStyle w:val="Emphasis"/>
        </w:rPr>
        <w:t>everything is relative</w:t>
      </w:r>
      <w:r w:rsidRPr="00847EB2">
        <w:rPr>
          <w:rStyle w:val="StyleUnderline"/>
        </w:rPr>
        <w:t>” or that “</w:t>
      </w:r>
      <w:r w:rsidRPr="00847EB2">
        <w:rPr>
          <w:rStyle w:val="Emphasis"/>
        </w:rPr>
        <w:t>anything goes</w:t>
      </w:r>
      <w:r w:rsidRPr="00847EB2">
        <w:rPr>
          <w:rStyle w:val="StyleUnderline"/>
        </w:rPr>
        <w:t>.”</w:t>
      </w:r>
      <w:r w:rsidRPr="00847EB2">
        <w:rPr>
          <w:sz w:val="16"/>
        </w:rPr>
        <w:t xml:space="preserve"> As Mills so well describes, the eagerness to escape the despotism of the metaphysical has run us into the illnesses of postmodernism. But in addressing this, we must not necessarily fall back on the simplicity of the binary of true and false. </w:t>
      </w:r>
      <w:r w:rsidRPr="00847EB2">
        <w:rPr>
          <w:rStyle w:val="Emphasis"/>
        </w:rPr>
        <w:t>Rigorous epistemological inquiry</w:t>
      </w:r>
      <w:r w:rsidRPr="00847EB2">
        <w:rPr>
          <w:rStyle w:val="StyleUnderline"/>
        </w:rPr>
        <w:t xml:space="preserve"> reveals that, </w:t>
      </w:r>
      <w:r w:rsidRPr="00847EB2">
        <w:rPr>
          <w:rStyle w:val="Emphasis"/>
        </w:rPr>
        <w:t>beyond metaphysical certainty</w:t>
      </w:r>
      <w:r w:rsidRPr="00847EB2">
        <w:rPr>
          <w:rStyle w:val="StyleUnderline"/>
        </w:rPr>
        <w:t xml:space="preserve"> and </w:t>
      </w:r>
      <w:r w:rsidRPr="00847EB2">
        <w:rPr>
          <w:rStyle w:val="Emphasis"/>
        </w:rPr>
        <w:t>without falling into relativism</w:t>
      </w:r>
      <w:r w:rsidRPr="00847EB2">
        <w:rPr>
          <w:rStyle w:val="StyleUnderline"/>
        </w:rPr>
        <w:t xml:space="preserve">, the human psyche </w:t>
      </w:r>
      <w:r w:rsidRPr="00847EB2">
        <w:rPr>
          <w:rStyle w:val="Emphasis"/>
        </w:rPr>
        <w:t>constitutes several realities</w:t>
      </w:r>
      <w:r w:rsidRPr="00847EB2">
        <w:rPr>
          <w:rStyle w:val="StyleUnderline"/>
        </w:rPr>
        <w:t xml:space="preserve"> by means of </w:t>
      </w:r>
      <w:r w:rsidRPr="00847EB2">
        <w:rPr>
          <w:rStyle w:val="Emphasis"/>
        </w:rPr>
        <w:t>several definable epistemological routes</w:t>
      </w:r>
      <w:r w:rsidRPr="00847EB2">
        <w:rPr>
          <w:rStyle w:val="StyleUnderline"/>
        </w:rPr>
        <w:t xml:space="preserve">. </w:t>
      </w:r>
      <w:r w:rsidRPr="00847EB2">
        <w:rPr>
          <w:rStyle w:val="Emphasis"/>
        </w:rPr>
        <w:t>Careful observation</w:t>
      </w:r>
      <w:r w:rsidRPr="00847EB2">
        <w:rPr>
          <w:rStyle w:val="StyleUnderline"/>
        </w:rPr>
        <w:t xml:space="preserve"> may show that it’s possible to </w:t>
      </w:r>
      <w:r w:rsidRPr="00847EB2">
        <w:rPr>
          <w:rStyle w:val="Emphasis"/>
        </w:rPr>
        <w:t>follow the needs motivating these routes</w:t>
      </w:r>
      <w:r w:rsidRPr="00847EB2">
        <w:rPr>
          <w:rStyle w:val="StyleUnderline"/>
        </w:rPr>
        <w:t xml:space="preserve">, the </w:t>
      </w:r>
      <w:r w:rsidRPr="00847EB2">
        <w:rPr>
          <w:rStyle w:val="Emphasis"/>
        </w:rPr>
        <w:t>logic of their construction</w:t>
      </w:r>
      <w:r w:rsidRPr="00847EB2">
        <w:rPr>
          <w:rStyle w:val="StyleUnderline"/>
        </w:rPr>
        <w:t xml:space="preserve">, and the </w:t>
      </w:r>
      <w:r w:rsidRPr="00847EB2">
        <w:rPr>
          <w:rStyle w:val="Emphasis"/>
        </w:rPr>
        <w:t>grammar governing them</w:t>
      </w:r>
      <w:r w:rsidRPr="00847EB2">
        <w:rPr>
          <w:rStyle w:val="StyleUnderline"/>
        </w:rPr>
        <w:t>.</w:t>
      </w:r>
    </w:p>
    <w:p w:rsidR="00084C47" w:rsidRPr="00847EB2" w:rsidRDefault="00084C47" w:rsidP="00084C47">
      <w:pPr>
        <w:rPr>
          <w:sz w:val="16"/>
        </w:rPr>
      </w:pPr>
      <w:r w:rsidRPr="00847EB2">
        <w:rPr>
          <w:sz w:val="16"/>
        </w:rPr>
        <w:t xml:space="preserve">Seen in this manner, the point would be to apprehend the rich insights of relational theorists, showing the constitution, logic, and workings of an intersubjective epistemology, noting its singular characteristics such as heavy reliance on language and the experience of permeable personal boundaries. </w:t>
      </w:r>
      <w:r w:rsidRPr="00847EB2">
        <w:rPr>
          <w:rStyle w:val="StyleUnderline"/>
        </w:rPr>
        <w:t xml:space="preserve">This </w:t>
      </w:r>
      <w:r w:rsidRPr="00847EB2">
        <w:rPr>
          <w:rStyle w:val="Emphasis"/>
        </w:rPr>
        <w:t>doesn’t necessarily indicate</w:t>
      </w:r>
      <w:r w:rsidRPr="00847EB2">
        <w:rPr>
          <w:rStyle w:val="StyleUnderline"/>
        </w:rPr>
        <w:t xml:space="preserve"> the </w:t>
      </w:r>
      <w:r w:rsidRPr="00847EB2">
        <w:rPr>
          <w:rStyle w:val="Emphasis"/>
        </w:rPr>
        <w:t>negation</w:t>
      </w:r>
      <w:r w:rsidRPr="00847EB2">
        <w:rPr>
          <w:rStyle w:val="StyleUnderline"/>
        </w:rPr>
        <w:t xml:space="preserve"> or </w:t>
      </w:r>
      <w:r w:rsidRPr="00847EB2">
        <w:rPr>
          <w:rStyle w:val="Emphasis"/>
        </w:rPr>
        <w:t>denial</w:t>
      </w:r>
      <w:r w:rsidRPr="00847EB2">
        <w:rPr>
          <w:rStyle w:val="StyleUnderline"/>
        </w:rPr>
        <w:t xml:space="preserve"> of </w:t>
      </w:r>
      <w:r w:rsidRPr="00847EB2">
        <w:rPr>
          <w:rStyle w:val="Emphasis"/>
        </w:rPr>
        <w:t>other crucial epistemologies</w:t>
      </w:r>
      <w:r w:rsidRPr="00847EB2">
        <w:rPr>
          <w:rStyle w:val="StyleUnderline"/>
        </w:rPr>
        <w:t xml:space="preserve"> and </w:t>
      </w:r>
      <w:r w:rsidRPr="00847EB2">
        <w:rPr>
          <w:rStyle w:val="Emphasis"/>
        </w:rPr>
        <w:t>truths</w:t>
      </w:r>
      <w:r w:rsidRPr="00847EB2">
        <w:rPr>
          <w:rStyle w:val="StyleUnderline"/>
        </w:rPr>
        <w:t xml:space="preserve"> in the psychoanalytic field or in the consulting room</w:t>
      </w:r>
      <w:r w:rsidRPr="00847EB2">
        <w:rPr>
          <w:sz w:val="16"/>
        </w:rPr>
        <w:t>. On the contrary, taking a bird’s-eye view of psychoanalytic theory and practice, we may notice that different schools create a heterogeneous arc that parallels the epistemic multiplicity of the mind.</w:t>
      </w:r>
    </w:p>
    <w:p w:rsidR="00084C47" w:rsidRPr="00847EB2" w:rsidRDefault="00084C47" w:rsidP="00084C47">
      <w:pPr>
        <w:rPr>
          <w:sz w:val="16"/>
        </w:rPr>
      </w:pPr>
      <w:r w:rsidRPr="00847EB2">
        <w:rPr>
          <w:sz w:val="16"/>
        </w:rPr>
        <w:t>“Truth” in the Consulting Room</w:t>
      </w:r>
    </w:p>
    <w:p w:rsidR="00084C47" w:rsidRPr="00847EB2" w:rsidRDefault="00084C47" w:rsidP="00084C47">
      <w:pPr>
        <w:rPr>
          <w:sz w:val="16"/>
        </w:rPr>
      </w:pPr>
      <w:r w:rsidRPr="00847EB2">
        <w:rPr>
          <w:sz w:val="16"/>
        </w:rPr>
        <w:t>In the vignette Mills relates on his work with a patient who was eager for justice, he illustrates the workings of several truths. He underlines the realistic one, but in my mind was working with several others as well—Mills approached his patient with a pragmatic truth detailing the consequences of his fantasy had he acted upon it. I believe this touched upon the patient’s ideal truths as well: Does he truly think of himself as a murderer? Mills highlighted these truths in contradiction to the intersubjective truth that was ruling his mind at the time, one that comprised only murderers and victims. I believe he could not have done this work had he not acknowledged his patient’s basic subjective truth, that he had been terribly, unforgivably injured and wronged.</w:t>
      </w:r>
    </w:p>
    <w:p w:rsidR="00084C47" w:rsidRPr="00847EB2" w:rsidRDefault="00084C47" w:rsidP="00084C47">
      <w:pPr>
        <w:rPr>
          <w:sz w:val="16"/>
        </w:rPr>
      </w:pPr>
      <w:r w:rsidRPr="00847EB2">
        <w:rPr>
          <w:sz w:val="16"/>
        </w:rPr>
        <w:t xml:space="preserve">In the room, </w:t>
      </w:r>
      <w:r w:rsidRPr="00847EB2">
        <w:rPr>
          <w:rStyle w:val="StyleUnderline"/>
        </w:rPr>
        <w:t xml:space="preserve">we walk with our patients </w:t>
      </w:r>
      <w:r w:rsidRPr="00847EB2">
        <w:rPr>
          <w:rStyle w:val="Emphasis"/>
        </w:rPr>
        <w:t>through their different epistemologies</w:t>
      </w:r>
      <w:r w:rsidRPr="00847EB2">
        <w:rPr>
          <w:rStyle w:val="StyleUnderline"/>
        </w:rPr>
        <w:t xml:space="preserve">, formulating some, and almost always also processing those that are yet unformulated. We </w:t>
      </w:r>
      <w:r w:rsidRPr="00847EB2">
        <w:rPr>
          <w:rStyle w:val="Emphasis"/>
        </w:rPr>
        <w:t>acknowledge the simultaneity of the realities they create</w:t>
      </w:r>
      <w:r w:rsidRPr="00847EB2">
        <w:rPr>
          <w:rStyle w:val="StyleUnderline"/>
        </w:rPr>
        <w:t xml:space="preserve">, </w:t>
      </w:r>
      <w:r w:rsidRPr="00847EB2">
        <w:rPr>
          <w:rStyle w:val="Emphasis"/>
        </w:rPr>
        <w:t>respecting their derivative truths</w:t>
      </w:r>
      <w:r w:rsidRPr="00847EB2">
        <w:rPr>
          <w:rStyle w:val="StyleUnderline"/>
        </w:rPr>
        <w:t xml:space="preserve">. We </w:t>
      </w:r>
      <w:r w:rsidRPr="00847EB2">
        <w:rPr>
          <w:rStyle w:val="Emphasis"/>
        </w:rPr>
        <w:t>needn’t force these truths</w:t>
      </w:r>
      <w:r w:rsidRPr="00847EB2">
        <w:rPr>
          <w:rStyle w:val="StyleUnderline"/>
        </w:rPr>
        <w:t xml:space="preserve"> to </w:t>
      </w:r>
      <w:r w:rsidRPr="00847EB2">
        <w:rPr>
          <w:rStyle w:val="Emphasis"/>
        </w:rPr>
        <w:t>converge</w:t>
      </w:r>
      <w:r w:rsidRPr="00847EB2">
        <w:rPr>
          <w:rStyle w:val="StyleUnderline"/>
        </w:rPr>
        <w:t xml:space="preserve"> or to </w:t>
      </w:r>
      <w:r w:rsidRPr="00847EB2">
        <w:rPr>
          <w:rStyle w:val="Emphasis"/>
        </w:rPr>
        <w:t>mesh</w:t>
      </w:r>
      <w:r w:rsidRPr="00847EB2">
        <w:rPr>
          <w:rStyle w:val="StyleUnderline"/>
        </w:rPr>
        <w:t xml:space="preserve"> in the </w:t>
      </w:r>
      <w:r w:rsidRPr="00847EB2">
        <w:rPr>
          <w:rStyle w:val="Emphasis"/>
        </w:rPr>
        <w:t>dynamics of a synthetic dialectic</w:t>
      </w:r>
      <w:r w:rsidRPr="00847EB2">
        <w:rPr>
          <w:rStyle w:val="StyleUnderline"/>
        </w:rPr>
        <w:t xml:space="preserve">. We could, </w:t>
      </w:r>
      <w:r w:rsidRPr="00847EB2">
        <w:rPr>
          <w:rStyle w:val="Emphasis"/>
        </w:rPr>
        <w:t>rather</w:t>
      </w:r>
      <w:r w:rsidRPr="00847EB2">
        <w:rPr>
          <w:rStyle w:val="StyleUnderline"/>
        </w:rPr>
        <w:t xml:space="preserve">, </w:t>
      </w:r>
      <w:r w:rsidRPr="00847EB2">
        <w:rPr>
          <w:rStyle w:val="Emphasis"/>
        </w:rPr>
        <w:t>detail</w:t>
      </w:r>
      <w:r w:rsidRPr="00847EB2">
        <w:rPr>
          <w:rStyle w:val="StyleUnderline"/>
        </w:rPr>
        <w:t xml:space="preserve"> and </w:t>
      </w:r>
      <w:r w:rsidRPr="00847EB2">
        <w:rPr>
          <w:rStyle w:val="Emphasis"/>
        </w:rPr>
        <w:t>depict the various truths</w:t>
      </w:r>
      <w:r w:rsidRPr="00847EB2">
        <w:rPr>
          <w:rStyle w:val="StyleUnderline"/>
        </w:rPr>
        <w:t xml:space="preserve">, </w:t>
      </w:r>
      <w:r w:rsidRPr="00847EB2">
        <w:rPr>
          <w:rStyle w:val="Emphasis"/>
        </w:rPr>
        <w:t>locating tensions between them</w:t>
      </w:r>
      <w:r w:rsidRPr="00847EB2">
        <w:rPr>
          <w:rStyle w:val="StyleUnderline"/>
        </w:rPr>
        <w:t xml:space="preserve">, as well as their </w:t>
      </w:r>
      <w:r w:rsidRPr="00847EB2">
        <w:rPr>
          <w:rStyle w:val="Emphasis"/>
        </w:rPr>
        <w:t>conscious</w:t>
      </w:r>
      <w:r w:rsidRPr="00847EB2">
        <w:rPr>
          <w:rStyle w:val="StyleUnderline"/>
        </w:rPr>
        <w:t xml:space="preserve">, </w:t>
      </w:r>
      <w:r w:rsidRPr="00847EB2">
        <w:rPr>
          <w:rStyle w:val="Emphasis"/>
        </w:rPr>
        <w:t>unconscious</w:t>
      </w:r>
      <w:r w:rsidRPr="00847EB2">
        <w:rPr>
          <w:rStyle w:val="StyleUnderline"/>
        </w:rPr>
        <w:t xml:space="preserve">, or </w:t>
      </w:r>
      <w:r w:rsidRPr="00847EB2">
        <w:rPr>
          <w:rStyle w:val="Emphasis"/>
        </w:rPr>
        <w:t>dissociated positions</w:t>
      </w:r>
      <w:r w:rsidRPr="00847EB2">
        <w:rPr>
          <w:rStyle w:val="StyleUnderline"/>
        </w:rPr>
        <w:t xml:space="preserve"> within the psyche. This methodological approach might </w:t>
      </w:r>
      <w:r w:rsidRPr="00847EB2">
        <w:rPr>
          <w:rStyle w:val="Emphasis"/>
        </w:rPr>
        <w:t>elaborate</w:t>
      </w:r>
      <w:r w:rsidRPr="00847EB2">
        <w:rPr>
          <w:rStyle w:val="StyleUnderline"/>
        </w:rPr>
        <w:t xml:space="preserve"> and </w:t>
      </w:r>
      <w:r w:rsidRPr="00847EB2">
        <w:rPr>
          <w:rStyle w:val="Emphasis"/>
        </w:rPr>
        <w:t>refine our understanding</w:t>
      </w:r>
      <w:r w:rsidRPr="00847EB2">
        <w:rPr>
          <w:rStyle w:val="StyleUnderline"/>
        </w:rPr>
        <w:t xml:space="preserve"> of selfhood and agency </w:t>
      </w:r>
      <w:r w:rsidRPr="00847EB2">
        <w:rPr>
          <w:rStyle w:val="Emphasis"/>
        </w:rPr>
        <w:t>rather than relinquishing either</w:t>
      </w:r>
      <w:r w:rsidRPr="00847EB2">
        <w:rPr>
          <w:rStyle w:val="StyleUnderline"/>
        </w:rPr>
        <w:t xml:space="preserve"> as construct or concept</w:t>
      </w:r>
      <w:r w:rsidRPr="00847EB2">
        <w:rPr>
          <w:sz w:val="16"/>
        </w:rPr>
        <w:t>.</w:t>
      </w:r>
    </w:p>
    <w:p w:rsidR="00084C47" w:rsidRPr="00847EB2" w:rsidRDefault="00084C47" w:rsidP="00084C47">
      <w:pPr>
        <w:rPr>
          <w:sz w:val="16"/>
        </w:rPr>
      </w:pPr>
      <w:r w:rsidRPr="00847EB2">
        <w:rPr>
          <w:sz w:val="16"/>
        </w:rPr>
        <w:t xml:space="preserve">In this approach, </w:t>
      </w:r>
      <w:r w:rsidRPr="00847EB2">
        <w:rPr>
          <w:rStyle w:val="StyleUnderline"/>
        </w:rPr>
        <w:t xml:space="preserve">epistemic analytic authority is </w:t>
      </w:r>
      <w:r w:rsidRPr="00847EB2">
        <w:rPr>
          <w:rStyle w:val="Emphasis"/>
        </w:rPr>
        <w:t>not given up</w:t>
      </w:r>
      <w:r w:rsidRPr="00847EB2">
        <w:rPr>
          <w:rStyle w:val="StyleUnderline"/>
        </w:rPr>
        <w:t xml:space="preserve"> but </w:t>
      </w:r>
      <w:r w:rsidRPr="00847EB2">
        <w:rPr>
          <w:rStyle w:val="Emphasis"/>
        </w:rPr>
        <w:t>reconceptualized</w:t>
      </w:r>
      <w:r w:rsidRPr="00847EB2">
        <w:rPr>
          <w:rStyle w:val="StyleUnderline"/>
        </w:rPr>
        <w:t xml:space="preserve"> as what enables a therapist to </w:t>
      </w:r>
      <w:r w:rsidRPr="00847EB2">
        <w:rPr>
          <w:rStyle w:val="Emphasis"/>
        </w:rPr>
        <w:t>do good epistemological work</w:t>
      </w:r>
      <w:r w:rsidRPr="00847EB2">
        <w:rPr>
          <w:rStyle w:val="StyleUnderline"/>
        </w:rPr>
        <w:t xml:space="preserve">, identifying the </w:t>
      </w:r>
      <w:r w:rsidRPr="00847EB2">
        <w:rPr>
          <w:rStyle w:val="Emphasis"/>
        </w:rPr>
        <w:t>languages of truth</w:t>
      </w:r>
      <w:r w:rsidRPr="00847EB2">
        <w:rPr>
          <w:rStyle w:val="StyleUnderline"/>
        </w:rPr>
        <w:t xml:space="preserve"> that </w:t>
      </w:r>
      <w:r w:rsidRPr="00847EB2">
        <w:rPr>
          <w:rStyle w:val="Emphasis"/>
        </w:rPr>
        <w:t>govern</w:t>
      </w:r>
      <w:r w:rsidRPr="00847EB2">
        <w:rPr>
          <w:sz w:val="16"/>
        </w:rPr>
        <w:t xml:space="preserve"> his as well as his patients’ </w:t>
      </w:r>
      <w:r w:rsidRPr="00847EB2">
        <w:rPr>
          <w:rStyle w:val="Emphasis"/>
        </w:rPr>
        <w:t>psychic processes</w:t>
      </w:r>
      <w:r w:rsidRPr="00847EB2">
        <w:rPr>
          <w:sz w:val="16"/>
        </w:rPr>
        <w:t xml:space="preserve">, and their responses to them, </w:t>
      </w:r>
      <w:r w:rsidRPr="00847EB2">
        <w:rPr>
          <w:rStyle w:val="StyleUnderline"/>
        </w:rPr>
        <w:t xml:space="preserve">attempting to </w:t>
      </w:r>
      <w:r w:rsidRPr="00847EB2">
        <w:rPr>
          <w:rStyle w:val="Emphasis"/>
        </w:rPr>
        <w:t>engage their various dialects</w:t>
      </w:r>
      <w:r w:rsidRPr="00847EB2">
        <w:rPr>
          <w:rStyle w:val="StyleUnderline"/>
        </w:rPr>
        <w:t xml:space="preserve"> in a </w:t>
      </w:r>
      <w:r w:rsidRPr="00847EB2">
        <w:rPr>
          <w:rStyle w:val="Emphasis"/>
        </w:rPr>
        <w:t>dialogue</w:t>
      </w:r>
      <w:r w:rsidRPr="00847EB2">
        <w:rPr>
          <w:rStyle w:val="StyleUnderline"/>
        </w:rPr>
        <w:t xml:space="preserve"> that </w:t>
      </w:r>
      <w:r w:rsidRPr="00847EB2">
        <w:rPr>
          <w:rStyle w:val="Emphasis"/>
        </w:rPr>
        <w:t>appreciates</w:t>
      </w:r>
      <w:r w:rsidRPr="00847EB2">
        <w:rPr>
          <w:rStyle w:val="StyleUnderline"/>
        </w:rPr>
        <w:t xml:space="preserve"> and </w:t>
      </w:r>
      <w:r w:rsidRPr="00847EB2">
        <w:rPr>
          <w:rStyle w:val="Emphasis"/>
        </w:rPr>
        <w:t>upholds their differences</w:t>
      </w:r>
      <w:r w:rsidRPr="00847EB2">
        <w:rPr>
          <w:rStyle w:val="StyleUnderline"/>
        </w:rPr>
        <w:t xml:space="preserve"> and </w:t>
      </w:r>
      <w:r w:rsidRPr="00847EB2">
        <w:rPr>
          <w:rStyle w:val="Emphasis"/>
        </w:rPr>
        <w:t>singularities</w:t>
      </w:r>
      <w:r w:rsidRPr="00847EB2">
        <w:rPr>
          <w:sz w:val="16"/>
        </w:rPr>
        <w:t xml:space="preserve">. At its best, </w:t>
      </w:r>
      <w:r w:rsidRPr="00847EB2">
        <w:rPr>
          <w:rStyle w:val="StyleUnderline"/>
        </w:rPr>
        <w:t xml:space="preserve">this dialogue holds the potential to </w:t>
      </w:r>
      <w:r w:rsidRPr="00847EB2">
        <w:rPr>
          <w:rStyle w:val="Emphasis"/>
        </w:rPr>
        <w:t>unravel dynamics of dissociation</w:t>
      </w:r>
      <w:r w:rsidRPr="00847EB2">
        <w:rPr>
          <w:rStyle w:val="StyleUnderline"/>
        </w:rPr>
        <w:t xml:space="preserve">, </w:t>
      </w:r>
      <w:r w:rsidRPr="00847EB2">
        <w:rPr>
          <w:rStyle w:val="Emphasis"/>
        </w:rPr>
        <w:t>denial</w:t>
      </w:r>
      <w:r w:rsidRPr="00847EB2">
        <w:rPr>
          <w:rStyle w:val="StyleUnderline"/>
        </w:rPr>
        <w:t xml:space="preserve">, and </w:t>
      </w:r>
      <w:r w:rsidRPr="00847EB2">
        <w:rPr>
          <w:rStyle w:val="Emphasis"/>
        </w:rPr>
        <w:t>repressive authoritarianism</w:t>
      </w:r>
      <w:r w:rsidRPr="00847EB2">
        <w:rPr>
          <w:rStyle w:val="StyleUnderline"/>
        </w:rPr>
        <w:t xml:space="preserve">, creating a space in which the </w:t>
      </w:r>
      <w:r w:rsidRPr="00847EB2">
        <w:rPr>
          <w:rStyle w:val="Emphasis"/>
        </w:rPr>
        <w:t>experience of possibility</w:t>
      </w:r>
      <w:r w:rsidRPr="00847EB2">
        <w:rPr>
          <w:rStyle w:val="StyleUnderline"/>
        </w:rPr>
        <w:t xml:space="preserve"> and </w:t>
      </w:r>
      <w:r w:rsidRPr="00847EB2">
        <w:rPr>
          <w:rStyle w:val="Emphasis"/>
        </w:rPr>
        <w:t>reflective deliberate choice replaces restriction</w:t>
      </w:r>
      <w:r w:rsidRPr="00847EB2">
        <w:rPr>
          <w:rStyle w:val="StyleUnderline"/>
        </w:rPr>
        <w:t xml:space="preserve"> and </w:t>
      </w:r>
      <w:r w:rsidRPr="00847EB2">
        <w:rPr>
          <w:rStyle w:val="Emphasis"/>
        </w:rPr>
        <w:t>inevitability</w:t>
      </w:r>
      <w:r w:rsidRPr="00847EB2">
        <w:rPr>
          <w:sz w:val="16"/>
        </w:rPr>
        <w:t>.</w:t>
      </w:r>
    </w:p>
    <w:p w:rsidR="00084C47" w:rsidRPr="00847EB2" w:rsidRDefault="00084C47" w:rsidP="00084C47">
      <w:pPr>
        <w:rPr>
          <w:rStyle w:val="StyleUnderline"/>
        </w:rPr>
      </w:pPr>
      <w:r w:rsidRPr="00847EB2">
        <w:rPr>
          <w:rStyle w:val="StyleUnderline"/>
        </w:rPr>
        <w:t xml:space="preserve">We </w:t>
      </w:r>
      <w:r w:rsidRPr="00847EB2">
        <w:rPr>
          <w:rStyle w:val="Emphasis"/>
        </w:rPr>
        <w:t>construe our realities</w:t>
      </w:r>
      <w:r w:rsidRPr="00847EB2">
        <w:rPr>
          <w:rStyle w:val="StyleUnderline"/>
        </w:rPr>
        <w:t xml:space="preserve">, and it stands to reason that we do this in </w:t>
      </w:r>
      <w:r w:rsidRPr="00847EB2">
        <w:rPr>
          <w:rStyle w:val="Emphasis"/>
        </w:rPr>
        <w:t>certain universal ways</w:t>
      </w:r>
      <w:r w:rsidRPr="00847EB2">
        <w:rPr>
          <w:sz w:val="16"/>
        </w:rPr>
        <w:t xml:space="preserve">, which we may be piecing together in different areas of psychoanalytic theory. I’ve tried to offer a way of thinking about this epistemological multiplicity. </w:t>
      </w:r>
      <w:r w:rsidRPr="00847EB2">
        <w:rPr>
          <w:rStyle w:val="StyleUnderline"/>
        </w:rPr>
        <w:t xml:space="preserve">The test of this way of thinking will be, in part, in its </w:t>
      </w:r>
      <w:r w:rsidRPr="00847EB2">
        <w:rPr>
          <w:rStyle w:val="Emphasis"/>
        </w:rPr>
        <w:t>correspondence to reality</w:t>
      </w:r>
      <w:r w:rsidRPr="00847EB2">
        <w:rPr>
          <w:rStyle w:val="StyleUnderline"/>
        </w:rPr>
        <w:t xml:space="preserve">. But that </w:t>
      </w:r>
      <w:r w:rsidRPr="00847EB2">
        <w:rPr>
          <w:rStyle w:val="Emphasis"/>
        </w:rPr>
        <w:t>might not suffice</w:t>
      </w:r>
      <w:r w:rsidRPr="00847EB2">
        <w:rPr>
          <w:rStyle w:val="StyleUnderline"/>
        </w:rPr>
        <w:t xml:space="preserve">. If theorizing </w:t>
      </w:r>
      <w:r w:rsidRPr="00847EB2">
        <w:rPr>
          <w:rStyle w:val="Emphasis"/>
        </w:rPr>
        <w:t>does not have the value of a pragmatic truth</w:t>
      </w:r>
      <w:r w:rsidRPr="00847EB2">
        <w:rPr>
          <w:rStyle w:val="StyleUnderline"/>
        </w:rPr>
        <w:t xml:space="preserve">, or enable us to </w:t>
      </w:r>
      <w:r w:rsidRPr="00847EB2">
        <w:rPr>
          <w:rStyle w:val="Emphasis"/>
        </w:rPr>
        <w:t>work more creatively than before</w:t>
      </w:r>
      <w:r w:rsidRPr="00847EB2">
        <w:rPr>
          <w:rStyle w:val="StyleUnderline"/>
        </w:rPr>
        <w:t xml:space="preserve">; if it </w:t>
      </w:r>
      <w:r w:rsidRPr="00847EB2">
        <w:rPr>
          <w:rStyle w:val="Emphasis"/>
        </w:rPr>
        <w:t>will not lend more coherence</w:t>
      </w:r>
      <w:r w:rsidRPr="00847EB2">
        <w:rPr>
          <w:rStyle w:val="StyleUnderline"/>
        </w:rPr>
        <w:t xml:space="preserve"> to its applied field; if it </w:t>
      </w:r>
      <w:r w:rsidRPr="00847EB2">
        <w:rPr>
          <w:rStyle w:val="Emphasis"/>
        </w:rPr>
        <w:t>does not create a common intersubjective truth</w:t>
      </w:r>
      <w:r w:rsidRPr="00847EB2">
        <w:rPr>
          <w:rStyle w:val="StyleUnderline"/>
        </w:rPr>
        <w:t xml:space="preserve">; and if it </w:t>
      </w:r>
      <w:r w:rsidRPr="00847EB2">
        <w:rPr>
          <w:rStyle w:val="Emphasis"/>
        </w:rPr>
        <w:t>does not add a touch of the ideal</w:t>
      </w:r>
      <w:r w:rsidRPr="00847EB2">
        <w:rPr>
          <w:sz w:val="16"/>
        </w:rPr>
        <w:t xml:space="preserve">—wholeness or beauty, </w:t>
      </w:r>
      <w:r w:rsidRPr="00847EB2">
        <w:rPr>
          <w:rStyle w:val="StyleUnderline"/>
        </w:rPr>
        <w:t xml:space="preserve">well then, it might be realistic, but it </w:t>
      </w:r>
      <w:r w:rsidRPr="00847EB2">
        <w:rPr>
          <w:rStyle w:val="Emphasis"/>
        </w:rPr>
        <w:t>might not be good enough</w:t>
      </w:r>
      <w:r w:rsidRPr="00847EB2">
        <w:rPr>
          <w:rStyle w:val="StyleUnderline"/>
        </w:rPr>
        <w:t>.</w:t>
      </w:r>
    </w:p>
    <w:p w:rsidR="00084C47" w:rsidRPr="00084C47" w:rsidRDefault="00084C47" w:rsidP="00084C47"/>
    <w:p w:rsidR="00084C47" w:rsidRPr="008E1073" w:rsidRDefault="00084C47" w:rsidP="00084C47">
      <w:pPr>
        <w:pStyle w:val="Heading3"/>
      </w:pPr>
      <w:r>
        <w:t>No</w:t>
      </w:r>
      <w:r w:rsidRPr="008E1073">
        <w:t xml:space="preserve"> Scale Up</w:t>
      </w:r>
    </w:p>
    <w:p w:rsidR="00084C47" w:rsidRPr="008E1073" w:rsidRDefault="00084C47" w:rsidP="00084C47"/>
    <w:p w:rsidR="00084C47" w:rsidRPr="008E1073" w:rsidRDefault="00084C47" w:rsidP="00084C47">
      <w:pPr>
        <w:pStyle w:val="Heading4"/>
      </w:pPr>
      <w:r w:rsidRPr="008E1073">
        <w:t xml:space="preserve">Psychoanalysis can’t be scaled up to explain society or politics – they can’t explain our impacts and definitely can’t solve </w:t>
      </w:r>
    </w:p>
    <w:p w:rsidR="00084C47" w:rsidRPr="008E1073" w:rsidRDefault="00084C47" w:rsidP="00084C47">
      <w:r w:rsidRPr="008E1073">
        <w:rPr>
          <w:rStyle w:val="Style13ptBold"/>
        </w:rPr>
        <w:t>Sharpe 10</w:t>
      </w:r>
      <w:r w:rsidRPr="008E1073">
        <w:t xml:space="preserve"> [Matthew, lecturer, philosophy and psychoanalytic studies, and Geoff Goucher, senior lecturer, literary and psychoanalytic studies, Deakin University</w:t>
      </w:r>
    </w:p>
    <w:p w:rsidR="00084C47" w:rsidRPr="008E1073" w:rsidRDefault="00084C47" w:rsidP="00084C47">
      <w:r w:rsidRPr="008E1073">
        <w:t xml:space="preserve">Matthew and Geoff, </w:t>
      </w:r>
      <w:r w:rsidRPr="008E1073">
        <w:rPr>
          <w:i/>
        </w:rPr>
        <w:t>Žižek and Politics: An Introduction</w:t>
      </w:r>
      <w:r w:rsidRPr="008E1073">
        <w:t>, p. 182-185]</w:t>
      </w:r>
    </w:p>
    <w:p w:rsidR="00084C47" w:rsidRPr="008E1073" w:rsidRDefault="00084C47" w:rsidP="00084C47"/>
    <w:p w:rsidR="00084C47" w:rsidRPr="008E1073" w:rsidRDefault="00084C47" w:rsidP="00084C47">
      <w:pPr>
        <w:rPr>
          <w:rStyle w:val="StyleUnderline"/>
        </w:rPr>
      </w:pPr>
      <w:r w:rsidRPr="008E1073">
        <w:rPr>
          <w:sz w:val="16"/>
        </w:rPr>
        <w:t xml:space="preserve">Can we bring some order to this host of criticisms? It is remarkable that, for all the criticisms of Žižek’s political Romanticism, no one has argued that the ultra- extremism of </w:t>
      </w:r>
      <w:r w:rsidRPr="008E1073">
        <w:rPr>
          <w:rStyle w:val="StyleUnderline"/>
        </w:rPr>
        <w:t>Žižek’s political position might reflect his untenable attempt to shape his model for political action on the curative</w:t>
      </w:r>
      <w:r w:rsidRPr="008E1073">
        <w:rPr>
          <w:sz w:val="16"/>
        </w:rPr>
        <w:t xml:space="preserve"> final </w:t>
      </w:r>
      <w:r w:rsidRPr="008E1073">
        <w:rPr>
          <w:rStyle w:val="StyleUnderline"/>
        </w:rPr>
        <w:t>moment in clinical psychoanalysis.</w:t>
      </w:r>
      <w:r w:rsidRPr="008E1073">
        <w:rPr>
          <w:sz w:val="16"/>
        </w:rPr>
        <w:t xml:space="preserve"> </w:t>
      </w:r>
      <w:r w:rsidRPr="008E1073">
        <w:rPr>
          <w:rStyle w:val="StyleUnderline"/>
        </w:rPr>
        <w:t>The differences between these</w:t>
      </w:r>
      <w:r w:rsidRPr="008E1073">
        <w:rPr>
          <w:sz w:val="16"/>
        </w:rPr>
        <w:t xml:space="preserve"> two </w:t>
      </w:r>
      <w:r w:rsidRPr="008E1073">
        <w:rPr>
          <w:rStyle w:val="StyleUnderline"/>
        </w:rPr>
        <w:t>realms</w:t>
      </w:r>
      <w:r w:rsidRPr="008E1073">
        <w:rPr>
          <w:sz w:val="16"/>
        </w:rPr>
        <w:t xml:space="preserve">, listed in Figure 5.1, </w:t>
      </w:r>
      <w:r w:rsidRPr="008E1073">
        <w:rPr>
          <w:rStyle w:val="StyleUnderline"/>
        </w:rPr>
        <w:t>are</w:t>
      </w:r>
      <w:r w:rsidRPr="008E1073">
        <w:rPr>
          <w:sz w:val="16"/>
        </w:rPr>
        <w:t xml:space="preserve"> nearly </w:t>
      </w:r>
      <w:r w:rsidRPr="008E1073">
        <w:rPr>
          <w:rStyle w:val="StyleUnderline"/>
        </w:rPr>
        <w:t xml:space="preserve">too many and too </w:t>
      </w:r>
      <w:r w:rsidRPr="008E1073">
        <w:rPr>
          <w:rStyle w:val="Emphasis"/>
        </w:rPr>
        <w:t>great</w:t>
      </w:r>
      <w:r w:rsidRPr="008E1073">
        <w:rPr>
          <w:rStyle w:val="StyleUnderline"/>
        </w:rPr>
        <w:t xml:space="preserve"> to restate – which has</w:t>
      </w:r>
      <w:r w:rsidRPr="008E1073">
        <w:rPr>
          <w:sz w:val="16"/>
        </w:rPr>
        <w:t xml:space="preserve"> perhaps </w:t>
      </w:r>
      <w:r w:rsidRPr="008E1073">
        <w:rPr>
          <w:rStyle w:val="StyleUnderline"/>
        </w:rPr>
        <w:t>caused</w:t>
      </w:r>
      <w:r w:rsidRPr="008E1073">
        <w:rPr>
          <w:sz w:val="16"/>
        </w:rPr>
        <w:t xml:space="preserve"> the </w:t>
      </w:r>
      <w:r w:rsidRPr="008E1073">
        <w:rPr>
          <w:rStyle w:val="Emphasis"/>
        </w:rPr>
        <w:t>theoretical oversight</w:t>
      </w:r>
      <w:r w:rsidRPr="008E1073">
        <w:rPr>
          <w:rStyle w:val="StyleUnderline"/>
        </w:rPr>
        <w:t xml:space="preserve">. </w:t>
      </w:r>
      <w:r w:rsidRPr="008E1073">
        <w:rPr>
          <w:sz w:val="16"/>
        </w:rPr>
        <w:t xml:space="preserve">The key thing is this. </w:t>
      </w:r>
      <w:r w:rsidRPr="008E1073">
        <w:rPr>
          <w:rStyle w:val="StyleUnderline"/>
        </w:rPr>
        <w:t>Lacan’s</w:t>
      </w:r>
      <w:r w:rsidRPr="008E1073">
        <w:rPr>
          <w:sz w:val="16"/>
        </w:rPr>
        <w:t xml:space="preserve"> notion of </w:t>
      </w:r>
      <w:r w:rsidRPr="008E1073">
        <w:rPr>
          <w:rStyle w:val="StyleUnderline"/>
        </w:rPr>
        <w:t>traversing the fantasy involves</w:t>
      </w:r>
      <w:r w:rsidRPr="008E1073">
        <w:rPr>
          <w:sz w:val="16"/>
        </w:rPr>
        <w:t xml:space="preserve"> the </w:t>
      </w:r>
      <w:r w:rsidRPr="008E1073">
        <w:rPr>
          <w:rStyle w:val="StyleUnderline"/>
        </w:rPr>
        <w:t>radical transformation of people’s subjective structure: a refounding of</w:t>
      </w:r>
      <w:r w:rsidRPr="008E1073">
        <w:rPr>
          <w:sz w:val="16"/>
        </w:rPr>
        <w:t xml:space="preserve"> their most </w:t>
      </w:r>
      <w:r w:rsidRPr="008E1073">
        <w:rPr>
          <w:rStyle w:val="StyleUnderline"/>
        </w:rPr>
        <w:t>elementary beliefs</w:t>
      </w:r>
      <w:r w:rsidRPr="008E1073">
        <w:rPr>
          <w:sz w:val="16"/>
        </w:rPr>
        <w:t xml:space="preserve"> about themselves, the world, and sexual difference. </w:t>
      </w:r>
      <w:r w:rsidRPr="008E1073">
        <w:rPr>
          <w:rStyle w:val="StyleUnderline"/>
        </w:rPr>
        <w:t>This is</w:t>
      </w:r>
      <w:r w:rsidRPr="008E1073">
        <w:rPr>
          <w:sz w:val="16"/>
        </w:rPr>
        <w:t xml:space="preserve"> undertaken </w:t>
      </w:r>
      <w:r w:rsidRPr="008E1073">
        <w:rPr>
          <w:rStyle w:val="StyleUnderline"/>
        </w:rPr>
        <w:t>in the security of the clinic</w:t>
      </w:r>
      <w:r w:rsidRPr="008E1073">
        <w:rPr>
          <w:sz w:val="16"/>
        </w:rPr>
        <w:t xml:space="preserve">, on the basis of the analysands’ voluntary desire to overcome their inhibitions, symptoms and anxieties. As a clinical and existential process, it has its own independent importance and authenticity. </w:t>
      </w:r>
      <w:r w:rsidRPr="008E1073">
        <w:rPr>
          <w:rStyle w:val="StyleUnderline"/>
        </w:rPr>
        <w:t>The analysands</w:t>
      </w:r>
      <w:r w:rsidRPr="008E1073">
        <w:rPr>
          <w:sz w:val="16"/>
        </w:rPr>
        <w:t xml:space="preserve">, in transforming their subjective world, </w:t>
      </w:r>
      <w:r w:rsidRPr="008E1073">
        <w:rPr>
          <w:rStyle w:val="StyleUnderline"/>
        </w:rPr>
        <w:t>change the way they regard the objective</w:t>
      </w:r>
      <w:r w:rsidRPr="008E1073">
        <w:rPr>
          <w:sz w:val="16"/>
        </w:rPr>
        <w:t xml:space="preserve">, shared social reality outside the clinic. </w:t>
      </w:r>
      <w:r w:rsidRPr="008E1073">
        <w:rPr>
          <w:rStyle w:val="StyleUnderline"/>
        </w:rPr>
        <w:t xml:space="preserve">But they </w:t>
      </w:r>
      <w:r w:rsidRPr="008E1073">
        <w:rPr>
          <w:rStyle w:val="Emphasis"/>
        </w:rPr>
        <w:t>do not transform</w:t>
      </w:r>
      <w:r w:rsidRPr="008E1073">
        <w:rPr>
          <w:rStyle w:val="StyleUnderline"/>
        </w:rPr>
        <w:t xml:space="preserve"> the world.</w:t>
      </w:r>
      <w:r w:rsidRPr="008E1073">
        <w:rPr>
          <w:rStyle w:val="UnderlineBold"/>
        </w:rPr>
        <w:t xml:space="preserve"> </w:t>
      </w:r>
      <w:r w:rsidRPr="008E1073">
        <w:rPr>
          <w:rStyle w:val="StyleUnderline"/>
        </w:rPr>
        <w:t>The political relevance of the clinic</w:t>
      </w:r>
      <w:r w:rsidRPr="008E1073">
        <w:rPr>
          <w:sz w:val="16"/>
        </w:rPr>
        <w:t xml:space="preserve"> can only be (a) as a supporting moment in ideology critique or (b) as a fully- fl edged model of politics, provided that the political subject and its social object are ultimately identical. Option (</w:t>
      </w:r>
      <w:r w:rsidRPr="008E1073">
        <w:rPr>
          <w:i/>
          <w:iCs/>
          <w:sz w:val="16"/>
        </w:rPr>
        <w:t>b</w:t>
      </w:r>
      <w:r w:rsidRPr="008E1073">
        <w:rPr>
          <w:sz w:val="16"/>
        </w:rPr>
        <w:t xml:space="preserve">), Žižek’s option, </w:t>
      </w:r>
      <w:r w:rsidRPr="008E1073">
        <w:rPr>
          <w:rStyle w:val="StyleUnderline"/>
        </w:rPr>
        <w:t>rests on the idea</w:t>
      </w:r>
      <w:r w:rsidRPr="008E1073">
        <w:rPr>
          <w:sz w:val="16"/>
        </w:rPr>
        <w:t xml:space="preserve">, not only </w:t>
      </w:r>
      <w:r w:rsidRPr="008E1073">
        <w:rPr>
          <w:rStyle w:val="StyleUnderline"/>
        </w:rPr>
        <w:t>of a subject</w:t>
      </w:r>
      <w:r w:rsidRPr="008E1073">
        <w:rPr>
          <w:sz w:val="16"/>
        </w:rPr>
        <w:t xml:space="preserve"> who becomes who he is only through his (mis) recognition of the objective sociopolitical order, but </w:t>
      </w:r>
      <w:r w:rsidRPr="008E1073">
        <w:rPr>
          <w:rStyle w:val="StyleUnderline"/>
        </w:rPr>
        <w:t>whose ‘traversal</w:t>
      </w:r>
      <w:r w:rsidRPr="008E1073">
        <w:rPr>
          <w:sz w:val="16"/>
        </w:rPr>
        <w:t xml:space="preserve"> of the fantasy’ </w:t>
      </w:r>
      <w:r w:rsidRPr="008E1073">
        <w:rPr>
          <w:rStyle w:val="StyleUnderline"/>
        </w:rPr>
        <w:t>is immediately identical with</w:t>
      </w:r>
      <w:r w:rsidRPr="008E1073">
        <w:rPr>
          <w:sz w:val="16"/>
        </w:rPr>
        <w:t xml:space="preserve"> his </w:t>
      </w:r>
      <w:r w:rsidRPr="008E1073">
        <w:rPr>
          <w:rStyle w:val="StyleUnderline"/>
        </w:rPr>
        <w:t>transformation of the socio- political system</w:t>
      </w:r>
      <w:r w:rsidRPr="008E1073">
        <w:rPr>
          <w:sz w:val="16"/>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8E1073">
        <w:rPr>
          <w:rStyle w:val="StyleUnderline"/>
        </w:rPr>
        <w:t>This leads him to analyse our entire culture as a single subject–object,</w:t>
      </w:r>
      <w:r w:rsidRPr="008E1073">
        <w:rPr>
          <w:sz w:val="16"/>
        </w:rPr>
        <w:t xml:space="preserve"> whose perverse (or perhaps even psychotic) structure is expressed in every manifestation of contemporary life. Žižek’s decisive political- theoretic errors, one substantive and the other methodological, are different (see Figure 5.1) </w:t>
      </w:r>
      <w:r w:rsidRPr="008E1073">
        <w:rPr>
          <w:rStyle w:val="StyleUnderline"/>
        </w:rPr>
        <w:t>The substantive problem is to equate any political change</w:t>
      </w:r>
      <w:r w:rsidRPr="008E1073">
        <w:rPr>
          <w:sz w:val="16"/>
        </w:rPr>
        <w:t xml:space="preserve"> worth the name </w:t>
      </w:r>
      <w:r w:rsidRPr="008E1073">
        <w:rPr>
          <w:rStyle w:val="StyleUnderline"/>
        </w:rPr>
        <w:t>with</w:t>
      </w:r>
      <w:r w:rsidRPr="008E1073">
        <w:rPr>
          <w:sz w:val="16"/>
        </w:rPr>
        <w:t xml:space="preserve"> the </w:t>
      </w:r>
      <w:r w:rsidRPr="008E1073">
        <w:rPr>
          <w:rStyle w:val="StyleUnderline"/>
        </w:rPr>
        <w:t>total change of the subject–object</w:t>
      </w:r>
      <w:r w:rsidRPr="008E1073">
        <w:rPr>
          <w:sz w:val="16"/>
        </w:rPr>
        <w:t xml:space="preserve"> that is, today, global capitalism. This is a type of change that can only mean equating politics with violent regime change, and ultimately embracing dictatorial government, as Žižek now frankly avows (</w:t>
      </w:r>
      <w:r w:rsidRPr="008E1073">
        <w:rPr>
          <w:i/>
          <w:iCs/>
          <w:sz w:val="16"/>
        </w:rPr>
        <w:t xml:space="preserve">IDLC </w:t>
      </w:r>
      <w:r w:rsidRPr="008E1073">
        <w:rPr>
          <w:sz w:val="16"/>
        </w:rPr>
        <w:t xml:space="preserve">412–19). We have seen that the ultra- political form of Žižek’s criticism of everyone else, </w:t>
      </w:r>
      <w:r w:rsidRPr="008E1073">
        <w:rPr>
          <w:rStyle w:val="StyleUnderline"/>
        </w:rPr>
        <w:t>the theoretical Left and</w:t>
      </w:r>
      <w:r w:rsidRPr="008E1073">
        <w:rPr>
          <w:sz w:val="16"/>
        </w:rPr>
        <w:t xml:space="preserve"> the </w:t>
      </w:r>
      <w:r w:rsidRPr="008E1073">
        <w:rPr>
          <w:rStyle w:val="StyleUnderline"/>
        </w:rPr>
        <w:t>wider politics</w:t>
      </w:r>
      <w:r w:rsidRPr="008E1073">
        <w:rPr>
          <w:sz w:val="16"/>
        </w:rPr>
        <w:t xml:space="preserve">, is that </w:t>
      </w:r>
      <w:r w:rsidRPr="008E1073">
        <w:rPr>
          <w:rStyle w:val="StyleUnderline"/>
        </w:rPr>
        <w:t>no one is sufficiently radical for him</w:t>
      </w:r>
      <w:r w:rsidRPr="008E1073">
        <w:rPr>
          <w:sz w:val="16"/>
        </w:rPr>
        <w:t xml:space="preserve"> – even, we will discover, Chairman Mao. We now see that </w:t>
      </w:r>
      <w:r w:rsidRPr="008E1073">
        <w:rPr>
          <w:rStyle w:val="StyleUnderline"/>
        </w:rPr>
        <w:t>this is because Žižek’s model of politics</w:t>
      </w:r>
      <w:r w:rsidRPr="008E1073">
        <w:rPr>
          <w:sz w:val="16"/>
        </w:rPr>
        <w:t xml:space="preserve"> proper </w:t>
      </w:r>
      <w:r w:rsidRPr="008E1073">
        <w:rPr>
          <w:rStyle w:val="StyleUnderline"/>
        </w:rPr>
        <w:t>is modelled on</w:t>
      </w:r>
      <w:r w:rsidRPr="008E1073">
        <w:rPr>
          <w:sz w:val="16"/>
        </w:rPr>
        <w:t xml:space="preserve"> a pre- critical </w:t>
      </w:r>
      <w:r w:rsidRPr="008E1073">
        <w:rPr>
          <w:rStyle w:val="StyleUnderline"/>
        </w:rPr>
        <w:t>analogy with</w:t>
      </w:r>
      <w:r w:rsidRPr="008E1073">
        <w:rPr>
          <w:sz w:val="16"/>
        </w:rPr>
        <w:t xml:space="preserve"> the total transformation of </w:t>
      </w:r>
      <w:r w:rsidRPr="008E1073">
        <w:rPr>
          <w:rStyle w:val="StyleUnderline"/>
        </w:rPr>
        <w:t>a subject’s</w:t>
      </w:r>
      <w:r w:rsidRPr="008E1073">
        <w:rPr>
          <w:sz w:val="16"/>
        </w:rPr>
        <w:t xml:space="preserve"> entire </w:t>
      </w:r>
      <w:r w:rsidRPr="008E1073">
        <w:rPr>
          <w:rStyle w:val="StyleUnderline"/>
        </w:rPr>
        <w:t>subjective structure, at the end of the talking cure.</w:t>
      </w:r>
      <w:r w:rsidRPr="008E1073">
        <w:rPr>
          <w:sz w:val="16"/>
        </w:rPr>
        <w:t xml:space="preserve"> For what could the concrete consequences of this governing analogy be? We have seen that </w:t>
      </w:r>
      <w:r w:rsidRPr="008E1073">
        <w:rPr>
          <w:rStyle w:val="StyleUnderline"/>
        </w:rPr>
        <w:t>Žižek equates the individual</w:t>
      </w:r>
      <w:r w:rsidRPr="008E1073">
        <w:rPr>
          <w:sz w:val="16"/>
        </w:rPr>
        <w:t xml:space="preserve"> fantasy </w:t>
      </w:r>
      <w:r w:rsidRPr="008E1073">
        <w:rPr>
          <w:rStyle w:val="StyleUnderline"/>
        </w:rPr>
        <w:t>with</w:t>
      </w:r>
      <w:r w:rsidRPr="008E1073">
        <w:rPr>
          <w:sz w:val="16"/>
        </w:rPr>
        <w:t xml:space="preserve"> the </w:t>
      </w:r>
      <w:r w:rsidRPr="008E1073">
        <w:rPr>
          <w:rStyle w:val="StyleUnderline"/>
        </w:rPr>
        <w:t xml:space="preserve">collective identity of </w:t>
      </w:r>
      <w:r w:rsidRPr="008E1073">
        <w:rPr>
          <w:rStyle w:val="Emphasis"/>
        </w:rPr>
        <w:t>an entire people</w:t>
      </w:r>
      <w:r w:rsidRPr="008E1073">
        <w:rPr>
          <w:rStyle w:val="StyleUnderline"/>
        </w:rPr>
        <w:t>.</w:t>
      </w:r>
      <w:r w:rsidRPr="008E1073">
        <w:rPr>
          <w:sz w:val="16"/>
        </w:rPr>
        <w:t xml:space="preserve"> The social fantasy, he says, structures the regime’s ‘inherent transgressions’: at once subjects’ habitual ways of living the letter of the law, and the regime’s myths of origin and of identity. </w:t>
      </w:r>
      <w:r w:rsidRPr="008E1073">
        <w:rPr>
          <w:rStyle w:val="StyleUnderline"/>
        </w:rPr>
        <w:t>If political action is modelled on the Lacanian cure, it must involve the complete ‘traversal’</w:t>
      </w:r>
      <w:r w:rsidRPr="008E1073">
        <w:rPr>
          <w:sz w:val="16"/>
        </w:rPr>
        <w:t xml:space="preserve"> – in Hegel’s terms, the abstract versus the determinate negation – </w:t>
      </w:r>
      <w:r w:rsidRPr="008E1073">
        <w:rPr>
          <w:rStyle w:val="StyleUnderline"/>
        </w:rPr>
        <w:t>of</w:t>
      </w:r>
      <w:r w:rsidRPr="008E1073">
        <w:rPr>
          <w:sz w:val="16"/>
        </w:rPr>
        <w:t xml:space="preserve"> all these </w:t>
      </w:r>
      <w:r w:rsidRPr="008E1073">
        <w:rPr>
          <w:rStyle w:val="StyleUnderline"/>
        </w:rPr>
        <w:t>lived myths</w:t>
      </w:r>
      <w:r w:rsidRPr="008E1073">
        <w:rPr>
          <w:sz w:val="16"/>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8E1073">
        <w:rPr>
          <w:i/>
          <w:iCs/>
          <w:sz w:val="16"/>
        </w:rPr>
        <w:t xml:space="preserve">IDLC </w:t>
      </w:r>
      <w:r w:rsidRPr="008E1073">
        <w:rPr>
          <w:sz w:val="16"/>
        </w:rPr>
        <w:t xml:space="preserve">153; </w:t>
      </w:r>
      <w:r w:rsidRPr="008E1073">
        <w:rPr>
          <w:i/>
          <w:iCs/>
          <w:sz w:val="16"/>
        </w:rPr>
        <w:t xml:space="preserve">OB </w:t>
      </w:r>
      <w:r w:rsidRPr="008E1073">
        <w:rPr>
          <w:sz w:val="16"/>
        </w:rPr>
        <w:t xml:space="preserve">144–8). But </w:t>
      </w:r>
      <w:r w:rsidRPr="008E1073">
        <w:rPr>
          <w:rStyle w:val="StyleUnderline"/>
        </w:rPr>
        <w:t>can the political theorist reasonably</w:t>
      </w:r>
      <w:r w:rsidRPr="008E1073">
        <w:rPr>
          <w:sz w:val="16"/>
        </w:rPr>
        <w:t xml:space="preserve"> hope or </w:t>
      </w:r>
      <w:r w:rsidRPr="008E1073">
        <w:rPr>
          <w:rStyle w:val="StyleUnderline"/>
        </w:rPr>
        <w:t>expect</w:t>
      </w:r>
      <w:r w:rsidRPr="008E1073">
        <w:rPr>
          <w:sz w:val="16"/>
        </w:rPr>
        <w:t xml:space="preserve"> that </w:t>
      </w:r>
      <w:r w:rsidRPr="008E1073">
        <w:rPr>
          <w:rStyle w:val="StyleUnderline"/>
        </w:rPr>
        <w:t>subjects will simply give up on all their inherited ways</w:t>
      </w:r>
      <w:r w:rsidRPr="008E1073">
        <w:rPr>
          <w:sz w:val="16"/>
        </w:rPr>
        <w:t xml:space="preserve">, myths and beliefs, all </w:t>
      </w:r>
      <w:r w:rsidRPr="008E1073">
        <w:rPr>
          <w:rStyle w:val="StyleUnderline"/>
        </w:rPr>
        <w:t>in one world- creating moment?</w:t>
      </w:r>
      <w:r w:rsidRPr="008E1073">
        <w:rPr>
          <w:sz w:val="16"/>
        </w:rPr>
        <w:t xml:space="preserve"> And can they be legitimately asked or expected to, on the basis of a set of ideals whose legitimacy they will only retrospectively see, after they have acceded to the Great Leap Forward? And </w:t>
      </w:r>
      <w:r w:rsidRPr="008E1073">
        <w:rPr>
          <w:rStyle w:val="StyleUnderline"/>
        </w:rPr>
        <w:t>if they do not</w:t>
      </w:r>
      <w:r w:rsidRPr="008E1073">
        <w:rPr>
          <w:sz w:val="16"/>
        </w:rPr>
        <w:t xml:space="preserve"> – for Žižek laments that today subjects are politically disengaged in unprecedented ways – </w:t>
      </w:r>
      <w:r w:rsidRPr="008E1073">
        <w:rPr>
          <w:rStyle w:val="StyleUnderline"/>
        </w:rPr>
        <w:t>what means can the theorist and his allies use to move them to do so?</w:t>
      </w:r>
    </w:p>
    <w:p w:rsidR="00084C47" w:rsidRDefault="00084C47" w:rsidP="00084C47"/>
    <w:p w:rsidR="00084C47" w:rsidRDefault="00084C47" w:rsidP="00556239">
      <w:pPr>
        <w:spacing w:after="240"/>
        <w:rPr>
          <w:rFonts w:ascii="Calibri" w:eastAsia="Calibri" w:hAnsi="Calibri" w:cs="Calibri"/>
        </w:rPr>
      </w:pPr>
    </w:p>
    <w:p w:rsidR="00176292" w:rsidRDefault="00176292" w:rsidP="00176292">
      <w:pPr>
        <w:pStyle w:val="Heading3"/>
      </w:pPr>
      <w:r>
        <w:t>Non-Falsifiable</w:t>
      </w:r>
    </w:p>
    <w:p w:rsidR="00176292" w:rsidRDefault="00176292" w:rsidP="00176292">
      <w:pPr>
        <w:pStyle w:val="Heading4"/>
      </w:pPr>
      <w:r>
        <w:t>You belong in a museum!</w:t>
      </w:r>
    </w:p>
    <w:p w:rsidR="00176292" w:rsidRPr="00D57484" w:rsidRDefault="00176292" w:rsidP="00176292">
      <w:r>
        <w:t xml:space="preserve">Robert </w:t>
      </w:r>
      <w:r w:rsidRPr="00D57484">
        <w:rPr>
          <w:rStyle w:val="Style13ptBold"/>
        </w:rPr>
        <w:t>Bud and</w:t>
      </w:r>
      <w:r>
        <w:t xml:space="preserve"> Mario </w:t>
      </w:r>
      <w:r w:rsidRPr="00D57484">
        <w:rPr>
          <w:rStyle w:val="Style13ptBold"/>
        </w:rPr>
        <w:t>Bunge 10</w:t>
      </w:r>
      <w:r>
        <w:t xml:space="preserve"> {Robert Bud is principal curator of medicine at the Science Museum in London. 9-29-2010. “Should psychoanalysis be in the Science Museum?” </w:t>
      </w:r>
      <w:hyperlink r:id="rId29" w:history="1">
        <w:r w:rsidRPr="00B12C27">
          <w:rPr>
            <w:rStyle w:val="Hyperlink"/>
          </w:rPr>
          <w:t>https://www.newscientist.com/article/mg20827806-200-should-psychoanalysis-be-in-the-science-museum/}//JM</w:t>
        </w:r>
      </w:hyperlink>
      <w:r>
        <w:t xml:space="preserve"> (link credit to EM)</w:t>
      </w:r>
    </w:p>
    <w:p w:rsidR="00176292" w:rsidRPr="00176292" w:rsidRDefault="00176292" w:rsidP="00176292">
      <w:pPr>
        <w:rPr>
          <w:u w:val="single"/>
        </w:rPr>
      </w:pPr>
      <w:r w:rsidRPr="00D57484">
        <w:rPr>
          <w:rStyle w:val="StyleUnderline"/>
        </w:rPr>
        <w:t>WE SHOULD congratulate the Science Museum for setting up an exhibition on psychoanalysis. Exposure to pseudoscience</w:t>
      </w:r>
      <w:r w:rsidRPr="00D57484">
        <w:rPr>
          <w:sz w:val="16"/>
        </w:rPr>
        <w:t xml:space="preserve"> greatly h</w:t>
      </w:r>
      <w:r w:rsidRPr="00D57484">
        <w:rPr>
          <w:rStyle w:val="StyleUnderline"/>
        </w:rPr>
        <w:t>elps understand genuine science, just as learning about tyranny helps in understanding democracy.</w:t>
      </w:r>
      <w:r w:rsidRPr="00D57484">
        <w:rPr>
          <w:sz w:val="16"/>
        </w:rPr>
        <w:t xml:space="preserve"> </w:t>
      </w:r>
      <w:r w:rsidRPr="001E4B08">
        <w:rPr>
          <w:rStyle w:val="StyleUnderline"/>
          <w:highlight w:val="cyan"/>
        </w:rPr>
        <w:t>Over</w:t>
      </w:r>
      <w:r w:rsidRPr="00D57484">
        <w:rPr>
          <w:rStyle w:val="StyleUnderline"/>
        </w:rPr>
        <w:t xml:space="preserve"> the past </w:t>
      </w:r>
      <w:r w:rsidRPr="001E4B08">
        <w:rPr>
          <w:rStyle w:val="StyleUnderline"/>
          <w:highlight w:val="cyan"/>
        </w:rPr>
        <w:t xml:space="preserve">30 years, </w:t>
      </w:r>
      <w:r w:rsidRPr="001E4B08">
        <w:rPr>
          <w:rStyle w:val="Emphasis"/>
          <w:highlight w:val="cyan"/>
        </w:rPr>
        <w:t>psychoanalysis has</w:t>
      </w:r>
      <w:r w:rsidRPr="00D57484">
        <w:rPr>
          <w:rStyle w:val="StyleUnderline"/>
        </w:rPr>
        <w:t xml:space="preserve"> quietly </w:t>
      </w:r>
      <w:r w:rsidRPr="001E4B08">
        <w:rPr>
          <w:rStyle w:val="Emphasis"/>
          <w:highlight w:val="cyan"/>
        </w:rPr>
        <w:t>been displaced</w:t>
      </w:r>
      <w:r w:rsidRPr="00D57484">
        <w:rPr>
          <w:rStyle w:val="StyleUnderline"/>
        </w:rPr>
        <w:t xml:space="preserve"> in academia </w:t>
      </w:r>
      <w:r w:rsidRPr="001E4B08">
        <w:rPr>
          <w:rStyle w:val="StyleUnderline"/>
          <w:highlight w:val="cyan"/>
        </w:rPr>
        <w:t>by scientific psychology. But it persists in popular culture</w:t>
      </w:r>
      <w:r w:rsidRPr="00D57484">
        <w:rPr>
          <w:sz w:val="16"/>
        </w:rPr>
        <w:t xml:space="preserve"> as well as being a lucrative profession. </w:t>
      </w:r>
      <w:r w:rsidRPr="00D57484">
        <w:rPr>
          <w:rStyle w:val="StyleUnderline"/>
        </w:rPr>
        <w:t>It is the psychology of those who have not bothered to learn psychology</w:t>
      </w:r>
      <w:r w:rsidRPr="00D57484">
        <w:rPr>
          <w:sz w:val="16"/>
        </w:rPr>
        <w:t xml:space="preserve">, and the psychotherapy of choice for those who believe in the power of immaterial mind over body. </w:t>
      </w:r>
      <w:r w:rsidRPr="00482BA2">
        <w:rPr>
          <w:rStyle w:val="Emphasis"/>
          <w:highlight w:val="cyan"/>
        </w:rPr>
        <w:t>Psychoanalysis is a bogus science</w:t>
      </w:r>
      <w:r w:rsidRPr="00482BA2">
        <w:rPr>
          <w:rStyle w:val="StyleUnderline"/>
        </w:rPr>
        <w:t xml:space="preserve"> because </w:t>
      </w:r>
      <w:r w:rsidRPr="00482BA2">
        <w:rPr>
          <w:rStyle w:val="Emphasis"/>
          <w:highlight w:val="cyan"/>
        </w:rPr>
        <w:t>its practitioners do not do scientific research</w:t>
      </w:r>
      <w:r w:rsidRPr="00D57484">
        <w:rPr>
          <w:sz w:val="16"/>
        </w:rPr>
        <w:t xml:space="preserve">. When the field turned 100, a group of </w:t>
      </w:r>
      <w:r w:rsidRPr="00482BA2">
        <w:rPr>
          <w:rStyle w:val="StyleUnderline"/>
          <w:highlight w:val="cyan"/>
        </w:rPr>
        <w:t>psychoanalysts admitted this gap</w:t>
      </w:r>
      <w:r w:rsidRPr="00D57484">
        <w:rPr>
          <w:rStyle w:val="StyleUnderline"/>
        </w:rPr>
        <w:t xml:space="preserve"> and endeavoured to fill it. They </w:t>
      </w:r>
      <w:r w:rsidRPr="00482BA2">
        <w:rPr>
          <w:rStyle w:val="StyleUnderline"/>
          <w:highlight w:val="cyan"/>
        </w:rPr>
        <w:t>claimed to have performed the first experiment</w:t>
      </w:r>
      <w:r w:rsidRPr="00D57484">
        <w:rPr>
          <w:sz w:val="16"/>
        </w:rPr>
        <w:t xml:space="preserve"> showing that patients benefited from their treatment. Regrettably, </w:t>
      </w:r>
      <w:r w:rsidRPr="00482BA2">
        <w:rPr>
          <w:rStyle w:val="Emphasis"/>
          <w:highlight w:val="cyan"/>
        </w:rPr>
        <w:t>they did not include a control group and did not entertain</w:t>
      </w:r>
      <w:r w:rsidRPr="00D57484">
        <w:rPr>
          <w:rStyle w:val="Emphasis"/>
        </w:rPr>
        <w:t xml:space="preserve"> the possibility of </w:t>
      </w:r>
      <w:r w:rsidRPr="00482BA2">
        <w:rPr>
          <w:rStyle w:val="Emphasis"/>
          <w:highlight w:val="cyan"/>
        </w:rPr>
        <w:t>placebo effects</w:t>
      </w:r>
      <w:r w:rsidRPr="00D57484">
        <w:rPr>
          <w:sz w:val="16"/>
        </w:rPr>
        <w:t xml:space="preserve">. </w:t>
      </w:r>
      <w:r w:rsidRPr="00D57484">
        <w:rPr>
          <w:rStyle w:val="StyleUnderline"/>
        </w:rPr>
        <w:t xml:space="preserve">Hence, </w:t>
      </w:r>
      <w:r w:rsidRPr="00482BA2">
        <w:rPr>
          <w:rStyle w:val="StyleUnderline"/>
          <w:highlight w:val="cyan"/>
        </w:rPr>
        <w:t>their claim remains untested</w:t>
      </w:r>
      <w:r w:rsidRPr="00D57484">
        <w:rPr>
          <w:sz w:val="16"/>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RPr="00D57484">
        <w:rPr>
          <w:rStyle w:val="StyleUnderline"/>
        </w:rPr>
        <w:t xml:space="preserve">In </w:t>
      </w:r>
      <w:r w:rsidRPr="00482BA2">
        <w:rPr>
          <w:rStyle w:val="StyleUnderline"/>
          <w:highlight w:val="cyan"/>
        </w:rPr>
        <w:t>110 years, psychoanalysts have not set up a single lab</w:t>
      </w:r>
      <w:r w:rsidRPr="00D57484">
        <w:rPr>
          <w:rStyle w:val="StyleUnderline"/>
        </w:rPr>
        <w:t>. They do not participate in scientific congresses,</w:t>
      </w:r>
      <w:r w:rsidRPr="00D57484">
        <w:rPr>
          <w:sz w:val="16"/>
        </w:rPr>
        <w:t xml:space="preserve"> do not submit their papers to scientific journals and are foreign to the scientific community - </w:t>
      </w:r>
      <w:r w:rsidRPr="00482BA2">
        <w:rPr>
          <w:rStyle w:val="StyleUnderline"/>
          <w:highlight w:val="cyan"/>
        </w:rPr>
        <w:t>a marginality typical of pseudoscience</w:t>
      </w:r>
      <w:r w:rsidRPr="00D57484">
        <w:rPr>
          <w:sz w:val="16"/>
        </w:rPr>
        <w:t xml:space="preserve">. This does not mean </w:t>
      </w:r>
      <w:r w:rsidRPr="00482BA2">
        <w:rPr>
          <w:rStyle w:val="StyleUnderline"/>
          <w:highlight w:val="cyan"/>
        </w:rPr>
        <w:t>their hypotheses</w:t>
      </w:r>
      <w:r w:rsidRPr="00D57484">
        <w:rPr>
          <w:sz w:val="16"/>
        </w:rPr>
        <w:t xml:space="preserve"> have never been put to the test. True, they </w:t>
      </w:r>
      <w:r w:rsidRPr="00D57484">
        <w:rPr>
          <w:rStyle w:val="StyleUnderline"/>
        </w:rPr>
        <w:t xml:space="preserve">are </w:t>
      </w:r>
      <w:r w:rsidRPr="00482BA2">
        <w:rPr>
          <w:rStyle w:val="StyleUnderline"/>
          <w:highlight w:val="cyan"/>
        </w:rPr>
        <w:t>so vague that they are hard to test and</w:t>
      </w:r>
      <w:r w:rsidRPr="00D57484">
        <w:rPr>
          <w:rStyle w:val="StyleUnderline"/>
        </w:rPr>
        <w:t xml:space="preserve"> some of them</w:t>
      </w:r>
      <w:r w:rsidRPr="00D57484">
        <w:rPr>
          <w:sz w:val="16"/>
        </w:rPr>
        <w:t xml:space="preserve"> </w:t>
      </w:r>
      <w:r w:rsidRPr="00D57484">
        <w:rPr>
          <w:rStyle w:val="StyleUnderline"/>
        </w:rPr>
        <w:t>are</w:t>
      </w:r>
      <w:r w:rsidRPr="00D57484">
        <w:rPr>
          <w:sz w:val="16"/>
        </w:rPr>
        <w:t xml:space="preserve">, by Freud's own admission, </w:t>
      </w:r>
      <w:r w:rsidRPr="00D57484">
        <w:rPr>
          <w:rStyle w:val="StyleUnderline"/>
        </w:rPr>
        <w:t>irrefutable</w:t>
      </w:r>
      <w:r w:rsidRPr="00D57484">
        <w:rPr>
          <w:sz w:val="16"/>
        </w:rPr>
        <w:t xml:space="preserve">. Still, </w:t>
      </w:r>
      <w:r w:rsidRPr="00D57484">
        <w:rPr>
          <w:rStyle w:val="StyleUnderline"/>
        </w:rPr>
        <w:t xml:space="preserve">most of </w:t>
      </w:r>
      <w:r w:rsidRPr="00482BA2">
        <w:rPr>
          <w:rStyle w:val="StyleUnderline"/>
          <w:highlight w:val="cyan"/>
        </w:rPr>
        <w:t>the testable ones have been soundly refuted</w:t>
      </w:r>
      <w:r w:rsidRPr="00D57484">
        <w:rPr>
          <w:sz w:val="16"/>
        </w:rPr>
        <w:t xml:space="preserve">. </w:t>
      </w:r>
      <w:r w:rsidRPr="00D57484">
        <w:rPr>
          <w:rStyle w:val="StyleUnderline"/>
        </w:rPr>
        <w:t>For example, most dreams have no sexual content. The Oedipus complex is a myth</w:t>
      </w:r>
      <w:r w:rsidRPr="00D57484">
        <w:rPr>
          <w:sz w:val="16"/>
        </w:rPr>
        <w:t xml:space="preserve">; boys do not hate their fathers because they would like to have sex with their mothers. </w:t>
      </w:r>
      <w:r w:rsidRPr="00D57484">
        <w:rPr>
          <w:rStyle w:val="StyleUnderline"/>
        </w:rPr>
        <w:t>The list goes on.</w:t>
      </w:r>
      <w:r>
        <w:rPr>
          <w:rStyle w:val="StyleUnderline"/>
        </w:rPr>
        <w:t xml:space="preserve"> </w:t>
      </w:r>
      <w:r w:rsidRPr="00D57484">
        <w:rPr>
          <w:sz w:val="16"/>
        </w:rPr>
        <w:t xml:space="preserve">As for therapeutic efficacy, little is known because psychoanalysts do not perform double-blind clinical trials or follow-up studies. Psychoanalysis is a pseudoscience. Its concepts are woolly and untestable yet are regarded as unassailable axioms. As a result of such dogmatism, </w:t>
      </w:r>
      <w:r w:rsidRPr="00F12DC4">
        <w:rPr>
          <w:rStyle w:val="StyleUnderline"/>
          <w:highlight w:val="cyan"/>
        </w:rPr>
        <w:t>psychoanalysis</w:t>
      </w:r>
      <w:r w:rsidRPr="00F12DC4">
        <w:rPr>
          <w:rStyle w:val="StyleUnderline"/>
        </w:rPr>
        <w:t xml:space="preserve"> has </w:t>
      </w:r>
      <w:r w:rsidRPr="00F12DC4">
        <w:rPr>
          <w:rStyle w:val="StyleUnderline"/>
          <w:highlight w:val="cyan"/>
        </w:rPr>
        <w:t>remained</w:t>
      </w:r>
      <w:r w:rsidRPr="00F12DC4">
        <w:rPr>
          <w:rStyle w:val="StyleUnderline"/>
        </w:rPr>
        <w:t xml:space="preserve"> basically </w:t>
      </w:r>
      <w:r w:rsidRPr="00F12DC4">
        <w:rPr>
          <w:rStyle w:val="StyleUnderline"/>
          <w:highlight w:val="cyan"/>
        </w:rPr>
        <w:t>stagnant</w:t>
      </w:r>
      <w:r w:rsidRPr="00F12DC4">
        <w:rPr>
          <w:rStyle w:val="StyleUnderline"/>
        </w:rPr>
        <w:t xml:space="preserve"> for more than a century, </w:t>
      </w:r>
      <w:r w:rsidRPr="00F12DC4">
        <w:rPr>
          <w:rStyle w:val="StyleUnderline"/>
          <w:highlight w:val="cyan"/>
        </w:rPr>
        <w:t>in contrast with scientific psychology, which is thriving.</w:t>
      </w:r>
    </w:p>
    <w:p w:rsidR="00176292" w:rsidRPr="00B5654E" w:rsidRDefault="00176292" w:rsidP="00176292">
      <w:pPr>
        <w:pStyle w:val="Heading4"/>
      </w:pPr>
      <w:r>
        <w:t xml:space="preserve">It’s non-falsifiable – no empirics, self-contradictory </w:t>
      </w:r>
    </w:p>
    <w:p w:rsidR="00176292" w:rsidRPr="00695E2A" w:rsidRDefault="00176292" w:rsidP="00176292">
      <w:r w:rsidRPr="00B5654E">
        <w:rPr>
          <w:rStyle w:val="Style13ptBold"/>
        </w:rPr>
        <w:t>Yanes 19</w:t>
      </w:r>
      <w:r>
        <w:t xml:space="preserve">, </w:t>
      </w:r>
      <w:r w:rsidRPr="00B5654E">
        <w:t>Science journalist, writer, PhD Biochemistry and Molecular Biology - 20Minutos, BBVAOpenMind, RBA / National Geographic</w:t>
      </w:r>
      <w:r>
        <w:t>, (Javier, “</w:t>
      </w:r>
      <w:r w:rsidRPr="00695E2A">
        <w:t>Psychoanalysis, Science or Pseudoscience?</w:t>
      </w:r>
      <w:r>
        <w:t xml:space="preserve">”, OpenMind BBVA, </w:t>
      </w:r>
      <w:hyperlink r:id="rId30" w:history="1">
        <w:r w:rsidRPr="004C739E">
          <w:rPr>
            <w:rStyle w:val="Hyperlink"/>
          </w:rPr>
          <w:t>https://www.bbvaopenmind.com/en/science/research/psychoanalysis-science-or-pseudoscience/</w:t>
        </w:r>
      </w:hyperlink>
      <w:r>
        <w:t xml:space="preserve">) //CHC-DS </w:t>
      </w:r>
      <w:r>
        <w:rPr>
          <w:rFonts w:ascii="Gadugi" w:hAnsi="Gadugi" w:cs="Gadugi"/>
        </w:rPr>
        <w:t>ᓚᘏᗢ</w:t>
      </w:r>
    </w:p>
    <w:p w:rsidR="00176292" w:rsidRPr="00695E2A" w:rsidRDefault="00176292" w:rsidP="00176292">
      <w:pPr>
        <w:rPr>
          <w:sz w:val="14"/>
          <w:szCs w:val="14"/>
        </w:rPr>
      </w:pPr>
      <w:r w:rsidRPr="00695E2A">
        <w:rPr>
          <w:sz w:val="14"/>
          <w:szCs w:val="14"/>
        </w:rPr>
        <w:t xml:space="preserve">As much as the couch is a piece of furniture associated with television, the “divan” or Turkish couch is a piece of furniture associated with psychoanalysis. Starting at the end of the 19th century, the Austrian Sigmund Freud abandoned neurological research to develop his psychotherapy, the method that acquired such notoriety that it became an ingredient of Western popular culture, elevating its originator to the position of the most famous psychiatrist —something he never was— of all time. But his status is wrapped up in a perennial polemic: </w:t>
      </w:r>
      <w:r w:rsidRPr="00695E2A">
        <w:rPr>
          <w:rStyle w:val="StyleUnderline"/>
        </w:rPr>
        <w:t xml:space="preserve">Is there any scientific evidence to support psychoanalysis? Or is it </w:t>
      </w:r>
      <w:r w:rsidRPr="00695E2A">
        <w:rPr>
          <w:rStyle w:val="Emphasis"/>
        </w:rPr>
        <w:t>merely a pseudoscience</w:t>
      </w:r>
      <w:r w:rsidRPr="00695E2A">
        <w:rPr>
          <w:sz w:val="14"/>
          <w:szCs w:val="14"/>
        </w:rPr>
        <w:t>, perhaps among the most academic of them all?</w:t>
      </w:r>
    </w:p>
    <w:p w:rsidR="00176292" w:rsidRPr="00695E2A" w:rsidRDefault="00176292" w:rsidP="00176292">
      <w:pPr>
        <w:rPr>
          <w:sz w:val="14"/>
          <w:szCs w:val="14"/>
        </w:rPr>
      </w:pPr>
      <w:r w:rsidRPr="00695E2A">
        <w:rPr>
          <w:sz w:val="14"/>
          <w:szCs w:val="14"/>
        </w:rPr>
        <w:t>In 1885, Freud (6 May 1856 – 23 September 1939) traveled to Paris to study the use of hypnosis in the treatment of psychopathology by the neurologist Jean-Martin Charcot. On his return to Vienna the following year, he began to apply this technique to the treatment of his patients, but soon dispensed with it to limit himself to an extensive dialogue that brought out the subject’s experiences and memories. Of particular importance were dreams, which for Freud were a door to the unconscious and the repressed memories from childhood, usually of a sexual content. Oedipus complex, castration and penis envy became theoretical pillars of his method, which a decade later was already being applied under the name of psychoanalysis.</w:t>
      </w:r>
    </w:p>
    <w:p w:rsidR="00176292" w:rsidRPr="00695E2A" w:rsidRDefault="00176292" w:rsidP="00176292">
      <w:pPr>
        <w:rPr>
          <w:rStyle w:val="StyleUnderline"/>
        </w:rPr>
      </w:pPr>
      <w:r w:rsidRPr="00695E2A">
        <w:rPr>
          <w:sz w:val="14"/>
          <w:szCs w:val="14"/>
        </w:rPr>
        <w:t xml:space="preserve">Freud’s approach was considered innovative at the time, and has evidently permeated the later evolution of psychopathology. However, right from its inception it was the subject of criticism by renowned figures such as the neuroscientist Santiago Ramón y Cajal. Starting in 1919, the philosopher of science Karl Popper, hitherto an enthusiast of psychoanalysis, began to object that </w:t>
      </w:r>
      <w:r w:rsidRPr="00695E2A">
        <w:rPr>
          <w:rStyle w:val="StyleUnderline"/>
        </w:rPr>
        <w:t>psychoanalysts were always able to explain the symptoms of their patients a posteriori through their theories, but did not come up with predictions subject to experimental verification, something that purely scientific ideas did, such as Einstein’s relativity.</w:t>
      </w:r>
    </w:p>
    <w:p w:rsidR="00176292" w:rsidRPr="00695E2A" w:rsidRDefault="00176292" w:rsidP="00176292">
      <w:pPr>
        <w:rPr>
          <w:sz w:val="14"/>
          <w:szCs w:val="14"/>
        </w:rPr>
      </w:pPr>
      <w:r w:rsidRPr="00695E2A">
        <w:rPr>
          <w:sz w:val="14"/>
          <w:szCs w:val="14"/>
        </w:rPr>
        <w:t>SCIENTIFIC VALIDITY IN QUESTION</w:t>
      </w:r>
    </w:p>
    <w:p w:rsidR="00176292" w:rsidRPr="00695E2A" w:rsidRDefault="00176292" w:rsidP="00176292">
      <w:pPr>
        <w:rPr>
          <w:sz w:val="14"/>
          <w:szCs w:val="14"/>
        </w:rPr>
      </w:pPr>
      <w:r w:rsidRPr="00695E2A">
        <w:rPr>
          <w:sz w:val="14"/>
          <w:szCs w:val="14"/>
        </w:rPr>
        <w:t xml:space="preserve">This </w:t>
      </w:r>
      <w:r w:rsidRPr="00695E2A">
        <w:rPr>
          <w:rStyle w:val="StyleUnderline"/>
        </w:rPr>
        <w:t>impossibility of falsification led Popper to define psychoanalysis as a pseudoscience, comparable to astrology</w:t>
      </w:r>
      <w:r w:rsidRPr="00695E2A">
        <w:rPr>
          <w:sz w:val="14"/>
          <w:szCs w:val="14"/>
        </w:rPr>
        <w:t>. Over the years, the scientific validity of this discipline has been challenged by prominent figures such as psychologist Steven Pinker, linguist Noam Chomsky, evolutionary biologist Stephen Jay Gould and physicist Richard Feynman. Among the critics who have dissected the shortcomings of psychoanalysis are the philosophers Adolf Grünbaum and Frank Cioffi and psychologist Malcolm Macmillan, among others.</w:t>
      </w:r>
    </w:p>
    <w:p w:rsidR="00176292" w:rsidRPr="00695E2A" w:rsidRDefault="00176292" w:rsidP="00176292">
      <w:pPr>
        <w:rPr>
          <w:sz w:val="14"/>
          <w:szCs w:val="14"/>
        </w:rPr>
      </w:pPr>
      <w:r w:rsidRPr="00695E2A">
        <w:rPr>
          <w:sz w:val="14"/>
          <w:szCs w:val="14"/>
        </w:rPr>
        <w:t xml:space="preserve">One of the most fervent and cited detractors of psychoanalysis is Frederick C. Crews, Professor Emeritus of English at the University of California, Berkeley. His recent work Freud: The Making of an Illusion (Metropolitan Books, 2017) has been described as “the book that definitively puts an end to the myth of psychoanalysis and its creator.” For Crews, the main argument that Popper began to gestate a century ago and that he developed in his book Conjectures and Refutations (1963) still stands today: </w:t>
      </w:r>
      <w:r w:rsidRPr="00695E2A">
        <w:rPr>
          <w:rStyle w:val="StyleUnderline"/>
        </w:rPr>
        <w:t>the propositions of any scientific theory must be refuted by evidence to the contrary, but those of psychoanalysis are not. “No evidence can refute them, because they entail no testable consequences,”</w:t>
      </w:r>
      <w:r w:rsidRPr="00695E2A">
        <w:rPr>
          <w:sz w:val="14"/>
          <w:szCs w:val="14"/>
        </w:rPr>
        <w:t xml:space="preserve"> Crews summarizes for OpenMind. </w:t>
      </w:r>
      <w:r w:rsidRPr="00695E2A">
        <w:rPr>
          <w:rStyle w:val="StyleUnderline"/>
        </w:rPr>
        <w:t xml:space="preserve">“As a result, there can be no orderly refinement of psychoanalysis as a science,” </w:t>
      </w:r>
      <w:r w:rsidRPr="00695E2A">
        <w:rPr>
          <w:sz w:val="14"/>
          <w:szCs w:val="14"/>
        </w:rPr>
        <w:t>he adds.</w:t>
      </w:r>
    </w:p>
    <w:p w:rsidR="00176292" w:rsidRPr="00695E2A" w:rsidRDefault="00176292" w:rsidP="00176292">
      <w:pPr>
        <w:rPr>
          <w:sz w:val="14"/>
          <w:szCs w:val="14"/>
        </w:rPr>
      </w:pPr>
      <w:r w:rsidRPr="00695E2A">
        <w:rPr>
          <w:sz w:val="14"/>
          <w:szCs w:val="14"/>
        </w:rPr>
        <w:t>This has not prevented some defenders of psychoanalysis from seeking to build bridges between Freud’s method and science. On the one hand, neuropsychologists such as Mark Solms (who did not respond to questions from OpenMind) attempt to find the traces of psychoanalysis in the brain through neuroimaging techniques. But as Joel Paris, a psychiatrist at McGill University (Canada), wrote, “the observed correspondences are superficial and hardly support the complex edifice of psychoanalytic theory.” “Psychoanalysis is not a therapy with an evidence base and should be stopped,” Paris tells OpenMind.</w:t>
      </w:r>
    </w:p>
    <w:p w:rsidR="00176292" w:rsidRPr="00695E2A" w:rsidRDefault="00176292" w:rsidP="00176292">
      <w:pPr>
        <w:rPr>
          <w:rStyle w:val="Emphasis"/>
        </w:rPr>
      </w:pPr>
      <w:r w:rsidRPr="00695E2A">
        <w:rPr>
          <w:sz w:val="14"/>
          <w:szCs w:val="14"/>
        </w:rPr>
        <w:t>On the other hand, studies and meta-analyses —</w:t>
      </w:r>
      <w:r w:rsidRPr="00695E2A">
        <w:rPr>
          <w:rStyle w:val="StyleUnderline"/>
        </w:rPr>
        <w:t>studies</w:t>
      </w:r>
      <w:r w:rsidRPr="00695E2A">
        <w:rPr>
          <w:sz w:val="14"/>
          <w:szCs w:val="14"/>
        </w:rPr>
        <w:t xml:space="preserve"> that gather and summarise the evidence from several other studies— </w:t>
      </w:r>
      <w:r w:rsidRPr="00695E2A">
        <w:rPr>
          <w:rStyle w:val="StyleUnderline"/>
        </w:rPr>
        <w:t>have been undertaken to assess the possible benefits of the technique</w:t>
      </w:r>
      <w:r w:rsidRPr="00695E2A">
        <w:rPr>
          <w:sz w:val="14"/>
          <w:szCs w:val="14"/>
        </w:rPr>
        <w:t xml:space="preserve"> in the treatment of various disorders. And </w:t>
      </w:r>
      <w:r w:rsidRPr="00695E2A">
        <w:rPr>
          <w:rStyle w:val="StyleUnderline"/>
        </w:rPr>
        <w:t>although some</w:t>
      </w:r>
      <w:r w:rsidRPr="00695E2A">
        <w:rPr>
          <w:sz w:val="14"/>
          <w:szCs w:val="14"/>
        </w:rPr>
        <w:t xml:space="preserve"> of these </w:t>
      </w:r>
      <w:r w:rsidRPr="00695E2A">
        <w:rPr>
          <w:rStyle w:val="StyleUnderline"/>
        </w:rPr>
        <w:t>investigations</w:t>
      </w:r>
      <w:r w:rsidRPr="00695E2A">
        <w:rPr>
          <w:sz w:val="14"/>
          <w:szCs w:val="14"/>
        </w:rPr>
        <w:t xml:space="preserve"> have </w:t>
      </w:r>
      <w:r w:rsidRPr="00695E2A">
        <w:rPr>
          <w:rStyle w:val="StyleUnderline"/>
        </w:rPr>
        <w:t xml:space="preserve">found positive results, the methodology of these studies has been criticised for </w:t>
      </w:r>
      <w:r w:rsidRPr="00695E2A">
        <w:rPr>
          <w:rStyle w:val="Emphasis"/>
        </w:rPr>
        <w:t>lacking the rigour and control of randomised clinical trials.</w:t>
      </w:r>
    </w:p>
    <w:p w:rsidR="00176292" w:rsidRPr="00695E2A" w:rsidRDefault="00176292" w:rsidP="00176292">
      <w:pPr>
        <w:rPr>
          <w:rStyle w:val="StyleUnderline"/>
        </w:rPr>
      </w:pPr>
      <w:r w:rsidRPr="00695E2A">
        <w:rPr>
          <w:sz w:val="14"/>
          <w:szCs w:val="14"/>
        </w:rPr>
        <w:t xml:space="preserve">For Crews, there is another, even more radical criticism of </w:t>
      </w:r>
      <w:r w:rsidRPr="00695E2A">
        <w:rPr>
          <w:rStyle w:val="StyleUnderline"/>
        </w:rPr>
        <w:t>these studies</w:t>
      </w:r>
      <w:r w:rsidRPr="00695E2A">
        <w:rPr>
          <w:sz w:val="14"/>
          <w:szCs w:val="14"/>
        </w:rPr>
        <w:t xml:space="preserve">, which is that they </w:t>
      </w:r>
      <w:r w:rsidRPr="00695E2A">
        <w:rPr>
          <w:rStyle w:val="StyleUnderline"/>
        </w:rPr>
        <w:t>are contaminated by the bias of their authors, who “inevitably begin from a psychoanalytic point of view and are determined to salvage it at all cost.” “How likely is it that we will ever see the reverse: a well-trained, non-Freudian scientific researcher who finds himself compelled by the evidence to reinterpret all his data in psychoanalytic terms?”</w:t>
      </w:r>
      <w:r w:rsidRPr="00695E2A">
        <w:rPr>
          <w:sz w:val="14"/>
          <w:szCs w:val="14"/>
        </w:rPr>
        <w:t xml:space="preserve"> he asks. </w:t>
      </w:r>
      <w:r w:rsidRPr="00695E2A">
        <w:rPr>
          <w:rStyle w:val="StyleUnderline"/>
        </w:rPr>
        <w:t xml:space="preserve">“It can’t happen, because </w:t>
      </w:r>
      <w:r w:rsidRPr="00695E2A">
        <w:rPr>
          <w:rStyle w:val="Emphasis"/>
        </w:rPr>
        <w:t>to be well trained in science is already to discount a shapeless mass of self-contradictory theory</w:t>
      </w:r>
      <w:r w:rsidRPr="00695E2A">
        <w:rPr>
          <w:rStyle w:val="StyleUnderline"/>
        </w:rPr>
        <w:t xml:space="preserve"> </w:t>
      </w:r>
      <w:r w:rsidRPr="00695E2A">
        <w:rPr>
          <w:rStyle w:val="Emphasis"/>
        </w:rPr>
        <w:t>that never had straightforward empirical content in the first place</w:t>
      </w:r>
      <w:r w:rsidRPr="00695E2A">
        <w:rPr>
          <w:rStyle w:val="StyleUnderline"/>
        </w:rPr>
        <w:t>.”</w:t>
      </w:r>
    </w:p>
    <w:p w:rsidR="00176292" w:rsidRPr="00695E2A" w:rsidRDefault="00176292" w:rsidP="00176292">
      <w:pPr>
        <w:rPr>
          <w:sz w:val="14"/>
          <w:szCs w:val="14"/>
        </w:rPr>
      </w:pPr>
      <w:r w:rsidRPr="00695E2A">
        <w:rPr>
          <w:sz w:val="14"/>
          <w:szCs w:val="14"/>
        </w:rPr>
        <w:t>A CLOSED AND DOGMATIC TREND</w:t>
      </w:r>
    </w:p>
    <w:p w:rsidR="00176292" w:rsidRPr="00695E2A" w:rsidRDefault="00176292" w:rsidP="00176292">
      <w:pPr>
        <w:rPr>
          <w:rStyle w:val="StyleUnderline"/>
        </w:rPr>
      </w:pPr>
      <w:r w:rsidRPr="00695E2A">
        <w:rPr>
          <w:sz w:val="14"/>
          <w:szCs w:val="14"/>
        </w:rPr>
        <w:t xml:space="preserve">But the truth is that this search for bridges between psychoanalysis and science does not seem to be something that interests the entire psychoanalytic community. Journalist and neuroscientist Casey Schwartz, who in his book In the Mind Fields: Exploring the New Science of Neuropsychoanalysis (Pantheon, 2015) reviewed the attempts to combine neuroscience and psychoanalysis, explains to OpenMind: “When I was reporting my book, many analysts I met were hugely enthusiastic and excited about neuroscience, others cautiously curious, others disinterested.” According to Paris, many traditional </w:t>
      </w:r>
      <w:r w:rsidRPr="00695E2A">
        <w:rPr>
          <w:rStyle w:val="StyleUnderline"/>
        </w:rPr>
        <w:t>psychoanalysts “do not want to dilute Freud’s wine with neuroscientific water.”</w:t>
      </w:r>
    </w:p>
    <w:p w:rsidR="00176292" w:rsidRPr="00695E2A" w:rsidRDefault="00176292" w:rsidP="00176292">
      <w:pPr>
        <w:rPr>
          <w:sz w:val="14"/>
          <w:szCs w:val="14"/>
        </w:rPr>
      </w:pPr>
      <w:r w:rsidRPr="00695E2A">
        <w:rPr>
          <w:sz w:val="14"/>
          <w:szCs w:val="14"/>
        </w:rPr>
        <w:t xml:space="preserve">In fact, </w:t>
      </w:r>
      <w:r w:rsidRPr="00695E2A">
        <w:rPr>
          <w:rStyle w:val="StyleUnderline"/>
        </w:rPr>
        <w:t>one of the main criticisms of psychoanalysis has been</w:t>
      </w:r>
      <w:r w:rsidRPr="00695E2A">
        <w:rPr>
          <w:sz w:val="14"/>
          <w:szCs w:val="14"/>
        </w:rPr>
        <w:t xml:space="preserve">, according to some authors, </w:t>
      </w:r>
      <w:r w:rsidRPr="00695E2A">
        <w:rPr>
          <w:rStyle w:val="StyleUnderline"/>
        </w:rPr>
        <w:t>the closed and excessively dogmatic nature of this trend</w:t>
      </w:r>
      <w:r w:rsidRPr="00695E2A">
        <w:rPr>
          <w:sz w:val="14"/>
          <w:szCs w:val="14"/>
        </w:rPr>
        <w:t xml:space="preserve">, </w:t>
      </w:r>
      <w:r w:rsidRPr="00695E2A">
        <w:rPr>
          <w:rStyle w:val="StyleUnderline"/>
        </w:rPr>
        <w:t>which from the beginning provoked clashes between Freud and some of his closest collaborators</w:t>
      </w:r>
      <w:r w:rsidRPr="00695E2A">
        <w:rPr>
          <w:sz w:val="14"/>
          <w:szCs w:val="14"/>
        </w:rPr>
        <w:t>, such as Otto Rank or Eugen Bleuler; the latter compared the movement to a religious community. “The slander of critics and rivals, a bad habit that was liberally indulged by Freud himself, becomes, necessarily, the routine substitute for empirical dialogue,” says Crews.</w:t>
      </w:r>
    </w:p>
    <w:p w:rsidR="00176292" w:rsidRPr="00695E2A" w:rsidRDefault="00176292" w:rsidP="00176292">
      <w:pPr>
        <w:rPr>
          <w:rStyle w:val="StyleUnderline"/>
        </w:rPr>
      </w:pPr>
      <w:r w:rsidRPr="00695E2A">
        <w:rPr>
          <w:rStyle w:val="StyleUnderline"/>
        </w:rPr>
        <w:t xml:space="preserve">As part of this flight from the scientific field, </w:t>
      </w:r>
      <w:r w:rsidRPr="00695E2A">
        <w:rPr>
          <w:rStyle w:val="Emphasis"/>
        </w:rPr>
        <w:t>psychoanalysis has sought refuge in the humanities,</w:t>
      </w:r>
      <w:r w:rsidRPr="00695E2A">
        <w:rPr>
          <w:rStyle w:val="StyleUnderline"/>
        </w:rPr>
        <w:t xml:space="preserve"> a field in which it is </w:t>
      </w:r>
      <w:r w:rsidRPr="00695E2A">
        <w:rPr>
          <w:rStyle w:val="Emphasis"/>
        </w:rPr>
        <w:t>not obliged to respond to empirical demands</w:t>
      </w:r>
      <w:r w:rsidRPr="00695E2A">
        <w:rPr>
          <w:rStyle w:val="StyleUnderline"/>
        </w:rPr>
        <w:t xml:space="preserve">. </w:t>
      </w:r>
      <w:r w:rsidRPr="00695E2A">
        <w:rPr>
          <w:sz w:val="14"/>
          <w:szCs w:val="14"/>
        </w:rPr>
        <w:t xml:space="preserve">As psychoanalyst Siegfried Zepf from the University of Saarland (Germany) points out to OpenMind, </w:t>
      </w:r>
      <w:r w:rsidRPr="00695E2A">
        <w:rPr>
          <w:rStyle w:val="StyleUnderline"/>
        </w:rPr>
        <w:t xml:space="preserve">“psychoanalysis is not a natural science, but a hermeneutic science.” In other words, </w:t>
      </w:r>
      <w:r w:rsidRPr="00695E2A">
        <w:rPr>
          <w:rStyle w:val="Emphasis"/>
        </w:rPr>
        <w:t>it interprets phenomena</w:t>
      </w:r>
      <w:r w:rsidRPr="00695E2A">
        <w:rPr>
          <w:rStyle w:val="StyleUnderline"/>
        </w:rPr>
        <w:t xml:space="preserve">, but </w:t>
      </w:r>
      <w:r w:rsidRPr="00695E2A">
        <w:rPr>
          <w:rStyle w:val="Emphasis"/>
        </w:rPr>
        <w:t>does not test hypotheses empirically</w:t>
      </w:r>
      <w:r w:rsidRPr="00695E2A">
        <w:rPr>
          <w:rStyle w:val="StyleUnderline"/>
        </w:rPr>
        <w:t>.</w:t>
      </w:r>
    </w:p>
    <w:p w:rsidR="00176292" w:rsidRPr="00176292" w:rsidRDefault="00176292" w:rsidP="00176292">
      <w:pPr>
        <w:rPr>
          <w:u w:val="single"/>
        </w:rPr>
      </w:pPr>
      <w:r w:rsidRPr="00695E2A">
        <w:rPr>
          <w:sz w:val="14"/>
          <w:szCs w:val="14"/>
        </w:rPr>
        <w:t xml:space="preserve">However, many experts believe that </w:t>
      </w:r>
      <w:r w:rsidRPr="00695E2A">
        <w:rPr>
          <w:rStyle w:val="StyleUnderline"/>
        </w:rPr>
        <w:t>this departure from science is not acceptable for a discipline that today aspires to compete with scientifically validated treatments such as cognitive-behavioral therapy</w:t>
      </w:r>
      <w:r w:rsidRPr="00695E2A">
        <w:rPr>
          <w:sz w:val="14"/>
          <w:szCs w:val="14"/>
        </w:rPr>
        <w:t xml:space="preserve">, which according to Paris is currently the most influential psychotherapy, and which inherits from psychoanalysis its format dialogue, but dispenses with Freudian theories. </w:t>
      </w:r>
      <w:r w:rsidRPr="00695E2A">
        <w:rPr>
          <w:rStyle w:val="StyleUnderline"/>
        </w:rPr>
        <w:t xml:space="preserve">In the world of the twenty-first century, </w:t>
      </w:r>
      <w:r w:rsidRPr="00695E2A">
        <w:rPr>
          <w:sz w:val="14"/>
          <w:szCs w:val="14"/>
        </w:rPr>
        <w:t xml:space="preserve">concludes Paris, </w:t>
      </w:r>
      <w:r w:rsidRPr="00695E2A">
        <w:rPr>
          <w:rStyle w:val="StyleUnderline"/>
        </w:rPr>
        <w:t>psychoanalysis “may only survive if it is prepared to dismantle its structure as a separate discipline and rejoin academia and clinical science.”</w:t>
      </w:r>
    </w:p>
    <w:p w:rsidR="00176292" w:rsidRDefault="00176292" w:rsidP="00176292">
      <w:pPr>
        <w:pStyle w:val="Heading4"/>
      </w:pPr>
      <w:r>
        <w:t>It’s wrong – unfalsifiable, unscientific, generalizations, research bias, and lack of empirics</w:t>
      </w:r>
    </w:p>
    <w:p w:rsidR="00176292" w:rsidRPr="00060739" w:rsidRDefault="00176292" w:rsidP="00176292">
      <w:r w:rsidRPr="000770CB">
        <w:rPr>
          <w:rStyle w:val="Style13ptBold"/>
        </w:rPr>
        <w:t>McLeod 18</w:t>
      </w:r>
      <w:r>
        <w:t>, Ph.D. Psychology Teacher and Researcher, (Saul, “</w:t>
      </w:r>
      <w:r w:rsidRPr="000770CB">
        <w:t>Sigmund Freud's Theories</w:t>
      </w:r>
      <w:r>
        <w:t xml:space="preserve">”, Simply Psychology, </w:t>
      </w:r>
      <w:r w:rsidRPr="000770CB">
        <w:t>https://www.simplypsychology.org/Sigmund-Freud.html</w:t>
      </w:r>
      <w:r>
        <w:t xml:space="preserve">) //CHC-DS </w:t>
      </w:r>
      <w:r>
        <w:rPr>
          <w:rFonts w:ascii="Gadugi" w:hAnsi="Gadugi" w:cs="Gadugi"/>
        </w:rPr>
        <w:t>ᓚᘏᗢ</w:t>
      </w:r>
    </w:p>
    <w:p w:rsidR="00176292" w:rsidRPr="00060739" w:rsidRDefault="00176292" w:rsidP="00176292">
      <w:pPr>
        <w:rPr>
          <w:sz w:val="16"/>
          <w:szCs w:val="16"/>
        </w:rPr>
      </w:pPr>
      <w:r w:rsidRPr="00060739">
        <w:rPr>
          <w:sz w:val="16"/>
          <w:szCs w:val="16"/>
        </w:rPr>
        <w:t>Critical Evaluation</w:t>
      </w:r>
    </w:p>
    <w:p w:rsidR="00176292" w:rsidRPr="00060739" w:rsidRDefault="00176292" w:rsidP="00176292">
      <w:pPr>
        <w:rPr>
          <w:rStyle w:val="Emphasis"/>
        </w:rPr>
      </w:pPr>
      <w:r w:rsidRPr="00060739">
        <w:rPr>
          <w:rStyle w:val="StyleUnderline"/>
        </w:rPr>
        <w:t>Is Freudian psychology supported by evidence? Freud's theory is good at explaining but not at predicting behavior</w:t>
      </w:r>
      <w:r w:rsidRPr="00060739">
        <w:rPr>
          <w:sz w:val="16"/>
          <w:szCs w:val="16"/>
        </w:rPr>
        <w:t xml:space="preserve"> (</w:t>
      </w:r>
      <w:r w:rsidRPr="00060739">
        <w:rPr>
          <w:rStyle w:val="StyleUnderline"/>
        </w:rPr>
        <w:t>which is one of the goals of science)</w:t>
      </w:r>
      <w:r w:rsidRPr="00060739">
        <w:rPr>
          <w:sz w:val="16"/>
          <w:szCs w:val="16"/>
        </w:rPr>
        <w:t xml:space="preserve">. For this reason, </w:t>
      </w:r>
      <w:r w:rsidRPr="00060739">
        <w:rPr>
          <w:rStyle w:val="Emphasis"/>
        </w:rPr>
        <w:t>Freud's theory is unfalsifiable</w:t>
      </w:r>
      <w:r w:rsidRPr="00060739">
        <w:rPr>
          <w:sz w:val="16"/>
          <w:szCs w:val="16"/>
        </w:rPr>
        <w:t xml:space="preserve"> </w:t>
      </w:r>
      <w:r w:rsidRPr="00060739">
        <w:rPr>
          <w:rStyle w:val="Emphasis"/>
        </w:rPr>
        <w:t>-</w:t>
      </w:r>
      <w:r w:rsidRPr="00060739">
        <w:rPr>
          <w:rStyle w:val="StyleUnderline"/>
        </w:rPr>
        <w:t xml:space="preserve"> </w:t>
      </w:r>
      <w:r w:rsidRPr="00060739">
        <w:rPr>
          <w:rStyle w:val="Emphasis"/>
        </w:rPr>
        <w:t>it can neither be proved true or refuted</w:t>
      </w:r>
      <w:r w:rsidRPr="00060739">
        <w:rPr>
          <w:sz w:val="16"/>
          <w:szCs w:val="16"/>
        </w:rPr>
        <w:t xml:space="preserve">. For example, </w:t>
      </w:r>
      <w:r w:rsidRPr="00060739">
        <w:rPr>
          <w:rStyle w:val="StyleUnderline"/>
        </w:rPr>
        <w:t>the unconscious mind is difficult to test and measure objectively.</w:t>
      </w:r>
      <w:r w:rsidRPr="00060739">
        <w:rPr>
          <w:sz w:val="16"/>
          <w:szCs w:val="16"/>
        </w:rPr>
        <w:t xml:space="preserve"> Overall, </w:t>
      </w:r>
      <w:r w:rsidRPr="00060739">
        <w:rPr>
          <w:rStyle w:val="Emphasis"/>
        </w:rPr>
        <w:t>Freud's theory is highly unscientific.</w:t>
      </w:r>
    </w:p>
    <w:p w:rsidR="00176292" w:rsidRPr="00060739" w:rsidRDefault="00176292" w:rsidP="00176292">
      <w:pPr>
        <w:rPr>
          <w:sz w:val="16"/>
          <w:szCs w:val="16"/>
        </w:rPr>
      </w:pPr>
      <w:r w:rsidRPr="00060739">
        <w:rPr>
          <w:sz w:val="16"/>
          <w:szCs w:val="16"/>
        </w:rPr>
        <w:t>Despite the skepticism of the unconscious mind, cognitive psychology has identified unconscious processes, such as procedural memory (Tulving, 1972), automatic processing (Bargh &amp; Chartrand, 1999; Stroop, 1935), and social psychology has shown the importance of implicit processing (Greenwald &amp; Banaji, 1995). Such empirical findings have demonstrated the role of unconscious processes in human behavior.</w:t>
      </w:r>
    </w:p>
    <w:p w:rsidR="00176292" w:rsidRPr="00060739" w:rsidRDefault="00176292" w:rsidP="00176292">
      <w:pPr>
        <w:rPr>
          <w:sz w:val="16"/>
          <w:szCs w:val="16"/>
        </w:rPr>
      </w:pPr>
      <w:r w:rsidRPr="00060739">
        <w:rPr>
          <w:sz w:val="16"/>
          <w:szCs w:val="16"/>
        </w:rPr>
        <w:t xml:space="preserve">However, </w:t>
      </w:r>
      <w:r w:rsidRPr="00060739">
        <w:rPr>
          <w:rStyle w:val="StyleUnderline"/>
        </w:rPr>
        <w:t>most of the evidence for Freud's theories are taken from an unrepresentative sample. He mostly studied himself, his patients and only one child</w:t>
      </w:r>
      <w:r w:rsidRPr="00060739">
        <w:rPr>
          <w:sz w:val="16"/>
          <w:szCs w:val="16"/>
        </w:rPr>
        <w:t xml:space="preserve"> (e.g., Little Hans). </w:t>
      </w:r>
      <w:r w:rsidRPr="00060739">
        <w:rPr>
          <w:rStyle w:val="StyleUnderline"/>
        </w:rPr>
        <w:t>The</w:t>
      </w:r>
      <w:r w:rsidRPr="00060739">
        <w:rPr>
          <w:sz w:val="16"/>
          <w:szCs w:val="16"/>
        </w:rPr>
        <w:t xml:space="preserve"> main </w:t>
      </w:r>
      <w:r w:rsidRPr="00060739">
        <w:rPr>
          <w:rStyle w:val="StyleUnderline"/>
        </w:rPr>
        <w:t>problem</w:t>
      </w:r>
      <w:r w:rsidRPr="00060739">
        <w:rPr>
          <w:sz w:val="16"/>
          <w:szCs w:val="16"/>
        </w:rPr>
        <w:t xml:space="preserve"> here </w:t>
      </w:r>
      <w:r w:rsidRPr="00060739">
        <w:rPr>
          <w:rStyle w:val="StyleUnderline"/>
        </w:rPr>
        <w:t>is that the case studies are based on studying one person in detail</w:t>
      </w:r>
      <w:r w:rsidRPr="00060739">
        <w:rPr>
          <w:sz w:val="16"/>
          <w:szCs w:val="16"/>
        </w:rPr>
        <w:t xml:space="preserve">, and </w:t>
      </w:r>
      <w:r w:rsidRPr="00060739">
        <w:rPr>
          <w:rStyle w:val="StyleUnderline"/>
        </w:rPr>
        <w:t>with reference to Freud</w:t>
      </w:r>
      <w:r w:rsidRPr="00060739">
        <w:rPr>
          <w:sz w:val="16"/>
          <w:szCs w:val="16"/>
        </w:rPr>
        <w:t xml:space="preserve">, </w:t>
      </w:r>
      <w:r w:rsidRPr="00060739">
        <w:rPr>
          <w:rStyle w:val="StyleUnderline"/>
        </w:rPr>
        <w:t>the individuals in question are most often middle-aged women from Vienna</w:t>
      </w:r>
      <w:r w:rsidRPr="00060739">
        <w:rPr>
          <w:sz w:val="16"/>
          <w:szCs w:val="16"/>
        </w:rPr>
        <w:t xml:space="preserve"> (i.e., his patients). </w:t>
      </w:r>
      <w:r w:rsidRPr="00060739">
        <w:rPr>
          <w:rStyle w:val="StyleUnderline"/>
        </w:rPr>
        <w:t xml:space="preserve">This makes </w:t>
      </w:r>
      <w:r w:rsidRPr="00060739">
        <w:rPr>
          <w:rStyle w:val="Emphasis"/>
        </w:rPr>
        <w:t>generalizations to the wider population</w:t>
      </w:r>
      <w:r w:rsidRPr="00060739">
        <w:rPr>
          <w:sz w:val="16"/>
          <w:szCs w:val="16"/>
        </w:rPr>
        <w:t xml:space="preserve"> (e.g., the whole world) </w:t>
      </w:r>
      <w:r w:rsidRPr="00060739">
        <w:rPr>
          <w:rStyle w:val="StyleUnderline"/>
        </w:rPr>
        <w:t>difficult</w:t>
      </w:r>
      <w:r w:rsidRPr="00060739">
        <w:rPr>
          <w:sz w:val="16"/>
          <w:szCs w:val="16"/>
        </w:rPr>
        <w:t xml:space="preserve">. However, </w:t>
      </w:r>
      <w:r w:rsidRPr="00060739">
        <w:rPr>
          <w:rStyle w:val="StyleUnderline"/>
        </w:rPr>
        <w:t>Freud thought this unimportant</w:t>
      </w:r>
      <w:r w:rsidRPr="00060739">
        <w:rPr>
          <w:sz w:val="16"/>
          <w:szCs w:val="16"/>
        </w:rPr>
        <w:t>, believing in only a qualitative difference between people.</w:t>
      </w:r>
    </w:p>
    <w:p w:rsidR="00176292" w:rsidRPr="00060739" w:rsidRDefault="00176292" w:rsidP="00176292">
      <w:pPr>
        <w:rPr>
          <w:rStyle w:val="StyleUnderline"/>
        </w:rPr>
      </w:pPr>
      <w:r w:rsidRPr="00060739">
        <w:rPr>
          <w:rStyle w:val="StyleUnderline"/>
        </w:rPr>
        <w:t xml:space="preserve">Freud may also have shown </w:t>
      </w:r>
      <w:r w:rsidRPr="00060739">
        <w:rPr>
          <w:rStyle w:val="Emphasis"/>
        </w:rPr>
        <w:t>research bias in his interpretations</w:t>
      </w:r>
      <w:r w:rsidRPr="00060739">
        <w:rPr>
          <w:rStyle w:val="StyleUnderline"/>
        </w:rPr>
        <w:t xml:space="preserve"> - he may have only paid attention to information which supported his theories, and ignored information and other explanations that did not fit them.</w:t>
      </w:r>
    </w:p>
    <w:p w:rsidR="00176292" w:rsidRPr="00176292" w:rsidRDefault="00176292" w:rsidP="00176292">
      <w:pPr>
        <w:rPr>
          <w:u w:val="single"/>
        </w:rPr>
      </w:pPr>
      <w:r w:rsidRPr="00060739">
        <w:rPr>
          <w:sz w:val="16"/>
          <w:szCs w:val="16"/>
        </w:rPr>
        <w:t xml:space="preserve">However, Fisher &amp; Greenberg (1996) argue that Freud’s theory should be evaluated in terms of specific hypotheses rather than as a whole. They concluded that there is evidence to support Freud’s concepts of oral and anal personalities and some aspects of his ideas on depression and paranoia. </w:t>
      </w:r>
      <w:r w:rsidRPr="00060739">
        <w:rPr>
          <w:rStyle w:val="StyleUnderline"/>
        </w:rPr>
        <w:t xml:space="preserve">They found </w:t>
      </w:r>
      <w:r w:rsidRPr="00060739">
        <w:rPr>
          <w:rStyle w:val="Emphasis"/>
        </w:rPr>
        <w:t>little evidence</w:t>
      </w:r>
      <w:r w:rsidRPr="00060739">
        <w:rPr>
          <w:rStyle w:val="StyleUnderline"/>
        </w:rPr>
        <w:t xml:space="preserve"> of the Oedipal conflict and no support for Freud’s views on women’s sexuality and how their development differs from men'.</w:t>
      </w:r>
    </w:p>
    <w:p w:rsidR="00176292" w:rsidRPr="00635083" w:rsidRDefault="00176292" w:rsidP="00176292">
      <w:pPr>
        <w:pStyle w:val="Heading4"/>
        <w:rPr>
          <w:u w:val="single"/>
        </w:rPr>
      </w:pPr>
      <w:r>
        <w:t xml:space="preserve">Empirics </w:t>
      </w:r>
      <w:r w:rsidRPr="00635083">
        <w:rPr>
          <w:u w:val="single"/>
        </w:rPr>
        <w:t>flow aff</w:t>
      </w:r>
    </w:p>
    <w:p w:rsidR="00176292" w:rsidRPr="00D84637" w:rsidRDefault="00176292" w:rsidP="00176292">
      <w:r w:rsidRPr="00D84637">
        <w:rPr>
          <w:rStyle w:val="Style13ptBold"/>
        </w:rPr>
        <w:t>Paris 17</w:t>
      </w:r>
      <w:r>
        <w:t xml:space="preserve">, MD, </w:t>
      </w:r>
      <w:r w:rsidRPr="00D84637">
        <w:t>Professor, Department of Psychiatry, McGill University, and Research Associate, Department of Psychiatry, Jewish General Hospital</w:t>
      </w:r>
      <w:r>
        <w:t>, (Joel, “</w:t>
      </w:r>
      <w:r w:rsidRPr="00D84637">
        <w:t>Is Psychoanalysis Still Relevant to Psychiatry?</w:t>
      </w:r>
      <w:r>
        <w:t xml:space="preserve">”, US National Library of Medicine National Institutes of Health, </w:t>
      </w:r>
      <w:hyperlink r:id="rId31" w:history="1">
        <w:r w:rsidRPr="00AA7105">
          <w:rPr>
            <w:rStyle w:val="Hyperlink"/>
          </w:rPr>
          <w:t>https://www.ncbi.nlm.nih.gov/pmc/articles/PMC5459228/</w:t>
        </w:r>
      </w:hyperlink>
      <w:r>
        <w:t xml:space="preserve">) //CHC-DS </w:t>
      </w:r>
      <w:r>
        <w:rPr>
          <w:rFonts w:ascii="Gadugi" w:hAnsi="Gadugi" w:cs="Gadugi"/>
        </w:rPr>
        <w:t>ᓚᘏᗢ</w:t>
      </w:r>
    </w:p>
    <w:p w:rsidR="00176292" w:rsidRPr="00CF1EC2" w:rsidRDefault="00176292" w:rsidP="00176292">
      <w:pPr>
        <w:rPr>
          <w:rStyle w:val="StyleUnderline"/>
        </w:rPr>
      </w:pPr>
      <w:r w:rsidRPr="00724E69">
        <w:rPr>
          <w:sz w:val="14"/>
          <w:szCs w:val="14"/>
        </w:rPr>
        <w:t xml:space="preserve">Psychoanalysis is a theory of psychopathology and a treatment for mental disorders. Fifty years ago, this paradigm had great influence on the teaching and practice of psychiatry. Today, </w:t>
      </w:r>
      <w:r w:rsidRPr="00CF1EC2">
        <w:rPr>
          <w:rStyle w:val="Emphasis"/>
        </w:rPr>
        <w:t>psychoanalysis</w:t>
      </w:r>
      <w:r w:rsidRPr="00CF1EC2">
        <w:rPr>
          <w:rStyle w:val="StyleUnderline"/>
        </w:rPr>
        <w:t xml:space="preserve"> has been marginalized and is </w:t>
      </w:r>
      <w:r w:rsidRPr="00CF1EC2">
        <w:rPr>
          <w:rStyle w:val="Emphasis"/>
        </w:rPr>
        <w:t>struggling to survive in a</w:t>
      </w:r>
      <w:r w:rsidRPr="00CF1EC2">
        <w:rPr>
          <w:rStyle w:val="StyleUnderline"/>
        </w:rPr>
        <w:t xml:space="preserve"> hostile </w:t>
      </w:r>
      <w:r w:rsidRPr="00CF1EC2">
        <w:rPr>
          <w:rStyle w:val="Emphasis"/>
        </w:rPr>
        <w:t>academic and clinical environment</w:t>
      </w:r>
      <w:r w:rsidRPr="00CF1EC2">
        <w:rPr>
          <w:rStyle w:val="StyleUnderline"/>
        </w:rPr>
        <w:t>.</w:t>
      </w:r>
      <w:r w:rsidRPr="00724E69">
        <w:rPr>
          <w:sz w:val="14"/>
          <w:szCs w:val="14"/>
        </w:rPr>
        <w:t xml:space="preserve">1,2 This </w:t>
      </w:r>
      <w:r w:rsidRPr="00CF1EC2">
        <w:rPr>
          <w:rStyle w:val="StyleUnderline"/>
        </w:rPr>
        <w:t>raises the question as to whether the paradigm is still relevant in psychiatric science and practice.</w:t>
      </w:r>
    </w:p>
    <w:p w:rsidR="00176292" w:rsidRPr="00724E69" w:rsidRDefault="00176292" w:rsidP="00176292">
      <w:pPr>
        <w:rPr>
          <w:sz w:val="14"/>
          <w:szCs w:val="14"/>
        </w:rPr>
      </w:pPr>
      <w:r w:rsidRPr="00724E69">
        <w:rPr>
          <w:sz w:val="14"/>
          <w:szCs w:val="14"/>
        </w:rPr>
        <w:t>In a difficult climate for the theory and practice of psychoanalysis, several responses have emerged, either by attempting to bridge the gap with science or by redefining the field as lying outside of science. Thus, some analysts have supported revised paradigms, such as attachment theory, that are better supported by evidence.3,4 Others have taken the view that Freud’s ideas concerning the unconscious mind are compatible with modern neuroscience.5,6 Still others have moved in the opposite direction, arguing that it is sufficient to offer a coherent interpretation of psychological phenomena.7 This review will briefly examine all these attempts to revive psychoanalysis.</w:t>
      </w:r>
    </w:p>
    <w:p w:rsidR="00176292" w:rsidRPr="00724E69" w:rsidRDefault="00176292" w:rsidP="00176292">
      <w:pPr>
        <w:rPr>
          <w:sz w:val="14"/>
          <w:szCs w:val="14"/>
        </w:rPr>
      </w:pPr>
      <w:r w:rsidRPr="00724E69">
        <w:rPr>
          <w:sz w:val="14"/>
          <w:szCs w:val="14"/>
        </w:rPr>
        <w:t>Revising the Paradigm</w:t>
      </w:r>
    </w:p>
    <w:p w:rsidR="00176292" w:rsidRPr="00724E69" w:rsidRDefault="00176292" w:rsidP="00176292">
      <w:pPr>
        <w:rPr>
          <w:sz w:val="14"/>
          <w:szCs w:val="14"/>
        </w:rPr>
      </w:pPr>
      <w:r w:rsidRPr="00724E69">
        <w:rPr>
          <w:sz w:val="14"/>
          <w:szCs w:val="14"/>
        </w:rPr>
        <w:t xml:space="preserve">Almost </w:t>
      </w:r>
      <w:r w:rsidRPr="00CF1EC2">
        <w:rPr>
          <w:rStyle w:val="StyleUnderline"/>
        </w:rPr>
        <w:t>no scientific theory or medical treatment that is a century old can be expected to survive without major changes</w:t>
      </w:r>
      <w:r w:rsidRPr="00724E69">
        <w:rPr>
          <w:sz w:val="14"/>
          <w:szCs w:val="14"/>
        </w:rPr>
        <w:t xml:space="preserve">. In fact, </w:t>
      </w:r>
      <w:r w:rsidRPr="00CF1EC2">
        <w:rPr>
          <w:rStyle w:val="StyleUnderline"/>
        </w:rPr>
        <w:t xml:space="preserve">one of the main reasons for the decline of psychoanalysis is that the ideas of </w:t>
      </w:r>
      <w:r w:rsidRPr="00CF1EC2">
        <w:rPr>
          <w:rStyle w:val="Emphasis"/>
        </w:rPr>
        <w:t>Freud and his followers have gained little empirical support</w:t>
      </w:r>
      <w:r w:rsidRPr="00724E69">
        <w:rPr>
          <w:sz w:val="14"/>
          <w:szCs w:val="14"/>
        </w:rPr>
        <w:t xml:space="preserve">.8 </w:t>
      </w:r>
      <w:r w:rsidRPr="00CF1EC2">
        <w:rPr>
          <w:rStyle w:val="StyleUnderline"/>
        </w:rPr>
        <w:t xml:space="preserve">Freud’s </w:t>
      </w:r>
      <w:r w:rsidRPr="00CF1EC2">
        <w:rPr>
          <w:rStyle w:val="Emphasis"/>
        </w:rPr>
        <w:t>theoretical model</w:t>
      </w:r>
      <w:r w:rsidRPr="00CF1EC2">
        <w:rPr>
          <w:rStyle w:val="StyleUnderline"/>
        </w:rPr>
        <w:t xml:space="preserve"> of the mind and of child development has been </w:t>
      </w:r>
      <w:r w:rsidRPr="00CF1EC2">
        <w:rPr>
          <w:rStyle w:val="Emphasis"/>
        </w:rPr>
        <w:t>challenged and refuted by a wide range of evidence</w:t>
      </w:r>
      <w:r w:rsidRPr="00724E69">
        <w:rPr>
          <w:sz w:val="14"/>
          <w:szCs w:val="14"/>
        </w:rPr>
        <w:t>.9</w:t>
      </w:r>
    </w:p>
    <w:p w:rsidR="00176292" w:rsidRPr="00724E69" w:rsidRDefault="00176292" w:rsidP="00176292">
      <w:pPr>
        <w:rPr>
          <w:sz w:val="14"/>
          <w:szCs w:val="14"/>
        </w:rPr>
      </w:pPr>
      <w:r w:rsidRPr="00724E69">
        <w:rPr>
          <w:sz w:val="14"/>
          <w:szCs w:val="14"/>
        </w:rPr>
        <w:t xml:space="preserve">The </w:t>
      </w:r>
      <w:r w:rsidRPr="00CF1EC2">
        <w:rPr>
          <w:rStyle w:val="StyleUnderline"/>
        </w:rPr>
        <w:t>absence of solid and persuasive evidence</w:t>
      </w:r>
      <w:r w:rsidRPr="00724E69">
        <w:rPr>
          <w:sz w:val="14"/>
          <w:szCs w:val="14"/>
        </w:rPr>
        <w:t xml:space="preserve"> for the theory </w:t>
      </w:r>
      <w:r w:rsidRPr="00CF1EC2">
        <w:rPr>
          <w:rStyle w:val="StyleUnderline"/>
        </w:rPr>
        <w:t>may be the consequence of its self-imposed isolation from the empirical sciences</w:t>
      </w:r>
      <w:r w:rsidRPr="00724E69">
        <w:rPr>
          <w:sz w:val="14"/>
          <w:szCs w:val="14"/>
        </w:rPr>
        <w:t xml:space="preserve">. The philosopher Karl Popper considered psychoanalysis to be </w:t>
      </w:r>
      <w:r w:rsidRPr="00CF1EC2">
        <w:rPr>
          <w:rStyle w:val="Emphasis"/>
        </w:rPr>
        <w:t>a pseudo-science</w:t>
      </w:r>
      <w:r w:rsidRPr="00724E69">
        <w:rPr>
          <w:sz w:val="14"/>
          <w:szCs w:val="14"/>
        </w:rPr>
        <w:t xml:space="preserve"> </w:t>
      </w:r>
      <w:r w:rsidRPr="00CF1EC2">
        <w:rPr>
          <w:rStyle w:val="StyleUnderline"/>
        </w:rPr>
        <w:t>because it has produced so many hypotheses that cannot be refuted empirically</w:t>
      </w:r>
      <w:r w:rsidRPr="00724E69">
        <w:rPr>
          <w:sz w:val="14"/>
          <w:szCs w:val="14"/>
        </w:rPr>
        <w:t>.10</w:t>
      </w:r>
    </w:p>
    <w:p w:rsidR="00176292" w:rsidRPr="00724E69" w:rsidRDefault="00176292" w:rsidP="00176292">
      <w:pPr>
        <w:rPr>
          <w:sz w:val="14"/>
          <w:szCs w:val="14"/>
        </w:rPr>
      </w:pPr>
      <w:r w:rsidRPr="00724E69">
        <w:rPr>
          <w:sz w:val="14"/>
          <w:szCs w:val="14"/>
        </w:rPr>
        <w:t xml:space="preserve">Several psychoanalysts have attempted to update theory and practice in the light of current knowledge.11 However, </w:t>
      </w:r>
      <w:r w:rsidRPr="00CF1EC2">
        <w:rPr>
          <w:rStyle w:val="StyleUnderline"/>
        </w:rPr>
        <w:t>virtually all attempts to carry out revisions have fallen into the same trap as afflicted Freud</w:t>
      </w:r>
      <w:r w:rsidRPr="00724E69">
        <w:rPr>
          <w:sz w:val="14"/>
          <w:szCs w:val="14"/>
        </w:rPr>
        <w:t xml:space="preserve">, that is, </w:t>
      </w:r>
      <w:r w:rsidRPr="00CF1EC2">
        <w:rPr>
          <w:rStyle w:val="StyleUnderline"/>
        </w:rPr>
        <w:t>basing theory on clinical experience rather on replicable scientific evidence</w:t>
      </w:r>
      <w:r w:rsidRPr="00724E69">
        <w:rPr>
          <w:sz w:val="14"/>
          <w:szCs w:val="14"/>
        </w:rPr>
        <w:t xml:space="preserve">.12 Moreover, </w:t>
      </w:r>
      <w:r w:rsidRPr="00CF1EC2">
        <w:rPr>
          <w:rStyle w:val="StyleUnderline"/>
        </w:rPr>
        <w:t>as acknowledged by one leader in the field</w:t>
      </w:r>
      <w:r w:rsidRPr="00724E69">
        <w:rPr>
          <w:sz w:val="14"/>
          <w:szCs w:val="14"/>
        </w:rPr>
        <w:t xml:space="preserve">,13 </w:t>
      </w:r>
      <w:r w:rsidRPr="00CF1EC2">
        <w:rPr>
          <w:rStyle w:val="StyleUnderline"/>
        </w:rPr>
        <w:t xml:space="preserve">training in psychoanalysis has </w:t>
      </w:r>
      <w:r w:rsidRPr="00CF1EC2">
        <w:rPr>
          <w:rStyle w:val="Emphasis"/>
        </w:rPr>
        <w:t>not encouraged research</w:t>
      </w:r>
      <w:r w:rsidRPr="00724E69">
        <w:rPr>
          <w:sz w:val="14"/>
          <w:szCs w:val="14"/>
        </w:rPr>
        <w:t xml:space="preserve">, while </w:t>
      </w:r>
      <w:r w:rsidRPr="00CF1EC2">
        <w:rPr>
          <w:rStyle w:val="StyleUnderline"/>
        </w:rPr>
        <w:t>articles describing empirical findings remain a rarity</w:t>
      </w:r>
      <w:r w:rsidRPr="00724E69">
        <w:rPr>
          <w:sz w:val="14"/>
          <w:szCs w:val="14"/>
        </w:rPr>
        <w:t xml:space="preserve"> in psychoanalytic journals</w:t>
      </w:r>
    </w:p>
    <w:p w:rsidR="00176292" w:rsidRPr="00724E69" w:rsidRDefault="00176292" w:rsidP="00176292">
      <w:pPr>
        <w:rPr>
          <w:sz w:val="14"/>
          <w:szCs w:val="14"/>
        </w:rPr>
      </w:pPr>
      <w:r w:rsidRPr="00724E69">
        <w:rPr>
          <w:sz w:val="14"/>
          <w:szCs w:val="14"/>
        </w:rPr>
        <w:t>Attachment theory is a notable exception.14 This model now has an extensive scientific literature.4 Its originator, John Bowlby, unlike other analytic theorists, gave priority to research findings.2 An American psychologist who worked with Bowlby, Mary Ainsworth, developed the “strange situation,” a method of evaluating attachment styles in children.15 These styles can also be measured in adults using interview or self-report measures.4 There are now thousands of studies showing a relationship between attachment styles and mental health.4 For many psychoanalysts, attachment theory, in one form or another, has become their primary model.14</w:t>
      </w:r>
    </w:p>
    <w:p w:rsidR="00176292" w:rsidRPr="00724E69" w:rsidRDefault="00176292" w:rsidP="00176292">
      <w:pPr>
        <w:rPr>
          <w:sz w:val="14"/>
          <w:szCs w:val="14"/>
        </w:rPr>
      </w:pPr>
      <w:r w:rsidRPr="00724E69">
        <w:rPr>
          <w:sz w:val="14"/>
          <w:szCs w:val="14"/>
        </w:rPr>
        <w:t xml:space="preserve">However, as pointed out years ago by the British child psychiatrist Michael Rutter,16 </w:t>
      </w:r>
      <w:r w:rsidRPr="00CF1EC2">
        <w:rPr>
          <w:rStyle w:val="StyleUnderline"/>
        </w:rPr>
        <w:t>the attachment model has limitations</w:t>
      </w:r>
      <w:r w:rsidRPr="00724E69">
        <w:rPr>
          <w:sz w:val="14"/>
          <w:szCs w:val="14"/>
        </w:rPr>
        <w:t xml:space="preserve">. Like previous models derived from psychoanalysis, </w:t>
      </w:r>
      <w:r w:rsidRPr="00CF1EC2">
        <w:rPr>
          <w:rStyle w:val="StyleUnderline"/>
        </w:rPr>
        <w:t>attachment theory does not take into account the temperamental and biological vulnerabilities that make mental disorders more likely to develop</w:t>
      </w:r>
      <w:r w:rsidRPr="00724E69">
        <w:rPr>
          <w:sz w:val="14"/>
          <w:szCs w:val="14"/>
        </w:rPr>
        <w:t xml:space="preserve">.17,18 </w:t>
      </w:r>
      <w:r w:rsidRPr="00CF1EC2">
        <w:rPr>
          <w:rStyle w:val="StyleUnderline"/>
        </w:rPr>
        <w:t>Nor does the model</w:t>
      </w:r>
      <w:r w:rsidRPr="00724E69">
        <w:rPr>
          <w:sz w:val="14"/>
          <w:szCs w:val="14"/>
        </w:rPr>
        <w:t xml:space="preserve">, in its present form, </w:t>
      </w:r>
      <w:r w:rsidRPr="00CF1EC2">
        <w:rPr>
          <w:rStyle w:val="StyleUnderline"/>
        </w:rPr>
        <w:t>take full account of gene-environment interactions in development</w:t>
      </w:r>
      <w:r w:rsidRPr="00724E69">
        <w:rPr>
          <w:sz w:val="14"/>
          <w:szCs w:val="14"/>
        </w:rPr>
        <w:t xml:space="preserve">.19 </w:t>
      </w:r>
      <w:r w:rsidRPr="00CF1EC2">
        <w:rPr>
          <w:rStyle w:val="StyleUnderline"/>
        </w:rPr>
        <w:t>These problems</w:t>
      </w:r>
      <w:r w:rsidRPr="00724E69">
        <w:rPr>
          <w:sz w:val="14"/>
          <w:szCs w:val="14"/>
        </w:rPr>
        <w:t xml:space="preserve"> are, of course, </w:t>
      </w:r>
      <w:r w:rsidRPr="00CF1EC2">
        <w:rPr>
          <w:rStyle w:val="StyleUnderline"/>
        </w:rPr>
        <w:t>by no means specific to attachment theory</w:t>
      </w:r>
      <w:r w:rsidRPr="00724E69">
        <w:rPr>
          <w:sz w:val="14"/>
          <w:szCs w:val="14"/>
        </w:rPr>
        <w:t xml:space="preserve">. More specifically, the </w:t>
      </w:r>
      <w:r w:rsidRPr="00CF1EC2">
        <w:rPr>
          <w:rStyle w:val="StyleUnderline"/>
        </w:rPr>
        <w:t>attachment model also tends not to consider that children can benefit as much from multiple attachment figures</w:t>
      </w:r>
      <w:r w:rsidRPr="00724E69">
        <w:rPr>
          <w:sz w:val="14"/>
          <w:szCs w:val="14"/>
        </w:rPr>
        <w:t xml:space="preserve"> (“alloparenting”) </w:t>
      </w:r>
      <w:r w:rsidRPr="00CF1EC2">
        <w:rPr>
          <w:rStyle w:val="StyleUnderline"/>
        </w:rPr>
        <w:t>as from a mother.</w:t>
      </w:r>
      <w:r w:rsidRPr="00724E69">
        <w:rPr>
          <w:sz w:val="14"/>
          <w:szCs w:val="14"/>
        </w:rPr>
        <w:t xml:space="preserve">20 Finally, attachment theory </w:t>
      </w:r>
      <w:r w:rsidRPr="00CF1EC2">
        <w:rPr>
          <w:rStyle w:val="StyleUnderline"/>
        </w:rPr>
        <w:t>runs the risk of being another psychodynamic model that, by emphasizing problems in early childhood, can be used to blame parents for psychopathology</w:t>
      </w:r>
      <w:r w:rsidRPr="00724E69">
        <w:rPr>
          <w:sz w:val="14"/>
          <w:szCs w:val="14"/>
        </w:rPr>
        <w:t xml:space="preserve"> in their children.</w:t>
      </w:r>
    </w:p>
    <w:p w:rsidR="00176292" w:rsidRPr="00724E69" w:rsidRDefault="00176292" w:rsidP="00176292">
      <w:pPr>
        <w:rPr>
          <w:sz w:val="14"/>
          <w:szCs w:val="14"/>
        </w:rPr>
      </w:pPr>
      <w:r w:rsidRPr="00724E69">
        <w:rPr>
          <w:sz w:val="14"/>
          <w:szCs w:val="14"/>
        </w:rPr>
        <w:t>Is Psychoanalytic Treatment Evidence-Based?</w:t>
      </w:r>
    </w:p>
    <w:p w:rsidR="00176292" w:rsidRPr="00724E69" w:rsidRDefault="00176292" w:rsidP="00176292">
      <w:pPr>
        <w:rPr>
          <w:sz w:val="14"/>
          <w:szCs w:val="14"/>
        </w:rPr>
      </w:pPr>
      <w:r w:rsidRPr="00724E69">
        <w:rPr>
          <w:sz w:val="14"/>
          <w:szCs w:val="14"/>
        </w:rPr>
        <w:t>Modern medicine and psychiatry expect all forms of therapy to be supported by evidence.21 Peter Fonagy,11(p77) a psychoanalyst who is also a respected researcher, has acknowledged that “</w:t>
      </w:r>
      <w:r w:rsidRPr="00CF1EC2">
        <w:rPr>
          <w:rStyle w:val="StyleUnderline"/>
        </w:rPr>
        <w:t xml:space="preserve">the evidence base for psychoanalytic therapy </w:t>
      </w:r>
      <w:r w:rsidRPr="00CF1EC2">
        <w:rPr>
          <w:rStyle w:val="Emphasis"/>
        </w:rPr>
        <w:t>remains thin</w:t>
      </w:r>
      <w:r w:rsidRPr="00724E69">
        <w:rPr>
          <w:sz w:val="14"/>
          <w:szCs w:val="14"/>
        </w:rPr>
        <w:t>.”</w:t>
      </w:r>
    </w:p>
    <w:p w:rsidR="00176292" w:rsidRPr="00CF1EC2" w:rsidRDefault="00176292" w:rsidP="00176292">
      <w:pPr>
        <w:rPr>
          <w:rStyle w:val="StyleUnderline"/>
        </w:rPr>
      </w:pPr>
      <w:r w:rsidRPr="00724E69">
        <w:rPr>
          <w:sz w:val="14"/>
          <w:szCs w:val="14"/>
        </w:rPr>
        <w:t xml:space="preserve">In a recent research update, Fonagy22 found </w:t>
      </w:r>
      <w:r w:rsidRPr="00CF1EC2">
        <w:rPr>
          <w:rStyle w:val="StyleUnderline"/>
        </w:rPr>
        <w:t>support for psychodynamic therapy</w:t>
      </w:r>
      <w:r w:rsidRPr="00724E69">
        <w:rPr>
          <w:sz w:val="14"/>
          <w:szCs w:val="14"/>
        </w:rPr>
        <w:t xml:space="preserve"> in a variety of conditions. However, </w:t>
      </w:r>
      <w:r w:rsidRPr="00CF1EC2">
        <w:rPr>
          <w:rStyle w:val="StyleUnderline"/>
        </w:rPr>
        <w:t xml:space="preserve">almost all the studies </w:t>
      </w:r>
      <w:r w:rsidRPr="00724E69">
        <w:rPr>
          <w:sz w:val="14"/>
          <w:szCs w:val="14"/>
        </w:rPr>
        <w:t xml:space="preserve">he reviewed </w:t>
      </w:r>
      <w:r w:rsidRPr="00CF1EC2">
        <w:rPr>
          <w:rStyle w:val="StyleUnderline"/>
        </w:rPr>
        <w:t>concerned short-term psychodynamic psychotherapy</w:t>
      </w:r>
      <w:r w:rsidRPr="00724E69">
        <w:rPr>
          <w:sz w:val="14"/>
          <w:szCs w:val="14"/>
        </w:rPr>
        <w:t xml:space="preserve">. This type of treatment has a good evidence base23,24 and its efficacy is comparable to that of cognitive behavioral therapy (CBT).24 But </w:t>
      </w:r>
      <w:r w:rsidRPr="00CF1EC2">
        <w:rPr>
          <w:rStyle w:val="StyleUnderline"/>
        </w:rPr>
        <w:t>conflation of brief therapy with classical psychoanalysis is misleading.</w:t>
      </w:r>
    </w:p>
    <w:p w:rsidR="00176292" w:rsidRPr="00CF1EC2" w:rsidRDefault="00176292" w:rsidP="00176292">
      <w:pPr>
        <w:rPr>
          <w:rStyle w:val="StyleUnderline"/>
        </w:rPr>
      </w:pPr>
      <w:r w:rsidRPr="00CF1EC2">
        <w:rPr>
          <w:rStyle w:val="StyleUnderline"/>
        </w:rPr>
        <w:t>Time-limited dynamic psychotherapies</w:t>
      </w:r>
      <w:r w:rsidRPr="00724E69">
        <w:rPr>
          <w:sz w:val="14"/>
          <w:szCs w:val="14"/>
        </w:rPr>
        <w:t xml:space="preserve">, the only treatments derived from analytic theory that have been widely tested in research, may be efficacious independent of their theoretical position or brand name. This “dodo bird verdict” has been supported by a wide body of research and applies to all forms of psychotherapy.25 Moreover, while meta-analyses of briefer psychodynamic treatments provide good evidence of efficacy,23,24 these </w:t>
      </w:r>
      <w:r w:rsidRPr="00CF1EC2">
        <w:rPr>
          <w:rStyle w:val="StyleUnderline"/>
        </w:rPr>
        <w:t xml:space="preserve">results cannot be generalized to long-term psychodynamic therapy, in which virtually </w:t>
      </w:r>
      <w:r w:rsidRPr="00CF1EC2">
        <w:rPr>
          <w:rStyle w:val="Emphasis"/>
        </w:rPr>
        <w:t>no controlled trials</w:t>
      </w:r>
      <w:r w:rsidRPr="00CF1EC2">
        <w:rPr>
          <w:rStyle w:val="StyleUnderline"/>
        </w:rPr>
        <w:t xml:space="preserve"> have been conducted.</w:t>
      </w:r>
    </w:p>
    <w:p w:rsidR="00176292" w:rsidRPr="00724E69" w:rsidRDefault="00176292" w:rsidP="00176292">
      <w:pPr>
        <w:rPr>
          <w:sz w:val="14"/>
          <w:szCs w:val="14"/>
        </w:rPr>
      </w:pPr>
      <w:r w:rsidRPr="00724E69">
        <w:rPr>
          <w:sz w:val="14"/>
          <w:szCs w:val="14"/>
        </w:rPr>
        <w:t xml:space="preserve">A few reports have attempted to examine the outcome of classical psychoanalysis.26 However, a </w:t>
      </w:r>
      <w:r w:rsidRPr="00CF1EC2">
        <w:rPr>
          <w:rStyle w:val="Emphasis"/>
        </w:rPr>
        <w:t>meta-analysis of 14 studies</w:t>
      </w:r>
      <w:r w:rsidRPr="00724E69">
        <w:rPr>
          <w:sz w:val="14"/>
          <w:szCs w:val="14"/>
        </w:rPr>
        <w:t xml:space="preserve">27 (p107) </w:t>
      </w:r>
      <w:r w:rsidRPr="00CF1EC2">
        <w:rPr>
          <w:rStyle w:val="StyleUnderline"/>
        </w:rPr>
        <w:t>concluded</w:t>
      </w:r>
      <w:r w:rsidRPr="00724E69">
        <w:rPr>
          <w:sz w:val="14"/>
          <w:szCs w:val="14"/>
        </w:rPr>
        <w:t xml:space="preserve">, “A </w:t>
      </w:r>
      <w:r w:rsidRPr="00CF1EC2">
        <w:rPr>
          <w:rStyle w:val="Emphasis"/>
        </w:rPr>
        <w:t>limited number of</w:t>
      </w:r>
      <w:r w:rsidRPr="00CF1EC2">
        <w:rPr>
          <w:rStyle w:val="StyleUnderline"/>
        </w:rPr>
        <w:t xml:space="preserve"> </w:t>
      </w:r>
      <w:r w:rsidRPr="00724E69">
        <w:rPr>
          <w:sz w:val="14"/>
          <w:szCs w:val="14"/>
        </w:rPr>
        <w:t xml:space="preserve">mainly pre/post </w:t>
      </w:r>
      <w:r w:rsidRPr="00CF1EC2">
        <w:rPr>
          <w:rStyle w:val="Emphasis"/>
        </w:rPr>
        <w:t>studies</w:t>
      </w:r>
      <w:r w:rsidRPr="00724E69">
        <w:rPr>
          <w:sz w:val="14"/>
          <w:szCs w:val="14"/>
        </w:rPr>
        <w:t xml:space="preserve">, presenting mostly completers analyses, </w:t>
      </w:r>
      <w:r w:rsidRPr="00CF1EC2">
        <w:rPr>
          <w:rStyle w:val="Emphasis"/>
        </w:rPr>
        <w:t>provide empirical evidence</w:t>
      </w:r>
      <w:r w:rsidRPr="00724E69">
        <w:rPr>
          <w:sz w:val="14"/>
          <w:szCs w:val="14"/>
        </w:rPr>
        <w:t xml:space="preserve"> </w:t>
      </w:r>
      <w:r w:rsidRPr="00CF1EC2">
        <w:rPr>
          <w:rStyle w:val="StyleUnderline"/>
        </w:rPr>
        <w:t>for</w:t>
      </w:r>
      <w:r w:rsidRPr="00724E69">
        <w:rPr>
          <w:sz w:val="14"/>
          <w:szCs w:val="14"/>
        </w:rPr>
        <w:t xml:space="preserve"> pre/post </w:t>
      </w:r>
      <w:r w:rsidRPr="00CF1EC2">
        <w:rPr>
          <w:rStyle w:val="StyleUnderline"/>
        </w:rPr>
        <w:t>changes in psychoanalysis</w:t>
      </w:r>
      <w:r w:rsidRPr="00724E69">
        <w:rPr>
          <w:sz w:val="14"/>
          <w:szCs w:val="14"/>
        </w:rPr>
        <w:t xml:space="preserve"> patients with complex mental disorders, but the </w:t>
      </w:r>
      <w:r w:rsidRPr="00CF1EC2">
        <w:rPr>
          <w:rStyle w:val="StyleUnderline"/>
        </w:rPr>
        <w:t>lack of comparisons with control treatments is a serious limitation in interpreting the results</w:t>
      </w:r>
      <w:r w:rsidRPr="00724E69">
        <w:rPr>
          <w:sz w:val="14"/>
          <w:szCs w:val="14"/>
        </w:rPr>
        <w:t>.”</w:t>
      </w:r>
    </w:p>
    <w:p w:rsidR="00176292" w:rsidRPr="00CF1EC2" w:rsidRDefault="00176292" w:rsidP="00176292">
      <w:pPr>
        <w:rPr>
          <w:rStyle w:val="StyleUnderline"/>
        </w:rPr>
      </w:pPr>
      <w:r w:rsidRPr="00724E69">
        <w:rPr>
          <w:sz w:val="14"/>
          <w:szCs w:val="14"/>
        </w:rPr>
        <w:t xml:space="preserve">Fonagy22 claims efficacy for long-term psychodynamic therapy for personality disorders. However, the </w:t>
      </w:r>
      <w:r w:rsidRPr="00CF1EC2">
        <w:rPr>
          <w:rStyle w:val="StyleUnderline"/>
        </w:rPr>
        <w:t>therapies that have been tested</w:t>
      </w:r>
      <w:r w:rsidRPr="00724E69">
        <w:rPr>
          <w:sz w:val="14"/>
          <w:szCs w:val="14"/>
        </w:rPr>
        <w:t xml:space="preserve">, such as his own “mentalization-based treatment,”28 </w:t>
      </w:r>
      <w:r w:rsidRPr="00CF1EC2">
        <w:rPr>
          <w:rStyle w:val="StyleUnderline"/>
        </w:rPr>
        <w:t>are not psychoanalysis but mixtures of psychodyamic and cognitive-behavioral interventions adapted for the treatment of severely ill patients.</w:t>
      </w:r>
    </w:p>
    <w:p w:rsidR="00176292" w:rsidRPr="00724E69" w:rsidRDefault="00176292" w:rsidP="00176292">
      <w:pPr>
        <w:rPr>
          <w:sz w:val="14"/>
          <w:szCs w:val="14"/>
        </w:rPr>
      </w:pPr>
      <w:r w:rsidRPr="00724E69">
        <w:rPr>
          <w:sz w:val="14"/>
          <w:szCs w:val="14"/>
        </w:rPr>
        <w:t xml:space="preserve">The German psychoanalyst Falk Leichsenring has published meta-analyses of extended forms of psychoanalytic treatment,29,30 claiming that there is sufficient evidence to support this treatment in complex mental disorders, and other recent reviews of this literature have made a similar argument.31,32 However, these </w:t>
      </w:r>
      <w:r w:rsidRPr="00CF1EC2">
        <w:rPr>
          <w:rStyle w:val="StyleUnderline"/>
        </w:rPr>
        <w:t>conclusions are not justified because of heterogeneous clinical presentations, small samples, and small effect sizes</w:t>
      </w:r>
      <w:r w:rsidRPr="00724E69">
        <w:rPr>
          <w:sz w:val="14"/>
          <w:szCs w:val="14"/>
        </w:rPr>
        <w:t>.33 It would be possible, in principle, to conduct better studies that address all these issues. However, the cost of that kind of investigation would probably be prohibitive.</w:t>
      </w:r>
    </w:p>
    <w:p w:rsidR="00176292" w:rsidRPr="00724E69" w:rsidRDefault="00176292" w:rsidP="00176292">
      <w:pPr>
        <w:rPr>
          <w:sz w:val="14"/>
          <w:szCs w:val="14"/>
        </w:rPr>
      </w:pPr>
      <w:r w:rsidRPr="00724E69">
        <w:rPr>
          <w:sz w:val="14"/>
          <w:szCs w:val="14"/>
        </w:rPr>
        <w:t xml:space="preserve">Given its cost, the </w:t>
      </w:r>
      <w:r w:rsidRPr="007D371A">
        <w:rPr>
          <w:rStyle w:val="StyleUnderline"/>
        </w:rPr>
        <w:t>lack of good evidence for the efficacy of psychoanalysis has reduced its market share</w:t>
      </w:r>
      <w:r w:rsidRPr="00724E69">
        <w:rPr>
          <w:sz w:val="14"/>
          <w:szCs w:val="14"/>
        </w:rPr>
        <w:t>. Consumers are now less likely to seek this lengthy and expensive form of treatment; for some time, it has been difficult to make a living as a full-time analyst.34 Modern psychotherapists practice in a competitive market that includes a very large number of treatment methods. Psychotherapies of all kinds now tend to follow other paradigms and to be relatively brief.35</w:t>
      </w:r>
    </w:p>
    <w:p w:rsidR="00176292" w:rsidRPr="00176292" w:rsidRDefault="00176292" w:rsidP="00176292">
      <w:pPr>
        <w:rPr>
          <w:sz w:val="14"/>
          <w:szCs w:val="14"/>
        </w:rPr>
      </w:pPr>
      <w:r w:rsidRPr="00724E69">
        <w:rPr>
          <w:sz w:val="14"/>
          <w:szCs w:val="14"/>
        </w:rPr>
        <w:t xml:space="preserve">Some </w:t>
      </w:r>
      <w:r w:rsidRPr="007D371A">
        <w:rPr>
          <w:rStyle w:val="StyleUnderline"/>
        </w:rPr>
        <w:t>analysts who rejected the classical model became prominent in the development of different approaches</w:t>
      </w:r>
      <w:r w:rsidRPr="00724E69">
        <w:rPr>
          <w:sz w:val="14"/>
          <w:szCs w:val="14"/>
        </w:rPr>
        <w:t xml:space="preserve"> to treatment. </w:t>
      </w:r>
      <w:r w:rsidRPr="007D371A">
        <w:rPr>
          <w:rStyle w:val="StyleUnderline"/>
        </w:rPr>
        <w:t>For example, CBT</w:t>
      </w:r>
      <w:r w:rsidRPr="00724E69">
        <w:rPr>
          <w:sz w:val="14"/>
          <w:szCs w:val="14"/>
        </w:rPr>
        <w:t>, now the most influential form of psychotherapy, was originated by Aaron Beck, a psychoanalyst who had given up believing that Freudian methods were helpful for patients.36 A new generation of clinicians, particularly those trained in clinical psychology, have tended to adopt this perspective.</w:t>
      </w:r>
    </w:p>
    <w:p w:rsidR="00176292" w:rsidRDefault="00176292" w:rsidP="00176292">
      <w:pPr>
        <w:pStyle w:val="Heading4"/>
      </w:pPr>
      <w:r>
        <w:t>It's a pseudoscientific cluster of contradictions based on Freud’s bag of tricks</w:t>
      </w:r>
    </w:p>
    <w:p w:rsidR="00176292" w:rsidRPr="00464924" w:rsidRDefault="00176292" w:rsidP="00176292">
      <w:r w:rsidRPr="00464924">
        <w:rPr>
          <w:rStyle w:val="Style13ptBold"/>
        </w:rPr>
        <w:t>Crews 19</w:t>
      </w:r>
      <w:r>
        <w:t xml:space="preserve">, </w:t>
      </w:r>
      <w:r w:rsidRPr="00464924">
        <w:t>American essayist and literary critic. Professor emeritus of English at the University of California, Berkeley</w:t>
      </w:r>
      <w:r>
        <w:t>,</w:t>
      </w:r>
      <w:r w:rsidRPr="00464924">
        <w:t xml:space="preserve"> critic of Sigmund Freud and his scientific and ethical standards</w:t>
      </w:r>
      <w:r>
        <w:t xml:space="preserve">, (Frederick, (text is quotes from an article by </w:t>
      </w:r>
      <w:r w:rsidRPr="00464924">
        <w:t>John Horgan</w:t>
      </w:r>
      <w:r>
        <w:t>), “</w:t>
      </w:r>
      <w:r w:rsidRPr="00464924">
        <w:t>Why Freud Should Be Dead</w:t>
      </w:r>
      <w:r>
        <w:t xml:space="preserve">”, </w:t>
      </w:r>
      <w:r w:rsidRPr="00464924">
        <w:t>https://blogs.scientificamerican.com/cross-check/why-freud-should-be-dead/</w:t>
      </w:r>
      <w:r>
        <w:t xml:space="preserve">Scientific American) //CHC-DS </w:t>
      </w:r>
      <w:r>
        <w:rPr>
          <w:rFonts w:ascii="Gadugi" w:hAnsi="Gadugi" w:cs="Gadugi"/>
        </w:rPr>
        <w:t>ᓚᘏᗢ</w:t>
      </w:r>
    </w:p>
    <w:p w:rsidR="00176292" w:rsidRPr="00D106FC" w:rsidRDefault="00176292" w:rsidP="00176292">
      <w:pPr>
        <w:rPr>
          <w:rStyle w:val="StyleUnderline"/>
        </w:rPr>
      </w:pPr>
      <w:r w:rsidRPr="00D106FC">
        <w:rPr>
          <w:sz w:val="14"/>
          <w:szCs w:val="14"/>
        </w:rPr>
        <w:t xml:space="preserve">John </w:t>
      </w:r>
      <w:r w:rsidRPr="00D106FC">
        <w:rPr>
          <w:rStyle w:val="StyleUnderline"/>
        </w:rPr>
        <w:t>may want to insist</w:t>
      </w:r>
      <w:r w:rsidRPr="00D106FC">
        <w:rPr>
          <w:sz w:val="14"/>
          <w:szCs w:val="14"/>
        </w:rPr>
        <w:t xml:space="preserve">, with Lear, </w:t>
      </w:r>
      <w:r w:rsidRPr="00D106FC">
        <w:rPr>
          <w:rStyle w:val="StyleUnderline"/>
        </w:rPr>
        <w:t>that the Freudian psychical model is uniquely intricate and nuanced</w:t>
      </w:r>
      <w:r w:rsidRPr="00D106FC">
        <w:rPr>
          <w:sz w:val="14"/>
          <w:szCs w:val="14"/>
        </w:rPr>
        <w:t xml:space="preserve">. </w:t>
      </w:r>
      <w:r w:rsidRPr="00D106FC">
        <w:rPr>
          <w:rStyle w:val="StyleUnderline"/>
        </w:rPr>
        <w:t>Complexity</w:t>
      </w:r>
      <w:r w:rsidRPr="00D106FC">
        <w:rPr>
          <w:sz w:val="14"/>
          <w:szCs w:val="14"/>
        </w:rPr>
        <w:t xml:space="preserve">, however, </w:t>
      </w:r>
      <w:r w:rsidRPr="00D106FC">
        <w:rPr>
          <w:rStyle w:val="StyleUnderline"/>
        </w:rPr>
        <w:t>is of zero value if, as in Freud’s case, it is generated merely by methodological rote</w:t>
      </w:r>
      <w:r w:rsidRPr="00D106FC">
        <w:rPr>
          <w:sz w:val="14"/>
          <w:szCs w:val="14"/>
        </w:rPr>
        <w:t xml:space="preserve">. </w:t>
      </w:r>
      <w:r w:rsidRPr="00D106FC">
        <w:rPr>
          <w:rStyle w:val="Emphasis"/>
        </w:rPr>
        <w:t>Freud’s standard bag of tricks</w:t>
      </w:r>
      <w:r w:rsidRPr="00D106FC">
        <w:rPr>
          <w:sz w:val="14"/>
          <w:szCs w:val="14"/>
        </w:rPr>
        <w:t xml:space="preserve">, </w:t>
      </w:r>
      <w:r w:rsidRPr="00D106FC">
        <w:rPr>
          <w:rStyle w:val="StyleUnderline"/>
        </w:rPr>
        <w:t>not his observations</w:t>
      </w:r>
      <w:r w:rsidRPr="00D106FC">
        <w:rPr>
          <w:sz w:val="14"/>
          <w:szCs w:val="14"/>
        </w:rPr>
        <w:t xml:space="preserve">, </w:t>
      </w:r>
      <w:r w:rsidRPr="00D106FC">
        <w:rPr>
          <w:rStyle w:val="StyleUnderline"/>
        </w:rPr>
        <w:t>prompted him to invert apparent motives, decree that every mental event is a “compromise formation” with “overdetermined” causes, and perceive genital symbolism, incest wishes, and latent homosexuality wherever he turned. The only knowledge that can be extracted</w:t>
      </w:r>
      <w:r w:rsidRPr="00D106FC">
        <w:rPr>
          <w:sz w:val="14"/>
          <w:szCs w:val="14"/>
        </w:rPr>
        <w:t xml:space="preserve"> from such trademark practices </w:t>
      </w:r>
      <w:r w:rsidRPr="00D106FC">
        <w:rPr>
          <w:rStyle w:val="StyleUnderline"/>
        </w:rPr>
        <w:t>is knowledge about Freud</w:t>
      </w:r>
      <w:r w:rsidRPr="00D106FC">
        <w:rPr>
          <w:sz w:val="14"/>
          <w:szCs w:val="14"/>
        </w:rPr>
        <w:t xml:space="preserve">. </w:t>
      </w:r>
      <w:r w:rsidRPr="00D106FC">
        <w:rPr>
          <w:rStyle w:val="StyleUnderline"/>
        </w:rPr>
        <w:t>He granted himself an absolute license to “Freudianize” without concern for more plausible explanations, and he routinely misattributed his personal obsessions to others.</w:t>
      </w:r>
    </w:p>
    <w:p w:rsidR="00176292" w:rsidRPr="00D106FC" w:rsidRDefault="00176292" w:rsidP="00176292">
      <w:pPr>
        <w:rPr>
          <w:sz w:val="14"/>
          <w:szCs w:val="14"/>
        </w:rPr>
      </w:pPr>
      <w:r w:rsidRPr="00D106FC">
        <w:rPr>
          <w:sz w:val="14"/>
          <w:szCs w:val="14"/>
        </w:rPr>
        <w:t xml:space="preserve">Is it true, in any case, that we must cling to </w:t>
      </w:r>
      <w:r w:rsidRPr="00D106FC">
        <w:rPr>
          <w:rStyle w:val="StyleUnderline"/>
        </w:rPr>
        <w:t>nebulous and arbitrary psychological propositions</w:t>
      </w:r>
      <w:r w:rsidRPr="00D106FC">
        <w:rPr>
          <w:sz w:val="14"/>
          <w:szCs w:val="14"/>
        </w:rPr>
        <w:t xml:space="preserve"> until the mind-body problem has been definitively resolved? We may feel strongly, as John does, that there are features of the psyche beyond those that have thus far survived rigorous testing. But </w:t>
      </w:r>
      <w:r w:rsidRPr="00D106FC">
        <w:rPr>
          <w:rStyle w:val="StyleUnderline"/>
        </w:rPr>
        <w:t>both science and social justice encourage us to ensure</w:t>
      </w:r>
      <w:r w:rsidRPr="00D106FC">
        <w:rPr>
          <w:sz w:val="14"/>
          <w:szCs w:val="14"/>
        </w:rPr>
        <w:t xml:space="preserve">, insofar as possible, </w:t>
      </w:r>
      <w:r w:rsidRPr="00D106FC">
        <w:rPr>
          <w:rStyle w:val="StyleUnderline"/>
        </w:rPr>
        <w:t>that baseless propositions not be allowed to yield further inferences</w:t>
      </w:r>
      <w:r w:rsidRPr="00D106FC">
        <w:rPr>
          <w:sz w:val="14"/>
          <w:szCs w:val="14"/>
        </w:rPr>
        <w:t xml:space="preserve">. Within living memory, </w:t>
      </w:r>
      <w:r w:rsidRPr="00D106FC">
        <w:rPr>
          <w:rStyle w:val="StyleUnderline"/>
        </w:rPr>
        <w:t>psychologists, psychiatrists</w:t>
      </w:r>
      <w:r w:rsidRPr="00D106FC">
        <w:rPr>
          <w:sz w:val="14"/>
          <w:szCs w:val="14"/>
        </w:rPr>
        <w:t xml:space="preserve">, </w:t>
      </w:r>
      <w:r w:rsidRPr="00D106FC">
        <w:rPr>
          <w:rStyle w:val="StyleUnderline"/>
        </w:rPr>
        <w:t>educators</w:t>
      </w:r>
      <w:r w:rsidRPr="00D106FC">
        <w:rPr>
          <w:sz w:val="14"/>
          <w:szCs w:val="14"/>
        </w:rPr>
        <w:t xml:space="preserve">, childrearing authorities, and judges and juries </w:t>
      </w:r>
      <w:r w:rsidRPr="00D106FC">
        <w:rPr>
          <w:rStyle w:val="StyleUnderline"/>
        </w:rPr>
        <w:t xml:space="preserve">derived ill-advised conclusions from psychoanalytic folklore that was later found to be </w:t>
      </w:r>
      <w:r w:rsidRPr="00D106FC">
        <w:rPr>
          <w:rStyle w:val="Emphasis"/>
        </w:rPr>
        <w:t>sheer prejudice</w:t>
      </w:r>
      <w:r w:rsidRPr="00D106FC">
        <w:rPr>
          <w:sz w:val="14"/>
          <w:szCs w:val="14"/>
        </w:rPr>
        <w:t xml:space="preserve">. In favoring a special indulgence for Freud, John seems almost to welcome a reversion to those times. </w:t>
      </w:r>
    </w:p>
    <w:p w:rsidR="00176292" w:rsidRPr="00D106FC" w:rsidRDefault="00176292" w:rsidP="00176292">
      <w:pPr>
        <w:rPr>
          <w:rStyle w:val="StyleUnderline"/>
        </w:rPr>
      </w:pPr>
      <w:r w:rsidRPr="00D106FC">
        <w:rPr>
          <w:sz w:val="14"/>
          <w:szCs w:val="14"/>
        </w:rPr>
        <w:t xml:space="preserve">If I were a science journalist myself, I would still want to draw lessons from Freud, not about the unconscious but about the classic ingredients of a pseudoscience. Freud, we need to realize, created </w:t>
      </w:r>
      <w:r w:rsidRPr="00D106FC">
        <w:rPr>
          <w:rStyle w:val="StyleUnderline"/>
        </w:rPr>
        <w:t xml:space="preserve">the most ingenious and thoroughgoing </w:t>
      </w:r>
      <w:r w:rsidRPr="00D106FC">
        <w:rPr>
          <w:rStyle w:val="Emphasis"/>
        </w:rPr>
        <w:t>pseudoscience</w:t>
      </w:r>
      <w:r w:rsidRPr="00D106FC">
        <w:rPr>
          <w:rStyle w:val="StyleUnderline"/>
        </w:rPr>
        <w:t xml:space="preserve"> ever devised</w:t>
      </w:r>
      <w:r w:rsidRPr="00D106FC">
        <w:rPr>
          <w:sz w:val="14"/>
          <w:szCs w:val="14"/>
        </w:rPr>
        <w:t xml:space="preserve">. </w:t>
      </w:r>
      <w:r w:rsidRPr="00D106FC">
        <w:rPr>
          <w:rStyle w:val="StyleUnderline"/>
        </w:rPr>
        <w:t>To grasp its slippery rationale is to be forearmed against similar enterprises that may happen along.</w:t>
      </w:r>
    </w:p>
    <w:p w:rsidR="00176292" w:rsidRPr="00D106FC" w:rsidRDefault="00176292" w:rsidP="00176292">
      <w:pPr>
        <w:rPr>
          <w:sz w:val="14"/>
          <w:szCs w:val="14"/>
        </w:rPr>
      </w:pPr>
      <w:r w:rsidRPr="00D106FC">
        <w:rPr>
          <w:sz w:val="14"/>
          <w:szCs w:val="14"/>
        </w:rPr>
        <w:t xml:space="preserve">As the late philosopher Frank Cioffi convincingly maintained, </w:t>
      </w:r>
      <w:r w:rsidRPr="00D106FC">
        <w:rPr>
          <w:rStyle w:val="StyleUnderline"/>
        </w:rPr>
        <w:t>a pseudoscience can be recognized not by its false claims but by the behavior of its proponents when one of their beliefs is disconfirmed or shown to be vacuous</w:t>
      </w:r>
      <w:r w:rsidRPr="00D106FC">
        <w:rPr>
          <w:sz w:val="14"/>
          <w:szCs w:val="14"/>
        </w:rPr>
        <w:t xml:space="preserve">. Then the </w:t>
      </w:r>
      <w:r w:rsidRPr="00D106FC">
        <w:rPr>
          <w:rStyle w:val="StyleUnderline"/>
        </w:rPr>
        <w:t>defenders will either dispute the refutation, cite imaginary proofs, slander the critic, co-opt the criticism by attaching ad hoc provisos to their doctrine, or pretend that their theory meant something else altogether</w:t>
      </w:r>
      <w:r w:rsidRPr="00D106FC">
        <w:rPr>
          <w:sz w:val="14"/>
          <w:szCs w:val="14"/>
        </w:rPr>
        <w:t xml:space="preserve">. </w:t>
      </w:r>
    </w:p>
    <w:p w:rsidR="00176292" w:rsidRPr="00D106FC" w:rsidRDefault="00176292" w:rsidP="00176292">
      <w:pPr>
        <w:rPr>
          <w:rStyle w:val="StyleUnderline"/>
        </w:rPr>
      </w:pPr>
      <w:r w:rsidRPr="00D106FC">
        <w:rPr>
          <w:rStyle w:val="Emphasis"/>
        </w:rPr>
        <w:t>Freud prolifically employed all five tactics</w:t>
      </w:r>
      <w:r w:rsidRPr="00D106FC">
        <w:rPr>
          <w:sz w:val="14"/>
          <w:szCs w:val="14"/>
        </w:rPr>
        <w:t xml:space="preserve">, </w:t>
      </w:r>
      <w:r w:rsidRPr="00D106FC">
        <w:rPr>
          <w:rStyle w:val="StyleUnderline"/>
        </w:rPr>
        <w:t>with the result that, even within his lifetime</w:t>
      </w:r>
      <w:r w:rsidRPr="00D106FC">
        <w:rPr>
          <w:sz w:val="14"/>
          <w:szCs w:val="14"/>
        </w:rPr>
        <w:t xml:space="preserve">, </w:t>
      </w:r>
      <w:r w:rsidRPr="00D106FC">
        <w:rPr>
          <w:rStyle w:val="StyleUnderline"/>
        </w:rPr>
        <w:t>psychoanalytic discourse became</w:t>
      </w:r>
      <w:r w:rsidRPr="00D106FC">
        <w:rPr>
          <w:rStyle w:val="Emphasis"/>
        </w:rPr>
        <w:t xml:space="preserve"> a vast jumble of contradictions, rhetorical dodges, and escape clauses</w:t>
      </w:r>
      <w:r w:rsidRPr="00D106FC">
        <w:rPr>
          <w:sz w:val="14"/>
          <w:szCs w:val="14"/>
        </w:rPr>
        <w:t xml:space="preserve">. But </w:t>
      </w:r>
      <w:r w:rsidRPr="00D106FC">
        <w:rPr>
          <w:rStyle w:val="StyleUnderline"/>
        </w:rPr>
        <w:t>Freud went farther still</w:t>
      </w:r>
      <w:r w:rsidRPr="00D106FC">
        <w:rPr>
          <w:sz w:val="14"/>
          <w:szCs w:val="14"/>
        </w:rPr>
        <w:t xml:space="preserve">, first by </w:t>
      </w:r>
      <w:r w:rsidRPr="00D106FC">
        <w:rPr>
          <w:rStyle w:val="StyleUnderline"/>
        </w:rPr>
        <w:t>invoking uniquely self-confirming rules of interpretation and then by nullifying all objections in advance of hearing them</w:t>
      </w:r>
      <w:r w:rsidRPr="00D106FC">
        <w:rPr>
          <w:sz w:val="14"/>
          <w:szCs w:val="14"/>
        </w:rPr>
        <w:t xml:space="preserve">. He included, within his theory itself, a “clinical diagnosis” of the pathological urge to “resist” psychoanalytic truth. Neither astrology nor Mesmerism nor phrenology ever approached this apogee of </w:t>
      </w:r>
      <w:r w:rsidRPr="00D106FC">
        <w:rPr>
          <w:rStyle w:val="StyleUnderline"/>
        </w:rPr>
        <w:t>combined delusion and deception.</w:t>
      </w:r>
    </w:p>
    <w:p w:rsidR="00176292" w:rsidRPr="00D106FC" w:rsidRDefault="00176292" w:rsidP="00176292">
      <w:pPr>
        <w:rPr>
          <w:sz w:val="14"/>
          <w:szCs w:val="14"/>
        </w:rPr>
      </w:pPr>
      <w:r w:rsidRPr="00D106FC">
        <w:rPr>
          <w:sz w:val="14"/>
          <w:szCs w:val="14"/>
        </w:rPr>
        <w:t xml:space="preserve">Partisans of psychoanalysis are fond of saying that they have left Freud largely behind by now. Of course they have; such concepts as penis envy, the vaginal orgasm, innate female masochism, and the death instinct have outworn their social welcome. </w:t>
      </w:r>
      <w:r w:rsidRPr="00D106FC">
        <w:rPr>
          <w:rStyle w:val="StyleUnderline"/>
        </w:rPr>
        <w:t>But the question to ask</w:t>
      </w:r>
      <w:r w:rsidRPr="00D106FC">
        <w:rPr>
          <w:sz w:val="14"/>
          <w:szCs w:val="14"/>
        </w:rPr>
        <w:t>—and I hope John Horgan will finally take an interest in it—</w:t>
      </w:r>
      <w:r w:rsidRPr="00D106FC">
        <w:rPr>
          <w:rStyle w:val="StyleUnderline"/>
        </w:rPr>
        <w:t>is whether the analysts have come to grips with their master’s fatal willfulness of method</w:t>
      </w:r>
      <w:r w:rsidRPr="00D106FC">
        <w:rPr>
          <w:sz w:val="14"/>
          <w:szCs w:val="14"/>
        </w:rPr>
        <w:t xml:space="preserve">. </w:t>
      </w:r>
      <w:r w:rsidRPr="00D106FC">
        <w:rPr>
          <w:rStyle w:val="StyleUnderline"/>
        </w:rPr>
        <w:t xml:space="preserve">Have they forsworn the advancing of hypotheses by means of self-serving anecdotes? Do they subject those hypotheses to impartial evidential review, weighing alternatives from nonpsychoanalytic sources? </w:t>
      </w:r>
      <w:r w:rsidRPr="00D106FC">
        <w:rPr>
          <w:sz w:val="14"/>
          <w:szCs w:val="14"/>
        </w:rPr>
        <w:t xml:space="preserve">Do their training institutes now teach scientific method as opposed to the local directors’ gospel? And are they prepared to contemplate the likelihood that the whole Freudian edifice was a house of cards? </w:t>
      </w:r>
      <w:r w:rsidRPr="00D106FC">
        <w:rPr>
          <w:rStyle w:val="StyleUnderline"/>
        </w:rPr>
        <w:t xml:space="preserve">If not, </w:t>
      </w:r>
      <w:r w:rsidRPr="00D106FC">
        <w:rPr>
          <w:rStyle w:val="Emphasis"/>
        </w:rPr>
        <w:t>we needn’t lend further credence to any of their claims</w:t>
      </w:r>
      <w:r w:rsidRPr="00D106FC">
        <w:rPr>
          <w:sz w:val="14"/>
          <w:szCs w:val="14"/>
        </w:rPr>
        <w:t>. -- Frederick Crews</w:t>
      </w:r>
    </w:p>
    <w:p w:rsidR="00176292" w:rsidRDefault="00176292" w:rsidP="00176292">
      <w:pPr>
        <w:rPr>
          <w:rFonts w:asciiTheme="minorHAnsi" w:hAnsiTheme="minorHAnsi"/>
        </w:rPr>
      </w:pPr>
    </w:p>
    <w:p w:rsidR="00176292" w:rsidRPr="00176292" w:rsidRDefault="00176292" w:rsidP="00176292"/>
    <w:p w:rsidR="00556239" w:rsidRDefault="00556239" w:rsidP="00556239">
      <w:pPr>
        <w:pStyle w:val="Heading3"/>
      </w:pPr>
      <w:r>
        <w:t>Perm—Law</w:t>
      </w:r>
    </w:p>
    <w:p w:rsidR="00556239" w:rsidRPr="00FD0F16" w:rsidRDefault="00556239" w:rsidP="00556239">
      <w:pPr>
        <w:pStyle w:val="Heading4"/>
      </w:pPr>
      <w:r>
        <w:t>PERM: Psychoanalysis solves best with applications of law – reconsideration of core assumptions falls in line with the foundational ideals of law.</w:t>
      </w:r>
    </w:p>
    <w:p w:rsidR="00556239" w:rsidRPr="00FD0F16" w:rsidRDefault="00556239" w:rsidP="00556239">
      <w:pPr>
        <w:rPr>
          <w:rStyle w:val="Style13ptBold"/>
          <w:b w:val="0"/>
          <w:bCs w:val="0"/>
          <w:sz w:val="16"/>
          <w:szCs w:val="16"/>
        </w:rPr>
      </w:pPr>
      <w:r w:rsidRPr="00FD0F16">
        <w:rPr>
          <w:rStyle w:val="Style13ptBold"/>
        </w:rPr>
        <w:t xml:space="preserve">Dailey 17 </w:t>
      </w:r>
      <w:r w:rsidRPr="00FD0F16">
        <w:rPr>
          <w:rStyle w:val="Style13ptBold"/>
          <w:b w:val="0"/>
          <w:bCs w:val="0"/>
          <w:sz w:val="16"/>
          <w:szCs w:val="16"/>
        </w:rPr>
        <w:t>(Having joined the UConn Law faculty in 1990, Anne C. Dailey writes and teaches primarily in the areas of family law, children and the law, constitutional law, and law and psychoanalysis, published 2017, "Why Psychoanalysis Matters to Law," University Press Scholarship Online,</w:t>
      </w:r>
      <w:r>
        <w:rPr>
          <w:rStyle w:val="Style13ptBold"/>
          <w:b w:val="0"/>
          <w:bCs w:val="0"/>
          <w:sz w:val="16"/>
          <w:szCs w:val="16"/>
        </w:rPr>
        <w:t xml:space="preserve"> </w:t>
      </w:r>
      <w:r w:rsidRPr="00FD0F16">
        <w:rPr>
          <w:rStyle w:val="Style13ptBold"/>
          <w:b w:val="0"/>
          <w:bCs w:val="0"/>
          <w:sz w:val="16"/>
          <w:szCs w:val="16"/>
        </w:rPr>
        <w:t>https://www.universitypressscholarship.com/view/10.12987/yale/9780300188837.001.0001/upso-9780300188837-chapter-002) LINDA</w:t>
      </w:r>
    </w:p>
    <w:p w:rsidR="00556239" w:rsidRPr="00FD0F16" w:rsidRDefault="00556239" w:rsidP="00556239">
      <w:pPr>
        <w:rPr>
          <w:u w:val="single"/>
        </w:rPr>
      </w:pPr>
      <w:r w:rsidRPr="00FD0F16">
        <w:rPr>
          <w:sz w:val="16"/>
          <w:szCs w:val="16"/>
        </w:rPr>
        <w:t>This chapter describes the contribution contemporary psychoanalysis has to make in three specific areas: legal theory, legal doctrine, and adjudication in the courtroom.</w:t>
      </w:r>
      <w:r w:rsidRPr="00FD0F16">
        <w:t xml:space="preserve"> </w:t>
      </w:r>
      <w:r w:rsidRPr="00FD0F16">
        <w:rPr>
          <w:u w:val="single"/>
        </w:rPr>
        <w:t xml:space="preserve">Psychoanalysis </w:t>
      </w:r>
      <w:r w:rsidRPr="00FD0F16">
        <w:rPr>
          <w:rStyle w:val="Emphasis"/>
        </w:rPr>
        <w:t>improves the law’s theoretical foundations</w:t>
      </w:r>
      <w:r w:rsidRPr="00FD0F16">
        <w:rPr>
          <w:u w:val="single"/>
        </w:rPr>
        <w:t xml:space="preserve"> by </w:t>
      </w:r>
      <w:r w:rsidRPr="00FD0F16">
        <w:rPr>
          <w:rStyle w:val="Emphasis"/>
        </w:rPr>
        <w:t>modifying its foundational presumption of rationality</w:t>
      </w:r>
      <w:r w:rsidRPr="00FD0F16">
        <w:rPr>
          <w:u w:val="single"/>
        </w:rPr>
        <w:t xml:space="preserve">. Psychoanalysis also helps to </w:t>
      </w:r>
      <w:r w:rsidRPr="00FD0F16">
        <w:rPr>
          <w:rStyle w:val="Emphasis"/>
        </w:rPr>
        <w:t>reform legal doctrine</w:t>
      </w:r>
      <w:r w:rsidRPr="00FD0F16">
        <w:rPr>
          <w:u w:val="single"/>
        </w:rPr>
        <w:t xml:space="preserve"> by identifying those particular subject matter areas, primarily family law and criminal law, where the law’s presumption of rationality leads to </w:t>
      </w:r>
      <w:r w:rsidRPr="00FD0F16">
        <w:rPr>
          <w:rStyle w:val="Emphasis"/>
        </w:rPr>
        <w:t>unjust legal rules</w:t>
      </w:r>
      <w:r w:rsidRPr="00FD0F16">
        <w:rPr>
          <w:u w:val="single"/>
        </w:rPr>
        <w:t>.</w:t>
      </w:r>
      <w:r w:rsidRPr="00FD0F16">
        <w:t xml:space="preserve"> </w:t>
      </w:r>
      <w:r w:rsidRPr="00FD0F16">
        <w:rPr>
          <w:sz w:val="16"/>
          <w:szCs w:val="16"/>
        </w:rPr>
        <w:t>With domestic violence as its example, this chapter shows how</w:t>
      </w:r>
      <w:r w:rsidRPr="00FD0F16">
        <w:t xml:space="preserve"> </w:t>
      </w:r>
      <w:r w:rsidRPr="00FD0F16">
        <w:rPr>
          <w:u w:val="single"/>
        </w:rPr>
        <w:t xml:space="preserve">psychoanalysis offers a body of </w:t>
      </w:r>
      <w:r w:rsidRPr="00FD0F16">
        <w:rPr>
          <w:rStyle w:val="Emphasis"/>
        </w:rPr>
        <w:t>practical knowledge</w:t>
      </w:r>
      <w:r w:rsidRPr="00FD0F16">
        <w:rPr>
          <w:u w:val="single"/>
        </w:rPr>
        <w:t xml:space="preserve"> that </w:t>
      </w:r>
      <w:r w:rsidRPr="00FD0F16">
        <w:rPr>
          <w:rStyle w:val="Emphasis"/>
        </w:rPr>
        <w:t>humanizes the law</w:t>
      </w:r>
      <w:r w:rsidRPr="00FD0F16">
        <w:rPr>
          <w:u w:val="single"/>
        </w:rPr>
        <w:t xml:space="preserve"> by bringing legal rules into line with actual, everyday lived experience.</w:t>
      </w:r>
      <w:r w:rsidRPr="00FD0F16">
        <w:t xml:space="preserve"> </w:t>
      </w:r>
      <w:r w:rsidRPr="00FD0F16">
        <w:rPr>
          <w:sz w:val="16"/>
          <w:szCs w:val="16"/>
        </w:rPr>
        <w:t>And finally,</w:t>
      </w:r>
      <w:r w:rsidRPr="00FD0F16">
        <w:t xml:space="preserve"> </w:t>
      </w:r>
      <w:r w:rsidRPr="00FD0F16">
        <w:rPr>
          <w:u w:val="single"/>
        </w:rPr>
        <w:t xml:space="preserve">psychoanalysis reveals the deep tension between the law’s focus on individual moral responsibility for behavior and the law’s objective methods of proof in the courtroom. Psychoanalytic insights into the art of proving what really happened in a case can move law in the direction of a more empathic and forgiving model of judging. Overall, the psychoanalytic study of the law </w:t>
      </w:r>
      <w:r w:rsidRPr="00FD0F16">
        <w:rPr>
          <w:rStyle w:val="Emphasis"/>
        </w:rPr>
        <w:t>unveils the damaging consequences</w:t>
      </w:r>
      <w:r w:rsidRPr="00FD0F16">
        <w:rPr>
          <w:u w:val="single"/>
        </w:rPr>
        <w:t xml:space="preserve"> of the </w:t>
      </w:r>
      <w:r w:rsidRPr="00FD0F16">
        <w:rPr>
          <w:rStyle w:val="Emphasis"/>
        </w:rPr>
        <w:t>law’s rationalist assumptions</w:t>
      </w:r>
      <w:r w:rsidRPr="00FD0F16">
        <w:rPr>
          <w:u w:val="single"/>
        </w:rPr>
        <w:t xml:space="preserve"> about who we are as human beings, and offers an alternative, </w:t>
      </w:r>
      <w:r w:rsidRPr="00FD0F16">
        <w:rPr>
          <w:rStyle w:val="Emphasis"/>
        </w:rPr>
        <w:t>humanistic perspective in line with law’s foundational ideals</w:t>
      </w:r>
      <w:r w:rsidRPr="00FD0F16">
        <w:rPr>
          <w:u w:val="single"/>
        </w:rPr>
        <w:t xml:space="preserve"> of individual freedom and systemic justice.</w:t>
      </w:r>
    </w:p>
    <w:p w:rsidR="00556239" w:rsidRPr="00556239" w:rsidRDefault="00556239" w:rsidP="00556239"/>
    <w:p w:rsidR="00556239" w:rsidRDefault="00556239" w:rsidP="00556239">
      <w:pPr>
        <w:pStyle w:val="Heading3"/>
      </w:pPr>
      <w:r>
        <w:t>Perm—Solves “Psychoanalysis=Bad”</w:t>
      </w:r>
    </w:p>
    <w:p w:rsidR="00556239" w:rsidRDefault="00556239" w:rsidP="00556239">
      <w:pPr>
        <w:pStyle w:val="Heading4"/>
        <w:rPr>
          <w:rFonts w:eastAsia="Calibri"/>
        </w:rPr>
      </w:pPr>
      <w:r>
        <w:rPr>
          <w:rFonts w:eastAsia="Calibri"/>
        </w:rPr>
        <w:t>Perm works best - alone, psychoanalysis links to colonialistic and racist ideologies. Tying in psychoanalysis with real world policy solutions works best.</w:t>
      </w:r>
    </w:p>
    <w:p w:rsidR="00556239" w:rsidRDefault="00556239" w:rsidP="00556239">
      <w:pPr>
        <w:spacing w:after="480"/>
        <w:rPr>
          <w:rFonts w:ascii="Calibri" w:eastAsia="Calibri" w:hAnsi="Calibri" w:cs="Calibri"/>
          <w:sz w:val="16"/>
          <w:szCs w:val="16"/>
        </w:rPr>
      </w:pPr>
      <w:r>
        <w:rPr>
          <w:rFonts w:ascii="Calibri" w:eastAsia="Calibri" w:hAnsi="Calibri" w:cs="Calibri"/>
          <w:b/>
          <w:sz w:val="28"/>
          <w:szCs w:val="28"/>
        </w:rPr>
        <w:t>Frosh 13</w:t>
      </w:r>
      <w:r>
        <w:rPr>
          <w:rFonts w:ascii="Calibri" w:eastAsia="Calibri" w:hAnsi="Calibri" w:cs="Calibri"/>
          <w:sz w:val="16"/>
          <w:szCs w:val="16"/>
        </w:rPr>
        <w:t xml:space="preserve"> (Stephen Frosh </w:t>
      </w:r>
      <w:r>
        <w:rPr>
          <w:rFonts w:ascii="Calibri" w:eastAsia="Calibri" w:hAnsi="Calibri" w:cs="Calibri"/>
          <w:sz w:val="16"/>
          <w:szCs w:val="16"/>
          <w:highlight w:val="white"/>
        </w:rPr>
        <w:t>is Professor in the Department of Psychosocial Studies at Birkbeck, University of London, UK. He is the author of many books and papers on psychosocial studies and on psychoanalysis, including most recently Those Who Come After: Postmemory, Acknowledgement and Forgiveness (2019)</w:t>
      </w:r>
      <w:r>
        <w:rPr>
          <w:rFonts w:ascii="Calibri" w:eastAsia="Calibri" w:hAnsi="Calibri" w:cs="Calibri"/>
          <w:sz w:val="16"/>
          <w:szCs w:val="16"/>
        </w:rPr>
        <w:t>, “Psychoanalysis, colonialism, racism”, Journal of Theoretical and Philosophical Psychology 33(3):141,  https://www.researchgate.net/publication/263924115_Psychoanalysis_colonialism_racism]Khan</w:t>
      </w:r>
    </w:p>
    <w:p w:rsidR="00556239" w:rsidRDefault="00556239" w:rsidP="00556239">
      <w:pPr>
        <w:spacing w:before="240" w:after="240"/>
        <w:rPr>
          <w:rFonts w:ascii="Calibri" w:eastAsia="Calibri" w:hAnsi="Calibri" w:cs="Calibri"/>
          <w:highlight w:val="white"/>
        </w:rPr>
      </w:pPr>
      <w:r>
        <w:rPr>
          <w:rFonts w:ascii="Calibri" w:eastAsia="Calibri" w:hAnsi="Calibri" w:cs="Calibri"/>
          <w:b/>
          <w:highlight w:val="white"/>
          <w:u w:val="single"/>
        </w:rPr>
        <w:t>Relationships between psychology and post- colonial theory are mediated in a variety of ways, most of them uncomfortable</w:t>
      </w:r>
      <w:r>
        <w:rPr>
          <w:rFonts w:ascii="Calibri" w:eastAsia="Calibri" w:hAnsi="Calibri" w:cs="Calibri"/>
          <w:highlight w:val="white"/>
        </w:rPr>
        <w:t xml:space="preserve">. This dis- comfort is produced by a mixture of criticism and what one might call a kind of studied blind- ness that produces a blank, uncomprehending hostility. The general direction of criticism has been from postcolonial theory to psychology; the converse, a psychological engagement with postcolonialism, is relatively rare, given the stance of apolitical naivety that academic psy- chology commonly adopts. “What has this to do with us?” is perhaps the most predictable re- sponse to questions about what psychology might have to say about, and how it might be implicated in, colonialist discourse. This is de- spite the existence of some contemporary writ- ing from within psychology that shows exactly what it “has to do with us”. This writing refers both to the damage psychology perpetrates and the strands within it that might fill out the post- colonial critique of power by articulating the contribution of mental states to the perpetuation of colonial culture and, conversely, the impact of such culture on the construction of the psy- chological—and hence social—subject (e.g., Hook, 2012). In this regard, it is ironic that one of the founding texts of postcolonial theory, Frantz Fanon’s (1952) </w:t>
      </w:r>
      <w:r>
        <w:rPr>
          <w:rFonts w:ascii="Calibri" w:eastAsia="Calibri" w:hAnsi="Calibri" w:cs="Calibri"/>
          <w:i/>
          <w:highlight w:val="white"/>
        </w:rPr>
        <w:t>Black Skin, White Masks</w:t>
      </w:r>
      <w:r>
        <w:rPr>
          <w:rFonts w:ascii="Calibri" w:eastAsia="Calibri" w:hAnsi="Calibri" w:cs="Calibri"/>
          <w:highlight w:val="white"/>
        </w:rPr>
        <w:t xml:space="preserve">, is explicitly psychological in its interests, cen- tering on how colonialism “enters the skin” of its subjects. Paralleling this, some of the most vituperative disputes in the history of psychol- ogy can be seen as struggles reflecting the emer- gence of postcolonial perspectives—notably, the battles over “race and IQ” that split western university campuses in the 1970s and always threaten to recur (e.g., Rose, Kamin, &amp; Le- wontin, 1984; Gould, 1996). At a more general level, it can perhaps be claimed that psychology and postcolonial theory need each other. Psy- chology needs postcolonialism quite patently, because without the challenge of postcolonial thinking it drifts into ahistorical and highly ab- stracted models of the mind that fail to theorize their temporal and spatial components. </w:t>
      </w:r>
      <w:r>
        <w:rPr>
          <w:rFonts w:ascii="Calibri" w:eastAsia="Calibri" w:hAnsi="Calibri" w:cs="Calibri"/>
          <w:b/>
          <w:highlight w:val="white"/>
          <w:u w:val="single"/>
        </w:rPr>
        <w:t>Postco- lonialism needs psychology more subtly, be- cause without some kind of effective psycho-logical input it essentializes the sociohistorical and is left grasping for a theory of the subject that attends to its complex affective and fantas- matic life.</w:t>
      </w:r>
      <w:r>
        <w:rPr>
          <w:rFonts w:ascii="Calibri" w:eastAsia="Calibri" w:hAnsi="Calibri" w:cs="Calibri"/>
          <w:highlight w:val="white"/>
        </w:rPr>
        <w:t xml:space="preserve"> This means that the failures of con- nection between the disciplines impoverishes both; more to the point, it results in a theory of the subject that is either asocial, or that neglects the agentic possibilities for resistance and change.</w:t>
      </w:r>
    </w:p>
    <w:p w:rsidR="00556239" w:rsidRDefault="00556239" w:rsidP="00556239">
      <w:pPr>
        <w:spacing w:before="240" w:after="240"/>
        <w:rPr>
          <w:rFonts w:ascii="Calibri" w:eastAsia="Calibri" w:hAnsi="Calibri" w:cs="Calibri"/>
          <w:highlight w:val="white"/>
        </w:rPr>
      </w:pPr>
      <w:r>
        <w:rPr>
          <w:rFonts w:ascii="Calibri" w:eastAsia="Calibri" w:hAnsi="Calibri" w:cs="Calibri"/>
          <w:b/>
          <w:highlight w:val="white"/>
          <w:u w:val="single"/>
        </w:rPr>
        <w:t xml:space="preserve">When postcolonial studies and psychological theory have engaged with one another, it has most often been through psychoanalysis </w:t>
      </w:r>
      <w:r>
        <w:rPr>
          <w:rFonts w:ascii="Calibri" w:eastAsia="Calibri" w:hAnsi="Calibri" w:cs="Calibri"/>
          <w:highlight w:val="white"/>
        </w:rPr>
        <w:t xml:space="preserve">(e.g., Khanna, 2004). This is an especially </w:t>
      </w:r>
      <w:r>
        <w:rPr>
          <w:rFonts w:ascii="Calibri" w:eastAsia="Calibri" w:hAnsi="Calibri" w:cs="Calibri"/>
          <w:b/>
          <w:highlight w:val="white"/>
          <w:u w:val="single"/>
        </w:rPr>
        <w:t xml:space="preserve">complex situation, because of the controversial position psychoanalysis holds not only within postcolo- nial thought, but also in psychology. </w:t>
      </w:r>
      <w:r>
        <w:rPr>
          <w:rFonts w:ascii="Calibri" w:eastAsia="Calibri" w:hAnsi="Calibri" w:cs="Calibri"/>
          <w:highlight w:val="white"/>
        </w:rPr>
        <w:t>De- nounced by most psychologists for the way it takes speculative license with evidence and for its lack of scientific credentials, it has become attractive to some critical social psychologists and, especially, to those advancing the new “subdiscipline” or transdisciplinary apparatus of psychosocial studies (Frosh &amp; Baraitser, 2008). This is partly because of the status of psychoanalysis as an outsider to, and hence critic of, mainstream academic psychology; but it is also more substantively because in focusing on subjectivity and the agency of unconscious life, it creates an opportunity for considering how the human subject is not self-contained but is permeated by forces that it cannot necessarily understand or control. This means that although psychoanalysis has tended to concentrate on “internal” forces, it provides an opportunity to consider the social “saturation” of the subject; or, put another way, it gives leverage to theories that deal with the formation of the human as a social subject. Psychoanalysis has been quite widely deployed in this way in some major social theories and has been advanced by inter- national figures such as Judith Butler (2005) andSlavoj Žižek (2006)—the former drawing on Laplanchian ideas about the penetration of the subject by the other; the latter perhaps the prime proselytiser for certain forms (Žižekian ones, we might say) of Lacanianism. Whatever the reasons, the situation remains that psychoanal- ysis, aberrant relative of psychology that it might be, occupies a productive space in the current panoply of transdisciplinary critical ma- terials for intellectual study (Frosh, 2010) and that this is part of its appeal for postcolonial theorists.</w:t>
      </w:r>
    </w:p>
    <w:p w:rsidR="00556239" w:rsidRDefault="00556239" w:rsidP="00556239">
      <w:pPr>
        <w:spacing w:before="240" w:after="240"/>
        <w:rPr>
          <w:rFonts w:ascii="Calibri" w:eastAsia="Calibri" w:hAnsi="Calibri" w:cs="Calibri"/>
          <w:b/>
          <w:highlight w:val="white"/>
          <w:u w:val="single"/>
        </w:rPr>
      </w:pPr>
      <w:r>
        <w:rPr>
          <w:rFonts w:ascii="Calibri" w:eastAsia="Calibri" w:hAnsi="Calibri" w:cs="Calibri"/>
          <w:highlight w:val="white"/>
        </w:rPr>
        <w:t xml:space="preserve">This article explores the prospects for a psy- chological contribution to postcolonial thought through the mediation of psychoanalysis. It does not attempt to deconstruct or historicize postcolonialism itself, at least to any significant extent, further than to state the need for a post- colonial theory of the subject that incorporates an understanding of affective and “subjective” issues—precisely the area with which psycho- analysis is primarily concerned. The positioning of psychoanalysis as a progressive, critical ap- proach is not, however, a particularly secure one. The central difficulty is the way psycho- analysis has frequently aligned itself with con- formist and even “repressive” tendencies that reproduce colonial and at times racist tropes, often in the context of psychological individu- alism, but sometimes in an explicitly political manner (Jacoby, 1983; Frosh, 1999). This is despite the existence of a contrary urge in psy- choanalysis, especially reflected in the “critical theory” tradition that made use of it in the 1950s and 1960s (e.g., Marcuse, 1955) but also in the work of several followers of Lacan (Stavrakakis, 2007) and some British social re- formists (Rustin, 1991). The tendency of Amer- ican ego psychology to give prominence to “ad- aptationist” perspectives has been widely noted and has been criticized both by political radicals (e.g., Jacoby, 1975, 1983) and by Lacanians (cf. Roudinesco, 1990, p. 175: “According to [Lacan] such a psychological science had been affected by the ideals of the society in which it was produced”). The adoption of a strong anti- homosexual bias by orthodox mid-20th century psychoanalysts has had particularly damaging consequences for the practice and reputation of psychoanalysis as a whole, even though recent attempts to reconcile psychoanalysis and queer theory are beginning to bear fruit (Frosh, 2006; Campbell, 2000). Psychoanalytic assumptions about the nature of a civilized mind will be briefly discussed below; but overt forms of rac- ism, notably antisemitism, have also on occa- sions been evident in its institutional practices (Frosh, 2005, 2012). Most relevantly, colonial- ism is a deeply problematic issue for psycho- analysis, because it is engrained in much psycho- analytic thinking and terminology, and this has effects on contemporary theory and practice in ways that are not always recognized. For example, as discussed further below, psychoanalysts often draw on the language of the “primitive” to refer to unreasoning elements of people’ s psychic lives. Thus, </w:t>
      </w:r>
      <w:r>
        <w:rPr>
          <w:rFonts w:ascii="Calibri" w:eastAsia="Calibri" w:hAnsi="Calibri" w:cs="Calibri"/>
          <w:b/>
          <w:highlight w:val="white"/>
          <w:u w:val="single"/>
        </w:rPr>
        <w:t>a notion that someone might be evincing a “primitive fantasy of destruction” is a very famil- iar one, but what is not acknowledged is that this terminology not only has its roots in a colonial opposition between primitive and civilized, but it also reproduces this division “unconsciously” when it is used. This is to say, the terminology is full of associations that position some ideas as civilized and some as primitive, reinforcing a de- velopmental scheme that is heavily inflected by assumptions about the relationship between seem- ingly irrational and rational thought processes— and in particular who might “own” them.</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 xml:space="preserve">The history of this stretches back to the begin- nings of psychoanalysis, reflecting the colonial and racist (including antisemitic) assumptions prevalent in the Europe out of which psychoanal- ysis arose. Freud deployed the idea that the think- ing of what he called “savages” was not only contrasted to “civilized” mentality, but also re- vealed the origins of mental life both for the cul- ture as a whole (the contemporary savage being a throwback to the precursors of modern “man”) and for the individual (the savage mind being like that of a child). For example, at the beginning of </w:t>
      </w:r>
      <w:r>
        <w:rPr>
          <w:rFonts w:ascii="Calibri" w:eastAsia="Calibri" w:hAnsi="Calibri" w:cs="Calibri"/>
          <w:i/>
          <w:highlight w:val="white"/>
        </w:rPr>
        <w:t>Totem and Taboo</w:t>
      </w:r>
      <w:r>
        <w:rPr>
          <w:rFonts w:ascii="Calibri" w:eastAsia="Calibri" w:hAnsi="Calibri" w:cs="Calibri"/>
          <w:highlight w:val="white"/>
        </w:rPr>
        <w:t xml:space="preserve">, subtitled </w:t>
      </w:r>
      <w:r>
        <w:rPr>
          <w:rFonts w:ascii="Calibri" w:eastAsia="Calibri" w:hAnsi="Calibri" w:cs="Calibri"/>
          <w:i/>
          <w:highlight w:val="white"/>
        </w:rPr>
        <w:t>Some Points of Agree- ment between the Mental Lives of Savages and Neurotics</w:t>
      </w:r>
      <w:r>
        <w:rPr>
          <w:rFonts w:ascii="Calibri" w:eastAsia="Calibri" w:hAnsi="Calibri" w:cs="Calibri"/>
          <w:highlight w:val="white"/>
        </w:rPr>
        <w:t>, he wrote,There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The repetitive first person plural pronoun is notable here: “we believe,” “we do,” “we re- 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w:t>
      </w:r>
    </w:p>
    <w:p w:rsidR="00556239" w:rsidRDefault="00556239" w:rsidP="00556239">
      <w:pPr>
        <w:spacing w:before="240" w:after="240"/>
        <w:rPr>
          <w:rFonts w:ascii="Calibri" w:eastAsia="Calibri" w:hAnsi="Calibri" w:cs="Calibri"/>
          <w:highlight w:val="white"/>
        </w:rPr>
      </w:pPr>
      <w:r>
        <w:rPr>
          <w:rFonts w:ascii="Calibri" w:eastAsia="Calibri" w:hAnsi="Calibri" w:cs="Calibri"/>
          <w:b/>
          <w:highlight w:val="white"/>
          <w:u w:val="single"/>
        </w:rPr>
        <w:t>The adoption of a binary between savage and civilized is not perhaps intrinsically racist and colonialist, but the assumption that the latter always displaces the former and, more impor- tantly, that the terms can be applied to differ- ent people, is. In Freud’s thought, savage societies hold to various types of irrational thinking</w:t>
      </w:r>
      <w:r>
        <w:rPr>
          <w:rFonts w:ascii="Calibri" w:eastAsia="Calibri" w:hAnsi="Calibri" w:cs="Calibri"/>
          <w:highlight w:val="white"/>
        </w:rPr>
        <w:t xml:space="preserve"> (concreteness, mystical attitudes to death, etc.), processes reviewed throughout </w:t>
      </w:r>
      <w:r>
        <w:rPr>
          <w:rFonts w:ascii="Calibri" w:eastAsia="Calibri" w:hAnsi="Calibri" w:cs="Calibri"/>
          <w:i/>
          <w:highlight w:val="white"/>
        </w:rPr>
        <w:t xml:space="preserve">T otem and T aboo </w:t>
      </w:r>
      <w:r>
        <w:rPr>
          <w:rFonts w:ascii="Calibri" w:eastAsia="Calibri" w:hAnsi="Calibri" w:cs="Calibri"/>
          <w:highlight w:val="white"/>
        </w:rPr>
        <w:t>(Freud, 1913) and explicitly linked with children in more “civilized” soci- eties. For instance, in writing of wish fulfill- ment (p. 84), Freud commented,</w:t>
      </w:r>
    </w:p>
    <w:p w:rsidR="00556239" w:rsidRDefault="00556239" w:rsidP="00556239">
      <w:pPr>
        <w:spacing w:before="240" w:after="240"/>
        <w:rPr>
          <w:rFonts w:ascii="Calibri" w:eastAsia="Calibri" w:hAnsi="Calibri" w:cs="Calibri"/>
          <w:b/>
          <w:highlight w:val="white"/>
          <w:u w:val="single"/>
        </w:rPr>
      </w:pPr>
      <w:r>
        <w:rPr>
          <w:rFonts w:ascii="Calibri" w:eastAsia="Calibri" w:hAnsi="Calibri" w:cs="Calibri"/>
          <w:b/>
          <w:highlight w:val="white"/>
          <w:u w:val="single"/>
        </w:rPr>
        <w:t xml:space="preserve">If children and primitive men find play and imitative </w:t>
      </w:r>
      <w:r>
        <w:rPr>
          <w:rFonts w:ascii="Calibri" w:eastAsia="Calibri" w:hAnsi="Calibri" w:cs="Calibri"/>
          <w:b/>
          <w:i/>
          <w:highlight w:val="white"/>
          <w:u w:val="single"/>
        </w:rPr>
        <w:t xml:space="preserve">representation </w:t>
      </w:r>
      <w:r>
        <w:rPr>
          <w:rFonts w:ascii="Calibri" w:eastAsia="Calibri" w:hAnsi="Calibri" w:cs="Calibri"/>
          <w:b/>
          <w:highlight w:val="white"/>
          <w:u w:val="single"/>
        </w:rPr>
        <w:t>enough for them, that is not a sign of their being unassuming in our sense or of their resign- edly accepting their actual impotence. It is the easily understandable result of the paramount virtue they ascribe to their wishes, of the will that is associated with those wishes and of the methods by which those wishes operate.</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 xml:space="preserve">These ways of thinking make them “primi- tive” in the developmental sense that they should normatively be overcome by more ad- vanced modes of being—a theme also taken up in the analysis of religion in </w:t>
      </w:r>
      <w:r>
        <w:rPr>
          <w:rFonts w:ascii="Calibri" w:eastAsia="Calibri" w:hAnsi="Calibri" w:cs="Calibri"/>
          <w:i/>
          <w:highlight w:val="white"/>
        </w:rPr>
        <w:t xml:space="preserve">The Future of an Illusion </w:t>
      </w:r>
      <w:r>
        <w:rPr>
          <w:rFonts w:ascii="Calibri" w:eastAsia="Calibri" w:hAnsi="Calibri" w:cs="Calibri"/>
          <w:highlight w:val="white"/>
        </w:rPr>
        <w:t>(Freud, 1927). Although Freud himself does not press for political action that does this—he was interested rather in how science might overcome superstition—the general ap- proach is consistent with the justification of colonialism and even slavery on the grounds of the inherent inferiority of the primitive. There is another subtle turn here, however, that is spe- cific to Freud and the early history of psycho- analysis, relating to the intense antisemitism of Freud’ s time. Gilman (1993) showed how deeply rooted antisemitism was in the beliefs of many Europeans, markedly so in the Vien- 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 cially. Gilman suggested that Freud, con- 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 ocally just a few years later) by passing it onto the colonized other.</w:t>
      </w:r>
    </w:p>
    <w:p w:rsidR="00556239" w:rsidRDefault="00556239" w:rsidP="00556239">
      <w:pPr>
        <w:spacing w:before="240" w:after="240"/>
        <w:rPr>
          <w:rFonts w:ascii="Calibri" w:eastAsia="Calibri" w:hAnsi="Calibri" w:cs="Calibri"/>
          <w:highlight w:val="white"/>
        </w:rPr>
      </w:pPr>
      <w:r>
        <w:rPr>
          <w:rFonts w:ascii="Calibri" w:eastAsia="Calibri" w:hAnsi="Calibri" w:cs="Calibri"/>
          <w:b/>
          <w:highlight w:val="white"/>
          <w:u w:val="single"/>
        </w:rPr>
        <w:t>There is always a danger with summary ac- counts such as this one, that the history it sketches simplistically reduces a tension-filled and ambiguous process to a linear narrative. It is certainly the case, for example, that psychoanal- ysis was from the start full of impulses that challenged and subverted the assumptions of the societies in which it found itself. Indeed, this is one reason for the mixture of explosive em- brace and resistance that characterized the re- sponse to psychoanalysis</w:t>
      </w:r>
      <w:r>
        <w:rPr>
          <w:rFonts w:ascii="Calibri" w:eastAsia="Calibri" w:hAnsi="Calibri" w:cs="Calibri"/>
          <w:highlight w:val="white"/>
        </w:rPr>
        <w:t>: On the one hand, it fuelled enormous shifts in self-perception, artis- 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 choanalysis to femininity, Freud’s “colonizing impulse” and its contrary acceptance of “the logic of another scene”—the specific expres- siveness of unconscious life—that the creativity of psychoanalysis inheres. Nevertheless, con- sideration of the rootedness of much psychoan- alytic thought in colonial assumptions is impor- tant not merely to sweep away the ideological detritus, but also to identify where the invest- ments of psychoanalysis can provide leverage for understanding the place of psychosocial the- ory in the postcolonial project.</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A further example of the “detritus” might be found in some work by Celia Brickman (2003), which offers an extensive account of how the language of primitivity infects psychoanalysis. Like Gilman, she notes how Freud’s “universal- izing reconfigurations” (p. 165) turn the de- spised Jewish body into the model for humanity as a whole. From the perspective of postcolo- nialism, however, this move, which is subver- sive in relation to antisemitism, is “made at considerable expense,” because “the modalities of inferiority previously ascribed to the Jews did not simply disappear but were ambivalently dis- placed onto a series of abjected others: primi- tives, women and homosexuals”. Brickman elaborated on how the assimilation of the Jew- ish other to Europeanism positions psychoanal- ysis as a colonialist discipline and incorporates racism into its fabric of argumentation.</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Categorized as a member of a primitive race, Freud repudiated primitivity, locating himself and his work within European civilization, with both its scientific and colonizing enterprises, and replacing the opposition of Aryan/Jew with the opposition of civilized/primitive (p. 167).</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In relation to psychoanalytic practice, primi- tive usually means either or both of fundamental and irrational. A primitive impulse is never a rational one; it always arises unmediated from the unconscious and hence has not been worked over by the secondary processes of thought. The sleight of hand then is to link this kind of primitivity with the irrationality of the colo- nized other and then to make rationality itself the marker of civilized human society— or even of what it means to be human at all. After all, when one loses one’s power of reason, one ceases to be able to function as human at least to the degree that equal citizenship is at risk. In the colonial context, this justifies colonization: irra- tional primitives cannot be trusted to run their own affairs; the civilized European is justifiably superior, for everyone’s good. Commenting on Freud’s anthropological speculation, Brickman (2003) noted how the psyche comes to be en- visaged as a representation of colonialism and hence how Freud explicitly parallels the struc- ture of the mind with that of (colonial) society:</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 xml:space="preserve">[By] correlating the progression of narcissism, the oe- dipal stage, and maturity with animism (savagery), religion (barbarianism), and science (civilisation), </w:t>
      </w:r>
      <w:r>
        <w:rPr>
          <w:rFonts w:ascii="Calibri" w:eastAsia="Calibri" w:hAnsi="Calibri" w:cs="Calibri"/>
          <w:i/>
          <w:highlight w:val="white"/>
        </w:rPr>
        <w:t xml:space="preserve">To- tem and Taboo </w:t>
      </w:r>
      <w:r>
        <w:rPr>
          <w:rFonts w:ascii="Calibri" w:eastAsia="Calibri" w:hAnsi="Calibri" w:cs="Calibri"/>
          <w:highlight w:val="white"/>
        </w:rPr>
        <w:t>transposed the racial assumptions of the cultural evolutionary scale onto the modern psyche . . . The psychoanalytically conceived norm of mature sub- jectivity was, by virtue of the correlation of libidinal development with the cultural evolutionary scale, a rationalism whose unstated color was white, just as its unstated gender was male. (p. 72)</w:t>
      </w:r>
    </w:p>
    <w:p w:rsidR="00556239" w:rsidRDefault="00556239" w:rsidP="00556239">
      <w:pPr>
        <w:spacing w:before="240" w:after="240"/>
        <w:rPr>
          <w:rFonts w:ascii="Calibri" w:eastAsia="Calibri" w:hAnsi="Calibri" w:cs="Calibri"/>
          <w:highlight w:val="white"/>
        </w:rPr>
      </w:pPr>
      <w:r>
        <w:rPr>
          <w:rFonts w:ascii="Calibri" w:eastAsia="Calibri" w:hAnsi="Calibri" w:cs="Calibri"/>
          <w:highlight w:val="white"/>
        </w:rPr>
        <w:t xml:space="preserve">Even though these Freudian assumptions are mainly unstated, the terminology and the con- ceptual baggage of the savage” and the barbar- ian remained with psychoanalysis for some time and is still lying only just-dormant in those references to “primitive feelings” that often can be found in clinical psychoanalytic discussions. A certain mode of rationality is given priority here, which is attached to masculine “reason” as it has developed over the period of industrial modernity (Frosh, 1994). That which falls short of it—the “unreason” attributed to women, chil- dren, and primitive cultures—is derogated and made subject to reason’s imperialism. This is not, of course, to imply that one should fully affirm unreason as a simple alternative to colo- nial reason; it is rather to claim that </w:t>
      </w:r>
      <w:r>
        <w:rPr>
          <w:rFonts w:ascii="Calibri" w:eastAsia="Calibri" w:hAnsi="Calibri" w:cs="Calibri"/>
          <w:b/>
          <w:highlight w:val="white"/>
          <w:u w:val="single"/>
        </w:rPr>
        <w:t>the reason– unreason opposition is itself rooted in a colonial mentality that supports it and narrows the range of what is culturally validated.</w:t>
      </w:r>
      <w:r>
        <w:rPr>
          <w:rFonts w:ascii="Calibri" w:eastAsia="Calibri" w:hAnsi="Calibri" w:cs="Calibri"/>
          <w:highlight w:val="white"/>
        </w:rPr>
        <w:t xml:space="preserve"> In a similar vein, Neil Altman (2000, p. 591) commented, “When Freud the ego psychologist said, ‘Where id was, there ego shall be,’ he defined the goals of psychoanalysis in terms reminiscent of the co- lonial mentality. In this sense, the structure of racism is built into structural psychoanalytic theory, particularly in its ego-psychological form”. This claim is itself resonant of the cri- tique of ego psychology mentioned earlier. The argument runs that because this form of psycho- analysis assumes reason to be superior to un- reason, its concurrent assumption that unreason is characteristic of “primitives” means that it is promoting a colonizing process (reason trump- ing unreason; civilized displacing primitive) that is embedded in a racist paradigm. As an instructive aside, it is perhaps worth noting that ego psychology itself has a complex set of ori- gins, one of which regularly gets lost when its notions of adaptation are pronounced solely conformist and colonialist. The occlusion here is of the personal history of most of the post- 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p>
    <w:p w:rsidR="00556239" w:rsidRDefault="00556239" w:rsidP="00556239">
      <w:pPr>
        <w:spacing w:before="240" w:after="240"/>
        <w:rPr>
          <w:rFonts w:ascii="Calibri" w:eastAsia="Calibri" w:hAnsi="Calibri" w:cs="Calibri"/>
          <w:b/>
          <w:sz w:val="26"/>
          <w:szCs w:val="26"/>
          <w:highlight w:val="white"/>
          <w:u w:val="single"/>
        </w:rPr>
      </w:pPr>
      <w:r>
        <w:rPr>
          <w:rFonts w:ascii="Calibri" w:eastAsia="Calibri" w:hAnsi="Calibri" w:cs="Calibri"/>
          <w:b/>
          <w:highlight w:val="white"/>
          <w:u w:val="single"/>
        </w:rPr>
        <w:t>The argument so far is that psychoanalysis has some of its roots in colonialist assumptions that continue to resonate in contemporary the- ory and clinical practice.</w:t>
      </w:r>
      <w:r>
        <w:rPr>
          <w:rFonts w:ascii="Calibri" w:eastAsia="Calibri" w:hAnsi="Calibri" w:cs="Calibri"/>
          <w:highlight w:val="white"/>
        </w:rPr>
        <w:t xml:space="preserve"> Even though this is counterposed with a more complicated invest- ment in a “seditious” mode of critique, the extent to which psychoanalysis is implicated in a colonialist frame makes it a problematic can- didate for postcolonial and antiracist adoption. Nevertheless, it is the case that psychoanalysis also influences contemporary postcolonial the- ory. This is mainly for two related reasons, one shared with many other disciplines (including psychology) and the other perhaps specific to psychoanalysis. First, the tortured history of psychoanalysis reveals how colonialism infects even disciplines that also have subversive pos- sibilities. Psychoanalysis is a key instance of an attempt to speak “from the margins” about Western culture, and indeed to reveal explicitly how the claim of the west to progress and ra- tionality is underpinned by violence and irratio- nality. In his theory of culture, Freud proposed that the murder of the primal father was the basis for all civilization, including (in his 1939 text, </w:t>
      </w:r>
      <w:r>
        <w:rPr>
          <w:rFonts w:ascii="Calibri" w:eastAsia="Calibri" w:hAnsi="Calibri" w:cs="Calibri"/>
          <w:i/>
          <w:highlight w:val="white"/>
        </w:rPr>
        <w:t>Moses and Monotheism</w:t>
      </w:r>
      <w:r>
        <w:rPr>
          <w:rFonts w:ascii="Calibri" w:eastAsia="Calibri" w:hAnsi="Calibri" w:cs="Calibri"/>
          <w:highlight w:val="white"/>
        </w:rPr>
        <w:t>) monotheistic re- ligion. In relation to individual psychology, the notion of the dynamic unconscious is such that it places the supposedly primitive at the core of even the most civilized subject. The uncon- scious is universal, no one is exempt from it; even the most refined person has lust and ag- gression within. Psychoanalysis reveals this and is consequently a radical opponent of the prim- itive/civilized distinction. Yet, psychoanalysis carries within it a history of racism and anti- semitism that is still visible, not only in the fascination with the “primitive” mentioned above, but even in quite recent outbursts of antisemitism (Frosh, 2012).</w:t>
      </w:r>
      <w:r>
        <w:rPr>
          <w:rFonts w:ascii="Calibri" w:eastAsia="Calibri" w:hAnsi="Calibri" w:cs="Calibri"/>
          <w:b/>
          <w:highlight w:val="white"/>
          <w:u w:val="single"/>
        </w:rPr>
        <w:t xml:space="preserve"> Psychoanalysis is thus an exemplary incidence of a disciplinary practice that both draws on colonialism and disrupts its categories at the same time, and exploring how this happens can teach us a great deal about the tentacles of colonialism and rac- ism in intellectual life.</w:t>
      </w:r>
    </w:p>
    <w:p w:rsidR="00556239" w:rsidRPr="00556239" w:rsidRDefault="00556239" w:rsidP="00556239"/>
    <w:p w:rsidR="00084C47" w:rsidRDefault="00084C47" w:rsidP="00556239">
      <w:pPr>
        <w:pStyle w:val="Heading3"/>
      </w:pPr>
      <w:r>
        <w:t>Psychoanalysis=Bad—Colonialist</w:t>
      </w:r>
    </w:p>
    <w:p w:rsidR="00084C47" w:rsidRPr="004D335B" w:rsidRDefault="00084C47" w:rsidP="00084C47">
      <w:pPr>
        <w:pStyle w:val="Heading4"/>
      </w:pPr>
      <w:r w:rsidRPr="004D335B">
        <w:t>Psychoanalysis isn’t universal and scaling it up to political conclusions is colonialist</w:t>
      </w:r>
      <w:r>
        <w:t>.</w:t>
      </w:r>
    </w:p>
    <w:p w:rsidR="00084C47" w:rsidRPr="004D335B" w:rsidRDefault="00084C47" w:rsidP="00084C47">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rsidR="00084C47" w:rsidRPr="004D335B" w:rsidRDefault="00084C47" w:rsidP="00084C47"/>
    <w:p w:rsidR="00084C47" w:rsidRPr="004D335B" w:rsidRDefault="00084C47" w:rsidP="00084C47">
      <w:pPr>
        <w:rPr>
          <w:sz w:val="16"/>
        </w:rPr>
      </w:pPr>
      <w:r w:rsidRPr="004D335B">
        <w:rPr>
          <w:rStyle w:val="StyleUnderline"/>
          <w:highlight w:val="cyan"/>
        </w:rPr>
        <w:t xml:space="preserve">The </w:t>
      </w:r>
      <w:r w:rsidRPr="004D335B">
        <w:rPr>
          <w:rStyle w:val="Emphasis"/>
          <w:highlight w:val="cyan"/>
        </w:rPr>
        <w:t>presumption of</w:t>
      </w:r>
      <w:r w:rsidRPr="004D335B">
        <w:rPr>
          <w:rStyle w:val="Emphasis"/>
        </w:rPr>
        <w:t xml:space="preserve"> a </w:t>
      </w:r>
      <w:r w:rsidRPr="004D335B">
        <w:rPr>
          <w:rStyle w:val="Emphasis"/>
          <w:highlight w:val="cyan"/>
        </w:rPr>
        <w:t>universal</w:t>
      </w:r>
      <w:r w:rsidRPr="004D335B">
        <w:rPr>
          <w:rStyle w:val="Emphasis"/>
        </w:rPr>
        <w:t xml:space="preserve"> form of </w:t>
      </w:r>
      <w:r w:rsidRPr="004D335B">
        <w:rPr>
          <w:rStyle w:val="Emphasis"/>
          <w:highlight w:val="cyan"/>
        </w:rPr>
        <w:t>desire</w:t>
      </w:r>
      <w:r w:rsidRPr="004D335B">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rsidR="00084C47" w:rsidRPr="004D335B" w:rsidRDefault="00084C47" w:rsidP="00084C47">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cyan"/>
        </w:rPr>
        <w:t xml:space="preserve">there is </w:t>
      </w:r>
      <w:r w:rsidRPr="004D335B">
        <w:rPr>
          <w:rStyle w:val="Emphasis"/>
          <w:highlight w:val="cyan"/>
        </w:rPr>
        <w:t>little space</w:t>
      </w:r>
      <w:r w:rsidRPr="004D335B">
        <w:rPr>
          <w:rStyle w:val="StyleUnderline"/>
          <w:highlight w:val="cyan"/>
        </w:rPr>
        <w:t xml:space="preserve"> for a </w:t>
      </w:r>
      <w:r w:rsidRPr="004D335B">
        <w:rPr>
          <w:rStyle w:val="Emphasis"/>
          <w:highlight w:val="cyan"/>
        </w:rPr>
        <w:t>radically other</w:t>
      </w:r>
      <w:r w:rsidRPr="004D335B">
        <w:rPr>
          <w:rStyle w:val="Emphasis"/>
        </w:rPr>
        <w:t xml:space="preserve"> performance</w:t>
      </w:r>
      <w:r w:rsidRPr="004D335B">
        <w:rPr>
          <w:rStyle w:val="StyleUnderline"/>
        </w:rPr>
        <w:t xml:space="preserve"> of </w:t>
      </w:r>
      <w:r w:rsidRPr="004D335B">
        <w:rPr>
          <w:rStyle w:val="StyleUnderline"/>
          <w:highlight w:val="cyan"/>
        </w:rPr>
        <w:t>politics</w:t>
      </w:r>
      <w:r w:rsidRPr="004D335B">
        <w:rPr>
          <w:rStyle w:val="StyleUnderline"/>
        </w:rPr>
        <w:t xml:space="preserve"> as action or imagination </w:t>
      </w:r>
      <w:r w:rsidRPr="004D335B">
        <w:rPr>
          <w:rStyle w:val="StyleUnderline"/>
          <w:highlight w:val="cyan"/>
        </w:rPr>
        <w:t>to appear</w:t>
      </w:r>
      <w:r w:rsidRPr="004D335B">
        <w:rPr>
          <w:rStyle w:val="StyleUnderline"/>
        </w:rPr>
        <w:t xml:space="preserve">. </w:t>
      </w:r>
      <w:r w:rsidRPr="004D335B">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cyan"/>
        </w:rPr>
        <w:t xml:space="preserve">has </w:t>
      </w:r>
      <w:r w:rsidRPr="004D335B">
        <w:rPr>
          <w:rStyle w:val="Emphasis"/>
          <w:highlight w:val="cyan"/>
        </w:rPr>
        <w:t>little opportunity to do more</w:t>
      </w:r>
      <w:r w:rsidRPr="004D335B">
        <w:rPr>
          <w:rStyle w:val="StyleUnderline"/>
          <w:highlight w:val="cyan"/>
        </w:rPr>
        <w:t xml:space="preserve"> than “</w:t>
      </w:r>
      <w:r w:rsidRPr="004D335B">
        <w:rPr>
          <w:rStyle w:val="Emphasis"/>
          <w:highlight w:val="cyan"/>
        </w:rPr>
        <w:t>utter</w:t>
      </w:r>
      <w:r w:rsidRPr="004D335B">
        <w:rPr>
          <w:rStyle w:val="StyleUnderline"/>
          <w:highlight w:val="cyan"/>
        </w:rPr>
        <w:t>” under the weight of its imagined subjectivity</w:t>
      </w:r>
      <w:r w:rsidRPr="004D335B">
        <w:rPr>
          <w:sz w:val="16"/>
        </w:rPr>
        <w:t xml:space="preserve">. As Spivak (1999) says: </w:t>
      </w:r>
    </w:p>
    <w:p w:rsidR="00084C47" w:rsidRPr="004D335B" w:rsidRDefault="00084C47" w:rsidP="00084C47">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rsidR="00084C47" w:rsidRPr="004D335B" w:rsidRDefault="00084C47" w:rsidP="00084C47">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cya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cyan"/>
        </w:rPr>
        <w:t xml:space="preserve">a </w:t>
      </w:r>
      <w:r w:rsidRPr="004D335B">
        <w:rPr>
          <w:rStyle w:val="Emphasis"/>
          <w:highlight w:val="cyan"/>
        </w:rPr>
        <w:t>particular political form of origin</w:t>
      </w:r>
      <w:r w:rsidRPr="004D335B">
        <w:rPr>
          <w:rStyle w:val="StyleUnderline"/>
          <w:highlight w:val="cyan"/>
        </w:rPr>
        <w:t xml:space="preserve"> which then </w:t>
      </w:r>
      <w:r w:rsidRPr="004D335B">
        <w:rPr>
          <w:rStyle w:val="Emphasis"/>
          <w:highlight w:val="cyan"/>
        </w:rPr>
        <w:t>precludes the recognition</w:t>
      </w:r>
      <w:r w:rsidRPr="004D335B">
        <w:rPr>
          <w:sz w:val="16"/>
        </w:rPr>
        <w:t>—in both the clinic and in political analysis2 —</w:t>
      </w:r>
      <w:r w:rsidRPr="004D335B">
        <w:rPr>
          <w:rStyle w:val="StyleUnderline"/>
          <w:highlight w:val="cyan"/>
        </w:rPr>
        <w:t xml:space="preserve">of </w:t>
      </w:r>
      <w:r w:rsidRPr="004D335B">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cyan"/>
        </w:rPr>
        <w:t>what is at stake</w:t>
      </w:r>
      <w:r w:rsidRPr="004D335B">
        <w:rPr>
          <w:rStyle w:val="StyleUnderline"/>
        </w:rPr>
        <w:t xml:space="preserve"> in this constitution of desire </w:t>
      </w:r>
      <w:r w:rsidRPr="004D335B">
        <w:rPr>
          <w:rStyle w:val="StyleUnderline"/>
          <w:highlight w:val="cyan"/>
        </w:rPr>
        <w:t xml:space="preserve">is the </w:t>
      </w:r>
      <w:r w:rsidRPr="004D335B">
        <w:rPr>
          <w:rStyle w:val="Emphasis"/>
          <w:highlight w:val="cyan"/>
        </w:rPr>
        <w:t>political subject</w:t>
      </w:r>
      <w:r w:rsidRPr="004D335B">
        <w:rPr>
          <w:rStyle w:val="StyleUnderline"/>
        </w:rPr>
        <w:t xml:space="preserve"> or </w:t>
      </w:r>
      <w:r w:rsidRPr="004D335B">
        <w:rPr>
          <w:rStyle w:val="StyleUnderline"/>
          <w:highlight w:val="cyan"/>
        </w:rPr>
        <w:t xml:space="preserve">the </w:t>
      </w:r>
      <w:r w:rsidRPr="004D335B">
        <w:rPr>
          <w:rStyle w:val="Emphasis"/>
          <w:highlight w:val="cyan"/>
        </w:rPr>
        <w:t>Other</w:t>
      </w:r>
      <w:r w:rsidRPr="004D335B">
        <w:rPr>
          <w:rStyle w:val="Emphasis"/>
        </w:rPr>
        <w:t xml:space="preserve"> of Europe</w:t>
      </w:r>
      <w:r w:rsidRPr="004D335B">
        <w:rPr>
          <w:rStyle w:val="StyleUnderline"/>
        </w:rPr>
        <w:t xml:space="preserve"> </w:t>
      </w:r>
      <w:r w:rsidRPr="004D335B">
        <w:rPr>
          <w:rStyle w:val="StyleUnderline"/>
          <w:highlight w:val="cyan"/>
        </w:rPr>
        <w:t>who cannot “speak,”</w:t>
      </w:r>
      <w:r w:rsidRPr="004D335B">
        <w:rPr>
          <w:sz w:val="16"/>
        </w:rPr>
        <w:t xml:space="preserve"> in Spivak’s terms. </w:t>
      </w:r>
      <w:r w:rsidRPr="004D335B">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cyan"/>
        </w:rPr>
        <w:t>might not be recognizable</w:t>
      </w:r>
      <w:r w:rsidRPr="004D335B">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rsidR="00084C47" w:rsidRPr="004D335B" w:rsidRDefault="00084C47" w:rsidP="00084C47">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rsidR="00084C47" w:rsidRPr="004D335B" w:rsidRDefault="00084C47" w:rsidP="00084C47">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rsidR="00084C47" w:rsidRPr="004D335B" w:rsidRDefault="00084C47" w:rsidP="00084C47">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cyan"/>
        </w:rPr>
        <w:t xml:space="preserve">is </w:t>
      </w:r>
      <w:r w:rsidRPr="004D335B">
        <w:rPr>
          <w:rStyle w:val="Emphasis"/>
          <w:highlight w:val="cyan"/>
        </w:rPr>
        <w:t>presumed</w:t>
      </w:r>
      <w:r w:rsidRPr="004D335B">
        <w:rPr>
          <w:rStyle w:val="Emphasis"/>
        </w:rPr>
        <w:t xml:space="preserve"> to be </w:t>
      </w:r>
      <w:r w:rsidRPr="004D335B">
        <w:rPr>
          <w:rStyle w:val="Emphasis"/>
          <w:highlight w:val="cyan"/>
        </w:rPr>
        <w:t>the origin of desire for all</w:t>
      </w:r>
      <w:r w:rsidRPr="004D335B">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cyan"/>
        </w:rPr>
        <w:t xml:space="preserve">is a </w:t>
      </w:r>
      <w:r w:rsidRPr="004D335B">
        <w:rPr>
          <w:rStyle w:val="Emphasis"/>
          <w:highlight w:val="cyan"/>
        </w:rPr>
        <w:t>particular form of desire</w:t>
      </w:r>
      <w:r w:rsidRPr="004D335B">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cyan"/>
        </w:rPr>
        <w:t>lack</w:t>
      </w:r>
      <w:r w:rsidRPr="004D335B">
        <w:rPr>
          <w:rStyle w:val="StyleUnderline"/>
          <w:highlight w:val="cyan"/>
        </w:rPr>
        <w:t>. The presumption of this quality</w:t>
      </w:r>
      <w:r w:rsidRPr="004D335B">
        <w:rPr>
          <w:sz w:val="16"/>
        </w:rPr>
        <w:t xml:space="preserve">—the presumption about what and how people desire—I argue here, </w:t>
      </w:r>
      <w:r w:rsidRPr="004D335B">
        <w:rPr>
          <w:rStyle w:val="Emphasis"/>
          <w:highlight w:val="cyan"/>
        </w:rPr>
        <w:t>must be accountable</w:t>
      </w:r>
      <w:r w:rsidRPr="004D335B">
        <w:rPr>
          <w:rStyle w:val="StyleUnderline"/>
          <w:highlight w:val="cyan"/>
        </w:rPr>
        <w:t xml:space="preserve"> to</w:t>
      </w:r>
      <w:r w:rsidRPr="004D335B">
        <w:rPr>
          <w:rStyle w:val="StyleUnderline"/>
        </w:rPr>
        <w:t xml:space="preserve"> the </w:t>
      </w:r>
      <w:r w:rsidRPr="004D335B">
        <w:rPr>
          <w:rStyle w:val="Emphasis"/>
          <w:highlight w:val="cyan"/>
        </w:rPr>
        <w:t>politico-historical configurations</w:t>
      </w:r>
      <w:r w:rsidRPr="004D335B">
        <w:rPr>
          <w:rStyle w:val="StyleUnderline"/>
          <w:highlight w:val="cyan"/>
        </w:rPr>
        <w:t xml:space="preserve"> which</w:t>
      </w:r>
      <w:r w:rsidRPr="004D335B">
        <w:rPr>
          <w:rStyle w:val="StyleUnderline"/>
        </w:rPr>
        <w:t xml:space="preserve"> have produced it</w:t>
      </w:r>
      <w:r w:rsidRPr="004D335B">
        <w:rPr>
          <w:sz w:val="16"/>
        </w:rPr>
        <w:t>.</w:t>
      </w:r>
    </w:p>
    <w:p w:rsidR="00084C47" w:rsidRPr="004D335B" w:rsidRDefault="00084C47" w:rsidP="00084C47">
      <w:pPr>
        <w:rPr>
          <w:sz w:val="16"/>
        </w:rPr>
      </w:pPr>
      <w:r w:rsidRPr="004D335B">
        <w:rPr>
          <w:rStyle w:val="StyleUnderline"/>
        </w:rPr>
        <w:t xml:space="preserve">Politico-historical configurations, </w:t>
      </w:r>
      <w:r w:rsidRPr="004D335B">
        <w:rPr>
          <w:rStyle w:val="Emphasis"/>
          <w:highlight w:val="cyan"/>
        </w:rPr>
        <w:t>by definition</w:t>
      </w:r>
      <w:r w:rsidRPr="004D335B">
        <w:rPr>
          <w:rStyle w:val="StyleUnderline"/>
          <w:highlight w:val="cyan"/>
        </w:rPr>
        <w:t xml:space="preserve">, are </w:t>
      </w:r>
      <w:r w:rsidRPr="004D335B">
        <w:rPr>
          <w:rStyle w:val="Emphasis"/>
          <w:highlight w:val="cyan"/>
        </w:rPr>
        <w:t>not universal</w:t>
      </w:r>
      <w:r w:rsidRPr="004D335B">
        <w:rPr>
          <w:sz w:val="16"/>
        </w:rPr>
        <w:t xml:space="preserve">. That is, contra Zizek (2006), I argue that </w:t>
      </w:r>
      <w:r w:rsidRPr="004D335B">
        <w:rPr>
          <w:rStyle w:val="Emphasis"/>
          <w:highlight w:val="cyan"/>
        </w:rPr>
        <w:t>not all the world is a symptom</w:t>
      </w:r>
      <w:r w:rsidRPr="004D335B">
        <w:rPr>
          <w:rStyle w:val="StyleUnderline"/>
          <w:highlight w:val="cyan"/>
        </w:rPr>
        <w:t>, but</w:t>
      </w:r>
      <w:r w:rsidRPr="004D335B">
        <w:rPr>
          <w:sz w:val="16"/>
        </w:rPr>
        <w:t xml:space="preserve"> that </w:t>
      </w:r>
      <w:r w:rsidRPr="004D335B">
        <w:rPr>
          <w:rStyle w:val="StyleUnderline"/>
          <w:highlight w:val="cyan"/>
        </w:rPr>
        <w:t xml:space="preserve">any psychoanalysis of a </w:t>
      </w:r>
      <w:r w:rsidRPr="004D335B">
        <w:rPr>
          <w:rStyle w:val="Emphasis"/>
          <w:highlight w:val="cyan"/>
        </w:rPr>
        <w:t>political symptom</w:t>
      </w:r>
      <w:r w:rsidRPr="004D335B">
        <w:rPr>
          <w:rStyle w:val="StyleUnderline"/>
        </w:rPr>
        <w:t xml:space="preserve">, of a </w:t>
      </w:r>
      <w:r w:rsidRPr="004D335B">
        <w:rPr>
          <w:rStyle w:val="Emphasis"/>
        </w:rPr>
        <w:t xml:space="preserve">political </w:t>
      </w:r>
      <w:r w:rsidRPr="004D335B">
        <w:rPr>
          <w:rStyle w:val="Emphasis"/>
          <w:highlight w:val="cyan"/>
        </w:rPr>
        <w:t>subject</w:t>
      </w:r>
      <w:r w:rsidRPr="004D335B">
        <w:rPr>
          <w:rStyle w:val="StyleUnderline"/>
          <w:highlight w:val="cyan"/>
        </w:rPr>
        <w:t>, or</w:t>
      </w:r>
      <w:r w:rsidRPr="004D335B">
        <w:rPr>
          <w:rStyle w:val="StyleUnderline"/>
        </w:rPr>
        <w:t xml:space="preserve"> of the </w:t>
      </w:r>
      <w:r w:rsidRPr="004D335B">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cyan"/>
        </w:rPr>
        <w:t>in a political arena</w:t>
      </w:r>
      <w:r w:rsidRPr="004D335B">
        <w:rPr>
          <w:rStyle w:val="StyleUnderline"/>
          <w:highlight w:val="cyan"/>
        </w:rPr>
        <w:t xml:space="preserve">, assume a </w:t>
      </w:r>
      <w:r w:rsidRPr="004D335B">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rsidR="00084C47" w:rsidRPr="004D335B" w:rsidRDefault="00084C47" w:rsidP="00084C47"/>
    <w:p w:rsidR="00084C47" w:rsidRPr="00084C47" w:rsidRDefault="00084C47" w:rsidP="00084C47"/>
    <w:p w:rsidR="00176292" w:rsidRDefault="00176292" w:rsidP="00556239">
      <w:pPr>
        <w:pStyle w:val="Heading3"/>
      </w:pPr>
      <w:r>
        <w:t>Psychoanalysis=Bad—Eurocentric</w:t>
      </w:r>
    </w:p>
    <w:p w:rsidR="00176292" w:rsidRDefault="00176292" w:rsidP="00176292">
      <w:pPr>
        <w:pStyle w:val="Heading4"/>
      </w:pPr>
      <w:r>
        <w:t>Psychoanalysis is inseparable from its racist and euro-centric origins</w:t>
      </w:r>
    </w:p>
    <w:p w:rsidR="00176292" w:rsidRPr="004C5343" w:rsidRDefault="00176292" w:rsidP="00176292">
      <w:r w:rsidRPr="004C5343">
        <w:rPr>
          <w:rStyle w:val="Style13ptBold"/>
        </w:rPr>
        <w:t>Gray 20</w:t>
      </w:r>
      <w:r>
        <w:t xml:space="preserve">, </w:t>
      </w:r>
      <w:r w:rsidRPr="004C5343">
        <w:t>Sabree Education</w:t>
      </w:r>
      <w:r>
        <w:t>, (Daseta, “</w:t>
      </w:r>
      <w:r w:rsidRPr="004C5343">
        <w:t>DECENTERING EURO-CENTRIC CONCEPTIONS OF DREAM ANALYSIS</w:t>
      </w:r>
      <w:r>
        <w:t xml:space="preserve">”, Therapy Route, </w:t>
      </w:r>
      <w:hyperlink r:id="rId32" w:history="1">
        <w:r w:rsidRPr="004C739E">
          <w:rPr>
            <w:rStyle w:val="Hyperlink"/>
          </w:rPr>
          <w:t>https://www.therapyroute.com/article/decentering-euro-centric-conceptions-of-dream-analysis-by-d-gray</w:t>
        </w:r>
      </w:hyperlink>
      <w:r>
        <w:t xml:space="preserve">) //CHC-DS </w:t>
      </w:r>
      <w:r>
        <w:rPr>
          <w:rFonts w:ascii="Gadugi" w:hAnsi="Gadugi" w:cs="Gadugi"/>
        </w:rPr>
        <w:t>ᓚᘏᗢ</w:t>
      </w:r>
    </w:p>
    <w:p w:rsidR="00176292" w:rsidRPr="00724A04" w:rsidRDefault="00176292" w:rsidP="00176292">
      <w:r>
        <w:t>Edited for offensive language</w:t>
      </w:r>
    </w:p>
    <w:p w:rsidR="00176292" w:rsidRPr="00724A04" w:rsidRDefault="00176292" w:rsidP="00176292">
      <w:pPr>
        <w:rPr>
          <w:rStyle w:val="Emphasis"/>
        </w:rPr>
      </w:pPr>
      <w:r w:rsidRPr="00724A04">
        <w:rPr>
          <w:sz w:val="14"/>
          <w:szCs w:val="14"/>
        </w:rPr>
        <w:t xml:space="preserve">Dreams happen involuntarily during our sleep cycle. While we can easily acknowledge that people from all cultures dream, </w:t>
      </w:r>
      <w:r w:rsidRPr="00724A04">
        <w:rPr>
          <w:rStyle w:val="StyleUnderline"/>
        </w:rPr>
        <w:t>psychotherapy training</w:t>
      </w:r>
      <w:r w:rsidRPr="00724A04">
        <w:rPr>
          <w:sz w:val="14"/>
          <w:szCs w:val="14"/>
        </w:rPr>
        <w:t xml:space="preserve"> institutions </w:t>
      </w:r>
      <w:r w:rsidRPr="00724A04">
        <w:rPr>
          <w:rStyle w:val="StyleUnderline"/>
        </w:rPr>
        <w:t>tend to teach European approaches to dreams and their interpretation</w:t>
      </w:r>
      <w:r w:rsidRPr="00724A04">
        <w:rPr>
          <w:sz w:val="14"/>
          <w:szCs w:val="14"/>
        </w:rPr>
        <w:t xml:space="preserve">. </w:t>
      </w:r>
      <w:r w:rsidRPr="00724A04">
        <w:rPr>
          <w:rStyle w:val="StyleUnderline"/>
        </w:rPr>
        <w:t>Freudian dream analysis often being the starting point</w:t>
      </w:r>
      <w:r w:rsidRPr="00724A04">
        <w:rPr>
          <w:sz w:val="14"/>
          <w:szCs w:val="14"/>
        </w:rPr>
        <w:t xml:space="preserve">. As a woman of colour currently undergoing such training, I experience this as </w:t>
      </w:r>
      <w:r w:rsidRPr="00724A04">
        <w:rPr>
          <w:rStyle w:val="Emphasis"/>
        </w:rPr>
        <w:t>a potentially colonising process.</w:t>
      </w:r>
      <w:r w:rsidRPr="00724A04">
        <w:rPr>
          <w:sz w:val="14"/>
          <w:szCs w:val="14"/>
        </w:rPr>
        <w:t xml:space="preserve"> Colonising, because, </w:t>
      </w:r>
      <w:r w:rsidRPr="00724A04">
        <w:rPr>
          <w:rStyle w:val="StyleUnderline"/>
        </w:rPr>
        <w:t xml:space="preserve">despite the existence of multiple approaches to dreams throughout cultures, each being steeped within unique systems of meaning, </w:t>
      </w:r>
      <w:r w:rsidRPr="00724A04">
        <w:rPr>
          <w:rStyle w:val="Emphasis"/>
        </w:rPr>
        <w:t>exposure</w:t>
      </w:r>
      <w:r w:rsidRPr="00724A04">
        <w:rPr>
          <w:rStyle w:val="StyleUnderline"/>
        </w:rPr>
        <w:t xml:space="preserve"> to these </w:t>
      </w:r>
      <w:r w:rsidRPr="00724A04">
        <w:rPr>
          <w:rStyle w:val="Emphasis"/>
        </w:rPr>
        <w:t>is either overlooked by or</w:t>
      </w:r>
      <w:r w:rsidRPr="00724A04">
        <w:rPr>
          <w:rStyle w:val="StyleUnderline"/>
        </w:rPr>
        <w:t xml:space="preserve"> simply </w:t>
      </w:r>
      <w:r w:rsidRPr="00724A04">
        <w:rPr>
          <w:rStyle w:val="Emphasis"/>
        </w:rPr>
        <w:t>beyond the realm of the European lens.</w:t>
      </w:r>
    </w:p>
    <w:p w:rsidR="00176292" w:rsidRPr="00724A04" w:rsidRDefault="00176292" w:rsidP="00176292">
      <w:pPr>
        <w:rPr>
          <w:rStyle w:val="Emphasis"/>
        </w:rPr>
      </w:pPr>
      <w:r w:rsidRPr="00724A04">
        <w:rPr>
          <w:sz w:val="14"/>
          <w:szCs w:val="14"/>
        </w:rPr>
        <w:t xml:space="preserve">Tom Stoneham (2019) suggests that while Freud thought he discovered Oedipal dreams, the relative prevalence of such dream reports in the 20th century, compared to earlier times, may suggest he caused them as his theory of the oedipal complex took hold. </w:t>
      </w:r>
      <w:r w:rsidRPr="00724A04">
        <w:rPr>
          <w:rStyle w:val="StyleUnderline"/>
        </w:rPr>
        <w:t>The Oedipal complex is a theory that Freud created, informed by a cultural context, Greek mythology and the ancestry of a broad European cultural logic and history</w:t>
      </w:r>
      <w:r w:rsidRPr="00724A04">
        <w:rPr>
          <w:sz w:val="14"/>
          <w:szCs w:val="14"/>
        </w:rPr>
        <w:t xml:space="preserve">. </w:t>
      </w:r>
      <w:r w:rsidRPr="00724A04">
        <w:rPr>
          <w:rStyle w:val="Emphasis"/>
        </w:rPr>
        <w:t>Freud’s work built the institution of psychoanalysis</w:t>
      </w:r>
      <w:r w:rsidRPr="00724A04">
        <w:rPr>
          <w:sz w:val="14"/>
          <w:szCs w:val="14"/>
        </w:rPr>
        <w:t xml:space="preserve">, and </w:t>
      </w:r>
      <w:r w:rsidRPr="00724A04">
        <w:rPr>
          <w:rStyle w:val="Emphasis"/>
        </w:rPr>
        <w:t>we must acknowledge that his work</w:t>
      </w:r>
      <w:r w:rsidRPr="00724A04">
        <w:rPr>
          <w:sz w:val="14"/>
          <w:szCs w:val="14"/>
        </w:rPr>
        <w:t xml:space="preserve"> (like all work) </w:t>
      </w:r>
      <w:r w:rsidRPr="00724A04">
        <w:rPr>
          <w:rStyle w:val="Emphasis"/>
        </w:rPr>
        <w:t>contains cultural bias</w:t>
      </w:r>
      <w:r w:rsidRPr="00724A04">
        <w:rPr>
          <w:rStyle w:val="StyleUnderline"/>
        </w:rPr>
        <w:t>, in this case, a secular European one</w:t>
      </w:r>
      <w:r w:rsidRPr="00724A04">
        <w:rPr>
          <w:sz w:val="14"/>
          <w:szCs w:val="14"/>
        </w:rPr>
        <w:t xml:space="preserve">. As such, </w:t>
      </w:r>
      <w:r w:rsidRPr="00724A04">
        <w:rPr>
          <w:rStyle w:val="Emphasis"/>
        </w:rPr>
        <w:t>we are required to interrogate psychoanalysis</w:t>
      </w:r>
      <w:r w:rsidRPr="00724A04">
        <w:rPr>
          <w:sz w:val="14"/>
          <w:szCs w:val="14"/>
        </w:rPr>
        <w:t xml:space="preserve">, for how </w:t>
      </w:r>
      <w:r w:rsidRPr="00724A04">
        <w:rPr>
          <w:rStyle w:val="StyleUnderline"/>
        </w:rPr>
        <w:t xml:space="preserve">it might </w:t>
      </w:r>
      <w:r w:rsidRPr="00724A04">
        <w:rPr>
          <w:rStyle w:val="Emphasis"/>
        </w:rPr>
        <w:t>perpetuate European systems of power and oppression.</w:t>
      </w:r>
    </w:p>
    <w:p w:rsidR="00176292" w:rsidRPr="00724A04" w:rsidRDefault="00176292" w:rsidP="00176292">
      <w:pPr>
        <w:rPr>
          <w:sz w:val="14"/>
          <w:szCs w:val="14"/>
        </w:rPr>
      </w:pPr>
      <w:r w:rsidRPr="00724A04">
        <w:rPr>
          <w:sz w:val="14"/>
          <w:szCs w:val="14"/>
        </w:rPr>
        <w:t xml:space="preserve">For example, </w:t>
      </w:r>
      <w:r w:rsidRPr="00724A04">
        <w:rPr>
          <w:rStyle w:val="StyleUnderline"/>
        </w:rPr>
        <w:t>through dream analysis, a secular European lens reports patient’s dreaming of deceased people as an internal experience viewed as separate from the dreamer’s real world</w:t>
      </w:r>
      <w:r w:rsidRPr="00724A04">
        <w:rPr>
          <w:sz w:val="14"/>
          <w:szCs w:val="14"/>
        </w:rPr>
        <w:t xml:space="preserve">. In </w:t>
      </w:r>
      <w:r w:rsidRPr="00724A04">
        <w:rPr>
          <w:rStyle w:val="StyleUnderline"/>
        </w:rPr>
        <w:t>recognizing that many aspects of European culture are rooted in individualism</w:t>
      </w:r>
      <w:r w:rsidRPr="00724A04">
        <w:rPr>
          <w:sz w:val="14"/>
          <w:szCs w:val="14"/>
        </w:rPr>
        <w:t xml:space="preserve">, </w:t>
      </w:r>
      <w:r w:rsidRPr="00724A04">
        <w:rPr>
          <w:rStyle w:val="StyleUnderline"/>
        </w:rPr>
        <w:t>these dreams</w:t>
      </w:r>
      <w:r w:rsidRPr="00724A04">
        <w:rPr>
          <w:sz w:val="14"/>
          <w:szCs w:val="14"/>
        </w:rPr>
        <w:t xml:space="preserve"> of unrelated deceased people </w:t>
      </w:r>
      <w:r w:rsidRPr="00724A04">
        <w:rPr>
          <w:rStyle w:val="StyleUnderline"/>
        </w:rPr>
        <w:t>strike a great contrast to non-European interpretations of dreams that pose a connection between the dreamer, a spirit world, and possibly their ancestors</w:t>
      </w:r>
      <w:r w:rsidRPr="00724A04">
        <w:rPr>
          <w:sz w:val="14"/>
          <w:szCs w:val="14"/>
        </w:rPr>
        <w:t xml:space="preserve"> (Tom Stoneham, 2019). </w:t>
      </w:r>
      <w:r w:rsidRPr="00724A04">
        <w:rPr>
          <w:rStyle w:val="StyleUnderline"/>
        </w:rPr>
        <w:t xml:space="preserve">Freudian dream interpretation </w:t>
      </w:r>
      <w:r w:rsidRPr="00724A04">
        <w:rPr>
          <w:rStyle w:val="Emphasis"/>
        </w:rPr>
        <w:t>invalidates</w:t>
      </w:r>
      <w:r w:rsidRPr="00724A04">
        <w:rPr>
          <w:rStyle w:val="StyleUnderline"/>
        </w:rPr>
        <w:t xml:space="preserve"> these cultural perspectives redefining them as the product of </w:t>
      </w:r>
      <w:r w:rsidRPr="00724A04">
        <w:rPr>
          <w:sz w:val="14"/>
          <w:szCs w:val="14"/>
        </w:rPr>
        <w:t>individual (</w:t>
      </w:r>
      <w:r w:rsidRPr="00724A04">
        <w:rPr>
          <w:rStyle w:val="StyleUnderline"/>
        </w:rPr>
        <w:t>unconscious</w:t>
      </w:r>
      <w:r w:rsidRPr="00724A04">
        <w:rPr>
          <w:sz w:val="14"/>
          <w:szCs w:val="14"/>
        </w:rPr>
        <w:t xml:space="preserve">) </w:t>
      </w:r>
      <w:r w:rsidRPr="00724A04">
        <w:rPr>
          <w:rStyle w:val="StyleUnderline"/>
        </w:rPr>
        <w:t>psychological processes</w:t>
      </w:r>
      <w:r w:rsidRPr="00724A04">
        <w:rPr>
          <w:sz w:val="14"/>
          <w:szCs w:val="14"/>
        </w:rPr>
        <w:t>.</w:t>
      </w:r>
    </w:p>
    <w:p w:rsidR="00176292" w:rsidRPr="00724A04" w:rsidRDefault="00176292" w:rsidP="00176292">
      <w:pPr>
        <w:rPr>
          <w:sz w:val="14"/>
          <w:szCs w:val="14"/>
        </w:rPr>
      </w:pPr>
      <w:r w:rsidRPr="00724A04">
        <w:rPr>
          <w:rStyle w:val="Emphasis"/>
        </w:rPr>
        <w:t>The danger</w:t>
      </w:r>
      <w:r w:rsidRPr="00724A04">
        <w:rPr>
          <w:rStyle w:val="StyleUnderline"/>
        </w:rPr>
        <w:t xml:space="preserve"> that </w:t>
      </w:r>
      <w:r w:rsidRPr="00724A04">
        <w:rPr>
          <w:rStyle w:val="Emphasis"/>
        </w:rPr>
        <w:t>we face in the West</w:t>
      </w:r>
      <w:r w:rsidRPr="00724A04">
        <w:rPr>
          <w:sz w:val="14"/>
          <w:szCs w:val="14"/>
        </w:rPr>
        <w:t xml:space="preserve">, </w:t>
      </w:r>
      <w:r w:rsidRPr="00724A04">
        <w:rPr>
          <w:rStyle w:val="StyleUnderline"/>
        </w:rPr>
        <w:t xml:space="preserve">is telling a single story from a </w:t>
      </w:r>
      <w:r w:rsidRPr="00724A04">
        <w:rPr>
          <w:rStyle w:val="Emphasis"/>
        </w:rPr>
        <w:t>Euro-centric lens</w:t>
      </w:r>
      <w:r w:rsidRPr="00724A04">
        <w:rPr>
          <w:rStyle w:val="StyleUnderline"/>
        </w:rPr>
        <w:t xml:space="preserve"> which </w:t>
      </w:r>
      <w:r w:rsidRPr="00724A04">
        <w:rPr>
          <w:rStyle w:val="Emphasis"/>
        </w:rPr>
        <w:t xml:space="preserve">silences voices of other cultures </w:t>
      </w:r>
      <w:r w:rsidRPr="00724A04">
        <w:rPr>
          <w:rStyle w:val="StyleUnderline"/>
        </w:rPr>
        <w:t xml:space="preserve">and their knowledge systems. </w:t>
      </w:r>
      <w:r w:rsidRPr="00724A04">
        <w:rPr>
          <w:sz w:val="14"/>
          <w:szCs w:val="14"/>
        </w:rPr>
        <w:t xml:space="preserve">Although many academic institutions from the West purport themselves as impartial and objective, </w:t>
      </w:r>
      <w:r w:rsidRPr="00724A04">
        <w:rPr>
          <w:rStyle w:val="StyleUnderline"/>
        </w:rPr>
        <w:t>impartiality is unlikely, given the Euro-centricity of such institutions.</w:t>
      </w:r>
    </w:p>
    <w:p w:rsidR="00176292" w:rsidRPr="00724A04" w:rsidRDefault="00176292" w:rsidP="00176292">
      <w:pPr>
        <w:rPr>
          <w:sz w:val="14"/>
          <w:szCs w:val="14"/>
        </w:rPr>
      </w:pPr>
      <w:r w:rsidRPr="00724A04">
        <w:rPr>
          <w:sz w:val="14"/>
          <w:szCs w:val="14"/>
        </w:rPr>
        <w:t xml:space="preserve">When it comes to understanding dreams, </w:t>
      </w:r>
      <w:r w:rsidRPr="00724A04">
        <w:rPr>
          <w:rStyle w:val="StyleUnderline"/>
        </w:rPr>
        <w:t xml:space="preserve">it remains important that we look to the multitude of Indigenous groups who understand dreams to have a strong influence on their lives. </w:t>
      </w:r>
      <w:r w:rsidRPr="00724A04">
        <w:rPr>
          <w:sz w:val="14"/>
          <w:szCs w:val="14"/>
        </w:rPr>
        <w:t xml:space="preserve">Many such groups are known to have felt that their dreams gave them insights and guidance for their day to day life; they also believed that their ancestral spirits would visit them during their deepest cycle of sleep. </w:t>
      </w:r>
      <w:r w:rsidRPr="00724A04">
        <w:rPr>
          <w:rStyle w:val="StyleUnderline"/>
        </w:rPr>
        <w:t>Just as psychoanalysts set up a mechanism to share and interpret dreams</w:t>
      </w:r>
      <w:r w:rsidRPr="00724A04">
        <w:rPr>
          <w:sz w:val="14"/>
          <w:szCs w:val="14"/>
        </w:rPr>
        <w:t xml:space="preserve"> in the world of psychoanalysis, </w:t>
      </w:r>
      <w:r w:rsidRPr="00724A04">
        <w:rPr>
          <w:rStyle w:val="StyleUnderline"/>
        </w:rPr>
        <w:t>these indigenous peoples also have systems of dream-sharing</w:t>
      </w:r>
      <w:r w:rsidRPr="00724A04">
        <w:rPr>
          <w:sz w:val="14"/>
          <w:szCs w:val="14"/>
        </w:rPr>
        <w:t xml:space="preserve"> where they tell others about their dreams in order to get help in their interpretation.</w:t>
      </w:r>
    </w:p>
    <w:p w:rsidR="00176292" w:rsidRPr="00724A04" w:rsidRDefault="00176292" w:rsidP="00176292">
      <w:pPr>
        <w:rPr>
          <w:rStyle w:val="StyleUnderline"/>
        </w:rPr>
      </w:pPr>
      <w:r w:rsidRPr="00724A04">
        <w:rPr>
          <w:rStyle w:val="StyleUnderline"/>
        </w:rPr>
        <w:t xml:space="preserve">Through colonization and globalization, Europeans spread </w:t>
      </w:r>
      <w:r w:rsidRPr="00724A04">
        <w:rPr>
          <w:rStyle w:val="Emphasis"/>
        </w:rPr>
        <w:t>white supremacy</w:t>
      </w:r>
      <w:r w:rsidRPr="00724A04">
        <w:rPr>
          <w:rStyle w:val="StyleUnderline"/>
        </w:rPr>
        <w:t xml:space="preserve"> across the globe, and this </w:t>
      </w:r>
      <w:r w:rsidRPr="00724A04">
        <w:rPr>
          <w:rStyle w:val="Emphasis"/>
        </w:rPr>
        <w:t>did not escape Freud’s interpretations</w:t>
      </w:r>
      <w:r w:rsidRPr="00724A04">
        <w:rPr>
          <w:rStyle w:val="StyleUnderline"/>
        </w:rPr>
        <w:t xml:space="preserve"> of dreams. Freud was born in 1856, at a time when Europe’s goal was to dominate and impose European cultures on who they considered the other.</w:t>
      </w:r>
    </w:p>
    <w:p w:rsidR="00176292" w:rsidRPr="00724A04" w:rsidRDefault="00176292" w:rsidP="00176292">
      <w:pPr>
        <w:rPr>
          <w:rStyle w:val="StyleUnderline"/>
        </w:rPr>
      </w:pPr>
      <w:r w:rsidRPr="00724A04">
        <w:rPr>
          <w:sz w:val="14"/>
          <w:szCs w:val="14"/>
        </w:rPr>
        <w:t xml:space="preserve">Even though </w:t>
      </w:r>
      <w:r w:rsidRPr="00724A04">
        <w:rPr>
          <w:rStyle w:val="StyleUnderline"/>
        </w:rPr>
        <w:t>Freud</w:t>
      </w:r>
      <w:r w:rsidRPr="00724A04">
        <w:rPr>
          <w:sz w:val="14"/>
          <w:szCs w:val="14"/>
        </w:rPr>
        <w:t xml:space="preserve"> experienced extreme anti-Semitism and most of his family were killed in the Nazi death camps, he </w:t>
      </w:r>
      <w:r w:rsidRPr="00724A04">
        <w:rPr>
          <w:rStyle w:val="StyleUnderline"/>
        </w:rPr>
        <w:t xml:space="preserve">was part of a culture that </w:t>
      </w:r>
      <w:r w:rsidRPr="00724A04">
        <w:rPr>
          <w:rStyle w:val="Emphasis"/>
        </w:rPr>
        <w:t>saw non-whites as</w:t>
      </w:r>
      <w:r w:rsidRPr="00724A04">
        <w:rPr>
          <w:rStyle w:val="StyleUnderline"/>
        </w:rPr>
        <w:t xml:space="preserve"> people </w:t>
      </w:r>
      <w:r w:rsidRPr="00724A04">
        <w:rPr>
          <w:rStyle w:val="Emphasis"/>
        </w:rPr>
        <w:t xml:space="preserve">incapable of </w:t>
      </w:r>
      <w:r w:rsidRPr="00724A04">
        <w:rPr>
          <w:rStyle w:val="StyleUnderline"/>
        </w:rPr>
        <w:t xml:space="preserve">having </w:t>
      </w:r>
      <w:r w:rsidRPr="00724A04">
        <w:rPr>
          <w:rStyle w:val="Emphasis"/>
        </w:rPr>
        <w:t>affect</w:t>
      </w:r>
      <w:r w:rsidRPr="00724A04">
        <w:rPr>
          <w:sz w:val="14"/>
          <w:szCs w:val="14"/>
        </w:rPr>
        <w:t xml:space="preserve"> (Berry, 2017). European powers imposed their cultures, knowledge systems and practices on the rest of the globe. As this process ensued, </w:t>
      </w:r>
      <w:r w:rsidRPr="00724A04">
        <w:rPr>
          <w:rStyle w:val="StyleUnderline"/>
        </w:rPr>
        <w:t>fictitious basic truths began to swell in global consciousness. They declared: it is the Europeans who are enlightened, their outlook is valid, and that differences in the outlooks of others is only evidence of their inferiority.</w:t>
      </w:r>
    </w:p>
    <w:p w:rsidR="00176292" w:rsidRPr="00724A04" w:rsidRDefault="00176292" w:rsidP="00176292">
      <w:pPr>
        <w:rPr>
          <w:sz w:val="14"/>
          <w:szCs w:val="14"/>
        </w:rPr>
      </w:pPr>
      <w:r w:rsidRPr="00724A04">
        <w:rPr>
          <w:sz w:val="14"/>
          <w:szCs w:val="14"/>
        </w:rPr>
        <w:t xml:space="preserve">While considering </w:t>
      </w:r>
      <w:r w:rsidRPr="00724A04">
        <w:rPr>
          <w:rStyle w:val="StyleUnderline"/>
        </w:rPr>
        <w:t>Freud’s branch of psychology as</w:t>
      </w:r>
      <w:r w:rsidRPr="00724A04">
        <w:rPr>
          <w:sz w:val="14"/>
          <w:szCs w:val="14"/>
        </w:rPr>
        <w:t xml:space="preserve"> being </w:t>
      </w:r>
      <w:r w:rsidRPr="00724A04">
        <w:rPr>
          <w:rStyle w:val="StyleUnderline"/>
        </w:rPr>
        <w:t>a product of</w:t>
      </w:r>
      <w:r w:rsidRPr="00724A04">
        <w:rPr>
          <w:sz w:val="14"/>
          <w:szCs w:val="14"/>
        </w:rPr>
        <w:t xml:space="preserve"> his </w:t>
      </w:r>
      <w:r w:rsidRPr="00724A04">
        <w:rPr>
          <w:rStyle w:val="StyleUnderline"/>
        </w:rPr>
        <w:t>European culture and Euro-centric worldview</w:t>
      </w:r>
      <w:r w:rsidRPr="00724A04">
        <w:rPr>
          <w:sz w:val="14"/>
          <w:szCs w:val="14"/>
        </w:rPr>
        <w:t xml:space="preserve">, we must </w:t>
      </w:r>
      <w:r w:rsidRPr="00724A04">
        <w:rPr>
          <w:rStyle w:val="StyleUnderline"/>
        </w:rPr>
        <w:t>also</w:t>
      </w:r>
      <w:r w:rsidRPr="00724A04">
        <w:rPr>
          <w:sz w:val="14"/>
          <w:szCs w:val="14"/>
        </w:rPr>
        <w:t xml:space="preserve"> shed light upon </w:t>
      </w:r>
      <w:r w:rsidRPr="00724A04">
        <w:rPr>
          <w:rStyle w:val="StyleUnderline"/>
        </w:rPr>
        <w:t xml:space="preserve">his </w:t>
      </w:r>
      <w:r w:rsidRPr="00724A04">
        <w:rPr>
          <w:rStyle w:val="Emphasis"/>
        </w:rPr>
        <w:t xml:space="preserve">direct participation in </w:t>
      </w:r>
      <w:r w:rsidRPr="00724A04">
        <w:rPr>
          <w:rStyle w:val="StyleUnderline"/>
        </w:rPr>
        <w:t xml:space="preserve">the negative name-calling and acts of </w:t>
      </w:r>
      <w:r w:rsidRPr="00724A04">
        <w:rPr>
          <w:rStyle w:val="Emphasis"/>
        </w:rPr>
        <w:t>bigotry towards Black people</w:t>
      </w:r>
      <w:r w:rsidRPr="00724A04">
        <w:rPr>
          <w:sz w:val="14"/>
          <w:szCs w:val="14"/>
        </w:rPr>
        <w:t xml:space="preserve">. </w:t>
      </w:r>
      <w:r w:rsidRPr="00724A04">
        <w:rPr>
          <w:rStyle w:val="StyleUnderline"/>
        </w:rPr>
        <w:t xml:space="preserve">Freud shared </w:t>
      </w:r>
      <w:r w:rsidRPr="00724A04">
        <w:rPr>
          <w:rStyle w:val="Emphasis"/>
        </w:rPr>
        <w:t>the belief that Africans were primitive</w:t>
      </w:r>
      <w:r w:rsidRPr="00724A04">
        <w:rPr>
          <w:rStyle w:val="StyleUnderline"/>
        </w:rPr>
        <w:t xml:space="preserve"> and not fully human beings</w:t>
      </w:r>
      <w:r w:rsidRPr="00724A04">
        <w:rPr>
          <w:sz w:val="14"/>
          <w:szCs w:val="14"/>
        </w:rPr>
        <w:t xml:space="preserve"> (Jordan, 1974). He had, on a stand that he used for his afternoon hour, a cartoon in Fliengende Blatter showing a lion yawning while muttering, “Twelve o’clock and no negro”.</w:t>
      </w:r>
    </w:p>
    <w:p w:rsidR="00176292" w:rsidRPr="00724A04" w:rsidRDefault="00176292" w:rsidP="00176292">
      <w:pPr>
        <w:rPr>
          <w:sz w:val="14"/>
          <w:szCs w:val="14"/>
        </w:rPr>
      </w:pPr>
      <w:r w:rsidRPr="00724A04">
        <w:rPr>
          <w:sz w:val="14"/>
          <w:szCs w:val="14"/>
        </w:rPr>
        <w:t xml:space="preserve">Freud used the phrase “my </w:t>
      </w:r>
      <w:r w:rsidRPr="00724A04">
        <w:rPr>
          <w:sz w:val="14"/>
          <w:szCs w:val="14"/>
          <w:highlight w:val="black"/>
        </w:rPr>
        <w:t>negro</w:t>
      </w:r>
      <w:r w:rsidRPr="00724A04">
        <w:rPr>
          <w:sz w:val="14"/>
          <w:szCs w:val="14"/>
        </w:rPr>
        <w:t xml:space="preserve">,” to jokingly refer to his African American patient, Jones. </w:t>
      </w:r>
      <w:r w:rsidRPr="00724A04">
        <w:rPr>
          <w:rStyle w:val="StyleUnderline"/>
        </w:rPr>
        <w:t>He would frequently use negative terms to describe patients or a situation.</w:t>
      </w:r>
      <w:r w:rsidRPr="00724A04">
        <w:rPr>
          <w:sz w:val="14"/>
          <w:szCs w:val="14"/>
        </w:rPr>
        <w:t xml:space="preserve"> At times when Freud was experiencing challenging economic times, he had an analogy, he was depending on his patients for his living “like a lion awaiting its African/</w:t>
      </w:r>
      <w:r w:rsidRPr="00724A04">
        <w:rPr>
          <w:sz w:val="14"/>
          <w:szCs w:val="14"/>
          <w:highlight w:val="black"/>
        </w:rPr>
        <w:t>Negro</w:t>
      </w:r>
      <w:r w:rsidRPr="00724A04">
        <w:rPr>
          <w:sz w:val="14"/>
          <w:szCs w:val="14"/>
        </w:rPr>
        <w:t xml:space="preserve"> prey.” ( Powell , 2020)</w:t>
      </w:r>
    </w:p>
    <w:p w:rsidR="00176292" w:rsidRPr="00724A04" w:rsidRDefault="00176292" w:rsidP="00176292">
      <w:pPr>
        <w:rPr>
          <w:sz w:val="14"/>
          <w:szCs w:val="14"/>
        </w:rPr>
      </w:pPr>
      <w:r w:rsidRPr="00724A04">
        <w:rPr>
          <w:sz w:val="14"/>
          <w:szCs w:val="14"/>
        </w:rPr>
        <w:t xml:space="preserve">The </w:t>
      </w:r>
      <w:r w:rsidRPr="00724A04">
        <w:rPr>
          <w:rStyle w:val="StyleUnderline"/>
        </w:rPr>
        <w:t>transatlantic slave trade was at its peak during the years</w:t>
      </w:r>
      <w:r w:rsidRPr="00724A04">
        <w:rPr>
          <w:sz w:val="14"/>
          <w:szCs w:val="14"/>
        </w:rPr>
        <w:t xml:space="preserve"> that </w:t>
      </w:r>
      <w:r w:rsidRPr="00724A04">
        <w:rPr>
          <w:rStyle w:val="StyleUnderline"/>
        </w:rPr>
        <w:t>psychoanalysis was</w:t>
      </w:r>
      <w:r w:rsidRPr="00724A04">
        <w:rPr>
          <w:sz w:val="14"/>
          <w:szCs w:val="14"/>
        </w:rPr>
        <w:t xml:space="preserve"> in </w:t>
      </w:r>
      <w:r w:rsidRPr="00724A04">
        <w:rPr>
          <w:rStyle w:val="StyleUnderline"/>
        </w:rPr>
        <w:t>invented by Freud</w:t>
      </w:r>
      <w:r w:rsidRPr="00724A04">
        <w:rPr>
          <w:sz w:val="14"/>
          <w:szCs w:val="14"/>
        </w:rPr>
        <w:t xml:space="preserve">. </w:t>
      </w:r>
      <w:r w:rsidRPr="00724A04">
        <w:rPr>
          <w:rStyle w:val="StyleUnderline"/>
        </w:rPr>
        <w:t>He and</w:t>
      </w:r>
      <w:r w:rsidRPr="00724A04">
        <w:rPr>
          <w:sz w:val="14"/>
          <w:szCs w:val="14"/>
        </w:rPr>
        <w:t xml:space="preserve"> others in </w:t>
      </w:r>
      <w:r w:rsidRPr="00724A04">
        <w:rPr>
          <w:rStyle w:val="StyleUnderline"/>
        </w:rPr>
        <w:t>European nations enjoyed an economic boom fuelled by human trafficking</w:t>
      </w:r>
      <w:r w:rsidRPr="00724A04">
        <w:rPr>
          <w:sz w:val="14"/>
          <w:szCs w:val="14"/>
        </w:rPr>
        <w:t xml:space="preserve">. </w:t>
      </w:r>
      <w:r w:rsidRPr="00724A04">
        <w:rPr>
          <w:rStyle w:val="Emphasis"/>
        </w:rPr>
        <w:t>Born into a world ruled by white supremacy</w:t>
      </w:r>
      <w:r w:rsidRPr="00724A04">
        <w:rPr>
          <w:sz w:val="14"/>
          <w:szCs w:val="14"/>
        </w:rPr>
        <w:t xml:space="preserve">, </w:t>
      </w:r>
      <w:r w:rsidRPr="00724A04">
        <w:rPr>
          <w:rStyle w:val="StyleUnderline"/>
        </w:rPr>
        <w:t>Freud</w:t>
      </w:r>
      <w:r w:rsidRPr="00724A04">
        <w:rPr>
          <w:sz w:val="14"/>
          <w:szCs w:val="14"/>
        </w:rPr>
        <w:t xml:space="preserve"> and many others </w:t>
      </w:r>
      <w:r w:rsidRPr="00724A04">
        <w:rPr>
          <w:rStyle w:val="StyleUnderline"/>
        </w:rPr>
        <w:t>from his time found bias, prejudice, and anti-blackness as commonplace in their world and their work.</w:t>
      </w:r>
      <w:r w:rsidRPr="00724A04">
        <w:rPr>
          <w:sz w:val="14"/>
          <w:szCs w:val="14"/>
        </w:rPr>
        <w:t xml:space="preserve"> </w:t>
      </w:r>
      <w:r w:rsidRPr="00724A04">
        <w:rPr>
          <w:rStyle w:val="StyleUnderline"/>
        </w:rPr>
        <w:t>And</w:t>
      </w:r>
      <w:r w:rsidRPr="00724A04">
        <w:rPr>
          <w:sz w:val="14"/>
          <w:szCs w:val="14"/>
        </w:rPr>
        <w:t xml:space="preserve"> so, </w:t>
      </w:r>
      <w:r w:rsidRPr="00724A04">
        <w:rPr>
          <w:rStyle w:val="StyleUnderline"/>
        </w:rPr>
        <w:t xml:space="preserve">may have been </w:t>
      </w:r>
      <w:r w:rsidRPr="00724A04">
        <w:rPr>
          <w:rStyle w:val="Emphasis"/>
        </w:rPr>
        <w:t>unable to extract himself from the biases</w:t>
      </w:r>
      <w:r w:rsidRPr="00724A04">
        <w:rPr>
          <w:rStyle w:val="StyleUnderline"/>
        </w:rPr>
        <w:t xml:space="preserve"> </w:t>
      </w:r>
      <w:r w:rsidRPr="00724A04">
        <w:rPr>
          <w:sz w:val="14"/>
          <w:szCs w:val="14"/>
        </w:rPr>
        <w:t>that prevented him</w:t>
      </w:r>
      <w:r w:rsidRPr="00724A04">
        <w:rPr>
          <w:sz w:val="6"/>
          <w:szCs w:val="6"/>
        </w:rPr>
        <w:t xml:space="preserve"> </w:t>
      </w:r>
      <w:r w:rsidRPr="00724A04">
        <w:rPr>
          <w:sz w:val="14"/>
          <w:szCs w:val="14"/>
        </w:rPr>
        <w:t>(and all Europeans) from an objective encounter with the knowledge systems of different cultures.</w:t>
      </w:r>
    </w:p>
    <w:p w:rsidR="00176292" w:rsidRPr="00724A04" w:rsidRDefault="00176292" w:rsidP="00176292">
      <w:pPr>
        <w:rPr>
          <w:sz w:val="14"/>
          <w:szCs w:val="14"/>
        </w:rPr>
      </w:pPr>
      <w:r w:rsidRPr="00724A04">
        <w:rPr>
          <w:sz w:val="14"/>
          <w:szCs w:val="14"/>
        </w:rPr>
        <w:t xml:space="preserve">Many of us may not think about </w:t>
      </w:r>
      <w:r w:rsidRPr="00724A04">
        <w:rPr>
          <w:rStyle w:val="StyleUnderline"/>
        </w:rPr>
        <w:t>the founder of psychoanalysis and Dream Theory as an anti-black racist</w:t>
      </w:r>
      <w:r w:rsidRPr="00724A04">
        <w:rPr>
          <w:sz w:val="14"/>
          <w:szCs w:val="14"/>
        </w:rPr>
        <w:t xml:space="preserve">, but </w:t>
      </w:r>
      <w:r w:rsidRPr="00724A04">
        <w:rPr>
          <w:rStyle w:val="StyleUnderline"/>
        </w:rPr>
        <w:t>we must understand him as a participant in the racism of his time.</w:t>
      </w:r>
      <w:r w:rsidRPr="00724A04">
        <w:rPr>
          <w:sz w:val="14"/>
          <w:szCs w:val="14"/>
        </w:rPr>
        <w:t xml:space="preserve"> For example in 1909 the Freud–Jung lecture series at Clark University, there were 69 recorded lynchings of Black people in America, but neither of them were recorded with comments about these evil events and their effects on our population (Powell, 213).</w:t>
      </w:r>
    </w:p>
    <w:p w:rsidR="00176292" w:rsidRPr="00724A04" w:rsidRDefault="00176292" w:rsidP="00176292">
      <w:pPr>
        <w:rPr>
          <w:sz w:val="14"/>
          <w:szCs w:val="14"/>
        </w:rPr>
      </w:pPr>
      <w:r w:rsidRPr="00724A04">
        <w:rPr>
          <w:rStyle w:val="StyleUnderline"/>
        </w:rPr>
        <w:t>As our country turns inwards</w:t>
      </w:r>
      <w:r w:rsidRPr="00724A04">
        <w:rPr>
          <w:sz w:val="14"/>
          <w:szCs w:val="14"/>
        </w:rPr>
        <w:t>, looking at itself and its history</w:t>
      </w:r>
      <w:r w:rsidRPr="00724A04">
        <w:rPr>
          <w:rStyle w:val="Emphasis"/>
        </w:rPr>
        <w:t>, I suggest we give our discipline the same courtesy</w:t>
      </w:r>
      <w:r w:rsidRPr="00724A04">
        <w:rPr>
          <w:sz w:val="14"/>
          <w:szCs w:val="14"/>
        </w:rPr>
        <w:t xml:space="preserve">. </w:t>
      </w:r>
      <w:r w:rsidRPr="00724A04">
        <w:rPr>
          <w:rStyle w:val="Emphasis"/>
        </w:rPr>
        <w:t>When we look at</w:t>
      </w:r>
      <w:r w:rsidRPr="00724A04">
        <w:rPr>
          <w:rStyle w:val="StyleUnderline"/>
        </w:rPr>
        <w:t xml:space="preserve"> the world of </w:t>
      </w:r>
      <w:r w:rsidRPr="00724A04">
        <w:rPr>
          <w:rStyle w:val="Emphasis"/>
        </w:rPr>
        <w:t>psychoanalysis</w:t>
      </w:r>
      <w:r w:rsidRPr="00724A04">
        <w:rPr>
          <w:rStyle w:val="StyleUnderline"/>
        </w:rPr>
        <w:t xml:space="preserve"> and its form of dream analysis, </w:t>
      </w:r>
      <w:r w:rsidRPr="00724A04">
        <w:rPr>
          <w:rStyle w:val="Emphasis"/>
        </w:rPr>
        <w:t xml:space="preserve">we must recognize the Euro-centric context </w:t>
      </w:r>
      <w:r w:rsidRPr="00724A04">
        <w:rPr>
          <w:rStyle w:val="StyleUnderline"/>
        </w:rPr>
        <w:t xml:space="preserve">from which it comes </w:t>
      </w:r>
      <w:r w:rsidRPr="00724A04">
        <w:rPr>
          <w:rStyle w:val="Emphasis"/>
        </w:rPr>
        <w:t>and the ways that can impede us from using other cultural perspectives</w:t>
      </w:r>
      <w:r w:rsidRPr="00724A04">
        <w:rPr>
          <w:rStyle w:val="StyleUnderline"/>
        </w:rPr>
        <w:t>.</w:t>
      </w:r>
      <w:r w:rsidRPr="00724A04">
        <w:rPr>
          <w:sz w:val="14"/>
          <w:szCs w:val="14"/>
        </w:rPr>
        <w:t xml:space="preserve"> Historically, the dreams of those deemed as the other were rarely attended to by ethnocentric dream interpreters, and </w:t>
      </w:r>
      <w:r w:rsidRPr="00724A04">
        <w:rPr>
          <w:rStyle w:val="StyleUnderline"/>
        </w:rPr>
        <w:t>we must challenge that practice in our discipline today</w:t>
      </w:r>
      <w:r w:rsidRPr="00724A04">
        <w:rPr>
          <w:sz w:val="14"/>
          <w:szCs w:val="14"/>
        </w:rPr>
        <w:t>. (Daseta Gray, 2020)</w:t>
      </w:r>
    </w:p>
    <w:p w:rsidR="00176292" w:rsidRPr="00724A04" w:rsidRDefault="00176292" w:rsidP="00176292"/>
    <w:p w:rsidR="00176292" w:rsidRPr="00176292" w:rsidRDefault="00176292" w:rsidP="00176292"/>
    <w:p w:rsidR="00176292" w:rsidRDefault="00176292" w:rsidP="00176292">
      <w:pPr>
        <w:pStyle w:val="Heading3"/>
      </w:pPr>
      <w:r>
        <w:t>Psychoanalysis=Bad—Homophobic</w:t>
      </w:r>
    </w:p>
    <w:p w:rsidR="00176292" w:rsidRDefault="00176292" w:rsidP="00176292">
      <w:pPr>
        <w:pStyle w:val="Heading4"/>
      </w:pPr>
      <w:r>
        <w:t>Psychoanalysis is inseparable from its homophobia – it started with Freud and modern psychoanalysts have grown more hostile towards homosexuality</w:t>
      </w:r>
    </w:p>
    <w:p w:rsidR="00176292" w:rsidRDefault="00176292" w:rsidP="00176292">
      <w:r w:rsidRPr="00A4082E">
        <w:rPr>
          <w:rFonts w:eastAsiaTheme="majorEastAsia" w:cstheme="majorBidi"/>
          <w:b/>
          <w:iCs/>
          <w:sz w:val="26"/>
        </w:rPr>
        <w:t>Kunzel</w:t>
      </w:r>
      <w:r>
        <w:t>, Regina, 20</w:t>
      </w:r>
      <w:r w:rsidRPr="00A4082E">
        <w:rPr>
          <w:rFonts w:eastAsiaTheme="majorEastAsia" w:cstheme="majorBidi"/>
          <w:b/>
          <w:iCs/>
          <w:sz w:val="26"/>
        </w:rPr>
        <w:t>19</w:t>
      </w:r>
      <w:r>
        <w:t>, Doris Stevens Chair and Professor of History and Gender and Sexuality Studies at Princeton University, "THE “DURABLE HOMOPHOBIA” OF PSYCHOANALYSIS," Cambridge, https://www-proquest-com.proxy.lib.umich.edu/docview/2351982371/9EA61A2B02D4178PQ/2accountid=14667&amp;cid=CID:20210721182357721:509017&amp;fromOL=true</w:t>
      </w:r>
    </w:p>
    <w:p w:rsidR="00176292" w:rsidRDefault="00176292" w:rsidP="00176292">
      <w:r>
        <w:t>The “</w:t>
      </w:r>
      <w:r w:rsidRPr="00A4082E">
        <w:rPr>
          <w:u w:val="single"/>
        </w:rPr>
        <w:t>durable homophobia</w:t>
      </w:r>
      <w:r>
        <w:t xml:space="preserve">” that Herzog observes </w:t>
      </w:r>
      <w:r w:rsidRPr="00A4082E">
        <w:rPr>
          <w:u w:val="single"/>
        </w:rPr>
        <w:t>in psychoanalysis</w:t>
      </w:r>
      <w:r>
        <w:t xml:space="preserve"> is surely among its most marked “normative–conservative” aspects, and one that she documents and analyzes in an important and illuminating early chapter of the book. One could argue that </w:t>
      </w:r>
      <w:r w:rsidRPr="00A4082E">
        <w:rPr>
          <w:rStyle w:val="StyleUnderline"/>
        </w:rPr>
        <w:t>disapproval of homosexuality is hardwired into the psychoanalytic paradigm of normative psychosexual development</w:t>
      </w:r>
      <w:r>
        <w:t xml:space="preserve">, but </w:t>
      </w:r>
      <w:r w:rsidRPr="00A4082E">
        <w:rPr>
          <w:u w:val="single"/>
        </w:rPr>
        <w:t>Freud</w:t>
      </w:r>
      <w:r>
        <w:t xml:space="preserve"> himself vacillated on the subject over the course of his career, </w:t>
      </w:r>
      <w:r w:rsidRPr="00A4082E">
        <w:rPr>
          <w:u w:val="single"/>
        </w:rPr>
        <w:t>offer</w:t>
      </w:r>
      <w:r>
        <w:t xml:space="preserve">ing a number of </w:t>
      </w:r>
      <w:r w:rsidRPr="00A4082E">
        <w:rPr>
          <w:u w:val="single"/>
        </w:rPr>
        <w:t>explanations for same-sex attraction</w:t>
      </w:r>
      <w:r>
        <w:t xml:space="preserve">. At various points he </w:t>
      </w:r>
      <w:r w:rsidRPr="00A4082E">
        <w:rPr>
          <w:u w:val="single"/>
        </w:rPr>
        <w:t>characterized homosexual desire as narcissistic, as fetishistic, as arrested, as regressive, and as paranoid</w:t>
      </w:r>
      <w:r>
        <w:t>, and also as sometimes associated with genius. As a clinician, however, Freud did not believe that homosexuality was a neurosis, that it was a unitary phenomenon, or that it should or could be “treated.” His belief in the constitutive bisexuality of all human beings meant that “homoeroticism was a possibility within everyone”—a proclamation later seized on by gay and lesbian activists (59). And equally consequentially, though less often thematized by scholars and critics, Freud understood heterosexual object choice as one that required explanation as well.</w:t>
      </w:r>
    </w:p>
    <w:p w:rsidR="00176292" w:rsidRDefault="00176292" w:rsidP="00176292"/>
    <w:p w:rsidR="00176292" w:rsidRPr="00A4082E" w:rsidRDefault="00176292" w:rsidP="00176292">
      <w:r w:rsidRPr="00A4082E">
        <w:rPr>
          <w:u w:val="single"/>
        </w:rPr>
        <w:t>After Freud's death, psychoanalysts’ ideas about homosexuality hardened into a dogmatic hostility</w:t>
      </w:r>
      <w:r>
        <w:t xml:space="preserve">. Although Herzog points to important roots of psychoanalytic homophobia in interwar Britain, it was a largely post-Freud, postwar, and American innovation. Homophobia was not tangential to the project of postwar psychoanalysis, especially among its American practitioners; as Herzog reminds us, it was at its core. In the context of postwar homophobia more generally, </w:t>
      </w:r>
      <w:r w:rsidRPr="00A4082E">
        <w:rPr>
          <w:u w:val="single"/>
        </w:rPr>
        <w:t>psychoanalysts’ new faith in curing homosexuality was construed as countering Freud's therapeutic “pessimism” with newfound “optimism</w:t>
      </w:r>
      <w:r>
        <w:t xml:space="preserve">.” Herzog summarizes brilliantly the diversity and incoherence of psychoanalytic theories of homosexuality. </w:t>
      </w:r>
      <w:r w:rsidRPr="00A4082E">
        <w:rPr>
          <w:u w:val="single"/>
        </w:rPr>
        <w:t>Male homosexuality was cast by psychoanalysts as a way of attempting to avoid castration by the father—or as a way to unite with the father</w:t>
      </w:r>
      <w:r>
        <w:t xml:space="preserve">. It signaled an </w:t>
      </w:r>
      <w:r w:rsidRPr="00A4082E">
        <w:rPr>
          <w:u w:val="single"/>
        </w:rPr>
        <w:t>overidentification with a seductive or domineering mother</w:t>
      </w:r>
      <w:r>
        <w:t xml:space="preserve">—or it was </w:t>
      </w:r>
      <w:r w:rsidRPr="00A4082E">
        <w:rPr>
          <w:u w:val="single"/>
        </w:rPr>
        <w:t>a sign of a profound fear of the female genitals</w:t>
      </w:r>
      <w:r>
        <w:t>. It functioned as a hapless way to repair one's sense of inadequacy as a male—or it was a powerful sexual compulsion that required better control. (63)</w:t>
      </w:r>
    </w:p>
    <w:p w:rsidR="00084C47" w:rsidRPr="008E1073" w:rsidRDefault="00084C47" w:rsidP="00084C47">
      <w:pPr>
        <w:pStyle w:val="Heading3"/>
      </w:pPr>
      <w:r w:rsidRPr="008E1073">
        <w:t>AT: Agential Fantasy</w:t>
      </w:r>
    </w:p>
    <w:p w:rsidR="00084C47" w:rsidRPr="008E1073" w:rsidRDefault="00084C47" w:rsidP="00084C47"/>
    <w:p w:rsidR="00084C47" w:rsidRPr="008E1073" w:rsidRDefault="00084C47" w:rsidP="00084C47">
      <w:pPr>
        <w:pStyle w:val="Heading4"/>
      </w:pPr>
      <w:r w:rsidRPr="008E1073">
        <w:t>We have multiple and contradictory political demands – not attached to the plan – proliferating demands in a never-ending process of gradual improvement is the only way to avoid their offense – rejecting demands accomplishes nothing beyond the violence of telling people their desires are wrong – imagining better worlds and figuring out how to create them through trial and error is both inevitable and valuable</w:t>
      </w:r>
    </w:p>
    <w:p w:rsidR="00084C47" w:rsidRPr="008E1073" w:rsidRDefault="00084C47" w:rsidP="00084C47">
      <w:pPr>
        <w:pStyle w:val="CiteSpacing"/>
        <w:rPr>
          <w:rFonts w:ascii="Georgia" w:hAnsi="Georgia"/>
        </w:rPr>
      </w:pPr>
      <w:r w:rsidRPr="008E1073">
        <w:rPr>
          <w:rStyle w:val="Style13ptBold"/>
          <w:rFonts w:ascii="Georgia" w:eastAsiaTheme="majorEastAsia" w:hAnsi="Georgia"/>
        </w:rPr>
        <w:t>Berlant 13</w:t>
      </w:r>
      <w:r w:rsidRPr="008E1073">
        <w:rPr>
          <w:rFonts w:ascii="Georgia" w:hAnsi="Georgia"/>
        </w:rPr>
        <w:t xml:space="preserve"> (Lauren Berlant, Professor of English, University of Chicago, interviewed by David Seitz, writer, Ph.D. candidate, human geography and women’s and gender studies, University of Toronto, “Interview with Lauren Berlant,” Society &amp; Space, 3-22-2013, http://societyandspace.com/material/interviews/interview-with-lauren-berlant/)</w:t>
      </w:r>
    </w:p>
    <w:p w:rsidR="00084C47" w:rsidRPr="008E1073" w:rsidRDefault="00084C47" w:rsidP="00084C47">
      <w:r w:rsidRPr="008E1073">
        <w:rPr>
          <w:sz w:val="10"/>
        </w:rPr>
        <w:t xml:space="preserve">DS: We have this commonsense understanding of citizenship as legally, juridically endowed. You’re also interested in the murky, the intimate and the banal dimensions of citizenship. And they’re obviously not unrelated. What first oriented you in that direction? What got you so curious about intimate life as a scene of citizenship drama? LB: I was always interested in the relationship between law and subjectivity. As I was coming out, nobody was working on citizenship as a vehicle for world-building that had anything to do with sexuality, except allegorically. What really interested me was the relationship between conventional form and erotic attachment — people’s relation to the world, people’s need for the world to look a certain way. So I got interested in the history of the law’s orchestration of bodies, and I got interested in thinking about the ways that certain kinds of institutional forms held up the world, with respect to which people in everyday life were extremely incoherent. The same people can be authoritarian, libertarian, aggressive, passive, romantic, and unsentimental about citizenship: and then I realized that the same sentence could be written about love and attachment. I realized that the juridical object and the intimate object were more similar than they were different, because people want their objects to protect them, but they don’t want them too over-present. They want them to be transparent, but they want also to have them to be flexible and improvisatory. </w:t>
      </w:r>
      <w:r w:rsidRPr="008E1073">
        <w:rPr>
          <w:rStyle w:val="StyleUnderline"/>
        </w:rPr>
        <w:t xml:space="preserve">People make </w:t>
      </w:r>
      <w:r w:rsidRPr="008E1073">
        <w:rPr>
          <w:rStyle w:val="Emphasis"/>
        </w:rPr>
        <w:t>contradictory demands</w:t>
      </w:r>
      <w:r w:rsidRPr="008E1073">
        <w:rPr>
          <w:rStyle w:val="StyleUnderline"/>
        </w:rPr>
        <w:t xml:space="preserve"> of the objects that hold up their world</w:t>
      </w:r>
      <w:r w:rsidRPr="008E1073">
        <w:rPr>
          <w:sz w:val="10"/>
        </w:rPr>
        <w:t xml:space="preserve">. That interests me. That’s the first thing. The second thing is I really do want to understand how to work with political incoherence, and I am irritated by the kinds of arguments that people use about certain kinds of voting blocs voting against their interests, since everyone has conflicting interests. For example, </w:t>
      </w:r>
      <w:r w:rsidRPr="008E1073">
        <w:rPr>
          <w:rStyle w:val="StyleUnderline"/>
        </w:rPr>
        <w:t xml:space="preserve">I could love the state because it delivers resources to a whole set of people not really caring about the specificities of who those people are, and I could hate the state because it tries to produce universal citizenship. Those two conflicting thoughts </w:t>
      </w:r>
      <w:r w:rsidRPr="008E1073">
        <w:rPr>
          <w:rStyle w:val="Emphasis"/>
        </w:rPr>
        <w:t>don’t make me psychotic</w:t>
      </w:r>
      <w:r w:rsidRPr="008E1073">
        <w:rPr>
          <w:rStyle w:val="StyleUnderline"/>
        </w:rPr>
        <w:t xml:space="preserve">: contradiction </w:t>
      </w:r>
      <w:r w:rsidRPr="008E1073">
        <w:rPr>
          <w:rStyle w:val="Emphasis"/>
        </w:rPr>
        <w:t>enables people to proceed wanting a whole set of things from their institution</w:t>
      </w:r>
      <w:r w:rsidRPr="008E1073">
        <w:rPr>
          <w:rStyle w:val="StyleUnderline"/>
        </w:rPr>
        <w:t xml:space="preserve"> or from their object</w:t>
      </w:r>
      <w:r w:rsidRPr="008E1073">
        <w:rPr>
          <w:sz w:val="10"/>
        </w:rPr>
        <w:t xml:space="preserve">. Also, if you work on political emotions, one of the things you have to deal with all the time is the pedagogy of emotion. Aesthetics is one of the few places we learn to recognize our emotions as trained and not natural. Fear is natural, but the objects that make you afraid emerge historically. You get entrained by the world. When you’re born, all you want is food, and by the time you’re eight, or by the time you’ve been in primary school for awhile, or whatever, you have feelings about citizenship, you have feelings about race, you have feelings about gender and sexuality. You’ve been trained to take on those objects as world-sustaining perspectives. That interests me. So for you, what looked like a conflict between institutional attachment to the world and intimate models of attachment are not to me in conflict at all but are a part of the problem of imagining and living attachments to lifeworlds. When it comes to LGBTQ politics, the first thing after my first book that I wrote on citizenship was “Queer Nationality,” (with Elizabeth Freeman), an essay about the incredibly contradictory attachments queers have had to the nation form. The nation form is a saviour and the nation form is a threat. That doesn’t seem to me to be the sign that people haven’t figured out their politics yet, it’s that the state is a resource as well as a site of domination. Being able to think about the banality of contradiction is a really important scene for thinking LGBTQ politics. DS: You’ve had some hilarious and trenchant takes on the state of U.S. electoral politics. During the 2012 presidential campaign, you summed up a vote for Obama as “he sucks less bad” — on issues ranging from economic justice to U.S. imperialism. What do you make of Obama’s inaugural remarks on same-sex marriage, and of the second Obama term more broadly? LB: It has always seemed to me that Obama’s refusal to support LGBTQ politics was a concession to what he felt were the more conservative sides of his support. I didn’t think he believed it. I thought it was cowardly, and so when he finally decided that it was time for him to placate his disappointed his liberal supporters by admitting an opinion I’m sure he’d always had, I didn’t jump up and down with glee. Inclusion really matters. Him saying Stonewall was a part of American liberation history matters. His support for “our gay and lesbian brothers and sisters” matters. But I also feel very strongly that he allowed himself to say what he already felt as a way of distracting attention from progressive attention to many other vicious economic and military practices his administration promotes. I have a lot of anger about the neoliberal/progressive politics management that gives social issues lots of privilege but really doesn’t care about economic justice, or the brutality of War on Terror. All the LGBTQ inclusion in the world speaks nothing to the incredibly devastating military policy that he has pursued on behalf of “peace and democracy.” Eve Sedgwick, in Epistemology of the Closet, talked about the “pincers movement” of progress: one step forward, one step back, that’s how a crab walks. Obama is a very good example of this. It’s a cowardly politics, and yet in the context of American conservatism, standing for reproductive rights and the right of LGBTQ people to live the normative life protected by the law is not that cowardly. In that regard, the relationship between democracy and antidemocracy remains extremely stressful. DS: Your devastating, powerful book Cruel Optimism explores scenes in which subjects desire (and seem unable to countenance not desiring) conditions, political and intimate futures that undermine the possibility of their flourishing. </w:t>
      </w:r>
      <w:r w:rsidRPr="008E1073">
        <w:rPr>
          <w:rStyle w:val="StyleUnderline"/>
        </w:rPr>
        <w:t>Are there political movements</w:t>
      </w:r>
      <w:r w:rsidRPr="008E1073">
        <w:rPr>
          <w:sz w:val="10"/>
        </w:rPr>
        <w:t xml:space="preserve"> or experiments in dependency and non-sovereignty, in your words, </w:t>
      </w:r>
      <w:r w:rsidRPr="008E1073">
        <w:rPr>
          <w:rStyle w:val="StyleUnderline"/>
        </w:rPr>
        <w:t>that you look to optimistically — on terms that feel or look less “cruel”?</w:t>
      </w:r>
      <w:r w:rsidRPr="008E1073">
        <w:rPr>
          <w:sz w:val="10"/>
        </w:rPr>
        <w:t xml:space="preserve"> A relation of cruel optimism is a double-bind, as we were saying in our discussion of the nation form. LB: A relation of cruel optimism is a double-bind in which your attachment to an object sustains you in life at the same time as that object is actually a threat to your flourishing. So you can’t say that there are objects that have the quality of cruelty or not cruelty, it’s how you have the relationship to them. Like it might be that being in a couple is not a relation of cruel optimism for you, because being in a couple actually makes you feel like you have a grounding in the world, whereas for other people, being in a couple might be, on the one hand, a relief from loneliness, and on the other hand, the overpresence of one person who has to bear the burden of satisfying all your needs. So it’s not the object that’s the problem, but how we learn to be in relation. All political movements in this regard are complicated spaces where the courageous insistence on interrupting the reproduction of toxic normativity is a relief from resignation to life. But every movement that we’ve ever been in reproduces issues of inequality around race, gender, sexuality and education, along with the inevitable personality glitches. That also can be devastating. So that’s why </w:t>
      </w:r>
      <w:r w:rsidRPr="008E1073">
        <w:rPr>
          <w:rStyle w:val="StyleUnderline"/>
        </w:rPr>
        <w:t>I’m interested in thinking about politics as comic, because if we understand that everything we do is going to be flawed and awkward and slapstick, we have a better chance at surviving our disappointments on behalf of a longer political goal</w:t>
      </w:r>
      <w:r w:rsidRPr="008E1073">
        <w:rPr>
          <w:sz w:val="10"/>
        </w:rPr>
        <w:t xml:space="preserve">. So I’m interested in all the neo-anarchisms. I’m still interested in queer and feminist politics, too, because I think </w:t>
      </w:r>
      <w:r w:rsidRPr="008E1073">
        <w:rPr>
          <w:rStyle w:val="StyleUnderline"/>
        </w:rPr>
        <w:t>everything that’s disappointing is accompanied by forms of refusal to be resigned to normative fantasy</w:t>
      </w:r>
      <w:r w:rsidRPr="008E1073">
        <w:rPr>
          <w:sz w:val="10"/>
        </w:rPr>
        <w:t xml:space="preserve">. And I do think </w:t>
      </w:r>
      <w:r w:rsidRPr="008E1073">
        <w:rPr>
          <w:rStyle w:val="StyleUnderline"/>
        </w:rPr>
        <w:t>it’s the job of</w:t>
      </w:r>
      <w:r w:rsidRPr="008E1073">
        <w:rPr>
          <w:sz w:val="10"/>
        </w:rPr>
        <w:t xml:space="preserve"> writers and critics and artists and </w:t>
      </w:r>
      <w:r w:rsidRPr="008E1073">
        <w:rPr>
          <w:rStyle w:val="StyleUnderline"/>
        </w:rPr>
        <w:t>everyone to create better objects for better fantasies</w:t>
      </w:r>
      <w:r w:rsidRPr="008E1073">
        <w:rPr>
          <w:sz w:val="10"/>
        </w:rPr>
        <w:t xml:space="preserve"> — which is to say </w:t>
      </w:r>
      <w:r w:rsidRPr="008E1073">
        <w:rPr>
          <w:rStyle w:val="StyleUnderline"/>
        </w:rPr>
        <w:t>objects that offer the possibility of less cruel-optimistic relations</w:t>
      </w:r>
      <w:r w:rsidRPr="008E1073">
        <w:rPr>
          <w:sz w:val="10"/>
        </w:rPr>
        <w:t xml:space="preserve">. One great development in LGBTQ politics over the last decade has been the claim that social policy should rely on relations of care rather than institutional relations, like of marriage and family, to help to distribute resources for the flourishing of life. So one of my students said, in response, “I could marry my grandmother.” What he meant was not that he wanted to marry his grandmother as opposed to other intimate relations, but that for him, her care of him gave him an obligation to care for her, and he now saw that as a part of a queer politics. Thinking about what it means to see relations of care as the source for new social relations that would have policy implications is a really great development in LGBTQ politics from all sorts of perspectives. But I think that has to be accompanied by different kinds of cultural activity and different forms of fantasy about what it means to understand collective life as a problem of survival. DS: Your work has some challenging implications and questions for LGBT movements — but not always or only the predictable ones. Queer critics in the U.S. and Canada are often abuzz about the violence and exclusivity of a focus on marriage, property rights, bourgeois domesticity, etc. In Cruel Optimism, you’re curious about normativity — certainly not because you’re unwilling to challenge or interrupt it, but because you want to understand aspirations to and desires for the forms of belonging, reciprocity and kinship that normative citizenship is imagined to entail. Where does this leave queer critiques of normativity? What are the political implications of the kind of careful analysis of normativity you stage? LB: This goes to your question about citizenship, too. When I first started working on citizenship, older </w:t>
      </w:r>
      <w:r w:rsidRPr="008E1073">
        <w:rPr>
          <w:rStyle w:val="StyleUnderline"/>
        </w:rPr>
        <w:t>people would say to me, “How can you even take the state seriously? The state is a monster of imperialism.” And I said, “</w:t>
      </w:r>
      <w:r w:rsidRPr="008E1073">
        <w:rPr>
          <w:rStyle w:val="Emphasis"/>
        </w:rPr>
        <w:t>I’m on the side of people’s survival</w:t>
      </w:r>
      <w:r w:rsidRPr="008E1073">
        <w:rPr>
          <w:rStyle w:val="StyleUnderline"/>
        </w:rPr>
        <w:t>, and</w:t>
      </w:r>
      <w:r w:rsidRPr="008E1073">
        <w:rPr>
          <w:sz w:val="10"/>
          <w:szCs w:val="10"/>
        </w:rPr>
        <w:t xml:space="preserve"> if </w:t>
      </w:r>
      <w:r w:rsidRPr="008E1073">
        <w:rPr>
          <w:rStyle w:val="StyleUnderline"/>
        </w:rPr>
        <w:t>people’s optimism is attached to things like the state</w:t>
      </w:r>
      <w:r w:rsidRPr="008E1073">
        <w:rPr>
          <w:sz w:val="10"/>
        </w:rPr>
        <w:t xml:space="preserve">, I want to know what the state stands in for.” </w:t>
      </w:r>
      <w:r w:rsidRPr="008E1073">
        <w:rPr>
          <w:rStyle w:val="StyleUnderline"/>
        </w:rPr>
        <w:t>If we start seeing our objects of ambition and desire as stand-ins, as things that organize our attachment to life, we have a totally different understanding and a kind of generosity toward those objects</w:t>
      </w:r>
      <w:r w:rsidRPr="008E1073">
        <w:rPr>
          <w:sz w:val="10"/>
        </w:rPr>
        <w:t xml:space="preserve">. That’s why I started working on citizenship in the first place, not because I loved it, but because </w:t>
      </w:r>
      <w:r w:rsidRPr="008E1073">
        <w:rPr>
          <w:rStyle w:val="StyleUnderline"/>
        </w:rPr>
        <w:t>I saw that people saw it as a state where they could imagine being collective, and being willing to be collective in ways that were also inconvenient for them</w:t>
      </w:r>
      <w:r w:rsidRPr="008E1073">
        <w:rPr>
          <w:sz w:val="10"/>
        </w:rPr>
        <w:t xml:space="preserve">. So when LGBTQ people want what lots of people want — which is a relief from their loneliness and a social world that would be welcoming and not shaming — I can’t disrespect their objects, I just have to say, “is that all there is?” For me, </w:t>
      </w:r>
      <w:r w:rsidRPr="008E1073">
        <w:rPr>
          <w:rStyle w:val="Emphasis"/>
        </w:rPr>
        <w:t>it’s never about shaming people’s objects</w:t>
      </w:r>
      <w:r w:rsidRPr="008E1073">
        <w:rPr>
          <w:rStyle w:val="StyleUnderline"/>
        </w:rPr>
        <w:t xml:space="preserve">, it’s always about creating better and better objects. It’s always about </w:t>
      </w:r>
      <w:r w:rsidRPr="008E1073">
        <w:rPr>
          <w:rStyle w:val="Emphasis"/>
        </w:rPr>
        <w:t>creating better worlds</w:t>
      </w:r>
      <w:r w:rsidRPr="008E1073">
        <w:rPr>
          <w:rStyle w:val="StyleUnderline"/>
        </w:rPr>
        <w:t>, making it possible for us to think in more and different kinds of ways about how we relationally can move through life</w:t>
      </w:r>
      <w:r w:rsidRPr="008E1073">
        <w:rPr>
          <w:sz w:val="10"/>
        </w:rPr>
        <w:t xml:space="preserve">. Do you agree? DS: I do agree! To actually pluralize our objects… LB: </w:t>
      </w:r>
      <w:r w:rsidRPr="008E1073">
        <w:rPr>
          <w:rStyle w:val="StyleUnderline"/>
        </w:rPr>
        <w:t xml:space="preserve">More and more and more. </w:t>
      </w:r>
      <w:r w:rsidRPr="008E1073">
        <w:rPr>
          <w:rStyle w:val="Emphasis"/>
        </w:rPr>
        <w:t>I never want someone to talk less</w:t>
      </w:r>
      <w:r w:rsidRPr="008E1073">
        <w:rPr>
          <w:rStyle w:val="StyleUnderline"/>
        </w:rPr>
        <w:t xml:space="preserve"> in class, I want everyone to talk more. </w:t>
      </w:r>
      <w:r w:rsidRPr="008E1073">
        <w:rPr>
          <w:rStyle w:val="Emphasis"/>
        </w:rPr>
        <w:t>I never want less fantasy</w:t>
      </w:r>
      <w:r w:rsidRPr="008E1073">
        <w:rPr>
          <w:rStyle w:val="StyleUnderline"/>
        </w:rPr>
        <w:t xml:space="preserve">, </w:t>
      </w:r>
      <w:r w:rsidRPr="008E1073">
        <w:rPr>
          <w:rStyle w:val="Emphasis"/>
        </w:rPr>
        <w:t>I always want more</w:t>
      </w:r>
      <w:r w:rsidRPr="008E1073">
        <w:rPr>
          <w:rStyle w:val="StyleUnderline"/>
        </w:rPr>
        <w:t xml:space="preserve">. I never want less citizenship, I always want more. More different ways of being in relation. And </w:t>
      </w:r>
      <w:r w:rsidRPr="008E1073">
        <w:rPr>
          <w:rStyle w:val="Emphasis"/>
        </w:rPr>
        <w:t>then we struggle it out</w:t>
      </w:r>
      <w:r w:rsidRPr="008E1073">
        <w:rPr>
          <w:rStyle w:val="StyleUnderline"/>
        </w:rPr>
        <w:t xml:space="preserve">, because we struggle with the ways in which they’re </w:t>
      </w:r>
      <w:r w:rsidRPr="008E1073">
        <w:rPr>
          <w:rStyle w:val="Emphasis"/>
        </w:rPr>
        <w:t>incommensurate</w:t>
      </w:r>
      <w:r w:rsidRPr="008E1073">
        <w:rPr>
          <w:rStyle w:val="StyleUnderline"/>
        </w:rPr>
        <w:t xml:space="preserve">. But there’s </w:t>
      </w:r>
      <w:r w:rsidRPr="008E1073">
        <w:rPr>
          <w:rStyle w:val="Emphasis"/>
        </w:rPr>
        <w:t>no reason to have more shame around what people want</w:t>
      </w:r>
      <w:r w:rsidRPr="008E1073">
        <w:rPr>
          <w:sz w:val="10"/>
        </w:rPr>
        <w:t xml:space="preserve">. One of the ways that I am so fundamentally motivated as a queer scholar is my absolute commitment to eradicating erotophobia — thinking of sex as a threat to happiness, thinking of the appetites as a threat to sociality, when there is no sociality without them. People learn to think of their appetites as threats. I’m interested always in just better objects, because I think if there’s less erotophobia, there would be less sexual violence, there would be more of a sense that bodies and pleasures really can be the source of a genuinely flourishing sociality. But it will take much reeducation to think about other people as vehicles to happiness rather than a threat. DS: You’ve spent a fair bit of time outside the U.S., and Cruel Optimism’s framing is explicitly transnational. Do you have any insights on the Canadian queer political scene — as opposed or in relation to that in the U.S.? LB: I still don’t, no. I feel like I have to study a place for a really, really long time before I can say anything about it. You are undergoing neoliberal austerity politics here, and the defunding of education, and the dismantling of welfare state here, as are many of the places that I study in Cruel Optimism. I have an interview in Variant magazine where I ask, “If the question of the 19th century in the U.S. and in many places is the problem of the colour line, as DuBois writes, “what does it mean to be a problem?”– the problem of contemporary austerity politics comes from the state saying that the public is itself a problem, too expensive to be borne by the state that represents it. I think there’s a lot of wealth in world, and the privatization of wealth has been a desperate bad, ploy to redistribute income from ordinary people to the wealthy, and austerity politics maintains that. I think it’s immoral, and people have to struggle against it. But it also means that they have to retool their fantasies of the good life. If your fantasy of the good life was to have infinitely more things, then austerity politics uses you of an example of an undisciplined appetite. If we recognize that wealth needs to be distributed, that everyone should have a shot at a good life, that also means that people’s fantasy of having an infinite cushion, especially an infinite credit cushion, has to be rethought. That’s part of what social theory and art has to do, is to say, what is a good life? And how do we go about making institutions and imaginaries that support it? So these questions are really central to transformations in Canadian politics right now, in a way that resonates with things that have been going on in Europe since the 90s. DS: What would you say makes your work queer now? LB: That there have been venues that really understood how this book could not have existed without queer theory feels really important, gratifying, and moving to me. Only two of the chapters of Cruel Optimism — three if you count the introduction — are manifestly about LGBTQ material. Cruel Optimism was one of the two award winners for the Alan Bray prize in LGBTQ literature at the Modern Language Association this year. I was very moved by that. The reason I think that that happened is because queer theory is fundamentally about not presuming your object but understanding that what sexuality is, is a set of patterns that align you to the world in a particular way. What your object is, is a patterning, a set of patternings. If a gay man likes other men, he doesn’t like all other men, he likes some patternings among men. If in straight life one’s sexual objects are not all the other people who are not one’s gender but a subset of those people who represent a kind of patterning to you that your body and mind attach to as a condition of possibility. In Cruel Optimism, the idea itself that your object is a relation, that your object is a cluster of promises to you, that you produce kinds of patterns in relation to it that are fundamentally ambivalent and improvisatory– all of those kinds of observations come from my training in Marxist and psychoanalytic theory, but above all in queer theory’s insistence that all objects are relations, projections, forms of interestedness that complicate what it means to be attached to the world. That’s the way in which Cruel Optimism is a very queer book. </w:t>
      </w:r>
      <w:r w:rsidRPr="008E1073">
        <w:rPr>
          <w:rStyle w:val="StyleUnderline"/>
        </w:rPr>
        <w:t xml:space="preserve">Thinking about the object as a patterning that’s </w:t>
      </w:r>
      <w:r w:rsidRPr="008E1073">
        <w:rPr>
          <w:rStyle w:val="Emphasis"/>
        </w:rPr>
        <w:t>loosely organized</w:t>
      </w:r>
      <w:r w:rsidRPr="008E1073">
        <w:rPr>
          <w:rStyle w:val="StyleUnderline"/>
        </w:rPr>
        <w:t xml:space="preserve">, so that it would be </w:t>
      </w:r>
      <w:r w:rsidRPr="008E1073">
        <w:rPr>
          <w:rStyle w:val="Emphasis"/>
        </w:rPr>
        <w:t>possible to change the object without having to lose everything</w:t>
      </w:r>
      <w:r w:rsidRPr="008E1073">
        <w:rPr>
          <w:rStyle w:val="StyleUnderline"/>
        </w:rPr>
        <w:t xml:space="preserve">, is a really important part of this. </w:t>
      </w:r>
      <w:r w:rsidRPr="008E1073">
        <w:rPr>
          <w:rStyle w:val="Emphasis"/>
        </w:rPr>
        <w:t>So rather than saying “I hate the state,” or “I love the state,” saying “here’s what the state can do</w:t>
      </w:r>
      <w:r w:rsidRPr="008E1073">
        <w:rPr>
          <w:sz w:val="10"/>
        </w:rPr>
        <w:t xml:space="preserve">.” Rather than hate the couple form or love the couple form, say “here’s what being in a couple can do, and here’s the other things I need in order to flourish.” </w:t>
      </w:r>
      <w:r w:rsidRPr="008E1073">
        <w:rPr>
          <w:rStyle w:val="StyleUnderline"/>
        </w:rPr>
        <w:t xml:space="preserve">Then you start to think of yourself as </w:t>
      </w:r>
      <w:r w:rsidRPr="008E1073">
        <w:rPr>
          <w:rStyle w:val="Emphasis"/>
        </w:rPr>
        <w:t>having a capacity to produce many kinds of patterning and attachment to the world</w:t>
      </w:r>
      <w:r w:rsidRPr="008E1073">
        <w:rPr>
          <w:sz w:val="10"/>
        </w:rPr>
        <w:t>. The problem is always that queer life is exhausting because you kind of have to make it up all the time. There are so few conventions to rest in or cruise in. At the same time, it’s also really exciting to think you could be inventing something that will work better than the forms of efficiency that we call normative. DS: I find that helpful, because I think it resonates with things that Robyn Wiegman and the later writings of Eve Sedgwick are up to. They don’t displace any of the political stakes, but they also ask other questions about what else is going on, and remain fundamentally curious. LB: I’m all for training my students in curiosity. One thing we might talk about is what is an LGBTQ teacher’s job these days? How much is project of a queer pedagogy not just the project of distributing more fabulousness, or historical knowledge, but also of having curiosity about the object? For me, not taking the object for granted, assuming that it’s powerful because it’s ambivalent, because it’s tapping into a lot of different kinds of things, is a fundamental observation of queer work.</w:t>
      </w:r>
    </w:p>
    <w:p w:rsidR="00084C47" w:rsidRPr="008E1073" w:rsidRDefault="00084C47" w:rsidP="00084C47"/>
    <w:p w:rsidR="00176292" w:rsidRPr="00176292" w:rsidRDefault="00176292" w:rsidP="00176292"/>
    <w:p w:rsidR="00C22611" w:rsidRDefault="00C22611" w:rsidP="00556239">
      <w:pPr>
        <w:pStyle w:val="Heading3"/>
      </w:pPr>
      <w:r>
        <w:t>AT: Death Drive</w:t>
      </w:r>
    </w:p>
    <w:p w:rsidR="00C22611" w:rsidRPr="005F1D8A" w:rsidRDefault="00C22611" w:rsidP="00C22611">
      <w:pPr>
        <w:pStyle w:val="Heading4"/>
      </w:pPr>
      <w:r>
        <w:t xml:space="preserve">The death drive thesis </w:t>
      </w:r>
      <w:r>
        <w:rPr>
          <w:u w:val="single"/>
        </w:rPr>
        <w:t>oversimplifies</w:t>
      </w:r>
      <w:r>
        <w:t xml:space="preserve">, </w:t>
      </w:r>
      <w:r>
        <w:rPr>
          <w:u w:val="single"/>
        </w:rPr>
        <w:t>links to itself</w:t>
      </w:r>
      <w:r>
        <w:t xml:space="preserve">, and </w:t>
      </w:r>
      <w:r>
        <w:rPr>
          <w:u w:val="single"/>
        </w:rPr>
        <w:t>decks</w:t>
      </w:r>
      <w:r>
        <w:t xml:space="preserve"> alt solvency.</w:t>
      </w:r>
    </w:p>
    <w:p w:rsidR="00C22611" w:rsidRPr="00433D1B" w:rsidRDefault="00C22611" w:rsidP="00C22611">
      <w:r w:rsidRPr="005F1D8A">
        <w:rPr>
          <w:rStyle w:val="Style13ptBold"/>
        </w:rPr>
        <w:t>Karbelnig, 21</w:t>
      </w:r>
      <w:r w:rsidRPr="00433D1B">
        <w:t>—Senior Faculty, The New Center for Psychoanalysis (Alan, “Laying the death drive to rest,” International Forum of Psychoanalysis, May 17, 2021, dml)</w:t>
      </w:r>
    </w:p>
    <w:p w:rsidR="00C22611" w:rsidRPr="00433D1B" w:rsidRDefault="00C22611" w:rsidP="00C22611"/>
    <w:p w:rsidR="00C22611" w:rsidRPr="00704C33" w:rsidRDefault="00C22611" w:rsidP="00C22611">
      <w:pPr>
        <w:rPr>
          <w:sz w:val="16"/>
        </w:rPr>
      </w:pPr>
      <w:r w:rsidRPr="00704C33">
        <w:rPr>
          <w:sz w:val="16"/>
        </w:rPr>
        <w:t xml:space="preserve">Various systems theories, ranging from Stolorow’s (1997, 2011, 2013, 2015) phenomenological contextualism to Galatzer-Levy’s (1995, 2002, 2009) models, suggest </w:t>
      </w:r>
      <w:r w:rsidRPr="00704C33">
        <w:rPr>
          <w:rStyle w:val="StyleUnderline"/>
        </w:rPr>
        <w:t xml:space="preserve">aggression is an </w:t>
      </w:r>
      <w:r w:rsidRPr="005F1D8A">
        <w:rPr>
          <w:rStyle w:val="Emphasis"/>
          <w:sz w:val="30"/>
          <w:szCs w:val="30"/>
        </w:rPr>
        <w:t>emergent</w:t>
      </w:r>
      <w:r w:rsidRPr="00704C33">
        <w:rPr>
          <w:rStyle w:val="StyleUnderline"/>
        </w:rPr>
        <w:t xml:space="preserve">, </w:t>
      </w:r>
      <w:r w:rsidRPr="005F1D8A">
        <w:rPr>
          <w:rStyle w:val="Emphasis"/>
          <w:sz w:val="30"/>
          <w:szCs w:val="30"/>
        </w:rPr>
        <w:t>complex phenomenon irreducible to any singular cause</w:t>
      </w:r>
      <w:r w:rsidRPr="00704C33">
        <w:rPr>
          <w:rStyle w:val="StyleUnderline"/>
        </w:rPr>
        <w:t xml:space="preserve">. These </w:t>
      </w:r>
      <w:r w:rsidRPr="005F1D8A">
        <w:rPr>
          <w:rStyle w:val="Emphasis"/>
        </w:rPr>
        <w:t>nonlinear</w:t>
      </w:r>
      <w:r w:rsidRPr="00704C33">
        <w:rPr>
          <w:rStyle w:val="StyleUnderline"/>
        </w:rPr>
        <w:t xml:space="preserve">, </w:t>
      </w:r>
      <w:r w:rsidRPr="005F1D8A">
        <w:rPr>
          <w:rStyle w:val="Emphasis"/>
        </w:rPr>
        <w:t>dynamic</w:t>
      </w:r>
      <w:r w:rsidRPr="00704C33">
        <w:rPr>
          <w:rStyle w:val="StyleUnderline"/>
        </w:rPr>
        <w:t xml:space="preserve">, and other </w:t>
      </w:r>
      <w:r w:rsidRPr="005F1D8A">
        <w:rPr>
          <w:rStyle w:val="Emphasis"/>
        </w:rPr>
        <w:t>interactive</w:t>
      </w:r>
      <w:r w:rsidRPr="00704C33">
        <w:rPr>
          <w:rStyle w:val="StyleUnderline"/>
        </w:rPr>
        <w:t xml:space="preserve"> systems models</w:t>
      </w:r>
      <w:r w:rsidRPr="00704C33">
        <w:rPr>
          <w:sz w:val="16"/>
        </w:rPr>
        <w:t xml:space="preserve">, such as those proposed by Baranger and Baranger (1979), Coburn (2002), Ferro (1993, 2009), Ferro and Basile, (2009), Katz (2013), and Miller (1999, 2008a, 2008b), </w:t>
      </w:r>
      <w:r w:rsidRPr="00704C33">
        <w:rPr>
          <w:rStyle w:val="StyleUnderline"/>
        </w:rPr>
        <w:t xml:space="preserve">are </w:t>
      </w:r>
      <w:r w:rsidRPr="005F1D8A">
        <w:rPr>
          <w:rStyle w:val="Emphasis"/>
        </w:rPr>
        <w:t>consistent</w:t>
      </w:r>
      <w:r w:rsidRPr="00704C33">
        <w:rPr>
          <w:rStyle w:val="StyleUnderline"/>
        </w:rPr>
        <w:t xml:space="preserve"> with the</w:t>
      </w:r>
      <w:r w:rsidRPr="00704C33">
        <w:rPr>
          <w:sz w:val="16"/>
        </w:rPr>
        <w:t xml:space="preserve"> cross-theoretical, perspectival </w:t>
      </w:r>
      <w:r w:rsidRPr="00704C33">
        <w:rPr>
          <w:rStyle w:val="StyleUnderline"/>
        </w:rPr>
        <w:t>psychoanalytic approach</w:t>
      </w:r>
      <w:r w:rsidRPr="00704C33">
        <w:rPr>
          <w:sz w:val="16"/>
        </w:rPr>
        <w:t xml:space="preserve"> presented in the assumptions section above. </w:t>
      </w:r>
      <w:r w:rsidRPr="00704C33">
        <w:rPr>
          <w:rStyle w:val="StyleUnderline"/>
        </w:rPr>
        <w:t>These theories</w:t>
      </w:r>
      <w:r w:rsidRPr="00704C33">
        <w:rPr>
          <w:sz w:val="16"/>
        </w:rPr>
        <w:t xml:space="preserve"> provide coherent models or metaphors that </w:t>
      </w:r>
      <w:r w:rsidRPr="00704C33">
        <w:rPr>
          <w:rStyle w:val="StyleUnderline"/>
        </w:rPr>
        <w:t xml:space="preserve">encompass the </w:t>
      </w:r>
      <w:r w:rsidRPr="005F1D8A">
        <w:rPr>
          <w:rStyle w:val="Emphasis"/>
        </w:rPr>
        <w:t>multifaceted</w:t>
      </w:r>
      <w:r w:rsidRPr="00704C33">
        <w:rPr>
          <w:rStyle w:val="StyleUnderline"/>
        </w:rPr>
        <w:t xml:space="preserve">, </w:t>
      </w:r>
      <w:r w:rsidRPr="005F1D8A">
        <w:rPr>
          <w:rStyle w:val="Emphasis"/>
        </w:rPr>
        <w:t>complex dynamism</w:t>
      </w:r>
      <w:r w:rsidRPr="00704C33">
        <w:rPr>
          <w:rStyle w:val="StyleUnderline"/>
        </w:rPr>
        <w:t xml:space="preserve"> of the human mind</w:t>
      </w:r>
      <w:r w:rsidRPr="00704C33">
        <w:rPr>
          <w:sz w:val="16"/>
        </w:rPr>
        <w:t xml:space="preserve">. And no reason exists to not incorporate the drives into them. Schmidt-Hellerau (2005) writes, “A psychoanalytic model of the mind without drives is like a house without people who live in it, who use and invest in its equipment in a specifically meaningful way,” adding that, without the concept of drives, psychoanalytic understanding “goes rather flat; it loses its depth, its connection to unconscious strivings and fantasies and to vital bodily needs, its dynamics, and its directedness (pp. 1024–1025). Mirroring her work, Mills (2002, 2005, 2006, 2012) integrates drive theory into relational psychoanalysis. Reclaiming eros as foundational drive allows for much the psychoanalytic opus to survive unscathed. Kline (2018) proposes, as I do, a “nondualistic interpretation … that both drives [eros and thanatos] are manifestations of one central current of energy defined as libido” (p. 68). Such a conclusion also comports with Erel’s (2020) organizing Winnicott’s varying concepts on aggression into a singular phenomenon, “love/strife” (p. 263n). </w:t>
      </w:r>
    </w:p>
    <w:p w:rsidR="00C22611" w:rsidRPr="00704C33" w:rsidRDefault="00C22611" w:rsidP="00C22611">
      <w:pPr>
        <w:rPr>
          <w:sz w:val="16"/>
        </w:rPr>
      </w:pPr>
      <w:r w:rsidRPr="00704C33">
        <w:rPr>
          <w:sz w:val="16"/>
        </w:rPr>
        <w:t xml:space="preserve">Concluding remarks </w:t>
      </w:r>
    </w:p>
    <w:p w:rsidR="00C22611" w:rsidRPr="00704C33" w:rsidRDefault="00C22611" w:rsidP="00C22611">
      <w:pPr>
        <w:rPr>
          <w:sz w:val="16"/>
        </w:rPr>
      </w:pPr>
      <w:r w:rsidRPr="00704C33">
        <w:rPr>
          <w:sz w:val="16"/>
        </w:rPr>
        <w:t xml:space="preserve">Illustrative of Lacan’s (1991) university discourse, </w:t>
      </w:r>
      <w:r w:rsidRPr="005F1D8A">
        <w:rPr>
          <w:rStyle w:val="Emphasis"/>
        </w:rPr>
        <w:t>controversies</w:t>
      </w:r>
      <w:r w:rsidRPr="00704C33">
        <w:rPr>
          <w:rStyle w:val="StyleUnderline"/>
        </w:rPr>
        <w:t xml:space="preserve"> over the death instinct will </w:t>
      </w:r>
      <w:r w:rsidRPr="005F1D8A">
        <w:rPr>
          <w:rStyle w:val="Emphasis"/>
        </w:rPr>
        <w:t>linger forever</w:t>
      </w:r>
      <w:r w:rsidRPr="00704C33">
        <w:rPr>
          <w:rStyle w:val="StyleUnderline"/>
        </w:rPr>
        <w:t xml:space="preserve">. They demonstrate the </w:t>
      </w:r>
      <w:r w:rsidRPr="005F1D8A">
        <w:rPr>
          <w:rStyle w:val="Emphasis"/>
        </w:rPr>
        <w:t>problem</w:t>
      </w:r>
      <w:r w:rsidRPr="00704C33">
        <w:rPr>
          <w:rStyle w:val="StyleUnderline"/>
        </w:rPr>
        <w:t xml:space="preserve"> with</w:t>
      </w:r>
      <w:r w:rsidRPr="00704C33">
        <w:rPr>
          <w:sz w:val="16"/>
        </w:rPr>
        <w:t xml:space="preserve"> postmodern relativism, namely </w:t>
      </w:r>
      <w:r w:rsidRPr="00704C33">
        <w:rPr>
          <w:rStyle w:val="StyleUnderline"/>
        </w:rPr>
        <w:t xml:space="preserve">the </w:t>
      </w:r>
      <w:r w:rsidRPr="005F1D8A">
        <w:rPr>
          <w:rStyle w:val="Emphasis"/>
        </w:rPr>
        <w:t>ongoing struggle</w:t>
      </w:r>
      <w:r w:rsidRPr="00704C33">
        <w:rPr>
          <w:rStyle w:val="StyleUnderline"/>
        </w:rPr>
        <w:t xml:space="preserve"> for an </w:t>
      </w:r>
      <w:r w:rsidRPr="005F1D8A">
        <w:rPr>
          <w:rStyle w:val="Emphasis"/>
        </w:rPr>
        <w:t>overarching truth</w:t>
      </w:r>
      <w:r w:rsidRPr="00704C33">
        <w:rPr>
          <w:sz w:val="16"/>
        </w:rPr>
        <w:t xml:space="preserve">. For example, </w:t>
      </w:r>
      <w:r w:rsidRPr="00704C33">
        <w:rPr>
          <w:rStyle w:val="StyleUnderline"/>
        </w:rPr>
        <w:t xml:space="preserve">although </w:t>
      </w:r>
      <w:r w:rsidRPr="005F1D8A">
        <w:rPr>
          <w:rStyle w:val="Emphasis"/>
        </w:rPr>
        <w:t>biology</w:t>
      </w:r>
      <w:r w:rsidRPr="00704C33">
        <w:rPr>
          <w:rStyle w:val="StyleUnderline"/>
        </w:rPr>
        <w:t xml:space="preserve"> argues against a death drive, the </w:t>
      </w:r>
      <w:r w:rsidRPr="005F1D8A">
        <w:rPr>
          <w:rStyle w:val="Emphasis"/>
        </w:rPr>
        <w:t>ontological assumption</w:t>
      </w:r>
      <w:r w:rsidRPr="00704C33">
        <w:rPr>
          <w:rStyle w:val="StyleUnderline"/>
        </w:rPr>
        <w:t xml:space="preserve"> of the unconscious allows for </w:t>
      </w:r>
      <w:r w:rsidRPr="005F1D8A">
        <w:rPr>
          <w:rStyle w:val="Emphasis"/>
        </w:rPr>
        <w:t>interdisciplinary contradiction</w:t>
      </w:r>
      <w:r w:rsidRPr="00704C33">
        <w:rPr>
          <w:sz w:val="16"/>
        </w:rPr>
        <w:t xml:space="preserve">. Fortunately, psychoanalytic scholars enjoy argument. Rich fodder remains – particularly for a subject as complicated as aggression. However, </w:t>
      </w:r>
      <w:r w:rsidRPr="00704C33">
        <w:rPr>
          <w:rStyle w:val="StyleUnderline"/>
        </w:rPr>
        <w:t xml:space="preserve">the death drive concept poses </w:t>
      </w:r>
      <w:r w:rsidRPr="005F1D8A">
        <w:rPr>
          <w:rStyle w:val="Emphasis"/>
        </w:rPr>
        <w:t>five distinct problems</w:t>
      </w:r>
      <w:r w:rsidRPr="00704C33">
        <w:rPr>
          <w:sz w:val="16"/>
        </w:rPr>
        <w:t xml:space="preserve"> for psychoanalysis. As just noted, </w:t>
      </w:r>
      <w:r w:rsidRPr="00704C33">
        <w:rPr>
          <w:rStyle w:val="StyleUnderline"/>
        </w:rPr>
        <w:t xml:space="preserve">it conflicts with the </w:t>
      </w:r>
      <w:r w:rsidRPr="005F1D8A">
        <w:rPr>
          <w:rStyle w:val="Emphasis"/>
        </w:rPr>
        <w:t>basic precepts</w:t>
      </w:r>
      <w:r w:rsidRPr="00704C33">
        <w:rPr>
          <w:rStyle w:val="StyleUnderline"/>
        </w:rPr>
        <w:t xml:space="preserve"> of biology</w:t>
      </w:r>
      <w:r w:rsidRPr="00704C33">
        <w:rPr>
          <w:sz w:val="16"/>
        </w:rPr>
        <w:t xml:space="preserve">. Freud’s (1920, 1924, 1930) and Klein’s (1932, 1946, 1948, 1959) death drive solved a problem for a time – like aether did for physics. It explained destructive behaviors before psychoanalysis matured to better explain them. Justifying the death instinct with cell apoptosis, like Spielrein (1994) did and Hoffman (2004) and Ameisen (1999) do, adds more fuel to the argumentative fire. </w:t>
      </w:r>
      <w:r w:rsidRPr="00704C33">
        <w:rPr>
          <w:rStyle w:val="StyleUnderline"/>
        </w:rPr>
        <w:t xml:space="preserve">On the </w:t>
      </w:r>
      <w:r w:rsidRPr="005F1D8A">
        <w:rPr>
          <w:rStyle w:val="Emphasis"/>
        </w:rPr>
        <w:t>one</w:t>
      </w:r>
      <w:r w:rsidRPr="00704C33">
        <w:rPr>
          <w:rStyle w:val="StyleUnderline"/>
        </w:rPr>
        <w:t xml:space="preserve"> hand</w:t>
      </w:r>
      <w:r w:rsidRPr="00704C33">
        <w:rPr>
          <w:sz w:val="16"/>
        </w:rPr>
        <w:t xml:space="preserve">, apoptosis can be interpreted in support of the death drive. </w:t>
      </w:r>
      <w:r w:rsidRPr="00704C33">
        <w:rPr>
          <w:rStyle w:val="StyleUnderline"/>
        </w:rPr>
        <w:t xml:space="preserve">Biological processes involve </w:t>
      </w:r>
      <w:r w:rsidRPr="005F1D8A">
        <w:rPr>
          <w:rStyle w:val="Emphasis"/>
        </w:rPr>
        <w:t>destructive processes</w:t>
      </w:r>
      <w:r w:rsidRPr="00704C33">
        <w:rPr>
          <w:sz w:val="16"/>
        </w:rPr>
        <w:t xml:space="preserve">. Hair cells die off and are replaced by new ones. The cells lining the tongue have particularly short lives, and are actively replaced. </w:t>
      </w:r>
      <w:r w:rsidRPr="00704C33">
        <w:rPr>
          <w:rStyle w:val="StyleUnderline"/>
        </w:rPr>
        <w:t xml:space="preserve">On the other hand, and </w:t>
      </w:r>
      <w:r w:rsidRPr="005F1D8A">
        <w:rPr>
          <w:rStyle w:val="Emphasis"/>
        </w:rPr>
        <w:t>violative</w:t>
      </w:r>
      <w:r w:rsidRPr="00704C33">
        <w:rPr>
          <w:rStyle w:val="StyleUnderline"/>
        </w:rPr>
        <w:t xml:space="preserve"> of the death drive construct, the replacement of hair and tongue cells can equally be interpreted as </w:t>
      </w:r>
      <w:r w:rsidRPr="005F1D8A">
        <w:rPr>
          <w:rStyle w:val="Emphasis"/>
        </w:rPr>
        <w:t>life-enhancing</w:t>
      </w:r>
      <w:r w:rsidRPr="00704C33">
        <w:rPr>
          <w:sz w:val="16"/>
        </w:rPr>
        <w:t xml:space="preserve">. </w:t>
      </w:r>
    </w:p>
    <w:p w:rsidR="00C22611" w:rsidRPr="00704C33" w:rsidRDefault="00C22611" w:rsidP="00C22611">
      <w:pPr>
        <w:rPr>
          <w:sz w:val="16"/>
        </w:rPr>
      </w:pPr>
      <w:r w:rsidRPr="00704C33">
        <w:rPr>
          <w:rStyle w:val="StyleUnderline"/>
        </w:rPr>
        <w:t xml:space="preserve">Using the death drive in clinical work proves </w:t>
      </w:r>
      <w:r w:rsidRPr="005F1D8A">
        <w:rPr>
          <w:rStyle w:val="Emphasis"/>
        </w:rPr>
        <w:t>problematic</w:t>
      </w:r>
      <w:r w:rsidRPr="00704C33">
        <w:rPr>
          <w:sz w:val="16"/>
        </w:rPr>
        <w:t xml:space="preserve">. </w:t>
      </w:r>
      <w:r w:rsidRPr="00704C33">
        <w:rPr>
          <w:rStyle w:val="StyleUnderline"/>
        </w:rPr>
        <w:t>Many still use it, but</w:t>
      </w:r>
      <w:r w:rsidRPr="00704C33">
        <w:rPr>
          <w:sz w:val="16"/>
        </w:rPr>
        <w:t xml:space="preserve"> more for interclinician dialogue than direct patient intervention. Mills (2006), Blass (2011), Kernberg (2009), Segal (1997), Bergmann (2011), Meadow (2011), Sheftel (2011), and Reis (2011) report they apply the death drive in their clinical work. </w:t>
      </w:r>
      <w:r w:rsidRPr="005F1D8A">
        <w:rPr>
          <w:rStyle w:val="Emphasis"/>
        </w:rPr>
        <w:t>None</w:t>
      </w:r>
      <w:r w:rsidRPr="00704C33">
        <w:rPr>
          <w:rStyle w:val="StyleUnderline"/>
        </w:rPr>
        <w:t xml:space="preserve"> of their ideas, </w:t>
      </w:r>
      <w:r w:rsidRPr="005F1D8A">
        <w:rPr>
          <w:rStyle w:val="Emphasis"/>
        </w:rPr>
        <w:t>however compelling</w:t>
      </w:r>
      <w:r w:rsidRPr="00704C33">
        <w:rPr>
          <w:rStyle w:val="StyleUnderline"/>
        </w:rPr>
        <w:t xml:space="preserve">, included suggestions for making </w:t>
      </w:r>
      <w:r w:rsidRPr="005F1D8A">
        <w:rPr>
          <w:rStyle w:val="Emphasis"/>
        </w:rPr>
        <w:t>actual interpretations</w:t>
      </w:r>
      <w:r w:rsidRPr="00704C33">
        <w:rPr>
          <w:rStyle w:val="StyleUnderline"/>
        </w:rPr>
        <w:t xml:space="preserve"> to patients</w:t>
      </w:r>
      <w:r w:rsidRPr="00704C33">
        <w:rPr>
          <w:sz w:val="16"/>
        </w:rPr>
        <w:t xml:space="preserve">. Consider an adolescent girl prone to self-laceration. </w:t>
      </w:r>
      <w:r w:rsidRPr="00704C33">
        <w:rPr>
          <w:rStyle w:val="StyleUnderline"/>
        </w:rPr>
        <w:t xml:space="preserve">The death drive cannot be </w:t>
      </w:r>
      <w:r w:rsidRPr="005F1D8A">
        <w:rPr>
          <w:rStyle w:val="Emphasis"/>
        </w:rPr>
        <w:t>entirely</w:t>
      </w:r>
      <w:r w:rsidRPr="00704C33">
        <w:rPr>
          <w:rStyle w:val="StyleUnderline"/>
        </w:rPr>
        <w:t xml:space="preserve"> ruled out</w:t>
      </w:r>
      <w:r w:rsidRPr="00704C33">
        <w:rPr>
          <w:sz w:val="16"/>
        </w:rPr>
        <w:t xml:space="preserve"> because of the previously discussed assumption of the separate register – the unconscious. </w:t>
      </w:r>
      <w:r w:rsidRPr="00704C33">
        <w:rPr>
          <w:rStyle w:val="StyleUnderline"/>
        </w:rPr>
        <w:t xml:space="preserve">However, many </w:t>
      </w:r>
      <w:r w:rsidRPr="005F1D8A">
        <w:rPr>
          <w:rStyle w:val="Emphasis"/>
        </w:rPr>
        <w:t>alternative ideas</w:t>
      </w:r>
      <w:r w:rsidRPr="00704C33">
        <w:rPr>
          <w:sz w:val="16"/>
        </w:rPr>
        <w:t xml:space="preserve">, such as self-injuring to communicate needs, to self-punish for perceived failings, or to compulsively repeat historical abuse, </w:t>
      </w:r>
      <w:r w:rsidRPr="00704C33">
        <w:rPr>
          <w:rStyle w:val="StyleUnderline"/>
        </w:rPr>
        <w:t xml:space="preserve">explain the behavior in </w:t>
      </w:r>
      <w:r w:rsidRPr="005F1D8A">
        <w:rPr>
          <w:rStyle w:val="Emphasis"/>
        </w:rPr>
        <w:t>clearer</w:t>
      </w:r>
      <w:r w:rsidRPr="00704C33">
        <w:rPr>
          <w:rStyle w:val="StyleUnderline"/>
        </w:rPr>
        <w:t xml:space="preserve">, </w:t>
      </w:r>
      <w:r w:rsidRPr="005F1D8A">
        <w:rPr>
          <w:rStyle w:val="Emphasis"/>
        </w:rPr>
        <w:t>more growth-promoting</w:t>
      </w:r>
      <w:r w:rsidRPr="00704C33">
        <w:rPr>
          <w:rStyle w:val="StyleUnderline"/>
        </w:rPr>
        <w:t xml:space="preserve"> ways. Even if the death drive were </w:t>
      </w:r>
      <w:r w:rsidRPr="005F1D8A">
        <w:rPr>
          <w:rStyle w:val="Emphasis"/>
        </w:rPr>
        <w:t>one component</w:t>
      </w:r>
      <w:r w:rsidRPr="00704C33">
        <w:rPr>
          <w:rStyle w:val="StyleUnderline"/>
        </w:rPr>
        <w:t xml:space="preserve"> of this hypothetical patient’s motivation, it would arguably be </w:t>
      </w:r>
      <w:r w:rsidRPr="005F1D8A">
        <w:rPr>
          <w:rStyle w:val="Emphasis"/>
        </w:rPr>
        <w:t>harmful</w:t>
      </w:r>
      <w:r w:rsidRPr="00704C33">
        <w:rPr>
          <w:rStyle w:val="StyleUnderline"/>
        </w:rPr>
        <w:t xml:space="preserve"> to use it as an explanation</w:t>
      </w:r>
      <w:r w:rsidRPr="00704C33">
        <w:rPr>
          <w:sz w:val="16"/>
        </w:rPr>
        <w:t xml:space="preserve">. </w:t>
      </w:r>
    </w:p>
    <w:p w:rsidR="00C22611" w:rsidRPr="00704C33" w:rsidRDefault="00C22611" w:rsidP="00C22611">
      <w:pPr>
        <w:rPr>
          <w:sz w:val="16"/>
        </w:rPr>
      </w:pPr>
      <w:r w:rsidRPr="00704C33">
        <w:rPr>
          <w:sz w:val="16"/>
        </w:rPr>
        <w:t xml:space="preserve">Additionally, </w:t>
      </w:r>
      <w:r w:rsidRPr="00704C33">
        <w:rPr>
          <w:rStyle w:val="StyleUnderline"/>
        </w:rPr>
        <w:t xml:space="preserve">the phrase itself, death drive, invites a </w:t>
      </w:r>
      <w:r w:rsidRPr="005F1D8A">
        <w:rPr>
          <w:rStyle w:val="Emphasis"/>
        </w:rPr>
        <w:t>dangerous reductionism</w:t>
      </w:r>
      <w:r w:rsidRPr="00704C33">
        <w:rPr>
          <w:rStyle w:val="StyleUnderline"/>
        </w:rPr>
        <w:t>. It rolls easily off the tongue</w:t>
      </w:r>
      <w:r w:rsidRPr="00704C33">
        <w:rPr>
          <w:sz w:val="16"/>
        </w:rPr>
        <w:t xml:space="preserve">. The phrase “defund the police” elicits radically different meanings than the phrase “allocate law enforcement resources to community-based policing.” In the same vein, </w:t>
      </w:r>
      <w:r w:rsidRPr="00704C33">
        <w:rPr>
          <w:rStyle w:val="StyleUnderline"/>
        </w:rPr>
        <w:t>the phrase</w:t>
      </w:r>
      <w:r w:rsidRPr="00704C33">
        <w:rPr>
          <w:sz w:val="16"/>
        </w:rPr>
        <w:t xml:space="preserve"> “death instinct” is also </w:t>
      </w:r>
      <w:r w:rsidRPr="005F1D8A">
        <w:rPr>
          <w:rStyle w:val="Emphasis"/>
        </w:rPr>
        <w:t>vague</w:t>
      </w:r>
      <w:r w:rsidRPr="00704C33">
        <w:rPr>
          <w:rStyle w:val="StyleUnderline"/>
        </w:rPr>
        <w:t xml:space="preserve"> and </w:t>
      </w:r>
      <w:r w:rsidRPr="005F1D8A">
        <w:rPr>
          <w:rStyle w:val="Emphasis"/>
        </w:rPr>
        <w:t>ambiguous</w:t>
      </w:r>
      <w:r w:rsidRPr="00704C33">
        <w:rPr>
          <w:sz w:val="16"/>
        </w:rPr>
        <w:t xml:space="preserve">. </w:t>
      </w:r>
      <w:r w:rsidRPr="00704C33">
        <w:rPr>
          <w:rStyle w:val="StyleUnderline"/>
        </w:rPr>
        <w:t xml:space="preserve">It </w:t>
      </w:r>
      <w:r w:rsidRPr="005F1D8A">
        <w:rPr>
          <w:rStyle w:val="Emphasis"/>
        </w:rPr>
        <w:t>fails to encompass</w:t>
      </w:r>
      <w:r w:rsidRPr="00704C33">
        <w:rPr>
          <w:rStyle w:val="StyleUnderline"/>
        </w:rPr>
        <w:t xml:space="preserve"> many other, relevant contextual factors</w:t>
      </w:r>
      <w:r w:rsidRPr="00704C33">
        <w:rPr>
          <w:sz w:val="16"/>
        </w:rPr>
        <w:t xml:space="preserve">. Mitchell (1979), for example, found ways of integrating psychoanalytic concepts such as object relations and drive theories. </w:t>
      </w:r>
      <w:r w:rsidRPr="005F1D8A">
        <w:rPr>
          <w:sz w:val="16"/>
        </w:rPr>
        <w:t xml:space="preserve">Ideas </w:t>
      </w:r>
      <w:r w:rsidRPr="00704C33">
        <w:rPr>
          <w:rStyle w:val="StyleUnderline"/>
        </w:rPr>
        <w:t xml:space="preserve">like </w:t>
      </w:r>
      <w:r w:rsidRPr="005F1D8A">
        <w:rPr>
          <w:rStyle w:val="Emphasis"/>
        </w:rPr>
        <w:t>unconscious internal dramas</w:t>
      </w:r>
      <w:r w:rsidRPr="00704C33">
        <w:rPr>
          <w:rStyle w:val="StyleUnderline"/>
        </w:rPr>
        <w:t xml:space="preserve">, </w:t>
      </w:r>
      <w:r w:rsidRPr="005F1D8A">
        <w:rPr>
          <w:rStyle w:val="Emphasis"/>
        </w:rPr>
        <w:t>social forces</w:t>
      </w:r>
      <w:r w:rsidRPr="00704C33">
        <w:rPr>
          <w:rStyle w:val="StyleUnderline"/>
        </w:rPr>
        <w:t xml:space="preserve">, or </w:t>
      </w:r>
      <w:r w:rsidRPr="005F1D8A">
        <w:rPr>
          <w:rStyle w:val="Emphasis"/>
        </w:rPr>
        <w:t>attachment models</w:t>
      </w:r>
      <w:r w:rsidRPr="00704C33">
        <w:rPr>
          <w:rStyle w:val="StyleUnderline"/>
        </w:rPr>
        <w:t xml:space="preserve"> can be</w:t>
      </w:r>
      <w:r w:rsidRPr="00704C33">
        <w:rPr>
          <w:sz w:val="16"/>
        </w:rPr>
        <w:t xml:space="preserve"> similarly </w:t>
      </w:r>
      <w:r w:rsidRPr="00704C33">
        <w:rPr>
          <w:rStyle w:val="StyleUnderline"/>
        </w:rPr>
        <w:t>integrated</w:t>
      </w:r>
      <w:r w:rsidRPr="00704C33">
        <w:rPr>
          <w:sz w:val="16"/>
        </w:rPr>
        <w:t xml:space="preserve">. Developing, or </w:t>
      </w:r>
      <w:r w:rsidRPr="005F1D8A">
        <w:rPr>
          <w:rStyle w:val="Emphasis"/>
        </w:rPr>
        <w:t>strictly adhering</w:t>
      </w:r>
      <w:r w:rsidRPr="00704C33">
        <w:rPr>
          <w:rStyle w:val="StyleUnderline"/>
        </w:rPr>
        <w:t xml:space="preserve"> to</w:t>
      </w:r>
      <w:r w:rsidRPr="00704C33">
        <w:rPr>
          <w:sz w:val="16"/>
        </w:rPr>
        <w:t xml:space="preserve">, one metapsychology or another, or to </w:t>
      </w:r>
      <w:r w:rsidRPr="00704C33">
        <w:rPr>
          <w:rStyle w:val="StyleUnderline"/>
        </w:rPr>
        <w:t>the death drive</w:t>
      </w:r>
      <w:r w:rsidRPr="00704C33">
        <w:rPr>
          <w:sz w:val="16"/>
        </w:rPr>
        <w:t xml:space="preserve">, </w:t>
      </w:r>
      <w:r w:rsidRPr="00704C33">
        <w:rPr>
          <w:rStyle w:val="StyleUnderline"/>
        </w:rPr>
        <w:t xml:space="preserve">can be attributed to an understandable need to </w:t>
      </w:r>
      <w:r w:rsidRPr="005F1D8A">
        <w:rPr>
          <w:rStyle w:val="Emphasis"/>
        </w:rPr>
        <w:t>reduce</w:t>
      </w:r>
      <w:r w:rsidRPr="00704C33">
        <w:rPr>
          <w:sz w:val="16"/>
        </w:rPr>
        <w:t xml:space="preserve"> the </w:t>
      </w:r>
      <w:r w:rsidRPr="005F1D8A">
        <w:rPr>
          <w:rStyle w:val="Emphasis"/>
        </w:rPr>
        <w:t>anxiety</w:t>
      </w:r>
      <w:r w:rsidRPr="00704C33">
        <w:rPr>
          <w:sz w:val="16"/>
        </w:rPr>
        <w:t xml:space="preserve"> we psychoanalysts feel when facing the complexity of subjectivity. </w:t>
      </w:r>
      <w:r w:rsidRPr="00704C33">
        <w:rPr>
          <w:rStyle w:val="StyleUnderline"/>
        </w:rPr>
        <w:t xml:space="preserve">The greater the </w:t>
      </w:r>
      <w:r w:rsidRPr="005F1D8A">
        <w:rPr>
          <w:rStyle w:val="Emphasis"/>
        </w:rPr>
        <w:t>terror of infinity</w:t>
      </w:r>
      <w:r w:rsidRPr="00704C33">
        <w:rPr>
          <w:rStyle w:val="StyleUnderline"/>
        </w:rPr>
        <w:t xml:space="preserve">, the greater the temptation to adhere to </w:t>
      </w:r>
      <w:r w:rsidRPr="005F1D8A">
        <w:rPr>
          <w:rStyle w:val="Emphasis"/>
        </w:rPr>
        <w:t>one belief system</w:t>
      </w:r>
      <w:r w:rsidRPr="00704C33">
        <w:rPr>
          <w:sz w:val="16"/>
        </w:rPr>
        <w:t xml:space="preserve">. Camus (1956) writes: There is not one human being who, above a certain elementary level of consciousness, does not exhaust himself in trying to form formulas or attitudes that will give his existence the unity it lacks (1991, p. 262). Perhaps </w:t>
      </w:r>
      <w:r w:rsidRPr="00704C33">
        <w:rPr>
          <w:rStyle w:val="StyleUnderline"/>
        </w:rPr>
        <w:t xml:space="preserve">the </w:t>
      </w:r>
      <w:r w:rsidRPr="005F1D8A">
        <w:rPr>
          <w:rStyle w:val="Emphasis"/>
        </w:rPr>
        <w:t>rigid adherence</w:t>
      </w:r>
      <w:r w:rsidRPr="00704C33">
        <w:rPr>
          <w:rStyle w:val="StyleUnderline"/>
        </w:rPr>
        <w:t xml:space="preserve"> to the concept of the death drive represents psychoanalysts experiencing just such </w:t>
      </w:r>
      <w:r w:rsidRPr="005F1D8A">
        <w:rPr>
          <w:rStyle w:val="Emphasis"/>
        </w:rPr>
        <w:t>exhaustion</w:t>
      </w:r>
      <w:r w:rsidRPr="00704C33">
        <w:rPr>
          <w:sz w:val="16"/>
        </w:rPr>
        <w:t xml:space="preserve">. We all share a “nostalgia for the absolute” (Steiner, 2004, p. 5), which postmodernism long ago left behind. </w:t>
      </w:r>
    </w:p>
    <w:p w:rsidR="00C22611" w:rsidRPr="00704C33" w:rsidRDefault="00C22611" w:rsidP="00C22611">
      <w:pPr>
        <w:rPr>
          <w:sz w:val="16"/>
        </w:rPr>
      </w:pPr>
      <w:r w:rsidRPr="00704C33">
        <w:rPr>
          <w:sz w:val="16"/>
        </w:rPr>
        <w:t xml:space="preserve">Further, and as also noted previously, systems and related models improve cross-discipline communication, supporting the consilience promoted by Wilson (1998) and preventing the incommensurability feared by Kuhn (2012). He observed how </w:t>
      </w:r>
      <w:r w:rsidRPr="00704C33">
        <w:rPr>
          <w:rStyle w:val="StyleUnderline"/>
        </w:rPr>
        <w:t xml:space="preserve">problems whose solution were vitally important to an older tradition may </w:t>
      </w:r>
      <w:r w:rsidRPr="005F1D8A">
        <w:rPr>
          <w:rStyle w:val="Emphasis"/>
        </w:rPr>
        <w:t>disappear</w:t>
      </w:r>
      <w:r w:rsidRPr="00704C33">
        <w:rPr>
          <w:rStyle w:val="StyleUnderline"/>
        </w:rPr>
        <w:t xml:space="preserve">, become </w:t>
      </w:r>
      <w:r w:rsidRPr="005F1D8A">
        <w:rPr>
          <w:rStyle w:val="Emphasis"/>
        </w:rPr>
        <w:t>obsolete</w:t>
      </w:r>
      <w:r w:rsidRPr="00704C33">
        <w:rPr>
          <w:rStyle w:val="StyleUnderline"/>
        </w:rPr>
        <w:t xml:space="preserve"> or even </w:t>
      </w:r>
      <w:r w:rsidRPr="005F1D8A">
        <w:rPr>
          <w:rStyle w:val="Emphasis"/>
        </w:rPr>
        <w:t>unscientific</w:t>
      </w:r>
      <w:r w:rsidRPr="00704C33">
        <w:rPr>
          <w:rStyle w:val="StyleUnderline"/>
        </w:rPr>
        <w:t>, replaced by newer paradigms</w:t>
      </w:r>
      <w:r w:rsidRPr="00704C33">
        <w:rPr>
          <w:sz w:val="16"/>
        </w:rPr>
        <w:t xml:space="preserve">. Ergo, </w:t>
      </w:r>
      <w:r w:rsidRPr="00704C33">
        <w:rPr>
          <w:rStyle w:val="StyleUnderline"/>
        </w:rPr>
        <w:t>death drive</w:t>
      </w:r>
      <w:r w:rsidRPr="00704C33">
        <w:rPr>
          <w:sz w:val="16"/>
        </w:rPr>
        <w:t xml:space="preserve"> (older) </w:t>
      </w:r>
      <w:r w:rsidRPr="00704C33">
        <w:rPr>
          <w:rStyle w:val="StyleUnderline"/>
        </w:rPr>
        <w:t xml:space="preserve">transitions into </w:t>
      </w:r>
      <w:r w:rsidRPr="005F1D8A">
        <w:rPr>
          <w:rStyle w:val="Emphasis"/>
        </w:rPr>
        <w:t>complex</w:t>
      </w:r>
      <w:r w:rsidRPr="00704C33">
        <w:rPr>
          <w:rStyle w:val="StyleUnderline"/>
        </w:rPr>
        <w:t xml:space="preserve">, </w:t>
      </w:r>
      <w:r w:rsidRPr="005F1D8A">
        <w:rPr>
          <w:rStyle w:val="Emphasis"/>
        </w:rPr>
        <w:t>cross-theoretical</w:t>
      </w:r>
      <w:r w:rsidRPr="00704C33">
        <w:rPr>
          <w:rStyle w:val="StyleUnderline"/>
        </w:rPr>
        <w:t xml:space="preserve">, </w:t>
      </w:r>
      <w:r w:rsidRPr="005F1D8A">
        <w:rPr>
          <w:rStyle w:val="Emphasis"/>
        </w:rPr>
        <w:t>multicausal models</w:t>
      </w:r>
      <w:r w:rsidRPr="00704C33">
        <w:rPr>
          <w:sz w:val="16"/>
        </w:rPr>
        <w:t xml:space="preserve"> (contemporary). Even if emerging from different foundational assumptions, that is, evolutionary biology versus the dynamic unconscious, </w:t>
      </w:r>
      <w:r w:rsidRPr="00704C33">
        <w:rPr>
          <w:rStyle w:val="StyleUnderline"/>
        </w:rPr>
        <w:t xml:space="preserve">the lack of a common language </w:t>
      </w:r>
      <w:r w:rsidRPr="005F1D8A">
        <w:rPr>
          <w:rStyle w:val="Emphasis"/>
        </w:rPr>
        <w:t>harms</w:t>
      </w:r>
      <w:r w:rsidRPr="00704C33">
        <w:rPr>
          <w:rStyle w:val="StyleUnderline"/>
        </w:rPr>
        <w:t xml:space="preserve"> the efforts of psychoanalysis to </w:t>
      </w:r>
      <w:r w:rsidRPr="005F1D8A">
        <w:rPr>
          <w:rStyle w:val="Emphasis"/>
        </w:rPr>
        <w:t>move forward</w:t>
      </w:r>
      <w:r w:rsidRPr="00704C33">
        <w:rPr>
          <w:rStyle w:val="StyleUnderline"/>
        </w:rPr>
        <w:t xml:space="preserve"> into a </w:t>
      </w:r>
      <w:r w:rsidRPr="005F1D8A">
        <w:rPr>
          <w:rStyle w:val="Emphasis"/>
        </w:rPr>
        <w:t>more cohesive</w:t>
      </w:r>
      <w:r w:rsidRPr="00704C33">
        <w:rPr>
          <w:rStyle w:val="StyleUnderline"/>
        </w:rPr>
        <w:t xml:space="preserve"> and </w:t>
      </w:r>
      <w:r w:rsidRPr="005F1D8A">
        <w:rPr>
          <w:rStyle w:val="Emphasis"/>
        </w:rPr>
        <w:t>coherent discipline</w:t>
      </w:r>
      <w:r w:rsidRPr="00704C33">
        <w:rPr>
          <w:rStyle w:val="StyleUnderline"/>
        </w:rPr>
        <w:t xml:space="preserve">. The </w:t>
      </w:r>
      <w:r w:rsidRPr="005F1D8A">
        <w:rPr>
          <w:rStyle w:val="Emphasis"/>
        </w:rPr>
        <w:t>consilience</w:t>
      </w:r>
      <w:r w:rsidRPr="00704C33">
        <w:rPr>
          <w:rStyle w:val="StyleUnderline"/>
        </w:rPr>
        <w:t xml:space="preserve"> and </w:t>
      </w:r>
      <w:r w:rsidRPr="005F1D8A">
        <w:rPr>
          <w:rStyle w:val="Emphasis"/>
        </w:rPr>
        <w:t>commensurability</w:t>
      </w:r>
      <w:r w:rsidRPr="00704C33">
        <w:rPr>
          <w:rStyle w:val="StyleUnderline"/>
        </w:rPr>
        <w:t xml:space="preserve"> gained by adhering to</w:t>
      </w:r>
      <w:r w:rsidRPr="00704C33">
        <w:rPr>
          <w:sz w:val="16"/>
        </w:rPr>
        <w:t xml:space="preserve"> eros-based, </w:t>
      </w:r>
      <w:r w:rsidRPr="005F1D8A">
        <w:rPr>
          <w:rStyle w:val="Emphasis"/>
        </w:rPr>
        <w:t>complex models</w:t>
      </w:r>
      <w:r w:rsidRPr="00704C33">
        <w:rPr>
          <w:rStyle w:val="StyleUnderline"/>
        </w:rPr>
        <w:t xml:space="preserve"> serves the psychoanalytic project well</w:t>
      </w:r>
      <w:r w:rsidRPr="00704C33">
        <w:rPr>
          <w:sz w:val="16"/>
        </w:rPr>
        <w:t xml:space="preserve">. </w:t>
      </w:r>
    </w:p>
    <w:p w:rsidR="00C22611" w:rsidRPr="00704C33" w:rsidRDefault="00C22611" w:rsidP="00C22611">
      <w:pPr>
        <w:rPr>
          <w:sz w:val="16"/>
        </w:rPr>
      </w:pPr>
      <w:r w:rsidRPr="00704C33">
        <w:rPr>
          <w:sz w:val="16"/>
        </w:rPr>
        <w:t xml:space="preserve">Finally, and perhaps most importantly, </w:t>
      </w:r>
      <w:r w:rsidRPr="00704C33">
        <w:rPr>
          <w:rStyle w:val="StyleUnderline"/>
        </w:rPr>
        <w:t xml:space="preserve">the promotion of such complex, dynamic models enhances the likelihood of the </w:t>
      </w:r>
      <w:r w:rsidRPr="005F1D8A">
        <w:rPr>
          <w:rStyle w:val="Emphasis"/>
        </w:rPr>
        <w:t>survival of psychoanalysis</w:t>
      </w:r>
      <w:r w:rsidRPr="00704C33">
        <w:rPr>
          <w:rStyle w:val="StyleUnderline"/>
        </w:rPr>
        <w:t>. The</w:t>
      </w:r>
      <w:r w:rsidRPr="00704C33">
        <w:rPr>
          <w:sz w:val="16"/>
        </w:rPr>
        <w:t xml:space="preserve"> entire </w:t>
      </w:r>
      <w:r w:rsidRPr="00704C33">
        <w:rPr>
          <w:rStyle w:val="StyleUnderline"/>
        </w:rPr>
        <w:t>psychoanalytic project</w:t>
      </w:r>
      <w:r w:rsidRPr="00704C33">
        <w:rPr>
          <w:sz w:val="16"/>
        </w:rPr>
        <w:t xml:space="preserve">, despite its thriving more than a century, </w:t>
      </w:r>
      <w:r w:rsidRPr="00704C33">
        <w:rPr>
          <w:rStyle w:val="StyleUnderline"/>
        </w:rPr>
        <w:t xml:space="preserve">faces </w:t>
      </w:r>
      <w:r w:rsidRPr="005F1D8A">
        <w:rPr>
          <w:rStyle w:val="Emphasis"/>
        </w:rPr>
        <w:t>extinction</w:t>
      </w:r>
      <w:r w:rsidRPr="00704C33">
        <w:rPr>
          <w:sz w:val="16"/>
        </w:rPr>
        <w:t xml:space="preserve">. For lack of a better phrase, </w:t>
      </w:r>
      <w:r w:rsidRPr="00704C33">
        <w:rPr>
          <w:rStyle w:val="StyleUnderline"/>
        </w:rPr>
        <w:t xml:space="preserve">the death drive </w:t>
      </w:r>
      <w:r w:rsidRPr="005F1D8A">
        <w:rPr>
          <w:rStyle w:val="Emphasis"/>
        </w:rPr>
        <w:t>harms psychoanalysis’ public relations</w:t>
      </w:r>
      <w:r w:rsidRPr="00704C33">
        <w:rPr>
          <w:sz w:val="16"/>
        </w:rPr>
        <w:t xml:space="preserve">. Space limitations preclude detailed exploration, but </w:t>
      </w:r>
      <w:r w:rsidRPr="00704C33">
        <w:rPr>
          <w:rStyle w:val="StyleUnderline"/>
        </w:rPr>
        <w:t xml:space="preserve">a </w:t>
      </w:r>
      <w:r w:rsidRPr="005F1D8A">
        <w:rPr>
          <w:rStyle w:val="Emphasis"/>
        </w:rPr>
        <w:t>cross-theoretical</w:t>
      </w:r>
      <w:r w:rsidRPr="00704C33">
        <w:rPr>
          <w:rStyle w:val="StyleUnderline"/>
        </w:rPr>
        <w:t xml:space="preserve"> psychoanalytic model</w:t>
      </w:r>
      <w:r w:rsidRPr="00704C33">
        <w:rPr>
          <w:sz w:val="16"/>
        </w:rPr>
        <w:t xml:space="preserve">, featuring eros as fundamental drive and highlighting splitting, projection, and dissociation as primary defense mechanisms, </w:t>
      </w:r>
      <w:r w:rsidRPr="00704C33">
        <w:rPr>
          <w:rStyle w:val="StyleUnderline"/>
        </w:rPr>
        <w:t xml:space="preserve">explains aggression in a </w:t>
      </w:r>
      <w:r w:rsidRPr="005F1D8A">
        <w:rPr>
          <w:rStyle w:val="Emphasis"/>
        </w:rPr>
        <w:t>more complete</w:t>
      </w:r>
      <w:r w:rsidRPr="00704C33">
        <w:rPr>
          <w:rStyle w:val="StyleUnderline"/>
        </w:rPr>
        <w:t xml:space="preserve">, </w:t>
      </w:r>
      <w:r w:rsidRPr="005F1D8A">
        <w:rPr>
          <w:rStyle w:val="Emphasis"/>
        </w:rPr>
        <w:t>accurate</w:t>
      </w:r>
      <w:r w:rsidRPr="00704C33">
        <w:rPr>
          <w:rStyle w:val="StyleUnderline"/>
        </w:rPr>
        <w:t xml:space="preserve">, and </w:t>
      </w:r>
      <w:r w:rsidRPr="005F1D8A">
        <w:rPr>
          <w:rStyle w:val="Emphasis"/>
        </w:rPr>
        <w:t>consilient</w:t>
      </w:r>
      <w:r w:rsidRPr="00704C33">
        <w:rPr>
          <w:rStyle w:val="StyleUnderline"/>
        </w:rPr>
        <w:t xml:space="preserve"> manner</w:t>
      </w:r>
      <w:r w:rsidRPr="00704C33">
        <w:rPr>
          <w:sz w:val="16"/>
        </w:rPr>
        <w:t xml:space="preserve">. In final conclusion, I argue that </w:t>
      </w:r>
      <w:r w:rsidRPr="00704C33">
        <w:rPr>
          <w:rStyle w:val="StyleUnderline"/>
        </w:rPr>
        <w:t>aggression</w:t>
      </w:r>
      <w:r w:rsidRPr="00704C33">
        <w:rPr>
          <w:sz w:val="16"/>
        </w:rPr>
        <w:t xml:space="preserve"> – externally or internally directed – </w:t>
      </w:r>
      <w:r w:rsidRPr="00704C33">
        <w:rPr>
          <w:rStyle w:val="StyleUnderline"/>
        </w:rPr>
        <w:t xml:space="preserve">results from a </w:t>
      </w:r>
      <w:r w:rsidRPr="005F1D8A">
        <w:rPr>
          <w:rStyle w:val="Emphasis"/>
        </w:rPr>
        <w:t>complex array of intrapsychic</w:t>
      </w:r>
      <w:r w:rsidRPr="00704C33">
        <w:rPr>
          <w:rStyle w:val="StyleUnderline"/>
        </w:rPr>
        <w:t xml:space="preserve">, </w:t>
      </w:r>
      <w:r w:rsidRPr="005F1D8A">
        <w:rPr>
          <w:rStyle w:val="Emphasis"/>
        </w:rPr>
        <w:t>interpersonal</w:t>
      </w:r>
      <w:r w:rsidRPr="00704C33">
        <w:rPr>
          <w:rStyle w:val="StyleUnderline"/>
        </w:rPr>
        <w:t xml:space="preserve">, and </w:t>
      </w:r>
      <w:r w:rsidRPr="005F1D8A">
        <w:rPr>
          <w:rStyle w:val="Emphasis"/>
        </w:rPr>
        <w:t>environmental variables</w:t>
      </w:r>
      <w:r w:rsidRPr="00704C33">
        <w:rPr>
          <w:rStyle w:val="StyleUnderline"/>
        </w:rPr>
        <w:t xml:space="preserve">, all </w:t>
      </w:r>
      <w:r w:rsidRPr="005F1D8A">
        <w:rPr>
          <w:rStyle w:val="Emphasis"/>
        </w:rPr>
        <w:t>dynamically interacting</w:t>
      </w:r>
      <w:r w:rsidRPr="00704C33">
        <w:rPr>
          <w:rStyle w:val="StyleUnderline"/>
        </w:rPr>
        <w:t xml:space="preserve"> with one another</w:t>
      </w:r>
      <w:r w:rsidRPr="00704C33">
        <w:rPr>
          <w:sz w:val="16"/>
        </w:rPr>
        <w:t>, and all grounded in preserving life.</w:t>
      </w:r>
    </w:p>
    <w:p w:rsidR="00C22611" w:rsidRPr="00C22611" w:rsidRDefault="00C22611" w:rsidP="00C22611"/>
    <w:p w:rsidR="00084C47" w:rsidRDefault="00084C47" w:rsidP="00556239">
      <w:pPr>
        <w:pStyle w:val="Heading3"/>
      </w:pPr>
      <w:r>
        <w:t>AT: Knowledge/Truth Impossible</w:t>
      </w:r>
    </w:p>
    <w:p w:rsidR="00084C47" w:rsidRDefault="00084C47" w:rsidP="00084C47">
      <w:pPr>
        <w:pStyle w:val="Heading4"/>
      </w:pPr>
      <w:r>
        <w:t>Objective truths are possible to discern despite drives and the unconscious—denying that dooms the effectiveness of psychoanalysis</w:t>
      </w:r>
    </w:p>
    <w:p w:rsidR="00084C47" w:rsidRDefault="00084C47" w:rsidP="00084C47">
      <w:r w:rsidRPr="00847EB2">
        <w:rPr>
          <w:rStyle w:val="Style13ptBold"/>
        </w:rPr>
        <w:t>Mills, 17</w:t>
      </w:r>
      <w:r>
        <w:t>—Professor of Psychology &amp; Psychoanalysis at the Adler Graduate Professional School in Toronto (Jon, “Challenging Relational Psychoanalysis: A Critique of Postmodernism and Analyst Self-Disclosure,” Psychoanalytic Perspectives Volume 14, 2017 - Issue 3, 313-335, dml)</w:t>
      </w:r>
    </w:p>
    <w:p w:rsidR="00084C47" w:rsidRDefault="00084C47" w:rsidP="00084C47"/>
    <w:p w:rsidR="00084C47" w:rsidRPr="00847EB2" w:rsidRDefault="00084C47" w:rsidP="00084C47">
      <w:pPr>
        <w:rPr>
          <w:sz w:val="16"/>
        </w:rPr>
      </w:pPr>
      <w:r w:rsidRPr="00847EB2">
        <w:rPr>
          <w:sz w:val="16"/>
        </w:rPr>
        <w:t xml:space="preserve">The implications of </w:t>
      </w:r>
      <w:r w:rsidRPr="00847EB2">
        <w:rPr>
          <w:rStyle w:val="StyleUnderline"/>
        </w:rPr>
        <w:t xml:space="preserve">such positions </w:t>
      </w:r>
      <w:r w:rsidRPr="00847EB2">
        <w:rPr>
          <w:rStyle w:val="Emphasis"/>
        </w:rPr>
        <w:t>immediately annul metaphysical assertions</w:t>
      </w:r>
      <w:r w:rsidRPr="00847EB2">
        <w:rPr>
          <w:rStyle w:val="StyleUnderline"/>
        </w:rPr>
        <w:t xml:space="preserve"> to </w:t>
      </w:r>
      <w:r w:rsidRPr="00847EB2">
        <w:rPr>
          <w:rStyle w:val="Emphasis"/>
        </w:rPr>
        <w:t>truth</w:t>
      </w:r>
      <w:r w:rsidRPr="00847EB2">
        <w:rPr>
          <w:rStyle w:val="StyleUnderline"/>
        </w:rPr>
        <w:t xml:space="preserve">, </w:t>
      </w:r>
      <w:r w:rsidRPr="00847EB2">
        <w:rPr>
          <w:rStyle w:val="Emphasis"/>
        </w:rPr>
        <w:t>objectivity</w:t>
      </w:r>
      <w:r w:rsidRPr="00847EB2">
        <w:rPr>
          <w:rStyle w:val="StyleUnderline"/>
        </w:rPr>
        <w:t xml:space="preserve">, </w:t>
      </w:r>
      <w:r w:rsidRPr="00847EB2">
        <w:rPr>
          <w:rStyle w:val="Emphasis"/>
        </w:rPr>
        <w:t>free will</w:t>
      </w:r>
      <w:r w:rsidRPr="00847EB2">
        <w:rPr>
          <w:rStyle w:val="StyleUnderline"/>
        </w:rPr>
        <w:t xml:space="preserve">, and </w:t>
      </w:r>
      <w:r w:rsidRPr="00847EB2">
        <w:rPr>
          <w:rStyle w:val="Emphasis"/>
        </w:rPr>
        <w:t>agency</w:t>
      </w:r>
      <w:r w:rsidRPr="00847EB2">
        <w:rPr>
          <w:sz w:val="16"/>
        </w:rPr>
        <w:t xml:space="preserve">, among other universals. For instance, </w:t>
      </w:r>
      <w:r w:rsidRPr="00847EB2">
        <w:rPr>
          <w:rStyle w:val="StyleUnderline"/>
        </w:rPr>
        <w:t xml:space="preserve">if </w:t>
      </w:r>
      <w:r w:rsidRPr="00847EB2">
        <w:rPr>
          <w:rStyle w:val="Emphasis"/>
        </w:rPr>
        <w:t>everything boils down to language</w:t>
      </w:r>
      <w:r w:rsidRPr="00847EB2">
        <w:rPr>
          <w:rStyle w:val="StyleUnderline"/>
        </w:rPr>
        <w:t xml:space="preserve"> and </w:t>
      </w:r>
      <w:r w:rsidRPr="00847EB2">
        <w:rPr>
          <w:rStyle w:val="Emphasis"/>
        </w:rPr>
        <w:t>culture</w:t>
      </w:r>
      <w:r w:rsidRPr="00847EB2">
        <w:rPr>
          <w:rStyle w:val="StyleUnderline"/>
        </w:rPr>
        <w:t xml:space="preserve">, then </w:t>
      </w:r>
      <w:r w:rsidRPr="00847EB2">
        <w:rPr>
          <w:rStyle w:val="Emphasis"/>
        </w:rPr>
        <w:t>by definition we cannot make legitimate assertions about truth claims</w:t>
      </w:r>
      <w:r w:rsidRPr="00847EB2">
        <w:rPr>
          <w:rStyle w:val="StyleUnderline"/>
        </w:rPr>
        <w:t xml:space="preserve"> or </w:t>
      </w:r>
      <w:r w:rsidRPr="00847EB2">
        <w:rPr>
          <w:rStyle w:val="Emphasis"/>
        </w:rPr>
        <w:t>objective knowledge</w:t>
      </w:r>
      <w:r w:rsidRPr="00847EB2">
        <w:rPr>
          <w:rStyle w:val="StyleUnderline"/>
        </w:rPr>
        <w:t xml:space="preserve"> because these claims are </w:t>
      </w:r>
      <w:r w:rsidRPr="00847EB2">
        <w:rPr>
          <w:rStyle w:val="Emphasis"/>
        </w:rPr>
        <w:t>merely constructions based on our linguistic practices</w:t>
      </w:r>
      <w:r w:rsidRPr="00847EB2">
        <w:rPr>
          <w:rStyle w:val="StyleUnderline"/>
        </w:rPr>
        <w:t xml:space="preserve"> to begin with </w:t>
      </w:r>
      <w:r w:rsidRPr="00847EB2">
        <w:rPr>
          <w:rStyle w:val="Emphasis"/>
        </w:rPr>
        <w:t>rather than universals that exist independent of language</w:t>
      </w:r>
      <w:r w:rsidRPr="00847EB2">
        <w:rPr>
          <w:rStyle w:val="StyleUnderline"/>
        </w:rPr>
        <w:t xml:space="preserve"> and </w:t>
      </w:r>
      <w:r w:rsidRPr="00847EB2">
        <w:rPr>
          <w:rStyle w:val="Emphasis"/>
        </w:rPr>
        <w:t>socialization</w:t>
      </w:r>
      <w:r w:rsidRPr="00847EB2">
        <w:rPr>
          <w:rStyle w:val="StyleUnderline"/>
        </w:rPr>
        <w:t xml:space="preserve">. So, one </w:t>
      </w:r>
      <w:r w:rsidRPr="00847EB2">
        <w:rPr>
          <w:rStyle w:val="Emphasis"/>
        </w:rPr>
        <w:t>cannot conclude that truth</w:t>
      </w:r>
      <w:r w:rsidRPr="00847EB2">
        <w:rPr>
          <w:rStyle w:val="StyleUnderline"/>
        </w:rPr>
        <w:t xml:space="preserve"> or </w:t>
      </w:r>
      <w:r w:rsidRPr="00847EB2">
        <w:rPr>
          <w:rStyle w:val="Emphasis"/>
        </w:rPr>
        <w:t>objectivity exist</w:t>
      </w:r>
      <w:r w:rsidRPr="00847EB2">
        <w:rPr>
          <w:rStyle w:val="StyleUnderline"/>
        </w:rPr>
        <w:t xml:space="preserve">. These become </w:t>
      </w:r>
      <w:r w:rsidRPr="00847EB2">
        <w:rPr>
          <w:rStyle w:val="Emphasis"/>
        </w:rPr>
        <w:t>mythologies</w:t>
      </w:r>
      <w:r w:rsidRPr="00847EB2">
        <w:rPr>
          <w:rStyle w:val="StyleUnderline"/>
        </w:rPr>
        <w:t xml:space="preserve">, </w:t>
      </w:r>
      <w:r w:rsidRPr="00847EB2">
        <w:rPr>
          <w:rStyle w:val="Emphasis"/>
        </w:rPr>
        <w:t>fictions</w:t>
      </w:r>
      <w:r w:rsidRPr="00847EB2">
        <w:rPr>
          <w:rStyle w:val="StyleUnderline"/>
        </w:rPr>
        <w:t xml:space="preserve">, </w:t>
      </w:r>
      <w:r w:rsidRPr="00847EB2">
        <w:rPr>
          <w:rStyle w:val="Emphasis"/>
        </w:rPr>
        <w:t>narratives</w:t>
      </w:r>
      <w:r w:rsidRPr="00847EB2">
        <w:rPr>
          <w:rStyle w:val="StyleUnderline"/>
        </w:rPr>
        <w:t xml:space="preserve">, and </w:t>
      </w:r>
      <w:r w:rsidRPr="00847EB2">
        <w:rPr>
          <w:rStyle w:val="Emphasis"/>
        </w:rPr>
        <w:t>illusions regardless of whether we find social consensus</w:t>
      </w:r>
      <w:r w:rsidRPr="00847EB2">
        <w:rPr>
          <w:sz w:val="16"/>
        </w:rPr>
        <w:t xml:space="preserve">. Therefore, natural science—such as the laws of physics, mathematics, and formal logic—are merely social inventions based on semantic construction that by definition annul any claims to objective observations or mind independent reality. In other words, metaphysics is dead and buried—nothing exists independent of language.2 </w:t>
      </w:r>
    </w:p>
    <w:p w:rsidR="00084C47" w:rsidRPr="00847EB2" w:rsidRDefault="00084C47" w:rsidP="00084C47">
      <w:pPr>
        <w:rPr>
          <w:rStyle w:val="StyleUnderline"/>
        </w:rPr>
      </w:pPr>
      <w:r w:rsidRPr="00847EB2">
        <w:rPr>
          <w:sz w:val="16"/>
        </w:rPr>
        <w:t xml:space="preserve">What perhaps appears to be </w:t>
      </w:r>
      <w:r w:rsidRPr="00847EB2">
        <w:rPr>
          <w:rStyle w:val="StyleUnderline"/>
        </w:rPr>
        <w:t xml:space="preserve">the </w:t>
      </w:r>
      <w:r w:rsidRPr="00847EB2">
        <w:rPr>
          <w:rStyle w:val="Emphasis"/>
        </w:rPr>
        <w:t>most widely shared claim</w:t>
      </w:r>
      <w:r w:rsidRPr="00847EB2">
        <w:rPr>
          <w:sz w:val="16"/>
        </w:rPr>
        <w:t xml:space="preserve"> in the relational tradition </w:t>
      </w:r>
      <w:r w:rsidRPr="00847EB2">
        <w:rPr>
          <w:rStyle w:val="StyleUnderline"/>
        </w:rPr>
        <w:t xml:space="preserve">is the </w:t>
      </w:r>
      <w:r w:rsidRPr="00847EB2">
        <w:rPr>
          <w:rStyle w:val="Emphasis"/>
        </w:rPr>
        <w:t>assault on the</w:t>
      </w:r>
      <w:r w:rsidRPr="00847EB2">
        <w:rPr>
          <w:sz w:val="16"/>
        </w:rPr>
        <w:t xml:space="preserve"> analyst’s </w:t>
      </w:r>
      <w:r w:rsidRPr="00847EB2">
        <w:rPr>
          <w:rStyle w:val="Emphasis"/>
        </w:rPr>
        <w:t>epistemological authority</w:t>
      </w:r>
      <w:r w:rsidRPr="00847EB2">
        <w:rPr>
          <w:rStyle w:val="StyleUnderline"/>
        </w:rPr>
        <w:t xml:space="preserve"> to </w:t>
      </w:r>
      <w:r w:rsidRPr="00847EB2">
        <w:rPr>
          <w:rStyle w:val="Emphasis"/>
        </w:rPr>
        <w:t>objective knowledge</w:t>
      </w:r>
      <w:r w:rsidRPr="00847EB2">
        <w:rPr>
          <w:sz w:val="16"/>
        </w:rPr>
        <w:t>. Stolorow (1998) told us that “</w:t>
      </w:r>
      <w:r w:rsidRPr="00847EB2">
        <w:rPr>
          <w:rStyle w:val="StyleUnderline"/>
        </w:rPr>
        <w:t xml:space="preserve">objective reality is </w:t>
      </w:r>
      <w:r w:rsidRPr="00847EB2">
        <w:rPr>
          <w:rStyle w:val="Emphasis"/>
        </w:rPr>
        <w:t>unknowable by the psychoanalytic method</w:t>
      </w:r>
      <w:r w:rsidRPr="00847EB2">
        <w:rPr>
          <w:rStyle w:val="StyleUnderline"/>
        </w:rPr>
        <w:t xml:space="preserve">, which investigates </w:t>
      </w:r>
      <w:r w:rsidRPr="00847EB2">
        <w:rPr>
          <w:rStyle w:val="Emphasis"/>
        </w:rPr>
        <w:t>only subjective reality</w:t>
      </w:r>
      <w:r w:rsidRPr="00847EB2">
        <w:rPr>
          <w:sz w:val="16"/>
        </w:rPr>
        <w:t xml:space="preserve">. … </w:t>
      </w:r>
      <w:r w:rsidRPr="00847EB2">
        <w:rPr>
          <w:rStyle w:val="StyleUnderline"/>
        </w:rPr>
        <w:t>There are</w:t>
      </w:r>
      <w:r w:rsidRPr="00847EB2">
        <w:rPr>
          <w:sz w:val="16"/>
        </w:rPr>
        <w:t xml:space="preserve"> no neutral or objective analysts, no immaculate perceptions, </w:t>
      </w:r>
      <w:r w:rsidRPr="00847EB2">
        <w:rPr>
          <w:rStyle w:val="Emphasis"/>
        </w:rPr>
        <w:t>no God’s-eye views of anything</w:t>
      </w:r>
      <w:r w:rsidRPr="00847EB2">
        <w:rPr>
          <w:sz w:val="16"/>
        </w:rPr>
        <w:t xml:space="preserve">” (p. 425). What exactly does this mean? If my patient is suicidal and he communicates this to me, providing he is not malingering, lying, or manipulating me for some reason, does this not constitute some form of objective judgment independent of his subjective verbalizations? </w:t>
      </w:r>
      <w:r w:rsidRPr="00847EB2">
        <w:rPr>
          <w:rStyle w:val="StyleUnderline"/>
        </w:rPr>
        <w:t xml:space="preserve">Do we not have </w:t>
      </w:r>
      <w:r w:rsidRPr="00847EB2">
        <w:rPr>
          <w:rStyle w:val="Emphasis"/>
        </w:rPr>
        <w:t>some capacities to form objective appraisals</w:t>
      </w:r>
      <w:r w:rsidRPr="00847EB2">
        <w:rPr>
          <w:sz w:val="16"/>
        </w:rPr>
        <w:t xml:space="preserve"> (here the term objective being used to denote </w:t>
      </w:r>
      <w:r w:rsidRPr="00847EB2">
        <w:rPr>
          <w:rStyle w:val="StyleUnderline"/>
        </w:rPr>
        <w:t>making</w:t>
      </w:r>
      <w:r w:rsidRPr="00847EB2">
        <w:rPr>
          <w:sz w:val="16"/>
        </w:rPr>
        <w:t xml:space="preserve"> </w:t>
      </w:r>
      <w:r w:rsidRPr="00847EB2">
        <w:rPr>
          <w:rStyle w:val="Emphasis"/>
        </w:rPr>
        <w:t>reasonably correct judgments</w:t>
      </w:r>
      <w:r w:rsidRPr="00847EB2">
        <w:rPr>
          <w:rStyle w:val="StyleUnderline"/>
        </w:rPr>
        <w:t xml:space="preserve"> about </w:t>
      </w:r>
      <w:r w:rsidRPr="00847EB2">
        <w:rPr>
          <w:rStyle w:val="Emphasis"/>
        </w:rPr>
        <w:t>objects</w:t>
      </w:r>
      <w:r w:rsidRPr="00847EB2">
        <w:rPr>
          <w:rStyle w:val="StyleUnderline"/>
        </w:rPr>
        <w:t xml:space="preserve"> or </w:t>
      </w:r>
      <w:r w:rsidRPr="00847EB2">
        <w:rPr>
          <w:rStyle w:val="Emphasis"/>
        </w:rPr>
        <w:t>events outside of our unique subjective experience</w:t>
      </w:r>
      <w:r w:rsidRPr="00847EB2">
        <w:rPr>
          <w:sz w:val="16"/>
        </w:rPr>
        <w:t xml:space="preserve">)? </w:t>
      </w:r>
      <w:r w:rsidRPr="00847EB2">
        <w:rPr>
          <w:rStyle w:val="StyleUnderline"/>
        </w:rPr>
        <w:t xml:space="preserve">Was not Stolorow </w:t>
      </w:r>
      <w:r w:rsidRPr="00847EB2">
        <w:rPr>
          <w:rStyle w:val="Emphasis"/>
        </w:rPr>
        <w:t>making an absolute claim despite arguing against absolutism</w:t>
      </w:r>
      <w:r w:rsidRPr="00847EB2">
        <w:rPr>
          <w:rStyle w:val="StyleUnderline"/>
        </w:rPr>
        <w:t xml:space="preserve"> when he said that “</w:t>
      </w:r>
      <w:r w:rsidRPr="00847EB2">
        <w:rPr>
          <w:rStyle w:val="Emphasis"/>
        </w:rPr>
        <w:t>reality is unknowable</w:t>
      </w:r>
      <w:r w:rsidRPr="00847EB2">
        <w:rPr>
          <w:rStyle w:val="StyleUnderline"/>
        </w:rPr>
        <w:t xml:space="preserve">?” Why not say that knowledge is </w:t>
      </w:r>
      <w:r w:rsidRPr="00847EB2">
        <w:rPr>
          <w:rStyle w:val="Emphasis"/>
        </w:rPr>
        <w:t>proportional</w:t>
      </w:r>
      <w:r w:rsidRPr="00847EB2">
        <w:rPr>
          <w:rStyle w:val="StyleUnderline"/>
        </w:rPr>
        <w:t xml:space="preserve"> or </w:t>
      </w:r>
      <w:r w:rsidRPr="00847EB2">
        <w:rPr>
          <w:rStyle w:val="Emphasis"/>
        </w:rPr>
        <w:t>incremental rather than totalistic</w:t>
      </w:r>
      <w:r w:rsidRPr="00847EB2">
        <w:rPr>
          <w:rStyle w:val="StyleUnderline"/>
        </w:rPr>
        <w:t xml:space="preserve">, thus </w:t>
      </w:r>
      <w:r w:rsidRPr="00847EB2">
        <w:rPr>
          <w:rStyle w:val="Emphasis"/>
        </w:rPr>
        <w:t>subject to modification</w:t>
      </w:r>
      <w:r w:rsidRPr="00847EB2">
        <w:rPr>
          <w:sz w:val="16"/>
        </w:rPr>
        <w:t xml:space="preserve">, alteration, and interpretation </w:t>
      </w:r>
      <w:r w:rsidRPr="00847EB2">
        <w:rPr>
          <w:rStyle w:val="StyleUnderline"/>
        </w:rPr>
        <w:t xml:space="preserve">rather than </w:t>
      </w:r>
      <w:r w:rsidRPr="00847EB2">
        <w:rPr>
          <w:rStyle w:val="Emphasis"/>
        </w:rPr>
        <w:t>categorically negate the category of an objective epistemology</w:t>
      </w:r>
      <w:r w:rsidRPr="00847EB2">
        <w:rPr>
          <w:rStyle w:val="StyleUnderline"/>
        </w:rPr>
        <w:t xml:space="preserve">? Are there </w:t>
      </w:r>
      <w:r w:rsidRPr="00847EB2">
        <w:rPr>
          <w:rStyle w:val="Emphasis"/>
        </w:rPr>
        <w:t>no objective facts</w:t>
      </w:r>
      <w:r w:rsidRPr="00847EB2">
        <w:rPr>
          <w:rStyle w:val="StyleUnderline"/>
        </w:rPr>
        <w:t xml:space="preserve">? </w:t>
      </w:r>
      <w:r w:rsidRPr="00847EB2">
        <w:rPr>
          <w:rStyle w:val="Emphasis"/>
          <w:sz w:val="30"/>
          <w:szCs w:val="30"/>
        </w:rPr>
        <w:t>Would anyone care to defy the laws of gravity by attempting to fly off the roof of a building by flapping their arms?</w:t>
      </w:r>
    </w:p>
    <w:p w:rsidR="00084C47" w:rsidRPr="00847EB2" w:rsidRDefault="00084C47" w:rsidP="00084C47">
      <w:pPr>
        <w:rPr>
          <w:sz w:val="16"/>
        </w:rPr>
      </w:pPr>
      <w:r w:rsidRPr="00847EB2">
        <w:rPr>
          <w:sz w:val="16"/>
        </w:rPr>
        <w:t xml:space="preserve">Because postmodern perspectives are firmly established in antithesis to the entire history of Greek and European ontology, perspectives widely adopted by many contemporary analysts today, relational psychoanalysis has no tenable metaphysics, or in the words of Aner Govrin (2006), no real “metatheory.” This begs the question of an intelligible discourse on method for the simple fact that postmodern sensibilities ultimately collapse into relativism. </w:t>
      </w:r>
      <w:r w:rsidRPr="00847EB2">
        <w:rPr>
          <w:rStyle w:val="StyleUnderline"/>
        </w:rPr>
        <w:t xml:space="preserve">Because there are </w:t>
      </w:r>
      <w:r w:rsidRPr="00847EB2">
        <w:rPr>
          <w:rStyle w:val="Emphasis"/>
        </w:rPr>
        <w:t>no independent standards</w:t>
      </w:r>
      <w:r w:rsidRPr="00847EB2">
        <w:rPr>
          <w:rStyle w:val="StyleUnderline"/>
        </w:rPr>
        <w:t xml:space="preserve">, </w:t>
      </w:r>
      <w:r w:rsidRPr="00847EB2">
        <w:rPr>
          <w:rStyle w:val="Emphasis"/>
        </w:rPr>
        <w:t>methods</w:t>
      </w:r>
      <w:r w:rsidRPr="00847EB2">
        <w:rPr>
          <w:rStyle w:val="StyleUnderline"/>
        </w:rPr>
        <w:t xml:space="preserve">, or </w:t>
      </w:r>
      <w:r w:rsidRPr="00847EB2">
        <w:rPr>
          <w:rStyle w:val="Emphasis"/>
        </w:rPr>
        <w:t>principles subject to uniform procedures</w:t>
      </w:r>
      <w:r w:rsidRPr="00847EB2">
        <w:rPr>
          <w:rStyle w:val="StyleUnderline"/>
        </w:rPr>
        <w:t xml:space="preserve"> for </w:t>
      </w:r>
      <w:r w:rsidRPr="00847EB2">
        <w:rPr>
          <w:rStyle w:val="Emphasis"/>
        </w:rPr>
        <w:t>evaluating conceptual schemas</w:t>
      </w:r>
      <w:r w:rsidRPr="00847EB2">
        <w:rPr>
          <w:rStyle w:val="StyleUnderline"/>
        </w:rPr>
        <w:t xml:space="preserve">, postmodern perspectives </w:t>
      </w:r>
      <w:r w:rsidRPr="00847EB2">
        <w:rPr>
          <w:rStyle w:val="Emphasis"/>
        </w:rPr>
        <w:t>naturally lead to relativism</w:t>
      </w:r>
      <w:r w:rsidRPr="00847EB2">
        <w:rPr>
          <w:sz w:val="16"/>
        </w:rPr>
        <w:t xml:space="preserve">. From the epistemic (perspectival) standpoint of a floridly psychotic schizophrenic, flying donkeys really do exist, but this does not make it so. </w:t>
      </w:r>
      <w:r w:rsidRPr="00847EB2">
        <w:rPr>
          <w:rStyle w:val="StyleUnderline"/>
        </w:rPr>
        <w:t xml:space="preserve">Relativism is </w:t>
      </w:r>
      <w:r w:rsidRPr="00847EB2">
        <w:rPr>
          <w:rStyle w:val="Emphasis"/>
        </w:rPr>
        <w:t>incoherent</w:t>
      </w:r>
      <w:r w:rsidRPr="00847EB2">
        <w:rPr>
          <w:rStyle w:val="StyleUnderline"/>
        </w:rPr>
        <w:t xml:space="preserve"> and is an </w:t>
      </w:r>
      <w:r w:rsidRPr="00847EB2">
        <w:rPr>
          <w:rStyle w:val="Emphasis"/>
        </w:rPr>
        <w:t>internally inconsistent position</w:t>
      </w:r>
      <w:r w:rsidRPr="00847EB2">
        <w:rPr>
          <w:rStyle w:val="StyleUnderline"/>
        </w:rPr>
        <w:t xml:space="preserve"> at best</w:t>
      </w:r>
      <w:r w:rsidRPr="00847EB2">
        <w:rPr>
          <w:sz w:val="16"/>
        </w:rPr>
        <w:t xml:space="preserve">. I once had </w:t>
      </w:r>
      <w:r w:rsidRPr="00847EB2">
        <w:rPr>
          <w:rStyle w:val="StyleUnderline"/>
        </w:rPr>
        <w:t>a student who was an ardent champion of relativism until</w:t>
      </w:r>
      <w:r w:rsidRPr="00847EB2">
        <w:rPr>
          <w:sz w:val="16"/>
        </w:rPr>
        <w:t xml:space="preserve"> I asked him to stand up and turn around. When he did </w:t>
      </w:r>
      <w:r w:rsidRPr="00847EB2">
        <w:rPr>
          <w:rStyle w:val="StyleUnderline"/>
        </w:rPr>
        <w:t xml:space="preserve">I </w:t>
      </w:r>
      <w:r w:rsidRPr="00847EB2">
        <w:rPr>
          <w:rStyle w:val="Emphasis"/>
        </w:rPr>
        <w:t>lifted his wallet</w:t>
      </w:r>
      <w:r w:rsidRPr="00847EB2">
        <w:rPr>
          <w:sz w:val="16"/>
        </w:rPr>
        <w:t xml:space="preserve"> from his back pocket </w:t>
      </w:r>
      <w:r w:rsidRPr="00847EB2">
        <w:rPr>
          <w:rStyle w:val="StyleUnderline"/>
        </w:rPr>
        <w:t xml:space="preserve">and said, “If </w:t>
      </w:r>
      <w:r w:rsidRPr="00847EB2">
        <w:rPr>
          <w:rStyle w:val="Emphasis"/>
        </w:rPr>
        <w:t>everything is relative</w:t>
      </w:r>
      <w:r w:rsidRPr="00847EB2">
        <w:rPr>
          <w:rStyle w:val="StyleUnderline"/>
        </w:rPr>
        <w:t xml:space="preserve">, then I think I am </w:t>
      </w:r>
      <w:r w:rsidRPr="00847EB2">
        <w:rPr>
          <w:rStyle w:val="Emphasis"/>
        </w:rPr>
        <w:t>entitled to your wallet</w:t>
      </w:r>
      <w:r w:rsidRPr="00847EB2">
        <w:rPr>
          <w:sz w:val="16"/>
        </w:rPr>
        <w:t xml:space="preserve"> because the university does not pay me enough.” </w:t>
      </w:r>
      <w:r w:rsidRPr="00847EB2">
        <w:rPr>
          <w:rStyle w:val="Emphasis"/>
        </w:rPr>
        <w:t>Needless to say</w:t>
      </w:r>
      <w:r w:rsidRPr="00847EB2">
        <w:rPr>
          <w:rStyle w:val="StyleUnderline"/>
        </w:rPr>
        <w:t xml:space="preserve">, </w:t>
      </w:r>
      <w:r w:rsidRPr="00847EB2">
        <w:rPr>
          <w:rStyle w:val="Emphasis"/>
        </w:rPr>
        <w:t>he wanted it back</w:t>
      </w:r>
      <w:r w:rsidRPr="00847EB2">
        <w:rPr>
          <w:sz w:val="16"/>
        </w:rPr>
        <w:t>.</w:t>
      </w:r>
    </w:p>
    <w:p w:rsidR="00084C47" w:rsidRPr="00847EB2" w:rsidRDefault="00084C47" w:rsidP="00084C47">
      <w:pPr>
        <w:rPr>
          <w:sz w:val="16"/>
        </w:rPr>
      </w:pPr>
      <w:r w:rsidRPr="00847EB2">
        <w:rPr>
          <w:rStyle w:val="StyleUnderline"/>
        </w:rPr>
        <w:t xml:space="preserve">Relativism </w:t>
      </w:r>
      <w:r w:rsidRPr="00847EB2">
        <w:rPr>
          <w:rStyle w:val="Emphasis"/>
        </w:rPr>
        <w:t>collapses into contradiction</w:t>
      </w:r>
      <w:r w:rsidRPr="00847EB2">
        <w:rPr>
          <w:rStyle w:val="StyleUnderline"/>
        </w:rPr>
        <w:t xml:space="preserve">, </w:t>
      </w:r>
      <w:r w:rsidRPr="00847EB2">
        <w:rPr>
          <w:rStyle w:val="Emphasis"/>
        </w:rPr>
        <w:t>inexactitude</w:t>
      </w:r>
      <w:r w:rsidRPr="00847EB2">
        <w:rPr>
          <w:rStyle w:val="StyleUnderline"/>
        </w:rPr>
        <w:t xml:space="preserve">, </w:t>
      </w:r>
      <w:r w:rsidRPr="00847EB2">
        <w:rPr>
          <w:rStyle w:val="Emphasis"/>
        </w:rPr>
        <w:t>nihilism</w:t>
      </w:r>
      <w:r w:rsidRPr="00847EB2">
        <w:rPr>
          <w:rStyle w:val="StyleUnderline"/>
        </w:rPr>
        <w:t xml:space="preserve">, and </w:t>
      </w:r>
      <w:r w:rsidRPr="00847EB2">
        <w:rPr>
          <w:rStyle w:val="Emphasis"/>
        </w:rPr>
        <w:t>ultimately absurdity</w:t>
      </w:r>
      <w:r w:rsidRPr="00847EB2">
        <w:rPr>
          <w:rStyle w:val="StyleUnderline"/>
        </w:rPr>
        <w:t xml:space="preserve"> because no one person’s opinion is </w:t>
      </w:r>
      <w:r w:rsidRPr="00847EB2">
        <w:rPr>
          <w:rStyle w:val="Emphasis"/>
        </w:rPr>
        <w:t>any more valid than another’s</w:t>
      </w:r>
      <w:r w:rsidRPr="00847EB2">
        <w:rPr>
          <w:rStyle w:val="StyleUnderline"/>
        </w:rPr>
        <w:t>, especially including value judgments and ethical behavior</w:t>
      </w:r>
      <w:r w:rsidRPr="00847EB2">
        <w:rPr>
          <w:sz w:val="16"/>
        </w:rPr>
        <w:t xml:space="preserve">, despite qualifications that some opinions are superior to others. </w:t>
      </w:r>
      <w:r w:rsidRPr="00847EB2">
        <w:rPr>
          <w:rStyle w:val="StyleUnderline"/>
        </w:rPr>
        <w:t xml:space="preserve">A </w:t>
      </w:r>
      <w:r w:rsidRPr="00847EB2">
        <w:rPr>
          <w:rStyle w:val="Emphasis"/>
        </w:rPr>
        <w:t>further danger</w:t>
      </w:r>
      <w:r w:rsidRPr="00847EB2">
        <w:rPr>
          <w:rStyle w:val="StyleUnderline"/>
        </w:rPr>
        <w:t xml:space="preserve"> of embracing a “relativistic science” is that psychoanalysis </w:t>
      </w:r>
      <w:r w:rsidRPr="00847EB2">
        <w:rPr>
          <w:rStyle w:val="Emphasis"/>
        </w:rPr>
        <w:t>really has nothing to offer</w:t>
      </w:r>
      <w:r w:rsidRPr="00847EB2">
        <w:rPr>
          <w:rStyle w:val="StyleUnderline"/>
        </w:rPr>
        <w:t xml:space="preserve"> over other disciplines that may </w:t>
      </w:r>
      <w:r w:rsidRPr="00847EB2">
        <w:rPr>
          <w:rStyle w:val="Emphasis"/>
        </w:rPr>
        <w:t>negate the value of psychoanalysis to begin with</w:t>
      </w:r>
      <w:r w:rsidRPr="00847EB2">
        <w:rPr>
          <w:sz w:val="16"/>
        </w:rPr>
        <w:t xml:space="preserve"> (e.g., empirical academic psychology), </w:t>
      </w:r>
      <w:r w:rsidRPr="00847EB2">
        <w:rPr>
          <w:rStyle w:val="StyleUnderline"/>
        </w:rPr>
        <w:t xml:space="preserve">let alone patients themselves whose own opinions </w:t>
      </w:r>
      <w:r w:rsidRPr="00847EB2">
        <w:rPr>
          <w:rStyle w:val="Emphasis"/>
        </w:rPr>
        <w:t>may</w:t>
      </w:r>
      <w:r w:rsidRPr="00847EB2">
        <w:rPr>
          <w:rStyle w:val="StyleUnderline"/>
        </w:rPr>
        <w:t xml:space="preserve"> or </w:t>
      </w:r>
      <w:r w:rsidRPr="00847EB2">
        <w:rPr>
          <w:rStyle w:val="Emphasis"/>
        </w:rPr>
        <w:t>may not carry any more weight than the analysts</w:t>
      </w:r>
      <w:r w:rsidRPr="00847EB2">
        <w:rPr>
          <w:sz w:val="16"/>
        </w:rPr>
        <w:t xml:space="preserve"> with whom they seek out for expert professional help. </w:t>
      </w:r>
      <w:r w:rsidRPr="00847EB2">
        <w:rPr>
          <w:rStyle w:val="StyleUnderline"/>
        </w:rPr>
        <w:t>Imagine saying to your patient, “</w:t>
      </w:r>
      <w:r w:rsidRPr="00847EB2">
        <w:rPr>
          <w:rStyle w:val="Emphasis"/>
        </w:rPr>
        <w:t>I know nothing, now where’s my money</w:t>
      </w:r>
      <w:r w:rsidRPr="00847EB2">
        <w:rPr>
          <w:rStyle w:val="StyleUnderline"/>
        </w:rPr>
        <w:t xml:space="preserve">?” When one takes relativism to the extreme, constructivism becomes creationism, which is simply a </w:t>
      </w:r>
      <w:r w:rsidRPr="00847EB2">
        <w:rPr>
          <w:rStyle w:val="Emphasis"/>
        </w:rPr>
        <w:t>grandiose fantasy of omnipotence</w:t>
      </w:r>
      <w:r w:rsidRPr="00847EB2">
        <w:rPr>
          <w:rStyle w:val="StyleUnderline"/>
        </w:rPr>
        <w:t xml:space="preserve">—“things are </w:t>
      </w:r>
      <w:r w:rsidRPr="00847EB2">
        <w:rPr>
          <w:rStyle w:val="Emphasis"/>
        </w:rPr>
        <w:t>whatever you want them to be</w:t>
      </w:r>
      <w:r w:rsidRPr="00847EB2">
        <w:rPr>
          <w:rStyle w:val="StyleUnderline"/>
        </w:rPr>
        <w:t>.”</w:t>
      </w:r>
      <w:r w:rsidRPr="00847EB2">
        <w:rPr>
          <w:sz w:val="16"/>
        </w:rPr>
        <w:t>3</w:t>
      </w:r>
    </w:p>
    <w:p w:rsidR="00084C47" w:rsidRPr="008E1073" w:rsidRDefault="00084C47" w:rsidP="00084C47">
      <w:pPr>
        <w:pStyle w:val="Heading3"/>
        <w:rPr>
          <w:rFonts w:eastAsia="Times New Roman"/>
        </w:rPr>
      </w:pPr>
      <w:r w:rsidRPr="008E1073">
        <w:rPr>
          <w:rFonts w:eastAsia="Times New Roman"/>
        </w:rPr>
        <w:t>AT: Language K</w:t>
      </w:r>
    </w:p>
    <w:p w:rsidR="00084C47" w:rsidRPr="008E1073" w:rsidRDefault="00084C47" w:rsidP="00084C47">
      <w:pPr>
        <w:pStyle w:val="Heading4"/>
      </w:pPr>
      <w:r w:rsidRPr="008E1073">
        <w:t>Their theory of language and subject formation is incoherent</w:t>
      </w:r>
    </w:p>
    <w:p w:rsidR="00084C47" w:rsidRPr="008E1073" w:rsidRDefault="00084C47" w:rsidP="00084C47">
      <w:r w:rsidRPr="008E1073">
        <w:rPr>
          <w:b/>
        </w:rPr>
        <w:t>Holland 98</w:t>
      </w:r>
      <w:r w:rsidRPr="008E1073">
        <w:t xml:space="preserve"> (Norman N. Holland, Marston-Milbauer Eminent Scholar in English at the University of Florida, “The Trouble(s) With Lacan”, 1998, </w:t>
      </w:r>
      <w:hyperlink r:id="rId33" w:anchor="FN12" w:history="1">
        <w:r w:rsidRPr="008E1073">
          <w:rPr>
            <w:rStyle w:val="Hyperlink"/>
          </w:rPr>
          <w:t>http://www.clas.ufl.edu/users/nholland/lacan.htm#FN12</w:t>
        </w:r>
      </w:hyperlink>
      <w:r w:rsidRPr="008E1073">
        <w:t>)</w:t>
      </w:r>
    </w:p>
    <w:p w:rsidR="00084C47" w:rsidRPr="008E1073" w:rsidRDefault="00084C47" w:rsidP="00084C47">
      <w:pPr>
        <w:rPr>
          <w:rStyle w:val="StyleUnderline"/>
        </w:rPr>
      </w:pPr>
      <w:r w:rsidRPr="008E1073">
        <w:rPr>
          <w:rStyle w:val="StyleUnderline"/>
        </w:rPr>
        <w:t>Lacan presents psycholinguistic problems</w:t>
      </w:r>
      <w:r w:rsidRPr="008E1073">
        <w:rPr>
          <w:sz w:val="16"/>
        </w:rPr>
        <w:t xml:space="preserve"> as well as linguistic. </w:t>
      </w:r>
      <w:r w:rsidRPr="008E1073">
        <w:rPr>
          <w:rStyle w:val="StyleUnderline"/>
        </w:rPr>
        <w:t xml:space="preserve">Even if Chomsky were all wrong, Lacan has made a still more </w:t>
      </w:r>
      <w:r w:rsidRPr="008E1073">
        <w:rPr>
          <w:rStyle w:val="Emphasis"/>
        </w:rPr>
        <w:t>fundamental error</w:t>
      </w:r>
      <w:r w:rsidRPr="008E1073">
        <w:rPr>
          <w:rStyle w:val="StyleUnderline"/>
        </w:rPr>
        <w:t xml:space="preserve"> in psychologizing Saussure's account of language. Over and over again, Lacan claims that linguistic entities are in fact </w:t>
      </w:r>
      <w:r w:rsidRPr="008E1073">
        <w:rPr>
          <w:rStyle w:val="Emphasis"/>
        </w:rPr>
        <w:t>psychological entities</w:t>
      </w:r>
      <w:r w:rsidRPr="008E1073">
        <w:rPr>
          <w:rStyle w:val="StyleUnderline"/>
        </w:rPr>
        <w:t>.</w:t>
      </w:r>
      <w:r w:rsidRPr="008E1073">
        <w:rPr>
          <w:sz w:val="16"/>
        </w:rPr>
        <w:t xml:space="preserve"> The most notorious instance where he converts a linguistic entity to a psychological one is, of course, signifier and signified. </w:t>
      </w:r>
      <w:r w:rsidRPr="008E1073">
        <w:rPr>
          <w:rStyle w:val="StyleUnderline"/>
        </w:rPr>
        <w:t>Lacan identifies the signifier pretty with the conscious and Saussure's signified with Freud's unconscious.</w:t>
      </w:r>
      <w:r w:rsidRPr="008E1073">
        <w:rPr>
          <w:sz w:val="16"/>
        </w:rPr>
        <w:t xml:space="preserve"> Then the linguistic barre that Saussure posited between signifier and signified, Lacan equates to Freud's repression. As we have seen, Lacan approximates Jakobson's metonymy (roughly, sequence) and Jakobson's metaphor (roughly, substitution) to Freud's "condensation" and "displacement," and in turn to other linguists' "syntagm" and "paradigm." In other words, </w:t>
      </w:r>
      <w:r w:rsidRPr="008E1073">
        <w:rPr>
          <w:rStyle w:val="StyleUnderline"/>
        </w:rPr>
        <w:t>what he does is say that these linguistic entitities are in fact psychological entities</w:t>
      </w:r>
      <w:r w:rsidRPr="008E1073">
        <w:rPr>
          <w:sz w:val="16"/>
        </w:rPr>
        <w:t>. Similarly, the barre Saussure posited between signifier and signified comes to equal Freud's repression. The linguist's barre becomes the psychoanalyst's bar between conscious and unconscious, and the signifier cannot cross it. The hidden signifieds are the unconscious, and the signifiers are the "empty speech" with which we try to express, as in free associations, our real (unconscious) selves. We necessarily fail, because signifiers signify other signifiers, not signifieds. Conscious and unconscious are thus opposed in one of Lacan's two-valued systems. In effect</w:t>
      </w:r>
      <w:r w:rsidRPr="008E1073">
        <w:rPr>
          <w:rStyle w:val="StyleUnderline"/>
        </w:rPr>
        <w:t xml:space="preserve">, Lacan renders </w:t>
      </w:r>
      <w:r w:rsidRPr="008E1073">
        <w:rPr>
          <w:rStyle w:val="Emphasis"/>
        </w:rPr>
        <w:t xml:space="preserve">all </w:t>
      </w:r>
      <w:r w:rsidRPr="008E1073">
        <w:rPr>
          <w:rStyle w:val="StyleUnderline"/>
        </w:rPr>
        <w:t xml:space="preserve">psychic determinism as the </w:t>
      </w:r>
      <w:r w:rsidRPr="008E1073">
        <w:rPr>
          <w:rStyle w:val="Emphasis"/>
        </w:rPr>
        <w:t>single</w:t>
      </w:r>
      <w:r w:rsidRPr="008E1073">
        <w:rPr>
          <w:rStyle w:val="StyleUnderline"/>
        </w:rPr>
        <w:t xml:space="preserve"> linguistic process of a signifier signifying other signifiers</w:t>
      </w:r>
      <w:r w:rsidRPr="008E1073">
        <w:rPr>
          <w:sz w:val="16"/>
        </w:rPr>
        <w:t xml:space="preserve">. That's quite a role for a process that modern linguists doubt even exists. </w:t>
      </w:r>
      <w:r w:rsidRPr="008E1073">
        <w:rPr>
          <w:rStyle w:val="StyleUnderline"/>
        </w:rPr>
        <w:t>The major place where Lacan converts a linguistic entity to a psychological one is, of course, with signifier and signified</w:t>
      </w:r>
      <w:r w:rsidRPr="008E1073">
        <w:rPr>
          <w:sz w:val="16"/>
        </w:rPr>
        <w:t xml:space="preserve">. Lacan identifies the signifier pretty closely with the conscious and Saussure's signified with Freud's unconscious. Then he modifies Saussure with what he regards as the essence of Freud's discoveries, the barre which equals repression and marks off conscious from unconscious.. "Écrits," write Benvenuto and Kennedy of Lacan's cornerstone book, "is fundamentally concerned with the laws of the signifier."13 The essence of Freud's discovery is, Lacan himself writes, that the displacement of the signifier determines the subjects in their acts, in their destiny, in their refusals, their blind spots, their end and fate, their innate gifts and social acquisitions . , . without regard for character or sex, and that, willingly or not, everything that might be considered the stuff of psychology, kit and caboodle, will follow the path of the signifier. 14 </w:t>
      </w:r>
      <w:r w:rsidRPr="008E1073">
        <w:rPr>
          <w:rStyle w:val="StyleUnderline"/>
        </w:rPr>
        <w:t>In effect, Lacan renders all psychic determinism as the single linguistic process of signification. That's quite a role for a process that modern linguists doubt even exists!</w:t>
      </w:r>
    </w:p>
    <w:p w:rsidR="00084C47" w:rsidRPr="00084C47" w:rsidRDefault="00084C47" w:rsidP="00084C47"/>
    <w:p w:rsidR="00556239" w:rsidRDefault="00556239" w:rsidP="00556239">
      <w:pPr>
        <w:pStyle w:val="Heading3"/>
      </w:pPr>
      <w:r>
        <w:t>AT: Root Cause</w:t>
      </w:r>
      <w:r w:rsidR="00084C47">
        <w:t xml:space="preserve">—Generic </w:t>
      </w:r>
    </w:p>
    <w:p w:rsidR="00556239" w:rsidRDefault="00556239" w:rsidP="00556239"/>
    <w:p w:rsidR="00556239" w:rsidRDefault="00556239" w:rsidP="00556239">
      <w:pPr>
        <w:pStyle w:val="Heading4"/>
        <w:rPr>
          <w:rFonts w:eastAsia="Calibri"/>
        </w:rPr>
      </w:pPr>
      <w:r>
        <w:rPr>
          <w:rFonts w:eastAsia="Calibri"/>
        </w:rPr>
        <w:t>Winning root cause doesn’t get them anywhere.</w:t>
      </w:r>
    </w:p>
    <w:p w:rsidR="00556239" w:rsidRDefault="00556239" w:rsidP="00556239">
      <w:pPr>
        <w:spacing w:after="360"/>
        <w:rPr>
          <w:rFonts w:ascii="Calibri" w:eastAsia="Calibri" w:hAnsi="Calibri" w:cs="Calibri"/>
          <w:sz w:val="16"/>
          <w:szCs w:val="16"/>
        </w:rPr>
      </w:pPr>
      <w:r>
        <w:rPr>
          <w:rFonts w:ascii="Calibri" w:eastAsia="Calibri" w:hAnsi="Calibri" w:cs="Calibri"/>
          <w:b/>
        </w:rPr>
        <w:t xml:space="preserve">Petriglieri </w:t>
      </w:r>
      <w:r>
        <w:rPr>
          <w:rFonts w:ascii="Calibri" w:eastAsia="Calibri" w:hAnsi="Calibri" w:cs="Calibri"/>
          <w:sz w:val="16"/>
          <w:szCs w:val="16"/>
        </w:rPr>
        <w:t>1/6/</w:t>
      </w:r>
      <w:r>
        <w:rPr>
          <w:rFonts w:ascii="Calibri" w:eastAsia="Calibri" w:hAnsi="Calibri" w:cs="Calibri"/>
          <w:b/>
        </w:rPr>
        <w:t>17</w:t>
      </w:r>
      <w:r>
        <w:rPr>
          <w:rFonts w:ascii="Calibri" w:eastAsia="Calibri" w:hAnsi="Calibri" w:cs="Calibri"/>
          <w:sz w:val="16"/>
          <w:szCs w:val="16"/>
        </w:rPr>
        <w:t xml:space="preserve"> (</w:t>
      </w:r>
      <w:r>
        <w:rPr>
          <w:rFonts w:ascii="Calibri" w:eastAsia="Calibri" w:hAnsi="Calibri" w:cs="Calibri"/>
          <w:sz w:val="16"/>
          <w:szCs w:val="16"/>
          <w:highlight w:val="white"/>
        </w:rPr>
        <w:t xml:space="preserve">Gianpiero Petriglieri is an Associate Professor of Organisational Behaviour at INSEAD, and an expert on leadership and learning in the workplace. He directs the </w:t>
      </w:r>
      <w:hyperlink r:id="rId34">
        <w:r>
          <w:rPr>
            <w:rFonts w:ascii="Calibri" w:eastAsia="Calibri" w:hAnsi="Calibri" w:cs="Calibri"/>
            <w:color w:val="1155CC"/>
            <w:sz w:val="16"/>
            <w:szCs w:val="16"/>
            <w:u w:val="single"/>
          </w:rPr>
          <w:t>Management Acceleration Programme</w:t>
        </w:r>
      </w:hyperlink>
      <w:r>
        <w:rPr>
          <w:rFonts w:ascii="Calibri" w:eastAsia="Calibri" w:hAnsi="Calibri" w:cs="Calibri"/>
          <w:sz w:val="16"/>
          <w:szCs w:val="16"/>
          <w:highlight w:val="white"/>
        </w:rPr>
        <w:t xml:space="preserve"> , the school’s flagship Executive Education programme for emerging leaders, and is the Academic Director of the </w:t>
      </w:r>
      <w:hyperlink r:id="rId35">
        <w:r>
          <w:rPr>
            <w:rFonts w:ascii="Calibri" w:eastAsia="Calibri" w:hAnsi="Calibri" w:cs="Calibri"/>
            <w:color w:val="1155CC"/>
            <w:sz w:val="16"/>
            <w:szCs w:val="16"/>
            <w:u w:val="single"/>
          </w:rPr>
          <w:t>INSEAD Initiative for Learning Innovation and Teaching Excellence</w:t>
        </w:r>
      </w:hyperlink>
      <w:r>
        <w:rPr>
          <w:rFonts w:ascii="Calibri" w:eastAsia="Calibri" w:hAnsi="Calibri" w:cs="Calibri"/>
          <w:sz w:val="16"/>
          <w:szCs w:val="16"/>
        </w:rPr>
        <w:t>, “Psychoanalyzing the World’s Problems Won’t Help Us Solve Them”, Harvard Business Review, https://hbr.org/2017/01/psychoanalyzing-the-worlds-problems-wont-help-us-solve-them]Khan</w:t>
      </w:r>
    </w:p>
    <w:p w:rsidR="00556239" w:rsidRDefault="00556239" w:rsidP="00556239">
      <w:pPr>
        <w:rPr>
          <w:rFonts w:ascii="Calibri" w:eastAsia="Calibri" w:hAnsi="Calibri" w:cs="Calibri"/>
          <w:sz w:val="16"/>
          <w:szCs w:val="16"/>
        </w:rPr>
      </w:pP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A century past its formulation as a treatment for neurosis,</w:t>
      </w:r>
      <w:r>
        <w:rPr>
          <w:rFonts w:ascii="Calibri" w:eastAsia="Calibri" w:hAnsi="Calibri" w:cs="Calibri"/>
          <w:b/>
          <w:highlight w:val="white"/>
          <w:u w:val="single"/>
        </w:rPr>
        <w:t xml:space="preserve"> psychoanalysis has become popular again</w:t>
      </w:r>
      <w:r>
        <w:rPr>
          <w:rFonts w:ascii="Calibri" w:eastAsia="Calibri" w:hAnsi="Calibri" w:cs="Calibri"/>
          <w:highlight w:val="white"/>
        </w:rPr>
        <w:t xml:space="preserve"> as a method for explaining all kinds of social torments. Not just among psychologists and artistic types, who have always had their ear to the unconscious — lately, CEOs, politicians, and economists all sound as though they have brushed up on their Freud.</w:t>
      </w:r>
    </w:p>
    <w:p w:rsidR="00556239" w:rsidRDefault="00556239" w:rsidP="00556239">
      <w:pPr>
        <w:spacing w:after="360"/>
        <w:rPr>
          <w:rFonts w:ascii="Calibri" w:eastAsia="Calibri" w:hAnsi="Calibri" w:cs="Calibri"/>
          <w:b/>
          <w:highlight w:val="white"/>
          <w:u w:val="single"/>
        </w:rPr>
      </w:pPr>
      <w:r>
        <w:rPr>
          <w:rFonts w:ascii="Calibri" w:eastAsia="Calibri" w:hAnsi="Calibri" w:cs="Calibri"/>
          <w:b/>
          <w:highlight w:val="white"/>
          <w:u w:val="single"/>
        </w:rPr>
        <w:t>At</w:t>
      </w:r>
      <w:r>
        <w:rPr>
          <w:rFonts w:ascii="Calibri" w:eastAsia="Calibri" w:hAnsi="Calibri" w:cs="Calibri"/>
          <w:highlight w:val="white"/>
        </w:rPr>
        <w:t xml:space="preserve"> last week’s annual </w:t>
      </w:r>
      <w:r>
        <w:rPr>
          <w:rFonts w:ascii="Calibri" w:eastAsia="Calibri" w:hAnsi="Calibri" w:cs="Calibri"/>
          <w:b/>
          <w:highlight w:val="white"/>
          <w:u w:val="single"/>
        </w:rPr>
        <w:t>meeting of the World Economic Forum</w:t>
      </w:r>
      <w:r>
        <w:rPr>
          <w:rFonts w:ascii="Calibri" w:eastAsia="Calibri" w:hAnsi="Calibri" w:cs="Calibri"/>
          <w:highlight w:val="white"/>
        </w:rPr>
        <w:t xml:space="preserve">, the spirit of the Viennese forefather of </w:t>
      </w:r>
      <w:r>
        <w:rPr>
          <w:rFonts w:ascii="Calibri" w:eastAsia="Calibri" w:hAnsi="Calibri" w:cs="Calibri"/>
          <w:b/>
          <w:highlight w:val="white"/>
          <w:u w:val="single"/>
        </w:rPr>
        <w:t>psychology infused the</w:t>
      </w:r>
      <w:r>
        <w:rPr>
          <w:rFonts w:ascii="Calibri" w:eastAsia="Calibri" w:hAnsi="Calibri" w:cs="Calibri"/>
          <w:highlight w:val="white"/>
        </w:rPr>
        <w:t xml:space="preserve"> Davos </w:t>
      </w:r>
      <w:r>
        <w:rPr>
          <w:rFonts w:ascii="Calibri" w:eastAsia="Calibri" w:hAnsi="Calibri" w:cs="Calibri"/>
          <w:b/>
          <w:highlight w:val="white"/>
          <w:u w:val="single"/>
        </w:rPr>
        <w:t>air</w:t>
      </w:r>
      <w:r>
        <w:rPr>
          <w:rFonts w:ascii="Calibri" w:eastAsia="Calibri" w:hAnsi="Calibri" w:cs="Calibri"/>
          <w:highlight w:val="white"/>
        </w:rPr>
        <w:t xml:space="preserve">. </w:t>
      </w:r>
      <w:r>
        <w:rPr>
          <w:rFonts w:ascii="Calibri" w:eastAsia="Calibri" w:hAnsi="Calibri" w:cs="Calibri"/>
          <w:b/>
          <w:highlight w:val="white"/>
          <w:u w:val="single"/>
        </w:rPr>
        <w:t>One could not attend a panel or have a conversation without encountering classic psychoanalytic ideas. Global elites? In denial. Social divisions? A product of anxiety. Human behavior? Ultimately irrational. Politics? A triumph of identity narratives over economic principles.</w:t>
      </w:r>
      <w:r>
        <w:rPr>
          <w:rFonts w:ascii="Calibri" w:eastAsia="Calibri" w:hAnsi="Calibri" w:cs="Calibri"/>
          <w:highlight w:val="white"/>
        </w:rPr>
        <w:t xml:space="preserve"> All in the shadow of a new world leader who seems bent on providing evidence for Freud’s theory of defensive projection, which </w:t>
      </w:r>
      <w:r>
        <w:rPr>
          <w:rFonts w:ascii="Calibri" w:eastAsia="Calibri" w:hAnsi="Calibri" w:cs="Calibri"/>
          <w:b/>
          <w:highlight w:val="white"/>
          <w:u w:val="single"/>
        </w:rPr>
        <w:t>argues that we blame others most for what we know and like in ourselves least.</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 xml:space="preserve">A </w:t>
      </w:r>
      <w:hyperlink r:id="rId36">
        <w:r>
          <w:rPr>
            <w:rFonts w:ascii="Calibri" w:eastAsia="Calibri" w:hAnsi="Calibri" w:cs="Calibri"/>
            <w:highlight w:val="white"/>
          </w:rPr>
          <w:t>roundup of quotes</w:t>
        </w:r>
      </w:hyperlink>
      <w:r>
        <w:rPr>
          <w:rFonts w:ascii="Calibri" w:eastAsia="Calibri" w:hAnsi="Calibri" w:cs="Calibri"/>
          <w:highlight w:val="white"/>
        </w:rPr>
        <w:t xml:space="preserve"> from various sessions read like the transcript of a psychoanalytic seminar. Anthony Scaramucci, who stopped by the Alpine gathering on his way to taking over the White House’s Office of Public Engagement, said, “People in the U.S. and Europe are feeling a common struggle that maybe many of us here in Davos do not feel.” (Take “maybe” as a marker of the ambivalence that often accompanies emerging insight.)</w:t>
      </w:r>
    </w:p>
    <w:p w:rsidR="00556239" w:rsidRDefault="00556239" w:rsidP="00556239">
      <w:pPr>
        <w:spacing w:after="360"/>
        <w:rPr>
          <w:rFonts w:ascii="Calibri" w:eastAsia="Calibri" w:hAnsi="Calibri" w:cs="Calibri"/>
          <w:b/>
          <w:highlight w:val="white"/>
          <w:u w:val="single"/>
        </w:rPr>
      </w:pPr>
      <w:r>
        <w:rPr>
          <w:rFonts w:ascii="Calibri" w:eastAsia="Calibri" w:hAnsi="Calibri" w:cs="Calibri"/>
          <w:b/>
          <w:highlight w:val="white"/>
          <w:u w:val="single"/>
        </w:rPr>
        <w:t>UK Prime Minister Theresa May, perhaps unconsciously, articulated a classic Freudian analysis of how that struggle leads to the rise of a divisive kind of leader: “Those parties that embrace the politics of division and despair, that offer easy answers, that claim to understand people’s problems, and that always know what and who to blame feed off the sense among the public that mainstream political and business leaders have failed to comprehend their legitimate concerns for too long.”</w:t>
      </w:r>
    </w:p>
    <w:p w:rsidR="00556239" w:rsidRDefault="00556239" w:rsidP="00556239">
      <w:pPr>
        <w:spacing w:after="360"/>
        <w:rPr>
          <w:rFonts w:ascii="Calibri" w:eastAsia="Calibri" w:hAnsi="Calibri" w:cs="Calibri"/>
          <w:highlight w:val="white"/>
        </w:rPr>
      </w:pPr>
      <w:r>
        <w:rPr>
          <w:rFonts w:ascii="Calibri" w:eastAsia="Calibri" w:hAnsi="Calibri" w:cs="Calibri"/>
          <w:b/>
          <w:highlight w:val="white"/>
          <w:u w:val="single"/>
        </w:rPr>
        <w:t>Harvard philosopher</w:t>
      </w:r>
      <w:r>
        <w:rPr>
          <w:rFonts w:ascii="Calibri" w:eastAsia="Calibri" w:hAnsi="Calibri" w:cs="Calibri"/>
          <w:highlight w:val="white"/>
        </w:rPr>
        <w:t xml:space="preserve"> Michael Sandel </w:t>
      </w:r>
      <w:r>
        <w:rPr>
          <w:rFonts w:ascii="Calibri" w:eastAsia="Calibri" w:hAnsi="Calibri" w:cs="Calibri"/>
          <w:b/>
          <w:highlight w:val="white"/>
          <w:u w:val="single"/>
        </w:rPr>
        <w:t>made a plea for awareness, urging leaders to leave the insulated skyboxes from which they look down on society and to take the kind of compassionate and curious stance on disturbing emotions that psychoanalysis has long advocated:</w:t>
      </w:r>
      <w:r>
        <w:rPr>
          <w:rFonts w:ascii="Calibri" w:eastAsia="Calibri" w:hAnsi="Calibri" w:cs="Calibri"/>
          <w:highlight w:val="white"/>
        </w:rPr>
        <w:t xml:space="preserve"> “</w:t>
      </w:r>
      <w:r>
        <w:rPr>
          <w:rFonts w:ascii="Calibri" w:eastAsia="Calibri" w:hAnsi="Calibri" w:cs="Calibri"/>
          <w:b/>
          <w:highlight w:val="white"/>
          <w:u w:val="single"/>
        </w:rPr>
        <w:t>Leaders need to do a better job of listening to the anger, the discontent, the frustrations, the resentment — even when they take sometimes ugly, odious forms — because there is something to learn. There are, embedded in those frustrations, legitimate grievances and aspirations that we have not successfully addressed for quite some time.</w:t>
      </w:r>
      <w:r>
        <w:rPr>
          <w:rFonts w:ascii="Calibri" w:eastAsia="Calibri" w:hAnsi="Calibri" w:cs="Calibri"/>
          <w:highlight w:val="white"/>
        </w:rPr>
        <w:t>”</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 xml:space="preserve">As someone whose work has long been informed by these ideas, it was astounding to see them erupt into the mainstream. It was disconcerting, too. As I have written </w:t>
      </w:r>
      <w:hyperlink r:id="rId37">
        <w:r>
          <w:rPr>
            <w:rFonts w:ascii="Calibri" w:eastAsia="Calibri" w:hAnsi="Calibri" w:cs="Calibri"/>
            <w:highlight w:val="white"/>
          </w:rPr>
          <w:t>here</w:t>
        </w:r>
      </w:hyperlink>
      <w:r>
        <w:rPr>
          <w:rFonts w:ascii="Calibri" w:eastAsia="Calibri" w:hAnsi="Calibri" w:cs="Calibri"/>
          <w:highlight w:val="white"/>
        </w:rPr>
        <w:t xml:space="preserve"> before, when we reach for psychoanalysis to understand the news, it is rarely because the news is good. But it was not surprising. For the past year these concepts have found their way into newspaper columns, management magazines, corporate boardrooms, and politicians’ speeches.</w:t>
      </w:r>
    </w:p>
    <w:p w:rsidR="00556239" w:rsidRDefault="00556239" w:rsidP="00556239">
      <w:pPr>
        <w:spacing w:after="360"/>
        <w:rPr>
          <w:rFonts w:ascii="Calibri" w:eastAsia="Calibri" w:hAnsi="Calibri" w:cs="Calibri"/>
          <w:b/>
          <w:highlight w:val="white"/>
          <w:u w:val="single"/>
        </w:rPr>
      </w:pPr>
      <w:r>
        <w:rPr>
          <w:rFonts w:ascii="Calibri" w:eastAsia="Calibri" w:hAnsi="Calibri" w:cs="Calibri"/>
          <w:b/>
          <w:highlight w:val="white"/>
          <w:u w:val="single"/>
        </w:rPr>
        <w:t>Psychoanalysis is all the rage because we resort to its principles to explain others’ anger as much as we do to express our fears</w:t>
      </w:r>
      <w:r>
        <w:rPr>
          <w:rFonts w:ascii="Calibri" w:eastAsia="Calibri" w:hAnsi="Calibri" w:cs="Calibri"/>
          <w:highlight w:val="white"/>
        </w:rPr>
        <w:t xml:space="preserve">. Freud had a term for such moments, when troubling ideas and emotions can no longer be swept under the carpet. He called it the </w:t>
      </w:r>
      <w:r>
        <w:rPr>
          <w:rFonts w:ascii="Calibri" w:eastAsia="Calibri" w:hAnsi="Calibri" w:cs="Calibri"/>
          <w:b/>
          <w:highlight w:val="white"/>
          <w:u w:val="single"/>
        </w:rPr>
        <w:t>“return of the repressed</w:t>
      </w:r>
      <w:r>
        <w:rPr>
          <w:rFonts w:ascii="Calibri" w:eastAsia="Calibri" w:hAnsi="Calibri" w:cs="Calibri"/>
          <w:highlight w:val="white"/>
        </w:rPr>
        <w:t>.” Those moments, he suggested, are</w:t>
      </w:r>
      <w:r>
        <w:rPr>
          <w:rFonts w:ascii="Calibri" w:eastAsia="Calibri" w:hAnsi="Calibri" w:cs="Calibri"/>
          <w:b/>
          <w:highlight w:val="white"/>
          <w:u w:val="single"/>
        </w:rPr>
        <w:t xml:space="preserve"> a mixed blessing: They reveal our worst impulses and can bring forth our best insights.</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 xml:space="preserve">Christine Lagarde, the International Monetary Fund chief, seemed to agree. She </w:t>
      </w:r>
      <w:hyperlink r:id="rId38">
        <w:r>
          <w:rPr>
            <w:rFonts w:ascii="Calibri" w:eastAsia="Calibri" w:hAnsi="Calibri" w:cs="Calibri"/>
            <w:highlight w:val="white"/>
          </w:rPr>
          <w:t>recalled</w:t>
        </w:r>
      </w:hyperlink>
      <w:r>
        <w:rPr>
          <w:rFonts w:ascii="Calibri" w:eastAsia="Calibri" w:hAnsi="Calibri" w:cs="Calibri"/>
          <w:highlight w:val="white"/>
        </w:rPr>
        <w:t xml:space="preserve"> the resistance that her warnings about inequality had encountered in Davos years before, and concluded: “</w:t>
      </w:r>
      <w:r>
        <w:rPr>
          <w:rFonts w:ascii="Calibri" w:eastAsia="Calibri" w:hAnsi="Calibri" w:cs="Calibri"/>
          <w:b/>
          <w:highlight w:val="white"/>
          <w:u w:val="single"/>
        </w:rPr>
        <w:t>If policy makers don’t get it now, I don’t know when they will.</w:t>
      </w:r>
      <w:r>
        <w:rPr>
          <w:rFonts w:ascii="Calibri" w:eastAsia="Calibri" w:hAnsi="Calibri" w:cs="Calibri"/>
          <w:highlight w:val="white"/>
        </w:rPr>
        <w:t>” And many of her fellow economists and business leaders seemed intent on “getting it” at last.</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But is “getting it” enough? Is insight all it is cracked up to be? Not quite.</w:t>
      </w:r>
    </w:p>
    <w:p w:rsidR="00556239" w:rsidRDefault="00556239" w:rsidP="00556239">
      <w:pPr>
        <w:spacing w:after="360"/>
        <w:rPr>
          <w:rFonts w:ascii="Calibri" w:eastAsia="Calibri" w:hAnsi="Calibri" w:cs="Calibri"/>
          <w:b/>
          <w:highlight w:val="white"/>
          <w:u w:val="single"/>
        </w:rPr>
      </w:pPr>
      <w:r>
        <w:rPr>
          <w:rFonts w:ascii="Calibri" w:eastAsia="Calibri" w:hAnsi="Calibri" w:cs="Calibri"/>
          <w:b/>
          <w:highlight w:val="white"/>
          <w:u w:val="single"/>
        </w:rPr>
        <w:t>Don’t get me wrong</w:t>
      </w:r>
      <w:r>
        <w:rPr>
          <w:rFonts w:ascii="Calibri" w:eastAsia="Calibri" w:hAnsi="Calibri" w:cs="Calibri"/>
          <w:highlight w:val="white"/>
        </w:rPr>
        <w:t>. I find p</w:t>
      </w:r>
      <w:r>
        <w:rPr>
          <w:rFonts w:ascii="Calibri" w:eastAsia="Calibri" w:hAnsi="Calibri" w:cs="Calibri"/>
          <w:b/>
          <w:highlight w:val="white"/>
          <w:u w:val="single"/>
        </w:rPr>
        <w:t>sychoanalytic theories very useful for making sense of current affairs and showing that big ideas are often strong emotions in disguise</w:t>
      </w:r>
      <w:r>
        <w:rPr>
          <w:rFonts w:ascii="Calibri" w:eastAsia="Calibri" w:hAnsi="Calibri" w:cs="Calibri"/>
          <w:highlight w:val="white"/>
        </w:rPr>
        <w:t>. I wish those theories were even more popular and better understood.</w:t>
      </w:r>
      <w:r>
        <w:rPr>
          <w:rFonts w:ascii="Calibri" w:eastAsia="Calibri" w:hAnsi="Calibri" w:cs="Calibri"/>
          <w:b/>
          <w:highlight w:val="white"/>
          <w:u w:val="single"/>
        </w:rPr>
        <w:t xml:space="preserve"> At the same time, taking a psychoanalytic stance — heavy on compassion and interpretation, and light on dialogue and intervention </w:t>
      </w:r>
      <w:r>
        <w:rPr>
          <w:rFonts w:ascii="Calibri" w:eastAsia="Calibri" w:hAnsi="Calibri" w:cs="Calibri"/>
          <w:highlight w:val="white"/>
        </w:rPr>
        <w:t xml:space="preserve">— </w:t>
      </w:r>
      <w:r>
        <w:rPr>
          <w:rFonts w:ascii="Calibri" w:eastAsia="Calibri" w:hAnsi="Calibri" w:cs="Calibri"/>
          <w:b/>
          <w:highlight w:val="white"/>
          <w:u w:val="single"/>
        </w:rPr>
        <w:t>strikes</w:t>
      </w:r>
      <w:r>
        <w:rPr>
          <w:rFonts w:ascii="Calibri" w:eastAsia="Calibri" w:hAnsi="Calibri" w:cs="Calibri"/>
          <w:highlight w:val="white"/>
        </w:rPr>
        <w:t xml:space="preserve"> me as </w:t>
      </w:r>
      <w:r>
        <w:rPr>
          <w:rFonts w:ascii="Calibri" w:eastAsia="Calibri" w:hAnsi="Calibri" w:cs="Calibri"/>
          <w:b/>
          <w:highlight w:val="white"/>
          <w:u w:val="single"/>
        </w:rPr>
        <w:t>defensive on the side of those who aspire to lead.</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 xml:space="preserve">Social problems like the appeal of populism or the anxiety about job loss brought about by automation are not just neuroses writ large. Putting them “on the couch” is useful, but it can be defensive if interpreting them is all that one does. </w:t>
      </w:r>
      <w:r>
        <w:rPr>
          <w:rFonts w:ascii="Calibri" w:eastAsia="Calibri" w:hAnsi="Calibri" w:cs="Calibri"/>
          <w:b/>
          <w:highlight w:val="white"/>
        </w:rPr>
        <w:t>That intuition moved scholars and professionals who established “systems psychodynamics” half a century ago.</w:t>
      </w:r>
      <w:r>
        <w:rPr>
          <w:rFonts w:ascii="Calibri" w:eastAsia="Calibri" w:hAnsi="Calibri" w:cs="Calibri"/>
          <w:highlight w:val="white"/>
        </w:rPr>
        <w:t xml:space="preserve"> Leaders might find their ideas about the unconscious leaders even more useful and contemporary, if more demanding, than those of Sigmund Freud.</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 xml:space="preserve">Unlike the clinical psychoanalysts of the early 20th century, who worked with individuals and were concerned with the effects of childhood caregivers on adults’ inner life, these scholars worked primarily with groups, organizations, and various social systems. They followed </w:t>
      </w:r>
      <w:hyperlink r:id="rId39">
        <w:r>
          <w:rPr>
            <w:rFonts w:ascii="Calibri" w:eastAsia="Calibri" w:hAnsi="Calibri" w:cs="Calibri"/>
            <w:highlight w:val="white"/>
          </w:rPr>
          <w:t>Kurt Lewin’s</w:t>
        </w:r>
      </w:hyperlink>
      <w:r>
        <w:rPr>
          <w:rFonts w:ascii="Calibri" w:eastAsia="Calibri" w:hAnsi="Calibri" w:cs="Calibri"/>
          <w:highlight w:val="white"/>
        </w:rPr>
        <w:t xml:space="preserve"> admonition that the only way to truly understand social systems is to try to change them. They gained their insights from personally engaging with such systems, not from maintaining a scholarly or clinical remove. They proudly called this “action research” to distinguish it from the more contemplative kind.</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Systems psychodynamic theories pay less attention to how early attachments shape people’s experience and behavior, and more to how we are affected by the organization and circumstances of our lives and work. What follows is the realization that insight about our history cannot release us from our unconscious captors. Neither can it diffuse the feelings of anger, anxiety, or despair that captivity usually comes with. Only social and organizational changes can — the kind that usually upset power structures.</w:t>
      </w:r>
    </w:p>
    <w:p w:rsidR="00556239" w:rsidRDefault="00556239" w:rsidP="00556239">
      <w:pPr>
        <w:spacing w:after="360"/>
        <w:rPr>
          <w:rFonts w:ascii="Calibri" w:eastAsia="Calibri" w:hAnsi="Calibri" w:cs="Calibri"/>
          <w:highlight w:val="white"/>
        </w:rPr>
      </w:pPr>
      <w:r>
        <w:rPr>
          <w:rFonts w:ascii="Calibri" w:eastAsia="Calibri" w:hAnsi="Calibri" w:cs="Calibri"/>
          <w:highlight w:val="white"/>
        </w:rPr>
        <w:t>Systems psychodynamic theories are as subversive in intent as clinical psychoanalysis, in that they seek to free up human potential by upending a constricting status quo. But they suggest that social activism, not just compassionate interpretation, is called for when the source of our torment is the social systems around us, rather than those in our past.</w:t>
      </w:r>
    </w:p>
    <w:p w:rsidR="00556239" w:rsidRDefault="00556239" w:rsidP="00556239">
      <w:pPr>
        <w:spacing w:after="360"/>
        <w:rPr>
          <w:rFonts w:ascii="Calibri" w:eastAsia="Calibri" w:hAnsi="Calibri" w:cs="Calibri"/>
          <w:b/>
          <w:highlight w:val="white"/>
          <w:u w:val="single"/>
        </w:rPr>
      </w:pPr>
      <w:r>
        <w:rPr>
          <w:rFonts w:ascii="Calibri" w:eastAsia="Calibri" w:hAnsi="Calibri" w:cs="Calibri"/>
          <w:b/>
          <w:highlight w:val="white"/>
          <w:u w:val="single"/>
        </w:rPr>
        <w:t>In short, getting it, or even voicing it, is not enough if you can’t or aren’t willing to change “it.” Getting it will make you look useless at best, and complicit at worst.</w:t>
      </w:r>
    </w:p>
    <w:p w:rsidR="00556239" w:rsidRDefault="00084C47" w:rsidP="00084C47">
      <w:pPr>
        <w:pStyle w:val="Heading3"/>
      </w:pPr>
      <w:r>
        <w:t>AT: Root Cause—Nuclear War</w:t>
      </w:r>
    </w:p>
    <w:p w:rsidR="00084C47" w:rsidRPr="008E1073" w:rsidRDefault="00084C47" w:rsidP="00084C47">
      <w:pPr>
        <w:pStyle w:val="Heading4"/>
      </w:pPr>
      <w:r w:rsidRPr="008E1073">
        <w:t>Psycho-analysis is NOT the root of nuclear violence – also proves the alt has no effect on nuclear elites.</w:t>
      </w:r>
    </w:p>
    <w:p w:rsidR="00084C47" w:rsidRPr="008E1073" w:rsidRDefault="00084C47" w:rsidP="00084C47">
      <w:r w:rsidRPr="008E1073">
        <w:t xml:space="preserve">James G. </w:t>
      </w:r>
      <w:r w:rsidRPr="008E1073">
        <w:rPr>
          <w:b/>
        </w:rPr>
        <w:t>Blight</w:t>
      </w:r>
      <w:r w:rsidRPr="008E1073">
        <w:t xml:space="preserve"> –Center for Science and International Affairs, Harvard University, Cambridge, Massachusetts – American Psychologist –Volume 42, Issue 1, </w:t>
      </w:r>
      <w:r w:rsidRPr="008E1073">
        <w:rPr>
          <w:b/>
        </w:rPr>
        <w:t xml:space="preserve">1987 </w:t>
      </w:r>
      <w:r w:rsidRPr="008E1073">
        <w:t>– obtained via CSA Illumina Database</w:t>
      </w:r>
    </w:p>
    <w:p w:rsidR="00084C47" w:rsidRPr="008E1073" w:rsidRDefault="00084C47" w:rsidP="00084C47">
      <w:pPr>
        <w:rPr>
          <w:sz w:val="16"/>
        </w:rPr>
      </w:pPr>
      <w:r w:rsidRPr="008E1073">
        <w:rPr>
          <w:sz w:val="16"/>
        </w:rPr>
        <w:t xml:space="preserve">What needs to be noticed first and appreciated about these formulations of Osgood and Schelling is how utterly incommensurable they are with respect to the determinants of risk of nuclear war. Using a method one might call fear assessment, Osgood attributed the rising risk of war to deep fear and tension caused by continued participation in the arms race. To Schelling, however, </w:t>
      </w:r>
      <w:r w:rsidRPr="008E1073">
        <w:rPr>
          <w:b/>
          <w:u w:val="single"/>
        </w:rPr>
        <w:t>risk of war has little to do with any hypothetical psychological strain and everything to do with</w:t>
      </w:r>
      <w:r w:rsidRPr="008E1073">
        <w:rPr>
          <w:sz w:val="16"/>
        </w:rPr>
        <w:t xml:space="preserve"> coming off second best in a net </w:t>
      </w:r>
      <w:r w:rsidRPr="008E1073">
        <w:rPr>
          <w:b/>
          <w:u w:val="single"/>
        </w:rPr>
        <w:t>threat assessment</w:t>
      </w:r>
      <w:r w:rsidRPr="008E1073">
        <w:rPr>
          <w:sz w:val="16"/>
        </w:rPr>
        <w:t xml:space="preserve">. To characterize the conceptual gulfbetwegn them in its starkest form, Osgood (and most psychologists) believe that any nuclear war will likely be caused by threats, whereas Schelling (and most policymakers and analysts) believe it will be prevented by them. No wonder that GRIT, a pillar of received wisdom among </w:t>
      </w:r>
      <w:r w:rsidRPr="008E1073">
        <w:rPr>
          <w:b/>
          <w:u w:val="single"/>
        </w:rPr>
        <w:t>psychologists</w:t>
      </w:r>
      <w:r w:rsidRPr="008E1073">
        <w:rPr>
          <w:sz w:val="16"/>
        </w:rPr>
        <w:t xml:space="preserve">, is regarded as a curiosity among policymakers. It is important to notice, finally, why GRIT and its descendants </w:t>
      </w:r>
      <w:r w:rsidRPr="008E1073">
        <w:rPr>
          <w:b/>
          <w:u w:val="single"/>
        </w:rPr>
        <w:t>are so wide of the mark of policy relevance</w:t>
      </w:r>
      <w:r w:rsidRPr="008E1073">
        <w:rPr>
          <w:sz w:val="16"/>
        </w:rPr>
        <w:t xml:space="preserve">. It is because </w:t>
      </w:r>
      <w:r w:rsidRPr="008E1073">
        <w:rPr>
          <w:b/>
          <w:u w:val="single"/>
        </w:rPr>
        <w:t xml:space="preserve">they represent </w:t>
      </w:r>
      <w:r w:rsidRPr="008E1073">
        <w:rPr>
          <w:sz w:val="16"/>
        </w:rPr>
        <w:t xml:space="preserve">a "depth" psychology, an attempt at psychological unveiling of </w:t>
      </w:r>
      <w:r w:rsidRPr="008E1073">
        <w:rPr>
          <w:b/>
          <w:u w:val="single"/>
        </w:rPr>
        <w:t>processes that are deeper than the conscious experience of nuclear policymakers.</w:t>
      </w:r>
      <w:r w:rsidRPr="008E1073">
        <w:rPr>
          <w:sz w:val="16"/>
        </w:rPr>
        <w:t xml:space="preserve"> The implicit claim is that efforts to deter nuclear war by the maintenance of strategic stability, which seems to policymakers to be the cornerstone of war prevention, are "really" the very opposite--they are the likely cause of nuclear war. Psychologists tend to see this as a tale of two zeitgeists, one superficial and false (the policymakers') and one deep and true (the psychologists'). Obviously policymakers have had none of this. They are in fact much more likely to echo the remark of the Viennese journalist Karl Kraus, who described the original depth psychology this way: </w:t>
      </w:r>
      <w:r w:rsidRPr="008E1073">
        <w:rPr>
          <w:b/>
          <w:u w:val="single"/>
        </w:rPr>
        <w:t>"Psychoanalysis is that spiritual disease of which it considers itself to be the cure"</w:t>
      </w:r>
      <w:r w:rsidRPr="008E1073">
        <w:rPr>
          <w:sz w:val="16"/>
        </w:rPr>
        <w:t xml:space="preserve"> (cited in Janik &amp; Toulmin, 1973, p. 75). </w:t>
      </w:r>
      <w:r w:rsidRPr="008E1073">
        <w:rPr>
          <w:b/>
          <w:u w:val="single"/>
        </w:rPr>
        <w:t>The lack of seriousness with which nuclear policymakers have viewed schemes</w:t>
      </w:r>
      <w:r w:rsidRPr="008E1073">
        <w:rPr>
          <w:sz w:val="16"/>
        </w:rPr>
        <w:t xml:space="preserve"> like GRIT </w:t>
      </w:r>
      <w:r w:rsidRPr="008E1073">
        <w:rPr>
          <w:b/>
          <w:u w:val="single"/>
        </w:rPr>
        <w:t>seems to prove the point rather conclusively</w:t>
      </w:r>
      <w:r w:rsidRPr="008E1073">
        <w:rPr>
          <w:sz w:val="16"/>
        </w:rPr>
        <w:t xml:space="preserve">. This point cannot be emphasized too much; its unravelling represents the critical thrust of this article: </w:t>
      </w:r>
      <w:r w:rsidRPr="008E1073">
        <w:rPr>
          <w:b/>
          <w:u w:val="single"/>
        </w:rPr>
        <w:t>Nuclear depth psychology does not lead to policy-relevant conclusions. It is a conceptual cul-de-sac within which psychologists are likely to remain endlessly trapped, without a reasonable hope of contributing to the reduction of nuclear risks,</w:t>
      </w:r>
      <w:r w:rsidRPr="008E1073">
        <w:rPr>
          <w:sz w:val="16"/>
        </w:rPr>
        <w:t xml:space="preserve"> the fear of which drove them into the nuclear arena in the first place. </w:t>
      </w:r>
      <w:r w:rsidRPr="008E1073">
        <w:rPr>
          <w:b/>
          <w:u w:val="single"/>
        </w:rPr>
        <w:t>If psychologists seek a realistic hope of influencing nuclear policy, they must,</w:t>
      </w:r>
      <w:r w:rsidRPr="008E1073">
        <w:rPr>
          <w:sz w:val="16"/>
        </w:rPr>
        <w:t xml:space="preserve"> as I argue in the last two sections, begin again after they have </w:t>
      </w:r>
      <w:r w:rsidRPr="008E1073">
        <w:rPr>
          <w:b/>
          <w:u w:val="single"/>
        </w:rPr>
        <w:t>divest</w:t>
      </w:r>
      <w:r w:rsidRPr="008E1073">
        <w:rPr>
          <w:sz w:val="16"/>
        </w:rPr>
        <w:t xml:space="preserve">ed </w:t>
      </w:r>
      <w:r w:rsidRPr="008E1073">
        <w:rPr>
          <w:b/>
          <w:u w:val="single"/>
        </w:rPr>
        <w:t>themselves of their spurious nuclear depth psychology.</w:t>
      </w:r>
      <w:r w:rsidRPr="008E1073">
        <w:rPr>
          <w:sz w:val="16"/>
        </w:rPr>
        <w:t xml:space="preserve"> The nub of their central error was captured many years ago by William James. He called it, on one occasion, "the psychologists' fallacy par excellence," which confi.~ts in "confusion of his own standpoint with that of the mental fact about which he is making his report" (James, 1890, Vol. 1, p. 196). "We must," cautioned James, "be very careful, therefore, in discussing a state of mind from the psychologists' point of view, to avoid foisting into its own ken matters that are only there for ours" (James, 1890, Vol. 1, p. 197). But this is precisely what nuclear depth psychologists have not done. In Jamesian terms (James, 1890, Vol. 1, pp. 221-223), our nuclear policymakers are well acquainted with the fear of crises leading potentially to nuclear war, and thus they spend much of their time thinking about the determinants of strategic stability in such a way as to try to drive downward the probability that deterrence will fail. This, schematically, is </w:t>
      </w:r>
      <w:r w:rsidRPr="008E1073">
        <w:rPr>
          <w:b/>
          <w:u w:val="single"/>
        </w:rPr>
        <w:t>the psychological reality of the nuclear policymakers. It bears no resemblance whatever to the "reality" that nuclear depth psychologists seek to attribute to them</w:t>
      </w:r>
      <w:r w:rsidRPr="008E1073">
        <w:rPr>
          <w:sz w:val="16"/>
        </w:rPr>
        <w:t xml:space="preserve">: Acquaintance with pathological suspicion and attention to arms "racing," each of which is ultimately attributable to superpower psychopathology. This, finally, is responsible for the policy irrelevance of the whole approach: </w:t>
      </w:r>
      <w:r w:rsidRPr="008E1073">
        <w:rPr>
          <w:b/>
          <w:u w:val="single"/>
        </w:rPr>
        <w:t xml:space="preserve">Its premises are totally alien, psychologically completely unreal, to those who actually manage the nuclear risks. </w:t>
      </w:r>
    </w:p>
    <w:p w:rsidR="00084C47" w:rsidRPr="00084C47" w:rsidRDefault="00084C47" w:rsidP="00084C47"/>
    <w:sectPr w:rsidR="00084C47" w:rsidRPr="00084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8358E8"/>
    <w:multiLevelType w:val="hybridMultilevel"/>
    <w:tmpl w:val="2EB8CCDE"/>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50402E"/>
    <w:multiLevelType w:val="hybridMultilevel"/>
    <w:tmpl w:val="017E8C06"/>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86815"/>
    <w:multiLevelType w:val="hybridMultilevel"/>
    <w:tmpl w:val="584245F6"/>
    <w:lvl w:ilvl="0" w:tplc="24F89B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556239"/>
    <w:rsid w:val="00000397"/>
    <w:rsid w:val="00000E14"/>
    <w:rsid w:val="000139A3"/>
    <w:rsid w:val="000622D4"/>
    <w:rsid w:val="00084C47"/>
    <w:rsid w:val="00093EE0"/>
    <w:rsid w:val="000A2E93"/>
    <w:rsid w:val="000D1AA3"/>
    <w:rsid w:val="00100833"/>
    <w:rsid w:val="00104529"/>
    <w:rsid w:val="00105942"/>
    <w:rsid w:val="00107396"/>
    <w:rsid w:val="00111D76"/>
    <w:rsid w:val="00144A4C"/>
    <w:rsid w:val="00176292"/>
    <w:rsid w:val="00176AB0"/>
    <w:rsid w:val="00177B7D"/>
    <w:rsid w:val="0018322D"/>
    <w:rsid w:val="00186C20"/>
    <w:rsid w:val="001B5776"/>
    <w:rsid w:val="001C151F"/>
    <w:rsid w:val="001E527A"/>
    <w:rsid w:val="001F78CE"/>
    <w:rsid w:val="00251FC7"/>
    <w:rsid w:val="00264D6B"/>
    <w:rsid w:val="002855A7"/>
    <w:rsid w:val="002B146A"/>
    <w:rsid w:val="002B5E17"/>
    <w:rsid w:val="002C3306"/>
    <w:rsid w:val="0030276E"/>
    <w:rsid w:val="0031164A"/>
    <w:rsid w:val="00315690"/>
    <w:rsid w:val="00316B75"/>
    <w:rsid w:val="00325646"/>
    <w:rsid w:val="003460F2"/>
    <w:rsid w:val="0038158C"/>
    <w:rsid w:val="003902BA"/>
    <w:rsid w:val="003A09E2"/>
    <w:rsid w:val="00407037"/>
    <w:rsid w:val="00453722"/>
    <w:rsid w:val="004605D6"/>
    <w:rsid w:val="004675B5"/>
    <w:rsid w:val="00495EB2"/>
    <w:rsid w:val="004C19D7"/>
    <w:rsid w:val="004C60E8"/>
    <w:rsid w:val="004E3579"/>
    <w:rsid w:val="004E728B"/>
    <w:rsid w:val="004F39E0"/>
    <w:rsid w:val="004F3B63"/>
    <w:rsid w:val="00537BD5"/>
    <w:rsid w:val="00546CEE"/>
    <w:rsid w:val="00556239"/>
    <w:rsid w:val="0057268A"/>
    <w:rsid w:val="005A26E6"/>
    <w:rsid w:val="005D2912"/>
    <w:rsid w:val="006065BD"/>
    <w:rsid w:val="00621925"/>
    <w:rsid w:val="006252F3"/>
    <w:rsid w:val="00627E4C"/>
    <w:rsid w:val="00645FA9"/>
    <w:rsid w:val="00647866"/>
    <w:rsid w:val="00665003"/>
    <w:rsid w:val="006A2AD0"/>
    <w:rsid w:val="006C2375"/>
    <w:rsid w:val="006D4ECC"/>
    <w:rsid w:val="00722258"/>
    <w:rsid w:val="007243E5"/>
    <w:rsid w:val="00740C5F"/>
    <w:rsid w:val="00766EA0"/>
    <w:rsid w:val="007A2226"/>
    <w:rsid w:val="007A2A25"/>
    <w:rsid w:val="007F5B66"/>
    <w:rsid w:val="00807A4F"/>
    <w:rsid w:val="00812467"/>
    <w:rsid w:val="00823A1C"/>
    <w:rsid w:val="00824AE2"/>
    <w:rsid w:val="00845B9D"/>
    <w:rsid w:val="00846A9E"/>
    <w:rsid w:val="00860984"/>
    <w:rsid w:val="008B3ECB"/>
    <w:rsid w:val="008B4E85"/>
    <w:rsid w:val="008C1B2E"/>
    <w:rsid w:val="0091627E"/>
    <w:rsid w:val="009454CB"/>
    <w:rsid w:val="0097032B"/>
    <w:rsid w:val="009A0918"/>
    <w:rsid w:val="009D2EAD"/>
    <w:rsid w:val="009D54B2"/>
    <w:rsid w:val="009D5678"/>
    <w:rsid w:val="009E1922"/>
    <w:rsid w:val="009F7ED2"/>
    <w:rsid w:val="00A25AE2"/>
    <w:rsid w:val="00A93661"/>
    <w:rsid w:val="00A95652"/>
    <w:rsid w:val="00AC0AB8"/>
    <w:rsid w:val="00AC6D1B"/>
    <w:rsid w:val="00B16D9F"/>
    <w:rsid w:val="00B3377E"/>
    <w:rsid w:val="00B33C6D"/>
    <w:rsid w:val="00B4508F"/>
    <w:rsid w:val="00B51B72"/>
    <w:rsid w:val="00B55AD5"/>
    <w:rsid w:val="00B5622B"/>
    <w:rsid w:val="00B64184"/>
    <w:rsid w:val="00B8057C"/>
    <w:rsid w:val="00B86E8B"/>
    <w:rsid w:val="00BD6238"/>
    <w:rsid w:val="00BF593B"/>
    <w:rsid w:val="00BF773A"/>
    <w:rsid w:val="00BF7E81"/>
    <w:rsid w:val="00C04F10"/>
    <w:rsid w:val="00C13773"/>
    <w:rsid w:val="00C1408E"/>
    <w:rsid w:val="00C17CC8"/>
    <w:rsid w:val="00C21CE1"/>
    <w:rsid w:val="00C22611"/>
    <w:rsid w:val="00C4413C"/>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76CA6"/>
    <w:rsid w:val="00DA1C92"/>
    <w:rsid w:val="00DA25D4"/>
    <w:rsid w:val="00DA6538"/>
    <w:rsid w:val="00DD53DB"/>
    <w:rsid w:val="00E15E75"/>
    <w:rsid w:val="00E3059E"/>
    <w:rsid w:val="00E5262C"/>
    <w:rsid w:val="00E77E8D"/>
    <w:rsid w:val="00EC7DC4"/>
    <w:rsid w:val="00ED30CF"/>
    <w:rsid w:val="00EF70E1"/>
    <w:rsid w:val="00F176EF"/>
    <w:rsid w:val="00F45E10"/>
    <w:rsid w:val="00F6364A"/>
    <w:rsid w:val="00F74195"/>
    <w:rsid w:val="00F9113A"/>
    <w:rsid w:val="00F94F6B"/>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8E3CB-2FCD-470A-8031-A1641B25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40C5F"/>
    <w:pPr>
      <w:spacing w:after="0" w:line="240" w:lineRule="auto"/>
    </w:pPr>
    <w:rPr>
      <w:rFonts w:ascii="Georgia" w:hAnsi="Georgia"/>
    </w:rPr>
  </w:style>
  <w:style w:type="paragraph" w:styleId="Heading1">
    <w:name w:val="heading 1"/>
    <w:aliases w:val="Pocket"/>
    <w:basedOn w:val="Normal"/>
    <w:next w:val="Normal"/>
    <w:link w:val="Heading1Char"/>
    <w:qFormat/>
    <w:rsid w:val="00740C5F"/>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40C5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40C5F"/>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autoRedefine/>
    <w:uiPriority w:val="3"/>
    <w:unhideWhenUsed/>
    <w:qFormat/>
    <w:rsid w:val="00740C5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740C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0C5F"/>
  </w:style>
  <w:style w:type="character" w:customStyle="1" w:styleId="Heading1Char">
    <w:name w:val="Heading 1 Char"/>
    <w:aliases w:val="Pocket Char"/>
    <w:basedOn w:val="DefaultParagraphFont"/>
    <w:link w:val="Heading1"/>
    <w:rsid w:val="00740C5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40C5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40C5F"/>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40C5F"/>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740C5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740C5F"/>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740C5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740C5F"/>
    <w:rPr>
      <w:color w:val="auto"/>
      <w:u w:val="none"/>
    </w:rPr>
  </w:style>
  <w:style w:type="character" w:styleId="FollowedHyperlink">
    <w:name w:val="FollowedHyperlink"/>
    <w:basedOn w:val="DefaultParagraphFont"/>
    <w:uiPriority w:val="99"/>
    <w:semiHidden/>
    <w:unhideWhenUsed/>
    <w:rsid w:val="00740C5F"/>
    <w:rPr>
      <w:color w:val="auto"/>
      <w:u w:val="none"/>
    </w:rPr>
  </w:style>
  <w:style w:type="paragraph" w:styleId="ListParagraph">
    <w:name w:val="List Paragraph"/>
    <w:basedOn w:val="Normal"/>
    <w:uiPriority w:val="99"/>
    <w:unhideWhenUsed/>
    <w:qFormat/>
    <w:rsid w:val="00F74195"/>
    <w:pPr>
      <w:ind w:left="720"/>
      <w:contextualSpacing/>
    </w:pPr>
  </w:style>
  <w:style w:type="paragraph" w:customStyle="1" w:styleId="textbold">
    <w:name w:val="text bold"/>
    <w:basedOn w:val="Normal"/>
    <w:link w:val="Emphasis"/>
    <w:uiPriority w:val="7"/>
    <w:qFormat/>
    <w:rsid w:val="00F74195"/>
    <w:pP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084C47"/>
    <w:pPr>
      <w:ind w:left="288" w:right="288"/>
    </w:pPr>
    <w:rPr>
      <w:rFonts w:asciiTheme="minorHAnsi" w:hAnsiTheme="minorHAnsi"/>
      <w:u w:val="single"/>
    </w:rPr>
  </w:style>
  <w:style w:type="character" w:customStyle="1" w:styleId="UnderlineBold">
    <w:name w:val="Underline + Bold"/>
    <w:uiPriority w:val="1"/>
    <w:qFormat/>
    <w:rsid w:val="00084C47"/>
    <w:rPr>
      <w:b/>
      <w:sz w:val="20"/>
      <w:u w:val="single"/>
    </w:rPr>
  </w:style>
  <w:style w:type="paragraph" w:customStyle="1" w:styleId="CiteSpacing">
    <w:name w:val="Cite Spacing"/>
    <w:basedOn w:val="Normal"/>
    <w:uiPriority w:val="4"/>
    <w:qFormat/>
    <w:rsid w:val="00084C47"/>
    <w:pPr>
      <w:spacing w:before="60" w:after="60"/>
    </w:pPr>
    <w:rPr>
      <w:rFonts w:ascii="Arial Narrow" w:eastAsia="Times New Roman" w:hAnsi="Arial Narrow" w:cs="Times New Roman"/>
      <w:sz w:val="20"/>
    </w:rPr>
  </w:style>
  <w:style w:type="character" w:customStyle="1" w:styleId="NotBold10Final">
    <w:name w:val="NotBold10Final"/>
    <w:uiPriority w:val="1"/>
    <w:qFormat/>
    <w:rsid w:val="00824AE2"/>
    <w:rPr>
      <w:rFonts w:ascii="Times New Roman" w:hAnsi="Times New Roman"/>
      <w:b w:val="0"/>
      <w:i w:val="0"/>
      <w:sz w:val="20"/>
    </w:rPr>
  </w:style>
  <w:style w:type="paragraph" w:customStyle="1" w:styleId="cardtext">
    <w:name w:val="card text"/>
    <w:basedOn w:val="Normal"/>
    <w:link w:val="cardtextChar"/>
    <w:qFormat/>
    <w:rsid w:val="00824AE2"/>
    <w:pPr>
      <w:ind w:left="288" w:right="288"/>
    </w:pPr>
  </w:style>
  <w:style w:type="character" w:customStyle="1" w:styleId="cardtextChar">
    <w:name w:val="card text Char"/>
    <w:basedOn w:val="DefaultParagraphFont"/>
    <w:link w:val="cardtext"/>
    <w:rsid w:val="00824AE2"/>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cyclopedia.com/psychology/dictionaries-thesauruses-pictures-and-press-releases/criminology-and-psychoanalysis" TargetMode="External"/><Relationship Id="rId13" Type="http://schemas.openxmlformats.org/officeDocument/2006/relationships/hyperlink" Target="https://www.encyclopedia.com/places/germany-scandinavia-and-central-europe/austria-political-geography/vienna" TargetMode="External"/><Relationship Id="rId18" Type="http://schemas.openxmlformats.org/officeDocument/2006/relationships/hyperlink" Target="https://underworldsffzg.files.wordpress.com/2018/10/timothy-morton.pdf" TargetMode="External"/><Relationship Id="rId26" Type="http://schemas.openxmlformats.org/officeDocument/2006/relationships/hyperlink" Target="https://books.google.co.uk/books?id=UkLzLIkRSo8C&amp;pg=PA15&amp;lpg=PA15&amp;dq=the+most+stupendous+intellectual+confidence+trick+of+the+20th+century.&amp;source=bl&amp;ots=IjOObWrhXL&amp;sig=ak3h7dpbp8nuC5WfSGFe9pn3XJY&amp;hl=en&amp;sa=X&amp;redir_esc=y" TargetMode="External"/><Relationship Id="rId39" Type="http://schemas.openxmlformats.org/officeDocument/2006/relationships/hyperlink" Target="https://en.wikipedia.org/wiki/Kurt_Lewin" TargetMode="External"/><Relationship Id="rId3" Type="http://schemas.openxmlformats.org/officeDocument/2006/relationships/styles" Target="styles.xml"/><Relationship Id="rId21" Type="http://schemas.openxmlformats.org/officeDocument/2006/relationships/hyperlink" Target="https://underworldsffzg.files.wordpress.com/2018/10/timothy-morton.pdf" TargetMode="External"/><Relationship Id="rId34" Type="http://schemas.openxmlformats.org/officeDocument/2006/relationships/hyperlink" Target="https://www.insead.edu/executive-education/general-management/management-acceleration-programme" TargetMode="External"/><Relationship Id="rId7" Type="http://schemas.openxmlformats.org/officeDocument/2006/relationships/hyperlink" Target="https://link.springer.com/article/10.1057/s41282-020-00165-6" TargetMode="External"/><Relationship Id="rId12" Type="http://schemas.openxmlformats.org/officeDocument/2006/relationships/hyperlink" Target="https://www.encyclopedia.com/literature-and-arts/classical-literature-mythology-and-folklore/folklore-and-mythology/oedipus" TargetMode="External"/><Relationship Id="rId17" Type="http://schemas.openxmlformats.org/officeDocument/2006/relationships/hyperlink" Target="https://zizekstudies.org/index.php/IJZS/article/view/987/990//***We%20do%20not%20endorse%20neither%20gendered%20nor%20ableist%20language//Smarx" TargetMode="External"/><Relationship Id="rId25" Type="http://schemas.openxmlformats.org/officeDocument/2006/relationships/hyperlink" Target="http://articles.latimes.com/2004/feb/18/opinion/oe-dufresne18" TargetMode="External"/><Relationship Id="rId33" Type="http://schemas.openxmlformats.org/officeDocument/2006/relationships/hyperlink" Target="http://www.clas.ufl.edu/users/nholland/lacan.htm" TargetMode="External"/><Relationship Id="rId38" Type="http://schemas.openxmlformats.org/officeDocument/2006/relationships/hyperlink" Target="https://www.weforum.org/agenda/2017/01/the-biggest-stories-from-davos-2017/" TargetMode="External"/><Relationship Id="rId2" Type="http://schemas.openxmlformats.org/officeDocument/2006/relationships/numbering" Target="numbering.xml"/><Relationship Id="rId16" Type="http://schemas.openxmlformats.org/officeDocument/2006/relationships/hyperlink" Target="https://www.tandfonline.com/doi/abs/10.1080/1551806X.2019.1601921?journalCode=uppe20" TargetMode="External"/><Relationship Id="rId20" Type="http://schemas.openxmlformats.org/officeDocument/2006/relationships/hyperlink" Target="https://academyanalyticarts.org/hyman-demeaning-the-analysand" TargetMode="External"/><Relationship Id="rId29" Type="http://schemas.openxmlformats.org/officeDocument/2006/relationships/hyperlink" Target="https://www.newscientist.com/article/mg20827806-200-should-psychoanalysis-be-in-the-science-museum/%7d//J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anhattanpsychoanalysis.com/blog-post/face-climate-change/" TargetMode="External"/><Relationship Id="rId11" Type="http://schemas.openxmlformats.org/officeDocument/2006/relationships/hyperlink" Target="https://www.encyclopedia.com/people/medicine/psychology-and-psychiatry-biographies/sigmund-freud" TargetMode="External"/><Relationship Id="rId24" Type="http://schemas.openxmlformats.org/officeDocument/2006/relationships/hyperlink" Target="https://researchspace.auckland.ac.nz/bitstream/handle/2292/6076/02whole.pdf?sequence=6" TargetMode="External"/><Relationship Id="rId32" Type="http://schemas.openxmlformats.org/officeDocument/2006/relationships/hyperlink" Target="https://www.therapyroute.com/article/decentering-euro-centric-conceptions-of-dream-analysis-by-d-gray" TargetMode="External"/><Relationship Id="rId37" Type="http://schemas.openxmlformats.org/officeDocument/2006/relationships/hyperlink" Target="https://hbr.org/2016/05/why-we-pick-leaders-with-deceptively-simple-answer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jc-online.ca/index.php/journal/article/view/4147" TargetMode="External"/><Relationship Id="rId23" Type="http://schemas.openxmlformats.org/officeDocument/2006/relationships/hyperlink" Target="http://ark.cdlib.org/ark:/13030/ft4w10062x/" TargetMode="External"/><Relationship Id="rId28" Type="http://schemas.openxmlformats.org/officeDocument/2006/relationships/hyperlink" Target="https://books.google.co.uk/books?id=UkLzLIkRSo8C&amp;pg=PA15&amp;lpg=PA15&amp;dq=the+most+stupendous+intellectual+confidence+trick+of+the+20th+century.&amp;source=bl&amp;ots=IjOObWrhXL&amp;sig=ak3h7dpbp8nuC5WfSGFe9pn3XJY&amp;hl=en&amp;sa=X&amp;redir_esc=y" TargetMode="External"/><Relationship Id="rId36" Type="http://schemas.openxmlformats.org/officeDocument/2006/relationships/hyperlink" Target="https://www.weforum.org/agenda/2017/01/davos-populism-globalization-social-divides/" TargetMode="External"/><Relationship Id="rId10" Type="http://schemas.openxmlformats.org/officeDocument/2006/relationships/hyperlink" Target="https://www.encyclopedia.com/places/spain-portugal-italy-greece-and-balkans/italian-political-geography/padua" TargetMode="External"/><Relationship Id="rId19" Type="http://schemas.openxmlformats.org/officeDocument/2006/relationships/hyperlink" Target="https://journals.sagepub.com/doi/pdf/10.1177/1757743818756915" TargetMode="External"/><Relationship Id="rId31" Type="http://schemas.openxmlformats.org/officeDocument/2006/relationships/hyperlink" Target="https://www.ncbi.nlm.nih.gov/pmc/articles/PMC5459228/" TargetMode="External"/><Relationship Id="rId4" Type="http://schemas.openxmlformats.org/officeDocument/2006/relationships/settings" Target="settings.xml"/><Relationship Id="rId9" Type="http://schemas.openxmlformats.org/officeDocument/2006/relationships/hyperlink" Target="https://www.encyclopedia.com/people/social-sciences-and-law/crime-and-law-enforcement-biographies/cesare-lombroso" TargetMode="External"/><Relationship Id="rId14" Type="http://schemas.openxmlformats.org/officeDocument/2006/relationships/hyperlink" Target="https://www.dukeupress.edu/The-Undersea-Network" TargetMode="External"/><Relationship Id="rId22" Type="http://schemas.openxmlformats.org/officeDocument/2006/relationships/hyperlink" Target="https://doi.org/10.1080/15294145.2019.1619091" TargetMode="External"/><Relationship Id="rId27" Type="http://schemas.openxmlformats.org/officeDocument/2006/relationships/hyperlink" Target="https://books.google.co.uk/books?id=UkLzLIkRSo8C&amp;pg=PA15&amp;lpg=PA15&amp;dq=the+most+stupendous+intellectual+confidence+trick+of+the+20th+century.&amp;source=bl&amp;ots=IjOObWrhXL&amp;sig=ak3h7dpbp8nuC5WfSGFe9pn3XJY&amp;hl=en&amp;sa=X&amp;redir_esc=y" TargetMode="External"/><Relationship Id="rId30" Type="http://schemas.openxmlformats.org/officeDocument/2006/relationships/hyperlink" Target="https://www.bbvaopenmind.com/en/science/research/psychoanalysis-science-or-pseudoscience/" TargetMode="External"/><Relationship Id="rId35" Type="http://schemas.openxmlformats.org/officeDocument/2006/relationships/hyperlink" Target="https://centres.insead.edu/initiative-for-learning-innovation-and-teaching-excel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AD9F2-6EB6-4163-9695-01629F70A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TotalTime>
  <Pages>1</Pages>
  <Words>81450</Words>
  <Characters>464270</Characters>
  <Application>Microsoft Office Word</Application>
  <DocSecurity>0</DocSecurity>
  <Lines>3868</Lines>
  <Paragraphs>1089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3</cp:revision>
  <dcterms:created xsi:type="dcterms:W3CDTF">2021-07-22T21:51:00Z</dcterms:created>
  <dcterms:modified xsi:type="dcterms:W3CDTF">2021-07-23T00:39:00Z</dcterms:modified>
</cp:coreProperties>
</file>